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D32679" w14:textId="6F93C76F" w:rsidR="00C22DD0" w:rsidRPr="002D3C03" w:rsidRDefault="00C22DD0" w:rsidP="00C22DD0">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589CBEC4" wp14:editId="104F48A3">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6A397F9B"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#1</w:t>
      </w:r>
      <w:r w:rsidR="007953A6">
        <w:rPr>
          <w:b/>
          <w:bCs/>
          <w:lang w:eastAsia="zh-CN"/>
        </w:rPr>
        <w:t>2</w:t>
      </w:r>
      <w:r w:rsidR="003C1EE1">
        <w:rPr>
          <w:b/>
          <w:bCs/>
          <w:lang w:eastAsia="zh-CN"/>
        </w:rPr>
        <w:t>3</w:t>
      </w:r>
      <w:r w:rsidRPr="002D3C03">
        <w:rPr>
          <w:b/>
          <w:kern w:val="2"/>
          <w:lang w:eastAsia="zh-CN"/>
        </w:rPr>
        <w:tab/>
      </w:r>
      <w:r>
        <w:rPr>
          <w:b/>
          <w:kern w:val="2"/>
          <w:lang w:eastAsia="zh-CN"/>
        </w:rPr>
        <w:t xml:space="preserve">  </w:t>
      </w:r>
      <w:r w:rsidR="006B5783">
        <w:rPr>
          <w:b/>
          <w:kern w:val="2"/>
          <w:lang w:eastAsia="zh-CN"/>
        </w:rPr>
        <w:t xml:space="preserve"> </w:t>
      </w:r>
      <w:r w:rsidRPr="00974DC3">
        <w:rPr>
          <w:b/>
          <w:kern w:val="2"/>
          <w:lang w:eastAsia="zh-CN"/>
        </w:rPr>
        <w:t>R1-</w:t>
      </w:r>
      <w:r w:rsidR="00E61CE6" w:rsidRPr="00E61CE6">
        <w:rPr>
          <w:b/>
          <w:kern w:val="2"/>
          <w:lang w:eastAsia="zh-CN"/>
        </w:rPr>
        <w:t>250</w:t>
      </w:r>
      <w:r w:rsidR="00DD11B7">
        <w:rPr>
          <w:b/>
          <w:kern w:val="2"/>
          <w:lang w:eastAsia="zh-CN"/>
        </w:rPr>
        <w:t>849</w:t>
      </w:r>
      <w:r w:rsidR="007D2820">
        <w:rPr>
          <w:b/>
          <w:kern w:val="2"/>
          <w:lang w:eastAsia="zh-CN"/>
        </w:rPr>
        <w:t>6</w:t>
      </w:r>
    </w:p>
    <w:p w14:paraId="114D120E" w14:textId="0180CBB8" w:rsidR="0052288A" w:rsidRPr="007C7E20" w:rsidRDefault="006215FE" w:rsidP="0052288A">
      <w:pPr>
        <w:jc w:val="left"/>
        <w:rPr>
          <w:b/>
          <w:kern w:val="2"/>
          <w:lang w:eastAsia="zh-CN"/>
        </w:rPr>
      </w:pPr>
      <w:r w:rsidRPr="00870830">
        <w:rPr>
          <w:b/>
          <w:bCs/>
          <w:szCs w:val="24"/>
        </w:rPr>
        <w:t>Dallas, USA, November 17-21, 2025</w:t>
      </w:r>
    </w:p>
    <w:p w14:paraId="0CFB240F" w14:textId="77777777" w:rsidR="007B135B" w:rsidRPr="0083558A" w:rsidRDefault="007B135B" w:rsidP="007B135B">
      <w:pPr>
        <w:pBdr>
          <w:top w:val="single" w:sz="4" w:space="1" w:color="auto"/>
        </w:pBdr>
        <w:spacing w:after="0"/>
        <w:jc w:val="left"/>
        <w:rPr>
          <w:b/>
          <w:kern w:val="2"/>
          <w:sz w:val="16"/>
          <w:szCs w:val="16"/>
          <w:lang w:eastAsia="zh-CN"/>
        </w:rPr>
      </w:pPr>
    </w:p>
    <w:p w14:paraId="19A318B0" w14:textId="16540A4B" w:rsidR="007B135B" w:rsidRPr="0083558A" w:rsidRDefault="007B135B" w:rsidP="007B135B">
      <w:pPr>
        <w:spacing w:after="60"/>
        <w:ind w:left="1555" w:hanging="1555"/>
        <w:jc w:val="left"/>
        <w:rPr>
          <w:b/>
          <w:kern w:val="2"/>
          <w:lang w:eastAsia="zh-CN"/>
        </w:rPr>
      </w:pPr>
      <w:r w:rsidRPr="0083558A">
        <w:rPr>
          <w:b/>
          <w:kern w:val="2"/>
          <w:lang w:eastAsia="zh-CN"/>
        </w:rPr>
        <w:t>Agenda Item:</w:t>
      </w:r>
      <w:r w:rsidRPr="0083558A">
        <w:rPr>
          <w:b/>
          <w:kern w:val="2"/>
          <w:lang w:eastAsia="zh-CN"/>
        </w:rPr>
        <w:tab/>
      </w:r>
      <w:r w:rsidR="0088578B">
        <w:rPr>
          <w:b/>
          <w:kern w:val="2"/>
          <w:lang w:eastAsia="zh-CN"/>
        </w:rPr>
        <w:t>10.1.2</w:t>
      </w:r>
    </w:p>
    <w:p w14:paraId="20F6C51F" w14:textId="77777777" w:rsidR="007B135B" w:rsidRPr="0083558A" w:rsidRDefault="007B135B" w:rsidP="007B135B">
      <w:pPr>
        <w:spacing w:after="60"/>
        <w:ind w:left="1555" w:hanging="1555"/>
        <w:jc w:val="left"/>
        <w:rPr>
          <w:b/>
          <w:kern w:val="2"/>
          <w:lang w:eastAsia="zh-CN"/>
        </w:rPr>
      </w:pPr>
      <w:r w:rsidRPr="0083558A">
        <w:rPr>
          <w:b/>
          <w:kern w:val="2"/>
          <w:lang w:eastAsia="zh-CN"/>
        </w:rPr>
        <w:t>Source:</w:t>
      </w:r>
      <w:r w:rsidRPr="0083558A">
        <w:rPr>
          <w:b/>
          <w:kern w:val="2"/>
          <w:lang w:eastAsia="zh-CN"/>
        </w:rPr>
        <w:tab/>
        <w:t>Huawei, HiSilicon</w:t>
      </w:r>
    </w:p>
    <w:p w14:paraId="35F4FE0B" w14:textId="70A43C0E" w:rsidR="007B135B" w:rsidRPr="0083558A" w:rsidRDefault="007B135B" w:rsidP="007B135B">
      <w:pPr>
        <w:spacing w:after="60"/>
        <w:ind w:left="1555" w:hanging="1555"/>
        <w:jc w:val="left"/>
        <w:rPr>
          <w:b/>
          <w:kern w:val="2"/>
          <w:lang w:eastAsia="zh-CN"/>
        </w:rPr>
      </w:pPr>
      <w:r w:rsidRPr="0083558A">
        <w:rPr>
          <w:b/>
          <w:kern w:val="2"/>
          <w:lang w:eastAsia="zh-CN"/>
        </w:rPr>
        <w:t>Title:</w:t>
      </w:r>
      <w:r w:rsidRPr="0083558A">
        <w:rPr>
          <w:b/>
          <w:kern w:val="2"/>
          <w:lang w:eastAsia="zh-CN"/>
        </w:rPr>
        <w:tab/>
      </w:r>
      <w:r w:rsidR="00C744D9">
        <w:rPr>
          <w:b/>
          <w:kern w:val="2"/>
          <w:lang w:eastAsia="zh-CN"/>
        </w:rPr>
        <w:t>Discussion on i</w:t>
      </w:r>
      <w:r w:rsidR="0005022D" w:rsidRPr="0005022D">
        <w:rPr>
          <w:b/>
          <w:kern w:val="2"/>
          <w:lang w:eastAsia="zh-CN"/>
        </w:rPr>
        <w:t>nter-vendor training collaboration for two-sided AI/ML models</w:t>
      </w:r>
    </w:p>
    <w:p w14:paraId="12C2C64A" w14:textId="77777777" w:rsidR="007B135B" w:rsidRPr="0083558A" w:rsidRDefault="007B135B" w:rsidP="007B135B">
      <w:pPr>
        <w:spacing w:after="60"/>
        <w:ind w:left="1555" w:hanging="1555"/>
        <w:jc w:val="left"/>
        <w:rPr>
          <w:b/>
          <w:kern w:val="2"/>
          <w:lang w:eastAsia="zh-CN"/>
        </w:rPr>
      </w:pPr>
      <w:r w:rsidRPr="0083558A">
        <w:rPr>
          <w:b/>
          <w:kern w:val="2"/>
          <w:lang w:eastAsia="zh-CN"/>
        </w:rPr>
        <w:t>Document for:</w:t>
      </w:r>
      <w:r w:rsidRPr="0083558A">
        <w:rPr>
          <w:b/>
          <w:kern w:val="2"/>
          <w:lang w:eastAsia="zh-CN"/>
        </w:rPr>
        <w:tab/>
        <w:t>Discussion and Decision</w:t>
      </w:r>
    </w:p>
    <w:p w14:paraId="553DB3A3" w14:textId="77777777" w:rsidR="007B135B" w:rsidRPr="0083558A" w:rsidRDefault="007B135B" w:rsidP="007B135B">
      <w:pPr>
        <w:pBdr>
          <w:bottom w:val="single" w:sz="4" w:space="1" w:color="auto"/>
        </w:pBdr>
        <w:spacing w:after="0"/>
        <w:jc w:val="left"/>
        <w:rPr>
          <w:b/>
          <w:kern w:val="2"/>
          <w:sz w:val="16"/>
          <w:szCs w:val="16"/>
          <w:lang w:eastAsia="zh-CN"/>
        </w:rPr>
      </w:pPr>
    </w:p>
    <w:p w14:paraId="2130726C" w14:textId="5462042C" w:rsidR="0088578B" w:rsidRDefault="00724016" w:rsidP="007B135B">
      <w:pPr>
        <w:pStyle w:val="Heading1"/>
      </w:pPr>
      <w:bookmarkStart w:id="0" w:name="_Ref162971297"/>
      <w:r>
        <w:t>Introduction</w:t>
      </w:r>
    </w:p>
    <w:bookmarkEnd w:id="0"/>
    <w:p w14:paraId="73A60BDD" w14:textId="3DDFE42C" w:rsidR="0008000F" w:rsidRDefault="0009541B" w:rsidP="00234778">
      <w:pPr>
        <w:spacing w:before="120"/>
      </w:pPr>
      <w:r>
        <w:t xml:space="preserve">In the RAN1#122bis, agreements were achieved on performance target type and mapping of Target CSI/CSI feedback </w:t>
      </w:r>
      <w:r>
        <w:fldChar w:fldCharType="begin"/>
      </w:r>
      <w:r>
        <w:instrText xml:space="preserve"> REF _Ref212924392 \r \h </w:instrText>
      </w:r>
      <w:r>
        <w:fldChar w:fldCharType="separate"/>
      </w:r>
      <w:r>
        <w:t>[1]</w:t>
      </w:r>
      <w:r>
        <w:fldChar w:fldCharType="end"/>
      </w:r>
      <w:r>
        <w:t xml:space="preserve">. </w:t>
      </w:r>
      <w:r w:rsidR="000D387D">
        <w:t>In this paper, we provide our views regarding inter-</w:t>
      </w:r>
      <w:r w:rsidR="000D387D" w:rsidRPr="00543808">
        <w:t>vendor training collaboration</w:t>
      </w:r>
      <w:r w:rsidR="000D387D">
        <w:t xml:space="preserve"> for </w:t>
      </w:r>
      <w:r w:rsidR="007B62DE">
        <w:t xml:space="preserve">Direction </w:t>
      </w:r>
      <w:proofErr w:type="spellStart"/>
      <w:proofErr w:type="gramStart"/>
      <w:r w:rsidR="000D387D">
        <w:t>A</w:t>
      </w:r>
      <w:proofErr w:type="spellEnd"/>
      <w:proofErr w:type="gramEnd"/>
      <w:r w:rsidR="000D387D">
        <w:t xml:space="preserve"> </w:t>
      </w:r>
      <w:r w:rsidR="00574BCD">
        <w:t>O</w:t>
      </w:r>
      <w:r w:rsidR="000D387D">
        <w:t>ption 4-1</w:t>
      </w:r>
      <w:r w:rsidR="00301B52">
        <w:t xml:space="preserve">, considering the content/format of the dataset may be essential </w:t>
      </w:r>
      <w:r w:rsidR="00552548">
        <w:t>as</w:t>
      </w:r>
      <w:r w:rsidR="00301B52">
        <w:t xml:space="preserve"> SA </w:t>
      </w:r>
      <w:r w:rsidR="004C7F49">
        <w:t xml:space="preserve">WG </w:t>
      </w:r>
      <w:r w:rsidR="00301B52">
        <w:t>study inputs</w:t>
      </w:r>
      <w:r w:rsidR="00FF4338">
        <w:t>.</w:t>
      </w:r>
      <w:bookmarkStart w:id="1" w:name="_GoBack"/>
      <w:bookmarkEnd w:id="1"/>
    </w:p>
    <w:p w14:paraId="3011E252" w14:textId="79C859AF" w:rsidR="0008000F" w:rsidRPr="0044228E" w:rsidRDefault="000D387D" w:rsidP="0044228E">
      <w:pPr>
        <w:pStyle w:val="Heading1"/>
      </w:pPr>
      <w:r w:rsidRPr="00543808">
        <w:rPr>
          <w:lang w:val="en-GB"/>
        </w:rPr>
        <w:t>Discussion</w:t>
      </w:r>
    </w:p>
    <w:p w14:paraId="4FB4559B" w14:textId="382D803C" w:rsidR="00C32249" w:rsidRDefault="00C32249" w:rsidP="00C32249">
      <w:pPr>
        <w:pStyle w:val="Heading2"/>
        <w:rPr>
          <w:lang w:eastAsia="zh-CN"/>
        </w:rPr>
      </w:pPr>
      <w:r>
        <w:rPr>
          <w:lang w:eastAsia="zh-CN"/>
        </w:rPr>
        <w:t xml:space="preserve">Data samples </w:t>
      </w:r>
      <w:r w:rsidR="000D61B7">
        <w:rPr>
          <w:lang w:eastAsia="zh-CN"/>
        </w:rPr>
        <w:t>attributes</w:t>
      </w:r>
    </w:p>
    <w:p w14:paraId="449D432E" w14:textId="0036B351" w:rsidR="009C385E" w:rsidRPr="009C385E" w:rsidRDefault="008A4EEE" w:rsidP="009C385E">
      <w:pPr>
        <w:rPr>
          <w:lang w:eastAsia="zh-CN"/>
        </w:rPr>
      </w:pPr>
      <w:r>
        <w:rPr>
          <w:lang w:eastAsia="zh-CN"/>
        </w:rPr>
        <w:t xml:space="preserve">Regarding Target CSI and CSI feedback, the following agreement was reached in </w:t>
      </w:r>
      <w:r w:rsidR="00CC3F08">
        <w:rPr>
          <w:lang w:eastAsia="zh-CN"/>
        </w:rPr>
        <w:t>RAN1#</w:t>
      </w:r>
      <w:r>
        <w:rPr>
          <w:lang w:eastAsia="zh-CN"/>
        </w:rPr>
        <w:t xml:space="preserve">122. </w:t>
      </w:r>
    </w:p>
    <w:tbl>
      <w:tblPr>
        <w:tblStyle w:val="TableGrid"/>
        <w:tblW w:w="0" w:type="auto"/>
        <w:tblLook w:val="04A0" w:firstRow="1" w:lastRow="0" w:firstColumn="1" w:lastColumn="0" w:noHBand="0" w:noVBand="1"/>
      </w:tblPr>
      <w:tblGrid>
        <w:gridCol w:w="9305"/>
      </w:tblGrid>
      <w:tr w:rsidR="00C32249" w14:paraId="1CDEF392" w14:textId="77777777" w:rsidTr="00454FC0">
        <w:tc>
          <w:tcPr>
            <w:tcW w:w="9305" w:type="dxa"/>
          </w:tcPr>
          <w:p w14:paraId="1040B4CA" w14:textId="77777777" w:rsidR="00C32249" w:rsidRPr="00275975" w:rsidRDefault="00C32249" w:rsidP="00275975">
            <w:pPr>
              <w:spacing w:after="0"/>
              <w:rPr>
                <w:sz w:val="20"/>
              </w:rPr>
            </w:pPr>
            <w:r w:rsidRPr="00275975">
              <w:rPr>
                <w:sz w:val="20"/>
                <w:highlight w:val="green"/>
              </w:rPr>
              <w:t>Agreement:</w:t>
            </w:r>
          </w:p>
          <w:p w14:paraId="1D645CB6" w14:textId="77777777" w:rsidR="00C32249" w:rsidRPr="00275975" w:rsidRDefault="00C32249" w:rsidP="00275975">
            <w:pPr>
              <w:spacing w:after="0"/>
              <w:rPr>
                <w:sz w:val="20"/>
              </w:rPr>
            </w:pPr>
            <w:r w:rsidRPr="00275975">
              <w:rPr>
                <w:sz w:val="20"/>
              </w:rPr>
              <w:t xml:space="preserve">For Option 4-1 under Direction A in AI/ML based CSI compression, support at least target CSI and CSI feedback in the </w:t>
            </w:r>
            <w:r w:rsidRPr="00275975">
              <w:rPr>
                <w:color w:val="000000"/>
                <w:sz w:val="20"/>
              </w:rPr>
              <w:t>exchanged</w:t>
            </w:r>
            <w:r w:rsidRPr="00275975">
              <w:rPr>
                <w:sz w:val="20"/>
              </w:rPr>
              <w:t xml:space="preserve"> dataset(s). </w:t>
            </w:r>
          </w:p>
          <w:p w14:paraId="2E4575DB" w14:textId="77777777" w:rsidR="00C32249" w:rsidRPr="00275975" w:rsidRDefault="00C32249" w:rsidP="00275975">
            <w:pPr>
              <w:pStyle w:val="ListParagraph"/>
              <w:numPr>
                <w:ilvl w:val="0"/>
                <w:numId w:val="8"/>
              </w:numPr>
              <w:overflowPunct w:val="0"/>
              <w:autoSpaceDE w:val="0"/>
              <w:autoSpaceDN w:val="0"/>
              <w:adjustRightInd w:val="0"/>
              <w:snapToGrid w:val="0"/>
              <w:ind w:leftChars="0"/>
              <w:textAlignment w:val="baseline"/>
              <w:rPr>
                <w:rFonts w:ascii="Times New Roman" w:hAnsi="Times New Roman"/>
                <w:szCs w:val="20"/>
                <w:lang w:val="en-US"/>
              </w:rPr>
            </w:pPr>
            <w:r w:rsidRPr="00275975">
              <w:rPr>
                <w:rFonts w:ascii="Times New Roman" w:hAnsi="Times New Roman"/>
                <w:szCs w:val="20"/>
                <w:lang w:val="en-US"/>
              </w:rPr>
              <w:t>FFS: Target CSI type and format.</w:t>
            </w:r>
          </w:p>
          <w:p w14:paraId="39C70DD4" w14:textId="77777777" w:rsidR="00C32249" w:rsidRPr="00275975" w:rsidRDefault="00C32249" w:rsidP="00275975">
            <w:pPr>
              <w:pStyle w:val="ListParagraph"/>
              <w:numPr>
                <w:ilvl w:val="0"/>
                <w:numId w:val="8"/>
              </w:numPr>
              <w:overflowPunct w:val="0"/>
              <w:autoSpaceDE w:val="0"/>
              <w:autoSpaceDN w:val="0"/>
              <w:adjustRightInd w:val="0"/>
              <w:snapToGrid w:val="0"/>
              <w:ind w:leftChars="0"/>
              <w:textAlignment w:val="baseline"/>
              <w:rPr>
                <w:rFonts w:ascii="Times New Roman" w:hAnsi="Times New Roman"/>
                <w:szCs w:val="20"/>
                <w:lang w:val="en-US"/>
              </w:rPr>
            </w:pPr>
            <w:r w:rsidRPr="00275975">
              <w:rPr>
                <w:rFonts w:ascii="Times New Roman" w:hAnsi="Times New Roman"/>
                <w:szCs w:val="20"/>
                <w:lang w:val="en-US"/>
              </w:rPr>
              <w:t>FFS: CSI feedback type and format.</w:t>
            </w:r>
          </w:p>
          <w:p w14:paraId="246A4B7E" w14:textId="77777777" w:rsidR="00C32249" w:rsidRPr="00260422" w:rsidRDefault="00C32249" w:rsidP="00275975">
            <w:pPr>
              <w:pStyle w:val="ListParagraph"/>
              <w:numPr>
                <w:ilvl w:val="0"/>
                <w:numId w:val="8"/>
              </w:numPr>
              <w:overflowPunct w:val="0"/>
              <w:autoSpaceDE w:val="0"/>
              <w:autoSpaceDN w:val="0"/>
              <w:adjustRightInd w:val="0"/>
              <w:snapToGrid w:val="0"/>
              <w:ind w:leftChars="0"/>
              <w:textAlignment w:val="baseline"/>
              <w:rPr>
                <w:lang w:val="en-US"/>
              </w:rPr>
            </w:pPr>
            <w:r w:rsidRPr="00275975">
              <w:rPr>
                <w:rFonts w:ascii="Times New Roman" w:hAnsi="Times New Roman"/>
                <w:szCs w:val="20"/>
                <w:lang w:val="en-US"/>
              </w:rPr>
              <w:t xml:space="preserve">FFS: </w:t>
            </w:r>
            <w:r w:rsidRPr="00275975">
              <w:rPr>
                <w:rFonts w:ascii="Times New Roman" w:hAnsi="Times New Roman"/>
                <w:szCs w:val="20"/>
              </w:rPr>
              <w:t>Association between Target CSI and CSI feedback, including mapping for</w:t>
            </w:r>
            <w:r w:rsidRPr="00275975">
              <w:rPr>
                <w:rFonts w:ascii="Times New Roman" w:hAnsi="Times New Roman"/>
                <w:szCs w:val="20"/>
                <w:lang w:val="en-US"/>
              </w:rPr>
              <w:t xml:space="preserve"> different number of Tx port, number of sub bands, and CSI payload size.</w:t>
            </w:r>
          </w:p>
        </w:tc>
      </w:tr>
    </w:tbl>
    <w:p w14:paraId="3032F6DD" w14:textId="4509C95D" w:rsidR="00C32249" w:rsidRDefault="00C32249" w:rsidP="00C32249">
      <w:pPr>
        <w:pStyle w:val="Heading3"/>
        <w:rPr>
          <w:lang w:eastAsia="zh-CN"/>
        </w:rPr>
      </w:pPr>
      <w:r w:rsidRPr="00B840C2">
        <w:rPr>
          <w:lang w:eastAsia="zh-CN"/>
        </w:rPr>
        <w:t>Target</w:t>
      </w:r>
      <w:r>
        <w:rPr>
          <w:lang w:eastAsia="zh-CN"/>
        </w:rPr>
        <w:t xml:space="preserve"> CSI</w:t>
      </w:r>
    </w:p>
    <w:p w14:paraId="6B59AAC1" w14:textId="0B107E4C" w:rsidR="00C40813" w:rsidRDefault="00C40813" w:rsidP="00275975">
      <w:pPr>
        <w:autoSpaceDN/>
        <w:spacing w:before="120"/>
        <w:rPr>
          <w:lang w:eastAsia="zh-CN"/>
        </w:rPr>
      </w:pPr>
      <w:r>
        <w:rPr>
          <w:rFonts w:hint="eastAsia"/>
          <w:lang w:val="en-GB" w:eastAsia="zh-CN"/>
        </w:rPr>
        <w:t>R</w:t>
      </w:r>
      <w:r>
        <w:rPr>
          <w:lang w:val="en-GB" w:eastAsia="zh-CN"/>
        </w:rPr>
        <w:t xml:space="preserve">egarding </w:t>
      </w:r>
      <w:r w:rsidR="007627CD">
        <w:rPr>
          <w:lang w:val="en-GB" w:eastAsia="zh-CN"/>
        </w:rPr>
        <w:t xml:space="preserve">Target CSI type, </w:t>
      </w:r>
      <w:r w:rsidR="007627CD">
        <w:rPr>
          <w:lang w:eastAsia="zh-CN"/>
        </w:rPr>
        <w:t xml:space="preserve">we think besides precoding matrix, channel matrix should also be supported </w:t>
      </w:r>
      <w:r w:rsidR="007627CD" w:rsidRPr="0044228E">
        <w:rPr>
          <w:lang w:eastAsia="zh-CN"/>
        </w:rPr>
        <w:t>at least for TDD networks</w:t>
      </w:r>
      <w:r w:rsidR="007627CD">
        <w:rPr>
          <w:lang w:eastAsia="zh-CN"/>
        </w:rPr>
        <w:t>. A</w:t>
      </w:r>
      <w:r w:rsidR="007627CD" w:rsidRPr="004D3394">
        <w:rPr>
          <w:lang w:eastAsia="zh-CN"/>
        </w:rPr>
        <w:t xml:space="preserve">s discussed </w:t>
      </w:r>
      <w:r w:rsidR="007627CD">
        <w:rPr>
          <w:lang w:eastAsia="zh-CN"/>
        </w:rPr>
        <w:t>in details in our companion paper</w:t>
      </w:r>
      <w:r w:rsidR="00A45D37">
        <w:rPr>
          <w:lang w:eastAsia="zh-CN"/>
        </w:rPr>
        <w:t xml:space="preserve"> </w:t>
      </w:r>
      <w:r w:rsidR="00A45D37">
        <w:rPr>
          <w:lang w:eastAsia="zh-CN"/>
        </w:rPr>
        <w:fldChar w:fldCharType="begin"/>
      </w:r>
      <w:r w:rsidR="00A45D37">
        <w:rPr>
          <w:lang w:eastAsia="zh-CN"/>
        </w:rPr>
        <w:instrText xml:space="preserve"> REF _Ref209520659 \r \h </w:instrText>
      </w:r>
      <w:r w:rsidR="00A45D37">
        <w:rPr>
          <w:lang w:eastAsia="zh-CN"/>
        </w:rPr>
      </w:r>
      <w:r w:rsidR="00A45D37">
        <w:rPr>
          <w:lang w:eastAsia="zh-CN"/>
        </w:rPr>
        <w:fldChar w:fldCharType="separate"/>
      </w:r>
      <w:r w:rsidR="00A45D37">
        <w:rPr>
          <w:lang w:eastAsia="zh-CN"/>
        </w:rPr>
        <w:t>[2]</w:t>
      </w:r>
      <w:r w:rsidR="00A45D37">
        <w:rPr>
          <w:lang w:eastAsia="zh-CN"/>
        </w:rPr>
        <w:fldChar w:fldCharType="end"/>
      </w:r>
      <w:r w:rsidR="007627CD">
        <w:rPr>
          <w:lang w:eastAsia="zh-CN"/>
        </w:rPr>
        <w:t xml:space="preserve">, </w:t>
      </w:r>
      <w:r w:rsidR="00981227">
        <w:rPr>
          <w:lang w:eastAsia="zh-CN"/>
        </w:rPr>
        <w:t>if channel matrix is used as the</w:t>
      </w:r>
      <w:r w:rsidR="007627CD">
        <w:rPr>
          <w:lang w:eastAsia="zh-CN"/>
        </w:rPr>
        <w:t xml:space="preserve"> Target CSI </w:t>
      </w:r>
      <w:r w:rsidR="00981227">
        <w:rPr>
          <w:lang w:eastAsia="zh-CN"/>
        </w:rPr>
        <w:t>at the input of the UE-side encoder, NW-side decoder can readily fuse the CSI feedback and an SRS-based channel estimate to derive a more accurate reconstructed CSI.</w:t>
      </w:r>
    </w:p>
    <w:p w14:paraId="6DB0F787" w14:textId="1356E6F0" w:rsidR="0043523F" w:rsidRDefault="00FB1D8D" w:rsidP="002E76F4">
      <w:pPr>
        <w:autoSpaceDN/>
        <w:spacing w:before="120"/>
        <w:rPr>
          <w:lang w:eastAsia="zh-CN"/>
        </w:rPr>
      </w:pPr>
      <w:r>
        <w:rPr>
          <w:lang w:eastAsia="zh-CN"/>
        </w:rPr>
        <w:t xml:space="preserve">Regarding </w:t>
      </w:r>
      <w:r w:rsidR="00C40813" w:rsidRPr="004D3394">
        <w:rPr>
          <w:lang w:eastAsia="zh-CN"/>
        </w:rPr>
        <w:t>Target CSI</w:t>
      </w:r>
      <w:r>
        <w:rPr>
          <w:lang w:eastAsia="zh-CN"/>
        </w:rPr>
        <w:t xml:space="preserve"> quantization format, </w:t>
      </w:r>
      <w:r w:rsidR="002E76F4">
        <w:rPr>
          <w:lang w:eastAsia="zh-CN"/>
        </w:rPr>
        <w:t>a</w:t>
      </w:r>
      <w:r w:rsidR="00730F75">
        <w:rPr>
          <w:lang w:eastAsia="zh-CN"/>
        </w:rPr>
        <w:t xml:space="preserve">ssuming </w:t>
      </w:r>
      <w:r w:rsidRPr="004D3394">
        <w:rPr>
          <w:lang w:eastAsia="zh-CN"/>
        </w:rPr>
        <w:t xml:space="preserve">dataset delivery is performed via </w:t>
      </w:r>
      <w:r w:rsidR="00080B0A">
        <w:rPr>
          <w:lang w:eastAsia="zh-CN"/>
        </w:rPr>
        <w:t xml:space="preserve">a </w:t>
      </w:r>
      <w:r w:rsidRPr="004D3394">
        <w:rPr>
          <w:lang w:eastAsia="zh-CN"/>
        </w:rPr>
        <w:t xml:space="preserve">non-OTA solution, the overhead </w:t>
      </w:r>
      <w:r w:rsidR="00345A55">
        <w:rPr>
          <w:lang w:eastAsia="zh-CN"/>
        </w:rPr>
        <w:t>may</w:t>
      </w:r>
      <w:r>
        <w:rPr>
          <w:lang w:eastAsia="zh-CN"/>
        </w:rPr>
        <w:t xml:space="preserve"> not </w:t>
      </w:r>
      <w:r w:rsidR="00345A55">
        <w:rPr>
          <w:lang w:eastAsia="zh-CN"/>
        </w:rPr>
        <w:t xml:space="preserve">be </w:t>
      </w:r>
      <w:r>
        <w:rPr>
          <w:lang w:eastAsia="zh-CN"/>
        </w:rPr>
        <w:t>an</w:t>
      </w:r>
      <w:r w:rsidRPr="004D3394">
        <w:rPr>
          <w:lang w:eastAsia="zh-CN"/>
        </w:rPr>
        <w:t xml:space="preserve"> essential issue</w:t>
      </w:r>
      <w:r>
        <w:rPr>
          <w:lang w:eastAsia="zh-CN"/>
        </w:rPr>
        <w:t xml:space="preserve"> and</w:t>
      </w:r>
      <w:r w:rsidRPr="004D3394">
        <w:rPr>
          <w:lang w:eastAsia="zh-CN"/>
        </w:rPr>
        <w:t xml:space="preserve"> higher resolution quantization </w:t>
      </w:r>
      <w:r>
        <w:rPr>
          <w:lang w:eastAsia="zh-CN"/>
        </w:rPr>
        <w:t>method</w:t>
      </w:r>
      <w:r w:rsidR="00F15421">
        <w:rPr>
          <w:lang w:eastAsia="zh-CN"/>
        </w:rPr>
        <w:t>s</w:t>
      </w:r>
      <w:r w:rsidRPr="004D3394">
        <w:rPr>
          <w:lang w:eastAsia="zh-CN"/>
        </w:rPr>
        <w:t xml:space="preserve"> </w:t>
      </w:r>
      <w:r>
        <w:rPr>
          <w:lang w:eastAsia="zh-CN"/>
        </w:rPr>
        <w:t>should be</w:t>
      </w:r>
      <w:r w:rsidRPr="004D3394">
        <w:rPr>
          <w:lang w:eastAsia="zh-CN"/>
        </w:rPr>
        <w:t xml:space="preserve"> </w:t>
      </w:r>
      <w:r>
        <w:rPr>
          <w:lang w:eastAsia="zh-CN"/>
        </w:rPr>
        <w:t xml:space="preserve">supported to facilitate more accurate UE-side training. </w:t>
      </w:r>
      <w:r w:rsidR="0043523F">
        <w:rPr>
          <w:lang w:eastAsia="zh-CN"/>
        </w:rPr>
        <w:t xml:space="preserve">This </w:t>
      </w:r>
      <w:r w:rsidR="00A717DB">
        <w:rPr>
          <w:lang w:eastAsia="zh-CN"/>
        </w:rPr>
        <w:t xml:space="preserve">issue </w:t>
      </w:r>
      <w:r w:rsidR="0043523F">
        <w:rPr>
          <w:lang w:eastAsia="zh-CN"/>
        </w:rPr>
        <w:t xml:space="preserve">is tangled with the ongoing discussion </w:t>
      </w:r>
      <w:r w:rsidR="00050E70">
        <w:rPr>
          <w:lang w:eastAsia="zh-CN"/>
        </w:rPr>
        <w:t>about</w:t>
      </w:r>
      <w:r w:rsidR="0043523F">
        <w:rPr>
          <w:lang w:eastAsia="zh-CN"/>
        </w:rPr>
        <w:t xml:space="preserve"> the Target CSI quantization for NW side data collection </w:t>
      </w:r>
      <w:r w:rsidR="00050E70">
        <w:rPr>
          <w:lang w:eastAsia="zh-CN"/>
        </w:rPr>
        <w:t>in</w:t>
      </w:r>
      <w:r w:rsidR="0043523F">
        <w:rPr>
          <w:lang w:eastAsia="zh-CN"/>
        </w:rPr>
        <w:t xml:space="preserve"> Agenda 10.1.1.2. </w:t>
      </w:r>
      <w:r w:rsidR="00C61A11">
        <w:rPr>
          <w:lang w:eastAsia="zh-CN"/>
        </w:rPr>
        <w:t xml:space="preserve">If </w:t>
      </w:r>
      <w:r w:rsidR="0080451D">
        <w:rPr>
          <w:lang w:eastAsia="zh-CN"/>
        </w:rPr>
        <w:t xml:space="preserve">RAN1 achieves convergence on </w:t>
      </w:r>
      <w:r w:rsidR="00050E70">
        <w:rPr>
          <w:lang w:eastAsia="zh-CN"/>
        </w:rPr>
        <w:t>a</w:t>
      </w:r>
      <w:r w:rsidR="0080451D">
        <w:rPr>
          <w:lang w:eastAsia="zh-CN"/>
        </w:rPr>
        <w:t xml:space="preserve"> high-resolution quantization method/format</w:t>
      </w:r>
      <w:r w:rsidR="00C61A11">
        <w:rPr>
          <w:lang w:eastAsia="zh-CN"/>
        </w:rPr>
        <w:t xml:space="preserve">, e.g., high-resolution </w:t>
      </w:r>
      <w:proofErr w:type="spellStart"/>
      <w:r w:rsidR="00C61A11">
        <w:rPr>
          <w:lang w:eastAsia="zh-CN"/>
        </w:rPr>
        <w:t>eType</w:t>
      </w:r>
      <w:proofErr w:type="spellEnd"/>
      <w:r w:rsidR="00C61A11">
        <w:rPr>
          <w:lang w:eastAsia="zh-CN"/>
        </w:rPr>
        <w:t xml:space="preserve"> II-like codebook or </w:t>
      </w:r>
      <w:r w:rsidR="0080451D">
        <w:rPr>
          <w:lang w:eastAsia="zh-CN"/>
        </w:rPr>
        <w:t xml:space="preserve">scalar quantization </w:t>
      </w:r>
      <w:r w:rsidR="00050E70">
        <w:rPr>
          <w:lang w:eastAsia="zh-CN"/>
        </w:rPr>
        <w:t>in</w:t>
      </w:r>
      <w:r w:rsidR="0080451D">
        <w:rPr>
          <w:lang w:eastAsia="zh-CN"/>
        </w:rPr>
        <w:t xml:space="preserve"> Agenda 10.1.1.2, the same format can be applied to the Target CSI of the exchanged dataset. Otherwise, if the group cannot achieve consensus </w:t>
      </w:r>
      <w:r w:rsidR="00050E70">
        <w:rPr>
          <w:lang w:eastAsia="zh-CN"/>
        </w:rPr>
        <w:t>on a high-resolution quantization</w:t>
      </w:r>
      <w:r w:rsidR="00050E70" w:rsidDel="00050E70">
        <w:rPr>
          <w:lang w:eastAsia="zh-CN"/>
        </w:rPr>
        <w:t xml:space="preserve"> </w:t>
      </w:r>
      <w:r w:rsidR="00050E70">
        <w:rPr>
          <w:lang w:eastAsia="zh-CN"/>
        </w:rPr>
        <w:t>in</w:t>
      </w:r>
      <w:r w:rsidR="0080451D">
        <w:rPr>
          <w:lang w:eastAsia="zh-CN"/>
        </w:rPr>
        <w:t xml:space="preserve"> Agenda 10.1.1.2,</w:t>
      </w:r>
      <w:r w:rsidR="00A54625">
        <w:rPr>
          <w:lang w:eastAsia="zh-CN"/>
        </w:rPr>
        <w:t xml:space="preserve"> </w:t>
      </w:r>
      <w:r w:rsidR="00C14A55">
        <w:rPr>
          <w:lang w:eastAsia="zh-CN"/>
        </w:rPr>
        <w:t xml:space="preserve">then </w:t>
      </w:r>
      <w:r w:rsidR="00CD34FF">
        <w:rPr>
          <w:lang w:eastAsia="zh-CN"/>
        </w:rPr>
        <w:t>scalar quantization</w:t>
      </w:r>
      <w:r w:rsidR="00CD34FF" w:rsidRPr="00FB1D8D">
        <w:rPr>
          <w:lang w:eastAsia="zh-CN"/>
        </w:rPr>
        <w:t xml:space="preserve"> </w:t>
      </w:r>
      <w:r w:rsidR="00CD34FF">
        <w:rPr>
          <w:lang w:eastAsia="zh-CN"/>
        </w:rPr>
        <w:t xml:space="preserve">FP32, </w:t>
      </w:r>
      <w:r w:rsidR="00CD34FF" w:rsidRPr="00001D61">
        <w:rPr>
          <w:lang w:eastAsia="zh-CN"/>
        </w:rPr>
        <w:t>Float16</w:t>
      </w:r>
      <w:r w:rsidR="00CD34FF">
        <w:rPr>
          <w:lang w:eastAsia="zh-CN"/>
        </w:rPr>
        <w:t>,</w:t>
      </w:r>
      <w:r w:rsidR="00CD34FF" w:rsidRPr="00001D61">
        <w:rPr>
          <w:lang w:eastAsia="zh-CN"/>
        </w:rPr>
        <w:t xml:space="preserve"> </w:t>
      </w:r>
      <w:r w:rsidR="00CD34FF">
        <w:rPr>
          <w:lang w:eastAsia="zh-CN"/>
        </w:rPr>
        <w:t>or</w:t>
      </w:r>
      <w:r w:rsidR="00CD34FF" w:rsidRPr="00001D61">
        <w:rPr>
          <w:lang w:eastAsia="zh-CN"/>
        </w:rPr>
        <w:t xml:space="preserve"> 8 bits quantization</w:t>
      </w:r>
      <w:r w:rsidR="00CD34FF">
        <w:rPr>
          <w:lang w:eastAsia="zh-CN"/>
        </w:rPr>
        <w:t xml:space="preserve"> should be </w:t>
      </w:r>
      <w:r w:rsidR="00D72B0A">
        <w:rPr>
          <w:lang w:eastAsia="zh-CN"/>
        </w:rPr>
        <w:t>considered</w:t>
      </w:r>
      <w:r w:rsidR="00721F39">
        <w:rPr>
          <w:lang w:eastAsia="zh-CN"/>
        </w:rPr>
        <w:t xml:space="preserve"> for</w:t>
      </w:r>
      <w:r w:rsidR="00D72B0A">
        <w:rPr>
          <w:lang w:eastAsia="zh-CN"/>
        </w:rPr>
        <w:t xml:space="preserve"> the Target CSI of</w:t>
      </w:r>
      <w:r w:rsidR="00721F39">
        <w:rPr>
          <w:lang w:eastAsia="zh-CN"/>
        </w:rPr>
        <w:t xml:space="preserve"> </w:t>
      </w:r>
      <w:r w:rsidR="00F13503">
        <w:rPr>
          <w:lang w:eastAsia="zh-CN"/>
        </w:rPr>
        <w:t>the exchanged dataset.</w:t>
      </w:r>
    </w:p>
    <w:p w14:paraId="657C34A0" w14:textId="27F5C72A" w:rsidR="00FB1D8D" w:rsidRPr="00D6574C" w:rsidRDefault="00080B0A" w:rsidP="00FB1D8D">
      <w:pPr>
        <w:autoSpaceDN/>
        <w:rPr>
          <w:b/>
          <w:i/>
          <w:lang w:eastAsia="zh-CN"/>
        </w:rPr>
      </w:pPr>
      <w:r w:rsidRPr="00D6574C">
        <w:rPr>
          <w:b/>
          <w:i/>
          <w:szCs w:val="20"/>
        </w:rPr>
        <w:t xml:space="preserve">Proposal </w:t>
      </w:r>
      <w:r w:rsidR="00050E70">
        <w:rPr>
          <w:b/>
          <w:i/>
          <w:szCs w:val="20"/>
        </w:rPr>
        <w:t>1</w:t>
      </w:r>
      <w:r w:rsidRPr="00D6574C">
        <w:rPr>
          <w:b/>
          <w:i/>
          <w:szCs w:val="20"/>
        </w:rPr>
        <w:t>: For Target CSI in Option 4-1 under Direction A</w:t>
      </w:r>
      <w:r w:rsidR="00D6574C">
        <w:rPr>
          <w:b/>
          <w:i/>
          <w:szCs w:val="20"/>
        </w:rPr>
        <w:t>:</w:t>
      </w:r>
      <w:r w:rsidRPr="00D6574C">
        <w:rPr>
          <w:b/>
          <w:i/>
          <w:szCs w:val="20"/>
        </w:rPr>
        <w:t xml:space="preserve"> </w:t>
      </w:r>
    </w:p>
    <w:p w14:paraId="1C8DF334" w14:textId="1AE6611D" w:rsidR="00FB1D8D" w:rsidRPr="00275975" w:rsidRDefault="00080B0A" w:rsidP="005D52C0">
      <w:pPr>
        <w:pStyle w:val="ListParagraph"/>
        <w:numPr>
          <w:ilvl w:val="0"/>
          <w:numId w:val="19"/>
        </w:numPr>
        <w:ind w:leftChars="0"/>
        <w:rPr>
          <w:b/>
          <w:i/>
          <w:sz w:val="22"/>
          <w:szCs w:val="22"/>
          <w:lang w:eastAsia="zh-CN"/>
        </w:rPr>
      </w:pPr>
      <w:r w:rsidRPr="00275975">
        <w:rPr>
          <w:b/>
          <w:i/>
          <w:sz w:val="22"/>
          <w:szCs w:val="22"/>
          <w:lang w:eastAsia="zh-CN"/>
        </w:rPr>
        <w:t xml:space="preserve">For Target CSI type, </w:t>
      </w:r>
      <w:r w:rsidR="00D6574C" w:rsidRPr="00275975">
        <w:rPr>
          <w:b/>
          <w:i/>
          <w:sz w:val="22"/>
          <w:szCs w:val="22"/>
          <w:lang w:eastAsia="zh-CN"/>
        </w:rPr>
        <w:t>support both</w:t>
      </w:r>
      <w:r w:rsidRPr="00275975">
        <w:rPr>
          <w:b/>
          <w:i/>
          <w:sz w:val="22"/>
          <w:szCs w:val="22"/>
          <w:lang w:eastAsia="zh-CN"/>
        </w:rPr>
        <w:t xml:space="preserve"> </w:t>
      </w:r>
      <w:r w:rsidR="00D6574C" w:rsidRPr="00275975">
        <w:rPr>
          <w:b/>
          <w:i/>
          <w:sz w:val="22"/>
          <w:szCs w:val="22"/>
          <w:lang w:eastAsia="zh-CN"/>
        </w:rPr>
        <w:t>p</w:t>
      </w:r>
      <w:r w:rsidRPr="00275975">
        <w:rPr>
          <w:b/>
          <w:i/>
          <w:sz w:val="22"/>
          <w:szCs w:val="22"/>
          <w:lang w:eastAsia="zh-CN"/>
        </w:rPr>
        <w:t>recoding and channel matrix.</w:t>
      </w:r>
    </w:p>
    <w:p w14:paraId="7AF50D16" w14:textId="4C20AECE" w:rsidR="00333D5D" w:rsidRPr="00275975" w:rsidRDefault="00D6574C" w:rsidP="005D52C0">
      <w:pPr>
        <w:pStyle w:val="ListParagraph"/>
        <w:numPr>
          <w:ilvl w:val="0"/>
          <w:numId w:val="19"/>
        </w:numPr>
        <w:ind w:leftChars="0"/>
        <w:rPr>
          <w:sz w:val="22"/>
          <w:szCs w:val="22"/>
          <w:lang w:eastAsia="zh-CN"/>
        </w:rPr>
      </w:pPr>
      <w:r w:rsidRPr="00275975">
        <w:rPr>
          <w:b/>
          <w:i/>
          <w:sz w:val="22"/>
          <w:szCs w:val="22"/>
          <w:lang w:eastAsia="zh-CN"/>
        </w:rPr>
        <w:t xml:space="preserve">For Target CSI quantization format, </w:t>
      </w:r>
      <w:r w:rsidR="00333D5D">
        <w:rPr>
          <w:b/>
          <w:i/>
          <w:sz w:val="22"/>
          <w:szCs w:val="22"/>
          <w:lang w:eastAsia="zh-CN"/>
        </w:rPr>
        <w:t>it depends on the discussion of Agenda 10.1.1.2</w:t>
      </w:r>
    </w:p>
    <w:p w14:paraId="7D42021B" w14:textId="07E6312D" w:rsidR="00125066" w:rsidRDefault="00125066" w:rsidP="000D71A9">
      <w:pPr>
        <w:pStyle w:val="ListParagraph"/>
        <w:numPr>
          <w:ilvl w:val="1"/>
          <w:numId w:val="21"/>
        </w:numPr>
        <w:ind w:leftChars="0"/>
        <w:rPr>
          <w:b/>
          <w:i/>
          <w:sz w:val="22"/>
          <w:szCs w:val="22"/>
          <w:lang w:eastAsia="zh-CN"/>
        </w:rPr>
      </w:pPr>
      <w:r>
        <w:rPr>
          <w:rFonts w:eastAsiaTheme="minorEastAsia" w:hint="eastAsia"/>
          <w:b/>
          <w:i/>
          <w:sz w:val="22"/>
          <w:szCs w:val="22"/>
          <w:lang w:eastAsia="zh-CN"/>
        </w:rPr>
        <w:t>I</w:t>
      </w:r>
      <w:r>
        <w:rPr>
          <w:rFonts w:eastAsiaTheme="minorEastAsia"/>
          <w:b/>
          <w:i/>
          <w:sz w:val="22"/>
          <w:szCs w:val="22"/>
          <w:lang w:eastAsia="zh-CN"/>
        </w:rPr>
        <w:t xml:space="preserve">f RAN1 achieves consensus on supporting </w:t>
      </w:r>
      <w:r w:rsidR="0001196C">
        <w:rPr>
          <w:rFonts w:eastAsiaTheme="minorEastAsia"/>
          <w:b/>
          <w:i/>
          <w:sz w:val="22"/>
          <w:szCs w:val="22"/>
          <w:lang w:eastAsia="zh-CN"/>
        </w:rPr>
        <w:t>a</w:t>
      </w:r>
      <w:r>
        <w:rPr>
          <w:rFonts w:eastAsiaTheme="minorEastAsia"/>
          <w:b/>
          <w:i/>
          <w:sz w:val="22"/>
          <w:szCs w:val="22"/>
          <w:lang w:eastAsia="zh-CN"/>
        </w:rPr>
        <w:t xml:space="preserve"> </w:t>
      </w:r>
      <w:r w:rsidR="004311FF" w:rsidRPr="004311FF">
        <w:rPr>
          <w:rFonts w:eastAsiaTheme="minorEastAsia"/>
          <w:b/>
          <w:i/>
          <w:sz w:val="22"/>
          <w:szCs w:val="22"/>
          <w:lang w:eastAsia="zh-CN"/>
        </w:rPr>
        <w:t>high-resolution quantization method/format</w:t>
      </w:r>
      <w:r w:rsidR="004311FF">
        <w:rPr>
          <w:rFonts w:eastAsiaTheme="minorEastAsia"/>
          <w:b/>
          <w:i/>
          <w:sz w:val="22"/>
          <w:szCs w:val="22"/>
          <w:lang w:eastAsia="zh-CN"/>
        </w:rPr>
        <w:t xml:space="preserve"> for </w:t>
      </w:r>
      <w:r w:rsidR="00F10155">
        <w:rPr>
          <w:rFonts w:eastAsiaTheme="minorEastAsia"/>
          <w:b/>
          <w:i/>
          <w:sz w:val="22"/>
          <w:szCs w:val="22"/>
          <w:lang w:eastAsia="zh-CN"/>
        </w:rPr>
        <w:t xml:space="preserve">Target CSI in </w:t>
      </w:r>
      <w:r w:rsidR="004311FF">
        <w:rPr>
          <w:rFonts w:eastAsiaTheme="minorEastAsia"/>
          <w:b/>
          <w:i/>
          <w:sz w:val="22"/>
          <w:szCs w:val="22"/>
          <w:lang w:eastAsia="zh-CN"/>
        </w:rPr>
        <w:t>NW side data collection</w:t>
      </w:r>
      <w:r w:rsidR="00D33878">
        <w:rPr>
          <w:rFonts w:eastAsiaTheme="minorEastAsia"/>
          <w:b/>
          <w:i/>
          <w:sz w:val="22"/>
          <w:szCs w:val="22"/>
          <w:lang w:eastAsia="zh-CN"/>
        </w:rPr>
        <w:t>, the same format can be applied for dataset exchange.</w:t>
      </w:r>
    </w:p>
    <w:p w14:paraId="48968A63" w14:textId="13285A9F" w:rsidR="00D6574C" w:rsidRPr="00275975" w:rsidRDefault="00CC1F5E" w:rsidP="00275975">
      <w:pPr>
        <w:pStyle w:val="ListParagraph"/>
        <w:numPr>
          <w:ilvl w:val="1"/>
          <w:numId w:val="21"/>
        </w:numPr>
        <w:ind w:leftChars="0"/>
        <w:rPr>
          <w:b/>
          <w:i/>
          <w:sz w:val="22"/>
          <w:szCs w:val="22"/>
          <w:lang w:eastAsia="zh-CN"/>
        </w:rPr>
      </w:pPr>
      <w:r>
        <w:rPr>
          <w:b/>
          <w:i/>
          <w:sz w:val="22"/>
          <w:szCs w:val="22"/>
          <w:lang w:eastAsia="zh-CN"/>
        </w:rPr>
        <w:t>Otherwise, support</w:t>
      </w:r>
      <w:r w:rsidRPr="00275975">
        <w:rPr>
          <w:b/>
          <w:i/>
          <w:sz w:val="22"/>
          <w:szCs w:val="22"/>
          <w:lang w:eastAsia="zh-CN"/>
        </w:rPr>
        <w:t xml:space="preserve"> </w:t>
      </w:r>
      <w:r w:rsidR="00D6574C" w:rsidRPr="00275975">
        <w:rPr>
          <w:b/>
          <w:i/>
          <w:sz w:val="22"/>
          <w:szCs w:val="22"/>
          <w:lang w:eastAsia="zh-CN"/>
        </w:rPr>
        <w:t xml:space="preserve">SQ with FP32, Float16, </w:t>
      </w:r>
      <w:r w:rsidR="007A46FB" w:rsidRPr="00275975">
        <w:rPr>
          <w:b/>
          <w:i/>
          <w:sz w:val="22"/>
          <w:szCs w:val="22"/>
          <w:lang w:eastAsia="zh-CN"/>
        </w:rPr>
        <w:t>or</w:t>
      </w:r>
      <w:r w:rsidR="00D6574C" w:rsidRPr="00275975">
        <w:rPr>
          <w:b/>
          <w:i/>
          <w:sz w:val="22"/>
          <w:szCs w:val="22"/>
          <w:lang w:eastAsia="zh-CN"/>
        </w:rPr>
        <w:t xml:space="preserve"> 8 bits quantization</w:t>
      </w:r>
      <w:r w:rsidR="00F15421" w:rsidRPr="00275975">
        <w:rPr>
          <w:b/>
          <w:i/>
          <w:sz w:val="22"/>
          <w:szCs w:val="22"/>
          <w:lang w:eastAsia="zh-CN"/>
        </w:rPr>
        <w:t>.</w:t>
      </w:r>
    </w:p>
    <w:p w14:paraId="6576DB53" w14:textId="1B0FEEA3" w:rsidR="001939BA" w:rsidRDefault="00C33018" w:rsidP="00F1705D">
      <w:pPr>
        <w:pStyle w:val="Heading3"/>
        <w:rPr>
          <w:lang w:eastAsia="zh-CN"/>
        </w:rPr>
      </w:pPr>
      <w:r>
        <w:rPr>
          <w:bCs/>
          <w:lang w:eastAsia="zh-CN"/>
        </w:rPr>
        <w:t>CSI feedback</w:t>
      </w:r>
      <w:r w:rsidR="00C32249">
        <w:rPr>
          <w:lang w:eastAsia="zh-CN"/>
        </w:rPr>
        <w:t xml:space="preserve"> </w:t>
      </w:r>
    </w:p>
    <w:p w14:paraId="4D42B02A" w14:textId="24F9305D" w:rsidR="00616FDF" w:rsidRPr="00CD391A" w:rsidRDefault="00A64317" w:rsidP="00275975">
      <w:pPr>
        <w:autoSpaceDN/>
        <w:spacing w:before="120"/>
        <w:rPr>
          <w:lang w:eastAsia="zh-CN"/>
        </w:rPr>
      </w:pPr>
      <w:r>
        <w:rPr>
          <w:rFonts w:hint="eastAsia"/>
          <w:lang w:eastAsia="zh-CN"/>
        </w:rPr>
        <w:t>T</w:t>
      </w:r>
      <w:r>
        <w:rPr>
          <w:lang w:eastAsia="zh-CN"/>
        </w:rPr>
        <w:t xml:space="preserve">he following </w:t>
      </w:r>
      <w:r w:rsidR="007026B2">
        <w:rPr>
          <w:lang w:eastAsia="zh-CN"/>
        </w:rPr>
        <w:t>FL proposal was discussed</w:t>
      </w:r>
      <w:r>
        <w:rPr>
          <w:lang w:eastAsia="zh-CN"/>
        </w:rPr>
        <w:t xml:space="preserve"> in RAN1#122</w:t>
      </w:r>
      <w:r w:rsidR="007026B2">
        <w:rPr>
          <w:rFonts w:hint="eastAsia"/>
          <w:lang w:eastAsia="zh-CN"/>
        </w:rPr>
        <w:t>bis</w:t>
      </w:r>
      <w:r>
        <w:rPr>
          <w:lang w:eastAsia="zh-CN"/>
        </w:rPr>
        <w:t xml:space="preserve"> </w:t>
      </w:r>
      <w:r w:rsidR="00B62EA9">
        <w:rPr>
          <w:lang w:eastAsia="zh-CN"/>
        </w:rPr>
        <w:fldChar w:fldCharType="begin"/>
      </w:r>
      <w:r w:rsidR="00B62EA9">
        <w:rPr>
          <w:lang w:eastAsia="zh-CN"/>
        </w:rPr>
        <w:instrText xml:space="preserve"> REF _Ref213421915 \r \h </w:instrText>
      </w:r>
      <w:r w:rsidR="00B62EA9">
        <w:rPr>
          <w:lang w:eastAsia="zh-CN"/>
        </w:rPr>
      </w:r>
      <w:r w:rsidR="00B62EA9">
        <w:rPr>
          <w:lang w:eastAsia="zh-CN"/>
        </w:rPr>
        <w:fldChar w:fldCharType="separate"/>
      </w:r>
      <w:r w:rsidR="00B62EA9">
        <w:rPr>
          <w:lang w:eastAsia="zh-CN"/>
        </w:rPr>
        <w:t>[3]</w:t>
      </w:r>
      <w:r w:rsidR="00B62EA9">
        <w:rPr>
          <w:lang w:eastAsia="zh-CN"/>
        </w:rPr>
        <w:fldChar w:fldCharType="end"/>
      </w:r>
      <w:r w:rsidR="0001196C">
        <w:rPr>
          <w:lang w:eastAsia="zh-CN"/>
        </w:rPr>
        <w:t xml:space="preserve"> </w:t>
      </w:r>
      <w:r>
        <w:rPr>
          <w:lang w:eastAsia="zh-CN"/>
        </w:rPr>
        <w:t>on CSI feedback type and format.</w:t>
      </w:r>
    </w:p>
    <w:tbl>
      <w:tblPr>
        <w:tblStyle w:val="TableGrid"/>
        <w:tblW w:w="0" w:type="auto"/>
        <w:tblLook w:val="04A0" w:firstRow="1" w:lastRow="0" w:firstColumn="1" w:lastColumn="0" w:noHBand="0" w:noVBand="1"/>
      </w:tblPr>
      <w:tblGrid>
        <w:gridCol w:w="9305"/>
      </w:tblGrid>
      <w:tr w:rsidR="001939BA" w14:paraId="6247F668" w14:textId="77777777" w:rsidTr="00454FC0">
        <w:tc>
          <w:tcPr>
            <w:tcW w:w="9305" w:type="dxa"/>
          </w:tcPr>
          <w:p w14:paraId="2C0BC2A3" w14:textId="77777777" w:rsidR="009A63E8" w:rsidRPr="009A63E8" w:rsidRDefault="009A63E8" w:rsidP="009A63E8">
            <w:pPr>
              <w:pStyle w:val="Heading3"/>
              <w:numPr>
                <w:ilvl w:val="0"/>
                <w:numId w:val="0"/>
              </w:numPr>
              <w:tabs>
                <w:tab w:val="left" w:pos="936"/>
              </w:tabs>
              <w:spacing w:before="0" w:after="0"/>
              <w:outlineLvl w:val="2"/>
              <w:rPr>
                <w:b w:val="0"/>
                <w:bCs/>
                <w:sz w:val="20"/>
              </w:rPr>
            </w:pPr>
            <w:r w:rsidRPr="009A63E8">
              <w:rPr>
                <w:b w:val="0"/>
                <w:bCs/>
                <w:sz w:val="20"/>
              </w:rPr>
              <w:lastRenderedPageBreak/>
              <w:t xml:space="preserve">Proposal 1-1(r1, on hold):   </w:t>
            </w:r>
          </w:p>
          <w:p w14:paraId="5A36A8C7" w14:textId="77777777" w:rsidR="009A63E8" w:rsidRPr="009A63E8" w:rsidRDefault="009A63E8" w:rsidP="009A63E8">
            <w:pPr>
              <w:spacing w:after="0"/>
              <w:rPr>
                <w:bCs/>
                <w:sz w:val="20"/>
                <w:lang w:eastAsia="x-none"/>
              </w:rPr>
            </w:pPr>
            <w:r w:rsidRPr="009A63E8">
              <w:rPr>
                <w:rFonts w:hint="eastAsia"/>
                <w:bCs/>
                <w:sz w:val="20"/>
                <w:lang w:val="en-GB" w:eastAsia="x-none"/>
              </w:rPr>
              <w:t>F</w:t>
            </w:r>
            <w:r w:rsidRPr="009A63E8">
              <w:rPr>
                <w:bCs/>
                <w:sz w:val="20"/>
                <w:lang w:val="en-GB" w:eastAsia="x-none"/>
              </w:rPr>
              <w:t>or Option 4-1 under Direction A in AI/ML based CSI compression</w:t>
            </w:r>
            <w:r w:rsidRPr="009A63E8">
              <w:rPr>
                <w:rFonts w:hint="eastAsia"/>
                <w:bCs/>
                <w:sz w:val="20"/>
                <w:lang w:val="en-GB" w:eastAsia="x-none"/>
              </w:rPr>
              <w:t>,</w:t>
            </w:r>
            <w:r w:rsidRPr="009A63E8">
              <w:rPr>
                <w:bCs/>
                <w:sz w:val="20"/>
                <w:lang w:val="en-GB" w:eastAsia="x-none"/>
              </w:rPr>
              <w:t xml:space="preserve"> for CSI feedback type and format, supports:</w:t>
            </w:r>
          </w:p>
          <w:p w14:paraId="7DF5B1A8" w14:textId="77777777" w:rsidR="009A63E8" w:rsidRPr="009A63E8" w:rsidRDefault="009A63E8" w:rsidP="009A63E8">
            <w:pPr>
              <w:numPr>
                <w:ilvl w:val="0"/>
                <w:numId w:val="25"/>
              </w:numPr>
              <w:autoSpaceDE/>
              <w:autoSpaceDN/>
              <w:adjustRightInd/>
              <w:spacing w:after="0"/>
              <w:jc w:val="left"/>
              <w:rPr>
                <w:bCs/>
                <w:sz w:val="20"/>
                <w:lang w:eastAsia="x-none"/>
              </w:rPr>
            </w:pPr>
            <w:r w:rsidRPr="009A63E8">
              <w:rPr>
                <w:bCs/>
                <w:sz w:val="20"/>
                <w:lang w:eastAsia="x-none"/>
              </w:rPr>
              <w:t>Option 1: The exchanged CSI feedback is the l</w:t>
            </w:r>
            <w:r w:rsidRPr="009A63E8">
              <w:rPr>
                <w:rFonts w:hint="eastAsia"/>
                <w:bCs/>
                <w:sz w:val="20"/>
                <w:lang w:eastAsia="x-none"/>
              </w:rPr>
              <w:t>a</w:t>
            </w:r>
            <w:r w:rsidRPr="009A63E8">
              <w:rPr>
                <w:bCs/>
                <w:sz w:val="20"/>
                <w:lang w:eastAsia="x-none"/>
              </w:rPr>
              <w:t xml:space="preserve">tent message </w:t>
            </w:r>
            <w:r w:rsidRPr="009A63E8">
              <w:rPr>
                <w:rFonts w:eastAsiaTheme="minorEastAsia"/>
                <w:bCs/>
                <w:sz w:val="20"/>
              </w:rPr>
              <w:t>represented using floating format, e.g., float 32.</w:t>
            </w:r>
          </w:p>
          <w:p w14:paraId="19155419" w14:textId="7A066F40" w:rsidR="00A147C8" w:rsidRPr="00A147C8" w:rsidRDefault="009A63E8" w:rsidP="009A63E8">
            <w:pPr>
              <w:numPr>
                <w:ilvl w:val="1"/>
                <w:numId w:val="25"/>
              </w:numPr>
              <w:autoSpaceDE/>
              <w:autoSpaceDN/>
              <w:adjustRightInd/>
              <w:spacing w:after="0"/>
              <w:jc w:val="left"/>
            </w:pPr>
            <w:r w:rsidRPr="009A63E8">
              <w:rPr>
                <w:rFonts w:eastAsia="Malgun Gothic"/>
                <w:bCs/>
                <w:sz w:val="20"/>
                <w:lang w:eastAsia="ko-KR"/>
              </w:rPr>
              <w:t>Option 1 is supported at least for fixed codebook (i.e., the case when using a standardized quantization codebook decided by RAN1)</w:t>
            </w:r>
          </w:p>
        </w:tc>
      </w:tr>
    </w:tbl>
    <w:p w14:paraId="114E6F28" w14:textId="2C480870" w:rsidR="009C2E07" w:rsidRDefault="0099122B" w:rsidP="00275975">
      <w:pPr>
        <w:autoSpaceDN/>
        <w:spacing w:before="120"/>
        <w:rPr>
          <w:rFonts w:eastAsiaTheme="minorEastAsia"/>
          <w:szCs w:val="20"/>
        </w:rPr>
      </w:pPr>
      <w:r>
        <w:rPr>
          <w:lang w:eastAsia="zh-CN"/>
        </w:rPr>
        <w:t>T</w:t>
      </w:r>
      <w:r w:rsidR="00864E10">
        <w:rPr>
          <w:lang w:eastAsia="zh-CN"/>
        </w:rPr>
        <w:t>he</w:t>
      </w:r>
      <w:r w:rsidR="002E4D09" w:rsidRPr="009C2E07">
        <w:rPr>
          <w:lang w:eastAsia="zh-CN"/>
        </w:rPr>
        <w:t xml:space="preserve"> issue</w:t>
      </w:r>
      <w:r>
        <w:rPr>
          <w:lang w:eastAsia="zh-CN"/>
        </w:rPr>
        <w:t xml:space="preserve"> for down selection is</w:t>
      </w:r>
      <w:r w:rsidR="002E4D09" w:rsidRPr="009C2E07">
        <w:rPr>
          <w:lang w:eastAsia="zh-CN"/>
        </w:rPr>
        <w:t xml:space="preserve"> whether the exchanged CSI feedback is </w:t>
      </w:r>
      <w:r w:rsidR="008C5E9E" w:rsidRPr="009C2E07">
        <w:rPr>
          <w:lang w:eastAsia="zh-CN"/>
        </w:rPr>
        <w:t xml:space="preserve">the latent message </w:t>
      </w:r>
      <w:r w:rsidR="002E4D09" w:rsidRPr="009C2E07">
        <w:rPr>
          <w:lang w:eastAsia="zh-CN"/>
        </w:rPr>
        <w:t xml:space="preserve">before </w:t>
      </w:r>
      <w:r w:rsidR="009C2E07" w:rsidRPr="009C2E07">
        <w:rPr>
          <w:lang w:eastAsia="zh-CN"/>
        </w:rPr>
        <w:t xml:space="preserve">quantization </w:t>
      </w:r>
      <w:r w:rsidR="002E4D09" w:rsidRPr="009C2E07">
        <w:rPr>
          <w:lang w:eastAsia="zh-CN"/>
        </w:rPr>
        <w:t xml:space="preserve">or </w:t>
      </w:r>
      <w:r w:rsidR="009C2E07" w:rsidRPr="009C2E07">
        <w:t>the binary sequence</w:t>
      </w:r>
      <w:r w:rsidR="009C2E07" w:rsidRPr="009C2E07">
        <w:rPr>
          <w:lang w:eastAsia="zh-CN"/>
        </w:rPr>
        <w:t xml:space="preserve"> </w:t>
      </w:r>
      <w:r w:rsidR="002E4D09" w:rsidRPr="009C2E07">
        <w:rPr>
          <w:lang w:eastAsia="zh-CN"/>
        </w:rPr>
        <w:t xml:space="preserve">after quantization (Option 1 vs. Option 2). </w:t>
      </w:r>
      <w:r w:rsidR="009C2E07" w:rsidRPr="009C2E07">
        <w:rPr>
          <w:rFonts w:eastAsiaTheme="minorEastAsia"/>
          <w:szCs w:val="20"/>
        </w:rPr>
        <w:t xml:space="preserve">Based on Rel-18 studies, both options are </w:t>
      </w:r>
      <w:r w:rsidR="009C2E07" w:rsidRPr="00275975">
        <w:rPr>
          <w:lang w:eastAsia="zh-CN"/>
        </w:rPr>
        <w:t>functional</w:t>
      </w:r>
      <w:r w:rsidR="009C2E07" w:rsidRPr="009C2E07">
        <w:rPr>
          <w:rFonts w:eastAsiaTheme="minorEastAsia"/>
          <w:szCs w:val="20"/>
        </w:rPr>
        <w:t xml:space="preserve"> while Option</w:t>
      </w:r>
      <w:r w:rsidR="009C2E07">
        <w:rPr>
          <w:rFonts w:eastAsiaTheme="minorEastAsia"/>
          <w:szCs w:val="20"/>
        </w:rPr>
        <w:t xml:space="preserve"> </w:t>
      </w:r>
      <w:r w:rsidR="009C2E07" w:rsidRPr="009C2E07">
        <w:rPr>
          <w:rFonts w:eastAsiaTheme="minorEastAsia"/>
          <w:szCs w:val="20"/>
        </w:rPr>
        <w:t>1 shows slightly better SGCS performance. We prefer Option</w:t>
      </w:r>
      <w:r w:rsidR="009C2E07">
        <w:rPr>
          <w:rFonts w:eastAsiaTheme="minorEastAsia"/>
          <w:szCs w:val="20"/>
        </w:rPr>
        <w:t xml:space="preserve"> </w:t>
      </w:r>
      <w:r w:rsidR="009C2E07" w:rsidRPr="009C2E07">
        <w:rPr>
          <w:rFonts w:eastAsiaTheme="minorEastAsia"/>
          <w:szCs w:val="20"/>
        </w:rPr>
        <w:t xml:space="preserve">1 both based on </w:t>
      </w:r>
      <w:r w:rsidR="009C2E07">
        <w:rPr>
          <w:rFonts w:eastAsiaTheme="minorEastAsia"/>
          <w:szCs w:val="20"/>
        </w:rPr>
        <w:t>its</w:t>
      </w:r>
      <w:r w:rsidR="009C2E07" w:rsidRPr="009C2E07">
        <w:rPr>
          <w:rFonts w:eastAsiaTheme="minorEastAsia"/>
          <w:szCs w:val="20"/>
        </w:rPr>
        <w:t xml:space="preserve"> SGCS performance and the fact that Option</w:t>
      </w:r>
      <w:r w:rsidR="009C2E07">
        <w:rPr>
          <w:rFonts w:eastAsiaTheme="minorEastAsia"/>
          <w:szCs w:val="20"/>
        </w:rPr>
        <w:t xml:space="preserve"> </w:t>
      </w:r>
      <w:r w:rsidR="009C2E07" w:rsidRPr="009C2E07">
        <w:rPr>
          <w:rFonts w:eastAsiaTheme="minorEastAsia"/>
          <w:szCs w:val="20"/>
        </w:rPr>
        <w:t xml:space="preserve">1 provides more information to the UE side. </w:t>
      </w:r>
      <w:r w:rsidR="007B492B">
        <w:rPr>
          <w:rFonts w:eastAsiaTheme="minorEastAsia"/>
          <w:szCs w:val="20"/>
        </w:rPr>
        <w:t>Considering</w:t>
      </w:r>
      <w:r w:rsidR="00BF0C02">
        <w:rPr>
          <w:rFonts w:eastAsiaTheme="minorEastAsia"/>
          <w:szCs w:val="20"/>
        </w:rPr>
        <w:t xml:space="preserve"> that</w:t>
      </w:r>
      <w:r w:rsidR="007B492B">
        <w:rPr>
          <w:rFonts w:eastAsiaTheme="minorEastAsia"/>
          <w:szCs w:val="20"/>
        </w:rPr>
        <w:t xml:space="preserve"> </w:t>
      </w:r>
      <w:r w:rsidR="009C2E07" w:rsidRPr="009C2E07">
        <w:rPr>
          <w:rFonts w:eastAsiaTheme="minorEastAsia"/>
          <w:szCs w:val="20"/>
        </w:rPr>
        <w:t xml:space="preserve">the quantization information is </w:t>
      </w:r>
      <w:r w:rsidR="00BF0C02">
        <w:rPr>
          <w:rFonts w:eastAsiaTheme="minorEastAsia"/>
          <w:szCs w:val="20"/>
        </w:rPr>
        <w:t xml:space="preserve">anyway </w:t>
      </w:r>
      <w:r w:rsidR="009C2E07">
        <w:rPr>
          <w:rFonts w:eastAsiaTheme="minorEastAsia"/>
          <w:szCs w:val="20"/>
        </w:rPr>
        <w:t>conveyed to</w:t>
      </w:r>
      <w:r w:rsidR="00E7315F">
        <w:rPr>
          <w:rFonts w:eastAsiaTheme="minorEastAsia"/>
          <w:szCs w:val="20"/>
        </w:rPr>
        <w:t>/known by</w:t>
      </w:r>
      <w:r w:rsidR="009C2E07" w:rsidRPr="009C2E07">
        <w:rPr>
          <w:rFonts w:eastAsiaTheme="minorEastAsia"/>
          <w:szCs w:val="20"/>
        </w:rPr>
        <w:t xml:space="preserve"> the UE side</w:t>
      </w:r>
      <w:r w:rsidR="00BF0C02">
        <w:rPr>
          <w:rFonts w:eastAsiaTheme="minorEastAsia"/>
          <w:szCs w:val="20"/>
        </w:rPr>
        <w:t xml:space="preserve">, </w:t>
      </w:r>
      <w:r w:rsidR="001A5008">
        <w:rPr>
          <w:rFonts w:eastAsiaTheme="minorEastAsia"/>
          <w:szCs w:val="20"/>
        </w:rPr>
        <w:t xml:space="preserve">UE side can </w:t>
      </w:r>
      <w:r w:rsidR="00A22792">
        <w:rPr>
          <w:rFonts w:eastAsiaTheme="minorEastAsia"/>
          <w:szCs w:val="20"/>
        </w:rPr>
        <w:t xml:space="preserve">also </w:t>
      </w:r>
      <w:r w:rsidR="001A5008">
        <w:rPr>
          <w:rFonts w:eastAsiaTheme="minorEastAsia"/>
          <w:szCs w:val="20"/>
        </w:rPr>
        <w:t>obtain quantized bit sequence i</w:t>
      </w:r>
      <w:r w:rsidR="001A5008" w:rsidRPr="009C2E07">
        <w:rPr>
          <w:rFonts w:eastAsiaTheme="minorEastAsia"/>
          <w:szCs w:val="20"/>
        </w:rPr>
        <w:t xml:space="preserve">f </w:t>
      </w:r>
      <w:r w:rsidR="001A5008" w:rsidRPr="009C2E07">
        <w:t>l</w:t>
      </w:r>
      <w:r w:rsidR="001A5008" w:rsidRPr="009C2E07">
        <w:rPr>
          <w:rFonts w:hint="eastAsia"/>
          <w:lang w:eastAsia="zh-CN"/>
        </w:rPr>
        <w:t>a</w:t>
      </w:r>
      <w:r w:rsidR="001A5008" w:rsidRPr="009C2E07">
        <w:t>tent message before quantization is</w:t>
      </w:r>
      <w:r w:rsidR="001A5008">
        <w:t xml:space="preserve"> </w:t>
      </w:r>
      <w:r w:rsidR="001A5008" w:rsidRPr="009C2E07">
        <w:t>provided as in Option 1</w:t>
      </w:r>
      <w:r w:rsidR="001540A5">
        <w:t xml:space="preserve">. Thus, </w:t>
      </w:r>
      <w:r w:rsidR="00BF0C02">
        <w:rPr>
          <w:rFonts w:eastAsiaTheme="minorEastAsia"/>
          <w:szCs w:val="20"/>
        </w:rPr>
        <w:t xml:space="preserve">Option 1 enables UE side more flexibility to </w:t>
      </w:r>
      <w:r w:rsidR="006064C9">
        <w:rPr>
          <w:rFonts w:eastAsiaTheme="minorEastAsia"/>
          <w:szCs w:val="20"/>
        </w:rPr>
        <w:t>train the UE part model based on</w:t>
      </w:r>
      <w:r w:rsidR="00CC38B6">
        <w:rPr>
          <w:rFonts w:eastAsiaTheme="minorEastAsia"/>
          <w:szCs w:val="20"/>
        </w:rPr>
        <w:t xml:space="preserve"> either</w:t>
      </w:r>
      <w:r w:rsidR="006064C9">
        <w:rPr>
          <w:rFonts w:eastAsiaTheme="minorEastAsia"/>
          <w:szCs w:val="20"/>
        </w:rPr>
        <w:t xml:space="preserve"> latent message or quantized bit sequence</w:t>
      </w:r>
      <w:r w:rsidR="00D0756E">
        <w:rPr>
          <w:rFonts w:eastAsiaTheme="minorEastAsia"/>
          <w:szCs w:val="20"/>
        </w:rPr>
        <w:t>.</w:t>
      </w:r>
    </w:p>
    <w:p w14:paraId="0DEEABC0" w14:textId="406FF477" w:rsidR="001540A5" w:rsidRPr="009C2E07" w:rsidRDefault="00983C98" w:rsidP="00275975">
      <w:pPr>
        <w:autoSpaceDN/>
        <w:spacing w:before="120"/>
        <w:rPr>
          <w:lang w:eastAsia="zh-CN"/>
        </w:rPr>
      </w:pPr>
      <w:r>
        <w:rPr>
          <w:lang w:eastAsia="zh-CN"/>
        </w:rPr>
        <w:t>On the other hand, r</w:t>
      </w:r>
      <w:r w:rsidR="001540A5">
        <w:rPr>
          <w:lang w:eastAsia="zh-CN"/>
        </w:rPr>
        <w:t xml:space="preserve">egarding the performance </w:t>
      </w:r>
      <w:r w:rsidR="00454A98">
        <w:rPr>
          <w:lang w:eastAsia="zh-CN"/>
        </w:rPr>
        <w:t>t</w:t>
      </w:r>
      <w:r w:rsidR="001540A5">
        <w:rPr>
          <w:lang w:eastAsia="zh-CN"/>
        </w:rPr>
        <w:t xml:space="preserve">arget calculation, it should be </w:t>
      </w:r>
      <w:r w:rsidR="00FE350C">
        <w:rPr>
          <w:lang w:eastAsia="zh-CN"/>
        </w:rPr>
        <w:t xml:space="preserve">calculated </w:t>
      </w:r>
      <w:r w:rsidR="001540A5">
        <w:rPr>
          <w:lang w:eastAsia="zh-CN"/>
        </w:rPr>
        <w:t xml:space="preserve">based on the </w:t>
      </w:r>
      <w:r w:rsidR="00A20D63" w:rsidRPr="00275975">
        <w:rPr>
          <w:lang w:eastAsia="zh-CN"/>
        </w:rPr>
        <w:t>quantized</w:t>
      </w:r>
      <w:r w:rsidR="00A20D63">
        <w:rPr>
          <w:rFonts w:eastAsiaTheme="minorEastAsia"/>
          <w:szCs w:val="20"/>
        </w:rPr>
        <w:t xml:space="preserve"> bit sequence.</w:t>
      </w:r>
    </w:p>
    <w:p w14:paraId="56EE95A0" w14:textId="4516B256" w:rsidR="002E4D09" w:rsidRDefault="00B85BA3" w:rsidP="00B85BA3">
      <w:pPr>
        <w:rPr>
          <w:b/>
          <w:i/>
        </w:rPr>
      </w:pPr>
      <w:r w:rsidRPr="00B85BA3">
        <w:rPr>
          <w:b/>
          <w:i/>
          <w:lang w:val="en-GB" w:eastAsia="zh-CN"/>
        </w:rPr>
        <w:t xml:space="preserve">Proposal </w:t>
      </w:r>
      <w:r w:rsidR="00050E70">
        <w:rPr>
          <w:b/>
          <w:i/>
          <w:lang w:val="en-GB" w:eastAsia="zh-CN"/>
        </w:rPr>
        <w:t>2</w:t>
      </w:r>
      <w:r w:rsidRPr="00B85BA3">
        <w:rPr>
          <w:b/>
          <w:i/>
          <w:lang w:val="en-GB" w:eastAsia="zh-CN"/>
        </w:rPr>
        <w:t xml:space="preserve">: </w:t>
      </w:r>
      <w:r w:rsidRPr="00B85BA3">
        <w:rPr>
          <w:rFonts w:hint="eastAsia"/>
          <w:b/>
          <w:i/>
          <w:szCs w:val="20"/>
        </w:rPr>
        <w:t>F</w:t>
      </w:r>
      <w:r w:rsidRPr="00B85BA3">
        <w:rPr>
          <w:b/>
          <w:i/>
          <w:szCs w:val="20"/>
        </w:rPr>
        <w:t xml:space="preserve">or </w:t>
      </w:r>
      <w:r w:rsidR="003B12D1" w:rsidRPr="00B85BA3">
        <w:rPr>
          <w:b/>
          <w:i/>
        </w:rPr>
        <w:t xml:space="preserve">CSI feedback </w:t>
      </w:r>
      <w:r w:rsidR="003B12D1">
        <w:rPr>
          <w:b/>
          <w:i/>
        </w:rPr>
        <w:t xml:space="preserve">in </w:t>
      </w:r>
      <w:r w:rsidRPr="00B85BA3">
        <w:rPr>
          <w:b/>
          <w:i/>
          <w:szCs w:val="20"/>
        </w:rPr>
        <w:t>Option 4-1 under Direction A</w:t>
      </w:r>
      <w:r w:rsidRPr="00B85BA3">
        <w:rPr>
          <w:rFonts w:hint="eastAsia"/>
          <w:b/>
          <w:i/>
          <w:szCs w:val="20"/>
        </w:rPr>
        <w:t>,</w:t>
      </w:r>
      <w:r w:rsidRPr="00B85BA3">
        <w:rPr>
          <w:b/>
          <w:i/>
          <w:szCs w:val="20"/>
        </w:rPr>
        <w:t xml:space="preserve"> </w:t>
      </w:r>
      <w:r w:rsidR="00AC69D8">
        <w:rPr>
          <w:b/>
          <w:i/>
          <w:szCs w:val="20"/>
        </w:rPr>
        <w:t xml:space="preserve">support Option 1: </w:t>
      </w:r>
      <w:r w:rsidRPr="00B85BA3">
        <w:rPr>
          <w:b/>
          <w:i/>
          <w:szCs w:val="20"/>
        </w:rPr>
        <w:t>t</w:t>
      </w:r>
      <w:r w:rsidRPr="00B85BA3">
        <w:rPr>
          <w:b/>
          <w:i/>
        </w:rPr>
        <w:t>he exchanged CSI feedback is the l</w:t>
      </w:r>
      <w:r w:rsidRPr="00B85BA3">
        <w:rPr>
          <w:rFonts w:hint="eastAsia"/>
          <w:b/>
          <w:i/>
          <w:lang w:eastAsia="zh-CN"/>
        </w:rPr>
        <w:t>a</w:t>
      </w:r>
      <w:r w:rsidRPr="00B85BA3">
        <w:rPr>
          <w:b/>
          <w:i/>
        </w:rPr>
        <w:t>tent message before quantization.</w:t>
      </w:r>
    </w:p>
    <w:p w14:paraId="226ED637" w14:textId="15EF6271" w:rsidR="00C32249" w:rsidRDefault="00F667E7" w:rsidP="00275975">
      <w:pPr>
        <w:pStyle w:val="ListParagraph"/>
        <w:numPr>
          <w:ilvl w:val="0"/>
          <w:numId w:val="19"/>
        </w:numPr>
        <w:snapToGrid w:val="0"/>
        <w:spacing w:before="120" w:after="120"/>
        <w:ind w:leftChars="0" w:left="714" w:hanging="357"/>
        <w:rPr>
          <w:b/>
          <w:i/>
          <w:sz w:val="22"/>
          <w:szCs w:val="22"/>
          <w:lang w:eastAsia="zh-CN"/>
        </w:rPr>
      </w:pPr>
      <w:r w:rsidRPr="00275975">
        <w:rPr>
          <w:b/>
          <w:i/>
          <w:sz w:val="22"/>
          <w:szCs w:val="22"/>
          <w:lang w:eastAsia="zh-CN"/>
        </w:rPr>
        <w:t>Regarding the performance target calculation, it should be calculated based on the quantized bit sequence.</w:t>
      </w:r>
    </w:p>
    <w:p w14:paraId="1E4C6408" w14:textId="4A09642B" w:rsidR="000977ED" w:rsidRPr="00275975" w:rsidRDefault="00C9170B" w:rsidP="00275975">
      <w:pPr>
        <w:pStyle w:val="Heading3"/>
        <w:rPr>
          <w:bCs/>
          <w:lang w:eastAsia="zh-CN"/>
        </w:rPr>
      </w:pPr>
      <w:r>
        <w:rPr>
          <w:bCs/>
          <w:lang w:eastAsia="zh-CN"/>
        </w:rPr>
        <w:t>Mapping of</w:t>
      </w:r>
      <w:r w:rsidR="000977ED" w:rsidRPr="00275975">
        <w:rPr>
          <w:bCs/>
          <w:lang w:eastAsia="zh-CN"/>
        </w:rPr>
        <w:t xml:space="preserve"> Target CSI and CSI feedback</w:t>
      </w:r>
    </w:p>
    <w:p w14:paraId="59FCB1BD" w14:textId="620CCF19" w:rsidR="00DF46D7" w:rsidRDefault="003544A4" w:rsidP="00275975">
      <w:pPr>
        <w:autoSpaceDN/>
        <w:spacing w:before="120"/>
        <w:rPr>
          <w:lang w:eastAsia="zh-CN"/>
        </w:rPr>
      </w:pPr>
      <w:r>
        <w:rPr>
          <w:rFonts w:hint="eastAsia"/>
          <w:lang w:eastAsia="zh-CN"/>
        </w:rPr>
        <w:t>T</w:t>
      </w:r>
      <w:r>
        <w:rPr>
          <w:lang w:eastAsia="zh-CN"/>
        </w:rPr>
        <w:t xml:space="preserve">he following agreement </w:t>
      </w:r>
      <w:r w:rsidR="00540491">
        <w:rPr>
          <w:lang w:eastAsia="zh-CN"/>
        </w:rPr>
        <w:t>and FL proposal</w:t>
      </w:r>
      <w:r>
        <w:rPr>
          <w:lang w:eastAsia="zh-CN"/>
        </w:rPr>
        <w:t xml:space="preserve"> in RAN1#122</w:t>
      </w:r>
      <w:r>
        <w:rPr>
          <w:rFonts w:hint="eastAsia"/>
          <w:lang w:eastAsia="zh-CN"/>
        </w:rPr>
        <w:t>bis</w:t>
      </w:r>
      <w:r>
        <w:rPr>
          <w:lang w:eastAsia="zh-CN"/>
        </w:rPr>
        <w:t xml:space="preserve"> </w:t>
      </w:r>
      <w:r w:rsidR="00540491">
        <w:rPr>
          <w:lang w:eastAsia="zh-CN"/>
        </w:rPr>
        <w:t>are related with</w:t>
      </w:r>
      <w:r>
        <w:rPr>
          <w:lang w:eastAsia="zh-CN"/>
        </w:rPr>
        <w:t xml:space="preserve"> the mapping of Target CSI and CSI feedback.</w:t>
      </w:r>
    </w:p>
    <w:tbl>
      <w:tblPr>
        <w:tblStyle w:val="TableGrid"/>
        <w:tblW w:w="0" w:type="auto"/>
        <w:tblLook w:val="04A0" w:firstRow="1" w:lastRow="0" w:firstColumn="1" w:lastColumn="0" w:noHBand="0" w:noVBand="1"/>
      </w:tblPr>
      <w:tblGrid>
        <w:gridCol w:w="9305"/>
      </w:tblGrid>
      <w:tr w:rsidR="008F3895" w14:paraId="0BF489BD" w14:textId="77777777" w:rsidTr="008F3895">
        <w:tc>
          <w:tcPr>
            <w:tcW w:w="9305" w:type="dxa"/>
          </w:tcPr>
          <w:p w14:paraId="3F54DED8" w14:textId="77777777" w:rsidR="008F3895" w:rsidRPr="008F3895" w:rsidRDefault="008F3895" w:rsidP="008F3895">
            <w:pPr>
              <w:pStyle w:val="3GPPNormalText"/>
              <w:snapToGrid w:val="0"/>
              <w:spacing w:after="0"/>
              <w:rPr>
                <w:rFonts w:ascii="Times New Roman" w:hAnsi="Times New Roman" w:cs="Times New Roman"/>
                <w:sz w:val="20"/>
                <w:szCs w:val="20"/>
                <w:lang w:val="en-US"/>
              </w:rPr>
            </w:pPr>
            <w:r w:rsidRPr="008F3895">
              <w:rPr>
                <w:rFonts w:ascii="Times New Roman" w:hAnsi="Times New Roman" w:cs="Times New Roman"/>
                <w:sz w:val="20"/>
                <w:szCs w:val="20"/>
                <w:highlight w:val="green"/>
                <w:lang w:val="en-US"/>
              </w:rPr>
              <w:t>Agreement:</w:t>
            </w:r>
            <w:r w:rsidRPr="008F3895">
              <w:rPr>
                <w:rFonts w:ascii="Times New Roman" w:hAnsi="Times New Roman" w:cs="Times New Roman"/>
                <w:sz w:val="20"/>
                <w:szCs w:val="20"/>
                <w:lang w:val="en-US"/>
              </w:rPr>
              <w:t xml:space="preserve">  </w:t>
            </w:r>
          </w:p>
          <w:p w14:paraId="35F5D8E0" w14:textId="77777777" w:rsidR="008F3895" w:rsidRPr="008F3895" w:rsidRDefault="008F3895" w:rsidP="008F3895">
            <w:pPr>
              <w:pStyle w:val="3GPPText"/>
              <w:snapToGrid w:val="0"/>
              <w:spacing w:before="0" w:after="0" w:line="240" w:lineRule="auto"/>
              <w:rPr>
                <w:rFonts w:ascii="Times New Roman" w:hAnsi="Times New Roman" w:cs="Times New Roman"/>
                <w:sz w:val="20"/>
              </w:rPr>
            </w:pPr>
            <w:r w:rsidRPr="008F3895">
              <w:rPr>
                <w:rFonts w:ascii="Times New Roman" w:hAnsi="Times New Roman" w:cs="Times New Roman"/>
                <w:sz w:val="20"/>
                <w:lang w:val="en-GB"/>
              </w:rPr>
              <w:t>For Option 4-1 under Direction A in AI/ML based CSI compression, for the association between target CSI and CSI feedback in the exchanged dataset.</w:t>
            </w:r>
            <w:r w:rsidRPr="008F3895">
              <w:rPr>
                <w:rFonts w:ascii="Times New Roman" w:hAnsi="Times New Roman" w:cs="Times New Roman"/>
                <w:sz w:val="20"/>
              </w:rPr>
              <w:t xml:space="preserve"> </w:t>
            </w:r>
          </w:p>
          <w:p w14:paraId="338DE7C9" w14:textId="77777777" w:rsidR="008F3895" w:rsidRPr="008F3895" w:rsidRDefault="008F3895" w:rsidP="008F3895">
            <w:pPr>
              <w:pStyle w:val="3GPPText"/>
              <w:numPr>
                <w:ilvl w:val="0"/>
                <w:numId w:val="25"/>
              </w:numPr>
              <w:snapToGrid w:val="0"/>
              <w:spacing w:before="0" w:after="0" w:line="240" w:lineRule="auto"/>
              <w:textAlignment w:val="baseline"/>
              <w:rPr>
                <w:rFonts w:ascii="Times New Roman" w:hAnsi="Times New Roman" w:cs="Times New Roman"/>
                <w:strike/>
                <w:sz w:val="20"/>
              </w:rPr>
            </w:pPr>
            <w:r w:rsidRPr="008F3895">
              <w:rPr>
                <w:rFonts w:ascii="Times New Roman" w:hAnsi="Times New Roman" w:cs="Times New Roman"/>
                <w:sz w:val="20"/>
              </w:rPr>
              <w:t>Support 1:M mapping between one target CSI sample/set of samples to M CSI feedback samples/sets of samples associated with different CSI payload size configurations</w:t>
            </w:r>
          </w:p>
          <w:p w14:paraId="6601DEC3" w14:textId="77777777" w:rsidR="008F3895" w:rsidRPr="008F3895" w:rsidRDefault="008F3895" w:rsidP="008F3895">
            <w:pPr>
              <w:pStyle w:val="3GPPText"/>
              <w:numPr>
                <w:ilvl w:val="0"/>
                <w:numId w:val="25"/>
              </w:numPr>
              <w:snapToGrid w:val="0"/>
              <w:spacing w:before="0" w:after="0" w:line="240" w:lineRule="auto"/>
              <w:textAlignment w:val="baseline"/>
              <w:rPr>
                <w:rFonts w:ascii="Times New Roman" w:hAnsi="Times New Roman" w:cs="Times New Roman"/>
                <w:sz w:val="20"/>
              </w:rPr>
            </w:pPr>
            <w:r w:rsidRPr="008F3895">
              <w:rPr>
                <w:rFonts w:ascii="Times New Roman" w:hAnsi="Times New Roman" w:cs="Times New Roman"/>
                <w:sz w:val="20"/>
              </w:rPr>
              <w:t xml:space="preserve">FFS: </w:t>
            </w:r>
            <w:r w:rsidRPr="008F3895">
              <w:rPr>
                <w:rFonts w:ascii="Times New Roman" w:hAnsi="Times New Roman" w:cs="Times New Roman"/>
                <w:sz w:val="20"/>
                <w:lang w:val="en-GB"/>
              </w:rPr>
              <w:t>Association between Target CSI and CSI feedback, including scalability related information f</w:t>
            </w:r>
            <w:r w:rsidRPr="008F3895">
              <w:rPr>
                <w:rFonts w:ascii="Times New Roman" w:hAnsi="Times New Roman" w:cs="Times New Roman"/>
                <w:sz w:val="20"/>
              </w:rPr>
              <w:t xml:space="preserve">or different number of Tx port, sub bands related information.  </w:t>
            </w:r>
          </w:p>
          <w:p w14:paraId="70CBC963" w14:textId="77777777" w:rsidR="008F3895" w:rsidRPr="008F3895" w:rsidRDefault="008F3895" w:rsidP="008F3895">
            <w:pPr>
              <w:pStyle w:val="3GPPText"/>
              <w:numPr>
                <w:ilvl w:val="0"/>
                <w:numId w:val="25"/>
              </w:numPr>
              <w:snapToGrid w:val="0"/>
              <w:spacing w:before="0" w:after="0" w:line="240" w:lineRule="auto"/>
              <w:textAlignment w:val="baseline"/>
              <w:rPr>
                <w:rFonts w:ascii="Times New Roman" w:hAnsi="Times New Roman" w:cs="Times New Roman"/>
                <w:sz w:val="20"/>
              </w:rPr>
            </w:pPr>
            <w:r w:rsidRPr="008F3895">
              <w:rPr>
                <w:rFonts w:ascii="Times New Roman" w:hAnsi="Times New Roman" w:cs="Times New Roman"/>
                <w:sz w:val="20"/>
              </w:rPr>
              <w:t>FFS: Whether/how Target CSI samples/set of samples within an exchanged dataset, with different Tx port and sub-band related information are organized.</w:t>
            </w:r>
          </w:p>
          <w:p w14:paraId="54F9C00B" w14:textId="77777777" w:rsidR="008F3895" w:rsidRPr="008F3895" w:rsidRDefault="008F3895" w:rsidP="008F3895">
            <w:pPr>
              <w:pStyle w:val="3GPPText"/>
              <w:numPr>
                <w:ilvl w:val="0"/>
                <w:numId w:val="25"/>
              </w:numPr>
              <w:snapToGrid w:val="0"/>
              <w:spacing w:before="0" w:after="0" w:line="240" w:lineRule="auto"/>
              <w:textAlignment w:val="baseline"/>
              <w:rPr>
                <w:rFonts w:ascii="Times New Roman" w:hAnsi="Times New Roman" w:cs="Times New Roman"/>
                <w:sz w:val="20"/>
              </w:rPr>
            </w:pPr>
            <w:r w:rsidRPr="008F3895">
              <w:rPr>
                <w:rFonts w:ascii="Times New Roman" w:hAnsi="Times New Roman" w:cs="Times New Roman"/>
                <w:sz w:val="20"/>
              </w:rPr>
              <w:t>FFS: Whether the Target CSI is per layer or per rank when Target CSI is precoder matrix.</w:t>
            </w:r>
          </w:p>
          <w:p w14:paraId="0C494130" w14:textId="77777777" w:rsidR="008F3895" w:rsidRPr="008F3895" w:rsidRDefault="008F3895" w:rsidP="008F3895">
            <w:pPr>
              <w:pStyle w:val="3GPPText"/>
              <w:numPr>
                <w:ilvl w:val="0"/>
                <w:numId w:val="25"/>
              </w:numPr>
              <w:snapToGrid w:val="0"/>
              <w:spacing w:before="0" w:after="0" w:line="240" w:lineRule="auto"/>
              <w:textAlignment w:val="baseline"/>
              <w:rPr>
                <w:rFonts w:ascii="Times New Roman" w:hAnsi="Times New Roman" w:cs="Times New Roman"/>
                <w:sz w:val="20"/>
              </w:rPr>
            </w:pPr>
            <w:r w:rsidRPr="008F3895">
              <w:rPr>
                <w:rFonts w:ascii="Times New Roman" w:hAnsi="Times New Roman" w:cs="Times New Roman"/>
                <w:sz w:val="20"/>
              </w:rPr>
              <w:t>FFS: Whether and how to support CSI feedback structure with different payload scalability options</w:t>
            </w:r>
          </w:p>
          <w:p w14:paraId="00CB226E" w14:textId="756073F1" w:rsidR="008F3895" w:rsidRPr="008F3895" w:rsidRDefault="008F3895" w:rsidP="008F3895">
            <w:pPr>
              <w:pStyle w:val="3GPPText"/>
              <w:numPr>
                <w:ilvl w:val="0"/>
                <w:numId w:val="25"/>
              </w:numPr>
              <w:snapToGrid w:val="0"/>
              <w:spacing w:before="0" w:after="0" w:line="240" w:lineRule="auto"/>
              <w:textAlignment w:val="baseline"/>
              <w:rPr>
                <w:sz w:val="20"/>
              </w:rPr>
            </w:pPr>
            <w:r w:rsidRPr="008F3895">
              <w:rPr>
                <w:rFonts w:ascii="Times New Roman" w:hAnsi="Times New Roman" w:cs="Times New Roman"/>
                <w:sz w:val="20"/>
              </w:rPr>
              <w:t>FFS: Other details</w:t>
            </w:r>
          </w:p>
        </w:tc>
      </w:tr>
      <w:tr w:rsidR="00EB1D00" w14:paraId="4A3AC57D" w14:textId="77777777" w:rsidTr="008F3895">
        <w:tc>
          <w:tcPr>
            <w:tcW w:w="9305" w:type="dxa"/>
          </w:tcPr>
          <w:p w14:paraId="3561D696" w14:textId="77777777" w:rsidR="00EB1D00" w:rsidRPr="00EB1D00" w:rsidRDefault="00EB1D00" w:rsidP="00EB1D00">
            <w:pPr>
              <w:pStyle w:val="Heading3"/>
              <w:numPr>
                <w:ilvl w:val="0"/>
                <w:numId w:val="0"/>
              </w:numPr>
              <w:tabs>
                <w:tab w:val="left" w:pos="936"/>
              </w:tabs>
              <w:spacing w:before="0" w:after="0"/>
              <w:outlineLvl w:val="2"/>
              <w:rPr>
                <w:b w:val="0"/>
                <w:bCs/>
                <w:iCs/>
                <w:sz w:val="20"/>
              </w:rPr>
            </w:pPr>
            <w:r w:rsidRPr="00EB1D00">
              <w:rPr>
                <w:b w:val="0"/>
                <w:bCs/>
                <w:iCs/>
                <w:sz w:val="20"/>
              </w:rPr>
              <w:t xml:space="preserve">Proposal 1-2(r2):   </w:t>
            </w:r>
          </w:p>
          <w:p w14:paraId="004525F3" w14:textId="257D8CED" w:rsidR="00EB1D00" w:rsidRPr="00EB1D00" w:rsidRDefault="00EB1D00" w:rsidP="00EB1D00">
            <w:pPr>
              <w:spacing w:after="0"/>
            </w:pPr>
            <w:r w:rsidRPr="00EB1D00">
              <w:rPr>
                <w:bCs/>
                <w:iCs/>
                <w:sz w:val="20"/>
                <w:lang w:val="en-GB"/>
              </w:rPr>
              <w:t>For Option 4-1 under Direction A in AI/ML based CSI compression</w:t>
            </w:r>
            <w:r w:rsidRPr="00EB1D00">
              <w:rPr>
                <w:bCs/>
                <w:iCs/>
                <w:color w:val="000000" w:themeColor="text1"/>
                <w:sz w:val="20"/>
                <w:lang w:val="en-GB"/>
              </w:rPr>
              <w:t>, when the target CSI is precoding matrix with port-</w:t>
            </w:r>
            <w:proofErr w:type="spellStart"/>
            <w:r w:rsidRPr="00EB1D00">
              <w:rPr>
                <w:bCs/>
                <w:iCs/>
                <w:color w:val="000000" w:themeColor="text1"/>
                <w:sz w:val="20"/>
                <w:lang w:val="en-GB"/>
              </w:rPr>
              <w:t>subband</w:t>
            </w:r>
            <w:proofErr w:type="spellEnd"/>
            <w:r w:rsidRPr="00EB1D00">
              <w:rPr>
                <w:bCs/>
                <w:iCs/>
                <w:color w:val="000000" w:themeColor="text1"/>
                <w:sz w:val="20"/>
                <w:lang w:val="en-GB"/>
              </w:rPr>
              <w:t xml:space="preserve"> domain representation, for the association betwe</w:t>
            </w:r>
            <w:r w:rsidRPr="00EB1D00">
              <w:rPr>
                <w:bCs/>
                <w:iCs/>
                <w:sz w:val="20"/>
                <w:lang w:val="en-GB"/>
              </w:rPr>
              <w:t xml:space="preserve">en target CSI and CSI feedback in the exchanged dataset, </w:t>
            </w:r>
            <w:r w:rsidRPr="00EB1D00">
              <w:rPr>
                <w:bCs/>
                <w:iCs/>
                <w:sz w:val="20"/>
              </w:rPr>
              <w:t xml:space="preserve"> </w:t>
            </w:r>
          </w:p>
          <w:p w14:paraId="77CD82FC" w14:textId="77777777" w:rsidR="00EB1D00" w:rsidRPr="00EB1D00" w:rsidRDefault="00EB1D00" w:rsidP="00EB1D00">
            <w:pPr>
              <w:pStyle w:val="ListParagraph"/>
              <w:numPr>
                <w:ilvl w:val="0"/>
                <w:numId w:val="25"/>
              </w:numPr>
              <w:snapToGrid w:val="0"/>
              <w:ind w:leftChars="0"/>
              <w:rPr>
                <w:rFonts w:ascii="Times New Roman" w:eastAsiaTheme="minorEastAsia" w:hAnsi="Times New Roman"/>
                <w:bCs/>
                <w:color w:val="000000" w:themeColor="text1"/>
                <w:szCs w:val="20"/>
              </w:rPr>
            </w:pPr>
            <w:r w:rsidRPr="00EB1D00">
              <w:rPr>
                <w:rFonts w:ascii="Times New Roman" w:eastAsiaTheme="minorEastAsia" w:hAnsi="Times New Roman"/>
                <w:bCs/>
                <w:color w:val="000000" w:themeColor="text1"/>
                <w:szCs w:val="20"/>
              </w:rPr>
              <w:t xml:space="preserve">A pairing ID has K target CSI sets,  </w:t>
            </w:r>
          </w:p>
          <w:p w14:paraId="22270818" w14:textId="77777777" w:rsidR="00EB1D00" w:rsidRPr="00EB1D00" w:rsidRDefault="00EB1D00" w:rsidP="00EB1D00">
            <w:pPr>
              <w:pStyle w:val="ListParagraph"/>
              <w:numPr>
                <w:ilvl w:val="1"/>
                <w:numId w:val="25"/>
              </w:numPr>
              <w:snapToGrid w:val="0"/>
              <w:ind w:leftChars="0"/>
              <w:rPr>
                <w:rFonts w:ascii="Times New Roman" w:eastAsiaTheme="minorEastAsia" w:hAnsi="Times New Roman"/>
                <w:bCs/>
                <w:color w:val="000000" w:themeColor="text1"/>
                <w:szCs w:val="20"/>
              </w:rPr>
            </w:pPr>
            <w:r w:rsidRPr="00EB1D00">
              <w:rPr>
                <w:rFonts w:ascii="Times New Roman" w:eastAsiaTheme="minorEastAsia" w:hAnsi="Times New Roman"/>
                <w:bCs/>
                <w:color w:val="000000" w:themeColor="text1"/>
                <w:szCs w:val="20"/>
              </w:rPr>
              <w:t xml:space="preserve">Each target CSI set is associated with a port configuration of N1 x N2 x2, and the total number of </w:t>
            </w:r>
            <w:proofErr w:type="spellStart"/>
            <w:r w:rsidRPr="00EB1D00">
              <w:rPr>
                <w:rFonts w:ascii="Times New Roman" w:eastAsiaTheme="minorEastAsia" w:hAnsi="Times New Roman"/>
                <w:bCs/>
                <w:color w:val="000000" w:themeColor="text1"/>
                <w:szCs w:val="20"/>
              </w:rPr>
              <w:t>subbands</w:t>
            </w:r>
            <w:proofErr w:type="spellEnd"/>
            <w:r w:rsidRPr="00EB1D00">
              <w:rPr>
                <w:rFonts w:ascii="Times New Roman" w:eastAsiaTheme="minorEastAsia" w:hAnsi="Times New Roman"/>
                <w:bCs/>
                <w:color w:val="000000" w:themeColor="text1"/>
                <w:szCs w:val="20"/>
              </w:rPr>
              <w:t xml:space="preserve">  </w:t>
            </w:r>
          </w:p>
          <w:p w14:paraId="4E6E3D09" w14:textId="77777777" w:rsidR="00EB1D00" w:rsidRPr="00EB1D00" w:rsidRDefault="00EB1D00" w:rsidP="00EB1D00">
            <w:pPr>
              <w:pStyle w:val="ListParagraph"/>
              <w:numPr>
                <w:ilvl w:val="1"/>
                <w:numId w:val="25"/>
              </w:numPr>
              <w:snapToGrid w:val="0"/>
              <w:ind w:leftChars="0"/>
              <w:rPr>
                <w:rFonts w:ascii="Times New Roman" w:eastAsiaTheme="minorEastAsia" w:hAnsi="Times New Roman"/>
                <w:bCs/>
                <w:color w:val="000000" w:themeColor="text1"/>
                <w:szCs w:val="20"/>
              </w:rPr>
            </w:pPr>
            <w:r w:rsidRPr="00EB1D00">
              <w:rPr>
                <w:rFonts w:ascii="Times New Roman" w:eastAsiaTheme="minorEastAsia" w:hAnsi="Times New Roman"/>
                <w:bCs/>
                <w:color w:val="000000" w:themeColor="text1"/>
                <w:szCs w:val="20"/>
              </w:rPr>
              <w:t xml:space="preserve">Each target CSI set has multiple target CSI samples </w:t>
            </w:r>
          </w:p>
          <w:p w14:paraId="76286493" w14:textId="77777777" w:rsidR="00EB1D00" w:rsidRPr="00EB1D00" w:rsidRDefault="00EB1D00" w:rsidP="00EB1D00">
            <w:pPr>
              <w:pStyle w:val="3GPPText"/>
              <w:numPr>
                <w:ilvl w:val="0"/>
                <w:numId w:val="25"/>
              </w:numPr>
              <w:snapToGrid w:val="0"/>
              <w:spacing w:before="0" w:after="0" w:line="240" w:lineRule="auto"/>
              <w:textAlignment w:val="baseline"/>
              <w:rPr>
                <w:rFonts w:ascii="Times New Roman" w:hAnsi="Times New Roman" w:cs="Times New Roman"/>
                <w:bCs/>
                <w:sz w:val="20"/>
              </w:rPr>
            </w:pPr>
            <w:r w:rsidRPr="00EB1D00">
              <w:rPr>
                <w:rFonts w:ascii="Times New Roman" w:hAnsi="Times New Roman" w:cs="Times New Roman"/>
                <w:bCs/>
                <w:sz w:val="20"/>
              </w:rPr>
              <w:t xml:space="preserve">Support 1:M mapping between target CSI and CSI feedback: </w:t>
            </w:r>
          </w:p>
          <w:p w14:paraId="06A7413C" w14:textId="77777777" w:rsidR="00EB1D00" w:rsidRPr="00EB1D00" w:rsidRDefault="00EB1D00" w:rsidP="00EB1D00">
            <w:pPr>
              <w:pStyle w:val="3GPPText"/>
              <w:numPr>
                <w:ilvl w:val="1"/>
                <w:numId w:val="25"/>
              </w:numPr>
              <w:snapToGrid w:val="0"/>
              <w:spacing w:before="0" w:after="0" w:line="240" w:lineRule="auto"/>
              <w:textAlignment w:val="baseline"/>
              <w:rPr>
                <w:rFonts w:ascii="Times New Roman" w:hAnsi="Times New Roman" w:cs="Times New Roman"/>
                <w:bCs/>
                <w:sz w:val="20"/>
              </w:rPr>
            </w:pPr>
            <w:r w:rsidRPr="00EB1D00">
              <w:rPr>
                <w:rFonts w:ascii="Times New Roman" w:hAnsi="Times New Roman" w:cs="Times New Roman"/>
                <w:bCs/>
                <w:sz w:val="20"/>
              </w:rPr>
              <w:t>Alt 1: Support 1:M mapping between one target CSI set to multiple CSI feedback sets, each CSI feedback set corresponds to a specific CSI payload</w:t>
            </w:r>
            <w:r w:rsidRPr="00EB1D00">
              <w:rPr>
                <w:rFonts w:ascii="Times New Roman" w:hAnsi="Times New Roman" w:cs="Times New Roman"/>
                <w:bCs/>
                <w:color w:val="000000" w:themeColor="text1"/>
                <w:sz w:val="20"/>
              </w:rPr>
              <w:t xml:space="preserve"> and </w:t>
            </w:r>
            <w:proofErr w:type="spellStart"/>
            <w:r w:rsidRPr="00EB1D00">
              <w:rPr>
                <w:rFonts w:ascii="Times New Roman" w:hAnsi="Times New Roman" w:cs="Times New Roman"/>
                <w:bCs/>
                <w:color w:val="000000" w:themeColor="text1"/>
                <w:sz w:val="20"/>
              </w:rPr>
              <w:t>subband</w:t>
            </w:r>
            <w:proofErr w:type="spellEnd"/>
            <w:r w:rsidRPr="00EB1D00">
              <w:rPr>
                <w:rFonts w:ascii="Times New Roman" w:hAnsi="Times New Roman" w:cs="Times New Roman"/>
                <w:bCs/>
                <w:color w:val="000000" w:themeColor="text1"/>
                <w:sz w:val="20"/>
              </w:rPr>
              <w:t xml:space="preserve"> configuration </w:t>
            </w:r>
          </w:p>
          <w:p w14:paraId="597E4894" w14:textId="77777777" w:rsidR="00EB1D00" w:rsidRPr="00EB1D00" w:rsidRDefault="00EB1D00" w:rsidP="00EB1D00">
            <w:pPr>
              <w:pStyle w:val="3GPPText"/>
              <w:numPr>
                <w:ilvl w:val="1"/>
                <w:numId w:val="25"/>
              </w:numPr>
              <w:snapToGrid w:val="0"/>
              <w:spacing w:before="0" w:after="0" w:line="240" w:lineRule="auto"/>
              <w:textAlignment w:val="baseline"/>
              <w:rPr>
                <w:rFonts w:ascii="Times New Roman" w:hAnsi="Times New Roman" w:cs="Times New Roman"/>
                <w:bCs/>
                <w:sz w:val="20"/>
              </w:rPr>
            </w:pPr>
            <w:r w:rsidRPr="00EB1D00">
              <w:rPr>
                <w:rFonts w:ascii="Times New Roman" w:hAnsi="Times New Roman" w:cs="Times New Roman"/>
                <w:bCs/>
                <w:sz w:val="20"/>
              </w:rPr>
              <w:t>Alt 2: Within each target CSI set, support 1:M mapping between one target CSI sample to multiple CSI feedback samples, each CSI feedback sample corresponds to a specific CSI payload</w:t>
            </w:r>
            <w:r w:rsidRPr="00EB1D00">
              <w:rPr>
                <w:rFonts w:ascii="Times New Roman" w:hAnsi="Times New Roman" w:cs="Times New Roman"/>
                <w:bCs/>
                <w:color w:val="000000" w:themeColor="text1"/>
                <w:sz w:val="20"/>
              </w:rPr>
              <w:t xml:space="preserve"> and </w:t>
            </w:r>
            <w:proofErr w:type="spellStart"/>
            <w:r w:rsidRPr="00EB1D00">
              <w:rPr>
                <w:rFonts w:ascii="Times New Roman" w:hAnsi="Times New Roman" w:cs="Times New Roman"/>
                <w:bCs/>
                <w:color w:val="000000" w:themeColor="text1"/>
                <w:sz w:val="20"/>
              </w:rPr>
              <w:t>subband</w:t>
            </w:r>
            <w:proofErr w:type="spellEnd"/>
            <w:r w:rsidRPr="00EB1D00">
              <w:rPr>
                <w:rFonts w:ascii="Times New Roman" w:hAnsi="Times New Roman" w:cs="Times New Roman"/>
                <w:bCs/>
                <w:color w:val="000000" w:themeColor="text1"/>
                <w:sz w:val="20"/>
              </w:rPr>
              <w:t xml:space="preserve"> configuration </w:t>
            </w:r>
          </w:p>
          <w:p w14:paraId="5CB32EEE" w14:textId="77777777" w:rsidR="00EB1D00" w:rsidRPr="00EB1D00" w:rsidRDefault="00EB1D00" w:rsidP="00EB1D00">
            <w:pPr>
              <w:pStyle w:val="3GPPText"/>
              <w:numPr>
                <w:ilvl w:val="0"/>
                <w:numId w:val="25"/>
              </w:numPr>
              <w:snapToGrid w:val="0"/>
              <w:spacing w:before="0" w:after="0" w:line="240" w:lineRule="auto"/>
              <w:textAlignment w:val="baseline"/>
              <w:rPr>
                <w:rFonts w:ascii="Times New Roman" w:hAnsi="Times New Roman" w:cs="Times New Roman"/>
                <w:bCs/>
                <w:sz w:val="20"/>
              </w:rPr>
            </w:pPr>
            <w:r w:rsidRPr="00EB1D00">
              <w:rPr>
                <w:rFonts w:ascii="Times New Roman" w:hAnsi="Times New Roman" w:cs="Times New Roman"/>
                <w:bCs/>
                <w:sz w:val="20"/>
              </w:rPr>
              <w:t>FFS: indication of rank and layer related information</w:t>
            </w:r>
            <w:r w:rsidRPr="00EB1D00">
              <w:rPr>
                <w:rFonts w:ascii="Times New Roman" w:hAnsi="Times New Roman" w:cs="Times New Roman"/>
                <w:bCs/>
                <w:color w:val="FF0000"/>
                <w:sz w:val="20"/>
              </w:rPr>
              <w:t xml:space="preserve"> </w:t>
            </w:r>
            <w:r w:rsidRPr="00EB1D00">
              <w:rPr>
                <w:rFonts w:ascii="Times New Roman" w:hAnsi="Times New Roman" w:cs="Times New Roman"/>
                <w:bCs/>
                <w:sz w:val="20"/>
              </w:rPr>
              <w:t xml:space="preserve"> </w:t>
            </w:r>
          </w:p>
          <w:p w14:paraId="07BF1FFC" w14:textId="65F2842C" w:rsidR="00EB1D00" w:rsidRPr="00EB1D00" w:rsidRDefault="00EB1D00" w:rsidP="00EB1D00">
            <w:pPr>
              <w:pStyle w:val="3GPPText"/>
              <w:numPr>
                <w:ilvl w:val="0"/>
                <w:numId w:val="25"/>
              </w:numPr>
              <w:snapToGrid w:val="0"/>
              <w:spacing w:before="0" w:after="0" w:line="240" w:lineRule="auto"/>
              <w:textAlignment w:val="baseline"/>
              <w:rPr>
                <w:rFonts w:ascii="Times New Roman" w:hAnsi="Times New Roman" w:cs="Times New Roman"/>
                <w:bCs/>
                <w:sz w:val="20"/>
              </w:rPr>
            </w:pPr>
            <w:r w:rsidRPr="00EB1D00">
              <w:rPr>
                <w:rFonts w:ascii="Times New Roman" w:hAnsi="Times New Roman" w:cs="Times New Roman"/>
                <w:bCs/>
                <w:sz w:val="20"/>
              </w:rPr>
              <w:t>FFS: Whether and how to support nested CSI feedback structure</w:t>
            </w:r>
          </w:p>
        </w:tc>
      </w:tr>
    </w:tbl>
    <w:p w14:paraId="11C98C09" w14:textId="4700E756" w:rsidR="0055074C" w:rsidRPr="008B480D" w:rsidRDefault="00341741" w:rsidP="00822E4B">
      <w:pPr>
        <w:spacing w:before="120"/>
        <w:rPr>
          <w:lang w:val="en-GB" w:eastAsia="zh-CN"/>
        </w:rPr>
      </w:pPr>
      <w:r>
        <w:rPr>
          <w:rFonts w:hint="eastAsia"/>
          <w:lang w:val="en-GB" w:eastAsia="zh-CN"/>
        </w:rPr>
        <w:t>T</w:t>
      </w:r>
      <w:r>
        <w:rPr>
          <w:lang w:val="en-GB" w:eastAsia="zh-CN"/>
        </w:rPr>
        <w:t>aking</w:t>
      </w:r>
      <w:r w:rsidR="00443738" w:rsidRPr="00443738">
        <w:t xml:space="preserve"> </w:t>
      </w:r>
      <w:r w:rsidR="00443738" w:rsidRPr="00443738">
        <w:rPr>
          <w:lang w:val="en-GB" w:eastAsia="zh-CN"/>
        </w:rPr>
        <w:t>dataset structure</w:t>
      </w:r>
      <w:r w:rsidR="00443738">
        <w:rPr>
          <w:lang w:val="en-GB" w:eastAsia="zh-CN"/>
        </w:rPr>
        <w:t xml:space="preserve"> </w:t>
      </w:r>
      <w:r w:rsidR="006B34E5">
        <w:rPr>
          <w:lang w:val="en-GB" w:eastAsia="zh-CN"/>
        </w:rPr>
        <w:t xml:space="preserve">listed </w:t>
      </w:r>
      <w:r w:rsidR="00443738">
        <w:rPr>
          <w:lang w:val="en-GB" w:eastAsia="zh-CN"/>
        </w:rPr>
        <w:t>in Section 2.5</w:t>
      </w:r>
      <w:r>
        <w:rPr>
          <w:lang w:val="en-GB" w:eastAsia="zh-CN"/>
        </w:rPr>
        <w:t xml:space="preserve"> as </w:t>
      </w:r>
      <w:r w:rsidR="00CF4474">
        <w:rPr>
          <w:lang w:val="en-GB" w:eastAsia="zh-CN"/>
        </w:rPr>
        <w:t xml:space="preserve">an </w:t>
      </w:r>
      <w:r>
        <w:rPr>
          <w:lang w:val="en-GB" w:eastAsia="zh-CN"/>
        </w:rPr>
        <w:t>example</w:t>
      </w:r>
      <w:r w:rsidR="00372676">
        <w:rPr>
          <w:lang w:val="en-GB" w:eastAsia="zh-CN"/>
        </w:rPr>
        <w:t xml:space="preserve">, </w:t>
      </w:r>
      <w:r w:rsidR="0050136D" w:rsidRPr="0050136D">
        <w:rPr>
          <w:lang w:val="en-GB" w:eastAsia="zh-CN"/>
        </w:rPr>
        <w:t>1:M mapping between one target CSI sample/set of samples to M CSI feedback samples/sets of samples</w:t>
      </w:r>
      <w:r w:rsidR="006A0BFD">
        <w:rPr>
          <w:lang w:val="en-GB" w:eastAsia="zh-CN"/>
        </w:rPr>
        <w:t xml:space="preserve"> can be organized </w:t>
      </w:r>
      <w:r w:rsidR="00CC58EA">
        <w:rPr>
          <w:lang w:val="en-GB" w:eastAsia="zh-CN"/>
        </w:rPr>
        <w:t>as</w:t>
      </w:r>
      <w:r w:rsidR="006A0BFD">
        <w:rPr>
          <w:lang w:val="en-GB" w:eastAsia="zh-CN"/>
        </w:rPr>
        <w:t xml:space="preserve"> below</w:t>
      </w:r>
      <w:r>
        <w:rPr>
          <w:lang w:val="en-GB" w:eastAsia="zh-CN"/>
        </w:rPr>
        <w:t xml:space="preserve">: </w:t>
      </w:r>
    </w:p>
    <w:p w14:paraId="08FDB83A" w14:textId="0574C5DC" w:rsidR="000033C7" w:rsidRPr="00597BF3" w:rsidRDefault="000033C7" w:rsidP="00AB0946">
      <w:pPr>
        <w:pStyle w:val="ListParagraph"/>
        <w:numPr>
          <w:ilvl w:val="0"/>
          <w:numId w:val="31"/>
        </w:numPr>
        <w:snapToGrid w:val="0"/>
        <w:spacing w:before="120" w:after="120"/>
        <w:ind w:leftChars="0"/>
        <w:rPr>
          <w:sz w:val="22"/>
          <w:szCs w:val="22"/>
          <w:lang w:eastAsia="zh-CN"/>
        </w:rPr>
      </w:pPr>
      <w:r w:rsidRPr="00597BF3">
        <w:rPr>
          <w:rFonts w:hint="eastAsia"/>
          <w:sz w:val="22"/>
          <w:szCs w:val="22"/>
          <w:lang w:eastAsia="zh-CN"/>
        </w:rPr>
        <w:lastRenderedPageBreak/>
        <w:t>T</w:t>
      </w:r>
      <w:r w:rsidRPr="00597BF3">
        <w:rPr>
          <w:sz w:val="22"/>
          <w:szCs w:val="22"/>
          <w:lang w:eastAsia="zh-CN"/>
        </w:rPr>
        <w:t>arget CSI Config#1 (</w:t>
      </w:r>
      <w:r w:rsidR="00943CA2" w:rsidRPr="00597BF3">
        <w:rPr>
          <w:sz w:val="22"/>
          <w:szCs w:val="22"/>
          <w:lang w:eastAsia="zh-CN"/>
        </w:rPr>
        <w:t>layer/Rx index#1</w:t>
      </w:r>
      <w:r w:rsidR="00943CA2">
        <w:rPr>
          <w:sz w:val="22"/>
          <w:szCs w:val="22"/>
          <w:lang w:eastAsia="zh-CN"/>
        </w:rPr>
        <w:t xml:space="preserve">, </w:t>
      </w:r>
      <w:proofErr w:type="spellStart"/>
      <w:r w:rsidRPr="00597BF3">
        <w:rPr>
          <w:sz w:val="22"/>
          <w:szCs w:val="22"/>
          <w:lang w:eastAsia="zh-CN"/>
        </w:rPr>
        <w:t>subband</w:t>
      </w:r>
      <w:proofErr w:type="spellEnd"/>
      <w:r w:rsidR="00632560">
        <w:rPr>
          <w:sz w:val="22"/>
          <w:szCs w:val="22"/>
          <w:lang w:eastAsia="zh-CN"/>
        </w:rPr>
        <w:t>/Tx port</w:t>
      </w:r>
      <w:r w:rsidR="007C06C8">
        <w:rPr>
          <w:sz w:val="22"/>
          <w:szCs w:val="22"/>
          <w:lang w:eastAsia="zh-CN"/>
        </w:rPr>
        <w:t xml:space="preserve"> pattern</w:t>
      </w:r>
      <w:r w:rsidRPr="00597BF3">
        <w:rPr>
          <w:sz w:val="22"/>
          <w:szCs w:val="22"/>
          <w:lang w:eastAsia="zh-CN"/>
        </w:rPr>
        <w:t xml:space="preserve">#1): </w:t>
      </w:r>
      <w:r w:rsidRPr="00597BF3">
        <w:rPr>
          <w:rFonts w:hint="eastAsia"/>
          <w:sz w:val="22"/>
          <w:szCs w:val="22"/>
          <w:lang w:eastAsia="zh-CN"/>
        </w:rPr>
        <w:t>T</w:t>
      </w:r>
      <w:r w:rsidRPr="00597BF3">
        <w:rPr>
          <w:sz w:val="22"/>
          <w:szCs w:val="22"/>
          <w:lang w:eastAsia="zh-CN"/>
        </w:rPr>
        <w:t>arget CSI</w:t>
      </w:r>
      <w:r w:rsidRPr="00597BF3">
        <w:rPr>
          <w:sz w:val="22"/>
          <w:szCs w:val="22"/>
          <w:vertAlign w:val="subscript"/>
          <w:lang w:eastAsia="zh-CN"/>
        </w:rPr>
        <w:t>1</w:t>
      </w:r>
      <w:r w:rsidRPr="00597BF3">
        <w:rPr>
          <w:sz w:val="22"/>
          <w:szCs w:val="22"/>
          <w:lang w:eastAsia="zh-CN"/>
        </w:rPr>
        <w:t xml:space="preserve">#1, </w:t>
      </w:r>
      <w:r w:rsidRPr="00597BF3">
        <w:rPr>
          <w:rFonts w:hint="eastAsia"/>
          <w:sz w:val="22"/>
          <w:szCs w:val="22"/>
          <w:lang w:eastAsia="zh-CN"/>
        </w:rPr>
        <w:t>T</w:t>
      </w:r>
      <w:r w:rsidRPr="00597BF3">
        <w:rPr>
          <w:sz w:val="22"/>
          <w:szCs w:val="22"/>
          <w:lang w:eastAsia="zh-CN"/>
        </w:rPr>
        <w:t>arget CSI</w:t>
      </w:r>
      <w:r w:rsidRPr="00597BF3">
        <w:rPr>
          <w:sz w:val="22"/>
          <w:szCs w:val="22"/>
          <w:vertAlign w:val="subscript"/>
          <w:lang w:eastAsia="zh-CN"/>
        </w:rPr>
        <w:t>1</w:t>
      </w:r>
      <w:r w:rsidRPr="00597BF3">
        <w:rPr>
          <w:sz w:val="22"/>
          <w:szCs w:val="22"/>
          <w:lang w:eastAsia="zh-CN"/>
        </w:rPr>
        <w:t>#</w:t>
      </w:r>
      <w:proofErr w:type="gramStart"/>
      <w:r w:rsidRPr="00597BF3">
        <w:rPr>
          <w:sz w:val="22"/>
          <w:szCs w:val="22"/>
          <w:lang w:eastAsia="zh-CN"/>
        </w:rPr>
        <w:t>2,…</w:t>
      </w:r>
      <w:proofErr w:type="gramEnd"/>
      <w:r w:rsidRPr="00597BF3">
        <w:rPr>
          <w:sz w:val="22"/>
          <w:szCs w:val="22"/>
          <w:lang w:eastAsia="zh-CN"/>
        </w:rPr>
        <w:t xml:space="preserve">, </w:t>
      </w:r>
      <w:r w:rsidRPr="00597BF3">
        <w:rPr>
          <w:rFonts w:hint="eastAsia"/>
          <w:sz w:val="22"/>
          <w:szCs w:val="22"/>
          <w:lang w:eastAsia="zh-CN"/>
        </w:rPr>
        <w:t>T</w:t>
      </w:r>
      <w:r w:rsidRPr="00597BF3">
        <w:rPr>
          <w:sz w:val="22"/>
          <w:szCs w:val="22"/>
          <w:lang w:eastAsia="zh-CN"/>
        </w:rPr>
        <w:t>arget CSI</w:t>
      </w:r>
      <w:r w:rsidRPr="00597BF3">
        <w:rPr>
          <w:sz w:val="22"/>
          <w:szCs w:val="22"/>
          <w:vertAlign w:val="subscript"/>
          <w:lang w:eastAsia="zh-CN"/>
        </w:rPr>
        <w:t>1</w:t>
      </w:r>
      <w:r w:rsidRPr="00597BF3">
        <w:rPr>
          <w:sz w:val="22"/>
          <w:szCs w:val="22"/>
          <w:lang w:eastAsia="zh-CN"/>
        </w:rPr>
        <w:t>#</w:t>
      </w:r>
      <w:r w:rsidR="005E4AFB" w:rsidRPr="00597BF3">
        <w:rPr>
          <w:sz w:val="22"/>
          <w:szCs w:val="22"/>
          <w:lang w:eastAsia="zh-CN"/>
        </w:rPr>
        <w:t>S</w:t>
      </w:r>
      <w:r w:rsidR="005E4AFB" w:rsidRPr="00597BF3">
        <w:rPr>
          <w:sz w:val="22"/>
          <w:szCs w:val="22"/>
          <w:vertAlign w:val="subscript"/>
          <w:lang w:eastAsia="zh-CN"/>
        </w:rPr>
        <w:t>1</w:t>
      </w:r>
      <w:r w:rsidR="002F2CA3" w:rsidRPr="00597BF3">
        <w:rPr>
          <w:sz w:val="22"/>
          <w:szCs w:val="22"/>
          <w:lang w:eastAsia="zh-CN"/>
        </w:rPr>
        <w:t xml:space="preserve">, each </w:t>
      </w:r>
      <w:r w:rsidR="005D6ACE" w:rsidRPr="00597BF3">
        <w:rPr>
          <w:sz w:val="22"/>
          <w:szCs w:val="22"/>
          <w:lang w:eastAsia="zh-CN"/>
        </w:rPr>
        <w:t>representing</w:t>
      </w:r>
      <w:r w:rsidR="002F2CA3" w:rsidRPr="00597BF3">
        <w:rPr>
          <w:sz w:val="22"/>
          <w:szCs w:val="22"/>
          <w:lang w:eastAsia="zh-CN"/>
        </w:rPr>
        <w:t xml:space="preserve"> </w:t>
      </w:r>
      <w:r w:rsidR="00357ADF" w:rsidRPr="00597BF3">
        <w:rPr>
          <w:sz w:val="22"/>
          <w:szCs w:val="22"/>
          <w:lang w:eastAsia="zh-CN"/>
        </w:rPr>
        <w:t xml:space="preserve">a </w:t>
      </w:r>
      <w:r w:rsidR="0076030F">
        <w:rPr>
          <w:sz w:val="22"/>
          <w:szCs w:val="22"/>
          <w:lang w:eastAsia="zh-CN"/>
        </w:rPr>
        <w:t>Subband_num#1</w:t>
      </w:r>
      <w:r w:rsidR="002F2CA3" w:rsidRPr="00597BF3">
        <w:rPr>
          <w:sz w:val="22"/>
          <w:szCs w:val="22"/>
          <w:lang w:eastAsia="zh-CN"/>
        </w:rPr>
        <w:t>*</w:t>
      </w:r>
      <w:r w:rsidR="00F239B1">
        <w:rPr>
          <w:sz w:val="22"/>
          <w:szCs w:val="22"/>
          <w:lang w:eastAsia="zh-CN"/>
        </w:rPr>
        <w:t>Tx_Port_num#1</w:t>
      </w:r>
      <w:r w:rsidR="002F2CA3" w:rsidRPr="00597BF3">
        <w:rPr>
          <w:sz w:val="22"/>
          <w:szCs w:val="22"/>
          <w:lang w:eastAsia="zh-CN"/>
        </w:rPr>
        <w:t xml:space="preserve"> </w:t>
      </w:r>
      <w:r w:rsidR="00A17485">
        <w:rPr>
          <w:sz w:val="22"/>
          <w:szCs w:val="22"/>
          <w:lang w:eastAsia="zh-CN"/>
        </w:rPr>
        <w:t>dimension matrix</w:t>
      </w:r>
      <w:r w:rsidR="0076030F">
        <w:rPr>
          <w:sz w:val="22"/>
          <w:szCs w:val="22"/>
          <w:lang w:eastAsia="zh-CN"/>
        </w:rPr>
        <w:t>, where Subband_num#1</w:t>
      </w:r>
      <w:r w:rsidR="002D444F">
        <w:rPr>
          <w:sz w:val="22"/>
          <w:szCs w:val="22"/>
          <w:lang w:eastAsia="zh-CN"/>
        </w:rPr>
        <w:t xml:space="preserve"> and </w:t>
      </w:r>
      <w:r w:rsidR="005D6BE2">
        <w:rPr>
          <w:sz w:val="22"/>
          <w:szCs w:val="22"/>
          <w:lang w:eastAsia="zh-CN"/>
        </w:rPr>
        <w:t>Tx_Port_num#1</w:t>
      </w:r>
      <w:r w:rsidR="0076030F">
        <w:rPr>
          <w:sz w:val="22"/>
          <w:szCs w:val="22"/>
          <w:lang w:eastAsia="zh-CN"/>
        </w:rPr>
        <w:t xml:space="preserve"> represent the number of </w:t>
      </w:r>
      <w:proofErr w:type="spellStart"/>
      <w:r w:rsidR="0076030F">
        <w:rPr>
          <w:sz w:val="22"/>
          <w:szCs w:val="22"/>
          <w:lang w:eastAsia="zh-CN"/>
        </w:rPr>
        <w:t>subbands</w:t>
      </w:r>
      <w:proofErr w:type="spellEnd"/>
      <w:r w:rsidR="002D444F">
        <w:rPr>
          <w:sz w:val="22"/>
          <w:szCs w:val="22"/>
          <w:lang w:eastAsia="zh-CN"/>
        </w:rPr>
        <w:t xml:space="preserve"> and the number of Tx ports, respectively,</w:t>
      </w:r>
      <w:r w:rsidR="0076030F">
        <w:rPr>
          <w:sz w:val="22"/>
          <w:szCs w:val="22"/>
          <w:lang w:eastAsia="zh-CN"/>
        </w:rPr>
        <w:t xml:space="preserve"> under </w:t>
      </w:r>
      <w:proofErr w:type="spellStart"/>
      <w:r w:rsidR="00F565BF" w:rsidRPr="00597BF3">
        <w:rPr>
          <w:sz w:val="22"/>
          <w:szCs w:val="22"/>
          <w:lang w:eastAsia="zh-CN"/>
        </w:rPr>
        <w:t>subband</w:t>
      </w:r>
      <w:proofErr w:type="spellEnd"/>
      <w:r w:rsidR="00F565BF">
        <w:rPr>
          <w:sz w:val="22"/>
          <w:szCs w:val="22"/>
          <w:lang w:eastAsia="zh-CN"/>
        </w:rPr>
        <w:t xml:space="preserve">/Tx port </w:t>
      </w:r>
      <w:r w:rsidR="0076030F">
        <w:rPr>
          <w:sz w:val="22"/>
          <w:szCs w:val="22"/>
          <w:lang w:eastAsia="zh-CN"/>
        </w:rPr>
        <w:t>pattern</w:t>
      </w:r>
      <w:r w:rsidR="0076030F" w:rsidRPr="00597BF3">
        <w:rPr>
          <w:sz w:val="22"/>
          <w:szCs w:val="22"/>
          <w:lang w:eastAsia="zh-CN"/>
        </w:rPr>
        <w:t>#1</w:t>
      </w:r>
      <w:r w:rsidR="004950D0">
        <w:rPr>
          <w:sz w:val="22"/>
          <w:szCs w:val="22"/>
          <w:lang w:eastAsia="zh-CN"/>
        </w:rPr>
        <w:t>.</w:t>
      </w:r>
    </w:p>
    <w:p w14:paraId="65BB4D2F" w14:textId="454420A7" w:rsidR="00D238C1" w:rsidRPr="00FA7E30" w:rsidRDefault="00D64070" w:rsidP="00AB0946">
      <w:pPr>
        <w:pStyle w:val="ListParagraph"/>
        <w:numPr>
          <w:ilvl w:val="1"/>
          <w:numId w:val="31"/>
        </w:numPr>
        <w:snapToGrid w:val="0"/>
        <w:spacing w:before="120" w:after="120"/>
        <w:ind w:leftChars="0"/>
        <w:rPr>
          <w:b/>
          <w:sz w:val="22"/>
          <w:szCs w:val="22"/>
          <w:u w:val="single"/>
          <w:lang w:eastAsia="zh-CN"/>
        </w:rPr>
      </w:pPr>
      <w:r w:rsidRPr="00FA7E30">
        <w:rPr>
          <w:sz w:val="22"/>
          <w:szCs w:val="22"/>
          <w:lang w:eastAsia="zh-CN"/>
        </w:rPr>
        <w:t>CSI feedback Config#1</w:t>
      </w:r>
      <w:r w:rsidR="00B15D80" w:rsidRPr="00FA7E30">
        <w:rPr>
          <w:sz w:val="22"/>
          <w:szCs w:val="22"/>
          <w:lang w:eastAsia="zh-CN"/>
        </w:rPr>
        <w:t xml:space="preserve"> ({d/Q/L} pair/triplet#1</w:t>
      </w:r>
      <w:r w:rsidR="00EC6EAC">
        <w:rPr>
          <w:sz w:val="22"/>
          <w:szCs w:val="22"/>
          <w:lang w:eastAsia="zh-CN"/>
        </w:rPr>
        <w:t>) and corresponding UCI omission pattern</w:t>
      </w:r>
      <w:r w:rsidR="00DA4E1A" w:rsidRPr="00FA7E30">
        <w:rPr>
          <w:sz w:val="22"/>
          <w:szCs w:val="22"/>
          <w:lang w:eastAsia="zh-CN"/>
        </w:rPr>
        <w:t xml:space="preserve">: </w:t>
      </w:r>
      <w:r w:rsidR="002D65C8" w:rsidRPr="00FA7E30">
        <w:rPr>
          <w:sz w:val="22"/>
          <w:szCs w:val="22"/>
          <w:lang w:eastAsia="zh-CN"/>
        </w:rPr>
        <w:t>CSI feedback</w:t>
      </w:r>
      <w:r w:rsidR="002D65C8" w:rsidRPr="00FA7E30">
        <w:rPr>
          <w:sz w:val="22"/>
          <w:szCs w:val="22"/>
          <w:vertAlign w:val="subscript"/>
          <w:lang w:eastAsia="zh-CN"/>
        </w:rPr>
        <w:t>1</w:t>
      </w:r>
      <w:r w:rsidR="002D65C8" w:rsidRPr="00FA7E30">
        <w:rPr>
          <w:sz w:val="22"/>
          <w:szCs w:val="22"/>
          <w:lang w:eastAsia="zh-CN"/>
        </w:rPr>
        <w:t>#1, CSI feedback</w:t>
      </w:r>
      <w:r w:rsidR="002D65C8" w:rsidRPr="00FA7E30">
        <w:rPr>
          <w:sz w:val="22"/>
          <w:szCs w:val="22"/>
          <w:vertAlign w:val="subscript"/>
          <w:lang w:eastAsia="zh-CN"/>
        </w:rPr>
        <w:t>1</w:t>
      </w:r>
      <w:r w:rsidR="002D65C8" w:rsidRPr="00FA7E30">
        <w:rPr>
          <w:sz w:val="22"/>
          <w:szCs w:val="22"/>
          <w:lang w:eastAsia="zh-CN"/>
        </w:rPr>
        <w:t>#</w:t>
      </w:r>
      <w:proofErr w:type="gramStart"/>
      <w:r w:rsidR="00BF5A2B">
        <w:rPr>
          <w:sz w:val="22"/>
          <w:szCs w:val="22"/>
          <w:lang w:eastAsia="zh-CN"/>
        </w:rPr>
        <w:t>2</w:t>
      </w:r>
      <w:r w:rsidR="002D65C8" w:rsidRPr="00FA7E30">
        <w:rPr>
          <w:sz w:val="22"/>
          <w:szCs w:val="22"/>
          <w:lang w:eastAsia="zh-CN"/>
        </w:rPr>
        <w:t>,…</w:t>
      </w:r>
      <w:proofErr w:type="gramEnd"/>
      <w:r w:rsidR="002D65C8" w:rsidRPr="00FA7E30">
        <w:rPr>
          <w:sz w:val="22"/>
          <w:szCs w:val="22"/>
          <w:lang w:eastAsia="zh-CN"/>
        </w:rPr>
        <w:t>, CSI feedback</w:t>
      </w:r>
      <w:r w:rsidR="002D65C8" w:rsidRPr="00FA7E30">
        <w:rPr>
          <w:sz w:val="22"/>
          <w:szCs w:val="22"/>
          <w:vertAlign w:val="subscript"/>
          <w:lang w:eastAsia="zh-CN"/>
        </w:rPr>
        <w:t>1</w:t>
      </w:r>
      <w:r w:rsidR="002D65C8" w:rsidRPr="00FA7E30">
        <w:rPr>
          <w:sz w:val="22"/>
          <w:szCs w:val="22"/>
          <w:lang w:eastAsia="zh-CN"/>
        </w:rPr>
        <w:t># S</w:t>
      </w:r>
      <w:r w:rsidR="002D65C8" w:rsidRPr="00FA7E30">
        <w:rPr>
          <w:sz w:val="22"/>
          <w:szCs w:val="22"/>
          <w:vertAlign w:val="subscript"/>
          <w:lang w:eastAsia="zh-CN"/>
        </w:rPr>
        <w:t>1</w:t>
      </w:r>
      <w:r w:rsidR="008849FD" w:rsidRPr="00FA7E30">
        <w:rPr>
          <w:sz w:val="22"/>
          <w:szCs w:val="22"/>
          <w:lang w:eastAsia="zh-CN"/>
        </w:rPr>
        <w:t>.</w:t>
      </w:r>
    </w:p>
    <w:p w14:paraId="4BD644CB" w14:textId="6F9A7F10" w:rsidR="00242D25" w:rsidRPr="006603F1" w:rsidRDefault="00242D25" w:rsidP="00AB0946">
      <w:pPr>
        <w:pStyle w:val="ListParagraph"/>
        <w:numPr>
          <w:ilvl w:val="1"/>
          <w:numId w:val="31"/>
        </w:numPr>
        <w:snapToGrid w:val="0"/>
        <w:spacing w:before="120" w:after="120"/>
        <w:ind w:leftChars="0"/>
        <w:rPr>
          <w:b/>
          <w:u w:val="single"/>
          <w:lang w:eastAsia="zh-CN"/>
        </w:rPr>
      </w:pPr>
      <w:r w:rsidRPr="00FA7E30">
        <w:rPr>
          <w:sz w:val="22"/>
          <w:szCs w:val="22"/>
          <w:lang w:eastAsia="zh-CN"/>
        </w:rPr>
        <w:t>CSI feedback Config#</w:t>
      </w:r>
      <w:r>
        <w:rPr>
          <w:sz w:val="22"/>
          <w:szCs w:val="22"/>
          <w:lang w:eastAsia="zh-CN"/>
        </w:rPr>
        <w:t>2</w:t>
      </w:r>
      <w:r w:rsidRPr="00FA7E30">
        <w:rPr>
          <w:sz w:val="22"/>
          <w:szCs w:val="22"/>
          <w:lang w:eastAsia="zh-CN"/>
        </w:rPr>
        <w:t xml:space="preserve"> ({d/Q/L} pair/triplet#</w:t>
      </w:r>
      <w:r>
        <w:rPr>
          <w:sz w:val="22"/>
          <w:szCs w:val="22"/>
          <w:lang w:eastAsia="zh-CN"/>
        </w:rPr>
        <w:t>2</w:t>
      </w:r>
      <w:r w:rsidR="00EC6EAC">
        <w:rPr>
          <w:sz w:val="22"/>
          <w:szCs w:val="22"/>
          <w:lang w:eastAsia="zh-CN"/>
        </w:rPr>
        <w:t>) and corresponding UCI omission pattern</w:t>
      </w:r>
      <w:r w:rsidRPr="00FA7E30">
        <w:rPr>
          <w:sz w:val="22"/>
          <w:szCs w:val="22"/>
          <w:lang w:eastAsia="zh-CN"/>
        </w:rPr>
        <w:t>: CSI feedback</w:t>
      </w:r>
      <w:r>
        <w:rPr>
          <w:sz w:val="22"/>
          <w:szCs w:val="22"/>
          <w:vertAlign w:val="subscript"/>
          <w:lang w:eastAsia="zh-CN"/>
        </w:rPr>
        <w:t>2</w:t>
      </w:r>
      <w:r w:rsidRPr="00FA7E30">
        <w:rPr>
          <w:sz w:val="22"/>
          <w:szCs w:val="22"/>
          <w:lang w:eastAsia="zh-CN"/>
        </w:rPr>
        <w:t>#1, CSI feedback</w:t>
      </w:r>
      <w:r>
        <w:rPr>
          <w:sz w:val="22"/>
          <w:szCs w:val="22"/>
          <w:vertAlign w:val="subscript"/>
          <w:lang w:eastAsia="zh-CN"/>
        </w:rPr>
        <w:t>2</w:t>
      </w:r>
      <w:r w:rsidRPr="00FA7E30">
        <w:rPr>
          <w:sz w:val="22"/>
          <w:szCs w:val="22"/>
          <w:lang w:eastAsia="zh-CN"/>
        </w:rPr>
        <w:t>#</w:t>
      </w:r>
      <w:proofErr w:type="gramStart"/>
      <w:r w:rsidR="00BF5A2B">
        <w:rPr>
          <w:sz w:val="22"/>
          <w:szCs w:val="22"/>
          <w:lang w:eastAsia="zh-CN"/>
        </w:rPr>
        <w:t>2</w:t>
      </w:r>
      <w:r w:rsidRPr="00FA7E30">
        <w:rPr>
          <w:sz w:val="22"/>
          <w:szCs w:val="22"/>
          <w:lang w:eastAsia="zh-CN"/>
        </w:rPr>
        <w:t>,…</w:t>
      </w:r>
      <w:proofErr w:type="gramEnd"/>
      <w:r w:rsidRPr="00FA7E30">
        <w:rPr>
          <w:sz w:val="22"/>
          <w:szCs w:val="22"/>
          <w:lang w:eastAsia="zh-CN"/>
        </w:rPr>
        <w:t>, CSI feedback</w:t>
      </w:r>
      <w:r>
        <w:rPr>
          <w:sz w:val="22"/>
          <w:szCs w:val="22"/>
          <w:vertAlign w:val="subscript"/>
          <w:lang w:eastAsia="zh-CN"/>
        </w:rPr>
        <w:t>2</w:t>
      </w:r>
      <w:r w:rsidRPr="00FA7E30">
        <w:rPr>
          <w:sz w:val="22"/>
          <w:szCs w:val="22"/>
          <w:lang w:eastAsia="zh-CN"/>
        </w:rPr>
        <w:t>#S</w:t>
      </w:r>
      <w:r w:rsidRPr="00FA7E30">
        <w:rPr>
          <w:sz w:val="22"/>
          <w:szCs w:val="22"/>
          <w:vertAlign w:val="subscript"/>
          <w:lang w:eastAsia="zh-CN"/>
        </w:rPr>
        <w:t>1</w:t>
      </w:r>
      <w:r w:rsidRPr="00FA7E30">
        <w:rPr>
          <w:sz w:val="22"/>
          <w:szCs w:val="22"/>
          <w:lang w:eastAsia="zh-CN"/>
        </w:rPr>
        <w:t>.</w:t>
      </w:r>
    </w:p>
    <w:p w14:paraId="2CF925A0" w14:textId="6C65445F" w:rsidR="00597BF3" w:rsidRPr="00597BF3" w:rsidRDefault="00597BF3" w:rsidP="00AB0946">
      <w:pPr>
        <w:pStyle w:val="ListParagraph"/>
        <w:numPr>
          <w:ilvl w:val="1"/>
          <w:numId w:val="31"/>
        </w:numPr>
        <w:snapToGrid w:val="0"/>
        <w:spacing w:before="120" w:after="120"/>
        <w:ind w:leftChars="0"/>
        <w:rPr>
          <w:b/>
          <w:sz w:val="22"/>
          <w:szCs w:val="22"/>
          <w:u w:val="single"/>
          <w:lang w:eastAsia="zh-CN"/>
        </w:rPr>
      </w:pPr>
      <w:r w:rsidRPr="00597BF3">
        <w:rPr>
          <w:sz w:val="22"/>
          <w:szCs w:val="22"/>
          <w:lang w:eastAsia="zh-CN"/>
        </w:rPr>
        <w:t>…</w:t>
      </w:r>
    </w:p>
    <w:p w14:paraId="0935CB86" w14:textId="559BA4BE" w:rsidR="00236CC5" w:rsidRPr="00FA7E30" w:rsidRDefault="00236CC5" w:rsidP="00AB0946">
      <w:pPr>
        <w:pStyle w:val="ListParagraph"/>
        <w:numPr>
          <w:ilvl w:val="1"/>
          <w:numId w:val="31"/>
        </w:numPr>
        <w:snapToGrid w:val="0"/>
        <w:spacing w:before="120" w:after="120"/>
        <w:ind w:leftChars="0"/>
        <w:rPr>
          <w:b/>
          <w:sz w:val="22"/>
          <w:szCs w:val="22"/>
          <w:u w:val="single"/>
          <w:lang w:eastAsia="zh-CN"/>
        </w:rPr>
      </w:pPr>
      <w:r w:rsidRPr="00FA7E30">
        <w:rPr>
          <w:sz w:val="22"/>
          <w:szCs w:val="22"/>
          <w:lang w:eastAsia="zh-CN"/>
        </w:rPr>
        <w:t xml:space="preserve">CSI feedback </w:t>
      </w:r>
      <w:proofErr w:type="spellStart"/>
      <w:r w:rsidRPr="00FA7E30">
        <w:rPr>
          <w:sz w:val="22"/>
          <w:szCs w:val="22"/>
          <w:lang w:eastAsia="zh-CN"/>
        </w:rPr>
        <w:t>Config#</w:t>
      </w:r>
      <w:r w:rsidR="00D775CF">
        <w:rPr>
          <w:sz w:val="22"/>
          <w:szCs w:val="22"/>
          <w:lang w:eastAsia="zh-CN"/>
        </w:rPr>
        <w:t>M</w:t>
      </w:r>
      <w:proofErr w:type="spellEnd"/>
      <w:r w:rsidRPr="00FA7E30">
        <w:rPr>
          <w:sz w:val="22"/>
          <w:szCs w:val="22"/>
          <w:lang w:eastAsia="zh-CN"/>
        </w:rPr>
        <w:t xml:space="preserve"> ({d/Q/L} pair/</w:t>
      </w:r>
      <w:proofErr w:type="spellStart"/>
      <w:r w:rsidRPr="00FA7E30">
        <w:rPr>
          <w:sz w:val="22"/>
          <w:szCs w:val="22"/>
          <w:lang w:eastAsia="zh-CN"/>
        </w:rPr>
        <w:t>triplet#</w:t>
      </w:r>
      <w:r w:rsidR="00D775CF">
        <w:rPr>
          <w:sz w:val="22"/>
          <w:szCs w:val="22"/>
          <w:lang w:eastAsia="zh-CN"/>
        </w:rPr>
        <w:t>M</w:t>
      </w:r>
      <w:proofErr w:type="spellEnd"/>
      <w:r w:rsidRPr="00FA7E30">
        <w:rPr>
          <w:sz w:val="22"/>
          <w:szCs w:val="22"/>
          <w:lang w:eastAsia="zh-CN"/>
        </w:rPr>
        <w:t>)</w:t>
      </w:r>
      <w:r w:rsidR="00EC6EAC">
        <w:rPr>
          <w:sz w:val="22"/>
          <w:szCs w:val="22"/>
          <w:lang w:eastAsia="zh-CN"/>
        </w:rPr>
        <w:t xml:space="preserve"> and corresponding UCI omission pattern</w:t>
      </w:r>
      <w:r w:rsidRPr="00FA7E30">
        <w:rPr>
          <w:sz w:val="22"/>
          <w:szCs w:val="22"/>
          <w:lang w:eastAsia="zh-CN"/>
        </w:rPr>
        <w:t>: CSI feedback</w:t>
      </w:r>
      <w:r w:rsidR="00D775CF">
        <w:rPr>
          <w:sz w:val="22"/>
          <w:szCs w:val="22"/>
          <w:vertAlign w:val="subscript"/>
          <w:lang w:eastAsia="zh-CN"/>
        </w:rPr>
        <w:t>M</w:t>
      </w:r>
      <w:r w:rsidRPr="00FA7E30">
        <w:rPr>
          <w:sz w:val="22"/>
          <w:szCs w:val="22"/>
          <w:lang w:eastAsia="zh-CN"/>
        </w:rPr>
        <w:t>#1, CSI feedback</w:t>
      </w:r>
      <w:r w:rsidR="00D775CF">
        <w:rPr>
          <w:sz w:val="22"/>
          <w:szCs w:val="22"/>
          <w:vertAlign w:val="subscript"/>
          <w:lang w:eastAsia="zh-CN"/>
        </w:rPr>
        <w:t>M</w:t>
      </w:r>
      <w:r w:rsidRPr="00FA7E30">
        <w:rPr>
          <w:sz w:val="22"/>
          <w:szCs w:val="22"/>
          <w:lang w:eastAsia="zh-CN"/>
        </w:rPr>
        <w:t>#</w:t>
      </w:r>
      <w:proofErr w:type="gramStart"/>
      <w:r w:rsidR="0001196C">
        <w:rPr>
          <w:sz w:val="22"/>
          <w:szCs w:val="22"/>
          <w:lang w:eastAsia="zh-CN"/>
        </w:rPr>
        <w:t>2</w:t>
      </w:r>
      <w:r w:rsidRPr="00FA7E30">
        <w:rPr>
          <w:sz w:val="22"/>
          <w:szCs w:val="22"/>
          <w:lang w:eastAsia="zh-CN"/>
        </w:rPr>
        <w:t>,…</w:t>
      </w:r>
      <w:proofErr w:type="gramEnd"/>
      <w:r w:rsidRPr="00FA7E30">
        <w:rPr>
          <w:sz w:val="22"/>
          <w:szCs w:val="22"/>
          <w:lang w:eastAsia="zh-CN"/>
        </w:rPr>
        <w:t xml:space="preserve">, CSI </w:t>
      </w:r>
      <w:proofErr w:type="spellStart"/>
      <w:r w:rsidRPr="00FA7E30">
        <w:rPr>
          <w:sz w:val="22"/>
          <w:szCs w:val="22"/>
          <w:lang w:eastAsia="zh-CN"/>
        </w:rPr>
        <w:t>feedback</w:t>
      </w:r>
      <w:r w:rsidR="000475DA">
        <w:rPr>
          <w:sz w:val="22"/>
          <w:szCs w:val="22"/>
          <w:vertAlign w:val="subscript"/>
          <w:lang w:eastAsia="zh-CN"/>
        </w:rPr>
        <w:t>M</w:t>
      </w:r>
      <w:proofErr w:type="spellEnd"/>
      <w:r w:rsidRPr="00FA7E30">
        <w:rPr>
          <w:sz w:val="22"/>
          <w:szCs w:val="22"/>
          <w:lang w:eastAsia="zh-CN"/>
        </w:rPr>
        <w:t># S</w:t>
      </w:r>
      <w:r w:rsidRPr="00FA7E30">
        <w:rPr>
          <w:sz w:val="22"/>
          <w:szCs w:val="22"/>
          <w:vertAlign w:val="subscript"/>
          <w:lang w:eastAsia="zh-CN"/>
        </w:rPr>
        <w:t>1</w:t>
      </w:r>
      <w:r w:rsidRPr="00FA7E30">
        <w:rPr>
          <w:sz w:val="22"/>
          <w:szCs w:val="22"/>
          <w:lang w:eastAsia="zh-CN"/>
        </w:rPr>
        <w:t>.</w:t>
      </w:r>
    </w:p>
    <w:p w14:paraId="69993CF9" w14:textId="2163933F" w:rsidR="00597BF3" w:rsidRDefault="00597BF3" w:rsidP="00AB0946">
      <w:pPr>
        <w:pStyle w:val="ListParagraph"/>
        <w:numPr>
          <w:ilvl w:val="0"/>
          <w:numId w:val="31"/>
        </w:numPr>
        <w:snapToGrid w:val="0"/>
        <w:spacing w:before="120" w:after="120"/>
        <w:ind w:leftChars="0"/>
        <w:rPr>
          <w:sz w:val="22"/>
          <w:szCs w:val="22"/>
          <w:lang w:eastAsia="zh-CN"/>
        </w:rPr>
      </w:pPr>
      <w:r w:rsidRPr="00597BF3">
        <w:rPr>
          <w:rFonts w:hint="eastAsia"/>
          <w:sz w:val="22"/>
          <w:szCs w:val="22"/>
          <w:lang w:eastAsia="zh-CN"/>
        </w:rPr>
        <w:t>T</w:t>
      </w:r>
      <w:r w:rsidRPr="00597BF3">
        <w:rPr>
          <w:sz w:val="22"/>
          <w:szCs w:val="22"/>
          <w:lang w:eastAsia="zh-CN"/>
        </w:rPr>
        <w:t xml:space="preserve">arget CSI </w:t>
      </w:r>
      <w:proofErr w:type="spellStart"/>
      <w:r w:rsidRPr="00597BF3">
        <w:rPr>
          <w:sz w:val="22"/>
          <w:szCs w:val="22"/>
          <w:lang w:eastAsia="zh-CN"/>
        </w:rPr>
        <w:t>Config#</w:t>
      </w:r>
      <w:r w:rsidR="0025537A">
        <w:rPr>
          <w:sz w:val="22"/>
          <w:szCs w:val="22"/>
          <w:lang w:eastAsia="zh-CN"/>
        </w:rPr>
        <w:t>t</w:t>
      </w:r>
      <w:proofErr w:type="spellEnd"/>
      <w:r w:rsidR="0025537A" w:rsidRPr="00597BF3">
        <w:rPr>
          <w:sz w:val="22"/>
          <w:szCs w:val="22"/>
          <w:lang w:eastAsia="zh-CN"/>
        </w:rPr>
        <w:t xml:space="preserve"> </w:t>
      </w:r>
      <w:r w:rsidRPr="00597BF3">
        <w:rPr>
          <w:sz w:val="22"/>
          <w:szCs w:val="22"/>
          <w:lang w:eastAsia="zh-CN"/>
        </w:rPr>
        <w:t>(</w:t>
      </w:r>
      <w:r w:rsidR="005601A3" w:rsidRPr="00597BF3">
        <w:rPr>
          <w:sz w:val="22"/>
          <w:szCs w:val="22"/>
          <w:lang w:eastAsia="zh-CN"/>
        </w:rPr>
        <w:t xml:space="preserve">layer/Rx </w:t>
      </w:r>
      <w:proofErr w:type="spellStart"/>
      <w:r w:rsidR="005601A3" w:rsidRPr="00597BF3">
        <w:rPr>
          <w:sz w:val="22"/>
          <w:szCs w:val="22"/>
          <w:lang w:eastAsia="zh-CN"/>
        </w:rPr>
        <w:t>index#</w:t>
      </w:r>
      <w:r w:rsidR="000B22A2">
        <w:rPr>
          <w:sz w:val="22"/>
          <w:szCs w:val="22"/>
          <w:lang w:eastAsia="zh-CN"/>
        </w:rPr>
        <w:t>i</w:t>
      </w:r>
      <w:proofErr w:type="spellEnd"/>
      <w:r w:rsidR="005601A3">
        <w:rPr>
          <w:sz w:val="22"/>
          <w:szCs w:val="22"/>
          <w:lang w:eastAsia="zh-CN"/>
        </w:rPr>
        <w:t xml:space="preserve">, </w:t>
      </w:r>
      <w:proofErr w:type="spellStart"/>
      <w:r w:rsidR="006B2731" w:rsidRPr="00597BF3">
        <w:rPr>
          <w:sz w:val="22"/>
          <w:szCs w:val="22"/>
          <w:lang w:eastAsia="zh-CN"/>
        </w:rPr>
        <w:t>subband</w:t>
      </w:r>
      <w:proofErr w:type="spellEnd"/>
      <w:r w:rsidR="006B2731">
        <w:rPr>
          <w:sz w:val="22"/>
          <w:szCs w:val="22"/>
          <w:lang w:eastAsia="zh-CN"/>
        </w:rPr>
        <w:t xml:space="preserve">/Tx port </w:t>
      </w:r>
      <w:proofErr w:type="spellStart"/>
      <w:r w:rsidR="006B2731">
        <w:rPr>
          <w:sz w:val="22"/>
          <w:szCs w:val="22"/>
          <w:lang w:eastAsia="zh-CN"/>
        </w:rPr>
        <w:t>pattern</w:t>
      </w:r>
      <w:r w:rsidR="005601A3" w:rsidRPr="00597BF3">
        <w:rPr>
          <w:sz w:val="22"/>
          <w:szCs w:val="22"/>
          <w:lang w:eastAsia="zh-CN"/>
        </w:rPr>
        <w:t>#</w:t>
      </w:r>
      <w:r w:rsidR="000B22A2">
        <w:rPr>
          <w:sz w:val="22"/>
          <w:szCs w:val="22"/>
          <w:lang w:eastAsia="zh-CN"/>
        </w:rPr>
        <w:t>j</w:t>
      </w:r>
      <w:proofErr w:type="spellEnd"/>
      <w:r w:rsidRPr="00597BF3">
        <w:rPr>
          <w:sz w:val="22"/>
          <w:szCs w:val="22"/>
          <w:lang w:eastAsia="zh-CN"/>
        </w:rPr>
        <w:t xml:space="preserve">): </w:t>
      </w:r>
      <w:r w:rsidRPr="00597BF3">
        <w:rPr>
          <w:rFonts w:hint="eastAsia"/>
          <w:sz w:val="22"/>
          <w:szCs w:val="22"/>
          <w:lang w:eastAsia="zh-CN"/>
        </w:rPr>
        <w:t>T</w:t>
      </w:r>
      <w:r w:rsidRPr="00597BF3">
        <w:rPr>
          <w:sz w:val="22"/>
          <w:szCs w:val="22"/>
          <w:lang w:eastAsia="zh-CN"/>
        </w:rPr>
        <w:t>arget CSI</w:t>
      </w:r>
      <w:r w:rsidR="00FB777E">
        <w:rPr>
          <w:sz w:val="22"/>
          <w:szCs w:val="22"/>
          <w:vertAlign w:val="subscript"/>
          <w:lang w:eastAsia="zh-CN"/>
        </w:rPr>
        <w:t>t</w:t>
      </w:r>
      <w:r w:rsidRPr="00597BF3">
        <w:rPr>
          <w:sz w:val="22"/>
          <w:szCs w:val="22"/>
          <w:lang w:eastAsia="zh-CN"/>
        </w:rPr>
        <w:t xml:space="preserve">#1, </w:t>
      </w:r>
      <w:r w:rsidRPr="00597BF3">
        <w:rPr>
          <w:rFonts w:hint="eastAsia"/>
          <w:sz w:val="22"/>
          <w:szCs w:val="22"/>
          <w:lang w:eastAsia="zh-CN"/>
        </w:rPr>
        <w:t>T</w:t>
      </w:r>
      <w:r w:rsidRPr="00597BF3">
        <w:rPr>
          <w:sz w:val="22"/>
          <w:szCs w:val="22"/>
          <w:lang w:eastAsia="zh-CN"/>
        </w:rPr>
        <w:t>arget CSI</w:t>
      </w:r>
      <w:r w:rsidR="00FB777E">
        <w:rPr>
          <w:sz w:val="22"/>
          <w:szCs w:val="22"/>
          <w:vertAlign w:val="subscript"/>
          <w:lang w:eastAsia="zh-CN"/>
        </w:rPr>
        <w:t>t</w:t>
      </w:r>
      <w:r w:rsidRPr="00597BF3">
        <w:rPr>
          <w:sz w:val="22"/>
          <w:szCs w:val="22"/>
          <w:lang w:eastAsia="zh-CN"/>
        </w:rPr>
        <w:t>#</w:t>
      </w:r>
      <w:proofErr w:type="gramStart"/>
      <w:r w:rsidRPr="00597BF3">
        <w:rPr>
          <w:sz w:val="22"/>
          <w:szCs w:val="22"/>
          <w:lang w:eastAsia="zh-CN"/>
        </w:rPr>
        <w:t>2,…</w:t>
      </w:r>
      <w:proofErr w:type="gramEnd"/>
      <w:r w:rsidRPr="00597BF3">
        <w:rPr>
          <w:sz w:val="22"/>
          <w:szCs w:val="22"/>
          <w:lang w:eastAsia="zh-CN"/>
        </w:rPr>
        <w:t xml:space="preserve">, </w:t>
      </w:r>
      <w:r w:rsidRPr="00597BF3">
        <w:rPr>
          <w:rFonts w:hint="eastAsia"/>
          <w:sz w:val="22"/>
          <w:szCs w:val="22"/>
          <w:lang w:eastAsia="zh-CN"/>
        </w:rPr>
        <w:t>T</w:t>
      </w:r>
      <w:r w:rsidRPr="00597BF3">
        <w:rPr>
          <w:sz w:val="22"/>
          <w:szCs w:val="22"/>
          <w:lang w:eastAsia="zh-CN"/>
        </w:rPr>
        <w:t xml:space="preserve">arget </w:t>
      </w:r>
      <w:proofErr w:type="spellStart"/>
      <w:r w:rsidRPr="00597BF3">
        <w:rPr>
          <w:sz w:val="22"/>
          <w:szCs w:val="22"/>
          <w:lang w:eastAsia="zh-CN"/>
        </w:rPr>
        <w:t>CSI</w:t>
      </w:r>
      <w:r w:rsidR="00FB777E">
        <w:rPr>
          <w:sz w:val="22"/>
          <w:szCs w:val="22"/>
          <w:vertAlign w:val="subscript"/>
          <w:lang w:eastAsia="zh-CN"/>
        </w:rPr>
        <w:t>t</w:t>
      </w:r>
      <w:r w:rsidRPr="00597BF3">
        <w:rPr>
          <w:sz w:val="22"/>
          <w:szCs w:val="22"/>
          <w:lang w:eastAsia="zh-CN"/>
        </w:rPr>
        <w:t>#S</w:t>
      </w:r>
      <w:r w:rsidR="00C76F59">
        <w:rPr>
          <w:sz w:val="22"/>
          <w:szCs w:val="22"/>
          <w:vertAlign w:val="subscript"/>
          <w:lang w:eastAsia="zh-CN"/>
        </w:rPr>
        <w:t>t</w:t>
      </w:r>
      <w:proofErr w:type="spellEnd"/>
      <w:r w:rsidRPr="00597BF3">
        <w:rPr>
          <w:sz w:val="22"/>
          <w:szCs w:val="22"/>
          <w:lang w:eastAsia="zh-CN"/>
        </w:rPr>
        <w:t xml:space="preserve">, each representing a </w:t>
      </w:r>
      <w:proofErr w:type="spellStart"/>
      <w:r w:rsidR="00BD3361">
        <w:rPr>
          <w:sz w:val="22"/>
          <w:szCs w:val="22"/>
          <w:lang w:eastAsia="zh-CN"/>
        </w:rPr>
        <w:t>Subband_num#</w:t>
      </w:r>
      <w:r w:rsidR="00FE7E43">
        <w:rPr>
          <w:sz w:val="22"/>
          <w:szCs w:val="22"/>
          <w:lang w:eastAsia="zh-CN"/>
        </w:rPr>
        <w:t>j</w:t>
      </w:r>
      <w:proofErr w:type="spellEnd"/>
      <w:r w:rsidRPr="00597BF3">
        <w:rPr>
          <w:sz w:val="22"/>
          <w:szCs w:val="22"/>
          <w:lang w:eastAsia="zh-CN"/>
        </w:rPr>
        <w:t>*</w:t>
      </w:r>
      <w:r w:rsidR="003F44F8" w:rsidRPr="003F44F8">
        <w:rPr>
          <w:sz w:val="22"/>
          <w:szCs w:val="22"/>
          <w:lang w:eastAsia="zh-CN"/>
        </w:rPr>
        <w:t xml:space="preserve"> </w:t>
      </w:r>
      <w:proofErr w:type="spellStart"/>
      <w:r w:rsidR="003F44F8">
        <w:rPr>
          <w:sz w:val="22"/>
          <w:szCs w:val="22"/>
          <w:lang w:eastAsia="zh-CN"/>
        </w:rPr>
        <w:t>Tx_Port_num#</w:t>
      </w:r>
      <w:r w:rsidR="00FE7E43">
        <w:rPr>
          <w:sz w:val="22"/>
          <w:szCs w:val="22"/>
          <w:lang w:eastAsia="zh-CN"/>
        </w:rPr>
        <w:t>j</w:t>
      </w:r>
      <w:proofErr w:type="spellEnd"/>
      <w:r w:rsidR="00FE7E43" w:rsidRPr="00597BF3">
        <w:rPr>
          <w:sz w:val="22"/>
          <w:szCs w:val="22"/>
          <w:lang w:eastAsia="zh-CN"/>
        </w:rPr>
        <w:t xml:space="preserve"> </w:t>
      </w:r>
      <w:r w:rsidR="000604D2">
        <w:rPr>
          <w:sz w:val="22"/>
          <w:szCs w:val="22"/>
          <w:lang w:eastAsia="zh-CN"/>
        </w:rPr>
        <w:t>dimension matrix</w:t>
      </w:r>
      <w:r w:rsidR="00BD6AFE">
        <w:rPr>
          <w:sz w:val="22"/>
          <w:szCs w:val="22"/>
          <w:lang w:eastAsia="zh-CN"/>
        </w:rPr>
        <w:t xml:space="preserve">, where </w:t>
      </w:r>
      <w:proofErr w:type="spellStart"/>
      <w:r w:rsidR="00497C5C">
        <w:rPr>
          <w:sz w:val="22"/>
          <w:szCs w:val="22"/>
          <w:lang w:eastAsia="zh-CN"/>
        </w:rPr>
        <w:t>Subband_num#</w:t>
      </w:r>
      <w:r w:rsidR="00FE7E43">
        <w:rPr>
          <w:sz w:val="22"/>
          <w:szCs w:val="22"/>
          <w:lang w:eastAsia="zh-CN"/>
        </w:rPr>
        <w:t>j</w:t>
      </w:r>
      <w:proofErr w:type="spellEnd"/>
      <w:r w:rsidR="00FE7E43">
        <w:rPr>
          <w:sz w:val="22"/>
          <w:szCs w:val="22"/>
          <w:lang w:eastAsia="zh-CN"/>
        </w:rPr>
        <w:t xml:space="preserve"> </w:t>
      </w:r>
      <w:r w:rsidR="00497C5C">
        <w:rPr>
          <w:sz w:val="22"/>
          <w:szCs w:val="22"/>
          <w:lang w:eastAsia="zh-CN"/>
        </w:rPr>
        <w:t xml:space="preserve">and </w:t>
      </w:r>
      <w:proofErr w:type="spellStart"/>
      <w:r w:rsidR="00A85359">
        <w:rPr>
          <w:sz w:val="22"/>
          <w:szCs w:val="22"/>
          <w:lang w:eastAsia="zh-CN"/>
        </w:rPr>
        <w:t>Tx_Port_num#</w:t>
      </w:r>
      <w:r w:rsidR="00FE7E43">
        <w:rPr>
          <w:sz w:val="22"/>
          <w:szCs w:val="22"/>
          <w:lang w:eastAsia="zh-CN"/>
        </w:rPr>
        <w:t>j</w:t>
      </w:r>
      <w:proofErr w:type="spellEnd"/>
      <w:r w:rsidR="00FE7E43">
        <w:rPr>
          <w:sz w:val="22"/>
          <w:szCs w:val="22"/>
          <w:lang w:eastAsia="zh-CN"/>
        </w:rPr>
        <w:t xml:space="preserve"> </w:t>
      </w:r>
      <w:r w:rsidR="00497C5C">
        <w:rPr>
          <w:sz w:val="22"/>
          <w:szCs w:val="22"/>
          <w:lang w:eastAsia="zh-CN"/>
        </w:rPr>
        <w:t xml:space="preserve">represent the number of </w:t>
      </w:r>
      <w:proofErr w:type="spellStart"/>
      <w:r w:rsidR="00497C5C">
        <w:rPr>
          <w:sz w:val="22"/>
          <w:szCs w:val="22"/>
          <w:lang w:eastAsia="zh-CN"/>
        </w:rPr>
        <w:t>subbands</w:t>
      </w:r>
      <w:proofErr w:type="spellEnd"/>
      <w:r w:rsidR="00497C5C">
        <w:rPr>
          <w:sz w:val="22"/>
          <w:szCs w:val="22"/>
          <w:lang w:eastAsia="zh-CN"/>
        </w:rPr>
        <w:t xml:space="preserve"> and the number of Tx ports, respectively, under </w:t>
      </w:r>
      <w:proofErr w:type="spellStart"/>
      <w:r w:rsidR="00497C5C" w:rsidRPr="00597BF3">
        <w:rPr>
          <w:sz w:val="22"/>
          <w:szCs w:val="22"/>
          <w:lang w:eastAsia="zh-CN"/>
        </w:rPr>
        <w:t>subband</w:t>
      </w:r>
      <w:proofErr w:type="spellEnd"/>
      <w:r w:rsidR="00497C5C">
        <w:rPr>
          <w:sz w:val="22"/>
          <w:szCs w:val="22"/>
          <w:lang w:eastAsia="zh-CN"/>
        </w:rPr>
        <w:t xml:space="preserve">/Tx port </w:t>
      </w:r>
      <w:proofErr w:type="spellStart"/>
      <w:r w:rsidR="00497C5C">
        <w:rPr>
          <w:sz w:val="22"/>
          <w:szCs w:val="22"/>
          <w:lang w:eastAsia="zh-CN"/>
        </w:rPr>
        <w:t>pattern</w:t>
      </w:r>
      <w:r w:rsidR="00497C5C" w:rsidRPr="00597BF3">
        <w:rPr>
          <w:sz w:val="22"/>
          <w:szCs w:val="22"/>
          <w:lang w:eastAsia="zh-CN"/>
        </w:rPr>
        <w:t>#</w:t>
      </w:r>
      <w:r w:rsidR="00FE7E43">
        <w:rPr>
          <w:sz w:val="22"/>
          <w:szCs w:val="22"/>
          <w:lang w:eastAsia="zh-CN"/>
        </w:rPr>
        <w:t>j</w:t>
      </w:r>
      <w:proofErr w:type="spellEnd"/>
      <w:r w:rsidR="00BD6AFE">
        <w:rPr>
          <w:sz w:val="22"/>
          <w:szCs w:val="22"/>
          <w:lang w:eastAsia="zh-CN"/>
        </w:rPr>
        <w:t>.</w:t>
      </w:r>
    </w:p>
    <w:p w14:paraId="235977CA" w14:textId="04148C57" w:rsidR="00C95686" w:rsidRPr="00597BF3" w:rsidRDefault="00C95686" w:rsidP="00AB0946">
      <w:pPr>
        <w:pStyle w:val="ListParagraph"/>
        <w:numPr>
          <w:ilvl w:val="1"/>
          <w:numId w:val="31"/>
        </w:numPr>
        <w:snapToGrid w:val="0"/>
        <w:spacing w:before="120" w:after="120"/>
        <w:ind w:leftChars="0"/>
        <w:rPr>
          <w:sz w:val="22"/>
          <w:szCs w:val="22"/>
          <w:lang w:eastAsia="zh-CN"/>
        </w:rPr>
      </w:pPr>
      <w:r w:rsidRPr="00FA7E30">
        <w:rPr>
          <w:sz w:val="22"/>
          <w:szCs w:val="22"/>
          <w:lang w:eastAsia="zh-CN"/>
        </w:rPr>
        <w:t>CSI feedback Config#</w:t>
      </w:r>
      <w:proofErr w:type="gramStart"/>
      <w:r w:rsidRPr="00FA7E30">
        <w:rPr>
          <w:sz w:val="22"/>
          <w:szCs w:val="22"/>
          <w:lang w:eastAsia="zh-CN"/>
        </w:rPr>
        <w:t>1</w:t>
      </w:r>
      <w:r>
        <w:rPr>
          <w:sz w:val="22"/>
          <w:szCs w:val="22"/>
          <w:lang w:eastAsia="zh-CN"/>
        </w:rPr>
        <w:t>,…</w:t>
      </w:r>
      <w:proofErr w:type="gramEnd"/>
      <w:r w:rsidRPr="00FA7E30">
        <w:rPr>
          <w:sz w:val="22"/>
          <w:szCs w:val="22"/>
          <w:lang w:eastAsia="zh-CN"/>
        </w:rPr>
        <w:t xml:space="preserve">CSI feedback </w:t>
      </w:r>
      <w:proofErr w:type="spellStart"/>
      <w:r w:rsidRPr="00FA7E30">
        <w:rPr>
          <w:sz w:val="22"/>
          <w:szCs w:val="22"/>
          <w:lang w:eastAsia="zh-CN"/>
        </w:rPr>
        <w:t>Config#</w:t>
      </w:r>
      <w:r w:rsidR="003E12B1">
        <w:rPr>
          <w:sz w:val="22"/>
          <w:szCs w:val="22"/>
          <w:lang w:eastAsia="zh-CN"/>
        </w:rPr>
        <w:t>M</w:t>
      </w:r>
      <w:proofErr w:type="spellEnd"/>
      <w:r w:rsidR="00165CB6">
        <w:rPr>
          <w:sz w:val="22"/>
          <w:szCs w:val="22"/>
          <w:lang w:eastAsia="zh-CN"/>
        </w:rPr>
        <w:t>, including corresponding UCI omission patterns.</w:t>
      </w:r>
    </w:p>
    <w:p w14:paraId="6AB5720F" w14:textId="0D9ECD69" w:rsidR="008E0AC3" w:rsidRPr="00037837" w:rsidRDefault="008E0AC3" w:rsidP="00AB0946">
      <w:pPr>
        <w:pStyle w:val="ListParagraph"/>
        <w:numPr>
          <w:ilvl w:val="0"/>
          <w:numId w:val="31"/>
        </w:numPr>
        <w:snapToGrid w:val="0"/>
        <w:spacing w:before="120" w:after="120"/>
        <w:ind w:leftChars="0"/>
        <w:rPr>
          <w:sz w:val="22"/>
          <w:szCs w:val="22"/>
          <w:lang w:eastAsia="zh-CN"/>
        </w:rPr>
      </w:pPr>
      <w:r>
        <w:rPr>
          <w:rFonts w:eastAsiaTheme="minorEastAsia"/>
          <w:sz w:val="22"/>
          <w:szCs w:val="22"/>
          <w:lang w:eastAsia="zh-CN"/>
        </w:rPr>
        <w:t>…</w:t>
      </w:r>
    </w:p>
    <w:p w14:paraId="54D25886" w14:textId="01EE4316" w:rsidR="006E0006" w:rsidRDefault="008E0AC3" w:rsidP="00AB0946">
      <w:pPr>
        <w:pStyle w:val="ListParagraph"/>
        <w:numPr>
          <w:ilvl w:val="0"/>
          <w:numId w:val="31"/>
        </w:numPr>
        <w:snapToGrid w:val="0"/>
        <w:spacing w:before="120" w:after="120"/>
        <w:ind w:leftChars="0"/>
        <w:rPr>
          <w:sz w:val="22"/>
          <w:szCs w:val="22"/>
          <w:lang w:eastAsia="zh-CN"/>
        </w:rPr>
      </w:pPr>
      <w:r w:rsidRPr="00597BF3">
        <w:rPr>
          <w:rFonts w:hint="eastAsia"/>
          <w:sz w:val="22"/>
          <w:szCs w:val="22"/>
          <w:lang w:eastAsia="zh-CN"/>
        </w:rPr>
        <w:t>T</w:t>
      </w:r>
      <w:r w:rsidRPr="00597BF3">
        <w:rPr>
          <w:sz w:val="22"/>
          <w:szCs w:val="22"/>
          <w:lang w:eastAsia="zh-CN"/>
        </w:rPr>
        <w:t xml:space="preserve">arget CSI </w:t>
      </w:r>
      <w:proofErr w:type="spellStart"/>
      <w:r w:rsidRPr="00597BF3">
        <w:rPr>
          <w:sz w:val="22"/>
          <w:szCs w:val="22"/>
          <w:lang w:eastAsia="zh-CN"/>
        </w:rPr>
        <w:t>Config#</w:t>
      </w:r>
      <w:r w:rsidR="00C7262C">
        <w:rPr>
          <w:sz w:val="22"/>
          <w:szCs w:val="22"/>
          <w:lang w:eastAsia="zh-CN"/>
        </w:rPr>
        <w:t>T</w:t>
      </w:r>
      <w:proofErr w:type="spellEnd"/>
      <w:r w:rsidRPr="00597BF3">
        <w:rPr>
          <w:sz w:val="22"/>
          <w:szCs w:val="22"/>
          <w:lang w:eastAsia="zh-CN"/>
        </w:rPr>
        <w:t xml:space="preserve"> (layer/Rx index</w:t>
      </w:r>
      <w:r w:rsidRPr="00F666DE">
        <w:rPr>
          <w:sz w:val="22"/>
          <w:szCs w:val="22"/>
          <w:lang w:eastAsia="zh-CN"/>
        </w:rPr>
        <w:t>#</w:t>
      </w:r>
      <w:r w:rsidR="0025537A">
        <w:rPr>
          <w:sz w:val="22"/>
          <w:szCs w:val="22"/>
          <w:lang w:eastAsia="zh-CN"/>
        </w:rPr>
        <w:t>4</w:t>
      </w:r>
      <w:r>
        <w:rPr>
          <w:sz w:val="22"/>
          <w:szCs w:val="22"/>
          <w:lang w:eastAsia="zh-CN"/>
        </w:rPr>
        <w:t xml:space="preserve">, </w:t>
      </w:r>
      <w:proofErr w:type="spellStart"/>
      <w:r w:rsidR="00904EBD" w:rsidRPr="00597BF3">
        <w:rPr>
          <w:sz w:val="22"/>
          <w:szCs w:val="22"/>
          <w:lang w:eastAsia="zh-CN"/>
        </w:rPr>
        <w:t>subband</w:t>
      </w:r>
      <w:proofErr w:type="spellEnd"/>
      <w:r w:rsidR="00904EBD">
        <w:rPr>
          <w:sz w:val="22"/>
          <w:szCs w:val="22"/>
          <w:lang w:eastAsia="zh-CN"/>
        </w:rPr>
        <w:t xml:space="preserve">/Tx port </w:t>
      </w:r>
      <w:proofErr w:type="spellStart"/>
      <w:r w:rsidR="00904EBD">
        <w:rPr>
          <w:sz w:val="22"/>
          <w:szCs w:val="22"/>
          <w:lang w:eastAsia="zh-CN"/>
        </w:rPr>
        <w:t>pattern</w:t>
      </w:r>
      <w:r w:rsidRPr="00597BF3">
        <w:rPr>
          <w:sz w:val="22"/>
          <w:szCs w:val="22"/>
          <w:lang w:eastAsia="zh-CN"/>
        </w:rPr>
        <w:t>#</w:t>
      </w:r>
      <w:r w:rsidR="00382B86">
        <w:rPr>
          <w:sz w:val="22"/>
          <w:szCs w:val="22"/>
          <w:lang w:eastAsia="zh-CN"/>
        </w:rPr>
        <w:t>T</w:t>
      </w:r>
      <w:proofErr w:type="spellEnd"/>
      <w:r w:rsidRPr="00597BF3">
        <w:rPr>
          <w:sz w:val="22"/>
          <w:szCs w:val="22"/>
          <w:lang w:eastAsia="zh-CN"/>
        </w:rPr>
        <w:t xml:space="preserve">): </w:t>
      </w:r>
      <w:r w:rsidRPr="00597BF3">
        <w:rPr>
          <w:rFonts w:hint="eastAsia"/>
          <w:sz w:val="22"/>
          <w:szCs w:val="22"/>
          <w:lang w:eastAsia="zh-CN"/>
        </w:rPr>
        <w:t>T</w:t>
      </w:r>
      <w:r w:rsidRPr="00597BF3">
        <w:rPr>
          <w:sz w:val="22"/>
          <w:szCs w:val="22"/>
          <w:lang w:eastAsia="zh-CN"/>
        </w:rPr>
        <w:t>arget CSI</w:t>
      </w:r>
      <w:r w:rsidR="00F666DE">
        <w:rPr>
          <w:sz w:val="22"/>
          <w:szCs w:val="22"/>
          <w:vertAlign w:val="subscript"/>
          <w:lang w:eastAsia="zh-CN"/>
        </w:rPr>
        <w:t>T</w:t>
      </w:r>
      <w:r w:rsidRPr="00597BF3">
        <w:rPr>
          <w:sz w:val="22"/>
          <w:szCs w:val="22"/>
          <w:lang w:eastAsia="zh-CN"/>
        </w:rPr>
        <w:t xml:space="preserve">#1, </w:t>
      </w:r>
      <w:r w:rsidRPr="00597BF3">
        <w:rPr>
          <w:rFonts w:hint="eastAsia"/>
          <w:sz w:val="22"/>
          <w:szCs w:val="22"/>
          <w:lang w:eastAsia="zh-CN"/>
        </w:rPr>
        <w:t>T</w:t>
      </w:r>
      <w:r w:rsidRPr="00597BF3">
        <w:rPr>
          <w:sz w:val="22"/>
          <w:szCs w:val="22"/>
          <w:lang w:eastAsia="zh-CN"/>
        </w:rPr>
        <w:t>arget CSI</w:t>
      </w:r>
      <w:r w:rsidR="00F666DE">
        <w:rPr>
          <w:sz w:val="22"/>
          <w:szCs w:val="22"/>
          <w:vertAlign w:val="subscript"/>
          <w:lang w:eastAsia="zh-CN"/>
        </w:rPr>
        <w:t>T</w:t>
      </w:r>
      <w:r w:rsidRPr="00597BF3">
        <w:rPr>
          <w:sz w:val="22"/>
          <w:szCs w:val="22"/>
          <w:lang w:eastAsia="zh-CN"/>
        </w:rPr>
        <w:t>#</w:t>
      </w:r>
      <w:proofErr w:type="gramStart"/>
      <w:r w:rsidRPr="00597BF3">
        <w:rPr>
          <w:sz w:val="22"/>
          <w:szCs w:val="22"/>
          <w:lang w:eastAsia="zh-CN"/>
        </w:rPr>
        <w:t>2,…</w:t>
      </w:r>
      <w:proofErr w:type="gramEnd"/>
      <w:r w:rsidRPr="00597BF3">
        <w:rPr>
          <w:sz w:val="22"/>
          <w:szCs w:val="22"/>
          <w:lang w:eastAsia="zh-CN"/>
        </w:rPr>
        <w:t xml:space="preserve">, </w:t>
      </w:r>
      <w:r w:rsidRPr="00597BF3">
        <w:rPr>
          <w:rFonts w:hint="eastAsia"/>
          <w:sz w:val="22"/>
          <w:szCs w:val="22"/>
          <w:lang w:eastAsia="zh-CN"/>
        </w:rPr>
        <w:t>T</w:t>
      </w:r>
      <w:r w:rsidRPr="00597BF3">
        <w:rPr>
          <w:sz w:val="22"/>
          <w:szCs w:val="22"/>
          <w:lang w:eastAsia="zh-CN"/>
        </w:rPr>
        <w:t>arget CSI</w:t>
      </w:r>
      <w:r w:rsidR="00F666DE">
        <w:rPr>
          <w:sz w:val="22"/>
          <w:szCs w:val="22"/>
          <w:vertAlign w:val="subscript"/>
          <w:lang w:eastAsia="zh-CN"/>
        </w:rPr>
        <w:t>T</w:t>
      </w:r>
      <w:r w:rsidRPr="00597BF3">
        <w:rPr>
          <w:sz w:val="22"/>
          <w:szCs w:val="22"/>
          <w:lang w:eastAsia="zh-CN"/>
        </w:rPr>
        <w:t>#S</w:t>
      </w:r>
      <w:r w:rsidR="00C324F9">
        <w:rPr>
          <w:sz w:val="22"/>
          <w:szCs w:val="22"/>
          <w:vertAlign w:val="subscript"/>
          <w:lang w:eastAsia="zh-CN"/>
        </w:rPr>
        <w:t>T</w:t>
      </w:r>
      <w:r w:rsidRPr="00597BF3">
        <w:rPr>
          <w:sz w:val="22"/>
          <w:szCs w:val="22"/>
          <w:lang w:eastAsia="zh-CN"/>
        </w:rPr>
        <w:t xml:space="preserve">, each representing a </w:t>
      </w:r>
      <w:proofErr w:type="spellStart"/>
      <w:r w:rsidR="001171E0">
        <w:rPr>
          <w:sz w:val="22"/>
          <w:szCs w:val="22"/>
          <w:lang w:eastAsia="zh-CN"/>
        </w:rPr>
        <w:t>Subband_num#</w:t>
      </w:r>
      <w:r w:rsidR="00EE5D2F">
        <w:rPr>
          <w:sz w:val="22"/>
          <w:szCs w:val="22"/>
          <w:lang w:eastAsia="zh-CN"/>
        </w:rPr>
        <w:t>T</w:t>
      </w:r>
      <w:proofErr w:type="spellEnd"/>
      <w:r w:rsidR="001171E0" w:rsidRPr="00597BF3">
        <w:rPr>
          <w:sz w:val="22"/>
          <w:szCs w:val="22"/>
          <w:lang w:eastAsia="zh-CN"/>
        </w:rPr>
        <w:t>*</w:t>
      </w:r>
      <w:proofErr w:type="spellStart"/>
      <w:r w:rsidR="001171E0">
        <w:rPr>
          <w:sz w:val="22"/>
          <w:szCs w:val="22"/>
          <w:lang w:eastAsia="zh-CN"/>
        </w:rPr>
        <w:t>Tx_Port_num#</w:t>
      </w:r>
      <w:r w:rsidR="00EE5D2F">
        <w:rPr>
          <w:sz w:val="22"/>
          <w:szCs w:val="22"/>
          <w:lang w:eastAsia="zh-CN"/>
        </w:rPr>
        <w:t>T</w:t>
      </w:r>
      <w:proofErr w:type="spellEnd"/>
      <w:r w:rsidR="00EE5D2F" w:rsidRPr="00597BF3">
        <w:rPr>
          <w:sz w:val="22"/>
          <w:szCs w:val="22"/>
          <w:lang w:eastAsia="zh-CN"/>
        </w:rPr>
        <w:t xml:space="preserve"> </w:t>
      </w:r>
      <w:r w:rsidR="001171E0">
        <w:rPr>
          <w:sz w:val="22"/>
          <w:szCs w:val="22"/>
          <w:lang w:eastAsia="zh-CN"/>
        </w:rPr>
        <w:t>dimension matrix</w:t>
      </w:r>
      <w:r w:rsidR="000E15AE">
        <w:rPr>
          <w:sz w:val="22"/>
          <w:szCs w:val="22"/>
          <w:lang w:eastAsia="zh-CN"/>
        </w:rPr>
        <w:t>.</w:t>
      </w:r>
      <w:r w:rsidR="000E15AE" w:rsidRPr="000E15AE">
        <w:rPr>
          <w:sz w:val="22"/>
          <w:szCs w:val="22"/>
          <w:lang w:eastAsia="zh-CN"/>
        </w:rPr>
        <w:t xml:space="preserve"> </w:t>
      </w:r>
    </w:p>
    <w:p w14:paraId="249B02BB" w14:textId="77777777" w:rsidR="006E0006" w:rsidRPr="00597BF3" w:rsidRDefault="006E0006" w:rsidP="00AB0946">
      <w:pPr>
        <w:pStyle w:val="ListParagraph"/>
        <w:numPr>
          <w:ilvl w:val="1"/>
          <w:numId w:val="31"/>
        </w:numPr>
        <w:snapToGrid w:val="0"/>
        <w:spacing w:before="120" w:after="120"/>
        <w:ind w:leftChars="0"/>
        <w:rPr>
          <w:sz w:val="22"/>
          <w:szCs w:val="22"/>
          <w:lang w:eastAsia="zh-CN"/>
        </w:rPr>
      </w:pPr>
      <w:r w:rsidRPr="00FA7E30">
        <w:rPr>
          <w:sz w:val="22"/>
          <w:szCs w:val="22"/>
          <w:lang w:eastAsia="zh-CN"/>
        </w:rPr>
        <w:t>CSI feedback Config#</w:t>
      </w:r>
      <w:proofErr w:type="gramStart"/>
      <w:r w:rsidRPr="00FA7E30">
        <w:rPr>
          <w:sz w:val="22"/>
          <w:szCs w:val="22"/>
          <w:lang w:eastAsia="zh-CN"/>
        </w:rPr>
        <w:t>1</w:t>
      </w:r>
      <w:r>
        <w:rPr>
          <w:sz w:val="22"/>
          <w:szCs w:val="22"/>
          <w:lang w:eastAsia="zh-CN"/>
        </w:rPr>
        <w:t>,…</w:t>
      </w:r>
      <w:proofErr w:type="gramEnd"/>
      <w:r w:rsidRPr="00FA7E30">
        <w:rPr>
          <w:sz w:val="22"/>
          <w:szCs w:val="22"/>
          <w:lang w:eastAsia="zh-CN"/>
        </w:rPr>
        <w:t xml:space="preserve">CSI feedback </w:t>
      </w:r>
      <w:proofErr w:type="spellStart"/>
      <w:r w:rsidRPr="00FA7E30">
        <w:rPr>
          <w:sz w:val="22"/>
          <w:szCs w:val="22"/>
          <w:lang w:eastAsia="zh-CN"/>
        </w:rPr>
        <w:t>Config#</w:t>
      </w:r>
      <w:r>
        <w:rPr>
          <w:sz w:val="22"/>
          <w:szCs w:val="22"/>
          <w:lang w:eastAsia="zh-CN"/>
        </w:rPr>
        <w:t>M</w:t>
      </w:r>
      <w:proofErr w:type="spellEnd"/>
      <w:r>
        <w:rPr>
          <w:sz w:val="22"/>
          <w:szCs w:val="22"/>
          <w:lang w:eastAsia="zh-CN"/>
        </w:rPr>
        <w:t>, including corresponding UCI omission patterns.</w:t>
      </w:r>
    </w:p>
    <w:p w14:paraId="423797E5" w14:textId="2D48051D" w:rsidR="005E2096" w:rsidRDefault="005E2096" w:rsidP="005E2096">
      <w:pPr>
        <w:autoSpaceDN/>
        <w:rPr>
          <w:b/>
          <w:i/>
          <w:szCs w:val="20"/>
        </w:rPr>
      </w:pPr>
      <w:r w:rsidRPr="00D6574C">
        <w:rPr>
          <w:b/>
          <w:i/>
          <w:szCs w:val="20"/>
        </w:rPr>
        <w:t xml:space="preserve">Proposal </w:t>
      </w:r>
      <w:r>
        <w:rPr>
          <w:b/>
          <w:i/>
          <w:szCs w:val="20"/>
        </w:rPr>
        <w:t>3</w:t>
      </w:r>
      <w:r w:rsidRPr="00D6574C">
        <w:rPr>
          <w:b/>
          <w:i/>
          <w:szCs w:val="20"/>
        </w:rPr>
        <w:t>: For Option 4-1 under Direction A</w:t>
      </w:r>
      <w:r>
        <w:rPr>
          <w:b/>
          <w:i/>
          <w:szCs w:val="20"/>
        </w:rPr>
        <w:t xml:space="preserve">, regarding the mapping of </w:t>
      </w:r>
      <w:r w:rsidRPr="00035FB1">
        <w:rPr>
          <w:b/>
          <w:i/>
          <w:szCs w:val="20"/>
        </w:rPr>
        <w:t>Target CS</w:t>
      </w:r>
      <w:r>
        <w:rPr>
          <w:b/>
          <w:i/>
          <w:szCs w:val="20"/>
        </w:rPr>
        <w:t xml:space="preserve">I over Tx ports, </w:t>
      </w:r>
      <w:proofErr w:type="spellStart"/>
      <w:r>
        <w:rPr>
          <w:b/>
          <w:i/>
          <w:szCs w:val="20"/>
        </w:rPr>
        <w:t>subbands</w:t>
      </w:r>
      <w:proofErr w:type="spellEnd"/>
      <w:r>
        <w:rPr>
          <w:b/>
          <w:i/>
          <w:szCs w:val="20"/>
        </w:rPr>
        <w:t xml:space="preserve">, and layers (precoding matrix)/Rx antenna (channel matrix), a Pairing ID includes </w:t>
      </w:r>
      <w:r w:rsidR="007E749E">
        <w:rPr>
          <w:b/>
          <w:i/>
          <w:szCs w:val="20"/>
        </w:rPr>
        <w:t xml:space="preserve">T </w:t>
      </w:r>
      <w:r>
        <w:rPr>
          <w:b/>
          <w:i/>
          <w:szCs w:val="20"/>
        </w:rPr>
        <w:t>Target CSI sets</w:t>
      </w:r>
      <w:r w:rsidR="00D46A5B">
        <w:rPr>
          <w:b/>
          <w:i/>
          <w:szCs w:val="20"/>
        </w:rPr>
        <w:t xml:space="preserve">, wherein </w:t>
      </w:r>
      <w:r w:rsidR="00D46A5B" w:rsidRPr="00960062">
        <w:rPr>
          <w:b/>
          <w:i/>
        </w:rPr>
        <w:t>ea</w:t>
      </w:r>
      <w:r w:rsidR="00D46A5B" w:rsidRPr="00960062">
        <w:rPr>
          <w:b/>
          <w:i/>
          <w:lang w:eastAsia="zh-CN"/>
        </w:rPr>
        <w:t>ch Target CSI set correspond</w:t>
      </w:r>
      <w:r w:rsidR="00D46A5B">
        <w:rPr>
          <w:b/>
          <w:i/>
          <w:lang w:eastAsia="zh-CN"/>
        </w:rPr>
        <w:t>s</w:t>
      </w:r>
      <w:r w:rsidR="00D46A5B" w:rsidRPr="00960062">
        <w:rPr>
          <w:b/>
          <w:i/>
        </w:rPr>
        <w:t xml:space="preserve"> to a specific combination of layer/Rx index and </w:t>
      </w:r>
      <w:proofErr w:type="spellStart"/>
      <w:r w:rsidR="007573A6" w:rsidRPr="007573A6">
        <w:rPr>
          <w:b/>
          <w:i/>
        </w:rPr>
        <w:t>subband</w:t>
      </w:r>
      <w:proofErr w:type="spellEnd"/>
      <w:r w:rsidR="007573A6" w:rsidRPr="007573A6">
        <w:rPr>
          <w:b/>
          <w:i/>
        </w:rPr>
        <w:t>/Tx port pattern</w:t>
      </w:r>
      <w:r>
        <w:rPr>
          <w:b/>
          <w:i/>
          <w:szCs w:val="20"/>
        </w:rPr>
        <w:t>.</w:t>
      </w:r>
    </w:p>
    <w:p w14:paraId="14C8CF7A" w14:textId="6661CF00" w:rsidR="005C14CB" w:rsidRDefault="005E6019" w:rsidP="00275975">
      <w:pPr>
        <w:autoSpaceDN/>
        <w:spacing w:before="120"/>
        <w:rPr>
          <w:lang w:eastAsia="zh-CN"/>
        </w:rPr>
      </w:pPr>
      <w:r>
        <w:rPr>
          <w:lang w:eastAsia="zh-CN"/>
        </w:rPr>
        <w:t>For p</w:t>
      </w:r>
      <w:r w:rsidR="00FD37C2">
        <w:rPr>
          <w:lang w:eastAsia="zh-CN"/>
        </w:rPr>
        <w:t xml:space="preserve">artial UCI omission within </w:t>
      </w:r>
      <w:r>
        <w:rPr>
          <w:lang w:eastAsia="zh-CN"/>
        </w:rPr>
        <w:t xml:space="preserve">one layer, </w:t>
      </w:r>
      <w:r w:rsidR="00534AA7">
        <w:rPr>
          <w:lang w:eastAsia="zh-CN"/>
        </w:rPr>
        <w:t xml:space="preserve">the </w:t>
      </w:r>
      <w:r w:rsidR="004C6C9E">
        <w:rPr>
          <w:lang w:eastAsia="zh-CN"/>
        </w:rPr>
        <w:t>preserved</w:t>
      </w:r>
      <w:r w:rsidR="00534AA7">
        <w:rPr>
          <w:lang w:eastAsia="zh-CN"/>
        </w:rPr>
        <w:t xml:space="preserve"> UCI after omission has common part with the original UCI before omission. Thus, to save overhead, </w:t>
      </w:r>
      <w:r w:rsidR="007650AE">
        <w:rPr>
          <w:lang w:eastAsia="zh-CN"/>
        </w:rPr>
        <w:t>nested CSI feedback structure can be considered.</w:t>
      </w:r>
    </w:p>
    <w:p w14:paraId="1B19C8EA" w14:textId="7BCADD41" w:rsidR="000977ED" w:rsidRPr="00275975" w:rsidRDefault="00F05DBF" w:rsidP="00275975">
      <w:pPr>
        <w:autoSpaceDN/>
        <w:rPr>
          <w:b/>
          <w:i/>
          <w:lang w:eastAsia="zh-CN"/>
        </w:rPr>
      </w:pPr>
      <w:r w:rsidRPr="00D6574C">
        <w:rPr>
          <w:b/>
          <w:i/>
          <w:szCs w:val="20"/>
        </w:rPr>
        <w:t xml:space="preserve">Proposal </w:t>
      </w:r>
      <w:r w:rsidR="00622717">
        <w:rPr>
          <w:b/>
          <w:i/>
          <w:szCs w:val="20"/>
        </w:rPr>
        <w:t>4</w:t>
      </w:r>
      <w:r w:rsidRPr="00D6574C">
        <w:rPr>
          <w:b/>
          <w:i/>
          <w:szCs w:val="20"/>
        </w:rPr>
        <w:t>: For Option 4-1 under Direction A</w:t>
      </w:r>
      <w:r>
        <w:rPr>
          <w:b/>
          <w:i/>
          <w:szCs w:val="20"/>
        </w:rPr>
        <w:t>,</w:t>
      </w:r>
      <w:r w:rsidR="00117709">
        <w:rPr>
          <w:b/>
          <w:i/>
          <w:szCs w:val="20"/>
        </w:rPr>
        <w:t xml:space="preserve"> </w:t>
      </w:r>
      <w:r w:rsidR="00785A1D" w:rsidRPr="00785A1D">
        <w:rPr>
          <w:b/>
          <w:i/>
          <w:szCs w:val="20"/>
        </w:rPr>
        <w:t>nested CSI feedback structure can be considered</w:t>
      </w:r>
      <w:r w:rsidR="00785A1D">
        <w:rPr>
          <w:b/>
          <w:i/>
          <w:szCs w:val="20"/>
        </w:rPr>
        <w:t xml:space="preserve"> to represent partial UCI omission</w:t>
      </w:r>
      <w:r w:rsidR="0067672D">
        <w:rPr>
          <w:b/>
          <w:i/>
          <w:szCs w:val="20"/>
        </w:rPr>
        <w:t xml:space="preserve"> where </w:t>
      </w:r>
      <w:r w:rsidR="004C6C9E" w:rsidRPr="004C6C9E">
        <w:rPr>
          <w:b/>
          <w:i/>
          <w:szCs w:val="20"/>
        </w:rPr>
        <w:t>the preserved UCI after omission has common part with the original UCI before omission</w:t>
      </w:r>
      <w:r w:rsidR="002B5AB1">
        <w:rPr>
          <w:b/>
          <w:i/>
          <w:szCs w:val="20"/>
        </w:rPr>
        <w:t>.</w:t>
      </w:r>
    </w:p>
    <w:p w14:paraId="79C2EF00" w14:textId="600E1FB5" w:rsidR="00C33018" w:rsidRDefault="006B0B66" w:rsidP="00C33018">
      <w:pPr>
        <w:pStyle w:val="Heading2"/>
        <w:rPr>
          <w:lang w:eastAsia="zh-CN"/>
        </w:rPr>
      </w:pPr>
      <w:r>
        <w:rPr>
          <w:lang w:eastAsia="zh-CN"/>
        </w:rPr>
        <w:t>Performance target</w:t>
      </w:r>
      <w:r w:rsidR="00FC4717">
        <w:rPr>
          <w:lang w:eastAsia="zh-CN"/>
        </w:rPr>
        <w:t xml:space="preserve"> </w:t>
      </w:r>
      <w:r w:rsidR="00892EB7">
        <w:rPr>
          <w:lang w:eastAsia="zh-CN"/>
        </w:rPr>
        <w:t>for dataset</w:t>
      </w:r>
    </w:p>
    <w:p w14:paraId="1F1645D6" w14:textId="7D9D1A12" w:rsidR="001939BA" w:rsidRDefault="0048467A" w:rsidP="001939BA">
      <w:pPr>
        <w:rPr>
          <w:szCs w:val="20"/>
          <w:highlight w:val="green"/>
        </w:rPr>
      </w:pPr>
      <w:r>
        <w:rPr>
          <w:lang w:eastAsia="zh-CN"/>
        </w:rPr>
        <w:t>Regarding performance target, the following agreement</w:t>
      </w:r>
      <w:r w:rsidR="003C3E5E">
        <w:rPr>
          <w:lang w:eastAsia="zh-CN"/>
        </w:rPr>
        <w:t>s</w:t>
      </w:r>
      <w:r>
        <w:rPr>
          <w:lang w:eastAsia="zh-CN"/>
        </w:rPr>
        <w:t xml:space="preserve"> w</w:t>
      </w:r>
      <w:r w:rsidR="003165DC">
        <w:rPr>
          <w:lang w:eastAsia="zh-CN"/>
        </w:rPr>
        <w:t>e</w:t>
      </w:r>
      <w:r w:rsidR="003C3E5E">
        <w:rPr>
          <w:lang w:eastAsia="zh-CN"/>
        </w:rPr>
        <w:t>re</w:t>
      </w:r>
      <w:r>
        <w:rPr>
          <w:lang w:eastAsia="zh-CN"/>
        </w:rPr>
        <w:t xml:space="preserve"> reached in RAN1</w:t>
      </w:r>
      <w:r w:rsidR="00FE30F2">
        <w:rPr>
          <w:lang w:eastAsia="zh-CN"/>
        </w:rPr>
        <w:t>#</w:t>
      </w:r>
      <w:r>
        <w:rPr>
          <w:lang w:eastAsia="zh-CN"/>
        </w:rPr>
        <w:t>122</w:t>
      </w:r>
      <w:r w:rsidR="003C3E5E">
        <w:rPr>
          <w:lang w:eastAsia="zh-CN"/>
        </w:rPr>
        <w:t xml:space="preserve"> and RAN1#122bis</w:t>
      </w:r>
      <w:r>
        <w:rPr>
          <w:lang w:eastAsia="zh-CN"/>
        </w:rPr>
        <w:t>:</w:t>
      </w:r>
    </w:p>
    <w:tbl>
      <w:tblPr>
        <w:tblStyle w:val="TableGrid"/>
        <w:tblW w:w="0" w:type="auto"/>
        <w:tblLook w:val="04A0" w:firstRow="1" w:lastRow="0" w:firstColumn="1" w:lastColumn="0" w:noHBand="0" w:noVBand="1"/>
      </w:tblPr>
      <w:tblGrid>
        <w:gridCol w:w="9305"/>
      </w:tblGrid>
      <w:tr w:rsidR="001939BA" w14:paraId="021AEE05" w14:textId="77777777" w:rsidTr="00454FC0">
        <w:tc>
          <w:tcPr>
            <w:tcW w:w="9305" w:type="dxa"/>
          </w:tcPr>
          <w:p w14:paraId="3481EAF9" w14:textId="567EE2E9" w:rsidR="001939BA" w:rsidRPr="00275975" w:rsidRDefault="001939BA" w:rsidP="00275975">
            <w:pPr>
              <w:spacing w:after="0"/>
              <w:rPr>
                <w:sz w:val="20"/>
              </w:rPr>
            </w:pPr>
            <w:r w:rsidRPr="00275975">
              <w:rPr>
                <w:sz w:val="20"/>
                <w:highlight w:val="green"/>
              </w:rPr>
              <w:t>Agreement:</w:t>
            </w:r>
            <w:r w:rsidR="0034155C" w:rsidRPr="0034155C">
              <w:rPr>
                <w:sz w:val="20"/>
              </w:rPr>
              <w:t xml:space="preserve"> (#122)</w:t>
            </w:r>
          </w:p>
          <w:p w14:paraId="77203030" w14:textId="320D9195" w:rsidR="001939BA" w:rsidRPr="00275975" w:rsidRDefault="001939BA" w:rsidP="00275975">
            <w:pPr>
              <w:spacing w:after="0"/>
              <w:rPr>
                <w:strike/>
                <w:sz w:val="20"/>
              </w:rPr>
            </w:pPr>
            <w:r w:rsidRPr="00275975">
              <w:rPr>
                <w:sz w:val="20"/>
              </w:rPr>
              <w:t xml:space="preserve">For Option 4-1 under Direction A in AI/ML based CSI compression, </w:t>
            </w:r>
            <w:r w:rsidR="00E0234D" w:rsidRPr="00275975">
              <w:rPr>
                <w:sz w:val="20"/>
              </w:rPr>
              <w:t>consider the</w:t>
            </w:r>
            <w:r w:rsidRPr="00275975">
              <w:rPr>
                <w:sz w:val="20"/>
              </w:rPr>
              <w:t xml:space="preserve"> following methods for performance target in the exchanged dataset,</w:t>
            </w:r>
          </w:p>
          <w:p w14:paraId="28E5AA8F" w14:textId="77777777" w:rsidR="001939BA" w:rsidRPr="00CD391A" w:rsidRDefault="001939BA" w:rsidP="00275975">
            <w:pPr>
              <w:pStyle w:val="ListParagraph"/>
              <w:numPr>
                <w:ilvl w:val="0"/>
                <w:numId w:val="9"/>
              </w:numPr>
              <w:overflowPunct w:val="0"/>
              <w:autoSpaceDE w:val="0"/>
              <w:autoSpaceDN w:val="0"/>
              <w:adjustRightInd w:val="0"/>
              <w:snapToGrid w:val="0"/>
              <w:ind w:leftChars="0"/>
              <w:textAlignment w:val="baseline"/>
              <w:rPr>
                <w:szCs w:val="20"/>
                <w:lang w:val="en-US"/>
              </w:rPr>
            </w:pPr>
            <w:r w:rsidRPr="00CD391A">
              <w:rPr>
                <w:szCs w:val="20"/>
                <w:lang w:val="en-US"/>
              </w:rPr>
              <w:t>SGCS</w:t>
            </w:r>
          </w:p>
          <w:p w14:paraId="0DCCF303" w14:textId="77777777" w:rsidR="001939BA" w:rsidRPr="00C257C3" w:rsidRDefault="001939BA" w:rsidP="00275975">
            <w:pPr>
              <w:pStyle w:val="ListParagraph"/>
              <w:numPr>
                <w:ilvl w:val="1"/>
                <w:numId w:val="9"/>
              </w:numPr>
              <w:overflowPunct w:val="0"/>
              <w:autoSpaceDE w:val="0"/>
              <w:autoSpaceDN w:val="0"/>
              <w:adjustRightInd w:val="0"/>
              <w:snapToGrid w:val="0"/>
              <w:ind w:leftChars="0"/>
              <w:textAlignment w:val="baseline"/>
              <w:rPr>
                <w:szCs w:val="20"/>
                <w:lang w:val="en-US"/>
              </w:rPr>
            </w:pPr>
            <w:r w:rsidRPr="00C257C3">
              <w:rPr>
                <w:szCs w:val="20"/>
                <w:lang w:val="en-US"/>
              </w:rPr>
              <w:t>FFS: Average SGCS</w:t>
            </w:r>
          </w:p>
          <w:p w14:paraId="0A938360" w14:textId="77777777" w:rsidR="001939BA" w:rsidRPr="004A2755" w:rsidRDefault="001939BA" w:rsidP="00275975">
            <w:pPr>
              <w:pStyle w:val="ListParagraph"/>
              <w:numPr>
                <w:ilvl w:val="1"/>
                <w:numId w:val="9"/>
              </w:numPr>
              <w:overflowPunct w:val="0"/>
              <w:autoSpaceDE w:val="0"/>
              <w:autoSpaceDN w:val="0"/>
              <w:adjustRightInd w:val="0"/>
              <w:snapToGrid w:val="0"/>
              <w:ind w:leftChars="0"/>
              <w:textAlignment w:val="baseline"/>
              <w:rPr>
                <w:szCs w:val="20"/>
                <w:lang w:val="en-US"/>
              </w:rPr>
            </w:pPr>
            <w:r w:rsidRPr="004A2755">
              <w:rPr>
                <w:szCs w:val="20"/>
                <w:lang w:val="en-US"/>
              </w:rPr>
              <w:t>FFS: SGCS values at X-percentiles</w:t>
            </w:r>
          </w:p>
          <w:p w14:paraId="58239FB6" w14:textId="77777777" w:rsidR="001939BA" w:rsidRPr="004A2755" w:rsidRDefault="001939BA" w:rsidP="00275975">
            <w:pPr>
              <w:pStyle w:val="ListParagraph"/>
              <w:numPr>
                <w:ilvl w:val="0"/>
                <w:numId w:val="9"/>
              </w:numPr>
              <w:overflowPunct w:val="0"/>
              <w:autoSpaceDE w:val="0"/>
              <w:autoSpaceDN w:val="0"/>
              <w:adjustRightInd w:val="0"/>
              <w:snapToGrid w:val="0"/>
              <w:ind w:leftChars="0"/>
              <w:textAlignment w:val="baseline"/>
              <w:rPr>
                <w:szCs w:val="20"/>
                <w:lang w:val="en-US"/>
              </w:rPr>
            </w:pPr>
            <w:r w:rsidRPr="004A2755">
              <w:rPr>
                <w:szCs w:val="20"/>
                <w:lang w:val="en-US"/>
              </w:rPr>
              <w:t>NMSE</w:t>
            </w:r>
          </w:p>
          <w:p w14:paraId="69B2FEE7" w14:textId="77777777" w:rsidR="001939BA" w:rsidRPr="004A2755" w:rsidRDefault="001939BA" w:rsidP="00275975">
            <w:pPr>
              <w:pStyle w:val="ListParagraph"/>
              <w:numPr>
                <w:ilvl w:val="1"/>
                <w:numId w:val="9"/>
              </w:numPr>
              <w:overflowPunct w:val="0"/>
              <w:autoSpaceDE w:val="0"/>
              <w:autoSpaceDN w:val="0"/>
              <w:adjustRightInd w:val="0"/>
              <w:snapToGrid w:val="0"/>
              <w:ind w:leftChars="0"/>
              <w:textAlignment w:val="baseline"/>
              <w:rPr>
                <w:szCs w:val="20"/>
                <w:lang w:val="en-US"/>
              </w:rPr>
            </w:pPr>
            <w:r w:rsidRPr="004A2755">
              <w:rPr>
                <w:szCs w:val="20"/>
                <w:lang w:val="en-US"/>
              </w:rPr>
              <w:t>FFS: When the exchanged CSI feedback is the floating-point values at the input of quantization.</w:t>
            </w:r>
          </w:p>
          <w:p w14:paraId="12E9D271" w14:textId="77777777" w:rsidR="001939BA" w:rsidRPr="004A2755" w:rsidRDefault="001939BA" w:rsidP="00275975">
            <w:pPr>
              <w:pStyle w:val="ListParagraph"/>
              <w:numPr>
                <w:ilvl w:val="1"/>
                <w:numId w:val="9"/>
              </w:numPr>
              <w:overflowPunct w:val="0"/>
              <w:autoSpaceDE w:val="0"/>
              <w:autoSpaceDN w:val="0"/>
              <w:adjustRightInd w:val="0"/>
              <w:snapToGrid w:val="0"/>
              <w:ind w:leftChars="0"/>
              <w:textAlignment w:val="baseline"/>
              <w:rPr>
                <w:szCs w:val="20"/>
                <w:lang w:val="en-US"/>
              </w:rPr>
            </w:pPr>
            <w:r w:rsidRPr="004A2755">
              <w:rPr>
                <w:szCs w:val="20"/>
                <w:lang w:val="en-US"/>
              </w:rPr>
              <w:t>FFS: When the exchanged CSI feedback is the binary bit sequence at the output of quantization, the binary sequence will be mapped back to the floating-point values via quantization codebook.</w:t>
            </w:r>
          </w:p>
          <w:p w14:paraId="2F3AE975" w14:textId="77777777" w:rsidR="001939BA" w:rsidRPr="007F3403" w:rsidRDefault="001939BA" w:rsidP="00275975">
            <w:pPr>
              <w:pStyle w:val="ListParagraph"/>
              <w:numPr>
                <w:ilvl w:val="0"/>
                <w:numId w:val="9"/>
              </w:numPr>
              <w:overflowPunct w:val="0"/>
              <w:autoSpaceDE w:val="0"/>
              <w:autoSpaceDN w:val="0"/>
              <w:adjustRightInd w:val="0"/>
              <w:snapToGrid w:val="0"/>
              <w:ind w:leftChars="0"/>
              <w:textAlignment w:val="baseline"/>
              <w:rPr>
                <w:lang w:val="en-US"/>
              </w:rPr>
            </w:pPr>
            <w:r w:rsidRPr="004A2755">
              <w:rPr>
                <w:szCs w:val="20"/>
                <w:lang w:val="en-US"/>
              </w:rPr>
              <w:t xml:space="preserve">FFS: Multiple performance targets for different layer when the target CSI type is precoding matrix, different configurations such as antenna ports, </w:t>
            </w:r>
            <w:proofErr w:type="spellStart"/>
            <w:r w:rsidRPr="004A2755">
              <w:rPr>
                <w:szCs w:val="20"/>
                <w:lang w:val="en-US"/>
              </w:rPr>
              <w:t>subband</w:t>
            </w:r>
            <w:proofErr w:type="spellEnd"/>
            <w:r w:rsidRPr="004A2755">
              <w:rPr>
                <w:szCs w:val="20"/>
                <w:lang w:val="en-US"/>
              </w:rPr>
              <w:t xml:space="preserve"> configuration and payload size configuration.</w:t>
            </w:r>
          </w:p>
        </w:tc>
      </w:tr>
      <w:tr w:rsidR="00512006" w14:paraId="46A0A1A5" w14:textId="77777777" w:rsidTr="00454FC0">
        <w:tc>
          <w:tcPr>
            <w:tcW w:w="9305" w:type="dxa"/>
          </w:tcPr>
          <w:p w14:paraId="1B65FF66" w14:textId="7C38CA5A" w:rsidR="00512006" w:rsidRPr="00EC355B" w:rsidRDefault="00512006" w:rsidP="00EC355B">
            <w:pPr>
              <w:spacing w:after="0"/>
              <w:rPr>
                <w:sz w:val="20"/>
                <w:highlight w:val="green"/>
              </w:rPr>
            </w:pPr>
            <w:r w:rsidRPr="00A76B58">
              <w:rPr>
                <w:sz w:val="20"/>
                <w:highlight w:val="green"/>
              </w:rPr>
              <w:t>Agreement:</w:t>
            </w:r>
            <w:r w:rsidRPr="0034155C">
              <w:rPr>
                <w:sz w:val="20"/>
              </w:rPr>
              <w:t xml:space="preserve"> </w:t>
            </w:r>
            <w:r w:rsidR="0034155C" w:rsidRPr="0034155C">
              <w:rPr>
                <w:sz w:val="20"/>
              </w:rPr>
              <w:t>(#122bis)</w:t>
            </w:r>
          </w:p>
          <w:p w14:paraId="3303B855" w14:textId="77777777" w:rsidR="00512006" w:rsidRPr="00A76B58" w:rsidRDefault="00512006" w:rsidP="00512006">
            <w:pPr>
              <w:pStyle w:val="ListParagraph"/>
              <w:widowControl/>
              <w:numPr>
                <w:ilvl w:val="0"/>
                <w:numId w:val="32"/>
              </w:numPr>
              <w:snapToGrid w:val="0"/>
              <w:ind w:leftChars="0"/>
              <w:rPr>
                <w:szCs w:val="20"/>
              </w:rPr>
            </w:pPr>
            <w:r w:rsidRPr="00A76B58">
              <w:rPr>
                <w:rFonts w:hint="eastAsia"/>
                <w:szCs w:val="20"/>
              </w:rPr>
              <w:lastRenderedPageBreak/>
              <w:t>F</w:t>
            </w:r>
            <w:r w:rsidRPr="00A76B58">
              <w:rPr>
                <w:szCs w:val="20"/>
              </w:rPr>
              <w:t>or Option 4-1 under Direction A in AI/ML based CSI compression</w:t>
            </w:r>
            <w:r w:rsidRPr="00A76B58">
              <w:rPr>
                <w:rFonts w:hint="eastAsia"/>
                <w:szCs w:val="20"/>
              </w:rPr>
              <w:t>,</w:t>
            </w:r>
            <w:r w:rsidRPr="00A76B58">
              <w:rPr>
                <w:szCs w:val="20"/>
              </w:rPr>
              <w:t xml:space="preserve"> both average SGCS and average NMSE as performance target in</w:t>
            </w:r>
            <w:r w:rsidRPr="00A76B58">
              <w:rPr>
                <w:rFonts w:eastAsia="Malgun Gothic"/>
                <w:szCs w:val="20"/>
              </w:rPr>
              <w:t xml:space="preserve"> the </w:t>
            </w:r>
            <w:r w:rsidRPr="00A76B58">
              <w:rPr>
                <w:rFonts w:eastAsia="Malgun Gothic" w:hint="eastAsia"/>
                <w:szCs w:val="20"/>
              </w:rPr>
              <w:t>exchanged</w:t>
            </w:r>
            <w:r w:rsidRPr="00A76B58">
              <w:rPr>
                <w:rFonts w:eastAsia="Malgun Gothic"/>
                <w:szCs w:val="20"/>
              </w:rPr>
              <w:t xml:space="preserve"> dataset are supported. Both </w:t>
            </w:r>
            <w:r w:rsidRPr="00A76B58">
              <w:rPr>
                <w:szCs w:val="20"/>
              </w:rPr>
              <w:t>average SGCS and average NMSE</w:t>
            </w:r>
            <w:r w:rsidRPr="00A76B58">
              <w:rPr>
                <w:rFonts w:eastAsia="Malgun Gothic"/>
                <w:szCs w:val="20"/>
              </w:rPr>
              <w:t xml:space="preserve"> are provided</w:t>
            </w:r>
            <w:r w:rsidRPr="00A76B58">
              <w:rPr>
                <w:szCs w:val="20"/>
              </w:rPr>
              <w:t xml:space="preserve">. </w:t>
            </w:r>
          </w:p>
          <w:p w14:paraId="48D24B54" w14:textId="40BBD11C" w:rsidR="00512006" w:rsidRPr="00512006" w:rsidRDefault="00512006" w:rsidP="00512006">
            <w:pPr>
              <w:pStyle w:val="ListParagraph"/>
              <w:widowControl/>
              <w:numPr>
                <w:ilvl w:val="1"/>
                <w:numId w:val="32"/>
              </w:numPr>
              <w:snapToGrid w:val="0"/>
              <w:ind w:leftChars="0"/>
              <w:rPr>
                <w:szCs w:val="20"/>
              </w:rPr>
            </w:pPr>
            <w:r w:rsidRPr="00A76B58">
              <w:rPr>
                <w:rFonts w:eastAsia="Malgun Gothic"/>
                <w:szCs w:val="20"/>
              </w:rPr>
              <w:t xml:space="preserve">NW side can optionally send NMSE and/or SGCS values at X-percentiles. </w:t>
            </w:r>
          </w:p>
        </w:tc>
      </w:tr>
    </w:tbl>
    <w:p w14:paraId="1881491F" w14:textId="59E0A5FB" w:rsidR="003E08AA" w:rsidRDefault="001B33C2" w:rsidP="00275975">
      <w:pPr>
        <w:autoSpaceDN/>
        <w:spacing w:before="120"/>
      </w:pPr>
      <w:r>
        <w:lastRenderedPageBreak/>
        <w:t xml:space="preserve">Regarding the two FFSs under NMSE performance target, </w:t>
      </w:r>
      <w:r w:rsidR="007409A3">
        <w:t xml:space="preserve">irrespective to whether </w:t>
      </w:r>
      <w:r w:rsidR="008C0F56">
        <w:t xml:space="preserve">the format of the exchanged CSI feedback is FP values (i.e., latent message) or quantized bit sequence, </w:t>
      </w:r>
      <w:r w:rsidR="00ED1B3A">
        <w:t xml:space="preserve">the </w:t>
      </w:r>
      <w:r w:rsidR="00BE0EFE">
        <w:t>NMSE</w:t>
      </w:r>
      <w:r w:rsidR="004A497E">
        <w:t xml:space="preserve"> metric</w:t>
      </w:r>
      <w:r w:rsidR="00BE0EFE">
        <w:t xml:space="preserve"> </w:t>
      </w:r>
      <w:r w:rsidR="00927DC0">
        <w:t xml:space="preserve">should be calculated </w:t>
      </w:r>
      <w:r w:rsidR="00350C9E">
        <w:t xml:space="preserve">based on the </w:t>
      </w:r>
      <w:r w:rsidR="00316AF1">
        <w:t>latent message</w:t>
      </w:r>
      <w:r w:rsidR="00316AF1" w:rsidDel="00316AF1">
        <w:t xml:space="preserve"> </w:t>
      </w:r>
      <w:r w:rsidR="00316AF1">
        <w:rPr>
          <w:rFonts w:hint="eastAsia"/>
          <w:lang w:eastAsia="zh-CN"/>
        </w:rPr>
        <w:t>dequantized</w:t>
      </w:r>
      <w:r w:rsidR="00316AF1">
        <w:t xml:space="preserve"> from </w:t>
      </w:r>
      <w:r w:rsidR="002F5E52">
        <w:t>the bit sequence</w:t>
      </w:r>
      <w:r w:rsidR="004A497E">
        <w:t xml:space="preserve">, since </w:t>
      </w:r>
      <w:r w:rsidR="006C6957">
        <w:t xml:space="preserve">this reflects the </w:t>
      </w:r>
      <w:r w:rsidR="00E01499">
        <w:t>anticipated performance under inference</w:t>
      </w:r>
      <w:r w:rsidR="006B0945">
        <w:t xml:space="preserve"> phase</w:t>
      </w:r>
      <w:r w:rsidR="00E01499">
        <w:t xml:space="preserve"> wh</w:t>
      </w:r>
      <w:r w:rsidR="00A35002">
        <w:t xml:space="preserve">ere the CSI feedback is also in forms of bit sequence. </w:t>
      </w:r>
      <w:r w:rsidR="00982CC5">
        <w:t xml:space="preserve">Similarly, for SGCS, </w:t>
      </w:r>
      <w:r w:rsidR="00850753">
        <w:t xml:space="preserve">the metric is also </w:t>
      </w:r>
      <w:r w:rsidR="00850753">
        <w:rPr>
          <w:lang w:eastAsia="zh-CN"/>
        </w:rPr>
        <w:t>calculated</w:t>
      </w:r>
      <w:r w:rsidR="00850753">
        <w:t xml:space="preserve"> based on </w:t>
      </w:r>
      <w:r w:rsidR="00EC7734">
        <w:t xml:space="preserve">the </w:t>
      </w:r>
      <w:r w:rsidR="0043672E">
        <w:t>latent message</w:t>
      </w:r>
      <w:r w:rsidR="0043672E" w:rsidDel="00316AF1">
        <w:t xml:space="preserve"> </w:t>
      </w:r>
      <w:r w:rsidR="0043672E">
        <w:rPr>
          <w:rFonts w:hint="eastAsia"/>
          <w:lang w:eastAsia="zh-CN"/>
        </w:rPr>
        <w:t>dequantized</w:t>
      </w:r>
      <w:r w:rsidR="0043672E">
        <w:t xml:space="preserve"> from </w:t>
      </w:r>
      <w:r w:rsidR="00EC7734">
        <w:t>the bit sequence</w:t>
      </w:r>
      <w:r w:rsidR="00EB6A8A">
        <w:t xml:space="preserve">, i.e., the recovery CSI should be the output of the Decoder with quantized CSI feedback as the </w:t>
      </w:r>
      <w:r w:rsidR="009438F8">
        <w:t>Decoder input</w:t>
      </w:r>
      <w:r w:rsidR="0060644E">
        <w:t>.</w:t>
      </w:r>
    </w:p>
    <w:p w14:paraId="65A320C2" w14:textId="3096FA9B" w:rsidR="00FF5D17" w:rsidRPr="00E857F2" w:rsidRDefault="00FF5D17" w:rsidP="00E0234D">
      <w:pPr>
        <w:rPr>
          <w:b/>
          <w:i/>
        </w:rPr>
      </w:pPr>
      <w:r w:rsidRPr="00E857F2">
        <w:rPr>
          <w:b/>
          <w:i/>
        </w:rPr>
        <w:t xml:space="preserve">Proposal </w:t>
      </w:r>
      <w:r w:rsidR="00622717">
        <w:rPr>
          <w:b/>
          <w:i/>
        </w:rPr>
        <w:t>5</w:t>
      </w:r>
      <w:r w:rsidRPr="00E857F2">
        <w:rPr>
          <w:b/>
          <w:i/>
        </w:rPr>
        <w:t xml:space="preserve">: </w:t>
      </w:r>
      <w:r w:rsidRPr="00E857F2">
        <w:rPr>
          <w:rFonts w:hint="eastAsia"/>
          <w:b/>
          <w:i/>
          <w:szCs w:val="20"/>
        </w:rPr>
        <w:t>F</w:t>
      </w:r>
      <w:r w:rsidRPr="00E857F2">
        <w:rPr>
          <w:b/>
          <w:i/>
          <w:szCs w:val="20"/>
        </w:rPr>
        <w:t xml:space="preserve">or Option 4-1 under Direction A, </w:t>
      </w:r>
      <w:r w:rsidRPr="00E857F2">
        <w:rPr>
          <w:b/>
          <w:i/>
        </w:rPr>
        <w:t>for performance target in the exchanged dataset:</w:t>
      </w:r>
    </w:p>
    <w:p w14:paraId="024D3621" w14:textId="7A989083" w:rsidR="00AE6A0D" w:rsidRPr="00275975" w:rsidRDefault="002F76B4" w:rsidP="00275975">
      <w:pPr>
        <w:pStyle w:val="ListParagraph"/>
        <w:numPr>
          <w:ilvl w:val="0"/>
          <w:numId w:val="21"/>
        </w:numPr>
        <w:snapToGrid w:val="0"/>
        <w:spacing w:before="120" w:after="120"/>
        <w:ind w:leftChars="0" w:left="714" w:hanging="357"/>
        <w:rPr>
          <w:rFonts w:eastAsiaTheme="minorEastAsia"/>
          <w:b/>
          <w:i/>
          <w:sz w:val="22"/>
          <w:szCs w:val="22"/>
          <w:lang w:eastAsia="zh-CN"/>
        </w:rPr>
      </w:pPr>
      <w:r>
        <w:rPr>
          <w:rFonts w:eastAsiaTheme="minorEastAsia" w:hint="eastAsia"/>
          <w:b/>
          <w:i/>
          <w:sz w:val="22"/>
          <w:szCs w:val="22"/>
          <w:lang w:eastAsia="zh-CN"/>
        </w:rPr>
        <w:t>F</w:t>
      </w:r>
      <w:r>
        <w:rPr>
          <w:rFonts w:eastAsiaTheme="minorEastAsia"/>
          <w:b/>
          <w:i/>
          <w:sz w:val="22"/>
          <w:szCs w:val="22"/>
          <w:lang w:eastAsia="zh-CN"/>
        </w:rPr>
        <w:t xml:space="preserve">or the calculation of both SGCS and NMSE, the </w:t>
      </w:r>
      <w:r w:rsidR="00B77FD1">
        <w:rPr>
          <w:rFonts w:eastAsiaTheme="minorEastAsia"/>
          <w:b/>
          <w:i/>
          <w:sz w:val="22"/>
          <w:szCs w:val="22"/>
          <w:lang w:eastAsia="zh-CN"/>
        </w:rPr>
        <w:t>metric</w:t>
      </w:r>
      <w:r w:rsidR="00F62601">
        <w:rPr>
          <w:rFonts w:eastAsiaTheme="minorEastAsia"/>
          <w:b/>
          <w:i/>
          <w:sz w:val="22"/>
          <w:szCs w:val="22"/>
          <w:lang w:eastAsia="zh-CN"/>
        </w:rPr>
        <w:t xml:space="preserve"> is calculated </w:t>
      </w:r>
      <w:r w:rsidR="00265643" w:rsidRPr="00265643">
        <w:rPr>
          <w:rFonts w:eastAsiaTheme="minorEastAsia"/>
          <w:b/>
          <w:i/>
          <w:sz w:val="22"/>
          <w:szCs w:val="22"/>
          <w:lang w:eastAsia="zh-CN"/>
        </w:rPr>
        <w:t xml:space="preserve">based on the </w:t>
      </w:r>
      <w:r w:rsidR="000200A1" w:rsidRPr="000200A1">
        <w:rPr>
          <w:rFonts w:eastAsiaTheme="minorEastAsia"/>
          <w:b/>
          <w:i/>
          <w:sz w:val="22"/>
          <w:szCs w:val="22"/>
          <w:lang w:eastAsia="zh-CN"/>
        </w:rPr>
        <w:t>latent message dequantized from</w:t>
      </w:r>
      <w:r w:rsidR="00265643" w:rsidRPr="00265643">
        <w:rPr>
          <w:rFonts w:eastAsiaTheme="minorEastAsia"/>
          <w:b/>
          <w:i/>
          <w:sz w:val="22"/>
          <w:szCs w:val="22"/>
          <w:lang w:eastAsia="zh-CN"/>
        </w:rPr>
        <w:t xml:space="preserve"> the bit sequence</w:t>
      </w:r>
      <w:r w:rsidR="00265643">
        <w:rPr>
          <w:rFonts w:eastAsiaTheme="minorEastAsia"/>
          <w:b/>
          <w:i/>
          <w:sz w:val="22"/>
          <w:szCs w:val="22"/>
          <w:lang w:eastAsia="zh-CN"/>
        </w:rPr>
        <w:t xml:space="preserve"> </w:t>
      </w:r>
      <w:r w:rsidR="007409A3" w:rsidRPr="00275975">
        <w:rPr>
          <w:rFonts w:eastAsiaTheme="minorEastAsia"/>
          <w:b/>
          <w:i/>
          <w:sz w:val="22"/>
          <w:szCs w:val="22"/>
          <w:lang w:eastAsia="zh-CN"/>
        </w:rPr>
        <w:t xml:space="preserve">irrespective to whether </w:t>
      </w:r>
      <w:r w:rsidR="00265643">
        <w:rPr>
          <w:rFonts w:eastAsiaTheme="minorEastAsia"/>
          <w:b/>
          <w:i/>
          <w:sz w:val="22"/>
          <w:szCs w:val="22"/>
          <w:lang w:eastAsia="zh-CN"/>
        </w:rPr>
        <w:t>the</w:t>
      </w:r>
      <w:r w:rsidR="00276C9A">
        <w:rPr>
          <w:rFonts w:eastAsiaTheme="minorEastAsia"/>
          <w:b/>
          <w:i/>
          <w:sz w:val="22"/>
          <w:szCs w:val="22"/>
          <w:lang w:eastAsia="zh-CN"/>
        </w:rPr>
        <w:t xml:space="preserve"> </w:t>
      </w:r>
      <w:r w:rsidR="00276C9A" w:rsidRPr="00276C9A">
        <w:rPr>
          <w:rFonts w:eastAsiaTheme="minorEastAsia"/>
          <w:b/>
          <w:i/>
          <w:sz w:val="22"/>
          <w:szCs w:val="22"/>
          <w:lang w:eastAsia="zh-CN"/>
        </w:rPr>
        <w:t xml:space="preserve">format of the exchanged CSI feedback is </w:t>
      </w:r>
      <w:r w:rsidR="005C2519">
        <w:rPr>
          <w:rFonts w:eastAsiaTheme="minorEastAsia"/>
          <w:b/>
          <w:i/>
          <w:sz w:val="22"/>
          <w:szCs w:val="22"/>
          <w:lang w:eastAsia="zh-CN"/>
        </w:rPr>
        <w:t>floating vector</w:t>
      </w:r>
      <w:r w:rsidR="00276C9A" w:rsidRPr="00276C9A">
        <w:rPr>
          <w:rFonts w:eastAsiaTheme="minorEastAsia"/>
          <w:b/>
          <w:i/>
          <w:sz w:val="22"/>
          <w:szCs w:val="22"/>
          <w:lang w:eastAsia="zh-CN"/>
        </w:rPr>
        <w:t xml:space="preserve"> (i.e., latent message) or quantized bit sequence</w:t>
      </w:r>
      <w:r w:rsidR="00265643">
        <w:rPr>
          <w:rFonts w:eastAsiaTheme="minorEastAsia"/>
          <w:b/>
          <w:i/>
          <w:sz w:val="22"/>
          <w:szCs w:val="22"/>
          <w:lang w:eastAsia="zh-CN"/>
        </w:rPr>
        <w:t>.</w:t>
      </w:r>
    </w:p>
    <w:p w14:paraId="7C77824F" w14:textId="45520D5A" w:rsidR="007F56A8" w:rsidRDefault="00E857F2" w:rsidP="00275975">
      <w:pPr>
        <w:autoSpaceDN/>
        <w:spacing w:before="120"/>
      </w:pPr>
      <w:r>
        <w:t>Regarding the last FFS, we think it is reasonable to have m</w:t>
      </w:r>
      <w:r w:rsidRPr="00045EE6">
        <w:t>ultiple performance targets for different layer</w:t>
      </w:r>
      <w:r>
        <w:t>s</w:t>
      </w:r>
      <w:r w:rsidRPr="00045EE6">
        <w:t xml:space="preserve"> </w:t>
      </w:r>
      <w:r w:rsidR="001F10C5">
        <w:t>(</w:t>
      </w:r>
      <w:r w:rsidRPr="00045EE6">
        <w:t>when the target CSI type is precoding matrix</w:t>
      </w:r>
      <w:r w:rsidR="00EC5AB8">
        <w:t>),</w:t>
      </w:r>
      <w:r>
        <w:t xml:space="preserve"> since, based on SI evaluations, SGCS performance of higher layer indices (e.g., layers 3 and 4) is considerably lower than the SGCS performance of the lower layer indices (e.g., layers 1 and 2) and using the same SGCS target for all layers requires to lower the SGCS target for layer 1 and </w:t>
      </w:r>
      <w:r w:rsidR="0045754A">
        <w:rPr>
          <w:lang w:eastAsia="zh-CN"/>
        </w:rPr>
        <w:t>layer</w:t>
      </w:r>
      <w:r w:rsidR="0045754A">
        <w:t xml:space="preserve"> </w:t>
      </w:r>
      <w:r>
        <w:t xml:space="preserve">2 to a value that is also achievable for layer 3 and </w:t>
      </w:r>
      <w:r w:rsidR="00171880">
        <w:t xml:space="preserve">layer </w:t>
      </w:r>
      <w:r>
        <w:t xml:space="preserve">4. However, such an approach can substantially reduce the reconstructed target CSI accuracy for layer 1 and </w:t>
      </w:r>
      <w:r w:rsidR="00171880">
        <w:t xml:space="preserve">layer </w:t>
      </w:r>
      <w:r>
        <w:t>2.</w:t>
      </w:r>
    </w:p>
    <w:p w14:paraId="0487A252" w14:textId="416AB4B9" w:rsidR="007F56A8" w:rsidRDefault="00E24FEC" w:rsidP="00275975">
      <w:pPr>
        <w:autoSpaceDN/>
        <w:spacing w:before="120"/>
        <w:rPr>
          <w:lang w:eastAsia="zh-CN"/>
        </w:rPr>
      </w:pPr>
      <w:r>
        <w:rPr>
          <w:lang w:eastAsia="zh-CN"/>
        </w:rPr>
        <w:t>In addition, f</w:t>
      </w:r>
      <w:r w:rsidR="007F56A8">
        <w:rPr>
          <w:lang w:eastAsia="zh-CN"/>
        </w:rPr>
        <w:t xml:space="preserve">or </w:t>
      </w:r>
      <w:r w:rsidR="000A6569">
        <w:rPr>
          <w:lang w:eastAsia="zh-CN"/>
        </w:rPr>
        <w:t>a specific</w:t>
      </w:r>
      <w:r w:rsidR="007F56A8">
        <w:rPr>
          <w:lang w:eastAsia="zh-CN"/>
        </w:rPr>
        <w:t xml:space="preserve"> combination of </w:t>
      </w:r>
      <w:r w:rsidR="0043267E">
        <w:rPr>
          <w:lang w:eastAsia="zh-CN"/>
        </w:rPr>
        <w:t>{</w:t>
      </w:r>
      <w:r w:rsidR="007F56A8">
        <w:rPr>
          <w:lang w:eastAsia="zh-CN"/>
        </w:rPr>
        <w:t xml:space="preserve">Tx port number, </w:t>
      </w:r>
      <w:proofErr w:type="spellStart"/>
      <w:r w:rsidR="007F56A8">
        <w:rPr>
          <w:lang w:eastAsia="zh-CN"/>
        </w:rPr>
        <w:t>subband</w:t>
      </w:r>
      <w:proofErr w:type="spellEnd"/>
      <w:r w:rsidR="007F56A8">
        <w:rPr>
          <w:lang w:eastAsia="zh-CN"/>
        </w:rPr>
        <w:t xml:space="preserve"> </w:t>
      </w:r>
      <w:r w:rsidR="00B90AFC">
        <w:rPr>
          <w:lang w:eastAsia="zh-CN"/>
        </w:rPr>
        <w:t xml:space="preserve">pattern, </w:t>
      </w:r>
      <w:r w:rsidR="00FF5A52">
        <w:rPr>
          <w:lang w:eastAsia="zh-CN"/>
        </w:rPr>
        <w:t>CSI payload size</w:t>
      </w:r>
      <w:r w:rsidR="0043267E">
        <w:rPr>
          <w:lang w:eastAsia="zh-CN"/>
        </w:rPr>
        <w:t xml:space="preserve">}, separate performance target values are provided, as different combinations </w:t>
      </w:r>
      <w:r w:rsidR="00EC1345">
        <w:rPr>
          <w:lang w:eastAsia="zh-CN"/>
        </w:rPr>
        <w:t>may correspond to different CSI compression ratios</w:t>
      </w:r>
      <w:r w:rsidR="002E2B0F">
        <w:rPr>
          <w:lang w:eastAsia="zh-CN"/>
        </w:rPr>
        <w:t xml:space="preserve">: It is reasonable that </w:t>
      </w:r>
      <w:r w:rsidR="00142026">
        <w:rPr>
          <w:lang w:eastAsia="zh-CN"/>
        </w:rPr>
        <w:t xml:space="preserve">a larger CSI compression ratio </w:t>
      </w:r>
      <w:r w:rsidR="002E2B0F">
        <w:rPr>
          <w:lang w:eastAsia="zh-CN"/>
        </w:rPr>
        <w:t xml:space="preserve">corresponds </w:t>
      </w:r>
      <w:r w:rsidR="00142026">
        <w:rPr>
          <w:lang w:eastAsia="zh-CN"/>
        </w:rPr>
        <w:t>to a smaller performance target value and vice versa</w:t>
      </w:r>
      <w:r w:rsidR="00FF5A52">
        <w:rPr>
          <w:lang w:eastAsia="zh-CN"/>
        </w:rPr>
        <w:t xml:space="preserve">. Note that </w:t>
      </w:r>
      <w:r w:rsidR="002E2B0F">
        <w:rPr>
          <w:lang w:eastAsia="zh-CN"/>
        </w:rPr>
        <w:t>each</w:t>
      </w:r>
      <w:r w:rsidR="00FF5A52">
        <w:rPr>
          <w:lang w:eastAsia="zh-CN"/>
        </w:rPr>
        <w:t xml:space="preserve"> CSI payload size is </w:t>
      </w:r>
      <w:r w:rsidR="00095BBF">
        <w:rPr>
          <w:lang w:eastAsia="zh-CN"/>
        </w:rPr>
        <w:t xml:space="preserve">represented </w:t>
      </w:r>
      <w:r w:rsidR="002E2B0F">
        <w:rPr>
          <w:lang w:eastAsia="zh-CN"/>
        </w:rPr>
        <w:t>by</w:t>
      </w:r>
      <w:r w:rsidR="00262C2C">
        <w:rPr>
          <w:lang w:eastAsia="zh-CN"/>
        </w:rPr>
        <w:t xml:space="preserve"> a specific combination of</w:t>
      </w:r>
      <w:r w:rsidR="00095BBF">
        <w:rPr>
          <w:lang w:eastAsia="zh-CN"/>
        </w:rPr>
        <w:t xml:space="preserve"> </w:t>
      </w:r>
      <w:r w:rsidR="00791BD9">
        <w:rPr>
          <w:lang w:eastAsia="zh-CN"/>
        </w:rPr>
        <w:t xml:space="preserve">values of </w:t>
      </w:r>
      <w:r w:rsidR="00A826DF">
        <w:rPr>
          <w:lang w:eastAsia="zh-CN"/>
        </w:rPr>
        <w:t>d</w:t>
      </w:r>
      <w:r w:rsidR="00CA6973">
        <w:rPr>
          <w:lang w:eastAsia="zh-CN"/>
        </w:rPr>
        <w:t xml:space="preserve"> (</w:t>
      </w:r>
      <w:r w:rsidR="00826D55">
        <w:rPr>
          <w:lang w:eastAsia="zh-CN"/>
        </w:rPr>
        <w:t>length of the latent message</w:t>
      </w:r>
      <w:r w:rsidR="00CA6973">
        <w:rPr>
          <w:lang w:eastAsia="zh-CN"/>
        </w:rPr>
        <w:t>)</w:t>
      </w:r>
      <w:r w:rsidR="00A826DF">
        <w:rPr>
          <w:lang w:eastAsia="zh-CN"/>
        </w:rPr>
        <w:t>, Q</w:t>
      </w:r>
      <w:r w:rsidR="001F7D5C">
        <w:rPr>
          <w:lang w:eastAsia="zh-CN"/>
        </w:rPr>
        <w:t xml:space="preserve"> (number of bits per scalar/segment)</w:t>
      </w:r>
      <w:r w:rsidR="00A826DF">
        <w:rPr>
          <w:lang w:eastAsia="zh-CN"/>
        </w:rPr>
        <w:t>, L</w:t>
      </w:r>
      <w:r w:rsidR="001F7D5C">
        <w:rPr>
          <w:lang w:eastAsia="zh-CN"/>
        </w:rPr>
        <w:t xml:space="preserve"> (</w:t>
      </w:r>
      <w:r w:rsidR="003871F2">
        <w:rPr>
          <w:lang w:eastAsia="zh-CN"/>
        </w:rPr>
        <w:t>length of the segment</w:t>
      </w:r>
      <w:r w:rsidR="001F7D5C">
        <w:rPr>
          <w:lang w:eastAsia="zh-CN"/>
        </w:rPr>
        <w:t>)</w:t>
      </w:r>
      <w:r w:rsidR="00A826DF">
        <w:rPr>
          <w:lang w:eastAsia="zh-CN"/>
        </w:rPr>
        <w:t xml:space="preserve">, as well as </w:t>
      </w:r>
      <w:r w:rsidR="001345E0">
        <w:rPr>
          <w:lang w:eastAsia="zh-CN"/>
        </w:rPr>
        <w:t xml:space="preserve">partial </w:t>
      </w:r>
      <w:r w:rsidR="00095BBF">
        <w:rPr>
          <w:lang w:eastAsia="zh-CN"/>
        </w:rPr>
        <w:t>UCI omission</w:t>
      </w:r>
      <w:r w:rsidR="00D27133">
        <w:rPr>
          <w:lang w:eastAsia="zh-CN"/>
        </w:rPr>
        <w:t xml:space="preserve"> pattern</w:t>
      </w:r>
      <w:r w:rsidR="000E47A1">
        <w:rPr>
          <w:lang w:eastAsia="zh-CN"/>
        </w:rPr>
        <w:t xml:space="preserve"> </w:t>
      </w:r>
      <w:r w:rsidR="001E06E6">
        <w:rPr>
          <w:lang w:eastAsia="zh-CN"/>
        </w:rPr>
        <w:t>(considering</w:t>
      </w:r>
      <w:r w:rsidR="00E30F9A">
        <w:rPr>
          <w:lang w:eastAsia="zh-CN"/>
        </w:rPr>
        <w:t xml:space="preserve"> partial</w:t>
      </w:r>
      <w:r w:rsidR="001E06E6">
        <w:rPr>
          <w:lang w:eastAsia="zh-CN"/>
        </w:rPr>
        <w:t xml:space="preserve"> </w:t>
      </w:r>
      <w:r w:rsidR="00E00A8D">
        <w:rPr>
          <w:lang w:eastAsia="zh-CN"/>
        </w:rPr>
        <w:t>UCI omission</w:t>
      </w:r>
      <w:r w:rsidR="0045506D">
        <w:rPr>
          <w:lang w:eastAsia="zh-CN"/>
        </w:rPr>
        <w:t xml:space="preserve"> </w:t>
      </w:r>
      <w:r w:rsidR="00095658">
        <w:rPr>
          <w:lang w:eastAsia="zh-CN"/>
        </w:rPr>
        <w:t xml:space="preserve">of bit sequence </w:t>
      </w:r>
      <w:r w:rsidR="0045506D">
        <w:rPr>
          <w:lang w:eastAsia="zh-CN"/>
        </w:rPr>
        <w:t>within a layer</w:t>
      </w:r>
      <w:r w:rsidR="00E00A8D">
        <w:rPr>
          <w:lang w:eastAsia="zh-CN"/>
        </w:rPr>
        <w:t xml:space="preserve"> may occur during inference</w:t>
      </w:r>
      <w:r w:rsidR="00687AD6">
        <w:rPr>
          <w:lang w:eastAsia="zh-CN"/>
        </w:rPr>
        <w:t xml:space="preserve"> as analyzed</w:t>
      </w:r>
      <w:r w:rsidR="00687AD6" w:rsidRPr="00687AD6">
        <w:rPr>
          <w:lang w:eastAsia="zh-CN"/>
        </w:rPr>
        <w:t xml:space="preserve"> </w:t>
      </w:r>
      <w:r w:rsidR="00687AD6">
        <w:rPr>
          <w:lang w:eastAsia="zh-CN"/>
        </w:rPr>
        <w:t xml:space="preserve">in </w:t>
      </w:r>
      <w:r w:rsidR="00687AD6">
        <w:rPr>
          <w:lang w:eastAsia="zh-CN"/>
        </w:rPr>
        <w:fldChar w:fldCharType="begin"/>
      </w:r>
      <w:r w:rsidR="00687AD6">
        <w:rPr>
          <w:lang w:eastAsia="zh-CN"/>
        </w:rPr>
        <w:instrText xml:space="preserve"> REF _Ref209520659 \r \h </w:instrText>
      </w:r>
      <w:r w:rsidR="00687AD6">
        <w:rPr>
          <w:lang w:eastAsia="zh-CN"/>
        </w:rPr>
      </w:r>
      <w:r w:rsidR="00687AD6">
        <w:rPr>
          <w:lang w:eastAsia="zh-CN"/>
        </w:rPr>
        <w:fldChar w:fldCharType="separate"/>
      </w:r>
      <w:r w:rsidR="0024534B">
        <w:rPr>
          <w:lang w:eastAsia="zh-CN"/>
        </w:rPr>
        <w:t>[2]</w:t>
      </w:r>
      <w:r w:rsidR="00687AD6">
        <w:rPr>
          <w:lang w:eastAsia="zh-CN"/>
        </w:rPr>
        <w:fldChar w:fldCharType="end"/>
      </w:r>
      <w:r w:rsidR="001E06E6">
        <w:rPr>
          <w:lang w:eastAsia="zh-CN"/>
        </w:rPr>
        <w:t>)</w:t>
      </w:r>
      <w:r w:rsidR="00D27133">
        <w:rPr>
          <w:lang w:eastAsia="zh-CN"/>
        </w:rPr>
        <w:t>.</w:t>
      </w:r>
    </w:p>
    <w:p w14:paraId="117022B3" w14:textId="2B18C6AE" w:rsidR="00473D08" w:rsidRDefault="009B70B8" w:rsidP="00275975">
      <w:pPr>
        <w:spacing w:before="120"/>
        <w:rPr>
          <w:b/>
          <w:i/>
        </w:rPr>
      </w:pPr>
      <w:r w:rsidRPr="009B70B8">
        <w:rPr>
          <w:b/>
          <w:i/>
        </w:rPr>
        <w:t xml:space="preserve">Proposal </w:t>
      </w:r>
      <w:r w:rsidR="00622717">
        <w:rPr>
          <w:b/>
          <w:i/>
        </w:rPr>
        <w:t>6</w:t>
      </w:r>
      <w:r w:rsidRPr="009B70B8">
        <w:rPr>
          <w:b/>
          <w:i/>
        </w:rPr>
        <w:t xml:space="preserve">: </w:t>
      </w:r>
      <w:r w:rsidRPr="009B70B8">
        <w:rPr>
          <w:rFonts w:hint="eastAsia"/>
          <w:b/>
          <w:i/>
          <w:szCs w:val="20"/>
        </w:rPr>
        <w:t>F</w:t>
      </w:r>
      <w:r w:rsidRPr="009B70B8">
        <w:rPr>
          <w:b/>
          <w:i/>
          <w:szCs w:val="20"/>
        </w:rPr>
        <w:t xml:space="preserve">or Option 4-1 under Direction A, support </w:t>
      </w:r>
      <w:r w:rsidRPr="009B70B8">
        <w:rPr>
          <w:b/>
          <w:i/>
        </w:rPr>
        <w:t>multiple performance targets</w:t>
      </w:r>
    </w:p>
    <w:p w14:paraId="33600351" w14:textId="11527333" w:rsidR="00FF5D17" w:rsidRDefault="009B70B8">
      <w:pPr>
        <w:pStyle w:val="ListParagraph"/>
        <w:numPr>
          <w:ilvl w:val="0"/>
          <w:numId w:val="21"/>
        </w:numPr>
        <w:snapToGrid w:val="0"/>
        <w:spacing w:before="120" w:after="120"/>
        <w:ind w:leftChars="0" w:left="714" w:hanging="357"/>
        <w:rPr>
          <w:b/>
          <w:i/>
          <w:sz w:val="22"/>
          <w:szCs w:val="22"/>
        </w:rPr>
      </w:pPr>
      <w:r w:rsidRPr="00275975">
        <w:rPr>
          <w:b/>
          <w:i/>
          <w:sz w:val="22"/>
          <w:szCs w:val="22"/>
        </w:rPr>
        <w:t>for different layers when the target CSI type is precoding matrix.</w:t>
      </w:r>
    </w:p>
    <w:p w14:paraId="231A23BA" w14:textId="5B35E243" w:rsidR="00473D08" w:rsidRDefault="00174EAE">
      <w:pPr>
        <w:pStyle w:val="ListParagraph"/>
        <w:numPr>
          <w:ilvl w:val="0"/>
          <w:numId w:val="21"/>
        </w:numPr>
        <w:snapToGrid w:val="0"/>
        <w:spacing w:before="120" w:after="120"/>
        <w:ind w:leftChars="0" w:left="714" w:hanging="357"/>
        <w:rPr>
          <w:b/>
          <w:i/>
          <w:sz w:val="22"/>
          <w:szCs w:val="22"/>
        </w:rPr>
      </w:pPr>
      <w:r>
        <w:rPr>
          <w:rFonts w:eastAsiaTheme="minorEastAsia"/>
          <w:b/>
          <w:i/>
          <w:sz w:val="22"/>
          <w:szCs w:val="22"/>
          <w:lang w:eastAsia="zh-CN"/>
        </w:rPr>
        <w:t>f</w:t>
      </w:r>
      <w:r w:rsidR="00D119E6">
        <w:rPr>
          <w:rFonts w:eastAsiaTheme="minorEastAsia"/>
          <w:b/>
          <w:i/>
          <w:sz w:val="22"/>
          <w:szCs w:val="22"/>
          <w:lang w:eastAsia="zh-CN"/>
        </w:rPr>
        <w:t xml:space="preserve">or </w:t>
      </w:r>
      <w:r w:rsidRPr="00CE0A17">
        <w:rPr>
          <w:b/>
          <w:i/>
          <w:sz w:val="22"/>
          <w:szCs w:val="22"/>
        </w:rPr>
        <w:t>different</w:t>
      </w:r>
      <w:r>
        <w:rPr>
          <w:b/>
          <w:i/>
          <w:sz w:val="22"/>
          <w:szCs w:val="22"/>
        </w:rPr>
        <w:t xml:space="preserve"> combinations of {</w:t>
      </w:r>
      <w:r w:rsidRPr="00174EAE">
        <w:rPr>
          <w:b/>
          <w:i/>
          <w:sz w:val="22"/>
          <w:szCs w:val="22"/>
        </w:rPr>
        <w:t xml:space="preserve">Tx port </w:t>
      </w:r>
      <w:r w:rsidR="00066F97">
        <w:rPr>
          <w:b/>
          <w:i/>
          <w:sz w:val="22"/>
          <w:szCs w:val="22"/>
        </w:rPr>
        <w:t>pattern</w:t>
      </w:r>
      <w:r w:rsidRPr="00174EAE">
        <w:rPr>
          <w:b/>
          <w:i/>
          <w:sz w:val="22"/>
          <w:szCs w:val="22"/>
        </w:rPr>
        <w:t xml:space="preserve">, </w:t>
      </w:r>
      <w:proofErr w:type="spellStart"/>
      <w:r w:rsidRPr="00174EAE">
        <w:rPr>
          <w:b/>
          <w:i/>
          <w:sz w:val="22"/>
          <w:szCs w:val="22"/>
        </w:rPr>
        <w:t>subband</w:t>
      </w:r>
      <w:proofErr w:type="spellEnd"/>
      <w:r w:rsidRPr="00174EAE">
        <w:rPr>
          <w:b/>
          <w:i/>
          <w:sz w:val="22"/>
          <w:szCs w:val="22"/>
        </w:rPr>
        <w:t xml:space="preserve"> pattern, CSI payload size</w:t>
      </w:r>
      <w:r>
        <w:rPr>
          <w:b/>
          <w:i/>
          <w:sz w:val="22"/>
          <w:szCs w:val="22"/>
        </w:rPr>
        <w:t>}</w:t>
      </w:r>
      <w:r w:rsidR="000C7927">
        <w:rPr>
          <w:b/>
          <w:i/>
          <w:sz w:val="22"/>
          <w:szCs w:val="22"/>
        </w:rPr>
        <w:t xml:space="preserve">, where </w:t>
      </w:r>
      <w:r w:rsidR="002E2B0F">
        <w:rPr>
          <w:b/>
          <w:i/>
          <w:sz w:val="22"/>
          <w:szCs w:val="22"/>
        </w:rPr>
        <w:t>each</w:t>
      </w:r>
      <w:r w:rsidR="00CC29FF" w:rsidRPr="00CC29FF">
        <w:rPr>
          <w:b/>
          <w:i/>
          <w:sz w:val="22"/>
          <w:szCs w:val="22"/>
        </w:rPr>
        <w:t xml:space="preserve"> CSI payload size is represented with a specific combination of</w:t>
      </w:r>
      <w:r w:rsidR="00A22A06">
        <w:rPr>
          <w:b/>
          <w:i/>
          <w:sz w:val="22"/>
          <w:szCs w:val="22"/>
        </w:rPr>
        <w:t xml:space="preserve"> values of</w:t>
      </w:r>
      <w:r w:rsidR="00CC29FF" w:rsidRPr="00CC29FF">
        <w:rPr>
          <w:b/>
          <w:i/>
          <w:sz w:val="22"/>
          <w:szCs w:val="22"/>
        </w:rPr>
        <w:t xml:space="preserve"> d (length of the latent message), Q (number of bits per scalar/segment), L (length of the segment), as well as </w:t>
      </w:r>
      <w:r w:rsidR="00702AF9">
        <w:rPr>
          <w:b/>
          <w:i/>
          <w:sz w:val="22"/>
          <w:szCs w:val="22"/>
        </w:rPr>
        <w:t xml:space="preserve">partial </w:t>
      </w:r>
      <w:r w:rsidR="00CC29FF" w:rsidRPr="00CC29FF">
        <w:rPr>
          <w:b/>
          <w:i/>
          <w:sz w:val="22"/>
          <w:szCs w:val="22"/>
        </w:rPr>
        <w:t>UCI omission pattern</w:t>
      </w:r>
      <w:r w:rsidR="00CC29FF">
        <w:rPr>
          <w:b/>
          <w:i/>
          <w:sz w:val="22"/>
          <w:szCs w:val="22"/>
        </w:rPr>
        <w:t>.</w:t>
      </w:r>
    </w:p>
    <w:p w14:paraId="123B8BFA" w14:textId="7C8A5EB8" w:rsidR="00C40813" w:rsidRPr="009B70B8" w:rsidRDefault="00854DFC" w:rsidP="00275975">
      <w:pPr>
        <w:autoSpaceDN/>
        <w:spacing w:before="120"/>
        <w:rPr>
          <w:lang w:eastAsia="zh-CN"/>
        </w:rPr>
      </w:pPr>
      <w:r w:rsidRPr="00854DFC">
        <w:rPr>
          <w:lang w:eastAsia="zh-CN"/>
        </w:rPr>
        <w:t xml:space="preserve">During </w:t>
      </w:r>
      <w:r w:rsidR="00306268">
        <w:rPr>
          <w:lang w:eastAsia="zh-CN"/>
        </w:rPr>
        <w:t xml:space="preserve">the </w:t>
      </w:r>
      <w:r w:rsidR="00306268" w:rsidRPr="00306268">
        <w:rPr>
          <w:lang w:eastAsia="zh-CN"/>
        </w:rPr>
        <w:t xml:space="preserve">applicability report procedure </w:t>
      </w:r>
      <w:r w:rsidR="00306268">
        <w:rPr>
          <w:lang w:eastAsia="zh-CN"/>
        </w:rPr>
        <w:t xml:space="preserve">in </w:t>
      </w:r>
      <w:r w:rsidR="00172A8B">
        <w:rPr>
          <w:lang w:eastAsia="zh-CN"/>
        </w:rPr>
        <w:t>model pairing procedure</w:t>
      </w:r>
      <w:r w:rsidRPr="00854DFC">
        <w:rPr>
          <w:lang w:eastAsia="zh-CN"/>
        </w:rPr>
        <w:t xml:space="preserve">, UE should report </w:t>
      </w:r>
      <w:r w:rsidR="00B877FF">
        <w:rPr>
          <w:lang w:eastAsia="zh-CN"/>
        </w:rPr>
        <w:t>w</w:t>
      </w:r>
      <w:r w:rsidRPr="00854DFC">
        <w:rPr>
          <w:lang w:eastAsia="zh-CN"/>
        </w:rPr>
        <w:t xml:space="preserve">hether it satisfies one of the </w:t>
      </w:r>
      <w:r w:rsidR="007226B7">
        <w:rPr>
          <w:lang w:eastAsia="zh-CN"/>
        </w:rPr>
        <w:t xml:space="preserve">provided </w:t>
      </w:r>
      <w:r w:rsidRPr="00854DFC">
        <w:rPr>
          <w:lang w:eastAsia="zh-CN"/>
        </w:rPr>
        <w:t>performance target</w:t>
      </w:r>
      <w:r w:rsidR="004F6332">
        <w:rPr>
          <w:lang w:eastAsia="zh-CN"/>
        </w:rPr>
        <w:t>s</w:t>
      </w:r>
      <w:r w:rsidR="00172A8B">
        <w:rPr>
          <w:lang w:eastAsia="zh-CN"/>
        </w:rPr>
        <w:t>. Otherwise</w:t>
      </w:r>
      <w:r w:rsidR="00622717">
        <w:rPr>
          <w:lang w:eastAsia="zh-CN"/>
        </w:rPr>
        <w:t>,</w:t>
      </w:r>
      <w:r w:rsidR="00172A8B">
        <w:rPr>
          <w:lang w:eastAsia="zh-CN"/>
        </w:rPr>
        <w:t xml:space="preserve"> the NW would not know whether the feature is workable or not.</w:t>
      </w:r>
      <w:r w:rsidR="001D2BF0">
        <w:rPr>
          <w:lang w:eastAsia="zh-CN"/>
        </w:rPr>
        <w:t xml:space="preserve"> </w:t>
      </w:r>
      <w:r w:rsidR="001D2BF0" w:rsidRPr="001D2BF0">
        <w:rPr>
          <w:lang w:eastAsia="zh-CN"/>
        </w:rPr>
        <w:t xml:space="preserve">UE </w:t>
      </w:r>
      <w:r w:rsidR="001D2BF0">
        <w:rPr>
          <w:lang w:eastAsia="zh-CN"/>
        </w:rPr>
        <w:t xml:space="preserve">should </w:t>
      </w:r>
      <w:r w:rsidR="001D2BF0" w:rsidRPr="001D2BF0">
        <w:rPr>
          <w:lang w:eastAsia="zh-CN"/>
        </w:rPr>
        <w:t>report the 'applicable' status under the applicability report procedure only when the corresponding performance target is satisfied</w:t>
      </w:r>
      <w:r w:rsidR="00BB292E">
        <w:rPr>
          <w:lang w:eastAsia="zh-CN"/>
        </w:rPr>
        <w:t>.</w:t>
      </w:r>
    </w:p>
    <w:p w14:paraId="7C75B340" w14:textId="1166C52D" w:rsidR="0068321B" w:rsidRPr="00AB0946" w:rsidRDefault="0068321B" w:rsidP="00AB0946">
      <w:pPr>
        <w:spacing w:before="120"/>
        <w:rPr>
          <w:b/>
          <w:i/>
        </w:rPr>
      </w:pPr>
      <w:r w:rsidRPr="00275975">
        <w:rPr>
          <w:b/>
          <w:i/>
        </w:rPr>
        <w:t xml:space="preserve">Proposal </w:t>
      </w:r>
      <w:r w:rsidR="00622717">
        <w:rPr>
          <w:b/>
          <w:i/>
        </w:rPr>
        <w:t>7</w:t>
      </w:r>
      <w:r w:rsidRPr="00275975">
        <w:rPr>
          <w:b/>
          <w:i/>
        </w:rPr>
        <w:t xml:space="preserve">: </w:t>
      </w:r>
      <w:r w:rsidR="001E3CE8" w:rsidRPr="001E3CE8">
        <w:rPr>
          <w:b/>
          <w:i/>
        </w:rPr>
        <w:t xml:space="preserve">UE </w:t>
      </w:r>
      <w:r w:rsidR="008D18AC" w:rsidRPr="008D18AC">
        <w:rPr>
          <w:b/>
          <w:i/>
        </w:rPr>
        <w:t xml:space="preserve">should </w:t>
      </w:r>
      <w:r w:rsidR="001E3CE8" w:rsidRPr="001E3CE8">
        <w:rPr>
          <w:b/>
          <w:i/>
        </w:rPr>
        <w:t>report the 'applicable' status under the applicability report procedure only when the corresponding performance target is satisfied.</w:t>
      </w:r>
    </w:p>
    <w:p w14:paraId="604E2938" w14:textId="28C51A56" w:rsidR="009655E7" w:rsidRDefault="009655E7" w:rsidP="009032B5">
      <w:pPr>
        <w:pStyle w:val="Heading2"/>
        <w:rPr>
          <w:lang w:eastAsia="zh-CN"/>
        </w:rPr>
      </w:pPr>
      <w:r>
        <w:rPr>
          <w:lang w:eastAsia="zh-CN"/>
        </w:rPr>
        <w:t>Pairing ID</w:t>
      </w:r>
    </w:p>
    <w:p w14:paraId="75244D9B" w14:textId="786BFD12" w:rsidR="00FF546F" w:rsidRPr="00FF546F" w:rsidRDefault="00FF546F" w:rsidP="00275975">
      <w:r>
        <w:rPr>
          <w:lang w:eastAsia="zh-CN"/>
        </w:rPr>
        <w:t xml:space="preserve">In </w:t>
      </w:r>
      <w:r w:rsidR="00001D96">
        <w:rPr>
          <w:lang w:eastAsia="zh-CN"/>
        </w:rPr>
        <w:t>RAN1#</w:t>
      </w:r>
      <w:r>
        <w:rPr>
          <w:lang w:eastAsia="zh-CN"/>
        </w:rPr>
        <w:t>122</w:t>
      </w:r>
      <w:r w:rsidR="00C035C8">
        <w:rPr>
          <w:lang w:eastAsia="zh-CN"/>
        </w:rPr>
        <w:t xml:space="preserve"> and RAN1#122bis, the following agreements and FL proposal are related with Pairing ID</w:t>
      </w:r>
      <w:r>
        <w:rPr>
          <w:lang w:eastAsia="zh-CN"/>
        </w:rPr>
        <w:t>.</w:t>
      </w:r>
    </w:p>
    <w:tbl>
      <w:tblPr>
        <w:tblStyle w:val="TableGrid"/>
        <w:tblW w:w="0" w:type="auto"/>
        <w:tblLook w:val="04A0" w:firstRow="1" w:lastRow="0" w:firstColumn="1" w:lastColumn="0" w:noHBand="0" w:noVBand="1"/>
      </w:tblPr>
      <w:tblGrid>
        <w:gridCol w:w="9305"/>
      </w:tblGrid>
      <w:tr w:rsidR="00FF546F" w:rsidRPr="00FF546F" w14:paraId="4BE1D1C6" w14:textId="77777777" w:rsidTr="001055BA">
        <w:tc>
          <w:tcPr>
            <w:tcW w:w="9305" w:type="dxa"/>
          </w:tcPr>
          <w:p w14:paraId="0CC23AB5" w14:textId="77777777" w:rsidR="00FF546F" w:rsidRPr="00275975" w:rsidRDefault="00FF546F" w:rsidP="00275975">
            <w:pPr>
              <w:spacing w:after="0"/>
              <w:rPr>
                <w:sz w:val="20"/>
              </w:rPr>
            </w:pPr>
            <w:r w:rsidRPr="00275975">
              <w:rPr>
                <w:sz w:val="20"/>
                <w:highlight w:val="green"/>
              </w:rPr>
              <w:t>Agreement:</w:t>
            </w:r>
          </w:p>
          <w:p w14:paraId="1252EDED" w14:textId="77777777" w:rsidR="00FF546F" w:rsidRPr="00275975" w:rsidRDefault="00FF546F" w:rsidP="00275975">
            <w:pPr>
              <w:spacing w:after="0"/>
              <w:rPr>
                <w:sz w:val="20"/>
              </w:rPr>
            </w:pPr>
            <w:r w:rsidRPr="00275975">
              <w:rPr>
                <w:sz w:val="20"/>
              </w:rPr>
              <w:t>For Option 4-1 under Direction A in AI/ML based CSI compression, support exchange of single pairing ID along with dataset exchange</w:t>
            </w:r>
            <w:r w:rsidRPr="00275975">
              <w:rPr>
                <w:strike/>
                <w:sz w:val="20"/>
              </w:rPr>
              <w:t>.</w:t>
            </w:r>
            <w:r w:rsidRPr="00275975">
              <w:rPr>
                <w:sz w:val="20"/>
              </w:rPr>
              <w:t xml:space="preserve"> </w:t>
            </w:r>
          </w:p>
          <w:p w14:paraId="127E4B1B" w14:textId="77777777" w:rsidR="00FF546F" w:rsidRPr="00CD391A" w:rsidRDefault="00FF546F" w:rsidP="00275975">
            <w:pPr>
              <w:pStyle w:val="ListParagraph"/>
              <w:numPr>
                <w:ilvl w:val="0"/>
                <w:numId w:val="11"/>
              </w:numPr>
              <w:overflowPunct w:val="0"/>
              <w:autoSpaceDE w:val="0"/>
              <w:autoSpaceDN w:val="0"/>
              <w:adjustRightInd w:val="0"/>
              <w:snapToGrid w:val="0"/>
              <w:ind w:leftChars="0"/>
              <w:textAlignment w:val="baseline"/>
              <w:rPr>
                <w:szCs w:val="20"/>
                <w:lang w:val="en-US"/>
              </w:rPr>
            </w:pPr>
            <w:r w:rsidRPr="00CD391A">
              <w:rPr>
                <w:szCs w:val="20"/>
                <w:lang w:val="en-US"/>
              </w:rPr>
              <w:t>One pairing ID is assigned to one dataset.</w:t>
            </w:r>
          </w:p>
          <w:p w14:paraId="12141285" w14:textId="77777777" w:rsidR="00FF546F" w:rsidRPr="00164E3F" w:rsidRDefault="00FF546F" w:rsidP="00275975">
            <w:pPr>
              <w:pStyle w:val="ListParagraph"/>
              <w:numPr>
                <w:ilvl w:val="1"/>
                <w:numId w:val="11"/>
              </w:numPr>
              <w:overflowPunct w:val="0"/>
              <w:autoSpaceDE w:val="0"/>
              <w:autoSpaceDN w:val="0"/>
              <w:adjustRightInd w:val="0"/>
              <w:snapToGrid w:val="0"/>
              <w:ind w:leftChars="0"/>
              <w:textAlignment w:val="baseline"/>
              <w:rPr>
                <w:szCs w:val="20"/>
                <w:lang w:val="en-US"/>
              </w:rPr>
            </w:pPr>
            <w:r w:rsidRPr="00CD391A">
              <w:rPr>
                <w:szCs w:val="20"/>
                <w:lang w:val="en-US"/>
              </w:rPr>
              <w:t xml:space="preserve">The dataset can have different number of Tx port, number of </w:t>
            </w:r>
            <w:proofErr w:type="spellStart"/>
            <w:r w:rsidRPr="00CD391A">
              <w:rPr>
                <w:szCs w:val="20"/>
                <w:lang w:val="en-US"/>
              </w:rPr>
              <w:t>subbands</w:t>
            </w:r>
            <w:proofErr w:type="spellEnd"/>
            <w:r w:rsidRPr="00CD391A">
              <w:rPr>
                <w:szCs w:val="20"/>
                <w:lang w:val="en-US"/>
              </w:rPr>
              <w:t>, and CSI payload size configurations (including different quantization codebooks i</w:t>
            </w:r>
            <w:r w:rsidRPr="00536EC7">
              <w:rPr>
                <w:szCs w:val="20"/>
                <w:lang w:val="en-US" w:eastAsia="zh-CN"/>
              </w:rPr>
              <w:t>f</w:t>
            </w:r>
            <w:r w:rsidRPr="000200A1">
              <w:rPr>
                <w:szCs w:val="20"/>
                <w:lang w:val="en-US"/>
              </w:rPr>
              <w:t xml:space="preserve"> needed).</w:t>
            </w:r>
          </w:p>
          <w:p w14:paraId="27172546" w14:textId="77777777" w:rsidR="00FF546F" w:rsidRPr="00CD694A" w:rsidRDefault="00FF546F" w:rsidP="00275975">
            <w:pPr>
              <w:pStyle w:val="ListParagraph"/>
              <w:numPr>
                <w:ilvl w:val="0"/>
                <w:numId w:val="11"/>
              </w:numPr>
              <w:overflowPunct w:val="0"/>
              <w:autoSpaceDE w:val="0"/>
              <w:autoSpaceDN w:val="0"/>
              <w:adjustRightInd w:val="0"/>
              <w:snapToGrid w:val="0"/>
              <w:ind w:leftChars="0"/>
              <w:textAlignment w:val="baseline"/>
              <w:rPr>
                <w:szCs w:val="20"/>
                <w:lang w:val="en-US"/>
              </w:rPr>
            </w:pPr>
            <w:r w:rsidRPr="00CD694A">
              <w:rPr>
                <w:szCs w:val="20"/>
              </w:rPr>
              <w:t xml:space="preserve">From RAN1 perspective, the uniqueness of the pairing ID needs further studied.     </w:t>
            </w:r>
          </w:p>
          <w:p w14:paraId="3DFDC7AB" w14:textId="77777777" w:rsidR="00FF546F" w:rsidRPr="00FF546F" w:rsidRDefault="00FF546F" w:rsidP="00275975">
            <w:pPr>
              <w:pStyle w:val="ListParagraph"/>
              <w:numPr>
                <w:ilvl w:val="0"/>
                <w:numId w:val="11"/>
              </w:numPr>
              <w:overflowPunct w:val="0"/>
              <w:autoSpaceDE w:val="0"/>
              <w:autoSpaceDN w:val="0"/>
              <w:adjustRightInd w:val="0"/>
              <w:snapToGrid w:val="0"/>
              <w:ind w:leftChars="0"/>
              <w:textAlignment w:val="baseline"/>
            </w:pPr>
            <w:r w:rsidRPr="004A2755">
              <w:rPr>
                <w:szCs w:val="20"/>
              </w:rPr>
              <w:lastRenderedPageBreak/>
              <w:t>FFS: the impact on pairing ID(s) when additional data samples are added to an exchanged dataset, if supported.</w:t>
            </w:r>
            <w:r w:rsidRPr="00FF546F">
              <w:t xml:space="preserve"> </w:t>
            </w:r>
          </w:p>
        </w:tc>
      </w:tr>
      <w:tr w:rsidR="00476D49" w:rsidRPr="00FF546F" w14:paraId="1CE474C4" w14:textId="77777777" w:rsidTr="001055BA">
        <w:tc>
          <w:tcPr>
            <w:tcW w:w="9305" w:type="dxa"/>
          </w:tcPr>
          <w:p w14:paraId="08EC971E" w14:textId="77777777" w:rsidR="00476D49" w:rsidRPr="00476D49" w:rsidRDefault="00476D49" w:rsidP="00476D49">
            <w:pPr>
              <w:pStyle w:val="Heading3"/>
              <w:numPr>
                <w:ilvl w:val="0"/>
                <w:numId w:val="0"/>
              </w:numPr>
              <w:spacing w:before="0" w:after="0"/>
              <w:outlineLvl w:val="2"/>
              <w:rPr>
                <w:b w:val="0"/>
                <w:bCs/>
                <w:sz w:val="20"/>
              </w:rPr>
            </w:pPr>
            <w:r w:rsidRPr="00476D49">
              <w:rPr>
                <w:b w:val="0"/>
                <w:bCs/>
                <w:sz w:val="20"/>
              </w:rPr>
              <w:lastRenderedPageBreak/>
              <w:t xml:space="preserve">Proposal 3-1(r1):   </w:t>
            </w:r>
          </w:p>
          <w:p w14:paraId="303C85C4" w14:textId="4D513647" w:rsidR="00476D49" w:rsidRPr="00476D49" w:rsidRDefault="00476D49" w:rsidP="00476D49">
            <w:pPr>
              <w:pStyle w:val="3GPPText"/>
              <w:snapToGrid w:val="0"/>
              <w:spacing w:before="0" w:after="0" w:line="240" w:lineRule="auto"/>
              <w:rPr>
                <w:sz w:val="20"/>
                <w:highlight w:val="green"/>
                <w:lang w:val="en-GB"/>
              </w:rPr>
            </w:pPr>
            <w:r w:rsidRPr="00476D49">
              <w:rPr>
                <w:rFonts w:ascii="Times New Roman" w:hAnsi="Times New Roman" w:cs="Times New Roman"/>
                <w:bCs/>
                <w:iCs/>
                <w:color w:val="EE0000"/>
                <w:sz w:val="20"/>
                <w:lang w:val="en-GB"/>
              </w:rPr>
              <w:t xml:space="preserve">From RAN1 perspective, </w:t>
            </w:r>
            <w:r w:rsidRPr="00476D49">
              <w:rPr>
                <w:rFonts w:ascii="Times New Roman" w:hAnsi="Times New Roman" w:cs="Times New Roman"/>
                <w:bCs/>
                <w:iCs/>
                <w:sz w:val="20"/>
                <w:lang w:val="en-GB"/>
              </w:rPr>
              <w:t xml:space="preserve">for Option 4-1 under Direction A in AI/ML based CSI compression, the paring ID in the exchanged dataset is PLMN unique </w:t>
            </w:r>
            <w:r w:rsidRPr="00476D49">
              <w:rPr>
                <w:rFonts w:ascii="Times New Roman" w:hAnsi="Times New Roman" w:cs="Times New Roman"/>
                <w:bCs/>
                <w:iCs/>
                <w:color w:val="EE0000"/>
                <w:sz w:val="20"/>
                <w:lang w:val="en-GB"/>
              </w:rPr>
              <w:t>/ global unique</w:t>
            </w:r>
            <w:r w:rsidRPr="00476D49">
              <w:rPr>
                <w:rFonts w:ascii="Times New Roman" w:hAnsi="Times New Roman" w:cs="Times New Roman"/>
                <w:bCs/>
                <w:iCs/>
                <w:sz w:val="20"/>
                <w:lang w:val="en-GB"/>
              </w:rPr>
              <w:t>.</w:t>
            </w:r>
          </w:p>
        </w:tc>
      </w:tr>
    </w:tbl>
    <w:p w14:paraId="6A03C23F" w14:textId="0C1EAFB9" w:rsidR="00423D10" w:rsidRDefault="00423D10" w:rsidP="00275975">
      <w:pPr>
        <w:autoSpaceDN/>
        <w:spacing w:before="120"/>
        <w:rPr>
          <w:bCs/>
        </w:rPr>
      </w:pPr>
      <w:r>
        <w:rPr>
          <w:lang w:eastAsia="zh-CN"/>
        </w:rPr>
        <w:t xml:space="preserve">A major debate during </w:t>
      </w:r>
      <w:r w:rsidR="00017BA4">
        <w:rPr>
          <w:lang w:eastAsia="zh-CN"/>
        </w:rPr>
        <w:t>RAN1#122</w:t>
      </w:r>
      <w:r w:rsidR="009F5CFD">
        <w:rPr>
          <w:lang w:eastAsia="zh-CN"/>
        </w:rPr>
        <w:t xml:space="preserve"> </w:t>
      </w:r>
      <w:r>
        <w:rPr>
          <w:lang w:eastAsia="zh-CN"/>
        </w:rPr>
        <w:t xml:space="preserve">was whether it is within RAN1 purview to discuss </w:t>
      </w:r>
      <w:r w:rsidR="00531211">
        <w:rPr>
          <w:lang w:eastAsia="zh-CN"/>
        </w:rPr>
        <w:t xml:space="preserve">Pairing </w:t>
      </w:r>
      <w:r>
        <w:rPr>
          <w:lang w:eastAsia="zh-CN"/>
        </w:rPr>
        <w:t xml:space="preserve">ID </w:t>
      </w:r>
      <w:r w:rsidR="003C55CD">
        <w:rPr>
          <w:lang w:eastAsia="zh-CN"/>
        </w:rPr>
        <w:t>design</w:t>
      </w:r>
      <w:r>
        <w:rPr>
          <w:lang w:eastAsia="zh-CN"/>
        </w:rPr>
        <w:t xml:space="preserve"> and its possible uniqueness or this discussion should be left to RAN2. </w:t>
      </w:r>
      <w:r w:rsidR="00F818A3">
        <w:rPr>
          <w:lang w:eastAsia="zh-CN"/>
        </w:rPr>
        <w:t>We think Pairing ID is an integral part of s</w:t>
      </w:r>
      <w:r w:rsidR="00F818A3" w:rsidRPr="00AF7AE1">
        <w:rPr>
          <w:bCs/>
        </w:rPr>
        <w:t>pecification of dataset exchange</w:t>
      </w:r>
      <w:r w:rsidR="00F818A3">
        <w:rPr>
          <w:bCs/>
        </w:rPr>
        <w:t xml:space="preserve"> which is led by RAN1 and, therefore, RAN1 can </w:t>
      </w:r>
      <w:r w:rsidR="008B6AFA">
        <w:rPr>
          <w:bCs/>
        </w:rPr>
        <w:t xml:space="preserve">at least agree on some characteristics of </w:t>
      </w:r>
      <w:r w:rsidR="00531211">
        <w:rPr>
          <w:lang w:eastAsia="zh-CN"/>
        </w:rPr>
        <w:t xml:space="preserve">Pairing </w:t>
      </w:r>
      <w:r w:rsidR="008B6AFA">
        <w:rPr>
          <w:bCs/>
        </w:rPr>
        <w:t xml:space="preserve">ID before </w:t>
      </w:r>
      <w:r w:rsidR="008B6AFA" w:rsidRPr="00275975">
        <w:rPr>
          <w:lang w:eastAsia="zh-CN"/>
        </w:rPr>
        <w:t>sending</w:t>
      </w:r>
      <w:r w:rsidR="008B6AFA">
        <w:rPr>
          <w:bCs/>
        </w:rPr>
        <w:t xml:space="preserve"> </w:t>
      </w:r>
      <w:r w:rsidR="00F875A0">
        <w:rPr>
          <w:bCs/>
        </w:rPr>
        <w:t>a</w:t>
      </w:r>
      <w:r w:rsidR="008B6AFA">
        <w:rPr>
          <w:bCs/>
        </w:rPr>
        <w:t xml:space="preserve"> LS to RAN2 for more detailed design. Note also that how to assign the Pairing IDs to different datasets has RAN1</w:t>
      </w:r>
      <w:r w:rsidR="00491A16">
        <w:rPr>
          <w:bCs/>
        </w:rPr>
        <w:t>-related</w:t>
      </w:r>
      <w:r w:rsidR="008B6AFA">
        <w:rPr>
          <w:bCs/>
        </w:rPr>
        <w:t xml:space="preserve"> implications. For instance, is it allowed that </w:t>
      </w:r>
      <w:r w:rsidR="00504CD6">
        <w:rPr>
          <w:bCs/>
        </w:rPr>
        <w:t>two different datasets</w:t>
      </w:r>
      <w:r w:rsidR="008B6AFA">
        <w:rPr>
          <w:bCs/>
        </w:rPr>
        <w:t xml:space="preserve"> have the same Pairing ID and, if it is allowed, what is the UE side training behavior</w:t>
      </w:r>
      <w:r w:rsidR="002B2969">
        <w:rPr>
          <w:bCs/>
        </w:rPr>
        <w:t>?</w:t>
      </w:r>
      <w:r w:rsidR="008B6AFA">
        <w:rPr>
          <w:bCs/>
        </w:rPr>
        <w:t xml:space="preserve"> </w:t>
      </w:r>
      <w:r w:rsidR="002B2969">
        <w:rPr>
          <w:bCs/>
        </w:rPr>
        <w:t xml:space="preserve">For instance, should the UE side only use the more recent </w:t>
      </w:r>
      <w:r w:rsidR="00504CD6">
        <w:rPr>
          <w:bCs/>
        </w:rPr>
        <w:t>dataset or</w:t>
      </w:r>
      <w:r w:rsidR="002B2969">
        <w:rPr>
          <w:bCs/>
        </w:rPr>
        <w:t xml:space="preserve"> </w:t>
      </w:r>
      <w:r w:rsidR="00504CD6">
        <w:rPr>
          <w:bCs/>
        </w:rPr>
        <w:t>merge the two datasets</w:t>
      </w:r>
      <w:r w:rsidR="002B2969">
        <w:rPr>
          <w:bCs/>
        </w:rPr>
        <w:t xml:space="preserve"> for training? </w:t>
      </w:r>
      <w:r w:rsidR="003303C1">
        <w:rPr>
          <w:bCs/>
        </w:rPr>
        <w:t>Despite the fact that</w:t>
      </w:r>
      <w:r w:rsidR="002B2969">
        <w:rPr>
          <w:bCs/>
        </w:rPr>
        <w:t xml:space="preserve"> the training method is UE implementation, what Pa</w:t>
      </w:r>
      <w:r w:rsidR="00491A16">
        <w:rPr>
          <w:bCs/>
        </w:rPr>
        <w:t>i</w:t>
      </w:r>
      <w:r w:rsidR="002B2969">
        <w:rPr>
          <w:bCs/>
        </w:rPr>
        <w:t>ring ID represent</w:t>
      </w:r>
      <w:r w:rsidR="00491A16">
        <w:rPr>
          <w:bCs/>
        </w:rPr>
        <w:t>s</w:t>
      </w:r>
      <w:r w:rsidR="002B2969">
        <w:rPr>
          <w:bCs/>
        </w:rPr>
        <w:t xml:space="preserve"> should be clarified in RAN1 to facilitate a reasonable </w:t>
      </w:r>
      <w:r w:rsidR="00491A16">
        <w:rPr>
          <w:bCs/>
        </w:rPr>
        <w:t xml:space="preserve">training </w:t>
      </w:r>
      <w:r w:rsidR="002B2969">
        <w:rPr>
          <w:bCs/>
        </w:rPr>
        <w:t xml:space="preserve">implementation at the UE side. </w:t>
      </w:r>
    </w:p>
    <w:p w14:paraId="1B403182" w14:textId="06ADE282" w:rsidR="00F875A0" w:rsidRDefault="00491A16" w:rsidP="00275975">
      <w:pPr>
        <w:autoSpaceDN/>
        <w:spacing w:before="120"/>
        <w:rPr>
          <w:lang w:eastAsia="zh-CN"/>
        </w:rPr>
      </w:pPr>
      <w:r>
        <w:rPr>
          <w:lang w:eastAsia="zh-CN"/>
        </w:rPr>
        <w:t>C</w:t>
      </w:r>
      <w:r w:rsidR="00BE6240" w:rsidRPr="00FF546F">
        <w:rPr>
          <w:lang w:eastAsia="zh-CN"/>
        </w:rPr>
        <w:t>onsidering the UE side needs to receive dataset</w:t>
      </w:r>
      <w:r w:rsidR="00EE721A">
        <w:rPr>
          <w:lang w:eastAsia="zh-CN"/>
        </w:rPr>
        <w:t>s</w:t>
      </w:r>
      <w:r w:rsidR="00BE6240" w:rsidRPr="00FF546F">
        <w:rPr>
          <w:lang w:eastAsia="zh-CN"/>
        </w:rPr>
        <w:t xml:space="preserve"> from different NW vendors</w:t>
      </w:r>
      <w:r w:rsidR="00EE721A">
        <w:rPr>
          <w:lang w:eastAsia="zh-CN"/>
        </w:rPr>
        <w:t xml:space="preserve">, to avoid any ambiguity during pairing procedure, it is reasonable to identify each dataset by a globally unique Pairing ID. This can be achieved </w:t>
      </w:r>
      <w:r w:rsidR="00F875A0">
        <w:rPr>
          <w:lang w:eastAsia="zh-CN"/>
        </w:rPr>
        <w:t xml:space="preserve">by </w:t>
      </w:r>
      <w:r w:rsidR="00E47C87">
        <w:rPr>
          <w:lang w:eastAsia="zh-CN"/>
        </w:rPr>
        <w:t>specifying that the Pairing</w:t>
      </w:r>
      <w:r w:rsidR="00EE721A">
        <w:rPr>
          <w:lang w:eastAsia="zh-CN"/>
        </w:rPr>
        <w:t xml:space="preserve"> ID </w:t>
      </w:r>
      <w:r w:rsidR="00E47C87">
        <w:rPr>
          <w:lang w:eastAsia="zh-CN"/>
        </w:rPr>
        <w:t>is unique per PLMN</w:t>
      </w:r>
      <w:r w:rsidR="00E10503">
        <w:rPr>
          <w:lang w:eastAsia="zh-CN"/>
        </w:rPr>
        <w:t xml:space="preserve"> </w:t>
      </w:r>
      <w:r w:rsidR="00E47C87">
        <w:rPr>
          <w:lang w:eastAsia="zh-CN"/>
        </w:rPr>
        <w:t xml:space="preserve">so that </w:t>
      </w:r>
      <w:r w:rsidR="003E035C">
        <w:rPr>
          <w:lang w:eastAsia="zh-CN"/>
        </w:rPr>
        <w:t>it can be</w:t>
      </w:r>
      <w:r w:rsidR="00EE721A">
        <w:rPr>
          <w:lang w:eastAsia="zh-CN"/>
        </w:rPr>
        <w:t xml:space="preserve"> applied </w:t>
      </w:r>
      <w:r w:rsidR="00EE721A" w:rsidRPr="00FF546F">
        <w:rPr>
          <w:lang w:eastAsia="zh-CN"/>
        </w:rPr>
        <w:t>together with PLMN ID</w:t>
      </w:r>
      <w:r w:rsidR="00F70759">
        <w:rPr>
          <w:lang w:eastAsia="zh-CN"/>
        </w:rPr>
        <w:t xml:space="preserve"> to achieve </w:t>
      </w:r>
      <w:r w:rsidR="00E10503">
        <w:rPr>
          <w:lang w:eastAsia="zh-CN"/>
        </w:rPr>
        <w:t xml:space="preserve">the </w:t>
      </w:r>
      <w:r w:rsidR="00F70759">
        <w:rPr>
          <w:lang w:eastAsia="zh-CN"/>
        </w:rPr>
        <w:t>global uniqueness</w:t>
      </w:r>
      <w:r w:rsidR="00EE721A">
        <w:rPr>
          <w:lang w:eastAsia="zh-CN"/>
        </w:rPr>
        <w:t>.</w:t>
      </w:r>
    </w:p>
    <w:p w14:paraId="79051084" w14:textId="7B525296" w:rsidR="00EE721A" w:rsidRPr="00F875A0" w:rsidRDefault="00F875A0" w:rsidP="00BE6240">
      <w:pPr>
        <w:rPr>
          <w:b/>
          <w:i/>
          <w:lang w:eastAsia="zh-CN"/>
        </w:rPr>
      </w:pPr>
      <w:r w:rsidRPr="00F875A0">
        <w:rPr>
          <w:b/>
          <w:i/>
          <w:lang w:eastAsia="zh-CN"/>
        </w:rPr>
        <w:t xml:space="preserve">Proposal </w:t>
      </w:r>
      <w:r w:rsidR="00050E70">
        <w:rPr>
          <w:b/>
          <w:i/>
          <w:lang w:eastAsia="zh-CN"/>
        </w:rPr>
        <w:t>8</w:t>
      </w:r>
      <w:r w:rsidRPr="00F875A0">
        <w:rPr>
          <w:b/>
          <w:i/>
          <w:lang w:eastAsia="zh-CN"/>
        </w:rPr>
        <w:t xml:space="preserve">: </w:t>
      </w:r>
      <w:r w:rsidR="00C36035">
        <w:rPr>
          <w:b/>
          <w:i/>
          <w:lang w:eastAsia="zh-CN"/>
        </w:rPr>
        <w:t>Consider the</w:t>
      </w:r>
      <w:r w:rsidRPr="00F875A0">
        <w:rPr>
          <w:b/>
          <w:i/>
          <w:lang w:eastAsia="zh-CN"/>
        </w:rPr>
        <w:t xml:space="preserve"> </w:t>
      </w:r>
      <w:r w:rsidR="00501993">
        <w:rPr>
          <w:b/>
          <w:i/>
          <w:lang w:eastAsia="zh-CN"/>
        </w:rPr>
        <w:t>P</w:t>
      </w:r>
      <w:r w:rsidRPr="00F875A0">
        <w:rPr>
          <w:b/>
          <w:i/>
          <w:lang w:eastAsia="zh-CN"/>
        </w:rPr>
        <w:t xml:space="preserve">airing ID </w:t>
      </w:r>
      <w:r w:rsidR="00C36035">
        <w:rPr>
          <w:b/>
          <w:i/>
          <w:lang w:eastAsia="zh-CN"/>
        </w:rPr>
        <w:t>as PLMN unique</w:t>
      </w:r>
      <w:r w:rsidR="00C40B0B">
        <w:rPr>
          <w:b/>
          <w:i/>
          <w:lang w:eastAsia="zh-CN"/>
        </w:rPr>
        <w:t>/Global unique</w:t>
      </w:r>
      <w:r w:rsidRPr="00F875A0">
        <w:rPr>
          <w:b/>
          <w:i/>
          <w:lang w:eastAsia="zh-CN"/>
        </w:rPr>
        <w:t>.</w:t>
      </w:r>
    </w:p>
    <w:p w14:paraId="4802F0A6" w14:textId="393CE204" w:rsidR="00AE7C8D" w:rsidRDefault="00AE7C8D" w:rsidP="00275975">
      <w:pPr>
        <w:autoSpaceDN/>
        <w:spacing w:before="120"/>
        <w:rPr>
          <w:lang w:eastAsia="zh-CN"/>
        </w:rPr>
      </w:pPr>
      <w:r>
        <w:rPr>
          <w:lang w:eastAsia="zh-CN"/>
        </w:rPr>
        <w:t xml:space="preserve">Regarding the FFS on </w:t>
      </w:r>
      <w:r w:rsidRPr="004A2755">
        <w:rPr>
          <w:szCs w:val="20"/>
        </w:rPr>
        <w:t>the impact on pairing ID(s) when additional data samples are added to an exchanged dataset</w:t>
      </w:r>
      <w:r>
        <w:rPr>
          <w:szCs w:val="20"/>
        </w:rPr>
        <w:t>,</w:t>
      </w:r>
      <w:r>
        <w:rPr>
          <w:lang w:eastAsia="zh-CN"/>
        </w:rPr>
        <w:t xml:space="preserve"> the following FL proposal was discussed at RAN1#122bis.</w:t>
      </w:r>
    </w:p>
    <w:tbl>
      <w:tblPr>
        <w:tblStyle w:val="TableGrid"/>
        <w:tblW w:w="0" w:type="auto"/>
        <w:tblLook w:val="04A0" w:firstRow="1" w:lastRow="0" w:firstColumn="1" w:lastColumn="0" w:noHBand="0" w:noVBand="1"/>
      </w:tblPr>
      <w:tblGrid>
        <w:gridCol w:w="9305"/>
      </w:tblGrid>
      <w:tr w:rsidR="00AE7C8D" w14:paraId="72437294" w14:textId="77777777" w:rsidTr="00AE7C8D">
        <w:tc>
          <w:tcPr>
            <w:tcW w:w="9305" w:type="dxa"/>
          </w:tcPr>
          <w:p w14:paraId="208F834B" w14:textId="77777777" w:rsidR="00AE7C8D" w:rsidRPr="00AE7C8D" w:rsidRDefault="00AE7C8D" w:rsidP="00AE7C8D">
            <w:pPr>
              <w:pStyle w:val="Heading3"/>
              <w:numPr>
                <w:ilvl w:val="0"/>
                <w:numId w:val="0"/>
              </w:numPr>
              <w:spacing w:before="0" w:after="0"/>
              <w:outlineLvl w:val="2"/>
              <w:rPr>
                <w:b w:val="0"/>
                <w:bCs/>
                <w:sz w:val="20"/>
              </w:rPr>
            </w:pPr>
            <w:r w:rsidRPr="00AE7C8D">
              <w:rPr>
                <w:b w:val="0"/>
                <w:bCs/>
                <w:sz w:val="20"/>
              </w:rPr>
              <w:t xml:space="preserve">Proposal 3-2 </w:t>
            </w:r>
            <w:r w:rsidRPr="00AE7C8D">
              <w:rPr>
                <w:b w:val="0"/>
                <w:bCs/>
                <w:color w:val="000000" w:themeColor="text1"/>
                <w:sz w:val="20"/>
              </w:rPr>
              <w:t>(r1)</w:t>
            </w:r>
            <w:r w:rsidRPr="00AE7C8D">
              <w:rPr>
                <w:b w:val="0"/>
                <w:bCs/>
                <w:sz w:val="20"/>
              </w:rPr>
              <w:t xml:space="preserve">:   </w:t>
            </w:r>
          </w:p>
          <w:p w14:paraId="3CAC9177" w14:textId="77777777" w:rsidR="00AE7C8D" w:rsidRPr="00AE7C8D" w:rsidRDefault="00AE7C8D" w:rsidP="00AE7C8D">
            <w:pPr>
              <w:pStyle w:val="3GPPText"/>
              <w:snapToGrid w:val="0"/>
              <w:spacing w:before="0" w:after="0" w:line="240" w:lineRule="auto"/>
              <w:rPr>
                <w:rFonts w:ascii="Times New Roman" w:hAnsi="Times New Roman" w:cs="Times New Roman"/>
                <w:bCs/>
                <w:sz w:val="20"/>
                <w:lang w:val="en-GB"/>
              </w:rPr>
            </w:pPr>
            <w:r w:rsidRPr="00AE7C8D">
              <w:rPr>
                <w:rFonts w:ascii="Times New Roman" w:hAnsi="Times New Roman" w:cs="Times New Roman"/>
                <w:bCs/>
                <w:sz w:val="20"/>
                <w:lang w:val="en-GB"/>
              </w:rPr>
              <w:t xml:space="preserve">For Option 4-1 under Direction A in AI/ML based CSI compression, consider the following options on the pairing ID(s) </w:t>
            </w:r>
            <w:proofErr w:type="spellStart"/>
            <w:r w:rsidRPr="00AE7C8D">
              <w:rPr>
                <w:rFonts w:ascii="Times New Roman" w:hAnsi="Times New Roman" w:cs="Times New Roman"/>
                <w:bCs/>
                <w:sz w:val="20"/>
                <w:lang w:val="en-GB"/>
              </w:rPr>
              <w:t>signaling</w:t>
            </w:r>
            <w:proofErr w:type="spellEnd"/>
            <w:r w:rsidRPr="00AE7C8D">
              <w:rPr>
                <w:rFonts w:ascii="Times New Roman" w:hAnsi="Times New Roman" w:cs="Times New Roman"/>
                <w:bCs/>
                <w:sz w:val="20"/>
                <w:lang w:val="en-GB"/>
              </w:rPr>
              <w:t xml:space="preserve"> when additional data samples are added to an exchanged dataset </w:t>
            </w:r>
            <w:r w:rsidRPr="00AE7C8D">
              <w:rPr>
                <w:rFonts w:ascii="Times New Roman" w:hAnsi="Times New Roman" w:cs="Times New Roman"/>
                <w:bCs/>
                <w:color w:val="FF0000"/>
                <w:sz w:val="20"/>
                <w:lang w:val="en-GB"/>
              </w:rPr>
              <w:t xml:space="preserve">or when </w:t>
            </w:r>
            <w:r w:rsidRPr="00AE7C8D">
              <w:rPr>
                <w:rFonts w:ascii="Times New Roman" w:hAnsi="Times New Roman" w:cs="Times New Roman"/>
                <w:bCs/>
                <w:color w:val="FF0000"/>
                <w:sz w:val="20"/>
              </w:rPr>
              <w:t>one dataset is split into multiple sub-datasets before dataset exchange</w:t>
            </w:r>
            <w:r w:rsidRPr="00AE7C8D">
              <w:rPr>
                <w:rFonts w:ascii="Times New Roman" w:hAnsi="Times New Roman" w:cs="Times New Roman"/>
                <w:bCs/>
                <w:color w:val="FF0000"/>
                <w:sz w:val="20"/>
                <w:lang w:val="en-GB"/>
              </w:rPr>
              <w:t>:</w:t>
            </w:r>
          </w:p>
          <w:p w14:paraId="43554511" w14:textId="77777777" w:rsidR="00AE7C8D" w:rsidRPr="00AE7C8D" w:rsidRDefault="00AE7C8D" w:rsidP="00AE7C8D">
            <w:pPr>
              <w:pStyle w:val="3GPPText"/>
              <w:numPr>
                <w:ilvl w:val="0"/>
                <w:numId w:val="33"/>
              </w:numPr>
              <w:snapToGrid w:val="0"/>
              <w:spacing w:before="0" w:after="0" w:line="240" w:lineRule="auto"/>
              <w:textAlignment w:val="baseline"/>
              <w:rPr>
                <w:rFonts w:ascii="Times New Roman" w:hAnsi="Times New Roman" w:cs="Times New Roman"/>
                <w:bCs/>
                <w:sz w:val="20"/>
                <w:lang w:val="en-GB"/>
              </w:rPr>
            </w:pPr>
            <w:r w:rsidRPr="00AE7C8D">
              <w:rPr>
                <w:rFonts w:ascii="Times New Roman" w:hAnsi="Times New Roman" w:cs="Times New Roman"/>
                <w:bCs/>
                <w:sz w:val="20"/>
                <w:lang w:val="en-GB"/>
              </w:rPr>
              <w:t xml:space="preserve">If the NW side CSI reconstruction model is backward compatible with the exchanged dataset,  </w:t>
            </w:r>
          </w:p>
          <w:p w14:paraId="394777EA" w14:textId="77777777" w:rsidR="00AE7C8D" w:rsidRPr="00AE7C8D" w:rsidRDefault="00AE7C8D" w:rsidP="00AE7C8D">
            <w:pPr>
              <w:pStyle w:val="3GPPText"/>
              <w:numPr>
                <w:ilvl w:val="1"/>
                <w:numId w:val="33"/>
              </w:numPr>
              <w:snapToGrid w:val="0"/>
              <w:spacing w:before="0" w:after="0" w:line="240" w:lineRule="auto"/>
              <w:textAlignment w:val="baseline"/>
              <w:rPr>
                <w:rFonts w:ascii="Times New Roman" w:hAnsi="Times New Roman" w:cs="Times New Roman"/>
                <w:bCs/>
                <w:sz w:val="20"/>
                <w:lang w:val="en-GB"/>
              </w:rPr>
            </w:pPr>
            <w:r w:rsidRPr="00AE7C8D">
              <w:rPr>
                <w:rFonts w:ascii="Times New Roman" w:hAnsi="Times New Roman" w:cs="Times New Roman"/>
                <w:bCs/>
                <w:sz w:val="20"/>
                <w:lang w:val="en-GB"/>
              </w:rPr>
              <w:t>Option 1: The same pairing ID is used as the exchanged dataset.</w:t>
            </w:r>
          </w:p>
          <w:p w14:paraId="05D02494" w14:textId="77777777" w:rsidR="00AE7C8D" w:rsidRPr="00AE7C8D" w:rsidRDefault="00AE7C8D" w:rsidP="00AE7C8D">
            <w:pPr>
              <w:pStyle w:val="3GPPText"/>
              <w:numPr>
                <w:ilvl w:val="1"/>
                <w:numId w:val="33"/>
              </w:numPr>
              <w:snapToGrid w:val="0"/>
              <w:spacing w:before="0" w:after="0" w:line="240" w:lineRule="auto"/>
              <w:textAlignment w:val="baseline"/>
              <w:rPr>
                <w:rFonts w:ascii="Times New Roman" w:hAnsi="Times New Roman" w:cs="Times New Roman"/>
                <w:bCs/>
                <w:sz w:val="20"/>
                <w:lang w:val="en-GB"/>
              </w:rPr>
            </w:pPr>
            <w:r w:rsidRPr="00AE7C8D">
              <w:rPr>
                <w:rFonts w:ascii="Times New Roman" w:hAnsi="Times New Roman" w:cs="Times New Roman"/>
                <w:bCs/>
                <w:sz w:val="20"/>
                <w:lang w:val="en-GB"/>
              </w:rPr>
              <w:t>Option 2: The same pairing ID is used as the exchanged dataset, with additional value tag or sub-dataset ID.</w:t>
            </w:r>
          </w:p>
          <w:p w14:paraId="1D17E9B4" w14:textId="77777777" w:rsidR="00AE7C8D" w:rsidRPr="00AE7C8D" w:rsidRDefault="00AE7C8D" w:rsidP="00AE7C8D">
            <w:pPr>
              <w:pStyle w:val="3GPPText"/>
              <w:numPr>
                <w:ilvl w:val="1"/>
                <w:numId w:val="33"/>
              </w:numPr>
              <w:snapToGrid w:val="0"/>
              <w:spacing w:before="0" w:after="0" w:line="240" w:lineRule="auto"/>
              <w:textAlignment w:val="baseline"/>
              <w:rPr>
                <w:rFonts w:ascii="Times New Roman" w:hAnsi="Times New Roman" w:cs="Times New Roman"/>
                <w:bCs/>
                <w:sz w:val="20"/>
                <w:lang w:val="en-GB"/>
              </w:rPr>
            </w:pPr>
            <w:r w:rsidRPr="00AE7C8D">
              <w:rPr>
                <w:rFonts w:ascii="Times New Roman" w:hAnsi="Times New Roman" w:cs="Times New Roman"/>
                <w:bCs/>
                <w:sz w:val="20"/>
                <w:lang w:val="en-GB"/>
              </w:rPr>
              <w:t xml:space="preserve">Option 3: Different pairing ID is used, with additional </w:t>
            </w:r>
            <w:proofErr w:type="spellStart"/>
            <w:r w:rsidRPr="00AE7C8D">
              <w:rPr>
                <w:rFonts w:ascii="Times New Roman" w:hAnsi="Times New Roman" w:cs="Times New Roman"/>
                <w:bCs/>
                <w:sz w:val="20"/>
                <w:lang w:val="en-GB"/>
              </w:rPr>
              <w:t>signaling</w:t>
            </w:r>
            <w:proofErr w:type="spellEnd"/>
            <w:r w:rsidRPr="00AE7C8D">
              <w:rPr>
                <w:rFonts w:ascii="Times New Roman" w:hAnsi="Times New Roman" w:cs="Times New Roman"/>
                <w:bCs/>
                <w:sz w:val="20"/>
                <w:lang w:val="en-GB"/>
              </w:rPr>
              <w:t xml:space="preserve"> of backward compatibility with the exchanged dataset (e.g., pairing ID list that list all the compatible datasets).</w:t>
            </w:r>
          </w:p>
          <w:p w14:paraId="396D711D" w14:textId="77777777" w:rsidR="00AE7C8D" w:rsidRPr="00AE7C8D" w:rsidRDefault="00AE7C8D" w:rsidP="00AE7C8D">
            <w:pPr>
              <w:pStyle w:val="3GPPText"/>
              <w:numPr>
                <w:ilvl w:val="1"/>
                <w:numId w:val="33"/>
              </w:numPr>
              <w:snapToGrid w:val="0"/>
              <w:spacing w:before="0" w:after="0" w:line="240" w:lineRule="auto"/>
              <w:textAlignment w:val="baseline"/>
              <w:rPr>
                <w:rFonts w:ascii="Times New Roman" w:hAnsi="Times New Roman" w:cs="Times New Roman"/>
                <w:bCs/>
                <w:sz w:val="20"/>
                <w:lang w:val="en-GB"/>
              </w:rPr>
            </w:pPr>
            <w:r w:rsidRPr="00AE7C8D">
              <w:rPr>
                <w:rFonts w:ascii="Times New Roman" w:hAnsi="Times New Roman" w:cs="Times New Roman"/>
                <w:bCs/>
                <w:sz w:val="20"/>
                <w:lang w:val="en-GB"/>
              </w:rPr>
              <w:t xml:space="preserve">Option 4:  Different pairing ID is used. </w:t>
            </w:r>
          </w:p>
          <w:p w14:paraId="36992D64" w14:textId="77777777" w:rsidR="00AE7C8D" w:rsidRPr="00AE7C8D" w:rsidRDefault="00AE7C8D" w:rsidP="00AE7C8D">
            <w:pPr>
              <w:pStyle w:val="3GPPText"/>
              <w:numPr>
                <w:ilvl w:val="2"/>
                <w:numId w:val="33"/>
              </w:numPr>
              <w:snapToGrid w:val="0"/>
              <w:spacing w:before="0" w:after="0" w:line="240" w:lineRule="auto"/>
              <w:textAlignment w:val="baseline"/>
              <w:rPr>
                <w:rFonts w:ascii="Times New Roman" w:hAnsi="Times New Roman" w:cs="Times New Roman"/>
                <w:bCs/>
                <w:sz w:val="20"/>
                <w:lang w:val="en-GB"/>
              </w:rPr>
            </w:pPr>
            <w:r w:rsidRPr="00AE7C8D">
              <w:rPr>
                <w:rFonts w:ascii="Times New Roman" w:hAnsi="Times New Roman" w:cs="Times New Roman"/>
                <w:bCs/>
                <w:sz w:val="20"/>
                <w:lang w:val="en-GB"/>
              </w:rPr>
              <w:t xml:space="preserve">In UE capability report, the UE report all the pairing IDs supported. </w:t>
            </w:r>
          </w:p>
          <w:p w14:paraId="2D6F3696" w14:textId="77777777" w:rsidR="00AE7C8D" w:rsidRPr="00AE7C8D" w:rsidRDefault="00AE7C8D" w:rsidP="00AE7C8D">
            <w:pPr>
              <w:pStyle w:val="3GPPText"/>
              <w:numPr>
                <w:ilvl w:val="1"/>
                <w:numId w:val="33"/>
              </w:numPr>
              <w:snapToGrid w:val="0"/>
              <w:spacing w:before="0" w:after="0" w:line="240" w:lineRule="auto"/>
              <w:textAlignment w:val="baseline"/>
              <w:rPr>
                <w:rFonts w:ascii="Times New Roman" w:hAnsi="Times New Roman" w:cs="Times New Roman"/>
                <w:bCs/>
                <w:color w:val="FF0000"/>
                <w:sz w:val="20"/>
                <w:lang w:val="en-GB"/>
              </w:rPr>
            </w:pPr>
            <w:r w:rsidRPr="00AE7C8D">
              <w:rPr>
                <w:rFonts w:ascii="Times New Roman" w:hAnsi="Times New Roman" w:cs="Times New Roman"/>
                <w:bCs/>
                <w:color w:val="FF0000"/>
                <w:sz w:val="20"/>
                <w:lang w:val="en-GB"/>
              </w:rPr>
              <w:t xml:space="preserve">Note: </w:t>
            </w:r>
            <w:r w:rsidRPr="00AE7C8D">
              <w:rPr>
                <w:rFonts w:ascii="Times New Roman" w:hAnsi="Times New Roman" w:cs="Times New Roman"/>
                <w:bCs/>
                <w:color w:val="FF0000"/>
                <w:sz w:val="20"/>
              </w:rPr>
              <w:t>NW does not explicitly signal backward compatibility.</w:t>
            </w:r>
          </w:p>
          <w:p w14:paraId="01BE07F2" w14:textId="57A39474" w:rsidR="00AE7C8D" w:rsidRPr="00AE7C8D" w:rsidRDefault="00AE7C8D" w:rsidP="00AE7C8D">
            <w:pPr>
              <w:pStyle w:val="3GPPText"/>
              <w:numPr>
                <w:ilvl w:val="0"/>
                <w:numId w:val="33"/>
              </w:numPr>
              <w:snapToGrid w:val="0"/>
              <w:spacing w:before="0" w:after="0" w:line="240" w:lineRule="auto"/>
              <w:textAlignment w:val="baseline"/>
              <w:rPr>
                <w:b/>
                <w:bCs/>
                <w:sz w:val="20"/>
                <w:lang w:val="en-GB"/>
              </w:rPr>
            </w:pPr>
            <w:r w:rsidRPr="00AE7C8D">
              <w:rPr>
                <w:rFonts w:ascii="Times New Roman" w:hAnsi="Times New Roman" w:cs="Times New Roman"/>
                <w:bCs/>
                <w:sz w:val="20"/>
                <w:lang w:val="en-GB"/>
              </w:rPr>
              <w:t>If the NW side CSI reconstruction model is NOT backward compatible with the exchanged dataset, different pairing ID is used.</w:t>
            </w:r>
            <w:r>
              <w:rPr>
                <w:b/>
                <w:bCs/>
                <w:sz w:val="20"/>
                <w:lang w:val="en-GB"/>
              </w:rPr>
              <w:t xml:space="preserve">  </w:t>
            </w:r>
          </w:p>
        </w:tc>
      </w:tr>
    </w:tbl>
    <w:p w14:paraId="2602E2DF" w14:textId="47BE5280" w:rsidR="00336ED3" w:rsidRDefault="006E60E7" w:rsidP="00275975">
      <w:pPr>
        <w:autoSpaceDN/>
        <w:spacing w:before="120"/>
        <w:rPr>
          <w:lang w:eastAsia="zh-CN"/>
        </w:rPr>
      </w:pPr>
      <w:r>
        <w:rPr>
          <w:lang w:eastAsia="zh-CN"/>
        </w:rPr>
        <w:t>In our view</w:t>
      </w:r>
      <w:r w:rsidR="00F875A0">
        <w:rPr>
          <w:lang w:eastAsia="zh-CN"/>
        </w:rPr>
        <w:t xml:space="preserve">, the global uniqueness of Pairing ID does not imply that the same </w:t>
      </w:r>
      <w:r w:rsidR="00504CD6">
        <w:rPr>
          <w:lang w:eastAsia="zh-CN"/>
        </w:rPr>
        <w:t xml:space="preserve">Pairing ID cannot be used when </w:t>
      </w:r>
      <w:r w:rsidR="00336ED3">
        <w:rPr>
          <w:lang w:eastAsia="zh-CN"/>
        </w:rPr>
        <w:t xml:space="preserve">multiple datasets are in fact different </w:t>
      </w:r>
      <w:r w:rsidR="00777740">
        <w:rPr>
          <w:lang w:eastAsia="zh-CN"/>
        </w:rPr>
        <w:t>batches</w:t>
      </w:r>
      <w:r w:rsidR="00336ED3">
        <w:rPr>
          <w:lang w:eastAsia="zh-CN"/>
        </w:rPr>
        <w:t xml:space="preserve"> of the same larger dataset</w:t>
      </w:r>
      <w:r w:rsidR="00504CD6">
        <w:rPr>
          <w:lang w:eastAsia="zh-CN"/>
        </w:rPr>
        <w:t xml:space="preserve">. </w:t>
      </w:r>
      <w:r w:rsidR="00336ED3">
        <w:rPr>
          <w:lang w:eastAsia="zh-CN"/>
        </w:rPr>
        <w:t xml:space="preserve">Two main examples of sending one dataset through </w:t>
      </w:r>
      <w:r w:rsidR="00777740">
        <w:rPr>
          <w:lang w:eastAsia="zh-CN"/>
        </w:rPr>
        <w:t>more than one</w:t>
      </w:r>
      <w:r w:rsidR="00336ED3">
        <w:rPr>
          <w:lang w:eastAsia="zh-CN"/>
        </w:rPr>
        <w:t xml:space="preserve"> </w:t>
      </w:r>
      <w:r w:rsidR="00777740">
        <w:rPr>
          <w:lang w:eastAsia="zh-CN"/>
        </w:rPr>
        <w:t>batches</w:t>
      </w:r>
      <w:r w:rsidR="00336ED3">
        <w:rPr>
          <w:lang w:eastAsia="zh-CN"/>
        </w:rPr>
        <w:t xml:space="preserve"> are:</w:t>
      </w:r>
    </w:p>
    <w:p w14:paraId="398820E3" w14:textId="7D67BB4E" w:rsidR="00336ED3" w:rsidRPr="00CD391A" w:rsidRDefault="00336ED3" w:rsidP="00275975">
      <w:pPr>
        <w:pStyle w:val="ListParagraph"/>
        <w:numPr>
          <w:ilvl w:val="0"/>
          <w:numId w:val="28"/>
        </w:numPr>
        <w:snapToGrid w:val="0"/>
        <w:spacing w:before="120"/>
        <w:ind w:leftChars="0"/>
        <w:rPr>
          <w:lang w:eastAsia="zh-CN"/>
        </w:rPr>
      </w:pPr>
      <w:r w:rsidRPr="00275975">
        <w:rPr>
          <w:sz w:val="22"/>
          <w:szCs w:val="22"/>
          <w:lang w:eastAsia="zh-CN"/>
        </w:rPr>
        <w:t xml:space="preserve">Case 1: When </w:t>
      </w:r>
      <w:r w:rsidR="00777740" w:rsidRPr="00275975">
        <w:rPr>
          <w:sz w:val="22"/>
          <w:szCs w:val="22"/>
          <w:lang w:eastAsia="zh-CN"/>
        </w:rPr>
        <w:t>a new data</w:t>
      </w:r>
      <w:r w:rsidR="00582297" w:rsidRPr="00275975">
        <w:rPr>
          <w:sz w:val="22"/>
          <w:szCs w:val="22"/>
          <w:lang w:eastAsia="zh-CN"/>
        </w:rPr>
        <w:t>set</w:t>
      </w:r>
      <w:r w:rsidR="00777740" w:rsidRPr="00275975">
        <w:rPr>
          <w:sz w:val="22"/>
          <w:szCs w:val="22"/>
          <w:lang w:eastAsia="zh-CN"/>
        </w:rPr>
        <w:t xml:space="preserve"> batch is used to update </w:t>
      </w:r>
      <w:r w:rsidRPr="00275975">
        <w:rPr>
          <w:sz w:val="22"/>
          <w:szCs w:val="22"/>
          <w:lang w:eastAsia="zh-CN"/>
        </w:rPr>
        <w:t xml:space="preserve">an exchanged dataset </w:t>
      </w:r>
      <w:r w:rsidR="00561942" w:rsidRPr="00275975">
        <w:rPr>
          <w:sz w:val="22"/>
          <w:szCs w:val="22"/>
          <w:lang w:eastAsia="zh-CN"/>
        </w:rPr>
        <w:t xml:space="preserve">batch </w:t>
      </w:r>
      <w:r w:rsidRPr="00275975">
        <w:rPr>
          <w:sz w:val="22"/>
          <w:szCs w:val="22"/>
          <w:lang w:eastAsia="zh-CN"/>
        </w:rPr>
        <w:t>with new samples.</w:t>
      </w:r>
    </w:p>
    <w:p w14:paraId="42641856" w14:textId="54A3DD79" w:rsidR="00336ED3" w:rsidRPr="00CD391A" w:rsidRDefault="00336ED3" w:rsidP="00275975">
      <w:pPr>
        <w:pStyle w:val="ListParagraph"/>
        <w:numPr>
          <w:ilvl w:val="0"/>
          <w:numId w:val="28"/>
        </w:numPr>
        <w:snapToGrid w:val="0"/>
        <w:spacing w:before="120"/>
        <w:ind w:leftChars="0"/>
        <w:rPr>
          <w:lang w:eastAsia="zh-CN"/>
        </w:rPr>
      </w:pPr>
      <w:r w:rsidRPr="00275975">
        <w:rPr>
          <w:sz w:val="22"/>
          <w:szCs w:val="22"/>
          <w:lang w:eastAsia="zh-CN"/>
        </w:rPr>
        <w:t xml:space="preserve">Case 2: When one dataset is split </w:t>
      </w:r>
      <w:r w:rsidR="00777740" w:rsidRPr="00275975">
        <w:rPr>
          <w:sz w:val="22"/>
          <w:szCs w:val="22"/>
          <w:lang w:eastAsia="zh-CN"/>
        </w:rPr>
        <w:t>in</w:t>
      </w:r>
      <w:r w:rsidRPr="00275975">
        <w:rPr>
          <w:sz w:val="22"/>
          <w:szCs w:val="22"/>
          <w:lang w:eastAsia="zh-CN"/>
        </w:rPr>
        <w:t xml:space="preserve">to multiple </w:t>
      </w:r>
      <w:r w:rsidR="00582297" w:rsidRPr="00275975">
        <w:rPr>
          <w:sz w:val="22"/>
          <w:szCs w:val="22"/>
          <w:lang w:eastAsia="zh-CN"/>
        </w:rPr>
        <w:t xml:space="preserve">dataset </w:t>
      </w:r>
      <w:r w:rsidR="00777740" w:rsidRPr="00275975">
        <w:rPr>
          <w:sz w:val="22"/>
          <w:szCs w:val="22"/>
          <w:lang w:eastAsia="zh-CN"/>
        </w:rPr>
        <w:t>batches</w:t>
      </w:r>
      <w:r w:rsidRPr="00275975">
        <w:rPr>
          <w:sz w:val="22"/>
          <w:szCs w:val="22"/>
          <w:lang w:eastAsia="zh-CN"/>
        </w:rPr>
        <w:t xml:space="preserve"> due to, for instance, overhead restrictions.</w:t>
      </w:r>
    </w:p>
    <w:p w14:paraId="591D01D0" w14:textId="2D7455CE" w:rsidR="00B31044" w:rsidRDefault="00777740" w:rsidP="00275975">
      <w:pPr>
        <w:autoSpaceDN/>
        <w:spacing w:before="120"/>
        <w:rPr>
          <w:lang w:eastAsia="zh-CN"/>
        </w:rPr>
      </w:pPr>
      <w:r>
        <w:rPr>
          <w:lang w:eastAsia="zh-CN"/>
        </w:rPr>
        <w:t xml:space="preserve">In either of the above cases, the same Pairing ID should be used for all batches to indicate to the UE side that </w:t>
      </w:r>
      <w:r w:rsidR="00582297">
        <w:rPr>
          <w:lang w:eastAsia="zh-CN"/>
        </w:rPr>
        <w:t xml:space="preserve">the batches actually belong to the same larger dataset and, therefore, may be augmented for the training purpose. However, additionally, it is useful to assign a unique </w:t>
      </w:r>
      <w:r w:rsidR="000D4780">
        <w:rPr>
          <w:lang w:eastAsia="zh-CN"/>
        </w:rPr>
        <w:t xml:space="preserve">subset </w:t>
      </w:r>
      <w:r w:rsidR="00582297">
        <w:rPr>
          <w:lang w:eastAsia="zh-CN"/>
        </w:rPr>
        <w:t xml:space="preserve">ID to each </w:t>
      </w:r>
      <w:r w:rsidR="00561942">
        <w:rPr>
          <w:lang w:eastAsia="zh-CN"/>
        </w:rPr>
        <w:t xml:space="preserve">dataset </w:t>
      </w:r>
      <w:r w:rsidR="00582297">
        <w:rPr>
          <w:lang w:eastAsia="zh-CN"/>
        </w:rPr>
        <w:t xml:space="preserve">batch to facilitate identifying each batch at both NW side and UE side. </w:t>
      </w:r>
    </w:p>
    <w:p w14:paraId="5F4DD6CB" w14:textId="5E22C432" w:rsidR="00582297" w:rsidRPr="00561942" w:rsidRDefault="00582297" w:rsidP="00336ED3">
      <w:pPr>
        <w:rPr>
          <w:b/>
          <w:i/>
          <w:lang w:eastAsia="zh-CN"/>
        </w:rPr>
      </w:pPr>
      <w:r w:rsidRPr="00561942">
        <w:rPr>
          <w:b/>
          <w:i/>
          <w:lang w:eastAsia="zh-CN"/>
        </w:rPr>
        <w:t xml:space="preserve">Proposal </w:t>
      </w:r>
      <w:r w:rsidR="00050E70">
        <w:rPr>
          <w:b/>
          <w:i/>
          <w:lang w:eastAsia="zh-CN"/>
        </w:rPr>
        <w:t>9</w:t>
      </w:r>
      <w:r w:rsidRPr="00561942">
        <w:rPr>
          <w:b/>
          <w:i/>
          <w:lang w:eastAsia="zh-CN"/>
        </w:rPr>
        <w:t xml:space="preserve">: </w:t>
      </w:r>
      <w:r w:rsidR="00CA7F19">
        <w:rPr>
          <w:b/>
          <w:i/>
          <w:lang w:eastAsia="zh-CN"/>
        </w:rPr>
        <w:t>Subject to</w:t>
      </w:r>
      <w:r w:rsidR="00A27981">
        <w:rPr>
          <w:b/>
          <w:i/>
          <w:lang w:eastAsia="zh-CN"/>
        </w:rPr>
        <w:t xml:space="preserve"> one</w:t>
      </w:r>
      <w:r w:rsidR="00561942" w:rsidRPr="00561942">
        <w:rPr>
          <w:b/>
          <w:i/>
          <w:lang w:eastAsia="zh-CN"/>
        </w:rPr>
        <w:t xml:space="preserve"> Pairing ID</w:t>
      </w:r>
      <w:r w:rsidR="00CA7F19">
        <w:rPr>
          <w:b/>
          <w:i/>
          <w:lang w:eastAsia="zh-CN"/>
        </w:rPr>
        <w:t>,</w:t>
      </w:r>
      <w:r w:rsidR="00561942" w:rsidRPr="00561942">
        <w:rPr>
          <w:b/>
          <w:i/>
          <w:lang w:eastAsia="zh-CN"/>
        </w:rPr>
        <w:t xml:space="preserve"> </w:t>
      </w:r>
      <w:r w:rsidR="00240792">
        <w:rPr>
          <w:b/>
          <w:i/>
          <w:lang w:eastAsia="zh-CN"/>
        </w:rPr>
        <w:t>subset</w:t>
      </w:r>
      <w:r w:rsidR="00240792" w:rsidRPr="00561942">
        <w:rPr>
          <w:b/>
          <w:i/>
          <w:lang w:eastAsia="zh-CN"/>
        </w:rPr>
        <w:t xml:space="preserve"> </w:t>
      </w:r>
      <w:r w:rsidR="00561942" w:rsidRPr="00561942">
        <w:rPr>
          <w:b/>
          <w:i/>
          <w:lang w:eastAsia="zh-CN"/>
        </w:rPr>
        <w:t>ID</w:t>
      </w:r>
      <w:r w:rsidR="00325B2F">
        <w:rPr>
          <w:b/>
          <w:i/>
          <w:lang w:eastAsia="zh-CN"/>
        </w:rPr>
        <w:t xml:space="preserve"> can be introduced</w:t>
      </w:r>
      <w:r w:rsidR="00561942" w:rsidRPr="00561942">
        <w:rPr>
          <w:b/>
          <w:i/>
          <w:lang w:eastAsia="zh-CN"/>
        </w:rPr>
        <w:t xml:space="preserve"> </w:t>
      </w:r>
      <w:r w:rsidR="00BE5301">
        <w:rPr>
          <w:b/>
          <w:i/>
          <w:lang w:eastAsia="zh-CN"/>
        </w:rPr>
        <w:t>to indicate</w:t>
      </w:r>
      <w:r w:rsidR="00561942" w:rsidRPr="00561942">
        <w:rPr>
          <w:b/>
          <w:i/>
          <w:lang w:eastAsia="zh-CN"/>
        </w:rPr>
        <w:t xml:space="preserve"> </w:t>
      </w:r>
      <w:r w:rsidR="00492AA4">
        <w:rPr>
          <w:b/>
          <w:i/>
          <w:lang w:eastAsia="zh-CN"/>
        </w:rPr>
        <w:t>a subset of the full dataset represented by the Pairing ID</w:t>
      </w:r>
      <w:r w:rsidR="00DC6810">
        <w:rPr>
          <w:b/>
          <w:i/>
          <w:lang w:eastAsia="zh-CN"/>
        </w:rPr>
        <w:t>,</w:t>
      </w:r>
      <w:r w:rsidR="00561942" w:rsidRPr="00561942">
        <w:rPr>
          <w:b/>
          <w:i/>
          <w:lang w:eastAsia="zh-CN"/>
        </w:rPr>
        <w:t xml:space="preserve"> </w:t>
      </w:r>
      <w:r w:rsidR="00DC6810">
        <w:rPr>
          <w:b/>
          <w:i/>
          <w:lang w:eastAsia="zh-CN"/>
        </w:rPr>
        <w:t>considering</w:t>
      </w:r>
      <w:r w:rsidR="00561942" w:rsidRPr="00561942">
        <w:rPr>
          <w:b/>
          <w:i/>
          <w:lang w:eastAsia="zh-CN"/>
        </w:rPr>
        <w:t xml:space="preserve"> the following two cases:</w:t>
      </w:r>
    </w:p>
    <w:p w14:paraId="26E4066F" w14:textId="31ADBD92" w:rsidR="00561942" w:rsidRPr="00275975" w:rsidRDefault="00561942" w:rsidP="00275975">
      <w:pPr>
        <w:pStyle w:val="ListParagraph"/>
        <w:numPr>
          <w:ilvl w:val="0"/>
          <w:numId w:val="21"/>
        </w:numPr>
        <w:snapToGrid w:val="0"/>
        <w:spacing w:before="120" w:after="120"/>
        <w:ind w:leftChars="0" w:left="714" w:hanging="357"/>
        <w:rPr>
          <w:b/>
          <w:i/>
          <w:sz w:val="22"/>
          <w:szCs w:val="22"/>
          <w:lang w:eastAsia="zh-CN"/>
        </w:rPr>
      </w:pPr>
      <w:r w:rsidRPr="00275975">
        <w:rPr>
          <w:b/>
          <w:i/>
          <w:sz w:val="22"/>
          <w:szCs w:val="22"/>
          <w:lang w:eastAsia="zh-CN"/>
        </w:rPr>
        <w:t>Case 1: When a new dataset batch is used to update an exchanged dataset batch with new samples.</w:t>
      </w:r>
    </w:p>
    <w:p w14:paraId="14D7A020" w14:textId="76CD9F1B" w:rsidR="00561942" w:rsidRPr="00275975" w:rsidRDefault="00561942" w:rsidP="00275975">
      <w:pPr>
        <w:pStyle w:val="ListParagraph"/>
        <w:numPr>
          <w:ilvl w:val="0"/>
          <w:numId w:val="21"/>
        </w:numPr>
        <w:snapToGrid w:val="0"/>
        <w:spacing w:before="120" w:after="120"/>
        <w:ind w:leftChars="0" w:left="714" w:hanging="357"/>
        <w:rPr>
          <w:b/>
          <w:i/>
          <w:sz w:val="22"/>
          <w:szCs w:val="22"/>
          <w:lang w:eastAsia="zh-CN"/>
        </w:rPr>
      </w:pPr>
      <w:r w:rsidRPr="00275975">
        <w:rPr>
          <w:b/>
          <w:i/>
          <w:sz w:val="22"/>
          <w:szCs w:val="22"/>
          <w:lang w:eastAsia="zh-CN"/>
        </w:rPr>
        <w:t>Case 2: When one dataset is split into multiple dataset batches before dataset exchange.</w:t>
      </w:r>
    </w:p>
    <w:p w14:paraId="39325856" w14:textId="183A8E8B" w:rsidR="007D32E2" w:rsidRDefault="007D32E2" w:rsidP="007D32E2">
      <w:pPr>
        <w:pStyle w:val="Heading2"/>
        <w:rPr>
          <w:lang w:eastAsia="zh-CN"/>
        </w:rPr>
      </w:pPr>
      <w:r>
        <w:rPr>
          <w:lang w:eastAsia="zh-CN"/>
        </w:rPr>
        <w:lastRenderedPageBreak/>
        <w:t>Quantization codebook</w:t>
      </w:r>
    </w:p>
    <w:p w14:paraId="5B73B9CD" w14:textId="1C615F96" w:rsidR="007D32E2" w:rsidRPr="00FF546F" w:rsidRDefault="007D32E2" w:rsidP="007D32E2">
      <w:pPr>
        <w:rPr>
          <w:lang w:eastAsia="zh-CN"/>
        </w:rPr>
      </w:pPr>
      <w:r>
        <w:rPr>
          <w:lang w:eastAsia="zh-CN"/>
        </w:rPr>
        <w:t>In RAN1</w:t>
      </w:r>
      <w:r w:rsidR="00B46B22">
        <w:rPr>
          <w:lang w:eastAsia="zh-CN"/>
        </w:rPr>
        <w:t>#</w:t>
      </w:r>
      <w:r>
        <w:rPr>
          <w:lang w:eastAsia="zh-CN"/>
        </w:rPr>
        <w:t xml:space="preserve">122, RAN1 reached the following agreement related to </w:t>
      </w:r>
      <w:r w:rsidR="00B46B22">
        <w:rPr>
          <w:lang w:eastAsia="zh-CN"/>
        </w:rPr>
        <w:t>quantization codebook</w:t>
      </w:r>
      <w:r>
        <w:rPr>
          <w:lang w:eastAsia="zh-CN"/>
        </w:rPr>
        <w:t>.</w:t>
      </w:r>
    </w:p>
    <w:tbl>
      <w:tblPr>
        <w:tblStyle w:val="TableGrid"/>
        <w:tblW w:w="0" w:type="auto"/>
        <w:tblLook w:val="04A0" w:firstRow="1" w:lastRow="0" w:firstColumn="1" w:lastColumn="0" w:noHBand="0" w:noVBand="1"/>
      </w:tblPr>
      <w:tblGrid>
        <w:gridCol w:w="9305"/>
      </w:tblGrid>
      <w:tr w:rsidR="00C95785" w14:paraId="50F2A02E" w14:textId="77777777" w:rsidTr="001055BA">
        <w:tc>
          <w:tcPr>
            <w:tcW w:w="9305" w:type="dxa"/>
          </w:tcPr>
          <w:p w14:paraId="50638DF0" w14:textId="77777777" w:rsidR="00C95785" w:rsidRPr="00CE0A17" w:rsidRDefault="00C95785" w:rsidP="001055BA">
            <w:pPr>
              <w:spacing w:after="0"/>
              <w:rPr>
                <w:sz w:val="20"/>
              </w:rPr>
            </w:pPr>
            <w:r w:rsidRPr="00CE0A17">
              <w:rPr>
                <w:sz w:val="20"/>
                <w:highlight w:val="green"/>
              </w:rPr>
              <w:t>Agreement:</w:t>
            </w:r>
          </w:p>
          <w:p w14:paraId="16490070" w14:textId="77777777" w:rsidR="00C95785" w:rsidRPr="00CE0A17" w:rsidRDefault="00C95785" w:rsidP="001055BA">
            <w:pPr>
              <w:spacing w:after="0"/>
              <w:rPr>
                <w:strike/>
                <w:sz w:val="20"/>
              </w:rPr>
            </w:pPr>
            <w:r w:rsidRPr="00CE0A17">
              <w:rPr>
                <w:rFonts w:hint="eastAsia"/>
                <w:sz w:val="20"/>
              </w:rPr>
              <w:t>F</w:t>
            </w:r>
            <w:r w:rsidRPr="00CE0A17">
              <w:rPr>
                <w:sz w:val="20"/>
              </w:rPr>
              <w:t>or Option 4-1 under Direction A in AI/ML based CSI compression, if the quantization codebook for CSI feedback is not fixed by the specification, support exchange of quantization codebook along with dataset exchange,</w:t>
            </w:r>
          </w:p>
          <w:p w14:paraId="09A290C6" w14:textId="77777777" w:rsidR="00C95785" w:rsidRPr="00CE0A17" w:rsidRDefault="00C95785" w:rsidP="001055BA">
            <w:pPr>
              <w:pStyle w:val="ListParagraph"/>
              <w:widowControl/>
              <w:numPr>
                <w:ilvl w:val="0"/>
                <w:numId w:val="12"/>
              </w:numPr>
              <w:overflowPunct w:val="0"/>
              <w:autoSpaceDE w:val="0"/>
              <w:autoSpaceDN w:val="0"/>
              <w:adjustRightInd w:val="0"/>
              <w:snapToGrid w:val="0"/>
              <w:ind w:leftChars="0"/>
              <w:textAlignment w:val="baseline"/>
              <w:rPr>
                <w:szCs w:val="20"/>
                <w:lang w:val="en-US"/>
              </w:rPr>
            </w:pPr>
            <w:r w:rsidRPr="00CE0A17">
              <w:rPr>
                <w:szCs w:val="20"/>
              </w:rPr>
              <w:t>FFS: Quantization codebook exchange method (</w:t>
            </w:r>
            <w:proofErr w:type="spellStart"/>
            <w:r w:rsidRPr="00CE0A17">
              <w:rPr>
                <w:szCs w:val="20"/>
              </w:rPr>
              <w:t>e.g</w:t>
            </w:r>
            <w:proofErr w:type="spellEnd"/>
            <w:r w:rsidRPr="00CE0A17">
              <w:rPr>
                <w:szCs w:val="20"/>
              </w:rPr>
              <w:t>, look up table</w:t>
            </w:r>
            <w:proofErr w:type="gramStart"/>
            <w:r w:rsidRPr="00CE0A17">
              <w:rPr>
                <w:szCs w:val="20"/>
              </w:rPr>
              <w:t>, ,</w:t>
            </w:r>
            <w:proofErr w:type="gramEnd"/>
            <w:r w:rsidRPr="00CE0A17">
              <w:rPr>
                <w:szCs w:val="20"/>
              </w:rPr>
              <w:t xml:space="preserve"> or how to exchange quantization codebook related information</w:t>
            </w:r>
            <w:r w:rsidRPr="00CE0A17">
              <w:rPr>
                <w:strike/>
                <w:szCs w:val="20"/>
              </w:rPr>
              <w:t>,</w:t>
            </w:r>
            <w:r w:rsidRPr="00CE0A17">
              <w:rPr>
                <w:szCs w:val="20"/>
              </w:rPr>
              <w:t xml:space="preserve"> or other methods) </w:t>
            </w:r>
          </w:p>
          <w:p w14:paraId="3C98A55E" w14:textId="77777777" w:rsidR="00C95785" w:rsidRPr="00CE0A17" w:rsidRDefault="00C95785" w:rsidP="001055BA">
            <w:pPr>
              <w:pStyle w:val="ListParagraph"/>
              <w:widowControl/>
              <w:numPr>
                <w:ilvl w:val="0"/>
                <w:numId w:val="12"/>
              </w:numPr>
              <w:overflowPunct w:val="0"/>
              <w:autoSpaceDE w:val="0"/>
              <w:autoSpaceDN w:val="0"/>
              <w:adjustRightInd w:val="0"/>
              <w:snapToGrid w:val="0"/>
              <w:ind w:leftChars="0"/>
              <w:textAlignment w:val="baseline"/>
              <w:rPr>
                <w:szCs w:val="20"/>
                <w:lang w:val="en-US"/>
              </w:rPr>
            </w:pPr>
            <w:r w:rsidRPr="00CE0A17">
              <w:rPr>
                <w:szCs w:val="20"/>
              </w:rPr>
              <w:t>FFS: Common or different quantization codebook for different CSI payload size</w:t>
            </w:r>
          </w:p>
          <w:p w14:paraId="470CCBC8" w14:textId="77777777" w:rsidR="00C95785" w:rsidRDefault="00C95785" w:rsidP="001055BA">
            <w:pPr>
              <w:pStyle w:val="ListParagraph"/>
              <w:numPr>
                <w:ilvl w:val="0"/>
                <w:numId w:val="12"/>
              </w:numPr>
              <w:overflowPunct w:val="0"/>
              <w:autoSpaceDE w:val="0"/>
              <w:autoSpaceDN w:val="0"/>
              <w:adjustRightInd w:val="0"/>
              <w:snapToGrid w:val="0"/>
              <w:ind w:leftChars="0"/>
              <w:textAlignment w:val="baseline"/>
              <w:rPr>
                <w:lang w:eastAsia="zh-CN"/>
              </w:rPr>
            </w:pPr>
            <w:r w:rsidRPr="00CE0A17">
              <w:rPr>
                <w:szCs w:val="20"/>
              </w:rPr>
              <w:t>Note: leveraging the discussion in agenda item 10.1.1.1 when applied</w:t>
            </w:r>
          </w:p>
        </w:tc>
      </w:tr>
    </w:tbl>
    <w:p w14:paraId="68781C22" w14:textId="574E4359" w:rsidR="00F97666" w:rsidRDefault="00C95785" w:rsidP="008E2C00">
      <w:pPr>
        <w:autoSpaceDN/>
        <w:spacing w:before="120"/>
        <w:rPr>
          <w:lang w:val="en-GB" w:eastAsia="zh-CN"/>
        </w:rPr>
      </w:pPr>
      <w:r>
        <w:rPr>
          <w:lang w:val="en-GB" w:eastAsia="zh-CN"/>
        </w:rPr>
        <w:t>To address FFSs in above agreement, first note that even if the</w:t>
      </w:r>
      <w:r w:rsidRPr="009C2E07">
        <w:rPr>
          <w:lang w:eastAsia="zh-CN"/>
        </w:rPr>
        <w:t xml:space="preserve"> latent message before quantization </w:t>
      </w:r>
      <w:r>
        <w:rPr>
          <w:lang w:eastAsia="zh-CN"/>
        </w:rPr>
        <w:t>is used to train</w:t>
      </w:r>
      <w:r>
        <w:rPr>
          <w:lang w:val="en-GB" w:eastAsia="zh-CN"/>
        </w:rPr>
        <w:t xml:space="preserve"> the UE side encoder (and nominal decoder) during inter-vendor collaboration, the trained model</w:t>
      </w:r>
      <w:r>
        <w:t xml:space="preserve"> </w:t>
      </w:r>
      <w:r>
        <w:rPr>
          <w:lang w:eastAsia="zh-CN"/>
        </w:rPr>
        <w:t>should</w:t>
      </w:r>
      <w:r>
        <w:t xml:space="preserve"> be tested under a condition that mimics the actual inference phase where the latent message goes through quantization to generate CSI feedback before OTA transmission and the CSI feedback is de-quantized before being fed as the NW side decoder input. This implies that the same CSI feedback quantization methods that are supported in inference phase should also be supported during </w:t>
      </w:r>
      <w:r>
        <w:rPr>
          <w:lang w:val="en-GB" w:eastAsia="zh-CN"/>
        </w:rPr>
        <w:t>inter-vendor collaboration. This also reduces the specification effort for CSI feedback quantization for different operational phases.</w:t>
      </w:r>
    </w:p>
    <w:p w14:paraId="0484FC92" w14:textId="2BCDC48C" w:rsidR="004D1B39" w:rsidRDefault="00B22C8A" w:rsidP="008E2C00">
      <w:pPr>
        <w:autoSpaceDN/>
        <w:spacing w:before="120"/>
        <w:rPr>
          <w:lang w:val="en-GB" w:eastAsia="zh-CN"/>
        </w:rPr>
      </w:pPr>
      <w:r>
        <w:rPr>
          <w:lang w:val="en-GB" w:eastAsia="zh-CN"/>
        </w:rPr>
        <w:t xml:space="preserve">Regarding the quantization codebook description, </w:t>
      </w:r>
      <w:r w:rsidR="007B0735">
        <w:rPr>
          <w:lang w:val="en-GB" w:eastAsia="zh-CN"/>
        </w:rPr>
        <w:t>we think a look up table can be adopted</w:t>
      </w:r>
      <w:r w:rsidR="009C45FB">
        <w:rPr>
          <w:lang w:val="en-GB" w:eastAsia="zh-CN"/>
        </w:rPr>
        <w:t xml:space="preserve">. </w:t>
      </w:r>
      <w:r w:rsidR="00705DCB">
        <w:rPr>
          <w:lang w:val="en-GB" w:eastAsia="zh-CN"/>
        </w:rPr>
        <w:t>F</w:t>
      </w:r>
      <w:r w:rsidR="009C45FB">
        <w:rPr>
          <w:lang w:val="en-GB" w:eastAsia="zh-CN"/>
        </w:rPr>
        <w:t xml:space="preserve">or SQ, each </w:t>
      </w:r>
      <w:r w:rsidR="00C25F2C">
        <w:rPr>
          <w:lang w:val="en-GB" w:eastAsia="zh-CN"/>
        </w:rPr>
        <w:t>scalar</w:t>
      </w:r>
      <w:r w:rsidR="009C45FB">
        <w:rPr>
          <w:lang w:val="en-GB" w:eastAsia="zh-CN"/>
        </w:rPr>
        <w:t xml:space="preserve"> element</w:t>
      </w:r>
      <w:r w:rsidR="00C25F2C">
        <w:rPr>
          <w:lang w:val="en-GB" w:eastAsia="zh-CN"/>
        </w:rPr>
        <w:t xml:space="preserve"> is quantized to </w:t>
      </w:r>
      <w:r w:rsidR="00452B08">
        <w:rPr>
          <w:lang w:val="en-GB" w:eastAsia="zh-CN"/>
        </w:rPr>
        <w:t>Q bits</w:t>
      </w:r>
      <w:r w:rsidR="007B4C07">
        <w:rPr>
          <w:lang w:val="en-GB" w:eastAsia="zh-CN"/>
        </w:rPr>
        <w:t xml:space="preserve"> </w:t>
      </w:r>
      <w:r w:rsidR="00393BF6">
        <w:rPr>
          <w:lang w:val="en-GB" w:eastAsia="zh-CN"/>
        </w:rPr>
        <w:t>with uniform</w:t>
      </w:r>
      <w:r w:rsidR="00F75423">
        <w:rPr>
          <w:lang w:val="en-GB" w:eastAsia="zh-CN"/>
        </w:rPr>
        <w:t xml:space="preserve"> quantization</w:t>
      </w:r>
      <w:r w:rsidR="00393BF6">
        <w:rPr>
          <w:lang w:val="en-GB" w:eastAsia="zh-CN"/>
        </w:rPr>
        <w:t xml:space="preserve"> between 0 and 1</w:t>
      </w:r>
      <w:r w:rsidR="004D2F47">
        <w:rPr>
          <w:lang w:val="en-GB" w:eastAsia="zh-CN"/>
        </w:rPr>
        <w:t>.</w:t>
      </w:r>
      <w:r w:rsidR="00393BF6">
        <w:rPr>
          <w:lang w:val="en-GB" w:eastAsia="zh-CN"/>
        </w:rPr>
        <w:t xml:space="preserve"> </w:t>
      </w:r>
      <w:r w:rsidR="004D1B39">
        <w:rPr>
          <w:lang w:val="en-GB" w:eastAsia="zh-CN"/>
        </w:rPr>
        <w:t xml:space="preserve">For VQ, </w:t>
      </w:r>
      <w:r w:rsidR="00CD6884">
        <w:rPr>
          <w:lang w:val="en-GB" w:eastAsia="zh-CN"/>
        </w:rPr>
        <w:t xml:space="preserve">the codebook is composed of </w:t>
      </w:r>
      <w:r w:rsidR="007F657A">
        <w:rPr>
          <w:lang w:val="en-GB" w:eastAsia="zh-CN"/>
        </w:rPr>
        <w:t xml:space="preserve">2^Q codewords each with an index represented by Q bits, and each codeword </w:t>
      </w:r>
      <w:r w:rsidR="00C96370">
        <w:rPr>
          <w:lang w:val="en-GB" w:eastAsia="zh-CN"/>
        </w:rPr>
        <w:t>of</w:t>
      </w:r>
      <w:r w:rsidR="007F657A">
        <w:rPr>
          <w:lang w:val="en-GB" w:eastAsia="zh-CN"/>
        </w:rPr>
        <w:t xml:space="preserve"> length</w:t>
      </w:r>
      <w:r w:rsidR="00626C21">
        <w:rPr>
          <w:lang w:val="en-GB" w:eastAsia="zh-CN"/>
        </w:rPr>
        <w:t xml:space="preserve"> L</w:t>
      </w:r>
      <w:r w:rsidR="007F657A">
        <w:rPr>
          <w:lang w:val="en-GB" w:eastAsia="zh-CN"/>
        </w:rPr>
        <w:t xml:space="preserve"> is </w:t>
      </w:r>
      <w:r w:rsidR="001C747D">
        <w:rPr>
          <w:lang w:val="en-GB" w:eastAsia="zh-CN"/>
        </w:rPr>
        <w:t>represented</w:t>
      </w:r>
      <w:r w:rsidR="00796E15">
        <w:rPr>
          <w:lang w:val="en-GB" w:eastAsia="zh-CN"/>
        </w:rPr>
        <w:t xml:space="preserve"> </w:t>
      </w:r>
      <w:r w:rsidR="000D2CB5">
        <w:rPr>
          <w:lang w:val="en-GB" w:eastAsia="zh-CN"/>
        </w:rPr>
        <w:t>with</w:t>
      </w:r>
      <w:r w:rsidR="001528FC">
        <w:rPr>
          <w:lang w:val="en-GB" w:eastAsia="zh-CN"/>
        </w:rPr>
        <w:t xml:space="preserve"> L </w:t>
      </w:r>
      <w:r w:rsidR="00987B37">
        <w:rPr>
          <w:lang w:val="en-GB" w:eastAsia="zh-CN"/>
        </w:rPr>
        <w:t xml:space="preserve">FP32 </w:t>
      </w:r>
      <w:r w:rsidR="001528FC">
        <w:rPr>
          <w:lang w:val="en-GB" w:eastAsia="zh-CN"/>
        </w:rPr>
        <w:t>elements</w:t>
      </w:r>
      <w:r w:rsidR="000D2CB5">
        <w:rPr>
          <w:lang w:val="en-GB" w:eastAsia="zh-CN"/>
        </w:rPr>
        <w:t>.</w:t>
      </w:r>
    </w:p>
    <w:p w14:paraId="7CC29E0E" w14:textId="2AAAA1C4" w:rsidR="00B22C8A" w:rsidRDefault="004D1B39" w:rsidP="008E2C00">
      <w:pPr>
        <w:autoSpaceDN/>
        <w:spacing w:before="120"/>
        <w:rPr>
          <w:lang w:val="en-GB" w:eastAsia="zh-CN"/>
        </w:rPr>
      </w:pPr>
      <w:r>
        <w:rPr>
          <w:rFonts w:hint="eastAsia"/>
          <w:lang w:val="en-GB" w:eastAsia="zh-CN"/>
        </w:rPr>
        <w:t>R</w:t>
      </w:r>
      <w:r>
        <w:rPr>
          <w:lang w:val="en-GB" w:eastAsia="zh-CN"/>
        </w:rPr>
        <w:t xml:space="preserve">egarding </w:t>
      </w:r>
      <w:r w:rsidR="00B13E06">
        <w:rPr>
          <w:lang w:val="en-GB" w:eastAsia="zh-CN"/>
        </w:rPr>
        <w:t>the issue of c</w:t>
      </w:r>
      <w:r w:rsidR="00B13E06" w:rsidRPr="00B13E06">
        <w:rPr>
          <w:lang w:val="en-GB" w:eastAsia="zh-CN"/>
        </w:rPr>
        <w:t>ommon or different quantization codebook for different CSI payload size</w:t>
      </w:r>
      <w:r w:rsidR="00DC66AC">
        <w:rPr>
          <w:lang w:val="en-GB" w:eastAsia="zh-CN"/>
        </w:rPr>
        <w:t>s</w:t>
      </w:r>
      <w:r w:rsidR="00B13E06">
        <w:rPr>
          <w:lang w:val="en-GB" w:eastAsia="zh-CN"/>
        </w:rPr>
        <w:t xml:space="preserve">, </w:t>
      </w:r>
      <w:r w:rsidR="00406DC9">
        <w:rPr>
          <w:lang w:val="en-GB" w:eastAsia="zh-CN"/>
        </w:rPr>
        <w:t>we think a unified codebook but with flexible configurations can be considered to adapt to different layers and configurations of {</w:t>
      </w:r>
      <w:r w:rsidR="00D97447" w:rsidRPr="00D97447">
        <w:rPr>
          <w:lang w:val="en-GB" w:eastAsia="zh-CN"/>
        </w:rPr>
        <w:t xml:space="preserve">Tx port, </w:t>
      </w:r>
      <w:proofErr w:type="spellStart"/>
      <w:r w:rsidR="00D97447" w:rsidRPr="00D97447">
        <w:rPr>
          <w:lang w:val="en-GB" w:eastAsia="zh-CN"/>
        </w:rPr>
        <w:t>subband</w:t>
      </w:r>
      <w:proofErr w:type="spellEnd"/>
      <w:r w:rsidR="00D97447" w:rsidRPr="00D97447">
        <w:rPr>
          <w:lang w:val="en-GB" w:eastAsia="zh-CN"/>
        </w:rPr>
        <w:t xml:space="preserve"> number, CSI payload size</w:t>
      </w:r>
      <w:r w:rsidR="00406DC9">
        <w:rPr>
          <w:lang w:val="en-GB" w:eastAsia="zh-CN"/>
        </w:rPr>
        <w:t>}</w:t>
      </w:r>
      <w:r w:rsidR="00DC6562">
        <w:rPr>
          <w:lang w:val="en-GB" w:eastAsia="zh-CN"/>
        </w:rPr>
        <w:t xml:space="preserve">. In particular, </w:t>
      </w:r>
      <w:r w:rsidR="008F18D8">
        <w:rPr>
          <w:lang w:val="en-GB" w:eastAsia="zh-CN"/>
        </w:rPr>
        <w:t>for</w:t>
      </w:r>
      <w:r w:rsidR="00BF09E5">
        <w:rPr>
          <w:lang w:val="en-GB" w:eastAsia="zh-CN"/>
        </w:rPr>
        <w:t xml:space="preserve"> </w:t>
      </w:r>
      <w:r w:rsidR="00811CE0">
        <w:rPr>
          <w:lang w:val="en-GB" w:eastAsia="zh-CN"/>
        </w:rPr>
        <w:t xml:space="preserve">SQ, </w:t>
      </w:r>
      <w:r w:rsidR="00441CBB">
        <w:rPr>
          <w:lang w:val="en-GB" w:eastAsia="zh-CN"/>
        </w:rPr>
        <w:t>different quantization granularities (2 bits or 4 bits) can be configured</w:t>
      </w:r>
      <w:r w:rsidR="00EC1F7B">
        <w:rPr>
          <w:lang w:val="en-GB" w:eastAsia="zh-CN"/>
        </w:rPr>
        <w:t>.</w:t>
      </w:r>
      <w:r w:rsidR="00AA25A8">
        <w:rPr>
          <w:lang w:val="en-GB" w:eastAsia="zh-CN"/>
        </w:rPr>
        <w:t xml:space="preserve"> </w:t>
      </w:r>
      <w:r w:rsidR="005E0154">
        <w:rPr>
          <w:lang w:val="en-GB" w:eastAsia="zh-CN"/>
        </w:rPr>
        <w:t>F</w:t>
      </w:r>
      <w:r w:rsidR="00AA25A8">
        <w:rPr>
          <w:lang w:val="en-GB" w:eastAsia="zh-CN"/>
        </w:rPr>
        <w:t>or VQ, as mentioned in our companion contribution</w:t>
      </w:r>
      <w:r w:rsidR="00AA25A8">
        <w:rPr>
          <w:lang w:eastAsia="zh-CN"/>
        </w:rPr>
        <w:t xml:space="preserve"> </w:t>
      </w:r>
      <w:r w:rsidR="00AA25A8">
        <w:rPr>
          <w:lang w:eastAsia="zh-CN"/>
        </w:rPr>
        <w:fldChar w:fldCharType="begin"/>
      </w:r>
      <w:r w:rsidR="00AA25A8">
        <w:rPr>
          <w:lang w:eastAsia="zh-CN"/>
        </w:rPr>
        <w:instrText xml:space="preserve"> REF _Ref209520659 \r \h </w:instrText>
      </w:r>
      <w:r w:rsidR="00AA25A8">
        <w:rPr>
          <w:lang w:eastAsia="zh-CN"/>
        </w:rPr>
      </w:r>
      <w:r w:rsidR="00AA25A8">
        <w:rPr>
          <w:lang w:eastAsia="zh-CN"/>
        </w:rPr>
        <w:fldChar w:fldCharType="separate"/>
      </w:r>
      <w:r w:rsidR="00AA25A8">
        <w:rPr>
          <w:lang w:eastAsia="zh-CN"/>
        </w:rPr>
        <w:t>[2]</w:t>
      </w:r>
      <w:r w:rsidR="00AA25A8">
        <w:rPr>
          <w:lang w:eastAsia="zh-CN"/>
        </w:rPr>
        <w:fldChar w:fldCharType="end"/>
      </w:r>
      <w:r w:rsidR="00AA25A8">
        <w:rPr>
          <w:lang w:val="en-GB" w:eastAsia="zh-CN"/>
        </w:rPr>
        <w:t>,</w:t>
      </w:r>
      <w:r w:rsidR="007B5AC4">
        <w:rPr>
          <w:lang w:val="en-GB" w:eastAsia="zh-CN"/>
        </w:rPr>
        <w:t xml:space="preserve"> </w:t>
      </w:r>
      <w:r w:rsidR="005542F6">
        <w:rPr>
          <w:lang w:val="en-GB" w:eastAsia="zh-CN"/>
        </w:rPr>
        <w:t xml:space="preserve">a common master codebook is adopted with </w:t>
      </w:r>
      <w:r w:rsidR="00DE3464">
        <w:rPr>
          <w:lang w:val="en-GB" w:eastAsia="zh-CN"/>
        </w:rPr>
        <w:t xml:space="preserve">a </w:t>
      </w:r>
      <w:r w:rsidR="005542F6">
        <w:rPr>
          <w:lang w:val="en-GB" w:eastAsia="zh-CN"/>
        </w:rPr>
        <w:t>fi</w:t>
      </w:r>
      <w:r w:rsidR="00DE3464">
        <w:rPr>
          <w:lang w:val="en-GB" w:eastAsia="zh-CN"/>
        </w:rPr>
        <w:t>xed</w:t>
      </w:r>
      <w:r w:rsidR="005542F6">
        <w:rPr>
          <w:lang w:val="en-GB" w:eastAsia="zh-CN"/>
        </w:rPr>
        <w:t xml:space="preserve"> </w:t>
      </w:r>
      <w:r w:rsidR="004D2F47">
        <w:rPr>
          <w:lang w:val="en-GB" w:eastAsia="zh-CN"/>
        </w:rPr>
        <w:t>L</w:t>
      </w:r>
      <w:r w:rsidR="0064598A">
        <w:rPr>
          <w:lang w:val="en-GB" w:eastAsia="zh-CN"/>
        </w:rPr>
        <w:t xml:space="preserve"> for different layers or other configurations (e.g., Tx port, </w:t>
      </w:r>
      <w:proofErr w:type="spellStart"/>
      <w:r w:rsidR="0064598A">
        <w:rPr>
          <w:lang w:val="en-GB" w:eastAsia="zh-CN"/>
        </w:rPr>
        <w:t>subband</w:t>
      </w:r>
      <w:proofErr w:type="spellEnd"/>
      <w:r w:rsidR="0064598A">
        <w:rPr>
          <w:lang w:val="en-GB" w:eastAsia="zh-CN"/>
        </w:rPr>
        <w:t xml:space="preserve"> number, length of d</w:t>
      </w:r>
      <w:r w:rsidR="00FE21AB">
        <w:rPr>
          <w:lang w:val="en-GB" w:eastAsia="zh-CN"/>
        </w:rPr>
        <w:t xml:space="preserve"> which could be a multiple of L</w:t>
      </w:r>
      <w:r w:rsidR="0064598A">
        <w:rPr>
          <w:lang w:val="en-GB" w:eastAsia="zh-CN"/>
        </w:rPr>
        <w:t>, etc.)</w:t>
      </w:r>
      <w:r w:rsidR="00154237">
        <w:rPr>
          <w:lang w:val="en-GB" w:eastAsia="zh-CN"/>
        </w:rPr>
        <w:t xml:space="preserve">. And </w:t>
      </w:r>
      <w:r w:rsidR="0026457B">
        <w:rPr>
          <w:lang w:val="en-GB" w:eastAsia="zh-CN"/>
        </w:rPr>
        <w:t>a subset</w:t>
      </w:r>
      <w:r w:rsidR="009544E6">
        <w:rPr>
          <w:lang w:val="en-GB" w:eastAsia="zh-CN"/>
        </w:rPr>
        <w:t xml:space="preserve"> of the codebook</w:t>
      </w:r>
      <w:r w:rsidR="0026457B">
        <w:rPr>
          <w:lang w:val="en-GB" w:eastAsia="zh-CN"/>
        </w:rPr>
        <w:t xml:space="preserve"> is selected </w:t>
      </w:r>
      <w:r w:rsidR="00863B45">
        <w:rPr>
          <w:lang w:val="en-GB" w:eastAsia="zh-CN"/>
        </w:rPr>
        <w:t xml:space="preserve">which </w:t>
      </w:r>
      <w:r w:rsidR="00DE3464">
        <w:rPr>
          <w:lang w:val="en-GB" w:eastAsia="zh-CN"/>
        </w:rPr>
        <w:t>results in</w:t>
      </w:r>
      <w:r w:rsidR="00610BAE">
        <w:rPr>
          <w:lang w:val="en-GB" w:eastAsia="zh-CN"/>
        </w:rPr>
        <w:t xml:space="preserve"> </w:t>
      </w:r>
      <w:r w:rsidR="00361A59">
        <w:rPr>
          <w:lang w:val="en-GB" w:eastAsia="zh-CN"/>
        </w:rPr>
        <w:t>flexible</w:t>
      </w:r>
      <w:r w:rsidR="0026457B">
        <w:rPr>
          <w:lang w:val="en-GB" w:eastAsia="zh-CN"/>
        </w:rPr>
        <w:t xml:space="preserve"> Q value</w:t>
      </w:r>
      <w:r w:rsidR="00361A59">
        <w:rPr>
          <w:lang w:val="en-GB" w:eastAsia="zh-CN"/>
        </w:rPr>
        <w:t>s</w:t>
      </w:r>
      <w:r w:rsidR="009204A7">
        <w:rPr>
          <w:lang w:val="en-GB" w:eastAsia="zh-CN"/>
        </w:rPr>
        <w:t xml:space="preserve"> and</w:t>
      </w:r>
      <w:r w:rsidR="00DE3464">
        <w:rPr>
          <w:lang w:val="en-GB" w:eastAsia="zh-CN"/>
        </w:rPr>
        <w:t>,</w:t>
      </w:r>
      <w:r w:rsidR="009204A7">
        <w:rPr>
          <w:lang w:val="en-GB" w:eastAsia="zh-CN"/>
        </w:rPr>
        <w:t xml:space="preserve"> therefore CSI payload</w:t>
      </w:r>
      <w:r w:rsidR="00C479CF">
        <w:rPr>
          <w:lang w:val="en-GB" w:eastAsia="zh-CN"/>
        </w:rPr>
        <w:t xml:space="preserve"> </w:t>
      </w:r>
      <w:r w:rsidR="009204A7">
        <w:rPr>
          <w:lang w:val="en-GB" w:eastAsia="zh-CN"/>
        </w:rPr>
        <w:t>size under different configurations</w:t>
      </w:r>
      <w:r w:rsidR="003B6EA0">
        <w:rPr>
          <w:lang w:val="en-GB" w:eastAsia="zh-CN"/>
        </w:rPr>
        <w:t>/layers</w:t>
      </w:r>
      <w:r w:rsidR="00794151">
        <w:rPr>
          <w:lang w:val="en-GB" w:eastAsia="zh-CN"/>
        </w:rPr>
        <w:t>.</w:t>
      </w:r>
    </w:p>
    <w:p w14:paraId="52AFB2D2" w14:textId="472E30E5" w:rsidR="00C95785" w:rsidRPr="005F49EF" w:rsidRDefault="00C95785" w:rsidP="00C95785">
      <w:pPr>
        <w:rPr>
          <w:b/>
          <w:i/>
        </w:rPr>
      </w:pPr>
      <w:r w:rsidRPr="005F49EF">
        <w:rPr>
          <w:b/>
          <w:i/>
          <w:lang w:val="en-GB" w:eastAsia="zh-CN"/>
        </w:rPr>
        <w:t xml:space="preserve">Proposal </w:t>
      </w:r>
      <w:r w:rsidR="00050E70">
        <w:rPr>
          <w:b/>
          <w:i/>
          <w:lang w:val="en-GB" w:eastAsia="zh-CN"/>
        </w:rPr>
        <w:t>10</w:t>
      </w:r>
      <w:r w:rsidRPr="005F49EF">
        <w:rPr>
          <w:b/>
          <w:i/>
          <w:lang w:val="en-GB" w:eastAsia="zh-CN"/>
        </w:rPr>
        <w:t xml:space="preserve">: </w:t>
      </w:r>
      <w:r w:rsidR="00822F27">
        <w:rPr>
          <w:b/>
          <w:i/>
          <w:lang w:val="en-GB" w:eastAsia="zh-CN"/>
        </w:rPr>
        <w:t>F</w:t>
      </w:r>
      <w:r w:rsidR="00822F27">
        <w:rPr>
          <w:b/>
          <w:i/>
        </w:rPr>
        <w:t>or</w:t>
      </w:r>
      <w:r w:rsidR="00822F27" w:rsidRPr="005F49EF">
        <w:rPr>
          <w:b/>
          <w:i/>
        </w:rPr>
        <w:t xml:space="preserve"> </w:t>
      </w:r>
      <w:r w:rsidR="00822F27" w:rsidRPr="00B309F9">
        <w:rPr>
          <w:b/>
          <w:i/>
        </w:rPr>
        <w:t>Option 4-1 under Direction A</w:t>
      </w:r>
      <w:r w:rsidR="00822F27" w:rsidRPr="005F49EF">
        <w:rPr>
          <w:b/>
          <w:i/>
        </w:rPr>
        <w:t xml:space="preserve"> inter-vendor training collaboration</w:t>
      </w:r>
      <w:r w:rsidR="009A2E92">
        <w:rPr>
          <w:b/>
          <w:i/>
        </w:rPr>
        <w:t>, consider a look up table for</w:t>
      </w:r>
      <w:r w:rsidR="00822F27" w:rsidRPr="005F49EF">
        <w:rPr>
          <w:b/>
          <w:i/>
        </w:rPr>
        <w:t xml:space="preserve"> </w:t>
      </w:r>
      <w:r w:rsidRPr="005F49EF">
        <w:rPr>
          <w:b/>
          <w:i/>
        </w:rPr>
        <w:t xml:space="preserve">SQ </w:t>
      </w:r>
      <w:r w:rsidR="009A2E92">
        <w:rPr>
          <w:b/>
          <w:i/>
        </w:rPr>
        <w:t>or</w:t>
      </w:r>
      <w:r w:rsidR="009A2E92" w:rsidRPr="005F49EF">
        <w:rPr>
          <w:b/>
          <w:i/>
        </w:rPr>
        <w:t xml:space="preserve"> </w:t>
      </w:r>
      <w:r w:rsidRPr="005F49EF">
        <w:rPr>
          <w:b/>
          <w:i/>
        </w:rPr>
        <w:t xml:space="preserve">VQ quantization methods for </w:t>
      </w:r>
      <w:r w:rsidRPr="005F49EF">
        <w:rPr>
          <w:b/>
          <w:i/>
          <w:lang w:val="en-GB" w:eastAsia="zh-CN"/>
        </w:rPr>
        <w:t>CSI feedback</w:t>
      </w:r>
      <w:r w:rsidRPr="005F49EF">
        <w:rPr>
          <w:b/>
          <w:i/>
        </w:rPr>
        <w:t>:</w:t>
      </w:r>
    </w:p>
    <w:p w14:paraId="396C14B5" w14:textId="785FDE14" w:rsidR="00C95785" w:rsidRPr="00275975" w:rsidRDefault="00C95785" w:rsidP="00275975">
      <w:pPr>
        <w:pStyle w:val="ListParagraph"/>
        <w:numPr>
          <w:ilvl w:val="0"/>
          <w:numId w:val="21"/>
        </w:numPr>
        <w:snapToGrid w:val="0"/>
        <w:spacing w:before="120" w:after="120"/>
        <w:ind w:leftChars="0" w:left="714" w:hanging="357"/>
        <w:rPr>
          <w:b/>
          <w:i/>
          <w:sz w:val="22"/>
          <w:szCs w:val="22"/>
          <w:lang w:eastAsia="zh-CN"/>
        </w:rPr>
      </w:pPr>
      <w:r w:rsidRPr="00275975">
        <w:rPr>
          <w:b/>
          <w:i/>
          <w:sz w:val="22"/>
          <w:szCs w:val="22"/>
          <w:lang w:eastAsia="zh-CN"/>
        </w:rPr>
        <w:t xml:space="preserve">SQ: </w:t>
      </w:r>
      <w:r w:rsidR="00D860DD" w:rsidRPr="00D860DD">
        <w:rPr>
          <w:b/>
          <w:i/>
          <w:sz w:val="22"/>
          <w:szCs w:val="22"/>
          <w:lang w:eastAsia="zh-CN"/>
        </w:rPr>
        <w:t>each scalar element is quantized to Q bits with uniform quantization between 0 and 1</w:t>
      </w:r>
      <w:r w:rsidRPr="00275975">
        <w:rPr>
          <w:b/>
          <w:i/>
          <w:sz w:val="22"/>
          <w:szCs w:val="22"/>
          <w:lang w:eastAsia="zh-CN"/>
        </w:rPr>
        <w:t>.</w:t>
      </w:r>
    </w:p>
    <w:p w14:paraId="36E1E30C" w14:textId="471E40E6" w:rsidR="00D4688A" w:rsidRDefault="00C95785" w:rsidP="00657CE6">
      <w:pPr>
        <w:pStyle w:val="ListParagraph"/>
        <w:numPr>
          <w:ilvl w:val="0"/>
          <w:numId w:val="21"/>
        </w:numPr>
        <w:snapToGrid w:val="0"/>
        <w:spacing w:after="120"/>
        <w:ind w:leftChars="0" w:left="714" w:hanging="357"/>
        <w:rPr>
          <w:b/>
          <w:i/>
          <w:sz w:val="22"/>
          <w:szCs w:val="22"/>
          <w:lang w:eastAsia="zh-CN"/>
        </w:rPr>
      </w:pPr>
      <w:r w:rsidRPr="00275975">
        <w:rPr>
          <w:b/>
          <w:i/>
          <w:sz w:val="22"/>
          <w:szCs w:val="22"/>
          <w:lang w:eastAsia="zh-CN"/>
        </w:rPr>
        <w:t xml:space="preserve">VQ: </w:t>
      </w:r>
      <w:r w:rsidR="00836926" w:rsidRPr="00836926">
        <w:rPr>
          <w:b/>
          <w:i/>
          <w:sz w:val="22"/>
          <w:szCs w:val="22"/>
          <w:lang w:eastAsia="zh-CN"/>
        </w:rPr>
        <w:t xml:space="preserve">the codebook is composed of 2^Q codewords each with an index represented by Q bits, and each codeword of </w:t>
      </w:r>
      <w:r w:rsidR="00DE3464">
        <w:rPr>
          <w:b/>
          <w:i/>
          <w:sz w:val="22"/>
          <w:szCs w:val="22"/>
          <w:lang w:eastAsia="zh-CN"/>
        </w:rPr>
        <w:t>length L</w:t>
      </w:r>
      <w:r w:rsidR="00836926" w:rsidRPr="00836926">
        <w:rPr>
          <w:b/>
          <w:i/>
          <w:sz w:val="22"/>
          <w:szCs w:val="22"/>
          <w:lang w:eastAsia="zh-CN"/>
        </w:rPr>
        <w:t xml:space="preserve"> is represented with L FP32 elements</w:t>
      </w:r>
      <w:r w:rsidR="008F0266">
        <w:rPr>
          <w:b/>
          <w:i/>
          <w:sz w:val="22"/>
          <w:szCs w:val="22"/>
          <w:lang w:eastAsia="zh-CN"/>
        </w:rPr>
        <w:t>.</w:t>
      </w:r>
    </w:p>
    <w:p w14:paraId="0263253F" w14:textId="48249CE4" w:rsidR="00C95785" w:rsidRPr="00275975" w:rsidRDefault="00D4688A" w:rsidP="00657CE6">
      <w:pPr>
        <w:pStyle w:val="ListParagraph"/>
        <w:numPr>
          <w:ilvl w:val="1"/>
          <w:numId w:val="21"/>
        </w:numPr>
        <w:snapToGrid w:val="0"/>
        <w:spacing w:after="120"/>
        <w:ind w:leftChars="0"/>
        <w:rPr>
          <w:rFonts w:eastAsiaTheme="minorEastAsia"/>
          <w:b/>
          <w:i/>
          <w:sz w:val="22"/>
          <w:szCs w:val="22"/>
          <w:lang w:eastAsia="zh-CN"/>
        </w:rPr>
      </w:pPr>
      <w:r>
        <w:rPr>
          <w:rFonts w:eastAsiaTheme="minorEastAsia"/>
          <w:b/>
          <w:i/>
          <w:sz w:val="22"/>
          <w:szCs w:val="22"/>
          <w:lang w:eastAsia="zh-CN"/>
        </w:rPr>
        <w:t>C</w:t>
      </w:r>
      <w:r w:rsidRPr="00275975">
        <w:rPr>
          <w:rFonts w:eastAsiaTheme="minorEastAsia"/>
          <w:b/>
          <w:i/>
          <w:sz w:val="22"/>
          <w:szCs w:val="22"/>
          <w:lang w:eastAsia="zh-CN"/>
        </w:rPr>
        <w:t xml:space="preserve">ommon </w:t>
      </w:r>
      <w:r w:rsidR="00C95785" w:rsidRPr="00275975">
        <w:rPr>
          <w:rFonts w:eastAsiaTheme="minorEastAsia"/>
          <w:b/>
          <w:i/>
          <w:sz w:val="22"/>
          <w:szCs w:val="22"/>
          <w:lang w:eastAsia="zh-CN"/>
        </w:rPr>
        <w:t xml:space="preserve">master codebook </w:t>
      </w:r>
      <w:r w:rsidR="0070423E" w:rsidRPr="00275975">
        <w:rPr>
          <w:rFonts w:eastAsiaTheme="minorEastAsia"/>
          <w:b/>
          <w:i/>
          <w:sz w:val="22"/>
          <w:szCs w:val="22"/>
          <w:lang w:eastAsia="zh-CN"/>
        </w:rPr>
        <w:t xml:space="preserve">with fixed </w:t>
      </w:r>
      <w:r w:rsidR="00C95785" w:rsidRPr="00275975">
        <w:rPr>
          <w:rFonts w:eastAsiaTheme="minorEastAsia"/>
          <w:b/>
          <w:i/>
          <w:sz w:val="22"/>
          <w:szCs w:val="22"/>
          <w:lang w:eastAsia="zh-CN"/>
        </w:rPr>
        <w:t xml:space="preserve">segment size L across all </w:t>
      </w:r>
      <w:r w:rsidR="00844325" w:rsidRPr="00275975">
        <w:rPr>
          <w:rFonts w:eastAsiaTheme="minorEastAsia"/>
          <w:b/>
          <w:i/>
          <w:sz w:val="22"/>
          <w:szCs w:val="22"/>
          <w:lang w:eastAsia="zh-CN"/>
        </w:rPr>
        <w:t xml:space="preserve">layers (for precoding matrix feedback) and configurations of {Tx port, </w:t>
      </w:r>
      <w:proofErr w:type="spellStart"/>
      <w:r w:rsidR="00844325" w:rsidRPr="00275975">
        <w:rPr>
          <w:rFonts w:eastAsiaTheme="minorEastAsia"/>
          <w:b/>
          <w:i/>
          <w:sz w:val="22"/>
          <w:szCs w:val="22"/>
          <w:lang w:eastAsia="zh-CN"/>
        </w:rPr>
        <w:t>subband</w:t>
      </w:r>
      <w:proofErr w:type="spellEnd"/>
      <w:r w:rsidR="00844325" w:rsidRPr="00275975">
        <w:rPr>
          <w:rFonts w:eastAsiaTheme="minorEastAsia"/>
          <w:b/>
          <w:i/>
          <w:sz w:val="22"/>
          <w:szCs w:val="22"/>
          <w:lang w:eastAsia="zh-CN"/>
        </w:rPr>
        <w:t xml:space="preserve"> number, CSI payload size</w:t>
      </w:r>
      <w:r w:rsidR="002C758B">
        <w:rPr>
          <w:rFonts w:eastAsiaTheme="minorEastAsia"/>
          <w:b/>
          <w:i/>
          <w:sz w:val="22"/>
          <w:szCs w:val="22"/>
          <w:lang w:eastAsia="zh-CN"/>
        </w:rPr>
        <w:t xml:space="preserve"> (</w:t>
      </w:r>
      <w:r w:rsidR="00407394">
        <w:rPr>
          <w:rFonts w:eastAsiaTheme="minorEastAsia"/>
          <w:b/>
          <w:i/>
          <w:sz w:val="22"/>
          <w:szCs w:val="22"/>
          <w:lang w:eastAsia="zh-CN"/>
        </w:rPr>
        <w:t xml:space="preserve">including </w:t>
      </w:r>
      <w:r w:rsidR="002C758B">
        <w:rPr>
          <w:rFonts w:eastAsiaTheme="minorEastAsia"/>
          <w:b/>
          <w:i/>
          <w:sz w:val="22"/>
          <w:szCs w:val="22"/>
          <w:lang w:eastAsia="zh-CN"/>
        </w:rPr>
        <w:t>d/Q/L)</w:t>
      </w:r>
      <w:r w:rsidR="00844325" w:rsidRPr="00275975">
        <w:rPr>
          <w:rFonts w:eastAsiaTheme="minorEastAsia"/>
          <w:b/>
          <w:i/>
          <w:sz w:val="22"/>
          <w:szCs w:val="22"/>
          <w:lang w:eastAsia="zh-CN"/>
        </w:rPr>
        <w:t>}</w:t>
      </w:r>
      <w:r w:rsidR="00DE3464">
        <w:rPr>
          <w:rFonts w:eastAsiaTheme="minorEastAsia"/>
          <w:b/>
          <w:i/>
          <w:sz w:val="22"/>
          <w:szCs w:val="22"/>
          <w:lang w:eastAsia="zh-CN"/>
        </w:rPr>
        <w:t xml:space="preserve"> is supported</w:t>
      </w:r>
      <w:r w:rsidR="00B41BFC" w:rsidRPr="00275975">
        <w:rPr>
          <w:rFonts w:eastAsiaTheme="minorEastAsia"/>
          <w:b/>
          <w:i/>
          <w:sz w:val="22"/>
          <w:szCs w:val="22"/>
          <w:lang w:eastAsia="zh-CN"/>
        </w:rPr>
        <w:t>. Different Q values can be</w:t>
      </w:r>
      <w:r w:rsidR="00C50879" w:rsidRPr="00275975">
        <w:rPr>
          <w:rFonts w:eastAsiaTheme="minorEastAsia"/>
          <w:b/>
          <w:i/>
          <w:sz w:val="22"/>
          <w:szCs w:val="22"/>
          <w:lang w:eastAsia="zh-CN"/>
        </w:rPr>
        <w:t xml:space="preserve"> </w:t>
      </w:r>
      <w:r w:rsidR="00DE3464">
        <w:rPr>
          <w:rFonts w:eastAsiaTheme="minorEastAsia"/>
          <w:b/>
          <w:i/>
          <w:sz w:val="22"/>
          <w:szCs w:val="22"/>
          <w:lang w:eastAsia="zh-CN"/>
        </w:rPr>
        <w:t>obtained</w:t>
      </w:r>
      <w:r w:rsidR="00B41BFC" w:rsidRPr="00275975">
        <w:rPr>
          <w:rFonts w:eastAsiaTheme="minorEastAsia"/>
          <w:b/>
          <w:i/>
          <w:sz w:val="22"/>
          <w:szCs w:val="22"/>
          <w:lang w:eastAsia="zh-CN"/>
        </w:rPr>
        <w:t xml:space="preserve"> </w:t>
      </w:r>
      <w:r w:rsidR="00DD5262" w:rsidRPr="00275975">
        <w:rPr>
          <w:rFonts w:eastAsiaTheme="minorEastAsia"/>
          <w:b/>
          <w:i/>
          <w:sz w:val="22"/>
          <w:szCs w:val="22"/>
          <w:lang w:eastAsia="zh-CN"/>
        </w:rPr>
        <w:t xml:space="preserve">by </w:t>
      </w:r>
      <w:r w:rsidR="00FA1F11" w:rsidRPr="00275975">
        <w:rPr>
          <w:rFonts w:eastAsiaTheme="minorEastAsia"/>
          <w:b/>
          <w:i/>
          <w:sz w:val="22"/>
          <w:szCs w:val="22"/>
          <w:lang w:eastAsia="zh-CN"/>
        </w:rPr>
        <w:t xml:space="preserve">selecting </w:t>
      </w:r>
      <w:r w:rsidR="00DD5262" w:rsidRPr="00275975">
        <w:rPr>
          <w:rFonts w:eastAsiaTheme="minorEastAsia"/>
          <w:b/>
          <w:i/>
          <w:sz w:val="22"/>
          <w:szCs w:val="22"/>
          <w:lang w:eastAsia="zh-CN"/>
        </w:rPr>
        <w:t>subset</w:t>
      </w:r>
      <w:r w:rsidR="00B016B4" w:rsidRPr="00275975">
        <w:rPr>
          <w:rFonts w:eastAsiaTheme="minorEastAsia"/>
          <w:b/>
          <w:i/>
          <w:sz w:val="22"/>
          <w:szCs w:val="22"/>
          <w:lang w:eastAsia="zh-CN"/>
        </w:rPr>
        <w:t>(s)</w:t>
      </w:r>
      <w:r w:rsidR="00DD5262" w:rsidRPr="00275975">
        <w:rPr>
          <w:rFonts w:eastAsiaTheme="minorEastAsia"/>
          <w:b/>
          <w:i/>
          <w:sz w:val="22"/>
          <w:szCs w:val="22"/>
          <w:lang w:eastAsia="zh-CN"/>
        </w:rPr>
        <w:t xml:space="preserve"> </w:t>
      </w:r>
      <w:r w:rsidR="00F32380">
        <w:rPr>
          <w:rFonts w:eastAsiaTheme="minorEastAsia"/>
          <w:b/>
          <w:i/>
          <w:sz w:val="22"/>
          <w:szCs w:val="22"/>
          <w:lang w:eastAsia="zh-CN"/>
        </w:rPr>
        <w:t>from</w:t>
      </w:r>
      <w:r w:rsidR="00DD5262" w:rsidRPr="00275975">
        <w:rPr>
          <w:rFonts w:eastAsiaTheme="minorEastAsia"/>
          <w:b/>
          <w:i/>
          <w:sz w:val="22"/>
          <w:szCs w:val="22"/>
          <w:lang w:eastAsia="zh-CN"/>
        </w:rPr>
        <w:t xml:space="preserve"> the</w:t>
      </w:r>
      <w:r w:rsidR="00F32380" w:rsidRPr="00F32380">
        <w:rPr>
          <w:rFonts w:eastAsiaTheme="minorEastAsia"/>
          <w:b/>
          <w:i/>
          <w:sz w:val="22"/>
          <w:szCs w:val="22"/>
          <w:lang w:eastAsia="zh-CN"/>
        </w:rPr>
        <w:t xml:space="preserve"> </w:t>
      </w:r>
      <w:r w:rsidR="00F32380" w:rsidRPr="00CE0A17">
        <w:rPr>
          <w:rFonts w:eastAsiaTheme="minorEastAsia"/>
          <w:b/>
          <w:i/>
          <w:sz w:val="22"/>
          <w:szCs w:val="22"/>
          <w:lang w:eastAsia="zh-CN"/>
        </w:rPr>
        <w:t>master</w:t>
      </w:r>
      <w:r w:rsidR="00DD5262" w:rsidRPr="00275975">
        <w:rPr>
          <w:rFonts w:eastAsiaTheme="minorEastAsia"/>
          <w:b/>
          <w:i/>
          <w:sz w:val="22"/>
          <w:szCs w:val="22"/>
          <w:lang w:eastAsia="zh-CN"/>
        </w:rPr>
        <w:t xml:space="preserve"> codebook</w:t>
      </w:r>
      <w:r w:rsidR="00904814">
        <w:rPr>
          <w:rFonts w:eastAsiaTheme="minorEastAsia"/>
          <w:b/>
          <w:i/>
          <w:sz w:val="22"/>
          <w:szCs w:val="22"/>
          <w:lang w:eastAsia="zh-CN"/>
        </w:rPr>
        <w:t xml:space="preserve"> to achieve different CSI payload sizes</w:t>
      </w:r>
      <w:r w:rsidR="008C1B7C">
        <w:rPr>
          <w:rFonts w:eastAsiaTheme="minorEastAsia"/>
          <w:b/>
          <w:i/>
          <w:sz w:val="22"/>
          <w:szCs w:val="22"/>
          <w:lang w:eastAsia="zh-CN"/>
        </w:rPr>
        <w:t xml:space="preserve"> for </w:t>
      </w:r>
      <w:r w:rsidR="008C1B7C" w:rsidRPr="008C1B7C">
        <w:rPr>
          <w:rFonts w:eastAsiaTheme="minorEastAsia"/>
          <w:b/>
          <w:i/>
          <w:sz w:val="22"/>
          <w:szCs w:val="22"/>
          <w:lang w:eastAsia="zh-CN"/>
        </w:rPr>
        <w:t>different configurations/layers</w:t>
      </w:r>
      <w:r w:rsidR="00DD5262" w:rsidRPr="00275975">
        <w:rPr>
          <w:rFonts w:eastAsiaTheme="minorEastAsia"/>
          <w:b/>
          <w:i/>
          <w:sz w:val="22"/>
          <w:szCs w:val="22"/>
          <w:lang w:eastAsia="zh-CN"/>
        </w:rPr>
        <w:t>.</w:t>
      </w:r>
    </w:p>
    <w:p w14:paraId="7FC76558" w14:textId="7F8CAA97" w:rsidR="00C33018" w:rsidRDefault="00C33018" w:rsidP="00C33018">
      <w:pPr>
        <w:pStyle w:val="Heading2"/>
        <w:rPr>
          <w:lang w:eastAsia="zh-CN"/>
        </w:rPr>
      </w:pPr>
      <w:r w:rsidRPr="00FF546F">
        <w:rPr>
          <w:lang w:eastAsia="zh-CN"/>
        </w:rPr>
        <w:t xml:space="preserve">Dataset </w:t>
      </w:r>
      <w:r w:rsidR="00867208">
        <w:rPr>
          <w:lang w:eastAsia="zh-CN"/>
        </w:rPr>
        <w:t>structure</w:t>
      </w:r>
    </w:p>
    <w:p w14:paraId="34A819CC" w14:textId="1711E6DB" w:rsidR="002D3C24" w:rsidRDefault="003D4A89" w:rsidP="00275975">
      <w:pPr>
        <w:autoSpaceDN/>
        <w:spacing w:before="120"/>
        <w:rPr>
          <w:lang w:eastAsia="zh-CN"/>
        </w:rPr>
      </w:pPr>
      <w:r>
        <w:rPr>
          <w:lang w:eastAsia="zh-CN"/>
        </w:rPr>
        <w:t xml:space="preserve">The model should be trained for multiple supported numbers of Tx ports, sub-bands, layers/Rx antennas (for </w:t>
      </w:r>
      <w:r w:rsidRPr="004D3394">
        <w:rPr>
          <w:szCs w:val="20"/>
          <w:lang w:eastAsia="zh-CN"/>
        </w:rPr>
        <w:t>precoding</w:t>
      </w:r>
      <w:r>
        <w:rPr>
          <w:szCs w:val="20"/>
          <w:lang w:eastAsia="zh-CN"/>
        </w:rPr>
        <w:t>/channel</w:t>
      </w:r>
      <w:r w:rsidRPr="004D3394">
        <w:rPr>
          <w:szCs w:val="20"/>
          <w:lang w:eastAsia="zh-CN"/>
        </w:rPr>
        <w:t xml:space="preserve"> matrix</w:t>
      </w:r>
      <w:r>
        <w:rPr>
          <w:szCs w:val="20"/>
          <w:lang w:eastAsia="zh-CN"/>
        </w:rPr>
        <w:t>), and CSI payload sizes. Therefore,</w:t>
      </w:r>
      <w:r w:rsidR="007D6AA1">
        <w:rPr>
          <w:szCs w:val="20"/>
          <w:lang w:eastAsia="zh-CN"/>
        </w:rPr>
        <w:t xml:space="preserve"> for each layer/Rx antenna, dataset should include Target CSI samples for different</w:t>
      </w:r>
      <w:r w:rsidR="007D6AA1">
        <w:rPr>
          <w:lang w:eastAsia="zh-CN"/>
        </w:rPr>
        <w:t xml:space="preserve"> numbers of Tx ports</w:t>
      </w:r>
      <w:r w:rsidR="007C4F12">
        <w:rPr>
          <w:lang w:eastAsia="zh-CN"/>
        </w:rPr>
        <w:t xml:space="preserve"> and</w:t>
      </w:r>
      <w:r w:rsidR="007D6AA1">
        <w:rPr>
          <w:lang w:eastAsia="zh-CN"/>
        </w:rPr>
        <w:t xml:space="preserve"> sub-bands</w:t>
      </w:r>
      <w:r w:rsidR="007C4F12">
        <w:rPr>
          <w:lang w:eastAsia="zh-CN"/>
        </w:rPr>
        <w:t xml:space="preserve">. Further, for each Target CSI sample, multiple CSI feedbacks with different payload sizes can be included. As for the supported values, we think </w:t>
      </w:r>
      <w:r w:rsidR="007C4F12" w:rsidRPr="0078038C">
        <w:rPr>
          <w:szCs w:val="20"/>
          <w:lang w:eastAsia="zh-CN"/>
        </w:rPr>
        <w:t xml:space="preserve">16, 32, 64, </w:t>
      </w:r>
      <w:r w:rsidR="007C4F12">
        <w:rPr>
          <w:szCs w:val="20"/>
          <w:lang w:eastAsia="zh-CN"/>
        </w:rPr>
        <w:t xml:space="preserve">and </w:t>
      </w:r>
      <w:r w:rsidR="007C4F12" w:rsidRPr="0078038C">
        <w:rPr>
          <w:szCs w:val="20"/>
          <w:lang w:eastAsia="zh-CN"/>
        </w:rPr>
        <w:t>128 ports</w:t>
      </w:r>
      <w:r w:rsidR="007C4F12">
        <w:rPr>
          <w:lang w:eastAsia="zh-CN"/>
        </w:rPr>
        <w:t xml:space="preserve"> for Tx port number and 1,2,3,4 for layer/Rx</w:t>
      </w:r>
      <w:r w:rsidR="00C35E7D">
        <w:rPr>
          <w:lang w:eastAsia="zh-CN"/>
        </w:rPr>
        <w:t>-port</w:t>
      </w:r>
      <w:r w:rsidR="007C4F12">
        <w:rPr>
          <w:lang w:eastAsia="zh-CN"/>
        </w:rPr>
        <w:t xml:space="preserve"> number</w:t>
      </w:r>
      <w:r w:rsidR="00F15E9F">
        <w:rPr>
          <w:lang w:eastAsia="zh-CN"/>
        </w:rPr>
        <w:t xml:space="preserve"> should be supported</w:t>
      </w:r>
      <w:r w:rsidR="007C4F12">
        <w:rPr>
          <w:lang w:eastAsia="zh-CN"/>
        </w:rPr>
        <w:t xml:space="preserve">. </w:t>
      </w:r>
      <w:r w:rsidR="002D3C24">
        <w:rPr>
          <w:lang w:eastAsia="zh-CN"/>
        </w:rPr>
        <w:t xml:space="preserve">We think the value </w:t>
      </w:r>
      <w:r w:rsidR="002D3C24" w:rsidRPr="004D3394">
        <w:rPr>
          <w:szCs w:val="20"/>
          <w:lang w:eastAsia="zh-CN"/>
        </w:rPr>
        <w:t xml:space="preserve">range of </w:t>
      </w:r>
      <w:proofErr w:type="spellStart"/>
      <w:r w:rsidR="002D3C24" w:rsidRPr="004D3394">
        <w:rPr>
          <w:szCs w:val="20"/>
          <w:lang w:eastAsia="zh-CN"/>
        </w:rPr>
        <w:t>subband</w:t>
      </w:r>
      <w:proofErr w:type="spellEnd"/>
      <w:r w:rsidR="002D3C24" w:rsidRPr="004D3394">
        <w:rPr>
          <w:szCs w:val="20"/>
          <w:lang w:eastAsia="zh-CN"/>
        </w:rPr>
        <w:t xml:space="preserve"> number can follow legacy MIMO supported values</w:t>
      </w:r>
      <w:r w:rsidR="002D3C24">
        <w:rPr>
          <w:szCs w:val="20"/>
          <w:lang w:eastAsia="zh-CN"/>
        </w:rPr>
        <w:t xml:space="preserve"> where the </w:t>
      </w:r>
      <w:proofErr w:type="spellStart"/>
      <w:r w:rsidR="002D3C24">
        <w:rPr>
          <w:szCs w:val="20"/>
          <w:lang w:eastAsia="zh-CN"/>
        </w:rPr>
        <w:t>subband</w:t>
      </w:r>
      <w:proofErr w:type="spellEnd"/>
      <w:r w:rsidR="002D3C24">
        <w:rPr>
          <w:szCs w:val="20"/>
          <w:lang w:eastAsia="zh-CN"/>
        </w:rPr>
        <w:t xml:space="preserve"> configuration can be indicated as in</w:t>
      </w:r>
      <w:r w:rsidR="002D3C24" w:rsidRPr="004D3394">
        <w:rPr>
          <w:szCs w:val="20"/>
          <w:lang w:eastAsia="zh-CN"/>
        </w:rPr>
        <w:t xml:space="preserve"> </w:t>
      </w:r>
      <w:proofErr w:type="spellStart"/>
      <w:r w:rsidR="002D3C24" w:rsidRPr="004D3394">
        <w:rPr>
          <w:i/>
          <w:szCs w:val="20"/>
          <w:lang w:eastAsia="zh-CN"/>
        </w:rPr>
        <w:t>csi-ReportingBand</w:t>
      </w:r>
      <w:proofErr w:type="spellEnd"/>
      <w:r w:rsidR="002D3C24">
        <w:rPr>
          <w:lang w:eastAsia="zh-CN"/>
        </w:rPr>
        <w:t xml:space="preserve">. </w:t>
      </w:r>
    </w:p>
    <w:p w14:paraId="076DCE8E" w14:textId="596D7361" w:rsidR="00163679" w:rsidRDefault="002D3C24" w:rsidP="00275975">
      <w:pPr>
        <w:autoSpaceDN/>
        <w:spacing w:before="120"/>
        <w:rPr>
          <w:lang w:eastAsia="zh-CN"/>
        </w:rPr>
      </w:pPr>
      <w:r>
        <w:rPr>
          <w:lang w:eastAsia="zh-CN"/>
        </w:rPr>
        <w:t>In addition,</w:t>
      </w:r>
      <w:r w:rsidR="00867208">
        <w:rPr>
          <w:lang w:eastAsia="zh-CN"/>
        </w:rPr>
        <w:t xml:space="preserve"> as discussed in previous sections, Pairing ID, </w:t>
      </w:r>
      <w:r w:rsidR="00275708">
        <w:rPr>
          <w:lang w:eastAsia="zh-CN"/>
        </w:rPr>
        <w:t xml:space="preserve">subset </w:t>
      </w:r>
      <w:r w:rsidR="00867208">
        <w:rPr>
          <w:lang w:eastAsia="zh-CN"/>
        </w:rPr>
        <w:t xml:space="preserve">ID, </w:t>
      </w:r>
      <w:r w:rsidR="00C755D9">
        <w:rPr>
          <w:lang w:eastAsia="zh-CN"/>
        </w:rPr>
        <w:t>q</w:t>
      </w:r>
      <w:r w:rsidR="00C755D9" w:rsidRPr="00FF546F">
        <w:rPr>
          <w:lang w:eastAsia="zh-CN"/>
        </w:rPr>
        <w:t xml:space="preserve">uantization </w:t>
      </w:r>
      <w:r w:rsidR="00867208" w:rsidRPr="00FF546F">
        <w:rPr>
          <w:lang w:eastAsia="zh-CN"/>
        </w:rPr>
        <w:t>information for Target CSI</w:t>
      </w:r>
      <w:r w:rsidR="00867208">
        <w:rPr>
          <w:lang w:eastAsia="zh-CN"/>
        </w:rPr>
        <w:t xml:space="preserve"> and CSI feedback</w:t>
      </w:r>
      <w:r>
        <w:rPr>
          <w:lang w:eastAsia="zh-CN"/>
        </w:rPr>
        <w:t xml:space="preserve"> </w:t>
      </w:r>
      <w:r w:rsidR="00867208">
        <w:rPr>
          <w:lang w:eastAsia="zh-CN"/>
        </w:rPr>
        <w:t>as well as p</w:t>
      </w:r>
      <w:r w:rsidR="00867208" w:rsidRPr="00FF546F">
        <w:rPr>
          <w:lang w:eastAsia="zh-CN"/>
        </w:rPr>
        <w:t>erformance target information</w:t>
      </w:r>
      <w:r>
        <w:rPr>
          <w:lang w:eastAsia="zh-CN"/>
        </w:rPr>
        <w:t xml:space="preserve"> </w:t>
      </w:r>
      <w:r w:rsidR="00867208">
        <w:rPr>
          <w:lang w:eastAsia="zh-CN"/>
        </w:rPr>
        <w:t xml:space="preserve">should be included in the dataset. Finally, </w:t>
      </w:r>
      <w:r w:rsidR="00867208">
        <w:rPr>
          <w:lang w:eastAsia="zh-CN"/>
        </w:rPr>
        <w:lastRenderedPageBreak/>
        <w:t>t</w:t>
      </w:r>
      <w:r w:rsidR="00867208" w:rsidRPr="00FF546F">
        <w:rPr>
          <w:lang w:eastAsia="zh-CN"/>
        </w:rPr>
        <w:t xml:space="preserve">esting </w:t>
      </w:r>
      <w:r w:rsidR="00867208">
        <w:rPr>
          <w:lang w:eastAsia="zh-CN"/>
        </w:rPr>
        <w:t xml:space="preserve">data samples </w:t>
      </w:r>
      <w:r w:rsidR="00867208" w:rsidRPr="00FF546F">
        <w:rPr>
          <w:lang w:eastAsia="zh-CN"/>
        </w:rPr>
        <w:t>with similar construction format as training data</w:t>
      </w:r>
      <w:r w:rsidR="00867208">
        <w:rPr>
          <w:lang w:eastAsia="zh-CN"/>
        </w:rPr>
        <w:t xml:space="preserve"> samples should be included in the dataset.</w:t>
      </w:r>
    </w:p>
    <w:p w14:paraId="795FA8B2" w14:textId="58347FCC" w:rsidR="000D7A4C" w:rsidRDefault="00163679" w:rsidP="00275975">
      <w:pPr>
        <w:autoSpaceDN/>
        <w:spacing w:before="120"/>
        <w:rPr>
          <w:lang w:eastAsia="zh-CN"/>
        </w:rPr>
      </w:pPr>
      <w:r>
        <w:rPr>
          <w:lang w:eastAsia="zh-CN"/>
        </w:rPr>
        <w:t>An example of dataset structure for Option 4-1 Direction A is provided below.</w:t>
      </w:r>
    </w:p>
    <w:p w14:paraId="1A6E93D6" w14:textId="2BE19F94" w:rsidR="00C40813" w:rsidRPr="00FF546F" w:rsidRDefault="00C40813" w:rsidP="00C40813">
      <w:pPr>
        <w:pStyle w:val="Caption"/>
        <w:keepNext/>
      </w:pPr>
      <w:r w:rsidRPr="00FF546F">
        <w:t xml:space="preserve">Table </w:t>
      </w:r>
      <w:r w:rsidR="000B15EE">
        <w:fldChar w:fldCharType="begin"/>
      </w:r>
      <w:r w:rsidR="000B15EE">
        <w:instrText xml:space="preserve"> SEQ Table \* ARABIC </w:instrText>
      </w:r>
      <w:r w:rsidR="000B15EE">
        <w:fldChar w:fldCharType="separate"/>
      </w:r>
      <w:r w:rsidRPr="00FF546F">
        <w:rPr>
          <w:noProof/>
        </w:rPr>
        <w:t>1</w:t>
      </w:r>
      <w:r w:rsidR="000B15EE">
        <w:rPr>
          <w:noProof/>
        </w:rPr>
        <w:fldChar w:fldCharType="end"/>
      </w:r>
      <w:r w:rsidRPr="00FF546F">
        <w:t xml:space="preserve"> Example of the dataset </w:t>
      </w:r>
      <w:r w:rsidR="00867208">
        <w:t>structure</w:t>
      </w:r>
      <w:r w:rsidRPr="00FF546F">
        <w:t xml:space="preserve"> for Option 4-1</w:t>
      </w:r>
    </w:p>
    <w:tbl>
      <w:tblPr>
        <w:tblStyle w:val="TableGrid"/>
        <w:tblW w:w="0" w:type="auto"/>
        <w:tblLayout w:type="fixed"/>
        <w:tblLook w:val="04A0" w:firstRow="1" w:lastRow="0" w:firstColumn="1" w:lastColumn="0" w:noHBand="0" w:noVBand="1"/>
      </w:tblPr>
      <w:tblGrid>
        <w:gridCol w:w="2689"/>
        <w:gridCol w:w="1842"/>
        <w:gridCol w:w="1843"/>
        <w:gridCol w:w="992"/>
        <w:gridCol w:w="1939"/>
      </w:tblGrid>
      <w:tr w:rsidR="00FF546F" w:rsidRPr="00FF546F" w14:paraId="32FFEEB6" w14:textId="77777777" w:rsidTr="00454FC0">
        <w:tc>
          <w:tcPr>
            <w:tcW w:w="9305" w:type="dxa"/>
            <w:gridSpan w:val="5"/>
          </w:tcPr>
          <w:p w14:paraId="1F2A40AD" w14:textId="77777777" w:rsidR="00C40813" w:rsidRPr="00FF546F" w:rsidRDefault="00C40813" w:rsidP="00454FC0">
            <w:pPr>
              <w:rPr>
                <w:lang w:eastAsia="zh-CN"/>
              </w:rPr>
            </w:pPr>
            <w:r w:rsidRPr="00FF546F">
              <w:rPr>
                <w:rFonts w:hint="eastAsia"/>
                <w:lang w:eastAsia="zh-CN"/>
              </w:rPr>
              <w:t>P</w:t>
            </w:r>
            <w:r w:rsidRPr="00FF546F">
              <w:rPr>
                <w:lang w:eastAsia="zh-CN"/>
              </w:rPr>
              <w:t>airing ID</w:t>
            </w:r>
          </w:p>
        </w:tc>
      </w:tr>
      <w:tr w:rsidR="002D0E80" w:rsidRPr="00FF546F" w14:paraId="4D1D51CC" w14:textId="77777777" w:rsidTr="00454FC0">
        <w:tc>
          <w:tcPr>
            <w:tcW w:w="9305" w:type="dxa"/>
            <w:gridSpan w:val="5"/>
          </w:tcPr>
          <w:p w14:paraId="5457F34A" w14:textId="685BC49B" w:rsidR="002D0E80" w:rsidRPr="00FF546F" w:rsidRDefault="002D0E80" w:rsidP="00454FC0">
            <w:pPr>
              <w:rPr>
                <w:lang w:eastAsia="zh-CN"/>
              </w:rPr>
            </w:pPr>
            <w:r>
              <w:rPr>
                <w:lang w:eastAsia="zh-CN"/>
              </w:rPr>
              <w:t>Subset ID (Optional)</w:t>
            </w:r>
          </w:p>
        </w:tc>
      </w:tr>
      <w:tr w:rsidR="00FF546F" w:rsidRPr="00FF546F" w14:paraId="0BC55DE2" w14:textId="77777777" w:rsidTr="00AB0946">
        <w:tc>
          <w:tcPr>
            <w:tcW w:w="2689" w:type="dxa"/>
            <w:tcBorders>
              <w:top w:val="single" w:sz="12" w:space="0" w:color="auto"/>
              <w:left w:val="single" w:sz="12" w:space="0" w:color="auto"/>
            </w:tcBorders>
          </w:tcPr>
          <w:p w14:paraId="1F7588FF" w14:textId="4CC322F1" w:rsidR="00C40813" w:rsidRPr="00FF546F" w:rsidRDefault="00C40813" w:rsidP="00454FC0">
            <w:pPr>
              <w:rPr>
                <w:lang w:eastAsia="zh-CN"/>
              </w:rPr>
            </w:pPr>
            <w:r w:rsidRPr="00FF546F">
              <w:rPr>
                <w:rFonts w:hint="eastAsia"/>
                <w:lang w:eastAsia="zh-CN"/>
              </w:rPr>
              <w:t>T</w:t>
            </w:r>
            <w:r w:rsidRPr="00FF546F">
              <w:rPr>
                <w:lang w:eastAsia="zh-CN"/>
              </w:rPr>
              <w:t>arget CSI Config#</w:t>
            </w:r>
            <w:r w:rsidR="00A80D2E">
              <w:rPr>
                <w:lang w:eastAsia="zh-CN"/>
              </w:rPr>
              <w:t xml:space="preserve"> </w:t>
            </w:r>
            <w:r w:rsidRPr="00FF546F">
              <w:rPr>
                <w:lang w:eastAsia="zh-CN"/>
              </w:rPr>
              <w:t>1 (</w:t>
            </w:r>
            <w:r w:rsidR="00B22E59" w:rsidRPr="00597BF3">
              <w:rPr>
                <w:szCs w:val="22"/>
                <w:lang w:eastAsia="zh-CN"/>
              </w:rPr>
              <w:t>layer/Rx index#1</w:t>
            </w:r>
            <w:r w:rsidR="00B22E59">
              <w:rPr>
                <w:szCs w:val="22"/>
                <w:lang w:eastAsia="zh-CN"/>
              </w:rPr>
              <w:t xml:space="preserve">, </w:t>
            </w:r>
            <w:proofErr w:type="spellStart"/>
            <w:r w:rsidR="00B22E59" w:rsidRPr="00597BF3">
              <w:rPr>
                <w:szCs w:val="22"/>
                <w:lang w:eastAsia="zh-CN"/>
              </w:rPr>
              <w:t>subband</w:t>
            </w:r>
            <w:proofErr w:type="spellEnd"/>
            <w:r w:rsidR="00B22E59">
              <w:rPr>
                <w:szCs w:val="22"/>
                <w:lang w:eastAsia="zh-CN"/>
              </w:rPr>
              <w:t>/Tx port pattern</w:t>
            </w:r>
            <w:r w:rsidR="00B22E59" w:rsidRPr="00597BF3">
              <w:rPr>
                <w:szCs w:val="22"/>
                <w:lang w:eastAsia="zh-CN"/>
              </w:rPr>
              <w:t>#1</w:t>
            </w:r>
            <w:r w:rsidRPr="00FF546F">
              <w:rPr>
                <w:lang w:eastAsia="zh-CN"/>
              </w:rPr>
              <w:t>)</w:t>
            </w:r>
          </w:p>
        </w:tc>
        <w:tc>
          <w:tcPr>
            <w:tcW w:w="1842" w:type="dxa"/>
            <w:tcBorders>
              <w:top w:val="single" w:sz="12" w:space="0" w:color="auto"/>
            </w:tcBorders>
          </w:tcPr>
          <w:p w14:paraId="7B15600C" w14:textId="77777777" w:rsidR="00C40813" w:rsidRPr="00FF546F" w:rsidRDefault="00C40813" w:rsidP="00454FC0">
            <w:pPr>
              <w:rPr>
                <w:lang w:eastAsia="zh-CN"/>
              </w:rPr>
            </w:pPr>
            <w:r w:rsidRPr="00FF546F">
              <w:rPr>
                <w:rFonts w:hint="eastAsia"/>
                <w:lang w:eastAsia="zh-CN"/>
              </w:rPr>
              <w:t>T</w:t>
            </w:r>
            <w:r w:rsidRPr="00FF546F">
              <w:rPr>
                <w:lang w:eastAsia="zh-CN"/>
              </w:rPr>
              <w:t>arget CSI</w:t>
            </w:r>
            <w:r w:rsidRPr="00FF546F">
              <w:rPr>
                <w:vertAlign w:val="subscript"/>
                <w:lang w:eastAsia="zh-CN"/>
              </w:rPr>
              <w:t>1</w:t>
            </w:r>
            <w:r w:rsidRPr="00FF546F">
              <w:rPr>
                <w:lang w:eastAsia="zh-CN"/>
              </w:rPr>
              <w:t>#1</w:t>
            </w:r>
          </w:p>
        </w:tc>
        <w:tc>
          <w:tcPr>
            <w:tcW w:w="1843" w:type="dxa"/>
            <w:tcBorders>
              <w:top w:val="single" w:sz="12" w:space="0" w:color="auto"/>
            </w:tcBorders>
          </w:tcPr>
          <w:p w14:paraId="7E129C26" w14:textId="77777777" w:rsidR="00C40813" w:rsidRPr="00FF546F" w:rsidRDefault="00C40813" w:rsidP="00454FC0">
            <w:pPr>
              <w:rPr>
                <w:lang w:eastAsia="zh-CN"/>
              </w:rPr>
            </w:pPr>
            <w:r w:rsidRPr="00FF546F">
              <w:rPr>
                <w:rFonts w:hint="eastAsia"/>
                <w:lang w:eastAsia="zh-CN"/>
              </w:rPr>
              <w:t>T</w:t>
            </w:r>
            <w:r w:rsidRPr="00FF546F">
              <w:rPr>
                <w:lang w:eastAsia="zh-CN"/>
              </w:rPr>
              <w:t>arget CSI</w:t>
            </w:r>
            <w:r w:rsidRPr="00FF546F">
              <w:rPr>
                <w:vertAlign w:val="subscript"/>
                <w:lang w:eastAsia="zh-CN"/>
              </w:rPr>
              <w:t>1</w:t>
            </w:r>
            <w:r w:rsidRPr="00FF546F">
              <w:rPr>
                <w:lang w:eastAsia="zh-CN"/>
              </w:rPr>
              <w:t>#2</w:t>
            </w:r>
          </w:p>
        </w:tc>
        <w:tc>
          <w:tcPr>
            <w:tcW w:w="992" w:type="dxa"/>
            <w:tcBorders>
              <w:top w:val="single" w:sz="12" w:space="0" w:color="auto"/>
            </w:tcBorders>
          </w:tcPr>
          <w:p w14:paraId="2AFD5E4F" w14:textId="77777777" w:rsidR="00C40813" w:rsidRPr="00FF546F" w:rsidRDefault="00C40813" w:rsidP="00454FC0">
            <w:pPr>
              <w:rPr>
                <w:lang w:eastAsia="zh-CN"/>
              </w:rPr>
            </w:pPr>
            <w:r w:rsidRPr="00FF546F">
              <w:rPr>
                <w:lang w:eastAsia="zh-CN"/>
              </w:rPr>
              <w:t>…</w:t>
            </w:r>
          </w:p>
        </w:tc>
        <w:tc>
          <w:tcPr>
            <w:tcW w:w="1939" w:type="dxa"/>
            <w:tcBorders>
              <w:top w:val="single" w:sz="12" w:space="0" w:color="auto"/>
              <w:right w:val="single" w:sz="12" w:space="0" w:color="auto"/>
            </w:tcBorders>
          </w:tcPr>
          <w:p w14:paraId="5517C3F4" w14:textId="75662969" w:rsidR="00C40813" w:rsidRPr="00FF546F" w:rsidRDefault="00C40813" w:rsidP="00454FC0">
            <w:pPr>
              <w:rPr>
                <w:lang w:eastAsia="zh-CN"/>
              </w:rPr>
            </w:pPr>
            <w:r w:rsidRPr="00FF546F">
              <w:rPr>
                <w:rFonts w:hint="eastAsia"/>
                <w:lang w:eastAsia="zh-CN"/>
              </w:rPr>
              <w:t>T</w:t>
            </w:r>
            <w:r w:rsidRPr="00FF546F">
              <w:rPr>
                <w:lang w:eastAsia="zh-CN"/>
              </w:rPr>
              <w:t>arget CSI</w:t>
            </w:r>
            <w:r w:rsidRPr="00FF546F">
              <w:rPr>
                <w:vertAlign w:val="subscript"/>
                <w:lang w:eastAsia="zh-CN"/>
              </w:rPr>
              <w:t>1</w:t>
            </w:r>
            <w:r w:rsidRPr="00FF546F">
              <w:rPr>
                <w:lang w:eastAsia="zh-CN"/>
              </w:rPr>
              <w:t>#</w:t>
            </w:r>
            <w:r w:rsidR="007B672F" w:rsidRPr="00597BF3">
              <w:rPr>
                <w:szCs w:val="22"/>
                <w:lang w:eastAsia="zh-CN"/>
              </w:rPr>
              <w:t>S</w:t>
            </w:r>
            <w:r w:rsidR="007B672F" w:rsidRPr="00597BF3">
              <w:rPr>
                <w:szCs w:val="22"/>
                <w:vertAlign w:val="subscript"/>
                <w:lang w:eastAsia="zh-CN"/>
              </w:rPr>
              <w:t>1</w:t>
            </w:r>
          </w:p>
        </w:tc>
      </w:tr>
      <w:tr w:rsidR="00FF546F" w:rsidRPr="00FF546F" w14:paraId="57E9D7CC" w14:textId="77777777" w:rsidTr="00AB0946">
        <w:tc>
          <w:tcPr>
            <w:tcW w:w="2689" w:type="dxa"/>
            <w:tcBorders>
              <w:left w:val="single" w:sz="12" w:space="0" w:color="auto"/>
            </w:tcBorders>
          </w:tcPr>
          <w:p w14:paraId="2DAF4C58" w14:textId="38EAB8D9" w:rsidR="00C40813" w:rsidRPr="00FF546F" w:rsidRDefault="00C40813" w:rsidP="00454FC0">
            <w:pPr>
              <w:rPr>
                <w:lang w:eastAsia="zh-CN"/>
              </w:rPr>
            </w:pPr>
            <w:r w:rsidRPr="00FF546F">
              <w:rPr>
                <w:lang w:eastAsia="zh-CN"/>
              </w:rPr>
              <w:t>CSI feedback Config#</w:t>
            </w:r>
            <w:r w:rsidR="00363B51">
              <w:rPr>
                <w:lang w:eastAsia="zh-CN"/>
              </w:rPr>
              <w:t xml:space="preserve"> </w:t>
            </w:r>
            <w:r w:rsidRPr="00FF546F">
              <w:rPr>
                <w:lang w:eastAsia="zh-CN"/>
              </w:rPr>
              <w:t>1 (</w:t>
            </w:r>
            <w:r w:rsidR="00FE1606" w:rsidRPr="00FA7E30">
              <w:rPr>
                <w:szCs w:val="22"/>
                <w:lang w:eastAsia="zh-CN"/>
              </w:rPr>
              <w:t>{d/Q/L} pair/triplet#</w:t>
            </w:r>
            <w:r w:rsidR="00363B51">
              <w:rPr>
                <w:szCs w:val="22"/>
                <w:lang w:eastAsia="zh-CN"/>
              </w:rPr>
              <w:t xml:space="preserve"> </w:t>
            </w:r>
            <w:r w:rsidR="00FE1606" w:rsidRPr="00FA7E30">
              <w:rPr>
                <w:szCs w:val="22"/>
                <w:lang w:eastAsia="zh-CN"/>
              </w:rPr>
              <w:t>1</w:t>
            </w:r>
            <w:r w:rsidR="00030F9E">
              <w:rPr>
                <w:lang w:eastAsia="zh-CN"/>
              </w:rPr>
              <w:t>, UCI omission info</w:t>
            </w:r>
            <w:r w:rsidRPr="00FF546F">
              <w:rPr>
                <w:lang w:eastAsia="zh-CN"/>
              </w:rPr>
              <w:t>)</w:t>
            </w:r>
          </w:p>
        </w:tc>
        <w:tc>
          <w:tcPr>
            <w:tcW w:w="1842" w:type="dxa"/>
          </w:tcPr>
          <w:p w14:paraId="39108A03" w14:textId="77777777" w:rsidR="00C40813" w:rsidRPr="00FF546F" w:rsidRDefault="00C40813" w:rsidP="00454FC0">
            <w:pPr>
              <w:rPr>
                <w:lang w:eastAsia="zh-CN"/>
              </w:rPr>
            </w:pPr>
            <w:r w:rsidRPr="00FF546F">
              <w:rPr>
                <w:lang w:eastAsia="zh-CN"/>
              </w:rPr>
              <w:t>CSI feedback</w:t>
            </w:r>
            <w:r w:rsidRPr="00FF546F">
              <w:rPr>
                <w:vertAlign w:val="subscript"/>
                <w:lang w:eastAsia="zh-CN"/>
              </w:rPr>
              <w:t>1</w:t>
            </w:r>
            <w:r w:rsidRPr="00FF546F">
              <w:rPr>
                <w:lang w:eastAsia="zh-CN"/>
              </w:rPr>
              <w:t>#1</w:t>
            </w:r>
          </w:p>
        </w:tc>
        <w:tc>
          <w:tcPr>
            <w:tcW w:w="1843" w:type="dxa"/>
          </w:tcPr>
          <w:p w14:paraId="4A8B57DA" w14:textId="77777777" w:rsidR="00C40813" w:rsidRPr="00FF546F" w:rsidRDefault="00C40813" w:rsidP="00454FC0">
            <w:pPr>
              <w:rPr>
                <w:lang w:eastAsia="zh-CN"/>
              </w:rPr>
            </w:pPr>
            <w:r w:rsidRPr="00FF546F">
              <w:rPr>
                <w:lang w:eastAsia="zh-CN"/>
              </w:rPr>
              <w:t>CSI feedback</w:t>
            </w:r>
            <w:r w:rsidRPr="00FF546F">
              <w:rPr>
                <w:vertAlign w:val="subscript"/>
                <w:lang w:eastAsia="zh-CN"/>
              </w:rPr>
              <w:t>1</w:t>
            </w:r>
            <w:r w:rsidRPr="00FF546F">
              <w:rPr>
                <w:lang w:eastAsia="zh-CN"/>
              </w:rPr>
              <w:t>#2</w:t>
            </w:r>
          </w:p>
        </w:tc>
        <w:tc>
          <w:tcPr>
            <w:tcW w:w="992" w:type="dxa"/>
          </w:tcPr>
          <w:p w14:paraId="5EB619F7" w14:textId="77777777" w:rsidR="00C40813" w:rsidRPr="00FF546F" w:rsidRDefault="00C40813" w:rsidP="00454FC0">
            <w:pPr>
              <w:rPr>
                <w:lang w:eastAsia="zh-CN"/>
              </w:rPr>
            </w:pPr>
            <w:r w:rsidRPr="00FF546F">
              <w:rPr>
                <w:lang w:eastAsia="zh-CN"/>
              </w:rPr>
              <w:t>…</w:t>
            </w:r>
          </w:p>
        </w:tc>
        <w:tc>
          <w:tcPr>
            <w:tcW w:w="1939" w:type="dxa"/>
            <w:tcBorders>
              <w:right w:val="single" w:sz="12" w:space="0" w:color="auto"/>
            </w:tcBorders>
          </w:tcPr>
          <w:p w14:paraId="0B0EF56C" w14:textId="7A590367" w:rsidR="00C40813" w:rsidRPr="00FF546F" w:rsidRDefault="00C40813" w:rsidP="00454FC0">
            <w:pPr>
              <w:rPr>
                <w:lang w:eastAsia="zh-CN"/>
              </w:rPr>
            </w:pPr>
            <w:r w:rsidRPr="00FF546F">
              <w:rPr>
                <w:lang w:eastAsia="zh-CN"/>
              </w:rPr>
              <w:t>CSI feedback</w:t>
            </w:r>
            <w:r w:rsidRPr="00FF546F">
              <w:rPr>
                <w:vertAlign w:val="subscript"/>
                <w:lang w:eastAsia="zh-CN"/>
              </w:rPr>
              <w:t>1</w:t>
            </w:r>
            <w:r w:rsidRPr="00FF546F">
              <w:rPr>
                <w:lang w:eastAsia="zh-CN"/>
              </w:rPr>
              <w:t>#</w:t>
            </w:r>
            <w:r w:rsidR="00EA13E6" w:rsidRPr="00597BF3">
              <w:rPr>
                <w:szCs w:val="22"/>
                <w:lang w:eastAsia="zh-CN"/>
              </w:rPr>
              <w:t>S</w:t>
            </w:r>
            <w:r w:rsidR="00EA13E6" w:rsidRPr="00597BF3">
              <w:rPr>
                <w:szCs w:val="22"/>
                <w:vertAlign w:val="subscript"/>
                <w:lang w:eastAsia="zh-CN"/>
              </w:rPr>
              <w:t>1</w:t>
            </w:r>
          </w:p>
        </w:tc>
      </w:tr>
      <w:tr w:rsidR="00FF546F" w:rsidRPr="00FF546F" w14:paraId="1CA21639" w14:textId="77777777" w:rsidTr="00AB0946">
        <w:tc>
          <w:tcPr>
            <w:tcW w:w="2689" w:type="dxa"/>
            <w:tcBorders>
              <w:left w:val="single" w:sz="12" w:space="0" w:color="auto"/>
            </w:tcBorders>
          </w:tcPr>
          <w:p w14:paraId="4108835A" w14:textId="43E47011" w:rsidR="00C40813" w:rsidRPr="00FF546F" w:rsidRDefault="00C40813" w:rsidP="00454FC0">
            <w:pPr>
              <w:rPr>
                <w:lang w:eastAsia="zh-CN"/>
              </w:rPr>
            </w:pPr>
            <w:r w:rsidRPr="00FF546F">
              <w:rPr>
                <w:lang w:eastAsia="zh-CN"/>
              </w:rPr>
              <w:t>CSI feedback Config#</w:t>
            </w:r>
            <w:r w:rsidR="00A80D2E">
              <w:rPr>
                <w:lang w:eastAsia="zh-CN"/>
              </w:rPr>
              <w:t xml:space="preserve"> </w:t>
            </w:r>
            <w:r w:rsidRPr="00FF546F">
              <w:rPr>
                <w:lang w:eastAsia="zh-CN"/>
              </w:rPr>
              <w:t>2 (</w:t>
            </w:r>
            <w:r w:rsidR="00363B51" w:rsidRPr="00FA7E30">
              <w:rPr>
                <w:szCs w:val="22"/>
                <w:lang w:eastAsia="zh-CN"/>
              </w:rPr>
              <w:t>{d/Q/L} pair/triplet#</w:t>
            </w:r>
            <w:r w:rsidR="00363B51">
              <w:rPr>
                <w:szCs w:val="22"/>
                <w:lang w:eastAsia="zh-CN"/>
              </w:rPr>
              <w:t xml:space="preserve"> 2</w:t>
            </w:r>
            <w:r w:rsidR="00D84CB8">
              <w:rPr>
                <w:lang w:eastAsia="zh-CN"/>
              </w:rPr>
              <w:t>, UCI omission info</w:t>
            </w:r>
            <w:r w:rsidRPr="00FF546F">
              <w:rPr>
                <w:lang w:eastAsia="zh-CN"/>
              </w:rPr>
              <w:t>)</w:t>
            </w:r>
          </w:p>
        </w:tc>
        <w:tc>
          <w:tcPr>
            <w:tcW w:w="1842" w:type="dxa"/>
          </w:tcPr>
          <w:p w14:paraId="7EA3F027" w14:textId="77777777" w:rsidR="00C40813" w:rsidRPr="00FF546F" w:rsidRDefault="00C40813" w:rsidP="00454FC0">
            <w:pPr>
              <w:rPr>
                <w:lang w:eastAsia="zh-CN"/>
              </w:rPr>
            </w:pPr>
            <w:r w:rsidRPr="00FF546F">
              <w:rPr>
                <w:lang w:eastAsia="zh-CN"/>
              </w:rPr>
              <w:t>CSI feedback</w:t>
            </w:r>
            <w:r w:rsidRPr="00FF546F">
              <w:rPr>
                <w:vertAlign w:val="subscript"/>
                <w:lang w:eastAsia="zh-CN"/>
              </w:rPr>
              <w:t>2</w:t>
            </w:r>
            <w:r w:rsidRPr="00FF546F">
              <w:rPr>
                <w:lang w:eastAsia="zh-CN"/>
              </w:rPr>
              <w:t>#1</w:t>
            </w:r>
          </w:p>
        </w:tc>
        <w:tc>
          <w:tcPr>
            <w:tcW w:w="1843" w:type="dxa"/>
          </w:tcPr>
          <w:p w14:paraId="72410DEA" w14:textId="77777777" w:rsidR="00C40813" w:rsidRPr="00FF546F" w:rsidRDefault="00C40813" w:rsidP="00454FC0">
            <w:pPr>
              <w:rPr>
                <w:lang w:eastAsia="zh-CN"/>
              </w:rPr>
            </w:pPr>
            <w:r w:rsidRPr="00FF546F">
              <w:rPr>
                <w:lang w:eastAsia="zh-CN"/>
              </w:rPr>
              <w:t>CSI feedback</w:t>
            </w:r>
            <w:r w:rsidRPr="00FF546F">
              <w:rPr>
                <w:vertAlign w:val="subscript"/>
                <w:lang w:eastAsia="zh-CN"/>
              </w:rPr>
              <w:t>2</w:t>
            </w:r>
            <w:r w:rsidRPr="00FF546F">
              <w:rPr>
                <w:lang w:eastAsia="zh-CN"/>
              </w:rPr>
              <w:t>#2</w:t>
            </w:r>
          </w:p>
        </w:tc>
        <w:tc>
          <w:tcPr>
            <w:tcW w:w="992" w:type="dxa"/>
          </w:tcPr>
          <w:p w14:paraId="44BFACB0" w14:textId="77777777" w:rsidR="00C40813" w:rsidRPr="00FF546F" w:rsidRDefault="00C40813" w:rsidP="00454FC0">
            <w:pPr>
              <w:rPr>
                <w:lang w:eastAsia="zh-CN"/>
              </w:rPr>
            </w:pPr>
            <w:r w:rsidRPr="00FF546F">
              <w:rPr>
                <w:lang w:eastAsia="zh-CN"/>
              </w:rPr>
              <w:t>…</w:t>
            </w:r>
          </w:p>
        </w:tc>
        <w:tc>
          <w:tcPr>
            <w:tcW w:w="1939" w:type="dxa"/>
            <w:tcBorders>
              <w:right w:val="single" w:sz="12" w:space="0" w:color="auto"/>
            </w:tcBorders>
          </w:tcPr>
          <w:p w14:paraId="0850BE52" w14:textId="3E81E15E" w:rsidR="00C40813" w:rsidRPr="00FF546F" w:rsidRDefault="00C40813" w:rsidP="00454FC0">
            <w:pPr>
              <w:rPr>
                <w:lang w:eastAsia="zh-CN"/>
              </w:rPr>
            </w:pPr>
            <w:r w:rsidRPr="00FF546F">
              <w:rPr>
                <w:lang w:eastAsia="zh-CN"/>
              </w:rPr>
              <w:t>CSI feedback</w:t>
            </w:r>
            <w:r w:rsidRPr="00FF546F">
              <w:rPr>
                <w:vertAlign w:val="subscript"/>
                <w:lang w:eastAsia="zh-CN"/>
              </w:rPr>
              <w:t>2</w:t>
            </w:r>
            <w:r w:rsidR="00EA13E6" w:rsidRPr="00FF546F">
              <w:rPr>
                <w:lang w:eastAsia="zh-CN"/>
              </w:rPr>
              <w:t>#</w:t>
            </w:r>
            <w:r w:rsidR="00EA13E6" w:rsidRPr="00597BF3">
              <w:rPr>
                <w:szCs w:val="22"/>
                <w:lang w:eastAsia="zh-CN"/>
              </w:rPr>
              <w:t>S</w:t>
            </w:r>
            <w:r w:rsidR="00EA13E6" w:rsidRPr="00597BF3">
              <w:rPr>
                <w:szCs w:val="22"/>
                <w:vertAlign w:val="subscript"/>
                <w:lang w:eastAsia="zh-CN"/>
              </w:rPr>
              <w:t>1</w:t>
            </w:r>
          </w:p>
        </w:tc>
      </w:tr>
      <w:tr w:rsidR="00FF546F" w:rsidRPr="00FF546F" w14:paraId="202280F7" w14:textId="77777777" w:rsidTr="00AB0946">
        <w:tc>
          <w:tcPr>
            <w:tcW w:w="2689" w:type="dxa"/>
            <w:tcBorders>
              <w:left w:val="single" w:sz="12" w:space="0" w:color="auto"/>
            </w:tcBorders>
          </w:tcPr>
          <w:p w14:paraId="113B58A9" w14:textId="77777777" w:rsidR="00C40813" w:rsidRPr="00FF546F" w:rsidRDefault="00C40813" w:rsidP="00454FC0">
            <w:pPr>
              <w:rPr>
                <w:lang w:eastAsia="zh-CN"/>
              </w:rPr>
            </w:pPr>
            <w:r w:rsidRPr="00FF546F">
              <w:rPr>
                <w:lang w:eastAsia="zh-CN"/>
              </w:rPr>
              <w:t>…</w:t>
            </w:r>
          </w:p>
        </w:tc>
        <w:tc>
          <w:tcPr>
            <w:tcW w:w="1842" w:type="dxa"/>
          </w:tcPr>
          <w:p w14:paraId="2CC4F79B" w14:textId="77777777" w:rsidR="00C40813" w:rsidRPr="00FF546F" w:rsidRDefault="00C40813" w:rsidP="00454FC0">
            <w:pPr>
              <w:rPr>
                <w:lang w:eastAsia="zh-CN"/>
              </w:rPr>
            </w:pPr>
          </w:p>
        </w:tc>
        <w:tc>
          <w:tcPr>
            <w:tcW w:w="1843" w:type="dxa"/>
          </w:tcPr>
          <w:p w14:paraId="1B5BAF3B" w14:textId="77777777" w:rsidR="00C40813" w:rsidRPr="00FF546F" w:rsidRDefault="00C40813" w:rsidP="00454FC0">
            <w:pPr>
              <w:rPr>
                <w:lang w:eastAsia="zh-CN"/>
              </w:rPr>
            </w:pPr>
          </w:p>
        </w:tc>
        <w:tc>
          <w:tcPr>
            <w:tcW w:w="992" w:type="dxa"/>
          </w:tcPr>
          <w:p w14:paraId="275E2D92" w14:textId="77777777" w:rsidR="00C40813" w:rsidRPr="00FF546F" w:rsidRDefault="00C40813" w:rsidP="00454FC0">
            <w:pPr>
              <w:rPr>
                <w:lang w:eastAsia="zh-CN"/>
              </w:rPr>
            </w:pPr>
          </w:p>
        </w:tc>
        <w:tc>
          <w:tcPr>
            <w:tcW w:w="1939" w:type="dxa"/>
            <w:tcBorders>
              <w:right w:val="single" w:sz="12" w:space="0" w:color="auto"/>
            </w:tcBorders>
          </w:tcPr>
          <w:p w14:paraId="63070A49" w14:textId="77777777" w:rsidR="00C40813" w:rsidRPr="00FF546F" w:rsidRDefault="00C40813" w:rsidP="00454FC0">
            <w:pPr>
              <w:rPr>
                <w:lang w:eastAsia="zh-CN"/>
              </w:rPr>
            </w:pPr>
          </w:p>
        </w:tc>
      </w:tr>
      <w:tr w:rsidR="002D26E6" w:rsidRPr="00FF546F" w14:paraId="25018634" w14:textId="77777777" w:rsidTr="00AB0946">
        <w:tc>
          <w:tcPr>
            <w:tcW w:w="2689" w:type="dxa"/>
            <w:tcBorders>
              <w:left w:val="single" w:sz="12" w:space="0" w:color="auto"/>
            </w:tcBorders>
          </w:tcPr>
          <w:p w14:paraId="76BB1B6A" w14:textId="46EB95D8" w:rsidR="002D26E6" w:rsidRPr="00FF546F" w:rsidRDefault="002D26E6" w:rsidP="002D26E6">
            <w:pPr>
              <w:rPr>
                <w:lang w:eastAsia="zh-CN"/>
              </w:rPr>
            </w:pPr>
            <w:r w:rsidRPr="00FF546F">
              <w:rPr>
                <w:lang w:eastAsia="zh-CN"/>
              </w:rPr>
              <w:t>CSI feedback Config#</w:t>
            </w:r>
            <w:r w:rsidR="00A80D2E">
              <w:rPr>
                <w:lang w:eastAsia="zh-CN"/>
              </w:rPr>
              <w:t xml:space="preserve"> </w:t>
            </w:r>
            <w:r w:rsidR="00BE32E8">
              <w:rPr>
                <w:lang w:eastAsia="zh-CN"/>
              </w:rPr>
              <w:t>M</w:t>
            </w:r>
            <w:r w:rsidR="00BE32E8" w:rsidRPr="00FF546F">
              <w:rPr>
                <w:lang w:eastAsia="zh-CN"/>
              </w:rPr>
              <w:t xml:space="preserve"> </w:t>
            </w:r>
            <w:r w:rsidRPr="00FF546F">
              <w:rPr>
                <w:lang w:eastAsia="zh-CN"/>
              </w:rPr>
              <w:t>(</w:t>
            </w:r>
            <w:r w:rsidR="00363B51" w:rsidRPr="00FA7E30">
              <w:rPr>
                <w:szCs w:val="22"/>
                <w:lang w:eastAsia="zh-CN"/>
              </w:rPr>
              <w:t>{d/Q/L} pair/triplet#</w:t>
            </w:r>
            <w:r w:rsidR="00363B51">
              <w:rPr>
                <w:szCs w:val="22"/>
                <w:lang w:eastAsia="zh-CN"/>
              </w:rPr>
              <w:t xml:space="preserve"> </w:t>
            </w:r>
            <w:r w:rsidR="00BE32E8">
              <w:rPr>
                <w:szCs w:val="22"/>
                <w:lang w:eastAsia="zh-CN"/>
              </w:rPr>
              <w:t>M</w:t>
            </w:r>
            <w:r w:rsidR="00E604DF">
              <w:rPr>
                <w:lang w:eastAsia="zh-CN"/>
              </w:rPr>
              <w:t>, UCI omission info</w:t>
            </w:r>
            <w:r w:rsidRPr="00FF546F">
              <w:rPr>
                <w:lang w:eastAsia="zh-CN"/>
              </w:rPr>
              <w:t>)</w:t>
            </w:r>
          </w:p>
        </w:tc>
        <w:tc>
          <w:tcPr>
            <w:tcW w:w="1842" w:type="dxa"/>
          </w:tcPr>
          <w:p w14:paraId="03179CE2" w14:textId="56E05E1A" w:rsidR="002D26E6" w:rsidRPr="00FF546F" w:rsidRDefault="002D26E6" w:rsidP="002D26E6">
            <w:pPr>
              <w:rPr>
                <w:lang w:eastAsia="zh-CN"/>
              </w:rPr>
            </w:pPr>
            <w:r w:rsidRPr="00FF546F">
              <w:rPr>
                <w:lang w:eastAsia="zh-CN"/>
              </w:rPr>
              <w:t>CSI feedback</w:t>
            </w:r>
            <w:r w:rsidR="00BE32E8">
              <w:rPr>
                <w:vertAlign w:val="subscript"/>
                <w:lang w:eastAsia="zh-CN"/>
              </w:rPr>
              <w:t>M</w:t>
            </w:r>
            <w:r w:rsidRPr="00FF546F">
              <w:rPr>
                <w:lang w:eastAsia="zh-CN"/>
              </w:rPr>
              <w:t>#1</w:t>
            </w:r>
          </w:p>
        </w:tc>
        <w:tc>
          <w:tcPr>
            <w:tcW w:w="1843" w:type="dxa"/>
          </w:tcPr>
          <w:p w14:paraId="3BEA48D1" w14:textId="7886F517" w:rsidR="002D26E6" w:rsidRPr="00FF546F" w:rsidRDefault="002D26E6" w:rsidP="002D26E6">
            <w:pPr>
              <w:rPr>
                <w:lang w:eastAsia="zh-CN"/>
              </w:rPr>
            </w:pPr>
            <w:r w:rsidRPr="00FF546F">
              <w:rPr>
                <w:lang w:eastAsia="zh-CN"/>
              </w:rPr>
              <w:t>CSI feedback</w:t>
            </w:r>
            <w:r w:rsidR="00BE32E8">
              <w:rPr>
                <w:vertAlign w:val="subscript"/>
                <w:lang w:eastAsia="zh-CN"/>
              </w:rPr>
              <w:t>M</w:t>
            </w:r>
            <w:r w:rsidRPr="00FF546F">
              <w:rPr>
                <w:lang w:eastAsia="zh-CN"/>
              </w:rPr>
              <w:t>#2</w:t>
            </w:r>
          </w:p>
        </w:tc>
        <w:tc>
          <w:tcPr>
            <w:tcW w:w="992" w:type="dxa"/>
          </w:tcPr>
          <w:p w14:paraId="25F8550B" w14:textId="217C5FDE" w:rsidR="002D26E6" w:rsidRPr="00FF546F" w:rsidRDefault="002D26E6" w:rsidP="002D26E6">
            <w:pPr>
              <w:rPr>
                <w:lang w:eastAsia="zh-CN"/>
              </w:rPr>
            </w:pPr>
            <w:r w:rsidRPr="00FF546F">
              <w:rPr>
                <w:lang w:eastAsia="zh-CN"/>
              </w:rPr>
              <w:t>…</w:t>
            </w:r>
          </w:p>
        </w:tc>
        <w:tc>
          <w:tcPr>
            <w:tcW w:w="1939" w:type="dxa"/>
            <w:tcBorders>
              <w:right w:val="single" w:sz="12" w:space="0" w:color="auto"/>
            </w:tcBorders>
          </w:tcPr>
          <w:p w14:paraId="42E34CAE" w14:textId="3304B8C2" w:rsidR="002D26E6" w:rsidRPr="00FF546F" w:rsidRDefault="002D26E6" w:rsidP="002D26E6">
            <w:pPr>
              <w:rPr>
                <w:lang w:eastAsia="zh-CN"/>
              </w:rPr>
            </w:pPr>
            <w:r w:rsidRPr="00FF546F">
              <w:rPr>
                <w:lang w:eastAsia="zh-CN"/>
              </w:rPr>
              <w:t>CSI feedback</w:t>
            </w:r>
            <w:r w:rsidR="00BE32E8">
              <w:rPr>
                <w:vertAlign w:val="subscript"/>
                <w:lang w:eastAsia="zh-CN"/>
              </w:rPr>
              <w:t>M</w:t>
            </w:r>
            <w:r w:rsidR="00EA13E6" w:rsidRPr="00FF546F">
              <w:rPr>
                <w:lang w:eastAsia="zh-CN"/>
              </w:rPr>
              <w:t>#</w:t>
            </w:r>
            <w:r w:rsidR="00EA13E6" w:rsidRPr="00597BF3">
              <w:rPr>
                <w:szCs w:val="22"/>
                <w:lang w:eastAsia="zh-CN"/>
              </w:rPr>
              <w:t>S</w:t>
            </w:r>
            <w:r w:rsidR="00EA13E6" w:rsidRPr="00597BF3">
              <w:rPr>
                <w:szCs w:val="22"/>
                <w:vertAlign w:val="subscript"/>
                <w:lang w:eastAsia="zh-CN"/>
              </w:rPr>
              <w:t>1</w:t>
            </w:r>
          </w:p>
        </w:tc>
      </w:tr>
      <w:tr w:rsidR="004814E5" w:rsidRPr="00FF546F" w14:paraId="535D2071" w14:textId="77777777" w:rsidTr="005E0B73">
        <w:tc>
          <w:tcPr>
            <w:tcW w:w="9305" w:type="dxa"/>
            <w:gridSpan w:val="5"/>
            <w:tcBorders>
              <w:left w:val="single" w:sz="12" w:space="0" w:color="auto"/>
              <w:right w:val="single" w:sz="12" w:space="0" w:color="auto"/>
            </w:tcBorders>
          </w:tcPr>
          <w:p w14:paraId="4A8109AD" w14:textId="20C11B7B" w:rsidR="004814E5" w:rsidRPr="00FF546F" w:rsidRDefault="004814E5" w:rsidP="002D26E6">
            <w:pPr>
              <w:rPr>
                <w:lang w:eastAsia="zh-CN"/>
              </w:rPr>
            </w:pPr>
            <w:r w:rsidRPr="00FF546F">
              <w:rPr>
                <w:rFonts w:hint="eastAsia"/>
                <w:lang w:eastAsia="zh-CN"/>
              </w:rPr>
              <w:t>T</w:t>
            </w:r>
            <w:r w:rsidRPr="00FF546F">
              <w:rPr>
                <w:lang w:eastAsia="zh-CN"/>
              </w:rPr>
              <w:t>esting data</w:t>
            </w:r>
            <w:r>
              <w:rPr>
                <w:lang w:eastAsia="zh-CN"/>
              </w:rPr>
              <w:t xml:space="preserve"> samples</w:t>
            </w:r>
            <w:r w:rsidRPr="00FF546F">
              <w:rPr>
                <w:lang w:eastAsia="zh-CN"/>
              </w:rPr>
              <w:t xml:space="preserve"> (with similar construction format as training data</w:t>
            </w:r>
            <w:r>
              <w:rPr>
                <w:lang w:eastAsia="zh-CN"/>
              </w:rPr>
              <w:t xml:space="preserve"> samples</w:t>
            </w:r>
            <w:r w:rsidRPr="00FF546F">
              <w:rPr>
                <w:lang w:eastAsia="zh-CN"/>
              </w:rPr>
              <w:t>)</w:t>
            </w:r>
          </w:p>
        </w:tc>
      </w:tr>
      <w:tr w:rsidR="004814E5" w:rsidRPr="00FF546F" w14:paraId="1A50C7B5" w14:textId="77777777" w:rsidTr="00AB0946">
        <w:trPr>
          <w:trHeight w:val="495"/>
        </w:trPr>
        <w:tc>
          <w:tcPr>
            <w:tcW w:w="9305" w:type="dxa"/>
            <w:gridSpan w:val="5"/>
            <w:tcBorders>
              <w:left w:val="single" w:sz="12" w:space="0" w:color="auto"/>
              <w:bottom w:val="single" w:sz="12" w:space="0" w:color="auto"/>
              <w:right w:val="single" w:sz="12" w:space="0" w:color="auto"/>
            </w:tcBorders>
          </w:tcPr>
          <w:p w14:paraId="2D2FB573" w14:textId="5730AAFD" w:rsidR="004814E5" w:rsidRPr="00FF546F" w:rsidRDefault="004814E5">
            <w:pPr>
              <w:rPr>
                <w:lang w:eastAsia="zh-CN"/>
              </w:rPr>
            </w:pPr>
            <w:r w:rsidRPr="00FF546F">
              <w:rPr>
                <w:rFonts w:hint="eastAsia"/>
                <w:lang w:eastAsia="zh-CN"/>
              </w:rPr>
              <w:t>P</w:t>
            </w:r>
            <w:r w:rsidRPr="00FF546F">
              <w:rPr>
                <w:lang w:eastAsia="zh-CN"/>
              </w:rPr>
              <w:t>erformance target information</w:t>
            </w:r>
            <w:r w:rsidRPr="00FF546F" w:rsidDel="002D26E6">
              <w:rPr>
                <w:lang w:eastAsia="zh-CN"/>
              </w:rPr>
              <w:t xml:space="preserve"> </w:t>
            </w:r>
            <w:r>
              <w:rPr>
                <w:lang w:eastAsia="zh-CN"/>
              </w:rPr>
              <w:t xml:space="preserve">for </w:t>
            </w:r>
            <w:r w:rsidR="006C5ED7">
              <w:rPr>
                <w:lang w:eastAsia="zh-CN"/>
              </w:rPr>
              <w:t>{</w:t>
            </w:r>
            <w:r w:rsidR="006C5ED7" w:rsidRPr="00FF546F">
              <w:rPr>
                <w:rFonts w:hint="eastAsia"/>
                <w:lang w:eastAsia="zh-CN"/>
              </w:rPr>
              <w:t>T</w:t>
            </w:r>
            <w:r w:rsidR="006C5ED7" w:rsidRPr="00FF546F">
              <w:rPr>
                <w:lang w:eastAsia="zh-CN"/>
              </w:rPr>
              <w:t>arget CSI Config#1</w:t>
            </w:r>
            <w:r w:rsidR="006C5ED7">
              <w:rPr>
                <w:lang w:eastAsia="zh-CN"/>
              </w:rPr>
              <w:t xml:space="preserve">, </w:t>
            </w:r>
            <w:r w:rsidR="006C5ED7" w:rsidRPr="00FF546F">
              <w:rPr>
                <w:lang w:eastAsia="zh-CN"/>
              </w:rPr>
              <w:t>CSI feedback Config#1</w:t>
            </w:r>
            <w:proofErr w:type="gramStart"/>
            <w:r w:rsidR="006C5ED7">
              <w:rPr>
                <w:lang w:eastAsia="zh-CN"/>
              </w:rPr>
              <w:t>},…</w:t>
            </w:r>
            <w:proofErr w:type="gramEnd"/>
            <w:r w:rsidR="006C5ED7">
              <w:rPr>
                <w:lang w:eastAsia="zh-CN"/>
              </w:rPr>
              <w:t>,{</w:t>
            </w:r>
            <w:r w:rsidR="006C5ED7" w:rsidRPr="00FF546F">
              <w:rPr>
                <w:rFonts w:hint="eastAsia"/>
                <w:lang w:eastAsia="zh-CN"/>
              </w:rPr>
              <w:t xml:space="preserve"> T</w:t>
            </w:r>
            <w:r w:rsidR="006C5ED7" w:rsidRPr="00FF546F">
              <w:rPr>
                <w:lang w:eastAsia="zh-CN"/>
              </w:rPr>
              <w:t>arget CSI Config#1</w:t>
            </w:r>
            <w:r w:rsidR="006C5ED7">
              <w:rPr>
                <w:lang w:eastAsia="zh-CN"/>
              </w:rPr>
              <w:t xml:space="preserve">, </w:t>
            </w:r>
            <w:r w:rsidR="006C5ED7" w:rsidRPr="00FF546F">
              <w:rPr>
                <w:lang w:eastAsia="zh-CN"/>
              </w:rPr>
              <w:t xml:space="preserve">CSI feedback </w:t>
            </w:r>
            <w:proofErr w:type="spellStart"/>
            <w:r w:rsidR="006C5ED7" w:rsidRPr="00FF546F">
              <w:rPr>
                <w:lang w:eastAsia="zh-CN"/>
              </w:rPr>
              <w:t>Config#</w:t>
            </w:r>
            <w:r w:rsidR="00A800E6">
              <w:rPr>
                <w:lang w:eastAsia="zh-CN"/>
              </w:rPr>
              <w:t>M</w:t>
            </w:r>
            <w:proofErr w:type="spellEnd"/>
            <w:r w:rsidR="006C5ED7">
              <w:rPr>
                <w:lang w:eastAsia="zh-CN"/>
              </w:rPr>
              <w:t>}</w:t>
            </w:r>
          </w:p>
        </w:tc>
      </w:tr>
      <w:tr w:rsidR="002D26E6" w:rsidRPr="00FF546F" w14:paraId="270CFF04" w14:textId="77777777" w:rsidTr="00AB0946">
        <w:tc>
          <w:tcPr>
            <w:tcW w:w="2689" w:type="dxa"/>
            <w:tcBorders>
              <w:top w:val="single" w:sz="12" w:space="0" w:color="auto"/>
              <w:left w:val="single" w:sz="12" w:space="0" w:color="auto"/>
              <w:bottom w:val="single" w:sz="4" w:space="0" w:color="auto"/>
            </w:tcBorders>
          </w:tcPr>
          <w:p w14:paraId="280A36CF" w14:textId="506EA5D4" w:rsidR="002D26E6" w:rsidRPr="00FF546F" w:rsidRDefault="002D26E6" w:rsidP="002D26E6">
            <w:pPr>
              <w:rPr>
                <w:lang w:eastAsia="zh-CN"/>
              </w:rPr>
            </w:pPr>
            <w:r w:rsidRPr="00FF546F">
              <w:rPr>
                <w:rFonts w:hint="eastAsia"/>
                <w:lang w:eastAsia="zh-CN"/>
              </w:rPr>
              <w:t>T</w:t>
            </w:r>
            <w:r w:rsidRPr="00FF546F">
              <w:rPr>
                <w:lang w:eastAsia="zh-CN"/>
              </w:rPr>
              <w:t>arget CSI Config#</w:t>
            </w:r>
            <w:r w:rsidR="00BD6E8C">
              <w:rPr>
                <w:lang w:eastAsia="zh-CN"/>
              </w:rPr>
              <w:t xml:space="preserve"> </w:t>
            </w:r>
            <w:r w:rsidR="00037256">
              <w:rPr>
                <w:lang w:eastAsia="zh-CN"/>
              </w:rPr>
              <w:t>t</w:t>
            </w:r>
            <w:r w:rsidR="00037256" w:rsidRPr="00FF546F">
              <w:rPr>
                <w:lang w:eastAsia="zh-CN"/>
              </w:rPr>
              <w:t xml:space="preserve"> </w:t>
            </w:r>
            <w:r w:rsidRPr="00FF546F">
              <w:rPr>
                <w:lang w:eastAsia="zh-CN"/>
              </w:rPr>
              <w:t>(</w:t>
            </w:r>
            <w:r w:rsidR="00BD6E8C" w:rsidRPr="00597BF3">
              <w:rPr>
                <w:szCs w:val="22"/>
                <w:lang w:eastAsia="zh-CN"/>
              </w:rPr>
              <w:t xml:space="preserve">layer/Rx </w:t>
            </w:r>
            <w:proofErr w:type="spellStart"/>
            <w:r w:rsidR="00BD6E8C" w:rsidRPr="00597BF3">
              <w:rPr>
                <w:szCs w:val="22"/>
                <w:lang w:eastAsia="zh-CN"/>
              </w:rPr>
              <w:t>index#</w:t>
            </w:r>
            <w:r w:rsidR="00037256">
              <w:rPr>
                <w:szCs w:val="22"/>
                <w:lang w:eastAsia="zh-CN"/>
              </w:rPr>
              <w:t>i</w:t>
            </w:r>
            <w:proofErr w:type="spellEnd"/>
            <w:r w:rsidR="00BD6E8C">
              <w:rPr>
                <w:szCs w:val="22"/>
                <w:lang w:eastAsia="zh-CN"/>
              </w:rPr>
              <w:t xml:space="preserve">, </w:t>
            </w:r>
            <w:proofErr w:type="spellStart"/>
            <w:r w:rsidR="00BD6E8C" w:rsidRPr="00597BF3">
              <w:rPr>
                <w:szCs w:val="22"/>
                <w:lang w:eastAsia="zh-CN"/>
              </w:rPr>
              <w:t>subband</w:t>
            </w:r>
            <w:proofErr w:type="spellEnd"/>
            <w:r w:rsidR="00BD6E8C">
              <w:rPr>
                <w:szCs w:val="22"/>
                <w:lang w:eastAsia="zh-CN"/>
              </w:rPr>
              <w:t xml:space="preserve">/Tx port </w:t>
            </w:r>
            <w:proofErr w:type="spellStart"/>
            <w:r w:rsidR="00BD6E8C">
              <w:rPr>
                <w:szCs w:val="22"/>
                <w:lang w:eastAsia="zh-CN"/>
              </w:rPr>
              <w:t>pattern</w:t>
            </w:r>
            <w:r w:rsidR="00BD6E8C" w:rsidRPr="00597BF3">
              <w:rPr>
                <w:szCs w:val="22"/>
                <w:lang w:eastAsia="zh-CN"/>
              </w:rPr>
              <w:t>#</w:t>
            </w:r>
            <w:r w:rsidR="00037256">
              <w:rPr>
                <w:szCs w:val="22"/>
                <w:lang w:eastAsia="zh-CN"/>
              </w:rPr>
              <w:t>j</w:t>
            </w:r>
            <w:proofErr w:type="spellEnd"/>
            <w:r w:rsidRPr="00FF546F">
              <w:rPr>
                <w:lang w:eastAsia="zh-CN"/>
              </w:rPr>
              <w:t>)</w:t>
            </w:r>
          </w:p>
        </w:tc>
        <w:tc>
          <w:tcPr>
            <w:tcW w:w="1842" w:type="dxa"/>
            <w:tcBorders>
              <w:top w:val="single" w:sz="12" w:space="0" w:color="auto"/>
              <w:bottom w:val="single" w:sz="4" w:space="0" w:color="auto"/>
            </w:tcBorders>
          </w:tcPr>
          <w:p w14:paraId="2AE564B0" w14:textId="3FDC994C" w:rsidR="002D26E6" w:rsidRPr="00FF546F" w:rsidRDefault="002D26E6" w:rsidP="002D26E6">
            <w:pPr>
              <w:rPr>
                <w:lang w:eastAsia="zh-CN"/>
              </w:rPr>
            </w:pPr>
            <w:r w:rsidRPr="00FF546F">
              <w:rPr>
                <w:rFonts w:hint="eastAsia"/>
                <w:lang w:eastAsia="zh-CN"/>
              </w:rPr>
              <w:t>T</w:t>
            </w:r>
            <w:r w:rsidRPr="00FF546F">
              <w:rPr>
                <w:lang w:eastAsia="zh-CN"/>
              </w:rPr>
              <w:t>arget CSI</w:t>
            </w:r>
            <w:r w:rsidR="00F703A7">
              <w:rPr>
                <w:vertAlign w:val="subscript"/>
                <w:lang w:eastAsia="zh-CN"/>
              </w:rPr>
              <w:t>t</w:t>
            </w:r>
            <w:r w:rsidRPr="00FF546F">
              <w:rPr>
                <w:lang w:eastAsia="zh-CN"/>
              </w:rPr>
              <w:t>#1</w:t>
            </w:r>
          </w:p>
        </w:tc>
        <w:tc>
          <w:tcPr>
            <w:tcW w:w="1843" w:type="dxa"/>
            <w:tcBorders>
              <w:top w:val="single" w:sz="12" w:space="0" w:color="auto"/>
              <w:bottom w:val="single" w:sz="4" w:space="0" w:color="auto"/>
            </w:tcBorders>
          </w:tcPr>
          <w:p w14:paraId="3D548456" w14:textId="0CF1C5F0" w:rsidR="002D26E6" w:rsidRPr="00FF546F" w:rsidRDefault="002D26E6" w:rsidP="002D26E6">
            <w:pPr>
              <w:rPr>
                <w:lang w:eastAsia="zh-CN"/>
              </w:rPr>
            </w:pPr>
            <w:r w:rsidRPr="00FF546F">
              <w:rPr>
                <w:rFonts w:hint="eastAsia"/>
                <w:lang w:eastAsia="zh-CN"/>
              </w:rPr>
              <w:t>T</w:t>
            </w:r>
            <w:r w:rsidRPr="00FF546F">
              <w:rPr>
                <w:lang w:eastAsia="zh-CN"/>
              </w:rPr>
              <w:t>arget CSI</w:t>
            </w:r>
            <w:r w:rsidR="00F703A7">
              <w:rPr>
                <w:vertAlign w:val="subscript"/>
                <w:lang w:eastAsia="zh-CN"/>
              </w:rPr>
              <w:t>t</w:t>
            </w:r>
            <w:r w:rsidRPr="00FF546F">
              <w:rPr>
                <w:lang w:eastAsia="zh-CN"/>
              </w:rPr>
              <w:t>#2</w:t>
            </w:r>
          </w:p>
        </w:tc>
        <w:tc>
          <w:tcPr>
            <w:tcW w:w="992" w:type="dxa"/>
            <w:tcBorders>
              <w:top w:val="single" w:sz="12" w:space="0" w:color="auto"/>
              <w:bottom w:val="single" w:sz="4" w:space="0" w:color="auto"/>
            </w:tcBorders>
          </w:tcPr>
          <w:p w14:paraId="6E65AD42" w14:textId="77777777" w:rsidR="002D26E6" w:rsidRPr="00FF546F" w:rsidRDefault="002D26E6" w:rsidP="002D26E6">
            <w:pPr>
              <w:rPr>
                <w:lang w:eastAsia="zh-CN"/>
              </w:rPr>
            </w:pPr>
            <w:r w:rsidRPr="00FF546F">
              <w:rPr>
                <w:lang w:eastAsia="zh-CN"/>
              </w:rPr>
              <w:t>…</w:t>
            </w:r>
          </w:p>
        </w:tc>
        <w:tc>
          <w:tcPr>
            <w:tcW w:w="1939" w:type="dxa"/>
            <w:tcBorders>
              <w:top w:val="single" w:sz="12" w:space="0" w:color="auto"/>
              <w:bottom w:val="single" w:sz="4" w:space="0" w:color="auto"/>
              <w:right w:val="single" w:sz="12" w:space="0" w:color="auto"/>
            </w:tcBorders>
          </w:tcPr>
          <w:p w14:paraId="4DB4AAE5" w14:textId="7A60E4F6" w:rsidR="002D26E6" w:rsidRPr="00FF546F" w:rsidRDefault="002D26E6" w:rsidP="002D26E6">
            <w:pPr>
              <w:rPr>
                <w:lang w:eastAsia="zh-CN"/>
              </w:rPr>
            </w:pPr>
            <w:r w:rsidRPr="00FF546F">
              <w:rPr>
                <w:rFonts w:hint="eastAsia"/>
                <w:lang w:eastAsia="zh-CN"/>
              </w:rPr>
              <w:t>T</w:t>
            </w:r>
            <w:r w:rsidRPr="00FF546F">
              <w:rPr>
                <w:lang w:eastAsia="zh-CN"/>
              </w:rPr>
              <w:t xml:space="preserve">arget </w:t>
            </w:r>
            <w:proofErr w:type="spellStart"/>
            <w:r w:rsidRPr="00FF546F">
              <w:rPr>
                <w:lang w:eastAsia="zh-CN"/>
              </w:rPr>
              <w:t>CSI</w:t>
            </w:r>
            <w:r w:rsidR="00F703A7">
              <w:rPr>
                <w:vertAlign w:val="subscript"/>
                <w:lang w:eastAsia="zh-CN"/>
              </w:rPr>
              <w:t>t</w:t>
            </w:r>
            <w:r w:rsidRPr="00FF546F">
              <w:rPr>
                <w:lang w:eastAsia="zh-CN"/>
              </w:rPr>
              <w:t>#</w:t>
            </w:r>
            <w:r w:rsidR="007E3289">
              <w:rPr>
                <w:lang w:eastAsia="zh-CN"/>
              </w:rPr>
              <w:t>S</w:t>
            </w:r>
            <w:r w:rsidR="00F703A7">
              <w:rPr>
                <w:vertAlign w:val="subscript"/>
                <w:lang w:eastAsia="zh-CN"/>
              </w:rPr>
              <w:t>t</w:t>
            </w:r>
            <w:proofErr w:type="spellEnd"/>
          </w:p>
        </w:tc>
      </w:tr>
      <w:tr w:rsidR="000B4BA4" w:rsidRPr="00FF546F" w14:paraId="18EAB706" w14:textId="77777777" w:rsidTr="00AB0946">
        <w:tc>
          <w:tcPr>
            <w:tcW w:w="2689" w:type="dxa"/>
            <w:tcBorders>
              <w:top w:val="single" w:sz="4" w:space="0" w:color="auto"/>
              <w:left w:val="single" w:sz="12" w:space="0" w:color="auto"/>
              <w:bottom w:val="single" w:sz="4" w:space="0" w:color="auto"/>
            </w:tcBorders>
          </w:tcPr>
          <w:p w14:paraId="4E61A83F" w14:textId="723C9817" w:rsidR="000B4BA4" w:rsidRPr="00FF546F" w:rsidRDefault="000B4BA4" w:rsidP="000B4BA4">
            <w:pPr>
              <w:rPr>
                <w:lang w:eastAsia="zh-CN"/>
              </w:rPr>
            </w:pPr>
            <w:r w:rsidRPr="00FF546F">
              <w:rPr>
                <w:lang w:eastAsia="zh-CN"/>
              </w:rPr>
              <w:t>CSI feedback Config#</w:t>
            </w:r>
            <w:proofErr w:type="gramStart"/>
            <w:r w:rsidRPr="00FF546F">
              <w:rPr>
                <w:lang w:eastAsia="zh-CN"/>
              </w:rPr>
              <w:t>1,…</w:t>
            </w:r>
            <w:proofErr w:type="gramEnd"/>
            <w:r w:rsidRPr="00FF546F">
              <w:rPr>
                <w:lang w:eastAsia="zh-CN"/>
              </w:rPr>
              <w:t xml:space="preserve">, CSI feedback </w:t>
            </w:r>
            <w:proofErr w:type="spellStart"/>
            <w:r w:rsidRPr="00FF546F">
              <w:rPr>
                <w:lang w:eastAsia="zh-CN"/>
              </w:rPr>
              <w:t>Config#</w:t>
            </w:r>
            <w:r w:rsidR="00881414">
              <w:rPr>
                <w:lang w:eastAsia="zh-CN"/>
              </w:rPr>
              <w:t>M</w:t>
            </w:r>
            <w:proofErr w:type="spellEnd"/>
          </w:p>
        </w:tc>
        <w:tc>
          <w:tcPr>
            <w:tcW w:w="1842" w:type="dxa"/>
            <w:tcBorders>
              <w:top w:val="single" w:sz="4" w:space="0" w:color="auto"/>
              <w:bottom w:val="single" w:sz="4" w:space="0" w:color="auto"/>
            </w:tcBorders>
          </w:tcPr>
          <w:p w14:paraId="13805953" w14:textId="2DDEFE74" w:rsidR="000B4BA4" w:rsidRPr="00FF546F" w:rsidRDefault="000B4BA4" w:rsidP="000B4BA4">
            <w:pPr>
              <w:rPr>
                <w:lang w:eastAsia="zh-CN"/>
              </w:rPr>
            </w:pPr>
            <w:r w:rsidRPr="00FF546F">
              <w:rPr>
                <w:lang w:eastAsia="zh-CN"/>
              </w:rPr>
              <w:t>…</w:t>
            </w:r>
          </w:p>
        </w:tc>
        <w:tc>
          <w:tcPr>
            <w:tcW w:w="1843" w:type="dxa"/>
            <w:tcBorders>
              <w:top w:val="single" w:sz="4" w:space="0" w:color="auto"/>
              <w:bottom w:val="single" w:sz="4" w:space="0" w:color="auto"/>
            </w:tcBorders>
          </w:tcPr>
          <w:p w14:paraId="3DEF6FDD" w14:textId="5ED47F5A" w:rsidR="000B4BA4" w:rsidRPr="00FF546F" w:rsidRDefault="000B4BA4" w:rsidP="000B4BA4">
            <w:pPr>
              <w:rPr>
                <w:lang w:eastAsia="zh-CN"/>
              </w:rPr>
            </w:pPr>
            <w:r w:rsidRPr="00FF546F">
              <w:rPr>
                <w:lang w:eastAsia="zh-CN"/>
              </w:rPr>
              <w:t>…</w:t>
            </w:r>
          </w:p>
        </w:tc>
        <w:tc>
          <w:tcPr>
            <w:tcW w:w="992" w:type="dxa"/>
            <w:tcBorders>
              <w:top w:val="single" w:sz="4" w:space="0" w:color="auto"/>
              <w:bottom w:val="single" w:sz="4" w:space="0" w:color="auto"/>
            </w:tcBorders>
          </w:tcPr>
          <w:p w14:paraId="25A3394B" w14:textId="192676E1" w:rsidR="000B4BA4" w:rsidRPr="00FF546F" w:rsidRDefault="000B4BA4" w:rsidP="000B4BA4">
            <w:pPr>
              <w:rPr>
                <w:lang w:eastAsia="zh-CN"/>
              </w:rPr>
            </w:pPr>
            <w:r w:rsidRPr="00FF546F">
              <w:rPr>
                <w:lang w:eastAsia="zh-CN"/>
              </w:rPr>
              <w:t>…</w:t>
            </w:r>
          </w:p>
        </w:tc>
        <w:tc>
          <w:tcPr>
            <w:tcW w:w="1939" w:type="dxa"/>
            <w:tcBorders>
              <w:top w:val="single" w:sz="4" w:space="0" w:color="auto"/>
              <w:bottom w:val="single" w:sz="4" w:space="0" w:color="auto"/>
              <w:right w:val="single" w:sz="12" w:space="0" w:color="auto"/>
            </w:tcBorders>
          </w:tcPr>
          <w:p w14:paraId="01D9BB15" w14:textId="73AB42FE" w:rsidR="000B4BA4" w:rsidRPr="00FF546F" w:rsidRDefault="000B4BA4" w:rsidP="000B4BA4">
            <w:pPr>
              <w:rPr>
                <w:lang w:eastAsia="zh-CN"/>
              </w:rPr>
            </w:pPr>
            <w:r w:rsidRPr="00FF546F">
              <w:rPr>
                <w:lang w:eastAsia="zh-CN"/>
              </w:rPr>
              <w:t>…</w:t>
            </w:r>
          </w:p>
        </w:tc>
      </w:tr>
      <w:tr w:rsidR="004C3DA4" w:rsidRPr="00FF546F" w14:paraId="606366E4" w14:textId="77777777" w:rsidTr="005E0B73">
        <w:tc>
          <w:tcPr>
            <w:tcW w:w="9305" w:type="dxa"/>
            <w:gridSpan w:val="5"/>
            <w:tcBorders>
              <w:top w:val="single" w:sz="4" w:space="0" w:color="auto"/>
              <w:left w:val="single" w:sz="12" w:space="0" w:color="auto"/>
              <w:right w:val="single" w:sz="12" w:space="0" w:color="auto"/>
            </w:tcBorders>
          </w:tcPr>
          <w:p w14:paraId="7547D92C" w14:textId="5FAAF759" w:rsidR="004C3DA4" w:rsidRPr="00FF546F" w:rsidRDefault="004C3DA4" w:rsidP="004C3DA4">
            <w:pPr>
              <w:rPr>
                <w:lang w:eastAsia="zh-CN"/>
              </w:rPr>
            </w:pPr>
            <w:r w:rsidRPr="00FF546F">
              <w:rPr>
                <w:rFonts w:hint="eastAsia"/>
                <w:lang w:eastAsia="zh-CN"/>
              </w:rPr>
              <w:t>T</w:t>
            </w:r>
            <w:r w:rsidRPr="00FF546F">
              <w:rPr>
                <w:lang w:eastAsia="zh-CN"/>
              </w:rPr>
              <w:t>esting data</w:t>
            </w:r>
            <w:r>
              <w:rPr>
                <w:lang w:eastAsia="zh-CN"/>
              </w:rPr>
              <w:t xml:space="preserve"> samples</w:t>
            </w:r>
            <w:r w:rsidRPr="00FF546F">
              <w:rPr>
                <w:lang w:eastAsia="zh-CN"/>
              </w:rPr>
              <w:t xml:space="preserve"> (with similar construction format as training data</w:t>
            </w:r>
            <w:r>
              <w:rPr>
                <w:lang w:eastAsia="zh-CN"/>
              </w:rPr>
              <w:t xml:space="preserve"> samples</w:t>
            </w:r>
            <w:r w:rsidRPr="00FF546F">
              <w:rPr>
                <w:lang w:eastAsia="zh-CN"/>
              </w:rPr>
              <w:t>)</w:t>
            </w:r>
          </w:p>
        </w:tc>
      </w:tr>
      <w:tr w:rsidR="004C3DA4" w:rsidRPr="00FF546F" w14:paraId="6548D318" w14:textId="77777777" w:rsidTr="00275975">
        <w:tc>
          <w:tcPr>
            <w:tcW w:w="9305" w:type="dxa"/>
            <w:gridSpan w:val="5"/>
            <w:tcBorders>
              <w:left w:val="single" w:sz="12" w:space="0" w:color="auto"/>
              <w:bottom w:val="single" w:sz="12" w:space="0" w:color="auto"/>
              <w:right w:val="single" w:sz="12" w:space="0" w:color="auto"/>
            </w:tcBorders>
          </w:tcPr>
          <w:p w14:paraId="05B3FEF6" w14:textId="19A3ABC2" w:rsidR="004C3DA4" w:rsidRPr="00FF546F" w:rsidRDefault="004C3DA4" w:rsidP="006D2D74">
            <w:pPr>
              <w:rPr>
                <w:lang w:eastAsia="zh-CN"/>
              </w:rPr>
            </w:pPr>
            <w:r w:rsidRPr="00FF546F">
              <w:rPr>
                <w:rFonts w:hint="eastAsia"/>
                <w:lang w:eastAsia="zh-CN"/>
              </w:rPr>
              <w:t>P</w:t>
            </w:r>
            <w:r w:rsidRPr="00FF546F">
              <w:rPr>
                <w:lang w:eastAsia="zh-CN"/>
              </w:rPr>
              <w:t>erformance target information</w:t>
            </w:r>
            <w:r w:rsidRPr="00FF546F" w:rsidDel="002D26E6">
              <w:rPr>
                <w:lang w:eastAsia="zh-CN"/>
              </w:rPr>
              <w:t xml:space="preserve"> </w:t>
            </w:r>
            <w:r>
              <w:rPr>
                <w:lang w:eastAsia="zh-CN"/>
              </w:rPr>
              <w:t>for {</w:t>
            </w:r>
            <w:r w:rsidRPr="00FF546F">
              <w:rPr>
                <w:rFonts w:hint="eastAsia"/>
                <w:lang w:eastAsia="zh-CN"/>
              </w:rPr>
              <w:t>T</w:t>
            </w:r>
            <w:r w:rsidRPr="00FF546F">
              <w:rPr>
                <w:lang w:eastAsia="zh-CN"/>
              </w:rPr>
              <w:t>arget CSI Config#</w:t>
            </w:r>
            <w:r w:rsidR="002F4B8B">
              <w:rPr>
                <w:lang w:eastAsia="zh-CN"/>
              </w:rPr>
              <w:t>2</w:t>
            </w:r>
            <w:r>
              <w:rPr>
                <w:lang w:eastAsia="zh-CN"/>
              </w:rPr>
              <w:t xml:space="preserve">, </w:t>
            </w:r>
            <w:r w:rsidRPr="00FF546F">
              <w:rPr>
                <w:lang w:eastAsia="zh-CN"/>
              </w:rPr>
              <w:t>CSI feedback Config#1</w:t>
            </w:r>
            <w:proofErr w:type="gramStart"/>
            <w:r>
              <w:rPr>
                <w:lang w:eastAsia="zh-CN"/>
              </w:rPr>
              <w:t>},…</w:t>
            </w:r>
            <w:proofErr w:type="gramEnd"/>
            <w:r>
              <w:rPr>
                <w:lang w:eastAsia="zh-CN"/>
              </w:rPr>
              <w:t>,{</w:t>
            </w:r>
            <w:r w:rsidRPr="00FF546F">
              <w:rPr>
                <w:rFonts w:hint="eastAsia"/>
                <w:lang w:eastAsia="zh-CN"/>
              </w:rPr>
              <w:t xml:space="preserve"> T</w:t>
            </w:r>
            <w:r w:rsidRPr="00FF546F">
              <w:rPr>
                <w:lang w:eastAsia="zh-CN"/>
              </w:rPr>
              <w:t>arget CSI Config#</w:t>
            </w:r>
            <w:r w:rsidR="002F4B8B">
              <w:rPr>
                <w:lang w:eastAsia="zh-CN"/>
              </w:rPr>
              <w:t>2</w:t>
            </w:r>
            <w:r>
              <w:rPr>
                <w:lang w:eastAsia="zh-CN"/>
              </w:rPr>
              <w:t xml:space="preserve">, </w:t>
            </w:r>
            <w:r w:rsidRPr="00FF546F">
              <w:rPr>
                <w:lang w:eastAsia="zh-CN"/>
              </w:rPr>
              <w:t xml:space="preserve">CSI feedback </w:t>
            </w:r>
            <w:proofErr w:type="spellStart"/>
            <w:r w:rsidRPr="00FF546F">
              <w:rPr>
                <w:lang w:eastAsia="zh-CN"/>
              </w:rPr>
              <w:t>Config#</w:t>
            </w:r>
            <w:r w:rsidR="00A800E6">
              <w:rPr>
                <w:lang w:eastAsia="zh-CN"/>
              </w:rPr>
              <w:t>M</w:t>
            </w:r>
            <w:proofErr w:type="spellEnd"/>
            <w:r>
              <w:rPr>
                <w:lang w:eastAsia="zh-CN"/>
              </w:rPr>
              <w:t>}</w:t>
            </w:r>
          </w:p>
        </w:tc>
      </w:tr>
      <w:tr w:rsidR="000B4BA4" w:rsidRPr="00FF546F" w14:paraId="72A9FB9D" w14:textId="77777777" w:rsidTr="00AB0946">
        <w:tc>
          <w:tcPr>
            <w:tcW w:w="2689" w:type="dxa"/>
            <w:tcBorders>
              <w:top w:val="single" w:sz="12" w:space="0" w:color="auto"/>
              <w:bottom w:val="single" w:sz="12" w:space="0" w:color="auto"/>
            </w:tcBorders>
          </w:tcPr>
          <w:p w14:paraId="35D7349C" w14:textId="77777777" w:rsidR="000B4BA4" w:rsidRPr="00FF546F" w:rsidRDefault="000B4BA4" w:rsidP="000B4BA4">
            <w:pPr>
              <w:rPr>
                <w:lang w:eastAsia="zh-CN"/>
              </w:rPr>
            </w:pPr>
            <w:r w:rsidRPr="00FF546F">
              <w:rPr>
                <w:lang w:eastAsia="zh-CN"/>
              </w:rPr>
              <w:t>…</w:t>
            </w:r>
          </w:p>
        </w:tc>
        <w:tc>
          <w:tcPr>
            <w:tcW w:w="1842" w:type="dxa"/>
            <w:tcBorders>
              <w:top w:val="single" w:sz="12" w:space="0" w:color="auto"/>
              <w:bottom w:val="single" w:sz="12" w:space="0" w:color="auto"/>
            </w:tcBorders>
          </w:tcPr>
          <w:p w14:paraId="1C0A05F0" w14:textId="77777777" w:rsidR="000B4BA4" w:rsidRPr="00FF546F" w:rsidRDefault="000B4BA4" w:rsidP="000B4BA4">
            <w:pPr>
              <w:rPr>
                <w:lang w:eastAsia="zh-CN"/>
              </w:rPr>
            </w:pPr>
          </w:p>
        </w:tc>
        <w:tc>
          <w:tcPr>
            <w:tcW w:w="1843" w:type="dxa"/>
            <w:tcBorders>
              <w:top w:val="single" w:sz="12" w:space="0" w:color="auto"/>
              <w:bottom w:val="single" w:sz="12" w:space="0" w:color="auto"/>
            </w:tcBorders>
          </w:tcPr>
          <w:p w14:paraId="479283AE" w14:textId="77777777" w:rsidR="000B4BA4" w:rsidRPr="00FF546F" w:rsidRDefault="000B4BA4" w:rsidP="000B4BA4">
            <w:pPr>
              <w:rPr>
                <w:lang w:eastAsia="zh-CN"/>
              </w:rPr>
            </w:pPr>
          </w:p>
        </w:tc>
        <w:tc>
          <w:tcPr>
            <w:tcW w:w="992" w:type="dxa"/>
            <w:tcBorders>
              <w:top w:val="single" w:sz="12" w:space="0" w:color="auto"/>
              <w:bottom w:val="single" w:sz="12" w:space="0" w:color="auto"/>
            </w:tcBorders>
          </w:tcPr>
          <w:p w14:paraId="5AD28C97" w14:textId="77777777" w:rsidR="000B4BA4" w:rsidRPr="00FF546F" w:rsidRDefault="000B4BA4" w:rsidP="000B4BA4">
            <w:pPr>
              <w:rPr>
                <w:lang w:eastAsia="zh-CN"/>
              </w:rPr>
            </w:pPr>
          </w:p>
        </w:tc>
        <w:tc>
          <w:tcPr>
            <w:tcW w:w="1939" w:type="dxa"/>
            <w:tcBorders>
              <w:top w:val="single" w:sz="12" w:space="0" w:color="auto"/>
              <w:bottom w:val="single" w:sz="12" w:space="0" w:color="auto"/>
            </w:tcBorders>
          </w:tcPr>
          <w:p w14:paraId="5A6869A6" w14:textId="77777777" w:rsidR="000B4BA4" w:rsidRPr="00FF546F" w:rsidRDefault="000B4BA4" w:rsidP="000B4BA4">
            <w:pPr>
              <w:rPr>
                <w:lang w:eastAsia="zh-CN"/>
              </w:rPr>
            </w:pPr>
          </w:p>
        </w:tc>
      </w:tr>
      <w:tr w:rsidR="000B4BA4" w:rsidRPr="00FF546F" w14:paraId="114C1C7F" w14:textId="77777777" w:rsidTr="00AB0946">
        <w:tc>
          <w:tcPr>
            <w:tcW w:w="2689" w:type="dxa"/>
            <w:tcBorders>
              <w:top w:val="single" w:sz="12" w:space="0" w:color="auto"/>
              <w:left w:val="single" w:sz="12" w:space="0" w:color="auto"/>
              <w:bottom w:val="single" w:sz="4" w:space="0" w:color="auto"/>
              <w:right w:val="single" w:sz="4" w:space="0" w:color="auto"/>
            </w:tcBorders>
          </w:tcPr>
          <w:p w14:paraId="7E26AEF7" w14:textId="1E87B588" w:rsidR="000B4BA4" w:rsidRPr="00FF546F" w:rsidRDefault="000B4BA4" w:rsidP="000B4BA4">
            <w:pPr>
              <w:rPr>
                <w:lang w:eastAsia="zh-CN"/>
              </w:rPr>
            </w:pPr>
            <w:r w:rsidRPr="00FF546F">
              <w:rPr>
                <w:rFonts w:hint="eastAsia"/>
                <w:lang w:eastAsia="zh-CN"/>
              </w:rPr>
              <w:t>T</w:t>
            </w:r>
            <w:r w:rsidRPr="00FF546F">
              <w:rPr>
                <w:lang w:eastAsia="zh-CN"/>
              </w:rPr>
              <w:t xml:space="preserve">arget CSI </w:t>
            </w:r>
            <w:proofErr w:type="spellStart"/>
            <w:r w:rsidRPr="00FF546F">
              <w:rPr>
                <w:lang w:eastAsia="zh-CN"/>
              </w:rPr>
              <w:t>Config#</w:t>
            </w:r>
            <w:r w:rsidR="001E59A5">
              <w:rPr>
                <w:lang w:eastAsia="zh-CN"/>
              </w:rPr>
              <w:t>T</w:t>
            </w:r>
            <w:proofErr w:type="spellEnd"/>
            <w:r w:rsidR="001E59A5" w:rsidRPr="00FF546F">
              <w:rPr>
                <w:lang w:eastAsia="zh-CN"/>
              </w:rPr>
              <w:t xml:space="preserve"> </w:t>
            </w:r>
            <w:r w:rsidRPr="00FF546F">
              <w:rPr>
                <w:lang w:eastAsia="zh-CN"/>
              </w:rPr>
              <w:t>(</w:t>
            </w:r>
            <w:r w:rsidR="001E59A5" w:rsidRPr="00597BF3">
              <w:rPr>
                <w:szCs w:val="22"/>
                <w:lang w:eastAsia="zh-CN"/>
              </w:rPr>
              <w:t xml:space="preserve">layer/Rx </w:t>
            </w:r>
            <w:proofErr w:type="spellStart"/>
            <w:r w:rsidR="001E59A5" w:rsidRPr="00597BF3">
              <w:rPr>
                <w:szCs w:val="22"/>
                <w:lang w:eastAsia="zh-CN"/>
              </w:rPr>
              <w:t>index#</w:t>
            </w:r>
            <w:r w:rsidR="001E59A5">
              <w:rPr>
                <w:szCs w:val="22"/>
                <w:lang w:eastAsia="zh-CN"/>
              </w:rPr>
              <w:t>T</w:t>
            </w:r>
            <w:proofErr w:type="spellEnd"/>
            <w:r w:rsidR="001E59A5">
              <w:rPr>
                <w:szCs w:val="22"/>
                <w:lang w:eastAsia="zh-CN"/>
              </w:rPr>
              <w:t xml:space="preserve">, </w:t>
            </w:r>
            <w:proofErr w:type="spellStart"/>
            <w:r w:rsidR="001E59A5" w:rsidRPr="00597BF3">
              <w:rPr>
                <w:szCs w:val="22"/>
                <w:lang w:eastAsia="zh-CN"/>
              </w:rPr>
              <w:t>subband</w:t>
            </w:r>
            <w:proofErr w:type="spellEnd"/>
            <w:r w:rsidR="001E59A5">
              <w:rPr>
                <w:szCs w:val="22"/>
                <w:lang w:eastAsia="zh-CN"/>
              </w:rPr>
              <w:t xml:space="preserve">/Tx port </w:t>
            </w:r>
            <w:proofErr w:type="spellStart"/>
            <w:r w:rsidR="001E59A5">
              <w:rPr>
                <w:szCs w:val="22"/>
                <w:lang w:eastAsia="zh-CN"/>
              </w:rPr>
              <w:t>pattern</w:t>
            </w:r>
            <w:r w:rsidR="001E59A5" w:rsidRPr="00597BF3">
              <w:rPr>
                <w:szCs w:val="22"/>
                <w:lang w:eastAsia="zh-CN"/>
              </w:rPr>
              <w:t>#</w:t>
            </w:r>
            <w:r w:rsidR="001E59A5">
              <w:rPr>
                <w:szCs w:val="22"/>
                <w:lang w:eastAsia="zh-CN"/>
              </w:rPr>
              <w:t>T</w:t>
            </w:r>
            <w:proofErr w:type="spellEnd"/>
            <w:r w:rsidRPr="00FF546F">
              <w:rPr>
                <w:lang w:eastAsia="zh-CN"/>
              </w:rPr>
              <w:t>)</w:t>
            </w:r>
          </w:p>
        </w:tc>
        <w:tc>
          <w:tcPr>
            <w:tcW w:w="1842" w:type="dxa"/>
            <w:tcBorders>
              <w:top w:val="single" w:sz="12" w:space="0" w:color="auto"/>
              <w:left w:val="single" w:sz="4" w:space="0" w:color="auto"/>
              <w:bottom w:val="single" w:sz="4" w:space="0" w:color="auto"/>
              <w:right w:val="single" w:sz="4" w:space="0" w:color="auto"/>
            </w:tcBorders>
          </w:tcPr>
          <w:p w14:paraId="2D134087" w14:textId="574BDC8D" w:rsidR="000B4BA4" w:rsidRPr="00FF546F" w:rsidRDefault="000B4BA4" w:rsidP="000B4BA4">
            <w:pPr>
              <w:rPr>
                <w:lang w:eastAsia="zh-CN"/>
              </w:rPr>
            </w:pPr>
            <w:r w:rsidRPr="00FF546F">
              <w:rPr>
                <w:rFonts w:hint="eastAsia"/>
                <w:lang w:eastAsia="zh-CN"/>
              </w:rPr>
              <w:t>T</w:t>
            </w:r>
            <w:r w:rsidRPr="00FF546F">
              <w:rPr>
                <w:lang w:eastAsia="zh-CN"/>
              </w:rPr>
              <w:t>arget CSI</w:t>
            </w:r>
            <w:r w:rsidR="00BB412C">
              <w:rPr>
                <w:vertAlign w:val="subscript"/>
                <w:lang w:eastAsia="zh-CN"/>
              </w:rPr>
              <w:t>T</w:t>
            </w:r>
            <w:r w:rsidRPr="00FF546F">
              <w:rPr>
                <w:lang w:eastAsia="zh-CN"/>
              </w:rPr>
              <w:t>#1</w:t>
            </w:r>
          </w:p>
        </w:tc>
        <w:tc>
          <w:tcPr>
            <w:tcW w:w="1843" w:type="dxa"/>
            <w:tcBorders>
              <w:top w:val="single" w:sz="12" w:space="0" w:color="auto"/>
              <w:left w:val="single" w:sz="4" w:space="0" w:color="auto"/>
              <w:bottom w:val="single" w:sz="4" w:space="0" w:color="auto"/>
              <w:right w:val="single" w:sz="4" w:space="0" w:color="auto"/>
            </w:tcBorders>
          </w:tcPr>
          <w:p w14:paraId="569F4C30" w14:textId="1458E544" w:rsidR="000B4BA4" w:rsidRPr="00FF546F" w:rsidRDefault="000B4BA4" w:rsidP="000B4BA4">
            <w:pPr>
              <w:rPr>
                <w:lang w:eastAsia="zh-CN"/>
              </w:rPr>
            </w:pPr>
            <w:r w:rsidRPr="00FF546F">
              <w:rPr>
                <w:rFonts w:hint="eastAsia"/>
                <w:lang w:eastAsia="zh-CN"/>
              </w:rPr>
              <w:t>T</w:t>
            </w:r>
            <w:r w:rsidRPr="00FF546F">
              <w:rPr>
                <w:lang w:eastAsia="zh-CN"/>
              </w:rPr>
              <w:t>arget CSI</w:t>
            </w:r>
            <w:r w:rsidR="00BB412C">
              <w:rPr>
                <w:vertAlign w:val="subscript"/>
                <w:lang w:eastAsia="zh-CN"/>
              </w:rPr>
              <w:t>T</w:t>
            </w:r>
            <w:r w:rsidRPr="00FF546F">
              <w:rPr>
                <w:lang w:eastAsia="zh-CN"/>
              </w:rPr>
              <w:t>#2</w:t>
            </w:r>
          </w:p>
        </w:tc>
        <w:tc>
          <w:tcPr>
            <w:tcW w:w="992" w:type="dxa"/>
            <w:tcBorders>
              <w:top w:val="single" w:sz="12" w:space="0" w:color="auto"/>
              <w:left w:val="single" w:sz="4" w:space="0" w:color="auto"/>
              <w:bottom w:val="single" w:sz="4" w:space="0" w:color="auto"/>
              <w:right w:val="single" w:sz="4" w:space="0" w:color="auto"/>
            </w:tcBorders>
          </w:tcPr>
          <w:p w14:paraId="383AC2C7" w14:textId="77777777" w:rsidR="000B4BA4" w:rsidRPr="00FF546F" w:rsidRDefault="000B4BA4" w:rsidP="000B4BA4">
            <w:pPr>
              <w:rPr>
                <w:lang w:eastAsia="zh-CN"/>
              </w:rPr>
            </w:pPr>
            <w:r w:rsidRPr="00FF546F">
              <w:rPr>
                <w:lang w:eastAsia="zh-CN"/>
              </w:rPr>
              <w:t>…</w:t>
            </w:r>
          </w:p>
        </w:tc>
        <w:tc>
          <w:tcPr>
            <w:tcW w:w="1939" w:type="dxa"/>
            <w:tcBorders>
              <w:top w:val="single" w:sz="12" w:space="0" w:color="auto"/>
              <w:left w:val="single" w:sz="4" w:space="0" w:color="auto"/>
              <w:bottom w:val="single" w:sz="4" w:space="0" w:color="auto"/>
              <w:right w:val="single" w:sz="12" w:space="0" w:color="auto"/>
            </w:tcBorders>
          </w:tcPr>
          <w:p w14:paraId="414F1101" w14:textId="1376BA0D" w:rsidR="000B4BA4" w:rsidRPr="00FF546F" w:rsidRDefault="000B4BA4" w:rsidP="000B4BA4">
            <w:pPr>
              <w:rPr>
                <w:lang w:eastAsia="zh-CN"/>
              </w:rPr>
            </w:pPr>
            <w:r w:rsidRPr="00FF546F">
              <w:rPr>
                <w:rFonts w:hint="eastAsia"/>
                <w:lang w:eastAsia="zh-CN"/>
              </w:rPr>
              <w:t>T</w:t>
            </w:r>
            <w:r w:rsidRPr="00FF546F">
              <w:rPr>
                <w:lang w:eastAsia="zh-CN"/>
              </w:rPr>
              <w:t>arget CSI</w:t>
            </w:r>
            <w:r w:rsidR="00BB412C">
              <w:rPr>
                <w:vertAlign w:val="subscript"/>
                <w:lang w:eastAsia="zh-CN"/>
              </w:rPr>
              <w:t>T</w:t>
            </w:r>
            <w:r w:rsidRPr="00FF546F">
              <w:rPr>
                <w:lang w:eastAsia="zh-CN"/>
              </w:rPr>
              <w:t>#</w:t>
            </w:r>
            <w:r w:rsidR="003C639D">
              <w:rPr>
                <w:lang w:eastAsia="zh-CN"/>
              </w:rPr>
              <w:t>S</w:t>
            </w:r>
            <w:r w:rsidR="003C639D">
              <w:rPr>
                <w:vertAlign w:val="subscript"/>
                <w:lang w:eastAsia="zh-CN"/>
              </w:rPr>
              <w:t>T</w:t>
            </w:r>
          </w:p>
        </w:tc>
      </w:tr>
      <w:tr w:rsidR="00710A82" w:rsidRPr="00FF546F" w14:paraId="7B6DF8B5" w14:textId="77777777" w:rsidTr="00AB0946">
        <w:tc>
          <w:tcPr>
            <w:tcW w:w="2689" w:type="dxa"/>
            <w:tcBorders>
              <w:top w:val="single" w:sz="4" w:space="0" w:color="auto"/>
              <w:left w:val="single" w:sz="12" w:space="0" w:color="auto"/>
              <w:bottom w:val="single" w:sz="4" w:space="0" w:color="auto"/>
              <w:right w:val="single" w:sz="4" w:space="0" w:color="auto"/>
            </w:tcBorders>
          </w:tcPr>
          <w:p w14:paraId="020AEB41" w14:textId="4CCC31E7" w:rsidR="00710A82" w:rsidRPr="00FF546F" w:rsidRDefault="00710A82" w:rsidP="00710A82">
            <w:pPr>
              <w:rPr>
                <w:lang w:eastAsia="zh-CN"/>
              </w:rPr>
            </w:pPr>
            <w:r w:rsidRPr="00FF546F">
              <w:rPr>
                <w:lang w:eastAsia="zh-CN"/>
              </w:rPr>
              <w:t>CSI feedback Config#</w:t>
            </w:r>
            <w:proofErr w:type="gramStart"/>
            <w:r w:rsidRPr="00FF546F">
              <w:rPr>
                <w:lang w:eastAsia="zh-CN"/>
              </w:rPr>
              <w:t>1,…</w:t>
            </w:r>
            <w:proofErr w:type="gramEnd"/>
            <w:r w:rsidRPr="00FF546F">
              <w:rPr>
                <w:lang w:eastAsia="zh-CN"/>
              </w:rPr>
              <w:t xml:space="preserve">, CSI feedback </w:t>
            </w:r>
            <w:proofErr w:type="spellStart"/>
            <w:r w:rsidRPr="00FF546F">
              <w:rPr>
                <w:lang w:eastAsia="zh-CN"/>
              </w:rPr>
              <w:t>Config#</w:t>
            </w:r>
            <w:r w:rsidR="00CE2C07">
              <w:rPr>
                <w:lang w:eastAsia="zh-CN"/>
              </w:rPr>
              <w:t>M</w:t>
            </w:r>
            <w:proofErr w:type="spellEnd"/>
          </w:p>
        </w:tc>
        <w:tc>
          <w:tcPr>
            <w:tcW w:w="1842" w:type="dxa"/>
            <w:tcBorders>
              <w:top w:val="single" w:sz="4" w:space="0" w:color="auto"/>
              <w:left w:val="single" w:sz="4" w:space="0" w:color="auto"/>
              <w:bottom w:val="single" w:sz="4" w:space="0" w:color="auto"/>
              <w:right w:val="single" w:sz="4" w:space="0" w:color="auto"/>
            </w:tcBorders>
          </w:tcPr>
          <w:p w14:paraId="77EFC4B2" w14:textId="422A341D" w:rsidR="00710A82" w:rsidRPr="00FF546F" w:rsidRDefault="00710A82" w:rsidP="00710A82">
            <w:pPr>
              <w:rPr>
                <w:lang w:eastAsia="zh-CN"/>
              </w:rPr>
            </w:pPr>
            <w:r w:rsidRPr="00FF546F">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459E7B0" w14:textId="681E1F5D" w:rsidR="00710A82" w:rsidRPr="00FF546F" w:rsidRDefault="00710A82" w:rsidP="00710A82">
            <w:pPr>
              <w:rPr>
                <w:lang w:eastAsia="zh-CN"/>
              </w:rPr>
            </w:pPr>
            <w:r w:rsidRPr="00FF546F">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481A21A1" w14:textId="66A62307" w:rsidR="00710A82" w:rsidRPr="00FF546F" w:rsidRDefault="00710A82" w:rsidP="00710A82">
            <w:pPr>
              <w:rPr>
                <w:lang w:eastAsia="zh-CN"/>
              </w:rPr>
            </w:pPr>
            <w:r w:rsidRPr="00FF546F">
              <w:rPr>
                <w:lang w:eastAsia="zh-CN"/>
              </w:rPr>
              <w:t>…</w:t>
            </w:r>
          </w:p>
        </w:tc>
        <w:tc>
          <w:tcPr>
            <w:tcW w:w="1939" w:type="dxa"/>
            <w:tcBorders>
              <w:top w:val="single" w:sz="4" w:space="0" w:color="auto"/>
              <w:left w:val="single" w:sz="4" w:space="0" w:color="auto"/>
              <w:bottom w:val="single" w:sz="4" w:space="0" w:color="auto"/>
              <w:right w:val="single" w:sz="12" w:space="0" w:color="auto"/>
            </w:tcBorders>
          </w:tcPr>
          <w:p w14:paraId="2D88FD66" w14:textId="0E9AA122" w:rsidR="00710A82" w:rsidRPr="00FF546F" w:rsidRDefault="00710A82" w:rsidP="00710A82">
            <w:pPr>
              <w:rPr>
                <w:lang w:eastAsia="zh-CN"/>
              </w:rPr>
            </w:pPr>
            <w:r w:rsidRPr="00FF546F">
              <w:rPr>
                <w:lang w:eastAsia="zh-CN"/>
              </w:rPr>
              <w:t>…</w:t>
            </w:r>
          </w:p>
        </w:tc>
      </w:tr>
      <w:tr w:rsidR="00710A82" w:rsidRPr="00FF546F" w14:paraId="65881643" w14:textId="77777777" w:rsidTr="005E0B73">
        <w:tc>
          <w:tcPr>
            <w:tcW w:w="9305" w:type="dxa"/>
            <w:gridSpan w:val="5"/>
            <w:tcBorders>
              <w:top w:val="single" w:sz="4" w:space="0" w:color="auto"/>
              <w:left w:val="single" w:sz="12" w:space="0" w:color="auto"/>
              <w:bottom w:val="single" w:sz="4" w:space="0" w:color="auto"/>
              <w:right w:val="single" w:sz="12" w:space="0" w:color="auto"/>
            </w:tcBorders>
          </w:tcPr>
          <w:p w14:paraId="7AD5576E" w14:textId="0CF33203" w:rsidR="00710A82" w:rsidRPr="00FF546F" w:rsidRDefault="00710A82" w:rsidP="00710A82">
            <w:pPr>
              <w:rPr>
                <w:lang w:eastAsia="zh-CN"/>
              </w:rPr>
            </w:pPr>
            <w:r w:rsidRPr="00FF546F">
              <w:rPr>
                <w:rFonts w:hint="eastAsia"/>
                <w:lang w:eastAsia="zh-CN"/>
              </w:rPr>
              <w:t>T</w:t>
            </w:r>
            <w:r w:rsidRPr="00FF546F">
              <w:rPr>
                <w:lang w:eastAsia="zh-CN"/>
              </w:rPr>
              <w:t>esting data</w:t>
            </w:r>
            <w:r>
              <w:rPr>
                <w:lang w:eastAsia="zh-CN"/>
              </w:rPr>
              <w:t xml:space="preserve"> samples</w:t>
            </w:r>
            <w:r w:rsidRPr="00FF546F">
              <w:rPr>
                <w:lang w:eastAsia="zh-CN"/>
              </w:rPr>
              <w:t xml:space="preserve"> (with similar construction format as training data</w:t>
            </w:r>
            <w:r>
              <w:rPr>
                <w:lang w:eastAsia="zh-CN"/>
              </w:rPr>
              <w:t xml:space="preserve"> samples</w:t>
            </w:r>
            <w:r w:rsidRPr="00FF546F">
              <w:rPr>
                <w:lang w:eastAsia="zh-CN"/>
              </w:rPr>
              <w:t>)</w:t>
            </w:r>
          </w:p>
        </w:tc>
      </w:tr>
      <w:tr w:rsidR="00710A82" w:rsidRPr="00FF546F" w14:paraId="75EE66E1" w14:textId="77777777" w:rsidTr="005E0B73">
        <w:tc>
          <w:tcPr>
            <w:tcW w:w="9305" w:type="dxa"/>
            <w:gridSpan w:val="5"/>
            <w:tcBorders>
              <w:left w:val="single" w:sz="12" w:space="0" w:color="auto"/>
              <w:bottom w:val="single" w:sz="12" w:space="0" w:color="auto"/>
              <w:right w:val="single" w:sz="12" w:space="0" w:color="auto"/>
            </w:tcBorders>
          </w:tcPr>
          <w:p w14:paraId="2E57B603" w14:textId="259C951A" w:rsidR="00710A82" w:rsidRPr="00FF546F" w:rsidRDefault="00710A82">
            <w:pPr>
              <w:rPr>
                <w:lang w:eastAsia="zh-CN"/>
              </w:rPr>
            </w:pPr>
            <w:r w:rsidRPr="00FF546F">
              <w:rPr>
                <w:rFonts w:hint="eastAsia"/>
                <w:lang w:eastAsia="zh-CN"/>
              </w:rPr>
              <w:t>P</w:t>
            </w:r>
            <w:r w:rsidRPr="00FF546F">
              <w:rPr>
                <w:lang w:eastAsia="zh-CN"/>
              </w:rPr>
              <w:t>erformance target information</w:t>
            </w:r>
            <w:r w:rsidRPr="00FF546F" w:rsidDel="002D26E6">
              <w:rPr>
                <w:lang w:eastAsia="zh-CN"/>
              </w:rPr>
              <w:t xml:space="preserve"> </w:t>
            </w:r>
            <w:r>
              <w:rPr>
                <w:lang w:eastAsia="zh-CN"/>
              </w:rPr>
              <w:t>for {</w:t>
            </w:r>
            <w:r w:rsidRPr="00FF546F">
              <w:rPr>
                <w:rFonts w:hint="eastAsia"/>
                <w:lang w:eastAsia="zh-CN"/>
              </w:rPr>
              <w:t>T</w:t>
            </w:r>
            <w:r w:rsidRPr="00FF546F">
              <w:rPr>
                <w:lang w:eastAsia="zh-CN"/>
              </w:rPr>
              <w:t xml:space="preserve">arget CSI </w:t>
            </w:r>
            <w:proofErr w:type="spellStart"/>
            <w:r w:rsidRPr="00FF546F">
              <w:rPr>
                <w:lang w:eastAsia="zh-CN"/>
              </w:rPr>
              <w:t>Config#</w:t>
            </w:r>
            <w:r w:rsidR="00CE2C07">
              <w:rPr>
                <w:lang w:eastAsia="zh-CN"/>
              </w:rPr>
              <w:t>T</w:t>
            </w:r>
            <w:proofErr w:type="spellEnd"/>
            <w:r>
              <w:rPr>
                <w:lang w:eastAsia="zh-CN"/>
              </w:rPr>
              <w:t xml:space="preserve">, </w:t>
            </w:r>
            <w:r w:rsidRPr="00FF546F">
              <w:rPr>
                <w:lang w:eastAsia="zh-CN"/>
              </w:rPr>
              <w:t>CSI feedback Config#1</w:t>
            </w:r>
            <w:proofErr w:type="gramStart"/>
            <w:r>
              <w:rPr>
                <w:lang w:eastAsia="zh-CN"/>
              </w:rPr>
              <w:t>},…</w:t>
            </w:r>
            <w:proofErr w:type="gramEnd"/>
            <w:r>
              <w:rPr>
                <w:lang w:eastAsia="zh-CN"/>
              </w:rPr>
              <w:t>,{</w:t>
            </w:r>
            <w:r w:rsidRPr="00FF546F">
              <w:rPr>
                <w:rFonts w:hint="eastAsia"/>
                <w:lang w:eastAsia="zh-CN"/>
              </w:rPr>
              <w:t xml:space="preserve"> T</w:t>
            </w:r>
            <w:r w:rsidRPr="00FF546F">
              <w:rPr>
                <w:lang w:eastAsia="zh-CN"/>
              </w:rPr>
              <w:t>arget CSI Config#</w:t>
            </w:r>
            <w:r>
              <w:rPr>
                <w:lang w:eastAsia="zh-CN"/>
              </w:rPr>
              <w:t xml:space="preserve">2, </w:t>
            </w:r>
            <w:r w:rsidRPr="00FF546F">
              <w:rPr>
                <w:lang w:eastAsia="zh-CN"/>
              </w:rPr>
              <w:t xml:space="preserve">CSI feedback </w:t>
            </w:r>
            <w:proofErr w:type="spellStart"/>
            <w:r w:rsidRPr="00FF546F">
              <w:rPr>
                <w:lang w:eastAsia="zh-CN"/>
              </w:rPr>
              <w:t>Config#</w:t>
            </w:r>
            <w:r w:rsidR="00CE2C07">
              <w:rPr>
                <w:lang w:eastAsia="zh-CN"/>
              </w:rPr>
              <w:t>M</w:t>
            </w:r>
            <w:proofErr w:type="spellEnd"/>
            <w:r>
              <w:rPr>
                <w:lang w:eastAsia="zh-CN"/>
              </w:rPr>
              <w:t>}</w:t>
            </w:r>
          </w:p>
        </w:tc>
      </w:tr>
      <w:tr w:rsidR="00710A82" w:rsidRPr="00FF546F" w14:paraId="1DAFE1A6" w14:textId="77777777" w:rsidTr="00275975">
        <w:tc>
          <w:tcPr>
            <w:tcW w:w="9305" w:type="dxa"/>
            <w:gridSpan w:val="5"/>
            <w:tcBorders>
              <w:top w:val="single" w:sz="12" w:space="0" w:color="auto"/>
            </w:tcBorders>
          </w:tcPr>
          <w:p w14:paraId="55EDC51E" w14:textId="77777777" w:rsidR="00710A82" w:rsidRPr="00FF546F" w:rsidRDefault="00710A82" w:rsidP="00710A82">
            <w:pPr>
              <w:rPr>
                <w:lang w:eastAsia="zh-CN"/>
              </w:rPr>
            </w:pPr>
            <w:r w:rsidRPr="00FF546F">
              <w:rPr>
                <w:rFonts w:hint="eastAsia"/>
                <w:lang w:eastAsia="zh-CN"/>
              </w:rPr>
              <w:t>Q</w:t>
            </w:r>
            <w:r w:rsidRPr="00FF546F">
              <w:rPr>
                <w:lang w:eastAsia="zh-CN"/>
              </w:rPr>
              <w:t>uantization information for Target CSI</w:t>
            </w:r>
          </w:p>
        </w:tc>
      </w:tr>
    </w:tbl>
    <w:p w14:paraId="1A882D6B" w14:textId="6799F566" w:rsidR="00922B59" w:rsidRDefault="00922B59" w:rsidP="006F556D">
      <w:pPr>
        <w:pStyle w:val="Heading1"/>
      </w:pPr>
      <w:r w:rsidRPr="006F556D">
        <w:t>Conclusions</w:t>
      </w:r>
    </w:p>
    <w:p w14:paraId="5F82783E" w14:textId="2B4BC581" w:rsidR="00116D56" w:rsidRDefault="00116D56" w:rsidP="00116D56">
      <w:pPr>
        <w:rPr>
          <w:rFonts w:eastAsia="MS Mincho"/>
          <w:lang w:eastAsia="ja-JP"/>
        </w:rPr>
      </w:pPr>
      <w:r>
        <w:rPr>
          <w:kern w:val="2"/>
          <w:lang w:val="en-GB" w:eastAsia="zh-CN"/>
        </w:rPr>
        <w:t xml:space="preserve">In this </w:t>
      </w:r>
      <w:r>
        <w:rPr>
          <w:rFonts w:eastAsia="MS Mincho"/>
          <w:lang w:eastAsia="ja-JP"/>
        </w:rPr>
        <w:t>contribution, the following proposals are provided.</w:t>
      </w:r>
    </w:p>
    <w:p w14:paraId="4AFB5253" w14:textId="77777777" w:rsidR="00037256" w:rsidRPr="00D6574C" w:rsidRDefault="00037256" w:rsidP="00037256">
      <w:pPr>
        <w:autoSpaceDN/>
        <w:rPr>
          <w:b/>
          <w:i/>
          <w:lang w:eastAsia="zh-CN"/>
        </w:rPr>
      </w:pPr>
      <w:r w:rsidRPr="00D6574C">
        <w:rPr>
          <w:b/>
          <w:i/>
          <w:szCs w:val="20"/>
        </w:rPr>
        <w:lastRenderedPageBreak/>
        <w:t xml:space="preserve">Proposal </w:t>
      </w:r>
      <w:r>
        <w:rPr>
          <w:b/>
          <w:i/>
          <w:szCs w:val="20"/>
        </w:rPr>
        <w:t>1</w:t>
      </w:r>
      <w:r w:rsidRPr="00D6574C">
        <w:rPr>
          <w:b/>
          <w:i/>
          <w:szCs w:val="20"/>
        </w:rPr>
        <w:t>: For Target CSI in Option 4-1 under Direction A</w:t>
      </w:r>
      <w:r>
        <w:rPr>
          <w:b/>
          <w:i/>
          <w:szCs w:val="20"/>
        </w:rPr>
        <w:t>:</w:t>
      </w:r>
      <w:r w:rsidRPr="00D6574C">
        <w:rPr>
          <w:b/>
          <w:i/>
          <w:szCs w:val="20"/>
        </w:rPr>
        <w:t xml:space="preserve"> </w:t>
      </w:r>
    </w:p>
    <w:p w14:paraId="269204EF" w14:textId="77777777" w:rsidR="00037256" w:rsidRPr="00275975" w:rsidRDefault="00037256" w:rsidP="00037256">
      <w:pPr>
        <w:pStyle w:val="ListParagraph"/>
        <w:numPr>
          <w:ilvl w:val="0"/>
          <w:numId w:val="19"/>
        </w:numPr>
        <w:ind w:leftChars="0"/>
        <w:rPr>
          <w:b/>
          <w:i/>
          <w:sz w:val="22"/>
          <w:szCs w:val="22"/>
          <w:lang w:eastAsia="zh-CN"/>
        </w:rPr>
      </w:pPr>
      <w:r w:rsidRPr="00275975">
        <w:rPr>
          <w:b/>
          <w:i/>
          <w:sz w:val="22"/>
          <w:szCs w:val="22"/>
          <w:lang w:eastAsia="zh-CN"/>
        </w:rPr>
        <w:t>For Target CSI type, support both precoding and channel matrix.</w:t>
      </w:r>
    </w:p>
    <w:p w14:paraId="4AD402F0" w14:textId="77777777" w:rsidR="00037256" w:rsidRPr="00275975" w:rsidRDefault="00037256" w:rsidP="00037256">
      <w:pPr>
        <w:pStyle w:val="ListParagraph"/>
        <w:numPr>
          <w:ilvl w:val="0"/>
          <w:numId w:val="19"/>
        </w:numPr>
        <w:ind w:leftChars="0"/>
        <w:rPr>
          <w:sz w:val="22"/>
          <w:szCs w:val="22"/>
          <w:lang w:eastAsia="zh-CN"/>
        </w:rPr>
      </w:pPr>
      <w:r w:rsidRPr="00275975">
        <w:rPr>
          <w:b/>
          <w:i/>
          <w:sz w:val="22"/>
          <w:szCs w:val="22"/>
          <w:lang w:eastAsia="zh-CN"/>
        </w:rPr>
        <w:t xml:space="preserve">For Target CSI quantization format, </w:t>
      </w:r>
      <w:r>
        <w:rPr>
          <w:b/>
          <w:i/>
          <w:sz w:val="22"/>
          <w:szCs w:val="22"/>
          <w:lang w:eastAsia="zh-CN"/>
        </w:rPr>
        <w:t>it depends on the discussion of Agenda 10.1.1.2</w:t>
      </w:r>
    </w:p>
    <w:p w14:paraId="4281A148" w14:textId="77777777" w:rsidR="00037256" w:rsidRDefault="00037256" w:rsidP="00037256">
      <w:pPr>
        <w:pStyle w:val="ListParagraph"/>
        <w:numPr>
          <w:ilvl w:val="1"/>
          <w:numId w:val="21"/>
        </w:numPr>
        <w:ind w:leftChars="0"/>
        <w:rPr>
          <w:b/>
          <w:i/>
          <w:sz w:val="22"/>
          <w:szCs w:val="22"/>
          <w:lang w:eastAsia="zh-CN"/>
        </w:rPr>
      </w:pPr>
      <w:r>
        <w:rPr>
          <w:rFonts w:eastAsiaTheme="minorEastAsia" w:hint="eastAsia"/>
          <w:b/>
          <w:i/>
          <w:sz w:val="22"/>
          <w:szCs w:val="22"/>
          <w:lang w:eastAsia="zh-CN"/>
        </w:rPr>
        <w:t>I</w:t>
      </w:r>
      <w:r>
        <w:rPr>
          <w:rFonts w:eastAsiaTheme="minorEastAsia"/>
          <w:b/>
          <w:i/>
          <w:sz w:val="22"/>
          <w:szCs w:val="22"/>
          <w:lang w:eastAsia="zh-CN"/>
        </w:rPr>
        <w:t xml:space="preserve">f RAN1 achieves consensus on supporting a </w:t>
      </w:r>
      <w:r w:rsidRPr="004311FF">
        <w:rPr>
          <w:rFonts w:eastAsiaTheme="minorEastAsia"/>
          <w:b/>
          <w:i/>
          <w:sz w:val="22"/>
          <w:szCs w:val="22"/>
          <w:lang w:eastAsia="zh-CN"/>
        </w:rPr>
        <w:t>high-resolution quantization method/format</w:t>
      </w:r>
      <w:r>
        <w:rPr>
          <w:rFonts w:eastAsiaTheme="minorEastAsia"/>
          <w:b/>
          <w:i/>
          <w:sz w:val="22"/>
          <w:szCs w:val="22"/>
          <w:lang w:eastAsia="zh-CN"/>
        </w:rPr>
        <w:t xml:space="preserve"> for Target CSI in NW side data collection, the same format can be applied for dataset exchange.</w:t>
      </w:r>
    </w:p>
    <w:p w14:paraId="021516CF" w14:textId="77777777" w:rsidR="00037256" w:rsidRPr="00275975" w:rsidRDefault="00037256" w:rsidP="00037256">
      <w:pPr>
        <w:pStyle w:val="ListParagraph"/>
        <w:numPr>
          <w:ilvl w:val="1"/>
          <w:numId w:val="21"/>
        </w:numPr>
        <w:ind w:leftChars="0"/>
        <w:rPr>
          <w:b/>
          <w:i/>
          <w:sz w:val="22"/>
          <w:szCs w:val="22"/>
          <w:lang w:eastAsia="zh-CN"/>
        </w:rPr>
      </w:pPr>
      <w:r>
        <w:rPr>
          <w:b/>
          <w:i/>
          <w:sz w:val="22"/>
          <w:szCs w:val="22"/>
          <w:lang w:eastAsia="zh-CN"/>
        </w:rPr>
        <w:t>Otherwise, support</w:t>
      </w:r>
      <w:r w:rsidRPr="00275975">
        <w:rPr>
          <w:b/>
          <w:i/>
          <w:sz w:val="22"/>
          <w:szCs w:val="22"/>
          <w:lang w:eastAsia="zh-CN"/>
        </w:rPr>
        <w:t xml:space="preserve"> SQ with FP32, Float16, or 8 bits quantization.</w:t>
      </w:r>
    </w:p>
    <w:p w14:paraId="171CDA10" w14:textId="77777777" w:rsidR="00037256" w:rsidRDefault="00037256" w:rsidP="00037256">
      <w:pPr>
        <w:rPr>
          <w:b/>
          <w:i/>
        </w:rPr>
      </w:pPr>
      <w:r w:rsidRPr="00B85BA3">
        <w:rPr>
          <w:b/>
          <w:i/>
          <w:lang w:val="en-GB" w:eastAsia="zh-CN"/>
        </w:rPr>
        <w:t xml:space="preserve">Proposal </w:t>
      </w:r>
      <w:r>
        <w:rPr>
          <w:b/>
          <w:i/>
          <w:lang w:val="en-GB" w:eastAsia="zh-CN"/>
        </w:rPr>
        <w:t>2</w:t>
      </w:r>
      <w:r w:rsidRPr="00B85BA3">
        <w:rPr>
          <w:b/>
          <w:i/>
          <w:lang w:val="en-GB" w:eastAsia="zh-CN"/>
        </w:rPr>
        <w:t xml:space="preserve">: </w:t>
      </w:r>
      <w:r w:rsidRPr="00B85BA3">
        <w:rPr>
          <w:rFonts w:hint="eastAsia"/>
          <w:b/>
          <w:i/>
          <w:szCs w:val="20"/>
        </w:rPr>
        <w:t>F</w:t>
      </w:r>
      <w:r w:rsidRPr="00B85BA3">
        <w:rPr>
          <w:b/>
          <w:i/>
          <w:szCs w:val="20"/>
        </w:rPr>
        <w:t xml:space="preserve">or </w:t>
      </w:r>
      <w:r w:rsidRPr="00B85BA3">
        <w:rPr>
          <w:b/>
          <w:i/>
        </w:rPr>
        <w:t xml:space="preserve">CSI feedback </w:t>
      </w:r>
      <w:r>
        <w:rPr>
          <w:b/>
          <w:i/>
        </w:rPr>
        <w:t xml:space="preserve">in </w:t>
      </w:r>
      <w:r w:rsidRPr="00B85BA3">
        <w:rPr>
          <w:b/>
          <w:i/>
          <w:szCs w:val="20"/>
        </w:rPr>
        <w:t>Option 4-1 under Direction A</w:t>
      </w:r>
      <w:r w:rsidRPr="00B85BA3">
        <w:rPr>
          <w:rFonts w:hint="eastAsia"/>
          <w:b/>
          <w:i/>
          <w:szCs w:val="20"/>
        </w:rPr>
        <w:t>,</w:t>
      </w:r>
      <w:r w:rsidRPr="00B85BA3">
        <w:rPr>
          <w:b/>
          <w:i/>
          <w:szCs w:val="20"/>
        </w:rPr>
        <w:t xml:space="preserve"> </w:t>
      </w:r>
      <w:r>
        <w:rPr>
          <w:b/>
          <w:i/>
          <w:szCs w:val="20"/>
        </w:rPr>
        <w:t xml:space="preserve">support Option 1: </w:t>
      </w:r>
      <w:r w:rsidRPr="00B85BA3">
        <w:rPr>
          <w:b/>
          <w:i/>
          <w:szCs w:val="20"/>
        </w:rPr>
        <w:t>t</w:t>
      </w:r>
      <w:r w:rsidRPr="00B85BA3">
        <w:rPr>
          <w:b/>
          <w:i/>
        </w:rPr>
        <w:t>he exchanged CSI feedback is the l</w:t>
      </w:r>
      <w:r w:rsidRPr="00B85BA3">
        <w:rPr>
          <w:rFonts w:hint="eastAsia"/>
          <w:b/>
          <w:i/>
          <w:lang w:eastAsia="zh-CN"/>
        </w:rPr>
        <w:t>a</w:t>
      </w:r>
      <w:r w:rsidRPr="00B85BA3">
        <w:rPr>
          <w:b/>
          <w:i/>
        </w:rPr>
        <w:t>tent message before quantization.</w:t>
      </w:r>
    </w:p>
    <w:p w14:paraId="48E64C69" w14:textId="77777777" w:rsidR="00037256" w:rsidRDefault="00037256" w:rsidP="00037256">
      <w:pPr>
        <w:pStyle w:val="ListParagraph"/>
        <w:numPr>
          <w:ilvl w:val="0"/>
          <w:numId w:val="19"/>
        </w:numPr>
        <w:snapToGrid w:val="0"/>
        <w:spacing w:before="120" w:after="120"/>
        <w:ind w:leftChars="0" w:left="714" w:hanging="357"/>
        <w:rPr>
          <w:b/>
          <w:i/>
          <w:sz w:val="22"/>
          <w:szCs w:val="22"/>
          <w:lang w:eastAsia="zh-CN"/>
        </w:rPr>
      </w:pPr>
      <w:r w:rsidRPr="00275975">
        <w:rPr>
          <w:b/>
          <w:i/>
          <w:sz w:val="22"/>
          <w:szCs w:val="22"/>
          <w:lang w:eastAsia="zh-CN"/>
        </w:rPr>
        <w:t>Regarding the performance target calculation, it should be calculated based on the quantized bit sequence.</w:t>
      </w:r>
    </w:p>
    <w:p w14:paraId="556AE3E9" w14:textId="77777777" w:rsidR="00037256" w:rsidRDefault="00037256" w:rsidP="00037256">
      <w:pPr>
        <w:autoSpaceDN/>
        <w:rPr>
          <w:b/>
          <w:i/>
          <w:szCs w:val="20"/>
        </w:rPr>
      </w:pPr>
      <w:r w:rsidRPr="00D6574C">
        <w:rPr>
          <w:b/>
          <w:i/>
          <w:szCs w:val="20"/>
        </w:rPr>
        <w:t xml:space="preserve">Proposal </w:t>
      </w:r>
      <w:r>
        <w:rPr>
          <w:b/>
          <w:i/>
          <w:szCs w:val="20"/>
        </w:rPr>
        <w:t>3</w:t>
      </w:r>
      <w:r w:rsidRPr="00D6574C">
        <w:rPr>
          <w:b/>
          <w:i/>
          <w:szCs w:val="20"/>
        </w:rPr>
        <w:t>: For Option 4-1 under Direction A</w:t>
      </w:r>
      <w:r>
        <w:rPr>
          <w:b/>
          <w:i/>
          <w:szCs w:val="20"/>
        </w:rPr>
        <w:t xml:space="preserve">, regarding the mapping of </w:t>
      </w:r>
      <w:r w:rsidRPr="00035FB1">
        <w:rPr>
          <w:b/>
          <w:i/>
          <w:szCs w:val="20"/>
        </w:rPr>
        <w:t>Target CS</w:t>
      </w:r>
      <w:r>
        <w:rPr>
          <w:b/>
          <w:i/>
          <w:szCs w:val="20"/>
        </w:rPr>
        <w:t xml:space="preserve">I over Tx ports, </w:t>
      </w:r>
      <w:proofErr w:type="spellStart"/>
      <w:r>
        <w:rPr>
          <w:b/>
          <w:i/>
          <w:szCs w:val="20"/>
        </w:rPr>
        <w:t>subbands</w:t>
      </w:r>
      <w:proofErr w:type="spellEnd"/>
      <w:r>
        <w:rPr>
          <w:b/>
          <w:i/>
          <w:szCs w:val="20"/>
        </w:rPr>
        <w:t xml:space="preserve">, and layers (precoding matrix)/Rx antenna (channel matrix), a Pairing ID includes T Target CSI sets, wherein </w:t>
      </w:r>
      <w:r w:rsidRPr="00960062">
        <w:rPr>
          <w:b/>
          <w:i/>
        </w:rPr>
        <w:t>ea</w:t>
      </w:r>
      <w:r w:rsidRPr="00960062">
        <w:rPr>
          <w:b/>
          <w:i/>
          <w:lang w:eastAsia="zh-CN"/>
        </w:rPr>
        <w:t>ch Target CSI set correspond</w:t>
      </w:r>
      <w:r>
        <w:rPr>
          <w:b/>
          <w:i/>
          <w:lang w:eastAsia="zh-CN"/>
        </w:rPr>
        <w:t>s</w:t>
      </w:r>
      <w:r w:rsidRPr="00960062">
        <w:rPr>
          <w:b/>
          <w:i/>
        </w:rPr>
        <w:t xml:space="preserve"> to a specific combination of layer/Rx index and </w:t>
      </w:r>
      <w:proofErr w:type="spellStart"/>
      <w:r w:rsidRPr="007573A6">
        <w:rPr>
          <w:b/>
          <w:i/>
        </w:rPr>
        <w:t>subband</w:t>
      </w:r>
      <w:proofErr w:type="spellEnd"/>
      <w:r w:rsidRPr="007573A6">
        <w:rPr>
          <w:b/>
          <w:i/>
        </w:rPr>
        <w:t>/Tx port pattern</w:t>
      </w:r>
      <w:r>
        <w:rPr>
          <w:b/>
          <w:i/>
          <w:szCs w:val="20"/>
        </w:rPr>
        <w:t>.</w:t>
      </w:r>
    </w:p>
    <w:p w14:paraId="6BB92908" w14:textId="77777777" w:rsidR="00037256" w:rsidRPr="00275975" w:rsidRDefault="00037256" w:rsidP="00037256">
      <w:pPr>
        <w:autoSpaceDN/>
        <w:rPr>
          <w:b/>
          <w:i/>
          <w:lang w:eastAsia="zh-CN"/>
        </w:rPr>
      </w:pPr>
      <w:r w:rsidRPr="00D6574C">
        <w:rPr>
          <w:b/>
          <w:i/>
          <w:szCs w:val="20"/>
        </w:rPr>
        <w:t xml:space="preserve">Proposal </w:t>
      </w:r>
      <w:r>
        <w:rPr>
          <w:b/>
          <w:i/>
          <w:szCs w:val="20"/>
        </w:rPr>
        <w:t>4</w:t>
      </w:r>
      <w:r w:rsidRPr="00D6574C">
        <w:rPr>
          <w:b/>
          <w:i/>
          <w:szCs w:val="20"/>
        </w:rPr>
        <w:t>: For Option 4-1 under Direction A</w:t>
      </w:r>
      <w:r>
        <w:rPr>
          <w:b/>
          <w:i/>
          <w:szCs w:val="20"/>
        </w:rPr>
        <w:t xml:space="preserve">, </w:t>
      </w:r>
      <w:r w:rsidRPr="00785A1D">
        <w:rPr>
          <w:b/>
          <w:i/>
          <w:szCs w:val="20"/>
        </w:rPr>
        <w:t>nested CSI feedback structure can be considered</w:t>
      </w:r>
      <w:r>
        <w:rPr>
          <w:b/>
          <w:i/>
          <w:szCs w:val="20"/>
        </w:rPr>
        <w:t xml:space="preserve"> to represent partial UCI omission where </w:t>
      </w:r>
      <w:r w:rsidRPr="004C6C9E">
        <w:rPr>
          <w:b/>
          <w:i/>
          <w:szCs w:val="20"/>
        </w:rPr>
        <w:t>the preserved UCI after omission has common part with the original UCI before omission</w:t>
      </w:r>
      <w:r>
        <w:rPr>
          <w:b/>
          <w:i/>
          <w:szCs w:val="20"/>
        </w:rPr>
        <w:t>.</w:t>
      </w:r>
    </w:p>
    <w:p w14:paraId="5122D060" w14:textId="77777777" w:rsidR="00037256" w:rsidRPr="00E857F2" w:rsidRDefault="00037256" w:rsidP="00037256">
      <w:pPr>
        <w:rPr>
          <w:b/>
          <w:i/>
        </w:rPr>
      </w:pPr>
      <w:r w:rsidRPr="00E857F2">
        <w:rPr>
          <w:b/>
          <w:i/>
        </w:rPr>
        <w:t xml:space="preserve">Proposal </w:t>
      </w:r>
      <w:r>
        <w:rPr>
          <w:b/>
          <w:i/>
        </w:rPr>
        <w:t>5</w:t>
      </w:r>
      <w:r w:rsidRPr="00E857F2">
        <w:rPr>
          <w:b/>
          <w:i/>
        </w:rPr>
        <w:t xml:space="preserve">: </w:t>
      </w:r>
      <w:r w:rsidRPr="00E857F2">
        <w:rPr>
          <w:rFonts w:hint="eastAsia"/>
          <w:b/>
          <w:i/>
          <w:szCs w:val="20"/>
        </w:rPr>
        <w:t>F</w:t>
      </w:r>
      <w:r w:rsidRPr="00E857F2">
        <w:rPr>
          <w:b/>
          <w:i/>
          <w:szCs w:val="20"/>
        </w:rPr>
        <w:t xml:space="preserve">or Option 4-1 under Direction A, </w:t>
      </w:r>
      <w:r w:rsidRPr="00E857F2">
        <w:rPr>
          <w:b/>
          <w:i/>
        </w:rPr>
        <w:t>for performance target in the exchanged dataset:</w:t>
      </w:r>
    </w:p>
    <w:p w14:paraId="3FA0C42C" w14:textId="77777777" w:rsidR="00037256" w:rsidRPr="00275975" w:rsidRDefault="00037256" w:rsidP="00037256">
      <w:pPr>
        <w:pStyle w:val="ListParagraph"/>
        <w:numPr>
          <w:ilvl w:val="0"/>
          <w:numId w:val="21"/>
        </w:numPr>
        <w:snapToGrid w:val="0"/>
        <w:spacing w:before="120" w:after="120"/>
        <w:ind w:leftChars="0" w:left="714" w:hanging="357"/>
        <w:rPr>
          <w:rFonts w:eastAsiaTheme="minorEastAsia"/>
          <w:b/>
          <w:i/>
          <w:sz w:val="22"/>
          <w:szCs w:val="22"/>
          <w:lang w:eastAsia="zh-CN"/>
        </w:rPr>
      </w:pPr>
      <w:r>
        <w:rPr>
          <w:rFonts w:eastAsiaTheme="minorEastAsia" w:hint="eastAsia"/>
          <w:b/>
          <w:i/>
          <w:sz w:val="22"/>
          <w:szCs w:val="22"/>
          <w:lang w:eastAsia="zh-CN"/>
        </w:rPr>
        <w:t>F</w:t>
      </w:r>
      <w:r>
        <w:rPr>
          <w:rFonts w:eastAsiaTheme="minorEastAsia"/>
          <w:b/>
          <w:i/>
          <w:sz w:val="22"/>
          <w:szCs w:val="22"/>
          <w:lang w:eastAsia="zh-CN"/>
        </w:rPr>
        <w:t xml:space="preserve">or the calculation of both SGCS and NMSE, the metric is calculated </w:t>
      </w:r>
      <w:r w:rsidRPr="00265643">
        <w:rPr>
          <w:rFonts w:eastAsiaTheme="minorEastAsia"/>
          <w:b/>
          <w:i/>
          <w:sz w:val="22"/>
          <w:szCs w:val="22"/>
          <w:lang w:eastAsia="zh-CN"/>
        </w:rPr>
        <w:t xml:space="preserve">based on the </w:t>
      </w:r>
      <w:r w:rsidRPr="000200A1">
        <w:rPr>
          <w:rFonts w:eastAsiaTheme="minorEastAsia"/>
          <w:b/>
          <w:i/>
          <w:sz w:val="22"/>
          <w:szCs w:val="22"/>
          <w:lang w:eastAsia="zh-CN"/>
        </w:rPr>
        <w:t>latent message dequantized from</w:t>
      </w:r>
      <w:r w:rsidRPr="00265643">
        <w:rPr>
          <w:rFonts w:eastAsiaTheme="minorEastAsia"/>
          <w:b/>
          <w:i/>
          <w:sz w:val="22"/>
          <w:szCs w:val="22"/>
          <w:lang w:eastAsia="zh-CN"/>
        </w:rPr>
        <w:t xml:space="preserve"> the bit sequence</w:t>
      </w:r>
      <w:r>
        <w:rPr>
          <w:rFonts w:eastAsiaTheme="minorEastAsia"/>
          <w:b/>
          <w:i/>
          <w:sz w:val="22"/>
          <w:szCs w:val="22"/>
          <w:lang w:eastAsia="zh-CN"/>
        </w:rPr>
        <w:t xml:space="preserve"> </w:t>
      </w:r>
      <w:r w:rsidRPr="00275975">
        <w:rPr>
          <w:rFonts w:eastAsiaTheme="minorEastAsia"/>
          <w:b/>
          <w:i/>
          <w:sz w:val="22"/>
          <w:szCs w:val="22"/>
          <w:lang w:eastAsia="zh-CN"/>
        </w:rPr>
        <w:t xml:space="preserve">irrespective to whether </w:t>
      </w:r>
      <w:r>
        <w:rPr>
          <w:rFonts w:eastAsiaTheme="minorEastAsia"/>
          <w:b/>
          <w:i/>
          <w:sz w:val="22"/>
          <w:szCs w:val="22"/>
          <w:lang w:eastAsia="zh-CN"/>
        </w:rPr>
        <w:t xml:space="preserve">the </w:t>
      </w:r>
      <w:r w:rsidRPr="00276C9A">
        <w:rPr>
          <w:rFonts w:eastAsiaTheme="minorEastAsia"/>
          <w:b/>
          <w:i/>
          <w:sz w:val="22"/>
          <w:szCs w:val="22"/>
          <w:lang w:eastAsia="zh-CN"/>
        </w:rPr>
        <w:t xml:space="preserve">format of the exchanged CSI feedback is </w:t>
      </w:r>
      <w:r>
        <w:rPr>
          <w:rFonts w:eastAsiaTheme="minorEastAsia"/>
          <w:b/>
          <w:i/>
          <w:sz w:val="22"/>
          <w:szCs w:val="22"/>
          <w:lang w:eastAsia="zh-CN"/>
        </w:rPr>
        <w:t>floating vector</w:t>
      </w:r>
      <w:r w:rsidRPr="00276C9A">
        <w:rPr>
          <w:rFonts w:eastAsiaTheme="minorEastAsia"/>
          <w:b/>
          <w:i/>
          <w:sz w:val="22"/>
          <w:szCs w:val="22"/>
          <w:lang w:eastAsia="zh-CN"/>
        </w:rPr>
        <w:t xml:space="preserve"> (i.e., latent message) or quantized bit sequence</w:t>
      </w:r>
      <w:r>
        <w:rPr>
          <w:rFonts w:eastAsiaTheme="minorEastAsia"/>
          <w:b/>
          <w:i/>
          <w:sz w:val="22"/>
          <w:szCs w:val="22"/>
          <w:lang w:eastAsia="zh-CN"/>
        </w:rPr>
        <w:t>.</w:t>
      </w:r>
    </w:p>
    <w:p w14:paraId="59604ABD" w14:textId="77777777" w:rsidR="00037256" w:rsidRDefault="00037256" w:rsidP="00037256">
      <w:pPr>
        <w:spacing w:before="120"/>
        <w:rPr>
          <w:b/>
          <w:i/>
        </w:rPr>
      </w:pPr>
      <w:r w:rsidRPr="009B70B8">
        <w:rPr>
          <w:b/>
          <w:i/>
        </w:rPr>
        <w:t xml:space="preserve">Proposal </w:t>
      </w:r>
      <w:r>
        <w:rPr>
          <w:b/>
          <w:i/>
        </w:rPr>
        <w:t>6</w:t>
      </w:r>
      <w:r w:rsidRPr="009B70B8">
        <w:rPr>
          <w:b/>
          <w:i/>
        </w:rPr>
        <w:t xml:space="preserve">: </w:t>
      </w:r>
      <w:r w:rsidRPr="009B70B8">
        <w:rPr>
          <w:rFonts w:hint="eastAsia"/>
          <w:b/>
          <w:i/>
          <w:szCs w:val="20"/>
        </w:rPr>
        <w:t>F</w:t>
      </w:r>
      <w:r w:rsidRPr="009B70B8">
        <w:rPr>
          <w:b/>
          <w:i/>
          <w:szCs w:val="20"/>
        </w:rPr>
        <w:t xml:space="preserve">or Option 4-1 under Direction A, support </w:t>
      </w:r>
      <w:r w:rsidRPr="009B70B8">
        <w:rPr>
          <w:b/>
          <w:i/>
        </w:rPr>
        <w:t>multiple performance targets</w:t>
      </w:r>
    </w:p>
    <w:p w14:paraId="5E200774" w14:textId="77777777" w:rsidR="00037256" w:rsidRDefault="00037256" w:rsidP="00037256">
      <w:pPr>
        <w:pStyle w:val="ListParagraph"/>
        <w:numPr>
          <w:ilvl w:val="0"/>
          <w:numId w:val="21"/>
        </w:numPr>
        <w:snapToGrid w:val="0"/>
        <w:spacing w:before="120" w:after="120"/>
        <w:ind w:leftChars="0" w:left="714" w:hanging="357"/>
        <w:rPr>
          <w:b/>
          <w:i/>
          <w:sz w:val="22"/>
          <w:szCs w:val="22"/>
        </w:rPr>
      </w:pPr>
      <w:r w:rsidRPr="00275975">
        <w:rPr>
          <w:b/>
          <w:i/>
          <w:sz w:val="22"/>
          <w:szCs w:val="22"/>
        </w:rPr>
        <w:t>for different layers when the target CSI type is precoding matrix.</w:t>
      </w:r>
    </w:p>
    <w:p w14:paraId="0DCAE255" w14:textId="77777777" w:rsidR="00037256" w:rsidRDefault="00037256" w:rsidP="00037256">
      <w:pPr>
        <w:pStyle w:val="ListParagraph"/>
        <w:numPr>
          <w:ilvl w:val="0"/>
          <w:numId w:val="21"/>
        </w:numPr>
        <w:snapToGrid w:val="0"/>
        <w:spacing w:before="120" w:after="120"/>
        <w:ind w:leftChars="0" w:left="714" w:hanging="357"/>
        <w:rPr>
          <w:b/>
          <w:i/>
          <w:sz w:val="22"/>
          <w:szCs w:val="22"/>
        </w:rPr>
      </w:pPr>
      <w:r>
        <w:rPr>
          <w:rFonts w:eastAsiaTheme="minorEastAsia"/>
          <w:b/>
          <w:i/>
          <w:sz w:val="22"/>
          <w:szCs w:val="22"/>
          <w:lang w:eastAsia="zh-CN"/>
        </w:rPr>
        <w:t xml:space="preserve">for </w:t>
      </w:r>
      <w:r w:rsidRPr="00CE0A17">
        <w:rPr>
          <w:b/>
          <w:i/>
          <w:sz w:val="22"/>
          <w:szCs w:val="22"/>
        </w:rPr>
        <w:t>different</w:t>
      </w:r>
      <w:r>
        <w:rPr>
          <w:b/>
          <w:i/>
          <w:sz w:val="22"/>
          <w:szCs w:val="22"/>
        </w:rPr>
        <w:t xml:space="preserve"> combinations of {</w:t>
      </w:r>
      <w:r w:rsidRPr="00174EAE">
        <w:rPr>
          <w:b/>
          <w:i/>
          <w:sz w:val="22"/>
          <w:szCs w:val="22"/>
        </w:rPr>
        <w:t xml:space="preserve">Tx port </w:t>
      </w:r>
      <w:r>
        <w:rPr>
          <w:b/>
          <w:i/>
          <w:sz w:val="22"/>
          <w:szCs w:val="22"/>
        </w:rPr>
        <w:t>pattern</w:t>
      </w:r>
      <w:r w:rsidRPr="00174EAE">
        <w:rPr>
          <w:b/>
          <w:i/>
          <w:sz w:val="22"/>
          <w:szCs w:val="22"/>
        </w:rPr>
        <w:t xml:space="preserve">, </w:t>
      </w:r>
      <w:proofErr w:type="spellStart"/>
      <w:r w:rsidRPr="00174EAE">
        <w:rPr>
          <w:b/>
          <w:i/>
          <w:sz w:val="22"/>
          <w:szCs w:val="22"/>
        </w:rPr>
        <w:t>subband</w:t>
      </w:r>
      <w:proofErr w:type="spellEnd"/>
      <w:r w:rsidRPr="00174EAE">
        <w:rPr>
          <w:b/>
          <w:i/>
          <w:sz w:val="22"/>
          <w:szCs w:val="22"/>
        </w:rPr>
        <w:t xml:space="preserve"> pattern, CSI payload size</w:t>
      </w:r>
      <w:r>
        <w:rPr>
          <w:b/>
          <w:i/>
          <w:sz w:val="22"/>
          <w:szCs w:val="22"/>
        </w:rPr>
        <w:t>}, where each</w:t>
      </w:r>
      <w:r w:rsidRPr="00CC29FF">
        <w:rPr>
          <w:b/>
          <w:i/>
          <w:sz w:val="22"/>
          <w:szCs w:val="22"/>
        </w:rPr>
        <w:t xml:space="preserve"> CSI payload size is represented with a specific combination of</w:t>
      </w:r>
      <w:r>
        <w:rPr>
          <w:b/>
          <w:i/>
          <w:sz w:val="22"/>
          <w:szCs w:val="22"/>
        </w:rPr>
        <w:t xml:space="preserve"> values of</w:t>
      </w:r>
      <w:r w:rsidRPr="00CC29FF">
        <w:rPr>
          <w:b/>
          <w:i/>
          <w:sz w:val="22"/>
          <w:szCs w:val="22"/>
        </w:rPr>
        <w:t xml:space="preserve"> d (length of the latent message), Q (number of bits per scalar/segment), L (length of the segment), as well as </w:t>
      </w:r>
      <w:r>
        <w:rPr>
          <w:b/>
          <w:i/>
          <w:sz w:val="22"/>
          <w:szCs w:val="22"/>
        </w:rPr>
        <w:t xml:space="preserve">partial </w:t>
      </w:r>
      <w:r w:rsidRPr="00CC29FF">
        <w:rPr>
          <w:b/>
          <w:i/>
          <w:sz w:val="22"/>
          <w:szCs w:val="22"/>
        </w:rPr>
        <w:t>UCI omission pattern</w:t>
      </w:r>
      <w:r>
        <w:rPr>
          <w:b/>
          <w:i/>
          <w:sz w:val="22"/>
          <w:szCs w:val="22"/>
        </w:rPr>
        <w:t>.</w:t>
      </w:r>
    </w:p>
    <w:p w14:paraId="6EAB89E8" w14:textId="77777777" w:rsidR="00037256" w:rsidRPr="00A97BB8" w:rsidRDefault="00037256" w:rsidP="00037256">
      <w:pPr>
        <w:spacing w:before="120"/>
        <w:rPr>
          <w:b/>
          <w:i/>
        </w:rPr>
      </w:pPr>
      <w:r w:rsidRPr="00275975">
        <w:rPr>
          <w:b/>
          <w:i/>
        </w:rPr>
        <w:t xml:space="preserve">Proposal </w:t>
      </w:r>
      <w:r>
        <w:rPr>
          <w:b/>
          <w:i/>
        </w:rPr>
        <w:t>7</w:t>
      </w:r>
      <w:r w:rsidRPr="00275975">
        <w:rPr>
          <w:b/>
          <w:i/>
        </w:rPr>
        <w:t xml:space="preserve">: </w:t>
      </w:r>
      <w:r w:rsidRPr="001E3CE8">
        <w:rPr>
          <w:b/>
          <w:i/>
        </w:rPr>
        <w:t xml:space="preserve">UE </w:t>
      </w:r>
      <w:r w:rsidRPr="008D18AC">
        <w:rPr>
          <w:b/>
          <w:i/>
        </w:rPr>
        <w:t xml:space="preserve">should </w:t>
      </w:r>
      <w:r w:rsidRPr="001E3CE8">
        <w:rPr>
          <w:b/>
          <w:i/>
        </w:rPr>
        <w:t>report the 'applicable' status under the applicability report procedure only when the corresponding performance target is satisfied.</w:t>
      </w:r>
    </w:p>
    <w:p w14:paraId="00CDF3EA" w14:textId="77777777" w:rsidR="00037256" w:rsidRPr="00F875A0" w:rsidRDefault="00037256" w:rsidP="00037256">
      <w:pPr>
        <w:rPr>
          <w:b/>
          <w:i/>
          <w:lang w:eastAsia="zh-CN"/>
        </w:rPr>
      </w:pPr>
      <w:r w:rsidRPr="00F875A0">
        <w:rPr>
          <w:b/>
          <w:i/>
          <w:lang w:eastAsia="zh-CN"/>
        </w:rPr>
        <w:t xml:space="preserve">Proposal </w:t>
      </w:r>
      <w:r>
        <w:rPr>
          <w:b/>
          <w:i/>
          <w:lang w:eastAsia="zh-CN"/>
        </w:rPr>
        <w:t>8</w:t>
      </w:r>
      <w:r w:rsidRPr="00F875A0">
        <w:rPr>
          <w:b/>
          <w:i/>
          <w:lang w:eastAsia="zh-CN"/>
        </w:rPr>
        <w:t xml:space="preserve">: </w:t>
      </w:r>
      <w:r>
        <w:rPr>
          <w:b/>
          <w:i/>
          <w:lang w:eastAsia="zh-CN"/>
        </w:rPr>
        <w:t>Consider the</w:t>
      </w:r>
      <w:r w:rsidRPr="00F875A0">
        <w:rPr>
          <w:b/>
          <w:i/>
          <w:lang w:eastAsia="zh-CN"/>
        </w:rPr>
        <w:t xml:space="preserve"> </w:t>
      </w:r>
      <w:r>
        <w:rPr>
          <w:b/>
          <w:i/>
          <w:lang w:eastAsia="zh-CN"/>
        </w:rPr>
        <w:t>P</w:t>
      </w:r>
      <w:r w:rsidRPr="00F875A0">
        <w:rPr>
          <w:b/>
          <w:i/>
          <w:lang w:eastAsia="zh-CN"/>
        </w:rPr>
        <w:t xml:space="preserve">airing ID </w:t>
      </w:r>
      <w:r>
        <w:rPr>
          <w:b/>
          <w:i/>
          <w:lang w:eastAsia="zh-CN"/>
        </w:rPr>
        <w:t>as PLMN unique/Global unique</w:t>
      </w:r>
      <w:r w:rsidRPr="00F875A0">
        <w:rPr>
          <w:b/>
          <w:i/>
          <w:lang w:eastAsia="zh-CN"/>
        </w:rPr>
        <w:t>.</w:t>
      </w:r>
    </w:p>
    <w:p w14:paraId="713C89A2" w14:textId="77777777" w:rsidR="00116D56" w:rsidRPr="00561942" w:rsidRDefault="00116D56" w:rsidP="00116D56">
      <w:pPr>
        <w:rPr>
          <w:b/>
          <w:i/>
          <w:lang w:eastAsia="zh-CN"/>
        </w:rPr>
      </w:pPr>
      <w:r w:rsidRPr="00561942">
        <w:rPr>
          <w:b/>
          <w:i/>
          <w:lang w:eastAsia="zh-CN"/>
        </w:rPr>
        <w:t xml:space="preserve">Proposal </w:t>
      </w:r>
      <w:r>
        <w:rPr>
          <w:b/>
          <w:i/>
          <w:lang w:eastAsia="zh-CN"/>
        </w:rPr>
        <w:t>9</w:t>
      </w:r>
      <w:r w:rsidRPr="00561942">
        <w:rPr>
          <w:b/>
          <w:i/>
          <w:lang w:eastAsia="zh-CN"/>
        </w:rPr>
        <w:t xml:space="preserve">: </w:t>
      </w:r>
      <w:r>
        <w:rPr>
          <w:b/>
          <w:i/>
          <w:lang w:eastAsia="zh-CN"/>
        </w:rPr>
        <w:t>Subject to one</w:t>
      </w:r>
      <w:r w:rsidRPr="00561942">
        <w:rPr>
          <w:b/>
          <w:i/>
          <w:lang w:eastAsia="zh-CN"/>
        </w:rPr>
        <w:t xml:space="preserve"> Pairing ID</w:t>
      </w:r>
      <w:r>
        <w:rPr>
          <w:b/>
          <w:i/>
          <w:lang w:eastAsia="zh-CN"/>
        </w:rPr>
        <w:t>,</w:t>
      </w:r>
      <w:r w:rsidRPr="00561942">
        <w:rPr>
          <w:b/>
          <w:i/>
          <w:lang w:eastAsia="zh-CN"/>
        </w:rPr>
        <w:t xml:space="preserve"> </w:t>
      </w:r>
      <w:r>
        <w:rPr>
          <w:b/>
          <w:i/>
          <w:lang w:eastAsia="zh-CN"/>
        </w:rPr>
        <w:t>subset</w:t>
      </w:r>
      <w:r w:rsidRPr="00561942">
        <w:rPr>
          <w:b/>
          <w:i/>
          <w:lang w:eastAsia="zh-CN"/>
        </w:rPr>
        <w:t xml:space="preserve"> ID</w:t>
      </w:r>
      <w:r>
        <w:rPr>
          <w:b/>
          <w:i/>
          <w:lang w:eastAsia="zh-CN"/>
        </w:rPr>
        <w:t xml:space="preserve"> can be introduced</w:t>
      </w:r>
      <w:r w:rsidRPr="00561942">
        <w:rPr>
          <w:b/>
          <w:i/>
          <w:lang w:eastAsia="zh-CN"/>
        </w:rPr>
        <w:t xml:space="preserve"> </w:t>
      </w:r>
      <w:r>
        <w:rPr>
          <w:b/>
          <w:i/>
          <w:lang w:eastAsia="zh-CN"/>
        </w:rPr>
        <w:t>to indicate</w:t>
      </w:r>
      <w:r w:rsidRPr="00561942">
        <w:rPr>
          <w:b/>
          <w:i/>
          <w:lang w:eastAsia="zh-CN"/>
        </w:rPr>
        <w:t xml:space="preserve"> </w:t>
      </w:r>
      <w:r>
        <w:rPr>
          <w:b/>
          <w:i/>
          <w:lang w:eastAsia="zh-CN"/>
        </w:rPr>
        <w:t>a subset of the full dataset represented by the Pairing ID,</w:t>
      </w:r>
      <w:r w:rsidRPr="00561942">
        <w:rPr>
          <w:b/>
          <w:i/>
          <w:lang w:eastAsia="zh-CN"/>
        </w:rPr>
        <w:t xml:space="preserve"> </w:t>
      </w:r>
      <w:r>
        <w:rPr>
          <w:b/>
          <w:i/>
          <w:lang w:eastAsia="zh-CN"/>
        </w:rPr>
        <w:t>considering</w:t>
      </w:r>
      <w:r w:rsidRPr="00561942">
        <w:rPr>
          <w:b/>
          <w:i/>
          <w:lang w:eastAsia="zh-CN"/>
        </w:rPr>
        <w:t xml:space="preserve"> the following two cases:</w:t>
      </w:r>
    </w:p>
    <w:p w14:paraId="3A790DDA" w14:textId="77777777" w:rsidR="00116D56" w:rsidRPr="00275975" w:rsidRDefault="00116D56" w:rsidP="00116D56">
      <w:pPr>
        <w:pStyle w:val="ListParagraph"/>
        <w:numPr>
          <w:ilvl w:val="0"/>
          <w:numId w:val="21"/>
        </w:numPr>
        <w:snapToGrid w:val="0"/>
        <w:spacing w:before="120" w:after="120"/>
        <w:ind w:leftChars="0" w:left="714" w:hanging="357"/>
        <w:rPr>
          <w:b/>
          <w:i/>
          <w:sz w:val="22"/>
          <w:szCs w:val="22"/>
          <w:lang w:eastAsia="zh-CN"/>
        </w:rPr>
      </w:pPr>
      <w:r w:rsidRPr="00275975">
        <w:rPr>
          <w:b/>
          <w:i/>
          <w:sz w:val="22"/>
          <w:szCs w:val="22"/>
          <w:lang w:eastAsia="zh-CN"/>
        </w:rPr>
        <w:t>Case 1: When a new dataset batch is used to update an exchanged dataset batch with new samples.</w:t>
      </w:r>
    </w:p>
    <w:p w14:paraId="511543BA" w14:textId="77777777" w:rsidR="00116D56" w:rsidRPr="00275975" w:rsidRDefault="00116D56" w:rsidP="00116D56">
      <w:pPr>
        <w:pStyle w:val="ListParagraph"/>
        <w:numPr>
          <w:ilvl w:val="0"/>
          <w:numId w:val="21"/>
        </w:numPr>
        <w:snapToGrid w:val="0"/>
        <w:spacing w:before="120" w:after="120"/>
        <w:ind w:leftChars="0" w:left="714" w:hanging="357"/>
        <w:rPr>
          <w:b/>
          <w:i/>
          <w:sz w:val="22"/>
          <w:szCs w:val="22"/>
          <w:lang w:eastAsia="zh-CN"/>
        </w:rPr>
      </w:pPr>
      <w:r w:rsidRPr="00275975">
        <w:rPr>
          <w:b/>
          <w:i/>
          <w:sz w:val="22"/>
          <w:szCs w:val="22"/>
          <w:lang w:eastAsia="zh-CN"/>
        </w:rPr>
        <w:t>Case 2: When one dataset is split into multiple dataset batches before dataset exchange.</w:t>
      </w:r>
    </w:p>
    <w:p w14:paraId="5009575F" w14:textId="77777777" w:rsidR="00116D56" w:rsidRPr="005F49EF" w:rsidRDefault="00116D56" w:rsidP="00116D56">
      <w:pPr>
        <w:rPr>
          <w:b/>
          <w:i/>
        </w:rPr>
      </w:pPr>
      <w:r w:rsidRPr="005F49EF">
        <w:rPr>
          <w:b/>
          <w:i/>
          <w:lang w:val="en-GB" w:eastAsia="zh-CN"/>
        </w:rPr>
        <w:t xml:space="preserve">Proposal </w:t>
      </w:r>
      <w:r>
        <w:rPr>
          <w:b/>
          <w:i/>
          <w:lang w:val="en-GB" w:eastAsia="zh-CN"/>
        </w:rPr>
        <w:t>10</w:t>
      </w:r>
      <w:r w:rsidRPr="005F49EF">
        <w:rPr>
          <w:b/>
          <w:i/>
          <w:lang w:val="en-GB" w:eastAsia="zh-CN"/>
        </w:rPr>
        <w:t xml:space="preserve">: </w:t>
      </w:r>
      <w:r>
        <w:rPr>
          <w:b/>
          <w:i/>
          <w:lang w:val="en-GB" w:eastAsia="zh-CN"/>
        </w:rPr>
        <w:t>F</w:t>
      </w:r>
      <w:r>
        <w:rPr>
          <w:b/>
          <w:i/>
        </w:rPr>
        <w:t>or</w:t>
      </w:r>
      <w:r w:rsidRPr="005F49EF">
        <w:rPr>
          <w:b/>
          <w:i/>
        </w:rPr>
        <w:t xml:space="preserve"> </w:t>
      </w:r>
      <w:r w:rsidRPr="00B309F9">
        <w:rPr>
          <w:b/>
          <w:i/>
        </w:rPr>
        <w:t>Option 4-1 under Direction A</w:t>
      </w:r>
      <w:r w:rsidRPr="005F49EF">
        <w:rPr>
          <w:b/>
          <w:i/>
        </w:rPr>
        <w:t xml:space="preserve"> inter-vendor training collaboration</w:t>
      </w:r>
      <w:r>
        <w:rPr>
          <w:b/>
          <w:i/>
        </w:rPr>
        <w:t>, consider a look up table for</w:t>
      </w:r>
      <w:r w:rsidRPr="005F49EF">
        <w:rPr>
          <w:b/>
          <w:i/>
        </w:rPr>
        <w:t xml:space="preserve"> SQ </w:t>
      </w:r>
      <w:r>
        <w:rPr>
          <w:b/>
          <w:i/>
        </w:rPr>
        <w:t>or</w:t>
      </w:r>
      <w:r w:rsidRPr="005F49EF">
        <w:rPr>
          <w:b/>
          <w:i/>
        </w:rPr>
        <w:t xml:space="preserve"> VQ quantization methods for </w:t>
      </w:r>
      <w:r w:rsidRPr="005F49EF">
        <w:rPr>
          <w:b/>
          <w:i/>
          <w:lang w:val="en-GB" w:eastAsia="zh-CN"/>
        </w:rPr>
        <w:t>CSI feedback</w:t>
      </w:r>
      <w:r w:rsidRPr="005F49EF">
        <w:rPr>
          <w:b/>
          <w:i/>
        </w:rPr>
        <w:t>:</w:t>
      </w:r>
    </w:p>
    <w:p w14:paraId="1169B759" w14:textId="77777777" w:rsidR="00116D56" w:rsidRPr="00275975" w:rsidRDefault="00116D56" w:rsidP="00116D56">
      <w:pPr>
        <w:pStyle w:val="ListParagraph"/>
        <w:numPr>
          <w:ilvl w:val="0"/>
          <w:numId w:val="21"/>
        </w:numPr>
        <w:snapToGrid w:val="0"/>
        <w:spacing w:before="120" w:after="120"/>
        <w:ind w:leftChars="0" w:left="714" w:hanging="357"/>
        <w:rPr>
          <w:b/>
          <w:i/>
          <w:sz w:val="22"/>
          <w:szCs w:val="22"/>
          <w:lang w:eastAsia="zh-CN"/>
        </w:rPr>
      </w:pPr>
      <w:r w:rsidRPr="00275975">
        <w:rPr>
          <w:b/>
          <w:i/>
          <w:sz w:val="22"/>
          <w:szCs w:val="22"/>
          <w:lang w:eastAsia="zh-CN"/>
        </w:rPr>
        <w:t xml:space="preserve">SQ: </w:t>
      </w:r>
      <w:r w:rsidRPr="00D860DD">
        <w:rPr>
          <w:b/>
          <w:i/>
          <w:sz w:val="22"/>
          <w:szCs w:val="22"/>
          <w:lang w:eastAsia="zh-CN"/>
        </w:rPr>
        <w:t>each scalar element is quantized to Q bits with uniform quantization between 0 and 1</w:t>
      </w:r>
      <w:r w:rsidRPr="00275975">
        <w:rPr>
          <w:b/>
          <w:i/>
          <w:sz w:val="22"/>
          <w:szCs w:val="22"/>
          <w:lang w:eastAsia="zh-CN"/>
        </w:rPr>
        <w:t>.</w:t>
      </w:r>
    </w:p>
    <w:p w14:paraId="1FAB9106" w14:textId="77777777" w:rsidR="00116D56" w:rsidRDefault="00116D56" w:rsidP="00116D56">
      <w:pPr>
        <w:pStyle w:val="ListParagraph"/>
        <w:numPr>
          <w:ilvl w:val="0"/>
          <w:numId w:val="21"/>
        </w:numPr>
        <w:snapToGrid w:val="0"/>
        <w:spacing w:after="120"/>
        <w:ind w:leftChars="0" w:left="714" w:hanging="357"/>
        <w:rPr>
          <w:b/>
          <w:i/>
          <w:sz w:val="22"/>
          <w:szCs w:val="22"/>
          <w:lang w:eastAsia="zh-CN"/>
        </w:rPr>
      </w:pPr>
      <w:r w:rsidRPr="00275975">
        <w:rPr>
          <w:b/>
          <w:i/>
          <w:sz w:val="22"/>
          <w:szCs w:val="22"/>
          <w:lang w:eastAsia="zh-CN"/>
        </w:rPr>
        <w:t xml:space="preserve">VQ: </w:t>
      </w:r>
      <w:r w:rsidRPr="00836926">
        <w:rPr>
          <w:b/>
          <w:i/>
          <w:sz w:val="22"/>
          <w:szCs w:val="22"/>
          <w:lang w:eastAsia="zh-CN"/>
        </w:rPr>
        <w:t xml:space="preserve">the codebook is composed of 2^Q codewords each with an index represented by Q bits, and each codeword of </w:t>
      </w:r>
      <w:r>
        <w:rPr>
          <w:b/>
          <w:i/>
          <w:sz w:val="22"/>
          <w:szCs w:val="22"/>
          <w:lang w:eastAsia="zh-CN"/>
        </w:rPr>
        <w:t>length L</w:t>
      </w:r>
      <w:r w:rsidRPr="00836926">
        <w:rPr>
          <w:b/>
          <w:i/>
          <w:sz w:val="22"/>
          <w:szCs w:val="22"/>
          <w:lang w:eastAsia="zh-CN"/>
        </w:rPr>
        <w:t xml:space="preserve"> is represented with L FP32 elements</w:t>
      </w:r>
      <w:r>
        <w:rPr>
          <w:b/>
          <w:i/>
          <w:sz w:val="22"/>
          <w:szCs w:val="22"/>
          <w:lang w:eastAsia="zh-CN"/>
        </w:rPr>
        <w:t>.</w:t>
      </w:r>
    </w:p>
    <w:p w14:paraId="13E755CB" w14:textId="77777777" w:rsidR="00116D56" w:rsidRPr="00275975" w:rsidRDefault="00116D56" w:rsidP="00116D56">
      <w:pPr>
        <w:pStyle w:val="ListParagraph"/>
        <w:numPr>
          <w:ilvl w:val="1"/>
          <w:numId w:val="21"/>
        </w:numPr>
        <w:snapToGrid w:val="0"/>
        <w:spacing w:after="120"/>
        <w:ind w:leftChars="0"/>
        <w:rPr>
          <w:rFonts w:eastAsiaTheme="minorEastAsia"/>
          <w:b/>
          <w:i/>
          <w:sz w:val="22"/>
          <w:szCs w:val="22"/>
          <w:lang w:eastAsia="zh-CN"/>
        </w:rPr>
      </w:pPr>
      <w:r>
        <w:rPr>
          <w:rFonts w:eastAsiaTheme="minorEastAsia"/>
          <w:b/>
          <w:i/>
          <w:sz w:val="22"/>
          <w:szCs w:val="22"/>
          <w:lang w:eastAsia="zh-CN"/>
        </w:rPr>
        <w:t>C</w:t>
      </w:r>
      <w:r w:rsidRPr="00275975">
        <w:rPr>
          <w:rFonts w:eastAsiaTheme="minorEastAsia"/>
          <w:b/>
          <w:i/>
          <w:sz w:val="22"/>
          <w:szCs w:val="22"/>
          <w:lang w:eastAsia="zh-CN"/>
        </w:rPr>
        <w:t xml:space="preserve">ommon master codebook with fixed segment size L across all layers (for precoding matrix feedback) and configurations of {Tx port, </w:t>
      </w:r>
      <w:proofErr w:type="spellStart"/>
      <w:r w:rsidRPr="00275975">
        <w:rPr>
          <w:rFonts w:eastAsiaTheme="minorEastAsia"/>
          <w:b/>
          <w:i/>
          <w:sz w:val="22"/>
          <w:szCs w:val="22"/>
          <w:lang w:eastAsia="zh-CN"/>
        </w:rPr>
        <w:t>subband</w:t>
      </w:r>
      <w:proofErr w:type="spellEnd"/>
      <w:r w:rsidRPr="00275975">
        <w:rPr>
          <w:rFonts w:eastAsiaTheme="minorEastAsia"/>
          <w:b/>
          <w:i/>
          <w:sz w:val="22"/>
          <w:szCs w:val="22"/>
          <w:lang w:eastAsia="zh-CN"/>
        </w:rPr>
        <w:t xml:space="preserve"> number, CSI payload size</w:t>
      </w:r>
      <w:r>
        <w:rPr>
          <w:rFonts w:eastAsiaTheme="minorEastAsia"/>
          <w:b/>
          <w:i/>
          <w:sz w:val="22"/>
          <w:szCs w:val="22"/>
          <w:lang w:eastAsia="zh-CN"/>
        </w:rPr>
        <w:t xml:space="preserve"> (including d/Q/L)</w:t>
      </w:r>
      <w:r w:rsidRPr="00275975">
        <w:rPr>
          <w:rFonts w:eastAsiaTheme="minorEastAsia"/>
          <w:b/>
          <w:i/>
          <w:sz w:val="22"/>
          <w:szCs w:val="22"/>
          <w:lang w:eastAsia="zh-CN"/>
        </w:rPr>
        <w:t>}</w:t>
      </w:r>
      <w:r>
        <w:rPr>
          <w:rFonts w:eastAsiaTheme="minorEastAsia"/>
          <w:b/>
          <w:i/>
          <w:sz w:val="22"/>
          <w:szCs w:val="22"/>
          <w:lang w:eastAsia="zh-CN"/>
        </w:rPr>
        <w:t xml:space="preserve"> is supported</w:t>
      </w:r>
      <w:r w:rsidRPr="00275975">
        <w:rPr>
          <w:rFonts w:eastAsiaTheme="minorEastAsia"/>
          <w:b/>
          <w:i/>
          <w:sz w:val="22"/>
          <w:szCs w:val="22"/>
          <w:lang w:eastAsia="zh-CN"/>
        </w:rPr>
        <w:t xml:space="preserve">. Different Q values can be </w:t>
      </w:r>
      <w:r>
        <w:rPr>
          <w:rFonts w:eastAsiaTheme="minorEastAsia"/>
          <w:b/>
          <w:i/>
          <w:sz w:val="22"/>
          <w:szCs w:val="22"/>
          <w:lang w:eastAsia="zh-CN"/>
        </w:rPr>
        <w:t>obtained</w:t>
      </w:r>
      <w:r w:rsidRPr="00275975">
        <w:rPr>
          <w:rFonts w:eastAsiaTheme="minorEastAsia"/>
          <w:b/>
          <w:i/>
          <w:sz w:val="22"/>
          <w:szCs w:val="22"/>
          <w:lang w:eastAsia="zh-CN"/>
        </w:rPr>
        <w:t xml:space="preserve"> by selecting </w:t>
      </w:r>
      <w:r w:rsidRPr="00275975">
        <w:rPr>
          <w:rFonts w:eastAsiaTheme="minorEastAsia"/>
          <w:b/>
          <w:i/>
          <w:sz w:val="22"/>
          <w:szCs w:val="22"/>
          <w:lang w:eastAsia="zh-CN"/>
        </w:rPr>
        <w:lastRenderedPageBreak/>
        <w:t xml:space="preserve">subset(s) </w:t>
      </w:r>
      <w:r>
        <w:rPr>
          <w:rFonts w:eastAsiaTheme="minorEastAsia"/>
          <w:b/>
          <w:i/>
          <w:sz w:val="22"/>
          <w:szCs w:val="22"/>
          <w:lang w:eastAsia="zh-CN"/>
        </w:rPr>
        <w:t>from</w:t>
      </w:r>
      <w:r w:rsidRPr="00275975">
        <w:rPr>
          <w:rFonts w:eastAsiaTheme="minorEastAsia"/>
          <w:b/>
          <w:i/>
          <w:sz w:val="22"/>
          <w:szCs w:val="22"/>
          <w:lang w:eastAsia="zh-CN"/>
        </w:rPr>
        <w:t xml:space="preserve"> the</w:t>
      </w:r>
      <w:r w:rsidRPr="00F32380">
        <w:rPr>
          <w:rFonts w:eastAsiaTheme="minorEastAsia"/>
          <w:b/>
          <w:i/>
          <w:sz w:val="22"/>
          <w:szCs w:val="22"/>
          <w:lang w:eastAsia="zh-CN"/>
        </w:rPr>
        <w:t xml:space="preserve"> </w:t>
      </w:r>
      <w:r w:rsidRPr="00CE0A17">
        <w:rPr>
          <w:rFonts w:eastAsiaTheme="minorEastAsia"/>
          <w:b/>
          <w:i/>
          <w:sz w:val="22"/>
          <w:szCs w:val="22"/>
          <w:lang w:eastAsia="zh-CN"/>
        </w:rPr>
        <w:t>master</w:t>
      </w:r>
      <w:r w:rsidRPr="00275975">
        <w:rPr>
          <w:rFonts w:eastAsiaTheme="minorEastAsia"/>
          <w:b/>
          <w:i/>
          <w:sz w:val="22"/>
          <w:szCs w:val="22"/>
          <w:lang w:eastAsia="zh-CN"/>
        </w:rPr>
        <w:t xml:space="preserve"> codebook</w:t>
      </w:r>
      <w:r>
        <w:rPr>
          <w:rFonts w:eastAsiaTheme="minorEastAsia"/>
          <w:b/>
          <w:i/>
          <w:sz w:val="22"/>
          <w:szCs w:val="22"/>
          <w:lang w:eastAsia="zh-CN"/>
        </w:rPr>
        <w:t xml:space="preserve"> to achieve different CSI payload sizes for </w:t>
      </w:r>
      <w:r w:rsidRPr="008C1B7C">
        <w:rPr>
          <w:rFonts w:eastAsiaTheme="minorEastAsia"/>
          <w:b/>
          <w:i/>
          <w:sz w:val="22"/>
          <w:szCs w:val="22"/>
          <w:lang w:eastAsia="zh-CN"/>
        </w:rPr>
        <w:t>different configurations/layers</w:t>
      </w:r>
      <w:r w:rsidRPr="00275975">
        <w:rPr>
          <w:rFonts w:eastAsiaTheme="minorEastAsia"/>
          <w:b/>
          <w:i/>
          <w:sz w:val="22"/>
          <w:szCs w:val="22"/>
          <w:lang w:eastAsia="zh-CN"/>
        </w:rPr>
        <w:t>.</w:t>
      </w:r>
    </w:p>
    <w:p w14:paraId="7DF0715B" w14:textId="77777777" w:rsidR="007B135B" w:rsidRPr="0083558A" w:rsidRDefault="007B135B" w:rsidP="007B135B">
      <w:pPr>
        <w:pStyle w:val="Heading1"/>
        <w:numPr>
          <w:ilvl w:val="0"/>
          <w:numId w:val="0"/>
        </w:numPr>
        <w:ind w:left="432" w:hanging="432"/>
      </w:pPr>
      <w:bookmarkStart w:id="2" w:name="_Ref124589665"/>
      <w:bookmarkStart w:id="3" w:name="_Ref71620620"/>
      <w:bookmarkStart w:id="4" w:name="_Ref124671424"/>
      <w:r w:rsidRPr="0083558A">
        <w:t>References</w:t>
      </w:r>
    </w:p>
    <w:p w14:paraId="4EA2ECB9" w14:textId="77777777" w:rsidR="00840A07" w:rsidRDefault="00840A07" w:rsidP="00840A07">
      <w:pPr>
        <w:pStyle w:val="References"/>
        <w:tabs>
          <w:tab w:val="left" w:pos="360"/>
        </w:tabs>
        <w:rPr>
          <w:sz w:val="22"/>
          <w:szCs w:val="22"/>
          <w:lang w:val="en-GB" w:eastAsia="zh-CN"/>
        </w:rPr>
      </w:pPr>
      <w:bookmarkStart w:id="5" w:name="_Ref212924392"/>
      <w:bookmarkStart w:id="6" w:name="_Ref126606220"/>
      <w:bookmarkStart w:id="7" w:name="_Ref126865004"/>
      <w:bookmarkStart w:id="8" w:name="_Ref126865994"/>
      <w:bookmarkStart w:id="9" w:name="_Ref131515566"/>
      <w:bookmarkStart w:id="10" w:name="_Ref188372252"/>
      <w:bookmarkEnd w:id="2"/>
      <w:bookmarkEnd w:id="3"/>
      <w:bookmarkEnd w:id="4"/>
      <w:r w:rsidRPr="00C54BA3">
        <w:rPr>
          <w:sz w:val="22"/>
          <w:szCs w:val="22"/>
          <w:lang w:val="en-GB" w:eastAsia="zh-CN"/>
        </w:rPr>
        <w:t>Report of RAN1#12</w:t>
      </w:r>
      <w:r>
        <w:rPr>
          <w:sz w:val="22"/>
          <w:szCs w:val="22"/>
          <w:lang w:val="en-GB" w:eastAsia="zh-CN"/>
        </w:rPr>
        <w:t>2bis</w:t>
      </w:r>
      <w:r w:rsidRPr="00C54BA3">
        <w:rPr>
          <w:sz w:val="22"/>
          <w:szCs w:val="22"/>
          <w:lang w:val="en-GB" w:eastAsia="zh-CN"/>
        </w:rPr>
        <w:t xml:space="preserve">, Chairman, </w:t>
      </w:r>
      <w:r>
        <w:rPr>
          <w:sz w:val="22"/>
          <w:szCs w:val="22"/>
          <w:lang w:val="en-GB" w:eastAsia="zh-CN"/>
        </w:rPr>
        <w:t>October 13-17</w:t>
      </w:r>
      <w:r w:rsidRPr="00C54BA3">
        <w:rPr>
          <w:sz w:val="22"/>
          <w:szCs w:val="22"/>
          <w:lang w:val="en-GB" w:eastAsia="zh-CN"/>
        </w:rPr>
        <w:t>, 2025.</w:t>
      </w:r>
    </w:p>
    <w:p w14:paraId="41A4BC8C" w14:textId="0D1DFF42" w:rsidR="008A7863" w:rsidRPr="00840A07" w:rsidRDefault="008117EE" w:rsidP="00952185">
      <w:pPr>
        <w:pStyle w:val="References"/>
        <w:rPr>
          <w:sz w:val="22"/>
          <w:szCs w:val="22"/>
        </w:rPr>
      </w:pPr>
      <w:bookmarkStart w:id="11" w:name="_Ref193559974"/>
      <w:bookmarkStart w:id="12" w:name="_Ref209520659"/>
      <w:bookmarkEnd w:id="5"/>
      <w:r w:rsidRPr="00840A07">
        <w:rPr>
          <w:sz w:val="22"/>
          <w:szCs w:val="22"/>
          <w:lang w:eastAsia="ko-KR"/>
        </w:rPr>
        <w:t>R1-</w:t>
      </w:r>
      <w:r w:rsidR="008A7863" w:rsidRPr="00840A07">
        <w:rPr>
          <w:sz w:val="22"/>
          <w:szCs w:val="22"/>
          <w:lang w:val="en-GB" w:eastAsia="zh-CN"/>
        </w:rPr>
        <w:t>250</w:t>
      </w:r>
      <w:r w:rsidR="005F65B0" w:rsidRPr="00840A07">
        <w:rPr>
          <w:sz w:val="22"/>
          <w:szCs w:val="22"/>
          <w:lang w:val="en-GB" w:eastAsia="zh-CN"/>
        </w:rPr>
        <w:t>8494,</w:t>
      </w:r>
      <w:r w:rsidRPr="00840A07">
        <w:rPr>
          <w:sz w:val="22"/>
          <w:szCs w:val="22"/>
          <w:lang w:val="en-GB" w:eastAsia="zh-CN"/>
        </w:rPr>
        <w:t xml:space="preserve"> “</w:t>
      </w:r>
      <w:r w:rsidR="008A7863" w:rsidRPr="00840A07">
        <w:rPr>
          <w:sz w:val="22"/>
          <w:szCs w:val="22"/>
          <w:lang w:val="en-GB" w:eastAsia="zh-CN"/>
        </w:rPr>
        <w:t>Discussion on i</w:t>
      </w:r>
      <w:r w:rsidR="0002494E" w:rsidRPr="00840A07">
        <w:rPr>
          <w:sz w:val="22"/>
          <w:szCs w:val="22"/>
          <w:lang w:val="en-GB" w:eastAsia="zh-CN"/>
        </w:rPr>
        <w:t>nference related aspects for CSI compression</w:t>
      </w:r>
      <w:r w:rsidRPr="00840A07">
        <w:rPr>
          <w:sz w:val="22"/>
          <w:szCs w:val="22"/>
          <w:lang w:val="en-GB" w:eastAsia="zh-CN"/>
        </w:rPr>
        <w:t xml:space="preserve">,” </w:t>
      </w:r>
      <w:r w:rsidR="0002494E" w:rsidRPr="00840A07">
        <w:rPr>
          <w:sz w:val="22"/>
          <w:szCs w:val="22"/>
          <w:lang w:val="en-GB" w:eastAsia="zh-CN"/>
        </w:rPr>
        <w:t>Huawei, HiSilicon</w:t>
      </w:r>
      <w:r w:rsidRPr="00840A07">
        <w:rPr>
          <w:sz w:val="22"/>
          <w:szCs w:val="22"/>
          <w:lang w:eastAsia="ko-KR"/>
        </w:rPr>
        <w:t>, RAN1#12</w:t>
      </w:r>
      <w:r w:rsidR="007821E0" w:rsidRPr="00840A07">
        <w:rPr>
          <w:sz w:val="22"/>
          <w:szCs w:val="22"/>
          <w:lang w:eastAsia="ko-KR"/>
        </w:rPr>
        <w:t>3</w:t>
      </w:r>
      <w:r w:rsidRPr="00840A07">
        <w:rPr>
          <w:sz w:val="22"/>
          <w:szCs w:val="22"/>
          <w:lang w:eastAsia="ko-KR"/>
        </w:rPr>
        <w:t>.</w:t>
      </w:r>
      <w:bookmarkEnd w:id="11"/>
      <w:bookmarkEnd w:id="12"/>
    </w:p>
    <w:p w14:paraId="65FEE89C" w14:textId="0A474F67" w:rsidR="009032B5" w:rsidRPr="00275975" w:rsidRDefault="008A7863" w:rsidP="00275975">
      <w:pPr>
        <w:pStyle w:val="References"/>
        <w:rPr>
          <w:sz w:val="22"/>
          <w:szCs w:val="22"/>
          <w:lang w:val="en-GB" w:eastAsia="zh-CN"/>
        </w:rPr>
      </w:pPr>
      <w:bookmarkStart w:id="13" w:name="_Ref213421915"/>
      <w:r w:rsidRPr="00001D61">
        <w:rPr>
          <w:sz w:val="22"/>
          <w:szCs w:val="22"/>
          <w:lang w:eastAsia="ko-KR"/>
        </w:rPr>
        <w:t>R1-</w:t>
      </w:r>
      <w:r w:rsidR="0061754E" w:rsidRPr="0061754E">
        <w:rPr>
          <w:sz w:val="22"/>
          <w:szCs w:val="22"/>
          <w:lang w:eastAsia="ko-KR"/>
        </w:rPr>
        <w:t>2507668</w:t>
      </w:r>
      <w:r w:rsidRPr="00001D61">
        <w:rPr>
          <w:sz w:val="22"/>
          <w:szCs w:val="22"/>
          <w:lang w:eastAsia="ko-KR"/>
        </w:rPr>
        <w:t>, FL summary #</w:t>
      </w:r>
      <w:r w:rsidR="0061754E">
        <w:rPr>
          <w:sz w:val="22"/>
          <w:szCs w:val="22"/>
          <w:lang w:eastAsia="ko-KR"/>
        </w:rPr>
        <w:t>3</w:t>
      </w:r>
      <w:r w:rsidRPr="00001D61">
        <w:rPr>
          <w:sz w:val="22"/>
          <w:szCs w:val="22"/>
          <w:lang w:eastAsia="ko-KR"/>
        </w:rPr>
        <w:t xml:space="preserve"> for inter-vendor training collaboration, Moderator (Apple), RAN1#122</w:t>
      </w:r>
      <w:r w:rsidR="0061754E">
        <w:rPr>
          <w:sz w:val="22"/>
          <w:szCs w:val="22"/>
          <w:lang w:eastAsia="ko-KR"/>
        </w:rPr>
        <w:t>bis</w:t>
      </w:r>
      <w:r w:rsidR="00357E57">
        <w:rPr>
          <w:rFonts w:hint="eastAsia"/>
          <w:sz w:val="22"/>
          <w:szCs w:val="22"/>
          <w:lang w:eastAsia="zh-CN"/>
        </w:rPr>
        <w:t>.</w:t>
      </w:r>
      <w:bookmarkEnd w:id="6"/>
      <w:bookmarkEnd w:id="7"/>
      <w:bookmarkEnd w:id="8"/>
      <w:bookmarkEnd w:id="9"/>
      <w:bookmarkEnd w:id="10"/>
      <w:bookmarkEnd w:id="13"/>
    </w:p>
    <w:sectPr w:rsidR="009032B5" w:rsidRPr="00275975" w:rsidSect="000017B8">
      <w:pgSz w:w="11906" w:h="16838"/>
      <w:pgMar w:top="1440" w:right="1151" w:bottom="1440" w:left="144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5F6CB" w16cex:dateUtc="2025-11-05T08:16:00Z"/>
  <w16cex:commentExtensible w16cex:durableId="2CB7849A" w16cex:dateUtc="2025-11-06T12:33:00Z"/>
  <w16cex:commentExtensible w16cex:durableId="2CB78529" w16cex:dateUtc="2025-11-06T12:35:00Z"/>
  <w16cex:commentExtensible w16cex:durableId="2CB6453A" w16cex:dateUtc="2025-11-05T13: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892E6" w14:textId="77777777" w:rsidR="000B15EE" w:rsidRDefault="000B15EE" w:rsidP="005B22E5">
      <w:pPr>
        <w:spacing w:after="0"/>
      </w:pPr>
      <w:r>
        <w:separator/>
      </w:r>
    </w:p>
  </w:endnote>
  <w:endnote w:type="continuationSeparator" w:id="0">
    <w:p w14:paraId="317C5D6F" w14:textId="77777777" w:rsidR="000B15EE" w:rsidRDefault="000B15EE" w:rsidP="005B22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E89F6" w14:textId="77777777" w:rsidR="000B15EE" w:rsidRDefault="000B15EE" w:rsidP="005B22E5">
      <w:pPr>
        <w:spacing w:after="0"/>
      </w:pPr>
      <w:r>
        <w:separator/>
      </w:r>
    </w:p>
  </w:footnote>
  <w:footnote w:type="continuationSeparator" w:id="0">
    <w:p w14:paraId="2A1BEB0D" w14:textId="77777777" w:rsidR="000B15EE" w:rsidRDefault="000B15EE" w:rsidP="005B22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singleLevel"/>
    <w:tmpl w:val="836C6026"/>
    <w:name w:val="WW8Num7"/>
    <w:lvl w:ilvl="0">
      <w:start w:val="1"/>
      <w:numFmt w:val="decimal"/>
      <w:lvlText w:val="[%1]"/>
      <w:lvlJc w:val="left"/>
      <w:pPr>
        <w:tabs>
          <w:tab w:val="num" w:pos="567"/>
        </w:tabs>
        <w:ind w:left="567" w:hanging="567"/>
      </w:pPr>
      <w:rPr>
        <w:lang w:val="en-US"/>
      </w:rPr>
    </w:lvl>
  </w:abstractNum>
  <w:abstractNum w:abstractNumId="2" w15:restartNumberingAfterBreak="0">
    <w:nsid w:val="02C20586"/>
    <w:multiLevelType w:val="hybridMultilevel"/>
    <w:tmpl w:val="47167D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8C52EF"/>
    <w:multiLevelType w:val="hybridMultilevel"/>
    <w:tmpl w:val="1F4035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E864FD"/>
    <w:multiLevelType w:val="hybridMultilevel"/>
    <w:tmpl w:val="484264FE"/>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F324F6"/>
    <w:multiLevelType w:val="hybridMultilevel"/>
    <w:tmpl w:val="81122CA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19FC0559"/>
    <w:multiLevelType w:val="hybridMultilevel"/>
    <w:tmpl w:val="8CD2D46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1ECA6F39"/>
    <w:multiLevelType w:val="hybridMultilevel"/>
    <w:tmpl w:val="5DAAD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52C406B"/>
    <w:multiLevelType w:val="hybridMultilevel"/>
    <w:tmpl w:val="16C4BA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68F5323"/>
    <w:multiLevelType w:val="hybridMultilevel"/>
    <w:tmpl w:val="B0900B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16866770"/>
    <w:lvl w:ilvl="0">
      <w:start w:val="1"/>
      <w:numFmt w:val="decimal"/>
      <w:pStyle w:val="References"/>
      <w:lvlText w:val="[%1]"/>
      <w:lvlJc w:val="left"/>
      <w:pPr>
        <w:tabs>
          <w:tab w:val="num" w:pos="360"/>
        </w:tabs>
        <w:ind w:left="360" w:hanging="360"/>
      </w:pPr>
      <w:rPr>
        <w:sz w:val="22"/>
        <w:szCs w:val="22"/>
      </w:rPr>
    </w:lvl>
  </w:abstractNum>
  <w:abstractNum w:abstractNumId="14"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FD20B3"/>
    <w:multiLevelType w:val="hybridMultilevel"/>
    <w:tmpl w:val="E626BF6E"/>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D470457"/>
    <w:multiLevelType w:val="hybridMultilevel"/>
    <w:tmpl w:val="64CC435C"/>
    <w:lvl w:ilvl="0" w:tplc="C9A0AF4C">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8BE6496"/>
    <w:multiLevelType w:val="multilevel"/>
    <w:tmpl w:val="48BE6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9AF0BB3"/>
    <w:multiLevelType w:val="hybridMultilevel"/>
    <w:tmpl w:val="10DAE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47364A"/>
    <w:multiLevelType w:val="hybridMultilevel"/>
    <w:tmpl w:val="2AEAC5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807E18"/>
    <w:multiLevelType w:val="hybridMultilevel"/>
    <w:tmpl w:val="6AC694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DB322C"/>
    <w:multiLevelType w:val="hybridMultilevel"/>
    <w:tmpl w:val="B32E9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DE56CF"/>
    <w:multiLevelType w:val="hybridMultilevel"/>
    <w:tmpl w:val="6A34B4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E63094"/>
    <w:multiLevelType w:val="hybridMultilevel"/>
    <w:tmpl w:val="BB6E1824"/>
    <w:lvl w:ilvl="0" w:tplc="C9A0AF4C">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522FDB"/>
    <w:multiLevelType w:val="hybridMultilevel"/>
    <w:tmpl w:val="4B6C06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997A02"/>
    <w:multiLevelType w:val="hybridMultilevel"/>
    <w:tmpl w:val="615A164C"/>
    <w:lvl w:ilvl="0" w:tplc="C9A0AF4C">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FE5CFD"/>
    <w:multiLevelType w:val="hybridMultilevel"/>
    <w:tmpl w:val="600870C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10026B"/>
    <w:multiLevelType w:val="hybridMultilevel"/>
    <w:tmpl w:val="DF0C4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32"/>
  </w:num>
  <w:num w:numId="4">
    <w:abstractNumId w:val="31"/>
  </w:num>
  <w:num w:numId="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15"/>
  </w:num>
  <w:num w:numId="7">
    <w:abstractNumId w:val="28"/>
  </w:num>
  <w:num w:numId="8">
    <w:abstractNumId w:val="8"/>
  </w:num>
  <w:num w:numId="9">
    <w:abstractNumId w:val="21"/>
  </w:num>
  <w:num w:numId="10">
    <w:abstractNumId w:val="29"/>
  </w:num>
  <w:num w:numId="11">
    <w:abstractNumId w:val="19"/>
  </w:num>
  <w:num w:numId="12">
    <w:abstractNumId w:val="2"/>
  </w:num>
  <w:num w:numId="13">
    <w:abstractNumId w:val="4"/>
  </w:num>
  <w:num w:numId="14">
    <w:abstractNumId w:val="30"/>
  </w:num>
  <w:num w:numId="15">
    <w:abstractNumId w:val="7"/>
  </w:num>
  <w:num w:numId="16">
    <w:abstractNumId w:val="6"/>
  </w:num>
  <w:num w:numId="17">
    <w:abstractNumId w:val="18"/>
  </w:num>
  <w:num w:numId="18">
    <w:abstractNumId w:val="17"/>
  </w:num>
  <w:num w:numId="19">
    <w:abstractNumId w:val="27"/>
  </w:num>
  <w:num w:numId="20">
    <w:abstractNumId w:val="25"/>
  </w:num>
  <w:num w:numId="21">
    <w:abstractNumId w:val="16"/>
  </w:num>
  <w:num w:numId="22">
    <w:abstractNumId w:val="11"/>
  </w:num>
  <w:num w:numId="23">
    <w:abstractNumId w:val="22"/>
  </w:num>
  <w:num w:numId="24">
    <w:abstractNumId w:val="11"/>
  </w:num>
  <w:num w:numId="25">
    <w:abstractNumId w:val="5"/>
  </w:num>
  <w:num w:numId="26">
    <w:abstractNumId w:val="11"/>
  </w:num>
  <w:num w:numId="27">
    <w:abstractNumId w:val="23"/>
  </w:num>
  <w:num w:numId="28">
    <w:abstractNumId w:val="24"/>
  </w:num>
  <w:num w:numId="29">
    <w:abstractNumId w:val="13"/>
  </w:num>
  <w:num w:numId="30">
    <w:abstractNumId w:val="12"/>
  </w:num>
  <w:num w:numId="31">
    <w:abstractNumId w:val="10"/>
  </w:num>
  <w:num w:numId="32">
    <w:abstractNumId w:val="9"/>
  </w:num>
  <w:num w:numId="33">
    <w:abstractNumId w:val="14"/>
  </w:num>
  <w:num w:numId="34">
    <w:abstractNumId w:val="26"/>
  </w:num>
  <w:num w:numId="35">
    <w:abstractNumId w:val="20"/>
  </w:num>
  <w:num w:numId="36">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46E"/>
    <w:rsid w:val="000003CF"/>
    <w:rsid w:val="00000CEB"/>
    <w:rsid w:val="00000DAF"/>
    <w:rsid w:val="000017B8"/>
    <w:rsid w:val="00001953"/>
    <w:rsid w:val="00001A73"/>
    <w:rsid w:val="00001C3C"/>
    <w:rsid w:val="00001C55"/>
    <w:rsid w:val="00001C9D"/>
    <w:rsid w:val="00001D96"/>
    <w:rsid w:val="00001E57"/>
    <w:rsid w:val="00001E59"/>
    <w:rsid w:val="00002AC1"/>
    <w:rsid w:val="00002B71"/>
    <w:rsid w:val="00002C6D"/>
    <w:rsid w:val="00002F72"/>
    <w:rsid w:val="00003233"/>
    <w:rsid w:val="00003306"/>
    <w:rsid w:val="000033C7"/>
    <w:rsid w:val="000034A6"/>
    <w:rsid w:val="00003654"/>
    <w:rsid w:val="00003758"/>
    <w:rsid w:val="00003779"/>
    <w:rsid w:val="00003EA0"/>
    <w:rsid w:val="00004220"/>
    <w:rsid w:val="000049EE"/>
    <w:rsid w:val="00004CC8"/>
    <w:rsid w:val="00004F83"/>
    <w:rsid w:val="00005040"/>
    <w:rsid w:val="00005314"/>
    <w:rsid w:val="000053A7"/>
    <w:rsid w:val="0000600C"/>
    <w:rsid w:val="00006111"/>
    <w:rsid w:val="00006292"/>
    <w:rsid w:val="000063C3"/>
    <w:rsid w:val="00006522"/>
    <w:rsid w:val="00006A74"/>
    <w:rsid w:val="00006B3B"/>
    <w:rsid w:val="00006E0F"/>
    <w:rsid w:val="00007394"/>
    <w:rsid w:val="00007D95"/>
    <w:rsid w:val="00007F7A"/>
    <w:rsid w:val="000108C8"/>
    <w:rsid w:val="00010981"/>
    <w:rsid w:val="000111B8"/>
    <w:rsid w:val="000112F6"/>
    <w:rsid w:val="00011416"/>
    <w:rsid w:val="000114C4"/>
    <w:rsid w:val="0001153B"/>
    <w:rsid w:val="0001196C"/>
    <w:rsid w:val="00011EF0"/>
    <w:rsid w:val="00011F01"/>
    <w:rsid w:val="0001217C"/>
    <w:rsid w:val="000124CF"/>
    <w:rsid w:val="000128F3"/>
    <w:rsid w:val="000135B4"/>
    <w:rsid w:val="00013D70"/>
    <w:rsid w:val="00013DDD"/>
    <w:rsid w:val="00014095"/>
    <w:rsid w:val="00014AE0"/>
    <w:rsid w:val="00014C3B"/>
    <w:rsid w:val="00014E32"/>
    <w:rsid w:val="0001516E"/>
    <w:rsid w:val="000156C7"/>
    <w:rsid w:val="00015A95"/>
    <w:rsid w:val="00015F0E"/>
    <w:rsid w:val="00017139"/>
    <w:rsid w:val="00017229"/>
    <w:rsid w:val="000172A5"/>
    <w:rsid w:val="00017303"/>
    <w:rsid w:val="00017371"/>
    <w:rsid w:val="00017471"/>
    <w:rsid w:val="0001758F"/>
    <w:rsid w:val="000175E4"/>
    <w:rsid w:val="000176FC"/>
    <w:rsid w:val="00017BA4"/>
    <w:rsid w:val="00017C30"/>
    <w:rsid w:val="00017F70"/>
    <w:rsid w:val="00017FF2"/>
    <w:rsid w:val="0002003A"/>
    <w:rsid w:val="000200A1"/>
    <w:rsid w:val="000200D4"/>
    <w:rsid w:val="000206D5"/>
    <w:rsid w:val="00020CF8"/>
    <w:rsid w:val="00021507"/>
    <w:rsid w:val="00021CCA"/>
    <w:rsid w:val="00021EAE"/>
    <w:rsid w:val="0002203D"/>
    <w:rsid w:val="000235DC"/>
    <w:rsid w:val="000239E0"/>
    <w:rsid w:val="000241E2"/>
    <w:rsid w:val="00024635"/>
    <w:rsid w:val="00024670"/>
    <w:rsid w:val="0002494E"/>
    <w:rsid w:val="000249E6"/>
    <w:rsid w:val="00024A06"/>
    <w:rsid w:val="00024CD0"/>
    <w:rsid w:val="00024D26"/>
    <w:rsid w:val="0002529E"/>
    <w:rsid w:val="000253C1"/>
    <w:rsid w:val="000263B0"/>
    <w:rsid w:val="000263ED"/>
    <w:rsid w:val="000265D3"/>
    <w:rsid w:val="000267B6"/>
    <w:rsid w:val="000267B9"/>
    <w:rsid w:val="000270B9"/>
    <w:rsid w:val="00027A32"/>
    <w:rsid w:val="00027A43"/>
    <w:rsid w:val="00027C75"/>
    <w:rsid w:val="00027F51"/>
    <w:rsid w:val="00027FD0"/>
    <w:rsid w:val="00030191"/>
    <w:rsid w:val="00030B0C"/>
    <w:rsid w:val="00030CF2"/>
    <w:rsid w:val="00030F8F"/>
    <w:rsid w:val="00030F9E"/>
    <w:rsid w:val="00030F9F"/>
    <w:rsid w:val="00031414"/>
    <w:rsid w:val="0003151E"/>
    <w:rsid w:val="000319EB"/>
    <w:rsid w:val="00031C24"/>
    <w:rsid w:val="00032682"/>
    <w:rsid w:val="000328CC"/>
    <w:rsid w:val="00032FF5"/>
    <w:rsid w:val="0003334D"/>
    <w:rsid w:val="0003336C"/>
    <w:rsid w:val="00033785"/>
    <w:rsid w:val="00033A6C"/>
    <w:rsid w:val="00033A80"/>
    <w:rsid w:val="000345AB"/>
    <w:rsid w:val="00034B65"/>
    <w:rsid w:val="00034CF2"/>
    <w:rsid w:val="00034FBB"/>
    <w:rsid w:val="00035751"/>
    <w:rsid w:val="000359C1"/>
    <w:rsid w:val="00035B3D"/>
    <w:rsid w:val="00035BE6"/>
    <w:rsid w:val="00035D00"/>
    <w:rsid w:val="00035DE5"/>
    <w:rsid w:val="00035FB1"/>
    <w:rsid w:val="00035FEF"/>
    <w:rsid w:val="000360E6"/>
    <w:rsid w:val="000363AF"/>
    <w:rsid w:val="000367C4"/>
    <w:rsid w:val="00036AF2"/>
    <w:rsid w:val="00036E18"/>
    <w:rsid w:val="00036F36"/>
    <w:rsid w:val="00037256"/>
    <w:rsid w:val="000372EF"/>
    <w:rsid w:val="0003771C"/>
    <w:rsid w:val="000377E9"/>
    <w:rsid w:val="00037837"/>
    <w:rsid w:val="00037A23"/>
    <w:rsid w:val="00037B2F"/>
    <w:rsid w:val="00037E64"/>
    <w:rsid w:val="00040139"/>
    <w:rsid w:val="00040775"/>
    <w:rsid w:val="0004089D"/>
    <w:rsid w:val="00040EAB"/>
    <w:rsid w:val="00041182"/>
    <w:rsid w:val="000413BC"/>
    <w:rsid w:val="0004195F"/>
    <w:rsid w:val="00041ABF"/>
    <w:rsid w:val="00041FC1"/>
    <w:rsid w:val="00042844"/>
    <w:rsid w:val="00042890"/>
    <w:rsid w:val="00042C9B"/>
    <w:rsid w:val="00042E00"/>
    <w:rsid w:val="00042E49"/>
    <w:rsid w:val="00042F70"/>
    <w:rsid w:val="00042FC5"/>
    <w:rsid w:val="0004347B"/>
    <w:rsid w:val="00043533"/>
    <w:rsid w:val="00043AF3"/>
    <w:rsid w:val="00043F32"/>
    <w:rsid w:val="0004487B"/>
    <w:rsid w:val="00044CF1"/>
    <w:rsid w:val="00045000"/>
    <w:rsid w:val="000452BA"/>
    <w:rsid w:val="00045490"/>
    <w:rsid w:val="00045628"/>
    <w:rsid w:val="0004567B"/>
    <w:rsid w:val="000456B8"/>
    <w:rsid w:val="000457BC"/>
    <w:rsid w:val="00045941"/>
    <w:rsid w:val="00045ABF"/>
    <w:rsid w:val="00045C71"/>
    <w:rsid w:val="00045FE4"/>
    <w:rsid w:val="000466F5"/>
    <w:rsid w:val="000468C7"/>
    <w:rsid w:val="00046B51"/>
    <w:rsid w:val="00046C15"/>
    <w:rsid w:val="00046D23"/>
    <w:rsid w:val="000475DA"/>
    <w:rsid w:val="00047A07"/>
    <w:rsid w:val="00047A17"/>
    <w:rsid w:val="00047B64"/>
    <w:rsid w:val="00047C38"/>
    <w:rsid w:val="00047F44"/>
    <w:rsid w:val="00050067"/>
    <w:rsid w:val="0005022D"/>
    <w:rsid w:val="000507DB"/>
    <w:rsid w:val="00050E70"/>
    <w:rsid w:val="00051672"/>
    <w:rsid w:val="000516F6"/>
    <w:rsid w:val="00051A1E"/>
    <w:rsid w:val="000523D5"/>
    <w:rsid w:val="00052868"/>
    <w:rsid w:val="00052B0B"/>
    <w:rsid w:val="00052FCA"/>
    <w:rsid w:val="00052FF9"/>
    <w:rsid w:val="00053069"/>
    <w:rsid w:val="0005306F"/>
    <w:rsid w:val="00053636"/>
    <w:rsid w:val="000539E9"/>
    <w:rsid w:val="00053BD8"/>
    <w:rsid w:val="00054030"/>
    <w:rsid w:val="00054180"/>
    <w:rsid w:val="00054795"/>
    <w:rsid w:val="00054833"/>
    <w:rsid w:val="00054AC3"/>
    <w:rsid w:val="00054F1F"/>
    <w:rsid w:val="00055237"/>
    <w:rsid w:val="000554A7"/>
    <w:rsid w:val="00055711"/>
    <w:rsid w:val="00055BA9"/>
    <w:rsid w:val="00055CAB"/>
    <w:rsid w:val="00055E9B"/>
    <w:rsid w:val="0005613D"/>
    <w:rsid w:val="00056C36"/>
    <w:rsid w:val="00056DE8"/>
    <w:rsid w:val="00056FB9"/>
    <w:rsid w:val="0005711B"/>
    <w:rsid w:val="0005787C"/>
    <w:rsid w:val="00057B61"/>
    <w:rsid w:val="00057BF2"/>
    <w:rsid w:val="00057C2B"/>
    <w:rsid w:val="00057E07"/>
    <w:rsid w:val="0006030C"/>
    <w:rsid w:val="000604D2"/>
    <w:rsid w:val="00060A4B"/>
    <w:rsid w:val="00060FE3"/>
    <w:rsid w:val="00061562"/>
    <w:rsid w:val="00061641"/>
    <w:rsid w:val="0006218A"/>
    <w:rsid w:val="00062855"/>
    <w:rsid w:val="00062ECE"/>
    <w:rsid w:val="00062F36"/>
    <w:rsid w:val="00063163"/>
    <w:rsid w:val="0006331F"/>
    <w:rsid w:val="000637A9"/>
    <w:rsid w:val="00063B4C"/>
    <w:rsid w:val="00063CF0"/>
    <w:rsid w:val="00063D79"/>
    <w:rsid w:val="00063FF5"/>
    <w:rsid w:val="00063FFA"/>
    <w:rsid w:val="000640D4"/>
    <w:rsid w:val="000645B6"/>
    <w:rsid w:val="00064785"/>
    <w:rsid w:val="00064A3A"/>
    <w:rsid w:val="0006514D"/>
    <w:rsid w:val="0006598B"/>
    <w:rsid w:val="00065C5A"/>
    <w:rsid w:val="00066985"/>
    <w:rsid w:val="00066C0D"/>
    <w:rsid w:val="00066F97"/>
    <w:rsid w:val="000676F3"/>
    <w:rsid w:val="00067714"/>
    <w:rsid w:val="0006777A"/>
    <w:rsid w:val="000677B2"/>
    <w:rsid w:val="00067819"/>
    <w:rsid w:val="00067AB6"/>
    <w:rsid w:val="00067DA0"/>
    <w:rsid w:val="00070281"/>
    <w:rsid w:val="0007055B"/>
    <w:rsid w:val="00070CFB"/>
    <w:rsid w:val="00071060"/>
    <w:rsid w:val="00071133"/>
    <w:rsid w:val="0007145F"/>
    <w:rsid w:val="000716B0"/>
    <w:rsid w:val="00071D5E"/>
    <w:rsid w:val="00072335"/>
    <w:rsid w:val="00072413"/>
    <w:rsid w:val="000727C2"/>
    <w:rsid w:val="00072CA5"/>
    <w:rsid w:val="00072E24"/>
    <w:rsid w:val="00073149"/>
    <w:rsid w:val="000732A8"/>
    <w:rsid w:val="00073506"/>
    <w:rsid w:val="00073621"/>
    <w:rsid w:val="0007368F"/>
    <w:rsid w:val="00073C5B"/>
    <w:rsid w:val="00073CB5"/>
    <w:rsid w:val="0007440C"/>
    <w:rsid w:val="000746E9"/>
    <w:rsid w:val="000749B6"/>
    <w:rsid w:val="00074F8A"/>
    <w:rsid w:val="00075A8B"/>
    <w:rsid w:val="00075B01"/>
    <w:rsid w:val="00075C9A"/>
    <w:rsid w:val="00075DE3"/>
    <w:rsid w:val="0007627E"/>
    <w:rsid w:val="000762C8"/>
    <w:rsid w:val="00076361"/>
    <w:rsid w:val="00076492"/>
    <w:rsid w:val="000764E7"/>
    <w:rsid w:val="00076575"/>
    <w:rsid w:val="00077537"/>
    <w:rsid w:val="0008000F"/>
    <w:rsid w:val="000802A1"/>
    <w:rsid w:val="0008067E"/>
    <w:rsid w:val="000807CA"/>
    <w:rsid w:val="00080B0A"/>
    <w:rsid w:val="00080B19"/>
    <w:rsid w:val="00080CB9"/>
    <w:rsid w:val="00080E89"/>
    <w:rsid w:val="0008149F"/>
    <w:rsid w:val="000817D8"/>
    <w:rsid w:val="00081C54"/>
    <w:rsid w:val="00081CCB"/>
    <w:rsid w:val="00081D47"/>
    <w:rsid w:val="00081EA3"/>
    <w:rsid w:val="000824BE"/>
    <w:rsid w:val="000826A8"/>
    <w:rsid w:val="00082769"/>
    <w:rsid w:val="00082852"/>
    <w:rsid w:val="0008290B"/>
    <w:rsid w:val="00082963"/>
    <w:rsid w:val="00083086"/>
    <w:rsid w:val="000832E5"/>
    <w:rsid w:val="00083A4C"/>
    <w:rsid w:val="00083C96"/>
    <w:rsid w:val="00083E6C"/>
    <w:rsid w:val="000843D5"/>
    <w:rsid w:val="000843F5"/>
    <w:rsid w:val="00084BEF"/>
    <w:rsid w:val="000856BD"/>
    <w:rsid w:val="00085BFE"/>
    <w:rsid w:val="00085ED1"/>
    <w:rsid w:val="000861EE"/>
    <w:rsid w:val="000866D3"/>
    <w:rsid w:val="000874B1"/>
    <w:rsid w:val="00087C3E"/>
    <w:rsid w:val="00087CF5"/>
    <w:rsid w:val="0009014C"/>
    <w:rsid w:val="000904C5"/>
    <w:rsid w:val="00090598"/>
    <w:rsid w:val="0009098B"/>
    <w:rsid w:val="00090EE6"/>
    <w:rsid w:val="00090F8C"/>
    <w:rsid w:val="00091469"/>
    <w:rsid w:val="00091565"/>
    <w:rsid w:val="000916A4"/>
    <w:rsid w:val="00091832"/>
    <w:rsid w:val="00091848"/>
    <w:rsid w:val="00091C54"/>
    <w:rsid w:val="00092190"/>
    <w:rsid w:val="000924B9"/>
    <w:rsid w:val="00092774"/>
    <w:rsid w:val="00092A59"/>
    <w:rsid w:val="00092CB6"/>
    <w:rsid w:val="000932BD"/>
    <w:rsid w:val="000935CB"/>
    <w:rsid w:val="000937EC"/>
    <w:rsid w:val="000938BA"/>
    <w:rsid w:val="00093ABC"/>
    <w:rsid w:val="00093C83"/>
    <w:rsid w:val="0009411E"/>
    <w:rsid w:val="00094202"/>
    <w:rsid w:val="00094A6A"/>
    <w:rsid w:val="00094B40"/>
    <w:rsid w:val="00094F6A"/>
    <w:rsid w:val="000951B0"/>
    <w:rsid w:val="0009532E"/>
    <w:rsid w:val="0009541B"/>
    <w:rsid w:val="00095658"/>
    <w:rsid w:val="000959D0"/>
    <w:rsid w:val="00095BBF"/>
    <w:rsid w:val="00095C9F"/>
    <w:rsid w:val="00095D81"/>
    <w:rsid w:val="0009605C"/>
    <w:rsid w:val="000961A5"/>
    <w:rsid w:val="00096C57"/>
    <w:rsid w:val="00096D45"/>
    <w:rsid w:val="00097144"/>
    <w:rsid w:val="000975B3"/>
    <w:rsid w:val="000977ED"/>
    <w:rsid w:val="000978E0"/>
    <w:rsid w:val="000A0249"/>
    <w:rsid w:val="000A03CE"/>
    <w:rsid w:val="000A070C"/>
    <w:rsid w:val="000A0E4D"/>
    <w:rsid w:val="000A1122"/>
    <w:rsid w:val="000A215E"/>
    <w:rsid w:val="000A243C"/>
    <w:rsid w:val="000A31B6"/>
    <w:rsid w:val="000A32C6"/>
    <w:rsid w:val="000A338F"/>
    <w:rsid w:val="000A352D"/>
    <w:rsid w:val="000A36CE"/>
    <w:rsid w:val="000A3739"/>
    <w:rsid w:val="000A3F75"/>
    <w:rsid w:val="000A4317"/>
    <w:rsid w:val="000A4643"/>
    <w:rsid w:val="000A477E"/>
    <w:rsid w:val="000A4C32"/>
    <w:rsid w:val="000A4C67"/>
    <w:rsid w:val="000A4C8D"/>
    <w:rsid w:val="000A4DEA"/>
    <w:rsid w:val="000A4E7A"/>
    <w:rsid w:val="000A5B2D"/>
    <w:rsid w:val="000A5F7B"/>
    <w:rsid w:val="000A6219"/>
    <w:rsid w:val="000A6436"/>
    <w:rsid w:val="000A6458"/>
    <w:rsid w:val="000A6569"/>
    <w:rsid w:val="000A6787"/>
    <w:rsid w:val="000A678A"/>
    <w:rsid w:val="000A6B53"/>
    <w:rsid w:val="000A6E16"/>
    <w:rsid w:val="000A7097"/>
    <w:rsid w:val="000A7820"/>
    <w:rsid w:val="000A7AE7"/>
    <w:rsid w:val="000B0132"/>
    <w:rsid w:val="000B05F6"/>
    <w:rsid w:val="000B0882"/>
    <w:rsid w:val="000B08D9"/>
    <w:rsid w:val="000B0DA1"/>
    <w:rsid w:val="000B0DC4"/>
    <w:rsid w:val="000B15EE"/>
    <w:rsid w:val="000B160A"/>
    <w:rsid w:val="000B22A2"/>
    <w:rsid w:val="000B22ED"/>
    <w:rsid w:val="000B2358"/>
    <w:rsid w:val="000B35D0"/>
    <w:rsid w:val="000B3616"/>
    <w:rsid w:val="000B3847"/>
    <w:rsid w:val="000B42F7"/>
    <w:rsid w:val="000B43AA"/>
    <w:rsid w:val="000B46AD"/>
    <w:rsid w:val="000B4834"/>
    <w:rsid w:val="000B4A36"/>
    <w:rsid w:val="000B4BA4"/>
    <w:rsid w:val="000B4DFF"/>
    <w:rsid w:val="000B51E4"/>
    <w:rsid w:val="000B5861"/>
    <w:rsid w:val="000B5885"/>
    <w:rsid w:val="000B5E3B"/>
    <w:rsid w:val="000B5EAA"/>
    <w:rsid w:val="000B6144"/>
    <w:rsid w:val="000B6675"/>
    <w:rsid w:val="000B6CC8"/>
    <w:rsid w:val="000B6DB5"/>
    <w:rsid w:val="000B7338"/>
    <w:rsid w:val="000B73F0"/>
    <w:rsid w:val="000B744C"/>
    <w:rsid w:val="000B789F"/>
    <w:rsid w:val="000C049D"/>
    <w:rsid w:val="000C056D"/>
    <w:rsid w:val="000C0613"/>
    <w:rsid w:val="000C0C79"/>
    <w:rsid w:val="000C0E40"/>
    <w:rsid w:val="000C1449"/>
    <w:rsid w:val="000C14C1"/>
    <w:rsid w:val="000C1D17"/>
    <w:rsid w:val="000C1E2A"/>
    <w:rsid w:val="000C21BE"/>
    <w:rsid w:val="000C2422"/>
    <w:rsid w:val="000C26F1"/>
    <w:rsid w:val="000C29DC"/>
    <w:rsid w:val="000C2C56"/>
    <w:rsid w:val="000C3032"/>
    <w:rsid w:val="000C3999"/>
    <w:rsid w:val="000C4207"/>
    <w:rsid w:val="000C4AD7"/>
    <w:rsid w:val="000C4BB6"/>
    <w:rsid w:val="000C4C3D"/>
    <w:rsid w:val="000C4E1A"/>
    <w:rsid w:val="000C5784"/>
    <w:rsid w:val="000C66EA"/>
    <w:rsid w:val="000C691E"/>
    <w:rsid w:val="000C691F"/>
    <w:rsid w:val="000C6EC9"/>
    <w:rsid w:val="000C7059"/>
    <w:rsid w:val="000C71D4"/>
    <w:rsid w:val="000C7434"/>
    <w:rsid w:val="000C757A"/>
    <w:rsid w:val="000C7927"/>
    <w:rsid w:val="000D098C"/>
    <w:rsid w:val="000D0D5F"/>
    <w:rsid w:val="000D0EB8"/>
    <w:rsid w:val="000D0ED3"/>
    <w:rsid w:val="000D0F17"/>
    <w:rsid w:val="000D1180"/>
    <w:rsid w:val="000D1252"/>
    <w:rsid w:val="000D16B6"/>
    <w:rsid w:val="000D1A9A"/>
    <w:rsid w:val="000D1D3B"/>
    <w:rsid w:val="000D20BE"/>
    <w:rsid w:val="000D24AB"/>
    <w:rsid w:val="000D2CB5"/>
    <w:rsid w:val="000D2CC0"/>
    <w:rsid w:val="000D2D3B"/>
    <w:rsid w:val="000D2D4F"/>
    <w:rsid w:val="000D2EDE"/>
    <w:rsid w:val="000D30E6"/>
    <w:rsid w:val="000D387D"/>
    <w:rsid w:val="000D38C0"/>
    <w:rsid w:val="000D3DCE"/>
    <w:rsid w:val="000D4005"/>
    <w:rsid w:val="000D40E7"/>
    <w:rsid w:val="000D42DE"/>
    <w:rsid w:val="000D4780"/>
    <w:rsid w:val="000D4A73"/>
    <w:rsid w:val="000D4DB7"/>
    <w:rsid w:val="000D5316"/>
    <w:rsid w:val="000D5C07"/>
    <w:rsid w:val="000D5C99"/>
    <w:rsid w:val="000D5DB4"/>
    <w:rsid w:val="000D5E85"/>
    <w:rsid w:val="000D61B7"/>
    <w:rsid w:val="000D6241"/>
    <w:rsid w:val="000D6270"/>
    <w:rsid w:val="000D6901"/>
    <w:rsid w:val="000D6C53"/>
    <w:rsid w:val="000D6CBF"/>
    <w:rsid w:val="000D6FD6"/>
    <w:rsid w:val="000D71A0"/>
    <w:rsid w:val="000D71A9"/>
    <w:rsid w:val="000D71BC"/>
    <w:rsid w:val="000D725B"/>
    <w:rsid w:val="000D72FE"/>
    <w:rsid w:val="000D7369"/>
    <w:rsid w:val="000D7599"/>
    <w:rsid w:val="000D7788"/>
    <w:rsid w:val="000D7A4C"/>
    <w:rsid w:val="000D7ACE"/>
    <w:rsid w:val="000E03DB"/>
    <w:rsid w:val="000E046D"/>
    <w:rsid w:val="000E0CC0"/>
    <w:rsid w:val="000E0DF8"/>
    <w:rsid w:val="000E130F"/>
    <w:rsid w:val="000E139F"/>
    <w:rsid w:val="000E15AE"/>
    <w:rsid w:val="000E166F"/>
    <w:rsid w:val="000E1A6D"/>
    <w:rsid w:val="000E1DB1"/>
    <w:rsid w:val="000E1DE7"/>
    <w:rsid w:val="000E1FDA"/>
    <w:rsid w:val="000E231F"/>
    <w:rsid w:val="000E23C2"/>
    <w:rsid w:val="000E2A27"/>
    <w:rsid w:val="000E2B3A"/>
    <w:rsid w:val="000E2E81"/>
    <w:rsid w:val="000E2FDB"/>
    <w:rsid w:val="000E339C"/>
    <w:rsid w:val="000E3E44"/>
    <w:rsid w:val="000E410A"/>
    <w:rsid w:val="000E41C8"/>
    <w:rsid w:val="000E42A0"/>
    <w:rsid w:val="000E431B"/>
    <w:rsid w:val="000E46BF"/>
    <w:rsid w:val="000E47A1"/>
    <w:rsid w:val="000E4A5D"/>
    <w:rsid w:val="000E4B48"/>
    <w:rsid w:val="000E4FA7"/>
    <w:rsid w:val="000E5602"/>
    <w:rsid w:val="000E5732"/>
    <w:rsid w:val="000E5958"/>
    <w:rsid w:val="000E598F"/>
    <w:rsid w:val="000E6334"/>
    <w:rsid w:val="000E6560"/>
    <w:rsid w:val="000E65C8"/>
    <w:rsid w:val="000E6B24"/>
    <w:rsid w:val="000E6F81"/>
    <w:rsid w:val="000E7071"/>
    <w:rsid w:val="000E720B"/>
    <w:rsid w:val="000E72E5"/>
    <w:rsid w:val="000E7C45"/>
    <w:rsid w:val="000E7DC3"/>
    <w:rsid w:val="000F037C"/>
    <w:rsid w:val="000F05CB"/>
    <w:rsid w:val="000F0760"/>
    <w:rsid w:val="000F11FE"/>
    <w:rsid w:val="000F1447"/>
    <w:rsid w:val="000F163E"/>
    <w:rsid w:val="000F1BC4"/>
    <w:rsid w:val="000F200B"/>
    <w:rsid w:val="000F21CC"/>
    <w:rsid w:val="000F22F4"/>
    <w:rsid w:val="000F2831"/>
    <w:rsid w:val="000F2C8D"/>
    <w:rsid w:val="000F3D7C"/>
    <w:rsid w:val="000F42C1"/>
    <w:rsid w:val="000F46D2"/>
    <w:rsid w:val="000F48D2"/>
    <w:rsid w:val="000F4960"/>
    <w:rsid w:val="000F4EC5"/>
    <w:rsid w:val="000F4ED0"/>
    <w:rsid w:val="000F53CB"/>
    <w:rsid w:val="000F54F1"/>
    <w:rsid w:val="000F5819"/>
    <w:rsid w:val="000F5A09"/>
    <w:rsid w:val="000F5E6F"/>
    <w:rsid w:val="000F5FE3"/>
    <w:rsid w:val="000F6432"/>
    <w:rsid w:val="000F67E3"/>
    <w:rsid w:val="000F6A96"/>
    <w:rsid w:val="000F6ED7"/>
    <w:rsid w:val="000F703E"/>
    <w:rsid w:val="000F7BB7"/>
    <w:rsid w:val="000F7FFA"/>
    <w:rsid w:val="0010002A"/>
    <w:rsid w:val="00100263"/>
    <w:rsid w:val="001003CB"/>
    <w:rsid w:val="00100ABA"/>
    <w:rsid w:val="00101247"/>
    <w:rsid w:val="001015AF"/>
    <w:rsid w:val="001017FC"/>
    <w:rsid w:val="0010185D"/>
    <w:rsid w:val="001019F6"/>
    <w:rsid w:val="00101B9E"/>
    <w:rsid w:val="00101F38"/>
    <w:rsid w:val="001020EA"/>
    <w:rsid w:val="0010222A"/>
    <w:rsid w:val="001025AC"/>
    <w:rsid w:val="0010266C"/>
    <w:rsid w:val="00102E0C"/>
    <w:rsid w:val="00102F56"/>
    <w:rsid w:val="00102F82"/>
    <w:rsid w:val="0010316A"/>
    <w:rsid w:val="001033CF"/>
    <w:rsid w:val="00103C0A"/>
    <w:rsid w:val="00103E78"/>
    <w:rsid w:val="0010407E"/>
    <w:rsid w:val="00104468"/>
    <w:rsid w:val="00104473"/>
    <w:rsid w:val="0010452C"/>
    <w:rsid w:val="001045BA"/>
    <w:rsid w:val="0010463F"/>
    <w:rsid w:val="001046D5"/>
    <w:rsid w:val="00104B1E"/>
    <w:rsid w:val="00104F50"/>
    <w:rsid w:val="001055BA"/>
    <w:rsid w:val="00105613"/>
    <w:rsid w:val="00105BB6"/>
    <w:rsid w:val="00105C21"/>
    <w:rsid w:val="001062DD"/>
    <w:rsid w:val="0010664B"/>
    <w:rsid w:val="00106A6B"/>
    <w:rsid w:val="00106CC8"/>
    <w:rsid w:val="00107434"/>
    <w:rsid w:val="0010766D"/>
    <w:rsid w:val="001078A2"/>
    <w:rsid w:val="00107B86"/>
    <w:rsid w:val="00107CC8"/>
    <w:rsid w:val="00107CE0"/>
    <w:rsid w:val="001104F0"/>
    <w:rsid w:val="00110675"/>
    <w:rsid w:val="001107A2"/>
    <w:rsid w:val="001107FB"/>
    <w:rsid w:val="00111194"/>
    <w:rsid w:val="00111362"/>
    <w:rsid w:val="0011183C"/>
    <w:rsid w:val="00111C66"/>
    <w:rsid w:val="00112003"/>
    <w:rsid w:val="0011222F"/>
    <w:rsid w:val="0011231C"/>
    <w:rsid w:val="0011290E"/>
    <w:rsid w:val="00112BEA"/>
    <w:rsid w:val="00112D84"/>
    <w:rsid w:val="00112E0D"/>
    <w:rsid w:val="00112FFB"/>
    <w:rsid w:val="00113022"/>
    <w:rsid w:val="001130C5"/>
    <w:rsid w:val="0011396C"/>
    <w:rsid w:val="00113990"/>
    <w:rsid w:val="00113B60"/>
    <w:rsid w:val="00113FEE"/>
    <w:rsid w:val="0011422B"/>
    <w:rsid w:val="001142A8"/>
    <w:rsid w:val="001142D0"/>
    <w:rsid w:val="00114420"/>
    <w:rsid w:val="00114596"/>
    <w:rsid w:val="00114730"/>
    <w:rsid w:val="00114E3B"/>
    <w:rsid w:val="00114F3E"/>
    <w:rsid w:val="001150A1"/>
    <w:rsid w:val="00115170"/>
    <w:rsid w:val="00115235"/>
    <w:rsid w:val="00115550"/>
    <w:rsid w:val="00115580"/>
    <w:rsid w:val="00115AC3"/>
    <w:rsid w:val="00115BEF"/>
    <w:rsid w:val="00115CB4"/>
    <w:rsid w:val="001165C9"/>
    <w:rsid w:val="00116ADB"/>
    <w:rsid w:val="00116C9C"/>
    <w:rsid w:val="00116D56"/>
    <w:rsid w:val="00116E69"/>
    <w:rsid w:val="00117009"/>
    <w:rsid w:val="001171E0"/>
    <w:rsid w:val="00117282"/>
    <w:rsid w:val="00117709"/>
    <w:rsid w:val="00117BAD"/>
    <w:rsid w:val="00117D4C"/>
    <w:rsid w:val="00117D61"/>
    <w:rsid w:val="00120029"/>
    <w:rsid w:val="0012061A"/>
    <w:rsid w:val="00120F22"/>
    <w:rsid w:val="001217B8"/>
    <w:rsid w:val="00121A93"/>
    <w:rsid w:val="0012211E"/>
    <w:rsid w:val="00123109"/>
    <w:rsid w:val="001232B4"/>
    <w:rsid w:val="001234BD"/>
    <w:rsid w:val="001235CB"/>
    <w:rsid w:val="0012399B"/>
    <w:rsid w:val="00123BCA"/>
    <w:rsid w:val="00123E6A"/>
    <w:rsid w:val="00123FF6"/>
    <w:rsid w:val="00124523"/>
    <w:rsid w:val="001246B4"/>
    <w:rsid w:val="00124D1B"/>
    <w:rsid w:val="00124D53"/>
    <w:rsid w:val="00125066"/>
    <w:rsid w:val="0012516C"/>
    <w:rsid w:val="00125AF9"/>
    <w:rsid w:val="00125CFC"/>
    <w:rsid w:val="00125E78"/>
    <w:rsid w:val="00125F15"/>
    <w:rsid w:val="0012601E"/>
    <w:rsid w:val="00126090"/>
    <w:rsid w:val="00126862"/>
    <w:rsid w:val="00126A83"/>
    <w:rsid w:val="00126DD7"/>
    <w:rsid w:val="001274E6"/>
    <w:rsid w:val="00127CA7"/>
    <w:rsid w:val="00130285"/>
    <w:rsid w:val="00130952"/>
    <w:rsid w:val="00130E0D"/>
    <w:rsid w:val="0013178C"/>
    <w:rsid w:val="0013183D"/>
    <w:rsid w:val="00131B71"/>
    <w:rsid w:val="001324C5"/>
    <w:rsid w:val="00132607"/>
    <w:rsid w:val="00132C0D"/>
    <w:rsid w:val="00132DB3"/>
    <w:rsid w:val="00132E5B"/>
    <w:rsid w:val="00132E67"/>
    <w:rsid w:val="001331E1"/>
    <w:rsid w:val="0013336B"/>
    <w:rsid w:val="001337A0"/>
    <w:rsid w:val="001337DB"/>
    <w:rsid w:val="00133862"/>
    <w:rsid w:val="00133CA4"/>
    <w:rsid w:val="00133DD8"/>
    <w:rsid w:val="0013408D"/>
    <w:rsid w:val="001345E0"/>
    <w:rsid w:val="001347DC"/>
    <w:rsid w:val="00134F50"/>
    <w:rsid w:val="001357FC"/>
    <w:rsid w:val="00135B6F"/>
    <w:rsid w:val="001369A5"/>
    <w:rsid w:val="001369B1"/>
    <w:rsid w:val="00136A1F"/>
    <w:rsid w:val="00136BB9"/>
    <w:rsid w:val="00136CC4"/>
    <w:rsid w:val="00136E20"/>
    <w:rsid w:val="00136FB1"/>
    <w:rsid w:val="00137535"/>
    <w:rsid w:val="001375DC"/>
    <w:rsid w:val="001375F4"/>
    <w:rsid w:val="0013783D"/>
    <w:rsid w:val="00137AEB"/>
    <w:rsid w:val="00137B41"/>
    <w:rsid w:val="00137BC5"/>
    <w:rsid w:val="00137E4B"/>
    <w:rsid w:val="001403E1"/>
    <w:rsid w:val="0014083F"/>
    <w:rsid w:val="001408C5"/>
    <w:rsid w:val="001409E9"/>
    <w:rsid w:val="00140A5D"/>
    <w:rsid w:val="00140CA7"/>
    <w:rsid w:val="00140F21"/>
    <w:rsid w:val="00141255"/>
    <w:rsid w:val="00141303"/>
    <w:rsid w:val="00141841"/>
    <w:rsid w:val="00141E05"/>
    <w:rsid w:val="00141FF9"/>
    <w:rsid w:val="00142026"/>
    <w:rsid w:val="001420C5"/>
    <w:rsid w:val="00142259"/>
    <w:rsid w:val="00142395"/>
    <w:rsid w:val="001423FF"/>
    <w:rsid w:val="001427BB"/>
    <w:rsid w:val="001428F3"/>
    <w:rsid w:val="00143182"/>
    <w:rsid w:val="001432F2"/>
    <w:rsid w:val="001433A8"/>
    <w:rsid w:val="0014341C"/>
    <w:rsid w:val="001436AD"/>
    <w:rsid w:val="00143A0E"/>
    <w:rsid w:val="00143B82"/>
    <w:rsid w:val="00143BA6"/>
    <w:rsid w:val="00143BD6"/>
    <w:rsid w:val="00143D3C"/>
    <w:rsid w:val="00144441"/>
    <w:rsid w:val="00144730"/>
    <w:rsid w:val="00144919"/>
    <w:rsid w:val="00145854"/>
    <w:rsid w:val="00145903"/>
    <w:rsid w:val="0014610E"/>
    <w:rsid w:val="001461A4"/>
    <w:rsid w:val="0014681A"/>
    <w:rsid w:val="00146877"/>
    <w:rsid w:val="00146A49"/>
    <w:rsid w:val="00146A73"/>
    <w:rsid w:val="00146BF9"/>
    <w:rsid w:val="00146C41"/>
    <w:rsid w:val="00146FE6"/>
    <w:rsid w:val="0014728B"/>
    <w:rsid w:val="001473E0"/>
    <w:rsid w:val="00147451"/>
    <w:rsid w:val="00147452"/>
    <w:rsid w:val="00147A25"/>
    <w:rsid w:val="00147C24"/>
    <w:rsid w:val="00147C9A"/>
    <w:rsid w:val="00147D08"/>
    <w:rsid w:val="00147FAC"/>
    <w:rsid w:val="001504EF"/>
    <w:rsid w:val="00150792"/>
    <w:rsid w:val="001509E1"/>
    <w:rsid w:val="00150A12"/>
    <w:rsid w:val="001513AF"/>
    <w:rsid w:val="001514DC"/>
    <w:rsid w:val="0015151C"/>
    <w:rsid w:val="001524BE"/>
    <w:rsid w:val="001528FC"/>
    <w:rsid w:val="00152B09"/>
    <w:rsid w:val="00152D3A"/>
    <w:rsid w:val="00152D86"/>
    <w:rsid w:val="00152F26"/>
    <w:rsid w:val="00153156"/>
    <w:rsid w:val="00153194"/>
    <w:rsid w:val="001533AD"/>
    <w:rsid w:val="001540A5"/>
    <w:rsid w:val="001541B2"/>
    <w:rsid w:val="00154237"/>
    <w:rsid w:val="0015463E"/>
    <w:rsid w:val="00154945"/>
    <w:rsid w:val="001549A1"/>
    <w:rsid w:val="00154B8F"/>
    <w:rsid w:val="001555EA"/>
    <w:rsid w:val="0015567C"/>
    <w:rsid w:val="00155B3F"/>
    <w:rsid w:val="00155EAD"/>
    <w:rsid w:val="001560C8"/>
    <w:rsid w:val="00156902"/>
    <w:rsid w:val="00156E8E"/>
    <w:rsid w:val="00157789"/>
    <w:rsid w:val="001578B9"/>
    <w:rsid w:val="00157D03"/>
    <w:rsid w:val="00157E6D"/>
    <w:rsid w:val="00160081"/>
    <w:rsid w:val="0016015F"/>
    <w:rsid w:val="00160195"/>
    <w:rsid w:val="00160329"/>
    <w:rsid w:val="001608C2"/>
    <w:rsid w:val="00160B7B"/>
    <w:rsid w:val="00161219"/>
    <w:rsid w:val="00161628"/>
    <w:rsid w:val="00161C4A"/>
    <w:rsid w:val="001620C3"/>
    <w:rsid w:val="00162312"/>
    <w:rsid w:val="001623C6"/>
    <w:rsid w:val="00162950"/>
    <w:rsid w:val="00162DB4"/>
    <w:rsid w:val="00163372"/>
    <w:rsid w:val="001635D4"/>
    <w:rsid w:val="00163679"/>
    <w:rsid w:val="001637F1"/>
    <w:rsid w:val="00163FA5"/>
    <w:rsid w:val="001641C2"/>
    <w:rsid w:val="0016449D"/>
    <w:rsid w:val="00164818"/>
    <w:rsid w:val="001648BE"/>
    <w:rsid w:val="00164A17"/>
    <w:rsid w:val="00164A69"/>
    <w:rsid w:val="00164C57"/>
    <w:rsid w:val="00164E3F"/>
    <w:rsid w:val="00165451"/>
    <w:rsid w:val="00165CB6"/>
    <w:rsid w:val="00166053"/>
    <w:rsid w:val="001662F8"/>
    <w:rsid w:val="00166466"/>
    <w:rsid w:val="00166E76"/>
    <w:rsid w:val="001670B0"/>
    <w:rsid w:val="001671F9"/>
    <w:rsid w:val="00167294"/>
    <w:rsid w:val="0016729D"/>
    <w:rsid w:val="001672CD"/>
    <w:rsid w:val="00167576"/>
    <w:rsid w:val="001677F5"/>
    <w:rsid w:val="00167918"/>
    <w:rsid w:val="00170277"/>
    <w:rsid w:val="001713F8"/>
    <w:rsid w:val="0017141D"/>
    <w:rsid w:val="00171880"/>
    <w:rsid w:val="0017194E"/>
    <w:rsid w:val="00171BB9"/>
    <w:rsid w:val="00172035"/>
    <w:rsid w:val="00172172"/>
    <w:rsid w:val="00172274"/>
    <w:rsid w:val="001723C0"/>
    <w:rsid w:val="00172770"/>
    <w:rsid w:val="00172A8B"/>
    <w:rsid w:val="00172BED"/>
    <w:rsid w:val="00172D5E"/>
    <w:rsid w:val="00172DD1"/>
    <w:rsid w:val="001730A0"/>
    <w:rsid w:val="00173262"/>
    <w:rsid w:val="001732F3"/>
    <w:rsid w:val="00173494"/>
    <w:rsid w:val="001735E4"/>
    <w:rsid w:val="00173F01"/>
    <w:rsid w:val="0017466A"/>
    <w:rsid w:val="00174694"/>
    <w:rsid w:val="001746A6"/>
    <w:rsid w:val="00174D2E"/>
    <w:rsid w:val="00174D98"/>
    <w:rsid w:val="00174EAE"/>
    <w:rsid w:val="00175013"/>
    <w:rsid w:val="001752E9"/>
    <w:rsid w:val="0017595C"/>
    <w:rsid w:val="00175A0F"/>
    <w:rsid w:val="00175A8E"/>
    <w:rsid w:val="00175A9F"/>
    <w:rsid w:val="00175FD1"/>
    <w:rsid w:val="00176054"/>
    <w:rsid w:val="001762C8"/>
    <w:rsid w:val="001763E5"/>
    <w:rsid w:val="0017659A"/>
    <w:rsid w:val="001765DB"/>
    <w:rsid w:val="0017675B"/>
    <w:rsid w:val="00176A67"/>
    <w:rsid w:val="0017774B"/>
    <w:rsid w:val="00177C59"/>
    <w:rsid w:val="00177F4C"/>
    <w:rsid w:val="00180023"/>
    <w:rsid w:val="001801EB"/>
    <w:rsid w:val="001802E5"/>
    <w:rsid w:val="00180570"/>
    <w:rsid w:val="00180B7A"/>
    <w:rsid w:val="00181126"/>
    <w:rsid w:val="001816B6"/>
    <w:rsid w:val="001819A8"/>
    <w:rsid w:val="00181AC2"/>
    <w:rsid w:val="00181E21"/>
    <w:rsid w:val="00182133"/>
    <w:rsid w:val="0018254A"/>
    <w:rsid w:val="00182BBE"/>
    <w:rsid w:val="00182DBA"/>
    <w:rsid w:val="0018320D"/>
    <w:rsid w:val="001837E9"/>
    <w:rsid w:val="00183A5A"/>
    <w:rsid w:val="00183F9F"/>
    <w:rsid w:val="001844D0"/>
    <w:rsid w:val="001844F0"/>
    <w:rsid w:val="001845AF"/>
    <w:rsid w:val="00184823"/>
    <w:rsid w:val="001848E7"/>
    <w:rsid w:val="00184D2F"/>
    <w:rsid w:val="00184EE3"/>
    <w:rsid w:val="00185265"/>
    <w:rsid w:val="00185962"/>
    <w:rsid w:val="00185B7F"/>
    <w:rsid w:val="00185B88"/>
    <w:rsid w:val="00185E52"/>
    <w:rsid w:val="00186097"/>
    <w:rsid w:val="00186677"/>
    <w:rsid w:val="001869E3"/>
    <w:rsid w:val="00186FAD"/>
    <w:rsid w:val="001870B3"/>
    <w:rsid w:val="001871CA"/>
    <w:rsid w:val="00187282"/>
    <w:rsid w:val="00187431"/>
    <w:rsid w:val="00187823"/>
    <w:rsid w:val="00187896"/>
    <w:rsid w:val="00187C40"/>
    <w:rsid w:val="00187E36"/>
    <w:rsid w:val="001900FF"/>
    <w:rsid w:val="001901F9"/>
    <w:rsid w:val="00190CC3"/>
    <w:rsid w:val="00190E0E"/>
    <w:rsid w:val="00191233"/>
    <w:rsid w:val="00191668"/>
    <w:rsid w:val="001917F8"/>
    <w:rsid w:val="00191A78"/>
    <w:rsid w:val="00191CAA"/>
    <w:rsid w:val="00191F60"/>
    <w:rsid w:val="00192456"/>
    <w:rsid w:val="0019283A"/>
    <w:rsid w:val="00192BC1"/>
    <w:rsid w:val="00192D86"/>
    <w:rsid w:val="00192DE3"/>
    <w:rsid w:val="00192E5F"/>
    <w:rsid w:val="0019324D"/>
    <w:rsid w:val="0019336F"/>
    <w:rsid w:val="001935F5"/>
    <w:rsid w:val="001939BA"/>
    <w:rsid w:val="0019402C"/>
    <w:rsid w:val="00194040"/>
    <w:rsid w:val="001940C8"/>
    <w:rsid w:val="00194AE1"/>
    <w:rsid w:val="00194BA2"/>
    <w:rsid w:val="001950D4"/>
    <w:rsid w:val="00195283"/>
    <w:rsid w:val="001953DF"/>
    <w:rsid w:val="00195626"/>
    <w:rsid w:val="001962AD"/>
    <w:rsid w:val="001964E8"/>
    <w:rsid w:val="001967B6"/>
    <w:rsid w:val="00196A1D"/>
    <w:rsid w:val="00196F3C"/>
    <w:rsid w:val="001970A1"/>
    <w:rsid w:val="00197153"/>
    <w:rsid w:val="001971E4"/>
    <w:rsid w:val="0019750B"/>
    <w:rsid w:val="00197609"/>
    <w:rsid w:val="00197C29"/>
    <w:rsid w:val="00197EA4"/>
    <w:rsid w:val="001A003A"/>
    <w:rsid w:val="001A00B7"/>
    <w:rsid w:val="001A0621"/>
    <w:rsid w:val="001A062C"/>
    <w:rsid w:val="001A0768"/>
    <w:rsid w:val="001A0CDF"/>
    <w:rsid w:val="001A0E51"/>
    <w:rsid w:val="001A1026"/>
    <w:rsid w:val="001A1212"/>
    <w:rsid w:val="001A126A"/>
    <w:rsid w:val="001A1A18"/>
    <w:rsid w:val="001A244C"/>
    <w:rsid w:val="001A26F5"/>
    <w:rsid w:val="001A2A3B"/>
    <w:rsid w:val="001A3150"/>
    <w:rsid w:val="001A32A4"/>
    <w:rsid w:val="001A3378"/>
    <w:rsid w:val="001A3521"/>
    <w:rsid w:val="001A3715"/>
    <w:rsid w:val="001A382A"/>
    <w:rsid w:val="001A3A23"/>
    <w:rsid w:val="001A3BFD"/>
    <w:rsid w:val="001A3C20"/>
    <w:rsid w:val="001A3FB2"/>
    <w:rsid w:val="001A5008"/>
    <w:rsid w:val="001A54CB"/>
    <w:rsid w:val="001A5718"/>
    <w:rsid w:val="001A596F"/>
    <w:rsid w:val="001A59D4"/>
    <w:rsid w:val="001A5A93"/>
    <w:rsid w:val="001A5C88"/>
    <w:rsid w:val="001A5D53"/>
    <w:rsid w:val="001A6818"/>
    <w:rsid w:val="001A69F6"/>
    <w:rsid w:val="001A734E"/>
    <w:rsid w:val="001A7512"/>
    <w:rsid w:val="001A7530"/>
    <w:rsid w:val="001A75C6"/>
    <w:rsid w:val="001A77D4"/>
    <w:rsid w:val="001A79D0"/>
    <w:rsid w:val="001A7DFF"/>
    <w:rsid w:val="001B0154"/>
    <w:rsid w:val="001B0403"/>
    <w:rsid w:val="001B08AF"/>
    <w:rsid w:val="001B094F"/>
    <w:rsid w:val="001B0A42"/>
    <w:rsid w:val="001B0BEF"/>
    <w:rsid w:val="001B0C06"/>
    <w:rsid w:val="001B0C29"/>
    <w:rsid w:val="001B0F60"/>
    <w:rsid w:val="001B0F87"/>
    <w:rsid w:val="001B1341"/>
    <w:rsid w:val="001B1A86"/>
    <w:rsid w:val="001B1AA1"/>
    <w:rsid w:val="001B20A2"/>
    <w:rsid w:val="001B25A8"/>
    <w:rsid w:val="001B2959"/>
    <w:rsid w:val="001B29F8"/>
    <w:rsid w:val="001B2E61"/>
    <w:rsid w:val="001B33C2"/>
    <w:rsid w:val="001B34AE"/>
    <w:rsid w:val="001B369C"/>
    <w:rsid w:val="001B37C6"/>
    <w:rsid w:val="001B4061"/>
    <w:rsid w:val="001B417B"/>
    <w:rsid w:val="001B42A3"/>
    <w:rsid w:val="001B4740"/>
    <w:rsid w:val="001B482D"/>
    <w:rsid w:val="001B5313"/>
    <w:rsid w:val="001B5B79"/>
    <w:rsid w:val="001B61B7"/>
    <w:rsid w:val="001B69B8"/>
    <w:rsid w:val="001B6C10"/>
    <w:rsid w:val="001B6F65"/>
    <w:rsid w:val="001B7193"/>
    <w:rsid w:val="001B7B1D"/>
    <w:rsid w:val="001B7BA0"/>
    <w:rsid w:val="001B7C43"/>
    <w:rsid w:val="001B7CE0"/>
    <w:rsid w:val="001C04F5"/>
    <w:rsid w:val="001C0608"/>
    <w:rsid w:val="001C0CFE"/>
    <w:rsid w:val="001C0E87"/>
    <w:rsid w:val="001C121A"/>
    <w:rsid w:val="001C1695"/>
    <w:rsid w:val="001C184C"/>
    <w:rsid w:val="001C18A4"/>
    <w:rsid w:val="001C18D7"/>
    <w:rsid w:val="001C1911"/>
    <w:rsid w:val="001C1C30"/>
    <w:rsid w:val="001C1FAD"/>
    <w:rsid w:val="001C2107"/>
    <w:rsid w:val="001C2689"/>
    <w:rsid w:val="001C2C17"/>
    <w:rsid w:val="001C2E08"/>
    <w:rsid w:val="001C3217"/>
    <w:rsid w:val="001C3271"/>
    <w:rsid w:val="001C3341"/>
    <w:rsid w:val="001C351B"/>
    <w:rsid w:val="001C35A3"/>
    <w:rsid w:val="001C35DD"/>
    <w:rsid w:val="001C36CD"/>
    <w:rsid w:val="001C36E6"/>
    <w:rsid w:val="001C39B3"/>
    <w:rsid w:val="001C3F19"/>
    <w:rsid w:val="001C3FB4"/>
    <w:rsid w:val="001C40C0"/>
    <w:rsid w:val="001C462B"/>
    <w:rsid w:val="001C48C7"/>
    <w:rsid w:val="001C4EC8"/>
    <w:rsid w:val="001C4F31"/>
    <w:rsid w:val="001C53F3"/>
    <w:rsid w:val="001C5A21"/>
    <w:rsid w:val="001C66C9"/>
    <w:rsid w:val="001C6F91"/>
    <w:rsid w:val="001C747D"/>
    <w:rsid w:val="001C7695"/>
    <w:rsid w:val="001C79CA"/>
    <w:rsid w:val="001C7A3A"/>
    <w:rsid w:val="001C7FFD"/>
    <w:rsid w:val="001D0125"/>
    <w:rsid w:val="001D02B9"/>
    <w:rsid w:val="001D048B"/>
    <w:rsid w:val="001D06BF"/>
    <w:rsid w:val="001D0913"/>
    <w:rsid w:val="001D0B1D"/>
    <w:rsid w:val="001D1173"/>
    <w:rsid w:val="001D1538"/>
    <w:rsid w:val="001D1561"/>
    <w:rsid w:val="001D16EF"/>
    <w:rsid w:val="001D21BC"/>
    <w:rsid w:val="001D2631"/>
    <w:rsid w:val="001D271A"/>
    <w:rsid w:val="001D2BF0"/>
    <w:rsid w:val="001D32FD"/>
    <w:rsid w:val="001D338D"/>
    <w:rsid w:val="001D370C"/>
    <w:rsid w:val="001D3B20"/>
    <w:rsid w:val="001D3C2E"/>
    <w:rsid w:val="001D3D5A"/>
    <w:rsid w:val="001D3FFD"/>
    <w:rsid w:val="001D404B"/>
    <w:rsid w:val="001D45A3"/>
    <w:rsid w:val="001D4C0A"/>
    <w:rsid w:val="001D4EE4"/>
    <w:rsid w:val="001D5094"/>
    <w:rsid w:val="001D56D5"/>
    <w:rsid w:val="001D5A54"/>
    <w:rsid w:val="001D5C6E"/>
    <w:rsid w:val="001D5CA4"/>
    <w:rsid w:val="001D60EA"/>
    <w:rsid w:val="001D6AB8"/>
    <w:rsid w:val="001D6CD6"/>
    <w:rsid w:val="001D6E2E"/>
    <w:rsid w:val="001D72CA"/>
    <w:rsid w:val="001D73FE"/>
    <w:rsid w:val="001D7427"/>
    <w:rsid w:val="001D7568"/>
    <w:rsid w:val="001D760D"/>
    <w:rsid w:val="001D7B0F"/>
    <w:rsid w:val="001D7EE6"/>
    <w:rsid w:val="001E06E6"/>
    <w:rsid w:val="001E07CA"/>
    <w:rsid w:val="001E0828"/>
    <w:rsid w:val="001E0A9A"/>
    <w:rsid w:val="001E0BC4"/>
    <w:rsid w:val="001E0BF2"/>
    <w:rsid w:val="001E0DC5"/>
    <w:rsid w:val="001E0E72"/>
    <w:rsid w:val="001E0F17"/>
    <w:rsid w:val="001E0F43"/>
    <w:rsid w:val="001E0FEE"/>
    <w:rsid w:val="001E1971"/>
    <w:rsid w:val="001E1FA9"/>
    <w:rsid w:val="001E2049"/>
    <w:rsid w:val="001E214B"/>
    <w:rsid w:val="001E21A6"/>
    <w:rsid w:val="001E2547"/>
    <w:rsid w:val="001E2924"/>
    <w:rsid w:val="001E29B2"/>
    <w:rsid w:val="001E2A6F"/>
    <w:rsid w:val="001E2DD4"/>
    <w:rsid w:val="001E2F43"/>
    <w:rsid w:val="001E3054"/>
    <w:rsid w:val="001E3CE8"/>
    <w:rsid w:val="001E434E"/>
    <w:rsid w:val="001E436A"/>
    <w:rsid w:val="001E4943"/>
    <w:rsid w:val="001E4E93"/>
    <w:rsid w:val="001E50D1"/>
    <w:rsid w:val="001E52BE"/>
    <w:rsid w:val="001E5308"/>
    <w:rsid w:val="001E59A5"/>
    <w:rsid w:val="001E5BCE"/>
    <w:rsid w:val="001E6162"/>
    <w:rsid w:val="001E6A0B"/>
    <w:rsid w:val="001E6C2E"/>
    <w:rsid w:val="001E71CF"/>
    <w:rsid w:val="001E735E"/>
    <w:rsid w:val="001F0414"/>
    <w:rsid w:val="001F097F"/>
    <w:rsid w:val="001F0A65"/>
    <w:rsid w:val="001F0C19"/>
    <w:rsid w:val="001F0DF0"/>
    <w:rsid w:val="001F0E4A"/>
    <w:rsid w:val="001F1056"/>
    <w:rsid w:val="001F10C5"/>
    <w:rsid w:val="001F13CE"/>
    <w:rsid w:val="001F15FB"/>
    <w:rsid w:val="001F1C0F"/>
    <w:rsid w:val="001F1C18"/>
    <w:rsid w:val="001F1CED"/>
    <w:rsid w:val="001F1EAB"/>
    <w:rsid w:val="001F21CE"/>
    <w:rsid w:val="001F225A"/>
    <w:rsid w:val="001F22A2"/>
    <w:rsid w:val="001F2307"/>
    <w:rsid w:val="001F23A3"/>
    <w:rsid w:val="001F2870"/>
    <w:rsid w:val="001F2B00"/>
    <w:rsid w:val="001F2C95"/>
    <w:rsid w:val="001F3439"/>
    <w:rsid w:val="001F38A0"/>
    <w:rsid w:val="001F3D3D"/>
    <w:rsid w:val="001F3EC7"/>
    <w:rsid w:val="001F42A7"/>
    <w:rsid w:val="001F4A82"/>
    <w:rsid w:val="001F4BCA"/>
    <w:rsid w:val="001F51E3"/>
    <w:rsid w:val="001F5245"/>
    <w:rsid w:val="001F52DF"/>
    <w:rsid w:val="001F5557"/>
    <w:rsid w:val="001F5B4D"/>
    <w:rsid w:val="001F5CCE"/>
    <w:rsid w:val="001F5E9C"/>
    <w:rsid w:val="001F6334"/>
    <w:rsid w:val="001F667A"/>
    <w:rsid w:val="001F66C5"/>
    <w:rsid w:val="001F67EA"/>
    <w:rsid w:val="001F7820"/>
    <w:rsid w:val="001F7B2D"/>
    <w:rsid w:val="001F7BEB"/>
    <w:rsid w:val="001F7C92"/>
    <w:rsid w:val="001F7D5C"/>
    <w:rsid w:val="0020007B"/>
    <w:rsid w:val="00200231"/>
    <w:rsid w:val="0020098E"/>
    <w:rsid w:val="0020121D"/>
    <w:rsid w:val="00201F72"/>
    <w:rsid w:val="00202210"/>
    <w:rsid w:val="00202331"/>
    <w:rsid w:val="0020248F"/>
    <w:rsid w:val="002026AE"/>
    <w:rsid w:val="00202B63"/>
    <w:rsid w:val="00203377"/>
    <w:rsid w:val="002036CE"/>
    <w:rsid w:val="00203C46"/>
    <w:rsid w:val="00203CB9"/>
    <w:rsid w:val="0020405E"/>
    <w:rsid w:val="00204099"/>
    <w:rsid w:val="002044D6"/>
    <w:rsid w:val="002046CA"/>
    <w:rsid w:val="00204924"/>
    <w:rsid w:val="00204FC1"/>
    <w:rsid w:val="0020564B"/>
    <w:rsid w:val="00205F95"/>
    <w:rsid w:val="002062DA"/>
    <w:rsid w:val="00206517"/>
    <w:rsid w:val="002066DA"/>
    <w:rsid w:val="00206BB7"/>
    <w:rsid w:val="00206CD6"/>
    <w:rsid w:val="00206E2F"/>
    <w:rsid w:val="00206F00"/>
    <w:rsid w:val="002070F4"/>
    <w:rsid w:val="00207381"/>
    <w:rsid w:val="0020741B"/>
    <w:rsid w:val="002076B4"/>
    <w:rsid w:val="00207C1B"/>
    <w:rsid w:val="00210277"/>
    <w:rsid w:val="0021029D"/>
    <w:rsid w:val="00210551"/>
    <w:rsid w:val="00210725"/>
    <w:rsid w:val="00210877"/>
    <w:rsid w:val="00210888"/>
    <w:rsid w:val="00210BA0"/>
    <w:rsid w:val="0021102D"/>
    <w:rsid w:val="00211700"/>
    <w:rsid w:val="002117E8"/>
    <w:rsid w:val="00211C04"/>
    <w:rsid w:val="00211C60"/>
    <w:rsid w:val="00211F59"/>
    <w:rsid w:val="002122FF"/>
    <w:rsid w:val="0021261A"/>
    <w:rsid w:val="00212E90"/>
    <w:rsid w:val="002134AE"/>
    <w:rsid w:val="00213699"/>
    <w:rsid w:val="002139A1"/>
    <w:rsid w:val="00214531"/>
    <w:rsid w:val="00214BB9"/>
    <w:rsid w:val="00214BF6"/>
    <w:rsid w:val="00214C5C"/>
    <w:rsid w:val="00214E26"/>
    <w:rsid w:val="002150B5"/>
    <w:rsid w:val="00215211"/>
    <w:rsid w:val="00215262"/>
    <w:rsid w:val="002157D0"/>
    <w:rsid w:val="002157E8"/>
    <w:rsid w:val="002158BF"/>
    <w:rsid w:val="0021607A"/>
    <w:rsid w:val="0021650D"/>
    <w:rsid w:val="00216E44"/>
    <w:rsid w:val="00217684"/>
    <w:rsid w:val="00217806"/>
    <w:rsid w:val="00217811"/>
    <w:rsid w:val="00217AE2"/>
    <w:rsid w:val="00217CA0"/>
    <w:rsid w:val="00220789"/>
    <w:rsid w:val="00220827"/>
    <w:rsid w:val="002209B0"/>
    <w:rsid w:val="00220E22"/>
    <w:rsid w:val="0022108C"/>
    <w:rsid w:val="002211F0"/>
    <w:rsid w:val="00221328"/>
    <w:rsid w:val="00221975"/>
    <w:rsid w:val="00221AF1"/>
    <w:rsid w:val="0022203D"/>
    <w:rsid w:val="00222289"/>
    <w:rsid w:val="00222828"/>
    <w:rsid w:val="00222840"/>
    <w:rsid w:val="00222843"/>
    <w:rsid w:val="002229E8"/>
    <w:rsid w:val="00222E8C"/>
    <w:rsid w:val="00222EC8"/>
    <w:rsid w:val="00222F79"/>
    <w:rsid w:val="00223334"/>
    <w:rsid w:val="0022417C"/>
    <w:rsid w:val="002246E0"/>
    <w:rsid w:val="00224789"/>
    <w:rsid w:val="00224A83"/>
    <w:rsid w:val="00224B6F"/>
    <w:rsid w:val="00225312"/>
    <w:rsid w:val="002256A2"/>
    <w:rsid w:val="002256C9"/>
    <w:rsid w:val="0022582E"/>
    <w:rsid w:val="00225D22"/>
    <w:rsid w:val="00226449"/>
    <w:rsid w:val="002265DE"/>
    <w:rsid w:val="00226951"/>
    <w:rsid w:val="0022696E"/>
    <w:rsid w:val="002279E5"/>
    <w:rsid w:val="002300CA"/>
    <w:rsid w:val="002303B6"/>
    <w:rsid w:val="00230723"/>
    <w:rsid w:val="00230803"/>
    <w:rsid w:val="00230B75"/>
    <w:rsid w:val="00230B7C"/>
    <w:rsid w:val="0023106C"/>
    <w:rsid w:val="00231185"/>
    <w:rsid w:val="002312FD"/>
    <w:rsid w:val="0023141D"/>
    <w:rsid w:val="0023165E"/>
    <w:rsid w:val="002319CA"/>
    <w:rsid w:val="00231FDA"/>
    <w:rsid w:val="00232067"/>
    <w:rsid w:val="00232AD6"/>
    <w:rsid w:val="00232E67"/>
    <w:rsid w:val="00232FEC"/>
    <w:rsid w:val="00233065"/>
    <w:rsid w:val="002334DE"/>
    <w:rsid w:val="002337F6"/>
    <w:rsid w:val="00233DBB"/>
    <w:rsid w:val="002344F6"/>
    <w:rsid w:val="00234778"/>
    <w:rsid w:val="00234960"/>
    <w:rsid w:val="00234CCC"/>
    <w:rsid w:val="00235338"/>
    <w:rsid w:val="002353A9"/>
    <w:rsid w:val="002356B0"/>
    <w:rsid w:val="00235EEC"/>
    <w:rsid w:val="00235F02"/>
    <w:rsid w:val="002361E0"/>
    <w:rsid w:val="0023662E"/>
    <w:rsid w:val="00236CC5"/>
    <w:rsid w:val="00236F56"/>
    <w:rsid w:val="002370D2"/>
    <w:rsid w:val="002370DF"/>
    <w:rsid w:val="002374EE"/>
    <w:rsid w:val="00237826"/>
    <w:rsid w:val="00237B46"/>
    <w:rsid w:val="00237CC5"/>
    <w:rsid w:val="00237D35"/>
    <w:rsid w:val="002402E7"/>
    <w:rsid w:val="0024045A"/>
    <w:rsid w:val="00240792"/>
    <w:rsid w:val="0024095A"/>
    <w:rsid w:val="00240B4A"/>
    <w:rsid w:val="00240C2F"/>
    <w:rsid w:val="00240ECC"/>
    <w:rsid w:val="00240F3B"/>
    <w:rsid w:val="00241232"/>
    <w:rsid w:val="00241529"/>
    <w:rsid w:val="00241A79"/>
    <w:rsid w:val="002420DF"/>
    <w:rsid w:val="00242649"/>
    <w:rsid w:val="00242980"/>
    <w:rsid w:val="00242D25"/>
    <w:rsid w:val="0024331F"/>
    <w:rsid w:val="00243430"/>
    <w:rsid w:val="0024361F"/>
    <w:rsid w:val="00243AF2"/>
    <w:rsid w:val="00243AF6"/>
    <w:rsid w:val="00243FCF"/>
    <w:rsid w:val="0024431A"/>
    <w:rsid w:val="00244485"/>
    <w:rsid w:val="00244A1E"/>
    <w:rsid w:val="00244E69"/>
    <w:rsid w:val="00244F2D"/>
    <w:rsid w:val="00245002"/>
    <w:rsid w:val="0024534B"/>
    <w:rsid w:val="00245393"/>
    <w:rsid w:val="002453AF"/>
    <w:rsid w:val="0024547D"/>
    <w:rsid w:val="002457C7"/>
    <w:rsid w:val="00245AFD"/>
    <w:rsid w:val="00245B09"/>
    <w:rsid w:val="00246404"/>
    <w:rsid w:val="0024645F"/>
    <w:rsid w:val="00246666"/>
    <w:rsid w:val="00246901"/>
    <w:rsid w:val="0024748A"/>
    <w:rsid w:val="00247717"/>
    <w:rsid w:val="002477EB"/>
    <w:rsid w:val="00247BA7"/>
    <w:rsid w:val="00247BE4"/>
    <w:rsid w:val="00250068"/>
    <w:rsid w:val="002506E8"/>
    <w:rsid w:val="00250C8F"/>
    <w:rsid w:val="0025115A"/>
    <w:rsid w:val="0025168F"/>
    <w:rsid w:val="00251CC3"/>
    <w:rsid w:val="00251CE3"/>
    <w:rsid w:val="0025239B"/>
    <w:rsid w:val="00252447"/>
    <w:rsid w:val="002525D3"/>
    <w:rsid w:val="00252DA2"/>
    <w:rsid w:val="002530ED"/>
    <w:rsid w:val="00253406"/>
    <w:rsid w:val="002539D5"/>
    <w:rsid w:val="00254607"/>
    <w:rsid w:val="002546ED"/>
    <w:rsid w:val="0025537A"/>
    <w:rsid w:val="0025544E"/>
    <w:rsid w:val="002555C3"/>
    <w:rsid w:val="002557E9"/>
    <w:rsid w:val="002559F2"/>
    <w:rsid w:val="00255A43"/>
    <w:rsid w:val="00255A7C"/>
    <w:rsid w:val="00255B88"/>
    <w:rsid w:val="00255DA1"/>
    <w:rsid w:val="002561E6"/>
    <w:rsid w:val="002564F4"/>
    <w:rsid w:val="00256C43"/>
    <w:rsid w:val="002570B2"/>
    <w:rsid w:val="002570BB"/>
    <w:rsid w:val="00257153"/>
    <w:rsid w:val="002573FB"/>
    <w:rsid w:val="00257D7F"/>
    <w:rsid w:val="00257E42"/>
    <w:rsid w:val="00257E79"/>
    <w:rsid w:val="00260422"/>
    <w:rsid w:val="00260A6C"/>
    <w:rsid w:val="00260DB1"/>
    <w:rsid w:val="00261673"/>
    <w:rsid w:val="00261C63"/>
    <w:rsid w:val="00262130"/>
    <w:rsid w:val="0026238E"/>
    <w:rsid w:val="00262C2C"/>
    <w:rsid w:val="00262F7A"/>
    <w:rsid w:val="002635C5"/>
    <w:rsid w:val="0026379D"/>
    <w:rsid w:val="0026389B"/>
    <w:rsid w:val="00263A0B"/>
    <w:rsid w:val="00263AAE"/>
    <w:rsid w:val="00263C20"/>
    <w:rsid w:val="00264196"/>
    <w:rsid w:val="002641F9"/>
    <w:rsid w:val="002643F8"/>
    <w:rsid w:val="002644B5"/>
    <w:rsid w:val="0026457B"/>
    <w:rsid w:val="00264819"/>
    <w:rsid w:val="002648D2"/>
    <w:rsid w:val="00264BAE"/>
    <w:rsid w:val="00265260"/>
    <w:rsid w:val="002653D8"/>
    <w:rsid w:val="002654AA"/>
    <w:rsid w:val="00265643"/>
    <w:rsid w:val="00265818"/>
    <w:rsid w:val="00265827"/>
    <w:rsid w:val="002658F0"/>
    <w:rsid w:val="002660FD"/>
    <w:rsid w:val="00266C01"/>
    <w:rsid w:val="00266C39"/>
    <w:rsid w:val="00266CAF"/>
    <w:rsid w:val="00267070"/>
    <w:rsid w:val="00267162"/>
    <w:rsid w:val="00267326"/>
    <w:rsid w:val="00267557"/>
    <w:rsid w:val="00267A0B"/>
    <w:rsid w:val="00267AD9"/>
    <w:rsid w:val="00267EC9"/>
    <w:rsid w:val="00270240"/>
    <w:rsid w:val="00270287"/>
    <w:rsid w:val="0027048E"/>
    <w:rsid w:val="0027066A"/>
    <w:rsid w:val="00270883"/>
    <w:rsid w:val="00270ECC"/>
    <w:rsid w:val="002713FB"/>
    <w:rsid w:val="002717D8"/>
    <w:rsid w:val="0027196F"/>
    <w:rsid w:val="002720AD"/>
    <w:rsid w:val="00273404"/>
    <w:rsid w:val="00273924"/>
    <w:rsid w:val="00273A6D"/>
    <w:rsid w:val="00273C16"/>
    <w:rsid w:val="002744FA"/>
    <w:rsid w:val="002747C3"/>
    <w:rsid w:val="00274BB9"/>
    <w:rsid w:val="00275014"/>
    <w:rsid w:val="00275708"/>
    <w:rsid w:val="00275975"/>
    <w:rsid w:val="002764F4"/>
    <w:rsid w:val="00276A5E"/>
    <w:rsid w:val="00276C9A"/>
    <w:rsid w:val="00276FF5"/>
    <w:rsid w:val="002771BF"/>
    <w:rsid w:val="00277312"/>
    <w:rsid w:val="002774AC"/>
    <w:rsid w:val="00277693"/>
    <w:rsid w:val="00277B2B"/>
    <w:rsid w:val="00277CD8"/>
    <w:rsid w:val="002803F4"/>
    <w:rsid w:val="00280465"/>
    <w:rsid w:val="002804CB"/>
    <w:rsid w:val="00280720"/>
    <w:rsid w:val="0028079C"/>
    <w:rsid w:val="00280886"/>
    <w:rsid w:val="00280A27"/>
    <w:rsid w:val="00280B36"/>
    <w:rsid w:val="00280DD9"/>
    <w:rsid w:val="00280E04"/>
    <w:rsid w:val="00281434"/>
    <w:rsid w:val="002814E0"/>
    <w:rsid w:val="002818BE"/>
    <w:rsid w:val="0028197F"/>
    <w:rsid w:val="0028199C"/>
    <w:rsid w:val="00281D3D"/>
    <w:rsid w:val="00282A06"/>
    <w:rsid w:val="00282B07"/>
    <w:rsid w:val="00283D58"/>
    <w:rsid w:val="00283DF4"/>
    <w:rsid w:val="002841EB"/>
    <w:rsid w:val="002842B2"/>
    <w:rsid w:val="00284868"/>
    <w:rsid w:val="00284922"/>
    <w:rsid w:val="0028494E"/>
    <w:rsid w:val="00284B6A"/>
    <w:rsid w:val="00284D66"/>
    <w:rsid w:val="002851C3"/>
    <w:rsid w:val="002853BF"/>
    <w:rsid w:val="002854A3"/>
    <w:rsid w:val="002854C3"/>
    <w:rsid w:val="00285604"/>
    <w:rsid w:val="0028678B"/>
    <w:rsid w:val="0028687B"/>
    <w:rsid w:val="002868D6"/>
    <w:rsid w:val="00286EEF"/>
    <w:rsid w:val="00287088"/>
    <w:rsid w:val="002870FC"/>
    <w:rsid w:val="0028799F"/>
    <w:rsid w:val="00287A2A"/>
    <w:rsid w:val="00290C22"/>
    <w:rsid w:val="00290D75"/>
    <w:rsid w:val="00290F76"/>
    <w:rsid w:val="0029112B"/>
    <w:rsid w:val="0029139E"/>
    <w:rsid w:val="0029196F"/>
    <w:rsid w:val="00291B0F"/>
    <w:rsid w:val="00291DD8"/>
    <w:rsid w:val="00291E4E"/>
    <w:rsid w:val="00291F63"/>
    <w:rsid w:val="0029207B"/>
    <w:rsid w:val="002921A3"/>
    <w:rsid w:val="00292448"/>
    <w:rsid w:val="0029284E"/>
    <w:rsid w:val="002933E2"/>
    <w:rsid w:val="00293507"/>
    <w:rsid w:val="002936F1"/>
    <w:rsid w:val="0029381B"/>
    <w:rsid w:val="00293B75"/>
    <w:rsid w:val="00293CED"/>
    <w:rsid w:val="00293D7E"/>
    <w:rsid w:val="00293DAD"/>
    <w:rsid w:val="002946B2"/>
    <w:rsid w:val="00294704"/>
    <w:rsid w:val="00294958"/>
    <w:rsid w:val="00294DD1"/>
    <w:rsid w:val="00294E7B"/>
    <w:rsid w:val="002952C9"/>
    <w:rsid w:val="002954A7"/>
    <w:rsid w:val="002954FC"/>
    <w:rsid w:val="00295B82"/>
    <w:rsid w:val="00296365"/>
    <w:rsid w:val="002963EA"/>
    <w:rsid w:val="00296722"/>
    <w:rsid w:val="00296785"/>
    <w:rsid w:val="00296A72"/>
    <w:rsid w:val="00297050"/>
    <w:rsid w:val="002970EA"/>
    <w:rsid w:val="002A002E"/>
    <w:rsid w:val="002A0D30"/>
    <w:rsid w:val="002A0E04"/>
    <w:rsid w:val="002A1018"/>
    <w:rsid w:val="002A126C"/>
    <w:rsid w:val="002A14B4"/>
    <w:rsid w:val="002A14F5"/>
    <w:rsid w:val="002A158C"/>
    <w:rsid w:val="002A18A9"/>
    <w:rsid w:val="002A1D89"/>
    <w:rsid w:val="002A1E91"/>
    <w:rsid w:val="002A1F97"/>
    <w:rsid w:val="002A21A8"/>
    <w:rsid w:val="002A2364"/>
    <w:rsid w:val="002A26D5"/>
    <w:rsid w:val="002A2784"/>
    <w:rsid w:val="002A2C08"/>
    <w:rsid w:val="002A30EE"/>
    <w:rsid w:val="002A35FD"/>
    <w:rsid w:val="002A377C"/>
    <w:rsid w:val="002A3933"/>
    <w:rsid w:val="002A3D2E"/>
    <w:rsid w:val="002A4807"/>
    <w:rsid w:val="002A49C8"/>
    <w:rsid w:val="002A4D65"/>
    <w:rsid w:val="002A5006"/>
    <w:rsid w:val="002A516C"/>
    <w:rsid w:val="002A51D9"/>
    <w:rsid w:val="002A51E1"/>
    <w:rsid w:val="002A57FD"/>
    <w:rsid w:val="002A59A2"/>
    <w:rsid w:val="002A5B06"/>
    <w:rsid w:val="002A63AD"/>
    <w:rsid w:val="002A66DB"/>
    <w:rsid w:val="002A6B7E"/>
    <w:rsid w:val="002A6E29"/>
    <w:rsid w:val="002A6F9A"/>
    <w:rsid w:val="002A70C5"/>
    <w:rsid w:val="002A70DB"/>
    <w:rsid w:val="002A73A5"/>
    <w:rsid w:val="002A7697"/>
    <w:rsid w:val="002A77E9"/>
    <w:rsid w:val="002A79A7"/>
    <w:rsid w:val="002A79E1"/>
    <w:rsid w:val="002A7D1A"/>
    <w:rsid w:val="002A7E3E"/>
    <w:rsid w:val="002A7F2B"/>
    <w:rsid w:val="002B0018"/>
    <w:rsid w:val="002B017D"/>
    <w:rsid w:val="002B05B4"/>
    <w:rsid w:val="002B0937"/>
    <w:rsid w:val="002B10FF"/>
    <w:rsid w:val="002B11BE"/>
    <w:rsid w:val="002B141E"/>
    <w:rsid w:val="002B1A41"/>
    <w:rsid w:val="002B1F39"/>
    <w:rsid w:val="002B1FBA"/>
    <w:rsid w:val="002B253C"/>
    <w:rsid w:val="002B290D"/>
    <w:rsid w:val="002B2969"/>
    <w:rsid w:val="002B2F49"/>
    <w:rsid w:val="002B341C"/>
    <w:rsid w:val="002B3BBA"/>
    <w:rsid w:val="002B479D"/>
    <w:rsid w:val="002B4864"/>
    <w:rsid w:val="002B5197"/>
    <w:rsid w:val="002B56F6"/>
    <w:rsid w:val="002B5878"/>
    <w:rsid w:val="002B58DF"/>
    <w:rsid w:val="002B59D5"/>
    <w:rsid w:val="002B5AB1"/>
    <w:rsid w:val="002B664B"/>
    <w:rsid w:val="002B6667"/>
    <w:rsid w:val="002B66D3"/>
    <w:rsid w:val="002B7161"/>
    <w:rsid w:val="002B74D6"/>
    <w:rsid w:val="002B74E4"/>
    <w:rsid w:val="002B7535"/>
    <w:rsid w:val="002B7B35"/>
    <w:rsid w:val="002B7E6F"/>
    <w:rsid w:val="002C0087"/>
    <w:rsid w:val="002C0143"/>
    <w:rsid w:val="002C0394"/>
    <w:rsid w:val="002C04E7"/>
    <w:rsid w:val="002C12B5"/>
    <w:rsid w:val="002C15ED"/>
    <w:rsid w:val="002C1B22"/>
    <w:rsid w:val="002C1C6B"/>
    <w:rsid w:val="002C1C9A"/>
    <w:rsid w:val="002C1ED5"/>
    <w:rsid w:val="002C2239"/>
    <w:rsid w:val="002C2B5C"/>
    <w:rsid w:val="002C2C9A"/>
    <w:rsid w:val="002C2DB5"/>
    <w:rsid w:val="002C317E"/>
    <w:rsid w:val="002C3235"/>
    <w:rsid w:val="002C3644"/>
    <w:rsid w:val="002C3E6C"/>
    <w:rsid w:val="002C4109"/>
    <w:rsid w:val="002C4169"/>
    <w:rsid w:val="002C4736"/>
    <w:rsid w:val="002C4D0D"/>
    <w:rsid w:val="002C54D9"/>
    <w:rsid w:val="002C5902"/>
    <w:rsid w:val="002C5C9E"/>
    <w:rsid w:val="002C5D46"/>
    <w:rsid w:val="002C74E6"/>
    <w:rsid w:val="002C758B"/>
    <w:rsid w:val="002C772B"/>
    <w:rsid w:val="002C7C7C"/>
    <w:rsid w:val="002C7DE9"/>
    <w:rsid w:val="002D0620"/>
    <w:rsid w:val="002D069B"/>
    <w:rsid w:val="002D06D3"/>
    <w:rsid w:val="002D09AF"/>
    <w:rsid w:val="002D0C34"/>
    <w:rsid w:val="002D0D7D"/>
    <w:rsid w:val="002D0E80"/>
    <w:rsid w:val="002D108B"/>
    <w:rsid w:val="002D11BA"/>
    <w:rsid w:val="002D16F6"/>
    <w:rsid w:val="002D184F"/>
    <w:rsid w:val="002D227C"/>
    <w:rsid w:val="002D22BA"/>
    <w:rsid w:val="002D26E6"/>
    <w:rsid w:val="002D28FE"/>
    <w:rsid w:val="002D29DD"/>
    <w:rsid w:val="002D2A2A"/>
    <w:rsid w:val="002D2AAC"/>
    <w:rsid w:val="002D3369"/>
    <w:rsid w:val="002D375F"/>
    <w:rsid w:val="002D3C24"/>
    <w:rsid w:val="002D43C1"/>
    <w:rsid w:val="002D444F"/>
    <w:rsid w:val="002D4834"/>
    <w:rsid w:val="002D4A54"/>
    <w:rsid w:val="002D4C23"/>
    <w:rsid w:val="002D4F53"/>
    <w:rsid w:val="002D5248"/>
    <w:rsid w:val="002D5822"/>
    <w:rsid w:val="002D59FB"/>
    <w:rsid w:val="002D5B5C"/>
    <w:rsid w:val="002D5E12"/>
    <w:rsid w:val="002D5ED4"/>
    <w:rsid w:val="002D605C"/>
    <w:rsid w:val="002D6189"/>
    <w:rsid w:val="002D6304"/>
    <w:rsid w:val="002D65C8"/>
    <w:rsid w:val="002D6DD0"/>
    <w:rsid w:val="002D6DF3"/>
    <w:rsid w:val="002D72DE"/>
    <w:rsid w:val="002D7320"/>
    <w:rsid w:val="002D7482"/>
    <w:rsid w:val="002E007A"/>
    <w:rsid w:val="002E0B07"/>
    <w:rsid w:val="002E0E1E"/>
    <w:rsid w:val="002E15BC"/>
    <w:rsid w:val="002E1A67"/>
    <w:rsid w:val="002E1CDB"/>
    <w:rsid w:val="002E20A0"/>
    <w:rsid w:val="002E20D8"/>
    <w:rsid w:val="002E215D"/>
    <w:rsid w:val="002E220D"/>
    <w:rsid w:val="002E225F"/>
    <w:rsid w:val="002E28A8"/>
    <w:rsid w:val="002E2B0F"/>
    <w:rsid w:val="002E2C7E"/>
    <w:rsid w:val="002E2D43"/>
    <w:rsid w:val="002E2F64"/>
    <w:rsid w:val="002E3043"/>
    <w:rsid w:val="002E307C"/>
    <w:rsid w:val="002E31D4"/>
    <w:rsid w:val="002E35D4"/>
    <w:rsid w:val="002E3AED"/>
    <w:rsid w:val="002E4741"/>
    <w:rsid w:val="002E481A"/>
    <w:rsid w:val="002E4AD1"/>
    <w:rsid w:val="002E4BEE"/>
    <w:rsid w:val="002E4BF7"/>
    <w:rsid w:val="002E4D09"/>
    <w:rsid w:val="002E5A5C"/>
    <w:rsid w:val="002E5A63"/>
    <w:rsid w:val="002E619F"/>
    <w:rsid w:val="002E65A8"/>
    <w:rsid w:val="002E6620"/>
    <w:rsid w:val="002E6982"/>
    <w:rsid w:val="002E6A44"/>
    <w:rsid w:val="002E6D4B"/>
    <w:rsid w:val="002E70EF"/>
    <w:rsid w:val="002E7567"/>
    <w:rsid w:val="002E75FE"/>
    <w:rsid w:val="002E76F4"/>
    <w:rsid w:val="002E7A68"/>
    <w:rsid w:val="002F0146"/>
    <w:rsid w:val="002F0551"/>
    <w:rsid w:val="002F0562"/>
    <w:rsid w:val="002F05A1"/>
    <w:rsid w:val="002F07E4"/>
    <w:rsid w:val="002F0BFD"/>
    <w:rsid w:val="002F0D62"/>
    <w:rsid w:val="002F0E0E"/>
    <w:rsid w:val="002F0E7B"/>
    <w:rsid w:val="002F13FB"/>
    <w:rsid w:val="002F19C6"/>
    <w:rsid w:val="002F1EA7"/>
    <w:rsid w:val="002F2681"/>
    <w:rsid w:val="002F2898"/>
    <w:rsid w:val="002F28C2"/>
    <w:rsid w:val="002F28D2"/>
    <w:rsid w:val="002F2B7A"/>
    <w:rsid w:val="002F2C02"/>
    <w:rsid w:val="002F2CA3"/>
    <w:rsid w:val="002F372E"/>
    <w:rsid w:val="002F37CC"/>
    <w:rsid w:val="002F3F06"/>
    <w:rsid w:val="002F41B4"/>
    <w:rsid w:val="002F44A9"/>
    <w:rsid w:val="002F4874"/>
    <w:rsid w:val="002F4953"/>
    <w:rsid w:val="002F4B8B"/>
    <w:rsid w:val="002F4D3B"/>
    <w:rsid w:val="002F4DE6"/>
    <w:rsid w:val="002F4EEF"/>
    <w:rsid w:val="002F5128"/>
    <w:rsid w:val="002F56EB"/>
    <w:rsid w:val="002F570A"/>
    <w:rsid w:val="002F57E6"/>
    <w:rsid w:val="002F5BEF"/>
    <w:rsid w:val="002F5E0E"/>
    <w:rsid w:val="002F5E52"/>
    <w:rsid w:val="002F5EEE"/>
    <w:rsid w:val="002F60A3"/>
    <w:rsid w:val="002F612A"/>
    <w:rsid w:val="002F6315"/>
    <w:rsid w:val="002F6852"/>
    <w:rsid w:val="002F6D74"/>
    <w:rsid w:val="002F717D"/>
    <w:rsid w:val="002F71F4"/>
    <w:rsid w:val="002F7316"/>
    <w:rsid w:val="002F75C9"/>
    <w:rsid w:val="002F76B4"/>
    <w:rsid w:val="002F7765"/>
    <w:rsid w:val="002F794C"/>
    <w:rsid w:val="002F79C3"/>
    <w:rsid w:val="002F7A48"/>
    <w:rsid w:val="002F7CFD"/>
    <w:rsid w:val="002F7F6D"/>
    <w:rsid w:val="002F7FB7"/>
    <w:rsid w:val="00300AA0"/>
    <w:rsid w:val="00300F76"/>
    <w:rsid w:val="00301113"/>
    <w:rsid w:val="0030113D"/>
    <w:rsid w:val="0030115F"/>
    <w:rsid w:val="0030131F"/>
    <w:rsid w:val="00301341"/>
    <w:rsid w:val="003013FD"/>
    <w:rsid w:val="00301B52"/>
    <w:rsid w:val="00302033"/>
    <w:rsid w:val="00302324"/>
    <w:rsid w:val="003025D5"/>
    <w:rsid w:val="0030263F"/>
    <w:rsid w:val="00302B18"/>
    <w:rsid w:val="00302E21"/>
    <w:rsid w:val="00302F67"/>
    <w:rsid w:val="00302FC7"/>
    <w:rsid w:val="00303940"/>
    <w:rsid w:val="00303B33"/>
    <w:rsid w:val="00303BC5"/>
    <w:rsid w:val="00304159"/>
    <w:rsid w:val="003041ED"/>
    <w:rsid w:val="003045F3"/>
    <w:rsid w:val="0030490B"/>
    <w:rsid w:val="00304B62"/>
    <w:rsid w:val="00304D08"/>
    <w:rsid w:val="00305111"/>
    <w:rsid w:val="00305171"/>
    <w:rsid w:val="003053F6"/>
    <w:rsid w:val="00305481"/>
    <w:rsid w:val="00306268"/>
    <w:rsid w:val="00306307"/>
    <w:rsid w:val="00306A95"/>
    <w:rsid w:val="003070AB"/>
    <w:rsid w:val="0030710E"/>
    <w:rsid w:val="003077D3"/>
    <w:rsid w:val="00307D85"/>
    <w:rsid w:val="003101E1"/>
    <w:rsid w:val="00310698"/>
    <w:rsid w:val="00310880"/>
    <w:rsid w:val="003110B0"/>
    <w:rsid w:val="0031148D"/>
    <w:rsid w:val="00311B0C"/>
    <w:rsid w:val="00311C4A"/>
    <w:rsid w:val="00311F43"/>
    <w:rsid w:val="00312272"/>
    <w:rsid w:val="00312DEA"/>
    <w:rsid w:val="00312F81"/>
    <w:rsid w:val="00312F91"/>
    <w:rsid w:val="00312FAA"/>
    <w:rsid w:val="00313491"/>
    <w:rsid w:val="003135AC"/>
    <w:rsid w:val="00313F09"/>
    <w:rsid w:val="0031428D"/>
    <w:rsid w:val="00314648"/>
    <w:rsid w:val="00315966"/>
    <w:rsid w:val="003159C2"/>
    <w:rsid w:val="00315A73"/>
    <w:rsid w:val="00315AD3"/>
    <w:rsid w:val="00315F43"/>
    <w:rsid w:val="00315F64"/>
    <w:rsid w:val="003162D2"/>
    <w:rsid w:val="003165DC"/>
    <w:rsid w:val="00316932"/>
    <w:rsid w:val="00316AF1"/>
    <w:rsid w:val="00316D02"/>
    <w:rsid w:val="003171CA"/>
    <w:rsid w:val="0031728C"/>
    <w:rsid w:val="00317576"/>
    <w:rsid w:val="00317B25"/>
    <w:rsid w:val="00317BBD"/>
    <w:rsid w:val="00317DB1"/>
    <w:rsid w:val="00320058"/>
    <w:rsid w:val="0032055F"/>
    <w:rsid w:val="00320699"/>
    <w:rsid w:val="003206E4"/>
    <w:rsid w:val="00320B27"/>
    <w:rsid w:val="003210C0"/>
    <w:rsid w:val="003212AF"/>
    <w:rsid w:val="0032142A"/>
    <w:rsid w:val="0032159B"/>
    <w:rsid w:val="00321B38"/>
    <w:rsid w:val="00321B98"/>
    <w:rsid w:val="00321BD1"/>
    <w:rsid w:val="0032230E"/>
    <w:rsid w:val="00322D51"/>
    <w:rsid w:val="00323046"/>
    <w:rsid w:val="00323475"/>
    <w:rsid w:val="00323B18"/>
    <w:rsid w:val="00324A5D"/>
    <w:rsid w:val="00324EF7"/>
    <w:rsid w:val="00325009"/>
    <w:rsid w:val="00325053"/>
    <w:rsid w:val="00325194"/>
    <w:rsid w:val="003251A5"/>
    <w:rsid w:val="0032544B"/>
    <w:rsid w:val="00325796"/>
    <w:rsid w:val="0032597F"/>
    <w:rsid w:val="003259A1"/>
    <w:rsid w:val="00325AE6"/>
    <w:rsid w:val="00325B2F"/>
    <w:rsid w:val="00325CB5"/>
    <w:rsid w:val="00325D24"/>
    <w:rsid w:val="00325EB5"/>
    <w:rsid w:val="003265E2"/>
    <w:rsid w:val="00326BCE"/>
    <w:rsid w:val="0032710C"/>
    <w:rsid w:val="00327456"/>
    <w:rsid w:val="00327775"/>
    <w:rsid w:val="003278D7"/>
    <w:rsid w:val="00327B73"/>
    <w:rsid w:val="00327F8E"/>
    <w:rsid w:val="003303C1"/>
    <w:rsid w:val="00330768"/>
    <w:rsid w:val="0033080B"/>
    <w:rsid w:val="00330A05"/>
    <w:rsid w:val="00330EDA"/>
    <w:rsid w:val="003314B0"/>
    <w:rsid w:val="00331722"/>
    <w:rsid w:val="003317A8"/>
    <w:rsid w:val="00331DA1"/>
    <w:rsid w:val="00331E3F"/>
    <w:rsid w:val="00331ECE"/>
    <w:rsid w:val="003325F2"/>
    <w:rsid w:val="00332A8E"/>
    <w:rsid w:val="00332BA0"/>
    <w:rsid w:val="00332C19"/>
    <w:rsid w:val="00332C47"/>
    <w:rsid w:val="003335C6"/>
    <w:rsid w:val="0033377E"/>
    <w:rsid w:val="00333D5D"/>
    <w:rsid w:val="00333DCC"/>
    <w:rsid w:val="00333DCE"/>
    <w:rsid w:val="00333EB4"/>
    <w:rsid w:val="00333F60"/>
    <w:rsid w:val="003340D7"/>
    <w:rsid w:val="003341F0"/>
    <w:rsid w:val="003349EA"/>
    <w:rsid w:val="00334AB6"/>
    <w:rsid w:val="00334B59"/>
    <w:rsid w:val="00334D05"/>
    <w:rsid w:val="00334F53"/>
    <w:rsid w:val="00335315"/>
    <w:rsid w:val="00335316"/>
    <w:rsid w:val="003356B4"/>
    <w:rsid w:val="00335A31"/>
    <w:rsid w:val="00335D8B"/>
    <w:rsid w:val="00335E8C"/>
    <w:rsid w:val="00335F2B"/>
    <w:rsid w:val="003360B2"/>
    <w:rsid w:val="00336989"/>
    <w:rsid w:val="00336ED3"/>
    <w:rsid w:val="003373BA"/>
    <w:rsid w:val="0033789B"/>
    <w:rsid w:val="00337AE5"/>
    <w:rsid w:val="00337D48"/>
    <w:rsid w:val="00340AEF"/>
    <w:rsid w:val="00340C2C"/>
    <w:rsid w:val="00341085"/>
    <w:rsid w:val="0034155C"/>
    <w:rsid w:val="003415D7"/>
    <w:rsid w:val="0034163E"/>
    <w:rsid w:val="00341741"/>
    <w:rsid w:val="003418F0"/>
    <w:rsid w:val="0034197A"/>
    <w:rsid w:val="003419D9"/>
    <w:rsid w:val="00341A6E"/>
    <w:rsid w:val="0034213E"/>
    <w:rsid w:val="0034220A"/>
    <w:rsid w:val="0034278D"/>
    <w:rsid w:val="003429D8"/>
    <w:rsid w:val="00342D80"/>
    <w:rsid w:val="00342E29"/>
    <w:rsid w:val="00343003"/>
    <w:rsid w:val="003431CF"/>
    <w:rsid w:val="00343F7E"/>
    <w:rsid w:val="00344623"/>
    <w:rsid w:val="003446E9"/>
    <w:rsid w:val="00344AD0"/>
    <w:rsid w:val="00344EBD"/>
    <w:rsid w:val="00344F65"/>
    <w:rsid w:val="00345101"/>
    <w:rsid w:val="003452A3"/>
    <w:rsid w:val="00345515"/>
    <w:rsid w:val="00345A55"/>
    <w:rsid w:val="00345C47"/>
    <w:rsid w:val="00345ECD"/>
    <w:rsid w:val="003462F2"/>
    <w:rsid w:val="00346AB9"/>
    <w:rsid w:val="003474EC"/>
    <w:rsid w:val="00347843"/>
    <w:rsid w:val="003479DD"/>
    <w:rsid w:val="003500A4"/>
    <w:rsid w:val="003500A5"/>
    <w:rsid w:val="00350381"/>
    <w:rsid w:val="00350A40"/>
    <w:rsid w:val="00350C9E"/>
    <w:rsid w:val="00351321"/>
    <w:rsid w:val="003514F1"/>
    <w:rsid w:val="00351721"/>
    <w:rsid w:val="003518F1"/>
    <w:rsid w:val="00351942"/>
    <w:rsid w:val="00351FF5"/>
    <w:rsid w:val="00352326"/>
    <w:rsid w:val="00352520"/>
    <w:rsid w:val="00352937"/>
    <w:rsid w:val="00352E17"/>
    <w:rsid w:val="00353160"/>
    <w:rsid w:val="00353BDD"/>
    <w:rsid w:val="00353E58"/>
    <w:rsid w:val="0035417F"/>
    <w:rsid w:val="00354393"/>
    <w:rsid w:val="003543DA"/>
    <w:rsid w:val="003544A4"/>
    <w:rsid w:val="003544BA"/>
    <w:rsid w:val="003546E3"/>
    <w:rsid w:val="003547C4"/>
    <w:rsid w:val="00354F63"/>
    <w:rsid w:val="0035520A"/>
    <w:rsid w:val="003552EC"/>
    <w:rsid w:val="00355AB8"/>
    <w:rsid w:val="00355D92"/>
    <w:rsid w:val="00355F87"/>
    <w:rsid w:val="00356563"/>
    <w:rsid w:val="00356648"/>
    <w:rsid w:val="00356885"/>
    <w:rsid w:val="00356970"/>
    <w:rsid w:val="00356D42"/>
    <w:rsid w:val="00357203"/>
    <w:rsid w:val="003577C2"/>
    <w:rsid w:val="00357ADF"/>
    <w:rsid w:val="00357E57"/>
    <w:rsid w:val="00360125"/>
    <w:rsid w:val="003603C4"/>
    <w:rsid w:val="00360A23"/>
    <w:rsid w:val="00360BE7"/>
    <w:rsid w:val="00360CB2"/>
    <w:rsid w:val="00360D86"/>
    <w:rsid w:val="0036110B"/>
    <w:rsid w:val="003613DE"/>
    <w:rsid w:val="00361A59"/>
    <w:rsid w:val="00361BC6"/>
    <w:rsid w:val="00361D35"/>
    <w:rsid w:val="00361F7D"/>
    <w:rsid w:val="0036200C"/>
    <w:rsid w:val="0036228E"/>
    <w:rsid w:val="00362A45"/>
    <w:rsid w:val="00362F5E"/>
    <w:rsid w:val="00363558"/>
    <w:rsid w:val="003636A6"/>
    <w:rsid w:val="00363B51"/>
    <w:rsid w:val="00363E80"/>
    <w:rsid w:val="00364E46"/>
    <w:rsid w:val="00365276"/>
    <w:rsid w:val="00365DDD"/>
    <w:rsid w:val="00365E27"/>
    <w:rsid w:val="003661D9"/>
    <w:rsid w:val="003661ED"/>
    <w:rsid w:val="003663D0"/>
    <w:rsid w:val="00366830"/>
    <w:rsid w:val="00366EE0"/>
    <w:rsid w:val="00366EE6"/>
    <w:rsid w:val="003670B0"/>
    <w:rsid w:val="0036781B"/>
    <w:rsid w:val="00367DDB"/>
    <w:rsid w:val="003702D7"/>
    <w:rsid w:val="00370546"/>
    <w:rsid w:val="00370607"/>
    <w:rsid w:val="0037092E"/>
    <w:rsid w:val="0037124C"/>
    <w:rsid w:val="003714FE"/>
    <w:rsid w:val="00371630"/>
    <w:rsid w:val="00371B96"/>
    <w:rsid w:val="00371D03"/>
    <w:rsid w:val="00371E1E"/>
    <w:rsid w:val="00372676"/>
    <w:rsid w:val="0037276B"/>
    <w:rsid w:val="003727C0"/>
    <w:rsid w:val="00372877"/>
    <w:rsid w:val="00372F18"/>
    <w:rsid w:val="00373009"/>
    <w:rsid w:val="003737CC"/>
    <w:rsid w:val="00373B72"/>
    <w:rsid w:val="00373CAE"/>
    <w:rsid w:val="00374056"/>
    <w:rsid w:val="003741BB"/>
    <w:rsid w:val="0037426D"/>
    <w:rsid w:val="003742B5"/>
    <w:rsid w:val="00374452"/>
    <w:rsid w:val="003747F2"/>
    <w:rsid w:val="0037491A"/>
    <w:rsid w:val="003750B4"/>
    <w:rsid w:val="0037523E"/>
    <w:rsid w:val="003753B5"/>
    <w:rsid w:val="0037566F"/>
    <w:rsid w:val="0037572C"/>
    <w:rsid w:val="00375822"/>
    <w:rsid w:val="0037597A"/>
    <w:rsid w:val="00375E40"/>
    <w:rsid w:val="003762C2"/>
    <w:rsid w:val="00376416"/>
    <w:rsid w:val="00376627"/>
    <w:rsid w:val="0037749E"/>
    <w:rsid w:val="00377B8B"/>
    <w:rsid w:val="00377C35"/>
    <w:rsid w:val="00377E81"/>
    <w:rsid w:val="003806D3"/>
    <w:rsid w:val="00380E09"/>
    <w:rsid w:val="00380E3A"/>
    <w:rsid w:val="00380E88"/>
    <w:rsid w:val="00380E89"/>
    <w:rsid w:val="003810E5"/>
    <w:rsid w:val="00381371"/>
    <w:rsid w:val="003813DD"/>
    <w:rsid w:val="00381899"/>
    <w:rsid w:val="00382321"/>
    <w:rsid w:val="003823E2"/>
    <w:rsid w:val="00382764"/>
    <w:rsid w:val="00382AE3"/>
    <w:rsid w:val="00382B86"/>
    <w:rsid w:val="00382E14"/>
    <w:rsid w:val="003834A4"/>
    <w:rsid w:val="003836C4"/>
    <w:rsid w:val="00383776"/>
    <w:rsid w:val="00383832"/>
    <w:rsid w:val="00383849"/>
    <w:rsid w:val="003838AE"/>
    <w:rsid w:val="00383E94"/>
    <w:rsid w:val="00384085"/>
    <w:rsid w:val="003840FF"/>
    <w:rsid w:val="00384302"/>
    <w:rsid w:val="0038448C"/>
    <w:rsid w:val="003845F8"/>
    <w:rsid w:val="00384774"/>
    <w:rsid w:val="00384841"/>
    <w:rsid w:val="003848E0"/>
    <w:rsid w:val="003849BD"/>
    <w:rsid w:val="00384B5B"/>
    <w:rsid w:val="00384FC9"/>
    <w:rsid w:val="0038515C"/>
    <w:rsid w:val="00385558"/>
    <w:rsid w:val="00385954"/>
    <w:rsid w:val="003860D0"/>
    <w:rsid w:val="0038621E"/>
    <w:rsid w:val="003866CC"/>
    <w:rsid w:val="00386BB9"/>
    <w:rsid w:val="00386BEE"/>
    <w:rsid w:val="003871F2"/>
    <w:rsid w:val="00387474"/>
    <w:rsid w:val="003877A2"/>
    <w:rsid w:val="00387A12"/>
    <w:rsid w:val="00390461"/>
    <w:rsid w:val="00390612"/>
    <w:rsid w:val="0039070B"/>
    <w:rsid w:val="003908AA"/>
    <w:rsid w:val="00390CE6"/>
    <w:rsid w:val="0039162F"/>
    <w:rsid w:val="00391702"/>
    <w:rsid w:val="00391778"/>
    <w:rsid w:val="00391B33"/>
    <w:rsid w:val="00391C15"/>
    <w:rsid w:val="00391C69"/>
    <w:rsid w:val="00391CCE"/>
    <w:rsid w:val="00392346"/>
    <w:rsid w:val="003924F6"/>
    <w:rsid w:val="0039299A"/>
    <w:rsid w:val="00392D12"/>
    <w:rsid w:val="00392DCD"/>
    <w:rsid w:val="0039382B"/>
    <w:rsid w:val="00393BF6"/>
    <w:rsid w:val="003945F7"/>
    <w:rsid w:val="003949BA"/>
    <w:rsid w:val="003952E9"/>
    <w:rsid w:val="00395E0E"/>
    <w:rsid w:val="003967BF"/>
    <w:rsid w:val="003968E7"/>
    <w:rsid w:val="00396B8E"/>
    <w:rsid w:val="00396BD2"/>
    <w:rsid w:val="00396D59"/>
    <w:rsid w:val="00396DC1"/>
    <w:rsid w:val="003974EB"/>
    <w:rsid w:val="0039759A"/>
    <w:rsid w:val="00397B25"/>
    <w:rsid w:val="00397DEF"/>
    <w:rsid w:val="003A0099"/>
    <w:rsid w:val="003A014A"/>
    <w:rsid w:val="003A06C5"/>
    <w:rsid w:val="003A0728"/>
    <w:rsid w:val="003A077C"/>
    <w:rsid w:val="003A0A92"/>
    <w:rsid w:val="003A0D7C"/>
    <w:rsid w:val="003A0EC4"/>
    <w:rsid w:val="003A12FB"/>
    <w:rsid w:val="003A1367"/>
    <w:rsid w:val="003A1709"/>
    <w:rsid w:val="003A1728"/>
    <w:rsid w:val="003A1730"/>
    <w:rsid w:val="003A1872"/>
    <w:rsid w:val="003A1C14"/>
    <w:rsid w:val="003A1C43"/>
    <w:rsid w:val="003A1E82"/>
    <w:rsid w:val="003A224B"/>
    <w:rsid w:val="003A2670"/>
    <w:rsid w:val="003A2941"/>
    <w:rsid w:val="003A2D94"/>
    <w:rsid w:val="003A32AD"/>
    <w:rsid w:val="003A36C4"/>
    <w:rsid w:val="003A387D"/>
    <w:rsid w:val="003A3A3F"/>
    <w:rsid w:val="003A3E87"/>
    <w:rsid w:val="003A3EBE"/>
    <w:rsid w:val="003A465A"/>
    <w:rsid w:val="003A4667"/>
    <w:rsid w:val="003A49AC"/>
    <w:rsid w:val="003A4CB7"/>
    <w:rsid w:val="003A4EAB"/>
    <w:rsid w:val="003A500A"/>
    <w:rsid w:val="003A526E"/>
    <w:rsid w:val="003A53B3"/>
    <w:rsid w:val="003A5B51"/>
    <w:rsid w:val="003A5F47"/>
    <w:rsid w:val="003A62BA"/>
    <w:rsid w:val="003A63B6"/>
    <w:rsid w:val="003A6615"/>
    <w:rsid w:val="003A6BCF"/>
    <w:rsid w:val="003A7136"/>
    <w:rsid w:val="003A7279"/>
    <w:rsid w:val="003A74ED"/>
    <w:rsid w:val="003A7B4F"/>
    <w:rsid w:val="003A7D1F"/>
    <w:rsid w:val="003A7DA1"/>
    <w:rsid w:val="003A7E84"/>
    <w:rsid w:val="003B0122"/>
    <w:rsid w:val="003B01B9"/>
    <w:rsid w:val="003B02C9"/>
    <w:rsid w:val="003B02EA"/>
    <w:rsid w:val="003B05D9"/>
    <w:rsid w:val="003B0B30"/>
    <w:rsid w:val="003B0D49"/>
    <w:rsid w:val="003B108B"/>
    <w:rsid w:val="003B12D1"/>
    <w:rsid w:val="003B1523"/>
    <w:rsid w:val="003B15C8"/>
    <w:rsid w:val="003B1FEC"/>
    <w:rsid w:val="003B20C4"/>
    <w:rsid w:val="003B20FB"/>
    <w:rsid w:val="003B21AF"/>
    <w:rsid w:val="003B22AC"/>
    <w:rsid w:val="003B25FE"/>
    <w:rsid w:val="003B2764"/>
    <w:rsid w:val="003B27C1"/>
    <w:rsid w:val="003B2AA9"/>
    <w:rsid w:val="003B2D48"/>
    <w:rsid w:val="003B2F99"/>
    <w:rsid w:val="003B3724"/>
    <w:rsid w:val="003B3958"/>
    <w:rsid w:val="003B3E0A"/>
    <w:rsid w:val="003B4151"/>
    <w:rsid w:val="003B4388"/>
    <w:rsid w:val="003B49EC"/>
    <w:rsid w:val="003B4A0D"/>
    <w:rsid w:val="003B4AC2"/>
    <w:rsid w:val="003B4D60"/>
    <w:rsid w:val="003B5077"/>
    <w:rsid w:val="003B53B5"/>
    <w:rsid w:val="003B59A2"/>
    <w:rsid w:val="003B5A15"/>
    <w:rsid w:val="003B5CCB"/>
    <w:rsid w:val="003B5E26"/>
    <w:rsid w:val="003B65C0"/>
    <w:rsid w:val="003B6605"/>
    <w:rsid w:val="003B678F"/>
    <w:rsid w:val="003B6B3E"/>
    <w:rsid w:val="003B6EA0"/>
    <w:rsid w:val="003B71A3"/>
    <w:rsid w:val="003B7222"/>
    <w:rsid w:val="003B77D0"/>
    <w:rsid w:val="003B79AF"/>
    <w:rsid w:val="003B7BC6"/>
    <w:rsid w:val="003B7E1F"/>
    <w:rsid w:val="003B7FB4"/>
    <w:rsid w:val="003C0D59"/>
    <w:rsid w:val="003C0D6E"/>
    <w:rsid w:val="003C0FD6"/>
    <w:rsid w:val="003C119A"/>
    <w:rsid w:val="003C1719"/>
    <w:rsid w:val="003C1EE1"/>
    <w:rsid w:val="003C1F89"/>
    <w:rsid w:val="003C1FC9"/>
    <w:rsid w:val="003C23C6"/>
    <w:rsid w:val="003C2473"/>
    <w:rsid w:val="003C261C"/>
    <w:rsid w:val="003C27B0"/>
    <w:rsid w:val="003C2E41"/>
    <w:rsid w:val="003C30D1"/>
    <w:rsid w:val="003C3148"/>
    <w:rsid w:val="003C3213"/>
    <w:rsid w:val="003C3245"/>
    <w:rsid w:val="003C37CB"/>
    <w:rsid w:val="003C393B"/>
    <w:rsid w:val="003C393F"/>
    <w:rsid w:val="003C3DED"/>
    <w:rsid w:val="003C3E5E"/>
    <w:rsid w:val="003C3EFC"/>
    <w:rsid w:val="003C407E"/>
    <w:rsid w:val="003C43F7"/>
    <w:rsid w:val="003C456F"/>
    <w:rsid w:val="003C4967"/>
    <w:rsid w:val="003C5127"/>
    <w:rsid w:val="003C530C"/>
    <w:rsid w:val="003C53A2"/>
    <w:rsid w:val="003C5437"/>
    <w:rsid w:val="003C55CD"/>
    <w:rsid w:val="003C601D"/>
    <w:rsid w:val="003C617A"/>
    <w:rsid w:val="003C61A1"/>
    <w:rsid w:val="003C639D"/>
    <w:rsid w:val="003C69B6"/>
    <w:rsid w:val="003C7035"/>
    <w:rsid w:val="003C7473"/>
    <w:rsid w:val="003D0308"/>
    <w:rsid w:val="003D0787"/>
    <w:rsid w:val="003D078C"/>
    <w:rsid w:val="003D07DE"/>
    <w:rsid w:val="003D0F36"/>
    <w:rsid w:val="003D1407"/>
    <w:rsid w:val="003D1734"/>
    <w:rsid w:val="003D1B6F"/>
    <w:rsid w:val="003D2069"/>
    <w:rsid w:val="003D2274"/>
    <w:rsid w:val="003D23AB"/>
    <w:rsid w:val="003D2466"/>
    <w:rsid w:val="003D26E0"/>
    <w:rsid w:val="003D2875"/>
    <w:rsid w:val="003D2CEE"/>
    <w:rsid w:val="003D2F6A"/>
    <w:rsid w:val="003D2F92"/>
    <w:rsid w:val="003D2FE0"/>
    <w:rsid w:val="003D33B0"/>
    <w:rsid w:val="003D36A4"/>
    <w:rsid w:val="003D3917"/>
    <w:rsid w:val="003D398B"/>
    <w:rsid w:val="003D3AB4"/>
    <w:rsid w:val="003D3D96"/>
    <w:rsid w:val="003D3F9B"/>
    <w:rsid w:val="003D40B2"/>
    <w:rsid w:val="003D4A89"/>
    <w:rsid w:val="003D4BED"/>
    <w:rsid w:val="003D4F44"/>
    <w:rsid w:val="003D509E"/>
    <w:rsid w:val="003D50E6"/>
    <w:rsid w:val="003D54AD"/>
    <w:rsid w:val="003D5820"/>
    <w:rsid w:val="003D5C9E"/>
    <w:rsid w:val="003D6A5C"/>
    <w:rsid w:val="003D7191"/>
    <w:rsid w:val="003D7458"/>
    <w:rsid w:val="003D762C"/>
    <w:rsid w:val="003D765B"/>
    <w:rsid w:val="003D7AAF"/>
    <w:rsid w:val="003D7BCE"/>
    <w:rsid w:val="003E008F"/>
    <w:rsid w:val="003E035C"/>
    <w:rsid w:val="003E03AA"/>
    <w:rsid w:val="003E08AA"/>
    <w:rsid w:val="003E097E"/>
    <w:rsid w:val="003E0A8B"/>
    <w:rsid w:val="003E0D45"/>
    <w:rsid w:val="003E1037"/>
    <w:rsid w:val="003E12B1"/>
    <w:rsid w:val="003E12E1"/>
    <w:rsid w:val="003E1510"/>
    <w:rsid w:val="003E1C86"/>
    <w:rsid w:val="003E1EDC"/>
    <w:rsid w:val="003E215C"/>
    <w:rsid w:val="003E225D"/>
    <w:rsid w:val="003E2388"/>
    <w:rsid w:val="003E24CD"/>
    <w:rsid w:val="003E252F"/>
    <w:rsid w:val="003E28F5"/>
    <w:rsid w:val="003E301A"/>
    <w:rsid w:val="003E3121"/>
    <w:rsid w:val="003E355C"/>
    <w:rsid w:val="003E385D"/>
    <w:rsid w:val="003E38C4"/>
    <w:rsid w:val="003E3DE9"/>
    <w:rsid w:val="003E42AE"/>
    <w:rsid w:val="003E4649"/>
    <w:rsid w:val="003E46D0"/>
    <w:rsid w:val="003E4DE2"/>
    <w:rsid w:val="003E5207"/>
    <w:rsid w:val="003E52C1"/>
    <w:rsid w:val="003E5425"/>
    <w:rsid w:val="003E5851"/>
    <w:rsid w:val="003E5EE2"/>
    <w:rsid w:val="003E615E"/>
    <w:rsid w:val="003E694D"/>
    <w:rsid w:val="003E6D2B"/>
    <w:rsid w:val="003E6D89"/>
    <w:rsid w:val="003E731C"/>
    <w:rsid w:val="003E79D4"/>
    <w:rsid w:val="003E7B3A"/>
    <w:rsid w:val="003E7BC6"/>
    <w:rsid w:val="003F0133"/>
    <w:rsid w:val="003F08A2"/>
    <w:rsid w:val="003F096E"/>
    <w:rsid w:val="003F0DB6"/>
    <w:rsid w:val="003F11F8"/>
    <w:rsid w:val="003F1C7E"/>
    <w:rsid w:val="003F1FA4"/>
    <w:rsid w:val="003F267A"/>
    <w:rsid w:val="003F291D"/>
    <w:rsid w:val="003F2E05"/>
    <w:rsid w:val="003F3B64"/>
    <w:rsid w:val="003F3DDD"/>
    <w:rsid w:val="003F3F03"/>
    <w:rsid w:val="003F409E"/>
    <w:rsid w:val="003F448E"/>
    <w:rsid w:val="003F44F8"/>
    <w:rsid w:val="003F47C6"/>
    <w:rsid w:val="003F48C0"/>
    <w:rsid w:val="003F5137"/>
    <w:rsid w:val="003F540D"/>
    <w:rsid w:val="003F5870"/>
    <w:rsid w:val="003F5D04"/>
    <w:rsid w:val="003F60DC"/>
    <w:rsid w:val="003F61BD"/>
    <w:rsid w:val="003F62BE"/>
    <w:rsid w:val="003F64B7"/>
    <w:rsid w:val="003F69BD"/>
    <w:rsid w:val="003F6D2F"/>
    <w:rsid w:val="003F6EA1"/>
    <w:rsid w:val="003F6EC6"/>
    <w:rsid w:val="003F75C0"/>
    <w:rsid w:val="003F76D4"/>
    <w:rsid w:val="003F79DC"/>
    <w:rsid w:val="003F7A0C"/>
    <w:rsid w:val="003F7DAD"/>
    <w:rsid w:val="0040059A"/>
    <w:rsid w:val="004006A1"/>
    <w:rsid w:val="00400E25"/>
    <w:rsid w:val="00401528"/>
    <w:rsid w:val="004019A6"/>
    <w:rsid w:val="00401B6F"/>
    <w:rsid w:val="00401BA2"/>
    <w:rsid w:val="00401CBA"/>
    <w:rsid w:val="004029F4"/>
    <w:rsid w:val="00402FF5"/>
    <w:rsid w:val="004036FE"/>
    <w:rsid w:val="00403755"/>
    <w:rsid w:val="004038E5"/>
    <w:rsid w:val="00403CEE"/>
    <w:rsid w:val="00403FB1"/>
    <w:rsid w:val="0040451A"/>
    <w:rsid w:val="00404CD8"/>
    <w:rsid w:val="00404E4D"/>
    <w:rsid w:val="00405053"/>
    <w:rsid w:val="004052BF"/>
    <w:rsid w:val="00405455"/>
    <w:rsid w:val="0040586C"/>
    <w:rsid w:val="004058A8"/>
    <w:rsid w:val="0040628D"/>
    <w:rsid w:val="004062F1"/>
    <w:rsid w:val="00406526"/>
    <w:rsid w:val="00406633"/>
    <w:rsid w:val="004066C8"/>
    <w:rsid w:val="00406DC9"/>
    <w:rsid w:val="00406DD6"/>
    <w:rsid w:val="00406EF8"/>
    <w:rsid w:val="00407394"/>
    <w:rsid w:val="00407585"/>
    <w:rsid w:val="00407589"/>
    <w:rsid w:val="004077E7"/>
    <w:rsid w:val="00407A84"/>
    <w:rsid w:val="00407BAB"/>
    <w:rsid w:val="00407DBB"/>
    <w:rsid w:val="00407ED1"/>
    <w:rsid w:val="00410417"/>
    <w:rsid w:val="0041098F"/>
    <w:rsid w:val="00410C99"/>
    <w:rsid w:val="00410CC9"/>
    <w:rsid w:val="00411639"/>
    <w:rsid w:val="004118D8"/>
    <w:rsid w:val="004124A9"/>
    <w:rsid w:val="0041282C"/>
    <w:rsid w:val="00412B72"/>
    <w:rsid w:val="00412C44"/>
    <w:rsid w:val="00412F20"/>
    <w:rsid w:val="00412F94"/>
    <w:rsid w:val="004132E9"/>
    <w:rsid w:val="004133B7"/>
    <w:rsid w:val="004137F8"/>
    <w:rsid w:val="00413AD2"/>
    <w:rsid w:val="00414728"/>
    <w:rsid w:val="00414C5A"/>
    <w:rsid w:val="00414C66"/>
    <w:rsid w:val="00414D4B"/>
    <w:rsid w:val="00414F1F"/>
    <w:rsid w:val="0041523D"/>
    <w:rsid w:val="004159A3"/>
    <w:rsid w:val="00415A27"/>
    <w:rsid w:val="00415B3F"/>
    <w:rsid w:val="00415C0A"/>
    <w:rsid w:val="00415D16"/>
    <w:rsid w:val="00416AE2"/>
    <w:rsid w:val="00417629"/>
    <w:rsid w:val="0041780F"/>
    <w:rsid w:val="004178B2"/>
    <w:rsid w:val="00417A5C"/>
    <w:rsid w:val="00417C5D"/>
    <w:rsid w:val="004201A3"/>
    <w:rsid w:val="0042020A"/>
    <w:rsid w:val="00420293"/>
    <w:rsid w:val="00420480"/>
    <w:rsid w:val="00420527"/>
    <w:rsid w:val="004206A8"/>
    <w:rsid w:val="004206B8"/>
    <w:rsid w:val="00420DEE"/>
    <w:rsid w:val="00420F05"/>
    <w:rsid w:val="0042151D"/>
    <w:rsid w:val="004216EA"/>
    <w:rsid w:val="004217E6"/>
    <w:rsid w:val="00421EC5"/>
    <w:rsid w:val="00421F2D"/>
    <w:rsid w:val="00422013"/>
    <w:rsid w:val="00422CB2"/>
    <w:rsid w:val="004230B7"/>
    <w:rsid w:val="00423352"/>
    <w:rsid w:val="00423C14"/>
    <w:rsid w:val="00423D10"/>
    <w:rsid w:val="00423E5C"/>
    <w:rsid w:val="00424220"/>
    <w:rsid w:val="00424440"/>
    <w:rsid w:val="004245E2"/>
    <w:rsid w:val="00424923"/>
    <w:rsid w:val="00424B4C"/>
    <w:rsid w:val="004250C3"/>
    <w:rsid w:val="004251CF"/>
    <w:rsid w:val="00425978"/>
    <w:rsid w:val="00425FC6"/>
    <w:rsid w:val="004261B2"/>
    <w:rsid w:val="004263FD"/>
    <w:rsid w:val="0042677A"/>
    <w:rsid w:val="00426812"/>
    <w:rsid w:val="00426873"/>
    <w:rsid w:val="00426A56"/>
    <w:rsid w:val="00426D86"/>
    <w:rsid w:val="00426F86"/>
    <w:rsid w:val="00426FA7"/>
    <w:rsid w:val="004270EA"/>
    <w:rsid w:val="00427278"/>
    <w:rsid w:val="00427835"/>
    <w:rsid w:val="00427ADC"/>
    <w:rsid w:val="00427DCB"/>
    <w:rsid w:val="004301E4"/>
    <w:rsid w:val="00430317"/>
    <w:rsid w:val="004307A2"/>
    <w:rsid w:val="004308D5"/>
    <w:rsid w:val="00430906"/>
    <w:rsid w:val="00430CB5"/>
    <w:rsid w:val="0043106F"/>
    <w:rsid w:val="00431145"/>
    <w:rsid w:val="004311FF"/>
    <w:rsid w:val="004312EB"/>
    <w:rsid w:val="004313CA"/>
    <w:rsid w:val="00431FB5"/>
    <w:rsid w:val="00432059"/>
    <w:rsid w:val="0043216A"/>
    <w:rsid w:val="0043267E"/>
    <w:rsid w:val="0043280E"/>
    <w:rsid w:val="00432825"/>
    <w:rsid w:val="00432B27"/>
    <w:rsid w:val="00432CC6"/>
    <w:rsid w:val="00432DD3"/>
    <w:rsid w:val="00432ED6"/>
    <w:rsid w:val="0043312C"/>
    <w:rsid w:val="0043322B"/>
    <w:rsid w:val="00433696"/>
    <w:rsid w:val="0043398F"/>
    <w:rsid w:val="004339A5"/>
    <w:rsid w:val="00433E8E"/>
    <w:rsid w:val="00434189"/>
    <w:rsid w:val="004343DC"/>
    <w:rsid w:val="0043457C"/>
    <w:rsid w:val="00434745"/>
    <w:rsid w:val="00434779"/>
    <w:rsid w:val="00434799"/>
    <w:rsid w:val="004349D5"/>
    <w:rsid w:val="00434ECD"/>
    <w:rsid w:val="004351BA"/>
    <w:rsid w:val="0043523F"/>
    <w:rsid w:val="00435290"/>
    <w:rsid w:val="004352B0"/>
    <w:rsid w:val="0043672E"/>
    <w:rsid w:val="00436967"/>
    <w:rsid w:val="00437AD0"/>
    <w:rsid w:val="00437BCD"/>
    <w:rsid w:val="00437C61"/>
    <w:rsid w:val="00437F3D"/>
    <w:rsid w:val="00440194"/>
    <w:rsid w:val="00440250"/>
    <w:rsid w:val="004402E6"/>
    <w:rsid w:val="00440CF7"/>
    <w:rsid w:val="00441379"/>
    <w:rsid w:val="0044137B"/>
    <w:rsid w:val="0044171F"/>
    <w:rsid w:val="0044172B"/>
    <w:rsid w:val="00441A36"/>
    <w:rsid w:val="00441CBB"/>
    <w:rsid w:val="0044206A"/>
    <w:rsid w:val="0044228E"/>
    <w:rsid w:val="00442590"/>
    <w:rsid w:val="00442982"/>
    <w:rsid w:val="00442BF4"/>
    <w:rsid w:val="004430E9"/>
    <w:rsid w:val="004431F8"/>
    <w:rsid w:val="004432D6"/>
    <w:rsid w:val="00443337"/>
    <w:rsid w:val="0044339E"/>
    <w:rsid w:val="00443738"/>
    <w:rsid w:val="00443DB7"/>
    <w:rsid w:val="00443EDE"/>
    <w:rsid w:val="00444481"/>
    <w:rsid w:val="0044465C"/>
    <w:rsid w:val="0044495F"/>
    <w:rsid w:val="00444A9E"/>
    <w:rsid w:val="00444CD6"/>
    <w:rsid w:val="00444F17"/>
    <w:rsid w:val="00445108"/>
    <w:rsid w:val="0044524F"/>
    <w:rsid w:val="00445854"/>
    <w:rsid w:val="00445F29"/>
    <w:rsid w:val="004466AD"/>
    <w:rsid w:val="004469B2"/>
    <w:rsid w:val="00446A25"/>
    <w:rsid w:val="00446C80"/>
    <w:rsid w:val="00446F40"/>
    <w:rsid w:val="0044718F"/>
    <w:rsid w:val="00447E5E"/>
    <w:rsid w:val="00450030"/>
    <w:rsid w:val="004502CD"/>
    <w:rsid w:val="004502FC"/>
    <w:rsid w:val="00450BE8"/>
    <w:rsid w:val="00450E03"/>
    <w:rsid w:val="00450E4F"/>
    <w:rsid w:val="004514CA"/>
    <w:rsid w:val="004517A9"/>
    <w:rsid w:val="00451A64"/>
    <w:rsid w:val="0045213C"/>
    <w:rsid w:val="0045251A"/>
    <w:rsid w:val="004528A0"/>
    <w:rsid w:val="00452B08"/>
    <w:rsid w:val="00452C3E"/>
    <w:rsid w:val="00452EA8"/>
    <w:rsid w:val="004531D0"/>
    <w:rsid w:val="00453AF0"/>
    <w:rsid w:val="00453DFE"/>
    <w:rsid w:val="00453F2B"/>
    <w:rsid w:val="00454340"/>
    <w:rsid w:val="00454360"/>
    <w:rsid w:val="00454675"/>
    <w:rsid w:val="00454887"/>
    <w:rsid w:val="00454A98"/>
    <w:rsid w:val="00454BB7"/>
    <w:rsid w:val="00454EDE"/>
    <w:rsid w:val="00454FC0"/>
    <w:rsid w:val="0045506D"/>
    <w:rsid w:val="00455101"/>
    <w:rsid w:val="0045541F"/>
    <w:rsid w:val="00455815"/>
    <w:rsid w:val="00455F8B"/>
    <w:rsid w:val="00456054"/>
    <w:rsid w:val="0045629B"/>
    <w:rsid w:val="00456387"/>
    <w:rsid w:val="004566F4"/>
    <w:rsid w:val="004569F2"/>
    <w:rsid w:val="00456E45"/>
    <w:rsid w:val="0045702E"/>
    <w:rsid w:val="004572EF"/>
    <w:rsid w:val="00457419"/>
    <w:rsid w:val="0045754A"/>
    <w:rsid w:val="004575B9"/>
    <w:rsid w:val="00460441"/>
    <w:rsid w:val="0046061D"/>
    <w:rsid w:val="00460914"/>
    <w:rsid w:val="00460A5E"/>
    <w:rsid w:val="00460CD9"/>
    <w:rsid w:val="004612C7"/>
    <w:rsid w:val="004619B9"/>
    <w:rsid w:val="00462611"/>
    <w:rsid w:val="004626AD"/>
    <w:rsid w:val="004629F9"/>
    <w:rsid w:val="00462D4A"/>
    <w:rsid w:val="0046329E"/>
    <w:rsid w:val="00463335"/>
    <w:rsid w:val="004634F0"/>
    <w:rsid w:val="00463654"/>
    <w:rsid w:val="00463663"/>
    <w:rsid w:val="004636BF"/>
    <w:rsid w:val="00463DA0"/>
    <w:rsid w:val="00463EB4"/>
    <w:rsid w:val="00463EB8"/>
    <w:rsid w:val="00464078"/>
    <w:rsid w:val="00464463"/>
    <w:rsid w:val="00464DC2"/>
    <w:rsid w:val="00464DCE"/>
    <w:rsid w:val="00464F72"/>
    <w:rsid w:val="00465524"/>
    <w:rsid w:val="0046561B"/>
    <w:rsid w:val="00465680"/>
    <w:rsid w:val="00465761"/>
    <w:rsid w:val="0046598C"/>
    <w:rsid w:val="00465C0D"/>
    <w:rsid w:val="00465EB7"/>
    <w:rsid w:val="00465FB6"/>
    <w:rsid w:val="004661AD"/>
    <w:rsid w:val="004662DD"/>
    <w:rsid w:val="00466837"/>
    <w:rsid w:val="00466843"/>
    <w:rsid w:val="00466D4D"/>
    <w:rsid w:val="00466EF1"/>
    <w:rsid w:val="0046728C"/>
    <w:rsid w:val="004674AD"/>
    <w:rsid w:val="004675C1"/>
    <w:rsid w:val="004677C3"/>
    <w:rsid w:val="00467ACE"/>
    <w:rsid w:val="00467F2E"/>
    <w:rsid w:val="00470A4A"/>
    <w:rsid w:val="004711E4"/>
    <w:rsid w:val="0047129A"/>
    <w:rsid w:val="00471818"/>
    <w:rsid w:val="004718F1"/>
    <w:rsid w:val="00471B23"/>
    <w:rsid w:val="00471FB3"/>
    <w:rsid w:val="004731AF"/>
    <w:rsid w:val="00473995"/>
    <w:rsid w:val="00473D08"/>
    <w:rsid w:val="004741D3"/>
    <w:rsid w:val="00474923"/>
    <w:rsid w:val="00474B9B"/>
    <w:rsid w:val="00474BD4"/>
    <w:rsid w:val="00474BF7"/>
    <w:rsid w:val="00474BFF"/>
    <w:rsid w:val="00474F5F"/>
    <w:rsid w:val="00474F64"/>
    <w:rsid w:val="00475233"/>
    <w:rsid w:val="00475AD0"/>
    <w:rsid w:val="00475F0D"/>
    <w:rsid w:val="00476BB0"/>
    <w:rsid w:val="00476D49"/>
    <w:rsid w:val="00476DAA"/>
    <w:rsid w:val="00477063"/>
    <w:rsid w:val="004772BB"/>
    <w:rsid w:val="00477AAE"/>
    <w:rsid w:val="00477C66"/>
    <w:rsid w:val="00477CB0"/>
    <w:rsid w:val="00480ACB"/>
    <w:rsid w:val="0048113B"/>
    <w:rsid w:val="0048125A"/>
    <w:rsid w:val="004814E5"/>
    <w:rsid w:val="0048166E"/>
    <w:rsid w:val="0048189F"/>
    <w:rsid w:val="00481937"/>
    <w:rsid w:val="00481AEF"/>
    <w:rsid w:val="00481B82"/>
    <w:rsid w:val="00481D02"/>
    <w:rsid w:val="00481E6B"/>
    <w:rsid w:val="004825E5"/>
    <w:rsid w:val="004826A3"/>
    <w:rsid w:val="00482733"/>
    <w:rsid w:val="00482886"/>
    <w:rsid w:val="00482BD2"/>
    <w:rsid w:val="00482C6C"/>
    <w:rsid w:val="00482D8F"/>
    <w:rsid w:val="00483394"/>
    <w:rsid w:val="00483398"/>
    <w:rsid w:val="00483CE3"/>
    <w:rsid w:val="00483FB4"/>
    <w:rsid w:val="0048405F"/>
    <w:rsid w:val="0048417F"/>
    <w:rsid w:val="0048467A"/>
    <w:rsid w:val="004849BA"/>
    <w:rsid w:val="00484A66"/>
    <w:rsid w:val="00484CFF"/>
    <w:rsid w:val="00485292"/>
    <w:rsid w:val="0048549A"/>
    <w:rsid w:val="0048571C"/>
    <w:rsid w:val="0048575D"/>
    <w:rsid w:val="00485A1C"/>
    <w:rsid w:val="00485BFD"/>
    <w:rsid w:val="0048606A"/>
    <w:rsid w:val="0048629B"/>
    <w:rsid w:val="004862D1"/>
    <w:rsid w:val="00486723"/>
    <w:rsid w:val="00486C70"/>
    <w:rsid w:val="0048717E"/>
    <w:rsid w:val="004875B0"/>
    <w:rsid w:val="00487A4A"/>
    <w:rsid w:val="00487C80"/>
    <w:rsid w:val="00487F1B"/>
    <w:rsid w:val="00490478"/>
    <w:rsid w:val="00490867"/>
    <w:rsid w:val="00490A48"/>
    <w:rsid w:val="00491256"/>
    <w:rsid w:val="004916EE"/>
    <w:rsid w:val="00491A16"/>
    <w:rsid w:val="00491BD2"/>
    <w:rsid w:val="004922C7"/>
    <w:rsid w:val="00492AA4"/>
    <w:rsid w:val="00492BD6"/>
    <w:rsid w:val="00493132"/>
    <w:rsid w:val="004931BC"/>
    <w:rsid w:val="004931D5"/>
    <w:rsid w:val="004938AE"/>
    <w:rsid w:val="00493B16"/>
    <w:rsid w:val="00493D1A"/>
    <w:rsid w:val="00493E43"/>
    <w:rsid w:val="00494338"/>
    <w:rsid w:val="00494AE9"/>
    <w:rsid w:val="00494D3D"/>
    <w:rsid w:val="00494FF5"/>
    <w:rsid w:val="0049501C"/>
    <w:rsid w:val="00495061"/>
    <w:rsid w:val="0049509E"/>
    <w:rsid w:val="004950D0"/>
    <w:rsid w:val="004957C0"/>
    <w:rsid w:val="00495FEA"/>
    <w:rsid w:val="00496306"/>
    <w:rsid w:val="004964DF"/>
    <w:rsid w:val="00496AC0"/>
    <w:rsid w:val="00496B06"/>
    <w:rsid w:val="00496BF0"/>
    <w:rsid w:val="00496C3D"/>
    <w:rsid w:val="00496C5B"/>
    <w:rsid w:val="004970FC"/>
    <w:rsid w:val="004976A0"/>
    <w:rsid w:val="00497C5C"/>
    <w:rsid w:val="00497E5C"/>
    <w:rsid w:val="004A0212"/>
    <w:rsid w:val="004A034B"/>
    <w:rsid w:val="004A0397"/>
    <w:rsid w:val="004A1056"/>
    <w:rsid w:val="004A11BC"/>
    <w:rsid w:val="004A15E3"/>
    <w:rsid w:val="004A1730"/>
    <w:rsid w:val="004A1735"/>
    <w:rsid w:val="004A1E11"/>
    <w:rsid w:val="004A1F49"/>
    <w:rsid w:val="004A271A"/>
    <w:rsid w:val="004A2755"/>
    <w:rsid w:val="004A289C"/>
    <w:rsid w:val="004A28BC"/>
    <w:rsid w:val="004A2C70"/>
    <w:rsid w:val="004A2D10"/>
    <w:rsid w:val="004A3065"/>
    <w:rsid w:val="004A320F"/>
    <w:rsid w:val="004A3240"/>
    <w:rsid w:val="004A32FE"/>
    <w:rsid w:val="004A3652"/>
    <w:rsid w:val="004A3B6B"/>
    <w:rsid w:val="004A3F44"/>
    <w:rsid w:val="004A3FD8"/>
    <w:rsid w:val="004A4254"/>
    <w:rsid w:val="004A42EC"/>
    <w:rsid w:val="004A46AB"/>
    <w:rsid w:val="004A4819"/>
    <w:rsid w:val="004A497E"/>
    <w:rsid w:val="004A4CD2"/>
    <w:rsid w:val="004A4E1C"/>
    <w:rsid w:val="004A54F5"/>
    <w:rsid w:val="004A5887"/>
    <w:rsid w:val="004A5931"/>
    <w:rsid w:val="004A5DE6"/>
    <w:rsid w:val="004A60F3"/>
    <w:rsid w:val="004A6269"/>
    <w:rsid w:val="004A62E2"/>
    <w:rsid w:val="004A65D4"/>
    <w:rsid w:val="004A675E"/>
    <w:rsid w:val="004A6794"/>
    <w:rsid w:val="004A6C6F"/>
    <w:rsid w:val="004A6D0A"/>
    <w:rsid w:val="004A6E22"/>
    <w:rsid w:val="004A74CD"/>
    <w:rsid w:val="004A76A9"/>
    <w:rsid w:val="004A7956"/>
    <w:rsid w:val="004A7B6A"/>
    <w:rsid w:val="004A7BB9"/>
    <w:rsid w:val="004A7BF3"/>
    <w:rsid w:val="004A7E5C"/>
    <w:rsid w:val="004B00B9"/>
    <w:rsid w:val="004B00F1"/>
    <w:rsid w:val="004B05C3"/>
    <w:rsid w:val="004B0963"/>
    <w:rsid w:val="004B10E4"/>
    <w:rsid w:val="004B115D"/>
    <w:rsid w:val="004B1405"/>
    <w:rsid w:val="004B16B8"/>
    <w:rsid w:val="004B175C"/>
    <w:rsid w:val="004B1833"/>
    <w:rsid w:val="004B19AF"/>
    <w:rsid w:val="004B1F46"/>
    <w:rsid w:val="004B2273"/>
    <w:rsid w:val="004B2452"/>
    <w:rsid w:val="004B2811"/>
    <w:rsid w:val="004B299F"/>
    <w:rsid w:val="004B31C2"/>
    <w:rsid w:val="004B3388"/>
    <w:rsid w:val="004B350A"/>
    <w:rsid w:val="004B369A"/>
    <w:rsid w:val="004B36E0"/>
    <w:rsid w:val="004B37B2"/>
    <w:rsid w:val="004B382C"/>
    <w:rsid w:val="004B38B8"/>
    <w:rsid w:val="004B3BF0"/>
    <w:rsid w:val="004B3DED"/>
    <w:rsid w:val="004B40D8"/>
    <w:rsid w:val="004B4143"/>
    <w:rsid w:val="004B4431"/>
    <w:rsid w:val="004B4457"/>
    <w:rsid w:val="004B45E5"/>
    <w:rsid w:val="004B4664"/>
    <w:rsid w:val="004B47BA"/>
    <w:rsid w:val="004B4838"/>
    <w:rsid w:val="004B4F72"/>
    <w:rsid w:val="004B501B"/>
    <w:rsid w:val="004B5168"/>
    <w:rsid w:val="004B51CD"/>
    <w:rsid w:val="004B531D"/>
    <w:rsid w:val="004B5399"/>
    <w:rsid w:val="004B5675"/>
    <w:rsid w:val="004B588A"/>
    <w:rsid w:val="004B5D08"/>
    <w:rsid w:val="004B5E78"/>
    <w:rsid w:val="004B68DE"/>
    <w:rsid w:val="004B6A55"/>
    <w:rsid w:val="004B6E4F"/>
    <w:rsid w:val="004B6F00"/>
    <w:rsid w:val="004B75FC"/>
    <w:rsid w:val="004B7E64"/>
    <w:rsid w:val="004C04E6"/>
    <w:rsid w:val="004C0C89"/>
    <w:rsid w:val="004C13EC"/>
    <w:rsid w:val="004C157E"/>
    <w:rsid w:val="004C18A3"/>
    <w:rsid w:val="004C1F33"/>
    <w:rsid w:val="004C231A"/>
    <w:rsid w:val="004C23B7"/>
    <w:rsid w:val="004C2483"/>
    <w:rsid w:val="004C2825"/>
    <w:rsid w:val="004C2B3E"/>
    <w:rsid w:val="004C2B69"/>
    <w:rsid w:val="004C2C7C"/>
    <w:rsid w:val="004C3368"/>
    <w:rsid w:val="004C3666"/>
    <w:rsid w:val="004C392E"/>
    <w:rsid w:val="004C3D07"/>
    <w:rsid w:val="004C3DA4"/>
    <w:rsid w:val="004C4120"/>
    <w:rsid w:val="004C49B2"/>
    <w:rsid w:val="004C4D01"/>
    <w:rsid w:val="004C4D4D"/>
    <w:rsid w:val="004C4FD1"/>
    <w:rsid w:val="004C5516"/>
    <w:rsid w:val="004C57CD"/>
    <w:rsid w:val="004C59F6"/>
    <w:rsid w:val="004C5B17"/>
    <w:rsid w:val="004C5C1D"/>
    <w:rsid w:val="004C5C46"/>
    <w:rsid w:val="004C5E52"/>
    <w:rsid w:val="004C5F86"/>
    <w:rsid w:val="004C5FC7"/>
    <w:rsid w:val="004C6829"/>
    <w:rsid w:val="004C6A79"/>
    <w:rsid w:val="004C6B3E"/>
    <w:rsid w:val="004C6C9E"/>
    <w:rsid w:val="004C703D"/>
    <w:rsid w:val="004C7112"/>
    <w:rsid w:val="004C71AD"/>
    <w:rsid w:val="004C721C"/>
    <w:rsid w:val="004C7887"/>
    <w:rsid w:val="004C7D05"/>
    <w:rsid w:val="004C7F49"/>
    <w:rsid w:val="004D0450"/>
    <w:rsid w:val="004D0520"/>
    <w:rsid w:val="004D0559"/>
    <w:rsid w:val="004D05D9"/>
    <w:rsid w:val="004D0A06"/>
    <w:rsid w:val="004D0C29"/>
    <w:rsid w:val="004D12FD"/>
    <w:rsid w:val="004D1665"/>
    <w:rsid w:val="004D18A6"/>
    <w:rsid w:val="004D1A59"/>
    <w:rsid w:val="004D1A67"/>
    <w:rsid w:val="004D1B39"/>
    <w:rsid w:val="004D1CDD"/>
    <w:rsid w:val="004D21D8"/>
    <w:rsid w:val="004D242A"/>
    <w:rsid w:val="004D24A4"/>
    <w:rsid w:val="004D2B96"/>
    <w:rsid w:val="004D2F47"/>
    <w:rsid w:val="004D3145"/>
    <w:rsid w:val="004D3394"/>
    <w:rsid w:val="004D3D71"/>
    <w:rsid w:val="004D3E14"/>
    <w:rsid w:val="004D4998"/>
    <w:rsid w:val="004D4FFA"/>
    <w:rsid w:val="004D5636"/>
    <w:rsid w:val="004D63A1"/>
    <w:rsid w:val="004D64FB"/>
    <w:rsid w:val="004D6717"/>
    <w:rsid w:val="004D6BEB"/>
    <w:rsid w:val="004D6D34"/>
    <w:rsid w:val="004D6DC9"/>
    <w:rsid w:val="004D6DF2"/>
    <w:rsid w:val="004D6E80"/>
    <w:rsid w:val="004D6FB5"/>
    <w:rsid w:val="004D7422"/>
    <w:rsid w:val="004D7696"/>
    <w:rsid w:val="004D7BD9"/>
    <w:rsid w:val="004D7CAF"/>
    <w:rsid w:val="004D7D52"/>
    <w:rsid w:val="004E00A4"/>
    <w:rsid w:val="004E0862"/>
    <w:rsid w:val="004E0A39"/>
    <w:rsid w:val="004E0CE2"/>
    <w:rsid w:val="004E1071"/>
    <w:rsid w:val="004E1087"/>
    <w:rsid w:val="004E121F"/>
    <w:rsid w:val="004E1418"/>
    <w:rsid w:val="004E1578"/>
    <w:rsid w:val="004E1D6E"/>
    <w:rsid w:val="004E1FF8"/>
    <w:rsid w:val="004E210E"/>
    <w:rsid w:val="004E22AB"/>
    <w:rsid w:val="004E2659"/>
    <w:rsid w:val="004E26A8"/>
    <w:rsid w:val="004E2814"/>
    <w:rsid w:val="004E2916"/>
    <w:rsid w:val="004E2D04"/>
    <w:rsid w:val="004E308F"/>
    <w:rsid w:val="004E3692"/>
    <w:rsid w:val="004E3902"/>
    <w:rsid w:val="004E3D3C"/>
    <w:rsid w:val="004E3F21"/>
    <w:rsid w:val="004E43C7"/>
    <w:rsid w:val="004E463E"/>
    <w:rsid w:val="004E4BDB"/>
    <w:rsid w:val="004E4C28"/>
    <w:rsid w:val="004E5040"/>
    <w:rsid w:val="004E52BE"/>
    <w:rsid w:val="004E5B0C"/>
    <w:rsid w:val="004E61EE"/>
    <w:rsid w:val="004E6848"/>
    <w:rsid w:val="004E69E7"/>
    <w:rsid w:val="004E715A"/>
    <w:rsid w:val="004E719F"/>
    <w:rsid w:val="004E75DA"/>
    <w:rsid w:val="004E77A7"/>
    <w:rsid w:val="004E7975"/>
    <w:rsid w:val="004F0294"/>
    <w:rsid w:val="004F033A"/>
    <w:rsid w:val="004F0834"/>
    <w:rsid w:val="004F08E0"/>
    <w:rsid w:val="004F0EA5"/>
    <w:rsid w:val="004F116B"/>
    <w:rsid w:val="004F1253"/>
    <w:rsid w:val="004F1409"/>
    <w:rsid w:val="004F1521"/>
    <w:rsid w:val="004F191D"/>
    <w:rsid w:val="004F1A3A"/>
    <w:rsid w:val="004F1A6D"/>
    <w:rsid w:val="004F1A6E"/>
    <w:rsid w:val="004F1E7D"/>
    <w:rsid w:val="004F2058"/>
    <w:rsid w:val="004F2B5F"/>
    <w:rsid w:val="004F2E2C"/>
    <w:rsid w:val="004F2EB7"/>
    <w:rsid w:val="004F3113"/>
    <w:rsid w:val="004F331E"/>
    <w:rsid w:val="004F3BE4"/>
    <w:rsid w:val="004F4135"/>
    <w:rsid w:val="004F4224"/>
    <w:rsid w:val="004F44DB"/>
    <w:rsid w:val="004F4780"/>
    <w:rsid w:val="004F547E"/>
    <w:rsid w:val="004F579B"/>
    <w:rsid w:val="004F57F5"/>
    <w:rsid w:val="004F587C"/>
    <w:rsid w:val="004F6018"/>
    <w:rsid w:val="004F6332"/>
    <w:rsid w:val="004F666A"/>
    <w:rsid w:val="004F67F1"/>
    <w:rsid w:val="004F6C77"/>
    <w:rsid w:val="004F741A"/>
    <w:rsid w:val="004F74AE"/>
    <w:rsid w:val="004F79A4"/>
    <w:rsid w:val="0050015C"/>
    <w:rsid w:val="0050045E"/>
    <w:rsid w:val="005005D0"/>
    <w:rsid w:val="0050064D"/>
    <w:rsid w:val="00500E7C"/>
    <w:rsid w:val="0050106C"/>
    <w:rsid w:val="005011C9"/>
    <w:rsid w:val="0050136D"/>
    <w:rsid w:val="0050167D"/>
    <w:rsid w:val="00501993"/>
    <w:rsid w:val="00501BF1"/>
    <w:rsid w:val="00501D4D"/>
    <w:rsid w:val="00501E57"/>
    <w:rsid w:val="00502253"/>
    <w:rsid w:val="0050248B"/>
    <w:rsid w:val="0050251D"/>
    <w:rsid w:val="00502A68"/>
    <w:rsid w:val="00502B30"/>
    <w:rsid w:val="005033D2"/>
    <w:rsid w:val="00503701"/>
    <w:rsid w:val="00503952"/>
    <w:rsid w:val="005039EA"/>
    <w:rsid w:val="00504732"/>
    <w:rsid w:val="005048B6"/>
    <w:rsid w:val="005048C2"/>
    <w:rsid w:val="00504CD6"/>
    <w:rsid w:val="00504E48"/>
    <w:rsid w:val="005056AC"/>
    <w:rsid w:val="00505C13"/>
    <w:rsid w:val="005060B7"/>
    <w:rsid w:val="00506580"/>
    <w:rsid w:val="005066B2"/>
    <w:rsid w:val="00506FA7"/>
    <w:rsid w:val="005074D0"/>
    <w:rsid w:val="00507C81"/>
    <w:rsid w:val="00507CA7"/>
    <w:rsid w:val="005101D5"/>
    <w:rsid w:val="005102D4"/>
    <w:rsid w:val="005104A5"/>
    <w:rsid w:val="005108F3"/>
    <w:rsid w:val="00510C9D"/>
    <w:rsid w:val="00511143"/>
    <w:rsid w:val="00511762"/>
    <w:rsid w:val="00512006"/>
    <w:rsid w:val="0051258D"/>
    <w:rsid w:val="00512680"/>
    <w:rsid w:val="005126D4"/>
    <w:rsid w:val="00513083"/>
    <w:rsid w:val="0051316F"/>
    <w:rsid w:val="00514104"/>
    <w:rsid w:val="00514285"/>
    <w:rsid w:val="00514809"/>
    <w:rsid w:val="00514879"/>
    <w:rsid w:val="00514AF3"/>
    <w:rsid w:val="00514F5D"/>
    <w:rsid w:val="00514FAB"/>
    <w:rsid w:val="005150EB"/>
    <w:rsid w:val="005151BC"/>
    <w:rsid w:val="005151E5"/>
    <w:rsid w:val="00515284"/>
    <w:rsid w:val="005153BA"/>
    <w:rsid w:val="00515409"/>
    <w:rsid w:val="005159D4"/>
    <w:rsid w:val="00515C71"/>
    <w:rsid w:val="0051633D"/>
    <w:rsid w:val="00516631"/>
    <w:rsid w:val="005167DA"/>
    <w:rsid w:val="0051699E"/>
    <w:rsid w:val="00516CDD"/>
    <w:rsid w:val="005172C9"/>
    <w:rsid w:val="005175BC"/>
    <w:rsid w:val="00517A86"/>
    <w:rsid w:val="00517B21"/>
    <w:rsid w:val="00517D08"/>
    <w:rsid w:val="00517DC7"/>
    <w:rsid w:val="00517E76"/>
    <w:rsid w:val="00520279"/>
    <w:rsid w:val="005202F2"/>
    <w:rsid w:val="0052080E"/>
    <w:rsid w:val="005208D4"/>
    <w:rsid w:val="00520B99"/>
    <w:rsid w:val="0052103D"/>
    <w:rsid w:val="005210CF"/>
    <w:rsid w:val="00521523"/>
    <w:rsid w:val="00521D72"/>
    <w:rsid w:val="00521F58"/>
    <w:rsid w:val="0052260F"/>
    <w:rsid w:val="00522836"/>
    <w:rsid w:val="0052288A"/>
    <w:rsid w:val="005228E5"/>
    <w:rsid w:val="00522986"/>
    <w:rsid w:val="005229A8"/>
    <w:rsid w:val="00522E0C"/>
    <w:rsid w:val="00523315"/>
    <w:rsid w:val="005238A8"/>
    <w:rsid w:val="00523C2C"/>
    <w:rsid w:val="00523EC7"/>
    <w:rsid w:val="00524464"/>
    <w:rsid w:val="00524735"/>
    <w:rsid w:val="00524D39"/>
    <w:rsid w:val="00524D8D"/>
    <w:rsid w:val="00524DE9"/>
    <w:rsid w:val="00524ED0"/>
    <w:rsid w:val="00524EED"/>
    <w:rsid w:val="0052519E"/>
    <w:rsid w:val="00525A8F"/>
    <w:rsid w:val="00525BEF"/>
    <w:rsid w:val="00525FE3"/>
    <w:rsid w:val="005260D9"/>
    <w:rsid w:val="00526591"/>
    <w:rsid w:val="00526822"/>
    <w:rsid w:val="00526880"/>
    <w:rsid w:val="005269AD"/>
    <w:rsid w:val="00526C41"/>
    <w:rsid w:val="00526ED3"/>
    <w:rsid w:val="00527066"/>
    <w:rsid w:val="005271B8"/>
    <w:rsid w:val="0052727B"/>
    <w:rsid w:val="00527291"/>
    <w:rsid w:val="005276ED"/>
    <w:rsid w:val="00527C2B"/>
    <w:rsid w:val="00527C5E"/>
    <w:rsid w:val="00527CD5"/>
    <w:rsid w:val="00527D43"/>
    <w:rsid w:val="00530061"/>
    <w:rsid w:val="0053044F"/>
    <w:rsid w:val="005304B6"/>
    <w:rsid w:val="00530B87"/>
    <w:rsid w:val="00530C29"/>
    <w:rsid w:val="00531211"/>
    <w:rsid w:val="005313D5"/>
    <w:rsid w:val="00531455"/>
    <w:rsid w:val="005315BE"/>
    <w:rsid w:val="005317B6"/>
    <w:rsid w:val="00531EF0"/>
    <w:rsid w:val="00532023"/>
    <w:rsid w:val="005322CD"/>
    <w:rsid w:val="00532447"/>
    <w:rsid w:val="0053283B"/>
    <w:rsid w:val="00532993"/>
    <w:rsid w:val="00532A79"/>
    <w:rsid w:val="00533116"/>
    <w:rsid w:val="00534282"/>
    <w:rsid w:val="00534702"/>
    <w:rsid w:val="00534AA7"/>
    <w:rsid w:val="0053512C"/>
    <w:rsid w:val="00535665"/>
    <w:rsid w:val="005358A6"/>
    <w:rsid w:val="00535A70"/>
    <w:rsid w:val="00535D12"/>
    <w:rsid w:val="0053636C"/>
    <w:rsid w:val="0053678D"/>
    <w:rsid w:val="005369C8"/>
    <w:rsid w:val="00536A5F"/>
    <w:rsid w:val="00536AB3"/>
    <w:rsid w:val="00536B4B"/>
    <w:rsid w:val="00536EC7"/>
    <w:rsid w:val="0053714A"/>
    <w:rsid w:val="005377C8"/>
    <w:rsid w:val="005378F1"/>
    <w:rsid w:val="005378FE"/>
    <w:rsid w:val="00537DB5"/>
    <w:rsid w:val="0054001D"/>
    <w:rsid w:val="005401FE"/>
    <w:rsid w:val="00540491"/>
    <w:rsid w:val="005406FF"/>
    <w:rsid w:val="00540DD0"/>
    <w:rsid w:val="005410E5"/>
    <w:rsid w:val="00541263"/>
    <w:rsid w:val="005415B9"/>
    <w:rsid w:val="00541728"/>
    <w:rsid w:val="005417EB"/>
    <w:rsid w:val="005419A2"/>
    <w:rsid w:val="00541A2D"/>
    <w:rsid w:val="00541F18"/>
    <w:rsid w:val="0054234A"/>
    <w:rsid w:val="00542B4D"/>
    <w:rsid w:val="0054327A"/>
    <w:rsid w:val="00543291"/>
    <w:rsid w:val="005433F9"/>
    <w:rsid w:val="0054358B"/>
    <w:rsid w:val="005435FF"/>
    <w:rsid w:val="0054366D"/>
    <w:rsid w:val="00543808"/>
    <w:rsid w:val="00543A22"/>
    <w:rsid w:val="005441E4"/>
    <w:rsid w:val="005449DF"/>
    <w:rsid w:val="00544C91"/>
    <w:rsid w:val="00544DCF"/>
    <w:rsid w:val="0054553A"/>
    <w:rsid w:val="005456A6"/>
    <w:rsid w:val="00545735"/>
    <w:rsid w:val="00545A0F"/>
    <w:rsid w:val="0054606C"/>
    <w:rsid w:val="00546517"/>
    <w:rsid w:val="005468BD"/>
    <w:rsid w:val="005469E9"/>
    <w:rsid w:val="00546F6C"/>
    <w:rsid w:val="00547064"/>
    <w:rsid w:val="00547085"/>
    <w:rsid w:val="00547322"/>
    <w:rsid w:val="00547401"/>
    <w:rsid w:val="00547492"/>
    <w:rsid w:val="0054753C"/>
    <w:rsid w:val="005479F2"/>
    <w:rsid w:val="00547A08"/>
    <w:rsid w:val="00547ADB"/>
    <w:rsid w:val="00547E05"/>
    <w:rsid w:val="005505FA"/>
    <w:rsid w:val="0055064F"/>
    <w:rsid w:val="00550652"/>
    <w:rsid w:val="0055074C"/>
    <w:rsid w:val="00550F91"/>
    <w:rsid w:val="0055122D"/>
    <w:rsid w:val="005513E2"/>
    <w:rsid w:val="00551B7A"/>
    <w:rsid w:val="005520F9"/>
    <w:rsid w:val="00552176"/>
    <w:rsid w:val="00552258"/>
    <w:rsid w:val="005523EF"/>
    <w:rsid w:val="005524FE"/>
    <w:rsid w:val="00552548"/>
    <w:rsid w:val="005526A4"/>
    <w:rsid w:val="00552A2D"/>
    <w:rsid w:val="00552AC0"/>
    <w:rsid w:val="0055304A"/>
    <w:rsid w:val="0055311D"/>
    <w:rsid w:val="0055340D"/>
    <w:rsid w:val="005534D0"/>
    <w:rsid w:val="005537D7"/>
    <w:rsid w:val="00553B84"/>
    <w:rsid w:val="00553C75"/>
    <w:rsid w:val="00553E0D"/>
    <w:rsid w:val="00553E3B"/>
    <w:rsid w:val="005542F6"/>
    <w:rsid w:val="00554C47"/>
    <w:rsid w:val="00554D7A"/>
    <w:rsid w:val="0055552E"/>
    <w:rsid w:val="00555F81"/>
    <w:rsid w:val="00556467"/>
    <w:rsid w:val="0055688D"/>
    <w:rsid w:val="005568EC"/>
    <w:rsid w:val="00556D6F"/>
    <w:rsid w:val="00556DC4"/>
    <w:rsid w:val="00556FEF"/>
    <w:rsid w:val="0055703B"/>
    <w:rsid w:val="00557940"/>
    <w:rsid w:val="005579AB"/>
    <w:rsid w:val="00557BE8"/>
    <w:rsid w:val="005601A3"/>
    <w:rsid w:val="005604C3"/>
    <w:rsid w:val="00560567"/>
    <w:rsid w:val="005608FB"/>
    <w:rsid w:val="00560A38"/>
    <w:rsid w:val="00561288"/>
    <w:rsid w:val="00561651"/>
    <w:rsid w:val="00561942"/>
    <w:rsid w:val="005619DA"/>
    <w:rsid w:val="005619F6"/>
    <w:rsid w:val="00561BA6"/>
    <w:rsid w:val="00561D46"/>
    <w:rsid w:val="00561D8C"/>
    <w:rsid w:val="00562140"/>
    <w:rsid w:val="00562A3A"/>
    <w:rsid w:val="00562C32"/>
    <w:rsid w:val="00562CCC"/>
    <w:rsid w:val="00563107"/>
    <w:rsid w:val="00563486"/>
    <w:rsid w:val="005634C3"/>
    <w:rsid w:val="00563588"/>
    <w:rsid w:val="00563B42"/>
    <w:rsid w:val="00563D97"/>
    <w:rsid w:val="005642EA"/>
    <w:rsid w:val="00564388"/>
    <w:rsid w:val="005648A9"/>
    <w:rsid w:val="005649A8"/>
    <w:rsid w:val="00564D2D"/>
    <w:rsid w:val="005650DE"/>
    <w:rsid w:val="0056540C"/>
    <w:rsid w:val="005656D1"/>
    <w:rsid w:val="00565AAE"/>
    <w:rsid w:val="00565B12"/>
    <w:rsid w:val="00565CAA"/>
    <w:rsid w:val="00565F48"/>
    <w:rsid w:val="00566371"/>
    <w:rsid w:val="00566461"/>
    <w:rsid w:val="00566839"/>
    <w:rsid w:val="00566A4C"/>
    <w:rsid w:val="00566FE9"/>
    <w:rsid w:val="00567178"/>
    <w:rsid w:val="005674A7"/>
    <w:rsid w:val="005676CC"/>
    <w:rsid w:val="00567DD5"/>
    <w:rsid w:val="005712C2"/>
    <w:rsid w:val="005712D0"/>
    <w:rsid w:val="00571AE4"/>
    <w:rsid w:val="00571E04"/>
    <w:rsid w:val="0057203F"/>
    <w:rsid w:val="005728CA"/>
    <w:rsid w:val="00572A22"/>
    <w:rsid w:val="00572D2A"/>
    <w:rsid w:val="00572E33"/>
    <w:rsid w:val="00573754"/>
    <w:rsid w:val="0057381F"/>
    <w:rsid w:val="00573C8D"/>
    <w:rsid w:val="00573D7D"/>
    <w:rsid w:val="00574315"/>
    <w:rsid w:val="0057477B"/>
    <w:rsid w:val="0057491F"/>
    <w:rsid w:val="00574A93"/>
    <w:rsid w:val="00574AD6"/>
    <w:rsid w:val="00574BCD"/>
    <w:rsid w:val="00575415"/>
    <w:rsid w:val="00575575"/>
    <w:rsid w:val="0057586F"/>
    <w:rsid w:val="00575B6B"/>
    <w:rsid w:val="00576C1C"/>
    <w:rsid w:val="00576E52"/>
    <w:rsid w:val="005775D3"/>
    <w:rsid w:val="005777BA"/>
    <w:rsid w:val="00580632"/>
    <w:rsid w:val="00580CFB"/>
    <w:rsid w:val="00580DEF"/>
    <w:rsid w:val="00580E6D"/>
    <w:rsid w:val="00581101"/>
    <w:rsid w:val="0058141E"/>
    <w:rsid w:val="0058144B"/>
    <w:rsid w:val="00581745"/>
    <w:rsid w:val="00581B96"/>
    <w:rsid w:val="00582297"/>
    <w:rsid w:val="005822A1"/>
    <w:rsid w:val="005825A4"/>
    <w:rsid w:val="0058262E"/>
    <w:rsid w:val="00582A5B"/>
    <w:rsid w:val="00582E54"/>
    <w:rsid w:val="00583004"/>
    <w:rsid w:val="005831DE"/>
    <w:rsid w:val="005831F3"/>
    <w:rsid w:val="005833D2"/>
    <w:rsid w:val="005835DE"/>
    <w:rsid w:val="005838C0"/>
    <w:rsid w:val="00583C77"/>
    <w:rsid w:val="00583E65"/>
    <w:rsid w:val="005841C2"/>
    <w:rsid w:val="005842AC"/>
    <w:rsid w:val="00584CA0"/>
    <w:rsid w:val="00584D15"/>
    <w:rsid w:val="00584D33"/>
    <w:rsid w:val="0058515B"/>
    <w:rsid w:val="005852FE"/>
    <w:rsid w:val="00585710"/>
    <w:rsid w:val="00585B9A"/>
    <w:rsid w:val="005860ED"/>
    <w:rsid w:val="00586126"/>
    <w:rsid w:val="0058625B"/>
    <w:rsid w:val="005863CA"/>
    <w:rsid w:val="00586BAE"/>
    <w:rsid w:val="00587102"/>
    <w:rsid w:val="00587173"/>
    <w:rsid w:val="00587369"/>
    <w:rsid w:val="00587568"/>
    <w:rsid w:val="00587A90"/>
    <w:rsid w:val="00587B9C"/>
    <w:rsid w:val="00587C0C"/>
    <w:rsid w:val="00587E90"/>
    <w:rsid w:val="00587FD0"/>
    <w:rsid w:val="00590696"/>
    <w:rsid w:val="00590ABB"/>
    <w:rsid w:val="00591081"/>
    <w:rsid w:val="00591119"/>
    <w:rsid w:val="0059193F"/>
    <w:rsid w:val="00591B76"/>
    <w:rsid w:val="00591BAE"/>
    <w:rsid w:val="00591BF8"/>
    <w:rsid w:val="00591EDC"/>
    <w:rsid w:val="005920D6"/>
    <w:rsid w:val="005920F3"/>
    <w:rsid w:val="0059217E"/>
    <w:rsid w:val="00592CA7"/>
    <w:rsid w:val="00592D86"/>
    <w:rsid w:val="00592E1B"/>
    <w:rsid w:val="0059342F"/>
    <w:rsid w:val="005936F4"/>
    <w:rsid w:val="005938C0"/>
    <w:rsid w:val="005939EE"/>
    <w:rsid w:val="00593AC0"/>
    <w:rsid w:val="00593F43"/>
    <w:rsid w:val="00594073"/>
    <w:rsid w:val="00594105"/>
    <w:rsid w:val="00594148"/>
    <w:rsid w:val="00594722"/>
    <w:rsid w:val="00594A60"/>
    <w:rsid w:val="00594BC5"/>
    <w:rsid w:val="00594C06"/>
    <w:rsid w:val="00594D10"/>
    <w:rsid w:val="00595024"/>
    <w:rsid w:val="0059566D"/>
    <w:rsid w:val="005957D9"/>
    <w:rsid w:val="00595EA8"/>
    <w:rsid w:val="00596088"/>
    <w:rsid w:val="005960E8"/>
    <w:rsid w:val="00596198"/>
    <w:rsid w:val="0059654E"/>
    <w:rsid w:val="005969FE"/>
    <w:rsid w:val="00596B24"/>
    <w:rsid w:val="00596C81"/>
    <w:rsid w:val="0059735F"/>
    <w:rsid w:val="00597638"/>
    <w:rsid w:val="00597683"/>
    <w:rsid w:val="00597BF3"/>
    <w:rsid w:val="00597DF5"/>
    <w:rsid w:val="005A02A5"/>
    <w:rsid w:val="005A03D4"/>
    <w:rsid w:val="005A03E0"/>
    <w:rsid w:val="005A06DE"/>
    <w:rsid w:val="005A0A71"/>
    <w:rsid w:val="005A0CCA"/>
    <w:rsid w:val="005A0E34"/>
    <w:rsid w:val="005A14B0"/>
    <w:rsid w:val="005A192D"/>
    <w:rsid w:val="005A195C"/>
    <w:rsid w:val="005A1A47"/>
    <w:rsid w:val="005A20BE"/>
    <w:rsid w:val="005A26F1"/>
    <w:rsid w:val="005A2E38"/>
    <w:rsid w:val="005A3180"/>
    <w:rsid w:val="005A37E9"/>
    <w:rsid w:val="005A3AA4"/>
    <w:rsid w:val="005A3ED0"/>
    <w:rsid w:val="005A3F1C"/>
    <w:rsid w:val="005A4042"/>
    <w:rsid w:val="005A41F8"/>
    <w:rsid w:val="005A4276"/>
    <w:rsid w:val="005A46C8"/>
    <w:rsid w:val="005A48D6"/>
    <w:rsid w:val="005A499A"/>
    <w:rsid w:val="005A5710"/>
    <w:rsid w:val="005A5E6C"/>
    <w:rsid w:val="005A6703"/>
    <w:rsid w:val="005A68DD"/>
    <w:rsid w:val="005A6A7C"/>
    <w:rsid w:val="005A76CA"/>
    <w:rsid w:val="005A78F9"/>
    <w:rsid w:val="005A7931"/>
    <w:rsid w:val="005A7C82"/>
    <w:rsid w:val="005B0900"/>
    <w:rsid w:val="005B0B5D"/>
    <w:rsid w:val="005B0C9D"/>
    <w:rsid w:val="005B0CC0"/>
    <w:rsid w:val="005B0E7F"/>
    <w:rsid w:val="005B12DE"/>
    <w:rsid w:val="005B158A"/>
    <w:rsid w:val="005B1602"/>
    <w:rsid w:val="005B18D3"/>
    <w:rsid w:val="005B1ED5"/>
    <w:rsid w:val="005B205E"/>
    <w:rsid w:val="005B22E5"/>
    <w:rsid w:val="005B2554"/>
    <w:rsid w:val="005B2A6A"/>
    <w:rsid w:val="005B2F74"/>
    <w:rsid w:val="005B32C8"/>
    <w:rsid w:val="005B36B3"/>
    <w:rsid w:val="005B41AF"/>
    <w:rsid w:val="005B433E"/>
    <w:rsid w:val="005B4AA1"/>
    <w:rsid w:val="005B4E5C"/>
    <w:rsid w:val="005B4FB3"/>
    <w:rsid w:val="005B59A1"/>
    <w:rsid w:val="005B5A1F"/>
    <w:rsid w:val="005B5B1A"/>
    <w:rsid w:val="005B6652"/>
    <w:rsid w:val="005B66C6"/>
    <w:rsid w:val="005B6B17"/>
    <w:rsid w:val="005B6C7F"/>
    <w:rsid w:val="005B7183"/>
    <w:rsid w:val="005B753E"/>
    <w:rsid w:val="005B762B"/>
    <w:rsid w:val="005B77C0"/>
    <w:rsid w:val="005C0048"/>
    <w:rsid w:val="005C010D"/>
    <w:rsid w:val="005C0C23"/>
    <w:rsid w:val="005C14CB"/>
    <w:rsid w:val="005C1A91"/>
    <w:rsid w:val="005C1AD2"/>
    <w:rsid w:val="005C1AED"/>
    <w:rsid w:val="005C2519"/>
    <w:rsid w:val="005C27AC"/>
    <w:rsid w:val="005C2B0A"/>
    <w:rsid w:val="005C2D21"/>
    <w:rsid w:val="005C3624"/>
    <w:rsid w:val="005C3644"/>
    <w:rsid w:val="005C390A"/>
    <w:rsid w:val="005C3EBB"/>
    <w:rsid w:val="005C4244"/>
    <w:rsid w:val="005C492E"/>
    <w:rsid w:val="005C4FD0"/>
    <w:rsid w:val="005C5113"/>
    <w:rsid w:val="005C5185"/>
    <w:rsid w:val="005C550C"/>
    <w:rsid w:val="005C5AEA"/>
    <w:rsid w:val="005C5C86"/>
    <w:rsid w:val="005C5F52"/>
    <w:rsid w:val="005C633D"/>
    <w:rsid w:val="005C6541"/>
    <w:rsid w:val="005C6819"/>
    <w:rsid w:val="005C68AF"/>
    <w:rsid w:val="005C6F18"/>
    <w:rsid w:val="005C7732"/>
    <w:rsid w:val="005C7831"/>
    <w:rsid w:val="005C7CE9"/>
    <w:rsid w:val="005C7FC1"/>
    <w:rsid w:val="005D016E"/>
    <w:rsid w:val="005D0436"/>
    <w:rsid w:val="005D0778"/>
    <w:rsid w:val="005D0AD0"/>
    <w:rsid w:val="005D0CF2"/>
    <w:rsid w:val="005D113B"/>
    <w:rsid w:val="005D12C6"/>
    <w:rsid w:val="005D1C74"/>
    <w:rsid w:val="005D1E9D"/>
    <w:rsid w:val="005D2493"/>
    <w:rsid w:val="005D28FA"/>
    <w:rsid w:val="005D29DE"/>
    <w:rsid w:val="005D2A8A"/>
    <w:rsid w:val="005D2E47"/>
    <w:rsid w:val="005D306C"/>
    <w:rsid w:val="005D3630"/>
    <w:rsid w:val="005D3A58"/>
    <w:rsid w:val="005D4504"/>
    <w:rsid w:val="005D4588"/>
    <w:rsid w:val="005D4838"/>
    <w:rsid w:val="005D4AD7"/>
    <w:rsid w:val="005D4ECB"/>
    <w:rsid w:val="005D51DE"/>
    <w:rsid w:val="005D52C0"/>
    <w:rsid w:val="005D57D8"/>
    <w:rsid w:val="005D5BF0"/>
    <w:rsid w:val="005D5C36"/>
    <w:rsid w:val="005D6084"/>
    <w:rsid w:val="005D60A2"/>
    <w:rsid w:val="005D6ACE"/>
    <w:rsid w:val="005D6B13"/>
    <w:rsid w:val="005D6BE2"/>
    <w:rsid w:val="005D6DA0"/>
    <w:rsid w:val="005D6EB5"/>
    <w:rsid w:val="005D737B"/>
    <w:rsid w:val="005D769F"/>
    <w:rsid w:val="005D789C"/>
    <w:rsid w:val="005E0154"/>
    <w:rsid w:val="005E01F4"/>
    <w:rsid w:val="005E0891"/>
    <w:rsid w:val="005E0B73"/>
    <w:rsid w:val="005E0EB5"/>
    <w:rsid w:val="005E0FA8"/>
    <w:rsid w:val="005E19A6"/>
    <w:rsid w:val="005E1AAB"/>
    <w:rsid w:val="005E1C7E"/>
    <w:rsid w:val="005E1D8A"/>
    <w:rsid w:val="005E1E30"/>
    <w:rsid w:val="005E2096"/>
    <w:rsid w:val="005E23BA"/>
    <w:rsid w:val="005E23BB"/>
    <w:rsid w:val="005E25C3"/>
    <w:rsid w:val="005E2634"/>
    <w:rsid w:val="005E2683"/>
    <w:rsid w:val="005E2B9D"/>
    <w:rsid w:val="005E2D61"/>
    <w:rsid w:val="005E2E84"/>
    <w:rsid w:val="005E30A9"/>
    <w:rsid w:val="005E30B9"/>
    <w:rsid w:val="005E37B5"/>
    <w:rsid w:val="005E3CD2"/>
    <w:rsid w:val="005E45C0"/>
    <w:rsid w:val="005E4762"/>
    <w:rsid w:val="005E4A2B"/>
    <w:rsid w:val="005E4AFB"/>
    <w:rsid w:val="005E4C36"/>
    <w:rsid w:val="005E4EAC"/>
    <w:rsid w:val="005E5137"/>
    <w:rsid w:val="005E5276"/>
    <w:rsid w:val="005E5543"/>
    <w:rsid w:val="005E55A1"/>
    <w:rsid w:val="005E6019"/>
    <w:rsid w:val="005E6A4F"/>
    <w:rsid w:val="005E6C4D"/>
    <w:rsid w:val="005E6CF9"/>
    <w:rsid w:val="005E6EB5"/>
    <w:rsid w:val="005E6EEC"/>
    <w:rsid w:val="005E6F20"/>
    <w:rsid w:val="005E707F"/>
    <w:rsid w:val="005E7C23"/>
    <w:rsid w:val="005E7CAA"/>
    <w:rsid w:val="005E7D37"/>
    <w:rsid w:val="005E7FBB"/>
    <w:rsid w:val="005F0533"/>
    <w:rsid w:val="005F0802"/>
    <w:rsid w:val="005F0ABB"/>
    <w:rsid w:val="005F0E54"/>
    <w:rsid w:val="005F11ED"/>
    <w:rsid w:val="005F1219"/>
    <w:rsid w:val="005F129E"/>
    <w:rsid w:val="005F17DC"/>
    <w:rsid w:val="005F1815"/>
    <w:rsid w:val="005F181A"/>
    <w:rsid w:val="005F2324"/>
    <w:rsid w:val="005F268A"/>
    <w:rsid w:val="005F2AE7"/>
    <w:rsid w:val="005F2AF9"/>
    <w:rsid w:val="005F2D84"/>
    <w:rsid w:val="005F344C"/>
    <w:rsid w:val="005F3688"/>
    <w:rsid w:val="005F41D2"/>
    <w:rsid w:val="005F434A"/>
    <w:rsid w:val="005F45F0"/>
    <w:rsid w:val="005F4634"/>
    <w:rsid w:val="005F4887"/>
    <w:rsid w:val="005F49EF"/>
    <w:rsid w:val="005F4CF5"/>
    <w:rsid w:val="005F5018"/>
    <w:rsid w:val="005F5178"/>
    <w:rsid w:val="005F563E"/>
    <w:rsid w:val="005F59C2"/>
    <w:rsid w:val="005F61A6"/>
    <w:rsid w:val="005F6349"/>
    <w:rsid w:val="005F638D"/>
    <w:rsid w:val="005F65B0"/>
    <w:rsid w:val="005F6711"/>
    <w:rsid w:val="005F6A05"/>
    <w:rsid w:val="005F6C71"/>
    <w:rsid w:val="005F6D01"/>
    <w:rsid w:val="005F6DBD"/>
    <w:rsid w:val="005F7450"/>
    <w:rsid w:val="005F74D2"/>
    <w:rsid w:val="005F7592"/>
    <w:rsid w:val="005F7C80"/>
    <w:rsid w:val="005F7FC4"/>
    <w:rsid w:val="0060020B"/>
    <w:rsid w:val="006006FA"/>
    <w:rsid w:val="00600947"/>
    <w:rsid w:val="00600D49"/>
    <w:rsid w:val="00601621"/>
    <w:rsid w:val="0060165A"/>
    <w:rsid w:val="00601822"/>
    <w:rsid w:val="00601CF1"/>
    <w:rsid w:val="00601D6E"/>
    <w:rsid w:val="00602DA5"/>
    <w:rsid w:val="00603343"/>
    <w:rsid w:val="00603471"/>
    <w:rsid w:val="00603AC7"/>
    <w:rsid w:val="00603EAE"/>
    <w:rsid w:val="00604661"/>
    <w:rsid w:val="00604E2B"/>
    <w:rsid w:val="00605064"/>
    <w:rsid w:val="006052FB"/>
    <w:rsid w:val="00605366"/>
    <w:rsid w:val="00605923"/>
    <w:rsid w:val="006059A1"/>
    <w:rsid w:val="00605B00"/>
    <w:rsid w:val="00605DD8"/>
    <w:rsid w:val="006060C5"/>
    <w:rsid w:val="0060644E"/>
    <w:rsid w:val="006064C9"/>
    <w:rsid w:val="00606628"/>
    <w:rsid w:val="00606E65"/>
    <w:rsid w:val="0060772E"/>
    <w:rsid w:val="00607E03"/>
    <w:rsid w:val="00607E5E"/>
    <w:rsid w:val="006100C4"/>
    <w:rsid w:val="00610BAE"/>
    <w:rsid w:val="00610BED"/>
    <w:rsid w:val="00610D05"/>
    <w:rsid w:val="006110D0"/>
    <w:rsid w:val="006111F4"/>
    <w:rsid w:val="00611744"/>
    <w:rsid w:val="00611DE7"/>
    <w:rsid w:val="006125B5"/>
    <w:rsid w:val="00612A4B"/>
    <w:rsid w:val="00612B68"/>
    <w:rsid w:val="00612BC7"/>
    <w:rsid w:val="00612C18"/>
    <w:rsid w:val="006132AF"/>
    <w:rsid w:val="006138A5"/>
    <w:rsid w:val="00613C67"/>
    <w:rsid w:val="00614117"/>
    <w:rsid w:val="006146EA"/>
    <w:rsid w:val="00614B92"/>
    <w:rsid w:val="00614DF6"/>
    <w:rsid w:val="00615311"/>
    <w:rsid w:val="00615369"/>
    <w:rsid w:val="00615B36"/>
    <w:rsid w:val="00615B73"/>
    <w:rsid w:val="00615D2F"/>
    <w:rsid w:val="0061630A"/>
    <w:rsid w:val="00616513"/>
    <w:rsid w:val="0061685A"/>
    <w:rsid w:val="00616B89"/>
    <w:rsid w:val="00616C8F"/>
    <w:rsid w:val="00616DF0"/>
    <w:rsid w:val="00616FDF"/>
    <w:rsid w:val="0061754E"/>
    <w:rsid w:val="00617DF7"/>
    <w:rsid w:val="006201CB"/>
    <w:rsid w:val="00620204"/>
    <w:rsid w:val="00620733"/>
    <w:rsid w:val="0062080D"/>
    <w:rsid w:val="00620AB2"/>
    <w:rsid w:val="00620BBC"/>
    <w:rsid w:val="00620FDB"/>
    <w:rsid w:val="00620FEC"/>
    <w:rsid w:val="006212A3"/>
    <w:rsid w:val="006215FE"/>
    <w:rsid w:val="006222D1"/>
    <w:rsid w:val="006224D4"/>
    <w:rsid w:val="00622717"/>
    <w:rsid w:val="006227A5"/>
    <w:rsid w:val="00623736"/>
    <w:rsid w:val="006237F0"/>
    <w:rsid w:val="00623AFA"/>
    <w:rsid w:val="00624046"/>
    <w:rsid w:val="006240EE"/>
    <w:rsid w:val="0062490E"/>
    <w:rsid w:val="006250D5"/>
    <w:rsid w:val="0062572B"/>
    <w:rsid w:val="006258BA"/>
    <w:rsid w:val="00625A1A"/>
    <w:rsid w:val="00625A8C"/>
    <w:rsid w:val="0062608C"/>
    <w:rsid w:val="00626292"/>
    <w:rsid w:val="00626A82"/>
    <w:rsid w:val="00626C21"/>
    <w:rsid w:val="00626CD3"/>
    <w:rsid w:val="00627400"/>
    <w:rsid w:val="00630433"/>
    <w:rsid w:val="0063083C"/>
    <w:rsid w:val="0063084C"/>
    <w:rsid w:val="00631233"/>
    <w:rsid w:val="006313B1"/>
    <w:rsid w:val="00631EB0"/>
    <w:rsid w:val="00632201"/>
    <w:rsid w:val="00632560"/>
    <w:rsid w:val="00632804"/>
    <w:rsid w:val="00632917"/>
    <w:rsid w:val="00632973"/>
    <w:rsid w:val="00632D55"/>
    <w:rsid w:val="00632FA3"/>
    <w:rsid w:val="00633509"/>
    <w:rsid w:val="0063384E"/>
    <w:rsid w:val="00634200"/>
    <w:rsid w:val="0063465B"/>
    <w:rsid w:val="0063468F"/>
    <w:rsid w:val="006346E0"/>
    <w:rsid w:val="00634976"/>
    <w:rsid w:val="0063532D"/>
    <w:rsid w:val="006357DB"/>
    <w:rsid w:val="006359AC"/>
    <w:rsid w:val="00635B10"/>
    <w:rsid w:val="00635B20"/>
    <w:rsid w:val="00635BB5"/>
    <w:rsid w:val="00635E13"/>
    <w:rsid w:val="0063653D"/>
    <w:rsid w:val="00636AFD"/>
    <w:rsid w:val="00636CE3"/>
    <w:rsid w:val="00637169"/>
    <w:rsid w:val="006371C4"/>
    <w:rsid w:val="00637655"/>
    <w:rsid w:val="00637B2B"/>
    <w:rsid w:val="00640310"/>
    <w:rsid w:val="0064047A"/>
    <w:rsid w:val="006405C1"/>
    <w:rsid w:val="00640CD1"/>
    <w:rsid w:val="00640E1A"/>
    <w:rsid w:val="0064144A"/>
    <w:rsid w:val="006414F2"/>
    <w:rsid w:val="0064150F"/>
    <w:rsid w:val="00641532"/>
    <w:rsid w:val="00641A77"/>
    <w:rsid w:val="00641AF4"/>
    <w:rsid w:val="00641D24"/>
    <w:rsid w:val="00641EA0"/>
    <w:rsid w:val="006423F8"/>
    <w:rsid w:val="0064244E"/>
    <w:rsid w:val="006425DC"/>
    <w:rsid w:val="006429BF"/>
    <w:rsid w:val="00643290"/>
    <w:rsid w:val="00643711"/>
    <w:rsid w:val="006439B8"/>
    <w:rsid w:val="00643BB7"/>
    <w:rsid w:val="00644070"/>
    <w:rsid w:val="0064408B"/>
    <w:rsid w:val="006442F7"/>
    <w:rsid w:val="00644381"/>
    <w:rsid w:val="006446CD"/>
    <w:rsid w:val="00644CFA"/>
    <w:rsid w:val="00645197"/>
    <w:rsid w:val="0064531E"/>
    <w:rsid w:val="0064598A"/>
    <w:rsid w:val="006460AA"/>
    <w:rsid w:val="00646409"/>
    <w:rsid w:val="006464F5"/>
    <w:rsid w:val="0064684A"/>
    <w:rsid w:val="00646853"/>
    <w:rsid w:val="006469D8"/>
    <w:rsid w:val="00646C01"/>
    <w:rsid w:val="00646D90"/>
    <w:rsid w:val="00646E3E"/>
    <w:rsid w:val="00647642"/>
    <w:rsid w:val="006476DA"/>
    <w:rsid w:val="0064778E"/>
    <w:rsid w:val="00647A66"/>
    <w:rsid w:val="00647C04"/>
    <w:rsid w:val="00650427"/>
    <w:rsid w:val="006508BF"/>
    <w:rsid w:val="00650B31"/>
    <w:rsid w:val="00650BAC"/>
    <w:rsid w:val="00650F5E"/>
    <w:rsid w:val="00651024"/>
    <w:rsid w:val="00651120"/>
    <w:rsid w:val="0065141B"/>
    <w:rsid w:val="00651889"/>
    <w:rsid w:val="006518DA"/>
    <w:rsid w:val="00651D08"/>
    <w:rsid w:val="00651DD1"/>
    <w:rsid w:val="00652840"/>
    <w:rsid w:val="00652F65"/>
    <w:rsid w:val="00653001"/>
    <w:rsid w:val="006530CB"/>
    <w:rsid w:val="00653309"/>
    <w:rsid w:val="0065336F"/>
    <w:rsid w:val="00653467"/>
    <w:rsid w:val="006539A3"/>
    <w:rsid w:val="0065406E"/>
    <w:rsid w:val="00654556"/>
    <w:rsid w:val="0065569A"/>
    <w:rsid w:val="00655884"/>
    <w:rsid w:val="006558A4"/>
    <w:rsid w:val="00656075"/>
    <w:rsid w:val="00656128"/>
    <w:rsid w:val="0065656D"/>
    <w:rsid w:val="00656774"/>
    <w:rsid w:val="00656984"/>
    <w:rsid w:val="00656ED5"/>
    <w:rsid w:val="00657077"/>
    <w:rsid w:val="0065723E"/>
    <w:rsid w:val="0065757D"/>
    <w:rsid w:val="006576A4"/>
    <w:rsid w:val="006578F1"/>
    <w:rsid w:val="00657CE6"/>
    <w:rsid w:val="00657E7B"/>
    <w:rsid w:val="00657FA3"/>
    <w:rsid w:val="006603F0"/>
    <w:rsid w:val="006603F1"/>
    <w:rsid w:val="00660588"/>
    <w:rsid w:val="006607E4"/>
    <w:rsid w:val="00660821"/>
    <w:rsid w:val="00660AAF"/>
    <w:rsid w:val="00660D3F"/>
    <w:rsid w:val="006612D0"/>
    <w:rsid w:val="00661385"/>
    <w:rsid w:val="006614A5"/>
    <w:rsid w:val="00661C5D"/>
    <w:rsid w:val="00662028"/>
    <w:rsid w:val="006624CD"/>
    <w:rsid w:val="00662A11"/>
    <w:rsid w:val="00662B64"/>
    <w:rsid w:val="00662E19"/>
    <w:rsid w:val="00663367"/>
    <w:rsid w:val="0066339A"/>
    <w:rsid w:val="00663C7C"/>
    <w:rsid w:val="00663DD9"/>
    <w:rsid w:val="00664257"/>
    <w:rsid w:val="006648B9"/>
    <w:rsid w:val="00664A77"/>
    <w:rsid w:val="00664CEC"/>
    <w:rsid w:val="00664E41"/>
    <w:rsid w:val="00664ED5"/>
    <w:rsid w:val="00664F08"/>
    <w:rsid w:val="00664FFB"/>
    <w:rsid w:val="00665298"/>
    <w:rsid w:val="0066540F"/>
    <w:rsid w:val="00665E6F"/>
    <w:rsid w:val="00666B8E"/>
    <w:rsid w:val="00666FF1"/>
    <w:rsid w:val="00667049"/>
    <w:rsid w:val="0066789A"/>
    <w:rsid w:val="006678C2"/>
    <w:rsid w:val="006679AE"/>
    <w:rsid w:val="00667A53"/>
    <w:rsid w:val="00667AD4"/>
    <w:rsid w:val="00667E0B"/>
    <w:rsid w:val="00670800"/>
    <w:rsid w:val="00670854"/>
    <w:rsid w:val="00670A68"/>
    <w:rsid w:val="00670B47"/>
    <w:rsid w:val="00671071"/>
    <w:rsid w:val="006710B0"/>
    <w:rsid w:val="00671140"/>
    <w:rsid w:val="006714DC"/>
    <w:rsid w:val="00671D9F"/>
    <w:rsid w:val="00672025"/>
    <w:rsid w:val="00672196"/>
    <w:rsid w:val="00672200"/>
    <w:rsid w:val="0067228A"/>
    <w:rsid w:val="006723D7"/>
    <w:rsid w:val="006724B4"/>
    <w:rsid w:val="0067292C"/>
    <w:rsid w:val="00672C59"/>
    <w:rsid w:val="006733DB"/>
    <w:rsid w:val="0067385D"/>
    <w:rsid w:val="00673B42"/>
    <w:rsid w:val="00673F78"/>
    <w:rsid w:val="006745D7"/>
    <w:rsid w:val="0067468F"/>
    <w:rsid w:val="0067482A"/>
    <w:rsid w:val="00674CDF"/>
    <w:rsid w:val="00674E7D"/>
    <w:rsid w:val="00675081"/>
    <w:rsid w:val="00675176"/>
    <w:rsid w:val="006752C9"/>
    <w:rsid w:val="00675399"/>
    <w:rsid w:val="006754D7"/>
    <w:rsid w:val="00675703"/>
    <w:rsid w:val="006757F5"/>
    <w:rsid w:val="00675943"/>
    <w:rsid w:val="00675E3B"/>
    <w:rsid w:val="00675FD5"/>
    <w:rsid w:val="00676466"/>
    <w:rsid w:val="0067672D"/>
    <w:rsid w:val="00676844"/>
    <w:rsid w:val="006768D7"/>
    <w:rsid w:val="00676953"/>
    <w:rsid w:val="00676A9C"/>
    <w:rsid w:val="006777AF"/>
    <w:rsid w:val="00677CA5"/>
    <w:rsid w:val="006800AB"/>
    <w:rsid w:val="0068016E"/>
    <w:rsid w:val="00680262"/>
    <w:rsid w:val="00680876"/>
    <w:rsid w:val="00680E48"/>
    <w:rsid w:val="00680E69"/>
    <w:rsid w:val="0068100C"/>
    <w:rsid w:val="0068105E"/>
    <w:rsid w:val="00681494"/>
    <w:rsid w:val="006818EB"/>
    <w:rsid w:val="006819E9"/>
    <w:rsid w:val="00681D1C"/>
    <w:rsid w:val="00681D2E"/>
    <w:rsid w:val="0068204F"/>
    <w:rsid w:val="006822CF"/>
    <w:rsid w:val="006823B0"/>
    <w:rsid w:val="0068252C"/>
    <w:rsid w:val="00682CA7"/>
    <w:rsid w:val="0068321B"/>
    <w:rsid w:val="0068386B"/>
    <w:rsid w:val="006839A2"/>
    <w:rsid w:val="00683C07"/>
    <w:rsid w:val="00683C94"/>
    <w:rsid w:val="006841BB"/>
    <w:rsid w:val="00684473"/>
    <w:rsid w:val="0068476C"/>
    <w:rsid w:val="00684AB4"/>
    <w:rsid w:val="006852B6"/>
    <w:rsid w:val="006853D4"/>
    <w:rsid w:val="006859E7"/>
    <w:rsid w:val="00685D06"/>
    <w:rsid w:val="00685DC0"/>
    <w:rsid w:val="0068602D"/>
    <w:rsid w:val="00686776"/>
    <w:rsid w:val="0068727C"/>
    <w:rsid w:val="0068775A"/>
    <w:rsid w:val="00687822"/>
    <w:rsid w:val="00687AD6"/>
    <w:rsid w:val="00687C51"/>
    <w:rsid w:val="00687D6E"/>
    <w:rsid w:val="00687E9D"/>
    <w:rsid w:val="0069076B"/>
    <w:rsid w:val="00690DAE"/>
    <w:rsid w:val="00691020"/>
    <w:rsid w:val="00691A91"/>
    <w:rsid w:val="00691B1A"/>
    <w:rsid w:val="00691CB2"/>
    <w:rsid w:val="00691DAB"/>
    <w:rsid w:val="006921BC"/>
    <w:rsid w:val="00692D3C"/>
    <w:rsid w:val="00693199"/>
    <w:rsid w:val="006932EA"/>
    <w:rsid w:val="00693408"/>
    <w:rsid w:val="00693866"/>
    <w:rsid w:val="00693867"/>
    <w:rsid w:val="00693E46"/>
    <w:rsid w:val="0069401C"/>
    <w:rsid w:val="006942EC"/>
    <w:rsid w:val="00694340"/>
    <w:rsid w:val="006944BD"/>
    <w:rsid w:val="006947BC"/>
    <w:rsid w:val="00694FEA"/>
    <w:rsid w:val="006950E8"/>
    <w:rsid w:val="0069590E"/>
    <w:rsid w:val="00695C59"/>
    <w:rsid w:val="00695CDB"/>
    <w:rsid w:val="006965F7"/>
    <w:rsid w:val="00696989"/>
    <w:rsid w:val="00696994"/>
    <w:rsid w:val="00696A6A"/>
    <w:rsid w:val="0069702E"/>
    <w:rsid w:val="006972EF"/>
    <w:rsid w:val="006972FC"/>
    <w:rsid w:val="0069750C"/>
    <w:rsid w:val="0069754A"/>
    <w:rsid w:val="006976A3"/>
    <w:rsid w:val="00697946"/>
    <w:rsid w:val="00697B81"/>
    <w:rsid w:val="00697D76"/>
    <w:rsid w:val="00697DBA"/>
    <w:rsid w:val="00697F10"/>
    <w:rsid w:val="006A03A5"/>
    <w:rsid w:val="006A05CE"/>
    <w:rsid w:val="006A0BFD"/>
    <w:rsid w:val="006A0C34"/>
    <w:rsid w:val="006A1E12"/>
    <w:rsid w:val="006A21DF"/>
    <w:rsid w:val="006A2366"/>
    <w:rsid w:val="006A2491"/>
    <w:rsid w:val="006A275A"/>
    <w:rsid w:val="006A2950"/>
    <w:rsid w:val="006A2AC2"/>
    <w:rsid w:val="006A3155"/>
    <w:rsid w:val="006A3218"/>
    <w:rsid w:val="006A32CB"/>
    <w:rsid w:val="006A34D0"/>
    <w:rsid w:val="006A3568"/>
    <w:rsid w:val="006A380C"/>
    <w:rsid w:val="006A3F81"/>
    <w:rsid w:val="006A40A8"/>
    <w:rsid w:val="006A429E"/>
    <w:rsid w:val="006A44BD"/>
    <w:rsid w:val="006A44D4"/>
    <w:rsid w:val="006A4712"/>
    <w:rsid w:val="006A474E"/>
    <w:rsid w:val="006A4BE9"/>
    <w:rsid w:val="006A4D45"/>
    <w:rsid w:val="006A4FB3"/>
    <w:rsid w:val="006A50D3"/>
    <w:rsid w:val="006A511B"/>
    <w:rsid w:val="006A583E"/>
    <w:rsid w:val="006A5AD9"/>
    <w:rsid w:val="006A6ABE"/>
    <w:rsid w:val="006A6C47"/>
    <w:rsid w:val="006A6DD1"/>
    <w:rsid w:val="006A70EA"/>
    <w:rsid w:val="006A75F7"/>
    <w:rsid w:val="006A7C2A"/>
    <w:rsid w:val="006A7C8E"/>
    <w:rsid w:val="006A7D83"/>
    <w:rsid w:val="006A7E1F"/>
    <w:rsid w:val="006B0250"/>
    <w:rsid w:val="006B0945"/>
    <w:rsid w:val="006B0B66"/>
    <w:rsid w:val="006B0B73"/>
    <w:rsid w:val="006B0EAD"/>
    <w:rsid w:val="006B119E"/>
    <w:rsid w:val="006B16B6"/>
    <w:rsid w:val="006B1734"/>
    <w:rsid w:val="006B1C17"/>
    <w:rsid w:val="006B1C9F"/>
    <w:rsid w:val="006B1D9B"/>
    <w:rsid w:val="006B228E"/>
    <w:rsid w:val="006B25AF"/>
    <w:rsid w:val="006B2731"/>
    <w:rsid w:val="006B2C65"/>
    <w:rsid w:val="006B2EBB"/>
    <w:rsid w:val="006B335C"/>
    <w:rsid w:val="006B34E5"/>
    <w:rsid w:val="006B3A35"/>
    <w:rsid w:val="006B3AA7"/>
    <w:rsid w:val="006B3B4E"/>
    <w:rsid w:val="006B4189"/>
    <w:rsid w:val="006B41EB"/>
    <w:rsid w:val="006B4300"/>
    <w:rsid w:val="006B44A7"/>
    <w:rsid w:val="006B460A"/>
    <w:rsid w:val="006B47D5"/>
    <w:rsid w:val="006B4D26"/>
    <w:rsid w:val="006B4F08"/>
    <w:rsid w:val="006B5277"/>
    <w:rsid w:val="006B55D0"/>
    <w:rsid w:val="006B5783"/>
    <w:rsid w:val="006B57D6"/>
    <w:rsid w:val="006B5C18"/>
    <w:rsid w:val="006B61A6"/>
    <w:rsid w:val="006B62B4"/>
    <w:rsid w:val="006B65BA"/>
    <w:rsid w:val="006B6645"/>
    <w:rsid w:val="006B686E"/>
    <w:rsid w:val="006B6C67"/>
    <w:rsid w:val="006B71CE"/>
    <w:rsid w:val="006B7339"/>
    <w:rsid w:val="006B733D"/>
    <w:rsid w:val="006B7361"/>
    <w:rsid w:val="006B7756"/>
    <w:rsid w:val="006C003F"/>
    <w:rsid w:val="006C00E9"/>
    <w:rsid w:val="006C01C7"/>
    <w:rsid w:val="006C0354"/>
    <w:rsid w:val="006C074A"/>
    <w:rsid w:val="006C083C"/>
    <w:rsid w:val="006C0CA5"/>
    <w:rsid w:val="006C101B"/>
    <w:rsid w:val="006C1324"/>
    <w:rsid w:val="006C1328"/>
    <w:rsid w:val="006C1DE2"/>
    <w:rsid w:val="006C1E21"/>
    <w:rsid w:val="006C25D1"/>
    <w:rsid w:val="006C2888"/>
    <w:rsid w:val="006C3016"/>
    <w:rsid w:val="006C38B0"/>
    <w:rsid w:val="006C3A1B"/>
    <w:rsid w:val="006C3B83"/>
    <w:rsid w:val="006C433F"/>
    <w:rsid w:val="006C46CD"/>
    <w:rsid w:val="006C4C91"/>
    <w:rsid w:val="006C5ED7"/>
    <w:rsid w:val="006C65EB"/>
    <w:rsid w:val="006C6957"/>
    <w:rsid w:val="006C7708"/>
    <w:rsid w:val="006C7D18"/>
    <w:rsid w:val="006C7DB0"/>
    <w:rsid w:val="006D00C2"/>
    <w:rsid w:val="006D0309"/>
    <w:rsid w:val="006D05B0"/>
    <w:rsid w:val="006D05D8"/>
    <w:rsid w:val="006D0C7A"/>
    <w:rsid w:val="006D0D24"/>
    <w:rsid w:val="006D13B9"/>
    <w:rsid w:val="006D19B5"/>
    <w:rsid w:val="006D1FA3"/>
    <w:rsid w:val="006D1FFD"/>
    <w:rsid w:val="006D2582"/>
    <w:rsid w:val="006D25E2"/>
    <w:rsid w:val="006D28FA"/>
    <w:rsid w:val="006D2D74"/>
    <w:rsid w:val="006D2D7D"/>
    <w:rsid w:val="006D30EA"/>
    <w:rsid w:val="006D3450"/>
    <w:rsid w:val="006D3822"/>
    <w:rsid w:val="006D38D0"/>
    <w:rsid w:val="006D38D8"/>
    <w:rsid w:val="006D3B60"/>
    <w:rsid w:val="006D41A4"/>
    <w:rsid w:val="006D4544"/>
    <w:rsid w:val="006D4A82"/>
    <w:rsid w:val="006D4F56"/>
    <w:rsid w:val="006D51CB"/>
    <w:rsid w:val="006D5323"/>
    <w:rsid w:val="006D54B1"/>
    <w:rsid w:val="006D54D6"/>
    <w:rsid w:val="006D56C1"/>
    <w:rsid w:val="006D59CE"/>
    <w:rsid w:val="006D59DD"/>
    <w:rsid w:val="006D5F0E"/>
    <w:rsid w:val="006D6060"/>
    <w:rsid w:val="006D66CB"/>
    <w:rsid w:val="006D676C"/>
    <w:rsid w:val="006D6BB0"/>
    <w:rsid w:val="006D6E4E"/>
    <w:rsid w:val="006D74F1"/>
    <w:rsid w:val="006D7951"/>
    <w:rsid w:val="006E0006"/>
    <w:rsid w:val="006E0290"/>
    <w:rsid w:val="006E0718"/>
    <w:rsid w:val="006E07B1"/>
    <w:rsid w:val="006E08F8"/>
    <w:rsid w:val="006E1067"/>
    <w:rsid w:val="006E143A"/>
    <w:rsid w:val="006E16EE"/>
    <w:rsid w:val="006E183B"/>
    <w:rsid w:val="006E198F"/>
    <w:rsid w:val="006E2344"/>
    <w:rsid w:val="006E2AEC"/>
    <w:rsid w:val="006E3582"/>
    <w:rsid w:val="006E3931"/>
    <w:rsid w:val="006E44F3"/>
    <w:rsid w:val="006E4662"/>
    <w:rsid w:val="006E50BB"/>
    <w:rsid w:val="006E520A"/>
    <w:rsid w:val="006E54FE"/>
    <w:rsid w:val="006E56FC"/>
    <w:rsid w:val="006E60E7"/>
    <w:rsid w:val="006E613C"/>
    <w:rsid w:val="006E6550"/>
    <w:rsid w:val="006E67ED"/>
    <w:rsid w:val="006E7B81"/>
    <w:rsid w:val="006E7BC6"/>
    <w:rsid w:val="006F011F"/>
    <w:rsid w:val="006F0AB5"/>
    <w:rsid w:val="006F109C"/>
    <w:rsid w:val="006F10AA"/>
    <w:rsid w:val="006F1418"/>
    <w:rsid w:val="006F156A"/>
    <w:rsid w:val="006F164F"/>
    <w:rsid w:val="006F1878"/>
    <w:rsid w:val="006F1A54"/>
    <w:rsid w:val="006F1ABF"/>
    <w:rsid w:val="006F1C84"/>
    <w:rsid w:val="006F2088"/>
    <w:rsid w:val="006F20D6"/>
    <w:rsid w:val="006F2411"/>
    <w:rsid w:val="006F25E8"/>
    <w:rsid w:val="006F2902"/>
    <w:rsid w:val="006F2B66"/>
    <w:rsid w:val="006F2DC7"/>
    <w:rsid w:val="006F3117"/>
    <w:rsid w:val="006F3790"/>
    <w:rsid w:val="006F38F1"/>
    <w:rsid w:val="006F433C"/>
    <w:rsid w:val="006F4DF3"/>
    <w:rsid w:val="006F51C4"/>
    <w:rsid w:val="006F556D"/>
    <w:rsid w:val="006F5617"/>
    <w:rsid w:val="006F56C9"/>
    <w:rsid w:val="006F581D"/>
    <w:rsid w:val="006F59AB"/>
    <w:rsid w:val="006F5EE4"/>
    <w:rsid w:val="006F62D8"/>
    <w:rsid w:val="006F636B"/>
    <w:rsid w:val="006F6CF2"/>
    <w:rsid w:val="006F6F52"/>
    <w:rsid w:val="006F7254"/>
    <w:rsid w:val="006F745E"/>
    <w:rsid w:val="006F7EB9"/>
    <w:rsid w:val="00700D07"/>
    <w:rsid w:val="00700E68"/>
    <w:rsid w:val="00701085"/>
    <w:rsid w:val="007010AC"/>
    <w:rsid w:val="007013A1"/>
    <w:rsid w:val="007013D1"/>
    <w:rsid w:val="007013D5"/>
    <w:rsid w:val="00701B5B"/>
    <w:rsid w:val="00701EE9"/>
    <w:rsid w:val="00702224"/>
    <w:rsid w:val="007023FB"/>
    <w:rsid w:val="007026B2"/>
    <w:rsid w:val="00702882"/>
    <w:rsid w:val="00702AC5"/>
    <w:rsid w:val="00702AF9"/>
    <w:rsid w:val="00702EDF"/>
    <w:rsid w:val="00702FDB"/>
    <w:rsid w:val="0070345A"/>
    <w:rsid w:val="007034C5"/>
    <w:rsid w:val="00703734"/>
    <w:rsid w:val="007037A6"/>
    <w:rsid w:val="00703AFA"/>
    <w:rsid w:val="0070423E"/>
    <w:rsid w:val="0070443F"/>
    <w:rsid w:val="0070473E"/>
    <w:rsid w:val="00704773"/>
    <w:rsid w:val="0070495E"/>
    <w:rsid w:val="00704A1B"/>
    <w:rsid w:val="00704E03"/>
    <w:rsid w:val="00704E70"/>
    <w:rsid w:val="00705007"/>
    <w:rsid w:val="0070546A"/>
    <w:rsid w:val="007057CE"/>
    <w:rsid w:val="00705AB5"/>
    <w:rsid w:val="00705DCB"/>
    <w:rsid w:val="0070603E"/>
    <w:rsid w:val="007062F8"/>
    <w:rsid w:val="00706450"/>
    <w:rsid w:val="007066BC"/>
    <w:rsid w:val="00706CBD"/>
    <w:rsid w:val="00706FD0"/>
    <w:rsid w:val="00707224"/>
    <w:rsid w:val="0070745E"/>
    <w:rsid w:val="00707592"/>
    <w:rsid w:val="0070767B"/>
    <w:rsid w:val="007076A4"/>
    <w:rsid w:val="007078C4"/>
    <w:rsid w:val="00707B35"/>
    <w:rsid w:val="00707C23"/>
    <w:rsid w:val="00707C8F"/>
    <w:rsid w:val="00707EFF"/>
    <w:rsid w:val="00710052"/>
    <w:rsid w:val="007100A2"/>
    <w:rsid w:val="007103B2"/>
    <w:rsid w:val="007105DE"/>
    <w:rsid w:val="00710A82"/>
    <w:rsid w:val="00710E0D"/>
    <w:rsid w:val="00710E56"/>
    <w:rsid w:val="007112BE"/>
    <w:rsid w:val="007117B9"/>
    <w:rsid w:val="0071187E"/>
    <w:rsid w:val="00711881"/>
    <w:rsid w:val="00711E80"/>
    <w:rsid w:val="007128BD"/>
    <w:rsid w:val="00712A10"/>
    <w:rsid w:val="00712A74"/>
    <w:rsid w:val="00712F28"/>
    <w:rsid w:val="00712F54"/>
    <w:rsid w:val="00712F85"/>
    <w:rsid w:val="00713549"/>
    <w:rsid w:val="00713C5E"/>
    <w:rsid w:val="00713D27"/>
    <w:rsid w:val="00713ECB"/>
    <w:rsid w:val="00713F7A"/>
    <w:rsid w:val="00713FCD"/>
    <w:rsid w:val="007140BF"/>
    <w:rsid w:val="007143AA"/>
    <w:rsid w:val="007152DD"/>
    <w:rsid w:val="00716088"/>
    <w:rsid w:val="0071657E"/>
    <w:rsid w:val="00717217"/>
    <w:rsid w:val="00717786"/>
    <w:rsid w:val="0071781C"/>
    <w:rsid w:val="007179E5"/>
    <w:rsid w:val="00717BD5"/>
    <w:rsid w:val="00717FD5"/>
    <w:rsid w:val="00720192"/>
    <w:rsid w:val="00720639"/>
    <w:rsid w:val="00720988"/>
    <w:rsid w:val="00720F6A"/>
    <w:rsid w:val="00721078"/>
    <w:rsid w:val="00721C73"/>
    <w:rsid w:val="00721F39"/>
    <w:rsid w:val="00721F46"/>
    <w:rsid w:val="007222A6"/>
    <w:rsid w:val="007226B7"/>
    <w:rsid w:val="007228BA"/>
    <w:rsid w:val="00722932"/>
    <w:rsid w:val="00722AB5"/>
    <w:rsid w:val="00722D35"/>
    <w:rsid w:val="00722DB9"/>
    <w:rsid w:val="0072368D"/>
    <w:rsid w:val="007236E6"/>
    <w:rsid w:val="00723DB2"/>
    <w:rsid w:val="00724016"/>
    <w:rsid w:val="007247C8"/>
    <w:rsid w:val="00724912"/>
    <w:rsid w:val="0072491D"/>
    <w:rsid w:val="00724D1F"/>
    <w:rsid w:val="00724F22"/>
    <w:rsid w:val="007251FE"/>
    <w:rsid w:val="00725543"/>
    <w:rsid w:val="007255C3"/>
    <w:rsid w:val="007255E5"/>
    <w:rsid w:val="00725678"/>
    <w:rsid w:val="00725720"/>
    <w:rsid w:val="00726833"/>
    <w:rsid w:val="00726921"/>
    <w:rsid w:val="00726A68"/>
    <w:rsid w:val="00726ABA"/>
    <w:rsid w:val="00726E97"/>
    <w:rsid w:val="007272CD"/>
    <w:rsid w:val="007273C4"/>
    <w:rsid w:val="00727DCA"/>
    <w:rsid w:val="00727DE2"/>
    <w:rsid w:val="007308D4"/>
    <w:rsid w:val="00730B54"/>
    <w:rsid w:val="00730BA8"/>
    <w:rsid w:val="00730C3C"/>
    <w:rsid w:val="00730F75"/>
    <w:rsid w:val="00730FC3"/>
    <w:rsid w:val="00731528"/>
    <w:rsid w:val="00731588"/>
    <w:rsid w:val="00731640"/>
    <w:rsid w:val="00731CFA"/>
    <w:rsid w:val="00731E03"/>
    <w:rsid w:val="007332A1"/>
    <w:rsid w:val="007336AF"/>
    <w:rsid w:val="00733940"/>
    <w:rsid w:val="00733E1E"/>
    <w:rsid w:val="00733E8E"/>
    <w:rsid w:val="007341AB"/>
    <w:rsid w:val="00734234"/>
    <w:rsid w:val="0073433C"/>
    <w:rsid w:val="00734666"/>
    <w:rsid w:val="00734949"/>
    <w:rsid w:val="00734A72"/>
    <w:rsid w:val="00736086"/>
    <w:rsid w:val="0073610A"/>
    <w:rsid w:val="00736378"/>
    <w:rsid w:val="007364B4"/>
    <w:rsid w:val="00736E1A"/>
    <w:rsid w:val="00736E22"/>
    <w:rsid w:val="007370C0"/>
    <w:rsid w:val="007372DE"/>
    <w:rsid w:val="0073760F"/>
    <w:rsid w:val="00737AAC"/>
    <w:rsid w:val="00737E0C"/>
    <w:rsid w:val="0074005C"/>
    <w:rsid w:val="0074028D"/>
    <w:rsid w:val="007409A3"/>
    <w:rsid w:val="007415A7"/>
    <w:rsid w:val="00741664"/>
    <w:rsid w:val="007417D5"/>
    <w:rsid w:val="00741970"/>
    <w:rsid w:val="00741BED"/>
    <w:rsid w:val="00742255"/>
    <w:rsid w:val="007426E4"/>
    <w:rsid w:val="00742707"/>
    <w:rsid w:val="007428AF"/>
    <w:rsid w:val="00742AE2"/>
    <w:rsid w:val="00742D01"/>
    <w:rsid w:val="00742E4E"/>
    <w:rsid w:val="007433E0"/>
    <w:rsid w:val="0074396C"/>
    <w:rsid w:val="00743F5C"/>
    <w:rsid w:val="00744009"/>
    <w:rsid w:val="007441CF"/>
    <w:rsid w:val="0074460A"/>
    <w:rsid w:val="0074495E"/>
    <w:rsid w:val="00744B84"/>
    <w:rsid w:val="00744E96"/>
    <w:rsid w:val="00745744"/>
    <w:rsid w:val="007457EC"/>
    <w:rsid w:val="00745A81"/>
    <w:rsid w:val="00745E21"/>
    <w:rsid w:val="00746140"/>
    <w:rsid w:val="00746374"/>
    <w:rsid w:val="007466B0"/>
    <w:rsid w:val="00746AC5"/>
    <w:rsid w:val="00746E3E"/>
    <w:rsid w:val="00746F9C"/>
    <w:rsid w:val="00747108"/>
    <w:rsid w:val="00747C26"/>
    <w:rsid w:val="0075070A"/>
    <w:rsid w:val="00750D22"/>
    <w:rsid w:val="00750E12"/>
    <w:rsid w:val="00751346"/>
    <w:rsid w:val="00751350"/>
    <w:rsid w:val="0075167E"/>
    <w:rsid w:val="00751C9E"/>
    <w:rsid w:val="00751D43"/>
    <w:rsid w:val="007526F5"/>
    <w:rsid w:val="007534E2"/>
    <w:rsid w:val="00753855"/>
    <w:rsid w:val="00753ADE"/>
    <w:rsid w:val="00753B2D"/>
    <w:rsid w:val="00753CB9"/>
    <w:rsid w:val="00753FA5"/>
    <w:rsid w:val="00754158"/>
    <w:rsid w:val="00754430"/>
    <w:rsid w:val="0075455C"/>
    <w:rsid w:val="00754613"/>
    <w:rsid w:val="00754A65"/>
    <w:rsid w:val="00754B22"/>
    <w:rsid w:val="00754D86"/>
    <w:rsid w:val="00754DAF"/>
    <w:rsid w:val="007555C7"/>
    <w:rsid w:val="007556D1"/>
    <w:rsid w:val="0075587F"/>
    <w:rsid w:val="007559F9"/>
    <w:rsid w:val="00756302"/>
    <w:rsid w:val="007563F4"/>
    <w:rsid w:val="0075681B"/>
    <w:rsid w:val="00756D46"/>
    <w:rsid w:val="00757139"/>
    <w:rsid w:val="007573A6"/>
    <w:rsid w:val="0075760F"/>
    <w:rsid w:val="00757B9B"/>
    <w:rsid w:val="00757E2C"/>
    <w:rsid w:val="00757ED6"/>
    <w:rsid w:val="0076030F"/>
    <w:rsid w:val="007604C1"/>
    <w:rsid w:val="00760690"/>
    <w:rsid w:val="007607AB"/>
    <w:rsid w:val="00760B3D"/>
    <w:rsid w:val="0076170F"/>
    <w:rsid w:val="0076182C"/>
    <w:rsid w:val="00761B95"/>
    <w:rsid w:val="00761C55"/>
    <w:rsid w:val="00761C75"/>
    <w:rsid w:val="00761DCA"/>
    <w:rsid w:val="00762040"/>
    <w:rsid w:val="007623EF"/>
    <w:rsid w:val="007627CD"/>
    <w:rsid w:val="007629AD"/>
    <w:rsid w:val="00763036"/>
    <w:rsid w:val="0076322F"/>
    <w:rsid w:val="00763377"/>
    <w:rsid w:val="007634DA"/>
    <w:rsid w:val="00763603"/>
    <w:rsid w:val="00763A23"/>
    <w:rsid w:val="00763A8B"/>
    <w:rsid w:val="00763F59"/>
    <w:rsid w:val="00764189"/>
    <w:rsid w:val="00764249"/>
    <w:rsid w:val="007642B5"/>
    <w:rsid w:val="007642E1"/>
    <w:rsid w:val="007645E4"/>
    <w:rsid w:val="0076478D"/>
    <w:rsid w:val="007650AE"/>
    <w:rsid w:val="007656AE"/>
    <w:rsid w:val="0076576F"/>
    <w:rsid w:val="00765B38"/>
    <w:rsid w:val="00765D31"/>
    <w:rsid w:val="007662A4"/>
    <w:rsid w:val="0076663C"/>
    <w:rsid w:val="007666EE"/>
    <w:rsid w:val="00766969"/>
    <w:rsid w:val="00766A85"/>
    <w:rsid w:val="00766FBE"/>
    <w:rsid w:val="00767568"/>
    <w:rsid w:val="00767D3E"/>
    <w:rsid w:val="00770AD2"/>
    <w:rsid w:val="00770C90"/>
    <w:rsid w:val="00770CB3"/>
    <w:rsid w:val="00770EA5"/>
    <w:rsid w:val="0077140D"/>
    <w:rsid w:val="00771432"/>
    <w:rsid w:val="007715EB"/>
    <w:rsid w:val="0077161C"/>
    <w:rsid w:val="00771C89"/>
    <w:rsid w:val="00771D39"/>
    <w:rsid w:val="0077257E"/>
    <w:rsid w:val="007729E6"/>
    <w:rsid w:val="00772C69"/>
    <w:rsid w:val="00772D10"/>
    <w:rsid w:val="007731C6"/>
    <w:rsid w:val="007733DD"/>
    <w:rsid w:val="00773471"/>
    <w:rsid w:val="00774010"/>
    <w:rsid w:val="0077422A"/>
    <w:rsid w:val="00774877"/>
    <w:rsid w:val="00774BA3"/>
    <w:rsid w:val="00774BBB"/>
    <w:rsid w:val="00774C63"/>
    <w:rsid w:val="00774D04"/>
    <w:rsid w:val="00774F2F"/>
    <w:rsid w:val="007755E4"/>
    <w:rsid w:val="00775798"/>
    <w:rsid w:val="00775C62"/>
    <w:rsid w:val="00775CEA"/>
    <w:rsid w:val="00776210"/>
    <w:rsid w:val="0077621E"/>
    <w:rsid w:val="007765FB"/>
    <w:rsid w:val="00776615"/>
    <w:rsid w:val="0077689C"/>
    <w:rsid w:val="00776BEE"/>
    <w:rsid w:val="00776C51"/>
    <w:rsid w:val="00776E7E"/>
    <w:rsid w:val="00776F09"/>
    <w:rsid w:val="00776F55"/>
    <w:rsid w:val="00777197"/>
    <w:rsid w:val="007772A3"/>
    <w:rsid w:val="00777740"/>
    <w:rsid w:val="00777A57"/>
    <w:rsid w:val="00777F4D"/>
    <w:rsid w:val="0078038C"/>
    <w:rsid w:val="00780D35"/>
    <w:rsid w:val="007812CD"/>
    <w:rsid w:val="007813A7"/>
    <w:rsid w:val="007817C2"/>
    <w:rsid w:val="007821E0"/>
    <w:rsid w:val="007826A1"/>
    <w:rsid w:val="007826FB"/>
    <w:rsid w:val="00782D50"/>
    <w:rsid w:val="00782D51"/>
    <w:rsid w:val="007830B2"/>
    <w:rsid w:val="007835DA"/>
    <w:rsid w:val="00783664"/>
    <w:rsid w:val="007843ED"/>
    <w:rsid w:val="007844B3"/>
    <w:rsid w:val="00784FBF"/>
    <w:rsid w:val="0078522A"/>
    <w:rsid w:val="0078542F"/>
    <w:rsid w:val="0078580E"/>
    <w:rsid w:val="0078583A"/>
    <w:rsid w:val="00785A1D"/>
    <w:rsid w:val="00785A2D"/>
    <w:rsid w:val="00785C90"/>
    <w:rsid w:val="00786020"/>
    <w:rsid w:val="0078615F"/>
    <w:rsid w:val="00786B29"/>
    <w:rsid w:val="0078724F"/>
    <w:rsid w:val="00787A00"/>
    <w:rsid w:val="00787A56"/>
    <w:rsid w:val="00787BC8"/>
    <w:rsid w:val="00787C5A"/>
    <w:rsid w:val="00787DBB"/>
    <w:rsid w:val="00787E07"/>
    <w:rsid w:val="00787E59"/>
    <w:rsid w:val="00787FA3"/>
    <w:rsid w:val="007900CE"/>
    <w:rsid w:val="00790362"/>
    <w:rsid w:val="00790411"/>
    <w:rsid w:val="0079052A"/>
    <w:rsid w:val="007907EE"/>
    <w:rsid w:val="00790AE7"/>
    <w:rsid w:val="00790D4C"/>
    <w:rsid w:val="00791303"/>
    <w:rsid w:val="00791BD9"/>
    <w:rsid w:val="00791F39"/>
    <w:rsid w:val="00792126"/>
    <w:rsid w:val="0079234F"/>
    <w:rsid w:val="0079253A"/>
    <w:rsid w:val="00792560"/>
    <w:rsid w:val="00792A65"/>
    <w:rsid w:val="00792F8C"/>
    <w:rsid w:val="00793136"/>
    <w:rsid w:val="00793437"/>
    <w:rsid w:val="00793D88"/>
    <w:rsid w:val="00794151"/>
    <w:rsid w:val="00794239"/>
    <w:rsid w:val="007943DE"/>
    <w:rsid w:val="00794687"/>
    <w:rsid w:val="007946B9"/>
    <w:rsid w:val="00794A59"/>
    <w:rsid w:val="00794BD0"/>
    <w:rsid w:val="00794DD4"/>
    <w:rsid w:val="00794F34"/>
    <w:rsid w:val="00795208"/>
    <w:rsid w:val="007953A6"/>
    <w:rsid w:val="007954BC"/>
    <w:rsid w:val="007956B6"/>
    <w:rsid w:val="007957E5"/>
    <w:rsid w:val="00795A01"/>
    <w:rsid w:val="00795A67"/>
    <w:rsid w:val="00796BD7"/>
    <w:rsid w:val="00796E15"/>
    <w:rsid w:val="00797227"/>
    <w:rsid w:val="00797328"/>
    <w:rsid w:val="0079754C"/>
    <w:rsid w:val="007976B7"/>
    <w:rsid w:val="007977D3"/>
    <w:rsid w:val="00797822"/>
    <w:rsid w:val="00797E20"/>
    <w:rsid w:val="007A0379"/>
    <w:rsid w:val="007A08B3"/>
    <w:rsid w:val="007A0B36"/>
    <w:rsid w:val="007A16F5"/>
    <w:rsid w:val="007A1A8A"/>
    <w:rsid w:val="007A1D51"/>
    <w:rsid w:val="007A1E01"/>
    <w:rsid w:val="007A2056"/>
    <w:rsid w:val="007A21E2"/>
    <w:rsid w:val="007A2ABA"/>
    <w:rsid w:val="007A2D5B"/>
    <w:rsid w:val="007A2F57"/>
    <w:rsid w:val="007A3184"/>
    <w:rsid w:val="007A325C"/>
    <w:rsid w:val="007A3E27"/>
    <w:rsid w:val="007A4027"/>
    <w:rsid w:val="007A4227"/>
    <w:rsid w:val="007A46FB"/>
    <w:rsid w:val="007A489B"/>
    <w:rsid w:val="007A49A6"/>
    <w:rsid w:val="007A57C3"/>
    <w:rsid w:val="007A5961"/>
    <w:rsid w:val="007A5F75"/>
    <w:rsid w:val="007A60E1"/>
    <w:rsid w:val="007A6524"/>
    <w:rsid w:val="007A65B6"/>
    <w:rsid w:val="007A67AA"/>
    <w:rsid w:val="007A67CE"/>
    <w:rsid w:val="007A6A08"/>
    <w:rsid w:val="007A716E"/>
    <w:rsid w:val="007A746E"/>
    <w:rsid w:val="007A77E1"/>
    <w:rsid w:val="007A7866"/>
    <w:rsid w:val="007A7AB2"/>
    <w:rsid w:val="007A7E4C"/>
    <w:rsid w:val="007A7F8C"/>
    <w:rsid w:val="007B0509"/>
    <w:rsid w:val="007B050E"/>
    <w:rsid w:val="007B0735"/>
    <w:rsid w:val="007B09AF"/>
    <w:rsid w:val="007B0FE1"/>
    <w:rsid w:val="007B104A"/>
    <w:rsid w:val="007B10A9"/>
    <w:rsid w:val="007B12C7"/>
    <w:rsid w:val="007B135B"/>
    <w:rsid w:val="007B13A8"/>
    <w:rsid w:val="007B1522"/>
    <w:rsid w:val="007B1737"/>
    <w:rsid w:val="007B173B"/>
    <w:rsid w:val="007B1F22"/>
    <w:rsid w:val="007B2145"/>
    <w:rsid w:val="007B2254"/>
    <w:rsid w:val="007B276C"/>
    <w:rsid w:val="007B2880"/>
    <w:rsid w:val="007B2A0D"/>
    <w:rsid w:val="007B2F0F"/>
    <w:rsid w:val="007B33A5"/>
    <w:rsid w:val="007B348F"/>
    <w:rsid w:val="007B395B"/>
    <w:rsid w:val="007B4481"/>
    <w:rsid w:val="007B44E9"/>
    <w:rsid w:val="007B48C1"/>
    <w:rsid w:val="007B48DD"/>
    <w:rsid w:val="007B492B"/>
    <w:rsid w:val="007B49F2"/>
    <w:rsid w:val="007B4C07"/>
    <w:rsid w:val="007B4C6B"/>
    <w:rsid w:val="007B50CD"/>
    <w:rsid w:val="007B5627"/>
    <w:rsid w:val="007B591E"/>
    <w:rsid w:val="007B593C"/>
    <w:rsid w:val="007B5AC4"/>
    <w:rsid w:val="007B5C96"/>
    <w:rsid w:val="007B6060"/>
    <w:rsid w:val="007B62DE"/>
    <w:rsid w:val="007B6670"/>
    <w:rsid w:val="007B672F"/>
    <w:rsid w:val="007B6D88"/>
    <w:rsid w:val="007B6E57"/>
    <w:rsid w:val="007B71AE"/>
    <w:rsid w:val="007B71C0"/>
    <w:rsid w:val="007B770F"/>
    <w:rsid w:val="007B7C06"/>
    <w:rsid w:val="007B7DF0"/>
    <w:rsid w:val="007C01DF"/>
    <w:rsid w:val="007C0269"/>
    <w:rsid w:val="007C02D7"/>
    <w:rsid w:val="007C06C8"/>
    <w:rsid w:val="007C0782"/>
    <w:rsid w:val="007C11C1"/>
    <w:rsid w:val="007C1284"/>
    <w:rsid w:val="007C1378"/>
    <w:rsid w:val="007C1391"/>
    <w:rsid w:val="007C13F7"/>
    <w:rsid w:val="007C153D"/>
    <w:rsid w:val="007C33EB"/>
    <w:rsid w:val="007C3513"/>
    <w:rsid w:val="007C35FD"/>
    <w:rsid w:val="007C38CB"/>
    <w:rsid w:val="007C3CE8"/>
    <w:rsid w:val="007C3D90"/>
    <w:rsid w:val="007C3E8F"/>
    <w:rsid w:val="007C4061"/>
    <w:rsid w:val="007C41F5"/>
    <w:rsid w:val="007C4209"/>
    <w:rsid w:val="007C45A3"/>
    <w:rsid w:val="007C46EE"/>
    <w:rsid w:val="007C4CE9"/>
    <w:rsid w:val="007C4E84"/>
    <w:rsid w:val="007C4F12"/>
    <w:rsid w:val="007C5416"/>
    <w:rsid w:val="007C596C"/>
    <w:rsid w:val="007C5C47"/>
    <w:rsid w:val="007C5C4D"/>
    <w:rsid w:val="007C5C5D"/>
    <w:rsid w:val="007C5CE4"/>
    <w:rsid w:val="007C5F76"/>
    <w:rsid w:val="007C62F8"/>
    <w:rsid w:val="007C6421"/>
    <w:rsid w:val="007C6538"/>
    <w:rsid w:val="007C6623"/>
    <w:rsid w:val="007C6FB4"/>
    <w:rsid w:val="007C70A3"/>
    <w:rsid w:val="007C746A"/>
    <w:rsid w:val="007C7712"/>
    <w:rsid w:val="007C7AD3"/>
    <w:rsid w:val="007C7CA6"/>
    <w:rsid w:val="007C7EAC"/>
    <w:rsid w:val="007C7EFF"/>
    <w:rsid w:val="007D011F"/>
    <w:rsid w:val="007D0AB0"/>
    <w:rsid w:val="007D0AB6"/>
    <w:rsid w:val="007D0B34"/>
    <w:rsid w:val="007D0B44"/>
    <w:rsid w:val="007D0D00"/>
    <w:rsid w:val="007D1413"/>
    <w:rsid w:val="007D15E7"/>
    <w:rsid w:val="007D19CB"/>
    <w:rsid w:val="007D1EFF"/>
    <w:rsid w:val="007D251C"/>
    <w:rsid w:val="007D2820"/>
    <w:rsid w:val="007D3055"/>
    <w:rsid w:val="007D3073"/>
    <w:rsid w:val="007D3167"/>
    <w:rsid w:val="007D32E2"/>
    <w:rsid w:val="007D352E"/>
    <w:rsid w:val="007D3676"/>
    <w:rsid w:val="007D3E48"/>
    <w:rsid w:val="007D4093"/>
    <w:rsid w:val="007D450D"/>
    <w:rsid w:val="007D4A6E"/>
    <w:rsid w:val="007D4D07"/>
    <w:rsid w:val="007D50D3"/>
    <w:rsid w:val="007D5324"/>
    <w:rsid w:val="007D55D0"/>
    <w:rsid w:val="007D5E28"/>
    <w:rsid w:val="007D5E95"/>
    <w:rsid w:val="007D63C7"/>
    <w:rsid w:val="007D67EE"/>
    <w:rsid w:val="007D6AA1"/>
    <w:rsid w:val="007D7129"/>
    <w:rsid w:val="007D7151"/>
    <w:rsid w:val="007D7406"/>
    <w:rsid w:val="007D74F1"/>
    <w:rsid w:val="007D7B7C"/>
    <w:rsid w:val="007E04ED"/>
    <w:rsid w:val="007E05CC"/>
    <w:rsid w:val="007E07B5"/>
    <w:rsid w:val="007E0FF9"/>
    <w:rsid w:val="007E1214"/>
    <w:rsid w:val="007E1296"/>
    <w:rsid w:val="007E19A4"/>
    <w:rsid w:val="007E1ACB"/>
    <w:rsid w:val="007E1AE1"/>
    <w:rsid w:val="007E1DC2"/>
    <w:rsid w:val="007E1DD3"/>
    <w:rsid w:val="007E1EAA"/>
    <w:rsid w:val="007E2790"/>
    <w:rsid w:val="007E2AA4"/>
    <w:rsid w:val="007E3133"/>
    <w:rsid w:val="007E3289"/>
    <w:rsid w:val="007E32A0"/>
    <w:rsid w:val="007E33C9"/>
    <w:rsid w:val="007E33CF"/>
    <w:rsid w:val="007E396E"/>
    <w:rsid w:val="007E40DB"/>
    <w:rsid w:val="007E4663"/>
    <w:rsid w:val="007E4676"/>
    <w:rsid w:val="007E4995"/>
    <w:rsid w:val="007E505A"/>
    <w:rsid w:val="007E5C23"/>
    <w:rsid w:val="007E6188"/>
    <w:rsid w:val="007E684E"/>
    <w:rsid w:val="007E68F2"/>
    <w:rsid w:val="007E6B8D"/>
    <w:rsid w:val="007E6CB1"/>
    <w:rsid w:val="007E749E"/>
    <w:rsid w:val="007E7A1D"/>
    <w:rsid w:val="007E7C18"/>
    <w:rsid w:val="007F05BB"/>
    <w:rsid w:val="007F062D"/>
    <w:rsid w:val="007F09F1"/>
    <w:rsid w:val="007F0DE9"/>
    <w:rsid w:val="007F1125"/>
    <w:rsid w:val="007F1606"/>
    <w:rsid w:val="007F175F"/>
    <w:rsid w:val="007F1D44"/>
    <w:rsid w:val="007F1E90"/>
    <w:rsid w:val="007F1F89"/>
    <w:rsid w:val="007F1FCF"/>
    <w:rsid w:val="007F26CA"/>
    <w:rsid w:val="007F29D0"/>
    <w:rsid w:val="007F2C04"/>
    <w:rsid w:val="007F2DB8"/>
    <w:rsid w:val="007F2DE7"/>
    <w:rsid w:val="007F3403"/>
    <w:rsid w:val="007F3912"/>
    <w:rsid w:val="007F3A8B"/>
    <w:rsid w:val="007F3C2B"/>
    <w:rsid w:val="007F3D25"/>
    <w:rsid w:val="007F3D35"/>
    <w:rsid w:val="007F3EBB"/>
    <w:rsid w:val="007F4532"/>
    <w:rsid w:val="007F4759"/>
    <w:rsid w:val="007F478C"/>
    <w:rsid w:val="007F4AC3"/>
    <w:rsid w:val="007F4D97"/>
    <w:rsid w:val="007F549E"/>
    <w:rsid w:val="007F56A8"/>
    <w:rsid w:val="007F59A9"/>
    <w:rsid w:val="007F5A04"/>
    <w:rsid w:val="007F5C0A"/>
    <w:rsid w:val="007F5E49"/>
    <w:rsid w:val="007F5EE4"/>
    <w:rsid w:val="007F62E8"/>
    <w:rsid w:val="007F63F7"/>
    <w:rsid w:val="007F657A"/>
    <w:rsid w:val="007F66DD"/>
    <w:rsid w:val="007F6A5B"/>
    <w:rsid w:val="007F7070"/>
    <w:rsid w:val="007F754A"/>
    <w:rsid w:val="007F7604"/>
    <w:rsid w:val="007F787F"/>
    <w:rsid w:val="007F7A1E"/>
    <w:rsid w:val="007F7B01"/>
    <w:rsid w:val="00801201"/>
    <w:rsid w:val="0080138A"/>
    <w:rsid w:val="00801562"/>
    <w:rsid w:val="00801C77"/>
    <w:rsid w:val="00801E27"/>
    <w:rsid w:val="00802CDE"/>
    <w:rsid w:val="0080318D"/>
    <w:rsid w:val="008034FD"/>
    <w:rsid w:val="0080377A"/>
    <w:rsid w:val="00803855"/>
    <w:rsid w:val="00803B4F"/>
    <w:rsid w:val="00803F58"/>
    <w:rsid w:val="00803FA2"/>
    <w:rsid w:val="0080451D"/>
    <w:rsid w:val="008047B8"/>
    <w:rsid w:val="008049F0"/>
    <w:rsid w:val="00804B18"/>
    <w:rsid w:val="00804D56"/>
    <w:rsid w:val="00804DAC"/>
    <w:rsid w:val="00804F14"/>
    <w:rsid w:val="00805337"/>
    <w:rsid w:val="00805C25"/>
    <w:rsid w:val="00805D71"/>
    <w:rsid w:val="008061D2"/>
    <w:rsid w:val="00806300"/>
    <w:rsid w:val="008064D9"/>
    <w:rsid w:val="008064E7"/>
    <w:rsid w:val="0080653D"/>
    <w:rsid w:val="00806645"/>
    <w:rsid w:val="00806A95"/>
    <w:rsid w:val="00806D28"/>
    <w:rsid w:val="00806DED"/>
    <w:rsid w:val="00807061"/>
    <w:rsid w:val="00807325"/>
    <w:rsid w:val="0080747F"/>
    <w:rsid w:val="00807748"/>
    <w:rsid w:val="0081043E"/>
    <w:rsid w:val="00810982"/>
    <w:rsid w:val="00810B3F"/>
    <w:rsid w:val="00811153"/>
    <w:rsid w:val="008111CD"/>
    <w:rsid w:val="00811632"/>
    <w:rsid w:val="0081171E"/>
    <w:rsid w:val="008117EE"/>
    <w:rsid w:val="00811817"/>
    <w:rsid w:val="00811CE0"/>
    <w:rsid w:val="00811D62"/>
    <w:rsid w:val="0081204C"/>
    <w:rsid w:val="008121B3"/>
    <w:rsid w:val="008122DA"/>
    <w:rsid w:val="00812394"/>
    <w:rsid w:val="008124BD"/>
    <w:rsid w:val="008129ED"/>
    <w:rsid w:val="00812B03"/>
    <w:rsid w:val="00813336"/>
    <w:rsid w:val="008138B9"/>
    <w:rsid w:val="00813CE8"/>
    <w:rsid w:val="00813F36"/>
    <w:rsid w:val="008142D2"/>
    <w:rsid w:val="008143C0"/>
    <w:rsid w:val="00814C6A"/>
    <w:rsid w:val="00814E31"/>
    <w:rsid w:val="00814EAA"/>
    <w:rsid w:val="00814F27"/>
    <w:rsid w:val="00814F40"/>
    <w:rsid w:val="0081526D"/>
    <w:rsid w:val="0081563B"/>
    <w:rsid w:val="00815E60"/>
    <w:rsid w:val="008165F3"/>
    <w:rsid w:val="00816875"/>
    <w:rsid w:val="00816A75"/>
    <w:rsid w:val="00817119"/>
    <w:rsid w:val="008172AF"/>
    <w:rsid w:val="008173DD"/>
    <w:rsid w:val="0081749F"/>
    <w:rsid w:val="00817AF7"/>
    <w:rsid w:val="008206DA"/>
    <w:rsid w:val="00820A27"/>
    <w:rsid w:val="00820BFA"/>
    <w:rsid w:val="00820FF9"/>
    <w:rsid w:val="00821355"/>
    <w:rsid w:val="0082152A"/>
    <w:rsid w:val="00821777"/>
    <w:rsid w:val="00821A0C"/>
    <w:rsid w:val="00821C2F"/>
    <w:rsid w:val="00821DB9"/>
    <w:rsid w:val="00822682"/>
    <w:rsid w:val="008226EB"/>
    <w:rsid w:val="00822727"/>
    <w:rsid w:val="00822912"/>
    <w:rsid w:val="00822CB1"/>
    <w:rsid w:val="00822E4B"/>
    <w:rsid w:val="00822F27"/>
    <w:rsid w:val="00823C1C"/>
    <w:rsid w:val="00823F4E"/>
    <w:rsid w:val="00824192"/>
    <w:rsid w:val="008245B1"/>
    <w:rsid w:val="00824B47"/>
    <w:rsid w:val="00824D1E"/>
    <w:rsid w:val="00824DAD"/>
    <w:rsid w:val="00824DC9"/>
    <w:rsid w:val="00825430"/>
    <w:rsid w:val="00825854"/>
    <w:rsid w:val="00825A8F"/>
    <w:rsid w:val="00825F21"/>
    <w:rsid w:val="00826163"/>
    <w:rsid w:val="008262FE"/>
    <w:rsid w:val="00826D55"/>
    <w:rsid w:val="00827447"/>
    <w:rsid w:val="00827A80"/>
    <w:rsid w:val="00827DE4"/>
    <w:rsid w:val="008301EC"/>
    <w:rsid w:val="008302EA"/>
    <w:rsid w:val="00830D0C"/>
    <w:rsid w:val="00830FFF"/>
    <w:rsid w:val="00831638"/>
    <w:rsid w:val="008316CF"/>
    <w:rsid w:val="00831F17"/>
    <w:rsid w:val="008321DC"/>
    <w:rsid w:val="0083236D"/>
    <w:rsid w:val="00833165"/>
    <w:rsid w:val="00833601"/>
    <w:rsid w:val="008345AD"/>
    <w:rsid w:val="0083466F"/>
    <w:rsid w:val="0083480E"/>
    <w:rsid w:val="00834A1B"/>
    <w:rsid w:val="00834F2F"/>
    <w:rsid w:val="00835035"/>
    <w:rsid w:val="00835056"/>
    <w:rsid w:val="008353D1"/>
    <w:rsid w:val="0083547D"/>
    <w:rsid w:val="0083558A"/>
    <w:rsid w:val="00835AC0"/>
    <w:rsid w:val="008360FB"/>
    <w:rsid w:val="00836684"/>
    <w:rsid w:val="00836926"/>
    <w:rsid w:val="00836A9E"/>
    <w:rsid w:val="00836FED"/>
    <w:rsid w:val="00837761"/>
    <w:rsid w:val="0083790E"/>
    <w:rsid w:val="00837A4E"/>
    <w:rsid w:val="00837D37"/>
    <w:rsid w:val="00840638"/>
    <w:rsid w:val="0084070A"/>
    <w:rsid w:val="00840809"/>
    <w:rsid w:val="0084093B"/>
    <w:rsid w:val="00840A07"/>
    <w:rsid w:val="0084111C"/>
    <w:rsid w:val="00841401"/>
    <w:rsid w:val="008418C2"/>
    <w:rsid w:val="00841971"/>
    <w:rsid w:val="008419EE"/>
    <w:rsid w:val="00841C16"/>
    <w:rsid w:val="00842230"/>
    <w:rsid w:val="00842670"/>
    <w:rsid w:val="008426AC"/>
    <w:rsid w:val="0084289E"/>
    <w:rsid w:val="008429F2"/>
    <w:rsid w:val="00842A8F"/>
    <w:rsid w:val="0084341D"/>
    <w:rsid w:val="00843F3D"/>
    <w:rsid w:val="00844325"/>
    <w:rsid w:val="008445C7"/>
    <w:rsid w:val="00844FA9"/>
    <w:rsid w:val="00845757"/>
    <w:rsid w:val="008459FB"/>
    <w:rsid w:val="00845D26"/>
    <w:rsid w:val="00846042"/>
    <w:rsid w:val="0084617B"/>
    <w:rsid w:val="008462D0"/>
    <w:rsid w:val="008466AF"/>
    <w:rsid w:val="00846760"/>
    <w:rsid w:val="0084677A"/>
    <w:rsid w:val="00846C15"/>
    <w:rsid w:val="00846FF1"/>
    <w:rsid w:val="0084703E"/>
    <w:rsid w:val="0084718C"/>
    <w:rsid w:val="008473B4"/>
    <w:rsid w:val="008475C5"/>
    <w:rsid w:val="008475DF"/>
    <w:rsid w:val="008476D2"/>
    <w:rsid w:val="00847D2A"/>
    <w:rsid w:val="00847EC6"/>
    <w:rsid w:val="00847FC1"/>
    <w:rsid w:val="0085035C"/>
    <w:rsid w:val="00850545"/>
    <w:rsid w:val="00850633"/>
    <w:rsid w:val="00850753"/>
    <w:rsid w:val="00850BD6"/>
    <w:rsid w:val="00850EED"/>
    <w:rsid w:val="00850F4C"/>
    <w:rsid w:val="00850FAE"/>
    <w:rsid w:val="0085103F"/>
    <w:rsid w:val="00851155"/>
    <w:rsid w:val="00851440"/>
    <w:rsid w:val="00851869"/>
    <w:rsid w:val="00851900"/>
    <w:rsid w:val="00851EC7"/>
    <w:rsid w:val="008520AA"/>
    <w:rsid w:val="008521C3"/>
    <w:rsid w:val="0085234B"/>
    <w:rsid w:val="00852C2E"/>
    <w:rsid w:val="00852E6A"/>
    <w:rsid w:val="00852F77"/>
    <w:rsid w:val="008530E1"/>
    <w:rsid w:val="008533A1"/>
    <w:rsid w:val="008537FA"/>
    <w:rsid w:val="008538F9"/>
    <w:rsid w:val="00853DB4"/>
    <w:rsid w:val="00854AF1"/>
    <w:rsid w:val="00854B44"/>
    <w:rsid w:val="00854DFC"/>
    <w:rsid w:val="00855435"/>
    <w:rsid w:val="0085585D"/>
    <w:rsid w:val="008558CD"/>
    <w:rsid w:val="00855920"/>
    <w:rsid w:val="00855BE1"/>
    <w:rsid w:val="00856442"/>
    <w:rsid w:val="0085649C"/>
    <w:rsid w:val="008566AE"/>
    <w:rsid w:val="00856830"/>
    <w:rsid w:val="0085689F"/>
    <w:rsid w:val="00856A7C"/>
    <w:rsid w:val="00856AFB"/>
    <w:rsid w:val="00856C84"/>
    <w:rsid w:val="00856DC8"/>
    <w:rsid w:val="0085783A"/>
    <w:rsid w:val="00857886"/>
    <w:rsid w:val="008605F3"/>
    <w:rsid w:val="008605FA"/>
    <w:rsid w:val="00860B42"/>
    <w:rsid w:val="00861051"/>
    <w:rsid w:val="00861469"/>
    <w:rsid w:val="0086146E"/>
    <w:rsid w:val="00861802"/>
    <w:rsid w:val="008624BC"/>
    <w:rsid w:val="0086287B"/>
    <w:rsid w:val="00862F65"/>
    <w:rsid w:val="00863201"/>
    <w:rsid w:val="0086323E"/>
    <w:rsid w:val="0086329D"/>
    <w:rsid w:val="008635DE"/>
    <w:rsid w:val="00863B45"/>
    <w:rsid w:val="00864033"/>
    <w:rsid w:val="008640F5"/>
    <w:rsid w:val="00864BF3"/>
    <w:rsid w:val="00864C4C"/>
    <w:rsid w:val="00864E10"/>
    <w:rsid w:val="00865148"/>
    <w:rsid w:val="008652FA"/>
    <w:rsid w:val="00865E93"/>
    <w:rsid w:val="00866312"/>
    <w:rsid w:val="008665B2"/>
    <w:rsid w:val="0086693C"/>
    <w:rsid w:val="00866A84"/>
    <w:rsid w:val="0086713B"/>
    <w:rsid w:val="00867208"/>
    <w:rsid w:val="008674F7"/>
    <w:rsid w:val="008675F8"/>
    <w:rsid w:val="00867E33"/>
    <w:rsid w:val="008704A8"/>
    <w:rsid w:val="00870B00"/>
    <w:rsid w:val="00870FB5"/>
    <w:rsid w:val="00871067"/>
    <w:rsid w:val="0087123B"/>
    <w:rsid w:val="008718C4"/>
    <w:rsid w:val="00872259"/>
    <w:rsid w:val="00872820"/>
    <w:rsid w:val="008728BB"/>
    <w:rsid w:val="00872F53"/>
    <w:rsid w:val="0087303F"/>
    <w:rsid w:val="00873475"/>
    <w:rsid w:val="00873778"/>
    <w:rsid w:val="00873A2C"/>
    <w:rsid w:val="008749ED"/>
    <w:rsid w:val="008751C5"/>
    <w:rsid w:val="008753BD"/>
    <w:rsid w:val="008753EF"/>
    <w:rsid w:val="00875B15"/>
    <w:rsid w:val="00875B9C"/>
    <w:rsid w:val="00875C44"/>
    <w:rsid w:val="00876B36"/>
    <w:rsid w:val="00876EC3"/>
    <w:rsid w:val="0087718B"/>
    <w:rsid w:val="0087753E"/>
    <w:rsid w:val="00877586"/>
    <w:rsid w:val="008775B9"/>
    <w:rsid w:val="00877650"/>
    <w:rsid w:val="00877C59"/>
    <w:rsid w:val="008800DE"/>
    <w:rsid w:val="008809EA"/>
    <w:rsid w:val="0088119A"/>
    <w:rsid w:val="00881414"/>
    <w:rsid w:val="008819E0"/>
    <w:rsid w:val="00882090"/>
    <w:rsid w:val="00882513"/>
    <w:rsid w:val="00882D9B"/>
    <w:rsid w:val="00883159"/>
    <w:rsid w:val="0088366C"/>
    <w:rsid w:val="00883755"/>
    <w:rsid w:val="00883B7E"/>
    <w:rsid w:val="0088492E"/>
    <w:rsid w:val="008849FD"/>
    <w:rsid w:val="00884B02"/>
    <w:rsid w:val="00884BEA"/>
    <w:rsid w:val="008850B1"/>
    <w:rsid w:val="008850B3"/>
    <w:rsid w:val="0088578B"/>
    <w:rsid w:val="00885C2F"/>
    <w:rsid w:val="00885C77"/>
    <w:rsid w:val="008861D2"/>
    <w:rsid w:val="00886616"/>
    <w:rsid w:val="0088676C"/>
    <w:rsid w:val="00886A46"/>
    <w:rsid w:val="00886AD9"/>
    <w:rsid w:val="00886C40"/>
    <w:rsid w:val="00887036"/>
    <w:rsid w:val="008873D7"/>
    <w:rsid w:val="0088760E"/>
    <w:rsid w:val="00887832"/>
    <w:rsid w:val="00887901"/>
    <w:rsid w:val="00887CEA"/>
    <w:rsid w:val="00887E85"/>
    <w:rsid w:val="00887EC5"/>
    <w:rsid w:val="00887F2A"/>
    <w:rsid w:val="008902D8"/>
    <w:rsid w:val="00890B3B"/>
    <w:rsid w:val="00890FD6"/>
    <w:rsid w:val="00890FF5"/>
    <w:rsid w:val="008910BE"/>
    <w:rsid w:val="008911BC"/>
    <w:rsid w:val="008916BE"/>
    <w:rsid w:val="00891A78"/>
    <w:rsid w:val="008920B0"/>
    <w:rsid w:val="00892C34"/>
    <w:rsid w:val="00892C95"/>
    <w:rsid w:val="00892CA9"/>
    <w:rsid w:val="00892EB7"/>
    <w:rsid w:val="008936FA"/>
    <w:rsid w:val="0089381F"/>
    <w:rsid w:val="00893A7E"/>
    <w:rsid w:val="00893CB0"/>
    <w:rsid w:val="00893CDD"/>
    <w:rsid w:val="00893E2F"/>
    <w:rsid w:val="0089428D"/>
    <w:rsid w:val="008943F0"/>
    <w:rsid w:val="00894B32"/>
    <w:rsid w:val="00894F0C"/>
    <w:rsid w:val="008950F7"/>
    <w:rsid w:val="0089519F"/>
    <w:rsid w:val="008954D0"/>
    <w:rsid w:val="00895857"/>
    <w:rsid w:val="00895B8E"/>
    <w:rsid w:val="00895DB7"/>
    <w:rsid w:val="00896141"/>
    <w:rsid w:val="00896226"/>
    <w:rsid w:val="00896312"/>
    <w:rsid w:val="00896DBA"/>
    <w:rsid w:val="00896EF7"/>
    <w:rsid w:val="00897246"/>
    <w:rsid w:val="00897B3B"/>
    <w:rsid w:val="00897D83"/>
    <w:rsid w:val="008A002C"/>
    <w:rsid w:val="008A0113"/>
    <w:rsid w:val="008A012B"/>
    <w:rsid w:val="008A1392"/>
    <w:rsid w:val="008A1E8A"/>
    <w:rsid w:val="008A221F"/>
    <w:rsid w:val="008A271A"/>
    <w:rsid w:val="008A28FC"/>
    <w:rsid w:val="008A2E1C"/>
    <w:rsid w:val="008A311D"/>
    <w:rsid w:val="008A335D"/>
    <w:rsid w:val="008A3B14"/>
    <w:rsid w:val="008A3CD9"/>
    <w:rsid w:val="008A3F7E"/>
    <w:rsid w:val="008A40CB"/>
    <w:rsid w:val="008A4210"/>
    <w:rsid w:val="008A4A4B"/>
    <w:rsid w:val="008A4EEE"/>
    <w:rsid w:val="008A55C9"/>
    <w:rsid w:val="008A59EB"/>
    <w:rsid w:val="008A5DF4"/>
    <w:rsid w:val="008A6B1F"/>
    <w:rsid w:val="008A6ED0"/>
    <w:rsid w:val="008A6F47"/>
    <w:rsid w:val="008A6F4F"/>
    <w:rsid w:val="008A72A6"/>
    <w:rsid w:val="008A73E2"/>
    <w:rsid w:val="008A7863"/>
    <w:rsid w:val="008A7A29"/>
    <w:rsid w:val="008A7CA8"/>
    <w:rsid w:val="008A7D86"/>
    <w:rsid w:val="008B00BB"/>
    <w:rsid w:val="008B0708"/>
    <w:rsid w:val="008B0E93"/>
    <w:rsid w:val="008B1263"/>
    <w:rsid w:val="008B1360"/>
    <w:rsid w:val="008B17FB"/>
    <w:rsid w:val="008B1A9A"/>
    <w:rsid w:val="008B1AC8"/>
    <w:rsid w:val="008B205B"/>
    <w:rsid w:val="008B23C8"/>
    <w:rsid w:val="008B2519"/>
    <w:rsid w:val="008B2727"/>
    <w:rsid w:val="008B2AEC"/>
    <w:rsid w:val="008B2EC2"/>
    <w:rsid w:val="008B334D"/>
    <w:rsid w:val="008B37AF"/>
    <w:rsid w:val="008B3895"/>
    <w:rsid w:val="008B3916"/>
    <w:rsid w:val="008B3A65"/>
    <w:rsid w:val="008B46F2"/>
    <w:rsid w:val="008B480D"/>
    <w:rsid w:val="008B490F"/>
    <w:rsid w:val="008B4A19"/>
    <w:rsid w:val="008B4E56"/>
    <w:rsid w:val="008B5590"/>
    <w:rsid w:val="008B5C5F"/>
    <w:rsid w:val="008B5ED8"/>
    <w:rsid w:val="008B6111"/>
    <w:rsid w:val="008B62CA"/>
    <w:rsid w:val="008B62FA"/>
    <w:rsid w:val="008B64ED"/>
    <w:rsid w:val="008B64F4"/>
    <w:rsid w:val="008B6730"/>
    <w:rsid w:val="008B686B"/>
    <w:rsid w:val="008B686F"/>
    <w:rsid w:val="008B6916"/>
    <w:rsid w:val="008B6ABB"/>
    <w:rsid w:val="008B6AFA"/>
    <w:rsid w:val="008B72D9"/>
    <w:rsid w:val="008B7A31"/>
    <w:rsid w:val="008B7A52"/>
    <w:rsid w:val="008B7AD4"/>
    <w:rsid w:val="008B7C00"/>
    <w:rsid w:val="008B7EA6"/>
    <w:rsid w:val="008B7EC5"/>
    <w:rsid w:val="008C032D"/>
    <w:rsid w:val="008C0355"/>
    <w:rsid w:val="008C04B6"/>
    <w:rsid w:val="008C058A"/>
    <w:rsid w:val="008C0621"/>
    <w:rsid w:val="008C071D"/>
    <w:rsid w:val="008C0A51"/>
    <w:rsid w:val="008C0E68"/>
    <w:rsid w:val="008C0F56"/>
    <w:rsid w:val="008C16C5"/>
    <w:rsid w:val="008C18C4"/>
    <w:rsid w:val="008C1939"/>
    <w:rsid w:val="008C1A15"/>
    <w:rsid w:val="008C1B7C"/>
    <w:rsid w:val="008C1CD1"/>
    <w:rsid w:val="008C22DE"/>
    <w:rsid w:val="008C233B"/>
    <w:rsid w:val="008C26A6"/>
    <w:rsid w:val="008C270C"/>
    <w:rsid w:val="008C27A5"/>
    <w:rsid w:val="008C27F2"/>
    <w:rsid w:val="008C2D3D"/>
    <w:rsid w:val="008C2F16"/>
    <w:rsid w:val="008C311B"/>
    <w:rsid w:val="008C3193"/>
    <w:rsid w:val="008C3210"/>
    <w:rsid w:val="008C3242"/>
    <w:rsid w:val="008C34CB"/>
    <w:rsid w:val="008C3837"/>
    <w:rsid w:val="008C3B55"/>
    <w:rsid w:val="008C3C6F"/>
    <w:rsid w:val="008C3DCA"/>
    <w:rsid w:val="008C3E0A"/>
    <w:rsid w:val="008C424E"/>
    <w:rsid w:val="008C4479"/>
    <w:rsid w:val="008C4725"/>
    <w:rsid w:val="008C47E2"/>
    <w:rsid w:val="008C499E"/>
    <w:rsid w:val="008C4CF1"/>
    <w:rsid w:val="008C5154"/>
    <w:rsid w:val="008C51D0"/>
    <w:rsid w:val="008C523B"/>
    <w:rsid w:val="008C580F"/>
    <w:rsid w:val="008C5E6E"/>
    <w:rsid w:val="008C5E9E"/>
    <w:rsid w:val="008C6036"/>
    <w:rsid w:val="008C63AD"/>
    <w:rsid w:val="008C6B2B"/>
    <w:rsid w:val="008C6FA7"/>
    <w:rsid w:val="008C7627"/>
    <w:rsid w:val="008C784D"/>
    <w:rsid w:val="008C7AEB"/>
    <w:rsid w:val="008D02CD"/>
    <w:rsid w:val="008D032F"/>
    <w:rsid w:val="008D057C"/>
    <w:rsid w:val="008D067F"/>
    <w:rsid w:val="008D166A"/>
    <w:rsid w:val="008D1899"/>
    <w:rsid w:val="008D18AC"/>
    <w:rsid w:val="008D1B6E"/>
    <w:rsid w:val="008D1FD7"/>
    <w:rsid w:val="008D20C4"/>
    <w:rsid w:val="008D224A"/>
    <w:rsid w:val="008D23AE"/>
    <w:rsid w:val="008D2858"/>
    <w:rsid w:val="008D2C8C"/>
    <w:rsid w:val="008D2EA3"/>
    <w:rsid w:val="008D39C2"/>
    <w:rsid w:val="008D3CDC"/>
    <w:rsid w:val="008D3DA1"/>
    <w:rsid w:val="008D3EA6"/>
    <w:rsid w:val="008D4024"/>
    <w:rsid w:val="008D405D"/>
    <w:rsid w:val="008D4968"/>
    <w:rsid w:val="008D4999"/>
    <w:rsid w:val="008D4DB6"/>
    <w:rsid w:val="008D5590"/>
    <w:rsid w:val="008D5671"/>
    <w:rsid w:val="008D5737"/>
    <w:rsid w:val="008D65E8"/>
    <w:rsid w:val="008D6D3A"/>
    <w:rsid w:val="008D6E73"/>
    <w:rsid w:val="008D762B"/>
    <w:rsid w:val="008D762C"/>
    <w:rsid w:val="008D7B4F"/>
    <w:rsid w:val="008E037E"/>
    <w:rsid w:val="008E04BB"/>
    <w:rsid w:val="008E0546"/>
    <w:rsid w:val="008E0631"/>
    <w:rsid w:val="008E0712"/>
    <w:rsid w:val="008E0AB9"/>
    <w:rsid w:val="008E0AC3"/>
    <w:rsid w:val="008E0F47"/>
    <w:rsid w:val="008E1060"/>
    <w:rsid w:val="008E106A"/>
    <w:rsid w:val="008E12CF"/>
    <w:rsid w:val="008E12E8"/>
    <w:rsid w:val="008E200B"/>
    <w:rsid w:val="008E2430"/>
    <w:rsid w:val="008E25D5"/>
    <w:rsid w:val="008E268D"/>
    <w:rsid w:val="008E2BD3"/>
    <w:rsid w:val="008E2C00"/>
    <w:rsid w:val="008E2C97"/>
    <w:rsid w:val="008E2D03"/>
    <w:rsid w:val="008E2DAA"/>
    <w:rsid w:val="008E2EE3"/>
    <w:rsid w:val="008E30B5"/>
    <w:rsid w:val="008E31B0"/>
    <w:rsid w:val="008E3230"/>
    <w:rsid w:val="008E347A"/>
    <w:rsid w:val="008E358E"/>
    <w:rsid w:val="008E36A9"/>
    <w:rsid w:val="008E36BF"/>
    <w:rsid w:val="008E36E2"/>
    <w:rsid w:val="008E3B9C"/>
    <w:rsid w:val="008E412E"/>
    <w:rsid w:val="008E49AD"/>
    <w:rsid w:val="008E4AB1"/>
    <w:rsid w:val="008E4DFF"/>
    <w:rsid w:val="008E5598"/>
    <w:rsid w:val="008E5861"/>
    <w:rsid w:val="008E6145"/>
    <w:rsid w:val="008E6255"/>
    <w:rsid w:val="008E641F"/>
    <w:rsid w:val="008E68B3"/>
    <w:rsid w:val="008E74FC"/>
    <w:rsid w:val="008E755D"/>
    <w:rsid w:val="008E7626"/>
    <w:rsid w:val="008E78CD"/>
    <w:rsid w:val="008E7A4D"/>
    <w:rsid w:val="008E7B88"/>
    <w:rsid w:val="008E7C4E"/>
    <w:rsid w:val="008E7D14"/>
    <w:rsid w:val="008E7E20"/>
    <w:rsid w:val="008E7E2B"/>
    <w:rsid w:val="008F0266"/>
    <w:rsid w:val="008F08CD"/>
    <w:rsid w:val="008F0918"/>
    <w:rsid w:val="008F1176"/>
    <w:rsid w:val="008F1322"/>
    <w:rsid w:val="008F18D8"/>
    <w:rsid w:val="008F1C1D"/>
    <w:rsid w:val="008F1C22"/>
    <w:rsid w:val="008F21DB"/>
    <w:rsid w:val="008F2277"/>
    <w:rsid w:val="008F2689"/>
    <w:rsid w:val="008F2CA5"/>
    <w:rsid w:val="008F2FFC"/>
    <w:rsid w:val="008F3056"/>
    <w:rsid w:val="008F33E2"/>
    <w:rsid w:val="008F3895"/>
    <w:rsid w:val="008F4020"/>
    <w:rsid w:val="008F405C"/>
    <w:rsid w:val="008F43CB"/>
    <w:rsid w:val="008F454D"/>
    <w:rsid w:val="008F456F"/>
    <w:rsid w:val="008F47BB"/>
    <w:rsid w:val="008F4B93"/>
    <w:rsid w:val="008F4EE9"/>
    <w:rsid w:val="008F5118"/>
    <w:rsid w:val="008F528E"/>
    <w:rsid w:val="008F52C5"/>
    <w:rsid w:val="008F5339"/>
    <w:rsid w:val="008F561C"/>
    <w:rsid w:val="008F5654"/>
    <w:rsid w:val="008F56BF"/>
    <w:rsid w:val="008F5CB3"/>
    <w:rsid w:val="008F6361"/>
    <w:rsid w:val="008F667E"/>
    <w:rsid w:val="008F696C"/>
    <w:rsid w:val="008F6AAB"/>
    <w:rsid w:val="008F6B8C"/>
    <w:rsid w:val="008F6D28"/>
    <w:rsid w:val="008F6D86"/>
    <w:rsid w:val="008F6E37"/>
    <w:rsid w:val="008F715C"/>
    <w:rsid w:val="008F73A6"/>
    <w:rsid w:val="008F7856"/>
    <w:rsid w:val="008F78FF"/>
    <w:rsid w:val="00900627"/>
    <w:rsid w:val="0090096A"/>
    <w:rsid w:val="00900D95"/>
    <w:rsid w:val="0090106C"/>
    <w:rsid w:val="009021BB"/>
    <w:rsid w:val="00902836"/>
    <w:rsid w:val="00902D49"/>
    <w:rsid w:val="00903028"/>
    <w:rsid w:val="009032B5"/>
    <w:rsid w:val="00903399"/>
    <w:rsid w:val="00903940"/>
    <w:rsid w:val="00903E70"/>
    <w:rsid w:val="00903EFA"/>
    <w:rsid w:val="0090408E"/>
    <w:rsid w:val="009041EF"/>
    <w:rsid w:val="009044AE"/>
    <w:rsid w:val="0090450D"/>
    <w:rsid w:val="00904814"/>
    <w:rsid w:val="00904B2F"/>
    <w:rsid w:val="00904C03"/>
    <w:rsid w:val="00904EBD"/>
    <w:rsid w:val="009053EE"/>
    <w:rsid w:val="009055F6"/>
    <w:rsid w:val="009057C5"/>
    <w:rsid w:val="009061F1"/>
    <w:rsid w:val="009069F3"/>
    <w:rsid w:val="00906B6A"/>
    <w:rsid w:val="00906F95"/>
    <w:rsid w:val="0090776E"/>
    <w:rsid w:val="00907D2F"/>
    <w:rsid w:val="00911132"/>
    <w:rsid w:val="009111CE"/>
    <w:rsid w:val="0091143E"/>
    <w:rsid w:val="00911962"/>
    <w:rsid w:val="00911B70"/>
    <w:rsid w:val="00912B73"/>
    <w:rsid w:val="00912D2C"/>
    <w:rsid w:val="0091349D"/>
    <w:rsid w:val="00913CB6"/>
    <w:rsid w:val="00913ED7"/>
    <w:rsid w:val="00913FA3"/>
    <w:rsid w:val="009144B3"/>
    <w:rsid w:val="009146A2"/>
    <w:rsid w:val="009147B6"/>
    <w:rsid w:val="009147F9"/>
    <w:rsid w:val="00914802"/>
    <w:rsid w:val="00914855"/>
    <w:rsid w:val="00914952"/>
    <w:rsid w:val="009154CA"/>
    <w:rsid w:val="009157B2"/>
    <w:rsid w:val="00915895"/>
    <w:rsid w:val="00915E32"/>
    <w:rsid w:val="00915E66"/>
    <w:rsid w:val="00915F42"/>
    <w:rsid w:val="00915FF0"/>
    <w:rsid w:val="009165E0"/>
    <w:rsid w:val="009166F6"/>
    <w:rsid w:val="00916D59"/>
    <w:rsid w:val="00917208"/>
    <w:rsid w:val="00917247"/>
    <w:rsid w:val="0091743A"/>
    <w:rsid w:val="00917C3C"/>
    <w:rsid w:val="009201A3"/>
    <w:rsid w:val="009203EC"/>
    <w:rsid w:val="009204A7"/>
    <w:rsid w:val="00920526"/>
    <w:rsid w:val="00920535"/>
    <w:rsid w:val="009207C3"/>
    <w:rsid w:val="009209B7"/>
    <w:rsid w:val="00920BC8"/>
    <w:rsid w:val="00920CBB"/>
    <w:rsid w:val="00920DB7"/>
    <w:rsid w:val="00921E22"/>
    <w:rsid w:val="009220FB"/>
    <w:rsid w:val="00922701"/>
    <w:rsid w:val="0092276A"/>
    <w:rsid w:val="00922A8F"/>
    <w:rsid w:val="00922B43"/>
    <w:rsid w:val="00922B59"/>
    <w:rsid w:val="00922B85"/>
    <w:rsid w:val="00922BDE"/>
    <w:rsid w:val="00922CFA"/>
    <w:rsid w:val="00922D6C"/>
    <w:rsid w:val="009230B7"/>
    <w:rsid w:val="00923174"/>
    <w:rsid w:val="00923681"/>
    <w:rsid w:val="009238EF"/>
    <w:rsid w:val="00923BB8"/>
    <w:rsid w:val="00923BD4"/>
    <w:rsid w:val="00923EFE"/>
    <w:rsid w:val="00924138"/>
    <w:rsid w:val="009243B6"/>
    <w:rsid w:val="0092468D"/>
    <w:rsid w:val="00924CC3"/>
    <w:rsid w:val="00925305"/>
    <w:rsid w:val="009255CA"/>
    <w:rsid w:val="00925A26"/>
    <w:rsid w:val="00925BEC"/>
    <w:rsid w:val="00926F73"/>
    <w:rsid w:val="00927376"/>
    <w:rsid w:val="00927CB8"/>
    <w:rsid w:val="00927DC0"/>
    <w:rsid w:val="0093056A"/>
    <w:rsid w:val="00930649"/>
    <w:rsid w:val="00930675"/>
    <w:rsid w:val="009307C8"/>
    <w:rsid w:val="009309E6"/>
    <w:rsid w:val="00930DAF"/>
    <w:rsid w:val="00930E0A"/>
    <w:rsid w:val="0093112F"/>
    <w:rsid w:val="00931499"/>
    <w:rsid w:val="00931CFD"/>
    <w:rsid w:val="0093220B"/>
    <w:rsid w:val="00932625"/>
    <w:rsid w:val="009326EE"/>
    <w:rsid w:val="0093290E"/>
    <w:rsid w:val="00932A16"/>
    <w:rsid w:val="00933376"/>
    <w:rsid w:val="00933A65"/>
    <w:rsid w:val="00933D95"/>
    <w:rsid w:val="00933DEC"/>
    <w:rsid w:val="009340C2"/>
    <w:rsid w:val="0093428A"/>
    <w:rsid w:val="009345DD"/>
    <w:rsid w:val="00934AF5"/>
    <w:rsid w:val="00934FA4"/>
    <w:rsid w:val="009353C7"/>
    <w:rsid w:val="009355A3"/>
    <w:rsid w:val="00935D41"/>
    <w:rsid w:val="009360FA"/>
    <w:rsid w:val="00936B7A"/>
    <w:rsid w:val="0093708C"/>
    <w:rsid w:val="00937246"/>
    <w:rsid w:val="0093725C"/>
    <w:rsid w:val="0093731F"/>
    <w:rsid w:val="009376C5"/>
    <w:rsid w:val="00937754"/>
    <w:rsid w:val="00937A13"/>
    <w:rsid w:val="00937AF0"/>
    <w:rsid w:val="00937B16"/>
    <w:rsid w:val="00937FA1"/>
    <w:rsid w:val="00940391"/>
    <w:rsid w:val="009403CC"/>
    <w:rsid w:val="009404A0"/>
    <w:rsid w:val="00940658"/>
    <w:rsid w:val="00940A2B"/>
    <w:rsid w:val="00941090"/>
    <w:rsid w:val="00941433"/>
    <w:rsid w:val="00941B12"/>
    <w:rsid w:val="00941D5C"/>
    <w:rsid w:val="00941E89"/>
    <w:rsid w:val="00941EB5"/>
    <w:rsid w:val="0094206F"/>
    <w:rsid w:val="009423F8"/>
    <w:rsid w:val="00942911"/>
    <w:rsid w:val="00942CDA"/>
    <w:rsid w:val="0094303F"/>
    <w:rsid w:val="009430D3"/>
    <w:rsid w:val="00943316"/>
    <w:rsid w:val="00943687"/>
    <w:rsid w:val="009437D0"/>
    <w:rsid w:val="009438F8"/>
    <w:rsid w:val="00943B38"/>
    <w:rsid w:val="00943CA2"/>
    <w:rsid w:val="00944251"/>
    <w:rsid w:val="00944BD7"/>
    <w:rsid w:val="0094531B"/>
    <w:rsid w:val="00945540"/>
    <w:rsid w:val="00945620"/>
    <w:rsid w:val="00945A6C"/>
    <w:rsid w:val="00946173"/>
    <w:rsid w:val="00946263"/>
    <w:rsid w:val="0094630C"/>
    <w:rsid w:val="00946466"/>
    <w:rsid w:val="00946DAB"/>
    <w:rsid w:val="0094728A"/>
    <w:rsid w:val="00947411"/>
    <w:rsid w:val="00947C02"/>
    <w:rsid w:val="00947EFA"/>
    <w:rsid w:val="0095069E"/>
    <w:rsid w:val="0095095A"/>
    <w:rsid w:val="00950B32"/>
    <w:rsid w:val="00950F0F"/>
    <w:rsid w:val="00951068"/>
    <w:rsid w:val="00951CAF"/>
    <w:rsid w:val="00951D29"/>
    <w:rsid w:val="0095208D"/>
    <w:rsid w:val="00952163"/>
    <w:rsid w:val="00953401"/>
    <w:rsid w:val="00953539"/>
    <w:rsid w:val="009542DE"/>
    <w:rsid w:val="009544E6"/>
    <w:rsid w:val="009545D5"/>
    <w:rsid w:val="00954DB4"/>
    <w:rsid w:val="00955118"/>
    <w:rsid w:val="00955537"/>
    <w:rsid w:val="00955C29"/>
    <w:rsid w:val="009561BB"/>
    <w:rsid w:val="0095621B"/>
    <w:rsid w:val="009568F0"/>
    <w:rsid w:val="009569C0"/>
    <w:rsid w:val="00956CA3"/>
    <w:rsid w:val="00956DD5"/>
    <w:rsid w:val="009570CB"/>
    <w:rsid w:val="009571AB"/>
    <w:rsid w:val="009574D3"/>
    <w:rsid w:val="00957790"/>
    <w:rsid w:val="00957F15"/>
    <w:rsid w:val="00960062"/>
    <w:rsid w:val="00960236"/>
    <w:rsid w:val="00960769"/>
    <w:rsid w:val="009607AB"/>
    <w:rsid w:val="00960D2F"/>
    <w:rsid w:val="00960EC1"/>
    <w:rsid w:val="009610C3"/>
    <w:rsid w:val="0096160A"/>
    <w:rsid w:val="0096192F"/>
    <w:rsid w:val="00961D49"/>
    <w:rsid w:val="009620AF"/>
    <w:rsid w:val="009623F8"/>
    <w:rsid w:val="0096264F"/>
    <w:rsid w:val="00962A8A"/>
    <w:rsid w:val="00963011"/>
    <w:rsid w:val="00963035"/>
    <w:rsid w:val="00963137"/>
    <w:rsid w:val="0096325F"/>
    <w:rsid w:val="0096343C"/>
    <w:rsid w:val="0096352F"/>
    <w:rsid w:val="009635C9"/>
    <w:rsid w:val="00963769"/>
    <w:rsid w:val="00963ADB"/>
    <w:rsid w:val="00963C55"/>
    <w:rsid w:val="00963D9E"/>
    <w:rsid w:val="00963E37"/>
    <w:rsid w:val="00964093"/>
    <w:rsid w:val="00964151"/>
    <w:rsid w:val="009642C0"/>
    <w:rsid w:val="00964477"/>
    <w:rsid w:val="00964531"/>
    <w:rsid w:val="009646A1"/>
    <w:rsid w:val="00964D53"/>
    <w:rsid w:val="0096512D"/>
    <w:rsid w:val="009653CF"/>
    <w:rsid w:val="0096547B"/>
    <w:rsid w:val="009655E7"/>
    <w:rsid w:val="00965721"/>
    <w:rsid w:val="00965A2E"/>
    <w:rsid w:val="0096620C"/>
    <w:rsid w:val="00966586"/>
    <w:rsid w:val="009668E1"/>
    <w:rsid w:val="00966A30"/>
    <w:rsid w:val="00966A74"/>
    <w:rsid w:val="00966B7F"/>
    <w:rsid w:val="00966C33"/>
    <w:rsid w:val="00966D59"/>
    <w:rsid w:val="00966DF4"/>
    <w:rsid w:val="00967007"/>
    <w:rsid w:val="0096780D"/>
    <w:rsid w:val="00970246"/>
    <w:rsid w:val="00970542"/>
    <w:rsid w:val="00970F6C"/>
    <w:rsid w:val="009710A0"/>
    <w:rsid w:val="00971150"/>
    <w:rsid w:val="009712C6"/>
    <w:rsid w:val="00971A45"/>
    <w:rsid w:val="00972233"/>
    <w:rsid w:val="009722E3"/>
    <w:rsid w:val="009723C9"/>
    <w:rsid w:val="0097251F"/>
    <w:rsid w:val="00972911"/>
    <w:rsid w:val="00972A59"/>
    <w:rsid w:val="00973808"/>
    <w:rsid w:val="0097411E"/>
    <w:rsid w:val="009741EB"/>
    <w:rsid w:val="00974B8F"/>
    <w:rsid w:val="00974FB9"/>
    <w:rsid w:val="0097503B"/>
    <w:rsid w:val="00975199"/>
    <w:rsid w:val="00975505"/>
    <w:rsid w:val="00975987"/>
    <w:rsid w:val="00975D3B"/>
    <w:rsid w:val="00976353"/>
    <w:rsid w:val="009764A8"/>
    <w:rsid w:val="00976B00"/>
    <w:rsid w:val="00976E96"/>
    <w:rsid w:val="0097717C"/>
    <w:rsid w:val="00977799"/>
    <w:rsid w:val="009779BD"/>
    <w:rsid w:val="00977A0B"/>
    <w:rsid w:val="00977E7C"/>
    <w:rsid w:val="00977F3C"/>
    <w:rsid w:val="00980032"/>
    <w:rsid w:val="00980286"/>
    <w:rsid w:val="00980454"/>
    <w:rsid w:val="00980647"/>
    <w:rsid w:val="00980DA1"/>
    <w:rsid w:val="00981077"/>
    <w:rsid w:val="00981227"/>
    <w:rsid w:val="00981A96"/>
    <w:rsid w:val="00981C43"/>
    <w:rsid w:val="00981ED5"/>
    <w:rsid w:val="0098209D"/>
    <w:rsid w:val="0098225E"/>
    <w:rsid w:val="009824FC"/>
    <w:rsid w:val="009825F5"/>
    <w:rsid w:val="00982898"/>
    <w:rsid w:val="0098296B"/>
    <w:rsid w:val="00982C94"/>
    <w:rsid w:val="00982CC5"/>
    <w:rsid w:val="00982F1C"/>
    <w:rsid w:val="00983685"/>
    <w:rsid w:val="00983C98"/>
    <w:rsid w:val="00983D6F"/>
    <w:rsid w:val="00983F0A"/>
    <w:rsid w:val="00984186"/>
    <w:rsid w:val="00984442"/>
    <w:rsid w:val="009845C3"/>
    <w:rsid w:val="0098498E"/>
    <w:rsid w:val="009849CC"/>
    <w:rsid w:val="00984D1D"/>
    <w:rsid w:val="00984ED7"/>
    <w:rsid w:val="00985376"/>
    <w:rsid w:val="00985680"/>
    <w:rsid w:val="00985E25"/>
    <w:rsid w:val="00985F86"/>
    <w:rsid w:val="0098613B"/>
    <w:rsid w:val="0098624D"/>
    <w:rsid w:val="0098649B"/>
    <w:rsid w:val="009864F4"/>
    <w:rsid w:val="00987208"/>
    <w:rsid w:val="0098747C"/>
    <w:rsid w:val="00987892"/>
    <w:rsid w:val="009879C4"/>
    <w:rsid w:val="00987B37"/>
    <w:rsid w:val="00987F90"/>
    <w:rsid w:val="0099020B"/>
    <w:rsid w:val="009904A7"/>
    <w:rsid w:val="009904D0"/>
    <w:rsid w:val="0099063D"/>
    <w:rsid w:val="00990995"/>
    <w:rsid w:val="00990AE9"/>
    <w:rsid w:val="00990EAD"/>
    <w:rsid w:val="0099122B"/>
    <w:rsid w:val="009914F8"/>
    <w:rsid w:val="00991978"/>
    <w:rsid w:val="00991CB4"/>
    <w:rsid w:val="00991EC6"/>
    <w:rsid w:val="009922B4"/>
    <w:rsid w:val="0099263C"/>
    <w:rsid w:val="009929E3"/>
    <w:rsid w:val="00992C46"/>
    <w:rsid w:val="00992E6C"/>
    <w:rsid w:val="00992EB4"/>
    <w:rsid w:val="0099310D"/>
    <w:rsid w:val="009933A4"/>
    <w:rsid w:val="00993737"/>
    <w:rsid w:val="009937B1"/>
    <w:rsid w:val="00993DEA"/>
    <w:rsid w:val="00994843"/>
    <w:rsid w:val="00994BBE"/>
    <w:rsid w:val="00994DE3"/>
    <w:rsid w:val="00994F71"/>
    <w:rsid w:val="00995580"/>
    <w:rsid w:val="009955B4"/>
    <w:rsid w:val="00995658"/>
    <w:rsid w:val="0099573D"/>
    <w:rsid w:val="00995905"/>
    <w:rsid w:val="00995BD6"/>
    <w:rsid w:val="00995DC8"/>
    <w:rsid w:val="00995F4D"/>
    <w:rsid w:val="0099619F"/>
    <w:rsid w:val="00996262"/>
    <w:rsid w:val="009964EE"/>
    <w:rsid w:val="00996E52"/>
    <w:rsid w:val="009977B9"/>
    <w:rsid w:val="00997992"/>
    <w:rsid w:val="00997FC5"/>
    <w:rsid w:val="009A064F"/>
    <w:rsid w:val="009A0AC2"/>
    <w:rsid w:val="009A0B96"/>
    <w:rsid w:val="009A0BD1"/>
    <w:rsid w:val="009A0D7B"/>
    <w:rsid w:val="009A11C0"/>
    <w:rsid w:val="009A16BA"/>
    <w:rsid w:val="009A1C9E"/>
    <w:rsid w:val="009A1CB0"/>
    <w:rsid w:val="009A1DA9"/>
    <w:rsid w:val="009A1EDD"/>
    <w:rsid w:val="009A25FF"/>
    <w:rsid w:val="009A279C"/>
    <w:rsid w:val="009A2906"/>
    <w:rsid w:val="009A2C7D"/>
    <w:rsid w:val="009A2E92"/>
    <w:rsid w:val="009A3219"/>
    <w:rsid w:val="009A3561"/>
    <w:rsid w:val="009A3730"/>
    <w:rsid w:val="009A380B"/>
    <w:rsid w:val="009A3E3E"/>
    <w:rsid w:val="009A3F5B"/>
    <w:rsid w:val="009A42BE"/>
    <w:rsid w:val="009A42E1"/>
    <w:rsid w:val="009A435A"/>
    <w:rsid w:val="009A4958"/>
    <w:rsid w:val="009A4AF1"/>
    <w:rsid w:val="009A4B81"/>
    <w:rsid w:val="009A4CDC"/>
    <w:rsid w:val="009A509B"/>
    <w:rsid w:val="009A59AE"/>
    <w:rsid w:val="009A6011"/>
    <w:rsid w:val="009A6038"/>
    <w:rsid w:val="009A63E8"/>
    <w:rsid w:val="009A6581"/>
    <w:rsid w:val="009A6719"/>
    <w:rsid w:val="009A6B4C"/>
    <w:rsid w:val="009A6F0C"/>
    <w:rsid w:val="009A7872"/>
    <w:rsid w:val="009A7FA5"/>
    <w:rsid w:val="009B08DB"/>
    <w:rsid w:val="009B0F46"/>
    <w:rsid w:val="009B127E"/>
    <w:rsid w:val="009B15DD"/>
    <w:rsid w:val="009B1812"/>
    <w:rsid w:val="009B18A7"/>
    <w:rsid w:val="009B18BF"/>
    <w:rsid w:val="009B1DD1"/>
    <w:rsid w:val="009B1FEE"/>
    <w:rsid w:val="009B2005"/>
    <w:rsid w:val="009B2946"/>
    <w:rsid w:val="009B296C"/>
    <w:rsid w:val="009B2B44"/>
    <w:rsid w:val="009B2D79"/>
    <w:rsid w:val="009B324B"/>
    <w:rsid w:val="009B3926"/>
    <w:rsid w:val="009B3F3B"/>
    <w:rsid w:val="009B3F53"/>
    <w:rsid w:val="009B3FC4"/>
    <w:rsid w:val="009B440D"/>
    <w:rsid w:val="009B4478"/>
    <w:rsid w:val="009B4890"/>
    <w:rsid w:val="009B5833"/>
    <w:rsid w:val="009B5BE0"/>
    <w:rsid w:val="009B5C2C"/>
    <w:rsid w:val="009B60C8"/>
    <w:rsid w:val="009B64E0"/>
    <w:rsid w:val="009B66F8"/>
    <w:rsid w:val="009B6B06"/>
    <w:rsid w:val="009B6F6F"/>
    <w:rsid w:val="009B7007"/>
    <w:rsid w:val="009B705E"/>
    <w:rsid w:val="009B70B8"/>
    <w:rsid w:val="009B7A4C"/>
    <w:rsid w:val="009B7B09"/>
    <w:rsid w:val="009C0089"/>
    <w:rsid w:val="009C0379"/>
    <w:rsid w:val="009C0947"/>
    <w:rsid w:val="009C0A5D"/>
    <w:rsid w:val="009C0F89"/>
    <w:rsid w:val="009C1254"/>
    <w:rsid w:val="009C157C"/>
    <w:rsid w:val="009C2158"/>
    <w:rsid w:val="009C2E07"/>
    <w:rsid w:val="009C385E"/>
    <w:rsid w:val="009C38FC"/>
    <w:rsid w:val="009C407D"/>
    <w:rsid w:val="009C4273"/>
    <w:rsid w:val="009C431C"/>
    <w:rsid w:val="009C45A5"/>
    <w:rsid w:val="009C45FB"/>
    <w:rsid w:val="009C4C1F"/>
    <w:rsid w:val="009C5348"/>
    <w:rsid w:val="009C53D2"/>
    <w:rsid w:val="009C543C"/>
    <w:rsid w:val="009C5EA5"/>
    <w:rsid w:val="009C6479"/>
    <w:rsid w:val="009C64B0"/>
    <w:rsid w:val="009C6501"/>
    <w:rsid w:val="009C6880"/>
    <w:rsid w:val="009C6E65"/>
    <w:rsid w:val="009C7232"/>
    <w:rsid w:val="009C78F0"/>
    <w:rsid w:val="009D0346"/>
    <w:rsid w:val="009D0769"/>
    <w:rsid w:val="009D0A86"/>
    <w:rsid w:val="009D0E88"/>
    <w:rsid w:val="009D0EA8"/>
    <w:rsid w:val="009D1274"/>
    <w:rsid w:val="009D1648"/>
    <w:rsid w:val="009D1A9A"/>
    <w:rsid w:val="009D1DFF"/>
    <w:rsid w:val="009D1FE5"/>
    <w:rsid w:val="009D21BB"/>
    <w:rsid w:val="009D257B"/>
    <w:rsid w:val="009D2B35"/>
    <w:rsid w:val="009D35E2"/>
    <w:rsid w:val="009D36B6"/>
    <w:rsid w:val="009D38E8"/>
    <w:rsid w:val="009D3BEF"/>
    <w:rsid w:val="009D4848"/>
    <w:rsid w:val="009D4A17"/>
    <w:rsid w:val="009D4C34"/>
    <w:rsid w:val="009D535A"/>
    <w:rsid w:val="009D5A14"/>
    <w:rsid w:val="009D5AA1"/>
    <w:rsid w:val="009D5F48"/>
    <w:rsid w:val="009D5F76"/>
    <w:rsid w:val="009D614D"/>
    <w:rsid w:val="009D67F7"/>
    <w:rsid w:val="009D6B3B"/>
    <w:rsid w:val="009D6CB2"/>
    <w:rsid w:val="009D6E50"/>
    <w:rsid w:val="009D723C"/>
    <w:rsid w:val="009D7321"/>
    <w:rsid w:val="009D73D7"/>
    <w:rsid w:val="009D74A4"/>
    <w:rsid w:val="009D74F5"/>
    <w:rsid w:val="009D78A3"/>
    <w:rsid w:val="009D7CC5"/>
    <w:rsid w:val="009D7E7F"/>
    <w:rsid w:val="009D7E90"/>
    <w:rsid w:val="009D7F0D"/>
    <w:rsid w:val="009E0A83"/>
    <w:rsid w:val="009E0DBA"/>
    <w:rsid w:val="009E126D"/>
    <w:rsid w:val="009E13A9"/>
    <w:rsid w:val="009E13FF"/>
    <w:rsid w:val="009E1463"/>
    <w:rsid w:val="009E1492"/>
    <w:rsid w:val="009E14CC"/>
    <w:rsid w:val="009E159C"/>
    <w:rsid w:val="009E18C7"/>
    <w:rsid w:val="009E1D4F"/>
    <w:rsid w:val="009E200A"/>
    <w:rsid w:val="009E218E"/>
    <w:rsid w:val="009E2468"/>
    <w:rsid w:val="009E2746"/>
    <w:rsid w:val="009E2AB9"/>
    <w:rsid w:val="009E30A2"/>
    <w:rsid w:val="009E33D6"/>
    <w:rsid w:val="009E371F"/>
    <w:rsid w:val="009E3D9D"/>
    <w:rsid w:val="009E3F28"/>
    <w:rsid w:val="009E4012"/>
    <w:rsid w:val="009E4555"/>
    <w:rsid w:val="009E4A94"/>
    <w:rsid w:val="009E4BA7"/>
    <w:rsid w:val="009E4BB7"/>
    <w:rsid w:val="009E4C4E"/>
    <w:rsid w:val="009E4F0A"/>
    <w:rsid w:val="009E4F89"/>
    <w:rsid w:val="009E53C3"/>
    <w:rsid w:val="009E54C1"/>
    <w:rsid w:val="009E5541"/>
    <w:rsid w:val="009E5C4C"/>
    <w:rsid w:val="009E6007"/>
    <w:rsid w:val="009E6344"/>
    <w:rsid w:val="009E6353"/>
    <w:rsid w:val="009E6D34"/>
    <w:rsid w:val="009E7A54"/>
    <w:rsid w:val="009F073A"/>
    <w:rsid w:val="009F0B0A"/>
    <w:rsid w:val="009F0C85"/>
    <w:rsid w:val="009F1069"/>
    <w:rsid w:val="009F1300"/>
    <w:rsid w:val="009F196B"/>
    <w:rsid w:val="009F1B3B"/>
    <w:rsid w:val="009F20AA"/>
    <w:rsid w:val="009F231F"/>
    <w:rsid w:val="009F2623"/>
    <w:rsid w:val="009F28ED"/>
    <w:rsid w:val="009F3265"/>
    <w:rsid w:val="009F3848"/>
    <w:rsid w:val="009F3F3A"/>
    <w:rsid w:val="009F41F7"/>
    <w:rsid w:val="009F42D3"/>
    <w:rsid w:val="009F43F9"/>
    <w:rsid w:val="009F4711"/>
    <w:rsid w:val="009F4861"/>
    <w:rsid w:val="009F52E1"/>
    <w:rsid w:val="009F5C63"/>
    <w:rsid w:val="009F5CFD"/>
    <w:rsid w:val="009F62BC"/>
    <w:rsid w:val="009F6425"/>
    <w:rsid w:val="009F6732"/>
    <w:rsid w:val="009F6756"/>
    <w:rsid w:val="009F67C8"/>
    <w:rsid w:val="009F6A3A"/>
    <w:rsid w:val="009F6BA4"/>
    <w:rsid w:val="009F6E67"/>
    <w:rsid w:val="009F7250"/>
    <w:rsid w:val="009F77A1"/>
    <w:rsid w:val="009F7BE5"/>
    <w:rsid w:val="009F7C55"/>
    <w:rsid w:val="00A00238"/>
    <w:rsid w:val="00A00437"/>
    <w:rsid w:val="00A0049D"/>
    <w:rsid w:val="00A00833"/>
    <w:rsid w:val="00A00D2E"/>
    <w:rsid w:val="00A00D4A"/>
    <w:rsid w:val="00A01472"/>
    <w:rsid w:val="00A01761"/>
    <w:rsid w:val="00A017EB"/>
    <w:rsid w:val="00A018CD"/>
    <w:rsid w:val="00A01C2D"/>
    <w:rsid w:val="00A021AC"/>
    <w:rsid w:val="00A0245D"/>
    <w:rsid w:val="00A02811"/>
    <w:rsid w:val="00A03030"/>
    <w:rsid w:val="00A03178"/>
    <w:rsid w:val="00A03AC0"/>
    <w:rsid w:val="00A03C17"/>
    <w:rsid w:val="00A03C2A"/>
    <w:rsid w:val="00A03FAF"/>
    <w:rsid w:val="00A043C4"/>
    <w:rsid w:val="00A04C7D"/>
    <w:rsid w:val="00A04E29"/>
    <w:rsid w:val="00A04F9B"/>
    <w:rsid w:val="00A051C1"/>
    <w:rsid w:val="00A05303"/>
    <w:rsid w:val="00A0637E"/>
    <w:rsid w:val="00A064E7"/>
    <w:rsid w:val="00A06A9A"/>
    <w:rsid w:val="00A06C0C"/>
    <w:rsid w:val="00A06DC7"/>
    <w:rsid w:val="00A06F5E"/>
    <w:rsid w:val="00A0759E"/>
    <w:rsid w:val="00A077DB"/>
    <w:rsid w:val="00A07AA9"/>
    <w:rsid w:val="00A07F4D"/>
    <w:rsid w:val="00A100A5"/>
    <w:rsid w:val="00A1058D"/>
    <w:rsid w:val="00A1097B"/>
    <w:rsid w:val="00A10A3D"/>
    <w:rsid w:val="00A10B2C"/>
    <w:rsid w:val="00A10D9C"/>
    <w:rsid w:val="00A1201E"/>
    <w:rsid w:val="00A121A6"/>
    <w:rsid w:val="00A122C8"/>
    <w:rsid w:val="00A124C2"/>
    <w:rsid w:val="00A12784"/>
    <w:rsid w:val="00A127B8"/>
    <w:rsid w:val="00A12BBC"/>
    <w:rsid w:val="00A12BF0"/>
    <w:rsid w:val="00A12CFE"/>
    <w:rsid w:val="00A12EB1"/>
    <w:rsid w:val="00A13072"/>
    <w:rsid w:val="00A131CB"/>
    <w:rsid w:val="00A136E0"/>
    <w:rsid w:val="00A139E6"/>
    <w:rsid w:val="00A13A38"/>
    <w:rsid w:val="00A13D64"/>
    <w:rsid w:val="00A13F01"/>
    <w:rsid w:val="00A1437D"/>
    <w:rsid w:val="00A147C8"/>
    <w:rsid w:val="00A14DDC"/>
    <w:rsid w:val="00A14F33"/>
    <w:rsid w:val="00A15294"/>
    <w:rsid w:val="00A15564"/>
    <w:rsid w:val="00A15621"/>
    <w:rsid w:val="00A15B4B"/>
    <w:rsid w:val="00A15D49"/>
    <w:rsid w:val="00A15D70"/>
    <w:rsid w:val="00A15FCB"/>
    <w:rsid w:val="00A1608B"/>
    <w:rsid w:val="00A165E4"/>
    <w:rsid w:val="00A16A6A"/>
    <w:rsid w:val="00A16B83"/>
    <w:rsid w:val="00A16EDF"/>
    <w:rsid w:val="00A16FCE"/>
    <w:rsid w:val="00A17074"/>
    <w:rsid w:val="00A173BA"/>
    <w:rsid w:val="00A17485"/>
    <w:rsid w:val="00A178EE"/>
    <w:rsid w:val="00A17E13"/>
    <w:rsid w:val="00A2026D"/>
    <w:rsid w:val="00A2074D"/>
    <w:rsid w:val="00A20908"/>
    <w:rsid w:val="00A20AA7"/>
    <w:rsid w:val="00A20CF4"/>
    <w:rsid w:val="00A20D63"/>
    <w:rsid w:val="00A20FD3"/>
    <w:rsid w:val="00A21095"/>
    <w:rsid w:val="00A215E8"/>
    <w:rsid w:val="00A21B92"/>
    <w:rsid w:val="00A21E5C"/>
    <w:rsid w:val="00A221B5"/>
    <w:rsid w:val="00A22792"/>
    <w:rsid w:val="00A22899"/>
    <w:rsid w:val="00A22A06"/>
    <w:rsid w:val="00A2380B"/>
    <w:rsid w:val="00A2386A"/>
    <w:rsid w:val="00A23BAA"/>
    <w:rsid w:val="00A23E41"/>
    <w:rsid w:val="00A24229"/>
    <w:rsid w:val="00A24235"/>
    <w:rsid w:val="00A2451E"/>
    <w:rsid w:val="00A245F5"/>
    <w:rsid w:val="00A24E42"/>
    <w:rsid w:val="00A24F90"/>
    <w:rsid w:val="00A25241"/>
    <w:rsid w:val="00A25284"/>
    <w:rsid w:val="00A257DA"/>
    <w:rsid w:val="00A25814"/>
    <w:rsid w:val="00A25AAB"/>
    <w:rsid w:val="00A25B21"/>
    <w:rsid w:val="00A25C1B"/>
    <w:rsid w:val="00A25C64"/>
    <w:rsid w:val="00A25EA7"/>
    <w:rsid w:val="00A25FA2"/>
    <w:rsid w:val="00A26471"/>
    <w:rsid w:val="00A2660D"/>
    <w:rsid w:val="00A2678A"/>
    <w:rsid w:val="00A26B02"/>
    <w:rsid w:val="00A26D53"/>
    <w:rsid w:val="00A26D7D"/>
    <w:rsid w:val="00A27017"/>
    <w:rsid w:val="00A27981"/>
    <w:rsid w:val="00A27C04"/>
    <w:rsid w:val="00A27C55"/>
    <w:rsid w:val="00A27D0B"/>
    <w:rsid w:val="00A30142"/>
    <w:rsid w:val="00A302EF"/>
    <w:rsid w:val="00A30366"/>
    <w:rsid w:val="00A3057D"/>
    <w:rsid w:val="00A30634"/>
    <w:rsid w:val="00A30B9E"/>
    <w:rsid w:val="00A30F52"/>
    <w:rsid w:val="00A31C22"/>
    <w:rsid w:val="00A31CE3"/>
    <w:rsid w:val="00A325A0"/>
    <w:rsid w:val="00A326C4"/>
    <w:rsid w:val="00A32A33"/>
    <w:rsid w:val="00A33311"/>
    <w:rsid w:val="00A333D2"/>
    <w:rsid w:val="00A33407"/>
    <w:rsid w:val="00A336C3"/>
    <w:rsid w:val="00A33973"/>
    <w:rsid w:val="00A33A5E"/>
    <w:rsid w:val="00A33AE9"/>
    <w:rsid w:val="00A33C4B"/>
    <w:rsid w:val="00A33E0D"/>
    <w:rsid w:val="00A343B3"/>
    <w:rsid w:val="00A345DD"/>
    <w:rsid w:val="00A347E3"/>
    <w:rsid w:val="00A34B34"/>
    <w:rsid w:val="00A34C7E"/>
    <w:rsid w:val="00A35002"/>
    <w:rsid w:val="00A3503B"/>
    <w:rsid w:val="00A35833"/>
    <w:rsid w:val="00A359C5"/>
    <w:rsid w:val="00A359EF"/>
    <w:rsid w:val="00A35D38"/>
    <w:rsid w:val="00A35E2D"/>
    <w:rsid w:val="00A37325"/>
    <w:rsid w:val="00A37354"/>
    <w:rsid w:val="00A3739C"/>
    <w:rsid w:val="00A374B8"/>
    <w:rsid w:val="00A37B09"/>
    <w:rsid w:val="00A37FB7"/>
    <w:rsid w:val="00A4033F"/>
    <w:rsid w:val="00A4034F"/>
    <w:rsid w:val="00A407C9"/>
    <w:rsid w:val="00A40B69"/>
    <w:rsid w:val="00A41013"/>
    <w:rsid w:val="00A41949"/>
    <w:rsid w:val="00A41A6C"/>
    <w:rsid w:val="00A41B36"/>
    <w:rsid w:val="00A421AE"/>
    <w:rsid w:val="00A42607"/>
    <w:rsid w:val="00A4290F"/>
    <w:rsid w:val="00A42FED"/>
    <w:rsid w:val="00A432E4"/>
    <w:rsid w:val="00A43927"/>
    <w:rsid w:val="00A43E2B"/>
    <w:rsid w:val="00A44BA7"/>
    <w:rsid w:val="00A44EF8"/>
    <w:rsid w:val="00A458D5"/>
    <w:rsid w:val="00A45A4C"/>
    <w:rsid w:val="00A45D37"/>
    <w:rsid w:val="00A45ED9"/>
    <w:rsid w:val="00A46488"/>
    <w:rsid w:val="00A46508"/>
    <w:rsid w:val="00A46547"/>
    <w:rsid w:val="00A46690"/>
    <w:rsid w:val="00A466D6"/>
    <w:rsid w:val="00A469AD"/>
    <w:rsid w:val="00A46ADF"/>
    <w:rsid w:val="00A4753F"/>
    <w:rsid w:val="00A47919"/>
    <w:rsid w:val="00A47F1B"/>
    <w:rsid w:val="00A502E4"/>
    <w:rsid w:val="00A503FA"/>
    <w:rsid w:val="00A50523"/>
    <w:rsid w:val="00A5055C"/>
    <w:rsid w:val="00A50DCE"/>
    <w:rsid w:val="00A50EE7"/>
    <w:rsid w:val="00A5119F"/>
    <w:rsid w:val="00A512C6"/>
    <w:rsid w:val="00A519B9"/>
    <w:rsid w:val="00A5212B"/>
    <w:rsid w:val="00A52321"/>
    <w:rsid w:val="00A533B4"/>
    <w:rsid w:val="00A53652"/>
    <w:rsid w:val="00A54029"/>
    <w:rsid w:val="00A54325"/>
    <w:rsid w:val="00A54625"/>
    <w:rsid w:val="00A54F79"/>
    <w:rsid w:val="00A551B5"/>
    <w:rsid w:val="00A55233"/>
    <w:rsid w:val="00A553F3"/>
    <w:rsid w:val="00A554B3"/>
    <w:rsid w:val="00A55CF8"/>
    <w:rsid w:val="00A55DFD"/>
    <w:rsid w:val="00A56856"/>
    <w:rsid w:val="00A568F8"/>
    <w:rsid w:val="00A56AC0"/>
    <w:rsid w:val="00A56AD0"/>
    <w:rsid w:val="00A56CDE"/>
    <w:rsid w:val="00A56D5A"/>
    <w:rsid w:val="00A570F4"/>
    <w:rsid w:val="00A57B9E"/>
    <w:rsid w:val="00A57F48"/>
    <w:rsid w:val="00A60281"/>
    <w:rsid w:val="00A60424"/>
    <w:rsid w:val="00A60755"/>
    <w:rsid w:val="00A60B13"/>
    <w:rsid w:val="00A60B7D"/>
    <w:rsid w:val="00A60FD8"/>
    <w:rsid w:val="00A616BF"/>
    <w:rsid w:val="00A616DE"/>
    <w:rsid w:val="00A61A6A"/>
    <w:rsid w:val="00A61BB2"/>
    <w:rsid w:val="00A61C81"/>
    <w:rsid w:val="00A61F02"/>
    <w:rsid w:val="00A62446"/>
    <w:rsid w:val="00A627F9"/>
    <w:rsid w:val="00A628BD"/>
    <w:rsid w:val="00A63687"/>
    <w:rsid w:val="00A63A1E"/>
    <w:rsid w:val="00A63CBA"/>
    <w:rsid w:val="00A63D59"/>
    <w:rsid w:val="00A63FAD"/>
    <w:rsid w:val="00A64317"/>
    <w:rsid w:val="00A64643"/>
    <w:rsid w:val="00A648D2"/>
    <w:rsid w:val="00A64A8C"/>
    <w:rsid w:val="00A64F4F"/>
    <w:rsid w:val="00A64FE5"/>
    <w:rsid w:val="00A65DA5"/>
    <w:rsid w:val="00A65DD7"/>
    <w:rsid w:val="00A66627"/>
    <w:rsid w:val="00A667A9"/>
    <w:rsid w:val="00A672B5"/>
    <w:rsid w:val="00A6755B"/>
    <w:rsid w:val="00A67634"/>
    <w:rsid w:val="00A67AEE"/>
    <w:rsid w:val="00A700FD"/>
    <w:rsid w:val="00A70557"/>
    <w:rsid w:val="00A70634"/>
    <w:rsid w:val="00A7076E"/>
    <w:rsid w:val="00A708FC"/>
    <w:rsid w:val="00A7092A"/>
    <w:rsid w:val="00A70B11"/>
    <w:rsid w:val="00A712C7"/>
    <w:rsid w:val="00A717DB"/>
    <w:rsid w:val="00A71848"/>
    <w:rsid w:val="00A719AA"/>
    <w:rsid w:val="00A71A3E"/>
    <w:rsid w:val="00A71E61"/>
    <w:rsid w:val="00A7208E"/>
    <w:rsid w:val="00A727CC"/>
    <w:rsid w:val="00A72952"/>
    <w:rsid w:val="00A72A67"/>
    <w:rsid w:val="00A72C7F"/>
    <w:rsid w:val="00A72DD6"/>
    <w:rsid w:val="00A73281"/>
    <w:rsid w:val="00A73433"/>
    <w:rsid w:val="00A738A0"/>
    <w:rsid w:val="00A73E10"/>
    <w:rsid w:val="00A73F3F"/>
    <w:rsid w:val="00A74D9D"/>
    <w:rsid w:val="00A75483"/>
    <w:rsid w:val="00A7593B"/>
    <w:rsid w:val="00A759A1"/>
    <w:rsid w:val="00A75C28"/>
    <w:rsid w:val="00A75F0E"/>
    <w:rsid w:val="00A760D1"/>
    <w:rsid w:val="00A760FF"/>
    <w:rsid w:val="00A76764"/>
    <w:rsid w:val="00A76827"/>
    <w:rsid w:val="00A76AE6"/>
    <w:rsid w:val="00A76EB1"/>
    <w:rsid w:val="00A77A18"/>
    <w:rsid w:val="00A77B17"/>
    <w:rsid w:val="00A800B9"/>
    <w:rsid w:val="00A800E6"/>
    <w:rsid w:val="00A802AE"/>
    <w:rsid w:val="00A80925"/>
    <w:rsid w:val="00A809EC"/>
    <w:rsid w:val="00A80D2E"/>
    <w:rsid w:val="00A810F7"/>
    <w:rsid w:val="00A81333"/>
    <w:rsid w:val="00A814F9"/>
    <w:rsid w:val="00A816B9"/>
    <w:rsid w:val="00A81814"/>
    <w:rsid w:val="00A81969"/>
    <w:rsid w:val="00A81A44"/>
    <w:rsid w:val="00A81D12"/>
    <w:rsid w:val="00A826DF"/>
    <w:rsid w:val="00A82DA1"/>
    <w:rsid w:val="00A82F41"/>
    <w:rsid w:val="00A8325A"/>
    <w:rsid w:val="00A83326"/>
    <w:rsid w:val="00A8369D"/>
    <w:rsid w:val="00A83C19"/>
    <w:rsid w:val="00A83C8C"/>
    <w:rsid w:val="00A83E51"/>
    <w:rsid w:val="00A83EDF"/>
    <w:rsid w:val="00A840E0"/>
    <w:rsid w:val="00A8456F"/>
    <w:rsid w:val="00A8497C"/>
    <w:rsid w:val="00A85238"/>
    <w:rsid w:val="00A85359"/>
    <w:rsid w:val="00A85602"/>
    <w:rsid w:val="00A8562F"/>
    <w:rsid w:val="00A857F2"/>
    <w:rsid w:val="00A85846"/>
    <w:rsid w:val="00A85CF5"/>
    <w:rsid w:val="00A85D6B"/>
    <w:rsid w:val="00A85FA9"/>
    <w:rsid w:val="00A86335"/>
    <w:rsid w:val="00A86529"/>
    <w:rsid w:val="00A86775"/>
    <w:rsid w:val="00A867BF"/>
    <w:rsid w:val="00A8701F"/>
    <w:rsid w:val="00A879E0"/>
    <w:rsid w:val="00A87DD3"/>
    <w:rsid w:val="00A87FFB"/>
    <w:rsid w:val="00A900A3"/>
    <w:rsid w:val="00A9058A"/>
    <w:rsid w:val="00A9110F"/>
    <w:rsid w:val="00A9149D"/>
    <w:rsid w:val="00A91536"/>
    <w:rsid w:val="00A91544"/>
    <w:rsid w:val="00A91789"/>
    <w:rsid w:val="00A91D1E"/>
    <w:rsid w:val="00A91EBD"/>
    <w:rsid w:val="00A91F0C"/>
    <w:rsid w:val="00A91F5C"/>
    <w:rsid w:val="00A92025"/>
    <w:rsid w:val="00A92150"/>
    <w:rsid w:val="00A92611"/>
    <w:rsid w:val="00A929BE"/>
    <w:rsid w:val="00A92B2A"/>
    <w:rsid w:val="00A92C5B"/>
    <w:rsid w:val="00A92D13"/>
    <w:rsid w:val="00A92E17"/>
    <w:rsid w:val="00A931BE"/>
    <w:rsid w:val="00A93394"/>
    <w:rsid w:val="00A933B8"/>
    <w:rsid w:val="00A934A2"/>
    <w:rsid w:val="00A935D1"/>
    <w:rsid w:val="00A93CA3"/>
    <w:rsid w:val="00A94A56"/>
    <w:rsid w:val="00A94FAB"/>
    <w:rsid w:val="00A95125"/>
    <w:rsid w:val="00A951BA"/>
    <w:rsid w:val="00A951E9"/>
    <w:rsid w:val="00A95390"/>
    <w:rsid w:val="00A95607"/>
    <w:rsid w:val="00A95ACA"/>
    <w:rsid w:val="00A95CF4"/>
    <w:rsid w:val="00A95D37"/>
    <w:rsid w:val="00A95F92"/>
    <w:rsid w:val="00A96119"/>
    <w:rsid w:val="00A963F1"/>
    <w:rsid w:val="00A96409"/>
    <w:rsid w:val="00A96642"/>
    <w:rsid w:val="00A96688"/>
    <w:rsid w:val="00A96734"/>
    <w:rsid w:val="00A97312"/>
    <w:rsid w:val="00A97D60"/>
    <w:rsid w:val="00AA0023"/>
    <w:rsid w:val="00AA01B1"/>
    <w:rsid w:val="00AA0718"/>
    <w:rsid w:val="00AA0AF7"/>
    <w:rsid w:val="00AA1000"/>
    <w:rsid w:val="00AA1121"/>
    <w:rsid w:val="00AA1539"/>
    <w:rsid w:val="00AA157A"/>
    <w:rsid w:val="00AA157D"/>
    <w:rsid w:val="00AA1656"/>
    <w:rsid w:val="00AA1678"/>
    <w:rsid w:val="00AA16B2"/>
    <w:rsid w:val="00AA1835"/>
    <w:rsid w:val="00AA1BDF"/>
    <w:rsid w:val="00AA1C49"/>
    <w:rsid w:val="00AA1CAB"/>
    <w:rsid w:val="00AA204C"/>
    <w:rsid w:val="00AA25A8"/>
    <w:rsid w:val="00AA27CB"/>
    <w:rsid w:val="00AA29AF"/>
    <w:rsid w:val="00AA2C06"/>
    <w:rsid w:val="00AA351A"/>
    <w:rsid w:val="00AA3555"/>
    <w:rsid w:val="00AA3652"/>
    <w:rsid w:val="00AA385B"/>
    <w:rsid w:val="00AA3A5B"/>
    <w:rsid w:val="00AA3ABB"/>
    <w:rsid w:val="00AA3ABC"/>
    <w:rsid w:val="00AA4294"/>
    <w:rsid w:val="00AA42F6"/>
    <w:rsid w:val="00AA44C6"/>
    <w:rsid w:val="00AA46FC"/>
    <w:rsid w:val="00AA4E14"/>
    <w:rsid w:val="00AA51E5"/>
    <w:rsid w:val="00AA53A4"/>
    <w:rsid w:val="00AA584B"/>
    <w:rsid w:val="00AA5AC2"/>
    <w:rsid w:val="00AA6287"/>
    <w:rsid w:val="00AA643E"/>
    <w:rsid w:val="00AA677C"/>
    <w:rsid w:val="00AA69C0"/>
    <w:rsid w:val="00AA6A7B"/>
    <w:rsid w:val="00AA6C97"/>
    <w:rsid w:val="00AA6DBE"/>
    <w:rsid w:val="00AA79D5"/>
    <w:rsid w:val="00AA7D50"/>
    <w:rsid w:val="00AA7DA2"/>
    <w:rsid w:val="00AA7F24"/>
    <w:rsid w:val="00AB047B"/>
    <w:rsid w:val="00AB0569"/>
    <w:rsid w:val="00AB0946"/>
    <w:rsid w:val="00AB0A20"/>
    <w:rsid w:val="00AB146C"/>
    <w:rsid w:val="00AB155E"/>
    <w:rsid w:val="00AB236B"/>
    <w:rsid w:val="00AB2C59"/>
    <w:rsid w:val="00AB2EC1"/>
    <w:rsid w:val="00AB33ED"/>
    <w:rsid w:val="00AB343C"/>
    <w:rsid w:val="00AB3789"/>
    <w:rsid w:val="00AB397C"/>
    <w:rsid w:val="00AB4375"/>
    <w:rsid w:val="00AB560B"/>
    <w:rsid w:val="00AB5973"/>
    <w:rsid w:val="00AB5AD8"/>
    <w:rsid w:val="00AB5AE2"/>
    <w:rsid w:val="00AB626D"/>
    <w:rsid w:val="00AB6564"/>
    <w:rsid w:val="00AB662D"/>
    <w:rsid w:val="00AB6A46"/>
    <w:rsid w:val="00AB6B60"/>
    <w:rsid w:val="00AB7033"/>
    <w:rsid w:val="00AB7244"/>
    <w:rsid w:val="00AB72F5"/>
    <w:rsid w:val="00AB7C7B"/>
    <w:rsid w:val="00AB7E88"/>
    <w:rsid w:val="00AC0168"/>
    <w:rsid w:val="00AC0694"/>
    <w:rsid w:val="00AC0884"/>
    <w:rsid w:val="00AC0DF7"/>
    <w:rsid w:val="00AC0E76"/>
    <w:rsid w:val="00AC11CD"/>
    <w:rsid w:val="00AC11F2"/>
    <w:rsid w:val="00AC12B3"/>
    <w:rsid w:val="00AC132D"/>
    <w:rsid w:val="00AC1D08"/>
    <w:rsid w:val="00AC1EA4"/>
    <w:rsid w:val="00AC21DA"/>
    <w:rsid w:val="00AC2243"/>
    <w:rsid w:val="00AC242C"/>
    <w:rsid w:val="00AC2B2D"/>
    <w:rsid w:val="00AC31DE"/>
    <w:rsid w:val="00AC38FD"/>
    <w:rsid w:val="00AC3C61"/>
    <w:rsid w:val="00AC3FE0"/>
    <w:rsid w:val="00AC4327"/>
    <w:rsid w:val="00AC44F1"/>
    <w:rsid w:val="00AC4D5B"/>
    <w:rsid w:val="00AC52A0"/>
    <w:rsid w:val="00AC5332"/>
    <w:rsid w:val="00AC5D4D"/>
    <w:rsid w:val="00AC5D63"/>
    <w:rsid w:val="00AC5DE9"/>
    <w:rsid w:val="00AC6307"/>
    <w:rsid w:val="00AC69D8"/>
    <w:rsid w:val="00AC6B55"/>
    <w:rsid w:val="00AC6C7D"/>
    <w:rsid w:val="00AC7410"/>
    <w:rsid w:val="00AC760B"/>
    <w:rsid w:val="00AC7B39"/>
    <w:rsid w:val="00AC7B49"/>
    <w:rsid w:val="00AC7CB4"/>
    <w:rsid w:val="00AC7E35"/>
    <w:rsid w:val="00AD026D"/>
    <w:rsid w:val="00AD03C2"/>
    <w:rsid w:val="00AD0889"/>
    <w:rsid w:val="00AD09B5"/>
    <w:rsid w:val="00AD0B69"/>
    <w:rsid w:val="00AD0E1A"/>
    <w:rsid w:val="00AD1880"/>
    <w:rsid w:val="00AD1CF1"/>
    <w:rsid w:val="00AD1D20"/>
    <w:rsid w:val="00AD1E5C"/>
    <w:rsid w:val="00AD2078"/>
    <w:rsid w:val="00AD20BA"/>
    <w:rsid w:val="00AD2151"/>
    <w:rsid w:val="00AD234B"/>
    <w:rsid w:val="00AD2536"/>
    <w:rsid w:val="00AD3763"/>
    <w:rsid w:val="00AD37C9"/>
    <w:rsid w:val="00AD3912"/>
    <w:rsid w:val="00AD395D"/>
    <w:rsid w:val="00AD3B73"/>
    <w:rsid w:val="00AD3BA3"/>
    <w:rsid w:val="00AD3D81"/>
    <w:rsid w:val="00AD3EF4"/>
    <w:rsid w:val="00AD3F87"/>
    <w:rsid w:val="00AD41B1"/>
    <w:rsid w:val="00AD4434"/>
    <w:rsid w:val="00AD47BA"/>
    <w:rsid w:val="00AD4A95"/>
    <w:rsid w:val="00AD4C24"/>
    <w:rsid w:val="00AD4EE6"/>
    <w:rsid w:val="00AD50A1"/>
    <w:rsid w:val="00AD5310"/>
    <w:rsid w:val="00AD535B"/>
    <w:rsid w:val="00AD5507"/>
    <w:rsid w:val="00AD58F7"/>
    <w:rsid w:val="00AD59DB"/>
    <w:rsid w:val="00AD5F65"/>
    <w:rsid w:val="00AD62AD"/>
    <w:rsid w:val="00AD62C4"/>
    <w:rsid w:val="00AD66D8"/>
    <w:rsid w:val="00AD6D51"/>
    <w:rsid w:val="00AD72AA"/>
    <w:rsid w:val="00AD73F2"/>
    <w:rsid w:val="00AD77AF"/>
    <w:rsid w:val="00AD7A32"/>
    <w:rsid w:val="00AD7F09"/>
    <w:rsid w:val="00AE04FA"/>
    <w:rsid w:val="00AE09AE"/>
    <w:rsid w:val="00AE0B89"/>
    <w:rsid w:val="00AE0F11"/>
    <w:rsid w:val="00AE0F85"/>
    <w:rsid w:val="00AE1522"/>
    <w:rsid w:val="00AE1D55"/>
    <w:rsid w:val="00AE1E1B"/>
    <w:rsid w:val="00AE1FB7"/>
    <w:rsid w:val="00AE227C"/>
    <w:rsid w:val="00AE2759"/>
    <w:rsid w:val="00AE2C48"/>
    <w:rsid w:val="00AE2EF4"/>
    <w:rsid w:val="00AE3029"/>
    <w:rsid w:val="00AE3071"/>
    <w:rsid w:val="00AE36DF"/>
    <w:rsid w:val="00AE3D74"/>
    <w:rsid w:val="00AE3DBE"/>
    <w:rsid w:val="00AE41AA"/>
    <w:rsid w:val="00AE4A10"/>
    <w:rsid w:val="00AE4DF6"/>
    <w:rsid w:val="00AE5247"/>
    <w:rsid w:val="00AE561A"/>
    <w:rsid w:val="00AE5668"/>
    <w:rsid w:val="00AE5893"/>
    <w:rsid w:val="00AE5B99"/>
    <w:rsid w:val="00AE5F04"/>
    <w:rsid w:val="00AE61A2"/>
    <w:rsid w:val="00AE61E4"/>
    <w:rsid w:val="00AE666A"/>
    <w:rsid w:val="00AE69C4"/>
    <w:rsid w:val="00AE6A0D"/>
    <w:rsid w:val="00AE6A2F"/>
    <w:rsid w:val="00AE7155"/>
    <w:rsid w:val="00AE7205"/>
    <w:rsid w:val="00AE7269"/>
    <w:rsid w:val="00AE77CA"/>
    <w:rsid w:val="00AE791D"/>
    <w:rsid w:val="00AE7C8D"/>
    <w:rsid w:val="00AE7D77"/>
    <w:rsid w:val="00AE7E58"/>
    <w:rsid w:val="00AE7EF2"/>
    <w:rsid w:val="00AF0281"/>
    <w:rsid w:val="00AF02CD"/>
    <w:rsid w:val="00AF0FF4"/>
    <w:rsid w:val="00AF147C"/>
    <w:rsid w:val="00AF1BBF"/>
    <w:rsid w:val="00AF24D0"/>
    <w:rsid w:val="00AF2584"/>
    <w:rsid w:val="00AF2631"/>
    <w:rsid w:val="00AF291B"/>
    <w:rsid w:val="00AF2948"/>
    <w:rsid w:val="00AF2CB6"/>
    <w:rsid w:val="00AF2F58"/>
    <w:rsid w:val="00AF2F65"/>
    <w:rsid w:val="00AF2F6E"/>
    <w:rsid w:val="00AF36C7"/>
    <w:rsid w:val="00AF3847"/>
    <w:rsid w:val="00AF3BFC"/>
    <w:rsid w:val="00AF3F4C"/>
    <w:rsid w:val="00AF3F8D"/>
    <w:rsid w:val="00AF40E0"/>
    <w:rsid w:val="00AF43E4"/>
    <w:rsid w:val="00AF444F"/>
    <w:rsid w:val="00AF48BC"/>
    <w:rsid w:val="00AF4A2C"/>
    <w:rsid w:val="00AF4A44"/>
    <w:rsid w:val="00AF4F76"/>
    <w:rsid w:val="00AF52F8"/>
    <w:rsid w:val="00AF56F0"/>
    <w:rsid w:val="00AF67E2"/>
    <w:rsid w:val="00AF68EA"/>
    <w:rsid w:val="00AF69A0"/>
    <w:rsid w:val="00AF6B40"/>
    <w:rsid w:val="00AF6FAA"/>
    <w:rsid w:val="00AF7298"/>
    <w:rsid w:val="00AF7306"/>
    <w:rsid w:val="00AF73A9"/>
    <w:rsid w:val="00AF7B02"/>
    <w:rsid w:val="00AF7B76"/>
    <w:rsid w:val="00AF7BD2"/>
    <w:rsid w:val="00AF7EA8"/>
    <w:rsid w:val="00B000E1"/>
    <w:rsid w:val="00B00569"/>
    <w:rsid w:val="00B006AB"/>
    <w:rsid w:val="00B016B4"/>
    <w:rsid w:val="00B017AF"/>
    <w:rsid w:val="00B02127"/>
    <w:rsid w:val="00B02324"/>
    <w:rsid w:val="00B026F1"/>
    <w:rsid w:val="00B0277F"/>
    <w:rsid w:val="00B02EDF"/>
    <w:rsid w:val="00B036CA"/>
    <w:rsid w:val="00B03CA0"/>
    <w:rsid w:val="00B03EF0"/>
    <w:rsid w:val="00B040C4"/>
    <w:rsid w:val="00B0464B"/>
    <w:rsid w:val="00B04699"/>
    <w:rsid w:val="00B04BA8"/>
    <w:rsid w:val="00B055C8"/>
    <w:rsid w:val="00B05800"/>
    <w:rsid w:val="00B058E7"/>
    <w:rsid w:val="00B0596C"/>
    <w:rsid w:val="00B059CA"/>
    <w:rsid w:val="00B05F0D"/>
    <w:rsid w:val="00B05FDE"/>
    <w:rsid w:val="00B0612A"/>
    <w:rsid w:val="00B0657C"/>
    <w:rsid w:val="00B06C94"/>
    <w:rsid w:val="00B071A0"/>
    <w:rsid w:val="00B073C8"/>
    <w:rsid w:val="00B076F5"/>
    <w:rsid w:val="00B0771B"/>
    <w:rsid w:val="00B1006A"/>
    <w:rsid w:val="00B103E2"/>
    <w:rsid w:val="00B10DDD"/>
    <w:rsid w:val="00B10E05"/>
    <w:rsid w:val="00B11412"/>
    <w:rsid w:val="00B11686"/>
    <w:rsid w:val="00B11E55"/>
    <w:rsid w:val="00B12477"/>
    <w:rsid w:val="00B13131"/>
    <w:rsid w:val="00B13562"/>
    <w:rsid w:val="00B135F0"/>
    <w:rsid w:val="00B139F5"/>
    <w:rsid w:val="00B13A0F"/>
    <w:rsid w:val="00B13B2F"/>
    <w:rsid w:val="00B13B5A"/>
    <w:rsid w:val="00B13D1B"/>
    <w:rsid w:val="00B13E06"/>
    <w:rsid w:val="00B14359"/>
    <w:rsid w:val="00B1446D"/>
    <w:rsid w:val="00B145FF"/>
    <w:rsid w:val="00B14881"/>
    <w:rsid w:val="00B14AED"/>
    <w:rsid w:val="00B14E67"/>
    <w:rsid w:val="00B14EC0"/>
    <w:rsid w:val="00B15151"/>
    <w:rsid w:val="00B15177"/>
    <w:rsid w:val="00B1517E"/>
    <w:rsid w:val="00B1518D"/>
    <w:rsid w:val="00B1590A"/>
    <w:rsid w:val="00B159A5"/>
    <w:rsid w:val="00B15D80"/>
    <w:rsid w:val="00B16160"/>
    <w:rsid w:val="00B16453"/>
    <w:rsid w:val="00B16E26"/>
    <w:rsid w:val="00B172C5"/>
    <w:rsid w:val="00B17954"/>
    <w:rsid w:val="00B179F2"/>
    <w:rsid w:val="00B17F48"/>
    <w:rsid w:val="00B17F84"/>
    <w:rsid w:val="00B2020A"/>
    <w:rsid w:val="00B2026A"/>
    <w:rsid w:val="00B20623"/>
    <w:rsid w:val="00B2099F"/>
    <w:rsid w:val="00B215C4"/>
    <w:rsid w:val="00B21757"/>
    <w:rsid w:val="00B22099"/>
    <w:rsid w:val="00B2223D"/>
    <w:rsid w:val="00B22681"/>
    <w:rsid w:val="00B22816"/>
    <w:rsid w:val="00B22B90"/>
    <w:rsid w:val="00B22C8A"/>
    <w:rsid w:val="00B22E59"/>
    <w:rsid w:val="00B22E7E"/>
    <w:rsid w:val="00B230B6"/>
    <w:rsid w:val="00B2310D"/>
    <w:rsid w:val="00B23171"/>
    <w:rsid w:val="00B239B7"/>
    <w:rsid w:val="00B24690"/>
    <w:rsid w:val="00B25013"/>
    <w:rsid w:val="00B2568F"/>
    <w:rsid w:val="00B264E4"/>
    <w:rsid w:val="00B26684"/>
    <w:rsid w:val="00B269AF"/>
    <w:rsid w:val="00B26C58"/>
    <w:rsid w:val="00B27028"/>
    <w:rsid w:val="00B2702E"/>
    <w:rsid w:val="00B27439"/>
    <w:rsid w:val="00B27606"/>
    <w:rsid w:val="00B30050"/>
    <w:rsid w:val="00B30865"/>
    <w:rsid w:val="00B30935"/>
    <w:rsid w:val="00B30973"/>
    <w:rsid w:val="00B309F9"/>
    <w:rsid w:val="00B309FD"/>
    <w:rsid w:val="00B30AF1"/>
    <w:rsid w:val="00B30D76"/>
    <w:rsid w:val="00B31044"/>
    <w:rsid w:val="00B31113"/>
    <w:rsid w:val="00B311B0"/>
    <w:rsid w:val="00B3129D"/>
    <w:rsid w:val="00B31AF1"/>
    <w:rsid w:val="00B32DAB"/>
    <w:rsid w:val="00B32F06"/>
    <w:rsid w:val="00B32FE6"/>
    <w:rsid w:val="00B3315D"/>
    <w:rsid w:val="00B335D7"/>
    <w:rsid w:val="00B3380A"/>
    <w:rsid w:val="00B338BA"/>
    <w:rsid w:val="00B339A4"/>
    <w:rsid w:val="00B339D3"/>
    <w:rsid w:val="00B33B2E"/>
    <w:rsid w:val="00B33BEB"/>
    <w:rsid w:val="00B33EB2"/>
    <w:rsid w:val="00B3413D"/>
    <w:rsid w:val="00B34211"/>
    <w:rsid w:val="00B34396"/>
    <w:rsid w:val="00B343B1"/>
    <w:rsid w:val="00B34A1E"/>
    <w:rsid w:val="00B34CC9"/>
    <w:rsid w:val="00B34FC0"/>
    <w:rsid w:val="00B35055"/>
    <w:rsid w:val="00B350B8"/>
    <w:rsid w:val="00B355A7"/>
    <w:rsid w:val="00B35871"/>
    <w:rsid w:val="00B35CB6"/>
    <w:rsid w:val="00B363E3"/>
    <w:rsid w:val="00B36486"/>
    <w:rsid w:val="00B36488"/>
    <w:rsid w:val="00B36783"/>
    <w:rsid w:val="00B36D5C"/>
    <w:rsid w:val="00B36E23"/>
    <w:rsid w:val="00B3757C"/>
    <w:rsid w:val="00B376E1"/>
    <w:rsid w:val="00B37785"/>
    <w:rsid w:val="00B37A3B"/>
    <w:rsid w:val="00B37AC6"/>
    <w:rsid w:val="00B37BAA"/>
    <w:rsid w:val="00B37D79"/>
    <w:rsid w:val="00B37EB9"/>
    <w:rsid w:val="00B40A2D"/>
    <w:rsid w:val="00B40F40"/>
    <w:rsid w:val="00B41477"/>
    <w:rsid w:val="00B41504"/>
    <w:rsid w:val="00B41922"/>
    <w:rsid w:val="00B41BFC"/>
    <w:rsid w:val="00B41D76"/>
    <w:rsid w:val="00B42710"/>
    <w:rsid w:val="00B42D62"/>
    <w:rsid w:val="00B4357A"/>
    <w:rsid w:val="00B436ED"/>
    <w:rsid w:val="00B439D9"/>
    <w:rsid w:val="00B43BD5"/>
    <w:rsid w:val="00B43DA0"/>
    <w:rsid w:val="00B43E92"/>
    <w:rsid w:val="00B43EAC"/>
    <w:rsid w:val="00B441D2"/>
    <w:rsid w:val="00B44507"/>
    <w:rsid w:val="00B44756"/>
    <w:rsid w:val="00B44A2F"/>
    <w:rsid w:val="00B450AB"/>
    <w:rsid w:val="00B45407"/>
    <w:rsid w:val="00B457B8"/>
    <w:rsid w:val="00B458BF"/>
    <w:rsid w:val="00B45B63"/>
    <w:rsid w:val="00B45C24"/>
    <w:rsid w:val="00B45FA9"/>
    <w:rsid w:val="00B464AD"/>
    <w:rsid w:val="00B46549"/>
    <w:rsid w:val="00B46943"/>
    <w:rsid w:val="00B46A44"/>
    <w:rsid w:val="00B46B22"/>
    <w:rsid w:val="00B4734F"/>
    <w:rsid w:val="00B4778A"/>
    <w:rsid w:val="00B47ED5"/>
    <w:rsid w:val="00B50DA8"/>
    <w:rsid w:val="00B50EED"/>
    <w:rsid w:val="00B51243"/>
    <w:rsid w:val="00B51724"/>
    <w:rsid w:val="00B519A7"/>
    <w:rsid w:val="00B51A9A"/>
    <w:rsid w:val="00B51BBE"/>
    <w:rsid w:val="00B51DCB"/>
    <w:rsid w:val="00B51EB0"/>
    <w:rsid w:val="00B51F3E"/>
    <w:rsid w:val="00B52106"/>
    <w:rsid w:val="00B52422"/>
    <w:rsid w:val="00B52778"/>
    <w:rsid w:val="00B52A32"/>
    <w:rsid w:val="00B52B1E"/>
    <w:rsid w:val="00B52D45"/>
    <w:rsid w:val="00B52FDD"/>
    <w:rsid w:val="00B52FF3"/>
    <w:rsid w:val="00B532D3"/>
    <w:rsid w:val="00B5333D"/>
    <w:rsid w:val="00B53654"/>
    <w:rsid w:val="00B53B10"/>
    <w:rsid w:val="00B54287"/>
    <w:rsid w:val="00B544E8"/>
    <w:rsid w:val="00B54BA8"/>
    <w:rsid w:val="00B54EF2"/>
    <w:rsid w:val="00B54F65"/>
    <w:rsid w:val="00B5540D"/>
    <w:rsid w:val="00B554D2"/>
    <w:rsid w:val="00B55579"/>
    <w:rsid w:val="00B55A0B"/>
    <w:rsid w:val="00B55A52"/>
    <w:rsid w:val="00B55EC6"/>
    <w:rsid w:val="00B562FE"/>
    <w:rsid w:val="00B564F2"/>
    <w:rsid w:val="00B5685F"/>
    <w:rsid w:val="00B570C4"/>
    <w:rsid w:val="00B57B7A"/>
    <w:rsid w:val="00B57F43"/>
    <w:rsid w:val="00B60335"/>
    <w:rsid w:val="00B60662"/>
    <w:rsid w:val="00B6080D"/>
    <w:rsid w:val="00B60E57"/>
    <w:rsid w:val="00B6113D"/>
    <w:rsid w:val="00B61166"/>
    <w:rsid w:val="00B612CC"/>
    <w:rsid w:val="00B616FF"/>
    <w:rsid w:val="00B61F67"/>
    <w:rsid w:val="00B61F9C"/>
    <w:rsid w:val="00B627BE"/>
    <w:rsid w:val="00B628B7"/>
    <w:rsid w:val="00B62EA9"/>
    <w:rsid w:val="00B63516"/>
    <w:rsid w:val="00B638BA"/>
    <w:rsid w:val="00B638FC"/>
    <w:rsid w:val="00B63AA5"/>
    <w:rsid w:val="00B63D52"/>
    <w:rsid w:val="00B63E33"/>
    <w:rsid w:val="00B64160"/>
    <w:rsid w:val="00B64172"/>
    <w:rsid w:val="00B64780"/>
    <w:rsid w:val="00B648BA"/>
    <w:rsid w:val="00B64967"/>
    <w:rsid w:val="00B65158"/>
    <w:rsid w:val="00B65E27"/>
    <w:rsid w:val="00B66225"/>
    <w:rsid w:val="00B664A0"/>
    <w:rsid w:val="00B66F82"/>
    <w:rsid w:val="00B675F1"/>
    <w:rsid w:val="00B67AA3"/>
    <w:rsid w:val="00B67CC4"/>
    <w:rsid w:val="00B70094"/>
    <w:rsid w:val="00B704F2"/>
    <w:rsid w:val="00B70D6A"/>
    <w:rsid w:val="00B716DE"/>
    <w:rsid w:val="00B717EE"/>
    <w:rsid w:val="00B71849"/>
    <w:rsid w:val="00B71C5B"/>
    <w:rsid w:val="00B71F68"/>
    <w:rsid w:val="00B7210B"/>
    <w:rsid w:val="00B726A0"/>
    <w:rsid w:val="00B72858"/>
    <w:rsid w:val="00B72C1B"/>
    <w:rsid w:val="00B72D2C"/>
    <w:rsid w:val="00B72FE0"/>
    <w:rsid w:val="00B7318C"/>
    <w:rsid w:val="00B738DA"/>
    <w:rsid w:val="00B7398B"/>
    <w:rsid w:val="00B73CAF"/>
    <w:rsid w:val="00B73F61"/>
    <w:rsid w:val="00B740C5"/>
    <w:rsid w:val="00B7452A"/>
    <w:rsid w:val="00B7457D"/>
    <w:rsid w:val="00B746DD"/>
    <w:rsid w:val="00B74C00"/>
    <w:rsid w:val="00B74DA7"/>
    <w:rsid w:val="00B74FEB"/>
    <w:rsid w:val="00B7504D"/>
    <w:rsid w:val="00B750FF"/>
    <w:rsid w:val="00B75387"/>
    <w:rsid w:val="00B75724"/>
    <w:rsid w:val="00B75F11"/>
    <w:rsid w:val="00B7626B"/>
    <w:rsid w:val="00B765A9"/>
    <w:rsid w:val="00B76761"/>
    <w:rsid w:val="00B76A36"/>
    <w:rsid w:val="00B76A95"/>
    <w:rsid w:val="00B76BE2"/>
    <w:rsid w:val="00B76D1D"/>
    <w:rsid w:val="00B76E66"/>
    <w:rsid w:val="00B76FD6"/>
    <w:rsid w:val="00B770E4"/>
    <w:rsid w:val="00B77145"/>
    <w:rsid w:val="00B772A6"/>
    <w:rsid w:val="00B772D6"/>
    <w:rsid w:val="00B7743A"/>
    <w:rsid w:val="00B779E5"/>
    <w:rsid w:val="00B77AAC"/>
    <w:rsid w:val="00B77CFC"/>
    <w:rsid w:val="00B77D17"/>
    <w:rsid w:val="00B77D9E"/>
    <w:rsid w:val="00B77DF0"/>
    <w:rsid w:val="00B77E93"/>
    <w:rsid w:val="00B77FD1"/>
    <w:rsid w:val="00B80471"/>
    <w:rsid w:val="00B8084B"/>
    <w:rsid w:val="00B808B3"/>
    <w:rsid w:val="00B80ADC"/>
    <w:rsid w:val="00B80D9B"/>
    <w:rsid w:val="00B81106"/>
    <w:rsid w:val="00B81196"/>
    <w:rsid w:val="00B81264"/>
    <w:rsid w:val="00B81E87"/>
    <w:rsid w:val="00B82176"/>
    <w:rsid w:val="00B823F8"/>
    <w:rsid w:val="00B824C1"/>
    <w:rsid w:val="00B8287D"/>
    <w:rsid w:val="00B82B28"/>
    <w:rsid w:val="00B82B5A"/>
    <w:rsid w:val="00B82CF1"/>
    <w:rsid w:val="00B82DAC"/>
    <w:rsid w:val="00B82EF0"/>
    <w:rsid w:val="00B83293"/>
    <w:rsid w:val="00B835CE"/>
    <w:rsid w:val="00B838DF"/>
    <w:rsid w:val="00B83A38"/>
    <w:rsid w:val="00B83C25"/>
    <w:rsid w:val="00B83EBC"/>
    <w:rsid w:val="00B840C2"/>
    <w:rsid w:val="00B84471"/>
    <w:rsid w:val="00B84508"/>
    <w:rsid w:val="00B84735"/>
    <w:rsid w:val="00B84739"/>
    <w:rsid w:val="00B84CAA"/>
    <w:rsid w:val="00B85442"/>
    <w:rsid w:val="00B85593"/>
    <w:rsid w:val="00B85AE6"/>
    <w:rsid w:val="00B85BA3"/>
    <w:rsid w:val="00B85DFB"/>
    <w:rsid w:val="00B85E6B"/>
    <w:rsid w:val="00B861B0"/>
    <w:rsid w:val="00B863A2"/>
    <w:rsid w:val="00B863AF"/>
    <w:rsid w:val="00B8643C"/>
    <w:rsid w:val="00B86567"/>
    <w:rsid w:val="00B865F4"/>
    <w:rsid w:val="00B86935"/>
    <w:rsid w:val="00B86C98"/>
    <w:rsid w:val="00B8748B"/>
    <w:rsid w:val="00B877FF"/>
    <w:rsid w:val="00B87F0F"/>
    <w:rsid w:val="00B902DE"/>
    <w:rsid w:val="00B9056C"/>
    <w:rsid w:val="00B909FE"/>
    <w:rsid w:val="00B90AFC"/>
    <w:rsid w:val="00B913A4"/>
    <w:rsid w:val="00B9159D"/>
    <w:rsid w:val="00B91782"/>
    <w:rsid w:val="00B91785"/>
    <w:rsid w:val="00B918AE"/>
    <w:rsid w:val="00B91A86"/>
    <w:rsid w:val="00B91AE6"/>
    <w:rsid w:val="00B91B2B"/>
    <w:rsid w:val="00B91B83"/>
    <w:rsid w:val="00B92238"/>
    <w:rsid w:val="00B922C5"/>
    <w:rsid w:val="00B92476"/>
    <w:rsid w:val="00B9252A"/>
    <w:rsid w:val="00B92E61"/>
    <w:rsid w:val="00B934EB"/>
    <w:rsid w:val="00B935BB"/>
    <w:rsid w:val="00B93E3A"/>
    <w:rsid w:val="00B9407B"/>
    <w:rsid w:val="00B9450D"/>
    <w:rsid w:val="00B94706"/>
    <w:rsid w:val="00B95284"/>
    <w:rsid w:val="00B952E0"/>
    <w:rsid w:val="00B952F8"/>
    <w:rsid w:val="00B955B0"/>
    <w:rsid w:val="00B95A14"/>
    <w:rsid w:val="00B95BD0"/>
    <w:rsid w:val="00B95DFD"/>
    <w:rsid w:val="00B9652C"/>
    <w:rsid w:val="00B9653A"/>
    <w:rsid w:val="00B96793"/>
    <w:rsid w:val="00B96DF1"/>
    <w:rsid w:val="00B97950"/>
    <w:rsid w:val="00B97956"/>
    <w:rsid w:val="00B97AB7"/>
    <w:rsid w:val="00B97B12"/>
    <w:rsid w:val="00B97B5D"/>
    <w:rsid w:val="00BA0BE4"/>
    <w:rsid w:val="00BA0DD7"/>
    <w:rsid w:val="00BA0ED7"/>
    <w:rsid w:val="00BA1018"/>
    <w:rsid w:val="00BA118F"/>
    <w:rsid w:val="00BA1521"/>
    <w:rsid w:val="00BA16A1"/>
    <w:rsid w:val="00BA1AC8"/>
    <w:rsid w:val="00BA1CC3"/>
    <w:rsid w:val="00BA1D2F"/>
    <w:rsid w:val="00BA1DC0"/>
    <w:rsid w:val="00BA1F13"/>
    <w:rsid w:val="00BA1F69"/>
    <w:rsid w:val="00BA28F2"/>
    <w:rsid w:val="00BA2CF2"/>
    <w:rsid w:val="00BA2EED"/>
    <w:rsid w:val="00BA2F84"/>
    <w:rsid w:val="00BA3727"/>
    <w:rsid w:val="00BA37F1"/>
    <w:rsid w:val="00BA39CA"/>
    <w:rsid w:val="00BA3D53"/>
    <w:rsid w:val="00BA3E8E"/>
    <w:rsid w:val="00BA47A9"/>
    <w:rsid w:val="00BA5021"/>
    <w:rsid w:val="00BA5118"/>
    <w:rsid w:val="00BA5252"/>
    <w:rsid w:val="00BA5A8D"/>
    <w:rsid w:val="00BA5B0A"/>
    <w:rsid w:val="00BA5E17"/>
    <w:rsid w:val="00BA6035"/>
    <w:rsid w:val="00BA6119"/>
    <w:rsid w:val="00BA66F8"/>
    <w:rsid w:val="00BA6DF8"/>
    <w:rsid w:val="00BA6E4A"/>
    <w:rsid w:val="00BA6F17"/>
    <w:rsid w:val="00BA71F9"/>
    <w:rsid w:val="00BA7CAF"/>
    <w:rsid w:val="00BB078C"/>
    <w:rsid w:val="00BB07C0"/>
    <w:rsid w:val="00BB0948"/>
    <w:rsid w:val="00BB0D8C"/>
    <w:rsid w:val="00BB1372"/>
    <w:rsid w:val="00BB165C"/>
    <w:rsid w:val="00BB1A91"/>
    <w:rsid w:val="00BB1DD0"/>
    <w:rsid w:val="00BB1DDD"/>
    <w:rsid w:val="00BB1E52"/>
    <w:rsid w:val="00BB2367"/>
    <w:rsid w:val="00BB284A"/>
    <w:rsid w:val="00BB292E"/>
    <w:rsid w:val="00BB33CF"/>
    <w:rsid w:val="00BB37AD"/>
    <w:rsid w:val="00BB40A3"/>
    <w:rsid w:val="00BB412C"/>
    <w:rsid w:val="00BB4D61"/>
    <w:rsid w:val="00BB51B2"/>
    <w:rsid w:val="00BB5245"/>
    <w:rsid w:val="00BB5A4E"/>
    <w:rsid w:val="00BB5CED"/>
    <w:rsid w:val="00BB5D3E"/>
    <w:rsid w:val="00BB5E9E"/>
    <w:rsid w:val="00BB5FBE"/>
    <w:rsid w:val="00BB611B"/>
    <w:rsid w:val="00BB6335"/>
    <w:rsid w:val="00BB6343"/>
    <w:rsid w:val="00BB664E"/>
    <w:rsid w:val="00BB69FF"/>
    <w:rsid w:val="00BB6AF9"/>
    <w:rsid w:val="00BB6BFD"/>
    <w:rsid w:val="00BB6D57"/>
    <w:rsid w:val="00BB6D84"/>
    <w:rsid w:val="00BB7102"/>
    <w:rsid w:val="00BB720F"/>
    <w:rsid w:val="00BB7230"/>
    <w:rsid w:val="00BB7240"/>
    <w:rsid w:val="00BB729F"/>
    <w:rsid w:val="00BB7376"/>
    <w:rsid w:val="00BB74A6"/>
    <w:rsid w:val="00BB7ADC"/>
    <w:rsid w:val="00BC00A9"/>
    <w:rsid w:val="00BC03BD"/>
    <w:rsid w:val="00BC068C"/>
    <w:rsid w:val="00BC10E1"/>
    <w:rsid w:val="00BC1123"/>
    <w:rsid w:val="00BC1170"/>
    <w:rsid w:val="00BC125B"/>
    <w:rsid w:val="00BC128A"/>
    <w:rsid w:val="00BC161E"/>
    <w:rsid w:val="00BC1767"/>
    <w:rsid w:val="00BC1C0A"/>
    <w:rsid w:val="00BC1E76"/>
    <w:rsid w:val="00BC2569"/>
    <w:rsid w:val="00BC2803"/>
    <w:rsid w:val="00BC2ACF"/>
    <w:rsid w:val="00BC2DFE"/>
    <w:rsid w:val="00BC2F0E"/>
    <w:rsid w:val="00BC35C8"/>
    <w:rsid w:val="00BC3D32"/>
    <w:rsid w:val="00BC432B"/>
    <w:rsid w:val="00BC447F"/>
    <w:rsid w:val="00BC4548"/>
    <w:rsid w:val="00BC48C6"/>
    <w:rsid w:val="00BC4ACB"/>
    <w:rsid w:val="00BC4B98"/>
    <w:rsid w:val="00BC4D46"/>
    <w:rsid w:val="00BC504D"/>
    <w:rsid w:val="00BC5345"/>
    <w:rsid w:val="00BC55B6"/>
    <w:rsid w:val="00BC5BA2"/>
    <w:rsid w:val="00BC5C5C"/>
    <w:rsid w:val="00BC60C0"/>
    <w:rsid w:val="00BC60D4"/>
    <w:rsid w:val="00BC6310"/>
    <w:rsid w:val="00BC6F0A"/>
    <w:rsid w:val="00BC728E"/>
    <w:rsid w:val="00BC75A2"/>
    <w:rsid w:val="00BC76D8"/>
    <w:rsid w:val="00BC7C5A"/>
    <w:rsid w:val="00BD0710"/>
    <w:rsid w:val="00BD0744"/>
    <w:rsid w:val="00BD0BF3"/>
    <w:rsid w:val="00BD10A8"/>
    <w:rsid w:val="00BD1640"/>
    <w:rsid w:val="00BD1AA6"/>
    <w:rsid w:val="00BD1AE6"/>
    <w:rsid w:val="00BD1BA3"/>
    <w:rsid w:val="00BD1C75"/>
    <w:rsid w:val="00BD1DAD"/>
    <w:rsid w:val="00BD1DEE"/>
    <w:rsid w:val="00BD27EF"/>
    <w:rsid w:val="00BD30BD"/>
    <w:rsid w:val="00BD3361"/>
    <w:rsid w:val="00BD337F"/>
    <w:rsid w:val="00BD347E"/>
    <w:rsid w:val="00BD3687"/>
    <w:rsid w:val="00BD41A8"/>
    <w:rsid w:val="00BD42D3"/>
    <w:rsid w:val="00BD4871"/>
    <w:rsid w:val="00BD4877"/>
    <w:rsid w:val="00BD48B3"/>
    <w:rsid w:val="00BD4B81"/>
    <w:rsid w:val="00BD4BED"/>
    <w:rsid w:val="00BD4DD8"/>
    <w:rsid w:val="00BD5598"/>
    <w:rsid w:val="00BD5848"/>
    <w:rsid w:val="00BD5984"/>
    <w:rsid w:val="00BD5E33"/>
    <w:rsid w:val="00BD5E75"/>
    <w:rsid w:val="00BD62FD"/>
    <w:rsid w:val="00BD633C"/>
    <w:rsid w:val="00BD68F4"/>
    <w:rsid w:val="00BD6AFE"/>
    <w:rsid w:val="00BD6E8C"/>
    <w:rsid w:val="00BD740D"/>
    <w:rsid w:val="00BD7B15"/>
    <w:rsid w:val="00BD7B1C"/>
    <w:rsid w:val="00BD7E2C"/>
    <w:rsid w:val="00BE010E"/>
    <w:rsid w:val="00BE010F"/>
    <w:rsid w:val="00BE02B5"/>
    <w:rsid w:val="00BE0377"/>
    <w:rsid w:val="00BE0A7A"/>
    <w:rsid w:val="00BE0C9D"/>
    <w:rsid w:val="00BE0E69"/>
    <w:rsid w:val="00BE0EFE"/>
    <w:rsid w:val="00BE10DD"/>
    <w:rsid w:val="00BE114F"/>
    <w:rsid w:val="00BE116C"/>
    <w:rsid w:val="00BE14F5"/>
    <w:rsid w:val="00BE1C3F"/>
    <w:rsid w:val="00BE2068"/>
    <w:rsid w:val="00BE21A6"/>
    <w:rsid w:val="00BE223F"/>
    <w:rsid w:val="00BE2351"/>
    <w:rsid w:val="00BE25BB"/>
    <w:rsid w:val="00BE279C"/>
    <w:rsid w:val="00BE2B76"/>
    <w:rsid w:val="00BE2F91"/>
    <w:rsid w:val="00BE32E8"/>
    <w:rsid w:val="00BE330C"/>
    <w:rsid w:val="00BE3373"/>
    <w:rsid w:val="00BE346E"/>
    <w:rsid w:val="00BE37E0"/>
    <w:rsid w:val="00BE38FD"/>
    <w:rsid w:val="00BE418E"/>
    <w:rsid w:val="00BE42CC"/>
    <w:rsid w:val="00BE470D"/>
    <w:rsid w:val="00BE4737"/>
    <w:rsid w:val="00BE4745"/>
    <w:rsid w:val="00BE4823"/>
    <w:rsid w:val="00BE4C0A"/>
    <w:rsid w:val="00BE4E7B"/>
    <w:rsid w:val="00BE4EA2"/>
    <w:rsid w:val="00BE51FD"/>
    <w:rsid w:val="00BE5301"/>
    <w:rsid w:val="00BE553A"/>
    <w:rsid w:val="00BE5BF4"/>
    <w:rsid w:val="00BE5F71"/>
    <w:rsid w:val="00BE6240"/>
    <w:rsid w:val="00BE635A"/>
    <w:rsid w:val="00BE64E2"/>
    <w:rsid w:val="00BE659A"/>
    <w:rsid w:val="00BE66CC"/>
    <w:rsid w:val="00BE6B2F"/>
    <w:rsid w:val="00BE6BF5"/>
    <w:rsid w:val="00BE6C20"/>
    <w:rsid w:val="00BF0033"/>
    <w:rsid w:val="00BF0245"/>
    <w:rsid w:val="00BF0260"/>
    <w:rsid w:val="00BF027B"/>
    <w:rsid w:val="00BF057D"/>
    <w:rsid w:val="00BF09E5"/>
    <w:rsid w:val="00BF0BFA"/>
    <w:rsid w:val="00BF0C02"/>
    <w:rsid w:val="00BF0E65"/>
    <w:rsid w:val="00BF1B8B"/>
    <w:rsid w:val="00BF1BA1"/>
    <w:rsid w:val="00BF1F5D"/>
    <w:rsid w:val="00BF2204"/>
    <w:rsid w:val="00BF2287"/>
    <w:rsid w:val="00BF31E8"/>
    <w:rsid w:val="00BF33F7"/>
    <w:rsid w:val="00BF3613"/>
    <w:rsid w:val="00BF38B5"/>
    <w:rsid w:val="00BF38C5"/>
    <w:rsid w:val="00BF3A06"/>
    <w:rsid w:val="00BF3D4F"/>
    <w:rsid w:val="00BF3F2E"/>
    <w:rsid w:val="00BF44AB"/>
    <w:rsid w:val="00BF45AA"/>
    <w:rsid w:val="00BF45B0"/>
    <w:rsid w:val="00BF46C9"/>
    <w:rsid w:val="00BF4820"/>
    <w:rsid w:val="00BF4889"/>
    <w:rsid w:val="00BF4B80"/>
    <w:rsid w:val="00BF4F30"/>
    <w:rsid w:val="00BF4F76"/>
    <w:rsid w:val="00BF536A"/>
    <w:rsid w:val="00BF543B"/>
    <w:rsid w:val="00BF57CD"/>
    <w:rsid w:val="00BF5A2B"/>
    <w:rsid w:val="00BF62A4"/>
    <w:rsid w:val="00BF6508"/>
    <w:rsid w:val="00BF658E"/>
    <w:rsid w:val="00BF664A"/>
    <w:rsid w:val="00BF66BE"/>
    <w:rsid w:val="00BF6947"/>
    <w:rsid w:val="00BF6BF6"/>
    <w:rsid w:val="00BF7203"/>
    <w:rsid w:val="00BF720A"/>
    <w:rsid w:val="00BF741E"/>
    <w:rsid w:val="00BF7A52"/>
    <w:rsid w:val="00BF7E2B"/>
    <w:rsid w:val="00C00069"/>
    <w:rsid w:val="00C0026E"/>
    <w:rsid w:val="00C003BC"/>
    <w:rsid w:val="00C003C1"/>
    <w:rsid w:val="00C0057D"/>
    <w:rsid w:val="00C00D38"/>
    <w:rsid w:val="00C010B3"/>
    <w:rsid w:val="00C01715"/>
    <w:rsid w:val="00C01722"/>
    <w:rsid w:val="00C0174E"/>
    <w:rsid w:val="00C02468"/>
    <w:rsid w:val="00C02507"/>
    <w:rsid w:val="00C02A83"/>
    <w:rsid w:val="00C03149"/>
    <w:rsid w:val="00C0330E"/>
    <w:rsid w:val="00C033E2"/>
    <w:rsid w:val="00C035BA"/>
    <w:rsid w:val="00C035C8"/>
    <w:rsid w:val="00C03751"/>
    <w:rsid w:val="00C038F8"/>
    <w:rsid w:val="00C03C2B"/>
    <w:rsid w:val="00C0444E"/>
    <w:rsid w:val="00C045B0"/>
    <w:rsid w:val="00C045C7"/>
    <w:rsid w:val="00C0469B"/>
    <w:rsid w:val="00C049B8"/>
    <w:rsid w:val="00C04B59"/>
    <w:rsid w:val="00C054D5"/>
    <w:rsid w:val="00C05C20"/>
    <w:rsid w:val="00C0631E"/>
    <w:rsid w:val="00C066EF"/>
    <w:rsid w:val="00C067C1"/>
    <w:rsid w:val="00C06BA9"/>
    <w:rsid w:val="00C06CDC"/>
    <w:rsid w:val="00C06DD4"/>
    <w:rsid w:val="00C07089"/>
    <w:rsid w:val="00C072B0"/>
    <w:rsid w:val="00C07607"/>
    <w:rsid w:val="00C07916"/>
    <w:rsid w:val="00C07AE0"/>
    <w:rsid w:val="00C07C1D"/>
    <w:rsid w:val="00C07FBB"/>
    <w:rsid w:val="00C1035E"/>
    <w:rsid w:val="00C10459"/>
    <w:rsid w:val="00C10735"/>
    <w:rsid w:val="00C10817"/>
    <w:rsid w:val="00C10883"/>
    <w:rsid w:val="00C109A2"/>
    <w:rsid w:val="00C10A36"/>
    <w:rsid w:val="00C10E15"/>
    <w:rsid w:val="00C10EC8"/>
    <w:rsid w:val="00C11494"/>
    <w:rsid w:val="00C115AF"/>
    <w:rsid w:val="00C118D1"/>
    <w:rsid w:val="00C118E2"/>
    <w:rsid w:val="00C1200E"/>
    <w:rsid w:val="00C1213F"/>
    <w:rsid w:val="00C1226D"/>
    <w:rsid w:val="00C1253D"/>
    <w:rsid w:val="00C12E7F"/>
    <w:rsid w:val="00C13020"/>
    <w:rsid w:val="00C140B4"/>
    <w:rsid w:val="00C144C8"/>
    <w:rsid w:val="00C14513"/>
    <w:rsid w:val="00C14A55"/>
    <w:rsid w:val="00C14B52"/>
    <w:rsid w:val="00C14B5E"/>
    <w:rsid w:val="00C14CFA"/>
    <w:rsid w:val="00C14F29"/>
    <w:rsid w:val="00C153B0"/>
    <w:rsid w:val="00C1548D"/>
    <w:rsid w:val="00C15533"/>
    <w:rsid w:val="00C15A53"/>
    <w:rsid w:val="00C15F0A"/>
    <w:rsid w:val="00C1613E"/>
    <w:rsid w:val="00C1634D"/>
    <w:rsid w:val="00C16441"/>
    <w:rsid w:val="00C165A8"/>
    <w:rsid w:val="00C17279"/>
    <w:rsid w:val="00C17367"/>
    <w:rsid w:val="00C17949"/>
    <w:rsid w:val="00C20504"/>
    <w:rsid w:val="00C2146A"/>
    <w:rsid w:val="00C2165A"/>
    <w:rsid w:val="00C216E0"/>
    <w:rsid w:val="00C21A57"/>
    <w:rsid w:val="00C21A8B"/>
    <w:rsid w:val="00C22202"/>
    <w:rsid w:val="00C22BA0"/>
    <w:rsid w:val="00C22CAF"/>
    <w:rsid w:val="00C22CCB"/>
    <w:rsid w:val="00C22DD0"/>
    <w:rsid w:val="00C22E29"/>
    <w:rsid w:val="00C22F93"/>
    <w:rsid w:val="00C230AE"/>
    <w:rsid w:val="00C23480"/>
    <w:rsid w:val="00C23FC2"/>
    <w:rsid w:val="00C24B1A"/>
    <w:rsid w:val="00C24EA8"/>
    <w:rsid w:val="00C24EFF"/>
    <w:rsid w:val="00C2510F"/>
    <w:rsid w:val="00C255D5"/>
    <w:rsid w:val="00C255DB"/>
    <w:rsid w:val="00C2573B"/>
    <w:rsid w:val="00C257C3"/>
    <w:rsid w:val="00C25811"/>
    <w:rsid w:val="00C259BC"/>
    <w:rsid w:val="00C25B69"/>
    <w:rsid w:val="00C25F2C"/>
    <w:rsid w:val="00C260F3"/>
    <w:rsid w:val="00C26330"/>
    <w:rsid w:val="00C2651A"/>
    <w:rsid w:val="00C265FD"/>
    <w:rsid w:val="00C26869"/>
    <w:rsid w:val="00C26DF7"/>
    <w:rsid w:val="00C2778B"/>
    <w:rsid w:val="00C27961"/>
    <w:rsid w:val="00C279DC"/>
    <w:rsid w:val="00C27C66"/>
    <w:rsid w:val="00C27E2D"/>
    <w:rsid w:val="00C3004D"/>
    <w:rsid w:val="00C3036A"/>
    <w:rsid w:val="00C306BE"/>
    <w:rsid w:val="00C31200"/>
    <w:rsid w:val="00C313CE"/>
    <w:rsid w:val="00C31823"/>
    <w:rsid w:val="00C31A46"/>
    <w:rsid w:val="00C31F95"/>
    <w:rsid w:val="00C32102"/>
    <w:rsid w:val="00C32249"/>
    <w:rsid w:val="00C324F9"/>
    <w:rsid w:val="00C3265F"/>
    <w:rsid w:val="00C327A1"/>
    <w:rsid w:val="00C32FBD"/>
    <w:rsid w:val="00C33018"/>
    <w:rsid w:val="00C33AD4"/>
    <w:rsid w:val="00C3416C"/>
    <w:rsid w:val="00C343CB"/>
    <w:rsid w:val="00C349F2"/>
    <w:rsid w:val="00C35064"/>
    <w:rsid w:val="00C3551E"/>
    <w:rsid w:val="00C3557E"/>
    <w:rsid w:val="00C356B5"/>
    <w:rsid w:val="00C35830"/>
    <w:rsid w:val="00C35B37"/>
    <w:rsid w:val="00C35D83"/>
    <w:rsid w:val="00C35E7D"/>
    <w:rsid w:val="00C36035"/>
    <w:rsid w:val="00C363C7"/>
    <w:rsid w:val="00C36927"/>
    <w:rsid w:val="00C370F6"/>
    <w:rsid w:val="00C373D7"/>
    <w:rsid w:val="00C373E2"/>
    <w:rsid w:val="00C37675"/>
    <w:rsid w:val="00C37A87"/>
    <w:rsid w:val="00C37AFE"/>
    <w:rsid w:val="00C37B0C"/>
    <w:rsid w:val="00C402DD"/>
    <w:rsid w:val="00C40813"/>
    <w:rsid w:val="00C40853"/>
    <w:rsid w:val="00C40B0B"/>
    <w:rsid w:val="00C4107E"/>
    <w:rsid w:val="00C412D7"/>
    <w:rsid w:val="00C413A7"/>
    <w:rsid w:val="00C4147A"/>
    <w:rsid w:val="00C4165D"/>
    <w:rsid w:val="00C4171E"/>
    <w:rsid w:val="00C41942"/>
    <w:rsid w:val="00C41BCA"/>
    <w:rsid w:val="00C41C83"/>
    <w:rsid w:val="00C42A71"/>
    <w:rsid w:val="00C42D88"/>
    <w:rsid w:val="00C42DDF"/>
    <w:rsid w:val="00C42EC2"/>
    <w:rsid w:val="00C431C9"/>
    <w:rsid w:val="00C43484"/>
    <w:rsid w:val="00C434E9"/>
    <w:rsid w:val="00C43690"/>
    <w:rsid w:val="00C43780"/>
    <w:rsid w:val="00C437D2"/>
    <w:rsid w:val="00C43AE6"/>
    <w:rsid w:val="00C43BA5"/>
    <w:rsid w:val="00C43E07"/>
    <w:rsid w:val="00C44155"/>
    <w:rsid w:val="00C44328"/>
    <w:rsid w:val="00C44E37"/>
    <w:rsid w:val="00C4503F"/>
    <w:rsid w:val="00C4543F"/>
    <w:rsid w:val="00C459D7"/>
    <w:rsid w:val="00C45D12"/>
    <w:rsid w:val="00C45FBC"/>
    <w:rsid w:val="00C46192"/>
    <w:rsid w:val="00C46406"/>
    <w:rsid w:val="00C464BA"/>
    <w:rsid w:val="00C466B3"/>
    <w:rsid w:val="00C46882"/>
    <w:rsid w:val="00C46A06"/>
    <w:rsid w:val="00C46D4E"/>
    <w:rsid w:val="00C46ED1"/>
    <w:rsid w:val="00C47425"/>
    <w:rsid w:val="00C479CF"/>
    <w:rsid w:val="00C47C50"/>
    <w:rsid w:val="00C47C76"/>
    <w:rsid w:val="00C47F44"/>
    <w:rsid w:val="00C50379"/>
    <w:rsid w:val="00C50879"/>
    <w:rsid w:val="00C50CE3"/>
    <w:rsid w:val="00C50F9C"/>
    <w:rsid w:val="00C5118A"/>
    <w:rsid w:val="00C51203"/>
    <w:rsid w:val="00C51396"/>
    <w:rsid w:val="00C52135"/>
    <w:rsid w:val="00C52193"/>
    <w:rsid w:val="00C522A8"/>
    <w:rsid w:val="00C52F36"/>
    <w:rsid w:val="00C53751"/>
    <w:rsid w:val="00C53C0E"/>
    <w:rsid w:val="00C54546"/>
    <w:rsid w:val="00C546D6"/>
    <w:rsid w:val="00C5489D"/>
    <w:rsid w:val="00C54978"/>
    <w:rsid w:val="00C54B18"/>
    <w:rsid w:val="00C54B22"/>
    <w:rsid w:val="00C55155"/>
    <w:rsid w:val="00C55A48"/>
    <w:rsid w:val="00C5643D"/>
    <w:rsid w:val="00C5685B"/>
    <w:rsid w:val="00C56F19"/>
    <w:rsid w:val="00C57084"/>
    <w:rsid w:val="00C572A9"/>
    <w:rsid w:val="00C57363"/>
    <w:rsid w:val="00C573E7"/>
    <w:rsid w:val="00C5790D"/>
    <w:rsid w:val="00C579CC"/>
    <w:rsid w:val="00C57B2C"/>
    <w:rsid w:val="00C57F61"/>
    <w:rsid w:val="00C60133"/>
    <w:rsid w:val="00C60B6D"/>
    <w:rsid w:val="00C60F19"/>
    <w:rsid w:val="00C6100C"/>
    <w:rsid w:val="00C610F0"/>
    <w:rsid w:val="00C61278"/>
    <w:rsid w:val="00C61498"/>
    <w:rsid w:val="00C615CF"/>
    <w:rsid w:val="00C61A11"/>
    <w:rsid w:val="00C61B06"/>
    <w:rsid w:val="00C62686"/>
    <w:rsid w:val="00C62999"/>
    <w:rsid w:val="00C62D9E"/>
    <w:rsid w:val="00C62FCA"/>
    <w:rsid w:val="00C634DA"/>
    <w:rsid w:val="00C635BB"/>
    <w:rsid w:val="00C6371B"/>
    <w:rsid w:val="00C63807"/>
    <w:rsid w:val="00C63D15"/>
    <w:rsid w:val="00C63DCE"/>
    <w:rsid w:val="00C643C7"/>
    <w:rsid w:val="00C648DA"/>
    <w:rsid w:val="00C649E9"/>
    <w:rsid w:val="00C64AED"/>
    <w:rsid w:val="00C64C31"/>
    <w:rsid w:val="00C64C4D"/>
    <w:rsid w:val="00C65245"/>
    <w:rsid w:val="00C6552F"/>
    <w:rsid w:val="00C655DD"/>
    <w:rsid w:val="00C65B60"/>
    <w:rsid w:val="00C65EF9"/>
    <w:rsid w:val="00C65F0A"/>
    <w:rsid w:val="00C65FAA"/>
    <w:rsid w:val="00C66744"/>
    <w:rsid w:val="00C66C54"/>
    <w:rsid w:val="00C66D2A"/>
    <w:rsid w:val="00C66FCB"/>
    <w:rsid w:val="00C67AF7"/>
    <w:rsid w:val="00C70215"/>
    <w:rsid w:val="00C702D7"/>
    <w:rsid w:val="00C7038D"/>
    <w:rsid w:val="00C703D9"/>
    <w:rsid w:val="00C7088D"/>
    <w:rsid w:val="00C70D1A"/>
    <w:rsid w:val="00C71368"/>
    <w:rsid w:val="00C71507"/>
    <w:rsid w:val="00C715E5"/>
    <w:rsid w:val="00C71A57"/>
    <w:rsid w:val="00C720F6"/>
    <w:rsid w:val="00C7262C"/>
    <w:rsid w:val="00C72A7D"/>
    <w:rsid w:val="00C72CE3"/>
    <w:rsid w:val="00C731BE"/>
    <w:rsid w:val="00C735D0"/>
    <w:rsid w:val="00C73789"/>
    <w:rsid w:val="00C73864"/>
    <w:rsid w:val="00C73887"/>
    <w:rsid w:val="00C73C34"/>
    <w:rsid w:val="00C73E7E"/>
    <w:rsid w:val="00C7412F"/>
    <w:rsid w:val="00C743AF"/>
    <w:rsid w:val="00C744D9"/>
    <w:rsid w:val="00C745E8"/>
    <w:rsid w:val="00C74767"/>
    <w:rsid w:val="00C74B1C"/>
    <w:rsid w:val="00C74C6C"/>
    <w:rsid w:val="00C74CCF"/>
    <w:rsid w:val="00C752D1"/>
    <w:rsid w:val="00C7543B"/>
    <w:rsid w:val="00C755D9"/>
    <w:rsid w:val="00C756DD"/>
    <w:rsid w:val="00C759B4"/>
    <w:rsid w:val="00C7642A"/>
    <w:rsid w:val="00C764B6"/>
    <w:rsid w:val="00C76F07"/>
    <w:rsid w:val="00C76F59"/>
    <w:rsid w:val="00C77034"/>
    <w:rsid w:val="00C776CE"/>
    <w:rsid w:val="00C77759"/>
    <w:rsid w:val="00C77ACB"/>
    <w:rsid w:val="00C77AFB"/>
    <w:rsid w:val="00C808DC"/>
    <w:rsid w:val="00C80961"/>
    <w:rsid w:val="00C80DDC"/>
    <w:rsid w:val="00C81423"/>
    <w:rsid w:val="00C8158F"/>
    <w:rsid w:val="00C819C9"/>
    <w:rsid w:val="00C81E0F"/>
    <w:rsid w:val="00C81E13"/>
    <w:rsid w:val="00C82445"/>
    <w:rsid w:val="00C8258F"/>
    <w:rsid w:val="00C82713"/>
    <w:rsid w:val="00C82C52"/>
    <w:rsid w:val="00C82DA1"/>
    <w:rsid w:val="00C82FAA"/>
    <w:rsid w:val="00C831F5"/>
    <w:rsid w:val="00C83246"/>
    <w:rsid w:val="00C837AB"/>
    <w:rsid w:val="00C83F0C"/>
    <w:rsid w:val="00C84023"/>
    <w:rsid w:val="00C846E9"/>
    <w:rsid w:val="00C84C14"/>
    <w:rsid w:val="00C84EA3"/>
    <w:rsid w:val="00C84F63"/>
    <w:rsid w:val="00C85AF4"/>
    <w:rsid w:val="00C85B06"/>
    <w:rsid w:val="00C85E39"/>
    <w:rsid w:val="00C86354"/>
    <w:rsid w:val="00C8651C"/>
    <w:rsid w:val="00C86584"/>
    <w:rsid w:val="00C865B3"/>
    <w:rsid w:val="00C86696"/>
    <w:rsid w:val="00C868BE"/>
    <w:rsid w:val="00C86BC7"/>
    <w:rsid w:val="00C86D56"/>
    <w:rsid w:val="00C86EAA"/>
    <w:rsid w:val="00C870FE"/>
    <w:rsid w:val="00C8737E"/>
    <w:rsid w:val="00C876F6"/>
    <w:rsid w:val="00C878EF"/>
    <w:rsid w:val="00C87D64"/>
    <w:rsid w:val="00C87FC3"/>
    <w:rsid w:val="00C90021"/>
    <w:rsid w:val="00C90634"/>
    <w:rsid w:val="00C90A00"/>
    <w:rsid w:val="00C90AEA"/>
    <w:rsid w:val="00C90C73"/>
    <w:rsid w:val="00C9158E"/>
    <w:rsid w:val="00C9170B"/>
    <w:rsid w:val="00C918D7"/>
    <w:rsid w:val="00C91D57"/>
    <w:rsid w:val="00C9249E"/>
    <w:rsid w:val="00C92532"/>
    <w:rsid w:val="00C9293A"/>
    <w:rsid w:val="00C92BF4"/>
    <w:rsid w:val="00C92EBA"/>
    <w:rsid w:val="00C930CE"/>
    <w:rsid w:val="00C930EA"/>
    <w:rsid w:val="00C9350E"/>
    <w:rsid w:val="00C936C7"/>
    <w:rsid w:val="00C93861"/>
    <w:rsid w:val="00C939DF"/>
    <w:rsid w:val="00C93A57"/>
    <w:rsid w:val="00C940FC"/>
    <w:rsid w:val="00C9496C"/>
    <w:rsid w:val="00C94CEA"/>
    <w:rsid w:val="00C95023"/>
    <w:rsid w:val="00C95232"/>
    <w:rsid w:val="00C95536"/>
    <w:rsid w:val="00C95686"/>
    <w:rsid w:val="00C95785"/>
    <w:rsid w:val="00C9590C"/>
    <w:rsid w:val="00C95C37"/>
    <w:rsid w:val="00C96370"/>
    <w:rsid w:val="00C965C7"/>
    <w:rsid w:val="00C96B74"/>
    <w:rsid w:val="00C96B7E"/>
    <w:rsid w:val="00C96B8B"/>
    <w:rsid w:val="00C97075"/>
    <w:rsid w:val="00C97447"/>
    <w:rsid w:val="00C97D01"/>
    <w:rsid w:val="00C97FEB"/>
    <w:rsid w:val="00CA0664"/>
    <w:rsid w:val="00CA0AD1"/>
    <w:rsid w:val="00CA0AD3"/>
    <w:rsid w:val="00CA0C4C"/>
    <w:rsid w:val="00CA0EDD"/>
    <w:rsid w:val="00CA0FBA"/>
    <w:rsid w:val="00CA100B"/>
    <w:rsid w:val="00CA13E5"/>
    <w:rsid w:val="00CA14F2"/>
    <w:rsid w:val="00CA170D"/>
    <w:rsid w:val="00CA1872"/>
    <w:rsid w:val="00CA1C1F"/>
    <w:rsid w:val="00CA20A6"/>
    <w:rsid w:val="00CA241D"/>
    <w:rsid w:val="00CA2DC6"/>
    <w:rsid w:val="00CA306F"/>
    <w:rsid w:val="00CA3837"/>
    <w:rsid w:val="00CA39B0"/>
    <w:rsid w:val="00CA4792"/>
    <w:rsid w:val="00CA49C3"/>
    <w:rsid w:val="00CA4A54"/>
    <w:rsid w:val="00CA4DFF"/>
    <w:rsid w:val="00CA54BA"/>
    <w:rsid w:val="00CA5514"/>
    <w:rsid w:val="00CA5726"/>
    <w:rsid w:val="00CA599C"/>
    <w:rsid w:val="00CA5CA5"/>
    <w:rsid w:val="00CA5DE7"/>
    <w:rsid w:val="00CA5FBD"/>
    <w:rsid w:val="00CA6040"/>
    <w:rsid w:val="00CA6092"/>
    <w:rsid w:val="00CA6279"/>
    <w:rsid w:val="00CA63B9"/>
    <w:rsid w:val="00CA6496"/>
    <w:rsid w:val="00CA6564"/>
    <w:rsid w:val="00CA6973"/>
    <w:rsid w:val="00CA6BB6"/>
    <w:rsid w:val="00CA6C85"/>
    <w:rsid w:val="00CA7215"/>
    <w:rsid w:val="00CA72D4"/>
    <w:rsid w:val="00CA762C"/>
    <w:rsid w:val="00CA7F19"/>
    <w:rsid w:val="00CB01DF"/>
    <w:rsid w:val="00CB0ABE"/>
    <w:rsid w:val="00CB0ADD"/>
    <w:rsid w:val="00CB0FFD"/>
    <w:rsid w:val="00CB10AF"/>
    <w:rsid w:val="00CB10B1"/>
    <w:rsid w:val="00CB1192"/>
    <w:rsid w:val="00CB11A9"/>
    <w:rsid w:val="00CB11C3"/>
    <w:rsid w:val="00CB1489"/>
    <w:rsid w:val="00CB1BDA"/>
    <w:rsid w:val="00CB1DE8"/>
    <w:rsid w:val="00CB2189"/>
    <w:rsid w:val="00CB222F"/>
    <w:rsid w:val="00CB25C4"/>
    <w:rsid w:val="00CB2705"/>
    <w:rsid w:val="00CB2789"/>
    <w:rsid w:val="00CB2DFB"/>
    <w:rsid w:val="00CB2F91"/>
    <w:rsid w:val="00CB3718"/>
    <w:rsid w:val="00CB3E1F"/>
    <w:rsid w:val="00CB47AA"/>
    <w:rsid w:val="00CB485C"/>
    <w:rsid w:val="00CB4961"/>
    <w:rsid w:val="00CB4C54"/>
    <w:rsid w:val="00CB50D7"/>
    <w:rsid w:val="00CB518C"/>
    <w:rsid w:val="00CB528B"/>
    <w:rsid w:val="00CB588A"/>
    <w:rsid w:val="00CB58F1"/>
    <w:rsid w:val="00CB5E47"/>
    <w:rsid w:val="00CB6153"/>
    <w:rsid w:val="00CB6526"/>
    <w:rsid w:val="00CB666C"/>
    <w:rsid w:val="00CB6786"/>
    <w:rsid w:val="00CB67B1"/>
    <w:rsid w:val="00CB6A40"/>
    <w:rsid w:val="00CB6E2E"/>
    <w:rsid w:val="00CB6E37"/>
    <w:rsid w:val="00CB720D"/>
    <w:rsid w:val="00CB72AA"/>
    <w:rsid w:val="00CB75E3"/>
    <w:rsid w:val="00CB75E6"/>
    <w:rsid w:val="00CB7A4E"/>
    <w:rsid w:val="00CB7AF3"/>
    <w:rsid w:val="00CC01F7"/>
    <w:rsid w:val="00CC0319"/>
    <w:rsid w:val="00CC0708"/>
    <w:rsid w:val="00CC0CEF"/>
    <w:rsid w:val="00CC16D1"/>
    <w:rsid w:val="00CC193C"/>
    <w:rsid w:val="00CC19CD"/>
    <w:rsid w:val="00CC1C95"/>
    <w:rsid w:val="00CC1E0D"/>
    <w:rsid w:val="00CC1F5E"/>
    <w:rsid w:val="00CC1FB8"/>
    <w:rsid w:val="00CC2980"/>
    <w:rsid w:val="00CC29FF"/>
    <w:rsid w:val="00CC2BB0"/>
    <w:rsid w:val="00CC38B6"/>
    <w:rsid w:val="00CC3F08"/>
    <w:rsid w:val="00CC41C8"/>
    <w:rsid w:val="00CC4285"/>
    <w:rsid w:val="00CC4464"/>
    <w:rsid w:val="00CC4B5C"/>
    <w:rsid w:val="00CC4DC5"/>
    <w:rsid w:val="00CC4EC6"/>
    <w:rsid w:val="00CC4F1E"/>
    <w:rsid w:val="00CC4F20"/>
    <w:rsid w:val="00CC5374"/>
    <w:rsid w:val="00CC57BD"/>
    <w:rsid w:val="00CC58EA"/>
    <w:rsid w:val="00CC5FBA"/>
    <w:rsid w:val="00CC641F"/>
    <w:rsid w:val="00CC6597"/>
    <w:rsid w:val="00CC68BD"/>
    <w:rsid w:val="00CC7111"/>
    <w:rsid w:val="00CC7202"/>
    <w:rsid w:val="00CC725F"/>
    <w:rsid w:val="00CC739A"/>
    <w:rsid w:val="00CC7819"/>
    <w:rsid w:val="00CC7A35"/>
    <w:rsid w:val="00CC7AD3"/>
    <w:rsid w:val="00CC7B4B"/>
    <w:rsid w:val="00CC7CB6"/>
    <w:rsid w:val="00CC7D97"/>
    <w:rsid w:val="00CC7E5C"/>
    <w:rsid w:val="00CD0902"/>
    <w:rsid w:val="00CD099C"/>
    <w:rsid w:val="00CD0D84"/>
    <w:rsid w:val="00CD119A"/>
    <w:rsid w:val="00CD1571"/>
    <w:rsid w:val="00CD159A"/>
    <w:rsid w:val="00CD2466"/>
    <w:rsid w:val="00CD29D4"/>
    <w:rsid w:val="00CD2A75"/>
    <w:rsid w:val="00CD2BEA"/>
    <w:rsid w:val="00CD2ECD"/>
    <w:rsid w:val="00CD3086"/>
    <w:rsid w:val="00CD31BF"/>
    <w:rsid w:val="00CD33D6"/>
    <w:rsid w:val="00CD34FF"/>
    <w:rsid w:val="00CD391A"/>
    <w:rsid w:val="00CD3BDA"/>
    <w:rsid w:val="00CD3C46"/>
    <w:rsid w:val="00CD3C73"/>
    <w:rsid w:val="00CD4029"/>
    <w:rsid w:val="00CD42C9"/>
    <w:rsid w:val="00CD42EE"/>
    <w:rsid w:val="00CD458B"/>
    <w:rsid w:val="00CD4645"/>
    <w:rsid w:val="00CD4B24"/>
    <w:rsid w:val="00CD4DD5"/>
    <w:rsid w:val="00CD50E7"/>
    <w:rsid w:val="00CD51B0"/>
    <w:rsid w:val="00CD523A"/>
    <w:rsid w:val="00CD52DC"/>
    <w:rsid w:val="00CD538C"/>
    <w:rsid w:val="00CD5C3A"/>
    <w:rsid w:val="00CD5F41"/>
    <w:rsid w:val="00CD6275"/>
    <w:rsid w:val="00CD662D"/>
    <w:rsid w:val="00CD6884"/>
    <w:rsid w:val="00CD694A"/>
    <w:rsid w:val="00CD6CF1"/>
    <w:rsid w:val="00CD6D71"/>
    <w:rsid w:val="00CD6EBB"/>
    <w:rsid w:val="00CD7165"/>
    <w:rsid w:val="00CD71DB"/>
    <w:rsid w:val="00CD72E6"/>
    <w:rsid w:val="00CD75BF"/>
    <w:rsid w:val="00CD78EF"/>
    <w:rsid w:val="00CD7B27"/>
    <w:rsid w:val="00CE02D8"/>
    <w:rsid w:val="00CE0657"/>
    <w:rsid w:val="00CE06DF"/>
    <w:rsid w:val="00CE0DD0"/>
    <w:rsid w:val="00CE1225"/>
    <w:rsid w:val="00CE1529"/>
    <w:rsid w:val="00CE1747"/>
    <w:rsid w:val="00CE1C7F"/>
    <w:rsid w:val="00CE1D7D"/>
    <w:rsid w:val="00CE2035"/>
    <w:rsid w:val="00CE2652"/>
    <w:rsid w:val="00CE268A"/>
    <w:rsid w:val="00CE27E4"/>
    <w:rsid w:val="00CE28AA"/>
    <w:rsid w:val="00CE2A37"/>
    <w:rsid w:val="00CE2BA9"/>
    <w:rsid w:val="00CE2C07"/>
    <w:rsid w:val="00CE2CEF"/>
    <w:rsid w:val="00CE2EC5"/>
    <w:rsid w:val="00CE3050"/>
    <w:rsid w:val="00CE3124"/>
    <w:rsid w:val="00CE3374"/>
    <w:rsid w:val="00CE391C"/>
    <w:rsid w:val="00CE3C61"/>
    <w:rsid w:val="00CE3D77"/>
    <w:rsid w:val="00CE4036"/>
    <w:rsid w:val="00CE41B5"/>
    <w:rsid w:val="00CE41BD"/>
    <w:rsid w:val="00CE43D9"/>
    <w:rsid w:val="00CE46A3"/>
    <w:rsid w:val="00CE46E2"/>
    <w:rsid w:val="00CE47A6"/>
    <w:rsid w:val="00CE50CD"/>
    <w:rsid w:val="00CE51A3"/>
    <w:rsid w:val="00CE550C"/>
    <w:rsid w:val="00CE5EBB"/>
    <w:rsid w:val="00CE6210"/>
    <w:rsid w:val="00CE63B3"/>
    <w:rsid w:val="00CE63FC"/>
    <w:rsid w:val="00CE664A"/>
    <w:rsid w:val="00CE6BBE"/>
    <w:rsid w:val="00CE6DF8"/>
    <w:rsid w:val="00CE6E46"/>
    <w:rsid w:val="00CE72DA"/>
    <w:rsid w:val="00CE7F14"/>
    <w:rsid w:val="00CE7FCD"/>
    <w:rsid w:val="00CF00C7"/>
    <w:rsid w:val="00CF01A5"/>
    <w:rsid w:val="00CF0637"/>
    <w:rsid w:val="00CF079C"/>
    <w:rsid w:val="00CF0A5F"/>
    <w:rsid w:val="00CF12EB"/>
    <w:rsid w:val="00CF1605"/>
    <w:rsid w:val="00CF1771"/>
    <w:rsid w:val="00CF19E4"/>
    <w:rsid w:val="00CF1AE9"/>
    <w:rsid w:val="00CF1C36"/>
    <w:rsid w:val="00CF21B3"/>
    <w:rsid w:val="00CF2379"/>
    <w:rsid w:val="00CF2500"/>
    <w:rsid w:val="00CF2B5F"/>
    <w:rsid w:val="00CF2C81"/>
    <w:rsid w:val="00CF2C8D"/>
    <w:rsid w:val="00CF2E60"/>
    <w:rsid w:val="00CF3564"/>
    <w:rsid w:val="00CF3788"/>
    <w:rsid w:val="00CF3AB1"/>
    <w:rsid w:val="00CF3C9A"/>
    <w:rsid w:val="00CF3E24"/>
    <w:rsid w:val="00CF3E69"/>
    <w:rsid w:val="00CF3FAD"/>
    <w:rsid w:val="00CF3FF0"/>
    <w:rsid w:val="00CF4008"/>
    <w:rsid w:val="00CF4080"/>
    <w:rsid w:val="00CF4474"/>
    <w:rsid w:val="00CF4575"/>
    <w:rsid w:val="00CF4682"/>
    <w:rsid w:val="00CF4C29"/>
    <w:rsid w:val="00CF5034"/>
    <w:rsid w:val="00CF53BA"/>
    <w:rsid w:val="00CF59E0"/>
    <w:rsid w:val="00CF5CAC"/>
    <w:rsid w:val="00CF5FC0"/>
    <w:rsid w:val="00CF6059"/>
    <w:rsid w:val="00CF60AE"/>
    <w:rsid w:val="00CF62C5"/>
    <w:rsid w:val="00CF6659"/>
    <w:rsid w:val="00CF6673"/>
    <w:rsid w:val="00CF675C"/>
    <w:rsid w:val="00CF67F9"/>
    <w:rsid w:val="00CF6FE1"/>
    <w:rsid w:val="00CF70B3"/>
    <w:rsid w:val="00CF71A2"/>
    <w:rsid w:val="00CF71E3"/>
    <w:rsid w:val="00CF7375"/>
    <w:rsid w:val="00CF7A82"/>
    <w:rsid w:val="00CF7A94"/>
    <w:rsid w:val="00CF7EEC"/>
    <w:rsid w:val="00D006F2"/>
    <w:rsid w:val="00D01146"/>
    <w:rsid w:val="00D0149F"/>
    <w:rsid w:val="00D015D9"/>
    <w:rsid w:val="00D0164C"/>
    <w:rsid w:val="00D01866"/>
    <w:rsid w:val="00D01A01"/>
    <w:rsid w:val="00D01A12"/>
    <w:rsid w:val="00D01A84"/>
    <w:rsid w:val="00D01F1F"/>
    <w:rsid w:val="00D01F4B"/>
    <w:rsid w:val="00D02126"/>
    <w:rsid w:val="00D0217F"/>
    <w:rsid w:val="00D021D4"/>
    <w:rsid w:val="00D02D12"/>
    <w:rsid w:val="00D02F0C"/>
    <w:rsid w:val="00D03023"/>
    <w:rsid w:val="00D033B2"/>
    <w:rsid w:val="00D038C5"/>
    <w:rsid w:val="00D0396C"/>
    <w:rsid w:val="00D03C42"/>
    <w:rsid w:val="00D03F0E"/>
    <w:rsid w:val="00D04447"/>
    <w:rsid w:val="00D04547"/>
    <w:rsid w:val="00D04B6A"/>
    <w:rsid w:val="00D04BF5"/>
    <w:rsid w:val="00D051F6"/>
    <w:rsid w:val="00D052C0"/>
    <w:rsid w:val="00D0534F"/>
    <w:rsid w:val="00D05627"/>
    <w:rsid w:val="00D05889"/>
    <w:rsid w:val="00D0594C"/>
    <w:rsid w:val="00D05D79"/>
    <w:rsid w:val="00D0625E"/>
    <w:rsid w:val="00D062C4"/>
    <w:rsid w:val="00D0699B"/>
    <w:rsid w:val="00D06A7F"/>
    <w:rsid w:val="00D06D60"/>
    <w:rsid w:val="00D06E72"/>
    <w:rsid w:val="00D07458"/>
    <w:rsid w:val="00D0756E"/>
    <w:rsid w:val="00D07C29"/>
    <w:rsid w:val="00D07DDD"/>
    <w:rsid w:val="00D1048C"/>
    <w:rsid w:val="00D10C16"/>
    <w:rsid w:val="00D10C53"/>
    <w:rsid w:val="00D10FA6"/>
    <w:rsid w:val="00D119E6"/>
    <w:rsid w:val="00D11A45"/>
    <w:rsid w:val="00D11B22"/>
    <w:rsid w:val="00D1203B"/>
    <w:rsid w:val="00D1222F"/>
    <w:rsid w:val="00D122AA"/>
    <w:rsid w:val="00D124C0"/>
    <w:rsid w:val="00D127D1"/>
    <w:rsid w:val="00D127DB"/>
    <w:rsid w:val="00D1293A"/>
    <w:rsid w:val="00D12B86"/>
    <w:rsid w:val="00D13139"/>
    <w:rsid w:val="00D1319B"/>
    <w:rsid w:val="00D13691"/>
    <w:rsid w:val="00D13844"/>
    <w:rsid w:val="00D13A45"/>
    <w:rsid w:val="00D13ADA"/>
    <w:rsid w:val="00D13ECF"/>
    <w:rsid w:val="00D14138"/>
    <w:rsid w:val="00D145D0"/>
    <w:rsid w:val="00D14A99"/>
    <w:rsid w:val="00D14B5B"/>
    <w:rsid w:val="00D16106"/>
    <w:rsid w:val="00D16C8A"/>
    <w:rsid w:val="00D16E2E"/>
    <w:rsid w:val="00D16E35"/>
    <w:rsid w:val="00D16E4D"/>
    <w:rsid w:val="00D17046"/>
    <w:rsid w:val="00D17191"/>
    <w:rsid w:val="00D177B8"/>
    <w:rsid w:val="00D1797C"/>
    <w:rsid w:val="00D17CC5"/>
    <w:rsid w:val="00D20313"/>
    <w:rsid w:val="00D207B1"/>
    <w:rsid w:val="00D20D3C"/>
    <w:rsid w:val="00D20D54"/>
    <w:rsid w:val="00D210C5"/>
    <w:rsid w:val="00D2158B"/>
    <w:rsid w:val="00D218D4"/>
    <w:rsid w:val="00D21B3F"/>
    <w:rsid w:val="00D21F0D"/>
    <w:rsid w:val="00D21F91"/>
    <w:rsid w:val="00D2215E"/>
    <w:rsid w:val="00D2242B"/>
    <w:rsid w:val="00D22B8D"/>
    <w:rsid w:val="00D22D1E"/>
    <w:rsid w:val="00D22D48"/>
    <w:rsid w:val="00D22ED3"/>
    <w:rsid w:val="00D23197"/>
    <w:rsid w:val="00D232C0"/>
    <w:rsid w:val="00D235B0"/>
    <w:rsid w:val="00D23748"/>
    <w:rsid w:val="00D238C1"/>
    <w:rsid w:val="00D23A11"/>
    <w:rsid w:val="00D23B8F"/>
    <w:rsid w:val="00D23BCD"/>
    <w:rsid w:val="00D23CAF"/>
    <w:rsid w:val="00D24039"/>
    <w:rsid w:val="00D244E0"/>
    <w:rsid w:val="00D24ADE"/>
    <w:rsid w:val="00D24F2F"/>
    <w:rsid w:val="00D2521B"/>
    <w:rsid w:val="00D2527D"/>
    <w:rsid w:val="00D2598C"/>
    <w:rsid w:val="00D259EF"/>
    <w:rsid w:val="00D25C44"/>
    <w:rsid w:val="00D26260"/>
    <w:rsid w:val="00D26291"/>
    <w:rsid w:val="00D2653F"/>
    <w:rsid w:val="00D26823"/>
    <w:rsid w:val="00D2687C"/>
    <w:rsid w:val="00D268B2"/>
    <w:rsid w:val="00D26B20"/>
    <w:rsid w:val="00D26D04"/>
    <w:rsid w:val="00D26E77"/>
    <w:rsid w:val="00D27133"/>
    <w:rsid w:val="00D27675"/>
    <w:rsid w:val="00D27716"/>
    <w:rsid w:val="00D27D9A"/>
    <w:rsid w:val="00D30772"/>
    <w:rsid w:val="00D30921"/>
    <w:rsid w:val="00D309F4"/>
    <w:rsid w:val="00D30AE6"/>
    <w:rsid w:val="00D30B14"/>
    <w:rsid w:val="00D316D4"/>
    <w:rsid w:val="00D31A01"/>
    <w:rsid w:val="00D31AFA"/>
    <w:rsid w:val="00D32711"/>
    <w:rsid w:val="00D32A1A"/>
    <w:rsid w:val="00D32CD7"/>
    <w:rsid w:val="00D333A3"/>
    <w:rsid w:val="00D3345B"/>
    <w:rsid w:val="00D33592"/>
    <w:rsid w:val="00D33878"/>
    <w:rsid w:val="00D338C2"/>
    <w:rsid w:val="00D33907"/>
    <w:rsid w:val="00D33964"/>
    <w:rsid w:val="00D341C3"/>
    <w:rsid w:val="00D347E2"/>
    <w:rsid w:val="00D348FA"/>
    <w:rsid w:val="00D34AAB"/>
    <w:rsid w:val="00D34D37"/>
    <w:rsid w:val="00D34E5F"/>
    <w:rsid w:val="00D35892"/>
    <w:rsid w:val="00D35B51"/>
    <w:rsid w:val="00D35F0B"/>
    <w:rsid w:val="00D35FED"/>
    <w:rsid w:val="00D361C1"/>
    <w:rsid w:val="00D36638"/>
    <w:rsid w:val="00D36AFE"/>
    <w:rsid w:val="00D37106"/>
    <w:rsid w:val="00D374BF"/>
    <w:rsid w:val="00D376F4"/>
    <w:rsid w:val="00D3793E"/>
    <w:rsid w:val="00D3794B"/>
    <w:rsid w:val="00D37A08"/>
    <w:rsid w:val="00D37AB6"/>
    <w:rsid w:val="00D40119"/>
    <w:rsid w:val="00D4042C"/>
    <w:rsid w:val="00D40600"/>
    <w:rsid w:val="00D4068F"/>
    <w:rsid w:val="00D40CE3"/>
    <w:rsid w:val="00D41AA9"/>
    <w:rsid w:val="00D41AE0"/>
    <w:rsid w:val="00D41B53"/>
    <w:rsid w:val="00D420E0"/>
    <w:rsid w:val="00D42566"/>
    <w:rsid w:val="00D42611"/>
    <w:rsid w:val="00D42728"/>
    <w:rsid w:val="00D42914"/>
    <w:rsid w:val="00D42B85"/>
    <w:rsid w:val="00D430CE"/>
    <w:rsid w:val="00D43367"/>
    <w:rsid w:val="00D43A18"/>
    <w:rsid w:val="00D441C2"/>
    <w:rsid w:val="00D442CA"/>
    <w:rsid w:val="00D4437F"/>
    <w:rsid w:val="00D44697"/>
    <w:rsid w:val="00D44BE6"/>
    <w:rsid w:val="00D44E49"/>
    <w:rsid w:val="00D44EE7"/>
    <w:rsid w:val="00D451AC"/>
    <w:rsid w:val="00D45334"/>
    <w:rsid w:val="00D456C3"/>
    <w:rsid w:val="00D4688A"/>
    <w:rsid w:val="00D46A5B"/>
    <w:rsid w:val="00D46E53"/>
    <w:rsid w:val="00D46EBD"/>
    <w:rsid w:val="00D46F78"/>
    <w:rsid w:val="00D476F2"/>
    <w:rsid w:val="00D47C7A"/>
    <w:rsid w:val="00D47D07"/>
    <w:rsid w:val="00D5000B"/>
    <w:rsid w:val="00D501E9"/>
    <w:rsid w:val="00D50355"/>
    <w:rsid w:val="00D50CC6"/>
    <w:rsid w:val="00D50EBB"/>
    <w:rsid w:val="00D51032"/>
    <w:rsid w:val="00D511AF"/>
    <w:rsid w:val="00D511C1"/>
    <w:rsid w:val="00D513A8"/>
    <w:rsid w:val="00D51D73"/>
    <w:rsid w:val="00D5208B"/>
    <w:rsid w:val="00D524BB"/>
    <w:rsid w:val="00D525FB"/>
    <w:rsid w:val="00D53085"/>
    <w:rsid w:val="00D5310D"/>
    <w:rsid w:val="00D533EA"/>
    <w:rsid w:val="00D53505"/>
    <w:rsid w:val="00D536C8"/>
    <w:rsid w:val="00D53908"/>
    <w:rsid w:val="00D53BF8"/>
    <w:rsid w:val="00D54118"/>
    <w:rsid w:val="00D54179"/>
    <w:rsid w:val="00D54430"/>
    <w:rsid w:val="00D54773"/>
    <w:rsid w:val="00D549FB"/>
    <w:rsid w:val="00D55461"/>
    <w:rsid w:val="00D55933"/>
    <w:rsid w:val="00D5603E"/>
    <w:rsid w:val="00D561AA"/>
    <w:rsid w:val="00D56A20"/>
    <w:rsid w:val="00D56A32"/>
    <w:rsid w:val="00D56B44"/>
    <w:rsid w:val="00D56D4D"/>
    <w:rsid w:val="00D573CD"/>
    <w:rsid w:val="00D578E3"/>
    <w:rsid w:val="00D57A54"/>
    <w:rsid w:val="00D603B5"/>
    <w:rsid w:val="00D60AC1"/>
    <w:rsid w:val="00D60C31"/>
    <w:rsid w:val="00D6124A"/>
    <w:rsid w:val="00D616D6"/>
    <w:rsid w:val="00D61A7D"/>
    <w:rsid w:val="00D628D0"/>
    <w:rsid w:val="00D62FF4"/>
    <w:rsid w:val="00D6314A"/>
    <w:rsid w:val="00D636B4"/>
    <w:rsid w:val="00D63D72"/>
    <w:rsid w:val="00D64007"/>
    <w:rsid w:val="00D64070"/>
    <w:rsid w:val="00D647C5"/>
    <w:rsid w:val="00D64E1C"/>
    <w:rsid w:val="00D65295"/>
    <w:rsid w:val="00D655FD"/>
    <w:rsid w:val="00D6574C"/>
    <w:rsid w:val="00D667BB"/>
    <w:rsid w:val="00D67116"/>
    <w:rsid w:val="00D67B4D"/>
    <w:rsid w:val="00D700F1"/>
    <w:rsid w:val="00D705BB"/>
    <w:rsid w:val="00D7063B"/>
    <w:rsid w:val="00D70910"/>
    <w:rsid w:val="00D70921"/>
    <w:rsid w:val="00D70AEF"/>
    <w:rsid w:val="00D70DDF"/>
    <w:rsid w:val="00D712DE"/>
    <w:rsid w:val="00D71B64"/>
    <w:rsid w:val="00D72152"/>
    <w:rsid w:val="00D7224E"/>
    <w:rsid w:val="00D72447"/>
    <w:rsid w:val="00D7271A"/>
    <w:rsid w:val="00D72A1A"/>
    <w:rsid w:val="00D72B0A"/>
    <w:rsid w:val="00D72E41"/>
    <w:rsid w:val="00D73156"/>
    <w:rsid w:val="00D7322C"/>
    <w:rsid w:val="00D7381D"/>
    <w:rsid w:val="00D73C61"/>
    <w:rsid w:val="00D7421E"/>
    <w:rsid w:val="00D74492"/>
    <w:rsid w:val="00D748B5"/>
    <w:rsid w:val="00D74BA3"/>
    <w:rsid w:val="00D74D21"/>
    <w:rsid w:val="00D74F31"/>
    <w:rsid w:val="00D75275"/>
    <w:rsid w:val="00D75392"/>
    <w:rsid w:val="00D753B0"/>
    <w:rsid w:val="00D7547C"/>
    <w:rsid w:val="00D754CF"/>
    <w:rsid w:val="00D75909"/>
    <w:rsid w:val="00D75C53"/>
    <w:rsid w:val="00D75CA6"/>
    <w:rsid w:val="00D76141"/>
    <w:rsid w:val="00D76352"/>
    <w:rsid w:val="00D7686D"/>
    <w:rsid w:val="00D76BE9"/>
    <w:rsid w:val="00D76ED2"/>
    <w:rsid w:val="00D76F51"/>
    <w:rsid w:val="00D774F5"/>
    <w:rsid w:val="00D775C3"/>
    <w:rsid w:val="00D775CF"/>
    <w:rsid w:val="00D77610"/>
    <w:rsid w:val="00D77968"/>
    <w:rsid w:val="00D77B72"/>
    <w:rsid w:val="00D77E9B"/>
    <w:rsid w:val="00D80498"/>
    <w:rsid w:val="00D806FC"/>
    <w:rsid w:val="00D80DB6"/>
    <w:rsid w:val="00D815EF"/>
    <w:rsid w:val="00D816B7"/>
    <w:rsid w:val="00D81BD9"/>
    <w:rsid w:val="00D820A5"/>
    <w:rsid w:val="00D82143"/>
    <w:rsid w:val="00D8259B"/>
    <w:rsid w:val="00D82A21"/>
    <w:rsid w:val="00D83384"/>
    <w:rsid w:val="00D83829"/>
    <w:rsid w:val="00D84083"/>
    <w:rsid w:val="00D84739"/>
    <w:rsid w:val="00D84845"/>
    <w:rsid w:val="00D84CB8"/>
    <w:rsid w:val="00D84D2C"/>
    <w:rsid w:val="00D854E4"/>
    <w:rsid w:val="00D85755"/>
    <w:rsid w:val="00D85811"/>
    <w:rsid w:val="00D85812"/>
    <w:rsid w:val="00D860DD"/>
    <w:rsid w:val="00D861E2"/>
    <w:rsid w:val="00D86297"/>
    <w:rsid w:val="00D86876"/>
    <w:rsid w:val="00D86AED"/>
    <w:rsid w:val="00D87276"/>
    <w:rsid w:val="00D8768A"/>
    <w:rsid w:val="00D8799D"/>
    <w:rsid w:val="00D9039D"/>
    <w:rsid w:val="00D9040D"/>
    <w:rsid w:val="00D9069A"/>
    <w:rsid w:val="00D90950"/>
    <w:rsid w:val="00D90BA9"/>
    <w:rsid w:val="00D9175C"/>
    <w:rsid w:val="00D9197D"/>
    <w:rsid w:val="00D91BF6"/>
    <w:rsid w:val="00D91CAB"/>
    <w:rsid w:val="00D920EF"/>
    <w:rsid w:val="00D92F18"/>
    <w:rsid w:val="00D93116"/>
    <w:rsid w:val="00D9352E"/>
    <w:rsid w:val="00D937EC"/>
    <w:rsid w:val="00D93A9F"/>
    <w:rsid w:val="00D93DC4"/>
    <w:rsid w:val="00D93F7A"/>
    <w:rsid w:val="00D9479F"/>
    <w:rsid w:val="00D9518A"/>
    <w:rsid w:val="00D95274"/>
    <w:rsid w:val="00D95297"/>
    <w:rsid w:val="00D95646"/>
    <w:rsid w:val="00D96358"/>
    <w:rsid w:val="00D96831"/>
    <w:rsid w:val="00D96964"/>
    <w:rsid w:val="00D96A3E"/>
    <w:rsid w:val="00D96E09"/>
    <w:rsid w:val="00D97447"/>
    <w:rsid w:val="00D97730"/>
    <w:rsid w:val="00D97C71"/>
    <w:rsid w:val="00D97F75"/>
    <w:rsid w:val="00DA050F"/>
    <w:rsid w:val="00DA0762"/>
    <w:rsid w:val="00DA091B"/>
    <w:rsid w:val="00DA0C49"/>
    <w:rsid w:val="00DA0F08"/>
    <w:rsid w:val="00DA11BB"/>
    <w:rsid w:val="00DA1393"/>
    <w:rsid w:val="00DA15F3"/>
    <w:rsid w:val="00DA181D"/>
    <w:rsid w:val="00DA18A0"/>
    <w:rsid w:val="00DA18B4"/>
    <w:rsid w:val="00DA1A28"/>
    <w:rsid w:val="00DA1BDC"/>
    <w:rsid w:val="00DA1C58"/>
    <w:rsid w:val="00DA1D1E"/>
    <w:rsid w:val="00DA1F56"/>
    <w:rsid w:val="00DA22FF"/>
    <w:rsid w:val="00DA2792"/>
    <w:rsid w:val="00DA2BE0"/>
    <w:rsid w:val="00DA2BF5"/>
    <w:rsid w:val="00DA2BF9"/>
    <w:rsid w:val="00DA2D3D"/>
    <w:rsid w:val="00DA2D5C"/>
    <w:rsid w:val="00DA315B"/>
    <w:rsid w:val="00DA320E"/>
    <w:rsid w:val="00DA3307"/>
    <w:rsid w:val="00DA353A"/>
    <w:rsid w:val="00DA3626"/>
    <w:rsid w:val="00DA42D2"/>
    <w:rsid w:val="00DA4516"/>
    <w:rsid w:val="00DA45F1"/>
    <w:rsid w:val="00DA4AC6"/>
    <w:rsid w:val="00DA4E1A"/>
    <w:rsid w:val="00DA4FEB"/>
    <w:rsid w:val="00DA51DF"/>
    <w:rsid w:val="00DA564A"/>
    <w:rsid w:val="00DA60DF"/>
    <w:rsid w:val="00DA626D"/>
    <w:rsid w:val="00DA7105"/>
    <w:rsid w:val="00DA72F1"/>
    <w:rsid w:val="00DA74D7"/>
    <w:rsid w:val="00DA74E4"/>
    <w:rsid w:val="00DA780B"/>
    <w:rsid w:val="00DA7AFD"/>
    <w:rsid w:val="00DA7EFD"/>
    <w:rsid w:val="00DA7EFE"/>
    <w:rsid w:val="00DA7F67"/>
    <w:rsid w:val="00DB0BA3"/>
    <w:rsid w:val="00DB15C3"/>
    <w:rsid w:val="00DB1ADC"/>
    <w:rsid w:val="00DB259D"/>
    <w:rsid w:val="00DB2985"/>
    <w:rsid w:val="00DB2B1C"/>
    <w:rsid w:val="00DB3083"/>
    <w:rsid w:val="00DB3170"/>
    <w:rsid w:val="00DB35C9"/>
    <w:rsid w:val="00DB413C"/>
    <w:rsid w:val="00DB4674"/>
    <w:rsid w:val="00DB49FE"/>
    <w:rsid w:val="00DB4ABD"/>
    <w:rsid w:val="00DB4D31"/>
    <w:rsid w:val="00DB4EE3"/>
    <w:rsid w:val="00DB4F15"/>
    <w:rsid w:val="00DB506E"/>
    <w:rsid w:val="00DB59F1"/>
    <w:rsid w:val="00DB5E36"/>
    <w:rsid w:val="00DB609A"/>
    <w:rsid w:val="00DB6648"/>
    <w:rsid w:val="00DB6CAD"/>
    <w:rsid w:val="00DB6CEF"/>
    <w:rsid w:val="00DB714D"/>
    <w:rsid w:val="00DB736A"/>
    <w:rsid w:val="00DB7444"/>
    <w:rsid w:val="00DB7DDA"/>
    <w:rsid w:val="00DB7E11"/>
    <w:rsid w:val="00DB7F35"/>
    <w:rsid w:val="00DC09E5"/>
    <w:rsid w:val="00DC0BFF"/>
    <w:rsid w:val="00DC0CBF"/>
    <w:rsid w:val="00DC0D93"/>
    <w:rsid w:val="00DC0DDF"/>
    <w:rsid w:val="00DC1248"/>
    <w:rsid w:val="00DC16B4"/>
    <w:rsid w:val="00DC1B2F"/>
    <w:rsid w:val="00DC1FC6"/>
    <w:rsid w:val="00DC26DA"/>
    <w:rsid w:val="00DC2A92"/>
    <w:rsid w:val="00DC2AEA"/>
    <w:rsid w:val="00DC2B70"/>
    <w:rsid w:val="00DC2E3F"/>
    <w:rsid w:val="00DC2F1F"/>
    <w:rsid w:val="00DC316C"/>
    <w:rsid w:val="00DC390F"/>
    <w:rsid w:val="00DC3A93"/>
    <w:rsid w:val="00DC3DF9"/>
    <w:rsid w:val="00DC47F1"/>
    <w:rsid w:val="00DC492D"/>
    <w:rsid w:val="00DC5177"/>
    <w:rsid w:val="00DC6322"/>
    <w:rsid w:val="00DC6562"/>
    <w:rsid w:val="00DC66AC"/>
    <w:rsid w:val="00DC6810"/>
    <w:rsid w:val="00DC69F6"/>
    <w:rsid w:val="00DC6ACB"/>
    <w:rsid w:val="00DC6B2D"/>
    <w:rsid w:val="00DC6F35"/>
    <w:rsid w:val="00DC70F7"/>
    <w:rsid w:val="00DC7318"/>
    <w:rsid w:val="00DC7764"/>
    <w:rsid w:val="00DC782F"/>
    <w:rsid w:val="00DC792F"/>
    <w:rsid w:val="00DC7EAD"/>
    <w:rsid w:val="00DC7F8D"/>
    <w:rsid w:val="00DD01B6"/>
    <w:rsid w:val="00DD02C5"/>
    <w:rsid w:val="00DD0316"/>
    <w:rsid w:val="00DD05B8"/>
    <w:rsid w:val="00DD0AD0"/>
    <w:rsid w:val="00DD0B4F"/>
    <w:rsid w:val="00DD0D44"/>
    <w:rsid w:val="00DD0FD2"/>
    <w:rsid w:val="00DD11B7"/>
    <w:rsid w:val="00DD1639"/>
    <w:rsid w:val="00DD1CEB"/>
    <w:rsid w:val="00DD1FD1"/>
    <w:rsid w:val="00DD265A"/>
    <w:rsid w:val="00DD26F6"/>
    <w:rsid w:val="00DD2B0E"/>
    <w:rsid w:val="00DD43F3"/>
    <w:rsid w:val="00DD4489"/>
    <w:rsid w:val="00DD4699"/>
    <w:rsid w:val="00DD4966"/>
    <w:rsid w:val="00DD49CC"/>
    <w:rsid w:val="00DD49E7"/>
    <w:rsid w:val="00DD5262"/>
    <w:rsid w:val="00DD5412"/>
    <w:rsid w:val="00DD64D6"/>
    <w:rsid w:val="00DD7841"/>
    <w:rsid w:val="00DD7CAE"/>
    <w:rsid w:val="00DE00A0"/>
    <w:rsid w:val="00DE07F9"/>
    <w:rsid w:val="00DE0AFC"/>
    <w:rsid w:val="00DE0CA6"/>
    <w:rsid w:val="00DE112C"/>
    <w:rsid w:val="00DE14A5"/>
    <w:rsid w:val="00DE158E"/>
    <w:rsid w:val="00DE1863"/>
    <w:rsid w:val="00DE1A29"/>
    <w:rsid w:val="00DE1B66"/>
    <w:rsid w:val="00DE1C8E"/>
    <w:rsid w:val="00DE1D4D"/>
    <w:rsid w:val="00DE23DE"/>
    <w:rsid w:val="00DE2466"/>
    <w:rsid w:val="00DE26DD"/>
    <w:rsid w:val="00DE283E"/>
    <w:rsid w:val="00DE2CB8"/>
    <w:rsid w:val="00DE3023"/>
    <w:rsid w:val="00DE311A"/>
    <w:rsid w:val="00DE31F7"/>
    <w:rsid w:val="00DE3464"/>
    <w:rsid w:val="00DE35ED"/>
    <w:rsid w:val="00DE3700"/>
    <w:rsid w:val="00DE3E9A"/>
    <w:rsid w:val="00DE42B1"/>
    <w:rsid w:val="00DE47A4"/>
    <w:rsid w:val="00DE4875"/>
    <w:rsid w:val="00DE48A4"/>
    <w:rsid w:val="00DE491B"/>
    <w:rsid w:val="00DE4A28"/>
    <w:rsid w:val="00DE4B88"/>
    <w:rsid w:val="00DE4F8A"/>
    <w:rsid w:val="00DE55C2"/>
    <w:rsid w:val="00DE5A5E"/>
    <w:rsid w:val="00DE663F"/>
    <w:rsid w:val="00DE6A61"/>
    <w:rsid w:val="00DE7052"/>
    <w:rsid w:val="00DE7366"/>
    <w:rsid w:val="00DE741A"/>
    <w:rsid w:val="00DE789A"/>
    <w:rsid w:val="00DE7930"/>
    <w:rsid w:val="00DF0248"/>
    <w:rsid w:val="00DF04CD"/>
    <w:rsid w:val="00DF084D"/>
    <w:rsid w:val="00DF0A56"/>
    <w:rsid w:val="00DF0A90"/>
    <w:rsid w:val="00DF0AEE"/>
    <w:rsid w:val="00DF197B"/>
    <w:rsid w:val="00DF222C"/>
    <w:rsid w:val="00DF2454"/>
    <w:rsid w:val="00DF2806"/>
    <w:rsid w:val="00DF2CF9"/>
    <w:rsid w:val="00DF2D75"/>
    <w:rsid w:val="00DF3425"/>
    <w:rsid w:val="00DF3689"/>
    <w:rsid w:val="00DF36A8"/>
    <w:rsid w:val="00DF379C"/>
    <w:rsid w:val="00DF39D8"/>
    <w:rsid w:val="00DF3A14"/>
    <w:rsid w:val="00DF3B75"/>
    <w:rsid w:val="00DF3BFF"/>
    <w:rsid w:val="00DF3E70"/>
    <w:rsid w:val="00DF3F8E"/>
    <w:rsid w:val="00DF46D7"/>
    <w:rsid w:val="00DF47AB"/>
    <w:rsid w:val="00DF4E6B"/>
    <w:rsid w:val="00DF5B0E"/>
    <w:rsid w:val="00DF5DA4"/>
    <w:rsid w:val="00DF65AB"/>
    <w:rsid w:val="00DF65D3"/>
    <w:rsid w:val="00DF6B78"/>
    <w:rsid w:val="00DF6BF1"/>
    <w:rsid w:val="00DF71F1"/>
    <w:rsid w:val="00DF7321"/>
    <w:rsid w:val="00DF73C9"/>
    <w:rsid w:val="00DF75A2"/>
    <w:rsid w:val="00DF766A"/>
    <w:rsid w:val="00DF7AD1"/>
    <w:rsid w:val="00E0061C"/>
    <w:rsid w:val="00E00700"/>
    <w:rsid w:val="00E00738"/>
    <w:rsid w:val="00E00750"/>
    <w:rsid w:val="00E00931"/>
    <w:rsid w:val="00E00A8D"/>
    <w:rsid w:val="00E00B68"/>
    <w:rsid w:val="00E00BA4"/>
    <w:rsid w:val="00E00E1F"/>
    <w:rsid w:val="00E00FE5"/>
    <w:rsid w:val="00E01159"/>
    <w:rsid w:val="00E0130A"/>
    <w:rsid w:val="00E013B5"/>
    <w:rsid w:val="00E01458"/>
    <w:rsid w:val="00E01499"/>
    <w:rsid w:val="00E01643"/>
    <w:rsid w:val="00E018CA"/>
    <w:rsid w:val="00E01A91"/>
    <w:rsid w:val="00E0234D"/>
    <w:rsid w:val="00E024CF"/>
    <w:rsid w:val="00E02E24"/>
    <w:rsid w:val="00E03661"/>
    <w:rsid w:val="00E036FA"/>
    <w:rsid w:val="00E0370D"/>
    <w:rsid w:val="00E037AE"/>
    <w:rsid w:val="00E03A69"/>
    <w:rsid w:val="00E03AC4"/>
    <w:rsid w:val="00E03B4E"/>
    <w:rsid w:val="00E03CA2"/>
    <w:rsid w:val="00E03D6F"/>
    <w:rsid w:val="00E03DF8"/>
    <w:rsid w:val="00E03F4A"/>
    <w:rsid w:val="00E04181"/>
    <w:rsid w:val="00E04208"/>
    <w:rsid w:val="00E04259"/>
    <w:rsid w:val="00E04329"/>
    <w:rsid w:val="00E04372"/>
    <w:rsid w:val="00E04495"/>
    <w:rsid w:val="00E04584"/>
    <w:rsid w:val="00E0498D"/>
    <w:rsid w:val="00E04D6D"/>
    <w:rsid w:val="00E04DC7"/>
    <w:rsid w:val="00E0522D"/>
    <w:rsid w:val="00E05378"/>
    <w:rsid w:val="00E05571"/>
    <w:rsid w:val="00E05627"/>
    <w:rsid w:val="00E056CB"/>
    <w:rsid w:val="00E0636B"/>
    <w:rsid w:val="00E06809"/>
    <w:rsid w:val="00E06956"/>
    <w:rsid w:val="00E06993"/>
    <w:rsid w:val="00E06CB2"/>
    <w:rsid w:val="00E07540"/>
    <w:rsid w:val="00E07873"/>
    <w:rsid w:val="00E07AA1"/>
    <w:rsid w:val="00E07F6D"/>
    <w:rsid w:val="00E103D1"/>
    <w:rsid w:val="00E10503"/>
    <w:rsid w:val="00E10C3D"/>
    <w:rsid w:val="00E10CA9"/>
    <w:rsid w:val="00E10F3F"/>
    <w:rsid w:val="00E10FDB"/>
    <w:rsid w:val="00E1115A"/>
    <w:rsid w:val="00E111A1"/>
    <w:rsid w:val="00E11542"/>
    <w:rsid w:val="00E11559"/>
    <w:rsid w:val="00E11656"/>
    <w:rsid w:val="00E11AD4"/>
    <w:rsid w:val="00E11C37"/>
    <w:rsid w:val="00E11FB5"/>
    <w:rsid w:val="00E12414"/>
    <w:rsid w:val="00E12863"/>
    <w:rsid w:val="00E12C0D"/>
    <w:rsid w:val="00E12C33"/>
    <w:rsid w:val="00E130C5"/>
    <w:rsid w:val="00E135B4"/>
    <w:rsid w:val="00E1369F"/>
    <w:rsid w:val="00E13D48"/>
    <w:rsid w:val="00E13D50"/>
    <w:rsid w:val="00E13DBF"/>
    <w:rsid w:val="00E13ED7"/>
    <w:rsid w:val="00E14001"/>
    <w:rsid w:val="00E1417F"/>
    <w:rsid w:val="00E1423C"/>
    <w:rsid w:val="00E14327"/>
    <w:rsid w:val="00E14411"/>
    <w:rsid w:val="00E147A0"/>
    <w:rsid w:val="00E14809"/>
    <w:rsid w:val="00E14A0E"/>
    <w:rsid w:val="00E14B24"/>
    <w:rsid w:val="00E14CEE"/>
    <w:rsid w:val="00E15314"/>
    <w:rsid w:val="00E153C3"/>
    <w:rsid w:val="00E15661"/>
    <w:rsid w:val="00E15B1E"/>
    <w:rsid w:val="00E16022"/>
    <w:rsid w:val="00E1614E"/>
    <w:rsid w:val="00E16854"/>
    <w:rsid w:val="00E1696E"/>
    <w:rsid w:val="00E169B9"/>
    <w:rsid w:val="00E16A50"/>
    <w:rsid w:val="00E16E2B"/>
    <w:rsid w:val="00E173C1"/>
    <w:rsid w:val="00E17653"/>
    <w:rsid w:val="00E176E3"/>
    <w:rsid w:val="00E17902"/>
    <w:rsid w:val="00E17E63"/>
    <w:rsid w:val="00E200D5"/>
    <w:rsid w:val="00E208D4"/>
    <w:rsid w:val="00E20950"/>
    <w:rsid w:val="00E21697"/>
    <w:rsid w:val="00E21DFD"/>
    <w:rsid w:val="00E222D6"/>
    <w:rsid w:val="00E225D8"/>
    <w:rsid w:val="00E229D6"/>
    <w:rsid w:val="00E22B42"/>
    <w:rsid w:val="00E2379E"/>
    <w:rsid w:val="00E237BC"/>
    <w:rsid w:val="00E238B2"/>
    <w:rsid w:val="00E238E7"/>
    <w:rsid w:val="00E23B7C"/>
    <w:rsid w:val="00E23CCE"/>
    <w:rsid w:val="00E2444A"/>
    <w:rsid w:val="00E24E51"/>
    <w:rsid w:val="00E24FEC"/>
    <w:rsid w:val="00E2555B"/>
    <w:rsid w:val="00E2592A"/>
    <w:rsid w:val="00E2609D"/>
    <w:rsid w:val="00E2624C"/>
    <w:rsid w:val="00E266E3"/>
    <w:rsid w:val="00E26A3D"/>
    <w:rsid w:val="00E27231"/>
    <w:rsid w:val="00E27609"/>
    <w:rsid w:val="00E2764D"/>
    <w:rsid w:val="00E27F85"/>
    <w:rsid w:val="00E3028D"/>
    <w:rsid w:val="00E30714"/>
    <w:rsid w:val="00E30D24"/>
    <w:rsid w:val="00E30F9A"/>
    <w:rsid w:val="00E31B9D"/>
    <w:rsid w:val="00E31C35"/>
    <w:rsid w:val="00E32888"/>
    <w:rsid w:val="00E329E3"/>
    <w:rsid w:val="00E32AD8"/>
    <w:rsid w:val="00E32C44"/>
    <w:rsid w:val="00E32FC7"/>
    <w:rsid w:val="00E32FDE"/>
    <w:rsid w:val="00E33135"/>
    <w:rsid w:val="00E33318"/>
    <w:rsid w:val="00E33453"/>
    <w:rsid w:val="00E335B7"/>
    <w:rsid w:val="00E33A01"/>
    <w:rsid w:val="00E33D8C"/>
    <w:rsid w:val="00E342DF"/>
    <w:rsid w:val="00E34538"/>
    <w:rsid w:val="00E347F3"/>
    <w:rsid w:val="00E34A7B"/>
    <w:rsid w:val="00E34B29"/>
    <w:rsid w:val="00E34CD8"/>
    <w:rsid w:val="00E34FB7"/>
    <w:rsid w:val="00E357C9"/>
    <w:rsid w:val="00E3595A"/>
    <w:rsid w:val="00E359C9"/>
    <w:rsid w:val="00E35AB2"/>
    <w:rsid w:val="00E35CE2"/>
    <w:rsid w:val="00E35DD5"/>
    <w:rsid w:val="00E36000"/>
    <w:rsid w:val="00E362B9"/>
    <w:rsid w:val="00E36377"/>
    <w:rsid w:val="00E363D2"/>
    <w:rsid w:val="00E3648D"/>
    <w:rsid w:val="00E3655A"/>
    <w:rsid w:val="00E368A5"/>
    <w:rsid w:val="00E36934"/>
    <w:rsid w:val="00E36DA2"/>
    <w:rsid w:val="00E36E1F"/>
    <w:rsid w:val="00E36E7C"/>
    <w:rsid w:val="00E37725"/>
    <w:rsid w:val="00E377EF"/>
    <w:rsid w:val="00E37C3E"/>
    <w:rsid w:val="00E37E85"/>
    <w:rsid w:val="00E40254"/>
    <w:rsid w:val="00E40515"/>
    <w:rsid w:val="00E405AB"/>
    <w:rsid w:val="00E405EE"/>
    <w:rsid w:val="00E40A68"/>
    <w:rsid w:val="00E40B8A"/>
    <w:rsid w:val="00E4152C"/>
    <w:rsid w:val="00E4173C"/>
    <w:rsid w:val="00E41A5D"/>
    <w:rsid w:val="00E42740"/>
    <w:rsid w:val="00E42E7D"/>
    <w:rsid w:val="00E43E89"/>
    <w:rsid w:val="00E4415F"/>
    <w:rsid w:val="00E446A5"/>
    <w:rsid w:val="00E44AB4"/>
    <w:rsid w:val="00E44B3F"/>
    <w:rsid w:val="00E44EAF"/>
    <w:rsid w:val="00E44FE0"/>
    <w:rsid w:val="00E45146"/>
    <w:rsid w:val="00E453BE"/>
    <w:rsid w:val="00E454A1"/>
    <w:rsid w:val="00E457DF"/>
    <w:rsid w:val="00E4585B"/>
    <w:rsid w:val="00E46218"/>
    <w:rsid w:val="00E467C6"/>
    <w:rsid w:val="00E469FA"/>
    <w:rsid w:val="00E46E53"/>
    <w:rsid w:val="00E47991"/>
    <w:rsid w:val="00E47C87"/>
    <w:rsid w:val="00E47EEF"/>
    <w:rsid w:val="00E50838"/>
    <w:rsid w:val="00E50F5B"/>
    <w:rsid w:val="00E51042"/>
    <w:rsid w:val="00E51274"/>
    <w:rsid w:val="00E5188E"/>
    <w:rsid w:val="00E51906"/>
    <w:rsid w:val="00E51CB0"/>
    <w:rsid w:val="00E51D58"/>
    <w:rsid w:val="00E526D0"/>
    <w:rsid w:val="00E52D19"/>
    <w:rsid w:val="00E52E05"/>
    <w:rsid w:val="00E530DC"/>
    <w:rsid w:val="00E533DC"/>
    <w:rsid w:val="00E5340E"/>
    <w:rsid w:val="00E534B9"/>
    <w:rsid w:val="00E534DE"/>
    <w:rsid w:val="00E53505"/>
    <w:rsid w:val="00E538C7"/>
    <w:rsid w:val="00E53C4C"/>
    <w:rsid w:val="00E53DBF"/>
    <w:rsid w:val="00E53F9A"/>
    <w:rsid w:val="00E5445B"/>
    <w:rsid w:val="00E546C7"/>
    <w:rsid w:val="00E5491F"/>
    <w:rsid w:val="00E550C2"/>
    <w:rsid w:val="00E557BD"/>
    <w:rsid w:val="00E56167"/>
    <w:rsid w:val="00E5639C"/>
    <w:rsid w:val="00E56B5D"/>
    <w:rsid w:val="00E56BEE"/>
    <w:rsid w:val="00E56E31"/>
    <w:rsid w:val="00E57273"/>
    <w:rsid w:val="00E57592"/>
    <w:rsid w:val="00E57B09"/>
    <w:rsid w:val="00E57E6F"/>
    <w:rsid w:val="00E6010B"/>
    <w:rsid w:val="00E604DF"/>
    <w:rsid w:val="00E60747"/>
    <w:rsid w:val="00E6078C"/>
    <w:rsid w:val="00E60956"/>
    <w:rsid w:val="00E609C3"/>
    <w:rsid w:val="00E60D52"/>
    <w:rsid w:val="00E61513"/>
    <w:rsid w:val="00E61800"/>
    <w:rsid w:val="00E6188F"/>
    <w:rsid w:val="00E61A96"/>
    <w:rsid w:val="00E61BE0"/>
    <w:rsid w:val="00E61C3A"/>
    <w:rsid w:val="00E61CE6"/>
    <w:rsid w:val="00E61D83"/>
    <w:rsid w:val="00E61E1C"/>
    <w:rsid w:val="00E621AB"/>
    <w:rsid w:val="00E621C6"/>
    <w:rsid w:val="00E622B2"/>
    <w:rsid w:val="00E622D7"/>
    <w:rsid w:val="00E62471"/>
    <w:rsid w:val="00E62EAA"/>
    <w:rsid w:val="00E630D9"/>
    <w:rsid w:val="00E631F9"/>
    <w:rsid w:val="00E634CD"/>
    <w:rsid w:val="00E642BA"/>
    <w:rsid w:val="00E643D5"/>
    <w:rsid w:val="00E648B6"/>
    <w:rsid w:val="00E6560C"/>
    <w:rsid w:val="00E659FF"/>
    <w:rsid w:val="00E65C9C"/>
    <w:rsid w:val="00E65E32"/>
    <w:rsid w:val="00E65EDD"/>
    <w:rsid w:val="00E660B1"/>
    <w:rsid w:val="00E663D2"/>
    <w:rsid w:val="00E66EFE"/>
    <w:rsid w:val="00E66F03"/>
    <w:rsid w:val="00E677B6"/>
    <w:rsid w:val="00E70A5E"/>
    <w:rsid w:val="00E70B7B"/>
    <w:rsid w:val="00E70C9D"/>
    <w:rsid w:val="00E71339"/>
    <w:rsid w:val="00E7139E"/>
    <w:rsid w:val="00E71BD5"/>
    <w:rsid w:val="00E71EB8"/>
    <w:rsid w:val="00E721AF"/>
    <w:rsid w:val="00E725C3"/>
    <w:rsid w:val="00E72758"/>
    <w:rsid w:val="00E7286B"/>
    <w:rsid w:val="00E72972"/>
    <w:rsid w:val="00E72B3F"/>
    <w:rsid w:val="00E72BD8"/>
    <w:rsid w:val="00E72D0E"/>
    <w:rsid w:val="00E72D51"/>
    <w:rsid w:val="00E72D6D"/>
    <w:rsid w:val="00E72DBF"/>
    <w:rsid w:val="00E72E8D"/>
    <w:rsid w:val="00E7315F"/>
    <w:rsid w:val="00E73609"/>
    <w:rsid w:val="00E739D0"/>
    <w:rsid w:val="00E73B38"/>
    <w:rsid w:val="00E73B4D"/>
    <w:rsid w:val="00E73C28"/>
    <w:rsid w:val="00E73EA5"/>
    <w:rsid w:val="00E742AC"/>
    <w:rsid w:val="00E7446C"/>
    <w:rsid w:val="00E74914"/>
    <w:rsid w:val="00E74BE3"/>
    <w:rsid w:val="00E74C75"/>
    <w:rsid w:val="00E75251"/>
    <w:rsid w:val="00E75255"/>
    <w:rsid w:val="00E75FA2"/>
    <w:rsid w:val="00E76995"/>
    <w:rsid w:val="00E76CB7"/>
    <w:rsid w:val="00E76CDC"/>
    <w:rsid w:val="00E76E79"/>
    <w:rsid w:val="00E76F56"/>
    <w:rsid w:val="00E76F9A"/>
    <w:rsid w:val="00E773CB"/>
    <w:rsid w:val="00E7743E"/>
    <w:rsid w:val="00E774D5"/>
    <w:rsid w:val="00E776B1"/>
    <w:rsid w:val="00E77714"/>
    <w:rsid w:val="00E77DC2"/>
    <w:rsid w:val="00E77EC2"/>
    <w:rsid w:val="00E77F4D"/>
    <w:rsid w:val="00E8000C"/>
    <w:rsid w:val="00E8032B"/>
    <w:rsid w:val="00E80696"/>
    <w:rsid w:val="00E8092E"/>
    <w:rsid w:val="00E80938"/>
    <w:rsid w:val="00E80950"/>
    <w:rsid w:val="00E80A94"/>
    <w:rsid w:val="00E80EE1"/>
    <w:rsid w:val="00E80F5A"/>
    <w:rsid w:val="00E8193D"/>
    <w:rsid w:val="00E81A2D"/>
    <w:rsid w:val="00E81A30"/>
    <w:rsid w:val="00E81E41"/>
    <w:rsid w:val="00E81FAE"/>
    <w:rsid w:val="00E8245E"/>
    <w:rsid w:val="00E82881"/>
    <w:rsid w:val="00E82B2D"/>
    <w:rsid w:val="00E82B33"/>
    <w:rsid w:val="00E82D0D"/>
    <w:rsid w:val="00E833F2"/>
    <w:rsid w:val="00E836E6"/>
    <w:rsid w:val="00E83BF5"/>
    <w:rsid w:val="00E83F11"/>
    <w:rsid w:val="00E840A1"/>
    <w:rsid w:val="00E840CF"/>
    <w:rsid w:val="00E846BE"/>
    <w:rsid w:val="00E846D7"/>
    <w:rsid w:val="00E8482F"/>
    <w:rsid w:val="00E8497C"/>
    <w:rsid w:val="00E84D59"/>
    <w:rsid w:val="00E84EC9"/>
    <w:rsid w:val="00E857F2"/>
    <w:rsid w:val="00E85A38"/>
    <w:rsid w:val="00E85BBE"/>
    <w:rsid w:val="00E85E9B"/>
    <w:rsid w:val="00E85F55"/>
    <w:rsid w:val="00E86924"/>
    <w:rsid w:val="00E86AEB"/>
    <w:rsid w:val="00E86ED0"/>
    <w:rsid w:val="00E86F96"/>
    <w:rsid w:val="00E87343"/>
    <w:rsid w:val="00E87551"/>
    <w:rsid w:val="00E87745"/>
    <w:rsid w:val="00E877C4"/>
    <w:rsid w:val="00E877C5"/>
    <w:rsid w:val="00E87C70"/>
    <w:rsid w:val="00E87E25"/>
    <w:rsid w:val="00E87E7A"/>
    <w:rsid w:val="00E87E8D"/>
    <w:rsid w:val="00E87F95"/>
    <w:rsid w:val="00E90884"/>
    <w:rsid w:val="00E90D3A"/>
    <w:rsid w:val="00E90F55"/>
    <w:rsid w:val="00E912B7"/>
    <w:rsid w:val="00E924D1"/>
    <w:rsid w:val="00E924DE"/>
    <w:rsid w:val="00E92A2A"/>
    <w:rsid w:val="00E92B6B"/>
    <w:rsid w:val="00E92BFD"/>
    <w:rsid w:val="00E930BD"/>
    <w:rsid w:val="00E9376C"/>
    <w:rsid w:val="00E939C0"/>
    <w:rsid w:val="00E93BE5"/>
    <w:rsid w:val="00E93E8E"/>
    <w:rsid w:val="00E94026"/>
    <w:rsid w:val="00E940D1"/>
    <w:rsid w:val="00E94AA4"/>
    <w:rsid w:val="00E94B0C"/>
    <w:rsid w:val="00E957CB"/>
    <w:rsid w:val="00E959C6"/>
    <w:rsid w:val="00E95A18"/>
    <w:rsid w:val="00E95BA8"/>
    <w:rsid w:val="00E95E49"/>
    <w:rsid w:val="00E96C87"/>
    <w:rsid w:val="00E96DB4"/>
    <w:rsid w:val="00E9747C"/>
    <w:rsid w:val="00E97F3A"/>
    <w:rsid w:val="00E97F8A"/>
    <w:rsid w:val="00EA01F4"/>
    <w:rsid w:val="00EA0765"/>
    <w:rsid w:val="00EA08D8"/>
    <w:rsid w:val="00EA0EA6"/>
    <w:rsid w:val="00EA132A"/>
    <w:rsid w:val="00EA13E6"/>
    <w:rsid w:val="00EA1ADF"/>
    <w:rsid w:val="00EA1C5A"/>
    <w:rsid w:val="00EA2098"/>
    <w:rsid w:val="00EA2567"/>
    <w:rsid w:val="00EA2673"/>
    <w:rsid w:val="00EA270B"/>
    <w:rsid w:val="00EA2AAD"/>
    <w:rsid w:val="00EA2AE3"/>
    <w:rsid w:val="00EA34CF"/>
    <w:rsid w:val="00EA35F6"/>
    <w:rsid w:val="00EA390C"/>
    <w:rsid w:val="00EA3D0B"/>
    <w:rsid w:val="00EA43B8"/>
    <w:rsid w:val="00EA43BF"/>
    <w:rsid w:val="00EA480A"/>
    <w:rsid w:val="00EA4A01"/>
    <w:rsid w:val="00EA4E31"/>
    <w:rsid w:val="00EA4EBC"/>
    <w:rsid w:val="00EA4F41"/>
    <w:rsid w:val="00EA4F57"/>
    <w:rsid w:val="00EA4FF0"/>
    <w:rsid w:val="00EA5543"/>
    <w:rsid w:val="00EA58A8"/>
    <w:rsid w:val="00EA5E90"/>
    <w:rsid w:val="00EA5F27"/>
    <w:rsid w:val="00EA607C"/>
    <w:rsid w:val="00EA65FA"/>
    <w:rsid w:val="00EA6C8C"/>
    <w:rsid w:val="00EA6C95"/>
    <w:rsid w:val="00EA797E"/>
    <w:rsid w:val="00EA7ABB"/>
    <w:rsid w:val="00EA7B73"/>
    <w:rsid w:val="00EA7CDB"/>
    <w:rsid w:val="00EA7CFE"/>
    <w:rsid w:val="00EA7D2B"/>
    <w:rsid w:val="00EA7DE6"/>
    <w:rsid w:val="00EA7FAF"/>
    <w:rsid w:val="00EB01A7"/>
    <w:rsid w:val="00EB02D1"/>
    <w:rsid w:val="00EB02DD"/>
    <w:rsid w:val="00EB0421"/>
    <w:rsid w:val="00EB05D8"/>
    <w:rsid w:val="00EB0C1B"/>
    <w:rsid w:val="00EB1064"/>
    <w:rsid w:val="00EB1312"/>
    <w:rsid w:val="00EB17EF"/>
    <w:rsid w:val="00EB1C32"/>
    <w:rsid w:val="00EB1D00"/>
    <w:rsid w:val="00EB1F8E"/>
    <w:rsid w:val="00EB236D"/>
    <w:rsid w:val="00EB29A6"/>
    <w:rsid w:val="00EB322E"/>
    <w:rsid w:val="00EB3257"/>
    <w:rsid w:val="00EB3BC7"/>
    <w:rsid w:val="00EB3DBC"/>
    <w:rsid w:val="00EB417F"/>
    <w:rsid w:val="00EB4211"/>
    <w:rsid w:val="00EB443B"/>
    <w:rsid w:val="00EB474A"/>
    <w:rsid w:val="00EB48D5"/>
    <w:rsid w:val="00EB530A"/>
    <w:rsid w:val="00EB56CA"/>
    <w:rsid w:val="00EB57F3"/>
    <w:rsid w:val="00EB5A58"/>
    <w:rsid w:val="00EB5ADF"/>
    <w:rsid w:val="00EB5B28"/>
    <w:rsid w:val="00EB6254"/>
    <w:rsid w:val="00EB62DD"/>
    <w:rsid w:val="00EB6446"/>
    <w:rsid w:val="00EB688F"/>
    <w:rsid w:val="00EB6961"/>
    <w:rsid w:val="00EB6A76"/>
    <w:rsid w:val="00EB6A8A"/>
    <w:rsid w:val="00EB6FB6"/>
    <w:rsid w:val="00EB6FD2"/>
    <w:rsid w:val="00EB7BE3"/>
    <w:rsid w:val="00EB7D70"/>
    <w:rsid w:val="00EB7E70"/>
    <w:rsid w:val="00EC071B"/>
    <w:rsid w:val="00EC0725"/>
    <w:rsid w:val="00EC0EE5"/>
    <w:rsid w:val="00EC1345"/>
    <w:rsid w:val="00EC1870"/>
    <w:rsid w:val="00EC1B6A"/>
    <w:rsid w:val="00EC1F7B"/>
    <w:rsid w:val="00EC2186"/>
    <w:rsid w:val="00EC2925"/>
    <w:rsid w:val="00EC2997"/>
    <w:rsid w:val="00EC2A01"/>
    <w:rsid w:val="00EC2CB4"/>
    <w:rsid w:val="00EC2E5D"/>
    <w:rsid w:val="00EC3246"/>
    <w:rsid w:val="00EC355B"/>
    <w:rsid w:val="00EC363A"/>
    <w:rsid w:val="00EC366A"/>
    <w:rsid w:val="00EC3AE8"/>
    <w:rsid w:val="00EC3BA2"/>
    <w:rsid w:val="00EC4203"/>
    <w:rsid w:val="00EC4606"/>
    <w:rsid w:val="00EC4907"/>
    <w:rsid w:val="00EC4A00"/>
    <w:rsid w:val="00EC4C4C"/>
    <w:rsid w:val="00EC4C69"/>
    <w:rsid w:val="00EC4D85"/>
    <w:rsid w:val="00EC524D"/>
    <w:rsid w:val="00EC5309"/>
    <w:rsid w:val="00EC5353"/>
    <w:rsid w:val="00EC5383"/>
    <w:rsid w:val="00EC5858"/>
    <w:rsid w:val="00EC5AB8"/>
    <w:rsid w:val="00EC5D6A"/>
    <w:rsid w:val="00EC5E8F"/>
    <w:rsid w:val="00EC6002"/>
    <w:rsid w:val="00EC6177"/>
    <w:rsid w:val="00EC6748"/>
    <w:rsid w:val="00EC6A7B"/>
    <w:rsid w:val="00EC6AF6"/>
    <w:rsid w:val="00EC6EAC"/>
    <w:rsid w:val="00EC7225"/>
    <w:rsid w:val="00EC7383"/>
    <w:rsid w:val="00EC73B6"/>
    <w:rsid w:val="00EC75BA"/>
    <w:rsid w:val="00EC75C6"/>
    <w:rsid w:val="00EC7734"/>
    <w:rsid w:val="00EC7D70"/>
    <w:rsid w:val="00ED0186"/>
    <w:rsid w:val="00ED0472"/>
    <w:rsid w:val="00ED0822"/>
    <w:rsid w:val="00ED0901"/>
    <w:rsid w:val="00ED0BC7"/>
    <w:rsid w:val="00ED0C19"/>
    <w:rsid w:val="00ED0F07"/>
    <w:rsid w:val="00ED1936"/>
    <w:rsid w:val="00ED1B3A"/>
    <w:rsid w:val="00ED1EE5"/>
    <w:rsid w:val="00ED2689"/>
    <w:rsid w:val="00ED2810"/>
    <w:rsid w:val="00ED299A"/>
    <w:rsid w:val="00ED2B90"/>
    <w:rsid w:val="00ED3033"/>
    <w:rsid w:val="00ED321A"/>
    <w:rsid w:val="00ED33DF"/>
    <w:rsid w:val="00ED3806"/>
    <w:rsid w:val="00ED3A66"/>
    <w:rsid w:val="00ED3AE6"/>
    <w:rsid w:val="00ED4176"/>
    <w:rsid w:val="00ED4570"/>
    <w:rsid w:val="00ED47A3"/>
    <w:rsid w:val="00ED47CD"/>
    <w:rsid w:val="00ED47E1"/>
    <w:rsid w:val="00ED4D05"/>
    <w:rsid w:val="00ED4E40"/>
    <w:rsid w:val="00ED4F5A"/>
    <w:rsid w:val="00ED5082"/>
    <w:rsid w:val="00ED568C"/>
    <w:rsid w:val="00ED5942"/>
    <w:rsid w:val="00ED59BE"/>
    <w:rsid w:val="00ED6027"/>
    <w:rsid w:val="00ED6327"/>
    <w:rsid w:val="00ED6584"/>
    <w:rsid w:val="00ED65FA"/>
    <w:rsid w:val="00ED6833"/>
    <w:rsid w:val="00ED6900"/>
    <w:rsid w:val="00ED692A"/>
    <w:rsid w:val="00ED6BC5"/>
    <w:rsid w:val="00ED6C1F"/>
    <w:rsid w:val="00ED6C63"/>
    <w:rsid w:val="00ED6F40"/>
    <w:rsid w:val="00ED70AE"/>
    <w:rsid w:val="00ED72DA"/>
    <w:rsid w:val="00ED73B7"/>
    <w:rsid w:val="00ED75C6"/>
    <w:rsid w:val="00ED7DA9"/>
    <w:rsid w:val="00EE0361"/>
    <w:rsid w:val="00EE04BC"/>
    <w:rsid w:val="00EE05E1"/>
    <w:rsid w:val="00EE09D7"/>
    <w:rsid w:val="00EE16C6"/>
    <w:rsid w:val="00EE18FA"/>
    <w:rsid w:val="00EE1AE8"/>
    <w:rsid w:val="00EE1EDB"/>
    <w:rsid w:val="00EE217F"/>
    <w:rsid w:val="00EE2F91"/>
    <w:rsid w:val="00EE3247"/>
    <w:rsid w:val="00EE389E"/>
    <w:rsid w:val="00EE3AA7"/>
    <w:rsid w:val="00EE3C13"/>
    <w:rsid w:val="00EE3C33"/>
    <w:rsid w:val="00EE3EEC"/>
    <w:rsid w:val="00EE40EC"/>
    <w:rsid w:val="00EE4211"/>
    <w:rsid w:val="00EE4264"/>
    <w:rsid w:val="00EE439F"/>
    <w:rsid w:val="00EE4A0E"/>
    <w:rsid w:val="00EE5D2F"/>
    <w:rsid w:val="00EE6078"/>
    <w:rsid w:val="00EE623E"/>
    <w:rsid w:val="00EE6957"/>
    <w:rsid w:val="00EE6A79"/>
    <w:rsid w:val="00EE6B58"/>
    <w:rsid w:val="00EE721A"/>
    <w:rsid w:val="00EE76D2"/>
    <w:rsid w:val="00EE785D"/>
    <w:rsid w:val="00EE78A5"/>
    <w:rsid w:val="00EE7C7F"/>
    <w:rsid w:val="00EE7DC2"/>
    <w:rsid w:val="00EF0146"/>
    <w:rsid w:val="00EF06FF"/>
    <w:rsid w:val="00EF07C7"/>
    <w:rsid w:val="00EF1032"/>
    <w:rsid w:val="00EF1224"/>
    <w:rsid w:val="00EF19C7"/>
    <w:rsid w:val="00EF1BC3"/>
    <w:rsid w:val="00EF1F91"/>
    <w:rsid w:val="00EF1FE6"/>
    <w:rsid w:val="00EF2653"/>
    <w:rsid w:val="00EF281A"/>
    <w:rsid w:val="00EF29A1"/>
    <w:rsid w:val="00EF2AAC"/>
    <w:rsid w:val="00EF2FE2"/>
    <w:rsid w:val="00EF3130"/>
    <w:rsid w:val="00EF39EC"/>
    <w:rsid w:val="00EF3BBC"/>
    <w:rsid w:val="00EF3D3A"/>
    <w:rsid w:val="00EF3D49"/>
    <w:rsid w:val="00EF40FD"/>
    <w:rsid w:val="00EF410A"/>
    <w:rsid w:val="00EF4A1A"/>
    <w:rsid w:val="00EF4ED9"/>
    <w:rsid w:val="00EF5133"/>
    <w:rsid w:val="00EF51FC"/>
    <w:rsid w:val="00EF58E3"/>
    <w:rsid w:val="00EF595A"/>
    <w:rsid w:val="00EF5A82"/>
    <w:rsid w:val="00EF5DD3"/>
    <w:rsid w:val="00EF5DF1"/>
    <w:rsid w:val="00EF5E2F"/>
    <w:rsid w:val="00EF6471"/>
    <w:rsid w:val="00EF69DF"/>
    <w:rsid w:val="00EF6F9F"/>
    <w:rsid w:val="00EF70BC"/>
    <w:rsid w:val="00EF7137"/>
    <w:rsid w:val="00EF7866"/>
    <w:rsid w:val="00F000F9"/>
    <w:rsid w:val="00F0024C"/>
    <w:rsid w:val="00F00643"/>
    <w:rsid w:val="00F0098A"/>
    <w:rsid w:val="00F00EE3"/>
    <w:rsid w:val="00F00F94"/>
    <w:rsid w:val="00F01BFF"/>
    <w:rsid w:val="00F02AEA"/>
    <w:rsid w:val="00F02C41"/>
    <w:rsid w:val="00F02C67"/>
    <w:rsid w:val="00F0306E"/>
    <w:rsid w:val="00F03235"/>
    <w:rsid w:val="00F0347B"/>
    <w:rsid w:val="00F039B9"/>
    <w:rsid w:val="00F03A32"/>
    <w:rsid w:val="00F03F1A"/>
    <w:rsid w:val="00F0436E"/>
    <w:rsid w:val="00F0478B"/>
    <w:rsid w:val="00F048CB"/>
    <w:rsid w:val="00F04902"/>
    <w:rsid w:val="00F04C4C"/>
    <w:rsid w:val="00F053BC"/>
    <w:rsid w:val="00F05612"/>
    <w:rsid w:val="00F05659"/>
    <w:rsid w:val="00F05C16"/>
    <w:rsid w:val="00F05DBF"/>
    <w:rsid w:val="00F05F7D"/>
    <w:rsid w:val="00F05F99"/>
    <w:rsid w:val="00F05FD5"/>
    <w:rsid w:val="00F0603A"/>
    <w:rsid w:val="00F0629D"/>
    <w:rsid w:val="00F06B06"/>
    <w:rsid w:val="00F06CCF"/>
    <w:rsid w:val="00F06E47"/>
    <w:rsid w:val="00F07739"/>
    <w:rsid w:val="00F10155"/>
    <w:rsid w:val="00F1025F"/>
    <w:rsid w:val="00F10D3C"/>
    <w:rsid w:val="00F10DB1"/>
    <w:rsid w:val="00F10FAB"/>
    <w:rsid w:val="00F11238"/>
    <w:rsid w:val="00F11369"/>
    <w:rsid w:val="00F1143D"/>
    <w:rsid w:val="00F11AE5"/>
    <w:rsid w:val="00F11BB3"/>
    <w:rsid w:val="00F12011"/>
    <w:rsid w:val="00F12627"/>
    <w:rsid w:val="00F12BC1"/>
    <w:rsid w:val="00F12C57"/>
    <w:rsid w:val="00F1317F"/>
    <w:rsid w:val="00F131B9"/>
    <w:rsid w:val="00F1346C"/>
    <w:rsid w:val="00F13503"/>
    <w:rsid w:val="00F13BC7"/>
    <w:rsid w:val="00F13EFE"/>
    <w:rsid w:val="00F13F77"/>
    <w:rsid w:val="00F1434F"/>
    <w:rsid w:val="00F14353"/>
    <w:rsid w:val="00F144D5"/>
    <w:rsid w:val="00F14759"/>
    <w:rsid w:val="00F149E2"/>
    <w:rsid w:val="00F14AC9"/>
    <w:rsid w:val="00F14CE5"/>
    <w:rsid w:val="00F15289"/>
    <w:rsid w:val="00F15421"/>
    <w:rsid w:val="00F154B0"/>
    <w:rsid w:val="00F158E9"/>
    <w:rsid w:val="00F15DC6"/>
    <w:rsid w:val="00F15E9F"/>
    <w:rsid w:val="00F15F28"/>
    <w:rsid w:val="00F160F1"/>
    <w:rsid w:val="00F1613C"/>
    <w:rsid w:val="00F16171"/>
    <w:rsid w:val="00F16841"/>
    <w:rsid w:val="00F16AB8"/>
    <w:rsid w:val="00F1705D"/>
    <w:rsid w:val="00F17083"/>
    <w:rsid w:val="00F170FA"/>
    <w:rsid w:val="00F171D1"/>
    <w:rsid w:val="00F1731D"/>
    <w:rsid w:val="00F176BC"/>
    <w:rsid w:val="00F177F4"/>
    <w:rsid w:val="00F17BF2"/>
    <w:rsid w:val="00F17D78"/>
    <w:rsid w:val="00F200F1"/>
    <w:rsid w:val="00F203EA"/>
    <w:rsid w:val="00F20EB8"/>
    <w:rsid w:val="00F21192"/>
    <w:rsid w:val="00F212B1"/>
    <w:rsid w:val="00F21EF1"/>
    <w:rsid w:val="00F221B2"/>
    <w:rsid w:val="00F221E2"/>
    <w:rsid w:val="00F228D6"/>
    <w:rsid w:val="00F22A00"/>
    <w:rsid w:val="00F22BEA"/>
    <w:rsid w:val="00F235B2"/>
    <w:rsid w:val="00F23780"/>
    <w:rsid w:val="00F239B1"/>
    <w:rsid w:val="00F23AF4"/>
    <w:rsid w:val="00F23B3E"/>
    <w:rsid w:val="00F23F20"/>
    <w:rsid w:val="00F23F8F"/>
    <w:rsid w:val="00F2402D"/>
    <w:rsid w:val="00F240AF"/>
    <w:rsid w:val="00F2419A"/>
    <w:rsid w:val="00F243CA"/>
    <w:rsid w:val="00F24626"/>
    <w:rsid w:val="00F2475D"/>
    <w:rsid w:val="00F252B1"/>
    <w:rsid w:val="00F258EB"/>
    <w:rsid w:val="00F25C5C"/>
    <w:rsid w:val="00F25E23"/>
    <w:rsid w:val="00F25E26"/>
    <w:rsid w:val="00F25E39"/>
    <w:rsid w:val="00F25EF0"/>
    <w:rsid w:val="00F2600C"/>
    <w:rsid w:val="00F260A8"/>
    <w:rsid w:val="00F26173"/>
    <w:rsid w:val="00F2626D"/>
    <w:rsid w:val="00F265F7"/>
    <w:rsid w:val="00F26721"/>
    <w:rsid w:val="00F26739"/>
    <w:rsid w:val="00F27277"/>
    <w:rsid w:val="00F276E5"/>
    <w:rsid w:val="00F305E8"/>
    <w:rsid w:val="00F30B82"/>
    <w:rsid w:val="00F30F86"/>
    <w:rsid w:val="00F30FEC"/>
    <w:rsid w:val="00F31335"/>
    <w:rsid w:val="00F313CA"/>
    <w:rsid w:val="00F31ADC"/>
    <w:rsid w:val="00F32380"/>
    <w:rsid w:val="00F323D6"/>
    <w:rsid w:val="00F323F5"/>
    <w:rsid w:val="00F3283E"/>
    <w:rsid w:val="00F3290D"/>
    <w:rsid w:val="00F32C0B"/>
    <w:rsid w:val="00F32EA1"/>
    <w:rsid w:val="00F32F29"/>
    <w:rsid w:val="00F33296"/>
    <w:rsid w:val="00F335A1"/>
    <w:rsid w:val="00F340C9"/>
    <w:rsid w:val="00F34324"/>
    <w:rsid w:val="00F343B6"/>
    <w:rsid w:val="00F344EB"/>
    <w:rsid w:val="00F34DB0"/>
    <w:rsid w:val="00F35242"/>
    <w:rsid w:val="00F35B01"/>
    <w:rsid w:val="00F35EEA"/>
    <w:rsid w:val="00F36075"/>
    <w:rsid w:val="00F361A7"/>
    <w:rsid w:val="00F36427"/>
    <w:rsid w:val="00F36726"/>
    <w:rsid w:val="00F36C29"/>
    <w:rsid w:val="00F3703E"/>
    <w:rsid w:val="00F37126"/>
    <w:rsid w:val="00F372D4"/>
    <w:rsid w:val="00F37313"/>
    <w:rsid w:val="00F37335"/>
    <w:rsid w:val="00F37B1F"/>
    <w:rsid w:val="00F37EB4"/>
    <w:rsid w:val="00F406B5"/>
    <w:rsid w:val="00F407FD"/>
    <w:rsid w:val="00F40959"/>
    <w:rsid w:val="00F413C1"/>
    <w:rsid w:val="00F413ED"/>
    <w:rsid w:val="00F4177C"/>
    <w:rsid w:val="00F41902"/>
    <w:rsid w:val="00F41926"/>
    <w:rsid w:val="00F41F20"/>
    <w:rsid w:val="00F428AA"/>
    <w:rsid w:val="00F42DD4"/>
    <w:rsid w:val="00F4315C"/>
    <w:rsid w:val="00F43364"/>
    <w:rsid w:val="00F4341B"/>
    <w:rsid w:val="00F43A09"/>
    <w:rsid w:val="00F43C51"/>
    <w:rsid w:val="00F43C57"/>
    <w:rsid w:val="00F43D3A"/>
    <w:rsid w:val="00F43DF5"/>
    <w:rsid w:val="00F44122"/>
    <w:rsid w:val="00F45E34"/>
    <w:rsid w:val="00F45FB0"/>
    <w:rsid w:val="00F4677A"/>
    <w:rsid w:val="00F46872"/>
    <w:rsid w:val="00F46902"/>
    <w:rsid w:val="00F47060"/>
    <w:rsid w:val="00F47305"/>
    <w:rsid w:val="00F4740F"/>
    <w:rsid w:val="00F474C9"/>
    <w:rsid w:val="00F47550"/>
    <w:rsid w:val="00F475C1"/>
    <w:rsid w:val="00F47A09"/>
    <w:rsid w:val="00F47F52"/>
    <w:rsid w:val="00F500A8"/>
    <w:rsid w:val="00F50245"/>
    <w:rsid w:val="00F50875"/>
    <w:rsid w:val="00F509AF"/>
    <w:rsid w:val="00F50C42"/>
    <w:rsid w:val="00F51295"/>
    <w:rsid w:val="00F51786"/>
    <w:rsid w:val="00F519D1"/>
    <w:rsid w:val="00F5228D"/>
    <w:rsid w:val="00F52FCD"/>
    <w:rsid w:val="00F538D3"/>
    <w:rsid w:val="00F53A2F"/>
    <w:rsid w:val="00F53F11"/>
    <w:rsid w:val="00F54764"/>
    <w:rsid w:val="00F54B7F"/>
    <w:rsid w:val="00F5536C"/>
    <w:rsid w:val="00F555F0"/>
    <w:rsid w:val="00F55E09"/>
    <w:rsid w:val="00F563B2"/>
    <w:rsid w:val="00F565BF"/>
    <w:rsid w:val="00F56693"/>
    <w:rsid w:val="00F56817"/>
    <w:rsid w:val="00F56B76"/>
    <w:rsid w:val="00F56CA9"/>
    <w:rsid w:val="00F56D98"/>
    <w:rsid w:val="00F56E2F"/>
    <w:rsid w:val="00F57091"/>
    <w:rsid w:val="00F570ED"/>
    <w:rsid w:val="00F5728C"/>
    <w:rsid w:val="00F57F8E"/>
    <w:rsid w:val="00F60002"/>
    <w:rsid w:val="00F60261"/>
    <w:rsid w:val="00F604C7"/>
    <w:rsid w:val="00F60657"/>
    <w:rsid w:val="00F6079C"/>
    <w:rsid w:val="00F6094B"/>
    <w:rsid w:val="00F60FBD"/>
    <w:rsid w:val="00F613F0"/>
    <w:rsid w:val="00F616A2"/>
    <w:rsid w:val="00F61966"/>
    <w:rsid w:val="00F61997"/>
    <w:rsid w:val="00F62348"/>
    <w:rsid w:val="00F62601"/>
    <w:rsid w:val="00F62A25"/>
    <w:rsid w:val="00F62B8C"/>
    <w:rsid w:val="00F62EEC"/>
    <w:rsid w:val="00F630BD"/>
    <w:rsid w:val="00F631C7"/>
    <w:rsid w:val="00F63682"/>
    <w:rsid w:val="00F6468A"/>
    <w:rsid w:val="00F64D00"/>
    <w:rsid w:val="00F652B4"/>
    <w:rsid w:val="00F654F2"/>
    <w:rsid w:val="00F657B0"/>
    <w:rsid w:val="00F65A82"/>
    <w:rsid w:val="00F666A3"/>
    <w:rsid w:val="00F666D2"/>
    <w:rsid w:val="00F666DE"/>
    <w:rsid w:val="00F667E7"/>
    <w:rsid w:val="00F67698"/>
    <w:rsid w:val="00F6769F"/>
    <w:rsid w:val="00F678E6"/>
    <w:rsid w:val="00F6791F"/>
    <w:rsid w:val="00F67DC6"/>
    <w:rsid w:val="00F703A7"/>
    <w:rsid w:val="00F704B4"/>
    <w:rsid w:val="00F705A1"/>
    <w:rsid w:val="00F705D8"/>
    <w:rsid w:val="00F705E8"/>
    <w:rsid w:val="00F70759"/>
    <w:rsid w:val="00F7080D"/>
    <w:rsid w:val="00F709EC"/>
    <w:rsid w:val="00F70A26"/>
    <w:rsid w:val="00F70BD0"/>
    <w:rsid w:val="00F7171D"/>
    <w:rsid w:val="00F717A6"/>
    <w:rsid w:val="00F719FF"/>
    <w:rsid w:val="00F720A4"/>
    <w:rsid w:val="00F7219F"/>
    <w:rsid w:val="00F727EF"/>
    <w:rsid w:val="00F732EB"/>
    <w:rsid w:val="00F73439"/>
    <w:rsid w:val="00F736CE"/>
    <w:rsid w:val="00F73700"/>
    <w:rsid w:val="00F738D4"/>
    <w:rsid w:val="00F73A24"/>
    <w:rsid w:val="00F73AB1"/>
    <w:rsid w:val="00F73AFD"/>
    <w:rsid w:val="00F73D0D"/>
    <w:rsid w:val="00F73E70"/>
    <w:rsid w:val="00F73FB3"/>
    <w:rsid w:val="00F7431B"/>
    <w:rsid w:val="00F749FD"/>
    <w:rsid w:val="00F74F30"/>
    <w:rsid w:val="00F75423"/>
    <w:rsid w:val="00F757C0"/>
    <w:rsid w:val="00F75984"/>
    <w:rsid w:val="00F75F32"/>
    <w:rsid w:val="00F75FF1"/>
    <w:rsid w:val="00F763BB"/>
    <w:rsid w:val="00F7668B"/>
    <w:rsid w:val="00F769A7"/>
    <w:rsid w:val="00F76EB1"/>
    <w:rsid w:val="00F77248"/>
    <w:rsid w:val="00F773F9"/>
    <w:rsid w:val="00F7747C"/>
    <w:rsid w:val="00F77583"/>
    <w:rsid w:val="00F77641"/>
    <w:rsid w:val="00F77711"/>
    <w:rsid w:val="00F77ED1"/>
    <w:rsid w:val="00F77FFC"/>
    <w:rsid w:val="00F80157"/>
    <w:rsid w:val="00F8089A"/>
    <w:rsid w:val="00F808F3"/>
    <w:rsid w:val="00F80D9D"/>
    <w:rsid w:val="00F8139F"/>
    <w:rsid w:val="00F813AA"/>
    <w:rsid w:val="00F818A3"/>
    <w:rsid w:val="00F81E17"/>
    <w:rsid w:val="00F81E6F"/>
    <w:rsid w:val="00F82548"/>
    <w:rsid w:val="00F82596"/>
    <w:rsid w:val="00F82ECD"/>
    <w:rsid w:val="00F838E4"/>
    <w:rsid w:val="00F83D07"/>
    <w:rsid w:val="00F83FB3"/>
    <w:rsid w:val="00F83FC1"/>
    <w:rsid w:val="00F8411E"/>
    <w:rsid w:val="00F84125"/>
    <w:rsid w:val="00F84290"/>
    <w:rsid w:val="00F84A06"/>
    <w:rsid w:val="00F84B1D"/>
    <w:rsid w:val="00F84D26"/>
    <w:rsid w:val="00F85315"/>
    <w:rsid w:val="00F85453"/>
    <w:rsid w:val="00F856D8"/>
    <w:rsid w:val="00F85AAA"/>
    <w:rsid w:val="00F85D13"/>
    <w:rsid w:val="00F860C3"/>
    <w:rsid w:val="00F8620A"/>
    <w:rsid w:val="00F86A26"/>
    <w:rsid w:val="00F86EA1"/>
    <w:rsid w:val="00F87080"/>
    <w:rsid w:val="00F872E6"/>
    <w:rsid w:val="00F875A0"/>
    <w:rsid w:val="00F877EC"/>
    <w:rsid w:val="00F879E4"/>
    <w:rsid w:val="00F87BA2"/>
    <w:rsid w:val="00F87BAB"/>
    <w:rsid w:val="00F87F07"/>
    <w:rsid w:val="00F87FFD"/>
    <w:rsid w:val="00F90318"/>
    <w:rsid w:val="00F90432"/>
    <w:rsid w:val="00F90C5C"/>
    <w:rsid w:val="00F90DC3"/>
    <w:rsid w:val="00F911EB"/>
    <w:rsid w:val="00F91395"/>
    <w:rsid w:val="00F9154D"/>
    <w:rsid w:val="00F91740"/>
    <w:rsid w:val="00F91B6E"/>
    <w:rsid w:val="00F91DE0"/>
    <w:rsid w:val="00F91DF7"/>
    <w:rsid w:val="00F928B2"/>
    <w:rsid w:val="00F92A79"/>
    <w:rsid w:val="00F92B3C"/>
    <w:rsid w:val="00F92FDB"/>
    <w:rsid w:val="00F9304C"/>
    <w:rsid w:val="00F933EE"/>
    <w:rsid w:val="00F93747"/>
    <w:rsid w:val="00F9391B"/>
    <w:rsid w:val="00F94120"/>
    <w:rsid w:val="00F94128"/>
    <w:rsid w:val="00F943CE"/>
    <w:rsid w:val="00F9455D"/>
    <w:rsid w:val="00F94937"/>
    <w:rsid w:val="00F94AD2"/>
    <w:rsid w:val="00F94C32"/>
    <w:rsid w:val="00F94C74"/>
    <w:rsid w:val="00F953A2"/>
    <w:rsid w:val="00F95948"/>
    <w:rsid w:val="00F95982"/>
    <w:rsid w:val="00F95D86"/>
    <w:rsid w:val="00F95FE3"/>
    <w:rsid w:val="00F960AF"/>
    <w:rsid w:val="00F96461"/>
    <w:rsid w:val="00F9670B"/>
    <w:rsid w:val="00F96AEF"/>
    <w:rsid w:val="00F96C08"/>
    <w:rsid w:val="00F97666"/>
    <w:rsid w:val="00F978D1"/>
    <w:rsid w:val="00F97DB8"/>
    <w:rsid w:val="00F97F39"/>
    <w:rsid w:val="00FA0858"/>
    <w:rsid w:val="00FA0A3B"/>
    <w:rsid w:val="00FA0BFC"/>
    <w:rsid w:val="00FA0E6D"/>
    <w:rsid w:val="00FA1147"/>
    <w:rsid w:val="00FA121F"/>
    <w:rsid w:val="00FA13FA"/>
    <w:rsid w:val="00FA1890"/>
    <w:rsid w:val="00FA18D3"/>
    <w:rsid w:val="00FA1A1B"/>
    <w:rsid w:val="00FA1A56"/>
    <w:rsid w:val="00FA1B37"/>
    <w:rsid w:val="00FA1F11"/>
    <w:rsid w:val="00FA2266"/>
    <w:rsid w:val="00FA2519"/>
    <w:rsid w:val="00FA2A95"/>
    <w:rsid w:val="00FA2E47"/>
    <w:rsid w:val="00FA30A4"/>
    <w:rsid w:val="00FA32A6"/>
    <w:rsid w:val="00FA3784"/>
    <w:rsid w:val="00FA3B42"/>
    <w:rsid w:val="00FA3D2B"/>
    <w:rsid w:val="00FA45BB"/>
    <w:rsid w:val="00FA4930"/>
    <w:rsid w:val="00FA49E2"/>
    <w:rsid w:val="00FA50BB"/>
    <w:rsid w:val="00FA5434"/>
    <w:rsid w:val="00FA544D"/>
    <w:rsid w:val="00FA55E6"/>
    <w:rsid w:val="00FA5D19"/>
    <w:rsid w:val="00FA5D7C"/>
    <w:rsid w:val="00FA5DF8"/>
    <w:rsid w:val="00FA5E65"/>
    <w:rsid w:val="00FA5E85"/>
    <w:rsid w:val="00FA622B"/>
    <w:rsid w:val="00FA6245"/>
    <w:rsid w:val="00FA64D9"/>
    <w:rsid w:val="00FA656C"/>
    <w:rsid w:val="00FA6E37"/>
    <w:rsid w:val="00FA71B6"/>
    <w:rsid w:val="00FA78C5"/>
    <w:rsid w:val="00FA7CEF"/>
    <w:rsid w:val="00FA7E30"/>
    <w:rsid w:val="00FB0379"/>
    <w:rsid w:val="00FB06A1"/>
    <w:rsid w:val="00FB06DF"/>
    <w:rsid w:val="00FB0D6F"/>
    <w:rsid w:val="00FB0E1F"/>
    <w:rsid w:val="00FB1046"/>
    <w:rsid w:val="00FB105D"/>
    <w:rsid w:val="00FB140A"/>
    <w:rsid w:val="00FB1D8D"/>
    <w:rsid w:val="00FB2370"/>
    <w:rsid w:val="00FB31A7"/>
    <w:rsid w:val="00FB33A2"/>
    <w:rsid w:val="00FB352E"/>
    <w:rsid w:val="00FB372D"/>
    <w:rsid w:val="00FB3992"/>
    <w:rsid w:val="00FB3CD5"/>
    <w:rsid w:val="00FB404D"/>
    <w:rsid w:val="00FB492D"/>
    <w:rsid w:val="00FB4AF6"/>
    <w:rsid w:val="00FB4DA9"/>
    <w:rsid w:val="00FB51AD"/>
    <w:rsid w:val="00FB530E"/>
    <w:rsid w:val="00FB53FC"/>
    <w:rsid w:val="00FB550D"/>
    <w:rsid w:val="00FB5A00"/>
    <w:rsid w:val="00FB5A24"/>
    <w:rsid w:val="00FB6790"/>
    <w:rsid w:val="00FB682E"/>
    <w:rsid w:val="00FB6A78"/>
    <w:rsid w:val="00FB75C8"/>
    <w:rsid w:val="00FB777E"/>
    <w:rsid w:val="00FB7AE1"/>
    <w:rsid w:val="00FB7DC9"/>
    <w:rsid w:val="00FC091B"/>
    <w:rsid w:val="00FC0C28"/>
    <w:rsid w:val="00FC11CD"/>
    <w:rsid w:val="00FC1323"/>
    <w:rsid w:val="00FC1681"/>
    <w:rsid w:val="00FC1888"/>
    <w:rsid w:val="00FC1A1E"/>
    <w:rsid w:val="00FC1CC0"/>
    <w:rsid w:val="00FC2197"/>
    <w:rsid w:val="00FC2830"/>
    <w:rsid w:val="00FC297C"/>
    <w:rsid w:val="00FC29B9"/>
    <w:rsid w:val="00FC2E78"/>
    <w:rsid w:val="00FC319D"/>
    <w:rsid w:val="00FC346B"/>
    <w:rsid w:val="00FC36C6"/>
    <w:rsid w:val="00FC37C4"/>
    <w:rsid w:val="00FC3A8E"/>
    <w:rsid w:val="00FC3DAD"/>
    <w:rsid w:val="00FC3E18"/>
    <w:rsid w:val="00FC3E29"/>
    <w:rsid w:val="00FC401E"/>
    <w:rsid w:val="00FC4222"/>
    <w:rsid w:val="00FC45B5"/>
    <w:rsid w:val="00FC4717"/>
    <w:rsid w:val="00FC4B91"/>
    <w:rsid w:val="00FC4D68"/>
    <w:rsid w:val="00FC5865"/>
    <w:rsid w:val="00FC5953"/>
    <w:rsid w:val="00FC5B8D"/>
    <w:rsid w:val="00FC5D40"/>
    <w:rsid w:val="00FC5F4A"/>
    <w:rsid w:val="00FC612F"/>
    <w:rsid w:val="00FC62F3"/>
    <w:rsid w:val="00FC69D8"/>
    <w:rsid w:val="00FC6A00"/>
    <w:rsid w:val="00FC6E93"/>
    <w:rsid w:val="00FC7B04"/>
    <w:rsid w:val="00FC7BCD"/>
    <w:rsid w:val="00FC7E02"/>
    <w:rsid w:val="00FC7F9B"/>
    <w:rsid w:val="00FD0164"/>
    <w:rsid w:val="00FD04DC"/>
    <w:rsid w:val="00FD0C4D"/>
    <w:rsid w:val="00FD0E8D"/>
    <w:rsid w:val="00FD143A"/>
    <w:rsid w:val="00FD1FC1"/>
    <w:rsid w:val="00FD22F6"/>
    <w:rsid w:val="00FD2376"/>
    <w:rsid w:val="00FD2803"/>
    <w:rsid w:val="00FD2BE5"/>
    <w:rsid w:val="00FD2BEB"/>
    <w:rsid w:val="00FD3391"/>
    <w:rsid w:val="00FD346A"/>
    <w:rsid w:val="00FD374A"/>
    <w:rsid w:val="00FD37C2"/>
    <w:rsid w:val="00FD3807"/>
    <w:rsid w:val="00FD3970"/>
    <w:rsid w:val="00FD3DC4"/>
    <w:rsid w:val="00FD3F72"/>
    <w:rsid w:val="00FD41DB"/>
    <w:rsid w:val="00FD4632"/>
    <w:rsid w:val="00FD4CBB"/>
    <w:rsid w:val="00FD4F83"/>
    <w:rsid w:val="00FD503D"/>
    <w:rsid w:val="00FD505C"/>
    <w:rsid w:val="00FD5332"/>
    <w:rsid w:val="00FD590C"/>
    <w:rsid w:val="00FD5CAC"/>
    <w:rsid w:val="00FD5D7F"/>
    <w:rsid w:val="00FD5DE4"/>
    <w:rsid w:val="00FD5FA6"/>
    <w:rsid w:val="00FD5FFD"/>
    <w:rsid w:val="00FD6206"/>
    <w:rsid w:val="00FD6362"/>
    <w:rsid w:val="00FD6704"/>
    <w:rsid w:val="00FD69BB"/>
    <w:rsid w:val="00FD6A48"/>
    <w:rsid w:val="00FD6CEC"/>
    <w:rsid w:val="00FD7438"/>
    <w:rsid w:val="00FD743E"/>
    <w:rsid w:val="00FD7DA7"/>
    <w:rsid w:val="00FE0236"/>
    <w:rsid w:val="00FE0DA5"/>
    <w:rsid w:val="00FE1370"/>
    <w:rsid w:val="00FE1606"/>
    <w:rsid w:val="00FE1993"/>
    <w:rsid w:val="00FE1A1D"/>
    <w:rsid w:val="00FE1D14"/>
    <w:rsid w:val="00FE1E45"/>
    <w:rsid w:val="00FE1E7C"/>
    <w:rsid w:val="00FE1E8F"/>
    <w:rsid w:val="00FE20E2"/>
    <w:rsid w:val="00FE21AB"/>
    <w:rsid w:val="00FE2A83"/>
    <w:rsid w:val="00FE2E04"/>
    <w:rsid w:val="00FE30F2"/>
    <w:rsid w:val="00FE31CA"/>
    <w:rsid w:val="00FE350C"/>
    <w:rsid w:val="00FE3640"/>
    <w:rsid w:val="00FE3A36"/>
    <w:rsid w:val="00FE41A2"/>
    <w:rsid w:val="00FE4D2E"/>
    <w:rsid w:val="00FE4F4B"/>
    <w:rsid w:val="00FE5337"/>
    <w:rsid w:val="00FE55F7"/>
    <w:rsid w:val="00FE56F4"/>
    <w:rsid w:val="00FE6BF2"/>
    <w:rsid w:val="00FE7008"/>
    <w:rsid w:val="00FE71B4"/>
    <w:rsid w:val="00FE7324"/>
    <w:rsid w:val="00FE7812"/>
    <w:rsid w:val="00FE78D0"/>
    <w:rsid w:val="00FE7BD9"/>
    <w:rsid w:val="00FE7E43"/>
    <w:rsid w:val="00FE7E98"/>
    <w:rsid w:val="00FF02C5"/>
    <w:rsid w:val="00FF0579"/>
    <w:rsid w:val="00FF0F92"/>
    <w:rsid w:val="00FF141A"/>
    <w:rsid w:val="00FF1575"/>
    <w:rsid w:val="00FF15DA"/>
    <w:rsid w:val="00FF17E1"/>
    <w:rsid w:val="00FF19F0"/>
    <w:rsid w:val="00FF1A5E"/>
    <w:rsid w:val="00FF1D14"/>
    <w:rsid w:val="00FF1E8C"/>
    <w:rsid w:val="00FF2246"/>
    <w:rsid w:val="00FF2257"/>
    <w:rsid w:val="00FF2389"/>
    <w:rsid w:val="00FF25AB"/>
    <w:rsid w:val="00FF27EC"/>
    <w:rsid w:val="00FF2C91"/>
    <w:rsid w:val="00FF2CCB"/>
    <w:rsid w:val="00FF2DA6"/>
    <w:rsid w:val="00FF316B"/>
    <w:rsid w:val="00FF3199"/>
    <w:rsid w:val="00FF32B9"/>
    <w:rsid w:val="00FF3D6C"/>
    <w:rsid w:val="00FF3D73"/>
    <w:rsid w:val="00FF4338"/>
    <w:rsid w:val="00FF4382"/>
    <w:rsid w:val="00FF4510"/>
    <w:rsid w:val="00FF463A"/>
    <w:rsid w:val="00FF487B"/>
    <w:rsid w:val="00FF4A0B"/>
    <w:rsid w:val="00FF4EA7"/>
    <w:rsid w:val="00FF4FDA"/>
    <w:rsid w:val="00FF5071"/>
    <w:rsid w:val="00FF50C6"/>
    <w:rsid w:val="00FF50D5"/>
    <w:rsid w:val="00FF546F"/>
    <w:rsid w:val="00FF5611"/>
    <w:rsid w:val="00FF57A2"/>
    <w:rsid w:val="00FF588D"/>
    <w:rsid w:val="00FF59B5"/>
    <w:rsid w:val="00FF5A52"/>
    <w:rsid w:val="00FF5CC7"/>
    <w:rsid w:val="00FF5D17"/>
    <w:rsid w:val="00FF6A54"/>
    <w:rsid w:val="00FF6EAF"/>
    <w:rsid w:val="00FF6F19"/>
    <w:rsid w:val="00FF7026"/>
    <w:rsid w:val="00FF7151"/>
    <w:rsid w:val="00FF7357"/>
    <w:rsid w:val="00FF7705"/>
    <w:rsid w:val="00FF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56F249"/>
  <w15:chartTrackingRefBased/>
  <w15:docId w15:val="{377FE470-3AC4-416F-8D5A-DB5A16D47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61942"/>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Heading1">
    <w:name w:val="heading 1"/>
    <w:basedOn w:val="Normal"/>
    <w:next w:val="Normal"/>
    <w:link w:val="Heading1Char"/>
    <w:uiPriority w:val="9"/>
    <w:qFormat/>
    <w:rsid w:val="00BE346E"/>
    <w:pPr>
      <w:keepNext/>
      <w:numPr>
        <w:numId w:val="1"/>
      </w:numPr>
      <w:spacing w:before="120"/>
      <w:outlineLvl w:val="0"/>
    </w:pPr>
    <w:rPr>
      <w:b/>
      <w:bCs/>
      <w:sz w:val="28"/>
      <w:szCs w:val="28"/>
    </w:rPr>
  </w:style>
  <w:style w:type="paragraph" w:styleId="Heading2">
    <w:name w:val="heading 2"/>
    <w:basedOn w:val="Normal"/>
    <w:next w:val="Normal"/>
    <w:link w:val="Heading2Char"/>
    <w:qFormat/>
    <w:rsid w:val="00BE346E"/>
    <w:pPr>
      <w:keepNext/>
      <w:numPr>
        <w:ilvl w:val="1"/>
        <w:numId w:val="1"/>
      </w:numPr>
      <w:spacing w:before="120"/>
      <w:outlineLvl w:val="1"/>
    </w:pPr>
    <w:rPr>
      <w:b/>
      <w:bCs/>
      <w:sz w:val="24"/>
    </w:rPr>
  </w:style>
  <w:style w:type="paragraph" w:styleId="Heading3">
    <w:name w:val="heading 3"/>
    <w:basedOn w:val="Normal"/>
    <w:next w:val="Normal"/>
    <w:link w:val="Heading3Char"/>
    <w:uiPriority w:val="9"/>
    <w:qFormat/>
    <w:rsid w:val="00BE346E"/>
    <w:pPr>
      <w:keepNext/>
      <w:numPr>
        <w:ilvl w:val="2"/>
        <w:numId w:val="1"/>
      </w:numPr>
      <w:spacing w:before="120"/>
      <w:outlineLvl w:val="2"/>
    </w:pPr>
    <w:rPr>
      <w:b/>
    </w:rPr>
  </w:style>
  <w:style w:type="paragraph" w:styleId="Heading4">
    <w:name w:val="heading 4"/>
    <w:basedOn w:val="Normal"/>
    <w:next w:val="Normal"/>
    <w:link w:val="Heading4Char"/>
    <w:qFormat/>
    <w:rsid w:val="00BE346E"/>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BE346E"/>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BE346E"/>
    <w:pPr>
      <w:numPr>
        <w:ilvl w:val="5"/>
        <w:numId w:val="1"/>
      </w:numPr>
      <w:spacing w:before="240" w:after="60"/>
      <w:outlineLvl w:val="5"/>
    </w:pPr>
    <w:rPr>
      <w:b/>
      <w:bCs/>
    </w:rPr>
  </w:style>
  <w:style w:type="paragraph" w:styleId="Heading7">
    <w:name w:val="heading 7"/>
    <w:basedOn w:val="Normal"/>
    <w:next w:val="Normal"/>
    <w:link w:val="Heading7Char"/>
    <w:qFormat/>
    <w:rsid w:val="00BE346E"/>
    <w:pPr>
      <w:numPr>
        <w:ilvl w:val="6"/>
        <w:numId w:val="1"/>
      </w:numPr>
      <w:spacing w:before="240" w:after="60"/>
      <w:outlineLvl w:val="6"/>
    </w:pPr>
    <w:rPr>
      <w:sz w:val="24"/>
      <w:szCs w:val="24"/>
    </w:rPr>
  </w:style>
  <w:style w:type="paragraph" w:styleId="Heading8">
    <w:name w:val="heading 8"/>
    <w:basedOn w:val="Normal"/>
    <w:next w:val="Normal"/>
    <w:link w:val="Heading8Char"/>
    <w:qFormat/>
    <w:rsid w:val="00BE346E"/>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BE346E"/>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346E"/>
    <w:rPr>
      <w:rFonts w:ascii="Times New Roman" w:eastAsia="宋体" w:hAnsi="Times New Roman" w:cs="Times New Roman"/>
      <w:b/>
      <w:bCs/>
      <w:kern w:val="0"/>
      <w:sz w:val="28"/>
      <w:szCs w:val="28"/>
      <w:lang w:eastAsia="en-US"/>
    </w:rPr>
  </w:style>
  <w:style w:type="character" w:customStyle="1" w:styleId="Heading2Char">
    <w:name w:val="Heading 2 Char"/>
    <w:basedOn w:val="DefaultParagraphFont"/>
    <w:link w:val="Heading2"/>
    <w:qFormat/>
    <w:rsid w:val="00BE346E"/>
    <w:rPr>
      <w:rFonts w:ascii="Times New Roman" w:eastAsia="宋体" w:hAnsi="Times New Roman" w:cs="Times New Roman"/>
      <w:b/>
      <w:bCs/>
      <w:kern w:val="0"/>
      <w:sz w:val="24"/>
      <w:lang w:eastAsia="en-US"/>
    </w:rPr>
  </w:style>
  <w:style w:type="character" w:customStyle="1" w:styleId="Heading3Char">
    <w:name w:val="Heading 3 Char"/>
    <w:basedOn w:val="DefaultParagraphFont"/>
    <w:link w:val="Heading3"/>
    <w:uiPriority w:val="9"/>
    <w:qFormat/>
    <w:rsid w:val="00BE346E"/>
    <w:rPr>
      <w:rFonts w:ascii="Times New Roman" w:eastAsia="宋体" w:hAnsi="Times New Roman" w:cs="Times New Roman"/>
      <w:b/>
      <w:kern w:val="0"/>
      <w:sz w:val="22"/>
      <w:lang w:eastAsia="en-US"/>
    </w:rPr>
  </w:style>
  <w:style w:type="character" w:customStyle="1" w:styleId="Heading4Char">
    <w:name w:val="Heading 4 Char"/>
    <w:basedOn w:val="DefaultParagraphFont"/>
    <w:link w:val="Heading4"/>
    <w:rsid w:val="00BE346E"/>
    <w:rPr>
      <w:rFonts w:ascii="Times New Roman" w:eastAsia="宋体" w:hAnsi="Times New Roman" w:cs="Times New Roman"/>
      <w:b/>
      <w:bCs/>
      <w:kern w:val="0"/>
      <w:sz w:val="22"/>
      <w:szCs w:val="28"/>
      <w:lang w:eastAsia="en-US"/>
    </w:rPr>
  </w:style>
  <w:style w:type="character" w:customStyle="1" w:styleId="Heading5Char">
    <w:name w:val="Heading 5 Char"/>
    <w:basedOn w:val="DefaultParagraphFont"/>
    <w:link w:val="Heading5"/>
    <w:rsid w:val="00BE346E"/>
    <w:rPr>
      <w:rFonts w:ascii="Times New Roman" w:eastAsia="宋体" w:hAnsi="Times New Roman" w:cs="Times New Roman"/>
      <w:b/>
      <w:bCs/>
      <w:i/>
      <w:iCs/>
      <w:kern w:val="0"/>
      <w:sz w:val="22"/>
      <w:szCs w:val="26"/>
      <w:lang w:eastAsia="en-US"/>
    </w:rPr>
  </w:style>
  <w:style w:type="character" w:customStyle="1" w:styleId="Heading6Char">
    <w:name w:val="Heading 6 Char"/>
    <w:basedOn w:val="DefaultParagraphFont"/>
    <w:link w:val="Heading6"/>
    <w:rsid w:val="00BE346E"/>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rsid w:val="00BE346E"/>
    <w:rPr>
      <w:rFonts w:ascii="Times New Roman" w:eastAsia="宋体" w:hAnsi="Times New Roman" w:cs="Times New Roman"/>
      <w:kern w:val="0"/>
      <w:sz w:val="24"/>
      <w:szCs w:val="24"/>
      <w:lang w:eastAsia="en-US"/>
    </w:rPr>
  </w:style>
  <w:style w:type="character" w:customStyle="1" w:styleId="Heading8Char">
    <w:name w:val="Heading 8 Char"/>
    <w:basedOn w:val="DefaultParagraphFont"/>
    <w:link w:val="Heading8"/>
    <w:rsid w:val="00BE346E"/>
    <w:rPr>
      <w:rFonts w:ascii="Times New Roman" w:eastAsia="宋体" w:hAnsi="Times New Roman" w:cs="Times New Roman"/>
      <w:i/>
      <w:iCs/>
      <w:kern w:val="0"/>
      <w:sz w:val="24"/>
      <w:szCs w:val="24"/>
      <w:lang w:eastAsia="en-US"/>
    </w:rPr>
  </w:style>
  <w:style w:type="character" w:customStyle="1" w:styleId="Heading9Char">
    <w:name w:val="Heading 9 Char"/>
    <w:basedOn w:val="DefaultParagraphFont"/>
    <w:link w:val="Heading9"/>
    <w:rsid w:val="00BE346E"/>
    <w:rPr>
      <w:rFonts w:ascii="Arial" w:eastAsia="宋体" w:hAnsi="Arial" w:cs="Arial"/>
      <w:kern w:val="0"/>
      <w:sz w:val="22"/>
      <w:lang w:eastAsia="en-US"/>
    </w:rPr>
  </w:style>
  <w:style w:type="paragraph" w:styleId="BodyText">
    <w:name w:val="Body Text"/>
    <w:basedOn w:val="Normal"/>
    <w:link w:val="BodyTextChar"/>
    <w:rsid w:val="007B135B"/>
    <w:rPr>
      <w:sz w:val="20"/>
      <w:szCs w:val="20"/>
    </w:rPr>
  </w:style>
  <w:style w:type="character" w:customStyle="1" w:styleId="BodyTextChar">
    <w:name w:val="Body Text Char"/>
    <w:basedOn w:val="DefaultParagraphFont"/>
    <w:link w:val="BodyText"/>
    <w:rsid w:val="007B135B"/>
    <w:rPr>
      <w:rFonts w:ascii="Times New Roman" w:eastAsia="宋体" w:hAnsi="Times New Roman" w:cs="Times New Roman"/>
      <w:kern w:val="0"/>
      <w:sz w:val="20"/>
      <w:szCs w:val="20"/>
      <w:lang w:eastAsia="en-US"/>
    </w:rPr>
  </w:style>
  <w:style w:type="character" w:styleId="Hyperlink">
    <w:name w:val="Hyperlink"/>
    <w:basedOn w:val="DefaultParagraphFont"/>
    <w:uiPriority w:val="99"/>
    <w:qFormat/>
    <w:rsid w:val="007B135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7B135B"/>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basedOn w:val="DefaultParagraphFont"/>
    <w:link w:val="Caption"/>
    <w:qFormat/>
    <w:rsid w:val="007B135B"/>
    <w:rPr>
      <w:rFonts w:ascii="Times New Roman" w:eastAsia="宋体" w:hAnsi="Times New Roman" w:cs="Times New Roman"/>
      <w:b/>
      <w:bCs/>
      <w:kern w:val="0"/>
      <w:sz w:val="20"/>
      <w:szCs w:val="20"/>
      <w:lang w:eastAsia="en-US"/>
    </w:rPr>
  </w:style>
  <w:style w:type="paragraph" w:styleId="ListBullet">
    <w:name w:val="List Bullet"/>
    <w:basedOn w:val="List"/>
    <w:rsid w:val="007B135B"/>
    <w:pPr>
      <w:autoSpaceDE/>
      <w:autoSpaceDN/>
      <w:adjustRightInd/>
      <w:spacing w:after="180"/>
      <w:ind w:left="568" w:hanging="284"/>
      <w:jc w:val="left"/>
    </w:pPr>
    <w:rPr>
      <w:sz w:val="20"/>
      <w:szCs w:val="20"/>
      <w:lang w:val="en-GB"/>
    </w:rPr>
  </w:style>
  <w:style w:type="paragraph" w:styleId="List">
    <w:name w:val="List"/>
    <w:basedOn w:val="Normal"/>
    <w:uiPriority w:val="99"/>
    <w:qFormat/>
    <w:rsid w:val="007B135B"/>
    <w:pPr>
      <w:ind w:left="360" w:hanging="360"/>
    </w:pPr>
  </w:style>
  <w:style w:type="paragraph" w:styleId="BodyText2">
    <w:name w:val="Body Text 2"/>
    <w:basedOn w:val="Normal"/>
    <w:link w:val="BodyText2Char"/>
    <w:rsid w:val="007B135B"/>
    <w:pPr>
      <w:spacing w:after="0"/>
      <w:jc w:val="left"/>
    </w:pPr>
    <w:rPr>
      <w:szCs w:val="20"/>
    </w:rPr>
  </w:style>
  <w:style w:type="character" w:customStyle="1" w:styleId="BodyText2Char">
    <w:name w:val="Body Text 2 Char"/>
    <w:basedOn w:val="DefaultParagraphFont"/>
    <w:link w:val="BodyText2"/>
    <w:rsid w:val="007B135B"/>
    <w:rPr>
      <w:rFonts w:ascii="Times New Roman" w:eastAsia="宋体" w:hAnsi="Times New Roman" w:cs="Times New Roman"/>
      <w:kern w:val="0"/>
      <w:sz w:val="22"/>
      <w:szCs w:val="20"/>
      <w:lang w:eastAsia="en-US"/>
    </w:rPr>
  </w:style>
  <w:style w:type="paragraph" w:styleId="BalloonText">
    <w:name w:val="Balloon Text"/>
    <w:basedOn w:val="Normal"/>
    <w:link w:val="BalloonTextChar"/>
    <w:semiHidden/>
    <w:rsid w:val="007B135B"/>
    <w:rPr>
      <w:rFonts w:ascii="Tahoma" w:hAnsi="Tahoma" w:cs="Tahoma"/>
      <w:sz w:val="16"/>
      <w:szCs w:val="16"/>
    </w:rPr>
  </w:style>
  <w:style w:type="character" w:customStyle="1" w:styleId="BalloonTextChar">
    <w:name w:val="Balloon Text Char"/>
    <w:basedOn w:val="DefaultParagraphFont"/>
    <w:link w:val="BalloonText"/>
    <w:semiHidden/>
    <w:rsid w:val="007B135B"/>
    <w:rPr>
      <w:rFonts w:ascii="Tahoma" w:eastAsia="宋体" w:hAnsi="Tahoma" w:cs="Tahoma"/>
      <w:kern w:val="0"/>
      <w:sz w:val="16"/>
      <w:szCs w:val="16"/>
      <w:lang w:eastAsia="en-US"/>
    </w:rPr>
  </w:style>
  <w:style w:type="paragraph" w:customStyle="1" w:styleId="References">
    <w:name w:val="References"/>
    <w:basedOn w:val="Normal"/>
    <w:qFormat/>
    <w:rsid w:val="007B135B"/>
    <w:pPr>
      <w:numPr>
        <w:numId w:val="2"/>
      </w:numPr>
      <w:adjustRightInd/>
      <w:spacing w:after="60"/>
    </w:pPr>
    <w:rPr>
      <w:sz w:val="20"/>
      <w:szCs w:val="16"/>
    </w:rPr>
  </w:style>
  <w:style w:type="character" w:styleId="FollowedHyperlink">
    <w:name w:val="FollowedHyperlink"/>
    <w:basedOn w:val="DefaultParagraphFont"/>
    <w:rsid w:val="007B135B"/>
    <w:rPr>
      <w:color w:val="800080"/>
      <w:u w:val="single"/>
    </w:rPr>
  </w:style>
  <w:style w:type="paragraph" w:styleId="FootnoteText">
    <w:name w:val="footnote text"/>
    <w:basedOn w:val="Normal"/>
    <w:link w:val="FootnoteTextChar"/>
    <w:semiHidden/>
    <w:rsid w:val="007B135B"/>
    <w:rPr>
      <w:sz w:val="20"/>
      <w:szCs w:val="20"/>
    </w:rPr>
  </w:style>
  <w:style w:type="character" w:customStyle="1" w:styleId="FootnoteTextChar">
    <w:name w:val="Footnote Text Char"/>
    <w:basedOn w:val="DefaultParagraphFont"/>
    <w:link w:val="FootnoteText"/>
    <w:semiHidden/>
    <w:rsid w:val="007B135B"/>
    <w:rPr>
      <w:rFonts w:ascii="Times New Roman" w:eastAsia="宋体" w:hAnsi="Times New Roman" w:cs="Times New Roman"/>
      <w:kern w:val="0"/>
      <w:sz w:val="20"/>
      <w:szCs w:val="20"/>
      <w:lang w:eastAsia="en-US"/>
    </w:rPr>
  </w:style>
  <w:style w:type="character" w:styleId="FootnoteReference">
    <w:name w:val="footnote reference"/>
    <w:basedOn w:val="DefaultParagraphFont"/>
    <w:semiHidden/>
    <w:rsid w:val="007B135B"/>
    <w:rPr>
      <w:vertAlign w:val="superscript"/>
    </w:rPr>
  </w:style>
  <w:style w:type="table" w:styleId="TableGrid">
    <w:name w:val="Table Grid"/>
    <w:aliases w:val="TableGrid"/>
    <w:basedOn w:val="TableNormal"/>
    <w:uiPriority w:val="39"/>
    <w:qFormat/>
    <w:rsid w:val="007B135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7B135B"/>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Normal"/>
    <w:qFormat/>
    <w:rsid w:val="007B135B"/>
    <w:pPr>
      <w:keepNext/>
      <w:jc w:val="center"/>
    </w:pPr>
  </w:style>
  <w:style w:type="paragraph" w:customStyle="1" w:styleId="Eqn">
    <w:name w:val="Eqn"/>
    <w:basedOn w:val="Normal"/>
    <w:qFormat/>
    <w:rsid w:val="007B135B"/>
    <w:pPr>
      <w:tabs>
        <w:tab w:val="center" w:pos="4608"/>
        <w:tab w:val="right" w:pos="9216"/>
      </w:tabs>
    </w:pPr>
    <w:rPr>
      <w:lang w:eastAsia="ja-JP"/>
    </w:rPr>
  </w:style>
  <w:style w:type="paragraph" w:customStyle="1" w:styleId="tablecell">
    <w:name w:val="tablecell"/>
    <w:basedOn w:val="Normal"/>
    <w:qFormat/>
    <w:rsid w:val="007B135B"/>
    <w:pPr>
      <w:spacing w:before="20" w:after="20"/>
      <w:jc w:val="left"/>
    </w:pPr>
  </w:style>
  <w:style w:type="paragraph" w:styleId="Header">
    <w:name w:val="header"/>
    <w:basedOn w:val="Normal"/>
    <w:link w:val="HeaderChar"/>
    <w:rsid w:val="007B135B"/>
    <w:pPr>
      <w:tabs>
        <w:tab w:val="center" w:pos="4680"/>
        <w:tab w:val="right" w:pos="9360"/>
      </w:tabs>
    </w:pPr>
  </w:style>
  <w:style w:type="character" w:customStyle="1" w:styleId="HeaderChar">
    <w:name w:val="Header Char"/>
    <w:basedOn w:val="DefaultParagraphFont"/>
    <w:link w:val="Header"/>
    <w:rsid w:val="007B135B"/>
    <w:rPr>
      <w:rFonts w:ascii="Times New Roman" w:eastAsia="宋体" w:hAnsi="Times New Roman" w:cs="Times New Roman"/>
      <w:kern w:val="0"/>
      <w:sz w:val="22"/>
      <w:lang w:eastAsia="en-US"/>
    </w:rPr>
  </w:style>
  <w:style w:type="paragraph" w:styleId="Footer">
    <w:name w:val="footer"/>
    <w:basedOn w:val="Normal"/>
    <w:link w:val="FooterChar"/>
    <w:rsid w:val="007B135B"/>
    <w:pPr>
      <w:tabs>
        <w:tab w:val="center" w:pos="4680"/>
        <w:tab w:val="right" w:pos="9360"/>
      </w:tabs>
    </w:pPr>
  </w:style>
  <w:style w:type="character" w:customStyle="1" w:styleId="FooterChar">
    <w:name w:val="Footer Char"/>
    <w:basedOn w:val="DefaultParagraphFont"/>
    <w:link w:val="Footer"/>
    <w:rsid w:val="007B135B"/>
    <w:rPr>
      <w:rFonts w:ascii="Times New Roman" w:eastAsia="宋体" w:hAnsi="Times New Roman" w:cs="Times New Roman"/>
      <w:kern w:val="0"/>
      <w:sz w:val="22"/>
      <w:lang w:eastAsia="en-US"/>
    </w:rPr>
  </w:style>
  <w:style w:type="paragraph" w:customStyle="1" w:styleId="tablecol">
    <w:name w:val="tablecol"/>
    <w:basedOn w:val="tablecell"/>
    <w:qFormat/>
    <w:rsid w:val="007B135B"/>
    <w:pPr>
      <w:jc w:val="center"/>
    </w:pPr>
    <w:rPr>
      <w:b/>
    </w:rPr>
  </w:style>
  <w:style w:type="paragraph" w:styleId="Title">
    <w:name w:val="Title"/>
    <w:basedOn w:val="Normal"/>
    <w:next w:val="Normal"/>
    <w:link w:val="TitleChar"/>
    <w:qFormat/>
    <w:rsid w:val="007B135B"/>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7B135B"/>
    <w:rPr>
      <w:rFonts w:asciiTheme="majorHAnsi" w:eastAsia="宋体" w:hAnsiTheme="majorHAnsi" w:cstheme="majorBidi"/>
      <w:b/>
      <w:bCs/>
      <w:kern w:val="0"/>
      <w:sz w:val="32"/>
      <w:szCs w:val="32"/>
      <w:lang w:eastAsia="en-US"/>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7B135B"/>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7B135B"/>
    <w:rPr>
      <w:rFonts w:ascii="Times" w:eastAsia="Batang" w:hAnsi="Times" w:cs="Times New Roman"/>
      <w:kern w:val="0"/>
      <w:sz w:val="20"/>
      <w:szCs w:val="24"/>
      <w:lang w:val="en-GB" w:eastAsia="en-US"/>
    </w:rPr>
  </w:style>
  <w:style w:type="character" w:styleId="CommentReference">
    <w:name w:val="annotation reference"/>
    <w:basedOn w:val="DefaultParagraphFont"/>
    <w:uiPriority w:val="99"/>
    <w:unhideWhenUsed/>
    <w:qFormat/>
    <w:rsid w:val="007B135B"/>
    <w:rPr>
      <w:sz w:val="21"/>
      <w:szCs w:val="21"/>
    </w:rPr>
  </w:style>
  <w:style w:type="paragraph" w:styleId="CommentText">
    <w:name w:val="annotation text"/>
    <w:basedOn w:val="Normal"/>
    <w:link w:val="CommentTextChar"/>
    <w:uiPriority w:val="99"/>
    <w:unhideWhenUsed/>
    <w:qFormat/>
    <w:rsid w:val="007B135B"/>
    <w:pPr>
      <w:jc w:val="left"/>
    </w:pPr>
  </w:style>
  <w:style w:type="character" w:customStyle="1" w:styleId="CommentTextChar">
    <w:name w:val="Comment Text Char"/>
    <w:basedOn w:val="DefaultParagraphFont"/>
    <w:link w:val="CommentText"/>
    <w:uiPriority w:val="99"/>
    <w:qFormat/>
    <w:rsid w:val="007B135B"/>
    <w:rPr>
      <w:rFonts w:ascii="Times New Roman" w:eastAsia="宋体" w:hAnsi="Times New Roman" w:cs="Times New Roman"/>
      <w:kern w:val="0"/>
      <w:sz w:val="22"/>
      <w:lang w:eastAsia="en-US"/>
    </w:rPr>
  </w:style>
  <w:style w:type="paragraph" w:styleId="CommentSubject">
    <w:name w:val="annotation subject"/>
    <w:basedOn w:val="CommentText"/>
    <w:next w:val="CommentText"/>
    <w:link w:val="CommentSubjectChar"/>
    <w:semiHidden/>
    <w:unhideWhenUsed/>
    <w:rsid w:val="007B135B"/>
    <w:rPr>
      <w:b/>
      <w:bCs/>
    </w:rPr>
  </w:style>
  <w:style w:type="character" w:customStyle="1" w:styleId="CommentSubjectChar">
    <w:name w:val="Comment Subject Char"/>
    <w:basedOn w:val="CommentTextChar"/>
    <w:link w:val="CommentSubject"/>
    <w:semiHidden/>
    <w:rsid w:val="007B135B"/>
    <w:rPr>
      <w:rFonts w:ascii="Times New Roman" w:eastAsia="宋体" w:hAnsi="Times New Roman" w:cs="Times New Roman"/>
      <w:b/>
      <w:bCs/>
      <w:kern w:val="0"/>
      <w:sz w:val="22"/>
      <w:lang w:eastAsia="en-US"/>
    </w:rPr>
  </w:style>
  <w:style w:type="character" w:customStyle="1" w:styleId="10">
    <w:name w:val="标题1"/>
    <w:basedOn w:val="DefaultParagraphFont"/>
    <w:rsid w:val="007B135B"/>
  </w:style>
  <w:style w:type="character" w:customStyle="1" w:styleId="apple-converted-space">
    <w:name w:val="apple-converted-space"/>
    <w:basedOn w:val="DefaultParagraphFont"/>
    <w:qFormat/>
    <w:rsid w:val="007B135B"/>
  </w:style>
  <w:style w:type="paragraph" w:styleId="NormalWeb">
    <w:name w:val="Normal (Web)"/>
    <w:basedOn w:val="Normal"/>
    <w:uiPriority w:val="99"/>
    <w:unhideWhenUsed/>
    <w:rsid w:val="007B135B"/>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semiHidden/>
    <w:rsid w:val="007B135B"/>
    <w:rPr>
      <w:rFonts w:ascii="Times New Roman" w:eastAsia="宋体" w:hAnsi="Times New Roman" w:cs="Times New Roman"/>
      <w:kern w:val="0"/>
      <w:sz w:val="22"/>
      <w:lang w:eastAsia="en-US"/>
    </w:rPr>
  </w:style>
  <w:style w:type="character" w:customStyle="1" w:styleId="normaltextrun">
    <w:name w:val="normaltextrun"/>
    <w:basedOn w:val="DefaultParagraphFont"/>
    <w:rsid w:val="007B135B"/>
  </w:style>
  <w:style w:type="paragraph" w:customStyle="1" w:styleId="Char">
    <w:name w:val="Char"/>
    <w:semiHidden/>
    <w:rsid w:val="007B135B"/>
    <w:pPr>
      <w:keepNext/>
      <w:numPr>
        <w:numId w:val="3"/>
      </w:numPr>
      <w:autoSpaceDE w:val="0"/>
      <w:autoSpaceDN w:val="0"/>
      <w:adjustRightInd w:val="0"/>
      <w:spacing w:before="60" w:after="60"/>
      <w:jc w:val="both"/>
    </w:pPr>
    <w:rPr>
      <w:rFonts w:ascii="Arial" w:hAnsi="Arial" w:cs="Arial"/>
      <w:color w:val="0000FF"/>
      <w:sz w:val="20"/>
      <w:szCs w:val="20"/>
    </w:rPr>
  </w:style>
  <w:style w:type="character" w:customStyle="1" w:styleId="mc-span">
    <w:name w:val="mc-span"/>
    <w:rsid w:val="007B135B"/>
  </w:style>
  <w:style w:type="character" w:styleId="PlaceholderText">
    <w:name w:val="Placeholder Text"/>
    <w:basedOn w:val="DefaultParagraphFont"/>
    <w:uiPriority w:val="99"/>
    <w:semiHidden/>
    <w:rsid w:val="007B135B"/>
    <w:rPr>
      <w:color w:val="808080"/>
    </w:rPr>
  </w:style>
  <w:style w:type="paragraph" w:customStyle="1" w:styleId="Char1">
    <w:name w:val="Char1"/>
    <w:autoRedefine/>
    <w:semiHidden/>
    <w:rsid w:val="007B135B"/>
    <w:pPr>
      <w:keepNext/>
      <w:numPr>
        <w:numId w:val="4"/>
      </w:numPr>
      <w:autoSpaceDE w:val="0"/>
      <w:autoSpaceDN w:val="0"/>
      <w:adjustRightInd w:val="0"/>
      <w:spacing w:before="60" w:after="60"/>
      <w:jc w:val="both"/>
    </w:pPr>
    <w:rPr>
      <w:rFonts w:ascii="Arial" w:hAnsi="Arial" w:cs="Arial"/>
      <w:color w:val="0000FF"/>
      <w:sz w:val="20"/>
      <w:szCs w:val="20"/>
    </w:rPr>
  </w:style>
  <w:style w:type="paragraph" w:customStyle="1" w:styleId="00Text">
    <w:name w:val="00_Text"/>
    <w:basedOn w:val="Normal"/>
    <w:link w:val="00TextChar"/>
    <w:qFormat/>
    <w:rsid w:val="007B135B"/>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7B135B"/>
    <w:rPr>
      <w:rFonts w:ascii="Times New Roman" w:eastAsia="宋体" w:hAnsi="Times New Roman" w:cs="Times New Roman"/>
      <w:kern w:val="0"/>
      <w:sz w:val="20"/>
      <w:szCs w:val="24"/>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7B135B"/>
    <w:rPr>
      <w:rFonts w:ascii="Times" w:hAnsi="Times"/>
      <w:szCs w:val="24"/>
      <w:lang w:val="en-GB"/>
    </w:rPr>
  </w:style>
  <w:style w:type="character" w:customStyle="1" w:styleId="B1Zchn">
    <w:name w:val="B1 Zchn"/>
    <w:qFormat/>
    <w:rsid w:val="007B135B"/>
    <w:rPr>
      <w:lang w:eastAsia="en-US"/>
    </w:rPr>
  </w:style>
  <w:style w:type="character" w:customStyle="1" w:styleId="3GPPTextChar">
    <w:name w:val="3GPP Text Char"/>
    <w:link w:val="3GPPText"/>
    <w:qFormat/>
    <w:locked/>
    <w:rsid w:val="007B135B"/>
    <w:rPr>
      <w:sz w:val="22"/>
    </w:rPr>
  </w:style>
  <w:style w:type="paragraph" w:customStyle="1" w:styleId="3GPPText">
    <w:name w:val="3GPP Text"/>
    <w:basedOn w:val="Normal"/>
    <w:link w:val="3GPPTextChar"/>
    <w:qFormat/>
    <w:rsid w:val="007B135B"/>
    <w:pPr>
      <w:overflowPunct w:val="0"/>
      <w:snapToGrid/>
      <w:spacing w:before="120" w:line="256" w:lineRule="auto"/>
    </w:pPr>
    <w:rPr>
      <w:rFonts w:asciiTheme="minorHAnsi" w:eastAsiaTheme="minorEastAsia" w:hAnsiTheme="minorHAnsi" w:cstheme="minorBidi"/>
      <w:kern w:val="2"/>
      <w:lang w:eastAsia="zh-CN"/>
    </w:rPr>
  </w:style>
  <w:style w:type="character" w:customStyle="1" w:styleId="3GPPNormalTextChar">
    <w:name w:val="3GPP Normal Text Char"/>
    <w:link w:val="3GPPNormalText"/>
    <w:qFormat/>
    <w:locked/>
    <w:rsid w:val="007B135B"/>
    <w:rPr>
      <w:rFonts w:eastAsia="MS Mincho"/>
      <w:sz w:val="22"/>
      <w:szCs w:val="24"/>
      <w:lang w:val="zh-CN"/>
    </w:rPr>
  </w:style>
  <w:style w:type="paragraph" w:customStyle="1" w:styleId="3GPPNormalText">
    <w:name w:val="3GPP Normal Text"/>
    <w:basedOn w:val="BodyText"/>
    <w:link w:val="3GPPNormalTextChar"/>
    <w:qFormat/>
    <w:rsid w:val="007B135B"/>
    <w:pPr>
      <w:tabs>
        <w:tab w:val="left" w:pos="1440"/>
      </w:tabs>
      <w:autoSpaceDE/>
      <w:autoSpaceDN/>
      <w:adjustRightInd/>
      <w:snapToGrid/>
      <w:ind w:left="1440" w:hanging="1440"/>
    </w:pPr>
    <w:rPr>
      <w:rFonts w:asciiTheme="minorHAnsi" w:eastAsia="MS Mincho" w:hAnsiTheme="minorHAnsi" w:cstheme="minorBidi"/>
      <w:kern w:val="2"/>
      <w:sz w:val="22"/>
      <w:szCs w:val="24"/>
      <w:lang w:val="zh-CN" w:eastAsia="zh-CN"/>
    </w:rPr>
  </w:style>
  <w:style w:type="paragraph" w:customStyle="1" w:styleId="textintend1">
    <w:name w:val="text intend 1"/>
    <w:basedOn w:val="Normal"/>
    <w:qFormat/>
    <w:rsid w:val="007B135B"/>
    <w:pPr>
      <w:numPr>
        <w:numId w:val="5"/>
      </w:numPr>
      <w:overflowPunct w:val="0"/>
      <w:snapToGrid/>
      <w:spacing w:before="100" w:beforeAutospacing="1" w:line="259" w:lineRule="auto"/>
      <w:textAlignment w:val="baseline"/>
    </w:pPr>
    <w:rPr>
      <w:rFonts w:eastAsia="MS Mincho"/>
      <w:sz w:val="24"/>
      <w:szCs w:val="20"/>
      <w:lang w:eastAsia="zh-CN"/>
    </w:rPr>
  </w:style>
  <w:style w:type="paragraph" w:customStyle="1" w:styleId="B1">
    <w:name w:val="B1"/>
    <w:basedOn w:val="Normal"/>
    <w:link w:val="B10"/>
    <w:qFormat/>
    <w:rsid w:val="007B135B"/>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7B135B"/>
    <w:rPr>
      <w:rFonts w:ascii="Times New Roman" w:eastAsia="MS Mincho" w:hAnsi="Times New Roman" w:cs="Times New Roman"/>
      <w:kern w:val="0"/>
      <w:sz w:val="20"/>
      <w:szCs w:val="20"/>
      <w:lang w:val="en-GB" w:eastAsia="en-US"/>
    </w:rPr>
  </w:style>
  <w:style w:type="paragraph" w:customStyle="1" w:styleId="B2">
    <w:name w:val="B2"/>
    <w:basedOn w:val="Normal"/>
    <w:link w:val="B2Char"/>
    <w:qFormat/>
    <w:rsid w:val="007B135B"/>
    <w:pPr>
      <w:autoSpaceDE/>
      <w:autoSpaceDN/>
      <w:adjustRightInd/>
      <w:snapToGrid/>
      <w:spacing w:after="180"/>
      <w:ind w:left="851" w:hanging="284"/>
      <w:jc w:val="left"/>
    </w:pPr>
    <w:rPr>
      <w:rFonts w:eastAsia="MS Mincho"/>
      <w:sz w:val="20"/>
      <w:szCs w:val="20"/>
      <w:lang w:val="en-GB"/>
    </w:rPr>
  </w:style>
  <w:style w:type="paragraph" w:customStyle="1" w:styleId="B3">
    <w:name w:val="B3"/>
    <w:basedOn w:val="Normal"/>
    <w:rsid w:val="007B135B"/>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Normal"/>
    <w:rsid w:val="007B135B"/>
    <w:pPr>
      <w:autoSpaceDE/>
      <w:autoSpaceDN/>
      <w:adjustRightInd/>
      <w:snapToGrid/>
      <w:spacing w:after="180"/>
      <w:ind w:left="1418" w:hanging="284"/>
      <w:jc w:val="left"/>
    </w:pPr>
    <w:rPr>
      <w:rFonts w:eastAsia="MS Mincho"/>
      <w:sz w:val="20"/>
      <w:szCs w:val="20"/>
      <w:lang w:val="en-GB"/>
    </w:rPr>
  </w:style>
  <w:style w:type="character" w:customStyle="1" w:styleId="B2Char">
    <w:name w:val="B2 Char"/>
    <w:link w:val="B2"/>
    <w:qFormat/>
    <w:rsid w:val="007B135B"/>
    <w:rPr>
      <w:rFonts w:ascii="Times New Roman" w:eastAsia="MS Mincho" w:hAnsi="Times New Roman" w:cs="Times New Roman"/>
      <w:kern w:val="0"/>
      <w:sz w:val="20"/>
      <w:szCs w:val="20"/>
      <w:lang w:val="en-GB" w:eastAsia="en-US"/>
    </w:rPr>
  </w:style>
  <w:style w:type="paragraph" w:styleId="BodyTextFirstIndent">
    <w:name w:val="Body Text First Indent"/>
    <w:basedOn w:val="BodyText"/>
    <w:link w:val="BodyTextFirstIndentChar"/>
    <w:rsid w:val="007B135B"/>
    <w:pPr>
      <w:ind w:firstLineChars="100" w:firstLine="420"/>
    </w:pPr>
    <w:rPr>
      <w:sz w:val="22"/>
      <w:szCs w:val="22"/>
    </w:rPr>
  </w:style>
  <w:style w:type="character" w:customStyle="1" w:styleId="BodyTextFirstIndentChar">
    <w:name w:val="Body Text First Indent Char"/>
    <w:basedOn w:val="BodyTextChar"/>
    <w:link w:val="BodyTextFirstIndent"/>
    <w:rsid w:val="007B135B"/>
    <w:rPr>
      <w:rFonts w:ascii="Times New Roman" w:eastAsia="宋体" w:hAnsi="Times New Roman" w:cs="Times New Roman"/>
      <w:kern w:val="0"/>
      <w:sz w:val="22"/>
      <w:szCs w:val="20"/>
      <w:lang w:eastAsia="en-US"/>
    </w:rPr>
  </w:style>
  <w:style w:type="table" w:styleId="GridTable1Light">
    <w:name w:val="Grid Table 1 Light"/>
    <w:basedOn w:val="TableNormal"/>
    <w:uiPriority w:val="46"/>
    <w:rsid w:val="00A01C2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tyle2">
    <w:name w:val="Style2"/>
    <w:basedOn w:val="Caption"/>
    <w:link w:val="Style2Char"/>
    <w:qFormat/>
    <w:rsid w:val="006E6550"/>
    <w:pPr>
      <w:numPr>
        <w:numId w:val="6"/>
      </w:numPr>
      <w:autoSpaceDE/>
      <w:autoSpaceDN/>
      <w:adjustRightInd/>
      <w:snapToGrid/>
      <w:spacing w:before="120"/>
      <w:jc w:val="left"/>
    </w:pPr>
    <w:rPr>
      <w:rFonts w:eastAsia="黑体"/>
      <w:bCs w:val="0"/>
      <w:i/>
      <w:sz w:val="22"/>
    </w:rPr>
  </w:style>
  <w:style w:type="character" w:customStyle="1" w:styleId="Style2Char">
    <w:name w:val="Style2 Char"/>
    <w:basedOn w:val="CaptionChar3"/>
    <w:link w:val="Style2"/>
    <w:qFormat/>
    <w:rsid w:val="006E6550"/>
    <w:rPr>
      <w:rFonts w:ascii="Times New Roman" w:eastAsia="黑体" w:hAnsi="Times New Roman" w:cs="Times New Roman"/>
      <w:b/>
      <w:bCs w:val="0"/>
      <w:i/>
      <w:kern w:val="0"/>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00966">
      <w:bodyDiv w:val="1"/>
      <w:marLeft w:val="0"/>
      <w:marRight w:val="0"/>
      <w:marTop w:val="0"/>
      <w:marBottom w:val="0"/>
      <w:divBdr>
        <w:top w:val="none" w:sz="0" w:space="0" w:color="auto"/>
        <w:left w:val="none" w:sz="0" w:space="0" w:color="auto"/>
        <w:bottom w:val="none" w:sz="0" w:space="0" w:color="auto"/>
        <w:right w:val="none" w:sz="0" w:space="0" w:color="auto"/>
      </w:divBdr>
    </w:div>
    <w:div w:id="43407749">
      <w:bodyDiv w:val="1"/>
      <w:marLeft w:val="0"/>
      <w:marRight w:val="0"/>
      <w:marTop w:val="0"/>
      <w:marBottom w:val="0"/>
      <w:divBdr>
        <w:top w:val="none" w:sz="0" w:space="0" w:color="auto"/>
        <w:left w:val="none" w:sz="0" w:space="0" w:color="auto"/>
        <w:bottom w:val="none" w:sz="0" w:space="0" w:color="auto"/>
        <w:right w:val="none" w:sz="0" w:space="0" w:color="auto"/>
      </w:divBdr>
    </w:div>
    <w:div w:id="57703980">
      <w:bodyDiv w:val="1"/>
      <w:marLeft w:val="0"/>
      <w:marRight w:val="0"/>
      <w:marTop w:val="0"/>
      <w:marBottom w:val="0"/>
      <w:divBdr>
        <w:top w:val="none" w:sz="0" w:space="0" w:color="auto"/>
        <w:left w:val="none" w:sz="0" w:space="0" w:color="auto"/>
        <w:bottom w:val="none" w:sz="0" w:space="0" w:color="auto"/>
        <w:right w:val="none" w:sz="0" w:space="0" w:color="auto"/>
      </w:divBdr>
    </w:div>
    <w:div w:id="95951009">
      <w:bodyDiv w:val="1"/>
      <w:marLeft w:val="0"/>
      <w:marRight w:val="0"/>
      <w:marTop w:val="0"/>
      <w:marBottom w:val="0"/>
      <w:divBdr>
        <w:top w:val="none" w:sz="0" w:space="0" w:color="auto"/>
        <w:left w:val="none" w:sz="0" w:space="0" w:color="auto"/>
        <w:bottom w:val="none" w:sz="0" w:space="0" w:color="auto"/>
        <w:right w:val="none" w:sz="0" w:space="0" w:color="auto"/>
      </w:divBdr>
      <w:divsChild>
        <w:div w:id="970475862">
          <w:marLeft w:val="1166"/>
          <w:marRight w:val="0"/>
          <w:marTop w:val="0"/>
          <w:marBottom w:val="120"/>
          <w:divBdr>
            <w:top w:val="none" w:sz="0" w:space="0" w:color="auto"/>
            <w:left w:val="none" w:sz="0" w:space="0" w:color="auto"/>
            <w:bottom w:val="none" w:sz="0" w:space="0" w:color="auto"/>
            <w:right w:val="none" w:sz="0" w:space="0" w:color="auto"/>
          </w:divBdr>
        </w:div>
      </w:divsChild>
    </w:div>
    <w:div w:id="177694921">
      <w:bodyDiv w:val="1"/>
      <w:marLeft w:val="0"/>
      <w:marRight w:val="0"/>
      <w:marTop w:val="0"/>
      <w:marBottom w:val="0"/>
      <w:divBdr>
        <w:top w:val="none" w:sz="0" w:space="0" w:color="auto"/>
        <w:left w:val="none" w:sz="0" w:space="0" w:color="auto"/>
        <w:bottom w:val="none" w:sz="0" w:space="0" w:color="auto"/>
        <w:right w:val="none" w:sz="0" w:space="0" w:color="auto"/>
      </w:divBdr>
    </w:div>
    <w:div w:id="252126938">
      <w:bodyDiv w:val="1"/>
      <w:marLeft w:val="0"/>
      <w:marRight w:val="0"/>
      <w:marTop w:val="0"/>
      <w:marBottom w:val="0"/>
      <w:divBdr>
        <w:top w:val="none" w:sz="0" w:space="0" w:color="auto"/>
        <w:left w:val="none" w:sz="0" w:space="0" w:color="auto"/>
        <w:bottom w:val="none" w:sz="0" w:space="0" w:color="auto"/>
        <w:right w:val="none" w:sz="0" w:space="0" w:color="auto"/>
      </w:divBdr>
    </w:div>
    <w:div w:id="286204928">
      <w:bodyDiv w:val="1"/>
      <w:marLeft w:val="0"/>
      <w:marRight w:val="0"/>
      <w:marTop w:val="0"/>
      <w:marBottom w:val="0"/>
      <w:divBdr>
        <w:top w:val="none" w:sz="0" w:space="0" w:color="auto"/>
        <w:left w:val="none" w:sz="0" w:space="0" w:color="auto"/>
        <w:bottom w:val="none" w:sz="0" w:space="0" w:color="auto"/>
        <w:right w:val="none" w:sz="0" w:space="0" w:color="auto"/>
      </w:divBdr>
    </w:div>
    <w:div w:id="321081880">
      <w:bodyDiv w:val="1"/>
      <w:marLeft w:val="0"/>
      <w:marRight w:val="0"/>
      <w:marTop w:val="0"/>
      <w:marBottom w:val="0"/>
      <w:divBdr>
        <w:top w:val="none" w:sz="0" w:space="0" w:color="auto"/>
        <w:left w:val="none" w:sz="0" w:space="0" w:color="auto"/>
        <w:bottom w:val="none" w:sz="0" w:space="0" w:color="auto"/>
        <w:right w:val="none" w:sz="0" w:space="0" w:color="auto"/>
      </w:divBdr>
    </w:div>
    <w:div w:id="326137467">
      <w:bodyDiv w:val="1"/>
      <w:marLeft w:val="0"/>
      <w:marRight w:val="0"/>
      <w:marTop w:val="0"/>
      <w:marBottom w:val="0"/>
      <w:divBdr>
        <w:top w:val="none" w:sz="0" w:space="0" w:color="auto"/>
        <w:left w:val="none" w:sz="0" w:space="0" w:color="auto"/>
        <w:bottom w:val="none" w:sz="0" w:space="0" w:color="auto"/>
        <w:right w:val="none" w:sz="0" w:space="0" w:color="auto"/>
      </w:divBdr>
    </w:div>
    <w:div w:id="390078195">
      <w:bodyDiv w:val="1"/>
      <w:marLeft w:val="0"/>
      <w:marRight w:val="0"/>
      <w:marTop w:val="0"/>
      <w:marBottom w:val="0"/>
      <w:divBdr>
        <w:top w:val="none" w:sz="0" w:space="0" w:color="auto"/>
        <w:left w:val="none" w:sz="0" w:space="0" w:color="auto"/>
        <w:bottom w:val="none" w:sz="0" w:space="0" w:color="auto"/>
        <w:right w:val="none" w:sz="0" w:space="0" w:color="auto"/>
      </w:divBdr>
    </w:div>
    <w:div w:id="573391348">
      <w:bodyDiv w:val="1"/>
      <w:marLeft w:val="0"/>
      <w:marRight w:val="0"/>
      <w:marTop w:val="0"/>
      <w:marBottom w:val="0"/>
      <w:divBdr>
        <w:top w:val="none" w:sz="0" w:space="0" w:color="auto"/>
        <w:left w:val="none" w:sz="0" w:space="0" w:color="auto"/>
        <w:bottom w:val="none" w:sz="0" w:space="0" w:color="auto"/>
        <w:right w:val="none" w:sz="0" w:space="0" w:color="auto"/>
      </w:divBdr>
    </w:div>
    <w:div w:id="586155907">
      <w:bodyDiv w:val="1"/>
      <w:marLeft w:val="0"/>
      <w:marRight w:val="0"/>
      <w:marTop w:val="0"/>
      <w:marBottom w:val="0"/>
      <w:divBdr>
        <w:top w:val="none" w:sz="0" w:space="0" w:color="auto"/>
        <w:left w:val="none" w:sz="0" w:space="0" w:color="auto"/>
        <w:bottom w:val="none" w:sz="0" w:space="0" w:color="auto"/>
        <w:right w:val="none" w:sz="0" w:space="0" w:color="auto"/>
      </w:divBdr>
    </w:div>
    <w:div w:id="618757951">
      <w:bodyDiv w:val="1"/>
      <w:marLeft w:val="0"/>
      <w:marRight w:val="0"/>
      <w:marTop w:val="0"/>
      <w:marBottom w:val="0"/>
      <w:divBdr>
        <w:top w:val="none" w:sz="0" w:space="0" w:color="auto"/>
        <w:left w:val="none" w:sz="0" w:space="0" w:color="auto"/>
        <w:bottom w:val="none" w:sz="0" w:space="0" w:color="auto"/>
        <w:right w:val="none" w:sz="0" w:space="0" w:color="auto"/>
      </w:divBdr>
    </w:div>
    <w:div w:id="620455973">
      <w:bodyDiv w:val="1"/>
      <w:marLeft w:val="0"/>
      <w:marRight w:val="0"/>
      <w:marTop w:val="0"/>
      <w:marBottom w:val="0"/>
      <w:divBdr>
        <w:top w:val="none" w:sz="0" w:space="0" w:color="auto"/>
        <w:left w:val="none" w:sz="0" w:space="0" w:color="auto"/>
        <w:bottom w:val="none" w:sz="0" w:space="0" w:color="auto"/>
        <w:right w:val="none" w:sz="0" w:space="0" w:color="auto"/>
      </w:divBdr>
    </w:div>
    <w:div w:id="644311353">
      <w:bodyDiv w:val="1"/>
      <w:marLeft w:val="0"/>
      <w:marRight w:val="0"/>
      <w:marTop w:val="0"/>
      <w:marBottom w:val="0"/>
      <w:divBdr>
        <w:top w:val="none" w:sz="0" w:space="0" w:color="auto"/>
        <w:left w:val="none" w:sz="0" w:space="0" w:color="auto"/>
        <w:bottom w:val="none" w:sz="0" w:space="0" w:color="auto"/>
        <w:right w:val="none" w:sz="0" w:space="0" w:color="auto"/>
      </w:divBdr>
      <w:divsChild>
        <w:div w:id="1885746661">
          <w:marLeft w:val="547"/>
          <w:marRight w:val="0"/>
          <w:marTop w:val="0"/>
          <w:marBottom w:val="0"/>
          <w:divBdr>
            <w:top w:val="none" w:sz="0" w:space="0" w:color="auto"/>
            <w:left w:val="none" w:sz="0" w:space="0" w:color="auto"/>
            <w:bottom w:val="none" w:sz="0" w:space="0" w:color="auto"/>
            <w:right w:val="none" w:sz="0" w:space="0" w:color="auto"/>
          </w:divBdr>
        </w:div>
        <w:div w:id="680474731">
          <w:marLeft w:val="547"/>
          <w:marRight w:val="0"/>
          <w:marTop w:val="0"/>
          <w:marBottom w:val="0"/>
          <w:divBdr>
            <w:top w:val="none" w:sz="0" w:space="0" w:color="auto"/>
            <w:left w:val="none" w:sz="0" w:space="0" w:color="auto"/>
            <w:bottom w:val="none" w:sz="0" w:space="0" w:color="auto"/>
            <w:right w:val="none" w:sz="0" w:space="0" w:color="auto"/>
          </w:divBdr>
        </w:div>
        <w:div w:id="1908344960">
          <w:marLeft w:val="547"/>
          <w:marRight w:val="0"/>
          <w:marTop w:val="0"/>
          <w:marBottom w:val="0"/>
          <w:divBdr>
            <w:top w:val="none" w:sz="0" w:space="0" w:color="auto"/>
            <w:left w:val="none" w:sz="0" w:space="0" w:color="auto"/>
            <w:bottom w:val="none" w:sz="0" w:space="0" w:color="auto"/>
            <w:right w:val="none" w:sz="0" w:space="0" w:color="auto"/>
          </w:divBdr>
        </w:div>
      </w:divsChild>
    </w:div>
    <w:div w:id="648171939">
      <w:bodyDiv w:val="1"/>
      <w:marLeft w:val="0"/>
      <w:marRight w:val="0"/>
      <w:marTop w:val="0"/>
      <w:marBottom w:val="0"/>
      <w:divBdr>
        <w:top w:val="none" w:sz="0" w:space="0" w:color="auto"/>
        <w:left w:val="none" w:sz="0" w:space="0" w:color="auto"/>
        <w:bottom w:val="none" w:sz="0" w:space="0" w:color="auto"/>
        <w:right w:val="none" w:sz="0" w:space="0" w:color="auto"/>
      </w:divBdr>
    </w:div>
    <w:div w:id="649217119">
      <w:bodyDiv w:val="1"/>
      <w:marLeft w:val="0"/>
      <w:marRight w:val="0"/>
      <w:marTop w:val="0"/>
      <w:marBottom w:val="0"/>
      <w:divBdr>
        <w:top w:val="none" w:sz="0" w:space="0" w:color="auto"/>
        <w:left w:val="none" w:sz="0" w:space="0" w:color="auto"/>
        <w:bottom w:val="none" w:sz="0" w:space="0" w:color="auto"/>
        <w:right w:val="none" w:sz="0" w:space="0" w:color="auto"/>
      </w:divBdr>
    </w:div>
    <w:div w:id="700253300">
      <w:bodyDiv w:val="1"/>
      <w:marLeft w:val="0"/>
      <w:marRight w:val="0"/>
      <w:marTop w:val="0"/>
      <w:marBottom w:val="0"/>
      <w:divBdr>
        <w:top w:val="none" w:sz="0" w:space="0" w:color="auto"/>
        <w:left w:val="none" w:sz="0" w:space="0" w:color="auto"/>
        <w:bottom w:val="none" w:sz="0" w:space="0" w:color="auto"/>
        <w:right w:val="none" w:sz="0" w:space="0" w:color="auto"/>
      </w:divBdr>
    </w:div>
    <w:div w:id="702748891">
      <w:bodyDiv w:val="1"/>
      <w:marLeft w:val="0"/>
      <w:marRight w:val="0"/>
      <w:marTop w:val="0"/>
      <w:marBottom w:val="0"/>
      <w:divBdr>
        <w:top w:val="none" w:sz="0" w:space="0" w:color="auto"/>
        <w:left w:val="none" w:sz="0" w:space="0" w:color="auto"/>
        <w:bottom w:val="none" w:sz="0" w:space="0" w:color="auto"/>
        <w:right w:val="none" w:sz="0" w:space="0" w:color="auto"/>
      </w:divBdr>
    </w:div>
    <w:div w:id="760760206">
      <w:bodyDiv w:val="1"/>
      <w:marLeft w:val="0"/>
      <w:marRight w:val="0"/>
      <w:marTop w:val="0"/>
      <w:marBottom w:val="0"/>
      <w:divBdr>
        <w:top w:val="none" w:sz="0" w:space="0" w:color="auto"/>
        <w:left w:val="none" w:sz="0" w:space="0" w:color="auto"/>
        <w:bottom w:val="none" w:sz="0" w:space="0" w:color="auto"/>
        <w:right w:val="none" w:sz="0" w:space="0" w:color="auto"/>
      </w:divBdr>
    </w:div>
    <w:div w:id="773403368">
      <w:bodyDiv w:val="1"/>
      <w:marLeft w:val="0"/>
      <w:marRight w:val="0"/>
      <w:marTop w:val="0"/>
      <w:marBottom w:val="0"/>
      <w:divBdr>
        <w:top w:val="none" w:sz="0" w:space="0" w:color="auto"/>
        <w:left w:val="none" w:sz="0" w:space="0" w:color="auto"/>
        <w:bottom w:val="none" w:sz="0" w:space="0" w:color="auto"/>
        <w:right w:val="none" w:sz="0" w:space="0" w:color="auto"/>
      </w:divBdr>
      <w:divsChild>
        <w:div w:id="705063410">
          <w:marLeft w:val="446"/>
          <w:marRight w:val="0"/>
          <w:marTop w:val="0"/>
          <w:marBottom w:val="120"/>
          <w:divBdr>
            <w:top w:val="none" w:sz="0" w:space="0" w:color="auto"/>
            <w:left w:val="none" w:sz="0" w:space="0" w:color="auto"/>
            <w:bottom w:val="none" w:sz="0" w:space="0" w:color="auto"/>
            <w:right w:val="none" w:sz="0" w:space="0" w:color="auto"/>
          </w:divBdr>
        </w:div>
        <w:div w:id="1038239244">
          <w:marLeft w:val="1166"/>
          <w:marRight w:val="0"/>
          <w:marTop w:val="0"/>
          <w:marBottom w:val="120"/>
          <w:divBdr>
            <w:top w:val="none" w:sz="0" w:space="0" w:color="auto"/>
            <w:left w:val="none" w:sz="0" w:space="0" w:color="auto"/>
            <w:bottom w:val="none" w:sz="0" w:space="0" w:color="auto"/>
            <w:right w:val="none" w:sz="0" w:space="0" w:color="auto"/>
          </w:divBdr>
        </w:div>
        <w:div w:id="1501430798">
          <w:marLeft w:val="1886"/>
          <w:marRight w:val="0"/>
          <w:marTop w:val="0"/>
          <w:marBottom w:val="120"/>
          <w:divBdr>
            <w:top w:val="none" w:sz="0" w:space="0" w:color="auto"/>
            <w:left w:val="none" w:sz="0" w:space="0" w:color="auto"/>
            <w:bottom w:val="none" w:sz="0" w:space="0" w:color="auto"/>
            <w:right w:val="none" w:sz="0" w:space="0" w:color="auto"/>
          </w:divBdr>
        </w:div>
        <w:div w:id="390809044">
          <w:marLeft w:val="2606"/>
          <w:marRight w:val="0"/>
          <w:marTop w:val="0"/>
          <w:marBottom w:val="120"/>
          <w:divBdr>
            <w:top w:val="none" w:sz="0" w:space="0" w:color="auto"/>
            <w:left w:val="none" w:sz="0" w:space="0" w:color="auto"/>
            <w:bottom w:val="none" w:sz="0" w:space="0" w:color="auto"/>
            <w:right w:val="none" w:sz="0" w:space="0" w:color="auto"/>
          </w:divBdr>
        </w:div>
        <w:div w:id="24330523">
          <w:marLeft w:val="1886"/>
          <w:marRight w:val="0"/>
          <w:marTop w:val="0"/>
          <w:marBottom w:val="120"/>
          <w:divBdr>
            <w:top w:val="none" w:sz="0" w:space="0" w:color="auto"/>
            <w:left w:val="none" w:sz="0" w:space="0" w:color="auto"/>
            <w:bottom w:val="none" w:sz="0" w:space="0" w:color="auto"/>
            <w:right w:val="none" w:sz="0" w:space="0" w:color="auto"/>
          </w:divBdr>
        </w:div>
        <w:div w:id="736709043">
          <w:marLeft w:val="1886"/>
          <w:marRight w:val="0"/>
          <w:marTop w:val="0"/>
          <w:marBottom w:val="120"/>
          <w:divBdr>
            <w:top w:val="none" w:sz="0" w:space="0" w:color="auto"/>
            <w:left w:val="none" w:sz="0" w:space="0" w:color="auto"/>
            <w:bottom w:val="none" w:sz="0" w:space="0" w:color="auto"/>
            <w:right w:val="none" w:sz="0" w:space="0" w:color="auto"/>
          </w:divBdr>
        </w:div>
        <w:div w:id="1109011102">
          <w:marLeft w:val="2606"/>
          <w:marRight w:val="0"/>
          <w:marTop w:val="0"/>
          <w:marBottom w:val="120"/>
          <w:divBdr>
            <w:top w:val="none" w:sz="0" w:space="0" w:color="auto"/>
            <w:left w:val="none" w:sz="0" w:space="0" w:color="auto"/>
            <w:bottom w:val="none" w:sz="0" w:space="0" w:color="auto"/>
            <w:right w:val="none" w:sz="0" w:space="0" w:color="auto"/>
          </w:divBdr>
        </w:div>
        <w:div w:id="1346438451">
          <w:marLeft w:val="1166"/>
          <w:marRight w:val="0"/>
          <w:marTop w:val="0"/>
          <w:marBottom w:val="120"/>
          <w:divBdr>
            <w:top w:val="none" w:sz="0" w:space="0" w:color="auto"/>
            <w:left w:val="none" w:sz="0" w:space="0" w:color="auto"/>
            <w:bottom w:val="none" w:sz="0" w:space="0" w:color="auto"/>
            <w:right w:val="none" w:sz="0" w:space="0" w:color="auto"/>
          </w:divBdr>
        </w:div>
        <w:div w:id="1143810880">
          <w:marLeft w:val="1886"/>
          <w:marRight w:val="0"/>
          <w:marTop w:val="0"/>
          <w:marBottom w:val="120"/>
          <w:divBdr>
            <w:top w:val="none" w:sz="0" w:space="0" w:color="auto"/>
            <w:left w:val="none" w:sz="0" w:space="0" w:color="auto"/>
            <w:bottom w:val="none" w:sz="0" w:space="0" w:color="auto"/>
            <w:right w:val="none" w:sz="0" w:space="0" w:color="auto"/>
          </w:divBdr>
        </w:div>
        <w:div w:id="18972521">
          <w:marLeft w:val="1886"/>
          <w:marRight w:val="0"/>
          <w:marTop w:val="0"/>
          <w:marBottom w:val="120"/>
          <w:divBdr>
            <w:top w:val="none" w:sz="0" w:space="0" w:color="auto"/>
            <w:left w:val="none" w:sz="0" w:space="0" w:color="auto"/>
            <w:bottom w:val="none" w:sz="0" w:space="0" w:color="auto"/>
            <w:right w:val="none" w:sz="0" w:space="0" w:color="auto"/>
          </w:divBdr>
        </w:div>
        <w:div w:id="2140488465">
          <w:marLeft w:val="1886"/>
          <w:marRight w:val="0"/>
          <w:marTop w:val="0"/>
          <w:marBottom w:val="120"/>
          <w:divBdr>
            <w:top w:val="none" w:sz="0" w:space="0" w:color="auto"/>
            <w:left w:val="none" w:sz="0" w:space="0" w:color="auto"/>
            <w:bottom w:val="none" w:sz="0" w:space="0" w:color="auto"/>
            <w:right w:val="none" w:sz="0" w:space="0" w:color="auto"/>
          </w:divBdr>
        </w:div>
        <w:div w:id="529687579">
          <w:marLeft w:val="2606"/>
          <w:marRight w:val="0"/>
          <w:marTop w:val="0"/>
          <w:marBottom w:val="120"/>
          <w:divBdr>
            <w:top w:val="none" w:sz="0" w:space="0" w:color="auto"/>
            <w:left w:val="none" w:sz="0" w:space="0" w:color="auto"/>
            <w:bottom w:val="none" w:sz="0" w:space="0" w:color="auto"/>
            <w:right w:val="none" w:sz="0" w:space="0" w:color="auto"/>
          </w:divBdr>
        </w:div>
        <w:div w:id="247615711">
          <w:marLeft w:val="1166"/>
          <w:marRight w:val="0"/>
          <w:marTop w:val="0"/>
          <w:marBottom w:val="120"/>
          <w:divBdr>
            <w:top w:val="none" w:sz="0" w:space="0" w:color="auto"/>
            <w:left w:val="none" w:sz="0" w:space="0" w:color="auto"/>
            <w:bottom w:val="none" w:sz="0" w:space="0" w:color="auto"/>
            <w:right w:val="none" w:sz="0" w:space="0" w:color="auto"/>
          </w:divBdr>
        </w:div>
      </w:divsChild>
    </w:div>
    <w:div w:id="837962445">
      <w:bodyDiv w:val="1"/>
      <w:marLeft w:val="0"/>
      <w:marRight w:val="0"/>
      <w:marTop w:val="0"/>
      <w:marBottom w:val="0"/>
      <w:divBdr>
        <w:top w:val="none" w:sz="0" w:space="0" w:color="auto"/>
        <w:left w:val="none" w:sz="0" w:space="0" w:color="auto"/>
        <w:bottom w:val="none" w:sz="0" w:space="0" w:color="auto"/>
        <w:right w:val="none" w:sz="0" w:space="0" w:color="auto"/>
      </w:divBdr>
    </w:div>
    <w:div w:id="927428033">
      <w:bodyDiv w:val="1"/>
      <w:marLeft w:val="0"/>
      <w:marRight w:val="0"/>
      <w:marTop w:val="0"/>
      <w:marBottom w:val="0"/>
      <w:divBdr>
        <w:top w:val="none" w:sz="0" w:space="0" w:color="auto"/>
        <w:left w:val="none" w:sz="0" w:space="0" w:color="auto"/>
        <w:bottom w:val="none" w:sz="0" w:space="0" w:color="auto"/>
        <w:right w:val="none" w:sz="0" w:space="0" w:color="auto"/>
      </w:divBdr>
    </w:div>
    <w:div w:id="950433237">
      <w:bodyDiv w:val="1"/>
      <w:marLeft w:val="0"/>
      <w:marRight w:val="0"/>
      <w:marTop w:val="0"/>
      <w:marBottom w:val="0"/>
      <w:divBdr>
        <w:top w:val="none" w:sz="0" w:space="0" w:color="auto"/>
        <w:left w:val="none" w:sz="0" w:space="0" w:color="auto"/>
        <w:bottom w:val="none" w:sz="0" w:space="0" w:color="auto"/>
        <w:right w:val="none" w:sz="0" w:space="0" w:color="auto"/>
      </w:divBdr>
    </w:div>
    <w:div w:id="954218945">
      <w:bodyDiv w:val="1"/>
      <w:marLeft w:val="0"/>
      <w:marRight w:val="0"/>
      <w:marTop w:val="0"/>
      <w:marBottom w:val="0"/>
      <w:divBdr>
        <w:top w:val="none" w:sz="0" w:space="0" w:color="auto"/>
        <w:left w:val="none" w:sz="0" w:space="0" w:color="auto"/>
        <w:bottom w:val="none" w:sz="0" w:space="0" w:color="auto"/>
        <w:right w:val="none" w:sz="0" w:space="0" w:color="auto"/>
      </w:divBdr>
      <w:divsChild>
        <w:div w:id="326441655">
          <w:marLeft w:val="446"/>
          <w:marRight w:val="0"/>
          <w:marTop w:val="0"/>
          <w:marBottom w:val="120"/>
          <w:divBdr>
            <w:top w:val="none" w:sz="0" w:space="0" w:color="auto"/>
            <w:left w:val="none" w:sz="0" w:space="0" w:color="auto"/>
            <w:bottom w:val="none" w:sz="0" w:space="0" w:color="auto"/>
            <w:right w:val="none" w:sz="0" w:space="0" w:color="auto"/>
          </w:divBdr>
        </w:div>
        <w:div w:id="556086363">
          <w:marLeft w:val="1166"/>
          <w:marRight w:val="0"/>
          <w:marTop w:val="0"/>
          <w:marBottom w:val="120"/>
          <w:divBdr>
            <w:top w:val="none" w:sz="0" w:space="0" w:color="auto"/>
            <w:left w:val="none" w:sz="0" w:space="0" w:color="auto"/>
            <w:bottom w:val="none" w:sz="0" w:space="0" w:color="auto"/>
            <w:right w:val="none" w:sz="0" w:space="0" w:color="auto"/>
          </w:divBdr>
        </w:div>
        <w:div w:id="1663894933">
          <w:marLeft w:val="1166"/>
          <w:marRight w:val="0"/>
          <w:marTop w:val="0"/>
          <w:marBottom w:val="120"/>
          <w:divBdr>
            <w:top w:val="none" w:sz="0" w:space="0" w:color="auto"/>
            <w:left w:val="none" w:sz="0" w:space="0" w:color="auto"/>
            <w:bottom w:val="none" w:sz="0" w:space="0" w:color="auto"/>
            <w:right w:val="none" w:sz="0" w:space="0" w:color="auto"/>
          </w:divBdr>
        </w:div>
      </w:divsChild>
    </w:div>
    <w:div w:id="956452946">
      <w:bodyDiv w:val="1"/>
      <w:marLeft w:val="0"/>
      <w:marRight w:val="0"/>
      <w:marTop w:val="0"/>
      <w:marBottom w:val="0"/>
      <w:divBdr>
        <w:top w:val="none" w:sz="0" w:space="0" w:color="auto"/>
        <w:left w:val="none" w:sz="0" w:space="0" w:color="auto"/>
        <w:bottom w:val="none" w:sz="0" w:space="0" w:color="auto"/>
        <w:right w:val="none" w:sz="0" w:space="0" w:color="auto"/>
      </w:divBdr>
    </w:div>
    <w:div w:id="965043020">
      <w:bodyDiv w:val="1"/>
      <w:marLeft w:val="0"/>
      <w:marRight w:val="0"/>
      <w:marTop w:val="0"/>
      <w:marBottom w:val="0"/>
      <w:divBdr>
        <w:top w:val="none" w:sz="0" w:space="0" w:color="auto"/>
        <w:left w:val="none" w:sz="0" w:space="0" w:color="auto"/>
        <w:bottom w:val="none" w:sz="0" w:space="0" w:color="auto"/>
        <w:right w:val="none" w:sz="0" w:space="0" w:color="auto"/>
      </w:divBdr>
    </w:div>
    <w:div w:id="968556712">
      <w:bodyDiv w:val="1"/>
      <w:marLeft w:val="0"/>
      <w:marRight w:val="0"/>
      <w:marTop w:val="0"/>
      <w:marBottom w:val="0"/>
      <w:divBdr>
        <w:top w:val="none" w:sz="0" w:space="0" w:color="auto"/>
        <w:left w:val="none" w:sz="0" w:space="0" w:color="auto"/>
        <w:bottom w:val="none" w:sz="0" w:space="0" w:color="auto"/>
        <w:right w:val="none" w:sz="0" w:space="0" w:color="auto"/>
      </w:divBdr>
    </w:div>
    <w:div w:id="1042436804">
      <w:bodyDiv w:val="1"/>
      <w:marLeft w:val="0"/>
      <w:marRight w:val="0"/>
      <w:marTop w:val="0"/>
      <w:marBottom w:val="0"/>
      <w:divBdr>
        <w:top w:val="none" w:sz="0" w:space="0" w:color="auto"/>
        <w:left w:val="none" w:sz="0" w:space="0" w:color="auto"/>
        <w:bottom w:val="none" w:sz="0" w:space="0" w:color="auto"/>
        <w:right w:val="none" w:sz="0" w:space="0" w:color="auto"/>
      </w:divBdr>
    </w:div>
    <w:div w:id="1078598781">
      <w:bodyDiv w:val="1"/>
      <w:marLeft w:val="0"/>
      <w:marRight w:val="0"/>
      <w:marTop w:val="0"/>
      <w:marBottom w:val="0"/>
      <w:divBdr>
        <w:top w:val="none" w:sz="0" w:space="0" w:color="auto"/>
        <w:left w:val="none" w:sz="0" w:space="0" w:color="auto"/>
        <w:bottom w:val="none" w:sz="0" w:space="0" w:color="auto"/>
        <w:right w:val="none" w:sz="0" w:space="0" w:color="auto"/>
      </w:divBdr>
    </w:div>
    <w:div w:id="1100644005">
      <w:bodyDiv w:val="1"/>
      <w:marLeft w:val="0"/>
      <w:marRight w:val="0"/>
      <w:marTop w:val="0"/>
      <w:marBottom w:val="0"/>
      <w:divBdr>
        <w:top w:val="none" w:sz="0" w:space="0" w:color="auto"/>
        <w:left w:val="none" w:sz="0" w:space="0" w:color="auto"/>
        <w:bottom w:val="none" w:sz="0" w:space="0" w:color="auto"/>
        <w:right w:val="none" w:sz="0" w:space="0" w:color="auto"/>
      </w:divBdr>
    </w:div>
    <w:div w:id="1120225707">
      <w:bodyDiv w:val="1"/>
      <w:marLeft w:val="0"/>
      <w:marRight w:val="0"/>
      <w:marTop w:val="0"/>
      <w:marBottom w:val="0"/>
      <w:divBdr>
        <w:top w:val="none" w:sz="0" w:space="0" w:color="auto"/>
        <w:left w:val="none" w:sz="0" w:space="0" w:color="auto"/>
        <w:bottom w:val="none" w:sz="0" w:space="0" w:color="auto"/>
        <w:right w:val="none" w:sz="0" w:space="0" w:color="auto"/>
      </w:divBdr>
    </w:div>
    <w:div w:id="1134298843">
      <w:bodyDiv w:val="1"/>
      <w:marLeft w:val="0"/>
      <w:marRight w:val="0"/>
      <w:marTop w:val="0"/>
      <w:marBottom w:val="0"/>
      <w:divBdr>
        <w:top w:val="none" w:sz="0" w:space="0" w:color="auto"/>
        <w:left w:val="none" w:sz="0" w:space="0" w:color="auto"/>
        <w:bottom w:val="none" w:sz="0" w:space="0" w:color="auto"/>
        <w:right w:val="none" w:sz="0" w:space="0" w:color="auto"/>
      </w:divBdr>
    </w:div>
    <w:div w:id="1142960645">
      <w:bodyDiv w:val="1"/>
      <w:marLeft w:val="0"/>
      <w:marRight w:val="0"/>
      <w:marTop w:val="0"/>
      <w:marBottom w:val="0"/>
      <w:divBdr>
        <w:top w:val="none" w:sz="0" w:space="0" w:color="auto"/>
        <w:left w:val="none" w:sz="0" w:space="0" w:color="auto"/>
        <w:bottom w:val="none" w:sz="0" w:space="0" w:color="auto"/>
        <w:right w:val="none" w:sz="0" w:space="0" w:color="auto"/>
      </w:divBdr>
    </w:div>
    <w:div w:id="1221330996">
      <w:bodyDiv w:val="1"/>
      <w:marLeft w:val="0"/>
      <w:marRight w:val="0"/>
      <w:marTop w:val="0"/>
      <w:marBottom w:val="0"/>
      <w:divBdr>
        <w:top w:val="none" w:sz="0" w:space="0" w:color="auto"/>
        <w:left w:val="none" w:sz="0" w:space="0" w:color="auto"/>
        <w:bottom w:val="none" w:sz="0" w:space="0" w:color="auto"/>
        <w:right w:val="none" w:sz="0" w:space="0" w:color="auto"/>
      </w:divBdr>
    </w:div>
    <w:div w:id="1259604941">
      <w:bodyDiv w:val="1"/>
      <w:marLeft w:val="0"/>
      <w:marRight w:val="0"/>
      <w:marTop w:val="0"/>
      <w:marBottom w:val="0"/>
      <w:divBdr>
        <w:top w:val="none" w:sz="0" w:space="0" w:color="auto"/>
        <w:left w:val="none" w:sz="0" w:space="0" w:color="auto"/>
        <w:bottom w:val="none" w:sz="0" w:space="0" w:color="auto"/>
        <w:right w:val="none" w:sz="0" w:space="0" w:color="auto"/>
      </w:divBdr>
    </w:div>
    <w:div w:id="1282683053">
      <w:bodyDiv w:val="1"/>
      <w:marLeft w:val="0"/>
      <w:marRight w:val="0"/>
      <w:marTop w:val="0"/>
      <w:marBottom w:val="0"/>
      <w:divBdr>
        <w:top w:val="none" w:sz="0" w:space="0" w:color="auto"/>
        <w:left w:val="none" w:sz="0" w:space="0" w:color="auto"/>
        <w:bottom w:val="none" w:sz="0" w:space="0" w:color="auto"/>
        <w:right w:val="none" w:sz="0" w:space="0" w:color="auto"/>
      </w:divBdr>
    </w:div>
    <w:div w:id="1306929441">
      <w:bodyDiv w:val="1"/>
      <w:marLeft w:val="0"/>
      <w:marRight w:val="0"/>
      <w:marTop w:val="0"/>
      <w:marBottom w:val="0"/>
      <w:divBdr>
        <w:top w:val="none" w:sz="0" w:space="0" w:color="auto"/>
        <w:left w:val="none" w:sz="0" w:space="0" w:color="auto"/>
        <w:bottom w:val="none" w:sz="0" w:space="0" w:color="auto"/>
        <w:right w:val="none" w:sz="0" w:space="0" w:color="auto"/>
      </w:divBdr>
    </w:div>
    <w:div w:id="1335457762">
      <w:bodyDiv w:val="1"/>
      <w:marLeft w:val="0"/>
      <w:marRight w:val="0"/>
      <w:marTop w:val="0"/>
      <w:marBottom w:val="0"/>
      <w:divBdr>
        <w:top w:val="none" w:sz="0" w:space="0" w:color="auto"/>
        <w:left w:val="none" w:sz="0" w:space="0" w:color="auto"/>
        <w:bottom w:val="none" w:sz="0" w:space="0" w:color="auto"/>
        <w:right w:val="none" w:sz="0" w:space="0" w:color="auto"/>
      </w:divBdr>
      <w:divsChild>
        <w:div w:id="1373534804">
          <w:marLeft w:val="547"/>
          <w:marRight w:val="0"/>
          <w:marTop w:val="0"/>
          <w:marBottom w:val="0"/>
          <w:divBdr>
            <w:top w:val="none" w:sz="0" w:space="0" w:color="auto"/>
            <w:left w:val="none" w:sz="0" w:space="0" w:color="auto"/>
            <w:bottom w:val="none" w:sz="0" w:space="0" w:color="auto"/>
            <w:right w:val="none" w:sz="0" w:space="0" w:color="auto"/>
          </w:divBdr>
        </w:div>
        <w:div w:id="2033258452">
          <w:marLeft w:val="547"/>
          <w:marRight w:val="0"/>
          <w:marTop w:val="0"/>
          <w:marBottom w:val="0"/>
          <w:divBdr>
            <w:top w:val="none" w:sz="0" w:space="0" w:color="auto"/>
            <w:left w:val="none" w:sz="0" w:space="0" w:color="auto"/>
            <w:bottom w:val="none" w:sz="0" w:space="0" w:color="auto"/>
            <w:right w:val="none" w:sz="0" w:space="0" w:color="auto"/>
          </w:divBdr>
        </w:div>
        <w:div w:id="1538010473">
          <w:marLeft w:val="547"/>
          <w:marRight w:val="0"/>
          <w:marTop w:val="0"/>
          <w:marBottom w:val="0"/>
          <w:divBdr>
            <w:top w:val="none" w:sz="0" w:space="0" w:color="auto"/>
            <w:left w:val="none" w:sz="0" w:space="0" w:color="auto"/>
            <w:bottom w:val="none" w:sz="0" w:space="0" w:color="auto"/>
            <w:right w:val="none" w:sz="0" w:space="0" w:color="auto"/>
          </w:divBdr>
        </w:div>
        <w:div w:id="1641963616">
          <w:marLeft w:val="547"/>
          <w:marRight w:val="0"/>
          <w:marTop w:val="0"/>
          <w:marBottom w:val="0"/>
          <w:divBdr>
            <w:top w:val="none" w:sz="0" w:space="0" w:color="auto"/>
            <w:left w:val="none" w:sz="0" w:space="0" w:color="auto"/>
            <w:bottom w:val="none" w:sz="0" w:space="0" w:color="auto"/>
            <w:right w:val="none" w:sz="0" w:space="0" w:color="auto"/>
          </w:divBdr>
        </w:div>
        <w:div w:id="886259658">
          <w:marLeft w:val="547"/>
          <w:marRight w:val="0"/>
          <w:marTop w:val="0"/>
          <w:marBottom w:val="0"/>
          <w:divBdr>
            <w:top w:val="none" w:sz="0" w:space="0" w:color="auto"/>
            <w:left w:val="none" w:sz="0" w:space="0" w:color="auto"/>
            <w:bottom w:val="none" w:sz="0" w:space="0" w:color="auto"/>
            <w:right w:val="none" w:sz="0" w:space="0" w:color="auto"/>
          </w:divBdr>
        </w:div>
        <w:div w:id="177431057">
          <w:marLeft w:val="547"/>
          <w:marRight w:val="0"/>
          <w:marTop w:val="0"/>
          <w:marBottom w:val="0"/>
          <w:divBdr>
            <w:top w:val="none" w:sz="0" w:space="0" w:color="auto"/>
            <w:left w:val="none" w:sz="0" w:space="0" w:color="auto"/>
            <w:bottom w:val="none" w:sz="0" w:space="0" w:color="auto"/>
            <w:right w:val="none" w:sz="0" w:space="0" w:color="auto"/>
          </w:divBdr>
        </w:div>
      </w:divsChild>
    </w:div>
    <w:div w:id="1398087614">
      <w:bodyDiv w:val="1"/>
      <w:marLeft w:val="0"/>
      <w:marRight w:val="0"/>
      <w:marTop w:val="0"/>
      <w:marBottom w:val="0"/>
      <w:divBdr>
        <w:top w:val="none" w:sz="0" w:space="0" w:color="auto"/>
        <w:left w:val="none" w:sz="0" w:space="0" w:color="auto"/>
        <w:bottom w:val="none" w:sz="0" w:space="0" w:color="auto"/>
        <w:right w:val="none" w:sz="0" w:space="0" w:color="auto"/>
      </w:divBdr>
    </w:div>
    <w:div w:id="1443259027">
      <w:bodyDiv w:val="1"/>
      <w:marLeft w:val="0"/>
      <w:marRight w:val="0"/>
      <w:marTop w:val="0"/>
      <w:marBottom w:val="0"/>
      <w:divBdr>
        <w:top w:val="none" w:sz="0" w:space="0" w:color="auto"/>
        <w:left w:val="none" w:sz="0" w:space="0" w:color="auto"/>
        <w:bottom w:val="none" w:sz="0" w:space="0" w:color="auto"/>
        <w:right w:val="none" w:sz="0" w:space="0" w:color="auto"/>
      </w:divBdr>
    </w:div>
    <w:div w:id="1540124324">
      <w:bodyDiv w:val="1"/>
      <w:marLeft w:val="0"/>
      <w:marRight w:val="0"/>
      <w:marTop w:val="0"/>
      <w:marBottom w:val="0"/>
      <w:divBdr>
        <w:top w:val="none" w:sz="0" w:space="0" w:color="auto"/>
        <w:left w:val="none" w:sz="0" w:space="0" w:color="auto"/>
        <w:bottom w:val="none" w:sz="0" w:space="0" w:color="auto"/>
        <w:right w:val="none" w:sz="0" w:space="0" w:color="auto"/>
      </w:divBdr>
    </w:div>
    <w:div w:id="1547139131">
      <w:bodyDiv w:val="1"/>
      <w:marLeft w:val="0"/>
      <w:marRight w:val="0"/>
      <w:marTop w:val="0"/>
      <w:marBottom w:val="0"/>
      <w:divBdr>
        <w:top w:val="none" w:sz="0" w:space="0" w:color="auto"/>
        <w:left w:val="none" w:sz="0" w:space="0" w:color="auto"/>
        <w:bottom w:val="none" w:sz="0" w:space="0" w:color="auto"/>
        <w:right w:val="none" w:sz="0" w:space="0" w:color="auto"/>
      </w:divBdr>
    </w:div>
    <w:div w:id="1563909482">
      <w:bodyDiv w:val="1"/>
      <w:marLeft w:val="0"/>
      <w:marRight w:val="0"/>
      <w:marTop w:val="0"/>
      <w:marBottom w:val="0"/>
      <w:divBdr>
        <w:top w:val="none" w:sz="0" w:space="0" w:color="auto"/>
        <w:left w:val="none" w:sz="0" w:space="0" w:color="auto"/>
        <w:bottom w:val="none" w:sz="0" w:space="0" w:color="auto"/>
        <w:right w:val="none" w:sz="0" w:space="0" w:color="auto"/>
      </w:divBdr>
    </w:div>
    <w:div w:id="1657148836">
      <w:bodyDiv w:val="1"/>
      <w:marLeft w:val="0"/>
      <w:marRight w:val="0"/>
      <w:marTop w:val="0"/>
      <w:marBottom w:val="0"/>
      <w:divBdr>
        <w:top w:val="none" w:sz="0" w:space="0" w:color="auto"/>
        <w:left w:val="none" w:sz="0" w:space="0" w:color="auto"/>
        <w:bottom w:val="none" w:sz="0" w:space="0" w:color="auto"/>
        <w:right w:val="none" w:sz="0" w:space="0" w:color="auto"/>
      </w:divBdr>
    </w:div>
    <w:div w:id="1660422524">
      <w:bodyDiv w:val="1"/>
      <w:marLeft w:val="0"/>
      <w:marRight w:val="0"/>
      <w:marTop w:val="0"/>
      <w:marBottom w:val="0"/>
      <w:divBdr>
        <w:top w:val="none" w:sz="0" w:space="0" w:color="auto"/>
        <w:left w:val="none" w:sz="0" w:space="0" w:color="auto"/>
        <w:bottom w:val="none" w:sz="0" w:space="0" w:color="auto"/>
        <w:right w:val="none" w:sz="0" w:space="0" w:color="auto"/>
      </w:divBdr>
    </w:div>
    <w:div w:id="1712267120">
      <w:bodyDiv w:val="1"/>
      <w:marLeft w:val="0"/>
      <w:marRight w:val="0"/>
      <w:marTop w:val="0"/>
      <w:marBottom w:val="0"/>
      <w:divBdr>
        <w:top w:val="none" w:sz="0" w:space="0" w:color="auto"/>
        <w:left w:val="none" w:sz="0" w:space="0" w:color="auto"/>
        <w:bottom w:val="none" w:sz="0" w:space="0" w:color="auto"/>
        <w:right w:val="none" w:sz="0" w:space="0" w:color="auto"/>
      </w:divBdr>
    </w:div>
    <w:div w:id="1732540055">
      <w:bodyDiv w:val="1"/>
      <w:marLeft w:val="0"/>
      <w:marRight w:val="0"/>
      <w:marTop w:val="0"/>
      <w:marBottom w:val="0"/>
      <w:divBdr>
        <w:top w:val="none" w:sz="0" w:space="0" w:color="auto"/>
        <w:left w:val="none" w:sz="0" w:space="0" w:color="auto"/>
        <w:bottom w:val="none" w:sz="0" w:space="0" w:color="auto"/>
        <w:right w:val="none" w:sz="0" w:space="0" w:color="auto"/>
      </w:divBdr>
    </w:div>
    <w:div w:id="1782259780">
      <w:bodyDiv w:val="1"/>
      <w:marLeft w:val="0"/>
      <w:marRight w:val="0"/>
      <w:marTop w:val="0"/>
      <w:marBottom w:val="0"/>
      <w:divBdr>
        <w:top w:val="none" w:sz="0" w:space="0" w:color="auto"/>
        <w:left w:val="none" w:sz="0" w:space="0" w:color="auto"/>
        <w:bottom w:val="none" w:sz="0" w:space="0" w:color="auto"/>
        <w:right w:val="none" w:sz="0" w:space="0" w:color="auto"/>
      </w:divBdr>
    </w:div>
    <w:div w:id="2059551349">
      <w:bodyDiv w:val="1"/>
      <w:marLeft w:val="0"/>
      <w:marRight w:val="0"/>
      <w:marTop w:val="0"/>
      <w:marBottom w:val="0"/>
      <w:divBdr>
        <w:top w:val="none" w:sz="0" w:space="0" w:color="auto"/>
        <w:left w:val="none" w:sz="0" w:space="0" w:color="auto"/>
        <w:bottom w:val="none" w:sz="0" w:space="0" w:color="auto"/>
        <w:right w:val="none" w:sz="0" w:space="0" w:color="auto"/>
      </w:divBdr>
    </w:div>
    <w:div w:id="2069649302">
      <w:bodyDiv w:val="1"/>
      <w:marLeft w:val="0"/>
      <w:marRight w:val="0"/>
      <w:marTop w:val="0"/>
      <w:marBottom w:val="0"/>
      <w:divBdr>
        <w:top w:val="none" w:sz="0" w:space="0" w:color="auto"/>
        <w:left w:val="none" w:sz="0" w:space="0" w:color="auto"/>
        <w:bottom w:val="none" w:sz="0" w:space="0" w:color="auto"/>
        <w:right w:val="none" w:sz="0" w:space="0" w:color="auto"/>
      </w:divBdr>
    </w:div>
    <w:div w:id="2089883061">
      <w:bodyDiv w:val="1"/>
      <w:marLeft w:val="0"/>
      <w:marRight w:val="0"/>
      <w:marTop w:val="0"/>
      <w:marBottom w:val="0"/>
      <w:divBdr>
        <w:top w:val="none" w:sz="0" w:space="0" w:color="auto"/>
        <w:left w:val="none" w:sz="0" w:space="0" w:color="auto"/>
        <w:bottom w:val="none" w:sz="0" w:space="0" w:color="auto"/>
        <w:right w:val="none" w:sz="0" w:space="0" w:color="auto"/>
      </w:divBdr>
    </w:div>
    <w:div w:id="2105686610">
      <w:bodyDiv w:val="1"/>
      <w:marLeft w:val="0"/>
      <w:marRight w:val="0"/>
      <w:marTop w:val="0"/>
      <w:marBottom w:val="0"/>
      <w:divBdr>
        <w:top w:val="none" w:sz="0" w:space="0" w:color="auto"/>
        <w:left w:val="none" w:sz="0" w:space="0" w:color="auto"/>
        <w:bottom w:val="none" w:sz="0" w:space="0" w:color="auto"/>
        <w:right w:val="none" w:sz="0" w:space="0" w:color="auto"/>
      </w:divBdr>
      <w:divsChild>
        <w:div w:id="1470854079">
          <w:marLeft w:val="0"/>
          <w:marRight w:val="0"/>
          <w:marTop w:val="0"/>
          <w:marBottom w:val="0"/>
          <w:divBdr>
            <w:top w:val="none" w:sz="0" w:space="0" w:color="auto"/>
            <w:left w:val="none" w:sz="0" w:space="0" w:color="auto"/>
            <w:bottom w:val="none" w:sz="0" w:space="0" w:color="auto"/>
            <w:right w:val="none" w:sz="0" w:space="0" w:color="auto"/>
          </w:divBdr>
          <w:divsChild>
            <w:div w:id="1767262710">
              <w:marLeft w:val="0"/>
              <w:marRight w:val="0"/>
              <w:marTop w:val="0"/>
              <w:marBottom w:val="0"/>
              <w:divBdr>
                <w:top w:val="none" w:sz="0" w:space="0" w:color="auto"/>
                <w:left w:val="none" w:sz="0" w:space="0" w:color="auto"/>
                <w:bottom w:val="none" w:sz="0" w:space="0" w:color="auto"/>
                <w:right w:val="none" w:sz="0" w:space="0" w:color="auto"/>
              </w:divBdr>
            </w:div>
            <w:div w:id="1326471150">
              <w:marLeft w:val="0"/>
              <w:marRight w:val="0"/>
              <w:marTop w:val="0"/>
              <w:marBottom w:val="0"/>
              <w:divBdr>
                <w:top w:val="none" w:sz="0" w:space="0" w:color="auto"/>
                <w:left w:val="none" w:sz="0" w:space="0" w:color="auto"/>
                <w:bottom w:val="none" w:sz="0" w:space="0" w:color="auto"/>
                <w:right w:val="none" w:sz="0" w:space="0" w:color="auto"/>
              </w:divBdr>
              <w:divsChild>
                <w:div w:id="29892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17557">
          <w:marLeft w:val="0"/>
          <w:marRight w:val="0"/>
          <w:marTop w:val="0"/>
          <w:marBottom w:val="0"/>
          <w:divBdr>
            <w:top w:val="none" w:sz="0" w:space="0" w:color="auto"/>
            <w:left w:val="none" w:sz="0" w:space="0" w:color="auto"/>
            <w:bottom w:val="none" w:sz="0" w:space="0" w:color="auto"/>
            <w:right w:val="none" w:sz="0" w:space="0" w:color="auto"/>
          </w:divBdr>
          <w:divsChild>
            <w:div w:id="328140638">
              <w:marLeft w:val="0"/>
              <w:marRight w:val="0"/>
              <w:marTop w:val="0"/>
              <w:marBottom w:val="0"/>
              <w:divBdr>
                <w:top w:val="none" w:sz="0" w:space="0" w:color="auto"/>
                <w:left w:val="none" w:sz="0" w:space="0" w:color="auto"/>
                <w:bottom w:val="none" w:sz="0" w:space="0" w:color="auto"/>
                <w:right w:val="none" w:sz="0" w:space="0" w:color="auto"/>
              </w:divBdr>
            </w:div>
            <w:div w:id="1769159154">
              <w:marLeft w:val="0"/>
              <w:marRight w:val="0"/>
              <w:marTop w:val="0"/>
              <w:marBottom w:val="0"/>
              <w:divBdr>
                <w:top w:val="none" w:sz="0" w:space="0" w:color="auto"/>
                <w:left w:val="none" w:sz="0" w:space="0" w:color="auto"/>
                <w:bottom w:val="none" w:sz="0" w:space="0" w:color="auto"/>
                <w:right w:val="none" w:sz="0" w:space="0" w:color="auto"/>
              </w:divBdr>
              <w:divsChild>
                <w:div w:id="63965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327321">
      <w:bodyDiv w:val="1"/>
      <w:marLeft w:val="0"/>
      <w:marRight w:val="0"/>
      <w:marTop w:val="0"/>
      <w:marBottom w:val="0"/>
      <w:divBdr>
        <w:top w:val="none" w:sz="0" w:space="0" w:color="auto"/>
        <w:left w:val="none" w:sz="0" w:space="0" w:color="auto"/>
        <w:bottom w:val="none" w:sz="0" w:space="0" w:color="auto"/>
        <w:right w:val="none" w:sz="0" w:space="0" w:color="auto"/>
      </w:divBdr>
    </w:div>
    <w:div w:id="213806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4132</Words>
  <Characters>23555</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(WN Research)</dc:creator>
  <cp:keywords/>
  <dc:description/>
  <cp:lastModifiedBy>Yuan</cp:lastModifiedBy>
  <cp:revision>3</cp:revision>
  <dcterms:created xsi:type="dcterms:W3CDTF">2025-11-07T07:44:00Z</dcterms:created>
  <dcterms:modified xsi:type="dcterms:W3CDTF">2025-11-07T07:45:00Z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(3)ml7iFaxbCacqgj6evWwMTuWdLir4+nyqPfW7URhmvy8XAkF0Zi3LwDdwlWpto1mRRZflnhcO
r1foP9S4xuEna8zt76jwwJWeEReIe3mbrEsiEelnCAj+OIImllrL0p3v5AWujjcodXCmx2Kr
NWc1tfmGapf5+wU9Ax46tExBDYmrI57xTifxSyU8W1u18MrCINs7hU3OPMmxa/MLcPedYOIC
TCeF4lABR9erAj8LVl</vt:lpwstr>
  </property>
  <property fmtid="{D5CDD505-2E9C-101B-9397-08002B2CF9AE}" pid="3" name="_2015_ms_pID_7253431">
    <vt:lpwstr>aUO/lGMj4XZMMpSvmrOA1lqfvWiMJOtRa1shlgaudo0h6kt2Jrn53L
lM4qGy/lvZFOvmYwm9velhlxYbakTHlkyQbMPb4VoEgLjQdtYkjZuOFUHwn1jpWQT8icfd7N
vAdI1bZ46sOHb0aWZGCRzWCd0iZSau7Nbz8+pdz7mWzMMLeY3+S67X4O8SClfNO+lR7t+Jd5
Hw3WdIaLKJOOEnuXHj0gEDtoLWfjCO6fGFP7</vt:lpwstr>
  </property>
  <property fmtid="{D5CDD505-2E9C-101B-9397-08002B2CF9AE}" pid="4" name="_2015_ms_pID_7253432">
    <vt:lpwstr>xxAIiZK3oYP4J0YzRVuDk1fqzUA3ayCpkgLz
g5lpscyHnirBicCuOuf8RMLVK6WsR5FdqN5b4VezyR0dWcEwHpo=</vt:lpwstr>
  </property>
  <property fmtid="{D5CDD505-2E9C-101B-9397-08002B2CF9AE}" pid="5" name="KeyAssetLabel_HuaWei">
    <vt:lpwstr>{ml7iFaxbCacqgj6evWwMTuWdLir4+n}</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1754879360</vt:lpwstr>
  </property>
</Properties>
</file>