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410D" w14:textId="5037E341" w:rsidR="0081061A" w:rsidRPr="005F68D6" w:rsidRDefault="00454574" w:rsidP="0081061A">
      <w:pPr>
        <w:tabs>
          <w:tab w:val="center" w:pos="4536"/>
          <w:tab w:val="right" w:pos="7938"/>
          <w:tab w:val="right" w:pos="9639"/>
        </w:tabs>
        <w:ind w:right="2"/>
        <w:jc w:val="both"/>
        <w:rPr>
          <w:rFonts w:eastAsiaTheme="minorEastAsia"/>
          <w:b/>
          <w:bCs/>
          <w:sz w:val="24"/>
          <w:szCs w:val="24"/>
          <w:lang w:eastAsia="zh-CN"/>
        </w:rPr>
      </w:pPr>
      <w:r w:rsidRPr="005F68D6">
        <w:rPr>
          <w:b/>
          <w:bCs/>
          <w:sz w:val="24"/>
          <w:szCs w:val="24"/>
        </w:rPr>
        <w:t>3GPP TSG RAN WG1 #12</w:t>
      </w:r>
      <w:r w:rsidR="0081061A" w:rsidRPr="005F68D6">
        <w:rPr>
          <w:rFonts w:hint="eastAsia"/>
          <w:b/>
          <w:bCs/>
          <w:sz w:val="24"/>
          <w:szCs w:val="24"/>
          <w:lang w:eastAsia="zh-CN"/>
        </w:rPr>
        <w:t>3</w:t>
      </w:r>
      <w:r w:rsidR="003731FC" w:rsidRPr="005F68D6">
        <w:rPr>
          <w:rFonts w:hint="eastAsia"/>
          <w:b/>
          <w:bCs/>
          <w:sz w:val="24"/>
          <w:szCs w:val="24"/>
          <w:lang w:eastAsia="zh-CN"/>
        </w:rPr>
        <w:t xml:space="preserve">                                           </w:t>
      </w:r>
      <w:bookmarkStart w:id="0" w:name="_Hlk145670493"/>
      <w:r w:rsidR="0081061A" w:rsidRPr="005F68D6">
        <w:rPr>
          <w:rFonts w:hint="eastAsia"/>
          <w:b/>
          <w:bCs/>
          <w:sz w:val="24"/>
          <w:szCs w:val="24"/>
          <w:lang w:eastAsia="zh-CN"/>
        </w:rPr>
        <w:t xml:space="preserve">   </w:t>
      </w:r>
      <w:bookmarkEnd w:id="0"/>
      <w:r w:rsidR="005F68D6" w:rsidRPr="005F68D6">
        <w:rPr>
          <w:b/>
          <w:bCs/>
          <w:sz w:val="24"/>
          <w:szCs w:val="24"/>
          <w:lang w:eastAsia="zh-CN"/>
        </w:rPr>
        <w:t>R1-2508457</w:t>
      </w:r>
    </w:p>
    <w:p w14:paraId="0AD8F874" w14:textId="3CC21292" w:rsidR="00CD3ABC" w:rsidRPr="0081061A" w:rsidRDefault="0081061A" w:rsidP="0081061A">
      <w:pPr>
        <w:tabs>
          <w:tab w:val="center" w:pos="4536"/>
          <w:tab w:val="right" w:pos="9072"/>
        </w:tabs>
        <w:jc w:val="both"/>
        <w:rPr>
          <w:rFonts w:eastAsiaTheme="minorEastAsia"/>
          <w:b/>
          <w:bCs/>
          <w:sz w:val="24"/>
          <w:szCs w:val="24"/>
          <w:lang w:val="en-US" w:eastAsia="zh-CN"/>
        </w:rPr>
      </w:pPr>
      <w:r w:rsidRPr="005F68D6">
        <w:rPr>
          <w:rFonts w:eastAsiaTheme="minorEastAsia"/>
          <w:b/>
          <w:bCs/>
          <w:sz w:val="24"/>
          <w:szCs w:val="24"/>
          <w:lang w:val="en-US" w:eastAsia="zh-CN"/>
        </w:rPr>
        <w:t>Dallas, USA, Nov 17th – 21st, 2025</w:t>
      </w:r>
    </w:p>
    <w:p w14:paraId="5688D04F" w14:textId="77777777" w:rsidR="0081061A" w:rsidRPr="0081061A" w:rsidRDefault="0081061A" w:rsidP="00B32F1B">
      <w:pPr>
        <w:tabs>
          <w:tab w:val="center" w:pos="4536"/>
          <w:tab w:val="right" w:pos="9072"/>
        </w:tabs>
        <w:jc w:val="both"/>
        <w:rPr>
          <w:rFonts w:eastAsiaTheme="minorEastAsia"/>
          <w:b/>
          <w:bCs/>
          <w:sz w:val="28"/>
          <w:lang w:val="en-US" w:eastAsia="zh-CN"/>
        </w:rPr>
      </w:pPr>
    </w:p>
    <w:p w14:paraId="73F9068E" w14:textId="77777777" w:rsidR="00140C24" w:rsidRDefault="00000000" w:rsidP="00B32F1B">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061F37F7" w:rsidR="00140C24" w:rsidRPr="00766CBE"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766CBE" w:rsidRPr="00766CBE">
        <w:rPr>
          <w:rFonts w:ascii="Times New Roman" w:hAnsi="Times New Roman"/>
          <w:sz w:val="24"/>
          <w:szCs w:val="24"/>
          <w:lang w:val="en-US" w:eastAsia="zh-CN"/>
        </w:rPr>
        <w:t>Discussion on channel coding for 6GR interface</w:t>
      </w:r>
    </w:p>
    <w:p w14:paraId="6E30E2BB" w14:textId="3DFBA8FD" w:rsidR="00140C24" w:rsidRDefault="00000000" w:rsidP="00B32F1B">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11.4.</w:t>
      </w:r>
      <w:r w:rsidR="00766CBE">
        <w:rPr>
          <w:rFonts w:ascii="Times New Roman" w:hAnsi="Times New Roman" w:hint="eastAsia"/>
          <w:sz w:val="24"/>
          <w:szCs w:val="24"/>
          <w:lang w:val="en-US" w:eastAsia="zh-CN"/>
        </w:rPr>
        <w:t>1</w:t>
      </w:r>
    </w:p>
    <w:p w14:paraId="64771F4F" w14:textId="77777777" w:rsidR="00140C24" w:rsidRDefault="00000000" w:rsidP="00B32F1B">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rsidP="00B32F1B">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D343223" w14:textId="4EC80865" w:rsidR="003731FC" w:rsidRPr="00AF1417" w:rsidRDefault="00AF1417" w:rsidP="00B32F1B">
      <w:pPr>
        <w:spacing w:afterLines="50" w:after="120"/>
        <w:jc w:val="both"/>
        <w:rPr>
          <w:lang w:eastAsia="zh-CN"/>
        </w:rPr>
      </w:pPr>
      <w:r>
        <w:rPr>
          <w:rFonts w:hint="eastAsia"/>
          <w:lang w:eastAsia="zh-CN"/>
        </w:rPr>
        <w:t xml:space="preserve">The last </w:t>
      </w:r>
      <w:r w:rsidR="00766CBE">
        <w:t>RAN</w:t>
      </w:r>
      <w:r w:rsidR="00766CBE">
        <w:rPr>
          <w:rFonts w:hint="eastAsia"/>
        </w:rPr>
        <w:t>1#122</w:t>
      </w:r>
      <w:r>
        <w:rPr>
          <w:rFonts w:hint="eastAsia"/>
          <w:lang w:eastAsia="zh-CN"/>
        </w:rPr>
        <w:t>bis</w:t>
      </w:r>
      <w:r w:rsidR="00766CBE">
        <w:t xml:space="preserve"> meeting</w:t>
      </w:r>
      <w:r>
        <w:rPr>
          <w:rFonts w:hint="eastAsia"/>
          <w:lang w:eastAsia="zh-CN"/>
        </w:rPr>
        <w:t xml:space="preserve"> discussed the basic principle of channel coding design </w:t>
      </w:r>
      <w:r w:rsidR="00217642">
        <w:rPr>
          <w:rFonts w:hint="eastAsia"/>
          <w:lang w:eastAsia="zh-CN"/>
        </w:rPr>
        <w:t xml:space="preserve">for </w:t>
      </w:r>
      <w:r>
        <w:rPr>
          <w:rFonts w:hint="eastAsia"/>
          <w:lang w:eastAsia="zh-CN"/>
        </w:rPr>
        <w:t>6GR and made great progress. T</w:t>
      </w:r>
      <w:r w:rsidR="00766CBE">
        <w:rPr>
          <w:rFonts w:hint="eastAsia"/>
        </w:rPr>
        <w:t>he following</w:t>
      </w:r>
      <w:r>
        <w:rPr>
          <w:rFonts w:hint="eastAsia"/>
          <w:lang w:eastAsia="zh-CN"/>
        </w:rPr>
        <w:t xml:space="preserve"> </w:t>
      </w:r>
      <w:r w:rsidR="00246DD8">
        <w:rPr>
          <w:rFonts w:hint="eastAsia"/>
          <w:lang w:eastAsia="zh-CN"/>
        </w:rPr>
        <w:t xml:space="preserve">working assumptions and </w:t>
      </w:r>
      <w:r>
        <w:rPr>
          <w:rFonts w:hint="eastAsia"/>
          <w:lang w:eastAsia="zh-CN"/>
        </w:rPr>
        <w:t>agreements</w:t>
      </w:r>
      <w:r w:rsidR="00766CBE">
        <w:rPr>
          <w:rFonts w:hint="eastAsia"/>
        </w:rPr>
        <w:t xml:space="preserve"> w</w:t>
      </w:r>
      <w:r>
        <w:rPr>
          <w:rFonts w:hint="eastAsia"/>
          <w:lang w:eastAsia="zh-CN"/>
        </w:rPr>
        <w:t xml:space="preserve">ere achieved </w:t>
      </w:r>
      <w:r w:rsidR="009264D1">
        <w:rPr>
          <w:rFonts w:eastAsiaTheme="minorEastAsia"/>
          <w:highlight w:val="yellow"/>
          <w:lang w:eastAsia="zh-CN"/>
        </w:rPr>
        <w:fldChar w:fldCharType="begin"/>
      </w:r>
      <w:r w:rsidR="009264D1">
        <w:rPr>
          <w:rFonts w:eastAsiaTheme="minorEastAsia"/>
          <w:lang w:eastAsia="zh-CN"/>
        </w:rPr>
        <w:instrText xml:space="preserve"> </w:instrText>
      </w:r>
      <w:r w:rsidR="009264D1">
        <w:rPr>
          <w:rFonts w:eastAsiaTheme="minorEastAsia" w:hint="eastAsia"/>
          <w:lang w:eastAsia="zh-CN"/>
        </w:rPr>
        <w:instrText>REF _Ref157525611 \r \h</w:instrText>
      </w:r>
      <w:r w:rsidR="009264D1">
        <w:rPr>
          <w:rFonts w:eastAsiaTheme="minorEastAsia"/>
          <w:lang w:eastAsia="zh-CN"/>
        </w:rPr>
        <w:instrText xml:space="preserve"> </w:instrText>
      </w:r>
      <w:r w:rsidR="00B32F1B">
        <w:rPr>
          <w:rFonts w:eastAsiaTheme="minorEastAsia"/>
          <w:highlight w:val="yellow"/>
          <w:lang w:eastAsia="zh-CN"/>
        </w:rPr>
        <w:instrText xml:space="preserve"> \* MERGEFORMAT </w:instrText>
      </w:r>
      <w:r w:rsidR="009264D1">
        <w:rPr>
          <w:rFonts w:eastAsiaTheme="minorEastAsia"/>
          <w:highlight w:val="yellow"/>
          <w:lang w:eastAsia="zh-CN"/>
        </w:rPr>
      </w:r>
      <w:r w:rsidR="009264D1">
        <w:rPr>
          <w:rFonts w:eastAsiaTheme="minorEastAsia"/>
          <w:highlight w:val="yellow"/>
          <w:lang w:eastAsia="zh-CN"/>
        </w:rPr>
        <w:fldChar w:fldCharType="separate"/>
      </w:r>
      <w:r w:rsidR="009264D1">
        <w:rPr>
          <w:rFonts w:eastAsiaTheme="minorEastAsia"/>
          <w:lang w:eastAsia="zh-CN"/>
        </w:rPr>
        <w:t>[1]</w:t>
      </w:r>
      <w:r w:rsidR="009264D1">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43D64F0C" w14:textId="77777777" w:rsidR="00AF1417" w:rsidRPr="00AF1417" w:rsidRDefault="00AF1417" w:rsidP="00AF1417">
            <w:pPr>
              <w:spacing w:before="0" w:after="0"/>
              <w:rPr>
                <w:rFonts w:eastAsia="等线"/>
                <w:szCs w:val="24"/>
                <w:highlight w:val="darkYellow"/>
                <w:lang w:eastAsia="zh-CN"/>
              </w:rPr>
            </w:pPr>
            <w:r w:rsidRPr="00AF1417">
              <w:rPr>
                <w:rFonts w:eastAsia="等线" w:hint="eastAsia"/>
                <w:szCs w:val="24"/>
                <w:highlight w:val="darkYellow"/>
                <w:lang w:eastAsia="zh-CN"/>
              </w:rPr>
              <w:t>Working Assumption</w:t>
            </w:r>
          </w:p>
          <w:p w14:paraId="0FA364E4" w14:textId="77777777" w:rsidR="00AF1417" w:rsidRPr="00AF1417" w:rsidRDefault="00AF1417" w:rsidP="00AF1417">
            <w:pPr>
              <w:numPr>
                <w:ilvl w:val="0"/>
                <w:numId w:val="56"/>
              </w:numPr>
              <w:spacing w:before="0" w:after="0"/>
              <w:rPr>
                <w:rFonts w:eastAsia="等线"/>
                <w:szCs w:val="24"/>
                <w:lang w:eastAsia="zh-CN"/>
              </w:rPr>
            </w:pPr>
            <w:r w:rsidRPr="00AF1417">
              <w:rPr>
                <w:rFonts w:eastAsia="等线" w:hint="eastAsia"/>
                <w:szCs w:val="24"/>
                <w:lang w:eastAsia="zh-CN"/>
              </w:rPr>
              <w:t xml:space="preserve">Study </w:t>
            </w:r>
            <w:r w:rsidRPr="00AF1417">
              <w:rPr>
                <w:rFonts w:eastAsia="Times New Roman" w:hint="eastAsia"/>
                <w:szCs w:val="24"/>
                <w:lang w:eastAsia="x-none"/>
              </w:rPr>
              <w:t xml:space="preserve">6G </w:t>
            </w:r>
            <w:r w:rsidRPr="00AF1417">
              <w:rPr>
                <w:rFonts w:eastAsia="Times New Roman"/>
                <w:szCs w:val="24"/>
                <w:lang w:eastAsia="x-none"/>
              </w:rPr>
              <w:t xml:space="preserve">data channel coding for </w:t>
            </w:r>
            <w:r w:rsidRPr="00AF1417">
              <w:rPr>
                <w:rFonts w:eastAsia="等线" w:hint="eastAsia"/>
                <w:szCs w:val="24"/>
                <w:lang w:eastAsia="zh-CN"/>
              </w:rPr>
              <w:t xml:space="preserve">higher throughput than 5G </w:t>
            </w:r>
            <w:r w:rsidRPr="00AF1417">
              <w:rPr>
                <w:rFonts w:eastAsia="Times New Roman" w:hint="eastAsia"/>
                <w:szCs w:val="24"/>
                <w:lang w:eastAsia="x-none"/>
              </w:rPr>
              <w:t>with</w:t>
            </w:r>
            <w:r w:rsidRPr="00AF1417">
              <w:rPr>
                <w:rFonts w:eastAsia="Times New Roman"/>
                <w:szCs w:val="24"/>
                <w:lang w:eastAsia="x-none"/>
              </w:rPr>
              <w:t xml:space="preserve"> </w:t>
            </w:r>
            <w:r w:rsidRPr="00AF1417">
              <w:rPr>
                <w:rFonts w:eastAsia="Times New Roman" w:hint="eastAsia"/>
                <w:szCs w:val="24"/>
                <w:lang w:eastAsia="x-none"/>
              </w:rPr>
              <w:t>acceptable</w:t>
            </w:r>
            <w:r w:rsidRPr="00AF1417">
              <w:rPr>
                <w:rFonts w:eastAsia="等线" w:hint="eastAsia"/>
                <w:szCs w:val="24"/>
                <w:lang w:eastAsia="zh-CN"/>
              </w:rPr>
              <w:t xml:space="preserve"> </w:t>
            </w:r>
            <w:r w:rsidRPr="00AF1417">
              <w:rPr>
                <w:rFonts w:eastAsia="Times New Roman"/>
                <w:szCs w:val="24"/>
                <w:lang w:eastAsia="x-none"/>
              </w:rPr>
              <w:t>performance-complexity tradeoff for both NW side and UE side</w:t>
            </w:r>
            <w:r w:rsidRPr="00AF1417">
              <w:rPr>
                <w:rFonts w:eastAsia="等线" w:hint="eastAsia"/>
                <w:szCs w:val="24"/>
                <w:lang w:eastAsia="zh-CN"/>
              </w:rPr>
              <w:t xml:space="preserve">, </w:t>
            </w:r>
          </w:p>
          <w:p w14:paraId="0A623707" w14:textId="77777777" w:rsidR="00AF1417" w:rsidRPr="00AF1417" w:rsidRDefault="00AF1417" w:rsidP="00AF1417">
            <w:pPr>
              <w:numPr>
                <w:ilvl w:val="1"/>
                <w:numId w:val="56"/>
              </w:numPr>
              <w:spacing w:before="0" w:after="0"/>
              <w:rPr>
                <w:rFonts w:eastAsia="Times New Roman"/>
                <w:szCs w:val="24"/>
                <w:lang w:eastAsia="x-none"/>
              </w:rPr>
            </w:pPr>
            <w:r w:rsidRPr="00AF1417">
              <w:rPr>
                <w:rFonts w:eastAsia="等线" w:hint="eastAsia"/>
                <w:szCs w:val="24"/>
                <w:lang w:eastAsia="zh-CN"/>
              </w:rPr>
              <w:t>Target peak data rate</w:t>
            </w:r>
            <w:r w:rsidRPr="00AF1417">
              <w:rPr>
                <w:rFonts w:eastAsia="Times New Roman" w:hint="eastAsia"/>
                <w:szCs w:val="24"/>
                <w:lang w:eastAsia="x-none"/>
              </w:rPr>
              <w:t xml:space="preserve"> is </w:t>
            </w:r>
            <w:r w:rsidRPr="00AF1417">
              <w:rPr>
                <w:rFonts w:eastAsia="等线" w:hint="eastAsia"/>
                <w:szCs w:val="24"/>
                <w:lang w:eastAsia="zh-CN"/>
              </w:rPr>
              <w:t>assumed to be 2</w:t>
            </w:r>
            <w:r w:rsidRPr="00AF1417">
              <w:rPr>
                <w:rFonts w:eastAsia="Times New Roman" w:hint="eastAsia"/>
                <w:szCs w:val="24"/>
                <w:lang w:eastAsia="x-none"/>
              </w:rPr>
              <w:t xml:space="preserve"> </w:t>
            </w:r>
            <w:r w:rsidRPr="00AF1417">
              <w:rPr>
                <w:rFonts w:eastAsia="Times New Roman"/>
                <w:szCs w:val="24"/>
                <w:lang w:eastAsia="x-none"/>
              </w:rPr>
              <w:t>times</w:t>
            </w:r>
            <w:r w:rsidRPr="00AF1417">
              <w:rPr>
                <w:rFonts w:eastAsia="等线" w:hint="eastAsia"/>
                <w:szCs w:val="24"/>
                <w:lang w:eastAsia="zh-CN"/>
              </w:rPr>
              <w:t xml:space="preserve"> of the target peak data rate defined in TR38.913</w:t>
            </w:r>
          </w:p>
          <w:p w14:paraId="74E5C3DB" w14:textId="77777777" w:rsidR="00AF1417" w:rsidRPr="00AF1417" w:rsidRDefault="00AF1417" w:rsidP="00AF1417">
            <w:pPr>
              <w:spacing w:before="0" w:after="0"/>
              <w:rPr>
                <w:rFonts w:eastAsia="等线"/>
                <w:szCs w:val="24"/>
                <w:lang w:eastAsia="zh-CN"/>
              </w:rPr>
            </w:pPr>
            <w:r w:rsidRPr="00AF1417">
              <w:rPr>
                <w:rFonts w:eastAsia="Times New Roman" w:hint="eastAsia"/>
                <w:szCs w:val="24"/>
                <w:lang w:eastAsia="en-US"/>
              </w:rPr>
              <w:t xml:space="preserve">Note: The </w:t>
            </w:r>
            <w:r w:rsidRPr="00AF1417">
              <w:rPr>
                <w:rFonts w:eastAsia="等线" w:hint="eastAsia"/>
                <w:szCs w:val="24"/>
                <w:lang w:eastAsia="zh-CN"/>
              </w:rPr>
              <w:t xml:space="preserve">other </w:t>
            </w:r>
            <w:r w:rsidRPr="00AF1417">
              <w:rPr>
                <w:rFonts w:eastAsia="Times New Roman" w:hint="eastAsia"/>
                <w:szCs w:val="24"/>
                <w:lang w:eastAsia="en-US"/>
              </w:rPr>
              <w:t xml:space="preserve">target </w:t>
            </w:r>
            <w:r w:rsidRPr="00AF1417">
              <w:rPr>
                <w:rFonts w:eastAsia="Times New Roman"/>
                <w:szCs w:val="24"/>
                <w:lang w:eastAsia="en-US"/>
              </w:rPr>
              <w:t>throughput</w:t>
            </w:r>
            <w:r w:rsidRPr="00AF1417">
              <w:rPr>
                <w:rFonts w:eastAsia="Times New Roman" w:hint="eastAsia"/>
                <w:szCs w:val="24"/>
                <w:lang w:eastAsia="en-US"/>
              </w:rPr>
              <w:t xml:space="preserve"> is </w:t>
            </w:r>
            <w:r w:rsidRPr="00AF1417">
              <w:rPr>
                <w:rFonts w:eastAsia="等线" w:hint="eastAsia"/>
                <w:szCs w:val="24"/>
                <w:lang w:eastAsia="zh-CN"/>
              </w:rPr>
              <w:t xml:space="preserve">up to </w:t>
            </w:r>
            <w:r w:rsidRPr="00AF1417">
              <w:rPr>
                <w:rFonts w:eastAsia="Times New Roman" w:hint="eastAsia"/>
                <w:szCs w:val="24"/>
                <w:lang w:eastAsia="en-US"/>
              </w:rPr>
              <w:t>company</w:t>
            </w:r>
            <w:r w:rsidRPr="00AF1417">
              <w:rPr>
                <w:rFonts w:eastAsia="等线" w:hint="eastAsia"/>
                <w:szCs w:val="24"/>
                <w:lang w:eastAsia="zh-CN"/>
              </w:rPr>
              <w:t xml:space="preserve"> to report</w:t>
            </w:r>
            <w:r w:rsidRPr="00AF1417">
              <w:rPr>
                <w:rFonts w:eastAsia="Times New Roman" w:hint="eastAsia"/>
                <w:szCs w:val="24"/>
                <w:lang w:eastAsia="en-US"/>
              </w:rPr>
              <w:t>.</w:t>
            </w:r>
          </w:p>
          <w:p w14:paraId="2F76E3E6" w14:textId="1F5D4C50" w:rsidR="00AF1417" w:rsidRPr="00AF1417" w:rsidRDefault="00AF1417" w:rsidP="00AF1417">
            <w:pPr>
              <w:spacing w:before="0" w:after="0"/>
              <w:rPr>
                <w:rFonts w:eastAsia="等线"/>
                <w:szCs w:val="24"/>
                <w:lang w:eastAsia="zh-CN"/>
              </w:rPr>
            </w:pPr>
            <w:r w:rsidRPr="00AF1417">
              <w:rPr>
                <w:rFonts w:eastAsia="等线" w:hint="eastAsia"/>
                <w:szCs w:val="24"/>
                <w:lang w:eastAsia="zh-CN"/>
              </w:rPr>
              <w:t xml:space="preserve">Note: Applicability of the potential channel code will be </w:t>
            </w:r>
            <w:r w:rsidRPr="00AF1417">
              <w:rPr>
                <w:rFonts w:eastAsia="等线"/>
                <w:szCs w:val="24"/>
                <w:lang w:eastAsia="zh-CN"/>
              </w:rPr>
              <w:t>further</w:t>
            </w:r>
            <w:r w:rsidRPr="00AF1417">
              <w:rPr>
                <w:rFonts w:eastAsia="等线" w:hint="eastAsia"/>
                <w:szCs w:val="24"/>
                <w:lang w:eastAsia="zh-CN"/>
              </w:rPr>
              <w:t xml:space="preserve"> discussed.</w:t>
            </w:r>
          </w:p>
          <w:p w14:paraId="7F11C29F" w14:textId="77777777" w:rsidR="00AF1417" w:rsidRPr="00AF1417" w:rsidRDefault="00AF1417" w:rsidP="00AF1417">
            <w:pPr>
              <w:spacing w:before="0" w:after="0"/>
              <w:rPr>
                <w:rFonts w:eastAsia="等线"/>
                <w:szCs w:val="24"/>
                <w:lang w:eastAsia="zh-CN"/>
              </w:rPr>
            </w:pPr>
          </w:p>
          <w:p w14:paraId="67644652" w14:textId="77777777" w:rsidR="00AF1417" w:rsidRPr="00AF1417" w:rsidRDefault="00AF1417" w:rsidP="00AF1417">
            <w:pPr>
              <w:spacing w:before="0" w:after="0"/>
              <w:rPr>
                <w:rFonts w:ascii="Times" w:eastAsia="等线" w:hAnsi="Times"/>
                <w:szCs w:val="24"/>
                <w:highlight w:val="green"/>
                <w:lang w:val="en-US" w:eastAsia="zh-CN"/>
              </w:rPr>
            </w:pPr>
            <w:r w:rsidRPr="00AF1417">
              <w:rPr>
                <w:rFonts w:ascii="Times" w:eastAsia="等线" w:hAnsi="Times" w:hint="eastAsia"/>
                <w:szCs w:val="24"/>
                <w:highlight w:val="green"/>
                <w:lang w:val="en-US" w:eastAsia="zh-CN"/>
              </w:rPr>
              <w:t>Agreement</w:t>
            </w:r>
          </w:p>
          <w:p w14:paraId="0CEA9BAC" w14:textId="77777777" w:rsidR="00AF1417" w:rsidRPr="00AF1417" w:rsidRDefault="00AF1417" w:rsidP="00AF1417">
            <w:pPr>
              <w:numPr>
                <w:ilvl w:val="0"/>
                <w:numId w:val="57"/>
              </w:numPr>
              <w:snapToGrid w:val="0"/>
              <w:spacing w:before="0" w:after="0"/>
              <w:jc w:val="both"/>
              <w:rPr>
                <w:rFonts w:ascii="Times" w:eastAsia="等线" w:hAnsi="Times"/>
                <w:szCs w:val="24"/>
                <w:lang w:val="en-US" w:eastAsia="zh-CN"/>
              </w:rPr>
            </w:pPr>
            <w:r w:rsidRPr="00AF1417">
              <w:rPr>
                <w:rFonts w:ascii="Times" w:eastAsia="等线" w:hAnsi="Times"/>
                <w:szCs w:val="24"/>
                <w:lang w:eastAsia="zh-CN"/>
              </w:rPr>
              <w:t>For 6G</w:t>
            </w:r>
            <w:r w:rsidRPr="00AF1417">
              <w:rPr>
                <w:rFonts w:ascii="Times" w:eastAsia="等线" w:hAnsi="Times" w:hint="eastAsia"/>
                <w:szCs w:val="24"/>
                <w:lang w:eastAsia="zh-CN"/>
              </w:rPr>
              <w:t xml:space="preserve"> channel coding</w:t>
            </w:r>
            <w:r w:rsidRPr="00AF1417">
              <w:rPr>
                <w:rFonts w:ascii="Times" w:eastAsia="等线" w:hAnsi="Times"/>
                <w:szCs w:val="24"/>
                <w:lang w:eastAsia="zh-CN"/>
              </w:rPr>
              <w:t>, LDPC is used for data (including S</w:t>
            </w:r>
            <w:r w:rsidRPr="00AF1417">
              <w:rPr>
                <w:rFonts w:ascii="Times" w:eastAsia="等线" w:hAnsi="Times"/>
                <w:szCs w:val="24"/>
                <w:lang w:val="en-US" w:eastAsia="zh-CN"/>
              </w:rPr>
              <w:t>IBs)</w:t>
            </w:r>
            <w:r w:rsidRPr="00AF1417">
              <w:rPr>
                <w:rFonts w:ascii="Times" w:eastAsia="等线" w:hAnsi="Times"/>
                <w:szCs w:val="24"/>
                <w:lang w:eastAsia="zh-CN"/>
              </w:rPr>
              <w:t xml:space="preserve"> and Polar code is used for L1 control information</w:t>
            </w:r>
            <w:r w:rsidRPr="00AF1417">
              <w:rPr>
                <w:rFonts w:ascii="Times" w:eastAsia="等线" w:hAnsi="Times"/>
                <w:szCs w:val="24"/>
                <w:lang w:val="en-US" w:eastAsia="zh-CN"/>
              </w:rPr>
              <w:t xml:space="preserve"> (larger than 11 bits,</w:t>
            </w:r>
            <w:r w:rsidRPr="00AF1417">
              <w:rPr>
                <w:rFonts w:ascii="Times" w:eastAsia="等线" w:hAnsi="Times"/>
                <w:szCs w:val="24"/>
                <w:lang w:eastAsia="zh-CN"/>
              </w:rPr>
              <w:t xml:space="preserve"> including </w:t>
            </w:r>
            <w:bookmarkStart w:id="6" w:name="OLE_LINK1"/>
            <w:r w:rsidRPr="00AF1417">
              <w:rPr>
                <w:rFonts w:ascii="Times" w:eastAsia="等线" w:hAnsi="Times"/>
                <w:szCs w:val="24"/>
                <w:lang w:eastAsia="zh-CN"/>
              </w:rPr>
              <w:t>PBCH</w:t>
            </w:r>
            <w:bookmarkEnd w:id="6"/>
            <w:r w:rsidRPr="00AF1417">
              <w:rPr>
                <w:rFonts w:ascii="Times" w:eastAsia="等线" w:hAnsi="Times"/>
                <w:szCs w:val="24"/>
                <w:lang w:eastAsia="zh-CN"/>
              </w:rPr>
              <w:t>)</w:t>
            </w:r>
          </w:p>
          <w:p w14:paraId="1F62CDD5" w14:textId="77777777" w:rsidR="00AF1417" w:rsidRPr="00AF1417" w:rsidRDefault="00AF1417" w:rsidP="00AF1417">
            <w:pPr>
              <w:numPr>
                <w:ilvl w:val="0"/>
                <w:numId w:val="57"/>
              </w:numPr>
              <w:snapToGrid w:val="0"/>
              <w:spacing w:before="0" w:after="0"/>
              <w:jc w:val="both"/>
              <w:rPr>
                <w:rFonts w:ascii="Times" w:eastAsia="等线" w:hAnsi="Times"/>
                <w:szCs w:val="24"/>
                <w:lang w:val="en-US" w:eastAsia="zh-CN"/>
              </w:rPr>
            </w:pPr>
            <w:r w:rsidRPr="00AF1417">
              <w:rPr>
                <w:rFonts w:ascii="Times" w:eastAsia="等线" w:hAnsi="Times"/>
                <w:szCs w:val="24"/>
                <w:lang w:eastAsia="zh-CN"/>
              </w:rPr>
              <w:t>For 6G LDPC</w:t>
            </w:r>
          </w:p>
          <w:p w14:paraId="2C7F2EA2" w14:textId="77777777" w:rsidR="00AF1417" w:rsidRPr="00AF1417" w:rsidRDefault="00AF1417" w:rsidP="00AF1417">
            <w:pPr>
              <w:numPr>
                <w:ilvl w:val="1"/>
                <w:numId w:val="57"/>
              </w:numPr>
              <w:snapToGrid w:val="0"/>
              <w:spacing w:before="0" w:after="0"/>
              <w:jc w:val="both"/>
              <w:rPr>
                <w:rFonts w:ascii="Times" w:eastAsia="等线" w:hAnsi="Times"/>
                <w:szCs w:val="24"/>
                <w:lang w:val="en-US" w:eastAsia="zh-CN"/>
              </w:rPr>
            </w:pPr>
            <w:r w:rsidRPr="00AF1417">
              <w:rPr>
                <w:rFonts w:ascii="Times" w:eastAsia="等线" w:hAnsi="Times"/>
                <w:szCs w:val="24"/>
                <w:highlight w:val="darkYellow"/>
                <w:lang w:val="en-US" w:eastAsia="zh-CN"/>
              </w:rPr>
              <w:t>Working assumption:</w:t>
            </w:r>
            <w:r w:rsidRPr="00AF1417">
              <w:rPr>
                <w:rFonts w:ascii="Times" w:eastAsia="等线" w:hAnsi="Times"/>
                <w:szCs w:val="24"/>
                <w:lang w:val="en-US" w:eastAsia="zh-CN"/>
              </w:rPr>
              <w:t xml:space="preserve"> </w:t>
            </w:r>
            <w:bookmarkStart w:id="7" w:name="_Hlk212566653"/>
            <w:r w:rsidRPr="00AF1417">
              <w:rPr>
                <w:rFonts w:ascii="Times" w:eastAsia="等线" w:hAnsi="Times"/>
                <w:szCs w:val="24"/>
                <w:lang w:eastAsia="zh-CN"/>
              </w:rPr>
              <w:t xml:space="preserve">For data rate within NR range, reuse of NR </w:t>
            </w:r>
            <w:r w:rsidRPr="00AF1417">
              <w:rPr>
                <w:rFonts w:ascii="Times" w:eastAsia="等线" w:hAnsi="Times"/>
                <w:szCs w:val="24"/>
                <w:lang w:val="en-US" w:eastAsia="zh-CN"/>
              </w:rPr>
              <w:t xml:space="preserve">LDPC </w:t>
            </w:r>
            <w:r w:rsidRPr="00AF1417">
              <w:rPr>
                <w:rFonts w:ascii="Times" w:eastAsia="等线" w:hAnsi="Times"/>
                <w:szCs w:val="24"/>
                <w:lang w:eastAsia="zh-CN"/>
              </w:rPr>
              <w:t>design is supported</w:t>
            </w:r>
            <w:bookmarkEnd w:id="7"/>
            <w:r w:rsidRPr="00AF1417">
              <w:rPr>
                <w:rFonts w:ascii="Times" w:eastAsia="等线" w:hAnsi="Times"/>
                <w:szCs w:val="24"/>
                <w:lang w:eastAsia="zh-CN"/>
              </w:rPr>
              <w:t xml:space="preserve"> </w:t>
            </w:r>
          </w:p>
          <w:p w14:paraId="262CD6EB" w14:textId="77777777" w:rsidR="00AF1417" w:rsidRPr="00AF1417" w:rsidRDefault="00AF1417" w:rsidP="00AF1417">
            <w:pPr>
              <w:numPr>
                <w:ilvl w:val="1"/>
                <w:numId w:val="57"/>
              </w:numPr>
              <w:snapToGrid w:val="0"/>
              <w:spacing w:before="0" w:after="0"/>
              <w:jc w:val="both"/>
              <w:rPr>
                <w:rFonts w:ascii="Times" w:eastAsia="等线" w:hAnsi="Times"/>
                <w:szCs w:val="24"/>
                <w:lang w:val="en-US" w:eastAsia="zh-CN"/>
              </w:rPr>
            </w:pPr>
            <w:r w:rsidRPr="00AF1417">
              <w:rPr>
                <w:rFonts w:ascii="Times" w:eastAsia="等线" w:hAnsi="Times"/>
                <w:szCs w:val="24"/>
                <w:lang w:val="en-US" w:eastAsia="zh-CN"/>
              </w:rPr>
              <w:t>For data rate beyond NR range, study LDPC extension with acceptable performance-complexity tradeoff for both NW side and UE side</w:t>
            </w:r>
          </w:p>
          <w:p w14:paraId="213DB596" w14:textId="77777777" w:rsidR="00AF1417" w:rsidRPr="00AF1417" w:rsidRDefault="00AF1417" w:rsidP="00AF1417">
            <w:pPr>
              <w:numPr>
                <w:ilvl w:val="2"/>
                <w:numId w:val="57"/>
              </w:numPr>
              <w:snapToGrid w:val="0"/>
              <w:spacing w:before="0" w:after="0"/>
              <w:jc w:val="both"/>
              <w:rPr>
                <w:rFonts w:ascii="Times" w:eastAsia="等线" w:hAnsi="Times"/>
                <w:szCs w:val="24"/>
                <w:lang w:val="en-US" w:eastAsia="zh-CN"/>
              </w:rPr>
            </w:pPr>
            <w:r w:rsidRPr="00AF1417">
              <w:rPr>
                <w:rFonts w:ascii="Times" w:eastAsia="等线" w:hAnsi="Times"/>
                <w:szCs w:val="24"/>
                <w:lang w:val="en-US" w:eastAsia="zh-CN"/>
              </w:rPr>
              <w:t>Note: Applicability of the potential LDPC extension to data rate within NR range will be further discussed</w:t>
            </w:r>
          </w:p>
          <w:p w14:paraId="576C0884" w14:textId="77777777" w:rsidR="00AF1417" w:rsidRPr="00AF1417" w:rsidRDefault="00AF1417" w:rsidP="00AF1417">
            <w:pPr>
              <w:numPr>
                <w:ilvl w:val="0"/>
                <w:numId w:val="57"/>
              </w:numPr>
              <w:snapToGrid w:val="0"/>
              <w:spacing w:before="0" w:after="0"/>
              <w:jc w:val="both"/>
              <w:rPr>
                <w:rFonts w:ascii="Times" w:eastAsia="等线" w:hAnsi="Times"/>
                <w:szCs w:val="24"/>
                <w:lang w:val="en-US" w:eastAsia="zh-CN"/>
              </w:rPr>
            </w:pPr>
            <w:r w:rsidRPr="00AF1417">
              <w:rPr>
                <w:rFonts w:ascii="Times" w:eastAsia="等线" w:hAnsi="Times"/>
                <w:szCs w:val="24"/>
                <w:lang w:val="en-US" w:eastAsia="zh-CN"/>
              </w:rPr>
              <w:t>For 6G Polar code</w:t>
            </w:r>
          </w:p>
          <w:p w14:paraId="668FA5AA" w14:textId="77777777" w:rsidR="00AF1417" w:rsidRPr="00AF1417" w:rsidRDefault="00AF1417" w:rsidP="00AF1417">
            <w:pPr>
              <w:numPr>
                <w:ilvl w:val="1"/>
                <w:numId w:val="57"/>
              </w:numPr>
              <w:snapToGrid w:val="0"/>
              <w:spacing w:before="0" w:after="0"/>
              <w:jc w:val="both"/>
              <w:rPr>
                <w:rFonts w:ascii="Times" w:eastAsia="等线" w:hAnsi="Times"/>
                <w:szCs w:val="24"/>
                <w:lang w:val="en-US" w:eastAsia="zh-CN"/>
              </w:rPr>
            </w:pPr>
            <w:r w:rsidRPr="00AF1417">
              <w:rPr>
                <w:rFonts w:ascii="Times" w:eastAsia="等线" w:hAnsi="Times"/>
                <w:szCs w:val="24"/>
                <w:highlight w:val="darkYellow"/>
                <w:lang w:val="en-US" w:eastAsia="zh-CN"/>
              </w:rPr>
              <w:t>Working assumption:</w:t>
            </w:r>
            <w:r w:rsidRPr="00AF1417">
              <w:rPr>
                <w:rFonts w:ascii="Times" w:eastAsia="等线" w:hAnsi="Times"/>
                <w:szCs w:val="24"/>
                <w:lang w:val="en-US" w:eastAsia="zh-CN"/>
              </w:rPr>
              <w:t xml:space="preserve"> For control information within NR range (larger than 11 bits), reuse </w:t>
            </w:r>
            <w:r w:rsidRPr="00AF1417">
              <w:rPr>
                <w:rFonts w:ascii="Times" w:eastAsia="等线" w:hAnsi="Times" w:hint="eastAsia"/>
                <w:szCs w:val="24"/>
                <w:lang w:val="en-US" w:eastAsia="zh-CN"/>
              </w:rPr>
              <w:t xml:space="preserve">of </w:t>
            </w:r>
            <w:r w:rsidRPr="00AF1417">
              <w:rPr>
                <w:rFonts w:ascii="Times" w:eastAsia="等线" w:hAnsi="Times"/>
                <w:szCs w:val="24"/>
                <w:lang w:val="en-US" w:eastAsia="zh-CN"/>
              </w:rPr>
              <w:t>NR Polar code design</w:t>
            </w:r>
            <w:r w:rsidRPr="00AF1417">
              <w:rPr>
                <w:rFonts w:ascii="Times" w:eastAsia="等线" w:hAnsi="Times" w:hint="eastAsia"/>
                <w:szCs w:val="24"/>
                <w:lang w:val="en-US" w:eastAsia="zh-CN"/>
              </w:rPr>
              <w:t xml:space="preserve"> is supported</w:t>
            </w:r>
          </w:p>
          <w:p w14:paraId="2FD3524F" w14:textId="77777777" w:rsidR="00AF1417" w:rsidRPr="00AF1417" w:rsidRDefault="00AF1417" w:rsidP="00AF1417">
            <w:pPr>
              <w:numPr>
                <w:ilvl w:val="1"/>
                <w:numId w:val="57"/>
              </w:numPr>
              <w:snapToGrid w:val="0"/>
              <w:spacing w:before="0" w:after="0"/>
              <w:jc w:val="both"/>
              <w:rPr>
                <w:rFonts w:ascii="Times" w:eastAsia="等线" w:hAnsi="Times"/>
                <w:szCs w:val="24"/>
                <w:lang w:val="en-US" w:eastAsia="zh-CN"/>
              </w:rPr>
            </w:pPr>
            <w:r w:rsidRPr="00AF1417">
              <w:rPr>
                <w:rFonts w:ascii="Times" w:eastAsia="等线" w:hAnsi="Times"/>
                <w:szCs w:val="24"/>
                <w:lang w:eastAsia="zh-CN"/>
              </w:rPr>
              <w:t xml:space="preserve">For control information beyond NR range, study Polar code extension </w:t>
            </w:r>
            <w:r w:rsidRPr="00AF1417">
              <w:rPr>
                <w:rFonts w:ascii="Times" w:eastAsia="等线" w:hAnsi="Times"/>
                <w:szCs w:val="24"/>
                <w:lang w:val="en-US" w:eastAsia="zh-CN"/>
              </w:rPr>
              <w:t>with acceptable performance-complexity tradeoff for both NW side and UE side</w:t>
            </w:r>
          </w:p>
          <w:p w14:paraId="59097B96" w14:textId="77777777" w:rsidR="00AF1417" w:rsidRPr="00AF1417" w:rsidRDefault="00AF1417" w:rsidP="00AF1417">
            <w:pPr>
              <w:numPr>
                <w:ilvl w:val="2"/>
                <w:numId w:val="57"/>
              </w:numPr>
              <w:snapToGrid w:val="0"/>
              <w:spacing w:before="0" w:after="0"/>
              <w:jc w:val="both"/>
              <w:rPr>
                <w:rFonts w:ascii="Times" w:eastAsia="等线" w:hAnsi="Times"/>
                <w:szCs w:val="24"/>
                <w:lang w:val="en-US" w:eastAsia="zh-CN"/>
              </w:rPr>
            </w:pPr>
            <w:r w:rsidRPr="00AF1417">
              <w:rPr>
                <w:rFonts w:ascii="Times" w:eastAsia="等线" w:hAnsi="Times"/>
                <w:szCs w:val="24"/>
                <w:lang w:val="en-US" w:eastAsia="zh-CN"/>
              </w:rPr>
              <w:t>Note: Necessity for control information beyond NR range is to be further discussed</w:t>
            </w:r>
          </w:p>
          <w:p w14:paraId="5BD70FFE" w14:textId="77777777" w:rsidR="00AF1417" w:rsidRPr="00AF1417" w:rsidRDefault="00AF1417" w:rsidP="00AF1417">
            <w:pPr>
              <w:numPr>
                <w:ilvl w:val="2"/>
                <w:numId w:val="57"/>
              </w:numPr>
              <w:snapToGrid w:val="0"/>
              <w:spacing w:before="0" w:after="0"/>
              <w:jc w:val="both"/>
              <w:rPr>
                <w:rFonts w:ascii="Times" w:eastAsia="等线" w:hAnsi="Times"/>
                <w:szCs w:val="24"/>
                <w:lang w:val="en-US" w:eastAsia="zh-CN"/>
              </w:rPr>
            </w:pPr>
            <w:r w:rsidRPr="00AF1417">
              <w:rPr>
                <w:rFonts w:ascii="Times" w:eastAsia="等线" w:hAnsi="Times"/>
                <w:szCs w:val="24"/>
                <w:lang w:val="en-US" w:eastAsia="zh-CN"/>
              </w:rPr>
              <w:t>Polar code maximum mother code length is kept as 1024.</w:t>
            </w:r>
          </w:p>
          <w:p w14:paraId="375280EB" w14:textId="028A32EE" w:rsidR="00F60056" w:rsidRPr="003872D3" w:rsidRDefault="00AF1417" w:rsidP="003872D3">
            <w:pPr>
              <w:numPr>
                <w:ilvl w:val="1"/>
                <w:numId w:val="57"/>
              </w:numPr>
              <w:snapToGrid w:val="0"/>
              <w:spacing w:before="0" w:after="0"/>
              <w:jc w:val="both"/>
              <w:rPr>
                <w:rFonts w:ascii="Times" w:eastAsia="等线" w:hAnsi="Times"/>
                <w:szCs w:val="24"/>
                <w:lang w:val="en-US" w:eastAsia="zh-CN"/>
              </w:rPr>
            </w:pPr>
            <w:r w:rsidRPr="00AF1417">
              <w:rPr>
                <w:rFonts w:ascii="Times" w:eastAsia="等线" w:hAnsi="Times" w:hint="eastAsia"/>
                <w:szCs w:val="24"/>
                <w:lang w:val="en-US" w:eastAsia="zh-CN"/>
              </w:rPr>
              <w:t xml:space="preserve">FFS: </w:t>
            </w:r>
            <w:r w:rsidRPr="00AF1417">
              <w:rPr>
                <w:rFonts w:ascii="Times" w:eastAsia="等线" w:hAnsi="Times"/>
                <w:szCs w:val="24"/>
                <w:lang w:val="en-US" w:eastAsia="zh-CN"/>
              </w:rPr>
              <w:t>further motivation(s) for potential extension/enhancement until RAN1#123</w:t>
            </w:r>
          </w:p>
        </w:tc>
      </w:tr>
    </w:tbl>
    <w:p w14:paraId="320F7500" w14:textId="3A24C87A" w:rsidR="005761F9" w:rsidRPr="005761F9" w:rsidRDefault="005761F9" w:rsidP="00B32F1B">
      <w:pPr>
        <w:jc w:val="both"/>
        <w:rPr>
          <w:rFonts w:eastAsiaTheme="minorEastAsia"/>
          <w:lang w:val="en-US" w:eastAsia="zh-CN"/>
        </w:rPr>
      </w:pPr>
      <w:r w:rsidRPr="005761F9">
        <w:rPr>
          <w:rFonts w:eastAsiaTheme="minorEastAsia"/>
          <w:lang w:val="en-US" w:eastAsia="zh-CN"/>
        </w:rPr>
        <w:t xml:space="preserve">In this contribution, </w:t>
      </w:r>
      <w:r w:rsidR="00E02EAF">
        <w:rPr>
          <w:rFonts w:eastAsiaTheme="minorEastAsia" w:hint="eastAsia"/>
          <w:lang w:val="en-US" w:eastAsia="zh-CN"/>
        </w:rPr>
        <w:t xml:space="preserve">we provide our further </w:t>
      </w:r>
      <w:r w:rsidRPr="005761F9">
        <w:rPr>
          <w:rFonts w:eastAsiaTheme="minorEastAsia"/>
          <w:lang w:val="en-US" w:eastAsia="zh-CN"/>
        </w:rPr>
        <w:t xml:space="preserve">considerations </w:t>
      </w:r>
      <w:r w:rsidR="00E02EAF">
        <w:rPr>
          <w:rFonts w:eastAsiaTheme="minorEastAsia" w:hint="eastAsia"/>
          <w:lang w:val="en-US" w:eastAsia="zh-CN"/>
        </w:rPr>
        <w:t xml:space="preserve">on channel coding schemes </w:t>
      </w:r>
      <w:r w:rsidR="00485DDD">
        <w:rPr>
          <w:rFonts w:eastAsiaTheme="minorEastAsia" w:hint="eastAsia"/>
          <w:lang w:val="en-US" w:eastAsia="zh-CN"/>
        </w:rPr>
        <w:t>for</w:t>
      </w:r>
      <w:r w:rsidR="00E02EAF">
        <w:rPr>
          <w:rFonts w:eastAsiaTheme="minorEastAsia" w:hint="eastAsia"/>
          <w:lang w:val="en-US" w:eastAsia="zh-CN"/>
        </w:rPr>
        <w:t xml:space="preserve"> 6GR</w:t>
      </w:r>
      <w:r w:rsidRPr="005761F9">
        <w:rPr>
          <w:rFonts w:eastAsiaTheme="minorEastAsia"/>
          <w:lang w:val="en-US" w:eastAsia="zh-CN"/>
        </w:rPr>
        <w:t>.</w:t>
      </w:r>
    </w:p>
    <w:p w14:paraId="79B0456D" w14:textId="77777777" w:rsidR="00766CBE" w:rsidRPr="00766CBE" w:rsidRDefault="00766CBE" w:rsidP="00B32F1B">
      <w:pPr>
        <w:pStyle w:val="1"/>
        <w:numPr>
          <w:ilvl w:val="0"/>
          <w:numId w:val="6"/>
        </w:numPr>
        <w:jc w:val="both"/>
        <w:rPr>
          <w:rFonts w:ascii="Times New Roman" w:hAnsi="Times New Roman"/>
        </w:rPr>
      </w:pPr>
      <w:r w:rsidRPr="00766CBE">
        <w:rPr>
          <w:rFonts w:ascii="Times New Roman" w:hAnsi="Times New Roman" w:hint="eastAsia"/>
        </w:rPr>
        <w:t>Channel coding schemes for 6GR interface</w:t>
      </w:r>
    </w:p>
    <w:p w14:paraId="6035FBA1" w14:textId="1F48A200" w:rsidR="00766CBE" w:rsidRPr="002810F0" w:rsidRDefault="00766CBE" w:rsidP="00B32F1B">
      <w:pPr>
        <w:jc w:val="both"/>
        <w:outlineLvl w:val="1"/>
        <w:rPr>
          <w:b/>
          <w:bCs/>
          <w:sz w:val="28"/>
          <w:szCs w:val="28"/>
          <w:lang w:eastAsia="zh-CN"/>
        </w:rPr>
      </w:pPr>
      <w:r w:rsidRPr="002810F0">
        <w:rPr>
          <w:b/>
          <w:bCs/>
          <w:sz w:val="28"/>
          <w:szCs w:val="28"/>
          <w:lang w:eastAsia="zh-CN"/>
        </w:rPr>
        <w:t>2.1 Polar codes</w:t>
      </w:r>
    </w:p>
    <w:p w14:paraId="6EAC4075" w14:textId="714F89E4" w:rsidR="00766CBE" w:rsidRDefault="001D7FB8" w:rsidP="005761F9">
      <w:pPr>
        <w:adjustRightInd w:val="0"/>
        <w:snapToGrid w:val="0"/>
        <w:spacing w:after="120" w:line="288" w:lineRule="auto"/>
        <w:jc w:val="both"/>
        <w:rPr>
          <w:lang w:val="en-US" w:eastAsia="zh-CN"/>
        </w:rPr>
      </w:pPr>
      <w:r w:rsidRPr="002810F0">
        <w:rPr>
          <w:lang w:val="en-US" w:eastAsia="zh-CN"/>
        </w:rPr>
        <w:t>It was agreed in last RAN1 meeting to reuse NR polar code design for downlink</w:t>
      </w:r>
      <w:r w:rsidR="00996F6B">
        <w:rPr>
          <w:rFonts w:hint="eastAsia"/>
          <w:lang w:val="en-US" w:eastAsia="zh-CN"/>
        </w:rPr>
        <w:t>/</w:t>
      </w:r>
      <w:r w:rsidR="00996F6B" w:rsidRPr="002810F0">
        <w:rPr>
          <w:lang w:val="en-US" w:eastAsia="zh-CN"/>
        </w:rPr>
        <w:t>uplink</w:t>
      </w:r>
      <w:r w:rsidRPr="002810F0">
        <w:rPr>
          <w:lang w:val="en-US" w:eastAsia="zh-CN"/>
        </w:rPr>
        <w:t xml:space="preserve"> control information (DCI/UCI) within NR range (</w:t>
      </w:r>
      <m:oMath>
        <m:r>
          <w:rPr>
            <w:rFonts w:ascii="Cambria Math" w:hAnsi="Cambria Math"/>
            <w:lang w:val="en-US" w:eastAsia="zh-CN"/>
          </w:rPr>
          <m:t>12 bits≤UCI payload≤1706 bits, 12 bits≤DCI payload≤140 bits</m:t>
        </m:r>
      </m:oMath>
      <w:r w:rsidRPr="002810F0">
        <w:rPr>
          <w:lang w:val="en-US" w:eastAsia="zh-CN"/>
        </w:rPr>
        <w:t>)</w:t>
      </w:r>
      <w:r w:rsidR="00F75D0E" w:rsidRPr="002810F0">
        <w:rPr>
          <w:lang w:val="en-US" w:eastAsia="zh-CN"/>
        </w:rPr>
        <w:t xml:space="preserve"> </w:t>
      </w:r>
      <w:r w:rsidR="00F75D0E" w:rsidRPr="002810F0">
        <w:rPr>
          <w:lang w:val="en-US" w:eastAsia="zh-CN"/>
        </w:rPr>
        <w:fldChar w:fldCharType="begin"/>
      </w:r>
      <w:r w:rsidR="00F75D0E" w:rsidRPr="002810F0">
        <w:rPr>
          <w:lang w:val="en-US" w:eastAsia="zh-CN"/>
        </w:rPr>
        <w:instrText xml:space="preserve"> REF _Ref212542212 \r \h </w:instrText>
      </w:r>
      <w:r w:rsidR="002810F0" w:rsidRPr="002810F0">
        <w:rPr>
          <w:lang w:val="en-US" w:eastAsia="zh-CN"/>
        </w:rPr>
        <w:instrText xml:space="preserve"> \* MERGEFORMAT </w:instrText>
      </w:r>
      <w:r w:rsidR="00F75D0E" w:rsidRPr="002810F0">
        <w:rPr>
          <w:lang w:val="en-US" w:eastAsia="zh-CN"/>
        </w:rPr>
      </w:r>
      <w:r w:rsidR="00F75D0E" w:rsidRPr="002810F0">
        <w:rPr>
          <w:lang w:val="en-US" w:eastAsia="zh-CN"/>
        </w:rPr>
        <w:fldChar w:fldCharType="separate"/>
      </w:r>
      <w:r w:rsidR="00F75D0E" w:rsidRPr="002810F0">
        <w:rPr>
          <w:lang w:val="en-US" w:eastAsia="zh-CN"/>
        </w:rPr>
        <w:t>[1]</w:t>
      </w:r>
      <w:r w:rsidR="00F75D0E" w:rsidRPr="002810F0">
        <w:rPr>
          <w:lang w:val="en-US" w:eastAsia="zh-CN"/>
        </w:rPr>
        <w:fldChar w:fldCharType="end"/>
      </w:r>
      <w:r w:rsidRPr="002810F0">
        <w:rPr>
          <w:lang w:val="en-US" w:eastAsia="zh-CN"/>
        </w:rPr>
        <w:t xml:space="preserve">. </w:t>
      </w:r>
      <w:r w:rsidR="00766CBE" w:rsidRPr="002810F0">
        <w:rPr>
          <w:lang w:val="en-US" w:eastAsia="zh-CN"/>
        </w:rPr>
        <w:t xml:space="preserve">However, with the advent of 6G, the </w:t>
      </w:r>
      <w:r w:rsidRPr="002810F0">
        <w:rPr>
          <w:lang w:val="en-US" w:eastAsia="zh-CN"/>
        </w:rPr>
        <w:t xml:space="preserve">payload </w:t>
      </w:r>
      <w:r w:rsidR="00766CBE" w:rsidRPr="002810F0">
        <w:rPr>
          <w:lang w:val="en-US" w:eastAsia="zh-CN"/>
        </w:rPr>
        <w:t xml:space="preserve">size of control information is expected to expand, posing new challenges for the application of </w:t>
      </w:r>
      <w:r w:rsidRPr="002810F0">
        <w:rPr>
          <w:lang w:val="en-US" w:eastAsia="zh-CN"/>
        </w:rPr>
        <w:t>p</w:t>
      </w:r>
      <w:r w:rsidR="00766CBE" w:rsidRPr="002810F0">
        <w:rPr>
          <w:lang w:val="en-US" w:eastAsia="zh-CN"/>
        </w:rPr>
        <w:t xml:space="preserve">olar codes. </w:t>
      </w:r>
    </w:p>
    <w:p w14:paraId="1A7BA547" w14:textId="74B4AD27" w:rsidR="000C2FC6" w:rsidRPr="000C2FC6" w:rsidRDefault="000C2FC6" w:rsidP="005761F9">
      <w:pPr>
        <w:adjustRightInd w:val="0"/>
        <w:snapToGrid w:val="0"/>
        <w:spacing w:after="120" w:line="288" w:lineRule="auto"/>
        <w:jc w:val="both"/>
        <w:rPr>
          <w:b/>
          <w:bCs/>
          <w:i/>
          <w:iCs/>
          <w:u w:val="single"/>
          <w:lang w:val="en-US" w:eastAsia="zh-CN"/>
        </w:rPr>
      </w:pPr>
      <w:r w:rsidRPr="000C2FC6">
        <w:rPr>
          <w:rFonts w:hint="eastAsia"/>
          <w:b/>
          <w:bCs/>
          <w:i/>
          <w:iCs/>
          <w:u w:val="single"/>
          <w:lang w:val="en-US" w:eastAsia="zh-CN"/>
        </w:rPr>
        <w:t>UCI</w:t>
      </w:r>
      <w:r>
        <w:rPr>
          <w:rFonts w:hint="eastAsia"/>
          <w:b/>
          <w:bCs/>
          <w:i/>
          <w:iCs/>
          <w:u w:val="single"/>
          <w:lang w:val="en-US" w:eastAsia="zh-CN"/>
        </w:rPr>
        <w:t>:</w:t>
      </w:r>
    </w:p>
    <w:p w14:paraId="5973776C" w14:textId="1397C716" w:rsidR="00F6449B" w:rsidRPr="002810F0" w:rsidRDefault="00766CBE" w:rsidP="005761F9">
      <w:pPr>
        <w:adjustRightInd w:val="0"/>
        <w:snapToGrid w:val="0"/>
        <w:spacing w:after="120" w:line="288" w:lineRule="auto"/>
        <w:jc w:val="both"/>
        <w:rPr>
          <w:rFonts w:eastAsiaTheme="minorEastAsia"/>
          <w:lang w:val="en-US" w:eastAsia="zh-CN"/>
        </w:rPr>
      </w:pPr>
      <w:r w:rsidRPr="002810F0">
        <w:rPr>
          <w:rFonts w:eastAsia="MS Gothic"/>
          <w:b/>
          <w:bCs/>
          <w:lang w:val="en-US" w:eastAsia="zh-CN"/>
        </w:rPr>
        <w:t>Larger UCI</w:t>
      </w:r>
      <w:r w:rsidRPr="002810F0">
        <w:rPr>
          <w:rFonts w:eastAsia="等线"/>
          <w:b/>
          <w:bCs/>
          <w:lang w:val="en-US" w:eastAsia="zh-CN"/>
        </w:rPr>
        <w:t xml:space="preserve"> payload</w:t>
      </w:r>
      <w:r w:rsidRPr="002810F0">
        <w:rPr>
          <w:rFonts w:eastAsia="MS Gothic"/>
          <w:b/>
          <w:bCs/>
          <w:lang w:val="en-US" w:eastAsia="zh-CN"/>
        </w:rPr>
        <w:t>:</w:t>
      </w:r>
      <w:r w:rsidRPr="002810F0">
        <w:rPr>
          <w:rFonts w:eastAsia="MS Gothic"/>
          <w:lang w:val="en-US" w:eastAsia="zh-CN"/>
        </w:rPr>
        <w:t xml:space="preserve"> </w:t>
      </w:r>
      <w:r w:rsidR="00075296" w:rsidRPr="002810F0">
        <w:rPr>
          <w:rFonts w:eastAsiaTheme="minorEastAsia"/>
          <w:lang w:val="en-US" w:eastAsia="zh-CN"/>
        </w:rPr>
        <w:t>As the frequency</w:t>
      </w:r>
      <w:r w:rsidR="001D7FB8" w:rsidRPr="002810F0">
        <w:rPr>
          <w:rFonts w:eastAsiaTheme="minorEastAsia"/>
          <w:lang w:val="en-US" w:eastAsia="zh-CN"/>
        </w:rPr>
        <w:t xml:space="preserve"> of system deployment</w:t>
      </w:r>
      <w:r w:rsidR="00075296" w:rsidRPr="002810F0">
        <w:rPr>
          <w:rFonts w:eastAsiaTheme="minorEastAsia"/>
          <w:lang w:val="en-US" w:eastAsia="zh-CN"/>
        </w:rPr>
        <w:t xml:space="preserve"> increase</w:t>
      </w:r>
      <w:r w:rsidR="001D7FB8" w:rsidRPr="002810F0">
        <w:rPr>
          <w:rFonts w:eastAsiaTheme="minorEastAsia"/>
          <w:lang w:val="en-US" w:eastAsia="zh-CN"/>
        </w:rPr>
        <w:t>s, e.g., 7GHz</w:t>
      </w:r>
      <w:r w:rsidR="00075296" w:rsidRPr="002810F0">
        <w:rPr>
          <w:rFonts w:eastAsiaTheme="minorEastAsia"/>
          <w:lang w:val="en-US" w:eastAsia="zh-CN"/>
        </w:rPr>
        <w:t xml:space="preserve">, </w:t>
      </w:r>
      <w:r w:rsidRPr="002810F0">
        <w:rPr>
          <w:rFonts w:eastAsia="MS Gothic"/>
          <w:lang w:val="en-US" w:eastAsia="zh-CN"/>
        </w:rPr>
        <w:t xml:space="preserve">6G may adopt wider bandwidths </w:t>
      </w:r>
      <w:r w:rsidRPr="002810F0">
        <w:rPr>
          <w:rFonts w:eastAsia="等线"/>
          <w:lang w:val="en-US" w:eastAsia="zh-CN"/>
        </w:rPr>
        <w:t xml:space="preserve">such as </w:t>
      </w:r>
      <w:r w:rsidR="001D7FB8" w:rsidRPr="002810F0">
        <w:rPr>
          <w:rFonts w:eastAsia="等线"/>
          <w:lang w:val="en-US" w:eastAsia="zh-CN"/>
        </w:rPr>
        <w:t>200</w:t>
      </w:r>
      <w:r w:rsidRPr="002810F0">
        <w:rPr>
          <w:rFonts w:eastAsia="等线"/>
          <w:lang w:val="en-US" w:eastAsia="zh-CN"/>
        </w:rPr>
        <w:t>MHz</w:t>
      </w:r>
      <w:r w:rsidR="00F75D0E" w:rsidRPr="002810F0">
        <w:rPr>
          <w:rFonts w:eastAsia="等线"/>
          <w:lang w:val="en-US" w:eastAsia="zh-CN"/>
        </w:rPr>
        <w:t xml:space="preserve">, </w:t>
      </w:r>
      <w:r w:rsidRPr="002810F0">
        <w:rPr>
          <w:rFonts w:eastAsia="MS Gothic"/>
          <w:lang w:val="en-US" w:eastAsia="zh-CN"/>
        </w:rPr>
        <w:t>and may deploy massive MIMO systems with more antenna ports (e.g., 256) [</w:t>
      </w:r>
      <w:r w:rsidRPr="002810F0">
        <w:rPr>
          <w:rFonts w:eastAsia="等线"/>
          <w:lang w:val="en-US" w:eastAsia="zh-CN"/>
        </w:rPr>
        <w:t>2-</w:t>
      </w:r>
      <w:r w:rsidRPr="002810F0">
        <w:rPr>
          <w:lang w:val="en-US" w:eastAsia="zh-CN"/>
        </w:rPr>
        <w:t>4</w:t>
      </w:r>
      <w:r w:rsidRPr="002810F0">
        <w:rPr>
          <w:rFonts w:eastAsia="MS Gothic"/>
          <w:lang w:val="en-US" w:eastAsia="zh-CN"/>
        </w:rPr>
        <w:t xml:space="preserve">]. These developments will increase </w:t>
      </w:r>
      <w:r w:rsidR="00146A37" w:rsidRPr="002810F0">
        <w:rPr>
          <w:rFonts w:eastAsiaTheme="minorEastAsia"/>
          <w:lang w:val="en-US" w:eastAsia="zh-CN"/>
        </w:rPr>
        <w:t xml:space="preserve">the </w:t>
      </w:r>
      <w:r w:rsidRPr="002810F0">
        <w:rPr>
          <w:rFonts w:eastAsia="MS Gothic"/>
          <w:lang w:val="en-US" w:eastAsia="zh-CN"/>
        </w:rPr>
        <w:t>payload</w:t>
      </w:r>
      <w:r w:rsidR="00D56F7E" w:rsidRPr="002810F0">
        <w:rPr>
          <w:rFonts w:eastAsiaTheme="minorEastAsia"/>
          <w:lang w:val="en-US" w:eastAsia="zh-CN"/>
        </w:rPr>
        <w:t xml:space="preserve"> size</w:t>
      </w:r>
      <w:r w:rsidRPr="002810F0">
        <w:rPr>
          <w:rFonts w:eastAsia="MS Gothic"/>
          <w:lang w:val="en-US" w:eastAsia="zh-CN"/>
        </w:rPr>
        <w:t xml:space="preserve"> for </w:t>
      </w:r>
      <w:r w:rsidR="00247401">
        <w:rPr>
          <w:rFonts w:eastAsiaTheme="minorEastAsia" w:hint="eastAsia"/>
          <w:lang w:val="en-US" w:eastAsia="zh-CN"/>
        </w:rPr>
        <w:t>c</w:t>
      </w:r>
      <w:r w:rsidRPr="002810F0">
        <w:rPr>
          <w:rFonts w:eastAsia="MS Gothic"/>
          <w:lang w:val="en-US" w:eastAsia="zh-CN"/>
        </w:rPr>
        <w:t xml:space="preserve">hannel </w:t>
      </w:r>
      <w:r w:rsidR="00247401">
        <w:rPr>
          <w:rFonts w:eastAsiaTheme="minorEastAsia" w:hint="eastAsia"/>
          <w:lang w:val="en-US" w:eastAsia="zh-CN"/>
        </w:rPr>
        <w:t>s</w:t>
      </w:r>
      <w:r w:rsidRPr="002810F0">
        <w:rPr>
          <w:rFonts w:eastAsia="MS Gothic"/>
          <w:lang w:val="en-US" w:eastAsia="zh-CN"/>
        </w:rPr>
        <w:t xml:space="preserve">tate </w:t>
      </w:r>
      <w:r w:rsidR="00247401">
        <w:rPr>
          <w:rFonts w:eastAsiaTheme="minorEastAsia" w:hint="eastAsia"/>
          <w:lang w:val="en-US" w:eastAsia="zh-CN"/>
        </w:rPr>
        <w:t>i</w:t>
      </w:r>
      <w:r w:rsidRPr="002810F0">
        <w:rPr>
          <w:rFonts w:eastAsia="MS Gothic"/>
          <w:lang w:val="en-US" w:eastAsia="zh-CN"/>
        </w:rPr>
        <w:t xml:space="preserve">nformation (CSI) feedback, as the system needs to capture more detailed </w:t>
      </w:r>
      <w:r w:rsidRPr="002810F0">
        <w:rPr>
          <w:rFonts w:eastAsia="MS Gothic"/>
          <w:lang w:val="en-US" w:eastAsia="zh-CN"/>
        </w:rPr>
        <w:lastRenderedPageBreak/>
        <w:t>channel characteristics across broader frequency ranges and larger antenna arrays. For instance, in massive MIMO systems with 256 antenna</w:t>
      </w:r>
      <w:r w:rsidRPr="002810F0">
        <w:rPr>
          <w:rFonts w:eastAsia="等线"/>
          <w:lang w:val="en-US" w:eastAsia="zh-CN"/>
        </w:rPr>
        <w:t xml:space="preserve"> ports</w:t>
      </w:r>
      <w:r w:rsidRPr="002810F0">
        <w:rPr>
          <w:rFonts w:eastAsia="MS Gothic"/>
          <w:lang w:val="en-US" w:eastAsia="zh-CN"/>
        </w:rPr>
        <w:t>, the CSI payload may e</w:t>
      </w:r>
      <w:r w:rsidRPr="00247401">
        <w:rPr>
          <w:rFonts w:eastAsia="MS Gothic"/>
          <w:lang w:val="en-US" w:eastAsia="zh-CN"/>
        </w:rPr>
        <w:t>x</w:t>
      </w:r>
      <w:r w:rsidRPr="00247401">
        <w:rPr>
          <w:rFonts w:eastAsiaTheme="minorEastAsia"/>
          <w:lang w:val="en-US" w:eastAsia="zh-CN"/>
        </w:rPr>
        <w:t>ceed 1</w:t>
      </w:r>
      <w:r w:rsidR="00F6449B" w:rsidRPr="00247401">
        <w:rPr>
          <w:rFonts w:eastAsiaTheme="minorEastAsia"/>
          <w:lang w:val="en-US" w:eastAsia="zh-CN"/>
        </w:rPr>
        <w:t>706</w:t>
      </w:r>
      <w:r w:rsidRPr="00247401">
        <w:rPr>
          <w:rFonts w:eastAsiaTheme="minorEastAsia"/>
          <w:lang w:val="en-US" w:eastAsia="zh-CN"/>
        </w:rPr>
        <w:t xml:space="preserve"> bits to mai</w:t>
      </w:r>
      <w:r w:rsidRPr="002810F0">
        <w:rPr>
          <w:rFonts w:eastAsia="MS Gothic"/>
          <w:lang w:val="en-US" w:eastAsia="zh-CN"/>
        </w:rPr>
        <w:t>ntain sufficient accuracy.</w:t>
      </w:r>
    </w:p>
    <w:p w14:paraId="74971DBD" w14:textId="4C467619" w:rsidR="0048460E" w:rsidRPr="002810F0" w:rsidRDefault="00F6449B" w:rsidP="005761F9">
      <w:pPr>
        <w:adjustRightInd w:val="0"/>
        <w:snapToGrid w:val="0"/>
        <w:spacing w:after="120" w:line="288" w:lineRule="auto"/>
        <w:jc w:val="both"/>
        <w:rPr>
          <w:rFonts w:eastAsiaTheme="minorEastAsia"/>
          <w:lang w:val="en-US" w:eastAsia="zh-CN"/>
        </w:rPr>
      </w:pPr>
      <w:r w:rsidRPr="002810F0">
        <w:rPr>
          <w:rFonts w:eastAsiaTheme="minorEastAsia"/>
          <w:lang w:val="en-US" w:eastAsia="zh-CN"/>
        </w:rPr>
        <w:t xml:space="preserve">As shown in the simulation results provided by some companies, severe performance degradation </w:t>
      </w:r>
      <w:r w:rsidR="00733875" w:rsidRPr="002810F0">
        <w:rPr>
          <w:rFonts w:eastAsiaTheme="minorEastAsia"/>
          <w:lang w:val="en-US" w:eastAsia="zh-CN"/>
        </w:rPr>
        <w:t xml:space="preserve">of NR polar codes </w:t>
      </w:r>
      <w:r w:rsidRPr="002810F0">
        <w:rPr>
          <w:rFonts w:eastAsiaTheme="minorEastAsia"/>
          <w:lang w:val="en-US" w:eastAsia="zh-CN"/>
        </w:rPr>
        <w:t>can be observed when UCI payload size exceeds 1706 bits.</w:t>
      </w:r>
      <w:r w:rsidR="0048460E" w:rsidRPr="002810F0">
        <w:rPr>
          <w:rFonts w:eastAsiaTheme="minorEastAsia"/>
          <w:lang w:val="en-US" w:eastAsia="zh-CN"/>
        </w:rPr>
        <w:t xml:space="preserve"> </w:t>
      </w:r>
      <w:r w:rsidR="00B84C60" w:rsidRPr="002810F0">
        <w:rPr>
          <w:rFonts w:eastAsiaTheme="minorEastAsia"/>
          <w:lang w:val="en-US" w:eastAsia="zh-CN"/>
        </w:rPr>
        <w:t>Thus</w:t>
      </w:r>
      <w:r w:rsidR="0048460E" w:rsidRPr="002810F0">
        <w:rPr>
          <w:rFonts w:eastAsiaTheme="minorEastAsia"/>
          <w:lang w:val="en-US" w:eastAsia="zh-CN"/>
        </w:rPr>
        <w:t xml:space="preserve">, study of polar code extension for UCI with payload size larger than 1706 is necessary. </w:t>
      </w:r>
      <w:r w:rsidR="00CE0E61" w:rsidRPr="002810F0">
        <w:rPr>
          <w:rFonts w:eastAsiaTheme="minorEastAsia"/>
          <w:lang w:val="en-US" w:eastAsia="zh-CN"/>
        </w:rPr>
        <w:t>As we know, t</w:t>
      </w:r>
      <w:r w:rsidR="0048460E" w:rsidRPr="002810F0">
        <w:rPr>
          <w:rFonts w:eastAsiaTheme="minorEastAsia"/>
          <w:lang w:val="en-US" w:eastAsia="zh-CN"/>
        </w:rPr>
        <w:t xml:space="preserve">he largest supported UCI payload size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max</m:t>
            </m:r>
          </m:sub>
        </m:sSub>
        <m:r>
          <w:rPr>
            <w:rFonts w:ascii="Cambria Math" w:eastAsiaTheme="minorEastAsia" w:hAnsi="Cambria Math"/>
            <w:lang w:val="en-US" w:eastAsia="zh-CN"/>
          </w:rPr>
          <m:t>=1706</m:t>
        </m:r>
      </m:oMath>
      <w:r w:rsidR="0048460E" w:rsidRPr="002810F0">
        <w:rPr>
          <w:rFonts w:eastAsiaTheme="minorEastAsia"/>
          <w:lang w:val="en-US" w:eastAsia="zh-CN"/>
        </w:rPr>
        <w:t xml:space="preserve"> </w:t>
      </w:r>
      <w:r w:rsidR="008979FC">
        <w:rPr>
          <w:rFonts w:eastAsiaTheme="minorEastAsia" w:hint="eastAsia"/>
          <w:lang w:val="en-US" w:eastAsia="zh-CN"/>
        </w:rPr>
        <w:t xml:space="preserve">is calculated through </w:t>
      </w:r>
      <w:r w:rsidR="0048460E" w:rsidRPr="002810F0">
        <w:rPr>
          <w:rFonts w:eastAsiaTheme="minorEastAsia"/>
          <w:lang w:val="en-US" w:eastAsia="zh-CN"/>
        </w:rPr>
        <w:t>the following formula:</w:t>
      </w:r>
    </w:p>
    <w:p w14:paraId="20A9461E" w14:textId="71A6CD2B" w:rsidR="0048460E" w:rsidRPr="002810F0" w:rsidRDefault="00000000" w:rsidP="00CE0E61">
      <w:pPr>
        <w:adjustRightInd w:val="0"/>
        <w:snapToGrid w:val="0"/>
        <w:spacing w:after="120" w:line="288" w:lineRule="auto"/>
        <w:jc w:val="center"/>
        <w:rPr>
          <w:rFonts w:eastAsiaTheme="minorEastAsia"/>
          <w:lang w:val="en-US" w:eastAsia="zh-CN"/>
        </w:rPr>
      </w:pP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max</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max</m:t>
            </m:r>
          </m:sub>
        </m:sSub>
      </m:oMath>
      <w:r w:rsidR="00CE0E61" w:rsidRPr="002810F0">
        <w:rPr>
          <w:rFonts w:eastAsiaTheme="minorEastAsia"/>
          <w:lang w:val="en-US" w:eastAsia="zh-CN"/>
        </w:rPr>
        <w:t>,</w:t>
      </w:r>
    </w:p>
    <w:p w14:paraId="27EFC586" w14:textId="457F7368" w:rsidR="00F6449B" w:rsidRPr="002810F0" w:rsidRDefault="00CE0E61" w:rsidP="005761F9">
      <w:pPr>
        <w:adjustRightInd w:val="0"/>
        <w:snapToGrid w:val="0"/>
        <w:spacing w:after="120" w:line="288" w:lineRule="auto"/>
        <w:jc w:val="both"/>
        <w:rPr>
          <w:rFonts w:eastAsiaTheme="minorEastAsia"/>
          <w:lang w:val="en-US" w:eastAsia="zh-CN"/>
        </w:rPr>
      </w:pPr>
      <w:r w:rsidRPr="002810F0">
        <w:rPr>
          <w:rFonts w:eastAsiaTheme="minorEastAsia"/>
          <w:lang w:val="en-US" w:eastAsia="zh-CN"/>
        </w:rPr>
        <w:t xml:space="preserve">where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w:rPr>
            <w:rFonts w:ascii="Cambria Math" w:eastAsiaTheme="minorEastAsia" w:hAnsi="Cambria Math"/>
            <w:lang w:val="en-US" w:eastAsia="zh-CN"/>
          </w:rPr>
          <m:t>=1024</m:t>
        </m:r>
      </m:oMath>
      <w:r w:rsidRPr="002810F0">
        <w:rPr>
          <w:rFonts w:eastAsiaTheme="minorEastAsia"/>
          <w:lang w:val="en-US" w:eastAsia="zh-CN"/>
        </w:rPr>
        <w:t xml:space="preserve"> is maximum mother code length,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r>
          <w:rPr>
            <w:rFonts w:ascii="Cambria Math" w:eastAsiaTheme="minorEastAsia" w:hAnsi="Cambria Math"/>
            <w:lang w:val="en-US" w:eastAsia="zh-CN"/>
          </w:rPr>
          <m:t>=2</m:t>
        </m:r>
      </m:oMath>
      <w:r w:rsidRPr="002810F0">
        <w:rPr>
          <w:rFonts w:eastAsiaTheme="minorEastAsia"/>
          <w:lang w:val="en-US" w:eastAsia="zh-CN"/>
        </w:rPr>
        <w:t xml:space="preserve"> is the maximum number of segments, and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R</m:t>
            </m:r>
          </m:e>
          <m:sub>
            <m:r>
              <w:rPr>
                <w:rFonts w:ascii="Cambria Math" w:eastAsiaTheme="minorEastAsia" w:hAnsi="Cambria Math"/>
                <w:lang w:val="en-US" w:eastAsia="zh-CN"/>
              </w:rPr>
              <m:t>max</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5</m:t>
            </m:r>
          </m:num>
          <m:den>
            <m:r>
              <w:rPr>
                <w:rFonts w:ascii="Cambria Math" w:eastAsiaTheme="minorEastAsia" w:hAnsi="Cambria Math"/>
                <w:lang w:val="en-US" w:eastAsia="zh-CN"/>
              </w:rPr>
              <m:t>6</m:t>
            </m:r>
          </m:den>
        </m:f>
      </m:oMath>
      <w:r w:rsidRPr="002810F0">
        <w:rPr>
          <w:rFonts w:eastAsiaTheme="minorEastAsia"/>
          <w:lang w:val="en-US" w:eastAsia="zh-CN"/>
        </w:rPr>
        <w:t xml:space="preserve"> is </w:t>
      </w:r>
      <w:r w:rsidR="0048460E" w:rsidRPr="002810F0">
        <w:rPr>
          <w:rFonts w:eastAsiaTheme="minorEastAsia"/>
          <w:lang w:val="en-US" w:eastAsia="zh-CN"/>
        </w:rPr>
        <w:t xml:space="preserve">the maximum code rate simulated in </w:t>
      </w:r>
      <w:r w:rsidRPr="002810F0">
        <w:rPr>
          <w:rFonts w:eastAsiaTheme="minorEastAsia"/>
          <w:lang w:val="en-US" w:eastAsia="zh-CN"/>
        </w:rPr>
        <w:t>p</w:t>
      </w:r>
      <w:r w:rsidR="0048460E" w:rsidRPr="002810F0">
        <w:rPr>
          <w:rFonts w:eastAsiaTheme="minorEastAsia"/>
          <w:lang w:val="en-US" w:eastAsia="zh-CN"/>
        </w:rPr>
        <w:t>olar code design</w:t>
      </w:r>
      <w:r w:rsidRPr="002810F0">
        <w:rPr>
          <w:rFonts w:eastAsiaTheme="minorEastAsia"/>
          <w:lang w:val="en-US" w:eastAsia="zh-CN"/>
        </w:rPr>
        <w:t>.</w:t>
      </w:r>
    </w:p>
    <w:p w14:paraId="236F7D7D" w14:textId="481BA711" w:rsidR="00CE0E61" w:rsidRPr="002810F0" w:rsidRDefault="00CE0E61" w:rsidP="005761F9">
      <w:pPr>
        <w:adjustRightInd w:val="0"/>
        <w:snapToGrid w:val="0"/>
        <w:spacing w:after="120" w:line="288" w:lineRule="auto"/>
        <w:jc w:val="both"/>
        <w:rPr>
          <w:rFonts w:eastAsiaTheme="minorEastAsia"/>
          <w:lang w:val="en-US" w:eastAsia="zh-CN"/>
        </w:rPr>
      </w:pPr>
      <w:r w:rsidRPr="002810F0">
        <w:rPr>
          <w:lang w:val="en-US" w:eastAsia="zh-CN"/>
        </w:rPr>
        <w:t xml:space="preserve">Since it was already agreed that </w:t>
      </w:r>
      <w:r w:rsidR="00C105D7">
        <w:rPr>
          <w:rFonts w:hint="eastAsia"/>
          <w:lang w:val="en-US" w:eastAsia="zh-CN"/>
        </w:rPr>
        <w:t xml:space="preserve">the </w:t>
      </w:r>
      <w:r w:rsidRPr="002810F0">
        <w:rPr>
          <w:lang w:val="en-US" w:eastAsia="zh-CN"/>
        </w:rPr>
        <w:t xml:space="preserve">maximum mother code length of 6G polar codes is kept as 1024, a simple and straightforward way to support larger </w:t>
      </w:r>
      <w:r w:rsidRPr="002810F0">
        <w:rPr>
          <w:rFonts w:eastAsiaTheme="minorEastAsia"/>
          <w:lang w:val="en-US" w:eastAsia="zh-CN"/>
        </w:rPr>
        <w:t xml:space="preserve">UCI payload size is enhancing the </w:t>
      </w:r>
      <w:r w:rsidRPr="002810F0">
        <w:rPr>
          <w:iCs/>
        </w:rPr>
        <w:t>segmentation scheme</w:t>
      </w:r>
      <w:r w:rsidR="00733875" w:rsidRPr="002810F0">
        <w:rPr>
          <w:iCs/>
          <w:lang w:eastAsia="zh-CN"/>
        </w:rPr>
        <w:t>, e.g., more than 2 segments can be supported in 6G polar codes.</w:t>
      </w:r>
      <w:r w:rsidRPr="002810F0">
        <w:rPr>
          <w:rFonts w:eastAsiaTheme="minorEastAsia"/>
          <w:lang w:val="en-US" w:eastAsia="zh-CN"/>
        </w:rPr>
        <w:t xml:space="preserve"> </w:t>
      </w:r>
    </w:p>
    <w:p w14:paraId="0740ADB2" w14:textId="391BB245" w:rsidR="00733875" w:rsidRPr="002810F0" w:rsidRDefault="00733875" w:rsidP="005761F9">
      <w:pPr>
        <w:adjustRightInd w:val="0"/>
        <w:snapToGrid w:val="0"/>
        <w:spacing w:after="120" w:line="288" w:lineRule="auto"/>
        <w:jc w:val="both"/>
        <w:rPr>
          <w:b/>
          <w:i/>
          <w:lang w:val="en-US" w:eastAsia="zh-CN"/>
        </w:rPr>
      </w:pPr>
      <w:r w:rsidRPr="002810F0">
        <w:rPr>
          <w:b/>
          <w:i/>
          <w:lang w:val="en-US" w:eastAsia="zh-CN"/>
        </w:rPr>
        <w:t xml:space="preserve">Proposal 1: For the UCI </w:t>
      </w:r>
      <w:r w:rsidR="00DE67C0" w:rsidRPr="002810F0">
        <w:rPr>
          <w:b/>
          <w:i/>
          <w:lang w:val="en-US" w:eastAsia="zh-CN"/>
        </w:rPr>
        <w:t>with payload size</w:t>
      </w:r>
      <w:r w:rsidR="00C105D7">
        <w:rPr>
          <w:rFonts w:hint="eastAsia"/>
          <w:b/>
          <w:i/>
          <w:lang w:val="en-US" w:eastAsia="zh-CN"/>
        </w:rPr>
        <w:t>s</w:t>
      </w:r>
      <w:r w:rsidR="00DE67C0" w:rsidRPr="002810F0">
        <w:rPr>
          <w:b/>
          <w:i/>
          <w:lang w:val="en-US" w:eastAsia="zh-CN"/>
        </w:rPr>
        <w:t xml:space="preserve"> </w:t>
      </w:r>
      <w:r w:rsidRPr="002810F0">
        <w:rPr>
          <w:b/>
          <w:i/>
          <w:lang w:val="en-US" w:eastAsia="zh-CN"/>
        </w:rPr>
        <w:t xml:space="preserve">beyond NR range, enhancements </w:t>
      </w:r>
      <w:r w:rsidR="00C105D7">
        <w:rPr>
          <w:rFonts w:hint="eastAsia"/>
          <w:b/>
          <w:i/>
          <w:lang w:val="en-US" w:eastAsia="zh-CN"/>
        </w:rPr>
        <w:t>to the polar code</w:t>
      </w:r>
      <w:r w:rsidRPr="002810F0">
        <w:rPr>
          <w:b/>
          <w:i/>
          <w:lang w:val="en-US" w:eastAsia="zh-CN"/>
        </w:rPr>
        <w:t xml:space="preserve"> segmentation scheme</w:t>
      </w:r>
      <w:r w:rsidR="00C105D7">
        <w:rPr>
          <w:rFonts w:hint="eastAsia"/>
          <w:b/>
          <w:i/>
          <w:lang w:val="en-US" w:eastAsia="zh-CN"/>
        </w:rPr>
        <w:t xml:space="preserve"> </w:t>
      </w:r>
      <w:r w:rsidR="00DE67C0" w:rsidRPr="002810F0">
        <w:rPr>
          <w:b/>
          <w:i/>
          <w:lang w:val="en-US" w:eastAsia="zh-CN"/>
        </w:rPr>
        <w:t>can</w:t>
      </w:r>
      <w:r w:rsidRPr="002810F0">
        <w:rPr>
          <w:b/>
          <w:i/>
          <w:lang w:val="en-US" w:eastAsia="zh-CN"/>
        </w:rPr>
        <w:t xml:space="preserve"> be considered, e.g., increas</w:t>
      </w:r>
      <w:r w:rsidR="00C105D7">
        <w:rPr>
          <w:rFonts w:hint="eastAsia"/>
          <w:b/>
          <w:i/>
          <w:lang w:val="en-US" w:eastAsia="zh-CN"/>
        </w:rPr>
        <w:t>ing</w:t>
      </w:r>
      <w:r w:rsidRPr="002810F0">
        <w:rPr>
          <w:b/>
          <w:i/>
          <w:lang w:val="en-US" w:eastAsia="zh-CN"/>
        </w:rPr>
        <w:t xml:space="preserve"> the maximum number of segments</w:t>
      </w:r>
      <w:r w:rsidR="00B84C60" w:rsidRPr="002810F0">
        <w:rPr>
          <w:b/>
          <w:i/>
          <w:lang w:val="en-US" w:eastAsia="zh-CN"/>
        </w:rPr>
        <w:t>.</w:t>
      </w:r>
    </w:p>
    <w:p w14:paraId="631D019D" w14:textId="6759A24F" w:rsidR="00B84C60" w:rsidRPr="000C2FC6" w:rsidRDefault="000C2FC6" w:rsidP="005761F9">
      <w:pPr>
        <w:adjustRightInd w:val="0"/>
        <w:snapToGrid w:val="0"/>
        <w:spacing w:after="120" w:line="288" w:lineRule="auto"/>
        <w:jc w:val="both"/>
        <w:rPr>
          <w:b/>
          <w:i/>
          <w:u w:val="single"/>
          <w:lang w:val="en-US" w:eastAsia="zh-CN"/>
        </w:rPr>
      </w:pPr>
      <w:r w:rsidRPr="000C2FC6">
        <w:rPr>
          <w:rFonts w:hint="eastAsia"/>
          <w:b/>
          <w:i/>
          <w:u w:val="single"/>
          <w:lang w:val="en-US" w:eastAsia="zh-CN"/>
        </w:rPr>
        <w:t>DCI</w:t>
      </w:r>
      <w:r>
        <w:rPr>
          <w:rFonts w:hint="eastAsia"/>
          <w:b/>
          <w:i/>
          <w:u w:val="single"/>
          <w:lang w:val="en-US" w:eastAsia="zh-CN"/>
        </w:rPr>
        <w:t>:</w:t>
      </w:r>
    </w:p>
    <w:p w14:paraId="4E5514D8" w14:textId="2BF974DB" w:rsidR="00766CBE" w:rsidRPr="002810F0" w:rsidRDefault="00766CBE" w:rsidP="005761F9">
      <w:pPr>
        <w:adjustRightInd w:val="0"/>
        <w:snapToGrid w:val="0"/>
        <w:spacing w:after="120" w:line="288" w:lineRule="auto"/>
        <w:jc w:val="both"/>
        <w:rPr>
          <w:lang w:val="en-US" w:eastAsia="zh-CN"/>
        </w:rPr>
      </w:pPr>
      <w:r w:rsidRPr="002810F0">
        <w:rPr>
          <w:b/>
          <w:bCs/>
          <w:lang w:val="en-US" w:eastAsia="zh-CN"/>
        </w:rPr>
        <w:t>Larger DCI payload:</w:t>
      </w:r>
      <w:r w:rsidRPr="002810F0">
        <w:rPr>
          <w:lang w:val="en-US" w:eastAsia="zh-CN"/>
        </w:rPr>
        <w:t xml:space="preserve"> Firstly, </w:t>
      </w:r>
      <w:r w:rsidR="00B84C60" w:rsidRPr="002810F0">
        <w:rPr>
          <w:lang w:val="en-US" w:eastAsia="zh-CN"/>
        </w:rPr>
        <w:t xml:space="preserve">if </w:t>
      </w:r>
      <w:r w:rsidRPr="002810F0">
        <w:rPr>
          <w:lang w:val="en-US" w:eastAsia="zh-CN"/>
        </w:rPr>
        <w:t xml:space="preserve">subband precoding </w:t>
      </w:r>
      <w:r w:rsidR="00B84C60" w:rsidRPr="002810F0">
        <w:rPr>
          <w:lang w:val="en-US" w:eastAsia="zh-CN"/>
        </w:rPr>
        <w:t xml:space="preserve">is to be supported </w:t>
      </w:r>
      <w:r w:rsidRPr="002810F0">
        <w:rPr>
          <w:lang w:val="en-US" w:eastAsia="zh-CN"/>
        </w:rPr>
        <w:t>in uplink</w:t>
      </w:r>
      <w:r w:rsidR="00B84C60" w:rsidRPr="002810F0">
        <w:rPr>
          <w:lang w:val="en-US" w:eastAsia="zh-CN"/>
        </w:rPr>
        <w:t>, it is required to indicate</w:t>
      </w:r>
      <w:r w:rsidRPr="002810F0">
        <w:rPr>
          <w:lang w:val="en-US" w:eastAsia="zh-CN"/>
        </w:rPr>
        <w:t xml:space="preserve"> TPMI</w:t>
      </w:r>
      <w:r w:rsidR="00B84C60" w:rsidRPr="002810F0">
        <w:rPr>
          <w:lang w:val="en-US" w:eastAsia="zh-CN"/>
        </w:rPr>
        <w:t xml:space="preserve"> per </w:t>
      </w:r>
      <w:r w:rsidRPr="002810F0">
        <w:rPr>
          <w:lang w:val="en-US" w:eastAsia="zh-CN"/>
        </w:rPr>
        <w:t xml:space="preserve">subband, which </w:t>
      </w:r>
      <w:r w:rsidR="00B84C60" w:rsidRPr="002810F0">
        <w:rPr>
          <w:lang w:val="en-US" w:eastAsia="zh-CN"/>
        </w:rPr>
        <w:t xml:space="preserve">will </w:t>
      </w:r>
      <w:r w:rsidRPr="002810F0">
        <w:rPr>
          <w:lang w:val="en-US" w:eastAsia="zh-CN"/>
        </w:rPr>
        <w:t>largely increase the DCI payload</w:t>
      </w:r>
      <w:r w:rsidR="00146A37" w:rsidRPr="002810F0">
        <w:rPr>
          <w:lang w:val="en-US" w:eastAsia="zh-CN"/>
        </w:rPr>
        <w:t xml:space="preserve"> size</w:t>
      </w:r>
      <w:r w:rsidRPr="002810F0">
        <w:rPr>
          <w:lang w:val="en-US" w:eastAsia="zh-CN"/>
        </w:rPr>
        <w:t>. Secondly, in ultra-high-density user scenarios such as firework displays, concerts, or other mass gathering events, the conventional 5G PDCCH capacity faces significant challenges. To address these challenges,</w:t>
      </w:r>
      <w:r w:rsidR="005D14F9" w:rsidRPr="002810F0">
        <w:rPr>
          <w:lang w:val="en-US" w:eastAsia="zh-CN"/>
        </w:rPr>
        <w:t xml:space="preserve"> </w:t>
      </w:r>
      <w:r w:rsidRPr="002810F0">
        <w:rPr>
          <w:lang w:val="en-US" w:eastAsia="zh-CN"/>
        </w:rPr>
        <w:t>single-DCI schedul</w:t>
      </w:r>
      <w:r w:rsidR="005D14F9" w:rsidRPr="002810F0">
        <w:rPr>
          <w:lang w:val="en-US" w:eastAsia="zh-CN"/>
        </w:rPr>
        <w:t>ing</w:t>
      </w:r>
      <w:r w:rsidRPr="002810F0">
        <w:rPr>
          <w:lang w:val="en-US" w:eastAsia="zh-CN"/>
        </w:rPr>
        <w:t xml:space="preserve"> multiple UEs </w:t>
      </w:r>
      <w:r w:rsidR="005D14F9" w:rsidRPr="002810F0">
        <w:rPr>
          <w:lang w:val="en-US" w:eastAsia="zh-CN"/>
        </w:rPr>
        <w:t xml:space="preserve">is expected to be introduced in 6GR </w:t>
      </w:r>
      <w:r w:rsidRPr="002810F0">
        <w:rPr>
          <w:lang w:val="en-US" w:eastAsia="zh-CN"/>
        </w:rPr>
        <w:t xml:space="preserve">to reduce overall PDCCH overhead by </w:t>
      </w:r>
      <w:r w:rsidR="00C105D7">
        <w:rPr>
          <w:rFonts w:hint="eastAsia"/>
          <w:lang w:val="en-US" w:eastAsia="zh-CN"/>
        </w:rPr>
        <w:t xml:space="preserve">a </w:t>
      </w:r>
      <w:r w:rsidRPr="002810F0">
        <w:rPr>
          <w:lang w:val="en-US" w:eastAsia="zh-CN"/>
        </w:rPr>
        <w:t xml:space="preserve">common CRC across multiple UEs. In such cases, the DCI payload </w:t>
      </w:r>
      <w:r w:rsidR="005D14F9" w:rsidRPr="002810F0">
        <w:rPr>
          <w:lang w:val="en-US" w:eastAsia="zh-CN"/>
        </w:rPr>
        <w:t xml:space="preserve">size </w:t>
      </w:r>
      <w:r w:rsidRPr="002810F0">
        <w:rPr>
          <w:lang w:val="en-US" w:eastAsia="zh-CN"/>
        </w:rPr>
        <w:t xml:space="preserve">would significantly increase by multiple times. </w:t>
      </w:r>
    </w:p>
    <w:p w14:paraId="3826A928" w14:textId="77777777" w:rsidR="00521A2E" w:rsidRPr="002810F0" w:rsidRDefault="00521A2E" w:rsidP="005761F9">
      <w:pPr>
        <w:adjustRightInd w:val="0"/>
        <w:snapToGrid w:val="0"/>
        <w:spacing w:after="120" w:line="288" w:lineRule="auto"/>
        <w:jc w:val="both"/>
        <w:rPr>
          <w:lang w:val="en-US" w:eastAsia="zh-CN"/>
        </w:rPr>
      </w:pPr>
      <w:r w:rsidRPr="002810F0">
        <w:rPr>
          <w:lang w:val="en-US" w:eastAsia="zh-CN"/>
        </w:rPr>
        <w:t>For 5G NR polar codes of DCI, the maximum mother code length is 512 and no segmentation is applied. So, to support larger DCI payload size, the following two aspects can be considered first.</w:t>
      </w:r>
    </w:p>
    <w:p w14:paraId="56FF7F94" w14:textId="1B9FFFB2" w:rsidR="00F6449B" w:rsidRPr="002810F0" w:rsidRDefault="00521A2E" w:rsidP="00521A2E">
      <w:pPr>
        <w:pStyle w:val="aff3"/>
        <w:numPr>
          <w:ilvl w:val="0"/>
          <w:numId w:val="58"/>
        </w:numPr>
        <w:adjustRightInd w:val="0"/>
        <w:snapToGrid w:val="0"/>
        <w:spacing w:after="120" w:line="288" w:lineRule="auto"/>
        <w:ind w:leftChars="0"/>
        <w:jc w:val="both"/>
        <w:rPr>
          <w:rFonts w:ascii="Times New Roman" w:hAnsi="Times New Roman"/>
          <w:lang w:val="en-US" w:eastAsia="zh-CN"/>
        </w:rPr>
      </w:pPr>
      <w:r w:rsidRPr="002810F0">
        <w:rPr>
          <w:rFonts w:ascii="Times New Roman" w:eastAsiaTheme="minorEastAsia" w:hAnsi="Times New Roman"/>
          <w:lang w:val="en-US" w:eastAsia="zh-CN"/>
        </w:rPr>
        <w:t>E</w:t>
      </w:r>
      <w:r w:rsidRPr="002810F0">
        <w:rPr>
          <w:rFonts w:ascii="Times New Roman" w:hAnsi="Times New Roman"/>
          <w:lang w:val="en-US" w:eastAsia="zh-CN"/>
        </w:rPr>
        <w:t xml:space="preserve">xtend the maximum mother code length of </w:t>
      </w:r>
      <w:r w:rsidRPr="002810F0">
        <w:rPr>
          <w:rFonts w:ascii="Times New Roman" w:eastAsiaTheme="minorEastAsia" w:hAnsi="Times New Roman"/>
          <w:lang w:val="en-US" w:eastAsia="zh-CN"/>
        </w:rPr>
        <w:t xml:space="preserve">polar codes </w:t>
      </w:r>
      <w:r w:rsidR="00DE67C0" w:rsidRPr="002810F0">
        <w:rPr>
          <w:rFonts w:ascii="Times New Roman" w:hAnsi="Times New Roman"/>
          <w:lang w:val="en-US" w:eastAsia="zh-CN"/>
        </w:rPr>
        <w:t>to 1024</w:t>
      </w:r>
      <w:r w:rsidR="00DE67C0" w:rsidRPr="002810F0">
        <w:rPr>
          <w:rFonts w:ascii="Times New Roman" w:eastAsiaTheme="minorEastAsia" w:hAnsi="Times New Roman"/>
          <w:lang w:val="en-US" w:eastAsia="zh-CN"/>
        </w:rPr>
        <w:t xml:space="preserve"> </w:t>
      </w:r>
      <w:r w:rsidRPr="002810F0">
        <w:rPr>
          <w:rFonts w:ascii="Times New Roman" w:eastAsiaTheme="minorEastAsia" w:hAnsi="Times New Roman"/>
          <w:lang w:val="en-US" w:eastAsia="zh-CN"/>
        </w:rPr>
        <w:t xml:space="preserve">for </w:t>
      </w:r>
      <w:r w:rsidRPr="002810F0">
        <w:rPr>
          <w:rFonts w:ascii="Times New Roman" w:hAnsi="Times New Roman"/>
          <w:lang w:val="en-US" w:eastAsia="zh-CN"/>
        </w:rPr>
        <w:t>DCI.</w:t>
      </w:r>
    </w:p>
    <w:p w14:paraId="614E9013" w14:textId="29E0F2EE" w:rsidR="00DE67C0" w:rsidRPr="002810F0" w:rsidRDefault="00DE67C0" w:rsidP="00521A2E">
      <w:pPr>
        <w:pStyle w:val="aff3"/>
        <w:numPr>
          <w:ilvl w:val="0"/>
          <w:numId w:val="58"/>
        </w:numPr>
        <w:adjustRightInd w:val="0"/>
        <w:snapToGrid w:val="0"/>
        <w:spacing w:after="120" w:line="288" w:lineRule="auto"/>
        <w:ind w:leftChars="0"/>
        <w:jc w:val="both"/>
        <w:rPr>
          <w:rFonts w:ascii="Times New Roman" w:hAnsi="Times New Roman"/>
          <w:lang w:val="en-US" w:eastAsia="zh-CN"/>
        </w:rPr>
      </w:pPr>
      <w:r w:rsidRPr="002810F0">
        <w:rPr>
          <w:rFonts w:ascii="Times New Roman" w:eastAsiaTheme="minorEastAsia" w:hAnsi="Times New Roman"/>
          <w:lang w:val="en-US" w:eastAsia="zh-CN"/>
        </w:rPr>
        <w:t>Introduce segmentation for DCI</w:t>
      </w:r>
    </w:p>
    <w:p w14:paraId="36AC6092" w14:textId="20525E5C" w:rsidR="00DE67C0" w:rsidRPr="002810F0" w:rsidRDefault="00DE67C0" w:rsidP="00DE67C0">
      <w:pPr>
        <w:adjustRightInd w:val="0"/>
        <w:snapToGrid w:val="0"/>
        <w:spacing w:after="120" w:line="288" w:lineRule="auto"/>
        <w:jc w:val="both"/>
        <w:rPr>
          <w:b/>
          <w:i/>
          <w:lang w:val="en-US" w:eastAsia="zh-CN"/>
        </w:rPr>
      </w:pPr>
      <w:r w:rsidRPr="002810F0">
        <w:rPr>
          <w:b/>
          <w:i/>
          <w:lang w:val="en-US" w:eastAsia="zh-CN"/>
        </w:rPr>
        <w:t>Proposal 2: For the DCI with payload size</w:t>
      </w:r>
      <w:r w:rsidR="00C105D7">
        <w:rPr>
          <w:rFonts w:hint="eastAsia"/>
          <w:b/>
          <w:i/>
          <w:lang w:val="en-US" w:eastAsia="zh-CN"/>
        </w:rPr>
        <w:t>s</w:t>
      </w:r>
      <w:r w:rsidRPr="002810F0">
        <w:rPr>
          <w:b/>
          <w:i/>
          <w:lang w:val="en-US" w:eastAsia="zh-CN"/>
        </w:rPr>
        <w:t xml:space="preserve"> beyond NR range, the following enhancements of polar codes can be considered:</w:t>
      </w:r>
    </w:p>
    <w:p w14:paraId="0535957C" w14:textId="77777777" w:rsidR="00DE67C0" w:rsidRPr="002810F0" w:rsidRDefault="00DE67C0" w:rsidP="00DE67C0">
      <w:pPr>
        <w:pStyle w:val="aff3"/>
        <w:numPr>
          <w:ilvl w:val="0"/>
          <w:numId w:val="59"/>
        </w:numPr>
        <w:adjustRightInd w:val="0"/>
        <w:snapToGrid w:val="0"/>
        <w:spacing w:after="120" w:line="288" w:lineRule="auto"/>
        <w:ind w:leftChars="0"/>
        <w:jc w:val="both"/>
        <w:rPr>
          <w:rFonts w:ascii="Times New Roman" w:hAnsi="Times New Roman"/>
          <w:b/>
          <w:i/>
          <w:lang w:val="en-US" w:eastAsia="zh-CN"/>
        </w:rPr>
      </w:pPr>
      <w:r w:rsidRPr="002810F0">
        <w:rPr>
          <w:rFonts w:ascii="Times New Roman" w:hAnsi="Times New Roman"/>
          <w:b/>
          <w:i/>
          <w:lang w:val="en-US" w:eastAsia="zh-CN"/>
        </w:rPr>
        <w:t>Extend the maximum mother code length of polar codes to 1024 for DCI.</w:t>
      </w:r>
    </w:p>
    <w:p w14:paraId="65E80F6B" w14:textId="1F51250E" w:rsidR="00B81998" w:rsidRPr="000C2FC6" w:rsidRDefault="00DE67C0" w:rsidP="005761F9">
      <w:pPr>
        <w:pStyle w:val="aff3"/>
        <w:numPr>
          <w:ilvl w:val="0"/>
          <w:numId w:val="59"/>
        </w:numPr>
        <w:adjustRightInd w:val="0"/>
        <w:snapToGrid w:val="0"/>
        <w:spacing w:after="120" w:line="288" w:lineRule="auto"/>
        <w:ind w:leftChars="0"/>
        <w:jc w:val="both"/>
        <w:rPr>
          <w:rFonts w:ascii="Times New Roman" w:hAnsi="Times New Roman"/>
          <w:b/>
          <w:i/>
          <w:lang w:val="en-US" w:eastAsia="zh-CN"/>
        </w:rPr>
      </w:pPr>
      <w:r w:rsidRPr="002810F0">
        <w:rPr>
          <w:rFonts w:ascii="Times New Roman" w:hAnsi="Times New Roman"/>
          <w:b/>
          <w:i/>
          <w:lang w:val="en-US" w:eastAsia="zh-CN"/>
        </w:rPr>
        <w:t>Introduce segmentation for DCI</w:t>
      </w:r>
      <w:r w:rsidRPr="002810F0">
        <w:rPr>
          <w:rFonts w:ascii="Times New Roman" w:eastAsiaTheme="minorEastAsia" w:hAnsi="Times New Roman"/>
          <w:b/>
          <w:i/>
          <w:lang w:val="en-US" w:eastAsia="zh-CN"/>
        </w:rPr>
        <w:t>.</w:t>
      </w:r>
    </w:p>
    <w:p w14:paraId="10814B8D" w14:textId="3221A0CD" w:rsidR="00766CBE" w:rsidRPr="002810F0" w:rsidRDefault="00B81998" w:rsidP="005761F9">
      <w:pPr>
        <w:adjustRightInd w:val="0"/>
        <w:snapToGrid w:val="0"/>
        <w:spacing w:after="120" w:line="288" w:lineRule="auto"/>
        <w:jc w:val="both"/>
        <w:rPr>
          <w:lang w:val="en-US" w:eastAsia="zh-CN"/>
        </w:rPr>
      </w:pPr>
      <w:r w:rsidRPr="002810F0">
        <w:rPr>
          <w:lang w:val="en-US" w:eastAsia="zh-CN"/>
        </w:rPr>
        <w:t>Furthermore, t</w:t>
      </w:r>
      <w:r w:rsidR="00766CBE" w:rsidRPr="002810F0">
        <w:rPr>
          <w:lang w:val="en-US" w:eastAsia="zh-CN"/>
        </w:rPr>
        <w:t>he segmented</w:t>
      </w:r>
      <w:r w:rsidRPr="002810F0">
        <w:rPr>
          <w:lang w:val="en-US" w:eastAsia="zh-CN"/>
        </w:rPr>
        <w:t xml:space="preserve"> p</w:t>
      </w:r>
      <w:r w:rsidR="00766CBE" w:rsidRPr="002810F0">
        <w:rPr>
          <w:lang w:val="en-US" w:eastAsia="zh-CN"/>
        </w:rPr>
        <w:t>olar coding framework can be further optimized through concatenated coding schemes, where an outer/inner code</w:t>
      </w:r>
      <w:bookmarkStart w:id="8" w:name="_Hlk205998029"/>
      <w:r w:rsidR="00766CBE" w:rsidRPr="002810F0">
        <w:rPr>
          <w:lang w:val="en-US" w:eastAsia="zh-CN"/>
        </w:rPr>
        <w:t xml:space="preserve"> provides additional error protection across the sub-blocks </w:t>
      </w:r>
      <w:bookmarkEnd w:id="8"/>
      <w:r w:rsidR="00766CBE" w:rsidRPr="002810F0">
        <w:rPr>
          <w:lang w:val="en-US" w:eastAsia="zh-CN"/>
        </w:rPr>
        <w:t xml:space="preserve">while preserving the inherent benefits of short </w:t>
      </w:r>
      <w:r w:rsidRPr="002810F0">
        <w:rPr>
          <w:lang w:val="en-US" w:eastAsia="zh-CN"/>
        </w:rPr>
        <w:t>p</w:t>
      </w:r>
      <w:r w:rsidR="00766CBE" w:rsidRPr="002810F0">
        <w:rPr>
          <w:lang w:val="en-US" w:eastAsia="zh-CN"/>
        </w:rPr>
        <w:t xml:space="preserve">olar codes. For example, an inner code can be applied across the </w:t>
      </w:r>
      <w:r w:rsidRPr="002810F0">
        <w:rPr>
          <w:lang w:val="en-US" w:eastAsia="zh-CN"/>
        </w:rPr>
        <w:t>p</w:t>
      </w:r>
      <w:r w:rsidR="00766CBE" w:rsidRPr="002810F0">
        <w:rPr>
          <w:lang w:val="en-US" w:eastAsia="zh-CN"/>
        </w:rPr>
        <w:t xml:space="preserve">olar-encoded sub-blocks, generating additional bits that establish logical relationships between sub-blocks. At the receiver, these additional constraints enable iterative decoding—initially correcting errors within each </w:t>
      </w:r>
      <w:r w:rsidRPr="002810F0">
        <w:rPr>
          <w:lang w:val="en-US" w:eastAsia="zh-CN"/>
        </w:rPr>
        <w:t>p</w:t>
      </w:r>
      <w:r w:rsidR="00766CBE" w:rsidRPr="002810F0">
        <w:rPr>
          <w:lang w:val="en-US" w:eastAsia="zh-CN"/>
        </w:rPr>
        <w:t xml:space="preserve">olar-decoded sub-block, then leveraging cross-block additional constraints to refine the decoding of sub-blocks. The inner code can be inner single parity-check (SPC) code or inner </w:t>
      </w:r>
      <w:r w:rsidRPr="002810F0">
        <w:rPr>
          <w:lang w:val="en-US" w:eastAsia="zh-CN"/>
        </w:rPr>
        <w:t>p</w:t>
      </w:r>
      <w:r w:rsidR="00766CBE" w:rsidRPr="002810F0">
        <w:rPr>
          <w:lang w:val="en-US" w:eastAsia="zh-CN"/>
        </w:rPr>
        <w:t xml:space="preserve">olar code.  </w:t>
      </w:r>
    </w:p>
    <w:p w14:paraId="4B3C17E5" w14:textId="6908B1EA" w:rsidR="00766CBE" w:rsidRPr="002810F0" w:rsidRDefault="00766CBE" w:rsidP="005761F9">
      <w:pPr>
        <w:adjustRightInd w:val="0"/>
        <w:snapToGrid w:val="0"/>
        <w:spacing w:after="120" w:line="288" w:lineRule="auto"/>
        <w:jc w:val="both"/>
        <w:rPr>
          <w:b/>
          <w:i/>
          <w:lang w:val="en-US" w:eastAsia="zh-CN"/>
        </w:rPr>
      </w:pPr>
      <w:r w:rsidRPr="002810F0">
        <w:rPr>
          <w:b/>
          <w:i/>
          <w:lang w:val="en-US" w:eastAsia="zh-CN"/>
        </w:rPr>
        <w:t xml:space="preserve">Proposal 3: If segmented </w:t>
      </w:r>
      <w:r w:rsidR="00B81998" w:rsidRPr="002810F0">
        <w:rPr>
          <w:b/>
          <w:i/>
          <w:lang w:val="en-US" w:eastAsia="zh-CN"/>
        </w:rPr>
        <w:t>p</w:t>
      </w:r>
      <w:r w:rsidRPr="002810F0">
        <w:rPr>
          <w:b/>
          <w:i/>
          <w:lang w:val="en-US" w:eastAsia="zh-CN"/>
        </w:rPr>
        <w:t xml:space="preserve">olar coding is </w:t>
      </w:r>
      <w:r w:rsidR="00B81998" w:rsidRPr="002810F0">
        <w:rPr>
          <w:b/>
          <w:i/>
          <w:lang w:val="en-US" w:eastAsia="zh-CN"/>
        </w:rPr>
        <w:t>supported</w:t>
      </w:r>
      <w:r w:rsidRPr="002810F0">
        <w:rPr>
          <w:b/>
          <w:i/>
          <w:lang w:val="en-US" w:eastAsia="zh-CN"/>
        </w:rPr>
        <w:t>, enhancement such as outer/inner code across sub-blocks could be considered to provide additional error protection across the sub-blocks.</w:t>
      </w:r>
    </w:p>
    <w:p w14:paraId="7FF53786" w14:textId="568FD7E0" w:rsidR="002810F0" w:rsidRPr="0096299D" w:rsidRDefault="000C2FC6" w:rsidP="005761F9">
      <w:pPr>
        <w:adjustRightInd w:val="0"/>
        <w:snapToGrid w:val="0"/>
        <w:spacing w:after="120" w:line="288" w:lineRule="auto"/>
        <w:jc w:val="both"/>
        <w:rPr>
          <w:b/>
          <w:i/>
          <w:u w:val="single"/>
          <w:lang w:val="en-US" w:eastAsia="zh-CN"/>
        </w:rPr>
      </w:pPr>
      <w:r w:rsidRPr="0096299D">
        <w:rPr>
          <w:rFonts w:hint="eastAsia"/>
          <w:b/>
          <w:i/>
          <w:u w:val="single"/>
          <w:lang w:val="en-US" w:eastAsia="zh-CN"/>
        </w:rPr>
        <w:t>PBCH:</w:t>
      </w:r>
    </w:p>
    <w:p w14:paraId="53F942DE" w14:textId="35670FD4" w:rsidR="003E4CB5" w:rsidRPr="0096299D" w:rsidRDefault="0096299D" w:rsidP="005761F9">
      <w:pPr>
        <w:adjustRightInd w:val="0"/>
        <w:snapToGrid w:val="0"/>
        <w:spacing w:after="120" w:line="288" w:lineRule="auto"/>
        <w:jc w:val="both"/>
        <w:rPr>
          <w:lang w:val="en-US" w:eastAsia="zh-CN"/>
        </w:rPr>
      </w:pPr>
      <w:r>
        <w:rPr>
          <w:rFonts w:hint="eastAsia"/>
          <w:lang w:val="en-US" w:eastAsia="zh-CN"/>
        </w:rPr>
        <w:t>It was also agreed in last meeting to use polar code for PBCH in 6GR.</w:t>
      </w:r>
      <w:r>
        <w:rPr>
          <w:rFonts w:hint="eastAsia"/>
          <w:lang w:val="en-US" w:eastAsia="zh-CN"/>
        </w:rPr>
        <w:t xml:space="preserve"> </w:t>
      </w:r>
      <w:r w:rsidR="003017BF" w:rsidRPr="0096299D">
        <w:rPr>
          <w:rFonts w:hint="eastAsia"/>
          <w:lang w:val="en-US" w:eastAsia="zh-CN"/>
        </w:rPr>
        <w:t xml:space="preserve">In 5G NR, </w:t>
      </w:r>
      <w:r w:rsidR="003017BF" w:rsidRPr="0096299D">
        <w:rPr>
          <w:lang w:val="en-US" w:eastAsia="zh-CN"/>
        </w:rPr>
        <w:t>the payload size of PBCH is fixed as 32 bits</w:t>
      </w:r>
      <w:r w:rsidR="00604A0E">
        <w:rPr>
          <w:rFonts w:hint="eastAsia"/>
          <w:lang w:val="en-US" w:eastAsia="zh-CN"/>
        </w:rPr>
        <w:t xml:space="preserve"> and a fixed (32, 864) p</w:t>
      </w:r>
      <w:r w:rsidR="003017BF" w:rsidRPr="0096299D">
        <w:rPr>
          <w:rFonts w:hint="eastAsia"/>
          <w:lang w:val="en-US" w:eastAsia="zh-CN"/>
        </w:rPr>
        <w:t>olar code</w:t>
      </w:r>
      <w:r w:rsidR="00604A0E">
        <w:rPr>
          <w:rFonts w:hint="eastAsia"/>
          <w:lang w:val="en-US" w:eastAsia="zh-CN"/>
        </w:rPr>
        <w:t xml:space="preserve"> is</w:t>
      </w:r>
      <w:r w:rsidR="003017BF" w:rsidRPr="0096299D">
        <w:rPr>
          <w:rFonts w:hint="eastAsia"/>
          <w:lang w:val="en-US" w:eastAsia="zh-CN"/>
        </w:rPr>
        <w:t xml:space="preserve"> adopted to encode</w:t>
      </w:r>
      <w:r w:rsidR="000D2C7B" w:rsidRPr="0096299D">
        <w:rPr>
          <w:rFonts w:hint="eastAsia"/>
          <w:lang w:val="en-US" w:eastAsia="zh-CN"/>
        </w:rPr>
        <w:t xml:space="preserve"> the</w:t>
      </w:r>
      <w:r w:rsidR="003017BF" w:rsidRPr="0096299D">
        <w:rPr>
          <w:rFonts w:hint="eastAsia"/>
          <w:lang w:val="en-US" w:eastAsia="zh-CN"/>
        </w:rPr>
        <w:t xml:space="preserve"> PBCH payload</w:t>
      </w:r>
      <w:r w:rsidR="003017BF" w:rsidRPr="0096299D">
        <w:rPr>
          <w:lang w:val="en-US" w:eastAsia="zh-CN"/>
        </w:rPr>
        <w:t>.</w:t>
      </w:r>
      <w:r w:rsidR="003017BF" w:rsidRPr="0096299D">
        <w:rPr>
          <w:rFonts w:hint="eastAsia"/>
          <w:lang w:val="en-US" w:eastAsia="zh-CN"/>
        </w:rPr>
        <w:t xml:space="preserve"> </w:t>
      </w:r>
      <w:r w:rsidR="000D2C7B" w:rsidRPr="0096299D">
        <w:rPr>
          <w:rFonts w:hint="eastAsia"/>
          <w:lang w:val="en-US" w:eastAsia="zh-CN"/>
        </w:rPr>
        <w:t>In 6GR, the information carried by PBCH may extend depending on the discussion in</w:t>
      </w:r>
      <w:r w:rsidR="00604A0E">
        <w:rPr>
          <w:rFonts w:hint="eastAsia"/>
          <w:lang w:val="en-US" w:eastAsia="zh-CN"/>
        </w:rPr>
        <w:t xml:space="preserve"> other agenda items, e.g.,</w:t>
      </w:r>
      <w:r w:rsidR="000D2C7B" w:rsidRPr="0096299D">
        <w:rPr>
          <w:rFonts w:hint="eastAsia"/>
          <w:lang w:val="en-US" w:eastAsia="zh-CN"/>
        </w:rPr>
        <w:t xml:space="preserve"> initial access. However, s</w:t>
      </w:r>
      <w:r w:rsidR="001A7431" w:rsidRPr="0096299D">
        <w:rPr>
          <w:rFonts w:hint="eastAsia"/>
          <w:lang w:val="en-US" w:eastAsia="zh-CN"/>
        </w:rPr>
        <w:t xml:space="preserve">ince PBCH is </w:t>
      </w:r>
      <w:r w:rsidR="003E4CB5" w:rsidRPr="0096299D">
        <w:rPr>
          <w:rFonts w:hint="eastAsia"/>
          <w:lang w:val="en-US" w:eastAsia="zh-CN"/>
        </w:rPr>
        <w:t>broadcast periodically in</w:t>
      </w:r>
      <w:r w:rsidR="000D2C7B" w:rsidRPr="0096299D">
        <w:rPr>
          <w:rFonts w:hint="eastAsia"/>
          <w:lang w:val="en-US" w:eastAsia="zh-CN"/>
        </w:rPr>
        <w:t xml:space="preserve"> the</w:t>
      </w:r>
      <w:r w:rsidR="003E4CB5" w:rsidRPr="0096299D">
        <w:rPr>
          <w:rFonts w:hint="eastAsia"/>
          <w:lang w:val="en-US" w:eastAsia="zh-CN"/>
        </w:rPr>
        <w:t xml:space="preserve"> system, it is not expected to largely increase PBCH payload size in 6GR from the perspective of resource overhead. Hence,</w:t>
      </w:r>
      <w:r w:rsidR="00604A0E">
        <w:rPr>
          <w:rFonts w:hint="eastAsia"/>
          <w:lang w:val="en-US" w:eastAsia="zh-CN"/>
        </w:rPr>
        <w:t xml:space="preserve"> similar to 5G NR, a fixed </w:t>
      </w:r>
      <w:r w:rsidR="003E4CB5" w:rsidRPr="0096299D">
        <w:rPr>
          <w:rFonts w:hint="eastAsia"/>
          <w:lang w:val="en-US" w:eastAsia="zh-CN"/>
        </w:rPr>
        <w:t>polar code</w:t>
      </w:r>
      <w:r w:rsidR="00604A0E">
        <w:rPr>
          <w:rFonts w:hint="eastAsia"/>
          <w:lang w:val="en-US" w:eastAsia="zh-CN"/>
        </w:rPr>
        <w:t xml:space="preserve"> also can be</w:t>
      </w:r>
      <w:r w:rsidR="003E4CB5" w:rsidRPr="0096299D">
        <w:rPr>
          <w:rFonts w:hint="eastAsia"/>
          <w:lang w:val="en-US" w:eastAsia="zh-CN"/>
        </w:rPr>
        <w:t xml:space="preserve"> </w:t>
      </w:r>
      <w:r w:rsidR="000D2C7B" w:rsidRPr="0096299D">
        <w:rPr>
          <w:rFonts w:hint="eastAsia"/>
          <w:lang w:val="en-US" w:eastAsia="zh-CN"/>
        </w:rPr>
        <w:t>used</w:t>
      </w:r>
      <w:r w:rsidR="003E4CB5" w:rsidRPr="0096299D">
        <w:rPr>
          <w:rFonts w:hint="eastAsia"/>
          <w:lang w:val="en-US" w:eastAsia="zh-CN"/>
        </w:rPr>
        <w:t xml:space="preserve"> for PBCH </w:t>
      </w:r>
      <w:r w:rsidR="000D2C7B" w:rsidRPr="0096299D">
        <w:rPr>
          <w:rFonts w:hint="eastAsia"/>
          <w:lang w:val="en-US" w:eastAsia="zh-CN"/>
        </w:rPr>
        <w:t xml:space="preserve">channel coding </w:t>
      </w:r>
      <w:r w:rsidR="003E4CB5" w:rsidRPr="0096299D">
        <w:rPr>
          <w:rFonts w:hint="eastAsia"/>
          <w:lang w:val="en-US" w:eastAsia="zh-CN"/>
        </w:rPr>
        <w:t>in 6GR</w:t>
      </w:r>
      <w:r w:rsidR="000D2C7B" w:rsidRPr="0096299D">
        <w:rPr>
          <w:rFonts w:hint="eastAsia"/>
          <w:lang w:val="en-US" w:eastAsia="zh-CN"/>
        </w:rPr>
        <w:t>.</w:t>
      </w:r>
    </w:p>
    <w:p w14:paraId="44CAEEEF" w14:textId="09C3FC42" w:rsidR="00C778D0" w:rsidRPr="000C2FC6" w:rsidRDefault="000C2FC6" w:rsidP="005761F9">
      <w:pPr>
        <w:adjustRightInd w:val="0"/>
        <w:snapToGrid w:val="0"/>
        <w:spacing w:after="120" w:line="288" w:lineRule="auto"/>
        <w:jc w:val="both"/>
        <w:rPr>
          <w:b/>
          <w:i/>
          <w:u w:val="single"/>
          <w:lang w:val="en-US" w:eastAsia="zh-CN"/>
        </w:rPr>
      </w:pPr>
      <w:r w:rsidRPr="000C2FC6">
        <w:rPr>
          <w:rFonts w:hint="eastAsia"/>
          <w:b/>
          <w:i/>
          <w:u w:val="single"/>
          <w:lang w:val="en-US" w:eastAsia="zh-CN"/>
        </w:rPr>
        <w:lastRenderedPageBreak/>
        <w:t>Small Code Block:</w:t>
      </w:r>
    </w:p>
    <w:p w14:paraId="04346D4E" w14:textId="28F9D0F9" w:rsidR="000C2FC6" w:rsidRDefault="000C2FC6" w:rsidP="000C2FC6">
      <w:pPr>
        <w:adjustRightInd w:val="0"/>
        <w:snapToGrid w:val="0"/>
        <w:spacing w:after="120" w:line="288" w:lineRule="auto"/>
        <w:jc w:val="both"/>
        <w:rPr>
          <w:rFonts w:eastAsiaTheme="minorEastAsia"/>
          <w:lang w:eastAsia="zh-CN"/>
        </w:rPr>
      </w:pPr>
      <w:r w:rsidRPr="00766CBE">
        <w:rPr>
          <w:lang w:val="en-US" w:eastAsia="zh-CN"/>
        </w:rPr>
        <w:t xml:space="preserve">In 5G </w:t>
      </w:r>
      <w:r w:rsidR="00A05BCB">
        <w:rPr>
          <w:rFonts w:hint="eastAsia"/>
          <w:lang w:val="en-US" w:eastAsia="zh-CN"/>
        </w:rPr>
        <w:t>NR</w:t>
      </w:r>
      <w:r w:rsidRPr="00766CBE">
        <w:rPr>
          <w:lang w:val="en-US" w:eastAsia="zh-CN"/>
        </w:rPr>
        <w:t xml:space="preserve">, </w:t>
      </w:r>
      <w:r>
        <w:rPr>
          <w:rFonts w:eastAsiaTheme="minorEastAsia"/>
          <w:lang w:eastAsia="zh-CN"/>
        </w:rPr>
        <w:t xml:space="preserve">for </w:t>
      </w:r>
      <w:r w:rsidR="00A05BCB">
        <w:rPr>
          <w:rFonts w:eastAsiaTheme="minorEastAsia" w:hint="eastAsia"/>
          <w:lang w:eastAsia="zh-CN"/>
        </w:rPr>
        <w:t xml:space="preserve">the </w:t>
      </w:r>
      <w:r>
        <w:rPr>
          <w:rFonts w:eastAsiaTheme="minorEastAsia"/>
          <w:lang w:eastAsia="zh-CN"/>
        </w:rPr>
        <w:t xml:space="preserve">UCI </w:t>
      </w:r>
      <w:r w:rsidR="00A05BCB">
        <w:rPr>
          <w:rFonts w:eastAsiaTheme="minorEastAsia" w:hint="eastAsia"/>
          <w:lang w:eastAsia="zh-CN"/>
        </w:rPr>
        <w:t xml:space="preserve">with </w:t>
      </w:r>
      <w:r>
        <w:rPr>
          <w:rFonts w:eastAsiaTheme="minorEastAsia"/>
          <w:lang w:eastAsia="zh-CN"/>
        </w:rPr>
        <w:t>payload size</w:t>
      </w:r>
      <w:r w:rsidR="00A05BCB">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smaller than </w:t>
      </w:r>
      <w:r>
        <w:rPr>
          <w:rFonts w:eastAsiaTheme="minorEastAsia"/>
          <w:lang w:eastAsia="zh-CN"/>
        </w:rPr>
        <w:t xml:space="preserve">11 bits, short linear codes (i.e., not </w:t>
      </w:r>
      <w:r w:rsidR="00A05BCB">
        <w:rPr>
          <w:rFonts w:eastAsiaTheme="minorEastAsia" w:hint="eastAsia"/>
          <w:lang w:eastAsia="zh-CN"/>
        </w:rPr>
        <w:t>p</w:t>
      </w:r>
      <w:r>
        <w:rPr>
          <w:rFonts w:eastAsiaTheme="minorEastAsia"/>
          <w:lang w:eastAsia="zh-CN"/>
        </w:rPr>
        <w:t xml:space="preserve">olar codes) are used. Specifically, repetition </w:t>
      </w:r>
      <w:r>
        <w:rPr>
          <w:rFonts w:eastAsiaTheme="minorEastAsia" w:hint="eastAsia"/>
          <w:lang w:eastAsia="zh-CN"/>
        </w:rPr>
        <w:t>code</w:t>
      </w:r>
      <w:r>
        <w:rPr>
          <w:rFonts w:eastAsiaTheme="minorEastAsia"/>
          <w:lang w:eastAsia="zh-CN"/>
        </w:rPr>
        <w:t>, (3,2) simplex code</w:t>
      </w:r>
      <w:r>
        <w:rPr>
          <w:rFonts w:eastAsiaTheme="minorEastAsia" w:hint="eastAsia"/>
          <w:lang w:eastAsia="zh-CN"/>
        </w:rPr>
        <w:t xml:space="preserve">, </w:t>
      </w:r>
      <w:r>
        <w:rPr>
          <w:rFonts w:eastAsiaTheme="minorEastAsia"/>
          <w:lang w:eastAsia="zh-CN"/>
        </w:rPr>
        <w:t xml:space="preserve">and </w:t>
      </w:r>
      <w:r w:rsidRPr="00766CBE">
        <w:rPr>
          <w:lang w:val="en-US" w:eastAsia="zh-CN"/>
        </w:rPr>
        <w:t xml:space="preserve">Reed-Muller (RM) </w:t>
      </w:r>
      <w:r>
        <w:rPr>
          <w:rFonts w:eastAsiaTheme="minorEastAsia" w:hint="eastAsia"/>
          <w:lang w:eastAsia="zh-CN"/>
        </w:rPr>
        <w:t xml:space="preserve">code are adopted </w:t>
      </w:r>
      <w:r>
        <w:rPr>
          <w:rFonts w:eastAsiaTheme="minorEastAsia"/>
          <w:lang w:eastAsia="zh-CN"/>
        </w:rPr>
        <w:t>for 1-bit UCI</w:t>
      </w:r>
      <w:r>
        <w:rPr>
          <w:rFonts w:eastAsiaTheme="minorEastAsia" w:hint="eastAsia"/>
          <w:lang w:eastAsia="zh-CN"/>
        </w:rPr>
        <w:t xml:space="preserve">, </w:t>
      </w:r>
      <w:r>
        <w:rPr>
          <w:rFonts w:eastAsiaTheme="minorEastAsia"/>
          <w:lang w:eastAsia="zh-CN"/>
        </w:rPr>
        <w:t>2-bit UCI,</w:t>
      </w:r>
      <w:r>
        <w:rPr>
          <w:rFonts w:eastAsiaTheme="minorEastAsia" w:hint="eastAsia"/>
          <w:lang w:eastAsia="zh-CN"/>
        </w:rPr>
        <w:t xml:space="preserve"> and </w:t>
      </w:r>
      <w:r>
        <w:rPr>
          <w:rFonts w:eastAsiaTheme="minorEastAsia"/>
          <w:lang w:eastAsia="zh-CN"/>
        </w:rPr>
        <w:t>3</w:t>
      </w:r>
      <w:r>
        <w:rPr>
          <w:rFonts w:eastAsiaTheme="minorEastAsia" w:hint="eastAsia"/>
          <w:lang w:eastAsia="zh-CN"/>
        </w:rPr>
        <w:t>~</w:t>
      </w:r>
      <w:r>
        <w:rPr>
          <w:rFonts w:eastAsiaTheme="minorEastAsia"/>
          <w:lang w:eastAsia="zh-CN"/>
        </w:rPr>
        <w:t>11</w:t>
      </w:r>
      <w:r w:rsidR="0008591F">
        <w:rPr>
          <w:rFonts w:eastAsiaTheme="minorEastAsia" w:hint="eastAsia"/>
          <w:lang w:eastAsia="zh-CN"/>
        </w:rPr>
        <w:t>-</w:t>
      </w:r>
      <w:r>
        <w:rPr>
          <w:rFonts w:eastAsiaTheme="minorEastAsia"/>
          <w:lang w:eastAsia="zh-CN"/>
        </w:rPr>
        <w:t>bit UCI payload</w:t>
      </w:r>
      <w:r>
        <w:rPr>
          <w:rFonts w:eastAsiaTheme="minorEastAsia" w:hint="eastAsia"/>
          <w:lang w:eastAsia="zh-CN"/>
        </w:rPr>
        <w:t>, respectively.</w:t>
      </w:r>
    </w:p>
    <w:p w14:paraId="7683B9C6" w14:textId="62DBA01C" w:rsidR="000C2FC6" w:rsidRPr="00766CBE" w:rsidRDefault="000C2FC6" w:rsidP="000C2FC6">
      <w:pPr>
        <w:adjustRightInd w:val="0"/>
        <w:snapToGrid w:val="0"/>
        <w:spacing w:after="120" w:line="288" w:lineRule="auto"/>
        <w:jc w:val="both"/>
        <w:rPr>
          <w:lang w:val="en-US" w:eastAsia="zh-CN"/>
        </w:rPr>
      </w:pPr>
      <w:r w:rsidRPr="00766CBE">
        <w:rPr>
          <w:rFonts w:hint="eastAsia"/>
          <w:lang w:val="en-US" w:eastAsia="zh-CN"/>
        </w:rPr>
        <w:t xml:space="preserve">Further optimization of </w:t>
      </w:r>
      <w:r w:rsidR="0008591F">
        <w:rPr>
          <w:rFonts w:hint="eastAsia"/>
          <w:lang w:val="en-US" w:eastAsia="zh-CN"/>
        </w:rPr>
        <w:t xml:space="preserve">channel coding for small </w:t>
      </w:r>
      <w:r w:rsidR="001246E3">
        <w:rPr>
          <w:rFonts w:hint="eastAsia"/>
          <w:lang w:val="en-US" w:eastAsia="zh-CN"/>
        </w:rPr>
        <w:t>UCI</w:t>
      </w:r>
      <w:r w:rsidRPr="00766CBE">
        <w:rPr>
          <w:rFonts w:hint="eastAsia"/>
          <w:lang w:val="en-US" w:eastAsia="zh-CN"/>
        </w:rPr>
        <w:t xml:space="preserve"> can be considered</w:t>
      </w:r>
      <w:r w:rsidR="0008591F">
        <w:rPr>
          <w:rFonts w:hint="eastAsia"/>
          <w:lang w:val="en-US" w:eastAsia="zh-CN"/>
        </w:rPr>
        <w:t xml:space="preserve"> in 6GR</w:t>
      </w:r>
      <w:r w:rsidRPr="00766CBE">
        <w:rPr>
          <w:rFonts w:hint="eastAsia"/>
          <w:lang w:val="en-US" w:eastAsia="zh-CN"/>
        </w:rPr>
        <w:t>. On</w:t>
      </w:r>
      <w:r w:rsidR="00357B38">
        <w:rPr>
          <w:rFonts w:hint="eastAsia"/>
          <w:lang w:val="en-US" w:eastAsia="zh-CN"/>
        </w:rPr>
        <w:t>e</w:t>
      </w:r>
      <w:r w:rsidRPr="00766CBE">
        <w:rPr>
          <w:rFonts w:hint="eastAsia"/>
          <w:lang w:val="en-US" w:eastAsia="zh-CN"/>
        </w:rPr>
        <w:t xml:space="preserve"> example direction is to consider coding scheme</w:t>
      </w:r>
      <w:r w:rsidR="00357B38">
        <w:rPr>
          <w:rFonts w:hint="eastAsia"/>
          <w:lang w:val="en-US" w:eastAsia="zh-CN"/>
        </w:rPr>
        <w:t>s</w:t>
      </w:r>
      <w:r w:rsidRPr="00766CBE">
        <w:rPr>
          <w:rFonts w:hint="eastAsia"/>
          <w:lang w:val="en-US" w:eastAsia="zh-CN"/>
        </w:rPr>
        <w:t xml:space="preserve"> that require more complex decoding algorithm</w:t>
      </w:r>
      <w:r w:rsidR="00357B38">
        <w:rPr>
          <w:rFonts w:hint="eastAsia"/>
          <w:lang w:val="en-US" w:eastAsia="zh-CN"/>
        </w:rPr>
        <w:t>s</w:t>
      </w:r>
      <w:r w:rsidRPr="00766CBE">
        <w:rPr>
          <w:rFonts w:hint="eastAsia"/>
          <w:lang w:val="en-US" w:eastAsia="zh-CN"/>
        </w:rPr>
        <w:t xml:space="preserve"> to improve the decoding performance, </w:t>
      </w:r>
      <w:r w:rsidR="0008591F">
        <w:rPr>
          <w:rFonts w:hint="eastAsia"/>
          <w:lang w:val="en-US" w:eastAsia="zh-CN"/>
        </w:rPr>
        <w:t>given</w:t>
      </w:r>
      <w:r w:rsidRPr="00766CBE">
        <w:rPr>
          <w:rFonts w:hint="eastAsia"/>
          <w:lang w:val="en-US" w:eastAsia="zh-CN"/>
        </w:rPr>
        <w:t xml:space="preserve"> the </w:t>
      </w:r>
      <w:r w:rsidR="00357B38">
        <w:rPr>
          <w:rFonts w:hint="eastAsia"/>
          <w:lang w:val="en-US" w:eastAsia="zh-CN"/>
        </w:rPr>
        <w:t xml:space="preserve">UCI </w:t>
      </w:r>
      <w:r w:rsidRPr="00766CBE">
        <w:rPr>
          <w:rFonts w:hint="eastAsia"/>
          <w:lang w:val="en-US" w:eastAsia="zh-CN"/>
        </w:rPr>
        <w:t>payload size is very limited.</w:t>
      </w:r>
    </w:p>
    <w:p w14:paraId="367AE2EE" w14:textId="5352C7CA" w:rsidR="000C2FC6" w:rsidRPr="00766CBE" w:rsidRDefault="0008591F" w:rsidP="000C2FC6">
      <w:pPr>
        <w:adjustRightInd w:val="0"/>
        <w:snapToGrid w:val="0"/>
        <w:spacing w:after="120" w:line="288" w:lineRule="auto"/>
        <w:jc w:val="both"/>
        <w:rPr>
          <w:lang w:val="en-US" w:eastAsia="zh-CN"/>
        </w:rPr>
      </w:pPr>
      <w:r>
        <w:rPr>
          <w:rFonts w:hint="eastAsia"/>
          <w:lang w:val="en-US" w:eastAsia="zh-CN"/>
        </w:rPr>
        <w:t xml:space="preserve">Besides, </w:t>
      </w:r>
      <w:r w:rsidR="000C2FC6" w:rsidRPr="00766CBE">
        <w:rPr>
          <w:rFonts w:hint="eastAsia"/>
          <w:lang w:val="en-US" w:eastAsia="zh-CN"/>
        </w:rPr>
        <w:t>i</w:t>
      </w:r>
      <w:r w:rsidR="000C2FC6" w:rsidRPr="00766CBE">
        <w:rPr>
          <w:lang w:val="en-US" w:eastAsia="zh-CN"/>
        </w:rPr>
        <w:t>f RM code is replaced by an optimized coding scheme in 6G</w:t>
      </w:r>
      <w:r w:rsidR="00117C0D">
        <w:rPr>
          <w:rFonts w:hint="eastAsia"/>
          <w:lang w:val="en-US" w:eastAsia="zh-CN"/>
        </w:rPr>
        <w:t>R</w:t>
      </w:r>
      <w:r w:rsidR="000C2FC6" w:rsidRPr="00766CBE">
        <w:rPr>
          <w:lang w:val="en-US" w:eastAsia="zh-CN"/>
        </w:rPr>
        <w:t xml:space="preserve"> (e.g., through further enhancements or alternative codes), it may be necessary to re</w:t>
      </w:r>
      <w:r w:rsidR="000C2FC6" w:rsidRPr="00766CBE">
        <w:rPr>
          <w:rFonts w:hint="eastAsia"/>
          <w:lang w:val="en-US" w:eastAsia="zh-CN"/>
        </w:rPr>
        <w:t>consider</w:t>
      </w:r>
      <w:r w:rsidR="000C2FC6" w:rsidRPr="00766CBE">
        <w:rPr>
          <w:lang w:val="en-US" w:eastAsia="zh-CN"/>
        </w:rPr>
        <w:t xml:space="preserve"> the applicable bit range for the new scheme</w:t>
      </w:r>
      <w:r w:rsidR="000C2FC6" w:rsidRPr="00766CBE">
        <w:rPr>
          <w:rFonts w:hint="eastAsia"/>
          <w:lang w:val="en-US" w:eastAsia="zh-CN"/>
        </w:rPr>
        <w:t xml:space="preserve">, </w:t>
      </w:r>
      <w:r w:rsidR="000C2FC6" w:rsidRPr="00766CBE">
        <w:rPr>
          <w:lang w:val="en-US" w:eastAsia="zh-CN"/>
        </w:rPr>
        <w:t>particularly the upper limit</w:t>
      </w:r>
      <w:r>
        <w:rPr>
          <w:rFonts w:hint="eastAsia"/>
          <w:lang w:val="en-US" w:eastAsia="zh-CN"/>
        </w:rPr>
        <w:t xml:space="preserve">, i.e., </w:t>
      </w:r>
      <w:r w:rsidR="000C2FC6" w:rsidRPr="00766CBE">
        <w:rPr>
          <w:lang w:val="en-US" w:eastAsia="zh-CN"/>
        </w:rPr>
        <w:t>11 bits</w:t>
      </w:r>
      <w:r w:rsidR="000C2FC6" w:rsidRPr="00766CBE">
        <w:rPr>
          <w:rFonts w:hint="eastAsia"/>
          <w:lang w:val="en-US" w:eastAsia="zh-CN"/>
        </w:rPr>
        <w:t xml:space="preserve">. </w:t>
      </w:r>
    </w:p>
    <w:p w14:paraId="2360A3FF" w14:textId="40ED6440" w:rsidR="000C2FC6" w:rsidRPr="00766CBE" w:rsidRDefault="000C2FC6" w:rsidP="000C2FC6">
      <w:pPr>
        <w:adjustRightInd w:val="0"/>
        <w:snapToGrid w:val="0"/>
        <w:spacing w:after="120" w:line="288" w:lineRule="auto"/>
        <w:jc w:val="both"/>
        <w:rPr>
          <w:b/>
          <w:i/>
          <w:lang w:val="en-US" w:eastAsia="zh-CN"/>
        </w:rPr>
      </w:pPr>
      <w:r w:rsidRPr="00766CBE">
        <w:rPr>
          <w:rFonts w:hint="eastAsia"/>
          <w:b/>
          <w:i/>
          <w:lang w:val="en-US" w:eastAsia="zh-CN"/>
        </w:rPr>
        <w:t xml:space="preserve">Proposal </w:t>
      </w:r>
      <w:r w:rsidR="001135FB">
        <w:rPr>
          <w:rFonts w:hint="eastAsia"/>
          <w:b/>
          <w:i/>
          <w:lang w:val="en-US" w:eastAsia="zh-CN"/>
        </w:rPr>
        <w:t>4</w:t>
      </w:r>
      <w:r w:rsidRPr="00766CBE">
        <w:rPr>
          <w:rFonts w:hint="eastAsia"/>
          <w:b/>
          <w:i/>
          <w:lang w:val="en-US" w:eastAsia="zh-CN"/>
        </w:rPr>
        <w:t xml:space="preserve">: </w:t>
      </w:r>
      <w:r w:rsidRPr="00766CBE">
        <w:rPr>
          <w:b/>
          <w:i/>
          <w:lang w:val="en-US" w:eastAsia="zh-CN"/>
        </w:rPr>
        <w:t xml:space="preserve">If </w:t>
      </w:r>
      <w:r w:rsidR="0008591F">
        <w:rPr>
          <w:rFonts w:hint="eastAsia"/>
          <w:b/>
          <w:i/>
          <w:lang w:val="en-US" w:eastAsia="zh-CN"/>
        </w:rPr>
        <w:t xml:space="preserve">the </w:t>
      </w:r>
      <w:r w:rsidRPr="00766CBE">
        <w:rPr>
          <w:b/>
          <w:i/>
          <w:lang w:val="en-US" w:eastAsia="zh-CN"/>
        </w:rPr>
        <w:t>RM code</w:t>
      </w:r>
      <w:r w:rsidRPr="00766CBE">
        <w:rPr>
          <w:rFonts w:hint="eastAsia"/>
          <w:b/>
          <w:i/>
          <w:lang w:val="en-US" w:eastAsia="zh-CN"/>
        </w:rPr>
        <w:t xml:space="preserve"> </w:t>
      </w:r>
      <w:r w:rsidR="0008591F">
        <w:rPr>
          <w:rFonts w:hint="eastAsia"/>
          <w:b/>
          <w:i/>
          <w:lang w:val="en-US" w:eastAsia="zh-CN"/>
        </w:rPr>
        <w:t xml:space="preserve">used </w:t>
      </w:r>
      <w:r w:rsidRPr="00766CBE">
        <w:rPr>
          <w:b/>
          <w:i/>
          <w:lang w:val="en-US" w:eastAsia="zh-CN"/>
        </w:rPr>
        <w:t xml:space="preserve">for </w:t>
      </w:r>
      <w:r w:rsidR="0008591F">
        <w:rPr>
          <w:rFonts w:hint="eastAsia"/>
          <w:b/>
          <w:i/>
          <w:lang w:val="en-US" w:eastAsia="zh-CN"/>
        </w:rPr>
        <w:t xml:space="preserve">3~11-bit </w:t>
      </w:r>
      <w:r w:rsidRPr="00766CBE">
        <w:rPr>
          <w:b/>
          <w:i/>
          <w:lang w:val="en-US" w:eastAsia="zh-CN"/>
        </w:rPr>
        <w:t>UCI</w:t>
      </w:r>
      <w:r w:rsidR="0008591F">
        <w:rPr>
          <w:rFonts w:hint="eastAsia"/>
          <w:b/>
          <w:i/>
          <w:lang w:val="en-US" w:eastAsia="zh-CN"/>
        </w:rPr>
        <w:t xml:space="preserve"> payload</w:t>
      </w:r>
      <w:r w:rsidRPr="00766CBE">
        <w:rPr>
          <w:b/>
          <w:i/>
          <w:lang w:val="en-US" w:eastAsia="zh-CN"/>
        </w:rPr>
        <w:t xml:space="preserve"> is replaced by an optimized coding scheme in 6G</w:t>
      </w:r>
      <w:r w:rsidR="0008591F">
        <w:rPr>
          <w:rFonts w:hint="eastAsia"/>
          <w:b/>
          <w:i/>
          <w:lang w:val="en-US" w:eastAsia="zh-CN"/>
        </w:rPr>
        <w:t>R</w:t>
      </w:r>
      <w:r w:rsidRPr="00766CBE">
        <w:rPr>
          <w:rFonts w:hint="eastAsia"/>
          <w:b/>
          <w:i/>
          <w:lang w:val="en-US" w:eastAsia="zh-CN"/>
        </w:rPr>
        <w:t xml:space="preserve">, the </w:t>
      </w:r>
      <w:r w:rsidR="0008591F">
        <w:rPr>
          <w:rFonts w:hint="eastAsia"/>
          <w:b/>
          <w:i/>
          <w:lang w:val="en-US" w:eastAsia="zh-CN"/>
        </w:rPr>
        <w:t xml:space="preserve">range of small UCI, especially the </w:t>
      </w:r>
      <w:r w:rsidRPr="00766CBE">
        <w:rPr>
          <w:rFonts w:hint="eastAsia"/>
          <w:b/>
          <w:i/>
          <w:lang w:val="en-US" w:eastAsia="zh-CN"/>
        </w:rPr>
        <w:t>upper limit</w:t>
      </w:r>
      <w:r w:rsidR="0008591F">
        <w:rPr>
          <w:rFonts w:hint="eastAsia"/>
          <w:b/>
          <w:i/>
          <w:lang w:val="en-US" w:eastAsia="zh-CN"/>
        </w:rPr>
        <w:t>, i.e.,</w:t>
      </w:r>
      <w:r w:rsidRPr="00766CBE">
        <w:rPr>
          <w:rFonts w:hint="eastAsia"/>
          <w:b/>
          <w:i/>
          <w:lang w:val="en-US" w:eastAsia="zh-CN"/>
        </w:rPr>
        <w:t xml:space="preserve"> 11 bits</w:t>
      </w:r>
      <w:r w:rsidR="0008591F">
        <w:rPr>
          <w:rFonts w:hint="eastAsia"/>
          <w:b/>
          <w:i/>
          <w:lang w:val="en-US" w:eastAsia="zh-CN"/>
        </w:rPr>
        <w:t>,</w:t>
      </w:r>
      <w:r w:rsidRPr="00766CBE">
        <w:rPr>
          <w:rFonts w:hint="eastAsia"/>
          <w:b/>
          <w:i/>
          <w:lang w:val="en-US" w:eastAsia="zh-CN"/>
        </w:rPr>
        <w:t xml:space="preserve"> could be reconsidered.</w:t>
      </w:r>
    </w:p>
    <w:p w14:paraId="4E8C40BA" w14:textId="77777777" w:rsidR="000C2FC6" w:rsidRPr="000C2FC6" w:rsidRDefault="000C2FC6" w:rsidP="005761F9">
      <w:pPr>
        <w:adjustRightInd w:val="0"/>
        <w:snapToGrid w:val="0"/>
        <w:spacing w:after="120" w:line="288" w:lineRule="auto"/>
        <w:jc w:val="both"/>
        <w:rPr>
          <w:b/>
          <w:iCs/>
          <w:lang w:val="en-US" w:eastAsia="zh-CN"/>
        </w:rPr>
      </w:pPr>
    </w:p>
    <w:p w14:paraId="435C8580" w14:textId="1C54ECC3" w:rsidR="00766CBE" w:rsidRPr="00766CBE" w:rsidRDefault="00766CBE" w:rsidP="00B32F1B">
      <w:pPr>
        <w:jc w:val="both"/>
        <w:outlineLvl w:val="1"/>
        <w:rPr>
          <w:b/>
          <w:bCs/>
          <w:sz w:val="28"/>
          <w:szCs w:val="28"/>
          <w:lang w:eastAsia="zh-CN"/>
        </w:rPr>
      </w:pPr>
      <w:r>
        <w:rPr>
          <w:rFonts w:hint="eastAsia"/>
          <w:b/>
          <w:bCs/>
          <w:sz w:val="28"/>
          <w:szCs w:val="28"/>
          <w:lang w:eastAsia="zh-CN"/>
        </w:rPr>
        <w:t xml:space="preserve">2.2 </w:t>
      </w:r>
      <w:r w:rsidRPr="00766CBE">
        <w:rPr>
          <w:b/>
          <w:bCs/>
          <w:sz w:val="28"/>
          <w:szCs w:val="28"/>
          <w:lang w:eastAsia="zh-CN"/>
        </w:rPr>
        <w:t>L</w:t>
      </w:r>
      <w:r w:rsidRPr="00766CBE">
        <w:rPr>
          <w:rFonts w:hint="eastAsia"/>
          <w:b/>
          <w:bCs/>
          <w:sz w:val="28"/>
          <w:szCs w:val="28"/>
          <w:lang w:eastAsia="zh-CN"/>
        </w:rPr>
        <w:t>ow density parity check (LDPC) codes</w:t>
      </w:r>
    </w:p>
    <w:p w14:paraId="4BBF3911" w14:textId="0201C714" w:rsidR="005F301E" w:rsidRPr="00641B47" w:rsidRDefault="00766CBE" w:rsidP="002D3CB8">
      <w:pPr>
        <w:adjustRightInd w:val="0"/>
        <w:snapToGrid w:val="0"/>
        <w:spacing w:after="120" w:line="288" w:lineRule="auto"/>
        <w:jc w:val="both"/>
        <w:rPr>
          <w:lang w:val="en-US" w:eastAsia="zh-CN"/>
        </w:rPr>
      </w:pPr>
      <w:r w:rsidRPr="00766CBE">
        <w:rPr>
          <w:lang w:val="en-US" w:eastAsia="zh-CN"/>
        </w:rPr>
        <w:t xml:space="preserve">5G NR systems adopted quasi-cyclic (QC) LDPC codes for data channel encoding due to their excellent performance, high throughput, and hardware-friendly parallel decoding capabilities. </w:t>
      </w:r>
      <w:r w:rsidR="00F90A43">
        <w:rPr>
          <w:lang w:val="en-US" w:eastAsia="zh-CN"/>
        </w:rPr>
        <w:t>It</w:t>
      </w:r>
      <w:r w:rsidR="00F90A43">
        <w:rPr>
          <w:rFonts w:hint="eastAsia"/>
          <w:lang w:val="en-US" w:eastAsia="zh-CN"/>
        </w:rPr>
        <w:t xml:space="preserve"> was agreed in last RAN1 meeting that f</w:t>
      </w:r>
      <w:r w:rsidR="00F90A43" w:rsidRPr="00F90A43">
        <w:rPr>
          <w:lang w:val="en-US" w:eastAsia="zh-CN"/>
        </w:rPr>
        <w:t>or data rate within NR range, reuse of NR LDPC design is supported</w:t>
      </w:r>
      <w:r w:rsidR="00F90A43">
        <w:rPr>
          <w:rFonts w:hint="eastAsia"/>
          <w:lang w:val="en-US" w:eastAsia="zh-CN"/>
        </w:rPr>
        <w:t xml:space="preserve">. Furthermore, with the assumption that target peak data rate is 2 times that of NR, </w:t>
      </w:r>
      <w:r w:rsidR="00F90A43" w:rsidRPr="00F90A43">
        <w:rPr>
          <w:lang w:val="en-US" w:eastAsia="zh-CN"/>
        </w:rPr>
        <w:t xml:space="preserve">LDPC extension </w:t>
      </w:r>
      <w:r w:rsidR="00F90A43">
        <w:rPr>
          <w:rFonts w:hint="eastAsia"/>
          <w:lang w:val="en-US" w:eastAsia="zh-CN"/>
        </w:rPr>
        <w:t>can be studied for higher throughput than NR</w:t>
      </w:r>
      <w:r w:rsidR="00F90A43" w:rsidRPr="00F90A43">
        <w:rPr>
          <w:lang w:val="en-US" w:eastAsia="zh-CN"/>
        </w:rPr>
        <w:t xml:space="preserve"> with acceptable performance-complexity tradeoff for both NW side and UE side</w:t>
      </w:r>
      <w:r w:rsidR="00F90A43">
        <w:rPr>
          <w:rFonts w:hint="eastAsia"/>
          <w:lang w:val="en-US" w:eastAsia="zh-CN"/>
        </w:rPr>
        <w:t>.</w:t>
      </w:r>
      <w:bookmarkStart w:id="9" w:name="_Hlk209197574"/>
    </w:p>
    <w:bookmarkEnd w:id="9"/>
    <w:p w14:paraId="7CD4F9D1" w14:textId="4124E0FE" w:rsidR="00804B60" w:rsidRPr="00827936" w:rsidRDefault="00804B60" w:rsidP="002D3CB8">
      <w:pPr>
        <w:adjustRightInd w:val="0"/>
        <w:snapToGrid w:val="0"/>
        <w:spacing w:after="120" w:line="288" w:lineRule="auto"/>
        <w:jc w:val="both"/>
        <w:rPr>
          <w:rFonts w:eastAsia="等线"/>
          <w:lang w:val="en-US" w:eastAsia="zh-CN"/>
        </w:rPr>
      </w:pPr>
      <w:r w:rsidRPr="00827936">
        <w:rPr>
          <w:rFonts w:ascii="Times" w:hAnsi="Times" w:cs="Times" w:hint="eastAsia"/>
          <w:lang w:val="en-US" w:eastAsia="zh-CN"/>
        </w:rPr>
        <w:t xml:space="preserve">In </w:t>
      </w:r>
      <w:r w:rsidR="00641B47">
        <w:rPr>
          <w:rFonts w:ascii="Times" w:hAnsi="Times" w:cs="Times" w:hint="eastAsia"/>
          <w:lang w:val="en-US" w:eastAsia="zh-CN"/>
        </w:rPr>
        <w:t xml:space="preserve">the last </w:t>
      </w:r>
      <w:r w:rsidRPr="00827936">
        <w:rPr>
          <w:rFonts w:ascii="Times" w:hAnsi="Times" w:cs="Times" w:hint="eastAsia"/>
          <w:lang w:val="en-US" w:eastAsia="zh-CN"/>
        </w:rPr>
        <w:t xml:space="preserve">RAN1 meeting, </w:t>
      </w:r>
      <w:r w:rsidRPr="00827936">
        <w:rPr>
          <w:rFonts w:eastAsia="等线"/>
          <w:lang w:val="en-US" w:eastAsia="zh-CN"/>
        </w:rPr>
        <w:t>companies discussed the</w:t>
      </w:r>
      <w:r w:rsidRPr="00827936">
        <w:rPr>
          <w:rFonts w:eastAsia="等线" w:hint="eastAsia"/>
          <w:lang w:val="en-US" w:eastAsia="zh-CN"/>
        </w:rPr>
        <w:t xml:space="preserve"> evaluation </w:t>
      </w:r>
      <w:r w:rsidR="00641B47">
        <w:rPr>
          <w:rFonts w:eastAsia="等线" w:hint="eastAsia"/>
          <w:lang w:val="en-US" w:eastAsia="zh-CN"/>
        </w:rPr>
        <w:t>metrics</w:t>
      </w:r>
      <w:r w:rsidRPr="00827936">
        <w:rPr>
          <w:rFonts w:eastAsia="等线" w:hint="eastAsia"/>
          <w:lang w:val="en-US" w:eastAsia="zh-CN"/>
        </w:rPr>
        <w:t xml:space="preserve"> </w:t>
      </w:r>
      <w:r w:rsidR="00EB688B" w:rsidRPr="00827936">
        <w:rPr>
          <w:rFonts w:eastAsia="等线" w:hint="eastAsia"/>
          <w:lang w:val="en-US" w:eastAsia="zh-CN"/>
        </w:rPr>
        <w:t xml:space="preserve">for </w:t>
      </w:r>
      <w:r w:rsidRPr="00827936">
        <w:rPr>
          <w:rFonts w:eastAsia="等线" w:hint="eastAsia"/>
          <w:lang w:val="en-US" w:eastAsia="zh-CN"/>
        </w:rPr>
        <w:t>decoding throughput</w:t>
      </w:r>
      <w:r w:rsidRPr="00827936">
        <w:rPr>
          <w:rFonts w:eastAsia="等线"/>
          <w:lang w:val="en-US" w:eastAsia="zh-CN"/>
        </w:rPr>
        <w:t xml:space="preserve"> </w:t>
      </w:r>
      <w:r w:rsidR="00EB688B" w:rsidRPr="00827936">
        <w:rPr>
          <w:rFonts w:eastAsia="等线" w:hint="eastAsia"/>
          <w:lang w:val="en-US" w:eastAsia="zh-CN"/>
        </w:rPr>
        <w:t>of</w:t>
      </w:r>
      <w:r w:rsidRPr="00827936">
        <w:rPr>
          <w:rFonts w:eastAsia="等线"/>
          <w:lang w:val="en-US" w:eastAsia="zh-CN"/>
        </w:rPr>
        <w:t xml:space="preserve"> </w:t>
      </w:r>
      <w:r w:rsidRPr="00827936">
        <w:rPr>
          <w:rFonts w:eastAsia="等线" w:hint="eastAsia"/>
          <w:lang w:val="en-US" w:eastAsia="zh-CN"/>
        </w:rPr>
        <w:t>LDPC codes</w:t>
      </w:r>
      <w:r w:rsidR="00247CE3">
        <w:rPr>
          <w:rFonts w:eastAsia="等线" w:hint="eastAsia"/>
          <w:lang w:val="en-US" w:eastAsia="zh-CN"/>
        </w:rPr>
        <w:t xml:space="preserve"> </w:t>
      </w:r>
      <w:r w:rsidR="00247CE3">
        <w:rPr>
          <w:rFonts w:eastAsia="等线"/>
          <w:lang w:val="en-US" w:eastAsia="zh-CN"/>
        </w:rPr>
        <w:fldChar w:fldCharType="begin"/>
      </w:r>
      <w:r w:rsidR="00247CE3">
        <w:rPr>
          <w:rFonts w:eastAsia="等线"/>
          <w:lang w:val="en-US" w:eastAsia="zh-CN"/>
        </w:rPr>
        <w:instrText xml:space="preserve"> </w:instrText>
      </w:r>
      <w:r w:rsidR="00247CE3">
        <w:rPr>
          <w:rFonts w:eastAsia="等线" w:hint="eastAsia"/>
          <w:lang w:val="en-US" w:eastAsia="zh-CN"/>
        </w:rPr>
        <w:instrText>REF _Ref212567350 \r \h</w:instrText>
      </w:r>
      <w:r w:rsidR="00247CE3">
        <w:rPr>
          <w:rFonts w:eastAsia="等线"/>
          <w:lang w:val="en-US" w:eastAsia="zh-CN"/>
        </w:rPr>
        <w:instrText xml:space="preserve"> </w:instrText>
      </w:r>
      <w:r w:rsidR="00247CE3">
        <w:rPr>
          <w:rFonts w:eastAsia="等线"/>
          <w:lang w:val="en-US" w:eastAsia="zh-CN"/>
        </w:rPr>
      </w:r>
      <w:r w:rsidR="00247CE3">
        <w:rPr>
          <w:rFonts w:eastAsia="等线"/>
          <w:lang w:val="en-US" w:eastAsia="zh-CN"/>
        </w:rPr>
        <w:fldChar w:fldCharType="separate"/>
      </w:r>
      <w:r w:rsidR="00247CE3">
        <w:rPr>
          <w:rFonts w:eastAsia="等线"/>
          <w:lang w:val="en-US" w:eastAsia="zh-CN"/>
        </w:rPr>
        <w:t>[5]</w:t>
      </w:r>
      <w:r w:rsidR="00247CE3">
        <w:rPr>
          <w:rFonts w:eastAsia="等线"/>
          <w:lang w:val="en-US" w:eastAsia="zh-CN"/>
        </w:rPr>
        <w:fldChar w:fldCharType="end"/>
      </w:r>
      <w:r w:rsidRPr="00827936">
        <w:rPr>
          <w:rFonts w:eastAsia="等线"/>
          <w:lang w:val="en-US" w:eastAsia="zh-CN"/>
        </w:rPr>
        <w:t>.</w:t>
      </w:r>
      <w:r w:rsidRPr="00827936">
        <w:rPr>
          <w:rFonts w:eastAsia="等线" w:hint="eastAsia"/>
          <w:lang w:val="en-US" w:eastAsia="zh-CN"/>
        </w:rPr>
        <w:t xml:space="preserve"> From our perspective, </w:t>
      </w:r>
      <w:r w:rsidRPr="00827936">
        <w:rPr>
          <w:rFonts w:eastAsia="等线"/>
          <w:lang w:val="en-US" w:eastAsia="zh-CN"/>
        </w:rPr>
        <w:t xml:space="preserve">the decoding throughput of LDPC </w:t>
      </w:r>
      <w:r w:rsidR="00EB688B" w:rsidRPr="00827936">
        <w:rPr>
          <w:rFonts w:eastAsia="等线" w:hint="eastAsia"/>
          <w:lang w:val="en-US" w:eastAsia="zh-CN"/>
        </w:rPr>
        <w:t>codes c</w:t>
      </w:r>
      <w:r w:rsidRPr="00827936">
        <w:rPr>
          <w:rFonts w:eastAsia="等线"/>
          <w:lang w:val="en-US" w:eastAsia="zh-CN"/>
        </w:rPr>
        <w:t>an be approximated as</w:t>
      </w:r>
      <w:r w:rsidRPr="00827936">
        <w:rPr>
          <w:rFonts w:eastAsia="等线" w:hint="eastAsia"/>
          <w:lang w:val="en-US" w:eastAsia="zh-CN"/>
        </w:rPr>
        <w:t xml:space="preserve"> follows:</w:t>
      </w:r>
    </w:p>
    <w:p w14:paraId="7ABD4706" w14:textId="598FB2EC" w:rsidR="00804B60" w:rsidRPr="00827936" w:rsidRDefault="00000000" w:rsidP="002D3CB8">
      <w:pPr>
        <w:adjustRightInd w:val="0"/>
        <w:snapToGrid w:val="0"/>
        <w:spacing w:after="120" w:line="288" w:lineRule="auto"/>
        <w:jc w:val="center"/>
        <w:rPr>
          <w:rFonts w:eastAsia="等线"/>
          <w:lang w:eastAsia="zh-CN"/>
        </w:rPr>
      </w:pPr>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≈c×</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 xml:space="preserve"> [</m:t>
        </m:r>
        <m:r>
          <m:rPr>
            <m:sty m:val="p"/>
          </m:rPr>
          <w:rPr>
            <w:rFonts w:ascii="Cambria Math" w:hAnsi="Cambria Math"/>
          </w:rPr>
          <m:t>bps</m:t>
        </m:r>
        <m:r>
          <w:rPr>
            <w:rFonts w:ascii="Cambria Math" w:hAnsi="Cambria Math"/>
          </w:rPr>
          <m:t>]</m:t>
        </m:r>
      </m:oMath>
      <w:r w:rsidR="00804B60" w:rsidRPr="00827936">
        <w:rPr>
          <w:rFonts w:eastAsia="等线" w:hint="eastAsia"/>
          <w:lang w:eastAsia="zh-CN"/>
        </w:rPr>
        <w:t>,</w:t>
      </w:r>
    </w:p>
    <w:p w14:paraId="5A92E0A7" w14:textId="55E18A86" w:rsidR="00804B60" w:rsidRPr="00827936" w:rsidRDefault="00804B60" w:rsidP="002D3CB8">
      <w:pPr>
        <w:adjustRightInd w:val="0"/>
        <w:snapToGrid w:val="0"/>
        <w:spacing w:after="120" w:line="288" w:lineRule="auto"/>
        <w:jc w:val="both"/>
        <w:rPr>
          <w:rFonts w:eastAsia="等线"/>
          <w:lang w:val="en-US" w:eastAsia="zh-CN"/>
        </w:rPr>
      </w:pPr>
      <w:r w:rsidRPr="00827936">
        <w:rPr>
          <w:rFonts w:eastAsia="等线" w:hint="eastAsia"/>
          <w:lang w:eastAsia="zh-CN"/>
        </w:rPr>
        <w:t xml:space="preserve">where </w:t>
      </w:r>
      <w:r w:rsidRPr="00827936">
        <w:rPr>
          <w:rFonts w:eastAsia="等线" w:hint="eastAsia"/>
          <w:i/>
          <w:iCs/>
          <w:lang w:eastAsia="zh-CN"/>
        </w:rPr>
        <w:t>c</w:t>
      </w:r>
      <w:r w:rsidRPr="00827936">
        <w:rPr>
          <w:rFonts w:eastAsia="等线" w:hint="eastAsia"/>
          <w:lang w:eastAsia="zh-CN"/>
        </w:rPr>
        <w:t xml:space="preserve"> is the number of LDPC </w:t>
      </w:r>
      <w:r w:rsidR="008C2488" w:rsidRPr="00827936">
        <w:rPr>
          <w:rFonts w:eastAsia="等线" w:hint="eastAsia"/>
          <w:lang w:eastAsia="zh-CN"/>
        </w:rPr>
        <w:t xml:space="preserve">decoder cores, </w:t>
      </w:r>
      <m:oMath>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b</m:t>
            </m:r>
          </m:sub>
        </m:sSub>
      </m:oMath>
      <w:r w:rsidR="008C2488" w:rsidRPr="00827936">
        <w:rPr>
          <w:rFonts w:eastAsia="等线" w:hint="eastAsia"/>
          <w:lang w:eastAsia="zh-CN"/>
        </w:rPr>
        <w:t xml:space="preserve"> is the number of </w:t>
      </w:r>
      <w:r w:rsidR="008C2488" w:rsidRPr="00827936">
        <w:rPr>
          <w:rFonts w:eastAsia="等线"/>
          <w:lang w:eastAsia="zh-CN"/>
        </w:rPr>
        <w:t xml:space="preserve">columns for information bits in a base graph, </w:t>
      </w:r>
      <m:oMath>
        <m:r>
          <w:rPr>
            <w:rFonts w:ascii="Cambria Math" w:eastAsia="等线" w:hAnsi="Cambria Math"/>
            <w:lang w:eastAsia="zh-CN"/>
          </w:rPr>
          <m:t>Z</m:t>
        </m:r>
      </m:oMath>
      <w:r w:rsidR="008C2488" w:rsidRPr="00827936">
        <w:rPr>
          <w:rFonts w:eastAsia="等线" w:hint="eastAsia"/>
          <w:lang w:eastAsia="zh-CN"/>
        </w:rPr>
        <w:t xml:space="preserve"> denotes the lifting size</w:t>
      </w:r>
      <w:r w:rsidR="008C2488" w:rsidRPr="00827936">
        <w:rPr>
          <w:rFonts w:eastAsia="等线"/>
          <w:lang w:eastAsia="zh-CN"/>
        </w:rPr>
        <w:t xml:space="preserve">, </w:t>
      </w:r>
      <m:oMath>
        <m:r>
          <w:rPr>
            <w:rFonts w:ascii="Cambria Math" w:eastAsia="等线" w:hAnsi="Cambria Math"/>
            <w:lang w:eastAsia="zh-CN"/>
          </w:rPr>
          <m:t>I</m:t>
        </m:r>
      </m:oMath>
      <w:r w:rsidR="008C2488" w:rsidRPr="00827936">
        <w:rPr>
          <w:rFonts w:eastAsia="等线" w:hint="eastAsia"/>
          <w:lang w:eastAsia="zh-CN"/>
        </w:rPr>
        <w:t xml:space="preserve"> denotes the </w:t>
      </w:r>
      <w:r w:rsidR="008C2488" w:rsidRPr="00827936">
        <w:rPr>
          <w:rFonts w:eastAsia="等线"/>
          <w:lang w:eastAsia="zh-CN"/>
        </w:rPr>
        <w:t xml:space="preserve">number of decoding iterations, and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008C2488" w:rsidRPr="00827936">
        <w:rPr>
          <w:rFonts w:eastAsia="等线" w:hint="eastAsia"/>
          <w:lang w:eastAsia="zh-CN"/>
        </w:rPr>
        <w:t xml:space="preserve"> denotes the </w:t>
      </w:r>
      <w:r w:rsidR="008C2488" w:rsidRPr="00827936">
        <w:rPr>
          <w:rFonts w:eastAsia="等线"/>
          <w:lang w:eastAsia="zh-CN"/>
        </w:rPr>
        <w:t>decoding time per iteration</w:t>
      </w:r>
      <w:r w:rsidR="008C2488" w:rsidRPr="00827936">
        <w:rPr>
          <w:rFonts w:eastAsia="等线" w:hint="eastAsia"/>
          <w:lang w:eastAsia="zh-CN"/>
        </w:rPr>
        <w:t>.</w:t>
      </w:r>
    </w:p>
    <w:p w14:paraId="7980A077" w14:textId="1DB55884" w:rsidR="00766CBE" w:rsidRPr="00827936" w:rsidRDefault="00992483" w:rsidP="002D3CB8">
      <w:pPr>
        <w:adjustRightInd w:val="0"/>
        <w:snapToGrid w:val="0"/>
        <w:spacing w:after="120" w:line="288" w:lineRule="auto"/>
        <w:jc w:val="both"/>
        <w:rPr>
          <w:rFonts w:ascii="Times" w:hAnsi="Times" w:cs="Times"/>
          <w:lang w:val="en-US" w:eastAsia="zh-CN"/>
        </w:rPr>
      </w:pPr>
      <w:r w:rsidRPr="00827936">
        <w:rPr>
          <w:rFonts w:ascii="Times" w:hAnsi="Times" w:cs="Times" w:hint="eastAsia"/>
          <w:lang w:val="en-US" w:eastAsia="zh-CN"/>
        </w:rPr>
        <w:t xml:space="preserve">According to the above </w:t>
      </w:r>
      <w:r w:rsidRPr="00827936">
        <w:rPr>
          <w:rFonts w:eastAsia="等线" w:hint="eastAsia"/>
          <w:lang w:val="en-US" w:eastAsia="zh-CN"/>
        </w:rPr>
        <w:t>evaluation formula of decoding throughput</w:t>
      </w:r>
      <w:r w:rsidRPr="00827936">
        <w:rPr>
          <w:rFonts w:ascii="Times" w:hAnsi="Times" w:cs="Times" w:hint="eastAsia"/>
          <w:lang w:val="en-US" w:eastAsia="zh-CN"/>
        </w:rPr>
        <w:t>, t</w:t>
      </w:r>
      <w:r w:rsidR="00766CBE" w:rsidRPr="00827936">
        <w:rPr>
          <w:rFonts w:ascii="Times" w:hAnsi="Times" w:cs="Times" w:hint="eastAsia"/>
          <w:lang w:val="en-US" w:eastAsia="zh-CN"/>
        </w:rPr>
        <w:t>he potential enhancements</w:t>
      </w:r>
      <w:r w:rsidR="00247CE3">
        <w:rPr>
          <w:rFonts w:ascii="Times" w:hAnsi="Times" w:cs="Times" w:hint="eastAsia"/>
          <w:lang w:val="en-US" w:eastAsia="zh-CN"/>
        </w:rPr>
        <w:t xml:space="preserve"> of LDPC codes t</w:t>
      </w:r>
      <w:r w:rsidR="00247CE3" w:rsidRPr="00247CE3">
        <w:rPr>
          <w:rFonts w:ascii="Times" w:hAnsi="Times" w:cs="Times"/>
          <w:lang w:val="en-US" w:eastAsia="zh-CN"/>
        </w:rPr>
        <w:t>o meet a higher throughput requirement for 6GR</w:t>
      </w:r>
      <w:r w:rsidR="00766CBE" w:rsidRPr="00827936">
        <w:rPr>
          <w:rFonts w:ascii="Times" w:hAnsi="Times" w:cs="Times" w:hint="eastAsia"/>
          <w:lang w:val="en-US" w:eastAsia="zh-CN"/>
        </w:rPr>
        <w:t xml:space="preserve"> include:</w:t>
      </w:r>
    </w:p>
    <w:p w14:paraId="5698F8E1" w14:textId="77777777" w:rsidR="00766CBE" w:rsidRPr="00827936" w:rsidRDefault="00766CBE" w:rsidP="002D3CB8">
      <w:pPr>
        <w:numPr>
          <w:ilvl w:val="0"/>
          <w:numId w:val="49"/>
        </w:numPr>
        <w:adjustRightInd w:val="0"/>
        <w:snapToGrid w:val="0"/>
        <w:spacing w:after="120" w:line="288" w:lineRule="auto"/>
        <w:jc w:val="both"/>
        <w:rPr>
          <w:lang w:val="en-US" w:eastAsia="zh-CN"/>
        </w:rPr>
      </w:pPr>
      <w:r w:rsidRPr="00827936">
        <w:rPr>
          <w:rFonts w:hint="eastAsia"/>
          <w:lang w:val="en-US" w:eastAsia="zh-CN"/>
        </w:rPr>
        <w:t>Increased lifting size</w:t>
      </w:r>
    </w:p>
    <w:p w14:paraId="15AEF406" w14:textId="4A94E995" w:rsidR="00393B07" w:rsidRDefault="00766CBE" w:rsidP="002D3CB8">
      <w:pPr>
        <w:adjustRightInd w:val="0"/>
        <w:snapToGrid w:val="0"/>
        <w:spacing w:after="120" w:line="288" w:lineRule="auto"/>
        <w:jc w:val="both"/>
        <w:rPr>
          <w:rFonts w:eastAsiaTheme="minorEastAsia"/>
          <w:kern w:val="2"/>
          <w:lang w:val="en-US" w:eastAsia="zh-CN"/>
        </w:rPr>
      </w:pPr>
      <w:r w:rsidRPr="00827936">
        <w:rPr>
          <w:rFonts w:ascii="Times" w:hAnsi="Times" w:cs="Times" w:hint="eastAsia"/>
          <w:lang w:val="en-US" w:eastAsia="zh-CN"/>
        </w:rPr>
        <w:t>In the 5G NR system, the maximum value of lifting size</w:t>
      </w:r>
      <w:r w:rsidR="0056315A" w:rsidRPr="00827936">
        <w:rPr>
          <w:rFonts w:ascii="Times" w:hAnsi="Times" w:cs="Times" w:hint="eastAsia"/>
          <w:lang w:val="en-US" w:eastAsia="zh-CN"/>
        </w:rPr>
        <w:t xml:space="preserve"> </w:t>
      </w:r>
      <m:oMath>
        <m:r>
          <w:rPr>
            <w:rFonts w:ascii="Cambria Math" w:eastAsia="等线" w:hAnsi="Cambria Math"/>
            <w:lang w:eastAsia="zh-CN"/>
          </w:rPr>
          <m:t>Z</m:t>
        </m:r>
      </m:oMath>
      <w:r w:rsidRPr="00827936">
        <w:rPr>
          <w:rFonts w:ascii="Times" w:hAnsi="Times" w:cs="Times" w:hint="eastAsia"/>
          <w:lang w:val="en-US" w:eastAsia="zh-CN"/>
        </w:rPr>
        <w:t xml:space="preserve"> is 384. Expanding the maximum</w:t>
      </w:r>
      <w:r w:rsidRPr="00827936">
        <w:rPr>
          <w:rFonts w:ascii="Times" w:hAnsi="Times" w:cs="Times"/>
          <w:lang w:val="en-US" w:eastAsia="zh-CN"/>
        </w:rPr>
        <w:t xml:space="preserve"> lifting size</w:t>
      </w:r>
      <w:r w:rsidRPr="00827936">
        <w:rPr>
          <w:rFonts w:ascii="Times" w:hAnsi="Times" w:cs="Times" w:hint="eastAsia"/>
          <w:lang w:val="en-US" w:eastAsia="zh-CN"/>
        </w:rPr>
        <w:t xml:space="preserve"> would enable the support of larger information block lengths. This is crucial for achieving the higher peak throughput targets of 6G. </w:t>
      </w:r>
      <w:r w:rsidR="00EB688B" w:rsidRPr="00827936">
        <w:rPr>
          <w:rFonts w:ascii="Times" w:hAnsi="Times" w:cs="Times" w:hint="eastAsia"/>
          <w:lang w:val="en-US" w:eastAsia="zh-CN"/>
        </w:rPr>
        <w:t>However</w:t>
      </w:r>
      <w:r w:rsidRPr="00827936">
        <w:rPr>
          <w:rFonts w:ascii="Times" w:hAnsi="Times" w:cs="Times"/>
          <w:lang w:val="en-US" w:eastAsia="zh-CN"/>
        </w:rPr>
        <w:t xml:space="preserve">, </w:t>
      </w:r>
      <w:r w:rsidR="00EB688B" w:rsidRPr="00827936">
        <w:rPr>
          <w:rFonts w:ascii="Times" w:hAnsi="Times" w:cs="Times" w:hint="eastAsia"/>
          <w:lang w:val="en-US" w:eastAsia="zh-CN"/>
        </w:rPr>
        <w:t>expanding the maximum</w:t>
      </w:r>
      <w:r w:rsidR="00EB688B" w:rsidRPr="00827936">
        <w:rPr>
          <w:rFonts w:ascii="Times" w:hAnsi="Times" w:cs="Times"/>
          <w:lang w:val="en-US" w:eastAsia="zh-CN"/>
        </w:rPr>
        <w:t xml:space="preserve"> lifting size</w:t>
      </w:r>
      <w:r w:rsidR="00EB688B" w:rsidRPr="00827936">
        <w:rPr>
          <w:rFonts w:ascii="Times" w:hAnsi="Times" w:cs="Times" w:hint="eastAsia"/>
          <w:lang w:val="en-US" w:eastAsia="zh-CN"/>
        </w:rPr>
        <w:t>s</w:t>
      </w:r>
      <w:r w:rsidR="00EB688B" w:rsidRPr="00827936">
        <w:rPr>
          <w:rFonts w:ascii="Times" w:hAnsi="Times" w:cs="Times"/>
          <w:lang w:val="en-US" w:eastAsia="zh-CN"/>
        </w:rPr>
        <w:t xml:space="preserve"> </w:t>
      </w:r>
      <w:r w:rsidR="00EB688B" w:rsidRPr="00827936">
        <w:rPr>
          <w:rFonts w:ascii="Times" w:hAnsi="Times" w:cs="Times" w:hint="eastAsia"/>
          <w:lang w:val="en-US" w:eastAsia="zh-CN"/>
        </w:rPr>
        <w:t xml:space="preserve">may also lead to </w:t>
      </w:r>
      <w:r w:rsidR="00EB688B" w:rsidRPr="00827936">
        <w:rPr>
          <w:rFonts w:eastAsia="PMingLiU"/>
          <w:iCs/>
          <w:lang w:eastAsia="zh-TW"/>
        </w:rPr>
        <w:t>proportionally</w:t>
      </w:r>
      <w:r w:rsidR="00EB688B" w:rsidRPr="00827936">
        <w:rPr>
          <w:rFonts w:eastAsiaTheme="minorEastAsia" w:hint="eastAsia"/>
          <w:iCs/>
          <w:lang w:eastAsia="zh-CN"/>
        </w:rPr>
        <w:t xml:space="preserve"> increased</w:t>
      </w:r>
      <w:r w:rsidR="00393B07" w:rsidRPr="00827936">
        <w:rPr>
          <w:rFonts w:eastAsiaTheme="minorEastAsia" w:hint="eastAsia"/>
          <w:iCs/>
          <w:lang w:eastAsia="zh-CN"/>
        </w:rPr>
        <w:t xml:space="preserve"> circuit gates in the LDPC decoder. So, considering the </w:t>
      </w:r>
      <w:r w:rsidR="00393B07" w:rsidRPr="00827936">
        <w:rPr>
          <w:rFonts w:eastAsiaTheme="minorEastAsia" w:hint="eastAsia"/>
          <w:kern w:val="2"/>
          <w:lang w:val="en-US" w:eastAsia="zh-CN"/>
        </w:rPr>
        <w:t xml:space="preserve">limited chip area, it may not be cost-efficient to improve the peak throughput by significantly expanding </w:t>
      </w:r>
      <w:r w:rsidR="00393B07" w:rsidRPr="00827936">
        <w:rPr>
          <w:rFonts w:ascii="Times" w:hAnsi="Times" w:cs="Times" w:hint="eastAsia"/>
          <w:lang w:val="en-US" w:eastAsia="zh-CN"/>
        </w:rPr>
        <w:t>the maximum</w:t>
      </w:r>
      <w:r w:rsidR="00393B07" w:rsidRPr="00827936">
        <w:rPr>
          <w:rFonts w:ascii="Times" w:hAnsi="Times" w:cs="Times"/>
          <w:lang w:val="en-US" w:eastAsia="zh-CN"/>
        </w:rPr>
        <w:t xml:space="preserve"> lifting size</w:t>
      </w:r>
      <w:r w:rsidR="00393B07" w:rsidRPr="00827936">
        <w:rPr>
          <w:rFonts w:ascii="Times" w:hAnsi="Times" w:cs="Times" w:hint="eastAsia"/>
          <w:lang w:val="en-US" w:eastAsia="zh-CN"/>
        </w:rPr>
        <w:t>.</w:t>
      </w:r>
    </w:p>
    <w:p w14:paraId="5A9B1ADE" w14:textId="77777777" w:rsidR="00766CBE" w:rsidRPr="00766CBE" w:rsidRDefault="00766CBE" w:rsidP="002D3CB8">
      <w:pPr>
        <w:numPr>
          <w:ilvl w:val="0"/>
          <w:numId w:val="49"/>
        </w:numPr>
        <w:adjustRightInd w:val="0"/>
        <w:snapToGrid w:val="0"/>
        <w:spacing w:after="120" w:line="288" w:lineRule="auto"/>
        <w:jc w:val="both"/>
        <w:rPr>
          <w:lang w:val="en-US" w:eastAsia="zh-CN"/>
        </w:rPr>
      </w:pPr>
      <w:r w:rsidRPr="00766CBE">
        <w:rPr>
          <w:rFonts w:hint="eastAsia"/>
          <w:lang w:val="en-US" w:eastAsia="zh-CN"/>
        </w:rPr>
        <w:t>Enhanced decoding parallelism via BG optimization</w:t>
      </w:r>
    </w:p>
    <w:p w14:paraId="0B6291FD" w14:textId="5F256771" w:rsidR="00766CBE" w:rsidRPr="00766CBE" w:rsidRDefault="00766CBE" w:rsidP="002D3CB8">
      <w:pPr>
        <w:adjustRightInd w:val="0"/>
        <w:snapToGrid w:val="0"/>
        <w:spacing w:after="120" w:line="288" w:lineRule="auto"/>
        <w:jc w:val="both"/>
        <w:rPr>
          <w:rFonts w:ascii="Times" w:hAnsi="Times"/>
          <w:lang w:val="en-US" w:eastAsia="zh-CN"/>
        </w:rPr>
      </w:pPr>
      <w:r w:rsidRPr="00766CBE">
        <w:rPr>
          <w:rFonts w:ascii="Times" w:hAnsi="Times" w:cs="Times"/>
          <w:lang w:val="en-US" w:eastAsia="zh-CN"/>
        </w:rPr>
        <w:t>Achieving the ultra-high throughput required by 6G necessitates massive parallelism in LDPC decoding</w:t>
      </w:r>
      <w:r w:rsidR="0056315A">
        <w:rPr>
          <w:rFonts w:ascii="Times" w:hAnsi="Times" w:cs="Times" w:hint="eastAsia"/>
          <w:lang w:val="en-US" w:eastAsia="zh-CN"/>
        </w:rPr>
        <w:t xml:space="preserve">, that is, a reduced decoding time per iteration </w:t>
      </w:r>
      <m:oMath>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iter</m:t>
            </m:r>
          </m:sub>
        </m:sSub>
      </m:oMath>
      <w:r w:rsidRPr="00766CBE">
        <w:rPr>
          <w:rFonts w:ascii="Times" w:hAnsi="Times" w:cs="Times"/>
          <w:lang w:val="en-US" w:eastAsia="zh-CN"/>
        </w:rPr>
        <w:t>. However, the current BG design in 5G NR, particularly within its kernel region, suffers from limited parallelism. This stems from the dense connections between rows and columns in this region, creating dependencies that prevent multiple rows from being processed simultaneously</w:t>
      </w:r>
      <w:r w:rsidRPr="00766CBE">
        <w:rPr>
          <w:rFonts w:ascii="Times" w:hAnsi="Times" w:cs="Times" w:hint="eastAsia"/>
          <w:lang w:val="en-US" w:eastAsia="zh-CN"/>
        </w:rPr>
        <w:t xml:space="preserve">. </w:t>
      </w:r>
      <w:r w:rsidRPr="00766CBE">
        <w:rPr>
          <w:rFonts w:ascii="Times" w:hAnsi="Times" w:cs="Times"/>
          <w:lang w:val="en-US" w:eastAsia="zh-CN"/>
        </w:rPr>
        <w:t>Optimizing the BG structure to reduce these dependencies and increase the degree of row-layer independence is essential. The goal is to enable a larger number of rows to be decoded concurrently within each clock cycle</w:t>
      </w:r>
      <w:r w:rsidRPr="00766CBE">
        <w:rPr>
          <w:rFonts w:ascii="Times" w:hAnsi="Times" w:cs="Times" w:hint="eastAsia"/>
          <w:lang w:val="en-US" w:eastAsia="zh-CN"/>
        </w:rPr>
        <w:t>.</w:t>
      </w:r>
    </w:p>
    <w:p w14:paraId="5F875A7E" w14:textId="77777777" w:rsidR="00766CBE" w:rsidRPr="00766CBE" w:rsidRDefault="00766CBE" w:rsidP="002D3CB8">
      <w:pPr>
        <w:numPr>
          <w:ilvl w:val="0"/>
          <w:numId w:val="49"/>
        </w:numPr>
        <w:adjustRightInd w:val="0"/>
        <w:snapToGrid w:val="0"/>
        <w:spacing w:after="120" w:line="288" w:lineRule="auto"/>
        <w:jc w:val="both"/>
        <w:rPr>
          <w:lang w:val="en-US" w:eastAsia="zh-CN"/>
        </w:rPr>
      </w:pPr>
      <w:r w:rsidRPr="00766CBE">
        <w:rPr>
          <w:rFonts w:hint="eastAsia"/>
          <w:lang w:val="en-US" w:eastAsia="zh-CN"/>
        </w:rPr>
        <w:t xml:space="preserve">Reduced number of </w:t>
      </w:r>
      <w:r w:rsidRPr="00766CBE">
        <w:rPr>
          <w:lang w:val="en-US" w:eastAsia="zh-CN"/>
        </w:rPr>
        <w:t>iteration</w:t>
      </w:r>
      <w:r w:rsidRPr="00766CBE">
        <w:rPr>
          <w:rFonts w:hint="eastAsia"/>
          <w:lang w:val="en-US" w:eastAsia="zh-CN"/>
        </w:rPr>
        <w:t xml:space="preserve">s </w:t>
      </w:r>
      <w:r w:rsidRPr="00766CBE">
        <w:rPr>
          <w:lang w:val="en-US" w:eastAsia="zh-CN"/>
        </w:rPr>
        <w:t>via BG optimiz</w:t>
      </w:r>
      <w:r w:rsidRPr="00766CBE">
        <w:rPr>
          <w:rFonts w:hint="eastAsia"/>
          <w:lang w:val="en-US" w:eastAsia="zh-CN"/>
        </w:rPr>
        <w:t>ation</w:t>
      </w:r>
    </w:p>
    <w:p w14:paraId="66A78DD4" w14:textId="5076AC8B" w:rsidR="00766CBE" w:rsidRDefault="00766CBE" w:rsidP="002D3CB8">
      <w:pPr>
        <w:adjustRightInd w:val="0"/>
        <w:snapToGrid w:val="0"/>
        <w:spacing w:after="120" w:line="288" w:lineRule="auto"/>
        <w:jc w:val="both"/>
        <w:rPr>
          <w:rFonts w:ascii="Times" w:hAnsi="Times" w:cs="Times"/>
          <w:lang w:val="en-US" w:eastAsia="zh-CN"/>
        </w:rPr>
      </w:pPr>
      <w:r w:rsidRPr="00766CBE">
        <w:rPr>
          <w:rFonts w:ascii="Times" w:hAnsi="Times" w:cs="Times"/>
          <w:lang w:val="en-US" w:eastAsia="zh-CN"/>
        </w:rPr>
        <w:t xml:space="preserve">The number of iterations </w:t>
      </w:r>
      <m:oMath>
        <m:r>
          <w:rPr>
            <w:rFonts w:ascii="Cambria Math" w:eastAsia="等线" w:hAnsi="Cambria Math"/>
            <w:lang w:eastAsia="zh-CN"/>
          </w:rPr>
          <m:t>I</m:t>
        </m:r>
      </m:oMath>
      <w:r w:rsidR="00C401BA" w:rsidRPr="00766CBE">
        <w:rPr>
          <w:rFonts w:ascii="Times" w:hAnsi="Times" w:cs="Times"/>
          <w:lang w:val="en-US" w:eastAsia="zh-CN"/>
        </w:rPr>
        <w:t xml:space="preserve"> </w:t>
      </w:r>
      <w:r w:rsidRPr="00766CBE">
        <w:rPr>
          <w:rFonts w:ascii="Times" w:hAnsi="Times" w:cs="Times"/>
          <w:lang w:val="en-US" w:eastAsia="zh-CN"/>
        </w:rPr>
        <w:t>required for successful decoding significantly impacts both decoding latency and overall throughput. More iterations mean longer decoding times and higher computational resource utilization per codeword</w:t>
      </w:r>
      <w:r w:rsidRPr="00766CBE">
        <w:rPr>
          <w:rFonts w:ascii="Times" w:hAnsi="Times" w:cs="Times" w:hint="eastAsia"/>
          <w:lang w:val="en-US" w:eastAsia="zh-CN"/>
        </w:rPr>
        <w:t xml:space="preserve">. </w:t>
      </w:r>
      <w:r w:rsidRPr="00766CBE">
        <w:rPr>
          <w:rFonts w:ascii="Times" w:hAnsi="Times" w:cs="Times"/>
          <w:lang w:val="en-US" w:eastAsia="zh-CN"/>
        </w:rPr>
        <w:t>Optimizing the BG design</w:t>
      </w:r>
      <w:r w:rsidRPr="00766CBE">
        <w:rPr>
          <w:rFonts w:ascii="Times" w:hAnsi="Times" w:cs="Times" w:hint="eastAsia"/>
          <w:lang w:val="en-US" w:eastAsia="zh-CN"/>
        </w:rPr>
        <w:t xml:space="preserve">, </w:t>
      </w:r>
      <w:r w:rsidRPr="00766CBE">
        <w:rPr>
          <w:rFonts w:ascii="Times" w:hAnsi="Times" w:cs="Times"/>
          <w:lang w:val="en-US" w:eastAsia="zh-CN"/>
        </w:rPr>
        <w:t xml:space="preserve">e.g., by improving girth characteristics to minimize detrimental message-passing loops and </w:t>
      </w:r>
      <w:r w:rsidRPr="00766CBE">
        <w:rPr>
          <w:rFonts w:ascii="Times" w:hAnsi="Times" w:cs="Times"/>
          <w:lang w:val="en-US" w:eastAsia="zh-CN"/>
        </w:rPr>
        <w:lastRenderedPageBreak/>
        <w:t>refining degree distributions for faster convergence can accelerate the decoding process.</w:t>
      </w:r>
      <w:r w:rsidRPr="00766CBE">
        <w:rPr>
          <w:rFonts w:ascii="Times" w:hAnsi="Times" w:hint="eastAsia"/>
          <w:lang w:val="en-US" w:eastAsia="zh-CN"/>
        </w:rPr>
        <w:t xml:space="preserve"> </w:t>
      </w:r>
      <w:r w:rsidRPr="00766CBE">
        <w:rPr>
          <w:rFonts w:ascii="Times" w:hAnsi="Times" w:cs="Times"/>
          <w:lang w:val="en-US" w:eastAsia="zh-CN"/>
        </w:rPr>
        <w:t>Reducing the number of iterations needed for convergence leads directly to lower decoding latency, improved chip area efficiency (as decoders can process more codewords per unit time), and consequently, higher effective throughput.</w:t>
      </w:r>
    </w:p>
    <w:p w14:paraId="6303467B" w14:textId="4D02C086" w:rsidR="004B0AA5" w:rsidRPr="00F878E5" w:rsidRDefault="004B0AA5" w:rsidP="002D3CB8">
      <w:pPr>
        <w:adjustRightInd w:val="0"/>
        <w:snapToGrid w:val="0"/>
        <w:spacing w:after="120" w:line="288" w:lineRule="auto"/>
        <w:jc w:val="both"/>
        <w:rPr>
          <w:rFonts w:ascii="Times" w:hAnsi="Times"/>
          <w:b/>
          <w:bCs/>
          <w:i/>
          <w:iCs/>
          <w:lang w:val="en-US" w:eastAsia="zh-CN"/>
        </w:rPr>
      </w:pPr>
      <w:r w:rsidRPr="00F878E5">
        <w:rPr>
          <w:rFonts w:ascii="Times" w:hAnsi="Times" w:cs="Times" w:hint="eastAsia"/>
          <w:b/>
          <w:bCs/>
          <w:i/>
          <w:iCs/>
          <w:lang w:val="en-US" w:eastAsia="zh-CN"/>
        </w:rPr>
        <w:t xml:space="preserve">Observation 1: </w:t>
      </w:r>
      <w:r w:rsidR="00F878E5" w:rsidRPr="00F878E5">
        <w:rPr>
          <w:rFonts w:ascii="Times" w:hAnsi="Times" w:cs="Times" w:hint="eastAsia"/>
          <w:b/>
          <w:bCs/>
          <w:i/>
          <w:iCs/>
          <w:lang w:val="en-US" w:eastAsia="zh-CN"/>
        </w:rPr>
        <w:t>E</w:t>
      </w:r>
      <w:r w:rsidR="00F878E5" w:rsidRPr="00F878E5">
        <w:rPr>
          <w:rFonts w:ascii="Times" w:hAnsi="Times" w:cs="Times"/>
          <w:b/>
          <w:bCs/>
          <w:i/>
          <w:iCs/>
          <w:lang w:val="en-US" w:eastAsia="zh-CN"/>
        </w:rPr>
        <w:t xml:space="preserve">xpanding the maximum lifting sizes may lead to proportionally increased circuit gates in the LDPC decoder. </w:t>
      </w:r>
      <w:r w:rsidR="00F878E5" w:rsidRPr="00F878E5">
        <w:rPr>
          <w:rFonts w:ascii="Times" w:hAnsi="Times" w:cs="Times" w:hint="eastAsia"/>
          <w:b/>
          <w:bCs/>
          <w:i/>
          <w:iCs/>
          <w:lang w:val="en-US" w:eastAsia="zh-CN"/>
        </w:rPr>
        <w:t>C</w:t>
      </w:r>
      <w:r w:rsidR="00F878E5" w:rsidRPr="00F878E5">
        <w:rPr>
          <w:rFonts w:ascii="Times" w:hAnsi="Times" w:cs="Times"/>
          <w:b/>
          <w:bCs/>
          <w:i/>
          <w:iCs/>
          <w:lang w:val="en-US" w:eastAsia="zh-CN"/>
        </w:rPr>
        <w:t>onsidering the limited chip area, it may not be cost-efficient to improve the peak throughput by significantly expanding the maximum lifting size.</w:t>
      </w:r>
    </w:p>
    <w:p w14:paraId="44F8FA19" w14:textId="1EB9661A" w:rsidR="00766CBE" w:rsidRPr="00766CBE" w:rsidRDefault="00766CBE" w:rsidP="002D3CB8">
      <w:pPr>
        <w:adjustRightInd w:val="0"/>
        <w:snapToGrid w:val="0"/>
        <w:spacing w:after="120" w:line="288" w:lineRule="auto"/>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sidR="001135FB">
        <w:rPr>
          <w:rFonts w:ascii="Times" w:hAnsi="Times" w:cs="Times" w:hint="eastAsia"/>
          <w:b/>
          <w:bCs/>
          <w:i/>
          <w:iCs/>
          <w:lang w:val="en-US" w:eastAsia="zh-CN"/>
        </w:rPr>
        <w:t>5</w:t>
      </w:r>
      <w:r w:rsidRPr="00766CBE">
        <w:rPr>
          <w:rFonts w:ascii="Times" w:hAnsi="Times" w:cs="Times" w:hint="eastAsia"/>
          <w:b/>
          <w:bCs/>
          <w:i/>
          <w:iCs/>
          <w:lang w:val="en-US" w:eastAsia="zh-CN"/>
        </w:rPr>
        <w:t xml:space="preserve">: </w:t>
      </w:r>
      <w:r w:rsidR="00F878E5">
        <w:rPr>
          <w:rFonts w:ascii="Times" w:hAnsi="Times" w:cs="Times" w:hint="eastAsia"/>
          <w:b/>
          <w:bCs/>
          <w:i/>
          <w:iCs/>
          <w:lang w:val="en-US" w:eastAsia="zh-CN"/>
        </w:rPr>
        <w:t>For the study of LDPC extension t</w:t>
      </w:r>
      <w:r w:rsidR="00F878E5" w:rsidRPr="00F878E5">
        <w:rPr>
          <w:rFonts w:ascii="Times" w:hAnsi="Times" w:cs="Times"/>
          <w:b/>
          <w:bCs/>
          <w:i/>
          <w:iCs/>
          <w:lang w:val="en-US" w:eastAsia="zh-CN"/>
        </w:rPr>
        <w:t>o meet a higher throughput requirement for 6GR</w:t>
      </w:r>
      <w:r w:rsidR="00F878E5">
        <w:rPr>
          <w:rFonts w:ascii="Times" w:hAnsi="Times" w:cs="Times" w:hint="eastAsia"/>
          <w:b/>
          <w:bCs/>
          <w:i/>
          <w:iCs/>
          <w:lang w:val="en-US" w:eastAsia="zh-CN"/>
        </w:rPr>
        <w:t>, the</w:t>
      </w:r>
      <w:r w:rsidRPr="00766CBE">
        <w:rPr>
          <w:rFonts w:ascii="Times" w:hAnsi="Times" w:cs="Times" w:hint="eastAsia"/>
          <w:b/>
          <w:bCs/>
          <w:i/>
          <w:iCs/>
          <w:lang w:val="en-US" w:eastAsia="zh-CN"/>
        </w:rPr>
        <w:t xml:space="preserve"> following </w:t>
      </w:r>
      <w:r w:rsidR="00F878E5">
        <w:rPr>
          <w:rFonts w:ascii="Times" w:hAnsi="Times" w:cs="Times" w:hint="eastAsia"/>
          <w:b/>
          <w:bCs/>
          <w:i/>
          <w:iCs/>
          <w:lang w:val="en-US" w:eastAsia="zh-CN"/>
        </w:rPr>
        <w:t>can be</w:t>
      </w:r>
      <w:r w:rsidRPr="00766CBE">
        <w:rPr>
          <w:rFonts w:ascii="Times" w:hAnsi="Times" w:cs="Times" w:hint="eastAsia"/>
          <w:b/>
          <w:bCs/>
          <w:i/>
          <w:iCs/>
          <w:lang w:val="en-US" w:eastAsia="zh-CN"/>
        </w:rPr>
        <w:t xml:space="preserve"> considered </w:t>
      </w:r>
      <w:r w:rsidRPr="00766CBE">
        <w:rPr>
          <w:rFonts w:ascii="Times" w:hAnsi="Times" w:cs="Times"/>
          <w:b/>
          <w:bCs/>
          <w:i/>
          <w:iCs/>
          <w:lang w:val="en-US" w:eastAsia="zh-CN"/>
        </w:rPr>
        <w:t>but not limited to</w:t>
      </w:r>
    </w:p>
    <w:p w14:paraId="1E9F6322" w14:textId="77777777" w:rsidR="00766CBE" w:rsidRPr="00766CBE" w:rsidRDefault="00766CBE"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Increased lifting size</w:t>
      </w:r>
    </w:p>
    <w:p w14:paraId="63AABEDB" w14:textId="77777777" w:rsidR="00766CBE" w:rsidRPr="00766CBE" w:rsidRDefault="00766CBE"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4C72293A"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hint="eastAsia"/>
          <w:lang w:eastAsia="zh-CN"/>
        </w:rPr>
        <w:t>Conclusion</w:t>
      </w:r>
    </w:p>
    <w:p w14:paraId="40134C49" w14:textId="17DBC32B" w:rsidR="00FD31A6" w:rsidRDefault="00766CBE" w:rsidP="002D3CB8">
      <w:pPr>
        <w:adjustRightInd w:val="0"/>
        <w:snapToGrid w:val="0"/>
        <w:spacing w:after="120" w:line="288" w:lineRule="auto"/>
        <w:jc w:val="both"/>
        <w:rPr>
          <w:lang w:val="en-US" w:eastAsia="zh-CN"/>
        </w:rPr>
      </w:pPr>
      <w:r w:rsidRPr="00766CBE">
        <w:rPr>
          <w:lang w:val="en-US" w:eastAsia="zh-CN"/>
        </w:rPr>
        <w:t>I</w:t>
      </w:r>
      <w:r w:rsidRPr="00766CBE">
        <w:rPr>
          <w:rFonts w:hint="eastAsia"/>
          <w:lang w:val="en-US" w:eastAsia="zh-CN"/>
        </w:rPr>
        <w:t>n this contribution</w:t>
      </w:r>
      <w:r w:rsidRPr="00766CBE">
        <w:rPr>
          <w:lang w:val="en-US" w:eastAsia="zh-CN"/>
        </w:rPr>
        <w:t xml:space="preserve">, </w:t>
      </w:r>
      <w:r w:rsidRPr="00766CBE">
        <w:rPr>
          <w:rFonts w:hint="eastAsia"/>
          <w:lang w:val="en-US" w:eastAsia="zh-CN"/>
        </w:rPr>
        <w:t xml:space="preserve">considerations </w:t>
      </w:r>
      <w:r w:rsidRPr="00766CBE">
        <w:rPr>
          <w:lang w:val="en-US" w:eastAsia="zh-CN"/>
        </w:rPr>
        <w:t>of</w:t>
      </w:r>
      <w:r w:rsidRPr="00766CBE">
        <w:rPr>
          <w:rFonts w:hint="eastAsia"/>
          <w:lang w:val="en-US" w:eastAsia="zh-CN"/>
        </w:rPr>
        <w:t xml:space="preserve"> channel coding schemes for </w:t>
      </w:r>
      <w:r w:rsidRPr="00766CBE">
        <w:rPr>
          <w:lang w:val="en-US" w:eastAsia="zh-CN"/>
        </w:rPr>
        <w:t>6GR interface</w:t>
      </w:r>
      <w:r w:rsidRPr="00766CBE">
        <w:rPr>
          <w:rFonts w:hint="eastAsia"/>
          <w:lang w:val="en-US" w:eastAsia="zh-CN"/>
        </w:rPr>
        <w:t xml:space="preserve"> are presented. </w:t>
      </w:r>
      <w:r w:rsidRPr="00766CBE">
        <w:rPr>
          <w:lang w:val="en-US" w:eastAsia="zh-CN"/>
        </w:rPr>
        <w:t>I</w:t>
      </w:r>
      <w:r w:rsidRPr="00766CBE">
        <w:rPr>
          <w:rFonts w:hint="eastAsia"/>
          <w:lang w:val="en-US" w:eastAsia="zh-CN"/>
        </w:rPr>
        <w:t xml:space="preserve">n summary, we </w:t>
      </w:r>
      <w:r w:rsidRPr="00766CBE">
        <w:rPr>
          <w:lang w:val="en-US" w:eastAsia="zh-CN"/>
        </w:rPr>
        <w:t xml:space="preserve">have the following </w:t>
      </w:r>
      <w:r w:rsidRPr="003707A9">
        <w:rPr>
          <w:lang w:val="en-US" w:eastAsia="zh-CN"/>
        </w:rPr>
        <w:t xml:space="preserve">observation and </w:t>
      </w:r>
      <w:r w:rsidRPr="003707A9">
        <w:rPr>
          <w:rFonts w:hint="eastAsia"/>
          <w:lang w:val="en-US" w:eastAsia="zh-CN"/>
        </w:rPr>
        <w:t>propos</w:t>
      </w:r>
      <w:r w:rsidRPr="003707A9">
        <w:rPr>
          <w:lang w:val="en-US" w:eastAsia="zh-CN"/>
        </w:rPr>
        <w:t>als</w:t>
      </w:r>
      <w:r w:rsidRPr="003707A9">
        <w:rPr>
          <w:rFonts w:hint="eastAsia"/>
          <w:lang w:val="en-US" w:eastAsia="zh-CN"/>
        </w:rPr>
        <w:t>:</w:t>
      </w:r>
    </w:p>
    <w:p w14:paraId="24CE4046" w14:textId="77777777" w:rsidR="00BE0B4F" w:rsidRPr="002810F0" w:rsidRDefault="00BE0B4F" w:rsidP="00BE0B4F">
      <w:pPr>
        <w:adjustRightInd w:val="0"/>
        <w:snapToGrid w:val="0"/>
        <w:spacing w:after="120" w:line="288" w:lineRule="auto"/>
        <w:jc w:val="both"/>
        <w:rPr>
          <w:b/>
          <w:i/>
          <w:lang w:val="en-US" w:eastAsia="zh-CN"/>
        </w:rPr>
      </w:pPr>
      <w:r w:rsidRPr="002810F0">
        <w:rPr>
          <w:b/>
          <w:i/>
          <w:lang w:val="en-US" w:eastAsia="zh-CN"/>
        </w:rPr>
        <w:t>Proposal 1: For the UCI with payload size</w:t>
      </w:r>
      <w:r>
        <w:rPr>
          <w:rFonts w:hint="eastAsia"/>
          <w:b/>
          <w:i/>
          <w:lang w:val="en-US" w:eastAsia="zh-CN"/>
        </w:rPr>
        <w:t>s</w:t>
      </w:r>
      <w:r w:rsidRPr="002810F0">
        <w:rPr>
          <w:b/>
          <w:i/>
          <w:lang w:val="en-US" w:eastAsia="zh-CN"/>
        </w:rPr>
        <w:t xml:space="preserve"> beyond NR range, enhancements </w:t>
      </w:r>
      <w:r>
        <w:rPr>
          <w:rFonts w:hint="eastAsia"/>
          <w:b/>
          <w:i/>
          <w:lang w:val="en-US" w:eastAsia="zh-CN"/>
        </w:rPr>
        <w:t>to the polar code</w:t>
      </w:r>
      <w:r w:rsidRPr="002810F0">
        <w:rPr>
          <w:b/>
          <w:i/>
          <w:lang w:val="en-US" w:eastAsia="zh-CN"/>
        </w:rPr>
        <w:t xml:space="preserve"> segmentation scheme</w:t>
      </w:r>
      <w:r>
        <w:rPr>
          <w:rFonts w:hint="eastAsia"/>
          <w:b/>
          <w:i/>
          <w:lang w:val="en-US" w:eastAsia="zh-CN"/>
        </w:rPr>
        <w:t xml:space="preserve"> </w:t>
      </w:r>
      <w:r w:rsidRPr="002810F0">
        <w:rPr>
          <w:b/>
          <w:i/>
          <w:lang w:val="en-US" w:eastAsia="zh-CN"/>
        </w:rPr>
        <w:t>can be considered, e.g., increas</w:t>
      </w:r>
      <w:r>
        <w:rPr>
          <w:rFonts w:hint="eastAsia"/>
          <w:b/>
          <w:i/>
          <w:lang w:val="en-US" w:eastAsia="zh-CN"/>
        </w:rPr>
        <w:t>ing</w:t>
      </w:r>
      <w:r w:rsidRPr="002810F0">
        <w:rPr>
          <w:b/>
          <w:i/>
          <w:lang w:val="en-US" w:eastAsia="zh-CN"/>
        </w:rPr>
        <w:t xml:space="preserve"> the maximum number of segments.</w:t>
      </w:r>
    </w:p>
    <w:p w14:paraId="3D7D7F9D" w14:textId="77777777" w:rsidR="00BE0B4F" w:rsidRPr="00BE0B4F" w:rsidRDefault="00BE0B4F" w:rsidP="00BE0B4F">
      <w:pPr>
        <w:adjustRightInd w:val="0"/>
        <w:snapToGrid w:val="0"/>
        <w:spacing w:after="120" w:line="288" w:lineRule="auto"/>
        <w:jc w:val="both"/>
        <w:rPr>
          <w:b/>
          <w:i/>
          <w:lang w:val="en-US" w:eastAsia="zh-CN"/>
        </w:rPr>
      </w:pPr>
      <w:r w:rsidRPr="00BE0B4F">
        <w:rPr>
          <w:b/>
          <w:i/>
          <w:lang w:val="en-US" w:eastAsia="zh-CN"/>
        </w:rPr>
        <w:t>Proposal 2: For the DCI with payload size</w:t>
      </w:r>
      <w:r w:rsidRPr="00BE0B4F">
        <w:rPr>
          <w:rFonts w:hint="eastAsia"/>
          <w:b/>
          <w:i/>
          <w:lang w:val="en-US" w:eastAsia="zh-CN"/>
        </w:rPr>
        <w:t>s</w:t>
      </w:r>
      <w:r w:rsidRPr="00BE0B4F">
        <w:rPr>
          <w:b/>
          <w:i/>
          <w:lang w:val="en-US" w:eastAsia="zh-CN"/>
        </w:rPr>
        <w:t xml:space="preserve"> beyond NR range, the following enhancements of polar codes can be considered:</w:t>
      </w:r>
    </w:p>
    <w:p w14:paraId="1295787D" w14:textId="77777777" w:rsidR="00BE0B4F" w:rsidRPr="00BE0B4F" w:rsidRDefault="00BE0B4F" w:rsidP="00BE0B4F">
      <w:pPr>
        <w:numPr>
          <w:ilvl w:val="0"/>
          <w:numId w:val="59"/>
        </w:numPr>
        <w:adjustRightInd w:val="0"/>
        <w:snapToGrid w:val="0"/>
        <w:spacing w:after="120" w:line="288" w:lineRule="auto"/>
        <w:jc w:val="both"/>
        <w:rPr>
          <w:rFonts w:eastAsia="Batang"/>
          <w:b/>
          <w:i/>
          <w:szCs w:val="24"/>
          <w:lang w:val="en-US" w:eastAsia="zh-CN"/>
        </w:rPr>
      </w:pPr>
      <w:r w:rsidRPr="00BE0B4F">
        <w:rPr>
          <w:rFonts w:eastAsia="Batang"/>
          <w:b/>
          <w:i/>
          <w:szCs w:val="24"/>
          <w:lang w:val="en-US" w:eastAsia="zh-CN"/>
        </w:rPr>
        <w:t>Extend the maximum mother code length of polar codes to 1024 for DCI.</w:t>
      </w:r>
    </w:p>
    <w:p w14:paraId="7553A42D" w14:textId="5EFD9A81" w:rsidR="00BE0B4F" w:rsidRPr="00BE0B4F" w:rsidRDefault="00BE0B4F" w:rsidP="002D3CB8">
      <w:pPr>
        <w:numPr>
          <w:ilvl w:val="0"/>
          <w:numId w:val="59"/>
        </w:numPr>
        <w:adjustRightInd w:val="0"/>
        <w:snapToGrid w:val="0"/>
        <w:spacing w:after="120" w:line="288" w:lineRule="auto"/>
        <w:jc w:val="both"/>
        <w:rPr>
          <w:rFonts w:eastAsia="Batang" w:hint="eastAsia"/>
          <w:b/>
          <w:i/>
          <w:szCs w:val="24"/>
          <w:lang w:val="en-US" w:eastAsia="zh-CN"/>
        </w:rPr>
      </w:pPr>
      <w:r w:rsidRPr="00BE0B4F">
        <w:rPr>
          <w:rFonts w:eastAsia="Batang"/>
          <w:b/>
          <w:i/>
          <w:szCs w:val="24"/>
          <w:lang w:val="en-US" w:eastAsia="zh-CN"/>
        </w:rPr>
        <w:t>Introduce segmentation for DCI</w:t>
      </w:r>
      <w:r w:rsidRPr="00BE0B4F">
        <w:rPr>
          <w:rFonts w:eastAsiaTheme="minorEastAsia"/>
          <w:b/>
          <w:i/>
          <w:szCs w:val="24"/>
          <w:lang w:val="en-US" w:eastAsia="zh-CN"/>
        </w:rPr>
        <w:t>.</w:t>
      </w:r>
    </w:p>
    <w:p w14:paraId="14AFBC83" w14:textId="77777777" w:rsidR="00BE0B4F" w:rsidRPr="002810F0" w:rsidRDefault="00BE0B4F" w:rsidP="00BE0B4F">
      <w:pPr>
        <w:adjustRightInd w:val="0"/>
        <w:snapToGrid w:val="0"/>
        <w:spacing w:after="120" w:line="288" w:lineRule="auto"/>
        <w:jc w:val="both"/>
        <w:rPr>
          <w:b/>
          <w:i/>
          <w:lang w:val="en-US" w:eastAsia="zh-CN"/>
        </w:rPr>
      </w:pPr>
      <w:r w:rsidRPr="002810F0">
        <w:rPr>
          <w:b/>
          <w:i/>
          <w:lang w:val="en-US" w:eastAsia="zh-CN"/>
        </w:rPr>
        <w:t>Proposal 3: If segmented polar coding is supported, enhancement such as outer/inner code across sub-blocks could be considered to provide additional error protection across the sub-blocks.</w:t>
      </w:r>
    </w:p>
    <w:p w14:paraId="04FB01A5" w14:textId="77777777" w:rsidR="00BE0B4F" w:rsidRPr="00766CBE" w:rsidRDefault="00BE0B4F" w:rsidP="00BE0B4F">
      <w:pPr>
        <w:adjustRightInd w:val="0"/>
        <w:snapToGrid w:val="0"/>
        <w:spacing w:after="120" w:line="288" w:lineRule="auto"/>
        <w:jc w:val="both"/>
        <w:rPr>
          <w:b/>
          <w:i/>
          <w:lang w:val="en-US" w:eastAsia="zh-CN"/>
        </w:rPr>
      </w:pPr>
      <w:r w:rsidRPr="00766CBE">
        <w:rPr>
          <w:rFonts w:hint="eastAsia"/>
          <w:b/>
          <w:i/>
          <w:lang w:val="en-US" w:eastAsia="zh-CN"/>
        </w:rPr>
        <w:t xml:space="preserve">Proposal </w:t>
      </w:r>
      <w:r>
        <w:rPr>
          <w:rFonts w:hint="eastAsia"/>
          <w:b/>
          <w:i/>
          <w:lang w:val="en-US" w:eastAsia="zh-CN"/>
        </w:rPr>
        <w:t>4</w:t>
      </w:r>
      <w:r w:rsidRPr="00766CBE">
        <w:rPr>
          <w:rFonts w:hint="eastAsia"/>
          <w:b/>
          <w:i/>
          <w:lang w:val="en-US" w:eastAsia="zh-CN"/>
        </w:rPr>
        <w:t xml:space="preserve">: </w:t>
      </w:r>
      <w:r w:rsidRPr="00766CBE">
        <w:rPr>
          <w:b/>
          <w:i/>
          <w:lang w:val="en-US" w:eastAsia="zh-CN"/>
        </w:rPr>
        <w:t xml:space="preserve">If </w:t>
      </w:r>
      <w:r>
        <w:rPr>
          <w:rFonts w:hint="eastAsia"/>
          <w:b/>
          <w:i/>
          <w:lang w:val="en-US" w:eastAsia="zh-CN"/>
        </w:rPr>
        <w:t xml:space="preserve">the </w:t>
      </w:r>
      <w:r w:rsidRPr="00766CBE">
        <w:rPr>
          <w:b/>
          <w:i/>
          <w:lang w:val="en-US" w:eastAsia="zh-CN"/>
        </w:rPr>
        <w:t>RM code</w:t>
      </w:r>
      <w:r w:rsidRPr="00766CBE">
        <w:rPr>
          <w:rFonts w:hint="eastAsia"/>
          <w:b/>
          <w:i/>
          <w:lang w:val="en-US" w:eastAsia="zh-CN"/>
        </w:rPr>
        <w:t xml:space="preserve"> </w:t>
      </w:r>
      <w:r>
        <w:rPr>
          <w:rFonts w:hint="eastAsia"/>
          <w:b/>
          <w:i/>
          <w:lang w:val="en-US" w:eastAsia="zh-CN"/>
        </w:rPr>
        <w:t xml:space="preserve">used </w:t>
      </w:r>
      <w:r w:rsidRPr="00766CBE">
        <w:rPr>
          <w:b/>
          <w:i/>
          <w:lang w:val="en-US" w:eastAsia="zh-CN"/>
        </w:rPr>
        <w:t xml:space="preserve">for </w:t>
      </w:r>
      <w:r>
        <w:rPr>
          <w:rFonts w:hint="eastAsia"/>
          <w:b/>
          <w:i/>
          <w:lang w:val="en-US" w:eastAsia="zh-CN"/>
        </w:rPr>
        <w:t xml:space="preserve">3~11-bit </w:t>
      </w:r>
      <w:r w:rsidRPr="00766CBE">
        <w:rPr>
          <w:b/>
          <w:i/>
          <w:lang w:val="en-US" w:eastAsia="zh-CN"/>
        </w:rPr>
        <w:t>UCI</w:t>
      </w:r>
      <w:r>
        <w:rPr>
          <w:rFonts w:hint="eastAsia"/>
          <w:b/>
          <w:i/>
          <w:lang w:val="en-US" w:eastAsia="zh-CN"/>
        </w:rPr>
        <w:t xml:space="preserve"> payload</w:t>
      </w:r>
      <w:r w:rsidRPr="00766CBE">
        <w:rPr>
          <w:b/>
          <w:i/>
          <w:lang w:val="en-US" w:eastAsia="zh-CN"/>
        </w:rPr>
        <w:t xml:space="preserve"> is replaced by an optimized coding scheme in 6G</w:t>
      </w:r>
      <w:r>
        <w:rPr>
          <w:rFonts w:hint="eastAsia"/>
          <w:b/>
          <w:i/>
          <w:lang w:val="en-US" w:eastAsia="zh-CN"/>
        </w:rPr>
        <w:t>R</w:t>
      </w:r>
      <w:r w:rsidRPr="00766CBE">
        <w:rPr>
          <w:rFonts w:hint="eastAsia"/>
          <w:b/>
          <w:i/>
          <w:lang w:val="en-US" w:eastAsia="zh-CN"/>
        </w:rPr>
        <w:t xml:space="preserve">, the </w:t>
      </w:r>
      <w:r>
        <w:rPr>
          <w:rFonts w:hint="eastAsia"/>
          <w:b/>
          <w:i/>
          <w:lang w:val="en-US" w:eastAsia="zh-CN"/>
        </w:rPr>
        <w:t xml:space="preserve">range of small UCI, especially the </w:t>
      </w:r>
      <w:r w:rsidRPr="00766CBE">
        <w:rPr>
          <w:rFonts w:hint="eastAsia"/>
          <w:b/>
          <w:i/>
          <w:lang w:val="en-US" w:eastAsia="zh-CN"/>
        </w:rPr>
        <w:t>upper limit</w:t>
      </w:r>
      <w:r>
        <w:rPr>
          <w:rFonts w:hint="eastAsia"/>
          <w:b/>
          <w:i/>
          <w:lang w:val="en-US" w:eastAsia="zh-CN"/>
        </w:rPr>
        <w:t>, i.e.,</w:t>
      </w:r>
      <w:r w:rsidRPr="00766CBE">
        <w:rPr>
          <w:rFonts w:hint="eastAsia"/>
          <w:b/>
          <w:i/>
          <w:lang w:val="en-US" w:eastAsia="zh-CN"/>
        </w:rPr>
        <w:t xml:space="preserve"> 11 bits</w:t>
      </w:r>
      <w:r>
        <w:rPr>
          <w:rFonts w:hint="eastAsia"/>
          <w:b/>
          <w:i/>
          <w:lang w:val="en-US" w:eastAsia="zh-CN"/>
        </w:rPr>
        <w:t>,</w:t>
      </w:r>
      <w:r w:rsidRPr="00766CBE">
        <w:rPr>
          <w:rFonts w:hint="eastAsia"/>
          <w:b/>
          <w:i/>
          <w:lang w:val="en-US" w:eastAsia="zh-CN"/>
        </w:rPr>
        <w:t xml:space="preserve"> could be reconsidered.</w:t>
      </w:r>
    </w:p>
    <w:p w14:paraId="3F1A675C" w14:textId="430D9A85" w:rsidR="00FD31A6" w:rsidRPr="00FD31A6" w:rsidRDefault="00FD31A6" w:rsidP="002D3CB8">
      <w:pPr>
        <w:adjustRightInd w:val="0"/>
        <w:snapToGrid w:val="0"/>
        <w:spacing w:after="120" w:line="288" w:lineRule="auto"/>
        <w:jc w:val="both"/>
        <w:rPr>
          <w:rFonts w:ascii="Times" w:hAnsi="Times"/>
          <w:b/>
          <w:bCs/>
          <w:i/>
          <w:iCs/>
          <w:lang w:val="en-US" w:eastAsia="zh-CN"/>
        </w:rPr>
      </w:pPr>
      <w:r w:rsidRPr="00F878E5">
        <w:rPr>
          <w:rFonts w:ascii="Times" w:hAnsi="Times" w:cs="Times" w:hint="eastAsia"/>
          <w:b/>
          <w:bCs/>
          <w:i/>
          <w:iCs/>
          <w:lang w:val="en-US" w:eastAsia="zh-CN"/>
        </w:rPr>
        <w:t>Observation 1: E</w:t>
      </w:r>
      <w:r w:rsidRPr="00F878E5">
        <w:rPr>
          <w:rFonts w:ascii="Times" w:hAnsi="Times" w:cs="Times"/>
          <w:b/>
          <w:bCs/>
          <w:i/>
          <w:iCs/>
          <w:lang w:val="en-US" w:eastAsia="zh-CN"/>
        </w:rPr>
        <w:t xml:space="preserve">xpanding the maximum lifting sizes may lead to proportionally increased circuit gates in the LDPC decoder. </w:t>
      </w:r>
      <w:r w:rsidRPr="00F878E5">
        <w:rPr>
          <w:rFonts w:ascii="Times" w:hAnsi="Times" w:cs="Times" w:hint="eastAsia"/>
          <w:b/>
          <w:bCs/>
          <w:i/>
          <w:iCs/>
          <w:lang w:val="en-US" w:eastAsia="zh-CN"/>
        </w:rPr>
        <w:t>C</w:t>
      </w:r>
      <w:r w:rsidRPr="00F878E5">
        <w:rPr>
          <w:rFonts w:ascii="Times" w:hAnsi="Times" w:cs="Times"/>
          <w:b/>
          <w:bCs/>
          <w:i/>
          <w:iCs/>
          <w:lang w:val="en-US" w:eastAsia="zh-CN"/>
        </w:rPr>
        <w:t>onsidering the limited chip area, it may not be cost-efficient to improve the peak throughput by significantly expanding the maximum lifting size.</w:t>
      </w:r>
    </w:p>
    <w:p w14:paraId="74C6E767" w14:textId="77777777" w:rsidR="00B91C5D" w:rsidRPr="00766CBE" w:rsidRDefault="00B91C5D" w:rsidP="00B91C5D">
      <w:pPr>
        <w:adjustRightInd w:val="0"/>
        <w:snapToGrid w:val="0"/>
        <w:spacing w:after="120" w:line="288" w:lineRule="auto"/>
        <w:jc w:val="both"/>
        <w:rPr>
          <w:rFonts w:ascii="Times" w:hAnsi="Times" w:cs="Times"/>
          <w:b/>
          <w:bCs/>
          <w:i/>
          <w:iCs/>
          <w:lang w:val="en-US" w:eastAsia="zh-CN"/>
        </w:rPr>
      </w:pPr>
      <w:r w:rsidRPr="00766CBE">
        <w:rPr>
          <w:rFonts w:ascii="Times" w:hAnsi="Times" w:cs="Times" w:hint="eastAsia"/>
          <w:b/>
          <w:bCs/>
          <w:i/>
          <w:iCs/>
          <w:lang w:val="en-US" w:eastAsia="zh-CN"/>
        </w:rPr>
        <w:t xml:space="preserve">Proposal </w:t>
      </w:r>
      <w:r>
        <w:rPr>
          <w:rFonts w:ascii="Times" w:hAnsi="Times" w:cs="Times" w:hint="eastAsia"/>
          <w:b/>
          <w:bCs/>
          <w:i/>
          <w:iCs/>
          <w:lang w:val="en-US" w:eastAsia="zh-CN"/>
        </w:rPr>
        <w:t>5</w:t>
      </w:r>
      <w:r w:rsidRPr="00766CBE">
        <w:rPr>
          <w:rFonts w:ascii="Times" w:hAnsi="Times" w:cs="Times" w:hint="eastAsia"/>
          <w:b/>
          <w:bCs/>
          <w:i/>
          <w:iCs/>
          <w:lang w:val="en-US" w:eastAsia="zh-CN"/>
        </w:rPr>
        <w:t xml:space="preserve">: </w:t>
      </w:r>
      <w:r>
        <w:rPr>
          <w:rFonts w:ascii="Times" w:hAnsi="Times" w:cs="Times" w:hint="eastAsia"/>
          <w:b/>
          <w:bCs/>
          <w:i/>
          <w:iCs/>
          <w:lang w:val="en-US" w:eastAsia="zh-CN"/>
        </w:rPr>
        <w:t>For the study of LDPC extension t</w:t>
      </w:r>
      <w:r w:rsidRPr="00F878E5">
        <w:rPr>
          <w:rFonts w:ascii="Times" w:hAnsi="Times" w:cs="Times"/>
          <w:b/>
          <w:bCs/>
          <w:i/>
          <w:iCs/>
          <w:lang w:val="en-US" w:eastAsia="zh-CN"/>
        </w:rPr>
        <w:t>o meet a higher throughput requirement for 6GR</w:t>
      </w:r>
      <w:r>
        <w:rPr>
          <w:rFonts w:ascii="Times" w:hAnsi="Times" w:cs="Times" w:hint="eastAsia"/>
          <w:b/>
          <w:bCs/>
          <w:i/>
          <w:iCs/>
          <w:lang w:val="en-US" w:eastAsia="zh-CN"/>
        </w:rPr>
        <w:t>, the</w:t>
      </w:r>
      <w:r w:rsidRPr="00766CBE">
        <w:rPr>
          <w:rFonts w:ascii="Times" w:hAnsi="Times" w:cs="Times" w:hint="eastAsia"/>
          <w:b/>
          <w:bCs/>
          <w:i/>
          <w:iCs/>
          <w:lang w:val="en-US" w:eastAsia="zh-CN"/>
        </w:rPr>
        <w:t xml:space="preserve"> following </w:t>
      </w:r>
      <w:r>
        <w:rPr>
          <w:rFonts w:ascii="Times" w:hAnsi="Times" w:cs="Times" w:hint="eastAsia"/>
          <w:b/>
          <w:bCs/>
          <w:i/>
          <w:iCs/>
          <w:lang w:val="en-US" w:eastAsia="zh-CN"/>
        </w:rPr>
        <w:t>can be</w:t>
      </w:r>
      <w:r w:rsidRPr="00766CBE">
        <w:rPr>
          <w:rFonts w:ascii="Times" w:hAnsi="Times" w:cs="Times" w:hint="eastAsia"/>
          <w:b/>
          <w:bCs/>
          <w:i/>
          <w:iCs/>
          <w:lang w:val="en-US" w:eastAsia="zh-CN"/>
        </w:rPr>
        <w:t xml:space="preserve"> considered </w:t>
      </w:r>
      <w:r w:rsidRPr="00766CBE">
        <w:rPr>
          <w:rFonts w:ascii="Times" w:hAnsi="Times" w:cs="Times"/>
          <w:b/>
          <w:bCs/>
          <w:i/>
          <w:iCs/>
          <w:lang w:val="en-US" w:eastAsia="zh-CN"/>
        </w:rPr>
        <w:t>but not limited to</w:t>
      </w:r>
    </w:p>
    <w:p w14:paraId="0DA83F33" w14:textId="77777777" w:rsidR="00B91C5D" w:rsidRPr="00766CBE" w:rsidRDefault="00B91C5D" w:rsidP="00B91C5D">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Increased lifting size</w:t>
      </w:r>
    </w:p>
    <w:p w14:paraId="4361045E" w14:textId="0C148702" w:rsidR="00B91C5D" w:rsidRPr="00B91C5D" w:rsidRDefault="00B91C5D" w:rsidP="002D3CB8">
      <w:pPr>
        <w:numPr>
          <w:ilvl w:val="0"/>
          <w:numId w:val="50"/>
        </w:numPr>
        <w:adjustRightInd w:val="0"/>
        <w:snapToGrid w:val="0"/>
        <w:spacing w:after="120" w:line="288" w:lineRule="auto"/>
        <w:jc w:val="both"/>
        <w:rPr>
          <w:b/>
          <w:bCs/>
          <w:i/>
          <w:iCs/>
          <w:lang w:val="en-US" w:eastAsia="zh-CN"/>
        </w:rPr>
      </w:pPr>
      <w:r w:rsidRPr="00766CBE">
        <w:rPr>
          <w:rFonts w:hint="eastAsia"/>
          <w:b/>
          <w:bCs/>
          <w:i/>
          <w:iCs/>
          <w:lang w:val="en-US" w:eastAsia="zh-CN"/>
        </w:rPr>
        <w:t>New BG design including,</w:t>
      </w:r>
      <w:r w:rsidRPr="00766CBE">
        <w:rPr>
          <w:b/>
          <w:bCs/>
          <w:i/>
          <w:iCs/>
          <w:lang w:val="en-US" w:eastAsia="zh-CN"/>
        </w:rPr>
        <w:t xml:space="preserve"> decoding parallelism optimization</w:t>
      </w:r>
      <w:r w:rsidRPr="00766CBE">
        <w:rPr>
          <w:rFonts w:hint="eastAsia"/>
          <w:b/>
          <w:bCs/>
          <w:i/>
          <w:iCs/>
          <w:lang w:val="en-US" w:eastAsia="zh-CN"/>
        </w:rPr>
        <w:t xml:space="preserve">, </w:t>
      </w:r>
      <w:r w:rsidRPr="00766CBE">
        <w:rPr>
          <w:b/>
          <w:bCs/>
          <w:i/>
          <w:iCs/>
          <w:lang w:val="en-US" w:eastAsia="zh-CN"/>
        </w:rPr>
        <w:t xml:space="preserve">number of iterations </w:t>
      </w:r>
      <w:r w:rsidRPr="00766CBE">
        <w:rPr>
          <w:rFonts w:hint="eastAsia"/>
          <w:b/>
          <w:bCs/>
          <w:i/>
          <w:iCs/>
          <w:lang w:val="en-US" w:eastAsia="zh-CN"/>
        </w:rPr>
        <w:t>reduction, and etc.</w:t>
      </w:r>
    </w:p>
    <w:p w14:paraId="2C544DC5" w14:textId="77777777" w:rsidR="00766CBE" w:rsidRPr="00766CBE" w:rsidRDefault="00766CBE" w:rsidP="00B32F1B">
      <w:pPr>
        <w:pStyle w:val="1"/>
        <w:numPr>
          <w:ilvl w:val="0"/>
          <w:numId w:val="6"/>
        </w:numPr>
        <w:jc w:val="both"/>
        <w:rPr>
          <w:rFonts w:ascii="Times New Roman" w:hAnsi="Times New Roman"/>
          <w:lang w:eastAsia="zh-CN"/>
        </w:rPr>
      </w:pPr>
      <w:r w:rsidRPr="00766CBE">
        <w:rPr>
          <w:rFonts w:ascii="Times New Roman" w:hAnsi="Times New Roman"/>
          <w:lang w:eastAsia="zh-CN"/>
        </w:rPr>
        <w:t>References</w:t>
      </w:r>
    </w:p>
    <w:p w14:paraId="393859C1" w14:textId="7DBA8049" w:rsidR="00766CBE" w:rsidRPr="00766CBE" w:rsidRDefault="00766CBE" w:rsidP="00B32F1B">
      <w:pPr>
        <w:pStyle w:val="aff3"/>
        <w:numPr>
          <w:ilvl w:val="0"/>
          <w:numId w:val="16"/>
        </w:numPr>
        <w:ind w:leftChars="0"/>
        <w:jc w:val="both"/>
        <w:rPr>
          <w:rFonts w:ascii="Times New Roman" w:hAnsi="Times New Roman"/>
          <w:lang w:eastAsia="zh-CN"/>
        </w:rPr>
      </w:pPr>
      <w:bookmarkStart w:id="10" w:name="_Ref446947144"/>
      <w:bookmarkStart w:id="11" w:name="_Ref212542212"/>
      <w:r w:rsidRPr="00766CBE">
        <w:rPr>
          <w:rFonts w:ascii="Times New Roman" w:hAnsi="Times New Roman" w:hint="eastAsia"/>
          <w:lang w:eastAsia="zh-CN"/>
        </w:rPr>
        <w:t>Chair notes, RAN1#122</w:t>
      </w:r>
      <w:bookmarkEnd w:id="10"/>
      <w:r w:rsidR="00AF1417">
        <w:rPr>
          <w:rFonts w:ascii="Times New Roman" w:eastAsiaTheme="minorEastAsia" w:hAnsi="Times New Roman" w:hint="eastAsia"/>
          <w:lang w:eastAsia="zh-CN"/>
        </w:rPr>
        <w:t>bis</w:t>
      </w:r>
      <w:r w:rsidRPr="00766CBE">
        <w:rPr>
          <w:rFonts w:ascii="Times New Roman" w:hAnsi="Times New Roman" w:hint="eastAsia"/>
          <w:lang w:eastAsia="zh-CN"/>
        </w:rPr>
        <w:t>,</w:t>
      </w:r>
      <w:r w:rsidR="00AF1417">
        <w:rPr>
          <w:rFonts w:ascii="Times New Roman" w:eastAsiaTheme="minorEastAsia" w:hAnsi="Times New Roman" w:hint="eastAsia"/>
          <w:lang w:eastAsia="zh-CN"/>
        </w:rPr>
        <w:t xml:space="preserve"> </w:t>
      </w:r>
      <w:r w:rsidR="00AF1417" w:rsidRPr="00AF1417">
        <w:rPr>
          <w:rFonts w:ascii="Times New Roman" w:eastAsiaTheme="minorEastAsia" w:hAnsi="Times New Roman"/>
          <w:lang w:eastAsia="zh-CN"/>
        </w:rPr>
        <w:t>Prague, Czech, Oct 13th – 17th, 2025</w:t>
      </w:r>
      <w:r w:rsidRPr="00766CBE">
        <w:rPr>
          <w:rFonts w:ascii="Times New Roman" w:hAnsi="Times New Roman" w:hint="eastAsia"/>
          <w:lang w:eastAsia="zh-CN"/>
        </w:rPr>
        <w:t>.</w:t>
      </w:r>
      <w:bookmarkEnd w:id="11"/>
    </w:p>
    <w:p w14:paraId="41D81D20" w14:textId="77777777" w:rsidR="00766CBE" w:rsidRPr="00766CBE"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lang w:eastAsia="zh-CN"/>
        </w:rPr>
        <w:t>ITU-R Recommendation M.2160-0 (11/2023), “Framework and overall objectives of the future development of IMT for 2030 and beyond”.</w:t>
      </w:r>
    </w:p>
    <w:p w14:paraId="1AE23091" w14:textId="1AF7966E" w:rsidR="00766CBE" w:rsidRPr="00766CBE"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hint="eastAsia"/>
          <w:lang w:eastAsia="zh-CN"/>
        </w:rPr>
        <w:t xml:space="preserve">J. Zhang, E. Björnson, M. Matthaiou, D. W. K. Ng, H. Yang and D. J. Love, </w:t>
      </w:r>
      <w:r>
        <w:rPr>
          <w:rFonts w:ascii="Times New Roman" w:eastAsiaTheme="minorEastAsia" w:hAnsi="Times New Roman"/>
          <w:lang w:eastAsia="zh-CN"/>
        </w:rPr>
        <w:t>“</w:t>
      </w:r>
      <w:r w:rsidRPr="00766CBE">
        <w:rPr>
          <w:rFonts w:ascii="Times New Roman" w:hAnsi="Times New Roman" w:hint="eastAsia"/>
          <w:lang w:eastAsia="zh-CN"/>
        </w:rPr>
        <w:t>Prospective Multiple Antenna Technologies for Beyond 5G,</w:t>
      </w:r>
      <w:r>
        <w:rPr>
          <w:rFonts w:ascii="Times New Roman" w:eastAsiaTheme="minorEastAsia" w:hAnsi="Times New Roman"/>
          <w:lang w:eastAsia="zh-CN"/>
        </w:rPr>
        <w:t>”</w:t>
      </w:r>
      <w:r w:rsidRPr="00766CBE">
        <w:rPr>
          <w:rFonts w:ascii="Times New Roman" w:hAnsi="Times New Roman" w:hint="eastAsia"/>
          <w:lang w:eastAsia="zh-CN"/>
        </w:rPr>
        <w:t xml:space="preserve"> in IEEE Journal on Selected Areas in Communications, vol. 38, no. 8, pp. 1637-1660, Aug. 2020.</w:t>
      </w:r>
    </w:p>
    <w:p w14:paraId="726DD947" w14:textId="3FEFFBE8" w:rsidR="00766CBE" w:rsidRPr="00641B47" w:rsidRDefault="00766CBE" w:rsidP="00B32F1B">
      <w:pPr>
        <w:pStyle w:val="aff3"/>
        <w:numPr>
          <w:ilvl w:val="0"/>
          <w:numId w:val="16"/>
        </w:numPr>
        <w:ind w:leftChars="0"/>
        <w:jc w:val="both"/>
        <w:rPr>
          <w:rFonts w:ascii="Times New Roman" w:hAnsi="Times New Roman"/>
          <w:lang w:eastAsia="zh-CN"/>
        </w:rPr>
      </w:pPr>
      <w:r w:rsidRPr="00766CBE">
        <w:rPr>
          <w:rFonts w:ascii="Times New Roman" w:hAnsi="Times New Roman" w:hint="eastAsia"/>
          <w:lang w:eastAsia="zh-CN"/>
        </w:rPr>
        <w:t xml:space="preserve">H. Miao et al., </w:t>
      </w:r>
      <w:r>
        <w:rPr>
          <w:rFonts w:ascii="Times New Roman" w:eastAsiaTheme="minorEastAsia" w:hAnsi="Times New Roman"/>
          <w:lang w:eastAsia="zh-CN"/>
        </w:rPr>
        <w:t>“</w:t>
      </w:r>
      <w:r w:rsidRPr="00766CBE">
        <w:rPr>
          <w:rFonts w:ascii="Times New Roman" w:hAnsi="Times New Roman" w:hint="eastAsia"/>
          <w:lang w:eastAsia="zh-CN"/>
        </w:rPr>
        <w:t>Sub-6 GHz to mmWave for 5G-Advanced and Beyond: Channel Measurements, Characteristics and Impact on System Performance,</w:t>
      </w:r>
      <w:r>
        <w:rPr>
          <w:rFonts w:ascii="Times New Roman" w:eastAsiaTheme="minorEastAsia" w:hAnsi="Times New Roman"/>
          <w:lang w:eastAsia="zh-CN"/>
        </w:rPr>
        <w:t>”</w:t>
      </w:r>
      <w:r w:rsidRPr="00766CBE">
        <w:rPr>
          <w:rFonts w:ascii="Times New Roman" w:hAnsi="Times New Roman" w:hint="eastAsia"/>
          <w:lang w:eastAsia="zh-CN"/>
        </w:rPr>
        <w:t xml:space="preserve"> in IEEE Journal on Selected Areas in Communications, vol. 41, no. 6, pp. 1945-1960, June 2023.</w:t>
      </w:r>
    </w:p>
    <w:p w14:paraId="1089EFCF" w14:textId="0D51294B" w:rsidR="00641B47" w:rsidRPr="00641B47" w:rsidRDefault="00641B47" w:rsidP="00641B47">
      <w:pPr>
        <w:pStyle w:val="aff3"/>
        <w:numPr>
          <w:ilvl w:val="0"/>
          <w:numId w:val="16"/>
        </w:numPr>
        <w:ind w:leftChars="0"/>
        <w:rPr>
          <w:rFonts w:ascii="Times New Roman" w:hAnsi="Times New Roman"/>
          <w:lang w:eastAsia="zh-CN"/>
        </w:rPr>
      </w:pPr>
      <w:bookmarkStart w:id="12" w:name="_Ref212567350"/>
      <w:r w:rsidRPr="00641B47">
        <w:rPr>
          <w:rFonts w:ascii="Times New Roman" w:hAnsi="Times New Roman"/>
          <w:lang w:eastAsia="zh-CN"/>
        </w:rPr>
        <w:t xml:space="preserve">R1-2508012, FL summary#3 for </w:t>
      </w:r>
      <w:r w:rsidR="004617F6">
        <w:rPr>
          <w:rFonts w:ascii="Times New Roman" w:eastAsiaTheme="minorEastAsia" w:hAnsi="Times New Roman" w:hint="eastAsia"/>
          <w:lang w:eastAsia="zh-CN"/>
        </w:rPr>
        <w:t xml:space="preserve">6G </w:t>
      </w:r>
      <w:r w:rsidRPr="00641B47">
        <w:rPr>
          <w:rFonts w:ascii="Times New Roman" w:hAnsi="Times New Roman"/>
          <w:lang w:eastAsia="zh-CN"/>
        </w:rPr>
        <w:t>channel coding, RAN1#122bis, Prague, Czech, Oct 13th – 17th, 2025.</w:t>
      </w:r>
      <w:bookmarkEnd w:id="12"/>
    </w:p>
    <w:p w14:paraId="356B9693"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7B7C6468"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p w14:paraId="6E24F645" w14:textId="77777777" w:rsidR="00140C24" w:rsidRDefault="00140C24" w:rsidP="00B32F1B">
      <w:pPr>
        <w:pStyle w:val="aff3"/>
        <w:keepNext/>
        <w:keepLines/>
        <w:numPr>
          <w:ilvl w:val="0"/>
          <w:numId w:val="11"/>
        </w:numPr>
        <w:spacing w:before="180" w:after="180"/>
        <w:ind w:leftChars="0"/>
        <w:jc w:val="both"/>
        <w:outlineLvl w:val="1"/>
        <w:rPr>
          <w:rFonts w:ascii="Cambria" w:eastAsia="宋体" w:hAnsi="Cambria"/>
          <w:b/>
          <w:bCs/>
          <w:i/>
          <w:iCs/>
          <w:vanish/>
          <w:sz w:val="28"/>
          <w:szCs w:val="28"/>
          <w:lang w:val="en-US" w:eastAsia="zh-CN"/>
        </w:rPr>
      </w:pPr>
    </w:p>
    <w:sectPr w:rsidR="00140C24">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0113" w14:textId="77777777" w:rsidR="007F2B14" w:rsidRDefault="007F2B14">
      <w:pPr>
        <w:spacing w:before="0" w:after="0"/>
      </w:pPr>
      <w:r>
        <w:separator/>
      </w:r>
    </w:p>
  </w:endnote>
  <w:endnote w:type="continuationSeparator" w:id="0">
    <w:p w14:paraId="736E445D" w14:textId="77777777" w:rsidR="007F2B14" w:rsidRDefault="007F2B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EC74C" w14:textId="77777777" w:rsidR="007F2B14" w:rsidRDefault="007F2B14">
      <w:pPr>
        <w:spacing w:before="0" w:after="0"/>
      </w:pPr>
      <w:r>
        <w:separator/>
      </w:r>
    </w:p>
  </w:footnote>
  <w:footnote w:type="continuationSeparator" w:id="0">
    <w:p w14:paraId="622A5D98" w14:textId="77777777" w:rsidR="007F2B14" w:rsidRDefault="007F2B1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02EC78C8"/>
    <w:lvl w:ilvl="0">
      <w:start w:val="1"/>
      <w:numFmt w:val="bullet"/>
      <w:lvlText w:val=""/>
      <w:lvlJc w:val="left"/>
      <w:pPr>
        <w:tabs>
          <w:tab w:val="left" w:pos="720"/>
        </w:tabs>
        <w:ind w:left="720" w:hanging="360"/>
      </w:pPr>
      <w:rPr>
        <w:rFonts w:ascii="Symbol" w:eastAsia="MS Mincho" w:hAnsi="Symbol" w:cs="Times New Roman"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0B25185"/>
    <w:multiLevelType w:val="multilevel"/>
    <w:tmpl w:val="60C8489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D5330AE"/>
    <w:multiLevelType w:val="hybridMultilevel"/>
    <w:tmpl w:val="7DF6AD2C"/>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33B06"/>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C537CA5"/>
    <w:multiLevelType w:val="multilevel"/>
    <w:tmpl w:val="43ACAC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7"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30"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4B8861CA"/>
    <w:multiLevelType w:val="multilevel"/>
    <w:tmpl w:val="ADB0E8D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4" w15:restartNumberingAfterBreak="0">
    <w:nsid w:val="4F9E1A2D"/>
    <w:multiLevelType w:val="hybridMultilevel"/>
    <w:tmpl w:val="D602BE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0D71F05"/>
    <w:multiLevelType w:val="multilevel"/>
    <w:tmpl w:val="8B2A52A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B3C62E9"/>
    <w:multiLevelType w:val="hybridMultilevel"/>
    <w:tmpl w:val="AD4CBCD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4"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47"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8"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9"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2" w15:restartNumberingAfterBreak="0">
    <w:nsid w:val="760A38A4"/>
    <w:multiLevelType w:val="multilevel"/>
    <w:tmpl w:val="67A49C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6167BC1"/>
    <w:multiLevelType w:val="multilevel"/>
    <w:tmpl w:val="C43E12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1"/>
  </w:num>
  <w:num w:numId="2" w16cid:durableId="632054612">
    <w:abstractNumId w:val="56"/>
  </w:num>
  <w:num w:numId="3" w16cid:durableId="213781558">
    <w:abstractNumId w:val="38"/>
  </w:num>
  <w:num w:numId="4" w16cid:durableId="839471905">
    <w:abstractNumId w:val="23"/>
    <w:lvlOverride w:ilvl="0">
      <w:startOverride w:val="1"/>
    </w:lvlOverride>
  </w:num>
  <w:num w:numId="5" w16cid:durableId="496304639">
    <w:abstractNumId w:val="51"/>
  </w:num>
  <w:num w:numId="6" w16cid:durableId="1516729768">
    <w:abstractNumId w:val="32"/>
  </w:num>
  <w:num w:numId="7" w16cid:durableId="332807491">
    <w:abstractNumId w:val="10"/>
  </w:num>
  <w:num w:numId="8" w16cid:durableId="627006981">
    <w:abstractNumId w:val="25"/>
  </w:num>
  <w:num w:numId="9" w16cid:durableId="1986010438">
    <w:abstractNumId w:val="43"/>
  </w:num>
  <w:num w:numId="10" w16cid:durableId="859006750">
    <w:abstractNumId w:val="22"/>
  </w:num>
  <w:num w:numId="11" w16cid:durableId="82071984">
    <w:abstractNumId w:val="47"/>
  </w:num>
  <w:num w:numId="12" w16cid:durableId="102506360">
    <w:abstractNumId w:val="40"/>
  </w:num>
  <w:num w:numId="13" w16cid:durableId="1976178602">
    <w:abstractNumId w:val="3"/>
  </w:num>
  <w:num w:numId="14" w16cid:durableId="1685783153">
    <w:abstractNumId w:val="48"/>
  </w:num>
  <w:num w:numId="15" w16cid:durableId="36273624">
    <w:abstractNumId w:val="27"/>
  </w:num>
  <w:num w:numId="16" w16cid:durableId="1210265297">
    <w:abstractNumId w:val="24"/>
  </w:num>
  <w:num w:numId="17" w16cid:durableId="17713195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19"/>
  </w:num>
  <w:num w:numId="19" w16cid:durableId="987710795">
    <w:abstractNumId w:val="31"/>
  </w:num>
  <w:num w:numId="20" w16cid:durableId="347414630">
    <w:abstractNumId w:val="15"/>
  </w:num>
  <w:num w:numId="21" w16cid:durableId="528223953">
    <w:abstractNumId w:val="30"/>
  </w:num>
  <w:num w:numId="22" w16cid:durableId="1426926001">
    <w:abstractNumId w:val="12"/>
  </w:num>
  <w:num w:numId="23" w16cid:durableId="1054431686">
    <w:abstractNumId w:val="28"/>
  </w:num>
  <w:num w:numId="24" w16cid:durableId="1891067196">
    <w:abstractNumId w:val="8"/>
  </w:num>
  <w:num w:numId="25" w16cid:durableId="1031078828">
    <w:abstractNumId w:val="57"/>
  </w:num>
  <w:num w:numId="26" w16cid:durableId="783311889">
    <w:abstractNumId w:val="7"/>
  </w:num>
  <w:num w:numId="27" w16cid:durableId="312300111">
    <w:abstractNumId w:val="46"/>
  </w:num>
  <w:num w:numId="28" w16cid:durableId="564411129">
    <w:abstractNumId w:val="21"/>
  </w:num>
  <w:num w:numId="29" w16cid:durableId="497615357">
    <w:abstractNumId w:val="13"/>
  </w:num>
  <w:num w:numId="30" w16cid:durableId="555555939">
    <w:abstractNumId w:val="49"/>
  </w:num>
  <w:num w:numId="31" w16cid:durableId="933825862">
    <w:abstractNumId w:val="44"/>
  </w:num>
  <w:num w:numId="32" w16cid:durableId="104203342">
    <w:abstractNumId w:val="58"/>
  </w:num>
  <w:num w:numId="33" w16cid:durableId="54864244">
    <w:abstractNumId w:val="6"/>
  </w:num>
  <w:num w:numId="34" w16cid:durableId="1529223100">
    <w:abstractNumId w:val="54"/>
  </w:num>
  <w:num w:numId="35" w16cid:durableId="1833719497">
    <w:abstractNumId w:val="42"/>
  </w:num>
  <w:num w:numId="36" w16cid:durableId="1329139282">
    <w:abstractNumId w:val="17"/>
  </w:num>
  <w:num w:numId="37" w16cid:durableId="5526120">
    <w:abstractNumId w:val="5"/>
  </w:num>
  <w:num w:numId="38" w16cid:durableId="38629184">
    <w:abstractNumId w:val="29"/>
  </w:num>
  <w:num w:numId="39" w16cid:durableId="2124416032">
    <w:abstractNumId w:val="55"/>
  </w:num>
  <w:num w:numId="40" w16cid:durableId="1928684956">
    <w:abstractNumId w:val="35"/>
  </w:num>
  <w:num w:numId="41" w16cid:durableId="1908951214">
    <w:abstractNumId w:val="4"/>
  </w:num>
  <w:num w:numId="42" w16cid:durableId="1523400193">
    <w:abstractNumId w:val="45"/>
  </w:num>
  <w:num w:numId="43" w16cid:durableId="1077246011">
    <w:abstractNumId w:val="39"/>
  </w:num>
  <w:num w:numId="44" w16cid:durableId="17828422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203046">
    <w:abstractNumId w:val="37"/>
  </w:num>
  <w:num w:numId="47" w16cid:durableId="1533374177">
    <w:abstractNumId w:val="2"/>
  </w:num>
  <w:num w:numId="48" w16cid:durableId="495769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88451686">
    <w:abstractNumId w:val="52"/>
  </w:num>
  <w:num w:numId="50" w16cid:durableId="124474071">
    <w:abstractNumId w:val="53"/>
  </w:num>
  <w:num w:numId="51" w16cid:durableId="16025676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7595584">
    <w:abstractNumId w:val="20"/>
  </w:num>
  <w:num w:numId="53" w16cid:durableId="851261494">
    <w:abstractNumId w:val="9"/>
  </w:num>
  <w:num w:numId="54" w16cid:durableId="703407470">
    <w:abstractNumId w:val="16"/>
  </w:num>
  <w:num w:numId="55" w16cid:durableId="429929071">
    <w:abstractNumId w:val="0"/>
  </w:num>
  <w:num w:numId="56" w16cid:durableId="509872188">
    <w:abstractNumId w:val="11"/>
  </w:num>
  <w:num w:numId="57" w16cid:durableId="1551114174">
    <w:abstractNumId w:val="36"/>
  </w:num>
  <w:num w:numId="58" w16cid:durableId="37703677">
    <w:abstractNumId w:val="41"/>
  </w:num>
  <w:num w:numId="59" w16cid:durableId="22506652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E50"/>
    <w:rsid w:val="005F4380"/>
    <w:rsid w:val="005F4A08"/>
    <w:rsid w:val="005F4B69"/>
    <w:rsid w:val="005F4E34"/>
    <w:rsid w:val="005F524F"/>
    <w:rsid w:val="005F6029"/>
    <w:rsid w:val="005F60E7"/>
    <w:rsid w:val="005F6717"/>
    <w:rsid w:val="005F68D6"/>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0B0F"/>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6D3"/>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1A6"/>
    <w:rsid w:val="00FD33B4"/>
    <w:rsid w:val="00FD348F"/>
    <w:rsid w:val="00FD34B6"/>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0B4F"/>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 w:type="paragraph" w:customStyle="1" w:styleId="maintext">
    <w:name w:val="main text"/>
    <w:basedOn w:val="a"/>
    <w:link w:val="maintextChar"/>
    <w:qFormat/>
    <w:rsid w:val="00804B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04B60"/>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15548</TotalTime>
  <Pages>4</Pages>
  <Words>2138</Words>
  <Characters>11593</Characters>
  <Application>Microsoft Office Word</Application>
  <DocSecurity>0</DocSecurity>
  <Lines>178</Lines>
  <Paragraphs>104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1116</cp:revision>
  <cp:lastPrinted>2013-04-02T02:18:00Z</cp:lastPrinted>
  <dcterms:created xsi:type="dcterms:W3CDTF">2019-08-16T08:26:00Z</dcterms:created>
  <dcterms:modified xsi:type="dcterms:W3CDTF">2025-11-04T07:22:00Z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