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03BF6" w14:textId="400D4B58" w:rsidR="004D40E3" w:rsidRPr="00BE4A90" w:rsidRDefault="004D40E3" w:rsidP="004D40E3">
      <w:pPr>
        <w:tabs>
          <w:tab w:val="center" w:pos="4536"/>
          <w:tab w:val="right" w:pos="7938"/>
          <w:tab w:val="right" w:pos="9639"/>
        </w:tabs>
        <w:rPr>
          <w:rFonts w:ascii="Arial" w:hAnsi="Arial" w:cs="Arial"/>
          <w:b/>
          <w:bCs/>
          <w:sz w:val="22"/>
          <w:lang w:val="de-DE"/>
        </w:rPr>
      </w:pPr>
      <w:bookmarkStart w:id="0" w:name="_Hlk209259377"/>
      <w:bookmarkStart w:id="1" w:name="_Hlk145670493"/>
      <w:bookmarkStart w:id="2" w:name="_Hlk212559845"/>
      <w:bookmarkEnd w:id="0"/>
      <w:r w:rsidRPr="00BE4A90">
        <w:rPr>
          <w:rFonts w:ascii="Arial" w:hAnsi="Arial" w:cs="Arial"/>
          <w:b/>
          <w:bCs/>
          <w:sz w:val="22"/>
          <w:lang w:val="de-DE"/>
        </w:rPr>
        <w:t>3GPP TSG RAN WG1 #12</w:t>
      </w:r>
      <w:r w:rsidR="002B723D">
        <w:rPr>
          <w:rFonts w:ascii="Arial" w:eastAsia="等线" w:hAnsi="Arial" w:cs="Arial"/>
          <w:b/>
          <w:bCs/>
          <w:sz w:val="22"/>
          <w:lang w:val="de-DE"/>
        </w:rPr>
        <w:t>3</w:t>
      </w:r>
      <w:r>
        <w:rPr>
          <w:rFonts w:ascii="Arial" w:eastAsia="等线" w:hAnsi="Arial" w:cs="Arial"/>
          <w:b/>
          <w:bCs/>
          <w:sz w:val="22"/>
          <w:lang w:val="de-DE"/>
        </w:rPr>
        <w:t xml:space="preserve">  </w:t>
      </w:r>
      <w:r w:rsidRPr="00BE4A90">
        <w:rPr>
          <w:rFonts w:ascii="Arial" w:hAnsi="Arial" w:cs="Arial"/>
          <w:b/>
          <w:bCs/>
          <w:sz w:val="22"/>
          <w:lang w:val="de-DE"/>
        </w:rPr>
        <w:tab/>
      </w:r>
      <w:r>
        <w:rPr>
          <w:rFonts w:ascii="Arial" w:hAnsi="Arial" w:cs="Arial"/>
          <w:b/>
          <w:bCs/>
          <w:sz w:val="22"/>
          <w:lang w:val="de-DE"/>
        </w:rPr>
        <w:t xml:space="preserve">                                        </w:t>
      </w:r>
      <w:r w:rsidRPr="004F55E6">
        <w:rPr>
          <w:rFonts w:ascii="Arial" w:hAnsi="Arial" w:cs="Arial"/>
          <w:b/>
          <w:color w:val="000000" w:themeColor="text1"/>
          <w:sz w:val="22"/>
          <w:lang w:val="de-DE"/>
        </w:rPr>
        <w:t xml:space="preserve"> </w:t>
      </w:r>
      <w:r w:rsidR="005E62D2">
        <w:t xml:space="preserve">   </w:t>
      </w:r>
      <w:r w:rsidR="005E62D2" w:rsidRPr="005E62D2">
        <w:rPr>
          <w:rFonts w:ascii="Arial" w:hAnsi="Arial" w:cs="Arial"/>
          <w:b/>
          <w:bCs/>
          <w:color w:val="000000" w:themeColor="text1"/>
          <w:sz w:val="22"/>
          <w:lang w:val="de-DE"/>
        </w:rPr>
        <w:t>R1-2508426</w:t>
      </w:r>
    </w:p>
    <w:p w14:paraId="2D491DF7" w14:textId="1A9ECB2E" w:rsidR="004D40E3" w:rsidRPr="00BE4A90" w:rsidRDefault="002B723D" w:rsidP="004D40E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lang w:val="de-DE"/>
        </w:rPr>
      </w:pPr>
      <w:r w:rsidRPr="002B723D">
        <w:rPr>
          <w:rFonts w:ascii="Arial" w:hAnsi="Arial" w:cs="Arial"/>
          <w:b/>
          <w:bCs/>
          <w:sz w:val="22"/>
          <w:lang w:val="de-DE"/>
        </w:rPr>
        <w:t>Dallas, USA</w:t>
      </w:r>
      <w:r w:rsidR="004D40E3" w:rsidRPr="00BE4A90">
        <w:rPr>
          <w:rFonts w:ascii="Arial" w:hAnsi="Arial" w:cs="Arial"/>
          <w:b/>
          <w:bCs/>
          <w:sz w:val="22"/>
          <w:lang w:val="de-DE"/>
        </w:rPr>
        <w:t xml:space="preserve">, </w:t>
      </w:r>
      <w:r>
        <w:rPr>
          <w:rFonts w:ascii="Arial" w:hAnsi="Arial" w:cs="Arial"/>
          <w:b/>
          <w:bCs/>
          <w:sz w:val="22"/>
          <w:lang w:val="de-DE"/>
        </w:rPr>
        <w:t>Nov</w:t>
      </w:r>
      <w:r w:rsidR="004D40E3" w:rsidRPr="00BE4A90">
        <w:rPr>
          <w:rFonts w:ascii="Arial" w:hAnsi="Arial" w:cs="Arial" w:hint="eastAsia"/>
          <w:b/>
          <w:bCs/>
          <w:sz w:val="22"/>
          <w:lang w:val="de-DE"/>
        </w:rPr>
        <w:t xml:space="preserve"> </w:t>
      </w:r>
      <w:r w:rsidRPr="00BE4A90">
        <w:rPr>
          <w:rFonts w:ascii="Arial" w:hAnsi="Arial" w:cs="Arial" w:hint="eastAsia"/>
          <w:b/>
          <w:bCs/>
          <w:sz w:val="22"/>
          <w:lang w:val="de-DE"/>
        </w:rPr>
        <w:t>17</w:t>
      </w:r>
      <w:r w:rsidR="004D40E3" w:rsidRPr="00B70B5C">
        <w:rPr>
          <w:rFonts w:ascii="Arial" w:hAnsi="Arial" w:cs="Arial" w:hint="eastAsia"/>
          <w:b/>
          <w:bCs/>
          <w:sz w:val="22"/>
          <w:vertAlign w:val="superscript"/>
          <w:lang w:val="de-DE"/>
        </w:rPr>
        <w:t>th</w:t>
      </w:r>
      <w:r w:rsidR="004D40E3" w:rsidRPr="00BE4A90">
        <w:rPr>
          <w:rFonts w:ascii="Arial" w:hAnsi="Arial" w:cs="Arial"/>
          <w:b/>
          <w:bCs/>
          <w:sz w:val="22"/>
          <w:lang w:val="de-DE"/>
        </w:rPr>
        <w:t xml:space="preserve"> –</w:t>
      </w:r>
      <w:r>
        <w:rPr>
          <w:rFonts w:ascii="Arial" w:hAnsi="Arial" w:cs="Arial"/>
          <w:b/>
          <w:bCs/>
          <w:sz w:val="22"/>
          <w:lang w:val="de-DE"/>
        </w:rPr>
        <w:t>21</w:t>
      </w:r>
      <w:r>
        <w:rPr>
          <w:rFonts w:ascii="Arial" w:hAnsi="Arial" w:cs="Arial"/>
          <w:b/>
          <w:bCs/>
          <w:sz w:val="22"/>
          <w:vertAlign w:val="superscript"/>
          <w:lang w:val="de-DE"/>
        </w:rPr>
        <w:t>st</w:t>
      </w:r>
      <w:r w:rsidR="004D40E3" w:rsidRPr="00BE4A90">
        <w:rPr>
          <w:rFonts w:ascii="Arial" w:hAnsi="Arial" w:cs="Arial"/>
          <w:b/>
          <w:bCs/>
          <w:sz w:val="22"/>
          <w:lang w:val="de-DE"/>
        </w:rPr>
        <w:t>, 2025</w:t>
      </w:r>
    </w:p>
    <w:bookmarkEnd w:id="1"/>
    <w:p w14:paraId="690F5F26" w14:textId="77777777" w:rsidR="004D40E3" w:rsidRPr="002B723D" w:rsidRDefault="004D40E3" w:rsidP="004D40E3">
      <w:pPr>
        <w:tabs>
          <w:tab w:val="center" w:pos="4536"/>
          <w:tab w:val="right" w:pos="9072"/>
        </w:tabs>
        <w:adjustRightInd w:val="0"/>
        <w:snapToGrid w:val="0"/>
        <w:rPr>
          <w:rFonts w:ascii="Arial" w:eastAsia="MS Mincho" w:hAnsi="Arial" w:cs="Arial"/>
          <w:b/>
          <w:sz w:val="22"/>
          <w:lang w:val="de-DE"/>
        </w:rPr>
      </w:pPr>
    </w:p>
    <w:p w14:paraId="0DC22D84" w14:textId="77777777" w:rsidR="004D40E3" w:rsidRPr="00C7135A" w:rsidRDefault="004D40E3" w:rsidP="004D40E3">
      <w:pPr>
        <w:tabs>
          <w:tab w:val="left" w:pos="1800"/>
          <w:tab w:val="right" w:pos="9072"/>
        </w:tabs>
        <w:adjustRightInd w:val="0"/>
        <w:snapToGrid w:val="0"/>
        <w:ind w:left="1800" w:hanging="1800"/>
        <w:rPr>
          <w:rFonts w:ascii="Arial" w:eastAsia="MS Mincho" w:hAnsi="Arial" w:cs="Arial"/>
          <w:b/>
          <w:kern w:val="0"/>
          <w:sz w:val="22"/>
          <w:lang w:eastAsia="en-US"/>
        </w:rPr>
      </w:pPr>
      <w:r w:rsidRPr="00C7135A" w:rsidDel="00C21625">
        <w:rPr>
          <w:rFonts w:ascii="Arial" w:eastAsia="MS Mincho" w:hAnsi="Arial" w:cs="Arial"/>
          <w:b/>
          <w:kern w:val="0"/>
          <w:sz w:val="22"/>
          <w:lang w:eastAsia="en-US"/>
        </w:rPr>
        <w:t>Source:</w:t>
      </w:r>
      <w:r w:rsidRPr="00C7135A">
        <w:rPr>
          <w:rFonts w:ascii="Arial" w:eastAsia="MS Mincho" w:hAnsi="Arial" w:cs="Arial"/>
          <w:b/>
          <w:kern w:val="0"/>
          <w:sz w:val="22"/>
          <w:lang w:eastAsia="en-US"/>
        </w:rPr>
        <w:tab/>
      </w:r>
      <w:r w:rsidRPr="00C7135A">
        <w:rPr>
          <w:rFonts w:ascii="Arial" w:hAnsi="Arial" w:cs="Times New Roman"/>
          <w:b/>
          <w:kern w:val="0"/>
          <w:sz w:val="22"/>
        </w:rPr>
        <w:t>vi</w:t>
      </w:r>
      <w:r w:rsidRPr="00C7135A">
        <w:rPr>
          <w:rFonts w:ascii="Arial" w:eastAsia="MS Mincho" w:hAnsi="Arial" w:cs="Arial"/>
          <w:b/>
          <w:kern w:val="0"/>
          <w:sz w:val="22"/>
          <w:lang w:eastAsia="en-US"/>
        </w:rPr>
        <w:t>vo</w:t>
      </w:r>
    </w:p>
    <w:p w14:paraId="6D58EC54" w14:textId="64DDDB86" w:rsidR="004D40E3" w:rsidRPr="00C7135A" w:rsidRDefault="004D40E3" w:rsidP="004D40E3">
      <w:pPr>
        <w:tabs>
          <w:tab w:val="left" w:pos="1800"/>
          <w:tab w:val="right" w:pos="9072"/>
        </w:tabs>
        <w:adjustRightInd w:val="0"/>
        <w:snapToGrid w:val="0"/>
        <w:ind w:left="1798" w:hangingChars="814" w:hanging="1798"/>
        <w:rPr>
          <w:rFonts w:ascii="Arial" w:hAnsi="Arial" w:cs="Arial"/>
          <w:b/>
          <w:kern w:val="0"/>
          <w:sz w:val="22"/>
        </w:rPr>
      </w:pPr>
      <w:r w:rsidRPr="00C7135A">
        <w:rPr>
          <w:rFonts w:ascii="Arial" w:eastAsia="MS Mincho" w:hAnsi="Arial" w:cs="Arial"/>
          <w:b/>
          <w:kern w:val="0"/>
          <w:sz w:val="22"/>
          <w:lang w:eastAsia="en-US"/>
        </w:rPr>
        <w:t>Title:</w:t>
      </w:r>
      <w:r w:rsidRPr="00C7135A">
        <w:rPr>
          <w:rFonts w:ascii="Arial" w:eastAsia="MS Mincho" w:hAnsi="Arial" w:cs="Arial"/>
          <w:b/>
          <w:kern w:val="0"/>
          <w:sz w:val="22"/>
          <w:lang w:eastAsia="en-US"/>
        </w:rPr>
        <w:tab/>
      </w:r>
      <w:r w:rsidR="00022BE3" w:rsidRPr="00022BE3">
        <w:rPr>
          <w:rFonts w:ascii="Arial" w:eastAsia="MS Mincho" w:hAnsi="Arial" w:cs="Arial"/>
          <w:b/>
          <w:sz w:val="22"/>
        </w:rPr>
        <w:t xml:space="preserve">Discussion on Other Procedures for R20 </w:t>
      </w:r>
      <w:proofErr w:type="spellStart"/>
      <w:r w:rsidR="00022BE3" w:rsidRPr="00022BE3">
        <w:rPr>
          <w:rFonts w:ascii="Arial" w:eastAsia="MS Mincho" w:hAnsi="Arial" w:cs="Arial"/>
          <w:b/>
          <w:sz w:val="22"/>
        </w:rPr>
        <w:t>AIoT</w:t>
      </w:r>
      <w:proofErr w:type="spellEnd"/>
    </w:p>
    <w:p w14:paraId="076F4862" w14:textId="72E20EDF" w:rsidR="004D40E3" w:rsidRPr="00C7135A" w:rsidRDefault="004D40E3" w:rsidP="004D40E3">
      <w:pPr>
        <w:tabs>
          <w:tab w:val="left" w:pos="1800"/>
          <w:tab w:val="center" w:pos="4536"/>
          <w:tab w:val="right" w:pos="9072"/>
        </w:tabs>
        <w:adjustRightInd w:val="0"/>
        <w:snapToGrid w:val="0"/>
        <w:rPr>
          <w:rFonts w:ascii="Arial" w:hAnsi="Arial" w:cs="Times New Roman"/>
          <w:b/>
          <w:kern w:val="0"/>
          <w:sz w:val="22"/>
        </w:rPr>
      </w:pPr>
      <w:r w:rsidRPr="00C7135A">
        <w:rPr>
          <w:rFonts w:ascii="Arial" w:eastAsia="MS Mincho" w:hAnsi="Arial" w:cs="Arial"/>
          <w:b/>
          <w:kern w:val="0"/>
          <w:sz w:val="22"/>
          <w:lang w:eastAsia="en-US"/>
        </w:rPr>
        <w:t>Agenda Item:</w:t>
      </w:r>
      <w:r w:rsidRPr="00C7135A">
        <w:rPr>
          <w:rFonts w:ascii="Arial" w:eastAsia="MS Mincho" w:hAnsi="Arial" w:cs="Arial"/>
          <w:b/>
          <w:kern w:val="0"/>
          <w:sz w:val="22"/>
          <w:lang w:eastAsia="en-US"/>
        </w:rPr>
        <w:tab/>
      </w:r>
      <w:r>
        <w:rPr>
          <w:rFonts w:ascii="Arial" w:eastAsia="MS Mincho" w:hAnsi="Arial" w:cs="Arial"/>
          <w:b/>
          <w:sz w:val="22"/>
        </w:rPr>
        <w:t>10</w:t>
      </w:r>
      <w:r w:rsidRPr="003736AF">
        <w:rPr>
          <w:rFonts w:ascii="Arial" w:eastAsia="MS Mincho" w:hAnsi="Arial" w:cs="Arial"/>
          <w:b/>
          <w:sz w:val="22"/>
        </w:rPr>
        <w:t>.</w:t>
      </w:r>
      <w:r>
        <w:rPr>
          <w:rFonts w:ascii="Arial" w:eastAsia="MS Mincho" w:hAnsi="Arial" w:cs="Arial"/>
          <w:b/>
          <w:sz w:val="22"/>
        </w:rPr>
        <w:t>3</w:t>
      </w:r>
      <w:r w:rsidRPr="003736AF">
        <w:rPr>
          <w:rFonts w:ascii="Arial" w:eastAsia="MS Mincho" w:hAnsi="Arial" w:cs="Arial"/>
          <w:b/>
          <w:sz w:val="22"/>
        </w:rPr>
        <w:t>.</w:t>
      </w:r>
      <w:r>
        <w:rPr>
          <w:rFonts w:ascii="Arial" w:hAnsi="Arial" w:cs="Arial"/>
          <w:b/>
          <w:sz w:val="22"/>
        </w:rPr>
        <w:t>2</w:t>
      </w:r>
      <w:r w:rsidR="002B723D">
        <w:rPr>
          <w:rFonts w:ascii="Arial" w:hAnsi="Arial" w:cs="Arial"/>
          <w:b/>
          <w:sz w:val="22"/>
        </w:rPr>
        <w:t>.3</w:t>
      </w:r>
    </w:p>
    <w:p w14:paraId="53388070" w14:textId="77777777" w:rsidR="004D40E3" w:rsidRPr="00C7135A" w:rsidRDefault="004D40E3" w:rsidP="004D40E3">
      <w:pPr>
        <w:tabs>
          <w:tab w:val="left" w:pos="1800"/>
          <w:tab w:val="center" w:pos="4536"/>
          <w:tab w:val="right" w:pos="9072"/>
        </w:tabs>
        <w:adjustRightInd w:val="0"/>
        <w:snapToGrid w:val="0"/>
        <w:rPr>
          <w:rFonts w:ascii="Arial" w:hAnsi="Arial" w:cs="Arial"/>
          <w:b/>
          <w:kern w:val="0"/>
          <w:sz w:val="22"/>
        </w:rPr>
      </w:pPr>
      <w:r w:rsidRPr="00C7135A">
        <w:rPr>
          <w:rFonts w:ascii="Arial" w:eastAsia="MS Mincho" w:hAnsi="Arial" w:cs="Arial"/>
          <w:b/>
          <w:kern w:val="0"/>
          <w:sz w:val="22"/>
          <w:lang w:eastAsia="en-US"/>
        </w:rPr>
        <w:t>Document for:</w:t>
      </w:r>
      <w:r w:rsidRPr="00C7135A">
        <w:rPr>
          <w:rFonts w:ascii="Arial" w:eastAsia="MS Mincho" w:hAnsi="Arial" w:cs="Arial"/>
          <w:b/>
          <w:kern w:val="0"/>
          <w:sz w:val="22"/>
          <w:lang w:eastAsia="en-US"/>
        </w:rPr>
        <w:tab/>
        <w:t>Discussion</w:t>
      </w:r>
      <w:r w:rsidRPr="00C7135A">
        <w:rPr>
          <w:rFonts w:ascii="Arial" w:hAnsi="Arial" w:cs="Arial"/>
          <w:b/>
          <w:kern w:val="0"/>
          <w:sz w:val="22"/>
        </w:rPr>
        <w:t xml:space="preserve"> and Decision</w:t>
      </w:r>
    </w:p>
    <w:bookmarkEnd w:id="2"/>
    <w:p w14:paraId="39A4224D" w14:textId="77777777" w:rsidR="004D40E3" w:rsidRPr="00A24184" w:rsidRDefault="004D40E3" w:rsidP="004D40E3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Arial" w:eastAsia="宋体" w:hAnsi="Arial"/>
          <w:sz w:val="36"/>
          <w:szCs w:val="20"/>
          <w:lang w:val="en-GB" w:eastAsia="en-GB"/>
        </w:rPr>
      </w:pPr>
      <w:r w:rsidRPr="00A24184">
        <w:rPr>
          <w:rFonts w:ascii="Arial" w:eastAsia="宋体" w:hAnsi="Arial"/>
          <w:sz w:val="36"/>
          <w:szCs w:val="20"/>
          <w:lang w:val="en-GB" w:eastAsia="en-GB"/>
        </w:rPr>
        <w:t>Introduction</w:t>
      </w:r>
    </w:p>
    <w:p w14:paraId="79F6809E" w14:textId="464DA04D" w:rsidR="00A26A18" w:rsidRPr="00A43FD0" w:rsidRDefault="004D40E3" w:rsidP="00A43FD0">
      <w:pPr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In this contribution, </w:t>
      </w:r>
      <w:r>
        <w:rPr>
          <w:rFonts w:ascii="Times New Roman" w:eastAsia="宋体" w:hAnsi="Times New Roman"/>
          <w:szCs w:val="20"/>
        </w:rPr>
        <w:t xml:space="preserve">we discuss the </w:t>
      </w:r>
      <w:r w:rsidR="00394D9E" w:rsidRPr="002E67E5">
        <w:rPr>
          <w:rFonts w:ascii="Times New Roman" w:eastAsia="宋体" w:hAnsi="Times New Roman" w:cs="Times New Roman"/>
          <w:szCs w:val="20"/>
        </w:rPr>
        <w:t xml:space="preserve">necessary and feasible </w:t>
      </w:r>
      <w:r w:rsidR="00394D9E" w:rsidRPr="00394D9E">
        <w:rPr>
          <w:rFonts w:ascii="Times New Roman" w:eastAsia="宋体" w:hAnsi="Times New Roman"/>
          <w:szCs w:val="20"/>
        </w:rPr>
        <w:t xml:space="preserve">change </w:t>
      </w:r>
      <w:r w:rsidR="00E86F11" w:rsidRPr="00394D9E">
        <w:rPr>
          <w:rFonts w:ascii="Times New Roman" w:eastAsia="宋体" w:hAnsi="Times New Roman"/>
          <w:szCs w:val="20"/>
        </w:rPr>
        <w:t xml:space="preserve">to </w:t>
      </w:r>
      <w:r w:rsidR="00E86F11" w:rsidRPr="002E67E5">
        <w:rPr>
          <w:rFonts w:ascii="Times New Roman" w:eastAsia="宋体" w:hAnsi="Times New Roman" w:cs="Times New Roman"/>
          <w:szCs w:val="20"/>
        </w:rPr>
        <w:t xml:space="preserve">the </w:t>
      </w:r>
      <w:r w:rsidR="00E86F11">
        <w:rPr>
          <w:rFonts w:ascii="Times New Roman" w:eastAsia="宋体" w:hAnsi="Times New Roman" w:cs="Times New Roman"/>
          <w:szCs w:val="20"/>
        </w:rPr>
        <w:t>R19</w:t>
      </w:r>
      <w:r w:rsidR="00E86F11" w:rsidRPr="002E67E5">
        <w:rPr>
          <w:rFonts w:ascii="Times New Roman" w:eastAsia="宋体" w:hAnsi="Times New Roman" w:cs="Times New Roman"/>
          <w:szCs w:val="20"/>
        </w:rPr>
        <w:t xml:space="preserve"> air interface</w:t>
      </w:r>
      <w:r w:rsidR="00E86F11" w:rsidRPr="00394D9E">
        <w:rPr>
          <w:rFonts w:ascii="Times New Roman" w:eastAsia="宋体" w:hAnsi="Times New Roman"/>
          <w:szCs w:val="20"/>
        </w:rPr>
        <w:t xml:space="preserve"> </w:t>
      </w:r>
      <w:r w:rsidR="00E86F11">
        <w:rPr>
          <w:rFonts w:ascii="Times New Roman" w:eastAsia="宋体" w:hAnsi="Times New Roman"/>
          <w:szCs w:val="20"/>
        </w:rPr>
        <w:t>for</w:t>
      </w:r>
      <w:r w:rsidR="00394D9E" w:rsidRPr="00394D9E">
        <w:rPr>
          <w:rFonts w:ascii="Times New Roman" w:eastAsia="宋体" w:hAnsi="Times New Roman"/>
          <w:szCs w:val="20"/>
        </w:rPr>
        <w:t xml:space="preserve"> </w:t>
      </w:r>
      <w:r w:rsidR="00394D9E">
        <w:rPr>
          <w:rFonts w:ascii="Times New Roman" w:eastAsia="宋体" w:hAnsi="Times New Roman" w:cs="Times New Roman"/>
          <w:szCs w:val="20"/>
        </w:rPr>
        <w:t>other procedures</w:t>
      </w:r>
      <w:r w:rsidR="00E86F11">
        <w:rPr>
          <w:rFonts w:ascii="Times New Roman" w:eastAsia="宋体" w:hAnsi="Times New Roman" w:cs="Times New Roman"/>
          <w:szCs w:val="20"/>
        </w:rPr>
        <w:t>,</w:t>
      </w:r>
      <w:r w:rsidR="00394D9E">
        <w:rPr>
          <w:rFonts w:ascii="Times New Roman" w:eastAsia="宋体" w:hAnsi="Times New Roman" w:cs="Times New Roman"/>
          <w:szCs w:val="20"/>
        </w:rPr>
        <w:t xml:space="preserve"> </w:t>
      </w:r>
      <w:r w:rsidR="00394D9E" w:rsidRPr="00394D9E">
        <w:rPr>
          <w:rFonts w:ascii="Times New Roman" w:eastAsia="宋体" w:hAnsi="Times New Roman"/>
          <w:szCs w:val="20"/>
        </w:rPr>
        <w:t>such as initial frequency acquisition and broadcast information acquisition, random access, DO-A, and power control</w:t>
      </w:r>
      <w:r w:rsidR="00BF52D0">
        <w:rPr>
          <w:rFonts w:ascii="Times New Roman" w:eastAsia="宋体" w:hAnsi="Times New Roman"/>
          <w:szCs w:val="20"/>
        </w:rPr>
        <w:t>.</w:t>
      </w:r>
    </w:p>
    <w:p w14:paraId="61B84B86" w14:textId="421A1BC9" w:rsidR="003B13B8" w:rsidRDefault="00D62E23" w:rsidP="003B13B8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Arial" w:eastAsia="宋体" w:hAnsi="Arial"/>
          <w:sz w:val="36"/>
          <w:szCs w:val="20"/>
          <w:lang w:val="en-GB"/>
        </w:rPr>
      </w:pPr>
      <w:r w:rsidRPr="00D62E23">
        <w:rPr>
          <w:rFonts w:ascii="Arial" w:eastAsia="宋体" w:hAnsi="Arial"/>
          <w:sz w:val="36"/>
          <w:szCs w:val="20"/>
          <w:lang w:val="en-GB"/>
        </w:rPr>
        <w:t xml:space="preserve">Initial frequency acquisition </w:t>
      </w:r>
      <w:r>
        <w:rPr>
          <w:rFonts w:ascii="Arial" w:eastAsia="宋体" w:hAnsi="Arial"/>
          <w:sz w:val="36"/>
          <w:szCs w:val="20"/>
          <w:lang w:val="en-GB"/>
        </w:rPr>
        <w:t xml:space="preserve">procedure and </w:t>
      </w:r>
      <w:r w:rsidRPr="00D62E23">
        <w:rPr>
          <w:rFonts w:ascii="Arial" w:eastAsia="宋体" w:hAnsi="Arial"/>
          <w:sz w:val="36"/>
          <w:szCs w:val="20"/>
          <w:lang w:val="en-GB"/>
        </w:rPr>
        <w:t>broadcast information</w:t>
      </w:r>
    </w:p>
    <w:p w14:paraId="33DDD7CE" w14:textId="152C89AF" w:rsidR="005348F1" w:rsidRPr="008B6F9F" w:rsidRDefault="005348F1" w:rsidP="008D5A50">
      <w:pPr>
        <w:keepNext/>
        <w:keepLines/>
        <w:numPr>
          <w:ilvl w:val="1"/>
          <w:numId w:val="1"/>
        </w:numPr>
        <w:tabs>
          <w:tab w:val="num" w:pos="2160"/>
        </w:tabs>
        <w:adjustRightInd w:val="0"/>
        <w:snapToGrid w:val="0"/>
        <w:spacing w:before="156" w:after="180"/>
        <w:outlineLvl w:val="1"/>
        <w:rPr>
          <w:rFonts w:ascii="Arial" w:eastAsia="微软雅黑" w:hAnsi="Arial" w:cs="Arial"/>
          <w:bCs/>
          <w:sz w:val="28"/>
          <w:szCs w:val="28"/>
        </w:rPr>
      </w:pPr>
      <w:r w:rsidRPr="005348F1">
        <w:rPr>
          <w:rFonts w:ascii="Arial" w:eastAsia="微软雅黑" w:hAnsi="Arial" w:cs="Arial"/>
          <w:bCs/>
          <w:sz w:val="28"/>
          <w:szCs w:val="28"/>
        </w:rPr>
        <w:t>Initial frequency acquisition</w:t>
      </w:r>
      <w:r w:rsidR="008D5A50">
        <w:rPr>
          <w:rFonts w:ascii="Arial" w:eastAsia="微软雅黑" w:hAnsi="Arial" w:cs="Arial"/>
          <w:bCs/>
          <w:sz w:val="28"/>
          <w:szCs w:val="28"/>
        </w:rPr>
        <w:t xml:space="preserve"> based on R2D sync signal</w:t>
      </w:r>
    </w:p>
    <w:p w14:paraId="70B5B8A0" w14:textId="74620D82" w:rsidR="00983B10" w:rsidRPr="008C2401" w:rsidRDefault="0010016F" w:rsidP="008C2401">
      <w:pPr>
        <w:adjustRightInd w:val="0"/>
        <w:snapToGrid w:val="0"/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8C2401">
        <w:rPr>
          <w:rFonts w:ascii="Times New Roman" w:hAnsi="Times New Roman" w:cs="Times New Roman"/>
          <w:sz w:val="20"/>
          <w:szCs w:val="20"/>
        </w:rPr>
        <w:t xml:space="preserve">As we discussed in our contribution </w:t>
      </w:r>
      <w:r w:rsidR="00107EB2">
        <w:rPr>
          <w:rFonts w:ascii="Times New Roman" w:hAnsi="Times New Roman" w:cs="Times New Roman"/>
          <w:sz w:val="20"/>
          <w:szCs w:val="20"/>
        </w:rPr>
        <w:fldChar w:fldCharType="begin"/>
      </w:r>
      <w:r w:rsidR="00107EB2">
        <w:rPr>
          <w:rFonts w:ascii="Times New Roman" w:hAnsi="Times New Roman" w:cs="Times New Roman"/>
          <w:sz w:val="20"/>
          <w:szCs w:val="20"/>
        </w:rPr>
        <w:instrText xml:space="preserve"> REF _Ref213335983 \r \h </w:instrText>
      </w:r>
      <w:r w:rsidR="00107EB2">
        <w:rPr>
          <w:rFonts w:ascii="Times New Roman" w:hAnsi="Times New Roman" w:cs="Times New Roman"/>
          <w:sz w:val="20"/>
          <w:szCs w:val="20"/>
        </w:rPr>
      </w:r>
      <w:r w:rsidR="00107EB2">
        <w:rPr>
          <w:rFonts w:ascii="Times New Roman" w:hAnsi="Times New Roman" w:cs="Times New Roman"/>
          <w:sz w:val="20"/>
          <w:szCs w:val="20"/>
        </w:rPr>
        <w:fldChar w:fldCharType="separate"/>
      </w:r>
      <w:r w:rsidR="00107EB2">
        <w:rPr>
          <w:rFonts w:ascii="Times New Roman" w:hAnsi="Times New Roman" w:cs="Times New Roman"/>
          <w:sz w:val="20"/>
          <w:szCs w:val="20"/>
        </w:rPr>
        <w:t>[1]</w:t>
      </w:r>
      <w:r w:rsidR="00107EB2">
        <w:rPr>
          <w:rFonts w:ascii="Times New Roman" w:hAnsi="Times New Roman" w:cs="Times New Roman"/>
          <w:sz w:val="20"/>
          <w:szCs w:val="20"/>
        </w:rPr>
        <w:fldChar w:fldCharType="end"/>
      </w:r>
      <w:r w:rsidRPr="008C2401">
        <w:rPr>
          <w:rFonts w:ascii="Times New Roman" w:hAnsi="Times New Roman" w:cs="Times New Roman"/>
          <w:sz w:val="20"/>
          <w:szCs w:val="20"/>
        </w:rPr>
        <w:t xml:space="preserve">, </w:t>
      </w:r>
      <w:r w:rsidR="00806ACB" w:rsidRPr="008C2401">
        <w:rPr>
          <w:rFonts w:ascii="Times New Roman" w:hAnsi="Times New Roman" w:cs="Times New Roman"/>
          <w:sz w:val="20"/>
          <w:szCs w:val="20"/>
        </w:rPr>
        <w:t>during initial timing and frequency acquisition phase</w:t>
      </w:r>
      <w:r w:rsidR="00AA716F" w:rsidRPr="008C2401">
        <w:rPr>
          <w:rFonts w:ascii="Times New Roman" w:hAnsi="Times New Roman" w:cs="Times New Roman"/>
          <w:sz w:val="20"/>
          <w:szCs w:val="20"/>
        </w:rPr>
        <w:t xml:space="preserve">, an </w:t>
      </w:r>
      <w:r w:rsidR="00FE0269" w:rsidRPr="008C2401">
        <w:rPr>
          <w:rFonts w:ascii="Times New Roman" w:hAnsi="Times New Roman" w:cs="Times New Roman"/>
          <w:sz w:val="20"/>
          <w:szCs w:val="20"/>
        </w:rPr>
        <w:t xml:space="preserve">active </w:t>
      </w:r>
      <w:r w:rsidRPr="008C2401">
        <w:rPr>
          <w:rFonts w:ascii="Times New Roman" w:hAnsi="Times New Roman" w:cs="Times New Roman"/>
          <w:sz w:val="20"/>
          <w:szCs w:val="20"/>
        </w:rPr>
        <w:t xml:space="preserve">device </w:t>
      </w:r>
      <w:r w:rsidR="00FE0269" w:rsidRPr="008C2401">
        <w:rPr>
          <w:rFonts w:ascii="Times New Roman" w:hAnsi="Times New Roman" w:cs="Times New Roman"/>
          <w:sz w:val="20"/>
          <w:szCs w:val="20"/>
        </w:rPr>
        <w:t>needs</w:t>
      </w:r>
      <w:r w:rsidRPr="008C2401">
        <w:rPr>
          <w:rFonts w:ascii="Times New Roman" w:hAnsi="Times New Roman" w:cs="Times New Roman"/>
          <w:sz w:val="20"/>
          <w:szCs w:val="20"/>
        </w:rPr>
        <w:t xml:space="preserve"> to </w:t>
      </w:r>
      <w:r w:rsidR="00FE0269" w:rsidRPr="008C2401">
        <w:rPr>
          <w:rFonts w:ascii="Times New Roman" w:hAnsi="Times New Roman" w:cs="Times New Roman"/>
          <w:sz w:val="20"/>
          <w:szCs w:val="20"/>
        </w:rPr>
        <w:t xml:space="preserve">do blind detection </w:t>
      </w:r>
      <w:r w:rsidR="00AA716F" w:rsidRPr="008C2401">
        <w:rPr>
          <w:rFonts w:ascii="Times New Roman" w:hAnsi="Times New Roman" w:cs="Times New Roman"/>
          <w:sz w:val="20"/>
          <w:szCs w:val="20"/>
        </w:rPr>
        <w:t>for periodic sync signal in both frequency and time domains</w:t>
      </w:r>
      <w:r w:rsidR="00FE0269" w:rsidRPr="008C2401">
        <w:rPr>
          <w:rFonts w:ascii="Times New Roman" w:hAnsi="Times New Roman" w:cs="Times New Roman"/>
          <w:sz w:val="20"/>
          <w:szCs w:val="20"/>
        </w:rPr>
        <w:t>.</w:t>
      </w:r>
      <w:r w:rsidR="00D21275" w:rsidRPr="008C2401">
        <w:rPr>
          <w:rFonts w:ascii="Times New Roman" w:hAnsi="Times New Roman" w:cs="Times New Roman"/>
          <w:sz w:val="20"/>
          <w:szCs w:val="20"/>
        </w:rPr>
        <w:t xml:space="preserve"> </w:t>
      </w:r>
      <w:r w:rsidR="00806ACB" w:rsidRPr="008C2401">
        <w:rPr>
          <w:rFonts w:ascii="Times New Roman" w:hAnsi="Times New Roman" w:cs="Times New Roman"/>
          <w:sz w:val="20"/>
          <w:szCs w:val="20"/>
        </w:rPr>
        <w:t>For example, i</w:t>
      </w:r>
      <w:r w:rsidR="003C3D55" w:rsidRPr="008C2401">
        <w:rPr>
          <w:rFonts w:ascii="Times New Roman" w:hAnsi="Times New Roman" w:cs="Times New Roman"/>
          <w:sz w:val="20"/>
          <w:szCs w:val="20"/>
        </w:rPr>
        <w:t xml:space="preserve">n frequency domain, considering the network </w:t>
      </w:r>
      <w:proofErr w:type="spellStart"/>
      <w:r w:rsidR="003C3D55" w:rsidRPr="008C2401">
        <w:rPr>
          <w:rFonts w:ascii="Times New Roman" w:hAnsi="Times New Roman" w:cs="Times New Roman"/>
          <w:sz w:val="20"/>
          <w:szCs w:val="20"/>
        </w:rPr>
        <w:t>AIoT</w:t>
      </w:r>
      <w:proofErr w:type="spellEnd"/>
      <w:r w:rsidR="003C3D55" w:rsidRPr="008C2401">
        <w:rPr>
          <w:rFonts w:ascii="Times New Roman" w:hAnsi="Times New Roman" w:cs="Times New Roman"/>
          <w:sz w:val="20"/>
          <w:szCs w:val="20"/>
        </w:rPr>
        <w:t xml:space="preserve"> deployment flexibility, </w:t>
      </w:r>
      <w:r w:rsidR="00E86F11">
        <w:rPr>
          <w:rFonts w:ascii="Times New Roman" w:hAnsi="Times New Roman" w:cs="Times New Roman"/>
          <w:sz w:val="20"/>
          <w:szCs w:val="20"/>
        </w:rPr>
        <w:t xml:space="preserve">a set of </w:t>
      </w:r>
      <w:r w:rsidR="003C3D55" w:rsidRPr="008C2401">
        <w:rPr>
          <w:rFonts w:ascii="Times New Roman" w:hAnsi="Times New Roman" w:cs="Times New Roman"/>
          <w:sz w:val="20"/>
          <w:szCs w:val="20"/>
        </w:rPr>
        <w:t>sync raster</w:t>
      </w:r>
      <w:r w:rsidR="00D21275" w:rsidRPr="008C2401">
        <w:rPr>
          <w:rFonts w:ascii="Times New Roman" w:hAnsi="Times New Roman" w:cs="Times New Roman"/>
          <w:sz w:val="20"/>
          <w:szCs w:val="20"/>
        </w:rPr>
        <w:t xml:space="preserve"> needs to be predefined and device can accordingly </w:t>
      </w:r>
      <w:r w:rsidR="00E86F11">
        <w:rPr>
          <w:rFonts w:ascii="Times New Roman" w:hAnsi="Times New Roman" w:cs="Times New Roman"/>
          <w:sz w:val="20"/>
          <w:szCs w:val="20"/>
        </w:rPr>
        <w:t>blind</w:t>
      </w:r>
      <w:r w:rsidR="00687825">
        <w:rPr>
          <w:rFonts w:ascii="Times New Roman" w:hAnsi="Times New Roman" w:cs="Times New Roman"/>
          <w:sz w:val="20"/>
          <w:szCs w:val="20"/>
        </w:rPr>
        <w:t>ly</w:t>
      </w:r>
      <w:r w:rsidR="00E86F11">
        <w:rPr>
          <w:rFonts w:ascii="Times New Roman" w:hAnsi="Times New Roman" w:cs="Times New Roman"/>
          <w:sz w:val="20"/>
          <w:szCs w:val="20"/>
        </w:rPr>
        <w:t xml:space="preserve"> </w:t>
      </w:r>
      <w:r w:rsidR="00D21275" w:rsidRPr="008C2401">
        <w:rPr>
          <w:rFonts w:ascii="Times New Roman" w:hAnsi="Times New Roman" w:cs="Times New Roman"/>
          <w:sz w:val="20"/>
          <w:szCs w:val="20"/>
        </w:rPr>
        <w:t>detect periodic sync signal on the candidate sync raster</w:t>
      </w:r>
      <w:r w:rsidR="00E86F11">
        <w:rPr>
          <w:rFonts w:ascii="Times New Roman" w:hAnsi="Times New Roman" w:cs="Times New Roman"/>
          <w:sz w:val="20"/>
          <w:szCs w:val="20"/>
        </w:rPr>
        <w:t>.</w:t>
      </w:r>
    </w:p>
    <w:p w14:paraId="7381347B" w14:textId="185DE062" w:rsidR="00806ACB" w:rsidRDefault="00E86F11" w:rsidP="008C2401">
      <w:pPr>
        <w:adjustRightInd w:val="0"/>
        <w:snapToGrid w:val="0"/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213077518"/>
      <w:r>
        <w:rPr>
          <w:rFonts w:ascii="Times New Roman" w:hAnsi="Times New Roman" w:cs="Times New Roman"/>
          <w:sz w:val="20"/>
          <w:szCs w:val="20"/>
        </w:rPr>
        <w:t>F</w:t>
      </w:r>
      <w:r w:rsidR="00806ACB" w:rsidRPr="008C2401">
        <w:rPr>
          <w:rFonts w:ascii="Times New Roman" w:hAnsi="Times New Roman" w:cs="Times New Roman"/>
          <w:sz w:val="20"/>
          <w:szCs w:val="20"/>
        </w:rPr>
        <w:t xml:space="preserve">or the design of sync raster, </w:t>
      </w:r>
      <w:r w:rsidR="00EA6A66" w:rsidRPr="008C2401">
        <w:rPr>
          <w:rFonts w:ascii="Times New Roman" w:hAnsi="Times New Roman" w:cs="Times New Roman"/>
          <w:sz w:val="20"/>
          <w:szCs w:val="20"/>
        </w:rPr>
        <w:t xml:space="preserve">both </w:t>
      </w:r>
      <w:r w:rsidR="00FA2C2F" w:rsidRPr="008C2401">
        <w:rPr>
          <w:rFonts w:ascii="Times New Roman" w:hAnsi="Times New Roman" w:cs="Times New Roman"/>
          <w:sz w:val="20"/>
          <w:szCs w:val="20"/>
        </w:rPr>
        <w:t xml:space="preserve">the initial CFO of device and the flexibility of </w:t>
      </w:r>
      <w:proofErr w:type="spellStart"/>
      <w:r w:rsidR="00FA2C2F" w:rsidRPr="008C2401">
        <w:rPr>
          <w:rFonts w:ascii="Times New Roman" w:hAnsi="Times New Roman" w:cs="Times New Roman"/>
          <w:sz w:val="20"/>
          <w:szCs w:val="20"/>
        </w:rPr>
        <w:t>AIoT</w:t>
      </w:r>
      <w:proofErr w:type="spellEnd"/>
      <w:r w:rsidR="00FA2C2F" w:rsidRPr="008C2401">
        <w:rPr>
          <w:rFonts w:ascii="Times New Roman" w:hAnsi="Times New Roman" w:cs="Times New Roman"/>
          <w:sz w:val="20"/>
          <w:szCs w:val="20"/>
        </w:rPr>
        <w:t xml:space="preserve"> deployment should be taken into account.</w:t>
      </w:r>
      <w:bookmarkEnd w:id="3"/>
      <w:r w:rsidR="0018559B" w:rsidRPr="008C2401">
        <w:rPr>
          <w:rFonts w:ascii="Times New Roman" w:hAnsi="Times New Roman" w:cs="Times New Roman"/>
          <w:sz w:val="20"/>
          <w:szCs w:val="20"/>
        </w:rPr>
        <w:t xml:space="preserve"> For device 2b, the initial CFO </w:t>
      </w:r>
      <w:r w:rsidR="00C32949" w:rsidRPr="008C2401">
        <w:rPr>
          <w:rFonts w:ascii="Times New Roman" w:hAnsi="Times New Roman" w:cs="Times New Roman"/>
          <w:sz w:val="20"/>
          <w:szCs w:val="20"/>
        </w:rPr>
        <w:t xml:space="preserve">range </w:t>
      </w:r>
      <w:r w:rsidR="0018559B" w:rsidRPr="008C2401">
        <w:rPr>
          <w:rFonts w:ascii="Times New Roman" w:hAnsi="Times New Roman" w:cs="Times New Roman"/>
          <w:sz w:val="20"/>
          <w:szCs w:val="20"/>
        </w:rPr>
        <w:t>is 1000ppm</w:t>
      </w:r>
      <w:r w:rsidR="00C32949" w:rsidRPr="008C2401">
        <w:rPr>
          <w:rFonts w:ascii="Times New Roman" w:hAnsi="Times New Roman" w:cs="Times New Roman"/>
          <w:sz w:val="20"/>
          <w:szCs w:val="20"/>
        </w:rPr>
        <w:t>~</w:t>
      </w:r>
      <w:r w:rsidR="0018559B" w:rsidRPr="008C2401">
        <w:rPr>
          <w:rFonts w:ascii="Times New Roman" w:hAnsi="Times New Roman" w:cs="Times New Roman"/>
          <w:sz w:val="20"/>
          <w:szCs w:val="20"/>
        </w:rPr>
        <w:t xml:space="preserve">10000ppm. In 900MHz band, the corresponding CFO </w:t>
      </w:r>
      <w:r w:rsidR="00C32949" w:rsidRPr="008C2401">
        <w:rPr>
          <w:rFonts w:ascii="Times New Roman" w:hAnsi="Times New Roman" w:cs="Times New Roman"/>
          <w:sz w:val="20"/>
          <w:szCs w:val="20"/>
        </w:rPr>
        <w:t xml:space="preserve">will </w:t>
      </w:r>
      <w:r>
        <w:rPr>
          <w:rFonts w:ascii="Times New Roman" w:hAnsi="Times New Roman" w:cs="Times New Roman"/>
          <w:sz w:val="20"/>
          <w:szCs w:val="20"/>
        </w:rPr>
        <w:t xml:space="preserve">be </w:t>
      </w:r>
      <w:r w:rsidR="00C32949" w:rsidRPr="008C2401">
        <w:rPr>
          <w:rFonts w:ascii="Times New Roman" w:hAnsi="Times New Roman" w:cs="Times New Roman"/>
          <w:sz w:val="20"/>
          <w:szCs w:val="20"/>
        </w:rPr>
        <w:t xml:space="preserve">in </w:t>
      </w:r>
      <w:r w:rsidR="00C47D79" w:rsidRPr="008C2401">
        <w:rPr>
          <w:rFonts w:ascii="Times New Roman" w:hAnsi="Times New Roman" w:cs="Times New Roman"/>
          <w:sz w:val="20"/>
          <w:szCs w:val="20"/>
        </w:rPr>
        <w:t xml:space="preserve">a </w:t>
      </w:r>
      <w:r w:rsidR="008A700A" w:rsidRPr="008C2401">
        <w:rPr>
          <w:rFonts w:ascii="Times New Roman" w:hAnsi="Times New Roman" w:cs="Times New Roman"/>
          <w:sz w:val="20"/>
          <w:szCs w:val="20"/>
        </w:rPr>
        <w:t>very wide</w:t>
      </w:r>
      <w:r w:rsidR="00C32949" w:rsidRPr="008C2401">
        <w:rPr>
          <w:rFonts w:ascii="Times New Roman" w:hAnsi="Times New Roman" w:cs="Times New Roman"/>
          <w:sz w:val="20"/>
          <w:szCs w:val="20"/>
        </w:rPr>
        <w:t xml:space="preserve"> range </w:t>
      </w:r>
      <w:r w:rsidR="008A700A" w:rsidRPr="008C2401">
        <w:rPr>
          <w:rFonts w:ascii="Times New Roman" w:hAnsi="Times New Roman" w:cs="Times New Roman"/>
          <w:sz w:val="20"/>
          <w:szCs w:val="20"/>
        </w:rPr>
        <w:t>i.e.,</w:t>
      </w:r>
      <w:r w:rsidR="0018559B" w:rsidRPr="008C2401">
        <w:rPr>
          <w:rFonts w:ascii="Times New Roman" w:hAnsi="Times New Roman" w:cs="Times New Roman"/>
          <w:sz w:val="20"/>
          <w:szCs w:val="20"/>
        </w:rPr>
        <w:t xml:space="preserve"> </w:t>
      </w:r>
      <w:r w:rsidR="00C32949" w:rsidRPr="008C2401">
        <w:rPr>
          <w:rFonts w:ascii="Times New Roman" w:hAnsi="Times New Roman" w:cs="Times New Roman"/>
          <w:sz w:val="20"/>
          <w:szCs w:val="20"/>
        </w:rPr>
        <w:t>9M</w:t>
      </w:r>
      <w:r w:rsidR="00C32949" w:rsidRPr="008C2401">
        <w:rPr>
          <w:rFonts w:ascii="Times New Roman" w:hAnsi="Times New Roman" w:cs="Times New Roman" w:hint="eastAsia"/>
          <w:sz w:val="20"/>
          <w:szCs w:val="20"/>
        </w:rPr>
        <w:t>hz</w:t>
      </w:r>
      <w:r w:rsidR="00C32949" w:rsidRPr="008C2401">
        <w:rPr>
          <w:rFonts w:ascii="Times New Roman" w:hAnsi="Times New Roman" w:cs="Times New Roman"/>
          <w:sz w:val="20"/>
          <w:szCs w:val="20"/>
        </w:rPr>
        <w:t>~90M</w:t>
      </w:r>
      <w:r w:rsidR="00C32949" w:rsidRPr="008C2401">
        <w:rPr>
          <w:rFonts w:ascii="Times New Roman" w:hAnsi="Times New Roman" w:cs="Times New Roman" w:hint="eastAsia"/>
          <w:sz w:val="20"/>
          <w:szCs w:val="20"/>
        </w:rPr>
        <w:t>hz</w:t>
      </w:r>
      <w:r w:rsidR="00C32949" w:rsidRPr="008C2401">
        <w:rPr>
          <w:rFonts w:ascii="Times New Roman" w:hAnsi="Times New Roman" w:cs="Times New Roman"/>
          <w:sz w:val="20"/>
          <w:szCs w:val="20"/>
        </w:rPr>
        <w:t>.</w:t>
      </w:r>
      <w:r w:rsidR="004E6281">
        <w:rPr>
          <w:rFonts w:ascii="Times New Roman" w:hAnsi="Times New Roman" w:cs="Times New Roman"/>
          <w:sz w:val="20"/>
          <w:szCs w:val="20"/>
        </w:rPr>
        <w:t>,</w:t>
      </w:r>
      <w:r w:rsidR="00A07002">
        <w:rPr>
          <w:rFonts w:ascii="Times New Roman" w:hAnsi="Times New Roman" w:cs="Times New Roman"/>
          <w:sz w:val="20"/>
          <w:szCs w:val="20"/>
        </w:rPr>
        <w:t xml:space="preserve"> on one hand, </w:t>
      </w:r>
      <w:r w:rsidR="004E6281">
        <w:rPr>
          <w:rFonts w:ascii="Times New Roman" w:hAnsi="Times New Roman" w:cs="Times New Roman"/>
          <w:sz w:val="20"/>
          <w:szCs w:val="20"/>
        </w:rPr>
        <w:t>t</w:t>
      </w:r>
      <w:r w:rsidR="00E3285C">
        <w:rPr>
          <w:rFonts w:ascii="Times New Roman" w:hAnsi="Times New Roman" w:cs="Times New Roman"/>
          <w:sz w:val="20"/>
          <w:szCs w:val="20"/>
        </w:rPr>
        <w:t xml:space="preserve">o avoid </w:t>
      </w:r>
      <w:r w:rsidR="00DE2794">
        <w:rPr>
          <w:rFonts w:ascii="Times New Roman" w:hAnsi="Times New Roman" w:cs="Times New Roman"/>
          <w:sz w:val="20"/>
          <w:szCs w:val="20"/>
        </w:rPr>
        <w:t xml:space="preserve">the impact of </w:t>
      </w:r>
      <w:r w:rsidR="004E6281">
        <w:rPr>
          <w:rFonts w:ascii="Times New Roman" w:hAnsi="Times New Roman" w:cs="Times New Roman"/>
          <w:sz w:val="20"/>
          <w:szCs w:val="20"/>
        </w:rPr>
        <w:t xml:space="preserve">initial </w:t>
      </w:r>
      <w:r w:rsidR="00DE2794">
        <w:rPr>
          <w:rFonts w:ascii="Times New Roman" w:hAnsi="Times New Roman" w:cs="Times New Roman"/>
          <w:sz w:val="20"/>
          <w:szCs w:val="20"/>
        </w:rPr>
        <w:t>CFO</w:t>
      </w:r>
      <w:r w:rsidR="00BF52D0" w:rsidRPr="00BF52D0">
        <w:rPr>
          <w:rFonts w:ascii="Times New Roman" w:hAnsi="Times New Roman" w:cs="Times New Roman"/>
          <w:sz w:val="20"/>
          <w:szCs w:val="20"/>
        </w:rPr>
        <w:t xml:space="preserve"> </w:t>
      </w:r>
      <w:r w:rsidR="00BF52D0">
        <w:rPr>
          <w:rFonts w:ascii="Times New Roman" w:hAnsi="Times New Roman" w:cs="Times New Roman"/>
          <w:sz w:val="20"/>
          <w:szCs w:val="20"/>
        </w:rPr>
        <w:t xml:space="preserve">as shown in </w:t>
      </w:r>
      <w:r w:rsidR="00BF52D0">
        <w:rPr>
          <w:rFonts w:ascii="Times New Roman" w:hAnsi="Times New Roman" w:cs="Times New Roman"/>
          <w:sz w:val="20"/>
          <w:szCs w:val="20"/>
        </w:rPr>
        <w:fldChar w:fldCharType="begin"/>
      </w:r>
      <w:r w:rsidR="00BF52D0">
        <w:rPr>
          <w:rFonts w:ascii="Times New Roman" w:hAnsi="Times New Roman" w:cs="Times New Roman"/>
          <w:sz w:val="20"/>
          <w:szCs w:val="20"/>
        </w:rPr>
        <w:instrText xml:space="preserve"> REF _Ref213402782 \h </w:instrText>
      </w:r>
      <w:r w:rsidR="00BF52D0">
        <w:rPr>
          <w:rFonts w:ascii="Times New Roman" w:hAnsi="Times New Roman" w:cs="Times New Roman"/>
          <w:sz w:val="20"/>
          <w:szCs w:val="20"/>
        </w:rPr>
      </w:r>
      <w:r w:rsidR="00BF52D0">
        <w:rPr>
          <w:rFonts w:ascii="Times New Roman" w:hAnsi="Times New Roman" w:cs="Times New Roman"/>
          <w:sz w:val="20"/>
          <w:szCs w:val="20"/>
        </w:rPr>
        <w:fldChar w:fldCharType="separate"/>
      </w:r>
      <w:r w:rsidR="00BF52D0" w:rsidRPr="00CB02C1">
        <w:rPr>
          <w:rFonts w:ascii="Times New Roman" w:hAnsi="Times New Roman" w:cs="Times New Roman"/>
          <w:b/>
          <w:bCs/>
          <w:sz w:val="20"/>
          <w:szCs w:val="20"/>
        </w:rPr>
        <w:t>F</w:t>
      </w:r>
      <w:r w:rsidR="00BF52D0" w:rsidRPr="00CB02C1">
        <w:rPr>
          <w:rFonts w:ascii="Times New Roman" w:hAnsi="Times New Roman" w:cs="Times New Roman" w:hint="eastAsia"/>
          <w:b/>
          <w:bCs/>
          <w:sz w:val="20"/>
          <w:szCs w:val="20"/>
        </w:rPr>
        <w:t>igure</w:t>
      </w:r>
      <w:r w:rsidR="00BF52D0" w:rsidRPr="00CB02C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F52D0" w:rsidRPr="00CB02C1">
        <w:rPr>
          <w:rFonts w:ascii="Times New Roman" w:hAnsi="Times New Roman" w:cs="Times New Roman"/>
          <w:b/>
          <w:bCs/>
          <w:noProof/>
          <w:sz w:val="20"/>
          <w:szCs w:val="20"/>
        </w:rPr>
        <w:t>1</w:t>
      </w:r>
      <w:r w:rsidR="00BF52D0">
        <w:rPr>
          <w:rFonts w:ascii="Times New Roman" w:hAnsi="Times New Roman" w:cs="Times New Roman"/>
          <w:sz w:val="20"/>
          <w:szCs w:val="20"/>
        </w:rPr>
        <w:fldChar w:fldCharType="end"/>
      </w:r>
      <w:r w:rsidR="006F5075">
        <w:rPr>
          <w:rFonts w:ascii="Times New Roman" w:hAnsi="Times New Roman" w:cs="Times New Roman"/>
          <w:sz w:val="20"/>
          <w:szCs w:val="20"/>
        </w:rPr>
        <w:t xml:space="preserve">, the </w:t>
      </w:r>
      <w:r w:rsidR="004E6281">
        <w:rPr>
          <w:rFonts w:ascii="Times New Roman" w:hAnsi="Times New Roman" w:cs="Times New Roman"/>
          <w:sz w:val="20"/>
          <w:szCs w:val="20"/>
        </w:rPr>
        <w:t xml:space="preserve">frequency </w:t>
      </w:r>
      <w:r w:rsidR="006F5075">
        <w:rPr>
          <w:rFonts w:ascii="Times New Roman" w:hAnsi="Times New Roman" w:cs="Times New Roman"/>
          <w:sz w:val="20"/>
          <w:szCs w:val="20"/>
        </w:rPr>
        <w:t xml:space="preserve">interval of adjacent sync raster points </w:t>
      </w:r>
      <w:r w:rsidR="00BF52D0">
        <w:rPr>
          <w:rFonts w:ascii="Times New Roman" w:hAnsi="Times New Roman" w:cs="Times New Roman"/>
          <w:sz w:val="20"/>
          <w:szCs w:val="20"/>
        </w:rPr>
        <w:t>needs</w:t>
      </w:r>
      <w:r w:rsidR="006F5075">
        <w:rPr>
          <w:rFonts w:ascii="Times New Roman" w:hAnsi="Times New Roman" w:cs="Times New Roman"/>
          <w:sz w:val="20"/>
          <w:szCs w:val="20"/>
        </w:rPr>
        <w:t xml:space="preserve"> to be larger enough</w:t>
      </w:r>
      <w:r w:rsidR="00DE2794">
        <w:rPr>
          <w:rFonts w:ascii="Times New Roman" w:hAnsi="Times New Roman" w:cs="Times New Roman"/>
          <w:sz w:val="20"/>
          <w:szCs w:val="20"/>
        </w:rPr>
        <w:t xml:space="preserve"> e.g., larger than 2*CFO</w:t>
      </w:r>
      <w:r w:rsidR="00887913">
        <w:rPr>
          <w:rFonts w:ascii="Times New Roman" w:hAnsi="Times New Roman" w:cs="Times New Roman"/>
          <w:sz w:val="20"/>
          <w:szCs w:val="20"/>
        </w:rPr>
        <w:t xml:space="preserve"> i.</w:t>
      </w:r>
      <w:r w:rsidR="000610A2">
        <w:rPr>
          <w:rFonts w:ascii="Times New Roman" w:hAnsi="Times New Roman" w:cs="Times New Roman" w:hint="eastAsia"/>
          <w:sz w:val="20"/>
          <w:szCs w:val="20"/>
        </w:rPr>
        <w:t>e</w:t>
      </w:r>
      <w:r w:rsidR="000610A2">
        <w:rPr>
          <w:rFonts w:ascii="Times New Roman" w:hAnsi="Times New Roman" w:cs="Times New Roman"/>
          <w:sz w:val="20"/>
          <w:szCs w:val="20"/>
        </w:rPr>
        <w:t>.</w:t>
      </w:r>
      <w:r w:rsidR="00887913">
        <w:rPr>
          <w:rFonts w:ascii="Times New Roman" w:hAnsi="Times New Roman" w:cs="Times New Roman"/>
          <w:sz w:val="20"/>
          <w:szCs w:val="20"/>
        </w:rPr>
        <w:t>, 18MHz~180MHz</w:t>
      </w:r>
      <w:r w:rsidR="00E3285C">
        <w:rPr>
          <w:rFonts w:ascii="Times New Roman" w:hAnsi="Times New Roman" w:cs="Times New Roman"/>
          <w:sz w:val="20"/>
          <w:szCs w:val="20"/>
        </w:rPr>
        <w:t xml:space="preserve">. </w:t>
      </w:r>
      <w:r w:rsidR="00887913">
        <w:rPr>
          <w:rFonts w:ascii="Times New Roman" w:hAnsi="Times New Roman" w:cs="Times New Roman"/>
          <w:sz w:val="20"/>
          <w:szCs w:val="20"/>
        </w:rPr>
        <w:t xml:space="preserve">However, </w:t>
      </w:r>
      <w:r w:rsidR="00BF52D0">
        <w:rPr>
          <w:rFonts w:ascii="Times New Roman" w:hAnsi="Times New Roman" w:cs="Times New Roman"/>
          <w:sz w:val="20"/>
          <w:szCs w:val="20"/>
        </w:rPr>
        <w:t xml:space="preserve">on the other hand, </w:t>
      </w:r>
      <w:r w:rsidR="004E6281">
        <w:rPr>
          <w:rFonts w:ascii="Times New Roman" w:hAnsi="Times New Roman" w:cs="Times New Roman"/>
          <w:sz w:val="20"/>
          <w:szCs w:val="20"/>
        </w:rPr>
        <w:t>referring</w:t>
      </w:r>
      <w:r w:rsidR="00887913" w:rsidRPr="008C2401">
        <w:rPr>
          <w:rFonts w:ascii="Times New Roman" w:hAnsi="Times New Roman" w:cs="Times New Roman"/>
          <w:sz w:val="20"/>
          <w:szCs w:val="20"/>
        </w:rPr>
        <w:t xml:space="preserve"> to the frequency interval of NR sync raster e.g., 1.2M</w:t>
      </w:r>
      <w:r w:rsidR="00887913" w:rsidRPr="008C2401">
        <w:rPr>
          <w:rFonts w:ascii="Times New Roman" w:hAnsi="Times New Roman" w:cs="Times New Roman" w:hint="eastAsia"/>
          <w:sz w:val="20"/>
          <w:szCs w:val="20"/>
        </w:rPr>
        <w:t>Hz</w:t>
      </w:r>
      <w:r w:rsidR="00887913" w:rsidRPr="008C2401">
        <w:rPr>
          <w:rFonts w:ascii="Times New Roman" w:hAnsi="Times New Roman" w:cs="Times New Roman"/>
          <w:sz w:val="20"/>
          <w:szCs w:val="20"/>
        </w:rPr>
        <w:t xml:space="preserve"> with three sync raster points for FR1 below 3GHz</w:t>
      </w:r>
      <w:r w:rsidR="00887913">
        <w:rPr>
          <w:rFonts w:ascii="Times New Roman" w:hAnsi="Times New Roman" w:cs="Times New Roman"/>
          <w:sz w:val="20"/>
          <w:szCs w:val="20"/>
        </w:rPr>
        <w:t xml:space="preserve">, such large sync raster interval will limit the </w:t>
      </w:r>
      <w:proofErr w:type="spellStart"/>
      <w:r w:rsidR="00887913">
        <w:rPr>
          <w:rFonts w:ascii="Times New Roman" w:hAnsi="Times New Roman" w:cs="Times New Roman"/>
          <w:sz w:val="20"/>
          <w:szCs w:val="20"/>
        </w:rPr>
        <w:t>AIoT</w:t>
      </w:r>
      <w:proofErr w:type="spellEnd"/>
      <w:r w:rsidR="00887913">
        <w:rPr>
          <w:rFonts w:ascii="Times New Roman" w:hAnsi="Times New Roman" w:cs="Times New Roman"/>
          <w:sz w:val="20"/>
          <w:szCs w:val="20"/>
        </w:rPr>
        <w:t xml:space="preserve"> deployment feasibility</w:t>
      </w:r>
      <w:r w:rsidR="00A07002">
        <w:rPr>
          <w:rFonts w:ascii="Times New Roman" w:hAnsi="Times New Roman" w:cs="Times New Roman"/>
          <w:sz w:val="20"/>
          <w:szCs w:val="20"/>
        </w:rPr>
        <w:t xml:space="preserve"> definitely</w:t>
      </w:r>
      <w:r w:rsidR="00887913">
        <w:rPr>
          <w:rFonts w:ascii="Times New Roman" w:hAnsi="Times New Roman" w:cs="Times New Roman"/>
          <w:sz w:val="20"/>
          <w:szCs w:val="20"/>
        </w:rPr>
        <w:t>.</w:t>
      </w:r>
      <w:r w:rsidR="008A700A" w:rsidRPr="008C2401">
        <w:rPr>
          <w:rFonts w:ascii="Times New Roman" w:hAnsi="Times New Roman" w:cs="Times New Roman"/>
          <w:sz w:val="20"/>
          <w:szCs w:val="20"/>
        </w:rPr>
        <w:t xml:space="preserve"> </w:t>
      </w:r>
      <w:r w:rsidR="00F94DEA">
        <w:rPr>
          <w:rFonts w:ascii="Times New Roman" w:hAnsi="Times New Roman" w:cs="Times New Roman"/>
          <w:sz w:val="20"/>
          <w:szCs w:val="20"/>
        </w:rPr>
        <w:t>Given th</w:t>
      </w:r>
      <w:r w:rsidR="00A07002">
        <w:rPr>
          <w:rFonts w:ascii="Times New Roman" w:hAnsi="Times New Roman" w:cs="Times New Roman"/>
          <w:sz w:val="20"/>
          <w:szCs w:val="20"/>
        </w:rPr>
        <w:t>ese</w:t>
      </w:r>
      <w:r w:rsidR="00F94DEA">
        <w:rPr>
          <w:rFonts w:ascii="Times New Roman" w:hAnsi="Times New Roman" w:cs="Times New Roman"/>
          <w:sz w:val="20"/>
          <w:szCs w:val="20"/>
        </w:rPr>
        <w:t>, h</w:t>
      </w:r>
      <w:r w:rsidR="00322844" w:rsidRPr="008C2401">
        <w:rPr>
          <w:rFonts w:ascii="Times New Roman" w:hAnsi="Times New Roman" w:cs="Times New Roman"/>
          <w:sz w:val="20"/>
          <w:szCs w:val="20"/>
        </w:rPr>
        <w:t xml:space="preserve">ow to deal with this </w:t>
      </w:r>
      <w:r w:rsidR="00A07002" w:rsidRPr="00A07002">
        <w:rPr>
          <w:rFonts w:ascii="Times New Roman" w:hAnsi="Times New Roman" w:cs="Times New Roman"/>
          <w:sz w:val="20"/>
          <w:szCs w:val="20"/>
        </w:rPr>
        <w:t>contradiction point</w:t>
      </w:r>
      <w:r w:rsidR="00A07002">
        <w:rPr>
          <w:rFonts w:ascii="Times New Roman" w:hAnsi="Times New Roman" w:cs="Times New Roman"/>
          <w:sz w:val="20"/>
          <w:szCs w:val="20"/>
        </w:rPr>
        <w:t xml:space="preserve"> </w:t>
      </w:r>
      <w:r w:rsidR="00322844" w:rsidRPr="008C2401">
        <w:rPr>
          <w:rFonts w:ascii="Times New Roman" w:hAnsi="Times New Roman" w:cs="Times New Roman"/>
          <w:sz w:val="20"/>
          <w:szCs w:val="20"/>
        </w:rPr>
        <w:t>need</w:t>
      </w:r>
      <w:r w:rsidR="00A07002">
        <w:rPr>
          <w:rFonts w:ascii="Times New Roman" w:hAnsi="Times New Roman" w:cs="Times New Roman"/>
          <w:sz w:val="20"/>
          <w:szCs w:val="20"/>
        </w:rPr>
        <w:t>s</w:t>
      </w:r>
      <w:r w:rsidR="00322844" w:rsidRPr="008C2401">
        <w:rPr>
          <w:rFonts w:ascii="Times New Roman" w:hAnsi="Times New Roman" w:cs="Times New Roman"/>
          <w:sz w:val="20"/>
          <w:szCs w:val="20"/>
        </w:rPr>
        <w:t xml:space="preserve"> to</w:t>
      </w:r>
      <w:r w:rsidR="009F5C51" w:rsidRPr="008C2401">
        <w:rPr>
          <w:rFonts w:ascii="Times New Roman" w:hAnsi="Times New Roman" w:cs="Times New Roman"/>
          <w:sz w:val="20"/>
          <w:szCs w:val="20"/>
        </w:rPr>
        <w:t xml:space="preserve"> be </w:t>
      </w:r>
      <w:r w:rsidR="00322844" w:rsidRPr="008C2401">
        <w:rPr>
          <w:rFonts w:ascii="Times New Roman" w:hAnsi="Times New Roman" w:cs="Times New Roman"/>
          <w:sz w:val="20"/>
          <w:szCs w:val="20"/>
        </w:rPr>
        <w:t xml:space="preserve">further </w:t>
      </w:r>
      <w:r w:rsidR="00A07002">
        <w:rPr>
          <w:rFonts w:ascii="Times New Roman" w:hAnsi="Times New Roman" w:cs="Times New Roman"/>
          <w:sz w:val="20"/>
          <w:szCs w:val="20"/>
        </w:rPr>
        <w:t>studied</w:t>
      </w:r>
      <w:r w:rsidR="00322844" w:rsidRPr="008C2401">
        <w:rPr>
          <w:rFonts w:ascii="Times New Roman" w:hAnsi="Times New Roman" w:cs="Times New Roman"/>
          <w:sz w:val="20"/>
          <w:szCs w:val="20"/>
        </w:rPr>
        <w:t>.</w:t>
      </w:r>
    </w:p>
    <w:p w14:paraId="4087A97D" w14:textId="082AAD1A" w:rsidR="006F5075" w:rsidRDefault="00CA446D" w:rsidP="00CA446D">
      <w:pPr>
        <w:adjustRightInd w:val="0"/>
        <w:snapToGrid w:val="0"/>
        <w:spacing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2B83416A" wp14:editId="53B95625">
            <wp:extent cx="1531480" cy="2128489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845" cy="2160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3F61E2" w14:textId="5EDA17A1" w:rsidR="00CA446D" w:rsidRPr="00350EE6" w:rsidRDefault="00CA446D" w:rsidP="00350EE6">
      <w:pPr>
        <w:adjustRightInd w:val="0"/>
        <w:snapToGrid w:val="0"/>
        <w:spacing w:after="12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4" w:name="_Ref213402782"/>
      <w:r w:rsidRPr="00350EE6">
        <w:rPr>
          <w:rFonts w:ascii="Times New Roman" w:hAnsi="Times New Roman" w:cs="Times New Roman"/>
          <w:b/>
          <w:bCs/>
          <w:sz w:val="20"/>
          <w:szCs w:val="20"/>
        </w:rPr>
        <w:t xml:space="preserve">Figure </w:t>
      </w:r>
      <w:r w:rsidRPr="00350EE6">
        <w:rPr>
          <w:rFonts w:ascii="Times New Roman" w:hAnsi="Times New Roman" w:cs="Times New Roman" w:hint="eastAsia"/>
          <w:b/>
          <w:bCs/>
          <w:sz w:val="20"/>
          <w:szCs w:val="20"/>
        </w:rPr>
        <w:fldChar w:fldCharType="begin"/>
      </w:r>
      <w:r w:rsidRPr="00350EE6">
        <w:rPr>
          <w:rFonts w:ascii="Times New Roman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350EE6">
        <w:rPr>
          <w:rFonts w:ascii="Times New Roman" w:hAnsi="Times New Roman" w:cs="Times New Roman" w:hint="eastAsia"/>
          <w:b/>
          <w:bCs/>
          <w:sz w:val="20"/>
          <w:szCs w:val="20"/>
        </w:rPr>
        <w:fldChar w:fldCharType="separate"/>
      </w:r>
      <w:r w:rsidRPr="00350EE6">
        <w:rPr>
          <w:rFonts w:ascii="Times New Roman" w:hAnsi="Times New Roman" w:cs="Times New Roman"/>
          <w:b/>
          <w:bCs/>
          <w:noProof/>
          <w:sz w:val="20"/>
          <w:szCs w:val="20"/>
        </w:rPr>
        <w:t>1</w:t>
      </w:r>
      <w:r w:rsidRPr="00350EE6">
        <w:rPr>
          <w:rFonts w:ascii="Times New Roman" w:hAnsi="Times New Roman" w:cs="Times New Roman" w:hint="eastAsia"/>
          <w:b/>
          <w:bCs/>
          <w:sz w:val="20"/>
          <w:szCs w:val="20"/>
        </w:rPr>
        <w:fldChar w:fldCharType="end"/>
      </w:r>
      <w:bookmarkEnd w:id="4"/>
      <w:r w:rsidRPr="00350EE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4E6281">
        <w:rPr>
          <w:rFonts w:ascii="Times New Roman" w:hAnsi="Times New Roman" w:cs="Times New Roman"/>
          <w:b/>
          <w:bCs/>
          <w:sz w:val="20"/>
          <w:szCs w:val="20"/>
        </w:rPr>
        <w:t>The case that m</w:t>
      </w:r>
      <w:r w:rsidRPr="00350EE6">
        <w:rPr>
          <w:rFonts w:ascii="Times New Roman" w:hAnsi="Times New Roman" w:cs="Times New Roman"/>
          <w:b/>
          <w:bCs/>
          <w:sz w:val="20"/>
          <w:szCs w:val="20"/>
        </w:rPr>
        <w:t xml:space="preserve">ultiple sync raster points within the </w:t>
      </w:r>
      <w:r w:rsidR="004E6281">
        <w:rPr>
          <w:rFonts w:ascii="Times New Roman" w:hAnsi="Times New Roman" w:cs="Times New Roman"/>
          <w:b/>
          <w:bCs/>
          <w:sz w:val="20"/>
          <w:szCs w:val="20"/>
        </w:rPr>
        <w:t xml:space="preserve">initial </w:t>
      </w:r>
      <w:r w:rsidRPr="00350EE6">
        <w:rPr>
          <w:rFonts w:ascii="Times New Roman" w:hAnsi="Times New Roman" w:cs="Times New Roman"/>
          <w:b/>
          <w:bCs/>
          <w:sz w:val="20"/>
          <w:szCs w:val="20"/>
        </w:rPr>
        <w:t xml:space="preserve">CFO range </w:t>
      </w:r>
      <w:r w:rsidR="004E6281" w:rsidRPr="00350EE6">
        <w:rPr>
          <w:rFonts w:ascii="Times New Roman" w:hAnsi="Times New Roman" w:cs="Times New Roman"/>
          <w:b/>
          <w:bCs/>
          <w:sz w:val="20"/>
          <w:szCs w:val="20"/>
        </w:rPr>
        <w:t>leading to un</w:t>
      </w:r>
      <w:r w:rsidRPr="00350EE6">
        <w:rPr>
          <w:rFonts w:ascii="Times New Roman" w:hAnsi="Times New Roman" w:cs="Times New Roman"/>
          <w:b/>
          <w:bCs/>
          <w:sz w:val="20"/>
          <w:szCs w:val="20"/>
        </w:rPr>
        <w:t>distinguish</w:t>
      </w:r>
      <w:r w:rsidR="004E6281" w:rsidRPr="00350EE6">
        <w:rPr>
          <w:rFonts w:ascii="Times New Roman" w:hAnsi="Times New Roman" w:cs="Times New Roman"/>
          <w:b/>
          <w:bCs/>
          <w:sz w:val="20"/>
          <w:szCs w:val="20"/>
        </w:rPr>
        <w:t>able for device</w:t>
      </w:r>
    </w:p>
    <w:p w14:paraId="3B3E8EBD" w14:textId="30597A41" w:rsidR="007F7EBF" w:rsidRDefault="00322844" w:rsidP="007F7EBF">
      <w:pPr>
        <w:adjustRightInd w:val="0"/>
        <w:snapToGrid w:val="0"/>
        <w:spacing w:beforeLines="50" w:before="156" w:line="276" w:lineRule="auto"/>
        <w:jc w:val="both"/>
        <w:rPr>
          <w:rFonts w:ascii="Times New Roman" w:hAnsi="Times New Roman"/>
          <w:b/>
          <w:bCs/>
          <w:sz w:val="20"/>
          <w:szCs w:val="20"/>
        </w:rPr>
      </w:pPr>
      <w:bookmarkStart w:id="5" w:name="_Ref213436605"/>
      <w:r w:rsidRPr="00322844">
        <w:rPr>
          <w:rFonts w:ascii="Times New Roman" w:hAnsi="Times New Roman"/>
          <w:b/>
          <w:bCs/>
          <w:sz w:val="20"/>
          <w:szCs w:val="20"/>
        </w:rPr>
        <w:t>Observation</w:t>
      </w:r>
      <w:r w:rsidR="00012962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012962" w:rsidRPr="00C45A21">
        <w:rPr>
          <w:rFonts w:ascii="Times New Roman" w:hAnsi="Times New Roman"/>
          <w:b/>
          <w:sz w:val="20"/>
          <w:szCs w:val="20"/>
        </w:rPr>
        <w:fldChar w:fldCharType="begin"/>
      </w:r>
      <w:r w:rsidR="00012962" w:rsidRPr="00C45A21">
        <w:rPr>
          <w:rFonts w:ascii="Times New Roman" w:hAnsi="Times New Roman"/>
          <w:b/>
          <w:sz w:val="20"/>
          <w:szCs w:val="20"/>
        </w:rPr>
        <w:instrText xml:space="preserve"> SEQ Observation \* ARABIC </w:instrText>
      </w:r>
      <w:r w:rsidR="00012962" w:rsidRPr="00C45A21">
        <w:rPr>
          <w:rFonts w:ascii="Times New Roman" w:hAnsi="Times New Roman"/>
          <w:b/>
          <w:sz w:val="20"/>
          <w:szCs w:val="20"/>
        </w:rPr>
        <w:fldChar w:fldCharType="separate"/>
      </w:r>
      <w:r w:rsidR="00012962">
        <w:rPr>
          <w:rFonts w:ascii="Times New Roman" w:hAnsi="Times New Roman"/>
          <w:b/>
          <w:noProof/>
          <w:sz w:val="20"/>
          <w:szCs w:val="20"/>
        </w:rPr>
        <w:t>1</w:t>
      </w:r>
      <w:r w:rsidR="00012962" w:rsidRPr="00C45A21">
        <w:rPr>
          <w:rFonts w:ascii="Times New Roman" w:hAnsi="Times New Roman"/>
          <w:b/>
          <w:sz w:val="20"/>
          <w:szCs w:val="20"/>
        </w:rPr>
        <w:fldChar w:fldCharType="end"/>
      </w:r>
      <w:r w:rsidRPr="00322844">
        <w:rPr>
          <w:rFonts w:ascii="Times New Roman" w:hAnsi="Times New Roman"/>
          <w:b/>
          <w:bCs/>
          <w:sz w:val="20"/>
          <w:szCs w:val="20"/>
        </w:rPr>
        <w:t>:</w:t>
      </w:r>
      <w:r w:rsidRPr="00322844">
        <w:rPr>
          <w:b/>
          <w:bCs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F</w:t>
      </w:r>
      <w:r w:rsidRPr="00322844">
        <w:rPr>
          <w:rFonts w:ascii="Times New Roman" w:hAnsi="Times New Roman"/>
          <w:b/>
          <w:bCs/>
          <w:sz w:val="20"/>
          <w:szCs w:val="20"/>
        </w:rPr>
        <w:t xml:space="preserve">or the design of sync raster, both the initial CFO of device and the flexibility of </w:t>
      </w:r>
      <w:proofErr w:type="spellStart"/>
      <w:r w:rsidRPr="00322844">
        <w:rPr>
          <w:rFonts w:ascii="Times New Roman" w:hAnsi="Times New Roman"/>
          <w:b/>
          <w:bCs/>
          <w:sz w:val="20"/>
          <w:szCs w:val="20"/>
        </w:rPr>
        <w:t>AIoT</w:t>
      </w:r>
      <w:proofErr w:type="spellEnd"/>
      <w:r w:rsidRPr="00322844">
        <w:rPr>
          <w:rFonts w:ascii="Times New Roman" w:hAnsi="Times New Roman"/>
          <w:b/>
          <w:bCs/>
          <w:sz w:val="20"/>
          <w:szCs w:val="20"/>
        </w:rPr>
        <w:t xml:space="preserve"> deployment should be taken into account.</w:t>
      </w:r>
      <w:bookmarkEnd w:id="5"/>
    </w:p>
    <w:p w14:paraId="7C102156" w14:textId="2B35826D" w:rsidR="00A3210E" w:rsidRPr="00012962" w:rsidRDefault="00A3210E" w:rsidP="007F7EBF">
      <w:pPr>
        <w:adjustRightInd w:val="0"/>
        <w:snapToGrid w:val="0"/>
        <w:spacing w:beforeLines="50" w:before="156" w:line="276" w:lineRule="auto"/>
        <w:jc w:val="both"/>
        <w:rPr>
          <w:rFonts w:ascii="Times New Roman" w:hAnsi="Times New Roman"/>
          <w:b/>
          <w:bCs/>
          <w:sz w:val="20"/>
          <w:szCs w:val="20"/>
        </w:rPr>
      </w:pPr>
      <w:bookmarkStart w:id="6" w:name="_Ref213436606"/>
      <w:r w:rsidRPr="00012962">
        <w:rPr>
          <w:rFonts w:ascii="Times New Roman" w:hAnsi="Times New Roman"/>
          <w:b/>
          <w:bCs/>
          <w:sz w:val="20"/>
          <w:szCs w:val="20"/>
        </w:rPr>
        <w:lastRenderedPageBreak/>
        <w:t>Observation</w:t>
      </w:r>
      <w:r w:rsidR="00012962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012962" w:rsidRPr="00C45A21">
        <w:rPr>
          <w:rFonts w:ascii="Times New Roman" w:hAnsi="Times New Roman"/>
          <w:b/>
          <w:sz w:val="20"/>
          <w:szCs w:val="20"/>
        </w:rPr>
        <w:fldChar w:fldCharType="begin"/>
      </w:r>
      <w:r w:rsidR="00012962" w:rsidRPr="00C45A21">
        <w:rPr>
          <w:rFonts w:ascii="Times New Roman" w:hAnsi="Times New Roman"/>
          <w:b/>
          <w:sz w:val="20"/>
          <w:szCs w:val="20"/>
        </w:rPr>
        <w:instrText xml:space="preserve"> SEQ Observation \* ARABIC </w:instrText>
      </w:r>
      <w:r w:rsidR="00012962" w:rsidRPr="00C45A21">
        <w:rPr>
          <w:rFonts w:ascii="Times New Roman" w:hAnsi="Times New Roman"/>
          <w:b/>
          <w:sz w:val="20"/>
          <w:szCs w:val="20"/>
        </w:rPr>
        <w:fldChar w:fldCharType="separate"/>
      </w:r>
      <w:r w:rsidR="001761CD">
        <w:rPr>
          <w:rFonts w:ascii="Times New Roman" w:hAnsi="Times New Roman"/>
          <w:b/>
          <w:noProof/>
          <w:sz w:val="20"/>
          <w:szCs w:val="20"/>
        </w:rPr>
        <w:t>2</w:t>
      </w:r>
      <w:r w:rsidR="00012962" w:rsidRPr="00C45A21">
        <w:rPr>
          <w:rFonts w:ascii="Times New Roman" w:hAnsi="Times New Roman"/>
          <w:b/>
          <w:sz w:val="20"/>
          <w:szCs w:val="20"/>
        </w:rPr>
        <w:fldChar w:fldCharType="end"/>
      </w:r>
      <w:r w:rsidRPr="00012962">
        <w:rPr>
          <w:rFonts w:ascii="Times New Roman" w:hAnsi="Times New Roman"/>
          <w:b/>
          <w:bCs/>
          <w:sz w:val="20"/>
          <w:szCs w:val="20"/>
        </w:rPr>
        <w:t xml:space="preserve">: For device 2b with 1000ppm~10000ppm initial CFO range, </w:t>
      </w:r>
      <w:r w:rsidR="00012962" w:rsidRPr="00012962">
        <w:rPr>
          <w:rFonts w:ascii="Times New Roman" w:hAnsi="Times New Roman"/>
          <w:b/>
          <w:bCs/>
          <w:sz w:val="20"/>
          <w:szCs w:val="20"/>
        </w:rPr>
        <w:t xml:space="preserve">whether and </w:t>
      </w:r>
      <w:r w:rsidRPr="00012962">
        <w:rPr>
          <w:rFonts w:ascii="Times New Roman" w:hAnsi="Times New Roman"/>
          <w:b/>
          <w:bCs/>
          <w:sz w:val="20"/>
          <w:szCs w:val="20"/>
        </w:rPr>
        <w:t xml:space="preserve">how to deal with the case </w:t>
      </w:r>
      <w:r w:rsidR="00012962" w:rsidRPr="00012962">
        <w:rPr>
          <w:rFonts w:ascii="Times New Roman" w:hAnsi="Times New Roman"/>
          <w:b/>
          <w:bCs/>
          <w:sz w:val="20"/>
          <w:szCs w:val="20"/>
        </w:rPr>
        <w:t xml:space="preserve">that </w:t>
      </w:r>
      <w:r w:rsidRPr="00012962">
        <w:rPr>
          <w:rFonts w:ascii="Times New Roman" w:hAnsi="Times New Roman"/>
          <w:b/>
          <w:bCs/>
          <w:sz w:val="20"/>
          <w:szCs w:val="20"/>
        </w:rPr>
        <w:t>multiple sync raster points within the initial CFO</w:t>
      </w:r>
      <w:r w:rsidR="00BF52D0">
        <w:rPr>
          <w:rFonts w:ascii="Times New Roman" w:hAnsi="Times New Roman"/>
          <w:b/>
          <w:bCs/>
          <w:sz w:val="20"/>
          <w:szCs w:val="20"/>
        </w:rPr>
        <w:t xml:space="preserve"> range</w:t>
      </w:r>
      <w:r w:rsidR="001761CD">
        <w:rPr>
          <w:rFonts w:ascii="Times New Roman" w:hAnsi="Times New Roman"/>
          <w:b/>
          <w:bCs/>
          <w:sz w:val="20"/>
          <w:szCs w:val="20"/>
        </w:rPr>
        <w:t>,</w:t>
      </w:r>
      <w:r w:rsidR="00BF52D0">
        <w:rPr>
          <w:rFonts w:ascii="Times New Roman" w:hAnsi="Times New Roman"/>
          <w:b/>
          <w:bCs/>
          <w:sz w:val="20"/>
          <w:szCs w:val="20"/>
        </w:rPr>
        <w:t xml:space="preserve"> leading to </w:t>
      </w:r>
      <w:r w:rsidR="00BF52D0" w:rsidRPr="0060410D">
        <w:rPr>
          <w:rFonts w:ascii="Times New Roman" w:hAnsi="Times New Roman" w:cs="Times New Roman"/>
          <w:b/>
          <w:bCs/>
          <w:sz w:val="20"/>
          <w:szCs w:val="20"/>
        </w:rPr>
        <w:t>undistinguishable for device</w:t>
      </w:r>
      <w:r w:rsidR="00BF52D0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1761CD">
        <w:rPr>
          <w:rFonts w:ascii="Times New Roman" w:hAnsi="Times New Roman" w:cs="Times New Roman"/>
          <w:b/>
          <w:bCs/>
          <w:sz w:val="20"/>
          <w:szCs w:val="20"/>
        </w:rPr>
        <w:t>,</w:t>
      </w:r>
      <w:r w:rsidR="00012962" w:rsidRPr="00012962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012962">
        <w:rPr>
          <w:rFonts w:ascii="Times New Roman" w:hAnsi="Times New Roman"/>
          <w:b/>
          <w:bCs/>
          <w:sz w:val="20"/>
          <w:szCs w:val="20"/>
        </w:rPr>
        <w:t xml:space="preserve">needs further </w:t>
      </w:r>
      <w:r w:rsidR="00BF52D0">
        <w:rPr>
          <w:rFonts w:ascii="Times New Roman" w:hAnsi="Times New Roman"/>
          <w:b/>
          <w:bCs/>
          <w:sz w:val="20"/>
          <w:szCs w:val="20"/>
        </w:rPr>
        <w:t>study</w:t>
      </w:r>
      <w:r w:rsidRPr="00012962">
        <w:rPr>
          <w:rFonts w:ascii="Times New Roman" w:hAnsi="Times New Roman"/>
          <w:b/>
          <w:bCs/>
          <w:sz w:val="20"/>
          <w:szCs w:val="20"/>
        </w:rPr>
        <w:t xml:space="preserve">. </w:t>
      </w:r>
      <w:bookmarkEnd w:id="6"/>
    </w:p>
    <w:p w14:paraId="45C0C010" w14:textId="73E0C9C9" w:rsidR="003B13B8" w:rsidRPr="007863AF" w:rsidRDefault="00F160D2" w:rsidP="003B13B8">
      <w:pPr>
        <w:keepNext/>
        <w:keepLines/>
        <w:numPr>
          <w:ilvl w:val="1"/>
          <w:numId w:val="1"/>
        </w:numPr>
        <w:tabs>
          <w:tab w:val="num" w:pos="2160"/>
        </w:tabs>
        <w:adjustRightInd w:val="0"/>
        <w:snapToGrid w:val="0"/>
        <w:spacing w:before="156" w:after="180"/>
        <w:outlineLvl w:val="1"/>
        <w:rPr>
          <w:rFonts w:ascii="Arial" w:eastAsia="微软雅黑" w:hAnsi="Arial" w:cs="Arial"/>
          <w:bCs/>
          <w:sz w:val="28"/>
          <w:szCs w:val="28"/>
        </w:rPr>
      </w:pPr>
      <w:r>
        <w:rPr>
          <w:rFonts w:ascii="Arial" w:eastAsia="微软雅黑" w:hAnsi="Arial" w:cs="Arial"/>
          <w:bCs/>
          <w:sz w:val="28"/>
          <w:szCs w:val="28"/>
        </w:rPr>
        <w:t>Other functionalities based on R2D sync signal</w:t>
      </w:r>
    </w:p>
    <w:p w14:paraId="236C87FB" w14:textId="351EC78E" w:rsidR="00845D4D" w:rsidRDefault="001D0665" w:rsidP="00BB43E5">
      <w:pPr>
        <w:adjustRightInd w:val="0"/>
        <w:snapToGrid w:val="0"/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 w:rsidR="00BE0915">
        <w:rPr>
          <w:rFonts w:ascii="Times New Roman" w:hAnsi="Times New Roman" w:cs="Times New Roman"/>
          <w:sz w:val="20"/>
          <w:szCs w:val="20"/>
        </w:rPr>
        <w:t>n addition to timing and frequency synchronization</w:t>
      </w:r>
      <w:r w:rsidR="0062538F">
        <w:rPr>
          <w:rFonts w:ascii="Times New Roman" w:hAnsi="Times New Roman" w:cs="Times New Roman"/>
          <w:sz w:val="20"/>
          <w:szCs w:val="20"/>
        </w:rPr>
        <w:t>,</w:t>
      </w:r>
      <w:r w:rsidR="00BE0915">
        <w:rPr>
          <w:rFonts w:ascii="Times New Roman" w:hAnsi="Times New Roman" w:cs="Times New Roman"/>
          <w:sz w:val="20"/>
          <w:szCs w:val="20"/>
        </w:rPr>
        <w:t xml:space="preserve"> we think the </w:t>
      </w:r>
      <w:r w:rsidR="0062538F">
        <w:rPr>
          <w:rFonts w:ascii="Times New Roman" w:hAnsi="Times New Roman" w:cs="Times New Roman"/>
          <w:sz w:val="20"/>
          <w:szCs w:val="20"/>
        </w:rPr>
        <w:t>following</w:t>
      </w:r>
      <w:r w:rsidR="00BE0915">
        <w:rPr>
          <w:rFonts w:ascii="Times New Roman" w:hAnsi="Times New Roman" w:cs="Times New Roman"/>
          <w:sz w:val="20"/>
          <w:szCs w:val="20"/>
        </w:rPr>
        <w:t xml:space="preserve"> potential functionalities </w:t>
      </w:r>
      <w:r w:rsidR="0062538F">
        <w:rPr>
          <w:rFonts w:ascii="Times New Roman" w:hAnsi="Times New Roman" w:cs="Times New Roman"/>
          <w:sz w:val="20"/>
          <w:szCs w:val="20"/>
        </w:rPr>
        <w:t>can be further studied based on</w:t>
      </w:r>
      <w:r w:rsidR="00BE0915">
        <w:rPr>
          <w:rFonts w:ascii="Times New Roman" w:hAnsi="Times New Roman" w:cs="Times New Roman"/>
          <w:sz w:val="20"/>
          <w:szCs w:val="20"/>
        </w:rPr>
        <w:t xml:space="preserve"> </w:t>
      </w:r>
      <w:r w:rsidR="008B6F9F">
        <w:rPr>
          <w:rFonts w:ascii="Times New Roman" w:hAnsi="Times New Roman" w:cs="Times New Roman" w:hint="eastAsia"/>
          <w:sz w:val="20"/>
          <w:szCs w:val="20"/>
        </w:rPr>
        <w:t>the</w:t>
      </w:r>
      <w:r w:rsidR="008B6F9F">
        <w:rPr>
          <w:rFonts w:ascii="Times New Roman" w:hAnsi="Times New Roman" w:cs="Times New Roman"/>
          <w:sz w:val="20"/>
          <w:szCs w:val="20"/>
        </w:rPr>
        <w:t xml:space="preserve"> </w:t>
      </w:r>
      <w:r w:rsidR="008B6F9F">
        <w:rPr>
          <w:rFonts w:ascii="Times New Roman" w:hAnsi="Times New Roman" w:cs="Times New Roman" w:hint="eastAsia"/>
          <w:sz w:val="20"/>
          <w:szCs w:val="20"/>
        </w:rPr>
        <w:t>periodic</w:t>
      </w:r>
      <w:r w:rsidR="008B6F9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R2D </w:t>
      </w:r>
      <w:r w:rsidR="00BE0915">
        <w:rPr>
          <w:rFonts w:ascii="Times New Roman" w:hAnsi="Times New Roman" w:cs="Times New Roman"/>
          <w:sz w:val="20"/>
          <w:szCs w:val="20"/>
        </w:rPr>
        <w:t>sync</w:t>
      </w:r>
      <w:r w:rsidR="0062538F">
        <w:rPr>
          <w:rFonts w:ascii="Times New Roman" w:hAnsi="Times New Roman" w:cs="Times New Roman"/>
          <w:sz w:val="20"/>
          <w:szCs w:val="20"/>
        </w:rPr>
        <w:t xml:space="preserve"> signal.</w:t>
      </w:r>
    </w:p>
    <w:p w14:paraId="43F42125" w14:textId="5561FBD1" w:rsidR="00845D4D" w:rsidRPr="00845D4D" w:rsidRDefault="0013064F" w:rsidP="00845D4D">
      <w:pPr>
        <w:numPr>
          <w:ilvl w:val="0"/>
          <w:numId w:val="8"/>
        </w:numPr>
        <w:adjustRightInd w:val="0"/>
        <w:snapToGrid w:val="0"/>
        <w:spacing w:beforeLines="50" w:before="156" w:afterLines="50" w:after="156"/>
        <w:jc w:val="both"/>
        <w:rPr>
          <w:rFonts w:ascii="Times New Roman" w:eastAsia="宋体" w:hAnsi="Times New Roman" w:cs="Times New Roman"/>
          <w:bCs/>
          <w:sz w:val="20"/>
          <w:szCs w:val="20"/>
          <w:u w:val="single"/>
        </w:rPr>
      </w:pPr>
      <w:r w:rsidRPr="00845D4D">
        <w:rPr>
          <w:rFonts w:ascii="Times New Roman" w:eastAsia="宋体" w:hAnsi="Times New Roman" w:cs="Times New Roman"/>
          <w:bCs/>
          <w:sz w:val="20"/>
          <w:szCs w:val="20"/>
          <w:u w:val="single"/>
        </w:rPr>
        <w:t>R</w:t>
      </w:r>
      <w:r w:rsidR="00845D4D" w:rsidRPr="00845D4D">
        <w:rPr>
          <w:rFonts w:ascii="Times New Roman" w:eastAsia="宋体" w:hAnsi="Times New Roman" w:cs="Times New Roman"/>
          <w:bCs/>
          <w:sz w:val="20"/>
          <w:szCs w:val="20"/>
          <w:u w:val="single"/>
        </w:rPr>
        <w:t>eader differentiation</w:t>
      </w:r>
      <w:r>
        <w:rPr>
          <w:rFonts w:ascii="Times New Roman" w:eastAsia="宋体" w:hAnsi="Times New Roman" w:cs="Times New Roman"/>
          <w:bCs/>
          <w:sz w:val="20"/>
          <w:szCs w:val="20"/>
          <w:u w:val="single"/>
        </w:rPr>
        <w:t xml:space="preserve"> or </w:t>
      </w:r>
      <w:r w:rsidRPr="0013064F">
        <w:rPr>
          <w:rFonts w:ascii="Times New Roman" w:eastAsia="宋体" w:hAnsi="Times New Roman" w:cs="Times New Roman"/>
          <w:bCs/>
          <w:sz w:val="20"/>
          <w:szCs w:val="20"/>
          <w:u w:val="single"/>
        </w:rPr>
        <w:t>identification</w:t>
      </w:r>
    </w:p>
    <w:p w14:paraId="2F9C14E1" w14:textId="77777777" w:rsidR="005777F5" w:rsidRDefault="00845D4D" w:rsidP="00845D4D">
      <w:pPr>
        <w:adjustRightInd w:val="0"/>
        <w:snapToGrid w:val="0"/>
        <w:spacing w:after="120"/>
        <w:jc w:val="both"/>
        <w:rPr>
          <w:rFonts w:ascii="Times New Roman" w:eastAsia="宋体" w:hAnsi="Times New Roman" w:cs="Times New Roman"/>
          <w:bCs/>
          <w:sz w:val="20"/>
          <w:szCs w:val="20"/>
        </w:rPr>
      </w:pPr>
      <w:r w:rsidRPr="00845D4D">
        <w:rPr>
          <w:rFonts w:ascii="Times New Roman" w:eastAsia="宋体" w:hAnsi="Times New Roman" w:cs="Times New Roman"/>
          <w:sz w:val="20"/>
          <w:szCs w:val="20"/>
        </w:rPr>
        <w:t>W</w:t>
      </w:r>
      <w:r w:rsidRPr="00845D4D">
        <w:rPr>
          <w:rFonts w:ascii="Times New Roman" w:eastAsia="宋体" w:hAnsi="Times New Roman" w:cs="Times New Roman" w:hint="eastAsia"/>
          <w:sz w:val="20"/>
          <w:szCs w:val="20"/>
        </w:rPr>
        <w:t>ith</w:t>
      </w:r>
      <w:r w:rsidRPr="00845D4D">
        <w:rPr>
          <w:rFonts w:ascii="Times New Roman" w:eastAsia="宋体" w:hAnsi="Times New Roman" w:cs="Times New Roman"/>
          <w:sz w:val="20"/>
          <w:szCs w:val="20"/>
        </w:rPr>
        <w:t xml:space="preserve"> periodic sync signal, NR like initial cell/reader </w:t>
      </w:r>
      <w:r w:rsidRPr="00845D4D">
        <w:rPr>
          <w:rFonts w:ascii="Times" w:eastAsia="Batang" w:hAnsi="Times" w:cs="Times"/>
          <w:kern w:val="0"/>
          <w:sz w:val="20"/>
          <w:szCs w:val="20"/>
          <w:lang w:val="en-GB" w:eastAsia="ko-KR"/>
        </w:rPr>
        <w:t>identification</w:t>
      </w:r>
      <w:r w:rsidRPr="00845D4D" w:rsidDel="00A450B0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Pr="00845D4D">
        <w:rPr>
          <w:rFonts w:ascii="Times New Roman" w:eastAsia="宋体" w:hAnsi="Times New Roman" w:cs="Times New Roman"/>
          <w:sz w:val="20"/>
          <w:szCs w:val="20"/>
        </w:rPr>
        <w:t xml:space="preserve">can be supported. At the very beginning, a </w:t>
      </w:r>
      <w:proofErr w:type="spellStart"/>
      <w:r w:rsidRPr="00845D4D">
        <w:rPr>
          <w:rFonts w:ascii="Times New Roman" w:eastAsia="宋体" w:hAnsi="Times New Roman" w:cs="Times New Roman"/>
          <w:sz w:val="20"/>
          <w:szCs w:val="20"/>
        </w:rPr>
        <w:t>AIoT</w:t>
      </w:r>
      <w:proofErr w:type="spellEnd"/>
      <w:r w:rsidRPr="00845D4D">
        <w:rPr>
          <w:rFonts w:ascii="Times New Roman" w:eastAsia="宋体" w:hAnsi="Times New Roman" w:cs="Times New Roman"/>
          <w:sz w:val="20"/>
          <w:szCs w:val="20"/>
        </w:rPr>
        <w:t xml:space="preserve"> device needs to perform cell/reader searching based on sync signal to achieve time alignment with reader, and identify a cell/reader to camp on. Thus, Cell </w:t>
      </w:r>
      <w:r w:rsidRPr="00845D4D">
        <w:rPr>
          <w:rFonts w:ascii="Times New Roman" w:eastAsia="宋体" w:hAnsi="Times New Roman" w:cs="Times New Roman" w:hint="eastAsia"/>
          <w:sz w:val="20"/>
          <w:szCs w:val="20"/>
        </w:rPr>
        <w:t>rel</w:t>
      </w:r>
      <w:r w:rsidRPr="00845D4D">
        <w:rPr>
          <w:rFonts w:ascii="Times New Roman" w:eastAsia="宋体" w:hAnsi="Times New Roman" w:cs="Times New Roman"/>
          <w:sz w:val="20"/>
          <w:szCs w:val="20"/>
        </w:rPr>
        <w:t>a</w:t>
      </w:r>
      <w:r w:rsidRPr="00845D4D">
        <w:rPr>
          <w:rFonts w:ascii="Times New Roman" w:eastAsia="宋体" w:hAnsi="Times New Roman" w:cs="Times New Roman" w:hint="eastAsia"/>
          <w:sz w:val="20"/>
          <w:szCs w:val="20"/>
        </w:rPr>
        <w:t>ted</w:t>
      </w:r>
      <w:r w:rsidRPr="00845D4D">
        <w:rPr>
          <w:rFonts w:ascii="Times New Roman" w:eastAsia="宋体" w:hAnsi="Times New Roman" w:cs="Times New Roman"/>
          <w:sz w:val="20"/>
          <w:szCs w:val="20"/>
        </w:rPr>
        <w:t xml:space="preserve"> information should be delivered together the periodic sync signal for device to differentiate different cells.</w:t>
      </w:r>
      <w:r w:rsidRPr="00845D4D">
        <w:rPr>
          <w:rFonts w:ascii="Times New Roman" w:eastAsia="宋体" w:hAnsi="Times New Roman" w:cs="Times New Roman"/>
          <w:bCs/>
          <w:sz w:val="20"/>
          <w:szCs w:val="20"/>
        </w:rPr>
        <w:t xml:space="preserve"> </w:t>
      </w:r>
    </w:p>
    <w:p w14:paraId="07A86069" w14:textId="78DA5ABD" w:rsidR="00845D4D" w:rsidRPr="00845D4D" w:rsidRDefault="00845D4D" w:rsidP="00845D4D">
      <w:pPr>
        <w:adjustRightInd w:val="0"/>
        <w:snapToGrid w:val="0"/>
        <w:spacing w:after="120"/>
        <w:jc w:val="both"/>
        <w:rPr>
          <w:rFonts w:ascii="Times New Roman" w:eastAsia="宋体" w:hAnsi="Times New Roman" w:cs="Times New Roman"/>
          <w:bCs/>
          <w:sz w:val="20"/>
          <w:szCs w:val="20"/>
        </w:rPr>
      </w:pPr>
      <w:r w:rsidRPr="00845D4D">
        <w:rPr>
          <w:rFonts w:ascii="Times New Roman" w:eastAsia="宋体" w:hAnsi="Times New Roman" w:cs="Times New Roman" w:hint="eastAsia"/>
          <w:bCs/>
          <w:sz w:val="20"/>
          <w:szCs w:val="20"/>
        </w:rPr>
        <w:t>Ho</w:t>
      </w:r>
      <w:r w:rsidRPr="00845D4D">
        <w:rPr>
          <w:rFonts w:ascii="Times New Roman" w:eastAsia="宋体" w:hAnsi="Times New Roman" w:cs="Times New Roman"/>
          <w:bCs/>
          <w:sz w:val="20"/>
          <w:szCs w:val="20"/>
        </w:rPr>
        <w:t xml:space="preserve">wever, considering detection complexity and challenges in designing sequence pool with good cross-correlation sequences using OOK modulation, it would be not realistic to deliver full reader/cell identification information through periodic sync signal. 3~4 candidate sequences for the sync sequence would be a reasonable choice, and the remaining </w:t>
      </w:r>
      <w:r w:rsidR="0013064F">
        <w:rPr>
          <w:rFonts w:ascii="Times New Roman" w:eastAsia="宋体" w:hAnsi="Times New Roman" w:cs="Times New Roman"/>
          <w:bCs/>
          <w:sz w:val="20"/>
          <w:szCs w:val="20"/>
        </w:rPr>
        <w:t xml:space="preserve">reader </w:t>
      </w:r>
      <w:r w:rsidRPr="00845D4D">
        <w:rPr>
          <w:rFonts w:ascii="Times New Roman" w:eastAsia="宋体" w:hAnsi="Times New Roman" w:cs="Times New Roman"/>
          <w:bCs/>
          <w:sz w:val="20"/>
          <w:szCs w:val="20"/>
        </w:rPr>
        <w:t xml:space="preserve">identification information can be carried by </w:t>
      </w:r>
      <w:proofErr w:type="spellStart"/>
      <w:r w:rsidRPr="00845D4D">
        <w:rPr>
          <w:rFonts w:ascii="Times New Roman" w:eastAsia="宋体" w:hAnsi="Times New Roman" w:cs="Times New Roman"/>
          <w:bCs/>
          <w:sz w:val="20"/>
          <w:szCs w:val="20"/>
        </w:rPr>
        <w:t>AIoT</w:t>
      </w:r>
      <w:proofErr w:type="spellEnd"/>
      <w:r w:rsidRPr="00845D4D">
        <w:rPr>
          <w:rFonts w:ascii="Times New Roman" w:eastAsia="宋体" w:hAnsi="Times New Roman" w:cs="Times New Roman"/>
          <w:bCs/>
          <w:sz w:val="20"/>
          <w:szCs w:val="20"/>
        </w:rPr>
        <w:t>-SIB.</w:t>
      </w:r>
    </w:p>
    <w:p w14:paraId="6187590F" w14:textId="77777777" w:rsidR="00845D4D" w:rsidRPr="00845D4D" w:rsidRDefault="00845D4D" w:rsidP="00845D4D">
      <w:pPr>
        <w:numPr>
          <w:ilvl w:val="0"/>
          <w:numId w:val="8"/>
        </w:numPr>
        <w:adjustRightInd w:val="0"/>
        <w:snapToGrid w:val="0"/>
        <w:spacing w:beforeLines="50" w:before="156" w:afterLines="50" w:after="156"/>
        <w:jc w:val="both"/>
        <w:rPr>
          <w:rFonts w:ascii="Times New Roman" w:eastAsia="宋体" w:hAnsi="Times New Roman" w:cs="Times New Roman"/>
          <w:sz w:val="20"/>
          <w:szCs w:val="20"/>
        </w:rPr>
      </w:pPr>
      <w:r w:rsidRPr="00845D4D">
        <w:rPr>
          <w:rFonts w:ascii="Times New Roman" w:eastAsia="宋体" w:hAnsi="Times New Roman" w:cs="Times New Roman"/>
          <w:bCs/>
          <w:sz w:val="20"/>
          <w:szCs w:val="20"/>
          <w:u w:val="single"/>
        </w:rPr>
        <w:t>Cell (re)selection based on RRM measurement</w:t>
      </w:r>
    </w:p>
    <w:p w14:paraId="20708824" w14:textId="77777777" w:rsidR="00845D4D" w:rsidRPr="00845D4D" w:rsidRDefault="00845D4D" w:rsidP="00845D4D">
      <w:pPr>
        <w:adjustRightInd w:val="0"/>
        <w:snapToGrid w:val="0"/>
        <w:spacing w:after="120"/>
        <w:jc w:val="both"/>
        <w:rPr>
          <w:rFonts w:ascii="Times New Roman" w:eastAsia="宋体" w:hAnsi="Times New Roman" w:cs="Times New Roman"/>
          <w:sz w:val="20"/>
          <w:szCs w:val="20"/>
        </w:rPr>
      </w:pPr>
      <w:r w:rsidRPr="00845D4D">
        <w:rPr>
          <w:rFonts w:ascii="Times New Roman" w:eastAsia="宋体" w:hAnsi="Times New Roman" w:cs="Times New Roman"/>
          <w:sz w:val="20"/>
          <w:szCs w:val="20"/>
        </w:rPr>
        <w:t xml:space="preserve">In outdoor scenarios, mobility management is necessary to maintain high link quality; </w:t>
      </w:r>
      <w:proofErr w:type="spellStart"/>
      <w:r w:rsidRPr="00845D4D">
        <w:rPr>
          <w:rFonts w:ascii="Times New Roman" w:eastAsia="宋体" w:hAnsi="Times New Roman" w:cs="Times New Roman"/>
          <w:sz w:val="20"/>
          <w:szCs w:val="20"/>
        </w:rPr>
        <w:t>AIoT</w:t>
      </w:r>
      <w:proofErr w:type="spellEnd"/>
      <w:r w:rsidRPr="00845D4D">
        <w:rPr>
          <w:rFonts w:ascii="Times New Roman" w:eastAsia="宋体" w:hAnsi="Times New Roman" w:cs="Times New Roman"/>
          <w:sz w:val="20"/>
          <w:szCs w:val="20"/>
        </w:rPr>
        <w:t xml:space="preserve"> devices must perform RRM measurements to support cell/reader (re)selection. Periodic R2D synchronization signals can serve as the reference for such RRM measurements.​</w:t>
      </w:r>
    </w:p>
    <w:p w14:paraId="182391F1" w14:textId="77777777" w:rsidR="00845D4D" w:rsidRPr="00845D4D" w:rsidRDefault="00845D4D" w:rsidP="00845D4D">
      <w:pPr>
        <w:adjustRightInd w:val="0"/>
        <w:snapToGrid w:val="0"/>
        <w:spacing w:after="120"/>
        <w:jc w:val="both"/>
        <w:rPr>
          <w:rFonts w:ascii="Times New Roman" w:eastAsia="宋体" w:hAnsi="Times New Roman" w:cs="Times New Roman"/>
          <w:sz w:val="20"/>
          <w:szCs w:val="20"/>
        </w:rPr>
      </w:pPr>
      <w:r w:rsidRPr="00845D4D">
        <w:rPr>
          <w:rFonts w:ascii="Times New Roman" w:eastAsia="宋体" w:hAnsi="Times New Roman" w:cs="Times New Roman"/>
          <w:sz w:val="20"/>
          <w:szCs w:val="20"/>
        </w:rPr>
        <w:t>To enable reliable RRM measurements, the binary sequence of the timing synchronization part (Part 1 of the R2D signal) should be designed with a balanced number of 0s and 1s (corresponding to ON/OFF states). This design offers multiple technical advantages:​</w:t>
      </w:r>
    </w:p>
    <w:p w14:paraId="27A27B42" w14:textId="58C98968" w:rsidR="00845D4D" w:rsidRPr="00845D4D" w:rsidRDefault="00845D4D" w:rsidP="00845D4D">
      <w:pPr>
        <w:numPr>
          <w:ilvl w:val="0"/>
          <w:numId w:val="2"/>
        </w:numPr>
        <w:adjustRightInd w:val="0"/>
        <w:snapToGrid w:val="0"/>
        <w:spacing w:after="120"/>
        <w:jc w:val="both"/>
        <w:rPr>
          <w:rFonts w:ascii="Times New Roman" w:eastAsia="宋体" w:hAnsi="Times New Roman" w:cs="Times New Roman"/>
          <w:sz w:val="20"/>
          <w:szCs w:val="20"/>
        </w:rPr>
      </w:pPr>
      <w:r w:rsidRPr="00845D4D">
        <w:rPr>
          <w:rFonts w:ascii="Times New Roman" w:eastAsia="宋体" w:hAnsi="Times New Roman" w:cs="Times New Roman"/>
          <w:sz w:val="20"/>
          <w:szCs w:val="20"/>
        </w:rPr>
        <w:t>It ensures the envelope of the modulated signal (e.g., LP-SS, as discussed in R19 WUS WI</w:t>
      </w:r>
      <w:r w:rsidR="00107EB2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107EB2">
        <w:rPr>
          <w:rFonts w:ascii="Times New Roman" w:eastAsia="宋体" w:hAnsi="Times New Roman" w:cs="Times New Roman"/>
          <w:sz w:val="20"/>
          <w:szCs w:val="20"/>
        </w:rPr>
        <w:fldChar w:fldCharType="begin"/>
      </w:r>
      <w:r w:rsidR="00107EB2">
        <w:rPr>
          <w:rFonts w:ascii="Times New Roman" w:eastAsia="宋体" w:hAnsi="Times New Roman" w:cs="Times New Roman"/>
          <w:sz w:val="20"/>
          <w:szCs w:val="20"/>
        </w:rPr>
        <w:instrText xml:space="preserve"> REF _Ref209648580 \r \h </w:instrText>
      </w:r>
      <w:r w:rsidR="00107EB2">
        <w:rPr>
          <w:rFonts w:ascii="Times New Roman" w:eastAsia="宋体" w:hAnsi="Times New Roman" w:cs="Times New Roman"/>
          <w:sz w:val="20"/>
          <w:szCs w:val="20"/>
        </w:rPr>
      </w:r>
      <w:r w:rsidR="00107EB2"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 w:rsidR="00107EB2">
        <w:rPr>
          <w:rFonts w:ascii="Times New Roman" w:eastAsia="宋体" w:hAnsi="Times New Roman" w:cs="Times New Roman"/>
          <w:sz w:val="20"/>
          <w:szCs w:val="20"/>
        </w:rPr>
        <w:t>[2]</w:t>
      </w:r>
      <w:r w:rsidR="00107EB2">
        <w:rPr>
          <w:rFonts w:ascii="Times New Roman" w:eastAsia="宋体" w:hAnsi="Times New Roman" w:cs="Times New Roman"/>
          <w:sz w:val="20"/>
          <w:szCs w:val="20"/>
        </w:rPr>
        <w:fldChar w:fldCharType="end"/>
      </w:r>
      <w:r w:rsidRPr="00845D4D">
        <w:rPr>
          <w:rFonts w:ascii="Times New Roman" w:eastAsia="宋体" w:hAnsi="Times New Roman" w:cs="Times New Roman"/>
          <w:sz w:val="20"/>
          <w:szCs w:val="20"/>
        </w:rPr>
        <w:t>) is centered around the mean value, enabling more accurate and reliable RSRP (Reference Signal Received Power)/RSRQ (Reference Signal Received Quality) estimation.​</w:t>
      </w:r>
    </w:p>
    <w:p w14:paraId="1F5F4901" w14:textId="46A951B1" w:rsidR="00845D4D" w:rsidRPr="00845D4D" w:rsidRDefault="00845D4D" w:rsidP="00845D4D">
      <w:pPr>
        <w:numPr>
          <w:ilvl w:val="0"/>
          <w:numId w:val="2"/>
        </w:numPr>
        <w:adjustRightInd w:val="0"/>
        <w:snapToGrid w:val="0"/>
        <w:spacing w:after="120"/>
        <w:jc w:val="both"/>
        <w:rPr>
          <w:rFonts w:ascii="Times New Roman" w:eastAsia="宋体" w:hAnsi="Times New Roman" w:cs="Times New Roman"/>
          <w:sz w:val="20"/>
          <w:szCs w:val="20"/>
        </w:rPr>
      </w:pPr>
      <w:r w:rsidRPr="00845D4D">
        <w:rPr>
          <w:rFonts w:ascii="Times New Roman" w:eastAsia="宋体" w:hAnsi="Times New Roman" w:cs="Times New Roman"/>
          <w:sz w:val="20"/>
          <w:szCs w:val="20"/>
        </w:rPr>
        <w:t xml:space="preserve">It simplifies the algorithm for multiplying the bipolar local sequence with the received sequence—this operation is equivalent to the optimal data-assisted estimator (ML estimator) </w:t>
      </w:r>
      <w:r w:rsidR="00107EB2">
        <w:rPr>
          <w:rFonts w:ascii="Times New Roman" w:eastAsia="宋体" w:hAnsi="Times New Roman" w:cs="Times New Roman"/>
          <w:sz w:val="20"/>
          <w:szCs w:val="20"/>
        </w:rPr>
        <w:fldChar w:fldCharType="begin"/>
      </w:r>
      <w:r w:rsidR="00107EB2">
        <w:rPr>
          <w:rFonts w:ascii="Times New Roman" w:eastAsia="宋体" w:hAnsi="Times New Roman" w:cs="Times New Roman"/>
          <w:sz w:val="20"/>
          <w:szCs w:val="20"/>
        </w:rPr>
        <w:instrText xml:space="preserve"> REF _Ref209648594 \r \h </w:instrText>
      </w:r>
      <w:r w:rsidR="00107EB2">
        <w:rPr>
          <w:rFonts w:ascii="Times New Roman" w:eastAsia="宋体" w:hAnsi="Times New Roman" w:cs="Times New Roman"/>
          <w:sz w:val="20"/>
          <w:szCs w:val="20"/>
        </w:rPr>
      </w:r>
      <w:r w:rsidR="00107EB2"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 w:rsidR="00107EB2">
        <w:rPr>
          <w:rFonts w:ascii="Times New Roman" w:eastAsia="宋体" w:hAnsi="Times New Roman" w:cs="Times New Roman"/>
          <w:sz w:val="20"/>
          <w:szCs w:val="20"/>
        </w:rPr>
        <w:t>[3]</w:t>
      </w:r>
      <w:r w:rsidR="00107EB2">
        <w:rPr>
          <w:rFonts w:ascii="Times New Roman" w:eastAsia="宋体" w:hAnsi="Times New Roman" w:cs="Times New Roman"/>
          <w:sz w:val="20"/>
          <w:szCs w:val="20"/>
        </w:rPr>
        <w:fldChar w:fldCharType="end"/>
      </w:r>
      <w:r w:rsidRPr="00845D4D">
        <w:rPr>
          <w:rFonts w:ascii="Times New Roman" w:eastAsia="宋体" w:hAnsi="Times New Roman" w:cs="Times New Roman"/>
          <w:sz w:val="20"/>
          <w:szCs w:val="20"/>
        </w:rPr>
        <w:t>, reducing device computation overhead.​</w:t>
      </w:r>
    </w:p>
    <w:p w14:paraId="25805D6B" w14:textId="77777777" w:rsidR="00845D4D" w:rsidRPr="00845D4D" w:rsidRDefault="00845D4D" w:rsidP="00845D4D">
      <w:pPr>
        <w:numPr>
          <w:ilvl w:val="0"/>
          <w:numId w:val="2"/>
        </w:numPr>
        <w:adjustRightInd w:val="0"/>
        <w:snapToGrid w:val="0"/>
        <w:spacing w:after="120"/>
        <w:jc w:val="both"/>
        <w:rPr>
          <w:rFonts w:ascii="Times New Roman" w:eastAsia="宋体" w:hAnsi="Times New Roman" w:cs="Times New Roman"/>
          <w:sz w:val="20"/>
          <w:szCs w:val="20"/>
        </w:rPr>
      </w:pPr>
      <w:r w:rsidRPr="00845D4D">
        <w:rPr>
          <w:rFonts w:ascii="Times New Roman" w:eastAsia="宋体" w:hAnsi="Times New Roman" w:cs="Times New Roman"/>
          <w:sz w:val="20"/>
          <w:szCs w:val="20"/>
        </w:rPr>
        <w:t>It facilitates AGC (Automatic Gain Control) adjustment, ensuring stable signal reception.</w:t>
      </w:r>
      <w:r w:rsidRPr="00845D4D">
        <w:rPr>
          <w:rFonts w:ascii="Times New Roman" w:eastAsia="宋体" w:hAnsi="Times New Roman" w:cs="MS Mincho"/>
          <w:sz w:val="20"/>
          <w:szCs w:val="20"/>
        </w:rPr>
        <w:t>​</w:t>
      </w:r>
    </w:p>
    <w:p w14:paraId="488C923C" w14:textId="77777777" w:rsidR="00845D4D" w:rsidRPr="00845D4D" w:rsidRDefault="00845D4D" w:rsidP="00845D4D">
      <w:pPr>
        <w:numPr>
          <w:ilvl w:val="0"/>
          <w:numId w:val="2"/>
        </w:numPr>
        <w:adjustRightInd w:val="0"/>
        <w:snapToGrid w:val="0"/>
        <w:spacing w:after="120"/>
        <w:jc w:val="both"/>
        <w:rPr>
          <w:rFonts w:ascii="Times New Roman" w:eastAsia="宋体" w:hAnsi="Times New Roman" w:cs="Times New Roman"/>
          <w:sz w:val="20"/>
          <w:szCs w:val="20"/>
        </w:rPr>
      </w:pPr>
      <w:r w:rsidRPr="00845D4D">
        <w:rPr>
          <w:rFonts w:ascii="Times New Roman" w:eastAsia="宋体" w:hAnsi="Times New Roman" w:cs="Times New Roman"/>
          <w:sz w:val="20"/>
          <w:szCs w:val="20"/>
        </w:rPr>
        <w:t xml:space="preserve">For the reader side, balanced 0s and 1s within each OFDM symbol maintain constant transmission power across symbols, simplifying </w:t>
      </w:r>
      <w:proofErr w:type="spellStart"/>
      <w:r w:rsidRPr="00845D4D">
        <w:rPr>
          <w:rFonts w:ascii="Times New Roman" w:eastAsia="宋体" w:hAnsi="Times New Roman" w:cs="Times New Roman"/>
          <w:sz w:val="20"/>
          <w:szCs w:val="20"/>
        </w:rPr>
        <w:t>gNB</w:t>
      </w:r>
      <w:proofErr w:type="spellEnd"/>
      <w:r w:rsidRPr="00845D4D">
        <w:rPr>
          <w:rFonts w:ascii="Times New Roman" w:eastAsia="宋体" w:hAnsi="Times New Roman" w:cs="Times New Roman"/>
          <w:sz w:val="20"/>
          <w:szCs w:val="20"/>
        </w:rPr>
        <w:t xml:space="preserve"> (or reader) transmission power management.</w:t>
      </w:r>
    </w:p>
    <w:p w14:paraId="1289923C" w14:textId="71319AB2" w:rsidR="00CB58CD" w:rsidRPr="00CA2E11" w:rsidRDefault="0050141A" w:rsidP="00BB43E5">
      <w:pPr>
        <w:adjustRightInd w:val="0"/>
        <w:snapToGrid w:val="0"/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7" w:name="_Ref213436629"/>
      <w:r w:rsidRPr="00CA2E11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BB429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B4290" w:rsidRPr="00BB43E5">
        <w:rPr>
          <w:rFonts w:ascii="Times New Roman" w:hAnsi="Times New Roman" w:cs="Times New Roman"/>
          <w:b/>
          <w:sz w:val="20"/>
          <w:szCs w:val="20"/>
        </w:rPr>
        <w:fldChar w:fldCharType="begin"/>
      </w:r>
      <w:r w:rsidR="00BB4290" w:rsidRPr="00BB43E5">
        <w:rPr>
          <w:rFonts w:ascii="Times New Roman" w:hAnsi="Times New Roman" w:cs="Times New Roman"/>
          <w:b/>
          <w:sz w:val="20"/>
          <w:szCs w:val="20"/>
        </w:rPr>
        <w:instrText xml:space="preserve"> SEQ Proposal \* ARABIC </w:instrText>
      </w:r>
      <w:r w:rsidR="00BB4290" w:rsidRPr="00BB43E5">
        <w:rPr>
          <w:rFonts w:ascii="Times New Roman" w:hAnsi="Times New Roman" w:cs="Times New Roman"/>
          <w:b/>
          <w:sz w:val="20"/>
          <w:szCs w:val="20"/>
        </w:rPr>
        <w:fldChar w:fldCharType="separate"/>
      </w:r>
      <w:r w:rsidR="00BB4290">
        <w:rPr>
          <w:rFonts w:ascii="Times New Roman" w:hAnsi="Times New Roman" w:cs="Times New Roman"/>
          <w:b/>
          <w:noProof/>
          <w:sz w:val="20"/>
          <w:szCs w:val="20"/>
        </w:rPr>
        <w:t>1</w:t>
      </w:r>
      <w:r w:rsidR="00BB4290" w:rsidRPr="00BB43E5">
        <w:rPr>
          <w:rFonts w:ascii="Times New Roman" w:hAnsi="Times New Roman" w:cs="Times New Roman"/>
          <w:b/>
          <w:sz w:val="20"/>
          <w:szCs w:val="20"/>
        </w:rPr>
        <w:fldChar w:fldCharType="end"/>
      </w:r>
      <w:r w:rsidRPr="00CA2E11">
        <w:rPr>
          <w:rFonts w:ascii="Times New Roman" w:hAnsi="Times New Roman" w:cs="Times New Roman"/>
          <w:b/>
          <w:bCs/>
          <w:sz w:val="20"/>
          <w:szCs w:val="20"/>
        </w:rPr>
        <w:t>: Study the following potential functionalities based on R2D sync signal.</w:t>
      </w:r>
      <w:bookmarkEnd w:id="7"/>
    </w:p>
    <w:p w14:paraId="19B37F3D" w14:textId="2DBFDF78" w:rsidR="00CB58CD" w:rsidRPr="00CB58CD" w:rsidRDefault="0013064F" w:rsidP="00CB58CD">
      <w:pPr>
        <w:numPr>
          <w:ilvl w:val="0"/>
          <w:numId w:val="2"/>
        </w:numPr>
        <w:adjustRightInd w:val="0"/>
        <w:snapToGrid w:val="0"/>
        <w:spacing w:line="300" w:lineRule="auto"/>
        <w:ind w:left="357" w:hanging="35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3064F">
        <w:rPr>
          <w:rFonts w:ascii="Times New Roman" w:eastAsia="宋体" w:hAnsi="Times New Roman" w:cs="Times New Roman"/>
          <w:b/>
          <w:bCs/>
          <w:sz w:val="20"/>
          <w:szCs w:val="20"/>
        </w:rPr>
        <w:t>Reader differentiation or identification</w:t>
      </w:r>
    </w:p>
    <w:p w14:paraId="162509A0" w14:textId="77777777" w:rsidR="00CB58CD" w:rsidRPr="00CB58CD" w:rsidRDefault="00CB58CD" w:rsidP="00CB58CD">
      <w:pPr>
        <w:numPr>
          <w:ilvl w:val="0"/>
          <w:numId w:val="2"/>
        </w:numPr>
        <w:adjustRightInd w:val="0"/>
        <w:snapToGrid w:val="0"/>
        <w:spacing w:line="300" w:lineRule="auto"/>
        <w:ind w:left="357" w:hanging="35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58CD">
        <w:rPr>
          <w:rFonts w:ascii="Times New Roman" w:eastAsia="宋体" w:hAnsi="Times New Roman" w:cs="Times New Roman"/>
          <w:b/>
          <w:bCs/>
          <w:sz w:val="20"/>
          <w:szCs w:val="20"/>
        </w:rPr>
        <w:t>Cell (re)selection based on RRM measurement</w:t>
      </w:r>
    </w:p>
    <w:p w14:paraId="4FF541A2" w14:textId="77777777" w:rsidR="0050141A" w:rsidRPr="007863AF" w:rsidRDefault="0050141A" w:rsidP="0050141A">
      <w:pPr>
        <w:keepNext/>
        <w:keepLines/>
        <w:numPr>
          <w:ilvl w:val="1"/>
          <w:numId w:val="1"/>
        </w:numPr>
        <w:tabs>
          <w:tab w:val="num" w:pos="2160"/>
        </w:tabs>
        <w:adjustRightInd w:val="0"/>
        <w:snapToGrid w:val="0"/>
        <w:spacing w:before="156" w:after="180"/>
        <w:outlineLvl w:val="1"/>
        <w:rPr>
          <w:rFonts w:ascii="Arial" w:eastAsia="微软雅黑" w:hAnsi="Arial" w:cs="Arial"/>
          <w:bCs/>
          <w:sz w:val="28"/>
          <w:szCs w:val="28"/>
        </w:rPr>
      </w:pPr>
      <w:r>
        <w:rPr>
          <w:rFonts w:ascii="Arial" w:eastAsia="微软雅黑" w:hAnsi="Arial" w:cs="Arial"/>
          <w:bCs/>
          <w:sz w:val="28"/>
          <w:szCs w:val="28"/>
        </w:rPr>
        <w:t>B</w:t>
      </w:r>
      <w:r w:rsidRPr="003B13B8">
        <w:rPr>
          <w:rFonts w:ascii="Arial" w:eastAsia="微软雅黑" w:hAnsi="Arial" w:cs="Arial"/>
          <w:bCs/>
          <w:sz w:val="28"/>
          <w:szCs w:val="28"/>
        </w:rPr>
        <w:t>roadcast information</w:t>
      </w:r>
    </w:p>
    <w:p w14:paraId="0EE3D2F9" w14:textId="77777777" w:rsidR="0050141A" w:rsidRDefault="0050141A" w:rsidP="0050141A">
      <w:pPr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892257">
        <w:rPr>
          <w:rFonts w:ascii="Times New Roman" w:hAnsi="Times New Roman" w:cs="Times New Roman"/>
          <w:sz w:val="20"/>
          <w:szCs w:val="20"/>
        </w:rPr>
        <w:t xml:space="preserve">In the last meeting, the study on broadcast information </w:t>
      </w:r>
      <w:r>
        <w:rPr>
          <w:rFonts w:ascii="Times New Roman" w:hAnsi="Times New Roman" w:cs="Times New Roman"/>
          <w:sz w:val="20"/>
          <w:szCs w:val="20"/>
        </w:rPr>
        <w:t xml:space="preserve">and sync signal </w:t>
      </w:r>
      <w:r w:rsidRPr="00892257">
        <w:rPr>
          <w:rFonts w:ascii="Times New Roman" w:hAnsi="Times New Roman" w:cs="Times New Roman"/>
          <w:sz w:val="20"/>
          <w:szCs w:val="20"/>
        </w:rPr>
        <w:t>with the related aspects has been agreed.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0141A" w:rsidRPr="0079780F" w14:paraId="27A06BD8" w14:textId="77777777" w:rsidTr="00447EE6">
        <w:tc>
          <w:tcPr>
            <w:tcW w:w="9060" w:type="dxa"/>
          </w:tcPr>
          <w:p w14:paraId="55215C3E" w14:textId="77777777" w:rsidR="0050141A" w:rsidRPr="0079780F" w:rsidRDefault="0050141A" w:rsidP="00447EE6">
            <w:pPr>
              <w:widowControl w:val="0"/>
              <w:jc w:val="both"/>
              <w:rPr>
                <w:rFonts w:ascii="Times New Roman" w:eastAsia="宋体" w:hAnsi="Times New Roman"/>
                <w:b/>
                <w:bCs/>
                <w:sz w:val="20"/>
                <w:szCs w:val="20"/>
              </w:rPr>
            </w:pPr>
            <w:r w:rsidRPr="0079780F">
              <w:rPr>
                <w:rFonts w:ascii="Times New Roman" w:eastAsia="宋体" w:hAnsi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BDCA2CB" w14:textId="77777777" w:rsidR="0050141A" w:rsidRPr="0079780F" w:rsidRDefault="0050141A" w:rsidP="00447EE6">
            <w:pPr>
              <w:widowControl w:val="0"/>
              <w:jc w:val="both"/>
              <w:rPr>
                <w:rFonts w:ascii="Times New Roman" w:eastAsia="宋体" w:hAnsi="Times New Roman" w:cs="Times"/>
                <w:sz w:val="20"/>
                <w:szCs w:val="20"/>
              </w:rPr>
            </w:pPr>
            <w:r w:rsidRPr="0079780F">
              <w:rPr>
                <w:rFonts w:ascii="Times New Roman" w:eastAsia="宋体" w:hAnsi="Times New Roman" w:cs="Times"/>
                <w:sz w:val="20"/>
                <w:szCs w:val="20"/>
              </w:rPr>
              <w:t>For R2D, study at least the following aspects for the study of broadcast information:</w:t>
            </w:r>
          </w:p>
          <w:p w14:paraId="5A5E31A4" w14:textId="77777777" w:rsidR="0050141A" w:rsidRPr="0079780F" w:rsidRDefault="0050141A" w:rsidP="00447EE6">
            <w:pPr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"/>
                <w:kern w:val="0"/>
                <w:sz w:val="20"/>
                <w:szCs w:val="20"/>
                <w:lang w:val="en-GB" w:eastAsia="en-GB"/>
              </w:rPr>
            </w:pPr>
            <w:r w:rsidRPr="0079780F">
              <w:rPr>
                <w:rFonts w:ascii="Times New Roman" w:hAnsi="Times New Roman" w:cs="Times"/>
                <w:kern w:val="0"/>
                <w:sz w:val="20"/>
                <w:szCs w:val="20"/>
                <w:lang w:val="en-GB" w:eastAsia="en-GB"/>
              </w:rPr>
              <w:t>Information included in the broadcast information</w:t>
            </w:r>
          </w:p>
          <w:p w14:paraId="6AA34FFF" w14:textId="77777777" w:rsidR="0050141A" w:rsidRPr="0079780F" w:rsidRDefault="0050141A" w:rsidP="00447EE6">
            <w:pPr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"/>
                <w:kern w:val="0"/>
                <w:sz w:val="20"/>
                <w:szCs w:val="20"/>
                <w:lang w:val="en-GB" w:eastAsia="en-GB"/>
              </w:rPr>
            </w:pPr>
            <w:r w:rsidRPr="0079780F">
              <w:rPr>
                <w:rFonts w:ascii="Times New Roman" w:hAnsi="Times New Roman" w:cs="Times"/>
                <w:kern w:val="0"/>
                <w:sz w:val="20"/>
                <w:szCs w:val="20"/>
                <w:lang w:val="en-GB" w:eastAsia="en-GB"/>
              </w:rPr>
              <w:t>Whether to use PRDCH to carry the broadcast information</w:t>
            </w:r>
          </w:p>
          <w:p w14:paraId="1640C74D" w14:textId="77777777" w:rsidR="0050141A" w:rsidRPr="0079780F" w:rsidRDefault="0050141A" w:rsidP="00447EE6">
            <w:pPr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"/>
                <w:kern w:val="0"/>
                <w:sz w:val="20"/>
                <w:szCs w:val="20"/>
                <w:lang w:val="en-GB" w:eastAsia="en-GB"/>
              </w:rPr>
            </w:pPr>
            <w:r w:rsidRPr="0079780F">
              <w:rPr>
                <w:rFonts w:ascii="Times New Roman" w:hAnsi="Times New Roman" w:cs="Times"/>
                <w:kern w:val="0"/>
                <w:sz w:val="20"/>
                <w:szCs w:val="20"/>
                <w:lang w:val="en-GB" w:eastAsia="en-GB"/>
              </w:rPr>
              <w:t>Transmission of broadcast information:</w:t>
            </w:r>
          </w:p>
          <w:p w14:paraId="4E2A8A65" w14:textId="77777777" w:rsidR="0050141A" w:rsidRPr="0079780F" w:rsidRDefault="0050141A" w:rsidP="00447EE6">
            <w:pPr>
              <w:widowControl w:val="0"/>
              <w:numPr>
                <w:ilvl w:val="1"/>
                <w:numId w:val="3"/>
              </w:numPr>
              <w:jc w:val="both"/>
              <w:rPr>
                <w:rFonts w:ascii="Times New Roman" w:hAnsi="Times New Roman" w:cs="Times"/>
                <w:kern w:val="0"/>
                <w:sz w:val="20"/>
                <w:szCs w:val="20"/>
                <w:lang w:val="en-GB" w:eastAsia="en-GB"/>
              </w:rPr>
            </w:pPr>
            <w:r w:rsidRPr="0079780F">
              <w:rPr>
                <w:rFonts w:ascii="Times New Roman" w:hAnsi="Times New Roman" w:cs="Times"/>
                <w:kern w:val="0"/>
                <w:sz w:val="20"/>
                <w:szCs w:val="20"/>
                <w:lang w:val="en-GB" w:eastAsia="en-GB"/>
              </w:rPr>
              <w:t>Option 1: periodic</w:t>
            </w:r>
          </w:p>
          <w:p w14:paraId="510C3216" w14:textId="77777777" w:rsidR="0050141A" w:rsidRPr="0079780F" w:rsidRDefault="0050141A" w:rsidP="00447EE6">
            <w:pPr>
              <w:widowControl w:val="0"/>
              <w:numPr>
                <w:ilvl w:val="1"/>
                <w:numId w:val="3"/>
              </w:numPr>
              <w:jc w:val="both"/>
              <w:rPr>
                <w:rFonts w:ascii="Times New Roman" w:eastAsia="Times New Roman" w:hAnsi="Times New Roman" w:cs="Times"/>
                <w:kern w:val="0"/>
                <w:sz w:val="20"/>
                <w:szCs w:val="20"/>
                <w:lang w:val="en-GB" w:eastAsia="en-GB"/>
              </w:rPr>
            </w:pPr>
            <w:r w:rsidRPr="0079780F">
              <w:rPr>
                <w:rFonts w:ascii="Times New Roman" w:hAnsi="Times New Roman" w:cs="Times"/>
                <w:kern w:val="0"/>
                <w:sz w:val="20"/>
                <w:szCs w:val="20"/>
                <w:lang w:val="en-GB" w:eastAsia="en-GB"/>
              </w:rPr>
              <w:t>Option 2: aperiodic</w:t>
            </w:r>
          </w:p>
          <w:p w14:paraId="64B24F7D" w14:textId="777B6151" w:rsidR="0050141A" w:rsidRPr="0050141A" w:rsidRDefault="0050141A" w:rsidP="0050141A">
            <w:pPr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"/>
                <w:kern w:val="0"/>
                <w:sz w:val="20"/>
                <w:szCs w:val="20"/>
                <w:lang w:val="en-GB" w:eastAsia="en-GB"/>
              </w:rPr>
            </w:pPr>
            <w:r w:rsidRPr="0079780F">
              <w:rPr>
                <w:rFonts w:ascii="Times New Roman" w:hAnsi="Times New Roman" w:cs="Times"/>
                <w:kern w:val="0"/>
                <w:sz w:val="20"/>
                <w:szCs w:val="20"/>
                <w:lang w:val="en-GB" w:eastAsia="en-GB"/>
              </w:rPr>
              <w:t xml:space="preserve">Time and frequency resources for transmission of the broadcast information, </w:t>
            </w:r>
            <w:proofErr w:type="gramStart"/>
            <w:r w:rsidRPr="0079780F">
              <w:rPr>
                <w:rFonts w:ascii="Times New Roman" w:hAnsi="Times New Roman" w:cs="Times"/>
                <w:kern w:val="0"/>
                <w:sz w:val="20"/>
                <w:szCs w:val="20"/>
                <w:lang w:val="en-GB" w:eastAsia="en-GB"/>
              </w:rPr>
              <w:t>e.g.</w:t>
            </w:r>
            <w:proofErr w:type="gramEnd"/>
            <w:r w:rsidRPr="0079780F">
              <w:rPr>
                <w:rFonts w:ascii="Times New Roman" w:hAnsi="Times New Roman" w:cs="Times"/>
                <w:kern w:val="0"/>
                <w:sz w:val="20"/>
                <w:szCs w:val="20"/>
                <w:lang w:val="en-GB" w:eastAsia="en-GB"/>
              </w:rPr>
              <w:t xml:space="preserve"> in relation to the synchronization signal.</w:t>
            </w:r>
          </w:p>
        </w:tc>
      </w:tr>
    </w:tbl>
    <w:p w14:paraId="126ABC72" w14:textId="01267738" w:rsidR="00CB58CD" w:rsidRDefault="00CB58CD" w:rsidP="00BB4DEE">
      <w:pPr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45FBDDCF" w14:textId="3BCAA8AD" w:rsidR="00BB43E5" w:rsidRPr="00BB43E5" w:rsidRDefault="00BE0915" w:rsidP="00BB43E5">
      <w:pPr>
        <w:adjustRightInd w:val="0"/>
        <w:snapToGrid w:val="0"/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BB43E5">
        <w:rPr>
          <w:rFonts w:ascii="Times New Roman" w:hAnsi="Times New Roman" w:cs="Times New Roman"/>
          <w:sz w:val="20"/>
          <w:szCs w:val="20"/>
        </w:rPr>
        <w:lastRenderedPageBreak/>
        <w:t>According to the discussion, broadcast information</w:t>
      </w:r>
      <w:r w:rsidR="001C574D">
        <w:rPr>
          <w:rFonts w:ascii="Times New Roman" w:hAnsi="Times New Roman" w:cs="Times New Roman"/>
          <w:sz w:val="20"/>
          <w:szCs w:val="20"/>
        </w:rPr>
        <w:t xml:space="preserve"> </w:t>
      </w:r>
      <w:r w:rsidRPr="00BB43E5">
        <w:rPr>
          <w:rFonts w:ascii="Times New Roman" w:hAnsi="Times New Roman" w:cs="Times New Roman"/>
          <w:sz w:val="20"/>
          <w:szCs w:val="20"/>
        </w:rPr>
        <w:t xml:space="preserve">is </w:t>
      </w:r>
      <w:r>
        <w:rPr>
          <w:rFonts w:ascii="Times New Roman" w:hAnsi="Times New Roman" w:cs="Times New Roman"/>
          <w:sz w:val="20"/>
          <w:szCs w:val="20"/>
        </w:rPr>
        <w:t>needed at least</w:t>
      </w:r>
      <w:r w:rsidRPr="00BB43E5">
        <w:rPr>
          <w:rFonts w:ascii="Times New Roman" w:hAnsi="Times New Roman" w:cs="Times New Roman"/>
          <w:sz w:val="20"/>
          <w:szCs w:val="20"/>
        </w:rPr>
        <w:t xml:space="preserve"> for providing the first D2R resource</w:t>
      </w:r>
      <w:r>
        <w:rPr>
          <w:rFonts w:ascii="Times New Roman" w:hAnsi="Times New Roman" w:cs="Times New Roman"/>
          <w:sz w:val="20"/>
          <w:szCs w:val="20"/>
        </w:rPr>
        <w:t xml:space="preserve"> allocation</w:t>
      </w:r>
      <w:r w:rsidRPr="00BB43E5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BB43E5">
        <w:rPr>
          <w:rFonts w:ascii="Times New Roman" w:hAnsi="Times New Roman" w:cs="Times New Roman"/>
          <w:sz w:val="20"/>
          <w:szCs w:val="20"/>
        </w:rPr>
        <w:t>DoA</w:t>
      </w:r>
      <w:proofErr w:type="spellEnd"/>
      <w:r w:rsidRPr="00BB43E5">
        <w:rPr>
          <w:rFonts w:ascii="Times New Roman" w:hAnsi="Times New Roman" w:cs="Times New Roman"/>
          <w:sz w:val="20"/>
          <w:szCs w:val="20"/>
        </w:rPr>
        <w:t xml:space="preserve"> traffic but not limit to this.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C574D">
        <w:rPr>
          <w:rFonts w:ascii="Times New Roman" w:hAnsi="Times New Roman" w:cs="Times New Roman"/>
          <w:sz w:val="20"/>
          <w:szCs w:val="20"/>
        </w:rPr>
        <w:t xml:space="preserve">And as analyzed in our contribution </w:t>
      </w:r>
      <w:r w:rsidR="00107EB2">
        <w:rPr>
          <w:rFonts w:ascii="Times New Roman" w:hAnsi="Times New Roman" w:cs="Times New Roman"/>
          <w:sz w:val="20"/>
          <w:szCs w:val="20"/>
        </w:rPr>
        <w:fldChar w:fldCharType="begin"/>
      </w:r>
      <w:r w:rsidR="00107EB2">
        <w:rPr>
          <w:rFonts w:ascii="Times New Roman" w:hAnsi="Times New Roman" w:cs="Times New Roman"/>
          <w:sz w:val="20"/>
          <w:szCs w:val="20"/>
        </w:rPr>
        <w:instrText xml:space="preserve"> REF _Ref213335983 \r \h </w:instrText>
      </w:r>
      <w:r w:rsidR="00107EB2">
        <w:rPr>
          <w:rFonts w:ascii="Times New Roman" w:hAnsi="Times New Roman" w:cs="Times New Roman"/>
          <w:sz w:val="20"/>
          <w:szCs w:val="20"/>
        </w:rPr>
      </w:r>
      <w:r w:rsidR="00107EB2">
        <w:rPr>
          <w:rFonts w:ascii="Times New Roman" w:hAnsi="Times New Roman" w:cs="Times New Roman"/>
          <w:sz w:val="20"/>
          <w:szCs w:val="20"/>
        </w:rPr>
        <w:fldChar w:fldCharType="separate"/>
      </w:r>
      <w:r w:rsidR="00107EB2">
        <w:rPr>
          <w:rFonts w:ascii="Times New Roman" w:hAnsi="Times New Roman" w:cs="Times New Roman"/>
          <w:sz w:val="20"/>
          <w:szCs w:val="20"/>
        </w:rPr>
        <w:t>[1]</w:t>
      </w:r>
      <w:r w:rsidR="00107EB2">
        <w:rPr>
          <w:rFonts w:ascii="Times New Roman" w:hAnsi="Times New Roman" w:cs="Times New Roman"/>
          <w:sz w:val="20"/>
          <w:szCs w:val="20"/>
        </w:rPr>
        <w:fldChar w:fldCharType="end"/>
      </w:r>
      <w:r w:rsidR="001C574D">
        <w:rPr>
          <w:rFonts w:ascii="Times New Roman" w:hAnsi="Times New Roman" w:cs="Times New Roman"/>
          <w:sz w:val="20"/>
          <w:szCs w:val="20"/>
        </w:rPr>
        <w:t xml:space="preserve">, </w:t>
      </w:r>
      <w:r w:rsidR="00C91FC9">
        <w:rPr>
          <w:rFonts w:ascii="Times New Roman" w:hAnsi="Times New Roman" w:cs="Times New Roman"/>
          <w:sz w:val="20"/>
          <w:szCs w:val="20"/>
        </w:rPr>
        <w:t xml:space="preserve">MIB-like </w:t>
      </w:r>
      <w:r w:rsidR="001C574D">
        <w:rPr>
          <w:rFonts w:ascii="Times New Roman" w:hAnsi="Times New Roman" w:cs="Times New Roman"/>
          <w:sz w:val="20"/>
          <w:szCs w:val="20"/>
        </w:rPr>
        <w:t xml:space="preserve">broadcast information </w:t>
      </w:r>
      <w:r w:rsidR="00C91FC9">
        <w:rPr>
          <w:rFonts w:ascii="Times New Roman" w:hAnsi="Times New Roman" w:cs="Times New Roman"/>
          <w:sz w:val="20"/>
          <w:szCs w:val="20"/>
        </w:rPr>
        <w:t xml:space="preserve">e.g., </w:t>
      </w:r>
      <w:proofErr w:type="spellStart"/>
      <w:r w:rsidR="00C91FC9">
        <w:rPr>
          <w:rFonts w:ascii="Times New Roman" w:hAnsi="Times New Roman" w:cs="Times New Roman"/>
          <w:sz w:val="20"/>
          <w:szCs w:val="20"/>
        </w:rPr>
        <w:t>AIoT</w:t>
      </w:r>
      <w:proofErr w:type="spellEnd"/>
      <w:r w:rsidR="00C91FC9">
        <w:rPr>
          <w:rFonts w:ascii="Times New Roman" w:hAnsi="Times New Roman" w:cs="Times New Roman"/>
          <w:sz w:val="20"/>
          <w:szCs w:val="20"/>
        </w:rPr>
        <w:t xml:space="preserve">-MIB is also needed to </w:t>
      </w:r>
      <w:r w:rsidR="00BB4DEE">
        <w:rPr>
          <w:rFonts w:ascii="Times New Roman" w:hAnsi="Times New Roman" w:cs="Times New Roman"/>
          <w:sz w:val="20"/>
          <w:szCs w:val="20"/>
        </w:rPr>
        <w:t>provide at least SFN information for timing sync. In summary, b</w:t>
      </w:r>
      <w:r w:rsidR="00493DB7">
        <w:rPr>
          <w:rFonts w:ascii="Times New Roman" w:hAnsi="Times New Roman" w:cs="Times New Roman"/>
          <w:sz w:val="20"/>
          <w:szCs w:val="20"/>
        </w:rPr>
        <w:t xml:space="preserve">ased on the studies of </w:t>
      </w:r>
      <w:r w:rsidR="001C574D">
        <w:rPr>
          <w:rFonts w:ascii="Times New Roman" w:hAnsi="Times New Roman" w:cs="Times New Roman"/>
          <w:sz w:val="20"/>
          <w:szCs w:val="20"/>
        </w:rPr>
        <w:t>R2D</w:t>
      </w:r>
      <w:r w:rsidR="00493DB7">
        <w:rPr>
          <w:rFonts w:ascii="Times New Roman" w:hAnsi="Times New Roman" w:cs="Times New Roman"/>
          <w:sz w:val="20"/>
          <w:szCs w:val="20"/>
        </w:rPr>
        <w:t xml:space="preserve"> sync signal, L1 control information and power control etc.,</w:t>
      </w:r>
      <w:r w:rsidR="001C574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B43E5" w:rsidRPr="00BB43E5">
        <w:rPr>
          <w:rFonts w:ascii="Times New Roman" w:hAnsi="Times New Roman" w:cs="Times New Roman"/>
          <w:sz w:val="20"/>
          <w:szCs w:val="20"/>
        </w:rPr>
        <w:t xml:space="preserve">the following information can be provided by the broadcast signaling including both </w:t>
      </w:r>
      <w:proofErr w:type="spellStart"/>
      <w:r w:rsidR="00BB43E5" w:rsidRPr="00BB43E5">
        <w:rPr>
          <w:rFonts w:ascii="Times New Roman" w:hAnsi="Times New Roman" w:cs="Times New Roman"/>
          <w:sz w:val="20"/>
          <w:szCs w:val="20"/>
        </w:rPr>
        <w:t>AIoT</w:t>
      </w:r>
      <w:proofErr w:type="spellEnd"/>
      <w:r w:rsidR="00BB43E5" w:rsidRPr="00BB43E5">
        <w:rPr>
          <w:rFonts w:ascii="Times New Roman" w:hAnsi="Times New Roman" w:cs="Times New Roman"/>
          <w:sz w:val="20"/>
          <w:szCs w:val="20"/>
        </w:rPr>
        <w:t xml:space="preserve">-MIB and </w:t>
      </w:r>
      <w:proofErr w:type="spellStart"/>
      <w:r w:rsidR="00BB43E5" w:rsidRPr="00BB43E5">
        <w:rPr>
          <w:rFonts w:ascii="Times New Roman" w:hAnsi="Times New Roman" w:cs="Times New Roman"/>
          <w:sz w:val="20"/>
          <w:szCs w:val="20"/>
        </w:rPr>
        <w:t>AIoT</w:t>
      </w:r>
      <w:proofErr w:type="spellEnd"/>
      <w:r w:rsidR="00BB43E5" w:rsidRPr="00BB43E5">
        <w:rPr>
          <w:rFonts w:ascii="Times New Roman" w:hAnsi="Times New Roman" w:cs="Times New Roman"/>
          <w:sz w:val="20"/>
          <w:szCs w:val="20"/>
        </w:rPr>
        <w:t>-</w:t>
      </w:r>
      <w:r w:rsidR="001E11C7">
        <w:rPr>
          <w:rFonts w:ascii="Times New Roman" w:hAnsi="Times New Roman" w:cs="Times New Roman"/>
          <w:sz w:val="20"/>
          <w:szCs w:val="20"/>
        </w:rPr>
        <w:t>SIB</w:t>
      </w:r>
      <w:r w:rsidR="00BB43E5" w:rsidRPr="00BB43E5">
        <w:rPr>
          <w:rFonts w:ascii="Times New Roman" w:hAnsi="Times New Roman" w:cs="Times New Roman"/>
          <w:sz w:val="20"/>
          <w:szCs w:val="20"/>
        </w:rPr>
        <w:t>.</w:t>
      </w:r>
    </w:p>
    <w:p w14:paraId="6A793AFE" w14:textId="359DF95A" w:rsidR="00BB43E5" w:rsidRDefault="00BB43E5" w:rsidP="00BB43E5">
      <w:pPr>
        <w:numPr>
          <w:ilvl w:val="0"/>
          <w:numId w:val="13"/>
        </w:numPr>
        <w:adjustRightInd w:val="0"/>
        <w:snapToGrid w:val="0"/>
        <w:spacing w:after="120"/>
        <w:ind w:leftChars="100" w:left="630"/>
        <w:jc w:val="both"/>
        <w:rPr>
          <w:rFonts w:ascii="Times New Roman" w:hAnsi="Times New Roman" w:cs="Times New Roman"/>
          <w:sz w:val="20"/>
          <w:szCs w:val="20"/>
        </w:rPr>
      </w:pPr>
      <w:r w:rsidRPr="00BB43E5">
        <w:rPr>
          <w:rFonts w:ascii="Times New Roman" w:hAnsi="Times New Roman" w:cs="Times New Roman" w:hint="eastAsia"/>
          <w:sz w:val="20"/>
          <w:szCs w:val="20"/>
        </w:rPr>
        <w:t>S</w:t>
      </w:r>
      <w:r w:rsidRPr="00BB43E5">
        <w:rPr>
          <w:rFonts w:ascii="Times New Roman" w:hAnsi="Times New Roman" w:cs="Times New Roman"/>
          <w:sz w:val="20"/>
          <w:szCs w:val="20"/>
        </w:rPr>
        <w:t xml:space="preserve">FN e.g., around 7~8 bits to support 1.28s~2.56s </w:t>
      </w:r>
      <w:r w:rsidR="00925CC1">
        <w:rPr>
          <w:rFonts w:ascii="Times New Roman" w:hAnsi="Times New Roman" w:cs="Times New Roman"/>
          <w:sz w:val="20"/>
          <w:szCs w:val="20"/>
        </w:rPr>
        <w:t>frame</w:t>
      </w:r>
      <w:r w:rsidRPr="00BB43E5">
        <w:rPr>
          <w:rFonts w:ascii="Times New Roman" w:hAnsi="Times New Roman" w:cs="Times New Roman"/>
          <w:sz w:val="20"/>
          <w:szCs w:val="20"/>
        </w:rPr>
        <w:t xml:space="preserve"> cycle.</w:t>
      </w:r>
      <w:r w:rsidR="00925CC1">
        <w:rPr>
          <w:rFonts w:ascii="Times New Roman" w:hAnsi="Times New Roman" w:cs="Times New Roman"/>
          <w:sz w:val="20"/>
          <w:szCs w:val="20"/>
        </w:rPr>
        <w:t xml:space="preserve"> Considering the limited size of </w:t>
      </w:r>
      <w:proofErr w:type="spellStart"/>
      <w:r w:rsidR="00925CC1">
        <w:rPr>
          <w:rFonts w:ascii="Times New Roman" w:hAnsi="Times New Roman" w:cs="Times New Roman"/>
          <w:sz w:val="20"/>
          <w:szCs w:val="20"/>
        </w:rPr>
        <w:t>AIoT</w:t>
      </w:r>
      <w:proofErr w:type="spellEnd"/>
      <w:r w:rsidR="00925CC1">
        <w:rPr>
          <w:rFonts w:ascii="Times New Roman" w:hAnsi="Times New Roman" w:cs="Times New Roman"/>
          <w:sz w:val="20"/>
          <w:szCs w:val="20"/>
        </w:rPr>
        <w:t xml:space="preserve">-MIB, it can be further compacted if only specific </w:t>
      </w:r>
      <w:r w:rsidR="00DD7321">
        <w:rPr>
          <w:rFonts w:ascii="Times New Roman" w:hAnsi="Times New Roman" w:cs="Times New Roman"/>
          <w:sz w:val="20"/>
          <w:szCs w:val="20"/>
        </w:rPr>
        <w:t xml:space="preserve">number of </w:t>
      </w:r>
      <w:r w:rsidR="00124440">
        <w:rPr>
          <w:rFonts w:ascii="Times New Roman" w:hAnsi="Times New Roman" w:cs="Times New Roman"/>
          <w:sz w:val="20"/>
          <w:szCs w:val="20"/>
        </w:rPr>
        <w:t>candidates</w:t>
      </w:r>
      <w:r w:rsidR="00925CC1">
        <w:rPr>
          <w:rFonts w:ascii="Times New Roman" w:hAnsi="Times New Roman" w:cs="Times New Roman"/>
          <w:sz w:val="20"/>
          <w:szCs w:val="20"/>
        </w:rPr>
        <w:t xml:space="preserve"> SFN </w:t>
      </w:r>
      <w:proofErr w:type="spellStart"/>
      <w:r w:rsidR="00925CC1">
        <w:rPr>
          <w:rFonts w:ascii="Times New Roman" w:hAnsi="Times New Roman" w:cs="Times New Roman"/>
          <w:sz w:val="20"/>
          <w:szCs w:val="20"/>
        </w:rPr>
        <w:t>AIoT</w:t>
      </w:r>
      <w:proofErr w:type="spellEnd"/>
      <w:r w:rsidR="00925CC1">
        <w:rPr>
          <w:rFonts w:ascii="Times New Roman" w:hAnsi="Times New Roman" w:cs="Times New Roman"/>
          <w:sz w:val="20"/>
          <w:szCs w:val="20"/>
        </w:rPr>
        <w:t xml:space="preserve">-SSB </w:t>
      </w:r>
      <w:r w:rsidR="00DD7321">
        <w:rPr>
          <w:rFonts w:ascii="Times New Roman" w:hAnsi="Times New Roman" w:cs="Times New Roman"/>
          <w:sz w:val="20"/>
          <w:szCs w:val="20"/>
        </w:rPr>
        <w:t>will be located.</w:t>
      </w:r>
    </w:p>
    <w:p w14:paraId="6478C17E" w14:textId="232897B4" w:rsidR="00D256C0" w:rsidRDefault="00D256C0" w:rsidP="00BB43E5">
      <w:pPr>
        <w:numPr>
          <w:ilvl w:val="0"/>
          <w:numId w:val="13"/>
        </w:numPr>
        <w:adjustRightInd w:val="0"/>
        <w:snapToGrid w:val="0"/>
        <w:spacing w:after="120"/>
        <w:ind w:leftChars="100" w:left="63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 w:hint="eastAsia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IoT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r w:rsidR="001E11C7">
        <w:rPr>
          <w:rFonts w:ascii="Times New Roman" w:hAnsi="Times New Roman" w:cs="Times New Roman"/>
          <w:sz w:val="20"/>
          <w:szCs w:val="20"/>
        </w:rPr>
        <w:t>SIB</w:t>
      </w:r>
      <w:r>
        <w:rPr>
          <w:rFonts w:ascii="Times New Roman" w:hAnsi="Times New Roman" w:cs="Times New Roman"/>
          <w:sz w:val="20"/>
          <w:szCs w:val="20"/>
        </w:rPr>
        <w:t xml:space="preserve"> scheduling</w:t>
      </w:r>
      <w:r w:rsidR="005B1EEF">
        <w:rPr>
          <w:rFonts w:ascii="Times New Roman" w:hAnsi="Times New Roman" w:cs="Times New Roman"/>
          <w:sz w:val="20"/>
          <w:szCs w:val="20"/>
        </w:rPr>
        <w:t xml:space="preserve"> </w:t>
      </w:r>
      <w:r w:rsidR="005B1EEF">
        <w:rPr>
          <w:rFonts w:ascii="Times New Roman" w:hAnsi="Times New Roman" w:cs="Times New Roman" w:hint="eastAsia"/>
          <w:sz w:val="20"/>
          <w:szCs w:val="20"/>
        </w:rPr>
        <w:t>information</w:t>
      </w:r>
      <w:r w:rsidR="005B1EEF">
        <w:rPr>
          <w:rFonts w:ascii="Times New Roman" w:hAnsi="Times New Roman" w:cs="Times New Roman"/>
          <w:sz w:val="20"/>
          <w:szCs w:val="20"/>
        </w:rPr>
        <w:t xml:space="preserve"> including time offset or periodicity etc.</w:t>
      </w:r>
    </w:p>
    <w:p w14:paraId="4C0139B8" w14:textId="00786CF8" w:rsidR="00D256C0" w:rsidRDefault="00D256C0" w:rsidP="00D256C0">
      <w:pPr>
        <w:numPr>
          <w:ilvl w:val="0"/>
          <w:numId w:val="13"/>
        </w:numPr>
        <w:adjustRightInd w:val="0"/>
        <w:snapToGrid w:val="0"/>
        <w:spacing w:after="120"/>
        <w:ind w:leftChars="100" w:left="630"/>
        <w:jc w:val="both"/>
        <w:rPr>
          <w:rFonts w:ascii="Times New Roman" w:hAnsi="Times New Roman" w:cs="Times New Roman"/>
          <w:sz w:val="20"/>
          <w:szCs w:val="20"/>
        </w:rPr>
      </w:pPr>
      <w:r w:rsidRPr="00BB43E5">
        <w:rPr>
          <w:rFonts w:ascii="Times New Roman" w:hAnsi="Times New Roman" w:cs="Times New Roman"/>
          <w:sz w:val="20"/>
          <w:szCs w:val="20"/>
        </w:rPr>
        <w:t xml:space="preserve">DOA resource configuration for device to </w:t>
      </w:r>
      <w:r>
        <w:rPr>
          <w:rFonts w:ascii="Times New Roman" w:hAnsi="Times New Roman" w:cs="Times New Roman"/>
          <w:sz w:val="20"/>
          <w:szCs w:val="20"/>
        </w:rPr>
        <w:t xml:space="preserve">transmit the </w:t>
      </w:r>
      <w:r w:rsidRPr="00BB43E5">
        <w:rPr>
          <w:rFonts w:ascii="Times New Roman" w:hAnsi="Times New Roman" w:cs="Times New Roman"/>
          <w:sz w:val="20"/>
          <w:szCs w:val="20"/>
        </w:rPr>
        <w:t xml:space="preserve">first D2R transmission including, cycle and offset, D2R transmission duration per cycle. </w:t>
      </w:r>
    </w:p>
    <w:p w14:paraId="47D91896" w14:textId="26F909D6" w:rsidR="00BB43E5" w:rsidRPr="00BB43E5" w:rsidRDefault="00BB43E5" w:rsidP="00BB43E5">
      <w:pPr>
        <w:numPr>
          <w:ilvl w:val="0"/>
          <w:numId w:val="13"/>
        </w:numPr>
        <w:adjustRightInd w:val="0"/>
        <w:snapToGrid w:val="0"/>
        <w:spacing w:after="120"/>
        <w:ind w:leftChars="100" w:left="630"/>
        <w:jc w:val="both"/>
        <w:rPr>
          <w:rFonts w:ascii="Times New Roman" w:hAnsi="Times New Roman" w:cs="Times New Roman"/>
          <w:sz w:val="20"/>
          <w:szCs w:val="20"/>
        </w:rPr>
      </w:pPr>
      <w:r w:rsidRPr="00BB43E5">
        <w:rPr>
          <w:rFonts w:ascii="Times New Roman" w:hAnsi="Times New Roman" w:cs="Times New Roman"/>
          <w:sz w:val="20"/>
          <w:szCs w:val="20"/>
        </w:rPr>
        <w:t xml:space="preserve">DRX configuration for device to know where to do paging monitoring including paging monitoring cycle and offset, paging monitoring duration per cycle etc. </w:t>
      </w:r>
    </w:p>
    <w:p w14:paraId="19F73EFE" w14:textId="4694CA4C" w:rsidR="00405B2E" w:rsidRPr="00DC25B1" w:rsidRDefault="001C4316" w:rsidP="00350EE6">
      <w:pPr>
        <w:numPr>
          <w:ilvl w:val="0"/>
          <w:numId w:val="13"/>
        </w:numPr>
        <w:adjustRightInd w:val="0"/>
        <w:snapToGrid w:val="0"/>
        <w:spacing w:after="120"/>
        <w:ind w:leftChars="100" w:left="630"/>
        <w:jc w:val="both"/>
        <w:rPr>
          <w:rFonts w:ascii="Times New Roman" w:hAnsi="Times New Roman" w:cs="Times New Roman"/>
          <w:sz w:val="20"/>
          <w:szCs w:val="20"/>
        </w:rPr>
      </w:pPr>
      <w:r w:rsidRPr="00DC25B1">
        <w:rPr>
          <w:rFonts w:ascii="Times New Roman" w:hAnsi="Times New Roman" w:cs="Times New Roman" w:hint="eastAsia"/>
          <w:sz w:val="20"/>
          <w:szCs w:val="20"/>
        </w:rPr>
        <w:t>L</w:t>
      </w:r>
      <w:r w:rsidRPr="00DC25B1">
        <w:rPr>
          <w:rFonts w:ascii="Times New Roman" w:hAnsi="Times New Roman" w:cs="Times New Roman"/>
          <w:sz w:val="20"/>
          <w:szCs w:val="20"/>
        </w:rPr>
        <w:t xml:space="preserve">1 control </w:t>
      </w:r>
      <w:r w:rsidR="00997022" w:rsidRPr="00DC25B1">
        <w:rPr>
          <w:rFonts w:ascii="Times New Roman" w:hAnsi="Times New Roman" w:cs="Times New Roman"/>
          <w:sz w:val="20"/>
          <w:szCs w:val="20"/>
        </w:rPr>
        <w:t xml:space="preserve">information </w:t>
      </w:r>
      <w:r w:rsidRPr="00DC25B1">
        <w:rPr>
          <w:rFonts w:ascii="Times New Roman" w:hAnsi="Times New Roman" w:cs="Times New Roman"/>
          <w:sz w:val="20"/>
          <w:szCs w:val="20"/>
        </w:rPr>
        <w:t>configuration</w:t>
      </w:r>
      <w:r w:rsidR="00B078FB" w:rsidRPr="00DC25B1">
        <w:rPr>
          <w:rFonts w:ascii="Times New Roman" w:hAnsi="Times New Roman" w:cs="Times New Roman"/>
          <w:sz w:val="20"/>
          <w:szCs w:val="20"/>
        </w:rPr>
        <w:t>(s)</w:t>
      </w:r>
      <w:r w:rsidR="00DC25B1" w:rsidRPr="00DC25B1">
        <w:rPr>
          <w:rFonts w:ascii="Times New Roman" w:hAnsi="Times New Roman" w:cs="Times New Roman"/>
          <w:sz w:val="20"/>
          <w:szCs w:val="20"/>
        </w:rPr>
        <w:t>,</w:t>
      </w:r>
      <w:r w:rsidRPr="00DC25B1">
        <w:rPr>
          <w:rFonts w:ascii="Times New Roman" w:hAnsi="Times New Roman" w:cs="Times New Roman"/>
          <w:sz w:val="20"/>
          <w:szCs w:val="20"/>
        </w:rPr>
        <w:t xml:space="preserve"> </w:t>
      </w:r>
      <w:r w:rsidR="00DC25B1" w:rsidRPr="00DC25B1">
        <w:rPr>
          <w:rFonts w:ascii="Times New Roman" w:hAnsi="Times New Roman" w:cs="Times New Roman"/>
          <w:sz w:val="20"/>
          <w:szCs w:val="20"/>
        </w:rPr>
        <w:t xml:space="preserve">potentially </w:t>
      </w:r>
      <w:r w:rsidRPr="00DC25B1">
        <w:rPr>
          <w:rFonts w:ascii="Times New Roman" w:hAnsi="Times New Roman" w:cs="Times New Roman"/>
          <w:sz w:val="20"/>
          <w:szCs w:val="20"/>
        </w:rPr>
        <w:t>including</w:t>
      </w:r>
      <w:r w:rsidR="00DC25B1">
        <w:rPr>
          <w:rFonts w:ascii="Times New Roman" w:hAnsi="Times New Roman" w:cs="Times New Roman"/>
          <w:sz w:val="20"/>
          <w:szCs w:val="20"/>
        </w:rPr>
        <w:t xml:space="preserve"> </w:t>
      </w:r>
      <w:r w:rsidRPr="00DC25B1">
        <w:rPr>
          <w:rFonts w:ascii="Times New Roman" w:hAnsi="Times New Roman" w:cs="Times New Roman"/>
          <w:sz w:val="20"/>
          <w:szCs w:val="20"/>
        </w:rPr>
        <w:t>chip duration</w:t>
      </w:r>
      <w:r w:rsidR="00DC25B1">
        <w:rPr>
          <w:rFonts w:ascii="Times New Roman" w:hAnsi="Times New Roman" w:cs="Times New Roman"/>
          <w:sz w:val="20"/>
          <w:szCs w:val="20"/>
        </w:rPr>
        <w:t xml:space="preserve"> (M value), repetition/FEC parameter, </w:t>
      </w:r>
      <w:r w:rsidR="00405B2E" w:rsidRPr="00DC25B1">
        <w:rPr>
          <w:rFonts w:ascii="Times New Roman" w:hAnsi="Times New Roman" w:cs="Times New Roman" w:hint="eastAsia"/>
          <w:sz w:val="20"/>
          <w:szCs w:val="20"/>
        </w:rPr>
        <w:t>t</w:t>
      </w:r>
      <w:r w:rsidR="00405B2E" w:rsidRPr="00DC25B1">
        <w:rPr>
          <w:rFonts w:ascii="Times New Roman" w:hAnsi="Times New Roman" w:cs="Times New Roman"/>
          <w:sz w:val="20"/>
          <w:szCs w:val="20"/>
        </w:rPr>
        <w:t>he frequency</w:t>
      </w:r>
      <w:r w:rsidR="00DC25B1">
        <w:rPr>
          <w:rFonts w:ascii="Times New Roman" w:hAnsi="Times New Roman" w:cs="Times New Roman"/>
          <w:sz w:val="20"/>
          <w:szCs w:val="20"/>
        </w:rPr>
        <w:t xml:space="preserve"> location of L1 control</w:t>
      </w:r>
      <w:r w:rsidR="00405B2E" w:rsidRPr="00DC25B1">
        <w:rPr>
          <w:rFonts w:ascii="Times New Roman" w:hAnsi="Times New Roman" w:cs="Times New Roman"/>
          <w:sz w:val="20"/>
          <w:szCs w:val="20"/>
        </w:rPr>
        <w:t>.</w:t>
      </w:r>
    </w:p>
    <w:p w14:paraId="5DE6C60C" w14:textId="52260348" w:rsidR="00FE6096" w:rsidRDefault="00B00050" w:rsidP="00BC6721">
      <w:pPr>
        <w:numPr>
          <w:ilvl w:val="0"/>
          <w:numId w:val="13"/>
        </w:numPr>
        <w:adjustRightInd w:val="0"/>
        <w:snapToGrid w:val="0"/>
        <w:spacing w:after="120"/>
        <w:ind w:leftChars="100" w:left="63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R2D p</w:t>
      </w:r>
      <w:r w:rsidR="00B63BB7">
        <w:rPr>
          <w:rFonts w:ascii="Times New Roman" w:hAnsi="Times New Roman" w:cs="Times New Roman"/>
          <w:sz w:val="20"/>
          <w:szCs w:val="20"/>
        </w:rPr>
        <w:t>reamble configuration, including chip duration (M value).</w:t>
      </w:r>
    </w:p>
    <w:p w14:paraId="16A56113" w14:textId="7BA3DE32" w:rsidR="00205A84" w:rsidRPr="00DC25B1" w:rsidRDefault="00AC2C2B" w:rsidP="00350EE6">
      <w:pPr>
        <w:numPr>
          <w:ilvl w:val="0"/>
          <w:numId w:val="13"/>
        </w:numPr>
        <w:adjustRightInd w:val="0"/>
        <w:snapToGrid w:val="0"/>
        <w:spacing w:after="120"/>
        <w:ind w:leftChars="100" w:left="630"/>
        <w:jc w:val="both"/>
        <w:rPr>
          <w:rFonts w:ascii="Times New Roman" w:hAnsi="Times New Roman" w:cs="Times New Roman"/>
          <w:sz w:val="20"/>
          <w:szCs w:val="20"/>
        </w:rPr>
      </w:pPr>
      <w:r w:rsidRPr="00AC2C2B">
        <w:rPr>
          <w:rFonts w:ascii="Times New Roman" w:hAnsi="Times New Roman" w:cs="Times New Roman"/>
          <w:sz w:val="20"/>
          <w:szCs w:val="20"/>
        </w:rPr>
        <w:t>The frequency information of AIOT carrier, such as the center frequency and bandwidth</w:t>
      </w:r>
      <w:r w:rsidR="000610A2">
        <w:rPr>
          <w:rFonts w:ascii="Times New Roman" w:hAnsi="Times New Roman" w:cs="Times New Roman"/>
          <w:sz w:val="20"/>
          <w:szCs w:val="20"/>
        </w:rPr>
        <w:t xml:space="preserve">, </w:t>
      </w:r>
      <w:r w:rsidR="000610A2">
        <w:rPr>
          <w:rFonts w:ascii="Times New Roman" w:hAnsi="Times New Roman" w:cs="Times New Roman" w:hint="eastAsia"/>
          <w:sz w:val="20"/>
          <w:szCs w:val="20"/>
        </w:rPr>
        <w:t>if</w:t>
      </w:r>
      <w:r w:rsidR="000610A2">
        <w:rPr>
          <w:rFonts w:ascii="Times New Roman" w:hAnsi="Times New Roman" w:cs="Times New Roman"/>
          <w:sz w:val="20"/>
          <w:szCs w:val="20"/>
        </w:rPr>
        <w:t xml:space="preserve"> </w:t>
      </w:r>
      <w:r w:rsidR="000610A2">
        <w:rPr>
          <w:rFonts w:ascii="Times New Roman" w:hAnsi="Times New Roman" w:cs="Times New Roman" w:hint="eastAsia"/>
          <w:sz w:val="20"/>
          <w:szCs w:val="20"/>
        </w:rPr>
        <w:t>needed</w:t>
      </w:r>
      <w:r w:rsidR="00B551F4">
        <w:rPr>
          <w:rFonts w:ascii="Times New Roman" w:hAnsi="Times New Roman" w:cs="Times New Roman"/>
          <w:sz w:val="20"/>
          <w:szCs w:val="20"/>
        </w:rPr>
        <w:t xml:space="preserve">. </w:t>
      </w:r>
      <w:r w:rsidR="00FE7C56">
        <w:rPr>
          <w:rFonts w:ascii="Times New Roman" w:hAnsi="Times New Roman" w:cs="Times New Roman"/>
          <w:sz w:val="20"/>
          <w:szCs w:val="20"/>
        </w:rPr>
        <w:t>This information</w:t>
      </w:r>
      <w:r w:rsidR="00FE7C56" w:rsidRPr="00B551F4">
        <w:rPr>
          <w:rFonts w:ascii="Times New Roman" w:hAnsi="Times New Roman" w:cs="Times New Roman"/>
          <w:sz w:val="20"/>
          <w:szCs w:val="20"/>
        </w:rPr>
        <w:t xml:space="preserve"> may not be necessary</w:t>
      </w:r>
      <w:r w:rsidR="00FE7C56">
        <w:rPr>
          <w:rFonts w:ascii="Times New Roman" w:hAnsi="Times New Roman" w:cs="Times New Roman"/>
          <w:sz w:val="20"/>
          <w:szCs w:val="20"/>
        </w:rPr>
        <w:t>, i</w:t>
      </w:r>
      <w:r w:rsidR="00B551F4">
        <w:rPr>
          <w:rFonts w:ascii="Times New Roman" w:hAnsi="Times New Roman" w:cs="Times New Roman"/>
          <w:sz w:val="20"/>
          <w:szCs w:val="20"/>
        </w:rPr>
        <w:t>f there are some predefined rules</w:t>
      </w:r>
      <w:r w:rsidR="00FE7C56">
        <w:rPr>
          <w:rFonts w:ascii="Times New Roman" w:hAnsi="Times New Roman" w:cs="Times New Roman"/>
          <w:sz w:val="20"/>
          <w:szCs w:val="20"/>
        </w:rPr>
        <w:t>,</w:t>
      </w:r>
      <w:r w:rsidR="00B551F4">
        <w:rPr>
          <w:rFonts w:ascii="Times New Roman" w:hAnsi="Times New Roman" w:cs="Times New Roman"/>
          <w:sz w:val="20"/>
          <w:szCs w:val="20"/>
        </w:rPr>
        <w:t xml:space="preserve"> such as the </w:t>
      </w:r>
      <w:r w:rsidR="00FE7C56">
        <w:rPr>
          <w:rFonts w:ascii="Times New Roman" w:hAnsi="Times New Roman" w:cs="Times New Roman"/>
          <w:sz w:val="20"/>
          <w:szCs w:val="20"/>
        </w:rPr>
        <w:t xml:space="preserve">target </w:t>
      </w:r>
      <w:r w:rsidR="00B551F4" w:rsidRPr="00B551F4">
        <w:rPr>
          <w:rFonts w:ascii="Times New Roman" w:hAnsi="Times New Roman" w:cs="Times New Roman"/>
          <w:sz w:val="20"/>
          <w:szCs w:val="20"/>
        </w:rPr>
        <w:t>sync raster has no ambiguity within the receiving bandwidth</w:t>
      </w:r>
      <w:r w:rsidR="00FE7C56">
        <w:rPr>
          <w:rFonts w:ascii="Times New Roman" w:hAnsi="Times New Roman" w:cs="Times New Roman"/>
          <w:sz w:val="20"/>
          <w:szCs w:val="20"/>
        </w:rPr>
        <w:t>, and</w:t>
      </w:r>
      <w:r w:rsidR="00B551F4" w:rsidRPr="00B551F4">
        <w:rPr>
          <w:rFonts w:ascii="Times New Roman" w:hAnsi="Times New Roman" w:cs="Times New Roman"/>
          <w:sz w:val="20"/>
          <w:szCs w:val="20"/>
        </w:rPr>
        <w:t xml:space="preserve"> </w:t>
      </w:r>
      <w:r w:rsidR="00FE7C56">
        <w:rPr>
          <w:rFonts w:ascii="Times New Roman" w:hAnsi="Times New Roman" w:cs="Times New Roman"/>
          <w:sz w:val="20"/>
          <w:szCs w:val="20"/>
        </w:rPr>
        <w:t>t</w:t>
      </w:r>
      <w:r w:rsidR="00B551F4" w:rsidRPr="00B551F4">
        <w:rPr>
          <w:rFonts w:ascii="Times New Roman" w:hAnsi="Times New Roman" w:cs="Times New Roman"/>
          <w:sz w:val="20"/>
          <w:szCs w:val="20"/>
        </w:rPr>
        <w:t xml:space="preserve">he center frequency of the PRDCH in the carrier is aligned with </w:t>
      </w:r>
      <w:proofErr w:type="spellStart"/>
      <w:r w:rsidR="00FE7C56">
        <w:rPr>
          <w:rFonts w:ascii="Times New Roman" w:hAnsi="Times New Roman" w:cs="Times New Roman"/>
          <w:sz w:val="20"/>
          <w:szCs w:val="20"/>
        </w:rPr>
        <w:t>AIoT</w:t>
      </w:r>
      <w:proofErr w:type="spellEnd"/>
      <w:r w:rsidR="00FE7C56">
        <w:rPr>
          <w:rFonts w:ascii="Times New Roman" w:hAnsi="Times New Roman" w:cs="Times New Roman"/>
          <w:sz w:val="20"/>
          <w:szCs w:val="20"/>
        </w:rPr>
        <w:t>-</w:t>
      </w:r>
      <w:r w:rsidR="00B551F4" w:rsidRPr="00B551F4">
        <w:rPr>
          <w:rFonts w:ascii="Times New Roman" w:hAnsi="Times New Roman" w:cs="Times New Roman"/>
          <w:sz w:val="20"/>
          <w:szCs w:val="20"/>
        </w:rPr>
        <w:t>SSB.</w:t>
      </w:r>
    </w:p>
    <w:p w14:paraId="4C7C1718" w14:textId="5521AEA8" w:rsidR="00BB43E5" w:rsidRDefault="00D256C0" w:rsidP="00BB43E5">
      <w:pPr>
        <w:numPr>
          <w:ilvl w:val="0"/>
          <w:numId w:val="13"/>
        </w:numPr>
        <w:adjustRightInd w:val="0"/>
        <w:snapToGrid w:val="0"/>
        <w:spacing w:after="120"/>
        <w:ind w:leftChars="100" w:left="63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Reader</w:t>
      </w:r>
      <w:r w:rsidR="00BB43E5" w:rsidRPr="00BB43E5">
        <w:rPr>
          <w:rFonts w:ascii="Times New Roman" w:hAnsi="Times New Roman" w:cs="Times New Roman"/>
          <w:sz w:val="20"/>
          <w:szCs w:val="20"/>
        </w:rPr>
        <w:t xml:space="preserve"> ID for device to identify the reader </w:t>
      </w:r>
    </w:p>
    <w:p w14:paraId="4C51A27A" w14:textId="707B07A0" w:rsidR="00DE1024" w:rsidRPr="00BB43E5" w:rsidRDefault="00DE1024" w:rsidP="00BB43E5">
      <w:pPr>
        <w:numPr>
          <w:ilvl w:val="0"/>
          <w:numId w:val="13"/>
        </w:numPr>
        <w:adjustRightInd w:val="0"/>
        <w:snapToGrid w:val="0"/>
        <w:spacing w:after="120"/>
        <w:ind w:leftChars="100" w:left="630"/>
        <w:jc w:val="both"/>
        <w:rPr>
          <w:rFonts w:ascii="Times New Roman" w:hAnsi="Times New Roman" w:cs="Times New Roman"/>
          <w:sz w:val="20"/>
          <w:szCs w:val="20"/>
        </w:rPr>
      </w:pPr>
      <w:bookmarkStart w:id="8" w:name="_Hlk213086259"/>
      <w:r>
        <w:rPr>
          <w:rFonts w:ascii="Times New Roman" w:hAnsi="Times New Roman" w:cs="Times New Roman"/>
          <w:sz w:val="20"/>
          <w:szCs w:val="20"/>
        </w:rPr>
        <w:t>Power control</w:t>
      </w:r>
      <w:r w:rsidR="000A0F3E">
        <w:rPr>
          <w:rFonts w:ascii="Times New Roman" w:hAnsi="Times New Roman" w:cs="Times New Roman"/>
          <w:sz w:val="20"/>
          <w:szCs w:val="20"/>
        </w:rPr>
        <w:t xml:space="preserve"> related information</w:t>
      </w:r>
      <w:bookmarkEnd w:id="8"/>
      <w:r w:rsidR="000A0F3E">
        <w:rPr>
          <w:rFonts w:ascii="Times New Roman" w:hAnsi="Times New Roman" w:cs="Times New Roman"/>
          <w:sz w:val="20"/>
          <w:szCs w:val="20"/>
        </w:rPr>
        <w:t xml:space="preserve"> e.g., </w:t>
      </w:r>
      <w:r w:rsidR="003075A2" w:rsidRPr="003075A2">
        <w:rPr>
          <w:rFonts w:ascii="Times New Roman" w:hAnsi="Times New Roman" w:cs="Times New Roman"/>
          <w:sz w:val="20"/>
          <w:szCs w:val="20"/>
        </w:rPr>
        <w:t>reader Tx power, received target power at the reader</w:t>
      </w:r>
      <w:r w:rsidR="003075A2">
        <w:rPr>
          <w:rFonts w:ascii="Times New Roman" w:hAnsi="Times New Roman" w:cs="Times New Roman"/>
          <w:sz w:val="20"/>
          <w:szCs w:val="20"/>
        </w:rPr>
        <w:t>.</w:t>
      </w:r>
    </w:p>
    <w:p w14:paraId="36CC5D77" w14:textId="3E3E39E5" w:rsidR="00BB43E5" w:rsidRDefault="00BB43E5" w:rsidP="00BB43E5">
      <w:pPr>
        <w:numPr>
          <w:ilvl w:val="0"/>
          <w:numId w:val="13"/>
        </w:numPr>
        <w:adjustRightInd w:val="0"/>
        <w:snapToGrid w:val="0"/>
        <w:spacing w:after="120"/>
        <w:ind w:leftChars="100" w:left="630"/>
        <w:jc w:val="both"/>
        <w:rPr>
          <w:rFonts w:ascii="Times New Roman" w:hAnsi="Times New Roman" w:cs="Times New Roman"/>
          <w:sz w:val="20"/>
          <w:szCs w:val="20"/>
        </w:rPr>
      </w:pPr>
      <w:r w:rsidRPr="00BB43E5">
        <w:rPr>
          <w:rFonts w:ascii="Times New Roman" w:hAnsi="Times New Roman" w:cs="Times New Roman"/>
          <w:sz w:val="20"/>
          <w:szCs w:val="20"/>
        </w:rPr>
        <w:t xml:space="preserve">Criteria for cell-(re)selection </w:t>
      </w:r>
      <w:r w:rsidR="003075A2">
        <w:rPr>
          <w:rFonts w:ascii="Times New Roman" w:hAnsi="Times New Roman" w:cs="Times New Roman"/>
          <w:sz w:val="20"/>
          <w:szCs w:val="20"/>
        </w:rPr>
        <w:t>e.g.,</w:t>
      </w:r>
      <w:r w:rsidRPr="00BB43E5">
        <w:rPr>
          <w:rFonts w:ascii="Times New Roman" w:hAnsi="Times New Roman" w:cs="Times New Roman"/>
          <w:sz w:val="20"/>
          <w:szCs w:val="20"/>
        </w:rPr>
        <w:t xml:space="preserve"> cell (re)selection threshold</w:t>
      </w:r>
      <w:r w:rsidR="003075A2">
        <w:rPr>
          <w:rFonts w:ascii="Times New Roman" w:hAnsi="Times New Roman" w:cs="Times New Roman"/>
          <w:sz w:val="20"/>
          <w:szCs w:val="20"/>
        </w:rPr>
        <w:t>(s</w:t>
      </w:r>
      <w:r w:rsidR="003075A2">
        <w:rPr>
          <w:rFonts w:ascii="Times New Roman" w:hAnsi="Times New Roman" w:cs="Times New Roman" w:hint="eastAsia"/>
          <w:sz w:val="20"/>
          <w:szCs w:val="20"/>
        </w:rPr>
        <w:t>)</w:t>
      </w:r>
      <w:r w:rsidRPr="00BB43E5">
        <w:rPr>
          <w:rFonts w:ascii="Times New Roman" w:hAnsi="Times New Roman" w:cs="Times New Roman"/>
          <w:sz w:val="20"/>
          <w:szCs w:val="20"/>
        </w:rPr>
        <w:t>.</w:t>
      </w:r>
    </w:p>
    <w:p w14:paraId="5ABF13CB" w14:textId="534E4FE3" w:rsidR="00443FEA" w:rsidRDefault="00443FEA" w:rsidP="00BB43E5">
      <w:pPr>
        <w:numPr>
          <w:ilvl w:val="0"/>
          <w:numId w:val="13"/>
        </w:numPr>
        <w:adjustRightInd w:val="0"/>
        <w:snapToGrid w:val="0"/>
        <w:spacing w:after="120"/>
        <w:ind w:leftChars="100" w:left="630"/>
        <w:jc w:val="both"/>
        <w:rPr>
          <w:rFonts w:ascii="Times New Roman" w:hAnsi="Times New Roman" w:cs="Times New Roman"/>
          <w:sz w:val="20"/>
          <w:szCs w:val="20"/>
        </w:rPr>
      </w:pPr>
      <w:bookmarkStart w:id="9" w:name="_Hlk213086268"/>
      <w:proofErr w:type="spellStart"/>
      <w:r>
        <w:rPr>
          <w:rFonts w:ascii="Times New Roman" w:hAnsi="Times New Roman" w:cs="Times New Roman"/>
          <w:sz w:val="20"/>
          <w:szCs w:val="20"/>
        </w:rPr>
        <w:t>AIoT</w:t>
      </w:r>
      <w:proofErr w:type="spellEnd"/>
      <w:r>
        <w:rPr>
          <w:rFonts w:ascii="Times New Roman" w:hAnsi="Times New Roman" w:cs="Times New Roman"/>
          <w:sz w:val="20"/>
          <w:szCs w:val="20"/>
        </w:rPr>
        <w:t>-SSB periodicity</w:t>
      </w:r>
      <w:bookmarkEnd w:id="9"/>
    </w:p>
    <w:p w14:paraId="592A6230" w14:textId="7D61608F" w:rsidR="00BB43E5" w:rsidRPr="00BB43E5" w:rsidRDefault="00BB43E5" w:rsidP="00BB43E5">
      <w:pPr>
        <w:adjustRightInd w:val="0"/>
        <w:snapToGrid w:val="0"/>
        <w:spacing w:after="120"/>
        <w:ind w:left="630"/>
        <w:jc w:val="both"/>
        <w:rPr>
          <w:rFonts w:ascii="Times New Roman" w:hAnsi="Times New Roman" w:cs="Times New Roman"/>
          <w:sz w:val="20"/>
          <w:szCs w:val="20"/>
        </w:rPr>
      </w:pPr>
      <w:r w:rsidRPr="00BB43E5">
        <w:rPr>
          <w:rFonts w:ascii="Times New Roman" w:hAnsi="Times New Roman" w:cs="Times New Roman"/>
          <w:sz w:val="20"/>
          <w:szCs w:val="20"/>
        </w:rPr>
        <w:t xml:space="preserve">Note that </w:t>
      </w:r>
      <w:r w:rsidR="00977912">
        <w:rPr>
          <w:rFonts w:ascii="Times New Roman" w:hAnsi="Times New Roman" w:cs="Times New Roman"/>
          <w:sz w:val="20"/>
          <w:szCs w:val="20"/>
        </w:rPr>
        <w:t>other</w:t>
      </w:r>
      <w:r w:rsidRPr="00BB43E5">
        <w:rPr>
          <w:rFonts w:ascii="Times New Roman" w:hAnsi="Times New Roman" w:cs="Times New Roman"/>
          <w:sz w:val="20"/>
          <w:szCs w:val="20"/>
        </w:rPr>
        <w:t xml:space="preserve"> </w:t>
      </w:r>
      <w:r w:rsidR="00977912">
        <w:rPr>
          <w:rFonts w:ascii="Times New Roman" w:hAnsi="Times New Roman" w:cs="Times New Roman"/>
          <w:sz w:val="20"/>
          <w:szCs w:val="20"/>
        </w:rPr>
        <w:t>information</w:t>
      </w:r>
      <w:r w:rsidRPr="00BB43E5">
        <w:rPr>
          <w:rFonts w:ascii="Times New Roman" w:hAnsi="Times New Roman" w:cs="Times New Roman"/>
          <w:sz w:val="20"/>
          <w:szCs w:val="20"/>
        </w:rPr>
        <w:t xml:space="preserve"> depend</w:t>
      </w:r>
      <w:r w:rsidR="005102BE">
        <w:rPr>
          <w:rFonts w:ascii="Times New Roman" w:hAnsi="Times New Roman" w:cs="Times New Roman"/>
          <w:sz w:val="20"/>
          <w:szCs w:val="20"/>
        </w:rPr>
        <w:t>s</w:t>
      </w:r>
      <w:r w:rsidRPr="00BB43E5">
        <w:rPr>
          <w:rFonts w:ascii="Times New Roman" w:hAnsi="Times New Roman" w:cs="Times New Roman"/>
          <w:sz w:val="20"/>
          <w:szCs w:val="20"/>
        </w:rPr>
        <w:t xml:space="preserve"> on RAN2 study.</w:t>
      </w:r>
    </w:p>
    <w:p w14:paraId="4A05C1F9" w14:textId="27959CF9" w:rsidR="00BB43E5" w:rsidRDefault="00BB43E5" w:rsidP="00BB43E5">
      <w:pPr>
        <w:adjustRightInd w:val="0"/>
        <w:snapToGrid w:val="0"/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BB43E5">
        <w:rPr>
          <w:rFonts w:ascii="Times New Roman" w:hAnsi="Times New Roman" w:cs="Times New Roman" w:hint="eastAsia"/>
          <w:sz w:val="20"/>
          <w:szCs w:val="20"/>
        </w:rPr>
        <w:t>S</w:t>
      </w:r>
      <w:r w:rsidRPr="00BB43E5">
        <w:rPr>
          <w:rFonts w:ascii="Times New Roman" w:hAnsi="Times New Roman" w:cs="Times New Roman"/>
          <w:sz w:val="20"/>
          <w:szCs w:val="20"/>
        </w:rPr>
        <w:t xml:space="preserve">ince the limited information compacity of </w:t>
      </w:r>
      <w:proofErr w:type="spellStart"/>
      <w:r w:rsidRPr="00BB43E5">
        <w:rPr>
          <w:rFonts w:ascii="Times New Roman" w:hAnsi="Times New Roman" w:cs="Times New Roman"/>
          <w:sz w:val="20"/>
          <w:szCs w:val="20"/>
        </w:rPr>
        <w:t>A</w:t>
      </w:r>
      <w:r w:rsidRPr="00BB43E5">
        <w:rPr>
          <w:rFonts w:ascii="Times New Roman" w:hAnsi="Times New Roman" w:cs="Times New Roman" w:hint="eastAsia"/>
          <w:sz w:val="20"/>
          <w:szCs w:val="20"/>
        </w:rPr>
        <w:t>I</w:t>
      </w:r>
      <w:r w:rsidRPr="00BB43E5">
        <w:rPr>
          <w:rFonts w:ascii="Times New Roman" w:hAnsi="Times New Roman" w:cs="Times New Roman"/>
          <w:sz w:val="20"/>
          <w:szCs w:val="20"/>
        </w:rPr>
        <w:t>oT</w:t>
      </w:r>
      <w:proofErr w:type="spellEnd"/>
      <w:r w:rsidRPr="00BB43E5">
        <w:rPr>
          <w:rFonts w:ascii="Times New Roman" w:hAnsi="Times New Roman" w:cs="Times New Roman"/>
          <w:sz w:val="20"/>
          <w:szCs w:val="20"/>
        </w:rPr>
        <w:t xml:space="preserve">-MIB for achieving wider coverage and higher reliability of </w:t>
      </w:r>
      <w:proofErr w:type="spellStart"/>
      <w:r w:rsidRPr="00BB43E5">
        <w:rPr>
          <w:rFonts w:ascii="Times New Roman" w:hAnsi="Times New Roman" w:cs="Times New Roman"/>
          <w:sz w:val="20"/>
          <w:szCs w:val="20"/>
        </w:rPr>
        <w:t>AIoT</w:t>
      </w:r>
      <w:proofErr w:type="spellEnd"/>
      <w:r w:rsidRPr="00BB43E5">
        <w:rPr>
          <w:rFonts w:ascii="Times New Roman" w:hAnsi="Times New Roman" w:cs="Times New Roman"/>
          <w:sz w:val="20"/>
          <w:szCs w:val="20"/>
        </w:rPr>
        <w:t xml:space="preserve">-SSB, only the </w:t>
      </w:r>
      <w:r w:rsidRPr="00BB43E5">
        <w:rPr>
          <w:rFonts w:ascii="Times New Roman" w:hAnsi="Times New Roman" w:cs="Times New Roman" w:hint="eastAsia"/>
          <w:sz w:val="20"/>
          <w:szCs w:val="20"/>
        </w:rPr>
        <w:t>high</w:t>
      </w:r>
      <w:r w:rsidRPr="00BB43E5">
        <w:rPr>
          <w:rFonts w:ascii="Times New Roman" w:hAnsi="Times New Roman" w:cs="Times New Roman"/>
          <w:sz w:val="20"/>
          <w:szCs w:val="20"/>
        </w:rPr>
        <w:t xml:space="preserve"> priority information for initial cell search needs to be taken by </w:t>
      </w:r>
      <w:proofErr w:type="spellStart"/>
      <w:r w:rsidRPr="00BB43E5">
        <w:rPr>
          <w:rFonts w:ascii="Times New Roman" w:hAnsi="Times New Roman" w:cs="Times New Roman"/>
          <w:sz w:val="20"/>
          <w:szCs w:val="20"/>
        </w:rPr>
        <w:t>AIoT</w:t>
      </w:r>
      <w:proofErr w:type="spellEnd"/>
      <w:r w:rsidRPr="00BB43E5">
        <w:rPr>
          <w:rFonts w:ascii="Times New Roman" w:hAnsi="Times New Roman" w:cs="Times New Roman"/>
          <w:sz w:val="20"/>
          <w:szCs w:val="20"/>
        </w:rPr>
        <w:t xml:space="preserve">-MIB e.g., SFN, the scheduling information of </w:t>
      </w:r>
      <w:proofErr w:type="spellStart"/>
      <w:r w:rsidRPr="00BB43E5">
        <w:rPr>
          <w:rFonts w:ascii="Times New Roman" w:hAnsi="Times New Roman" w:cs="Times New Roman"/>
          <w:sz w:val="20"/>
          <w:szCs w:val="20"/>
        </w:rPr>
        <w:t>AIoT</w:t>
      </w:r>
      <w:proofErr w:type="spellEnd"/>
      <w:r w:rsidRPr="00BB43E5">
        <w:rPr>
          <w:rFonts w:ascii="Times New Roman" w:hAnsi="Times New Roman" w:cs="Times New Roman"/>
          <w:sz w:val="20"/>
          <w:szCs w:val="20"/>
        </w:rPr>
        <w:t>-</w:t>
      </w:r>
      <w:r w:rsidR="001E11C7">
        <w:rPr>
          <w:rFonts w:ascii="Times New Roman" w:hAnsi="Times New Roman" w:cs="Times New Roman"/>
          <w:sz w:val="20"/>
          <w:szCs w:val="20"/>
        </w:rPr>
        <w:t>SIB</w:t>
      </w:r>
      <w:r w:rsidRPr="00BB43E5">
        <w:rPr>
          <w:rFonts w:ascii="Times New Roman" w:hAnsi="Times New Roman" w:cs="Times New Roman"/>
          <w:sz w:val="20"/>
          <w:szCs w:val="20"/>
        </w:rPr>
        <w:t xml:space="preserve"> (if needed). And the remaining information listed above can be carried in </w:t>
      </w:r>
      <w:proofErr w:type="spellStart"/>
      <w:r w:rsidRPr="00BB43E5">
        <w:rPr>
          <w:rFonts w:ascii="Times New Roman" w:hAnsi="Times New Roman" w:cs="Times New Roman"/>
          <w:sz w:val="20"/>
          <w:szCs w:val="20"/>
        </w:rPr>
        <w:t>AIoT</w:t>
      </w:r>
      <w:proofErr w:type="spellEnd"/>
      <w:r w:rsidRPr="00BB43E5">
        <w:rPr>
          <w:rFonts w:ascii="Times New Roman" w:hAnsi="Times New Roman" w:cs="Times New Roman"/>
          <w:sz w:val="20"/>
          <w:szCs w:val="20"/>
        </w:rPr>
        <w:t>-</w:t>
      </w:r>
      <w:r w:rsidR="001E11C7">
        <w:rPr>
          <w:rFonts w:ascii="Times New Roman" w:hAnsi="Times New Roman" w:cs="Times New Roman"/>
          <w:sz w:val="20"/>
          <w:szCs w:val="20"/>
        </w:rPr>
        <w:t>SIB</w:t>
      </w:r>
      <w:r w:rsidRPr="00BB43E5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9EF54EF" w14:textId="0DFAC278" w:rsidR="00BB43E5" w:rsidRPr="00BB43E5" w:rsidRDefault="00BB43E5" w:rsidP="00BB43E5">
      <w:pPr>
        <w:autoSpaceDE w:val="0"/>
        <w:autoSpaceDN w:val="0"/>
        <w:adjustRightInd w:val="0"/>
        <w:snapToGrid w:val="0"/>
        <w:spacing w:beforeLines="50" w:before="156" w:afterLines="50" w:after="156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10" w:name="_Ref210139391"/>
      <w:r w:rsidRPr="00BB43E5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Pr="00BB43E5">
        <w:rPr>
          <w:rFonts w:ascii="Times New Roman" w:hAnsi="Times New Roman" w:cs="Times New Roman"/>
          <w:b/>
          <w:sz w:val="20"/>
          <w:szCs w:val="20"/>
        </w:rPr>
        <w:fldChar w:fldCharType="begin"/>
      </w:r>
      <w:r w:rsidRPr="00BB43E5">
        <w:rPr>
          <w:rFonts w:ascii="Times New Roman" w:hAnsi="Times New Roman" w:cs="Times New Roman"/>
          <w:b/>
          <w:sz w:val="20"/>
          <w:szCs w:val="20"/>
        </w:rPr>
        <w:instrText xml:space="preserve"> SEQ Proposal \* ARABIC </w:instrText>
      </w:r>
      <w:r w:rsidRPr="00BB43E5">
        <w:rPr>
          <w:rFonts w:ascii="Times New Roman" w:hAnsi="Times New Roman" w:cs="Times New Roman"/>
          <w:b/>
          <w:sz w:val="20"/>
          <w:szCs w:val="20"/>
        </w:rPr>
        <w:fldChar w:fldCharType="separate"/>
      </w:r>
      <w:r w:rsidR="00DD0CC4">
        <w:rPr>
          <w:rFonts w:ascii="Times New Roman" w:hAnsi="Times New Roman" w:cs="Times New Roman"/>
          <w:b/>
          <w:noProof/>
          <w:sz w:val="20"/>
          <w:szCs w:val="20"/>
        </w:rPr>
        <w:t>2</w:t>
      </w:r>
      <w:r w:rsidRPr="00BB43E5">
        <w:rPr>
          <w:rFonts w:ascii="Times New Roman" w:hAnsi="Times New Roman" w:cs="Times New Roman"/>
          <w:b/>
          <w:sz w:val="20"/>
          <w:szCs w:val="20"/>
        </w:rPr>
        <w:fldChar w:fldCharType="end"/>
      </w:r>
      <w:r w:rsidRPr="00BB43E5">
        <w:rPr>
          <w:rFonts w:ascii="Times New Roman" w:eastAsia="等线" w:hAnsi="Times New Roman"/>
          <w:b/>
          <w:sz w:val="20"/>
          <w:szCs w:val="20"/>
        </w:rPr>
        <w:t xml:space="preserve">: </w:t>
      </w:r>
      <w:r w:rsidR="00067693">
        <w:rPr>
          <w:rFonts w:ascii="Times New Roman" w:eastAsia="等线" w:hAnsi="Times New Roman"/>
          <w:b/>
          <w:sz w:val="20"/>
          <w:szCs w:val="20"/>
        </w:rPr>
        <w:t>Study</w:t>
      </w:r>
      <w:r w:rsidR="00F40B22">
        <w:rPr>
          <w:rFonts w:ascii="Times New Roman" w:eastAsia="等线" w:hAnsi="Times New Roman"/>
          <w:b/>
          <w:sz w:val="20"/>
          <w:szCs w:val="20"/>
        </w:rPr>
        <w:t xml:space="preserve"> </w:t>
      </w:r>
      <w:r w:rsidR="00B13F6C">
        <w:rPr>
          <w:rFonts w:ascii="Times New Roman" w:eastAsia="等线" w:hAnsi="Times New Roman" w:hint="eastAsia"/>
          <w:b/>
          <w:sz w:val="20"/>
          <w:szCs w:val="20"/>
        </w:rPr>
        <w:t>br</w:t>
      </w:r>
      <w:r w:rsidR="00B13F6C">
        <w:rPr>
          <w:rFonts w:ascii="Times New Roman" w:eastAsia="等线" w:hAnsi="Times New Roman"/>
          <w:b/>
          <w:sz w:val="20"/>
          <w:szCs w:val="20"/>
        </w:rPr>
        <w:t>oadcast information</w:t>
      </w:r>
      <w:r w:rsidR="00F40B22">
        <w:rPr>
          <w:rFonts w:ascii="Times New Roman" w:eastAsia="等线" w:hAnsi="Times New Roman"/>
          <w:b/>
          <w:sz w:val="20"/>
          <w:szCs w:val="20"/>
        </w:rPr>
        <w:t xml:space="preserve"> </w:t>
      </w:r>
      <w:r w:rsidR="00DD0CC4">
        <w:rPr>
          <w:rFonts w:ascii="Times New Roman" w:eastAsia="等线" w:hAnsi="Times New Roman"/>
          <w:b/>
          <w:sz w:val="20"/>
          <w:szCs w:val="20"/>
        </w:rPr>
        <w:t>including both</w:t>
      </w:r>
      <w:r w:rsidR="00F40B22">
        <w:rPr>
          <w:rFonts w:ascii="Times New Roman" w:eastAsia="等线" w:hAnsi="Times New Roman"/>
          <w:b/>
          <w:sz w:val="20"/>
          <w:szCs w:val="20"/>
        </w:rPr>
        <w:t xml:space="preserve"> </w:t>
      </w:r>
      <w:proofErr w:type="spellStart"/>
      <w:r w:rsidR="00F40B22">
        <w:rPr>
          <w:rFonts w:ascii="Times New Roman" w:eastAsia="等线" w:hAnsi="Times New Roman"/>
          <w:b/>
          <w:sz w:val="20"/>
          <w:szCs w:val="20"/>
        </w:rPr>
        <w:t>AIoT</w:t>
      </w:r>
      <w:proofErr w:type="spellEnd"/>
      <w:r w:rsidR="00F40B22">
        <w:rPr>
          <w:rFonts w:ascii="Times New Roman" w:eastAsia="等线" w:hAnsi="Times New Roman"/>
          <w:b/>
          <w:sz w:val="20"/>
          <w:szCs w:val="20"/>
        </w:rPr>
        <w:t xml:space="preserve">-MIB and </w:t>
      </w:r>
      <w:proofErr w:type="spellStart"/>
      <w:r w:rsidR="00F40B22">
        <w:rPr>
          <w:rFonts w:ascii="Times New Roman" w:eastAsia="等线" w:hAnsi="Times New Roman"/>
          <w:b/>
          <w:sz w:val="20"/>
          <w:szCs w:val="20"/>
        </w:rPr>
        <w:t>AIoT</w:t>
      </w:r>
      <w:proofErr w:type="spellEnd"/>
      <w:r w:rsidR="00F40B22">
        <w:rPr>
          <w:rFonts w:ascii="Times New Roman" w:eastAsia="等线" w:hAnsi="Times New Roman"/>
          <w:b/>
          <w:sz w:val="20"/>
          <w:szCs w:val="20"/>
        </w:rPr>
        <w:t>-</w:t>
      </w:r>
      <w:r w:rsidR="001E11C7">
        <w:rPr>
          <w:rFonts w:ascii="Times New Roman" w:eastAsia="等线" w:hAnsi="Times New Roman"/>
          <w:b/>
          <w:sz w:val="20"/>
          <w:szCs w:val="20"/>
        </w:rPr>
        <w:t>SIB</w:t>
      </w:r>
      <w:r w:rsidRPr="00BB43E5">
        <w:rPr>
          <w:rFonts w:ascii="Times New Roman" w:hAnsi="Times New Roman"/>
          <w:b/>
          <w:sz w:val="20"/>
          <w:szCs w:val="20"/>
        </w:rPr>
        <w:t>:</w:t>
      </w:r>
      <w:bookmarkEnd w:id="10"/>
    </w:p>
    <w:p w14:paraId="4D9A28BE" w14:textId="045E4CB6" w:rsidR="00BB43E5" w:rsidRPr="00BB43E5" w:rsidRDefault="00BB43E5" w:rsidP="00BB43E5">
      <w:pPr>
        <w:numPr>
          <w:ilvl w:val="0"/>
          <w:numId w:val="12"/>
        </w:numPr>
        <w:adjustRightInd w:val="0"/>
        <w:snapToGrid w:val="0"/>
        <w:spacing w:after="120"/>
        <w:jc w:val="both"/>
        <w:rPr>
          <w:rFonts w:ascii="Times New Roman" w:eastAsia="宋体" w:hAnsi="Times New Roman"/>
          <w:b/>
          <w:sz w:val="20"/>
          <w:szCs w:val="20"/>
        </w:rPr>
      </w:pPr>
      <w:r w:rsidRPr="00BB43E5">
        <w:rPr>
          <w:rFonts w:ascii="Times New Roman" w:eastAsia="宋体" w:hAnsi="Times New Roman"/>
          <w:b/>
          <w:sz w:val="20"/>
          <w:szCs w:val="20"/>
        </w:rPr>
        <w:t xml:space="preserve">The information can be carried by </w:t>
      </w:r>
      <w:proofErr w:type="spellStart"/>
      <w:r w:rsidRPr="00BB43E5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Pr="00BB43E5">
        <w:rPr>
          <w:rFonts w:ascii="Times New Roman" w:eastAsia="宋体" w:hAnsi="Times New Roman"/>
          <w:b/>
          <w:sz w:val="20"/>
          <w:szCs w:val="20"/>
        </w:rPr>
        <w:t xml:space="preserve">-MIB: SFN information, </w:t>
      </w:r>
      <w:proofErr w:type="spellStart"/>
      <w:r w:rsidRPr="00BB43E5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Pr="00BB43E5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1E11C7">
        <w:rPr>
          <w:rFonts w:ascii="Times New Roman" w:eastAsia="宋体" w:hAnsi="Times New Roman"/>
          <w:b/>
          <w:sz w:val="20"/>
          <w:szCs w:val="20"/>
        </w:rPr>
        <w:t>SIB</w:t>
      </w:r>
      <w:r w:rsidRPr="00BB43E5">
        <w:rPr>
          <w:rFonts w:ascii="Times New Roman" w:eastAsia="宋体" w:hAnsi="Times New Roman"/>
          <w:b/>
          <w:sz w:val="20"/>
          <w:szCs w:val="20"/>
        </w:rPr>
        <w:t xml:space="preserve"> scheduling information.</w:t>
      </w:r>
    </w:p>
    <w:p w14:paraId="2E19EBA6" w14:textId="30B19C56" w:rsidR="00BB43E5" w:rsidRDefault="00BB43E5" w:rsidP="00BB43E5">
      <w:pPr>
        <w:numPr>
          <w:ilvl w:val="0"/>
          <w:numId w:val="12"/>
        </w:numPr>
        <w:adjustRightInd w:val="0"/>
        <w:snapToGrid w:val="0"/>
        <w:spacing w:after="120"/>
        <w:jc w:val="both"/>
        <w:rPr>
          <w:rFonts w:ascii="Times New Roman" w:eastAsia="宋体" w:hAnsi="Times New Roman"/>
          <w:b/>
          <w:sz w:val="20"/>
          <w:szCs w:val="20"/>
        </w:rPr>
      </w:pPr>
      <w:r w:rsidRPr="00BB43E5">
        <w:rPr>
          <w:rFonts w:ascii="Times New Roman" w:eastAsia="宋体" w:hAnsi="Times New Roman"/>
          <w:b/>
          <w:sz w:val="20"/>
          <w:szCs w:val="20"/>
        </w:rPr>
        <w:t xml:space="preserve">The information can be carried by </w:t>
      </w:r>
      <w:proofErr w:type="spellStart"/>
      <w:r w:rsidRPr="00BB43E5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Pr="00BB43E5">
        <w:rPr>
          <w:rFonts w:ascii="Times New Roman" w:eastAsia="宋体" w:hAnsi="Times New Roman"/>
          <w:b/>
          <w:sz w:val="20"/>
          <w:szCs w:val="20"/>
        </w:rPr>
        <w:t>-</w:t>
      </w:r>
      <w:r w:rsidR="001E11C7">
        <w:rPr>
          <w:rFonts w:ascii="Times New Roman" w:eastAsia="宋体" w:hAnsi="Times New Roman"/>
          <w:b/>
          <w:sz w:val="20"/>
          <w:szCs w:val="20"/>
        </w:rPr>
        <w:t>SIB</w:t>
      </w:r>
      <w:r w:rsidRPr="00BB43E5">
        <w:rPr>
          <w:rFonts w:ascii="Times New Roman" w:eastAsia="宋体" w:hAnsi="Times New Roman"/>
          <w:b/>
          <w:sz w:val="20"/>
          <w:szCs w:val="20"/>
        </w:rPr>
        <w:t xml:space="preserve">: DOA resource configuration, </w:t>
      </w:r>
      <w:r w:rsidR="001C4316">
        <w:rPr>
          <w:rFonts w:ascii="Times New Roman" w:eastAsia="宋体" w:hAnsi="Times New Roman"/>
          <w:b/>
          <w:sz w:val="20"/>
          <w:szCs w:val="20"/>
        </w:rPr>
        <w:t xml:space="preserve">L1 control related </w:t>
      </w:r>
      <w:r w:rsidR="00B078FB">
        <w:rPr>
          <w:rFonts w:ascii="Times New Roman" w:eastAsia="宋体" w:hAnsi="Times New Roman"/>
          <w:b/>
          <w:sz w:val="20"/>
          <w:szCs w:val="20"/>
        </w:rPr>
        <w:t xml:space="preserve">information </w:t>
      </w:r>
      <w:r w:rsidR="001C4316">
        <w:rPr>
          <w:rFonts w:ascii="Times New Roman" w:eastAsia="宋体" w:hAnsi="Times New Roman"/>
          <w:b/>
          <w:sz w:val="20"/>
          <w:szCs w:val="20"/>
        </w:rPr>
        <w:t>configuration</w:t>
      </w:r>
      <w:r w:rsidR="00B078FB">
        <w:rPr>
          <w:rFonts w:ascii="Times New Roman" w:eastAsia="宋体" w:hAnsi="Times New Roman"/>
          <w:b/>
          <w:sz w:val="20"/>
          <w:szCs w:val="20"/>
        </w:rPr>
        <w:t>(s)</w:t>
      </w:r>
      <w:r w:rsidR="001C4316">
        <w:rPr>
          <w:rFonts w:ascii="Times New Roman" w:eastAsia="宋体" w:hAnsi="Times New Roman"/>
          <w:b/>
          <w:sz w:val="20"/>
          <w:szCs w:val="20"/>
        </w:rPr>
        <w:t xml:space="preserve">, </w:t>
      </w:r>
      <w:r w:rsidR="00B00050">
        <w:rPr>
          <w:rFonts w:ascii="Times New Roman" w:eastAsia="宋体" w:hAnsi="Times New Roman"/>
          <w:b/>
          <w:sz w:val="20"/>
          <w:szCs w:val="20"/>
        </w:rPr>
        <w:t xml:space="preserve">R2D </w:t>
      </w:r>
      <w:r w:rsidR="00B00050">
        <w:rPr>
          <w:rFonts w:ascii="Times New Roman" w:eastAsia="宋体" w:hAnsi="Times New Roman" w:hint="eastAsia"/>
          <w:b/>
          <w:sz w:val="20"/>
          <w:szCs w:val="20"/>
        </w:rPr>
        <w:t>preamble</w:t>
      </w:r>
      <w:r w:rsidR="007D3E8D">
        <w:rPr>
          <w:rFonts w:ascii="Times New Roman" w:eastAsia="宋体" w:hAnsi="Times New Roman"/>
          <w:b/>
          <w:sz w:val="20"/>
          <w:szCs w:val="20"/>
        </w:rPr>
        <w:t xml:space="preserve"> configuration</w:t>
      </w:r>
      <w:r w:rsidR="00B00050">
        <w:rPr>
          <w:rFonts w:ascii="Times New Roman" w:eastAsia="宋体" w:hAnsi="Times New Roman"/>
          <w:b/>
          <w:sz w:val="20"/>
          <w:szCs w:val="20"/>
        </w:rPr>
        <w:t>,</w:t>
      </w:r>
      <w:r w:rsidR="007D3E8D" w:rsidRPr="00350EE6">
        <w:rPr>
          <w:rFonts w:ascii="Times New Roman" w:hAnsi="Times New Roman" w:cs="Times New Roman"/>
          <w:b/>
          <w:bCs/>
          <w:sz w:val="20"/>
          <w:szCs w:val="20"/>
        </w:rPr>
        <w:t xml:space="preserve"> the frequency information of AIOT carrier,</w:t>
      </w:r>
      <w:r w:rsidR="00B00050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Pr="00BB43E5">
        <w:rPr>
          <w:rFonts w:ascii="Times New Roman" w:eastAsia="宋体" w:hAnsi="Times New Roman"/>
          <w:b/>
          <w:sz w:val="20"/>
          <w:szCs w:val="20"/>
        </w:rPr>
        <w:t xml:space="preserve">DRX configuration for device power saving, criteria for cell-(re)selection, </w:t>
      </w:r>
      <w:r w:rsidR="00B078FB">
        <w:rPr>
          <w:rFonts w:ascii="Times New Roman" w:eastAsia="宋体" w:hAnsi="Times New Roman"/>
          <w:b/>
          <w:sz w:val="20"/>
          <w:szCs w:val="20"/>
        </w:rPr>
        <w:t>reader</w:t>
      </w:r>
      <w:r w:rsidRPr="00BB43E5">
        <w:rPr>
          <w:rFonts w:ascii="Times New Roman" w:eastAsia="宋体" w:hAnsi="Times New Roman"/>
          <w:b/>
          <w:sz w:val="20"/>
          <w:szCs w:val="20"/>
        </w:rPr>
        <w:t xml:space="preserve"> ID</w:t>
      </w:r>
      <w:r w:rsidR="005102BE">
        <w:rPr>
          <w:rFonts w:ascii="Times New Roman" w:eastAsia="宋体" w:hAnsi="Times New Roman"/>
          <w:b/>
          <w:sz w:val="20"/>
          <w:szCs w:val="20"/>
        </w:rPr>
        <w:t>, p</w:t>
      </w:r>
      <w:r w:rsidR="005102BE" w:rsidRPr="005102BE">
        <w:rPr>
          <w:rFonts w:ascii="Times New Roman" w:eastAsia="宋体" w:hAnsi="Times New Roman"/>
          <w:b/>
          <w:sz w:val="20"/>
          <w:szCs w:val="20"/>
        </w:rPr>
        <w:t>ower control related information</w:t>
      </w:r>
      <w:r w:rsidR="005102BE">
        <w:rPr>
          <w:rFonts w:ascii="Times New Roman" w:eastAsia="宋体" w:hAnsi="Times New Roman"/>
          <w:b/>
          <w:sz w:val="20"/>
          <w:szCs w:val="20"/>
        </w:rPr>
        <w:t xml:space="preserve">, </w:t>
      </w:r>
      <w:proofErr w:type="spellStart"/>
      <w:r w:rsidR="005102BE" w:rsidRPr="005102BE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5102BE" w:rsidRPr="005102BE">
        <w:rPr>
          <w:rFonts w:ascii="Times New Roman" w:eastAsia="宋体" w:hAnsi="Times New Roman"/>
          <w:b/>
          <w:sz w:val="20"/>
          <w:szCs w:val="20"/>
        </w:rPr>
        <w:t>-SSB periodicity</w:t>
      </w:r>
      <w:r w:rsidRPr="00BB43E5">
        <w:rPr>
          <w:rFonts w:ascii="Times New Roman" w:eastAsia="宋体" w:hAnsi="Times New Roman"/>
          <w:b/>
          <w:sz w:val="20"/>
          <w:szCs w:val="20"/>
        </w:rPr>
        <w:t xml:space="preserve">. </w:t>
      </w:r>
    </w:p>
    <w:p w14:paraId="6967FE36" w14:textId="003FF485" w:rsidR="005102BE" w:rsidRDefault="005102BE" w:rsidP="00BB43E5">
      <w:pPr>
        <w:numPr>
          <w:ilvl w:val="0"/>
          <w:numId w:val="12"/>
        </w:numPr>
        <w:adjustRightInd w:val="0"/>
        <w:snapToGrid w:val="0"/>
        <w:spacing w:after="120"/>
        <w:jc w:val="both"/>
        <w:rPr>
          <w:rFonts w:ascii="Times New Roman" w:eastAsia="宋体" w:hAnsi="Times New Roman"/>
          <w:b/>
          <w:sz w:val="20"/>
          <w:szCs w:val="20"/>
        </w:rPr>
      </w:pPr>
      <w:r w:rsidRPr="005102BE">
        <w:rPr>
          <w:rFonts w:ascii="Times New Roman" w:eastAsia="宋体" w:hAnsi="Times New Roman"/>
          <w:b/>
          <w:sz w:val="20"/>
          <w:szCs w:val="20"/>
        </w:rPr>
        <w:t>Note</w:t>
      </w:r>
      <w:r>
        <w:rPr>
          <w:rFonts w:ascii="Times New Roman" w:eastAsia="宋体" w:hAnsi="Times New Roman"/>
          <w:b/>
          <w:sz w:val="20"/>
          <w:szCs w:val="20"/>
        </w:rPr>
        <w:t xml:space="preserve">: </w:t>
      </w:r>
      <w:r w:rsidRPr="005102BE">
        <w:rPr>
          <w:rFonts w:ascii="Times New Roman" w:eastAsia="宋体" w:hAnsi="Times New Roman"/>
          <w:b/>
          <w:sz w:val="20"/>
          <w:szCs w:val="20"/>
        </w:rPr>
        <w:t>other information depends on RAN2 study.</w:t>
      </w:r>
    </w:p>
    <w:p w14:paraId="062FE1A0" w14:textId="28C638BC" w:rsidR="00722FC0" w:rsidRDefault="00497902" w:rsidP="00497902">
      <w:pPr>
        <w:adjustRightInd w:val="0"/>
        <w:snapToGrid w:val="0"/>
        <w:spacing w:after="120"/>
        <w:jc w:val="both"/>
        <w:rPr>
          <w:rFonts w:ascii="Times New Roman" w:eastAsia="宋体" w:hAnsi="Times New Roman"/>
          <w:bCs/>
          <w:sz w:val="20"/>
          <w:szCs w:val="20"/>
        </w:rPr>
      </w:pPr>
      <w:r w:rsidRPr="00497902">
        <w:rPr>
          <w:rFonts w:ascii="Times New Roman" w:eastAsia="宋体" w:hAnsi="Times New Roman"/>
          <w:bCs/>
          <w:sz w:val="20"/>
          <w:szCs w:val="20"/>
        </w:rPr>
        <w:t>Regarding whether to use PRDCH to carry the broadcast information</w:t>
      </w:r>
      <w:r w:rsidR="000118A9">
        <w:rPr>
          <w:rFonts w:ascii="Times New Roman" w:eastAsia="宋体" w:hAnsi="Times New Roman"/>
          <w:bCs/>
          <w:sz w:val="20"/>
          <w:szCs w:val="20"/>
        </w:rPr>
        <w:t xml:space="preserve">, we think </w:t>
      </w:r>
      <w:r w:rsidR="000118A9" w:rsidRPr="000118A9">
        <w:rPr>
          <w:rFonts w:ascii="Times New Roman" w:eastAsia="宋体" w:hAnsi="Times New Roman"/>
          <w:bCs/>
          <w:sz w:val="20"/>
          <w:szCs w:val="20"/>
        </w:rPr>
        <w:t xml:space="preserve">the channel containing </w:t>
      </w:r>
      <w:proofErr w:type="spellStart"/>
      <w:r w:rsidR="000118A9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0118A9">
        <w:rPr>
          <w:rFonts w:ascii="Times New Roman" w:eastAsia="宋体" w:hAnsi="Times New Roman"/>
          <w:bCs/>
          <w:sz w:val="20"/>
          <w:szCs w:val="20"/>
        </w:rPr>
        <w:t>-</w:t>
      </w:r>
      <w:r w:rsidR="000118A9" w:rsidRPr="000118A9">
        <w:rPr>
          <w:rFonts w:ascii="Times New Roman" w:eastAsia="宋体" w:hAnsi="Times New Roman"/>
          <w:bCs/>
          <w:sz w:val="20"/>
          <w:szCs w:val="20"/>
        </w:rPr>
        <w:t>MIB can be a new channel in addition to PRDCH</w:t>
      </w:r>
      <w:r w:rsidR="000118A9">
        <w:rPr>
          <w:rFonts w:ascii="Times New Roman" w:eastAsia="宋体" w:hAnsi="Times New Roman"/>
          <w:bCs/>
          <w:sz w:val="20"/>
          <w:szCs w:val="20"/>
        </w:rPr>
        <w:t xml:space="preserve"> for the reasons given in our contribution </w:t>
      </w:r>
      <w:r w:rsidR="000118A9">
        <w:rPr>
          <w:rFonts w:ascii="Times New Roman" w:eastAsia="宋体" w:hAnsi="Times New Roman"/>
          <w:bCs/>
          <w:sz w:val="20"/>
          <w:szCs w:val="20"/>
        </w:rPr>
        <w:fldChar w:fldCharType="begin"/>
      </w:r>
      <w:r w:rsidR="000118A9">
        <w:rPr>
          <w:rFonts w:ascii="Times New Roman" w:eastAsia="宋体" w:hAnsi="Times New Roman"/>
          <w:bCs/>
          <w:sz w:val="20"/>
          <w:szCs w:val="20"/>
        </w:rPr>
        <w:instrText xml:space="preserve"> REF _Ref213335983 \r \h </w:instrText>
      </w:r>
      <w:r w:rsidR="000118A9">
        <w:rPr>
          <w:rFonts w:ascii="Times New Roman" w:eastAsia="宋体" w:hAnsi="Times New Roman"/>
          <w:bCs/>
          <w:sz w:val="20"/>
          <w:szCs w:val="20"/>
        </w:rPr>
      </w:r>
      <w:r w:rsidR="000118A9">
        <w:rPr>
          <w:rFonts w:ascii="Times New Roman" w:eastAsia="宋体" w:hAnsi="Times New Roman"/>
          <w:bCs/>
          <w:sz w:val="20"/>
          <w:szCs w:val="20"/>
        </w:rPr>
        <w:fldChar w:fldCharType="separate"/>
      </w:r>
      <w:r w:rsidR="000118A9">
        <w:rPr>
          <w:rFonts w:ascii="Times New Roman" w:eastAsia="宋体" w:hAnsi="Times New Roman"/>
          <w:bCs/>
          <w:sz w:val="20"/>
          <w:szCs w:val="20"/>
        </w:rPr>
        <w:t>[1]</w:t>
      </w:r>
      <w:r w:rsidR="000118A9">
        <w:rPr>
          <w:rFonts w:ascii="Times New Roman" w:eastAsia="宋体" w:hAnsi="Times New Roman"/>
          <w:bCs/>
          <w:sz w:val="20"/>
          <w:szCs w:val="20"/>
        </w:rPr>
        <w:fldChar w:fldCharType="end"/>
      </w:r>
      <w:r w:rsidR="000118A9">
        <w:rPr>
          <w:rFonts w:ascii="Times New Roman" w:eastAsia="宋体" w:hAnsi="Times New Roman"/>
          <w:bCs/>
          <w:sz w:val="20"/>
          <w:szCs w:val="20"/>
        </w:rPr>
        <w:t xml:space="preserve">. However, </w:t>
      </w:r>
      <w:bookmarkStart w:id="11" w:name="_Hlk213432652"/>
      <w:r w:rsidR="000118A9">
        <w:rPr>
          <w:rFonts w:ascii="Times New Roman" w:eastAsia="宋体" w:hAnsi="Times New Roman"/>
          <w:bCs/>
          <w:sz w:val="20"/>
          <w:szCs w:val="20"/>
        </w:rPr>
        <w:t xml:space="preserve">for </w:t>
      </w:r>
      <w:proofErr w:type="spellStart"/>
      <w:r w:rsidR="000118A9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0118A9">
        <w:rPr>
          <w:rFonts w:ascii="Times New Roman" w:eastAsia="宋体" w:hAnsi="Times New Roman"/>
          <w:bCs/>
          <w:sz w:val="20"/>
          <w:szCs w:val="20"/>
        </w:rPr>
        <w:t xml:space="preserve">-SIB, </w:t>
      </w:r>
      <w:r>
        <w:rPr>
          <w:rFonts w:ascii="Times New Roman" w:eastAsia="宋体" w:hAnsi="Times New Roman"/>
          <w:bCs/>
          <w:sz w:val="20"/>
          <w:szCs w:val="20"/>
        </w:rPr>
        <w:t>since</w:t>
      </w:r>
      <w:r w:rsidR="000118A9" w:rsidRPr="000118A9">
        <w:t xml:space="preserve"> </w:t>
      </w:r>
      <w:r w:rsidR="000118A9" w:rsidRPr="000118A9">
        <w:rPr>
          <w:rFonts w:ascii="Times New Roman" w:eastAsia="宋体" w:hAnsi="Times New Roman"/>
          <w:bCs/>
          <w:sz w:val="20"/>
          <w:szCs w:val="20"/>
        </w:rPr>
        <w:t xml:space="preserve">the transmission structure is </w:t>
      </w:r>
      <w:r w:rsidR="000118A9">
        <w:rPr>
          <w:rFonts w:ascii="Times New Roman" w:eastAsia="宋体" w:hAnsi="Times New Roman"/>
          <w:bCs/>
          <w:sz w:val="20"/>
          <w:szCs w:val="20"/>
        </w:rPr>
        <w:t>the same as</w:t>
      </w:r>
      <w:r w:rsidR="000118A9" w:rsidRPr="000118A9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5A7691">
        <w:rPr>
          <w:rFonts w:ascii="Times New Roman" w:eastAsia="宋体" w:hAnsi="Times New Roman"/>
          <w:bCs/>
          <w:sz w:val="20"/>
          <w:szCs w:val="20"/>
        </w:rPr>
        <w:t xml:space="preserve">other </w:t>
      </w:r>
      <w:r w:rsidR="000118A9" w:rsidRPr="000118A9">
        <w:rPr>
          <w:rFonts w:ascii="Times New Roman" w:eastAsia="宋体" w:hAnsi="Times New Roman"/>
          <w:bCs/>
          <w:sz w:val="20"/>
          <w:szCs w:val="20"/>
        </w:rPr>
        <w:t>PRDCH</w:t>
      </w:r>
      <w:r w:rsidR="005A7691">
        <w:rPr>
          <w:rFonts w:ascii="Times New Roman" w:eastAsia="宋体" w:hAnsi="Times New Roman"/>
          <w:bCs/>
          <w:sz w:val="20"/>
          <w:szCs w:val="20"/>
        </w:rPr>
        <w:t xml:space="preserve">, </w:t>
      </w:r>
      <w:r w:rsidR="005A7691">
        <w:rPr>
          <w:rFonts w:ascii="Times New Roman" w:eastAsia="宋体" w:hAnsi="Times New Roman" w:hint="eastAsia"/>
          <w:bCs/>
          <w:sz w:val="20"/>
          <w:szCs w:val="20"/>
        </w:rPr>
        <w:t>r</w:t>
      </w:r>
      <w:r w:rsidR="005A7691">
        <w:rPr>
          <w:rFonts w:ascii="Times New Roman" w:eastAsia="宋体" w:hAnsi="Times New Roman"/>
          <w:bCs/>
          <w:sz w:val="20"/>
          <w:szCs w:val="20"/>
        </w:rPr>
        <w:t xml:space="preserve">euse PRDCH to carry </w:t>
      </w:r>
      <w:proofErr w:type="spellStart"/>
      <w:r w:rsidR="005A7691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5A7691">
        <w:rPr>
          <w:rFonts w:ascii="Times New Roman" w:eastAsia="宋体" w:hAnsi="Times New Roman"/>
          <w:bCs/>
          <w:sz w:val="20"/>
          <w:szCs w:val="20"/>
        </w:rPr>
        <w:t>-SIB is enough</w:t>
      </w:r>
      <w:bookmarkEnd w:id="11"/>
      <w:r w:rsidR="005A7691">
        <w:rPr>
          <w:rFonts w:ascii="Times New Roman" w:eastAsia="宋体" w:hAnsi="Times New Roman"/>
          <w:bCs/>
          <w:sz w:val="20"/>
          <w:szCs w:val="20"/>
        </w:rPr>
        <w:t>.</w:t>
      </w:r>
      <w:r w:rsidR="009E5027">
        <w:rPr>
          <w:rFonts w:ascii="Times New Roman" w:eastAsia="宋体" w:hAnsi="Times New Roman"/>
          <w:bCs/>
          <w:sz w:val="20"/>
          <w:szCs w:val="20"/>
        </w:rPr>
        <w:t xml:space="preserve"> </w:t>
      </w:r>
    </w:p>
    <w:p w14:paraId="3F1DA458" w14:textId="36409D77" w:rsidR="00525B10" w:rsidRPr="00825CFF" w:rsidRDefault="00722FC0" w:rsidP="00722FC0">
      <w:pPr>
        <w:adjustRightInd w:val="0"/>
        <w:snapToGrid w:val="0"/>
        <w:spacing w:after="120"/>
        <w:jc w:val="both"/>
        <w:rPr>
          <w:rFonts w:ascii="Times New Roman" w:eastAsia="宋体" w:hAnsi="Times New Roman"/>
          <w:b/>
          <w:sz w:val="20"/>
          <w:szCs w:val="20"/>
        </w:rPr>
      </w:pPr>
      <w:bookmarkStart w:id="12" w:name="_Ref213436607"/>
      <w:r w:rsidRPr="00B81D1E">
        <w:rPr>
          <w:rFonts w:ascii="Times New Roman" w:eastAsia="宋体" w:hAnsi="Times New Roman"/>
          <w:b/>
          <w:sz w:val="20"/>
          <w:szCs w:val="20"/>
        </w:rPr>
        <w:t>Observation</w:t>
      </w:r>
      <w:r>
        <w:rPr>
          <w:rFonts w:ascii="Times New Roman" w:eastAsia="宋体" w:hAnsi="Times New Roman"/>
          <w:b/>
          <w:sz w:val="20"/>
          <w:szCs w:val="20"/>
        </w:rPr>
        <w:t xml:space="preserve"> </w:t>
      </w:r>
      <w:r w:rsidRPr="00C45A21">
        <w:rPr>
          <w:rFonts w:ascii="Times New Roman" w:hAnsi="Times New Roman"/>
          <w:b/>
          <w:sz w:val="20"/>
          <w:szCs w:val="20"/>
        </w:rPr>
        <w:fldChar w:fldCharType="begin"/>
      </w:r>
      <w:r w:rsidRPr="00C45A21">
        <w:rPr>
          <w:rFonts w:ascii="Times New Roman" w:hAnsi="Times New Roman"/>
          <w:b/>
          <w:sz w:val="20"/>
          <w:szCs w:val="20"/>
        </w:rPr>
        <w:instrText xml:space="preserve"> SEQ Observation \* ARABIC </w:instrText>
      </w:r>
      <w:r w:rsidRPr="00C45A21">
        <w:rPr>
          <w:rFonts w:ascii="Times New Roman" w:hAnsi="Times New Roman"/>
          <w:b/>
          <w:sz w:val="20"/>
          <w:szCs w:val="20"/>
        </w:rPr>
        <w:fldChar w:fldCharType="separate"/>
      </w:r>
      <w:r w:rsidR="00687825">
        <w:rPr>
          <w:rFonts w:ascii="Times New Roman" w:hAnsi="Times New Roman"/>
          <w:b/>
          <w:noProof/>
          <w:sz w:val="20"/>
          <w:szCs w:val="20"/>
        </w:rPr>
        <w:t>3</w:t>
      </w:r>
      <w:r w:rsidRPr="00C45A21">
        <w:rPr>
          <w:rFonts w:ascii="Times New Roman" w:hAnsi="Times New Roman"/>
          <w:b/>
          <w:sz w:val="20"/>
          <w:szCs w:val="20"/>
        </w:rPr>
        <w:fldChar w:fldCharType="end"/>
      </w:r>
      <w:r w:rsidRPr="00B81D1E">
        <w:rPr>
          <w:rFonts w:ascii="Times New Roman" w:eastAsia="宋体" w:hAnsi="Times New Roman"/>
          <w:b/>
          <w:sz w:val="20"/>
          <w:szCs w:val="20"/>
        </w:rPr>
        <w:t>:</w:t>
      </w:r>
      <w:r w:rsidR="005A7691" w:rsidRPr="005A7691">
        <w:t xml:space="preserve"> </w:t>
      </w:r>
      <w:r w:rsidR="005A7691">
        <w:rPr>
          <w:rFonts w:ascii="Times New Roman" w:eastAsia="宋体" w:hAnsi="Times New Roman"/>
          <w:b/>
          <w:sz w:val="20"/>
          <w:szCs w:val="20"/>
        </w:rPr>
        <w:t>F</w:t>
      </w:r>
      <w:r w:rsidR="005A7691" w:rsidRPr="005A7691">
        <w:rPr>
          <w:rFonts w:ascii="Times New Roman" w:eastAsia="宋体" w:hAnsi="Times New Roman"/>
          <w:b/>
          <w:sz w:val="20"/>
          <w:szCs w:val="20"/>
        </w:rPr>
        <w:t xml:space="preserve">or </w:t>
      </w:r>
      <w:proofErr w:type="spellStart"/>
      <w:r w:rsidR="005A7691" w:rsidRPr="005A7691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5A7691" w:rsidRPr="005A7691">
        <w:rPr>
          <w:rFonts w:ascii="Times New Roman" w:eastAsia="宋体" w:hAnsi="Times New Roman"/>
          <w:b/>
          <w:sz w:val="20"/>
          <w:szCs w:val="20"/>
        </w:rPr>
        <w:t>-SIB, since the transmission structure is the same as other PRDCH, reus</w:t>
      </w:r>
      <w:r w:rsidR="005A7691">
        <w:rPr>
          <w:rFonts w:ascii="Times New Roman" w:eastAsia="宋体" w:hAnsi="Times New Roman"/>
          <w:b/>
          <w:sz w:val="20"/>
          <w:szCs w:val="20"/>
        </w:rPr>
        <w:t>ing</w:t>
      </w:r>
      <w:r w:rsidR="005A7691" w:rsidRPr="005A7691">
        <w:rPr>
          <w:rFonts w:ascii="Times New Roman" w:eastAsia="宋体" w:hAnsi="Times New Roman"/>
          <w:b/>
          <w:sz w:val="20"/>
          <w:szCs w:val="20"/>
        </w:rPr>
        <w:t xml:space="preserve"> PRDCH to carry </w:t>
      </w:r>
      <w:proofErr w:type="spellStart"/>
      <w:r w:rsidR="005A7691" w:rsidRPr="005A7691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5A7691" w:rsidRPr="005A7691">
        <w:rPr>
          <w:rFonts w:ascii="Times New Roman" w:eastAsia="宋体" w:hAnsi="Times New Roman"/>
          <w:b/>
          <w:sz w:val="20"/>
          <w:szCs w:val="20"/>
        </w:rPr>
        <w:t>-SIB is enough</w:t>
      </w:r>
      <w:r w:rsidR="005A7691">
        <w:rPr>
          <w:rFonts w:ascii="Times New Roman" w:eastAsia="宋体" w:hAnsi="Times New Roman"/>
          <w:b/>
          <w:sz w:val="20"/>
          <w:szCs w:val="20"/>
        </w:rPr>
        <w:t>.</w:t>
      </w:r>
      <w:bookmarkEnd w:id="12"/>
    </w:p>
    <w:p w14:paraId="7447DDA9" w14:textId="5B07B51C" w:rsidR="00525B10" w:rsidRPr="00B81D1E" w:rsidRDefault="00525B10" w:rsidP="00525B10">
      <w:pPr>
        <w:adjustRightInd w:val="0"/>
        <w:snapToGrid w:val="0"/>
        <w:spacing w:after="120"/>
        <w:jc w:val="both"/>
        <w:rPr>
          <w:rFonts w:ascii="Times New Roman" w:eastAsia="宋体" w:hAnsi="Times New Roman"/>
          <w:b/>
          <w:sz w:val="20"/>
          <w:szCs w:val="20"/>
        </w:rPr>
      </w:pPr>
      <w:bookmarkStart w:id="13" w:name="_Ref213436633"/>
      <w:r>
        <w:rPr>
          <w:rFonts w:ascii="Times New Roman" w:eastAsia="宋体" w:hAnsi="Times New Roman"/>
          <w:b/>
          <w:sz w:val="20"/>
          <w:szCs w:val="20"/>
        </w:rPr>
        <w:t xml:space="preserve">Proposal </w:t>
      </w:r>
      <w:r w:rsidRPr="00BB43E5">
        <w:rPr>
          <w:rFonts w:ascii="Times New Roman" w:hAnsi="Times New Roman" w:cs="Times New Roman"/>
          <w:b/>
          <w:sz w:val="20"/>
          <w:szCs w:val="20"/>
        </w:rPr>
        <w:fldChar w:fldCharType="begin"/>
      </w:r>
      <w:r w:rsidRPr="00BB43E5">
        <w:rPr>
          <w:rFonts w:ascii="Times New Roman" w:hAnsi="Times New Roman" w:cs="Times New Roman"/>
          <w:b/>
          <w:sz w:val="20"/>
          <w:szCs w:val="20"/>
        </w:rPr>
        <w:instrText xml:space="preserve"> SEQ Proposal \* ARABIC </w:instrText>
      </w:r>
      <w:r w:rsidRPr="00BB43E5">
        <w:rPr>
          <w:rFonts w:ascii="Times New Roman" w:hAnsi="Times New Roman" w:cs="Times New Roman"/>
          <w:b/>
          <w:sz w:val="20"/>
          <w:szCs w:val="20"/>
        </w:rPr>
        <w:fldChar w:fldCharType="separate"/>
      </w:r>
      <w:r w:rsidR="00687825">
        <w:rPr>
          <w:rFonts w:ascii="Times New Roman" w:hAnsi="Times New Roman" w:cs="Times New Roman"/>
          <w:b/>
          <w:noProof/>
          <w:sz w:val="20"/>
          <w:szCs w:val="20"/>
        </w:rPr>
        <w:t>3</w:t>
      </w:r>
      <w:r w:rsidRPr="00BB43E5">
        <w:rPr>
          <w:rFonts w:ascii="Times New Roman" w:hAnsi="Times New Roman" w:cs="Times New Roman"/>
          <w:b/>
          <w:sz w:val="20"/>
          <w:szCs w:val="20"/>
        </w:rPr>
        <w:fldChar w:fldCharType="end"/>
      </w:r>
      <w:r>
        <w:rPr>
          <w:rFonts w:ascii="Times New Roman" w:eastAsia="宋体" w:hAnsi="Times New Roman"/>
          <w:b/>
          <w:sz w:val="20"/>
          <w:szCs w:val="20"/>
        </w:rPr>
        <w:t xml:space="preserve">: </w:t>
      </w:r>
      <w:proofErr w:type="spellStart"/>
      <w:r w:rsidR="00B133BE">
        <w:rPr>
          <w:rFonts w:ascii="Times New Roman" w:eastAsia="宋体" w:hAnsi="Times New Roman" w:hint="eastAsia"/>
          <w:b/>
          <w:sz w:val="20"/>
          <w:szCs w:val="20"/>
        </w:rPr>
        <w:t>AIoT</w:t>
      </w:r>
      <w:proofErr w:type="spellEnd"/>
      <w:r w:rsidR="00B133BE">
        <w:rPr>
          <w:rFonts w:ascii="Times New Roman" w:eastAsia="宋体" w:hAnsi="Times New Roman" w:hint="eastAsia"/>
          <w:b/>
          <w:sz w:val="20"/>
          <w:szCs w:val="20"/>
        </w:rPr>
        <w:t>-SIB</w:t>
      </w:r>
      <w:r>
        <w:rPr>
          <w:rFonts w:ascii="Times New Roman" w:eastAsia="宋体" w:hAnsi="Times New Roman"/>
          <w:b/>
          <w:sz w:val="20"/>
          <w:szCs w:val="20"/>
        </w:rPr>
        <w:t xml:space="preserve"> is carried by PRDCH.</w:t>
      </w:r>
      <w:r w:rsidR="00B133BE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B133BE">
        <w:rPr>
          <w:rFonts w:ascii="Times New Roman" w:eastAsia="宋体" w:hAnsi="Times New Roman" w:hint="eastAsia"/>
          <w:b/>
          <w:sz w:val="20"/>
          <w:szCs w:val="20"/>
        </w:rPr>
        <w:t>And</w:t>
      </w:r>
      <w:r w:rsidR="00B133BE">
        <w:rPr>
          <w:rFonts w:ascii="Times New Roman" w:eastAsia="宋体" w:hAnsi="Times New Roman"/>
          <w:b/>
          <w:sz w:val="20"/>
          <w:szCs w:val="20"/>
        </w:rPr>
        <w:t xml:space="preserve"> a new channel to carry </w:t>
      </w:r>
      <w:proofErr w:type="spellStart"/>
      <w:r w:rsidR="00B133BE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133BE">
        <w:rPr>
          <w:rFonts w:ascii="Times New Roman" w:eastAsia="宋体" w:hAnsi="Times New Roman"/>
          <w:b/>
          <w:sz w:val="20"/>
          <w:szCs w:val="20"/>
        </w:rPr>
        <w:t>-MIB</w:t>
      </w:r>
      <w:r w:rsidR="00395BB9">
        <w:rPr>
          <w:rFonts w:ascii="Times New Roman" w:eastAsia="宋体" w:hAnsi="Times New Roman"/>
          <w:b/>
          <w:sz w:val="20"/>
          <w:szCs w:val="20"/>
        </w:rPr>
        <w:t xml:space="preserve"> can be considered</w:t>
      </w:r>
      <w:r w:rsidR="00B133BE">
        <w:rPr>
          <w:rFonts w:ascii="Times New Roman" w:eastAsia="宋体" w:hAnsi="Times New Roman"/>
          <w:b/>
          <w:sz w:val="20"/>
          <w:szCs w:val="20"/>
        </w:rPr>
        <w:t>.</w:t>
      </w:r>
      <w:bookmarkEnd w:id="13"/>
    </w:p>
    <w:p w14:paraId="24F098CE" w14:textId="2562660E" w:rsidR="003A7F99" w:rsidRDefault="00722FC0" w:rsidP="00497902">
      <w:pPr>
        <w:adjustRightInd w:val="0"/>
        <w:snapToGrid w:val="0"/>
        <w:spacing w:after="120"/>
        <w:jc w:val="both"/>
        <w:rPr>
          <w:rFonts w:ascii="Times New Roman" w:eastAsia="宋体" w:hAnsi="Times New Roman"/>
          <w:bCs/>
          <w:sz w:val="20"/>
          <w:szCs w:val="20"/>
        </w:rPr>
      </w:pPr>
      <w:r>
        <w:rPr>
          <w:rFonts w:ascii="Times New Roman" w:eastAsia="宋体" w:hAnsi="Times New Roman"/>
          <w:bCs/>
          <w:sz w:val="20"/>
          <w:szCs w:val="20"/>
        </w:rPr>
        <w:t xml:space="preserve">Besides, </w:t>
      </w:r>
      <w:r>
        <w:rPr>
          <w:rFonts w:ascii="Times New Roman" w:eastAsia="宋体" w:hAnsi="Times New Roman"/>
          <w:bCs/>
          <w:sz w:val="20"/>
          <w:szCs w:val="20"/>
        </w:rPr>
        <w:t>g</w:t>
      </w:r>
      <w:r w:rsidR="00EF3DDD" w:rsidRPr="00EF3DDD">
        <w:rPr>
          <w:rFonts w:ascii="Times New Roman" w:eastAsia="宋体" w:hAnsi="Times New Roman"/>
          <w:bCs/>
          <w:sz w:val="20"/>
          <w:szCs w:val="20"/>
        </w:rPr>
        <w:t xml:space="preserve">iven the potential variability in TBS and flexible FEC/repetition configurations for </w:t>
      </w:r>
      <w:proofErr w:type="spellStart"/>
      <w:r w:rsidR="00EF3DDD" w:rsidRPr="00EF3DD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EF3DDD" w:rsidRPr="00EF3DDD">
        <w:rPr>
          <w:rFonts w:ascii="Times New Roman" w:eastAsia="宋体" w:hAnsi="Times New Roman"/>
          <w:bCs/>
          <w:sz w:val="20"/>
          <w:szCs w:val="20"/>
        </w:rPr>
        <w:t>-</w:t>
      </w:r>
      <w:r w:rsidR="001E11C7">
        <w:rPr>
          <w:rFonts w:ascii="Times New Roman" w:eastAsia="宋体" w:hAnsi="Times New Roman"/>
          <w:bCs/>
          <w:sz w:val="20"/>
          <w:szCs w:val="20"/>
        </w:rPr>
        <w:t>SIB</w:t>
      </w:r>
      <w:r w:rsidR="00EF3DDD" w:rsidRPr="00EF3DDD">
        <w:rPr>
          <w:rFonts w:ascii="Times New Roman" w:eastAsia="宋体" w:hAnsi="Times New Roman"/>
          <w:bCs/>
          <w:sz w:val="20"/>
          <w:szCs w:val="20"/>
        </w:rPr>
        <w:t xml:space="preserve">, L1 control information is required </w:t>
      </w:r>
      <w:r w:rsidR="00AC0AD2">
        <w:rPr>
          <w:rFonts w:ascii="Times New Roman" w:eastAsia="宋体" w:hAnsi="Times New Roman"/>
          <w:bCs/>
          <w:sz w:val="20"/>
          <w:szCs w:val="20"/>
        </w:rPr>
        <w:t>for</w:t>
      </w:r>
      <w:r w:rsidR="003A7F99">
        <w:rPr>
          <w:rFonts w:ascii="Times New Roman" w:eastAsia="宋体" w:hAnsi="Times New Roman"/>
          <w:bCs/>
          <w:sz w:val="20"/>
          <w:szCs w:val="20"/>
        </w:rPr>
        <w:t xml:space="preserve"> </w:t>
      </w:r>
      <w:proofErr w:type="spellStart"/>
      <w:r w:rsidR="003A7F99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3A7F99">
        <w:rPr>
          <w:rFonts w:ascii="Times New Roman" w:eastAsia="宋体" w:hAnsi="Times New Roman"/>
          <w:bCs/>
          <w:sz w:val="20"/>
          <w:szCs w:val="20"/>
        </w:rPr>
        <w:t>-</w:t>
      </w:r>
      <w:r w:rsidR="001E11C7">
        <w:rPr>
          <w:rFonts w:ascii="Times New Roman" w:eastAsia="宋体" w:hAnsi="Times New Roman"/>
          <w:bCs/>
          <w:sz w:val="20"/>
          <w:szCs w:val="20"/>
        </w:rPr>
        <w:t>SIB</w:t>
      </w:r>
      <w:r w:rsidR="003A7F99">
        <w:rPr>
          <w:rFonts w:ascii="Times New Roman" w:eastAsia="宋体" w:hAnsi="Times New Roman"/>
          <w:bCs/>
          <w:sz w:val="20"/>
          <w:szCs w:val="20"/>
        </w:rPr>
        <w:t>.</w:t>
      </w:r>
      <w:r w:rsidR="00B3449D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EF3DDD">
        <w:rPr>
          <w:rFonts w:ascii="Times New Roman" w:eastAsia="宋体" w:hAnsi="Times New Roman"/>
          <w:bCs/>
          <w:sz w:val="20"/>
          <w:szCs w:val="20"/>
        </w:rPr>
        <w:t>While, d</w:t>
      </w:r>
      <w:r w:rsidR="00B3449D">
        <w:rPr>
          <w:rFonts w:ascii="Times New Roman" w:eastAsia="宋体" w:hAnsi="Times New Roman"/>
          <w:bCs/>
          <w:sz w:val="20"/>
          <w:szCs w:val="20"/>
        </w:rPr>
        <w:t xml:space="preserve">ifferent </w:t>
      </w:r>
      <w:r w:rsidR="00EF3DDD">
        <w:rPr>
          <w:rFonts w:ascii="Times New Roman" w:eastAsia="宋体" w:hAnsi="Times New Roman"/>
          <w:bCs/>
          <w:sz w:val="20"/>
          <w:szCs w:val="20"/>
        </w:rPr>
        <w:t>like</w:t>
      </w:r>
      <w:r w:rsidR="00B3449D">
        <w:rPr>
          <w:rFonts w:ascii="Times New Roman" w:eastAsia="宋体" w:hAnsi="Times New Roman"/>
          <w:bCs/>
          <w:sz w:val="20"/>
          <w:szCs w:val="20"/>
        </w:rPr>
        <w:t xml:space="preserve"> </w:t>
      </w:r>
      <w:proofErr w:type="spellStart"/>
      <w:r w:rsidR="00B3449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B3449D">
        <w:rPr>
          <w:rFonts w:ascii="Times New Roman" w:eastAsia="宋体" w:hAnsi="Times New Roman"/>
          <w:bCs/>
          <w:sz w:val="20"/>
          <w:szCs w:val="20"/>
        </w:rPr>
        <w:t>-</w:t>
      </w:r>
      <w:r w:rsidR="001E11C7">
        <w:rPr>
          <w:rFonts w:ascii="Times New Roman" w:eastAsia="宋体" w:hAnsi="Times New Roman"/>
          <w:bCs/>
          <w:sz w:val="20"/>
          <w:szCs w:val="20"/>
        </w:rPr>
        <w:t>SIB</w:t>
      </w:r>
      <w:r w:rsidR="00B3449D">
        <w:rPr>
          <w:rFonts w:ascii="Times New Roman" w:eastAsia="宋体" w:hAnsi="Times New Roman"/>
          <w:bCs/>
          <w:sz w:val="20"/>
          <w:szCs w:val="20"/>
        </w:rPr>
        <w:t>,</w:t>
      </w:r>
      <w:r w:rsidRPr="00722FC0">
        <w:t xml:space="preserve"> </w:t>
      </w:r>
      <w:proofErr w:type="spellStart"/>
      <w:r w:rsidRPr="00722FC0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Pr="00722FC0">
        <w:rPr>
          <w:rFonts w:ascii="Times New Roman" w:eastAsia="宋体" w:hAnsi="Times New Roman"/>
          <w:bCs/>
          <w:sz w:val="20"/>
          <w:szCs w:val="20"/>
        </w:rPr>
        <w:t xml:space="preserve">-MIB is expected to </w:t>
      </w:r>
      <w:r>
        <w:rPr>
          <w:rFonts w:ascii="Times New Roman" w:eastAsia="宋体" w:hAnsi="Times New Roman"/>
          <w:bCs/>
          <w:sz w:val="20"/>
          <w:szCs w:val="20"/>
        </w:rPr>
        <w:t xml:space="preserve">contain </w:t>
      </w:r>
      <w:r w:rsidR="00B3449D">
        <w:rPr>
          <w:rFonts w:ascii="Times New Roman" w:eastAsia="宋体" w:hAnsi="Times New Roman"/>
          <w:bCs/>
          <w:sz w:val="20"/>
          <w:szCs w:val="20"/>
        </w:rPr>
        <w:t>limited and fixed information bits</w:t>
      </w:r>
      <w:r>
        <w:rPr>
          <w:rFonts w:ascii="Times New Roman" w:eastAsia="宋体" w:hAnsi="Times New Roman"/>
          <w:bCs/>
          <w:sz w:val="20"/>
          <w:szCs w:val="20"/>
        </w:rPr>
        <w:t>,</w:t>
      </w:r>
      <w:r w:rsidR="00B3449D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Pr="00722FC0">
        <w:rPr>
          <w:rFonts w:ascii="Times New Roman" w:eastAsia="宋体" w:hAnsi="Times New Roman"/>
          <w:bCs/>
          <w:sz w:val="20"/>
          <w:szCs w:val="20"/>
        </w:rPr>
        <w:t xml:space="preserve">along with predefined transmission parameters </w:t>
      </w:r>
      <w:r w:rsidR="00B3449D">
        <w:rPr>
          <w:rFonts w:ascii="Times New Roman" w:eastAsia="宋体" w:hAnsi="Times New Roman"/>
          <w:bCs/>
          <w:sz w:val="20"/>
          <w:szCs w:val="20"/>
        </w:rPr>
        <w:t>such as M value</w:t>
      </w:r>
      <w:r w:rsidR="00EF3DDD">
        <w:rPr>
          <w:rFonts w:ascii="Times New Roman" w:eastAsia="宋体" w:hAnsi="Times New Roman"/>
          <w:bCs/>
          <w:sz w:val="20"/>
          <w:szCs w:val="20"/>
        </w:rPr>
        <w:t>, frequency location and resource</w:t>
      </w:r>
      <w:r>
        <w:rPr>
          <w:rFonts w:ascii="Times New Roman" w:eastAsia="宋体" w:hAnsi="Times New Roman"/>
          <w:bCs/>
          <w:sz w:val="20"/>
          <w:szCs w:val="20"/>
        </w:rPr>
        <w:t xml:space="preserve">. </w:t>
      </w:r>
      <w:r w:rsidRPr="00722FC0">
        <w:rPr>
          <w:rFonts w:ascii="Times New Roman" w:eastAsia="宋体" w:hAnsi="Times New Roman"/>
          <w:bCs/>
          <w:sz w:val="20"/>
          <w:szCs w:val="20"/>
        </w:rPr>
        <w:t xml:space="preserve">Therefore, the absence of prior L1 control </w:t>
      </w:r>
      <w:r w:rsidR="00E146CD">
        <w:rPr>
          <w:rFonts w:ascii="Times New Roman" w:eastAsia="宋体" w:hAnsi="Times New Roman"/>
          <w:bCs/>
          <w:sz w:val="20"/>
          <w:szCs w:val="20"/>
        </w:rPr>
        <w:t>information</w:t>
      </w:r>
      <w:r w:rsidRPr="00722FC0">
        <w:rPr>
          <w:rFonts w:ascii="Times New Roman" w:eastAsia="宋体" w:hAnsi="Times New Roman"/>
          <w:bCs/>
          <w:sz w:val="20"/>
          <w:szCs w:val="20"/>
        </w:rPr>
        <w:t xml:space="preserve"> for </w:t>
      </w:r>
      <w:proofErr w:type="spellStart"/>
      <w:r w:rsidRPr="00722FC0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Pr="00722FC0">
        <w:rPr>
          <w:rFonts w:ascii="Times New Roman" w:eastAsia="宋体" w:hAnsi="Times New Roman"/>
          <w:bCs/>
          <w:sz w:val="20"/>
          <w:szCs w:val="20"/>
        </w:rPr>
        <w:t>-MIB is considered appropriate.</w:t>
      </w:r>
    </w:p>
    <w:p w14:paraId="329A33ED" w14:textId="4C82FAD9" w:rsidR="00525B10" w:rsidRPr="00350EE6" w:rsidRDefault="003A7F99" w:rsidP="003A7F99">
      <w:pPr>
        <w:adjustRightInd w:val="0"/>
        <w:snapToGrid w:val="0"/>
        <w:spacing w:after="120"/>
        <w:jc w:val="both"/>
        <w:rPr>
          <w:rFonts w:ascii="Times New Roman" w:eastAsia="宋体" w:hAnsi="Times New Roman"/>
          <w:b/>
          <w:sz w:val="20"/>
          <w:szCs w:val="20"/>
        </w:rPr>
      </w:pPr>
      <w:bookmarkStart w:id="14" w:name="_Ref213436609"/>
      <w:r w:rsidRPr="00350EE6">
        <w:rPr>
          <w:rFonts w:ascii="Times New Roman" w:eastAsia="宋体" w:hAnsi="Times New Roman"/>
          <w:b/>
          <w:sz w:val="20"/>
          <w:szCs w:val="20"/>
        </w:rPr>
        <w:t xml:space="preserve">Observation </w:t>
      </w:r>
      <w:r w:rsidRPr="00350EE6">
        <w:rPr>
          <w:rFonts w:ascii="Times New Roman" w:hAnsi="Times New Roman"/>
          <w:b/>
          <w:sz w:val="20"/>
          <w:szCs w:val="20"/>
        </w:rPr>
        <w:fldChar w:fldCharType="begin"/>
      </w:r>
      <w:r w:rsidRPr="00350EE6">
        <w:rPr>
          <w:rFonts w:ascii="Times New Roman" w:hAnsi="Times New Roman"/>
          <w:b/>
          <w:sz w:val="20"/>
          <w:szCs w:val="20"/>
        </w:rPr>
        <w:instrText xml:space="preserve"> SEQ Observation \* ARABIC </w:instrText>
      </w:r>
      <w:r w:rsidRPr="00350EE6">
        <w:rPr>
          <w:rFonts w:ascii="Times New Roman" w:hAnsi="Times New Roman"/>
          <w:b/>
          <w:sz w:val="20"/>
          <w:szCs w:val="20"/>
        </w:rPr>
        <w:fldChar w:fldCharType="separate"/>
      </w:r>
      <w:r w:rsidR="00525B10">
        <w:rPr>
          <w:rFonts w:ascii="Times New Roman" w:hAnsi="Times New Roman"/>
          <w:b/>
          <w:noProof/>
          <w:sz w:val="20"/>
          <w:szCs w:val="20"/>
        </w:rPr>
        <w:t>4</w:t>
      </w:r>
      <w:r w:rsidRPr="00350EE6">
        <w:rPr>
          <w:rFonts w:ascii="Times New Roman" w:hAnsi="Times New Roman"/>
          <w:b/>
          <w:sz w:val="20"/>
          <w:szCs w:val="20"/>
        </w:rPr>
        <w:fldChar w:fldCharType="end"/>
      </w:r>
      <w:r w:rsidRPr="00350EE6">
        <w:rPr>
          <w:rFonts w:ascii="Times New Roman" w:eastAsia="宋体" w:hAnsi="Times New Roman"/>
          <w:b/>
          <w:sz w:val="20"/>
          <w:szCs w:val="20"/>
        </w:rPr>
        <w:t xml:space="preserve">: L1 control information is needed </w:t>
      </w:r>
      <w:r w:rsidR="00722FC0">
        <w:rPr>
          <w:rFonts w:ascii="Times New Roman" w:eastAsia="宋体" w:hAnsi="Times New Roman"/>
          <w:b/>
          <w:sz w:val="20"/>
          <w:szCs w:val="20"/>
        </w:rPr>
        <w:t>for</w:t>
      </w:r>
      <w:r w:rsidRPr="00350EE6">
        <w:rPr>
          <w:rFonts w:ascii="Times New Roman" w:eastAsia="宋体" w:hAnsi="Times New Roman"/>
          <w:b/>
          <w:sz w:val="20"/>
          <w:szCs w:val="20"/>
        </w:rPr>
        <w:t xml:space="preserve"> </w:t>
      </w:r>
      <w:proofErr w:type="spellStart"/>
      <w:r w:rsidRPr="00350EE6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Pr="00350EE6">
        <w:rPr>
          <w:rFonts w:ascii="Times New Roman" w:eastAsia="宋体" w:hAnsi="Times New Roman"/>
          <w:b/>
          <w:sz w:val="20"/>
          <w:szCs w:val="20"/>
        </w:rPr>
        <w:t>-</w:t>
      </w:r>
      <w:r w:rsidR="001E11C7">
        <w:rPr>
          <w:rFonts w:ascii="Times New Roman" w:eastAsia="宋体" w:hAnsi="Times New Roman"/>
          <w:b/>
          <w:sz w:val="20"/>
          <w:szCs w:val="20"/>
        </w:rPr>
        <w:t>SIB</w:t>
      </w:r>
      <w:r w:rsidRPr="00350EE6">
        <w:rPr>
          <w:rFonts w:ascii="Times New Roman" w:eastAsia="宋体" w:hAnsi="Times New Roman"/>
          <w:b/>
          <w:sz w:val="20"/>
          <w:szCs w:val="20"/>
        </w:rPr>
        <w:t xml:space="preserve"> broadcast information</w:t>
      </w:r>
      <w:r w:rsidR="00722FC0">
        <w:rPr>
          <w:rFonts w:ascii="Times New Roman" w:eastAsia="宋体" w:hAnsi="Times New Roman"/>
          <w:b/>
          <w:sz w:val="20"/>
          <w:szCs w:val="20"/>
        </w:rPr>
        <w:t>,</w:t>
      </w:r>
      <w:r w:rsidRPr="00350EE6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722FC0" w:rsidRPr="00722FC0">
        <w:rPr>
          <w:rFonts w:ascii="Times New Roman" w:eastAsia="宋体" w:hAnsi="Times New Roman"/>
          <w:b/>
          <w:sz w:val="20"/>
          <w:szCs w:val="20"/>
        </w:rPr>
        <w:t>given the potential variability in TBS and flexible FEC/repetition configurations</w:t>
      </w:r>
      <w:r w:rsidR="0022123F">
        <w:rPr>
          <w:rFonts w:ascii="Times New Roman" w:eastAsia="宋体" w:hAnsi="Times New Roman"/>
          <w:b/>
          <w:sz w:val="20"/>
          <w:szCs w:val="20"/>
        </w:rPr>
        <w:t>,</w:t>
      </w:r>
      <w:r w:rsidR="00722FC0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22123F" w:rsidRPr="0022123F">
        <w:rPr>
          <w:rFonts w:ascii="Times New Roman" w:eastAsia="宋体" w:hAnsi="Times New Roman"/>
          <w:b/>
          <w:sz w:val="20"/>
          <w:szCs w:val="20"/>
        </w:rPr>
        <w:t>whereas it is omitted</w:t>
      </w:r>
      <w:r w:rsidR="00722FC0" w:rsidRPr="00722FC0">
        <w:rPr>
          <w:rFonts w:ascii="Times New Roman" w:eastAsia="宋体" w:hAnsi="Times New Roman"/>
          <w:b/>
          <w:sz w:val="20"/>
          <w:szCs w:val="20"/>
        </w:rPr>
        <w:t xml:space="preserve"> for </w:t>
      </w:r>
      <w:proofErr w:type="spellStart"/>
      <w:r w:rsidR="00722FC0" w:rsidRPr="00722FC0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722FC0" w:rsidRPr="00722FC0">
        <w:rPr>
          <w:rFonts w:ascii="Times New Roman" w:eastAsia="宋体" w:hAnsi="Times New Roman"/>
          <w:b/>
          <w:sz w:val="20"/>
          <w:szCs w:val="20"/>
        </w:rPr>
        <w:t>-MIB</w:t>
      </w:r>
      <w:r w:rsidR="0022123F">
        <w:rPr>
          <w:rFonts w:ascii="Times New Roman" w:eastAsia="宋体" w:hAnsi="Times New Roman"/>
          <w:b/>
          <w:sz w:val="20"/>
          <w:szCs w:val="20"/>
        </w:rPr>
        <w:t xml:space="preserve"> due to its fixed information content and predefined transmission parameters.</w:t>
      </w:r>
      <w:bookmarkEnd w:id="14"/>
    </w:p>
    <w:p w14:paraId="4F264410" w14:textId="24B488B3" w:rsidR="003A7F99" w:rsidRPr="00825CFF" w:rsidRDefault="00525B10" w:rsidP="00497902">
      <w:pPr>
        <w:adjustRightInd w:val="0"/>
        <w:snapToGrid w:val="0"/>
        <w:spacing w:after="120"/>
        <w:jc w:val="both"/>
        <w:rPr>
          <w:rFonts w:ascii="Times New Roman" w:eastAsia="宋体" w:hAnsi="Times New Roman"/>
          <w:b/>
          <w:sz w:val="20"/>
          <w:szCs w:val="20"/>
        </w:rPr>
      </w:pPr>
      <w:bookmarkStart w:id="15" w:name="_Ref213436634"/>
      <w:r>
        <w:rPr>
          <w:rFonts w:ascii="Times New Roman" w:eastAsia="宋体" w:hAnsi="Times New Roman"/>
          <w:b/>
          <w:sz w:val="20"/>
          <w:szCs w:val="20"/>
        </w:rPr>
        <w:lastRenderedPageBreak/>
        <w:t xml:space="preserve">Proposal </w:t>
      </w:r>
      <w:r w:rsidRPr="00BB43E5">
        <w:rPr>
          <w:rFonts w:ascii="Times New Roman" w:hAnsi="Times New Roman" w:cs="Times New Roman"/>
          <w:b/>
          <w:sz w:val="20"/>
          <w:szCs w:val="20"/>
        </w:rPr>
        <w:fldChar w:fldCharType="begin"/>
      </w:r>
      <w:r w:rsidRPr="00BB43E5">
        <w:rPr>
          <w:rFonts w:ascii="Times New Roman" w:hAnsi="Times New Roman" w:cs="Times New Roman"/>
          <w:b/>
          <w:sz w:val="20"/>
          <w:szCs w:val="20"/>
        </w:rPr>
        <w:instrText xml:space="preserve"> SEQ Proposal \* ARABIC </w:instrText>
      </w:r>
      <w:r w:rsidRPr="00BB43E5">
        <w:rPr>
          <w:rFonts w:ascii="Times New Roman" w:hAnsi="Times New Roman" w:cs="Times New Roman"/>
          <w:b/>
          <w:sz w:val="20"/>
          <w:szCs w:val="20"/>
        </w:rPr>
        <w:fldChar w:fldCharType="separate"/>
      </w:r>
      <w:r w:rsidR="007D3E8D">
        <w:rPr>
          <w:rFonts w:ascii="Times New Roman" w:hAnsi="Times New Roman" w:cs="Times New Roman"/>
          <w:b/>
          <w:noProof/>
          <w:sz w:val="20"/>
          <w:szCs w:val="20"/>
        </w:rPr>
        <w:t>4</w:t>
      </w:r>
      <w:r w:rsidRPr="00BB43E5">
        <w:rPr>
          <w:rFonts w:ascii="Times New Roman" w:hAnsi="Times New Roman" w:cs="Times New Roman"/>
          <w:b/>
          <w:sz w:val="20"/>
          <w:szCs w:val="20"/>
        </w:rPr>
        <w:fldChar w:fldCharType="end"/>
      </w:r>
      <w:r>
        <w:rPr>
          <w:rFonts w:ascii="Times New Roman" w:eastAsia="宋体" w:hAnsi="Times New Roman"/>
          <w:b/>
          <w:sz w:val="20"/>
          <w:szCs w:val="20"/>
        </w:rPr>
        <w:t xml:space="preserve">: </w:t>
      </w:r>
      <w:r w:rsidRPr="0060410D">
        <w:rPr>
          <w:rFonts w:ascii="Times New Roman" w:eastAsia="宋体" w:hAnsi="Times New Roman"/>
          <w:b/>
          <w:sz w:val="20"/>
          <w:szCs w:val="20"/>
        </w:rPr>
        <w:t xml:space="preserve">L1 control information is needed </w:t>
      </w:r>
      <w:r>
        <w:rPr>
          <w:rFonts w:ascii="Times New Roman" w:eastAsia="宋体" w:hAnsi="Times New Roman"/>
          <w:b/>
          <w:sz w:val="20"/>
          <w:szCs w:val="20"/>
        </w:rPr>
        <w:t>for</w:t>
      </w:r>
      <w:r w:rsidRPr="0060410D">
        <w:rPr>
          <w:rFonts w:ascii="Times New Roman" w:eastAsia="宋体" w:hAnsi="Times New Roman"/>
          <w:b/>
          <w:sz w:val="20"/>
          <w:szCs w:val="20"/>
        </w:rPr>
        <w:t xml:space="preserve"> </w:t>
      </w:r>
      <w:proofErr w:type="spellStart"/>
      <w:r w:rsidRPr="0060410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Pr="0060410D">
        <w:rPr>
          <w:rFonts w:ascii="Times New Roman" w:eastAsia="宋体" w:hAnsi="Times New Roman"/>
          <w:b/>
          <w:sz w:val="20"/>
          <w:szCs w:val="20"/>
        </w:rPr>
        <w:t>-</w:t>
      </w:r>
      <w:r w:rsidR="001E11C7">
        <w:rPr>
          <w:rFonts w:ascii="Times New Roman" w:eastAsia="宋体" w:hAnsi="Times New Roman"/>
          <w:b/>
          <w:sz w:val="20"/>
          <w:szCs w:val="20"/>
        </w:rPr>
        <w:t>SIB</w:t>
      </w:r>
      <w:r>
        <w:rPr>
          <w:rFonts w:ascii="Times New Roman" w:eastAsia="宋体" w:hAnsi="Times New Roman"/>
          <w:b/>
          <w:sz w:val="20"/>
          <w:szCs w:val="20"/>
        </w:rPr>
        <w:t xml:space="preserve"> but </w:t>
      </w:r>
      <w:r w:rsidR="00E146CD">
        <w:rPr>
          <w:rFonts w:ascii="Times New Roman" w:eastAsia="宋体" w:hAnsi="Times New Roman"/>
          <w:b/>
          <w:sz w:val="20"/>
          <w:szCs w:val="20"/>
        </w:rPr>
        <w:t>un</w:t>
      </w:r>
      <w:r>
        <w:rPr>
          <w:rFonts w:ascii="Times New Roman" w:eastAsia="宋体" w:hAnsi="Times New Roman"/>
          <w:b/>
          <w:sz w:val="20"/>
          <w:szCs w:val="20"/>
        </w:rPr>
        <w:t xml:space="preserve">necessary for </w:t>
      </w:r>
      <w:proofErr w:type="spellStart"/>
      <w:r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>
        <w:rPr>
          <w:rFonts w:ascii="Times New Roman" w:eastAsia="宋体" w:hAnsi="Times New Roman"/>
          <w:b/>
          <w:sz w:val="20"/>
          <w:szCs w:val="20"/>
        </w:rPr>
        <w:t>-MIB.</w:t>
      </w:r>
      <w:bookmarkEnd w:id="15"/>
    </w:p>
    <w:p w14:paraId="0B729647" w14:textId="46672034" w:rsidR="00BB43E5" w:rsidRDefault="00497902" w:rsidP="00497902">
      <w:pPr>
        <w:keepNext/>
        <w:keepLines/>
        <w:numPr>
          <w:ilvl w:val="1"/>
          <w:numId w:val="1"/>
        </w:numPr>
        <w:tabs>
          <w:tab w:val="num" w:pos="2160"/>
        </w:tabs>
        <w:adjustRightInd w:val="0"/>
        <w:snapToGrid w:val="0"/>
        <w:spacing w:before="156" w:after="180"/>
        <w:outlineLvl w:val="1"/>
        <w:rPr>
          <w:rFonts w:ascii="Arial" w:eastAsia="微软雅黑" w:hAnsi="Arial" w:cs="Arial"/>
          <w:bCs/>
          <w:sz w:val="28"/>
          <w:szCs w:val="28"/>
        </w:rPr>
      </w:pPr>
      <w:r w:rsidRPr="003B13B8">
        <w:rPr>
          <w:rFonts w:ascii="Arial" w:eastAsia="微软雅黑" w:hAnsi="Arial" w:cs="Arial"/>
          <w:bCs/>
          <w:sz w:val="28"/>
          <w:szCs w:val="28"/>
        </w:rPr>
        <w:t>Transmission of broadcast information</w:t>
      </w:r>
    </w:p>
    <w:p w14:paraId="0BD230D6" w14:textId="56C807D6" w:rsidR="00F20A4F" w:rsidRDefault="001E6ABE" w:rsidP="00B04259">
      <w:pPr>
        <w:adjustRightInd w:val="0"/>
        <w:snapToGrid w:val="0"/>
        <w:spacing w:after="120"/>
        <w:jc w:val="both"/>
        <w:rPr>
          <w:rFonts w:ascii="Times New Roman" w:eastAsia="宋体" w:hAnsi="Times New Roman"/>
          <w:bCs/>
          <w:sz w:val="20"/>
          <w:szCs w:val="20"/>
        </w:rPr>
      </w:pPr>
      <w:r>
        <w:rPr>
          <w:rFonts w:ascii="Times New Roman" w:eastAsia="宋体" w:hAnsi="Times New Roman"/>
          <w:bCs/>
          <w:sz w:val="20"/>
          <w:szCs w:val="20"/>
        </w:rPr>
        <w:t>In the last meeting, periodic and aperiodic broadcast information has been discussed.</w:t>
      </w:r>
      <w:r w:rsidR="009D4CD9">
        <w:rPr>
          <w:rFonts w:ascii="Times New Roman" w:eastAsia="宋体" w:hAnsi="Times New Roman" w:hint="eastAsia"/>
          <w:bCs/>
          <w:sz w:val="20"/>
          <w:szCs w:val="20"/>
        </w:rPr>
        <w:t xml:space="preserve"> </w:t>
      </w:r>
      <w:r w:rsidR="00E17121">
        <w:rPr>
          <w:rFonts w:ascii="Times New Roman" w:eastAsia="宋体" w:hAnsi="Times New Roman"/>
          <w:bCs/>
          <w:sz w:val="20"/>
          <w:szCs w:val="20"/>
        </w:rPr>
        <w:t xml:space="preserve">As analyzed in section 2.3, broadcast information includes </w:t>
      </w:r>
      <w:proofErr w:type="spellStart"/>
      <w:r w:rsidR="00E17121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E17121">
        <w:rPr>
          <w:rFonts w:ascii="Times New Roman" w:eastAsia="宋体" w:hAnsi="Times New Roman"/>
          <w:bCs/>
          <w:sz w:val="20"/>
          <w:szCs w:val="20"/>
        </w:rPr>
        <w:t xml:space="preserve">-MIB and </w:t>
      </w:r>
      <w:proofErr w:type="spellStart"/>
      <w:r w:rsidR="00E17121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E17121">
        <w:rPr>
          <w:rFonts w:ascii="Times New Roman" w:eastAsia="宋体" w:hAnsi="Times New Roman"/>
          <w:bCs/>
          <w:sz w:val="20"/>
          <w:szCs w:val="20"/>
        </w:rPr>
        <w:t>-</w:t>
      </w:r>
      <w:r w:rsidR="001E11C7">
        <w:rPr>
          <w:rFonts w:ascii="Times New Roman" w:eastAsia="宋体" w:hAnsi="Times New Roman"/>
          <w:bCs/>
          <w:sz w:val="20"/>
          <w:szCs w:val="20"/>
        </w:rPr>
        <w:t>SIB</w:t>
      </w:r>
      <w:r w:rsidR="000C1521">
        <w:rPr>
          <w:rFonts w:ascii="Times New Roman" w:eastAsia="宋体" w:hAnsi="Times New Roman"/>
          <w:bCs/>
          <w:sz w:val="20"/>
          <w:szCs w:val="20"/>
        </w:rPr>
        <w:t xml:space="preserve"> and both of them will provide the essential information for device to do initial access to a reader</w:t>
      </w:r>
      <w:r w:rsidR="00E17121">
        <w:rPr>
          <w:rFonts w:ascii="Times New Roman" w:eastAsia="宋体" w:hAnsi="Times New Roman"/>
          <w:bCs/>
          <w:sz w:val="20"/>
          <w:szCs w:val="20"/>
        </w:rPr>
        <w:t xml:space="preserve">. For </w:t>
      </w:r>
      <w:proofErr w:type="spellStart"/>
      <w:r w:rsidR="00E17121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E17121">
        <w:rPr>
          <w:rFonts w:ascii="Times New Roman" w:eastAsia="宋体" w:hAnsi="Times New Roman"/>
          <w:bCs/>
          <w:sz w:val="20"/>
          <w:szCs w:val="20"/>
        </w:rPr>
        <w:t xml:space="preserve">-MIB which is transmitted together with periodic sync signal, it is natural to do periodic transmission as discussed in our contribution </w:t>
      </w:r>
      <w:r w:rsidR="007D3E8D">
        <w:rPr>
          <w:rFonts w:ascii="Times New Roman" w:eastAsia="宋体" w:hAnsi="Times New Roman"/>
          <w:bCs/>
          <w:sz w:val="20"/>
          <w:szCs w:val="20"/>
        </w:rPr>
        <w:fldChar w:fldCharType="begin"/>
      </w:r>
      <w:r w:rsidR="007D3E8D">
        <w:rPr>
          <w:rFonts w:ascii="Times New Roman" w:eastAsia="宋体" w:hAnsi="Times New Roman"/>
          <w:bCs/>
          <w:sz w:val="20"/>
          <w:szCs w:val="20"/>
        </w:rPr>
        <w:instrText xml:space="preserve"> REF _Ref213335983 \r \h </w:instrText>
      </w:r>
      <w:r w:rsidR="007D3E8D">
        <w:rPr>
          <w:rFonts w:ascii="Times New Roman" w:eastAsia="宋体" w:hAnsi="Times New Roman"/>
          <w:bCs/>
          <w:sz w:val="20"/>
          <w:szCs w:val="20"/>
        </w:rPr>
      </w:r>
      <w:r w:rsidR="007D3E8D">
        <w:rPr>
          <w:rFonts w:ascii="Times New Roman" w:eastAsia="宋体" w:hAnsi="Times New Roman"/>
          <w:bCs/>
          <w:sz w:val="20"/>
          <w:szCs w:val="20"/>
        </w:rPr>
        <w:fldChar w:fldCharType="separate"/>
      </w:r>
      <w:r w:rsidR="007D3E8D">
        <w:rPr>
          <w:rFonts w:ascii="Times New Roman" w:eastAsia="宋体" w:hAnsi="Times New Roman"/>
          <w:bCs/>
          <w:sz w:val="20"/>
          <w:szCs w:val="20"/>
        </w:rPr>
        <w:t>[1]</w:t>
      </w:r>
      <w:r w:rsidR="007D3E8D">
        <w:rPr>
          <w:rFonts w:ascii="Times New Roman" w:eastAsia="宋体" w:hAnsi="Times New Roman"/>
          <w:bCs/>
          <w:sz w:val="20"/>
          <w:szCs w:val="20"/>
        </w:rPr>
        <w:fldChar w:fldCharType="end"/>
      </w:r>
      <w:r w:rsidR="00E17121">
        <w:rPr>
          <w:rFonts w:ascii="Times New Roman" w:eastAsia="宋体" w:hAnsi="Times New Roman"/>
          <w:bCs/>
          <w:sz w:val="20"/>
          <w:szCs w:val="20"/>
        </w:rPr>
        <w:t>. Besides, c</w:t>
      </w:r>
      <w:r w:rsidR="00F20A4F" w:rsidRPr="00F20A4F">
        <w:rPr>
          <w:rFonts w:ascii="Times New Roman" w:eastAsia="宋体" w:hAnsi="Times New Roman"/>
          <w:bCs/>
          <w:sz w:val="20"/>
          <w:szCs w:val="20"/>
        </w:rPr>
        <w:t xml:space="preserve">onsidering </w:t>
      </w:r>
      <w:r w:rsidR="007C7B67">
        <w:rPr>
          <w:rFonts w:ascii="Times New Roman" w:eastAsia="宋体" w:hAnsi="Times New Roman"/>
          <w:bCs/>
          <w:sz w:val="20"/>
          <w:szCs w:val="20"/>
        </w:rPr>
        <w:t>all active devices need to obtain system information</w:t>
      </w:r>
      <w:r w:rsidR="005B4D56" w:rsidRPr="005B4D56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5B4D56">
        <w:rPr>
          <w:rFonts w:ascii="Times New Roman" w:eastAsia="宋体" w:hAnsi="Times New Roman"/>
          <w:bCs/>
          <w:sz w:val="20"/>
          <w:szCs w:val="20"/>
        </w:rPr>
        <w:t>for the initial access</w:t>
      </w:r>
      <w:r w:rsidR="000C1521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7C7B67">
        <w:rPr>
          <w:rFonts w:ascii="Times New Roman" w:eastAsia="宋体" w:hAnsi="Times New Roman"/>
          <w:bCs/>
          <w:sz w:val="20"/>
          <w:szCs w:val="20"/>
        </w:rPr>
        <w:t xml:space="preserve">and </w:t>
      </w:r>
      <w:r w:rsidR="009D4CD9">
        <w:rPr>
          <w:rFonts w:ascii="Times New Roman" w:eastAsia="宋体" w:hAnsi="Times New Roman"/>
          <w:bCs/>
          <w:sz w:val="20"/>
          <w:szCs w:val="20"/>
        </w:rPr>
        <w:t>t</w:t>
      </w:r>
      <w:r w:rsidR="009D4CD9" w:rsidRPr="009D4CD9">
        <w:rPr>
          <w:rFonts w:ascii="Times New Roman" w:eastAsia="宋体" w:hAnsi="Times New Roman"/>
          <w:bCs/>
          <w:sz w:val="20"/>
          <w:szCs w:val="20"/>
        </w:rPr>
        <w:t xml:space="preserve">here are constantly new </w:t>
      </w:r>
      <w:r w:rsidR="005B4D56">
        <w:rPr>
          <w:rFonts w:ascii="Times New Roman" w:eastAsia="宋体" w:hAnsi="Times New Roman"/>
          <w:bCs/>
          <w:sz w:val="20"/>
          <w:szCs w:val="20"/>
        </w:rPr>
        <w:t xml:space="preserve">active </w:t>
      </w:r>
      <w:r w:rsidR="007C7B67">
        <w:rPr>
          <w:rFonts w:ascii="Times New Roman" w:eastAsia="宋体" w:hAnsi="Times New Roman"/>
          <w:bCs/>
          <w:sz w:val="20"/>
          <w:szCs w:val="20"/>
        </w:rPr>
        <w:t>devices</w:t>
      </w:r>
      <w:r w:rsidR="009D4CD9" w:rsidRPr="009D4CD9">
        <w:rPr>
          <w:rFonts w:ascii="Times New Roman" w:eastAsia="宋体" w:hAnsi="Times New Roman"/>
          <w:bCs/>
          <w:sz w:val="20"/>
          <w:szCs w:val="20"/>
        </w:rPr>
        <w:t xml:space="preserve"> added to</w:t>
      </w:r>
      <w:r w:rsidR="005B4D56">
        <w:rPr>
          <w:rFonts w:ascii="Times New Roman" w:eastAsia="宋体" w:hAnsi="Times New Roman"/>
          <w:bCs/>
          <w:sz w:val="20"/>
          <w:szCs w:val="20"/>
        </w:rPr>
        <w:t xml:space="preserve"> a</w:t>
      </w:r>
      <w:r w:rsidR="009D4CD9" w:rsidRPr="009D4CD9">
        <w:rPr>
          <w:rFonts w:ascii="Times New Roman" w:eastAsia="宋体" w:hAnsi="Times New Roman"/>
          <w:bCs/>
          <w:sz w:val="20"/>
          <w:szCs w:val="20"/>
        </w:rPr>
        <w:t xml:space="preserve"> reader</w:t>
      </w:r>
      <w:r w:rsidR="00F20A4F" w:rsidRPr="00F20A4F">
        <w:rPr>
          <w:rFonts w:ascii="Times New Roman" w:eastAsia="宋体" w:hAnsi="Times New Roman"/>
          <w:bCs/>
          <w:sz w:val="20"/>
          <w:szCs w:val="20"/>
        </w:rPr>
        <w:t xml:space="preserve">, </w:t>
      </w:r>
      <w:r w:rsidR="009D4CD9">
        <w:rPr>
          <w:rFonts w:ascii="Times New Roman" w:eastAsia="宋体" w:hAnsi="Times New Roman"/>
          <w:bCs/>
          <w:sz w:val="20"/>
          <w:szCs w:val="20"/>
        </w:rPr>
        <w:t>broadcast information should</w:t>
      </w:r>
      <w:r w:rsidR="00F20A4F" w:rsidRPr="00F20A4F">
        <w:rPr>
          <w:rFonts w:ascii="Times New Roman" w:eastAsia="宋体" w:hAnsi="Times New Roman"/>
          <w:bCs/>
          <w:sz w:val="20"/>
          <w:szCs w:val="20"/>
        </w:rPr>
        <w:t xml:space="preserve"> be </w:t>
      </w:r>
      <w:r w:rsidR="007C7B67">
        <w:rPr>
          <w:rFonts w:ascii="Times New Roman" w:eastAsia="宋体" w:hAnsi="Times New Roman"/>
          <w:bCs/>
          <w:sz w:val="20"/>
          <w:szCs w:val="20"/>
        </w:rPr>
        <w:t>provided</w:t>
      </w:r>
      <w:r w:rsidR="00F20A4F" w:rsidRPr="00F20A4F">
        <w:rPr>
          <w:rFonts w:ascii="Times New Roman" w:eastAsia="宋体" w:hAnsi="Times New Roman"/>
          <w:bCs/>
          <w:sz w:val="20"/>
          <w:szCs w:val="20"/>
        </w:rPr>
        <w:t xml:space="preserve"> periodically; </w:t>
      </w:r>
      <w:r w:rsidR="002F6BE0">
        <w:rPr>
          <w:rFonts w:ascii="Times New Roman" w:eastAsia="宋体" w:hAnsi="Times New Roman"/>
          <w:bCs/>
          <w:sz w:val="20"/>
          <w:szCs w:val="20"/>
        </w:rPr>
        <w:t>O</w:t>
      </w:r>
      <w:r w:rsidR="00F20A4F" w:rsidRPr="00F20A4F">
        <w:rPr>
          <w:rFonts w:ascii="Times New Roman" w:eastAsia="宋体" w:hAnsi="Times New Roman"/>
          <w:bCs/>
          <w:sz w:val="20"/>
          <w:szCs w:val="20"/>
        </w:rPr>
        <w:t>therwise, it</w:t>
      </w:r>
      <w:r w:rsidR="00B44717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B44717">
        <w:rPr>
          <w:rFonts w:ascii="Times New Roman" w:eastAsia="宋体" w:hAnsi="Times New Roman" w:hint="eastAsia"/>
          <w:bCs/>
          <w:sz w:val="20"/>
          <w:szCs w:val="20"/>
        </w:rPr>
        <w:t>either</w:t>
      </w:r>
      <w:r w:rsidR="00B44717">
        <w:rPr>
          <w:rFonts w:ascii="Times New Roman" w:eastAsia="宋体" w:hAnsi="Times New Roman"/>
          <w:bCs/>
          <w:sz w:val="20"/>
          <w:szCs w:val="20"/>
        </w:rPr>
        <w:t xml:space="preserve"> increases access latency or increases detection complexity</w:t>
      </w:r>
      <w:r w:rsidR="00F20A4F" w:rsidRPr="00F20A4F">
        <w:rPr>
          <w:rFonts w:ascii="Times New Roman" w:eastAsia="宋体" w:hAnsi="Times New Roman"/>
          <w:bCs/>
          <w:sz w:val="20"/>
          <w:szCs w:val="20"/>
        </w:rPr>
        <w:t>.</w:t>
      </w:r>
    </w:p>
    <w:p w14:paraId="085B1C06" w14:textId="6B5B6282" w:rsidR="00F20A4F" w:rsidRPr="00EE581A" w:rsidRDefault="00EE581A" w:rsidP="00B04259">
      <w:pPr>
        <w:adjustRightInd w:val="0"/>
        <w:snapToGrid w:val="0"/>
        <w:spacing w:after="120"/>
        <w:jc w:val="both"/>
        <w:rPr>
          <w:rFonts w:ascii="Times New Roman" w:eastAsia="宋体" w:hAnsi="Times New Roman"/>
          <w:b/>
          <w:sz w:val="20"/>
          <w:szCs w:val="20"/>
        </w:rPr>
      </w:pPr>
      <w:bookmarkStart w:id="16" w:name="_Ref213436610"/>
      <w:r w:rsidRPr="00EE581A">
        <w:rPr>
          <w:rFonts w:ascii="Times New Roman" w:eastAsia="宋体" w:hAnsi="Times New Roman"/>
          <w:b/>
          <w:sz w:val="20"/>
          <w:szCs w:val="20"/>
        </w:rPr>
        <w:t>Observation</w:t>
      </w:r>
      <w:r w:rsidR="00BB4290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BB4290" w:rsidRPr="00C45A21">
        <w:rPr>
          <w:rFonts w:ascii="Times New Roman" w:hAnsi="Times New Roman"/>
          <w:b/>
          <w:sz w:val="20"/>
          <w:szCs w:val="20"/>
        </w:rPr>
        <w:fldChar w:fldCharType="begin"/>
      </w:r>
      <w:r w:rsidR="00BB4290" w:rsidRPr="00C45A21">
        <w:rPr>
          <w:rFonts w:ascii="Times New Roman" w:hAnsi="Times New Roman"/>
          <w:b/>
          <w:sz w:val="20"/>
          <w:szCs w:val="20"/>
        </w:rPr>
        <w:instrText xml:space="preserve"> SEQ Observation \* ARABIC </w:instrText>
      </w:r>
      <w:r w:rsidR="00BB4290" w:rsidRPr="00C45A21">
        <w:rPr>
          <w:rFonts w:ascii="Times New Roman" w:hAnsi="Times New Roman"/>
          <w:b/>
          <w:sz w:val="20"/>
          <w:szCs w:val="20"/>
        </w:rPr>
        <w:fldChar w:fldCharType="separate"/>
      </w:r>
      <w:r w:rsidR="001A4CE6">
        <w:rPr>
          <w:rFonts w:ascii="Times New Roman" w:hAnsi="Times New Roman"/>
          <w:b/>
          <w:noProof/>
          <w:sz w:val="20"/>
          <w:szCs w:val="20"/>
        </w:rPr>
        <w:t>5</w:t>
      </w:r>
      <w:r w:rsidR="00BB4290" w:rsidRPr="00C45A21">
        <w:rPr>
          <w:rFonts w:ascii="Times New Roman" w:hAnsi="Times New Roman"/>
          <w:b/>
          <w:sz w:val="20"/>
          <w:szCs w:val="20"/>
        </w:rPr>
        <w:fldChar w:fldCharType="end"/>
      </w:r>
      <w:r w:rsidRPr="00EE581A">
        <w:rPr>
          <w:rFonts w:ascii="Times New Roman" w:eastAsia="宋体" w:hAnsi="Times New Roman"/>
          <w:b/>
          <w:sz w:val="20"/>
          <w:szCs w:val="20"/>
        </w:rPr>
        <w:t>:</w:t>
      </w:r>
      <w:r w:rsidR="00BB4290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E33E93">
        <w:rPr>
          <w:rFonts w:ascii="Times New Roman" w:eastAsia="宋体" w:hAnsi="Times New Roman"/>
          <w:b/>
          <w:sz w:val="20"/>
          <w:szCs w:val="20"/>
        </w:rPr>
        <w:t>B</w:t>
      </w:r>
      <w:r w:rsidR="005B4D56">
        <w:rPr>
          <w:rFonts w:ascii="Times New Roman" w:eastAsia="宋体" w:hAnsi="Times New Roman"/>
          <w:b/>
          <w:sz w:val="20"/>
          <w:szCs w:val="20"/>
        </w:rPr>
        <w:t>roadcast information</w:t>
      </w:r>
      <w:r w:rsidR="005B4D56" w:rsidRPr="00E33E93">
        <w:rPr>
          <w:rFonts w:ascii="Times New Roman" w:eastAsia="宋体" w:hAnsi="Times New Roman"/>
          <w:b/>
          <w:sz w:val="20"/>
          <w:szCs w:val="20"/>
        </w:rPr>
        <w:t xml:space="preserve"> providing the essential information for active devices to do initial access to a reader</w:t>
      </w:r>
      <w:r w:rsidRPr="00E33E93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E33E93">
        <w:rPr>
          <w:rFonts w:ascii="Times New Roman" w:eastAsia="宋体" w:hAnsi="Times New Roman"/>
          <w:b/>
          <w:sz w:val="20"/>
          <w:szCs w:val="20"/>
        </w:rPr>
        <w:t>should be periodically transmitted by a reader.</w:t>
      </w:r>
      <w:bookmarkEnd w:id="16"/>
    </w:p>
    <w:p w14:paraId="31057657" w14:textId="6B7284B1" w:rsidR="00EE581A" w:rsidRDefault="00EE581A" w:rsidP="00B04259">
      <w:pPr>
        <w:adjustRightInd w:val="0"/>
        <w:snapToGrid w:val="0"/>
        <w:spacing w:after="120"/>
        <w:jc w:val="both"/>
        <w:rPr>
          <w:rFonts w:ascii="Times New Roman" w:eastAsia="宋体" w:hAnsi="Times New Roman"/>
          <w:b/>
          <w:sz w:val="20"/>
          <w:szCs w:val="20"/>
        </w:rPr>
      </w:pPr>
      <w:bookmarkStart w:id="17" w:name="_Ref213436636"/>
      <w:r w:rsidRPr="00EE581A">
        <w:rPr>
          <w:rFonts w:ascii="Times New Roman" w:eastAsia="宋体" w:hAnsi="Times New Roman"/>
          <w:b/>
          <w:sz w:val="20"/>
          <w:szCs w:val="20"/>
        </w:rPr>
        <w:t>Proposal</w:t>
      </w:r>
      <w:r w:rsidR="00BB4290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BB4290" w:rsidRPr="00BB43E5">
        <w:rPr>
          <w:rFonts w:ascii="Times New Roman" w:hAnsi="Times New Roman" w:cs="Times New Roman"/>
          <w:b/>
          <w:sz w:val="20"/>
          <w:szCs w:val="20"/>
        </w:rPr>
        <w:fldChar w:fldCharType="begin"/>
      </w:r>
      <w:r w:rsidR="00BB4290" w:rsidRPr="00BB43E5">
        <w:rPr>
          <w:rFonts w:ascii="Times New Roman" w:hAnsi="Times New Roman" w:cs="Times New Roman"/>
          <w:b/>
          <w:sz w:val="20"/>
          <w:szCs w:val="20"/>
        </w:rPr>
        <w:instrText xml:space="preserve"> SEQ Proposal \* ARABIC </w:instrText>
      </w:r>
      <w:r w:rsidR="00BB4290" w:rsidRPr="00BB43E5">
        <w:rPr>
          <w:rFonts w:ascii="Times New Roman" w:hAnsi="Times New Roman" w:cs="Times New Roman"/>
          <w:b/>
          <w:sz w:val="20"/>
          <w:szCs w:val="20"/>
        </w:rPr>
        <w:fldChar w:fldCharType="separate"/>
      </w:r>
      <w:r w:rsidR="007D3E8D">
        <w:rPr>
          <w:rFonts w:ascii="Times New Roman" w:hAnsi="Times New Roman" w:cs="Times New Roman"/>
          <w:b/>
          <w:noProof/>
          <w:sz w:val="20"/>
          <w:szCs w:val="20"/>
        </w:rPr>
        <w:t>5</w:t>
      </w:r>
      <w:r w:rsidR="00BB4290" w:rsidRPr="00BB43E5">
        <w:rPr>
          <w:rFonts w:ascii="Times New Roman" w:hAnsi="Times New Roman" w:cs="Times New Roman"/>
          <w:b/>
          <w:sz w:val="20"/>
          <w:szCs w:val="20"/>
        </w:rPr>
        <w:fldChar w:fldCharType="end"/>
      </w:r>
      <w:r w:rsidRPr="00EE581A">
        <w:rPr>
          <w:rFonts w:ascii="Times New Roman" w:eastAsia="宋体" w:hAnsi="Times New Roman"/>
          <w:b/>
          <w:sz w:val="20"/>
          <w:szCs w:val="20"/>
        </w:rPr>
        <w:t xml:space="preserve">: </w:t>
      </w:r>
      <w:r>
        <w:rPr>
          <w:rFonts w:ascii="Times New Roman" w:eastAsia="宋体" w:hAnsi="Times New Roman"/>
          <w:b/>
          <w:sz w:val="20"/>
          <w:szCs w:val="20"/>
        </w:rPr>
        <w:t>S</w:t>
      </w:r>
      <w:r w:rsidRPr="00EE581A">
        <w:rPr>
          <w:rFonts w:ascii="Times New Roman" w:eastAsia="宋体" w:hAnsi="Times New Roman"/>
          <w:b/>
          <w:sz w:val="20"/>
          <w:szCs w:val="20"/>
        </w:rPr>
        <w:t>tudy periodic broadcast information.</w:t>
      </w:r>
      <w:bookmarkEnd w:id="17"/>
    </w:p>
    <w:p w14:paraId="2CAFBD92" w14:textId="6F90562A" w:rsidR="00A23D22" w:rsidRPr="00A23D22" w:rsidRDefault="00A23D22" w:rsidP="00A23D22">
      <w:pPr>
        <w:keepNext/>
        <w:keepLines/>
        <w:numPr>
          <w:ilvl w:val="1"/>
          <w:numId w:val="1"/>
        </w:numPr>
        <w:tabs>
          <w:tab w:val="num" w:pos="2160"/>
        </w:tabs>
        <w:adjustRightInd w:val="0"/>
        <w:snapToGrid w:val="0"/>
        <w:spacing w:before="156" w:after="180"/>
        <w:outlineLvl w:val="1"/>
        <w:rPr>
          <w:rFonts w:ascii="Arial" w:eastAsia="微软雅黑" w:hAnsi="Arial" w:cs="Arial"/>
          <w:bCs/>
          <w:sz w:val="28"/>
          <w:szCs w:val="28"/>
        </w:rPr>
      </w:pPr>
      <w:r w:rsidRPr="00A23D22">
        <w:rPr>
          <w:rFonts w:ascii="Arial" w:eastAsia="微软雅黑" w:hAnsi="Arial" w:cs="Arial"/>
          <w:bCs/>
          <w:sz w:val="28"/>
          <w:szCs w:val="28"/>
        </w:rPr>
        <w:t>Time and frequency resources for the broadcast information</w:t>
      </w:r>
    </w:p>
    <w:p w14:paraId="29A95A57" w14:textId="188728D4" w:rsidR="00A23D22" w:rsidRPr="007D3E8D" w:rsidRDefault="00A23D22" w:rsidP="00B04259">
      <w:pPr>
        <w:adjustRightInd w:val="0"/>
        <w:snapToGrid w:val="0"/>
        <w:spacing w:after="120"/>
        <w:jc w:val="both"/>
        <w:rPr>
          <w:rFonts w:ascii="Times New Roman" w:eastAsia="宋体" w:hAnsi="Times New Roman"/>
          <w:bCs/>
          <w:sz w:val="20"/>
          <w:szCs w:val="20"/>
        </w:rPr>
      </w:pPr>
      <w:r w:rsidRPr="007D3E8D">
        <w:rPr>
          <w:rFonts w:ascii="Times New Roman" w:eastAsia="宋体" w:hAnsi="Times New Roman"/>
          <w:bCs/>
          <w:sz w:val="20"/>
          <w:szCs w:val="20"/>
        </w:rPr>
        <w:t xml:space="preserve">For </w:t>
      </w:r>
      <w:proofErr w:type="spellStart"/>
      <w:r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Pr="007D3E8D">
        <w:rPr>
          <w:rFonts w:ascii="Times New Roman" w:eastAsia="宋体" w:hAnsi="Times New Roman"/>
          <w:bCs/>
          <w:sz w:val="20"/>
          <w:szCs w:val="20"/>
        </w:rPr>
        <w:t>-MIB, it is transmitted together with periodic sync signal</w:t>
      </w:r>
      <w:r w:rsidR="00E33C36" w:rsidRPr="007D3E8D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FE44E9">
        <w:rPr>
          <w:rFonts w:ascii="Times New Roman" w:eastAsia="宋体" w:hAnsi="Times New Roman"/>
          <w:bCs/>
          <w:sz w:val="20"/>
          <w:szCs w:val="20"/>
        </w:rPr>
        <w:t xml:space="preserve">as a block i.e., </w:t>
      </w:r>
      <w:proofErr w:type="spellStart"/>
      <w:r w:rsidR="00FE44E9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FE44E9">
        <w:rPr>
          <w:rFonts w:ascii="Times New Roman" w:eastAsia="宋体" w:hAnsi="Times New Roman"/>
          <w:bCs/>
          <w:sz w:val="20"/>
          <w:szCs w:val="20"/>
        </w:rPr>
        <w:t xml:space="preserve">-SSB, </w:t>
      </w:r>
      <w:r w:rsidR="00E33C36" w:rsidRPr="007D3E8D">
        <w:rPr>
          <w:rFonts w:ascii="Times New Roman" w:eastAsia="宋体" w:hAnsi="Times New Roman"/>
          <w:bCs/>
          <w:sz w:val="20"/>
          <w:szCs w:val="20"/>
        </w:rPr>
        <w:t xml:space="preserve">thus the periodicity </w:t>
      </w:r>
      <w:r w:rsidR="005940F7" w:rsidRPr="007D3E8D">
        <w:rPr>
          <w:rFonts w:ascii="Times New Roman" w:eastAsia="宋体" w:hAnsi="Times New Roman"/>
          <w:bCs/>
          <w:sz w:val="20"/>
          <w:szCs w:val="20"/>
        </w:rPr>
        <w:t xml:space="preserve">and time location </w:t>
      </w:r>
      <w:r w:rsidR="00E33C36" w:rsidRPr="007D3E8D">
        <w:rPr>
          <w:rFonts w:ascii="Times New Roman" w:eastAsia="宋体" w:hAnsi="Times New Roman"/>
          <w:bCs/>
          <w:sz w:val="20"/>
          <w:szCs w:val="20"/>
        </w:rPr>
        <w:t xml:space="preserve">of </w:t>
      </w:r>
      <w:proofErr w:type="spellStart"/>
      <w:r w:rsidR="00E33C36"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E33C36" w:rsidRPr="007D3E8D">
        <w:rPr>
          <w:rFonts w:ascii="Times New Roman" w:eastAsia="宋体" w:hAnsi="Times New Roman"/>
          <w:bCs/>
          <w:sz w:val="20"/>
          <w:szCs w:val="20"/>
        </w:rPr>
        <w:t xml:space="preserve">-MIB follows that of periodic sync signal provided in our contribution </w:t>
      </w:r>
      <w:r w:rsidR="007D3E8D" w:rsidRPr="00024007">
        <w:rPr>
          <w:rFonts w:ascii="Times New Roman" w:eastAsia="宋体" w:hAnsi="Times New Roman"/>
          <w:sz w:val="20"/>
          <w:szCs w:val="20"/>
        </w:rPr>
        <w:fldChar w:fldCharType="begin"/>
      </w:r>
      <w:r w:rsidR="007D3E8D" w:rsidRPr="007D3E8D">
        <w:rPr>
          <w:rFonts w:ascii="Times New Roman" w:eastAsia="宋体" w:hAnsi="Times New Roman"/>
          <w:bCs/>
          <w:sz w:val="20"/>
          <w:szCs w:val="20"/>
        </w:rPr>
        <w:instrText xml:space="preserve"> REF _Ref213335983 \r \h  \* MERGEFORMAT </w:instrText>
      </w:r>
      <w:r w:rsidR="007D3E8D" w:rsidRPr="00024007">
        <w:rPr>
          <w:rFonts w:ascii="Times New Roman" w:eastAsia="宋体" w:hAnsi="Times New Roman"/>
          <w:sz w:val="20"/>
          <w:szCs w:val="20"/>
        </w:rPr>
      </w:r>
      <w:r w:rsidR="007D3E8D" w:rsidRPr="00024007">
        <w:rPr>
          <w:rFonts w:ascii="Times New Roman" w:eastAsia="宋体" w:hAnsi="Times New Roman"/>
          <w:bCs/>
          <w:sz w:val="20"/>
          <w:szCs w:val="20"/>
        </w:rPr>
        <w:fldChar w:fldCharType="separate"/>
      </w:r>
      <w:r w:rsidR="007D3E8D" w:rsidRPr="007D3E8D">
        <w:rPr>
          <w:rFonts w:ascii="Times New Roman" w:eastAsia="宋体" w:hAnsi="Times New Roman"/>
          <w:bCs/>
          <w:sz w:val="20"/>
          <w:szCs w:val="20"/>
        </w:rPr>
        <w:t>[1]</w:t>
      </w:r>
      <w:r w:rsidR="007D3E8D" w:rsidRPr="00024007">
        <w:rPr>
          <w:rFonts w:ascii="Times New Roman" w:eastAsia="宋体" w:hAnsi="Times New Roman"/>
          <w:sz w:val="20"/>
          <w:szCs w:val="20"/>
        </w:rPr>
        <w:fldChar w:fldCharType="end"/>
      </w:r>
      <w:r w:rsidR="007D3E8D" w:rsidRPr="007D3E8D" w:rsidDel="007D3E8D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Pr="007D3E8D">
        <w:rPr>
          <w:rFonts w:ascii="Times New Roman" w:eastAsia="宋体" w:hAnsi="Times New Roman"/>
          <w:bCs/>
          <w:sz w:val="20"/>
          <w:szCs w:val="20"/>
        </w:rPr>
        <w:t>.</w:t>
      </w:r>
      <w:r w:rsidR="00586BFD" w:rsidRPr="007D3E8D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5940F7" w:rsidRPr="007D3E8D">
        <w:rPr>
          <w:rFonts w:ascii="Times New Roman" w:eastAsia="宋体" w:hAnsi="Times New Roman"/>
          <w:bCs/>
          <w:sz w:val="20"/>
          <w:szCs w:val="20"/>
        </w:rPr>
        <w:t>And t</w:t>
      </w:r>
      <w:r w:rsidR="00E33C36" w:rsidRPr="007D3E8D">
        <w:rPr>
          <w:rFonts w:ascii="Times New Roman" w:eastAsia="宋体" w:hAnsi="Times New Roman"/>
          <w:bCs/>
          <w:sz w:val="20"/>
          <w:szCs w:val="20"/>
        </w:rPr>
        <w:t xml:space="preserve">he chip duration (M value) of </w:t>
      </w:r>
      <w:proofErr w:type="spellStart"/>
      <w:r w:rsidR="00E33C36"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E33C36" w:rsidRPr="007D3E8D">
        <w:rPr>
          <w:rFonts w:ascii="Times New Roman" w:eastAsia="宋体" w:hAnsi="Times New Roman"/>
          <w:bCs/>
          <w:sz w:val="20"/>
          <w:szCs w:val="20"/>
        </w:rPr>
        <w:t xml:space="preserve">-MIB </w:t>
      </w:r>
      <w:r w:rsidR="005940F7" w:rsidRPr="007D3E8D">
        <w:rPr>
          <w:rFonts w:ascii="Times New Roman" w:eastAsia="宋体" w:hAnsi="Times New Roman"/>
          <w:bCs/>
          <w:sz w:val="20"/>
          <w:szCs w:val="20"/>
        </w:rPr>
        <w:t>can be</w:t>
      </w:r>
      <w:r w:rsidR="00E33C36" w:rsidRPr="007D3E8D">
        <w:rPr>
          <w:rFonts w:ascii="Times New Roman" w:eastAsia="宋体" w:hAnsi="Times New Roman"/>
          <w:bCs/>
          <w:sz w:val="20"/>
          <w:szCs w:val="20"/>
        </w:rPr>
        <w:t xml:space="preserve"> predefined. Regarding the frequency resource, the device can assume same bandwidth and frequency center of </w:t>
      </w:r>
      <w:proofErr w:type="spellStart"/>
      <w:r w:rsidR="00E33C36"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E33C36" w:rsidRPr="007D3E8D">
        <w:rPr>
          <w:rFonts w:ascii="Times New Roman" w:eastAsia="宋体" w:hAnsi="Times New Roman"/>
          <w:bCs/>
          <w:sz w:val="20"/>
          <w:szCs w:val="20"/>
        </w:rPr>
        <w:t>-MIB as that of periodic sync signal</w:t>
      </w:r>
      <w:r w:rsidR="00FE44E9">
        <w:rPr>
          <w:rFonts w:ascii="Times New Roman" w:eastAsia="宋体" w:hAnsi="Times New Roman"/>
          <w:bCs/>
          <w:sz w:val="20"/>
          <w:szCs w:val="20"/>
        </w:rPr>
        <w:t xml:space="preserve"> also</w:t>
      </w:r>
      <w:r w:rsidR="00E33C36" w:rsidRPr="007D3E8D">
        <w:rPr>
          <w:rFonts w:ascii="Times New Roman" w:eastAsia="宋体" w:hAnsi="Times New Roman"/>
          <w:bCs/>
          <w:sz w:val="20"/>
          <w:szCs w:val="20"/>
        </w:rPr>
        <w:t xml:space="preserve">. </w:t>
      </w:r>
    </w:p>
    <w:p w14:paraId="35E493D4" w14:textId="31D181F5" w:rsidR="00A23D22" w:rsidRPr="007D3E8D" w:rsidRDefault="00E33C36" w:rsidP="00B04259">
      <w:pPr>
        <w:adjustRightInd w:val="0"/>
        <w:snapToGrid w:val="0"/>
        <w:spacing w:after="120"/>
        <w:jc w:val="both"/>
        <w:rPr>
          <w:rFonts w:ascii="Times New Roman" w:eastAsia="宋体" w:hAnsi="Times New Roman"/>
          <w:bCs/>
          <w:sz w:val="20"/>
          <w:szCs w:val="20"/>
        </w:rPr>
      </w:pPr>
      <w:r w:rsidRPr="007D3E8D">
        <w:rPr>
          <w:rFonts w:ascii="Times New Roman" w:eastAsia="宋体" w:hAnsi="Times New Roman"/>
          <w:bCs/>
          <w:sz w:val="20"/>
          <w:szCs w:val="20"/>
        </w:rPr>
        <w:t xml:space="preserve">For </w:t>
      </w:r>
      <w:proofErr w:type="spellStart"/>
      <w:r w:rsidR="00A23D22"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A23D22" w:rsidRPr="007D3E8D">
        <w:rPr>
          <w:rFonts w:ascii="Times New Roman" w:eastAsia="宋体" w:hAnsi="Times New Roman"/>
          <w:bCs/>
          <w:sz w:val="20"/>
          <w:szCs w:val="20"/>
        </w:rPr>
        <w:t>-</w:t>
      </w:r>
      <w:r w:rsidR="001E11C7">
        <w:rPr>
          <w:rFonts w:ascii="Times New Roman" w:eastAsia="宋体" w:hAnsi="Times New Roman"/>
          <w:bCs/>
          <w:sz w:val="20"/>
          <w:szCs w:val="20"/>
        </w:rPr>
        <w:t>SIB</w:t>
      </w:r>
      <w:r w:rsidR="00A23D22" w:rsidRPr="007D3E8D">
        <w:rPr>
          <w:rFonts w:ascii="Times New Roman" w:eastAsia="宋体" w:hAnsi="Times New Roman"/>
          <w:bCs/>
          <w:sz w:val="20"/>
          <w:szCs w:val="20"/>
        </w:rPr>
        <w:t>,</w:t>
      </w:r>
      <w:r w:rsidR="001540A7" w:rsidRPr="007D3E8D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917693" w:rsidRPr="007D3E8D">
        <w:rPr>
          <w:rFonts w:ascii="Times New Roman" w:eastAsia="宋体" w:hAnsi="Times New Roman"/>
          <w:bCs/>
          <w:sz w:val="20"/>
          <w:szCs w:val="20"/>
        </w:rPr>
        <w:t>there can be two options</w:t>
      </w:r>
      <w:r w:rsidRPr="007D3E8D">
        <w:rPr>
          <w:rFonts w:ascii="Times New Roman" w:eastAsia="宋体" w:hAnsi="Times New Roman"/>
          <w:bCs/>
          <w:sz w:val="20"/>
          <w:szCs w:val="20"/>
        </w:rPr>
        <w:t xml:space="preserve"> to determine the starting time location of </w:t>
      </w:r>
      <w:proofErr w:type="spellStart"/>
      <w:r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Pr="007D3E8D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1E11C7">
        <w:rPr>
          <w:rFonts w:ascii="Times New Roman" w:eastAsia="宋体" w:hAnsi="Times New Roman"/>
          <w:bCs/>
          <w:sz w:val="20"/>
          <w:szCs w:val="20"/>
        </w:rPr>
        <w:t>SIB</w:t>
      </w:r>
      <w:r w:rsidR="00917693" w:rsidRPr="007D3E8D">
        <w:rPr>
          <w:rFonts w:ascii="Times New Roman" w:eastAsia="宋体" w:hAnsi="Times New Roman"/>
          <w:bCs/>
          <w:sz w:val="20"/>
          <w:szCs w:val="20"/>
        </w:rPr>
        <w:t>:</w:t>
      </w:r>
    </w:p>
    <w:p w14:paraId="632D2DD8" w14:textId="1403F77A" w:rsidR="00917693" w:rsidRPr="007D3E8D" w:rsidRDefault="00917693" w:rsidP="004E3B38">
      <w:pPr>
        <w:pStyle w:val="a7"/>
        <w:numPr>
          <w:ilvl w:val="0"/>
          <w:numId w:val="14"/>
        </w:numPr>
        <w:adjustRightInd w:val="0"/>
        <w:snapToGrid w:val="0"/>
        <w:spacing w:after="120"/>
        <w:ind w:firstLineChars="0"/>
        <w:jc w:val="both"/>
        <w:rPr>
          <w:rFonts w:ascii="Times New Roman" w:eastAsia="宋体" w:hAnsi="Times New Roman"/>
          <w:bCs/>
          <w:sz w:val="20"/>
          <w:szCs w:val="20"/>
        </w:rPr>
      </w:pPr>
      <w:r w:rsidRPr="007D3E8D">
        <w:rPr>
          <w:rFonts w:ascii="Times New Roman" w:eastAsia="宋体" w:hAnsi="Times New Roman"/>
          <w:bCs/>
          <w:sz w:val="20"/>
          <w:szCs w:val="20"/>
        </w:rPr>
        <w:t>Option1:</w:t>
      </w:r>
      <w:r w:rsidR="00F41A31" w:rsidRPr="007D3E8D">
        <w:rPr>
          <w:rFonts w:ascii="Times New Roman" w:eastAsia="宋体" w:hAnsi="Times New Roman"/>
          <w:bCs/>
          <w:sz w:val="20"/>
          <w:szCs w:val="20"/>
        </w:rPr>
        <w:t xml:space="preserve"> indicated by </w:t>
      </w:r>
      <w:proofErr w:type="spellStart"/>
      <w:r w:rsidR="00F41A31"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F41A31" w:rsidRPr="007D3E8D">
        <w:rPr>
          <w:rFonts w:ascii="Times New Roman" w:eastAsia="宋体" w:hAnsi="Times New Roman"/>
          <w:bCs/>
          <w:sz w:val="20"/>
          <w:szCs w:val="20"/>
        </w:rPr>
        <w:t>-MIB</w:t>
      </w:r>
      <w:r w:rsidR="00D501CF" w:rsidRPr="007D3E8D">
        <w:rPr>
          <w:rFonts w:ascii="Times New Roman" w:eastAsia="宋体" w:hAnsi="Times New Roman"/>
          <w:bCs/>
          <w:sz w:val="20"/>
          <w:szCs w:val="20"/>
        </w:rPr>
        <w:t xml:space="preserve">. For example, </w:t>
      </w:r>
      <w:r w:rsidR="00DB7987" w:rsidRPr="007D3E8D">
        <w:rPr>
          <w:rFonts w:ascii="Times New Roman" w:eastAsia="宋体" w:hAnsi="Times New Roman"/>
          <w:bCs/>
          <w:sz w:val="20"/>
          <w:szCs w:val="20"/>
        </w:rPr>
        <w:t xml:space="preserve">as shown in </w:t>
      </w:r>
      <w:r w:rsidR="00DB7987" w:rsidRPr="00024007">
        <w:rPr>
          <w:rFonts w:ascii="Times New Roman" w:eastAsia="宋体" w:hAnsi="Times New Roman"/>
          <w:sz w:val="20"/>
          <w:szCs w:val="20"/>
        </w:rPr>
        <w:fldChar w:fldCharType="begin"/>
      </w:r>
      <w:r w:rsidR="00DB7987" w:rsidRPr="007D3E8D">
        <w:rPr>
          <w:rFonts w:ascii="Times New Roman" w:eastAsia="宋体" w:hAnsi="Times New Roman"/>
          <w:bCs/>
          <w:sz w:val="20"/>
          <w:szCs w:val="20"/>
        </w:rPr>
        <w:instrText xml:space="preserve"> REF _Ref209630208 \h </w:instrText>
      </w:r>
      <w:r w:rsidR="007D3E8D" w:rsidRPr="007D3E8D">
        <w:rPr>
          <w:rFonts w:ascii="Times New Roman" w:eastAsia="宋体" w:hAnsi="Times New Roman"/>
          <w:bCs/>
          <w:sz w:val="20"/>
          <w:szCs w:val="20"/>
        </w:rPr>
        <w:instrText xml:space="preserve"> \* MERGEFORMAT </w:instrText>
      </w:r>
      <w:r w:rsidR="00DB7987" w:rsidRPr="00024007">
        <w:rPr>
          <w:rFonts w:ascii="Times New Roman" w:eastAsia="宋体" w:hAnsi="Times New Roman"/>
          <w:sz w:val="20"/>
          <w:szCs w:val="20"/>
        </w:rPr>
      </w:r>
      <w:r w:rsidR="00DB7987" w:rsidRPr="00024007">
        <w:rPr>
          <w:rFonts w:ascii="Times New Roman" w:eastAsia="宋体" w:hAnsi="Times New Roman"/>
          <w:bCs/>
          <w:sz w:val="20"/>
          <w:szCs w:val="20"/>
        </w:rPr>
        <w:fldChar w:fldCharType="separate"/>
      </w:r>
      <w:r w:rsidR="00DB7987" w:rsidRPr="00350EE6">
        <w:rPr>
          <w:rFonts w:ascii="Times New Roman" w:hAnsi="Times New Roman" w:cs="Times New Roman"/>
          <w:b/>
          <w:sz w:val="20"/>
          <w:szCs w:val="20"/>
        </w:rPr>
        <w:t xml:space="preserve">Figure </w:t>
      </w:r>
      <w:r w:rsidR="00DB7987" w:rsidRPr="00350EE6">
        <w:rPr>
          <w:rFonts w:ascii="Times New Roman" w:hAnsi="Times New Roman" w:cs="Times New Roman"/>
          <w:b/>
          <w:noProof/>
          <w:sz w:val="20"/>
          <w:szCs w:val="20"/>
        </w:rPr>
        <w:t>2</w:t>
      </w:r>
      <w:r w:rsidR="00DB7987" w:rsidRPr="00024007">
        <w:rPr>
          <w:rFonts w:ascii="Times New Roman" w:eastAsia="宋体" w:hAnsi="Times New Roman"/>
          <w:sz w:val="20"/>
          <w:szCs w:val="20"/>
        </w:rPr>
        <w:fldChar w:fldCharType="end"/>
      </w:r>
      <w:r w:rsidR="00DB7987" w:rsidRPr="007D3E8D">
        <w:rPr>
          <w:rFonts w:ascii="Times New Roman" w:eastAsia="宋体" w:hAnsi="Times New Roman" w:cs="Times New Roman"/>
          <w:bCs/>
          <w:sz w:val="20"/>
          <w:szCs w:val="20"/>
        </w:rPr>
        <w:t xml:space="preserve">, </w:t>
      </w:r>
      <w:proofErr w:type="spellStart"/>
      <w:r w:rsidR="00D501CF"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D501CF" w:rsidRPr="007D3E8D">
        <w:rPr>
          <w:rFonts w:ascii="Times New Roman" w:eastAsia="宋体" w:hAnsi="Times New Roman"/>
          <w:bCs/>
          <w:sz w:val="20"/>
          <w:szCs w:val="20"/>
        </w:rPr>
        <w:t xml:space="preserve">-MIB indicate the time </w:t>
      </w:r>
      <w:r w:rsidR="00A01D6F" w:rsidRPr="007D3E8D">
        <w:rPr>
          <w:rFonts w:ascii="Times New Roman" w:eastAsia="宋体" w:hAnsi="Times New Roman"/>
          <w:bCs/>
          <w:sz w:val="20"/>
          <w:szCs w:val="20"/>
        </w:rPr>
        <w:t xml:space="preserve">offset of </w:t>
      </w:r>
      <w:proofErr w:type="spellStart"/>
      <w:r w:rsidR="00A01D6F"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A01D6F" w:rsidRPr="007D3E8D">
        <w:rPr>
          <w:rFonts w:ascii="Times New Roman" w:eastAsia="宋体" w:hAnsi="Times New Roman"/>
          <w:bCs/>
          <w:sz w:val="20"/>
          <w:szCs w:val="20"/>
        </w:rPr>
        <w:t>-</w:t>
      </w:r>
      <w:r w:rsidR="001E11C7">
        <w:rPr>
          <w:rFonts w:ascii="Times New Roman" w:eastAsia="宋体" w:hAnsi="Times New Roman"/>
          <w:bCs/>
          <w:sz w:val="20"/>
          <w:szCs w:val="20"/>
        </w:rPr>
        <w:t>SIB</w:t>
      </w:r>
      <w:r w:rsidR="006B5D97" w:rsidRPr="007D3E8D">
        <w:rPr>
          <w:rFonts w:ascii="Times New Roman" w:eastAsia="宋体" w:hAnsi="Times New Roman"/>
          <w:bCs/>
          <w:sz w:val="20"/>
          <w:szCs w:val="20"/>
        </w:rPr>
        <w:t xml:space="preserve"> relative to the time location of </w:t>
      </w:r>
      <w:proofErr w:type="spellStart"/>
      <w:r w:rsidR="006B5D97"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6B5D97" w:rsidRPr="007D3E8D">
        <w:rPr>
          <w:rFonts w:ascii="Times New Roman" w:eastAsia="宋体" w:hAnsi="Times New Roman"/>
          <w:bCs/>
          <w:sz w:val="20"/>
          <w:szCs w:val="20"/>
        </w:rPr>
        <w:t>-SSB</w:t>
      </w:r>
      <w:r w:rsidR="00D501CF" w:rsidRPr="007D3E8D">
        <w:rPr>
          <w:rFonts w:ascii="Times New Roman" w:eastAsia="宋体" w:hAnsi="Times New Roman"/>
          <w:bCs/>
          <w:sz w:val="20"/>
          <w:szCs w:val="20"/>
        </w:rPr>
        <w:t>.</w:t>
      </w:r>
      <w:r w:rsidR="009B49C5" w:rsidRPr="007D3E8D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6B5D97" w:rsidRPr="007D3E8D">
        <w:rPr>
          <w:rFonts w:ascii="Times New Roman" w:eastAsia="宋体" w:hAnsi="Times New Roman"/>
          <w:bCs/>
          <w:sz w:val="20"/>
          <w:szCs w:val="20"/>
        </w:rPr>
        <w:t xml:space="preserve">And the </w:t>
      </w:r>
      <w:proofErr w:type="spellStart"/>
      <w:r w:rsidR="009B49C5"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9B49C5" w:rsidRPr="007D3E8D">
        <w:rPr>
          <w:rFonts w:ascii="Times New Roman" w:eastAsia="宋体" w:hAnsi="Times New Roman"/>
          <w:bCs/>
          <w:sz w:val="20"/>
          <w:szCs w:val="20"/>
        </w:rPr>
        <w:t>-</w:t>
      </w:r>
      <w:r w:rsidR="001E11C7">
        <w:rPr>
          <w:rFonts w:ascii="Times New Roman" w:eastAsia="宋体" w:hAnsi="Times New Roman"/>
          <w:bCs/>
          <w:sz w:val="20"/>
          <w:szCs w:val="20"/>
        </w:rPr>
        <w:t>SIB</w:t>
      </w:r>
      <w:r w:rsidR="009B49C5" w:rsidRPr="007D3E8D">
        <w:rPr>
          <w:rFonts w:ascii="Times New Roman" w:eastAsia="宋体" w:hAnsi="Times New Roman"/>
          <w:bCs/>
          <w:sz w:val="20"/>
          <w:szCs w:val="20"/>
        </w:rPr>
        <w:t xml:space="preserve"> periodicity</w:t>
      </w:r>
      <w:r w:rsidR="004D3CFD" w:rsidRPr="007D3E8D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9B49C5" w:rsidRPr="007D3E8D">
        <w:rPr>
          <w:rFonts w:ascii="Times New Roman" w:eastAsia="宋体" w:hAnsi="Times New Roman"/>
          <w:bCs/>
          <w:sz w:val="20"/>
          <w:szCs w:val="20"/>
        </w:rPr>
        <w:t xml:space="preserve">can </w:t>
      </w:r>
      <w:r w:rsidR="006B5D97" w:rsidRPr="007D3E8D">
        <w:rPr>
          <w:rFonts w:ascii="Times New Roman" w:eastAsia="宋体" w:hAnsi="Times New Roman"/>
          <w:bCs/>
          <w:sz w:val="20"/>
          <w:szCs w:val="20"/>
        </w:rPr>
        <w:t xml:space="preserve">also </w:t>
      </w:r>
      <w:r w:rsidR="009B49C5" w:rsidRPr="007D3E8D">
        <w:rPr>
          <w:rFonts w:ascii="Times New Roman" w:eastAsia="宋体" w:hAnsi="Times New Roman"/>
          <w:bCs/>
          <w:sz w:val="20"/>
          <w:szCs w:val="20"/>
        </w:rPr>
        <w:t>be</w:t>
      </w:r>
      <w:r w:rsidR="004D3CFD" w:rsidRPr="007D3E8D">
        <w:rPr>
          <w:rFonts w:ascii="Times New Roman" w:eastAsia="宋体" w:hAnsi="Times New Roman"/>
          <w:bCs/>
          <w:sz w:val="20"/>
          <w:szCs w:val="20"/>
        </w:rPr>
        <w:t xml:space="preserve"> indicated by </w:t>
      </w:r>
      <w:proofErr w:type="spellStart"/>
      <w:r w:rsidR="004D3CFD"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4D3CFD" w:rsidRPr="007D3E8D">
        <w:rPr>
          <w:rFonts w:ascii="Times New Roman" w:eastAsia="宋体" w:hAnsi="Times New Roman"/>
          <w:bCs/>
          <w:sz w:val="20"/>
          <w:szCs w:val="20"/>
        </w:rPr>
        <w:t>-MIB</w:t>
      </w:r>
      <w:r w:rsidR="009B49C5" w:rsidRPr="007D3E8D">
        <w:rPr>
          <w:rFonts w:ascii="Times New Roman" w:eastAsia="宋体" w:hAnsi="Times New Roman"/>
          <w:bCs/>
          <w:sz w:val="20"/>
          <w:szCs w:val="20"/>
        </w:rPr>
        <w:t>.</w:t>
      </w:r>
    </w:p>
    <w:p w14:paraId="0F05D65C" w14:textId="7739BAEA" w:rsidR="00917693" w:rsidRPr="007D3E8D" w:rsidRDefault="00917693" w:rsidP="004E3B38">
      <w:pPr>
        <w:pStyle w:val="a7"/>
        <w:numPr>
          <w:ilvl w:val="0"/>
          <w:numId w:val="14"/>
        </w:numPr>
        <w:adjustRightInd w:val="0"/>
        <w:snapToGrid w:val="0"/>
        <w:spacing w:after="120"/>
        <w:ind w:firstLineChars="0"/>
        <w:jc w:val="both"/>
        <w:rPr>
          <w:rFonts w:ascii="Times New Roman" w:eastAsia="宋体" w:hAnsi="Times New Roman"/>
          <w:bCs/>
          <w:sz w:val="20"/>
          <w:szCs w:val="20"/>
        </w:rPr>
      </w:pPr>
      <w:r w:rsidRPr="007D3E8D">
        <w:rPr>
          <w:rFonts w:ascii="Times New Roman" w:eastAsia="宋体" w:hAnsi="Times New Roman"/>
          <w:bCs/>
          <w:sz w:val="20"/>
          <w:szCs w:val="20"/>
        </w:rPr>
        <w:t>Option2:</w:t>
      </w:r>
      <w:r w:rsidR="00F41A31" w:rsidRPr="007D3E8D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541738" w:rsidRPr="007D3E8D">
        <w:rPr>
          <w:rFonts w:ascii="Times New Roman" w:eastAsia="宋体" w:hAnsi="Times New Roman"/>
          <w:bCs/>
          <w:sz w:val="20"/>
          <w:szCs w:val="20"/>
        </w:rPr>
        <w:t>preconfigured</w:t>
      </w:r>
      <w:r w:rsidR="004D3CFD" w:rsidRPr="007D3E8D">
        <w:rPr>
          <w:rFonts w:ascii="Times New Roman" w:eastAsia="宋体" w:hAnsi="Times New Roman"/>
          <w:bCs/>
          <w:sz w:val="20"/>
          <w:szCs w:val="20"/>
        </w:rPr>
        <w:t xml:space="preserve"> the</w:t>
      </w:r>
      <w:r w:rsidR="00F41A31" w:rsidRPr="007D3E8D">
        <w:rPr>
          <w:rFonts w:ascii="Times New Roman" w:eastAsia="宋体" w:hAnsi="Times New Roman"/>
          <w:bCs/>
          <w:sz w:val="20"/>
          <w:szCs w:val="20"/>
        </w:rPr>
        <w:t xml:space="preserve"> time</w:t>
      </w:r>
      <w:r w:rsidR="006B5D97" w:rsidRPr="007D3E8D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F41A31" w:rsidRPr="007D3E8D">
        <w:rPr>
          <w:rFonts w:ascii="Times New Roman" w:eastAsia="宋体" w:hAnsi="Times New Roman"/>
          <w:bCs/>
          <w:sz w:val="20"/>
          <w:szCs w:val="20"/>
        </w:rPr>
        <w:t>resource</w:t>
      </w:r>
      <w:r w:rsidR="004D3CFD" w:rsidRPr="007D3E8D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F41A31" w:rsidRPr="007D3E8D">
        <w:rPr>
          <w:rFonts w:ascii="Times New Roman" w:eastAsia="宋体" w:hAnsi="Times New Roman"/>
          <w:bCs/>
          <w:sz w:val="20"/>
          <w:szCs w:val="20"/>
        </w:rPr>
        <w:t>and periodicity</w:t>
      </w:r>
      <w:r w:rsidR="004D3CFD" w:rsidRPr="007D3E8D">
        <w:rPr>
          <w:rFonts w:ascii="Times New Roman" w:eastAsia="宋体" w:hAnsi="Times New Roman"/>
          <w:bCs/>
          <w:sz w:val="20"/>
          <w:szCs w:val="20"/>
        </w:rPr>
        <w:t xml:space="preserve"> of </w:t>
      </w:r>
      <w:proofErr w:type="spellStart"/>
      <w:r w:rsidR="004D3CFD"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4D3CFD" w:rsidRPr="007D3E8D">
        <w:rPr>
          <w:rFonts w:ascii="Times New Roman" w:eastAsia="宋体" w:hAnsi="Times New Roman"/>
          <w:bCs/>
          <w:sz w:val="20"/>
          <w:szCs w:val="20"/>
        </w:rPr>
        <w:t>-</w:t>
      </w:r>
      <w:r w:rsidR="001E11C7">
        <w:rPr>
          <w:rFonts w:ascii="Times New Roman" w:eastAsia="宋体" w:hAnsi="Times New Roman"/>
          <w:bCs/>
          <w:sz w:val="20"/>
          <w:szCs w:val="20"/>
        </w:rPr>
        <w:t>SIB</w:t>
      </w:r>
      <w:r w:rsidR="00F41A31" w:rsidRPr="007D3E8D">
        <w:rPr>
          <w:rFonts w:ascii="Times New Roman" w:eastAsia="宋体" w:hAnsi="Times New Roman"/>
          <w:bCs/>
          <w:sz w:val="20"/>
          <w:szCs w:val="20"/>
        </w:rPr>
        <w:t>.</w:t>
      </w:r>
      <w:r w:rsidR="008E4127" w:rsidRPr="007D3E8D">
        <w:rPr>
          <w:rFonts w:ascii="Times New Roman" w:eastAsia="宋体" w:hAnsi="Times New Roman"/>
          <w:bCs/>
          <w:sz w:val="20"/>
          <w:szCs w:val="20"/>
        </w:rPr>
        <w:t xml:space="preserve"> </w:t>
      </w:r>
    </w:p>
    <w:p w14:paraId="470754C9" w14:textId="1D6E6F1C" w:rsidR="00530E96" w:rsidRPr="007D3E8D" w:rsidRDefault="004D3CFD" w:rsidP="00530E96">
      <w:pPr>
        <w:adjustRightInd w:val="0"/>
        <w:snapToGrid w:val="0"/>
        <w:spacing w:after="120"/>
        <w:jc w:val="both"/>
        <w:rPr>
          <w:rFonts w:ascii="Times New Roman" w:eastAsia="宋体" w:hAnsi="Times New Roman"/>
          <w:bCs/>
          <w:sz w:val="20"/>
          <w:szCs w:val="20"/>
        </w:rPr>
      </w:pPr>
      <w:r w:rsidRPr="007D3E8D">
        <w:rPr>
          <w:rFonts w:ascii="Times New Roman" w:eastAsia="宋体" w:hAnsi="Times New Roman"/>
          <w:bCs/>
          <w:sz w:val="20"/>
          <w:szCs w:val="20"/>
        </w:rPr>
        <w:t>In our view, option1 is more flexible</w:t>
      </w:r>
      <w:r w:rsidR="000E6777" w:rsidRPr="007D3E8D">
        <w:rPr>
          <w:rFonts w:ascii="Times New Roman" w:eastAsia="宋体" w:hAnsi="Times New Roman"/>
          <w:bCs/>
          <w:sz w:val="20"/>
          <w:szCs w:val="20"/>
        </w:rPr>
        <w:t xml:space="preserve"> for</w:t>
      </w:r>
      <w:r w:rsidR="006940FE" w:rsidRPr="007D3E8D">
        <w:rPr>
          <w:rFonts w:ascii="Times New Roman" w:eastAsia="宋体" w:hAnsi="Times New Roman"/>
          <w:bCs/>
          <w:sz w:val="20"/>
          <w:szCs w:val="20"/>
        </w:rPr>
        <w:t xml:space="preserve"> different readers </w:t>
      </w:r>
      <w:r w:rsidR="000E6777" w:rsidRPr="007D3E8D">
        <w:rPr>
          <w:rFonts w:ascii="Times New Roman" w:eastAsia="宋体" w:hAnsi="Times New Roman"/>
          <w:bCs/>
          <w:sz w:val="20"/>
          <w:szCs w:val="20"/>
        </w:rPr>
        <w:t>to</w:t>
      </w:r>
      <w:r w:rsidR="006940FE" w:rsidRPr="007D3E8D">
        <w:rPr>
          <w:rFonts w:ascii="Times New Roman" w:eastAsia="宋体" w:hAnsi="Times New Roman"/>
          <w:bCs/>
          <w:sz w:val="20"/>
          <w:szCs w:val="20"/>
        </w:rPr>
        <w:t xml:space="preserve"> use different </w:t>
      </w:r>
      <w:proofErr w:type="spellStart"/>
      <w:r w:rsidR="006940FE"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6940FE" w:rsidRPr="007D3E8D">
        <w:rPr>
          <w:rFonts w:ascii="Times New Roman" w:eastAsia="宋体" w:hAnsi="Times New Roman"/>
          <w:bCs/>
          <w:sz w:val="20"/>
          <w:szCs w:val="20"/>
        </w:rPr>
        <w:t>-</w:t>
      </w:r>
      <w:r w:rsidR="001E11C7">
        <w:rPr>
          <w:rFonts w:ascii="Times New Roman" w:eastAsia="宋体" w:hAnsi="Times New Roman"/>
          <w:bCs/>
          <w:sz w:val="20"/>
          <w:szCs w:val="20"/>
        </w:rPr>
        <w:t>SIB</w:t>
      </w:r>
      <w:r w:rsidR="006940FE" w:rsidRPr="007D3E8D">
        <w:rPr>
          <w:rFonts w:ascii="Times New Roman" w:eastAsia="宋体" w:hAnsi="Times New Roman"/>
          <w:bCs/>
          <w:sz w:val="20"/>
          <w:szCs w:val="20"/>
        </w:rPr>
        <w:t xml:space="preserve"> configurations based on its deployment.</w:t>
      </w:r>
      <w:r w:rsidR="00EF6CE9" w:rsidRPr="007D3E8D">
        <w:rPr>
          <w:rFonts w:ascii="Times New Roman" w:eastAsia="宋体" w:hAnsi="Times New Roman"/>
          <w:bCs/>
          <w:sz w:val="20"/>
          <w:szCs w:val="20"/>
        </w:rPr>
        <w:t xml:space="preserve"> And only 1 or 2bits is needed in </w:t>
      </w:r>
      <w:proofErr w:type="spellStart"/>
      <w:r w:rsidR="00EF6CE9"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EF6CE9" w:rsidRPr="007D3E8D">
        <w:rPr>
          <w:rFonts w:ascii="Times New Roman" w:eastAsia="宋体" w:hAnsi="Times New Roman"/>
          <w:bCs/>
          <w:sz w:val="20"/>
          <w:szCs w:val="20"/>
        </w:rPr>
        <w:t>-MIB</w:t>
      </w:r>
      <w:r w:rsidR="006D3C48" w:rsidRPr="007D3E8D">
        <w:rPr>
          <w:rFonts w:ascii="Times New Roman" w:eastAsia="宋体" w:hAnsi="Times New Roman"/>
          <w:bCs/>
          <w:sz w:val="20"/>
          <w:szCs w:val="20"/>
        </w:rPr>
        <w:t xml:space="preserve"> to indicate the time offset and periodicity information of </w:t>
      </w:r>
      <w:proofErr w:type="spellStart"/>
      <w:r w:rsidR="006D3C48"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6D3C48" w:rsidRPr="007D3E8D">
        <w:rPr>
          <w:rFonts w:ascii="Times New Roman" w:eastAsia="宋体" w:hAnsi="Times New Roman"/>
          <w:bCs/>
          <w:sz w:val="20"/>
          <w:szCs w:val="20"/>
        </w:rPr>
        <w:t>-</w:t>
      </w:r>
      <w:r w:rsidR="001E11C7">
        <w:rPr>
          <w:rFonts w:ascii="Times New Roman" w:eastAsia="宋体" w:hAnsi="Times New Roman"/>
          <w:bCs/>
          <w:sz w:val="20"/>
          <w:szCs w:val="20"/>
        </w:rPr>
        <w:t>SIB</w:t>
      </w:r>
      <w:r w:rsidR="00EF6CE9" w:rsidRPr="007D3E8D">
        <w:rPr>
          <w:rFonts w:ascii="Times New Roman" w:eastAsia="宋体" w:hAnsi="Times New Roman"/>
          <w:bCs/>
          <w:sz w:val="20"/>
          <w:szCs w:val="20"/>
        </w:rPr>
        <w:t xml:space="preserve">, </w:t>
      </w:r>
      <w:r w:rsidR="006D3C48" w:rsidRPr="007D3E8D">
        <w:rPr>
          <w:rFonts w:ascii="Times New Roman" w:eastAsia="宋体" w:hAnsi="Times New Roman"/>
          <w:bCs/>
          <w:sz w:val="20"/>
          <w:szCs w:val="20"/>
        </w:rPr>
        <w:t>so it will</w:t>
      </w:r>
      <w:r w:rsidR="00EF6CE9" w:rsidRPr="007D3E8D">
        <w:rPr>
          <w:rFonts w:ascii="Times New Roman" w:eastAsia="宋体" w:hAnsi="Times New Roman"/>
          <w:bCs/>
          <w:sz w:val="20"/>
          <w:szCs w:val="20"/>
        </w:rPr>
        <w:t xml:space="preserve"> not </w:t>
      </w:r>
      <w:r w:rsidR="006D3C48" w:rsidRPr="007D3E8D">
        <w:rPr>
          <w:rFonts w:ascii="Times New Roman" w:eastAsia="宋体" w:hAnsi="Times New Roman"/>
          <w:bCs/>
          <w:sz w:val="20"/>
          <w:szCs w:val="20"/>
        </w:rPr>
        <w:t>cause a big</w:t>
      </w:r>
      <w:r w:rsidR="00EF6CE9" w:rsidRPr="007D3E8D">
        <w:rPr>
          <w:rFonts w:ascii="Times New Roman" w:eastAsia="宋体" w:hAnsi="Times New Roman"/>
          <w:bCs/>
          <w:sz w:val="20"/>
          <w:szCs w:val="20"/>
        </w:rPr>
        <w:t xml:space="preserve"> impact on the performance of </w:t>
      </w:r>
      <w:proofErr w:type="spellStart"/>
      <w:r w:rsidR="00EF6CE9"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EF6CE9" w:rsidRPr="007D3E8D">
        <w:rPr>
          <w:rFonts w:ascii="Times New Roman" w:eastAsia="宋体" w:hAnsi="Times New Roman"/>
          <w:bCs/>
          <w:sz w:val="20"/>
          <w:szCs w:val="20"/>
        </w:rPr>
        <w:t>-MIB.</w:t>
      </w:r>
      <w:r w:rsidR="00530E96" w:rsidRPr="007D3E8D">
        <w:rPr>
          <w:rFonts w:ascii="Times New Roman" w:eastAsia="宋体" w:hAnsi="Times New Roman"/>
          <w:bCs/>
          <w:sz w:val="20"/>
          <w:szCs w:val="20"/>
        </w:rPr>
        <w:t xml:space="preserve"> Besides, the chip duration of preamble and L1 control of </w:t>
      </w:r>
      <w:proofErr w:type="spellStart"/>
      <w:r w:rsidR="00530E96"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530E96" w:rsidRPr="007D3E8D">
        <w:rPr>
          <w:rFonts w:ascii="Times New Roman" w:eastAsia="宋体" w:hAnsi="Times New Roman"/>
          <w:bCs/>
          <w:sz w:val="20"/>
          <w:szCs w:val="20"/>
        </w:rPr>
        <w:t>-</w:t>
      </w:r>
      <w:r w:rsidR="001E11C7">
        <w:rPr>
          <w:rFonts w:ascii="Times New Roman" w:eastAsia="宋体" w:hAnsi="Times New Roman"/>
          <w:bCs/>
          <w:sz w:val="20"/>
          <w:szCs w:val="20"/>
        </w:rPr>
        <w:t>SIB</w:t>
      </w:r>
      <w:r w:rsidR="00530E96" w:rsidRPr="007D3E8D">
        <w:rPr>
          <w:rFonts w:ascii="Times New Roman" w:eastAsia="宋体" w:hAnsi="Times New Roman"/>
          <w:bCs/>
          <w:sz w:val="20"/>
          <w:szCs w:val="20"/>
        </w:rPr>
        <w:t xml:space="preserve"> can be predefined, e.g., same as </w:t>
      </w:r>
      <w:proofErr w:type="spellStart"/>
      <w:r w:rsidR="00530E96"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="00530E96" w:rsidRPr="007D3E8D">
        <w:rPr>
          <w:rFonts w:ascii="Times New Roman" w:eastAsia="宋体" w:hAnsi="Times New Roman"/>
          <w:bCs/>
          <w:sz w:val="20"/>
          <w:szCs w:val="20"/>
        </w:rPr>
        <w:t xml:space="preserve">-MIB, while the chip duration of data part is indicated by L1 control information as discussed in </w:t>
      </w:r>
      <w:r w:rsidR="007D3E8D" w:rsidRPr="00024007">
        <w:rPr>
          <w:rFonts w:ascii="Times New Roman" w:eastAsia="宋体" w:hAnsi="Times New Roman"/>
          <w:sz w:val="20"/>
          <w:szCs w:val="20"/>
        </w:rPr>
        <w:fldChar w:fldCharType="begin"/>
      </w:r>
      <w:r w:rsidR="007D3E8D" w:rsidRPr="007D3E8D">
        <w:rPr>
          <w:rFonts w:ascii="Times New Roman" w:eastAsia="宋体" w:hAnsi="Times New Roman"/>
          <w:bCs/>
          <w:sz w:val="20"/>
          <w:szCs w:val="20"/>
        </w:rPr>
        <w:instrText xml:space="preserve"> REF _Ref213335983 \r \h </w:instrText>
      </w:r>
      <w:r w:rsidR="007D3E8D">
        <w:rPr>
          <w:rFonts w:ascii="Times New Roman" w:eastAsia="宋体" w:hAnsi="Times New Roman"/>
          <w:bCs/>
          <w:sz w:val="20"/>
          <w:szCs w:val="20"/>
        </w:rPr>
        <w:instrText xml:space="preserve"> \* MERGEFORMAT </w:instrText>
      </w:r>
      <w:r w:rsidR="007D3E8D" w:rsidRPr="00024007">
        <w:rPr>
          <w:rFonts w:ascii="Times New Roman" w:eastAsia="宋体" w:hAnsi="Times New Roman"/>
          <w:sz w:val="20"/>
          <w:szCs w:val="20"/>
        </w:rPr>
      </w:r>
      <w:r w:rsidR="007D3E8D" w:rsidRPr="00024007">
        <w:rPr>
          <w:rFonts w:ascii="Times New Roman" w:eastAsia="宋体" w:hAnsi="Times New Roman"/>
          <w:bCs/>
          <w:sz w:val="20"/>
          <w:szCs w:val="20"/>
        </w:rPr>
        <w:fldChar w:fldCharType="separate"/>
      </w:r>
      <w:r w:rsidR="007D3E8D" w:rsidRPr="007D3E8D">
        <w:rPr>
          <w:rFonts w:ascii="Times New Roman" w:eastAsia="宋体" w:hAnsi="Times New Roman"/>
          <w:bCs/>
          <w:sz w:val="20"/>
          <w:szCs w:val="20"/>
        </w:rPr>
        <w:t>[1]</w:t>
      </w:r>
      <w:r w:rsidR="007D3E8D" w:rsidRPr="00024007">
        <w:rPr>
          <w:rFonts w:ascii="Times New Roman" w:eastAsia="宋体" w:hAnsi="Times New Roman"/>
          <w:sz w:val="20"/>
          <w:szCs w:val="20"/>
        </w:rPr>
        <w:fldChar w:fldCharType="end"/>
      </w:r>
      <w:r w:rsidR="00530E96" w:rsidRPr="007D3E8D">
        <w:rPr>
          <w:rFonts w:ascii="Times New Roman" w:eastAsia="宋体" w:hAnsi="Times New Roman"/>
          <w:bCs/>
          <w:sz w:val="20"/>
          <w:szCs w:val="20"/>
        </w:rPr>
        <w:t xml:space="preserve">. </w:t>
      </w:r>
    </w:p>
    <w:p w14:paraId="160117D0" w14:textId="1F374F00" w:rsidR="00EE45B3" w:rsidRPr="00350EE6" w:rsidRDefault="001851C7" w:rsidP="00D14A72">
      <w:pPr>
        <w:adjustRightInd w:val="0"/>
        <w:snapToGrid w:val="0"/>
        <w:spacing w:beforeLines="50" w:before="156" w:line="276" w:lineRule="auto"/>
        <w:jc w:val="center"/>
        <w:rPr>
          <w:sz w:val="20"/>
          <w:szCs w:val="20"/>
        </w:rPr>
      </w:pPr>
      <w:r w:rsidRPr="00024007">
        <w:rPr>
          <w:sz w:val="20"/>
          <w:szCs w:val="20"/>
        </w:rPr>
        <w:object w:dxaOrig="14386" w:dyaOrig="3496" w14:anchorId="6562AF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25pt;height:110.35pt" o:ole="">
            <v:imagedata r:id="rId12" o:title=""/>
          </v:shape>
          <o:OLEObject Type="Embed" ProgID="Visio.Drawing.15" ShapeID="_x0000_i1025" DrawAspect="Content" ObjectID="_1824052162" r:id="rId13"/>
        </w:object>
      </w:r>
    </w:p>
    <w:p w14:paraId="42FB4354" w14:textId="2A3B19D0" w:rsidR="00EE45B3" w:rsidRPr="00350EE6" w:rsidRDefault="00EE45B3" w:rsidP="000E6777">
      <w:pPr>
        <w:adjustRightInd w:val="0"/>
        <w:snapToGrid w:val="0"/>
        <w:spacing w:after="120"/>
        <w:jc w:val="center"/>
        <w:rPr>
          <w:rFonts w:ascii="Times New Roman" w:hAnsi="Times New Roman"/>
          <w:b/>
          <w:bCs/>
          <w:sz w:val="20"/>
          <w:szCs w:val="20"/>
        </w:rPr>
      </w:pPr>
      <w:bookmarkStart w:id="18" w:name="_Ref209630208"/>
      <w:r w:rsidRPr="00350EE6">
        <w:rPr>
          <w:rFonts w:ascii="Times New Roman" w:hAnsi="Times New Roman" w:cs="Times New Roman"/>
          <w:b/>
          <w:sz w:val="20"/>
          <w:szCs w:val="20"/>
        </w:rPr>
        <w:t xml:space="preserve">Figure </w:t>
      </w:r>
      <w:r w:rsidRPr="00350EE6">
        <w:rPr>
          <w:rFonts w:ascii="Times New Roman" w:hAnsi="Times New Roman" w:cs="Times New Roman" w:hint="eastAsia"/>
          <w:b/>
          <w:sz w:val="20"/>
          <w:szCs w:val="20"/>
        </w:rPr>
        <w:fldChar w:fldCharType="begin"/>
      </w:r>
      <w:r w:rsidRPr="00350EE6">
        <w:rPr>
          <w:rFonts w:ascii="Times New Roman" w:hAnsi="Times New Roman" w:cs="Times New Roman"/>
          <w:b/>
          <w:sz w:val="20"/>
          <w:szCs w:val="20"/>
        </w:rPr>
        <w:instrText xml:space="preserve"> SEQ Figure \* ARABIC </w:instrText>
      </w:r>
      <w:r w:rsidRPr="00350EE6">
        <w:rPr>
          <w:rFonts w:ascii="Times New Roman" w:hAnsi="Times New Roman" w:cs="Times New Roman" w:hint="eastAsia"/>
          <w:b/>
          <w:sz w:val="20"/>
          <w:szCs w:val="20"/>
        </w:rPr>
        <w:fldChar w:fldCharType="separate"/>
      </w:r>
      <w:r w:rsidR="007E37AA">
        <w:rPr>
          <w:rFonts w:ascii="Times New Roman" w:hAnsi="Times New Roman" w:cs="Times New Roman"/>
          <w:b/>
          <w:noProof/>
          <w:sz w:val="20"/>
          <w:szCs w:val="20"/>
        </w:rPr>
        <w:t>2</w:t>
      </w:r>
      <w:r w:rsidRPr="00350EE6">
        <w:rPr>
          <w:rFonts w:ascii="Times New Roman" w:hAnsi="Times New Roman" w:cs="Times New Roman" w:hint="eastAsia"/>
          <w:b/>
          <w:sz w:val="20"/>
          <w:szCs w:val="20"/>
        </w:rPr>
        <w:fldChar w:fldCharType="end"/>
      </w:r>
      <w:bookmarkEnd w:id="18"/>
      <w:r w:rsidRPr="00350EE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A2EC5" w:rsidRPr="00350EE6">
        <w:rPr>
          <w:rFonts w:ascii="Times New Roman" w:hAnsi="Times New Roman" w:cs="Times New Roman"/>
          <w:b/>
          <w:bCs/>
          <w:sz w:val="20"/>
          <w:szCs w:val="20"/>
        </w:rPr>
        <w:t xml:space="preserve">Time and frequency location of </w:t>
      </w:r>
      <w:proofErr w:type="spellStart"/>
      <w:r w:rsidR="001851C7">
        <w:rPr>
          <w:rFonts w:ascii="Times New Roman" w:hAnsi="Times New Roman" w:cs="Times New Roman"/>
          <w:b/>
          <w:bCs/>
          <w:sz w:val="20"/>
          <w:szCs w:val="20"/>
        </w:rPr>
        <w:t>AIoT</w:t>
      </w:r>
      <w:proofErr w:type="spellEnd"/>
      <w:r w:rsidR="001851C7">
        <w:rPr>
          <w:rFonts w:ascii="Times New Roman" w:hAnsi="Times New Roman" w:cs="Times New Roman"/>
          <w:b/>
          <w:bCs/>
          <w:sz w:val="20"/>
          <w:szCs w:val="20"/>
        </w:rPr>
        <w:t>-</w:t>
      </w:r>
      <w:r w:rsidR="001E11C7">
        <w:rPr>
          <w:rFonts w:ascii="Times New Roman" w:hAnsi="Times New Roman" w:cs="Times New Roman"/>
          <w:b/>
          <w:bCs/>
          <w:sz w:val="20"/>
          <w:szCs w:val="20"/>
        </w:rPr>
        <w:t>SIB</w:t>
      </w:r>
    </w:p>
    <w:p w14:paraId="7C9F1EE7" w14:textId="1CD08106" w:rsidR="00E33C36" w:rsidRPr="00350EE6" w:rsidRDefault="00E33C36" w:rsidP="00350EE6">
      <w:pPr>
        <w:adjustRightInd w:val="0"/>
        <w:snapToGrid w:val="0"/>
        <w:spacing w:after="120"/>
        <w:jc w:val="both"/>
        <w:rPr>
          <w:rFonts w:ascii="Times New Roman" w:hAnsi="Times New Roman"/>
          <w:b/>
          <w:bCs/>
          <w:sz w:val="20"/>
          <w:szCs w:val="20"/>
        </w:rPr>
      </w:pPr>
      <w:r w:rsidRPr="007D3E8D">
        <w:rPr>
          <w:rFonts w:ascii="Times New Roman" w:eastAsia="宋体" w:hAnsi="Times New Roman"/>
          <w:bCs/>
          <w:sz w:val="20"/>
          <w:szCs w:val="20"/>
        </w:rPr>
        <w:t xml:space="preserve">For the frequency resource of </w:t>
      </w:r>
      <w:proofErr w:type="spellStart"/>
      <w:r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Pr="007D3E8D">
        <w:rPr>
          <w:rFonts w:ascii="Times New Roman" w:eastAsia="宋体" w:hAnsi="Times New Roman"/>
          <w:bCs/>
          <w:sz w:val="20"/>
          <w:szCs w:val="20"/>
        </w:rPr>
        <w:t>-</w:t>
      </w:r>
      <w:r w:rsidR="001E11C7">
        <w:rPr>
          <w:rFonts w:ascii="Times New Roman" w:eastAsia="宋体" w:hAnsi="Times New Roman"/>
          <w:bCs/>
          <w:sz w:val="20"/>
          <w:szCs w:val="20"/>
        </w:rPr>
        <w:t>SIB</w:t>
      </w:r>
      <w:r w:rsidRPr="007D3E8D">
        <w:rPr>
          <w:rFonts w:ascii="Times New Roman" w:eastAsia="宋体" w:hAnsi="Times New Roman"/>
          <w:bCs/>
          <w:sz w:val="20"/>
          <w:szCs w:val="20"/>
        </w:rPr>
        <w:t xml:space="preserve">, the aligned frequency center between </w:t>
      </w:r>
      <w:proofErr w:type="spellStart"/>
      <w:r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Pr="007D3E8D">
        <w:rPr>
          <w:rFonts w:ascii="Times New Roman" w:eastAsia="宋体" w:hAnsi="Times New Roman"/>
          <w:bCs/>
          <w:sz w:val="20"/>
          <w:szCs w:val="20"/>
        </w:rPr>
        <w:t xml:space="preserve">-SSB and </w:t>
      </w:r>
      <w:proofErr w:type="spellStart"/>
      <w:r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Pr="007D3E8D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1E11C7">
        <w:rPr>
          <w:rFonts w:ascii="Times New Roman" w:eastAsia="宋体" w:hAnsi="Times New Roman"/>
          <w:bCs/>
          <w:sz w:val="20"/>
          <w:szCs w:val="20"/>
        </w:rPr>
        <w:t>SIB</w:t>
      </w:r>
      <w:r w:rsidRPr="007D3E8D">
        <w:rPr>
          <w:rFonts w:ascii="Times New Roman" w:eastAsia="宋体" w:hAnsi="Times New Roman"/>
          <w:bCs/>
          <w:sz w:val="20"/>
          <w:szCs w:val="20"/>
        </w:rPr>
        <w:t xml:space="preserve"> (including both L1 control and data part) is preferred to avoid unnecessary Rx retune in initial access phase</w:t>
      </w:r>
      <w:r w:rsidR="00885FCF" w:rsidRPr="007D3E8D">
        <w:rPr>
          <w:rFonts w:ascii="Times New Roman" w:eastAsia="宋体" w:hAnsi="Times New Roman"/>
          <w:bCs/>
          <w:sz w:val="20"/>
          <w:szCs w:val="20"/>
        </w:rPr>
        <w:t>. A</w:t>
      </w:r>
      <w:r w:rsidRPr="007D3E8D">
        <w:rPr>
          <w:rFonts w:ascii="Times New Roman" w:eastAsia="宋体" w:hAnsi="Times New Roman"/>
          <w:bCs/>
          <w:sz w:val="20"/>
          <w:szCs w:val="20"/>
        </w:rPr>
        <w:t xml:space="preserve">nd device can assume same </w:t>
      </w:r>
      <w:bookmarkStart w:id="19" w:name="_Hlk213417721"/>
      <w:r w:rsidRPr="007D3E8D">
        <w:rPr>
          <w:rFonts w:ascii="Times New Roman" w:eastAsia="宋体" w:hAnsi="Times New Roman"/>
          <w:bCs/>
          <w:sz w:val="20"/>
          <w:szCs w:val="20"/>
        </w:rPr>
        <w:t xml:space="preserve">Rx </w:t>
      </w:r>
      <w:bookmarkEnd w:id="19"/>
      <w:r w:rsidRPr="007D3E8D">
        <w:rPr>
          <w:rFonts w:ascii="Times New Roman" w:eastAsia="宋体" w:hAnsi="Times New Roman"/>
          <w:bCs/>
          <w:sz w:val="20"/>
          <w:szCs w:val="20"/>
        </w:rPr>
        <w:t xml:space="preserve">BW considering typically small M value for </w:t>
      </w:r>
      <w:proofErr w:type="spellStart"/>
      <w:r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Pr="007D3E8D">
        <w:rPr>
          <w:rFonts w:ascii="Times New Roman" w:eastAsia="宋体" w:hAnsi="Times New Roman"/>
          <w:bCs/>
          <w:sz w:val="20"/>
          <w:szCs w:val="20"/>
        </w:rPr>
        <w:t xml:space="preserve">-SSB and </w:t>
      </w:r>
      <w:proofErr w:type="spellStart"/>
      <w:r w:rsidRPr="007D3E8D">
        <w:rPr>
          <w:rFonts w:ascii="Times New Roman" w:eastAsia="宋体" w:hAnsi="Times New Roman"/>
          <w:bCs/>
          <w:sz w:val="20"/>
          <w:szCs w:val="20"/>
        </w:rPr>
        <w:t>AIoT</w:t>
      </w:r>
      <w:proofErr w:type="spellEnd"/>
      <w:r w:rsidRPr="007D3E8D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1E11C7">
        <w:rPr>
          <w:rFonts w:ascii="Times New Roman" w:eastAsia="宋体" w:hAnsi="Times New Roman"/>
          <w:bCs/>
          <w:sz w:val="20"/>
          <w:szCs w:val="20"/>
        </w:rPr>
        <w:t>SIB</w:t>
      </w:r>
      <w:r w:rsidR="0017635A" w:rsidRPr="007D3E8D">
        <w:rPr>
          <w:rFonts w:ascii="Times New Roman" w:eastAsia="宋体" w:hAnsi="Times New Roman"/>
          <w:bCs/>
          <w:sz w:val="20"/>
          <w:szCs w:val="20"/>
        </w:rPr>
        <w:t xml:space="preserve"> with signal </w:t>
      </w:r>
      <w:r w:rsidRPr="007D3E8D">
        <w:rPr>
          <w:rFonts w:ascii="Times New Roman" w:eastAsia="宋体" w:hAnsi="Times New Roman"/>
          <w:bCs/>
          <w:sz w:val="20"/>
          <w:szCs w:val="20"/>
        </w:rPr>
        <w:t>spectrum concentrat</w:t>
      </w:r>
      <w:r w:rsidR="0017635A" w:rsidRPr="007D3E8D">
        <w:rPr>
          <w:rFonts w:ascii="Times New Roman" w:eastAsia="宋体" w:hAnsi="Times New Roman"/>
          <w:bCs/>
          <w:sz w:val="20"/>
          <w:szCs w:val="20"/>
        </w:rPr>
        <w:t>ing</w:t>
      </w:r>
      <w:r w:rsidRPr="007D3E8D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AD10C8" w:rsidRPr="007D3E8D">
        <w:rPr>
          <w:rFonts w:ascii="Times New Roman" w:eastAsia="宋体" w:hAnsi="Times New Roman"/>
          <w:bCs/>
          <w:sz w:val="20"/>
          <w:szCs w:val="20"/>
        </w:rPr>
        <w:t xml:space="preserve">almost within the same </w:t>
      </w:r>
      <w:r w:rsidR="00A37782" w:rsidRPr="007D3E8D">
        <w:rPr>
          <w:rFonts w:ascii="Times New Roman" w:eastAsia="宋体" w:hAnsi="Times New Roman"/>
          <w:bCs/>
          <w:sz w:val="20"/>
          <w:szCs w:val="20"/>
        </w:rPr>
        <w:t xml:space="preserve">single </w:t>
      </w:r>
      <w:r w:rsidR="00AD10C8" w:rsidRPr="007D3E8D">
        <w:rPr>
          <w:rFonts w:ascii="Times New Roman" w:eastAsia="宋体" w:hAnsi="Times New Roman"/>
          <w:bCs/>
          <w:sz w:val="20"/>
          <w:szCs w:val="20"/>
        </w:rPr>
        <w:t>PRB</w:t>
      </w:r>
      <w:r w:rsidR="00885FCF" w:rsidRPr="007D3E8D">
        <w:rPr>
          <w:rFonts w:ascii="Times New Roman" w:eastAsia="宋体" w:hAnsi="Times New Roman"/>
          <w:bCs/>
          <w:sz w:val="20"/>
          <w:szCs w:val="20"/>
        </w:rPr>
        <w:t xml:space="preserve">, though the actual signal BW within the PRB would slightly vary. </w:t>
      </w:r>
    </w:p>
    <w:p w14:paraId="0891541D" w14:textId="2C1C649E" w:rsidR="00226EED" w:rsidRPr="007D3E8D" w:rsidRDefault="000E6777" w:rsidP="00B04259">
      <w:pPr>
        <w:adjustRightInd w:val="0"/>
        <w:snapToGrid w:val="0"/>
        <w:spacing w:after="120"/>
        <w:jc w:val="both"/>
        <w:rPr>
          <w:rFonts w:ascii="Times New Roman" w:eastAsia="宋体" w:hAnsi="Times New Roman"/>
          <w:b/>
          <w:sz w:val="20"/>
          <w:szCs w:val="20"/>
        </w:rPr>
      </w:pPr>
      <w:bookmarkStart w:id="20" w:name="_Ref213436612"/>
      <w:r w:rsidRPr="007D3E8D">
        <w:rPr>
          <w:rFonts w:ascii="Times New Roman" w:eastAsia="宋体" w:hAnsi="Times New Roman"/>
          <w:b/>
          <w:sz w:val="20"/>
          <w:szCs w:val="20"/>
        </w:rPr>
        <w:t xml:space="preserve">Observation </w:t>
      </w:r>
      <w:r w:rsidR="000459BB" w:rsidRPr="00C45A21">
        <w:rPr>
          <w:rFonts w:ascii="Times New Roman" w:hAnsi="Times New Roman"/>
          <w:b/>
          <w:sz w:val="20"/>
          <w:szCs w:val="20"/>
        </w:rPr>
        <w:fldChar w:fldCharType="begin"/>
      </w:r>
      <w:r w:rsidR="000459BB" w:rsidRPr="007D3E8D">
        <w:rPr>
          <w:rFonts w:ascii="Times New Roman" w:hAnsi="Times New Roman"/>
          <w:b/>
          <w:sz w:val="20"/>
          <w:szCs w:val="20"/>
        </w:rPr>
        <w:instrText xml:space="preserve"> SEQ Observation \* ARABIC </w:instrText>
      </w:r>
      <w:r w:rsidR="000459BB" w:rsidRPr="00C45A21">
        <w:rPr>
          <w:rFonts w:ascii="Times New Roman" w:hAnsi="Times New Roman"/>
          <w:b/>
          <w:sz w:val="20"/>
          <w:szCs w:val="20"/>
        </w:rPr>
        <w:fldChar w:fldCharType="separate"/>
      </w:r>
      <w:r w:rsidR="007D3E8D" w:rsidRPr="007D3E8D">
        <w:rPr>
          <w:rFonts w:ascii="Times New Roman" w:hAnsi="Times New Roman"/>
          <w:b/>
          <w:noProof/>
          <w:sz w:val="20"/>
          <w:szCs w:val="20"/>
        </w:rPr>
        <w:t>6</w:t>
      </w:r>
      <w:r w:rsidR="000459BB" w:rsidRPr="00C45A21">
        <w:rPr>
          <w:rFonts w:ascii="Times New Roman" w:hAnsi="Times New Roman"/>
          <w:b/>
          <w:sz w:val="20"/>
          <w:szCs w:val="20"/>
        </w:rPr>
        <w:fldChar w:fldCharType="end"/>
      </w:r>
      <w:r w:rsidRPr="007D3E8D">
        <w:rPr>
          <w:rFonts w:ascii="Times New Roman" w:eastAsia="宋体" w:hAnsi="Times New Roman"/>
          <w:b/>
          <w:sz w:val="20"/>
          <w:szCs w:val="20"/>
        </w:rPr>
        <w:t xml:space="preserve">: </w:t>
      </w:r>
      <w:r w:rsidR="000D0D19" w:rsidRPr="007D3E8D">
        <w:rPr>
          <w:rFonts w:ascii="Times New Roman" w:eastAsia="宋体" w:hAnsi="Times New Roman"/>
          <w:b/>
          <w:sz w:val="20"/>
          <w:szCs w:val="20"/>
        </w:rPr>
        <w:t>T</w:t>
      </w:r>
      <w:r w:rsidRPr="007D3E8D">
        <w:rPr>
          <w:rFonts w:ascii="Times New Roman" w:eastAsia="宋体" w:hAnsi="Times New Roman"/>
          <w:b/>
          <w:sz w:val="20"/>
          <w:szCs w:val="20"/>
        </w:rPr>
        <w:t>he time location</w:t>
      </w:r>
      <w:r w:rsidR="00466068" w:rsidRPr="007D3E8D">
        <w:rPr>
          <w:rFonts w:ascii="Times New Roman" w:eastAsia="宋体" w:hAnsi="Times New Roman"/>
          <w:b/>
          <w:sz w:val="20"/>
          <w:szCs w:val="20"/>
        </w:rPr>
        <w:t xml:space="preserve"> and periodicity</w:t>
      </w:r>
      <w:r w:rsidRPr="007D3E8D">
        <w:rPr>
          <w:rFonts w:ascii="Times New Roman" w:eastAsia="宋体" w:hAnsi="Times New Roman"/>
          <w:b/>
          <w:sz w:val="20"/>
          <w:szCs w:val="20"/>
        </w:rPr>
        <w:t xml:space="preserve"> of </w:t>
      </w:r>
      <w:proofErr w:type="spellStart"/>
      <w:r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Pr="007D3E8D">
        <w:rPr>
          <w:rFonts w:ascii="Times New Roman" w:eastAsia="宋体" w:hAnsi="Times New Roman"/>
          <w:b/>
          <w:sz w:val="20"/>
          <w:szCs w:val="20"/>
        </w:rPr>
        <w:t xml:space="preserve">-MIB </w:t>
      </w:r>
      <w:r w:rsidR="00466068" w:rsidRPr="007D3E8D">
        <w:rPr>
          <w:rFonts w:ascii="Times New Roman" w:eastAsia="宋体" w:hAnsi="Times New Roman"/>
          <w:b/>
          <w:sz w:val="20"/>
          <w:szCs w:val="20"/>
        </w:rPr>
        <w:t xml:space="preserve">follow that of </w:t>
      </w:r>
      <w:r w:rsidRPr="007D3E8D">
        <w:rPr>
          <w:rFonts w:ascii="Times New Roman" w:eastAsia="宋体" w:hAnsi="Times New Roman"/>
          <w:b/>
          <w:sz w:val="20"/>
          <w:szCs w:val="20"/>
        </w:rPr>
        <w:t>periodic sync signal</w:t>
      </w:r>
      <w:r w:rsidR="00FE44E9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FE44E9">
        <w:rPr>
          <w:rFonts w:ascii="Times New Roman" w:eastAsia="宋体" w:hAnsi="Times New Roman" w:hint="eastAsia"/>
          <w:b/>
          <w:sz w:val="20"/>
          <w:szCs w:val="20"/>
        </w:rPr>
        <w:t>as</w:t>
      </w:r>
      <w:r w:rsidR="00FE44E9">
        <w:rPr>
          <w:rFonts w:ascii="Times New Roman" w:eastAsia="宋体" w:hAnsi="Times New Roman"/>
          <w:b/>
          <w:sz w:val="20"/>
          <w:szCs w:val="20"/>
        </w:rPr>
        <w:t xml:space="preserve"> a block i.e., </w:t>
      </w:r>
      <w:proofErr w:type="spellStart"/>
      <w:r w:rsidR="00FE44E9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FE44E9">
        <w:rPr>
          <w:rFonts w:ascii="Times New Roman" w:eastAsia="宋体" w:hAnsi="Times New Roman"/>
          <w:b/>
          <w:sz w:val="20"/>
          <w:szCs w:val="20"/>
        </w:rPr>
        <w:t>-SSB</w:t>
      </w:r>
      <w:r w:rsidRPr="007D3E8D">
        <w:rPr>
          <w:rFonts w:ascii="Times New Roman" w:eastAsia="宋体" w:hAnsi="Times New Roman"/>
          <w:b/>
          <w:sz w:val="20"/>
          <w:szCs w:val="20"/>
        </w:rPr>
        <w:t>. And</w:t>
      </w:r>
      <w:r w:rsidR="00466068" w:rsidRPr="007D3E8D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687825">
        <w:rPr>
          <w:rFonts w:ascii="Times New Roman" w:eastAsia="宋体" w:hAnsi="Times New Roman"/>
          <w:b/>
          <w:sz w:val="20"/>
          <w:szCs w:val="20"/>
        </w:rPr>
        <w:t>a</w:t>
      </w:r>
      <w:r w:rsidR="00DC43D1">
        <w:rPr>
          <w:rFonts w:ascii="Times New Roman" w:eastAsia="宋体" w:hAnsi="Times New Roman"/>
          <w:b/>
          <w:sz w:val="20"/>
          <w:szCs w:val="20"/>
        </w:rPr>
        <w:t xml:space="preserve">lign </w:t>
      </w:r>
      <w:r w:rsidR="00466068" w:rsidRPr="007D3E8D">
        <w:rPr>
          <w:rFonts w:ascii="Times New Roman" w:eastAsia="宋体" w:hAnsi="Times New Roman"/>
          <w:b/>
          <w:sz w:val="20"/>
          <w:szCs w:val="20"/>
        </w:rPr>
        <w:t xml:space="preserve">the </w:t>
      </w:r>
      <w:r w:rsidRPr="007D3E8D">
        <w:rPr>
          <w:rFonts w:ascii="Times New Roman" w:eastAsia="宋体" w:hAnsi="Times New Roman"/>
          <w:b/>
          <w:sz w:val="20"/>
          <w:szCs w:val="20"/>
        </w:rPr>
        <w:t xml:space="preserve">frequency center </w:t>
      </w:r>
      <w:r w:rsidR="000D0D19" w:rsidRPr="007D3E8D">
        <w:rPr>
          <w:rFonts w:ascii="Times New Roman" w:eastAsia="宋体" w:hAnsi="Times New Roman"/>
          <w:b/>
          <w:sz w:val="20"/>
          <w:szCs w:val="20"/>
        </w:rPr>
        <w:t xml:space="preserve">and bandwidth </w:t>
      </w:r>
      <w:r w:rsidRPr="007D3E8D">
        <w:rPr>
          <w:rFonts w:ascii="Times New Roman" w:eastAsia="宋体" w:hAnsi="Times New Roman"/>
          <w:b/>
          <w:sz w:val="20"/>
          <w:szCs w:val="20"/>
        </w:rPr>
        <w:t xml:space="preserve">of </w:t>
      </w:r>
      <w:proofErr w:type="spellStart"/>
      <w:r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Pr="007D3E8D">
        <w:rPr>
          <w:rFonts w:ascii="Times New Roman" w:eastAsia="宋体" w:hAnsi="Times New Roman"/>
          <w:b/>
          <w:sz w:val="20"/>
          <w:szCs w:val="20"/>
        </w:rPr>
        <w:t>-MIB</w:t>
      </w:r>
      <w:r w:rsidR="000D0D19" w:rsidRPr="007D3E8D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DC43D1">
        <w:rPr>
          <w:rFonts w:ascii="Times New Roman" w:eastAsia="宋体" w:hAnsi="Times New Roman"/>
          <w:b/>
          <w:sz w:val="20"/>
          <w:szCs w:val="20"/>
        </w:rPr>
        <w:t xml:space="preserve">with </w:t>
      </w:r>
      <w:r w:rsidRPr="007D3E8D">
        <w:rPr>
          <w:rFonts w:ascii="Times New Roman" w:eastAsia="宋体" w:hAnsi="Times New Roman"/>
          <w:b/>
          <w:sz w:val="20"/>
          <w:szCs w:val="20"/>
        </w:rPr>
        <w:t>that of periodic sync signal</w:t>
      </w:r>
      <w:r w:rsidR="00466068" w:rsidRPr="007D3E8D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DC43D1">
        <w:rPr>
          <w:rFonts w:ascii="Times New Roman" w:eastAsia="宋体" w:hAnsi="Times New Roman"/>
          <w:b/>
          <w:sz w:val="20"/>
          <w:szCs w:val="20"/>
        </w:rPr>
        <w:t>can avoid the Rx retuning</w:t>
      </w:r>
      <w:r w:rsidRPr="007D3E8D">
        <w:rPr>
          <w:rFonts w:ascii="Times New Roman" w:eastAsia="宋体" w:hAnsi="Times New Roman"/>
          <w:b/>
          <w:sz w:val="20"/>
          <w:szCs w:val="20"/>
        </w:rPr>
        <w:t>.</w:t>
      </w:r>
      <w:bookmarkEnd w:id="20"/>
    </w:p>
    <w:p w14:paraId="2DE24D98" w14:textId="55AA6025" w:rsidR="000D0D19" w:rsidRPr="007D3E8D" w:rsidRDefault="000D0D19" w:rsidP="00B04259">
      <w:pPr>
        <w:adjustRightInd w:val="0"/>
        <w:snapToGrid w:val="0"/>
        <w:spacing w:after="120"/>
        <w:jc w:val="both"/>
        <w:rPr>
          <w:rFonts w:ascii="Times New Roman" w:eastAsia="宋体" w:hAnsi="Times New Roman"/>
          <w:b/>
          <w:sz w:val="20"/>
          <w:szCs w:val="20"/>
        </w:rPr>
      </w:pPr>
      <w:bookmarkStart w:id="21" w:name="_Ref213436613"/>
      <w:r w:rsidRPr="007D3E8D">
        <w:rPr>
          <w:rFonts w:ascii="Times New Roman" w:eastAsia="宋体" w:hAnsi="Times New Roman"/>
          <w:b/>
          <w:sz w:val="20"/>
          <w:szCs w:val="20"/>
        </w:rPr>
        <w:t xml:space="preserve">Observation </w:t>
      </w:r>
      <w:r w:rsidR="000459BB" w:rsidRPr="00C45A21">
        <w:rPr>
          <w:rFonts w:ascii="Times New Roman" w:hAnsi="Times New Roman"/>
          <w:b/>
          <w:sz w:val="20"/>
          <w:szCs w:val="20"/>
        </w:rPr>
        <w:fldChar w:fldCharType="begin"/>
      </w:r>
      <w:r w:rsidR="000459BB" w:rsidRPr="007D3E8D">
        <w:rPr>
          <w:rFonts w:ascii="Times New Roman" w:hAnsi="Times New Roman"/>
          <w:b/>
          <w:sz w:val="20"/>
          <w:szCs w:val="20"/>
        </w:rPr>
        <w:instrText xml:space="preserve"> SEQ Observation \* ARABIC </w:instrText>
      </w:r>
      <w:r w:rsidR="000459BB" w:rsidRPr="00C45A21">
        <w:rPr>
          <w:rFonts w:ascii="Times New Roman" w:hAnsi="Times New Roman"/>
          <w:b/>
          <w:sz w:val="20"/>
          <w:szCs w:val="20"/>
        </w:rPr>
        <w:fldChar w:fldCharType="separate"/>
      </w:r>
      <w:r w:rsidR="007D3E8D" w:rsidRPr="007D3E8D">
        <w:rPr>
          <w:rFonts w:ascii="Times New Roman" w:hAnsi="Times New Roman"/>
          <w:b/>
          <w:noProof/>
          <w:sz w:val="20"/>
          <w:szCs w:val="20"/>
        </w:rPr>
        <w:t>7</w:t>
      </w:r>
      <w:r w:rsidR="000459BB" w:rsidRPr="00C45A21">
        <w:rPr>
          <w:rFonts w:ascii="Times New Roman" w:hAnsi="Times New Roman"/>
          <w:b/>
          <w:sz w:val="20"/>
          <w:szCs w:val="20"/>
        </w:rPr>
        <w:fldChar w:fldCharType="end"/>
      </w:r>
      <w:r w:rsidRPr="007D3E8D">
        <w:rPr>
          <w:rFonts w:ascii="Times New Roman" w:eastAsia="宋体" w:hAnsi="Times New Roman"/>
          <w:b/>
          <w:sz w:val="20"/>
          <w:szCs w:val="20"/>
        </w:rPr>
        <w:t xml:space="preserve">: </w:t>
      </w:r>
      <w:r w:rsidR="00FB09A3" w:rsidRPr="007D3E8D">
        <w:rPr>
          <w:rFonts w:ascii="Times New Roman" w:eastAsia="宋体" w:hAnsi="Times New Roman"/>
          <w:b/>
          <w:sz w:val="20"/>
          <w:szCs w:val="20"/>
        </w:rPr>
        <w:t>T</w:t>
      </w:r>
      <w:r w:rsidRPr="007D3E8D">
        <w:rPr>
          <w:rFonts w:ascii="Times New Roman" w:eastAsia="宋体" w:hAnsi="Times New Roman"/>
          <w:b/>
          <w:sz w:val="20"/>
          <w:szCs w:val="20"/>
        </w:rPr>
        <w:t xml:space="preserve">he aligned frequency center between </w:t>
      </w:r>
      <w:proofErr w:type="spellStart"/>
      <w:r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Pr="007D3E8D">
        <w:rPr>
          <w:rFonts w:ascii="Times New Roman" w:eastAsia="宋体" w:hAnsi="Times New Roman"/>
          <w:b/>
          <w:sz w:val="20"/>
          <w:szCs w:val="20"/>
        </w:rPr>
        <w:t xml:space="preserve">-SSB and </w:t>
      </w:r>
      <w:proofErr w:type="spellStart"/>
      <w:r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Pr="007D3E8D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1E11C7">
        <w:rPr>
          <w:rFonts w:ascii="Times New Roman" w:eastAsia="宋体" w:hAnsi="Times New Roman"/>
          <w:b/>
          <w:sz w:val="20"/>
          <w:szCs w:val="20"/>
        </w:rPr>
        <w:t>SIB</w:t>
      </w:r>
      <w:r w:rsidR="00676FFD" w:rsidRPr="007D3E8D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BF64EA" w:rsidRPr="007D3E8D">
        <w:rPr>
          <w:rFonts w:ascii="Times New Roman" w:eastAsia="宋体" w:hAnsi="Times New Roman"/>
          <w:b/>
          <w:sz w:val="20"/>
          <w:szCs w:val="20"/>
        </w:rPr>
        <w:t>can</w:t>
      </w:r>
      <w:r w:rsidRPr="007D3E8D">
        <w:rPr>
          <w:rFonts w:ascii="Times New Roman" w:eastAsia="宋体" w:hAnsi="Times New Roman"/>
          <w:b/>
          <w:sz w:val="20"/>
          <w:szCs w:val="20"/>
        </w:rPr>
        <w:t xml:space="preserve"> avoid </w:t>
      </w:r>
      <w:r w:rsidR="00BF64EA" w:rsidRPr="007D3E8D">
        <w:rPr>
          <w:rFonts w:ascii="Times New Roman" w:eastAsia="宋体" w:hAnsi="Times New Roman"/>
          <w:b/>
          <w:sz w:val="20"/>
          <w:szCs w:val="20"/>
        </w:rPr>
        <w:t xml:space="preserve">the </w:t>
      </w:r>
      <w:r w:rsidRPr="007D3E8D">
        <w:rPr>
          <w:rFonts w:ascii="Times New Roman" w:eastAsia="宋体" w:hAnsi="Times New Roman"/>
          <w:b/>
          <w:sz w:val="20"/>
          <w:szCs w:val="20"/>
        </w:rPr>
        <w:t>unnecessary Rx retune in initial access phase.</w:t>
      </w:r>
      <w:r w:rsidR="00EF6CE9" w:rsidRPr="007D3E8D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676FFD" w:rsidRPr="007D3E8D">
        <w:rPr>
          <w:rFonts w:ascii="Times New Roman" w:eastAsia="宋体" w:hAnsi="Times New Roman"/>
          <w:b/>
          <w:sz w:val="20"/>
          <w:szCs w:val="20"/>
        </w:rPr>
        <w:t xml:space="preserve">The device can assume same </w:t>
      </w:r>
      <w:r w:rsidR="00D07827" w:rsidRPr="007D3E8D">
        <w:rPr>
          <w:rFonts w:ascii="Times New Roman" w:eastAsia="宋体" w:hAnsi="Times New Roman"/>
          <w:b/>
          <w:sz w:val="20"/>
          <w:szCs w:val="20"/>
        </w:rPr>
        <w:t xml:space="preserve">Rx </w:t>
      </w:r>
      <w:r w:rsidR="00676FFD" w:rsidRPr="007D3E8D">
        <w:rPr>
          <w:rFonts w:ascii="Times New Roman" w:eastAsia="宋体" w:hAnsi="Times New Roman"/>
          <w:b/>
          <w:sz w:val="20"/>
          <w:szCs w:val="20"/>
        </w:rPr>
        <w:t xml:space="preserve">BW for </w:t>
      </w:r>
      <w:proofErr w:type="spellStart"/>
      <w:r w:rsidR="00676FFD"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676FFD" w:rsidRPr="007D3E8D">
        <w:rPr>
          <w:rFonts w:ascii="Times New Roman" w:eastAsia="宋体" w:hAnsi="Times New Roman"/>
          <w:b/>
          <w:sz w:val="20"/>
          <w:szCs w:val="20"/>
        </w:rPr>
        <w:t xml:space="preserve">-SSB and </w:t>
      </w:r>
      <w:proofErr w:type="spellStart"/>
      <w:r w:rsidR="00676FFD"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A37782" w:rsidRPr="007D3E8D">
        <w:rPr>
          <w:rFonts w:ascii="Times New Roman" w:eastAsia="宋体" w:hAnsi="Times New Roman"/>
          <w:b/>
          <w:sz w:val="20"/>
          <w:szCs w:val="20"/>
        </w:rPr>
        <w:t>-</w:t>
      </w:r>
      <w:r w:rsidR="001E11C7">
        <w:rPr>
          <w:rFonts w:ascii="Times New Roman" w:eastAsia="宋体" w:hAnsi="Times New Roman"/>
          <w:b/>
          <w:sz w:val="20"/>
          <w:szCs w:val="20"/>
        </w:rPr>
        <w:t>SIB</w:t>
      </w:r>
      <w:r w:rsidR="00676FFD" w:rsidRPr="007D3E8D">
        <w:rPr>
          <w:rFonts w:ascii="Times New Roman" w:eastAsia="宋体" w:hAnsi="Times New Roman"/>
          <w:b/>
          <w:sz w:val="20"/>
          <w:szCs w:val="20"/>
        </w:rPr>
        <w:t xml:space="preserve"> reception, considering </w:t>
      </w:r>
      <w:r w:rsidR="00676FFD" w:rsidRPr="00350EE6">
        <w:rPr>
          <w:rFonts w:ascii="Times New Roman" w:eastAsia="宋体" w:hAnsi="Times New Roman"/>
          <w:b/>
          <w:sz w:val="20"/>
          <w:szCs w:val="20"/>
        </w:rPr>
        <w:t xml:space="preserve">typically small M value for </w:t>
      </w:r>
      <w:proofErr w:type="spellStart"/>
      <w:r w:rsidR="00676FFD" w:rsidRPr="00350EE6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676FFD" w:rsidRPr="00350EE6">
        <w:rPr>
          <w:rFonts w:ascii="Times New Roman" w:eastAsia="宋体" w:hAnsi="Times New Roman"/>
          <w:b/>
          <w:sz w:val="20"/>
          <w:szCs w:val="20"/>
        </w:rPr>
        <w:t xml:space="preserve">-SSB and </w:t>
      </w:r>
      <w:proofErr w:type="spellStart"/>
      <w:r w:rsidR="00676FFD" w:rsidRPr="00350EE6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A37782" w:rsidRPr="007D3E8D">
        <w:rPr>
          <w:rFonts w:ascii="Times New Roman" w:eastAsia="宋体" w:hAnsi="Times New Roman"/>
          <w:b/>
          <w:sz w:val="20"/>
          <w:szCs w:val="20"/>
        </w:rPr>
        <w:t>-</w:t>
      </w:r>
      <w:r w:rsidR="001E11C7">
        <w:rPr>
          <w:rFonts w:ascii="Times New Roman" w:eastAsia="宋体" w:hAnsi="Times New Roman"/>
          <w:b/>
          <w:sz w:val="20"/>
          <w:szCs w:val="20"/>
        </w:rPr>
        <w:t>SIB</w:t>
      </w:r>
      <w:r w:rsidR="00676FFD" w:rsidRPr="00350EE6">
        <w:rPr>
          <w:rFonts w:ascii="Times New Roman" w:eastAsia="宋体" w:hAnsi="Times New Roman"/>
          <w:b/>
          <w:sz w:val="20"/>
          <w:szCs w:val="20"/>
        </w:rPr>
        <w:t xml:space="preserve"> with signal spectrum concentrating almost within the same </w:t>
      </w:r>
      <w:r w:rsidR="00A37782" w:rsidRPr="007D3E8D">
        <w:rPr>
          <w:rFonts w:ascii="Times New Roman" w:eastAsia="宋体" w:hAnsi="Times New Roman"/>
          <w:b/>
          <w:sz w:val="20"/>
          <w:szCs w:val="20"/>
        </w:rPr>
        <w:t xml:space="preserve">single </w:t>
      </w:r>
      <w:r w:rsidR="00676FFD" w:rsidRPr="00350EE6">
        <w:rPr>
          <w:rFonts w:ascii="Times New Roman" w:eastAsia="宋体" w:hAnsi="Times New Roman"/>
          <w:b/>
          <w:sz w:val="20"/>
          <w:szCs w:val="20"/>
        </w:rPr>
        <w:t>PRB</w:t>
      </w:r>
      <w:r w:rsidR="00A37782" w:rsidRPr="007D3E8D">
        <w:rPr>
          <w:rFonts w:ascii="Times New Roman" w:eastAsia="宋体" w:hAnsi="Times New Roman"/>
          <w:b/>
          <w:sz w:val="20"/>
          <w:szCs w:val="20"/>
        </w:rPr>
        <w:t>.</w:t>
      </w:r>
      <w:bookmarkEnd w:id="21"/>
    </w:p>
    <w:p w14:paraId="4937E5E8" w14:textId="04374E6D" w:rsidR="00EF6CE9" w:rsidRPr="007D3E8D" w:rsidRDefault="00EF6CE9" w:rsidP="00EF6CE9">
      <w:pPr>
        <w:adjustRightInd w:val="0"/>
        <w:snapToGrid w:val="0"/>
        <w:spacing w:after="120"/>
        <w:jc w:val="both"/>
        <w:rPr>
          <w:rFonts w:ascii="Times New Roman" w:eastAsia="宋体" w:hAnsi="Times New Roman"/>
          <w:b/>
          <w:sz w:val="20"/>
          <w:szCs w:val="20"/>
        </w:rPr>
      </w:pPr>
      <w:bookmarkStart w:id="22" w:name="_Ref213436614"/>
      <w:r w:rsidRPr="007D3E8D">
        <w:rPr>
          <w:rFonts w:ascii="Times New Roman" w:eastAsia="宋体" w:hAnsi="Times New Roman"/>
          <w:b/>
          <w:sz w:val="20"/>
          <w:szCs w:val="20"/>
        </w:rPr>
        <w:t xml:space="preserve">Observation </w:t>
      </w:r>
      <w:r w:rsidR="000459BB" w:rsidRPr="00C45A21">
        <w:rPr>
          <w:rFonts w:ascii="Times New Roman" w:hAnsi="Times New Roman"/>
          <w:b/>
          <w:sz w:val="20"/>
          <w:szCs w:val="20"/>
        </w:rPr>
        <w:fldChar w:fldCharType="begin"/>
      </w:r>
      <w:r w:rsidR="000459BB" w:rsidRPr="007D3E8D">
        <w:rPr>
          <w:rFonts w:ascii="Times New Roman" w:hAnsi="Times New Roman"/>
          <w:b/>
          <w:sz w:val="20"/>
          <w:szCs w:val="20"/>
        </w:rPr>
        <w:instrText xml:space="preserve"> SEQ Observation \* ARABIC </w:instrText>
      </w:r>
      <w:r w:rsidR="000459BB" w:rsidRPr="00C45A21">
        <w:rPr>
          <w:rFonts w:ascii="Times New Roman" w:hAnsi="Times New Roman"/>
          <w:b/>
          <w:sz w:val="20"/>
          <w:szCs w:val="20"/>
        </w:rPr>
        <w:fldChar w:fldCharType="separate"/>
      </w:r>
      <w:r w:rsidR="007D3E8D" w:rsidRPr="007D3E8D">
        <w:rPr>
          <w:rFonts w:ascii="Times New Roman" w:hAnsi="Times New Roman"/>
          <w:b/>
          <w:noProof/>
          <w:sz w:val="20"/>
          <w:szCs w:val="20"/>
        </w:rPr>
        <w:t>8</w:t>
      </w:r>
      <w:r w:rsidR="000459BB" w:rsidRPr="00C45A21">
        <w:rPr>
          <w:rFonts w:ascii="Times New Roman" w:hAnsi="Times New Roman"/>
          <w:b/>
          <w:sz w:val="20"/>
          <w:szCs w:val="20"/>
        </w:rPr>
        <w:fldChar w:fldCharType="end"/>
      </w:r>
      <w:r w:rsidRPr="007D3E8D">
        <w:rPr>
          <w:rFonts w:ascii="Times New Roman" w:eastAsia="宋体" w:hAnsi="Times New Roman"/>
          <w:b/>
          <w:sz w:val="20"/>
          <w:szCs w:val="20"/>
        </w:rPr>
        <w:t xml:space="preserve">: Regarding the time resources of </w:t>
      </w:r>
      <w:proofErr w:type="spellStart"/>
      <w:r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Pr="007D3E8D">
        <w:rPr>
          <w:rFonts w:ascii="Times New Roman" w:eastAsia="宋体" w:hAnsi="Times New Roman"/>
          <w:b/>
          <w:sz w:val="20"/>
          <w:szCs w:val="20"/>
        </w:rPr>
        <w:t>-</w:t>
      </w:r>
      <w:r w:rsidR="001E11C7">
        <w:rPr>
          <w:rFonts w:ascii="Times New Roman" w:eastAsia="宋体" w:hAnsi="Times New Roman"/>
          <w:b/>
          <w:sz w:val="20"/>
          <w:szCs w:val="20"/>
        </w:rPr>
        <w:t>SIB</w:t>
      </w:r>
      <w:r w:rsidRPr="007D3E8D">
        <w:rPr>
          <w:rFonts w:ascii="Times New Roman" w:eastAsia="宋体" w:hAnsi="Times New Roman"/>
          <w:b/>
          <w:sz w:val="20"/>
          <w:szCs w:val="20"/>
        </w:rPr>
        <w:t>, there can be two options:</w:t>
      </w:r>
      <w:bookmarkEnd w:id="22"/>
    </w:p>
    <w:p w14:paraId="007BE1A2" w14:textId="60055D82" w:rsidR="00EF6CE9" w:rsidRPr="007D3E8D" w:rsidRDefault="00EF6CE9" w:rsidP="00EF6CE9">
      <w:pPr>
        <w:pStyle w:val="a7"/>
        <w:numPr>
          <w:ilvl w:val="0"/>
          <w:numId w:val="14"/>
        </w:numPr>
        <w:adjustRightInd w:val="0"/>
        <w:snapToGrid w:val="0"/>
        <w:spacing w:after="120"/>
        <w:ind w:firstLineChars="0"/>
        <w:jc w:val="both"/>
        <w:rPr>
          <w:rFonts w:ascii="Times New Roman" w:eastAsia="宋体" w:hAnsi="Times New Roman"/>
          <w:b/>
          <w:sz w:val="20"/>
          <w:szCs w:val="20"/>
        </w:rPr>
      </w:pPr>
      <w:r w:rsidRPr="007D3E8D">
        <w:rPr>
          <w:rFonts w:ascii="Times New Roman" w:eastAsia="宋体" w:hAnsi="Times New Roman"/>
          <w:b/>
          <w:sz w:val="20"/>
          <w:szCs w:val="20"/>
        </w:rPr>
        <w:lastRenderedPageBreak/>
        <w:t xml:space="preserve">Option1: indicated by </w:t>
      </w:r>
      <w:proofErr w:type="spellStart"/>
      <w:r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Pr="007D3E8D">
        <w:rPr>
          <w:rFonts w:ascii="Times New Roman" w:eastAsia="宋体" w:hAnsi="Times New Roman"/>
          <w:b/>
          <w:sz w:val="20"/>
          <w:szCs w:val="20"/>
        </w:rPr>
        <w:t>-MIB.</w:t>
      </w:r>
    </w:p>
    <w:p w14:paraId="2B8BA9FE" w14:textId="03CEDF20" w:rsidR="00EF6CE9" w:rsidRPr="007D3E8D" w:rsidRDefault="00EF6CE9" w:rsidP="00EF6CE9">
      <w:pPr>
        <w:pStyle w:val="a7"/>
        <w:numPr>
          <w:ilvl w:val="0"/>
          <w:numId w:val="14"/>
        </w:numPr>
        <w:adjustRightInd w:val="0"/>
        <w:snapToGrid w:val="0"/>
        <w:spacing w:after="120"/>
        <w:ind w:firstLineChars="0"/>
        <w:jc w:val="both"/>
        <w:rPr>
          <w:rFonts w:ascii="Times New Roman" w:eastAsia="宋体" w:hAnsi="Times New Roman"/>
          <w:b/>
          <w:sz w:val="20"/>
          <w:szCs w:val="20"/>
        </w:rPr>
      </w:pPr>
      <w:r w:rsidRPr="007D3E8D">
        <w:rPr>
          <w:rFonts w:ascii="Times New Roman" w:eastAsia="宋体" w:hAnsi="Times New Roman"/>
          <w:b/>
          <w:sz w:val="20"/>
          <w:szCs w:val="20"/>
        </w:rPr>
        <w:t xml:space="preserve">Option2: </w:t>
      </w:r>
      <w:r w:rsidR="00DC43D1">
        <w:rPr>
          <w:rFonts w:ascii="Times New Roman" w:eastAsia="宋体" w:hAnsi="Times New Roman"/>
          <w:b/>
          <w:sz w:val="20"/>
          <w:szCs w:val="20"/>
        </w:rPr>
        <w:t xml:space="preserve">predefined </w:t>
      </w:r>
      <w:r w:rsidRPr="007D3E8D">
        <w:rPr>
          <w:rFonts w:ascii="Times New Roman" w:eastAsia="宋体" w:hAnsi="Times New Roman"/>
          <w:b/>
          <w:sz w:val="20"/>
          <w:szCs w:val="20"/>
        </w:rPr>
        <w:t xml:space="preserve">the time resource and periodicity of </w:t>
      </w:r>
      <w:proofErr w:type="spellStart"/>
      <w:r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Pr="007D3E8D">
        <w:rPr>
          <w:rFonts w:ascii="Times New Roman" w:eastAsia="宋体" w:hAnsi="Times New Roman"/>
          <w:b/>
          <w:sz w:val="20"/>
          <w:szCs w:val="20"/>
        </w:rPr>
        <w:t>-</w:t>
      </w:r>
      <w:r w:rsidR="001E11C7">
        <w:rPr>
          <w:rFonts w:ascii="Times New Roman" w:eastAsia="宋体" w:hAnsi="Times New Roman"/>
          <w:b/>
          <w:sz w:val="20"/>
          <w:szCs w:val="20"/>
        </w:rPr>
        <w:t>SIB</w:t>
      </w:r>
      <w:r w:rsidRPr="007D3E8D">
        <w:rPr>
          <w:rFonts w:ascii="Times New Roman" w:eastAsia="宋体" w:hAnsi="Times New Roman"/>
          <w:b/>
          <w:sz w:val="20"/>
          <w:szCs w:val="20"/>
        </w:rPr>
        <w:t xml:space="preserve">. </w:t>
      </w:r>
    </w:p>
    <w:p w14:paraId="08C7DDD5" w14:textId="5EEEEF76" w:rsidR="00EF6CE9" w:rsidRPr="007D3E8D" w:rsidRDefault="00677A67" w:rsidP="00B04259">
      <w:pPr>
        <w:adjustRightInd w:val="0"/>
        <w:snapToGrid w:val="0"/>
        <w:spacing w:after="120"/>
        <w:jc w:val="both"/>
        <w:rPr>
          <w:rFonts w:ascii="Times New Roman" w:eastAsia="宋体" w:hAnsi="Times New Roman"/>
          <w:b/>
          <w:sz w:val="20"/>
          <w:szCs w:val="20"/>
        </w:rPr>
      </w:pPr>
      <w:bookmarkStart w:id="23" w:name="_Ref213436638"/>
      <w:r w:rsidRPr="007D3E8D">
        <w:rPr>
          <w:rFonts w:ascii="Times New Roman" w:eastAsia="宋体" w:hAnsi="Times New Roman"/>
          <w:b/>
          <w:sz w:val="20"/>
          <w:szCs w:val="20"/>
        </w:rPr>
        <w:t>Proposal</w:t>
      </w:r>
      <w:r w:rsidR="000459BB" w:rsidRPr="007D3E8D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0459BB" w:rsidRPr="00BB43E5">
        <w:rPr>
          <w:rFonts w:ascii="Times New Roman" w:hAnsi="Times New Roman" w:cs="Times New Roman"/>
          <w:b/>
          <w:sz w:val="20"/>
          <w:szCs w:val="20"/>
        </w:rPr>
        <w:fldChar w:fldCharType="begin"/>
      </w:r>
      <w:r w:rsidR="000459BB" w:rsidRPr="007D3E8D">
        <w:rPr>
          <w:rFonts w:ascii="Times New Roman" w:hAnsi="Times New Roman" w:cs="Times New Roman"/>
          <w:b/>
          <w:sz w:val="20"/>
          <w:szCs w:val="20"/>
        </w:rPr>
        <w:instrText xml:space="preserve"> SEQ Proposal \* ARABIC </w:instrText>
      </w:r>
      <w:r w:rsidR="000459BB" w:rsidRPr="00BB43E5">
        <w:rPr>
          <w:rFonts w:ascii="Times New Roman" w:hAnsi="Times New Roman" w:cs="Times New Roman"/>
          <w:b/>
          <w:sz w:val="20"/>
          <w:szCs w:val="20"/>
        </w:rPr>
        <w:fldChar w:fldCharType="separate"/>
      </w:r>
      <w:r w:rsidR="00DD19B2">
        <w:rPr>
          <w:rFonts w:ascii="Times New Roman" w:hAnsi="Times New Roman" w:cs="Times New Roman"/>
          <w:b/>
          <w:noProof/>
          <w:sz w:val="20"/>
          <w:szCs w:val="20"/>
        </w:rPr>
        <w:t>6</w:t>
      </w:r>
      <w:r w:rsidR="000459BB" w:rsidRPr="00BB43E5">
        <w:rPr>
          <w:rFonts w:ascii="Times New Roman" w:hAnsi="Times New Roman" w:cs="Times New Roman"/>
          <w:b/>
          <w:sz w:val="20"/>
          <w:szCs w:val="20"/>
        </w:rPr>
        <w:fldChar w:fldCharType="end"/>
      </w:r>
      <w:r w:rsidRPr="007D3E8D">
        <w:rPr>
          <w:rFonts w:ascii="Times New Roman" w:eastAsia="宋体" w:hAnsi="Times New Roman"/>
          <w:b/>
          <w:sz w:val="20"/>
          <w:szCs w:val="20"/>
        </w:rPr>
        <w:t>:</w:t>
      </w:r>
      <w:r w:rsidR="00BF64EA" w:rsidRPr="007D3E8D">
        <w:rPr>
          <w:rFonts w:ascii="Times New Roman" w:eastAsia="宋体" w:hAnsi="Times New Roman"/>
          <w:b/>
          <w:sz w:val="20"/>
          <w:szCs w:val="20"/>
        </w:rPr>
        <w:t xml:space="preserve"> The </w:t>
      </w:r>
      <w:r w:rsidR="00A37782" w:rsidRPr="007D3E8D">
        <w:rPr>
          <w:rFonts w:ascii="Times New Roman" w:eastAsia="宋体" w:hAnsi="Times New Roman"/>
          <w:b/>
          <w:sz w:val="20"/>
          <w:szCs w:val="20"/>
        </w:rPr>
        <w:t xml:space="preserve">device </w:t>
      </w:r>
      <w:r w:rsidR="000610A2">
        <w:rPr>
          <w:rFonts w:ascii="Times New Roman" w:eastAsia="宋体" w:hAnsi="Times New Roman"/>
          <w:b/>
          <w:sz w:val="20"/>
          <w:szCs w:val="20"/>
        </w:rPr>
        <w:t>receives</w:t>
      </w:r>
      <w:r w:rsidR="00BF64EA" w:rsidRPr="007D3E8D">
        <w:rPr>
          <w:rFonts w:ascii="Times New Roman" w:eastAsia="宋体" w:hAnsi="Times New Roman"/>
          <w:b/>
          <w:sz w:val="20"/>
          <w:szCs w:val="20"/>
        </w:rPr>
        <w:t xml:space="preserve"> </w:t>
      </w:r>
      <w:proofErr w:type="spellStart"/>
      <w:r w:rsidR="00A37782"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A37782" w:rsidRPr="007D3E8D">
        <w:rPr>
          <w:rFonts w:ascii="Times New Roman" w:eastAsia="宋体" w:hAnsi="Times New Roman"/>
          <w:b/>
          <w:sz w:val="20"/>
          <w:szCs w:val="20"/>
        </w:rPr>
        <w:t>-</w:t>
      </w:r>
      <w:r w:rsidR="001E11C7">
        <w:rPr>
          <w:rFonts w:ascii="Times New Roman" w:eastAsia="宋体" w:hAnsi="Times New Roman"/>
          <w:b/>
          <w:sz w:val="20"/>
          <w:szCs w:val="20"/>
        </w:rPr>
        <w:t>SIB</w:t>
      </w:r>
      <w:r w:rsidR="00BF64EA" w:rsidRPr="007D3E8D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0610A2">
        <w:rPr>
          <w:rFonts w:ascii="Times New Roman" w:eastAsia="宋体" w:hAnsi="Times New Roman"/>
          <w:b/>
          <w:sz w:val="20"/>
          <w:szCs w:val="20"/>
        </w:rPr>
        <w:t>assuming aligned frequency center and bandwidth</w:t>
      </w:r>
      <w:r w:rsidR="00BF64EA" w:rsidRPr="00BF64EA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BF64EA" w:rsidRPr="007D3E8D">
        <w:rPr>
          <w:rFonts w:ascii="Times New Roman" w:eastAsia="宋体" w:hAnsi="Times New Roman"/>
          <w:b/>
          <w:sz w:val="20"/>
          <w:szCs w:val="20"/>
        </w:rPr>
        <w:t xml:space="preserve">with that of </w:t>
      </w:r>
      <w:proofErr w:type="spellStart"/>
      <w:r w:rsidR="00FE44E9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FE44E9">
        <w:rPr>
          <w:rFonts w:ascii="Times New Roman" w:eastAsia="宋体" w:hAnsi="Times New Roman"/>
          <w:b/>
          <w:sz w:val="20"/>
          <w:szCs w:val="20"/>
        </w:rPr>
        <w:t>-SSB</w:t>
      </w:r>
      <w:r w:rsidR="000610A2">
        <w:rPr>
          <w:rFonts w:ascii="Times New Roman" w:eastAsia="宋体" w:hAnsi="Times New Roman"/>
          <w:b/>
          <w:sz w:val="20"/>
          <w:szCs w:val="20"/>
        </w:rPr>
        <w:t xml:space="preserve"> reception. </w:t>
      </w:r>
      <w:bookmarkEnd w:id="23"/>
    </w:p>
    <w:p w14:paraId="52146243" w14:textId="07CA2BAD" w:rsidR="00BF64EA" w:rsidRPr="007D3E8D" w:rsidRDefault="00BF64EA" w:rsidP="00B04259">
      <w:pPr>
        <w:adjustRightInd w:val="0"/>
        <w:snapToGrid w:val="0"/>
        <w:spacing w:after="120"/>
        <w:jc w:val="both"/>
        <w:rPr>
          <w:rFonts w:ascii="Times New Roman" w:eastAsia="宋体" w:hAnsi="Times New Roman"/>
          <w:b/>
          <w:sz w:val="20"/>
          <w:szCs w:val="20"/>
        </w:rPr>
      </w:pPr>
      <w:bookmarkStart w:id="24" w:name="_Ref213436639"/>
      <w:r w:rsidRPr="007D3E8D">
        <w:rPr>
          <w:rFonts w:ascii="Times New Roman" w:eastAsia="宋体" w:hAnsi="Times New Roman"/>
          <w:b/>
          <w:sz w:val="20"/>
          <w:szCs w:val="20"/>
        </w:rPr>
        <w:t>Proposal</w:t>
      </w:r>
      <w:r w:rsidR="000459BB" w:rsidRPr="007D3E8D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0459BB" w:rsidRPr="00BB43E5">
        <w:rPr>
          <w:rFonts w:ascii="Times New Roman" w:hAnsi="Times New Roman" w:cs="Times New Roman"/>
          <w:b/>
          <w:sz w:val="20"/>
          <w:szCs w:val="20"/>
        </w:rPr>
        <w:fldChar w:fldCharType="begin"/>
      </w:r>
      <w:r w:rsidR="000459BB" w:rsidRPr="007D3E8D">
        <w:rPr>
          <w:rFonts w:ascii="Times New Roman" w:hAnsi="Times New Roman" w:cs="Times New Roman"/>
          <w:b/>
          <w:sz w:val="20"/>
          <w:szCs w:val="20"/>
        </w:rPr>
        <w:instrText xml:space="preserve"> SEQ Proposal \* ARABIC </w:instrText>
      </w:r>
      <w:r w:rsidR="000459BB" w:rsidRPr="00BB43E5">
        <w:rPr>
          <w:rFonts w:ascii="Times New Roman" w:hAnsi="Times New Roman" w:cs="Times New Roman"/>
          <w:b/>
          <w:sz w:val="20"/>
          <w:szCs w:val="20"/>
        </w:rPr>
        <w:fldChar w:fldCharType="separate"/>
      </w:r>
      <w:r w:rsidR="00DD19B2">
        <w:rPr>
          <w:rFonts w:ascii="Times New Roman" w:hAnsi="Times New Roman" w:cs="Times New Roman"/>
          <w:b/>
          <w:noProof/>
          <w:sz w:val="20"/>
          <w:szCs w:val="20"/>
        </w:rPr>
        <w:t>7</w:t>
      </w:r>
      <w:r w:rsidR="000459BB" w:rsidRPr="00BB43E5">
        <w:rPr>
          <w:rFonts w:ascii="Times New Roman" w:hAnsi="Times New Roman" w:cs="Times New Roman"/>
          <w:b/>
          <w:sz w:val="20"/>
          <w:szCs w:val="20"/>
        </w:rPr>
        <w:fldChar w:fldCharType="end"/>
      </w:r>
      <w:r w:rsidRPr="007D3E8D">
        <w:rPr>
          <w:rFonts w:ascii="Times New Roman" w:eastAsia="宋体" w:hAnsi="Times New Roman"/>
          <w:b/>
          <w:sz w:val="20"/>
          <w:szCs w:val="20"/>
        </w:rPr>
        <w:t xml:space="preserve">: The time </w:t>
      </w:r>
      <w:r w:rsidR="00174CC0" w:rsidRPr="007D3E8D">
        <w:rPr>
          <w:rFonts w:ascii="Times New Roman" w:eastAsia="宋体" w:hAnsi="Times New Roman"/>
          <w:b/>
          <w:sz w:val="20"/>
          <w:szCs w:val="20"/>
        </w:rPr>
        <w:t xml:space="preserve">domain information </w:t>
      </w:r>
      <w:r w:rsidR="00DB6CC6" w:rsidRPr="007D3E8D">
        <w:rPr>
          <w:rFonts w:ascii="Times New Roman" w:eastAsia="宋体" w:hAnsi="Times New Roman"/>
          <w:b/>
          <w:sz w:val="20"/>
          <w:szCs w:val="20"/>
        </w:rPr>
        <w:t xml:space="preserve">of </w:t>
      </w:r>
      <w:proofErr w:type="spellStart"/>
      <w:r w:rsidR="00DB6CC6"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DB6CC6" w:rsidRPr="007D3E8D">
        <w:rPr>
          <w:rFonts w:ascii="Times New Roman" w:eastAsia="宋体" w:hAnsi="Times New Roman"/>
          <w:b/>
          <w:sz w:val="20"/>
          <w:szCs w:val="20"/>
        </w:rPr>
        <w:t>-</w:t>
      </w:r>
      <w:r w:rsidR="001E11C7">
        <w:rPr>
          <w:rFonts w:ascii="Times New Roman" w:eastAsia="宋体" w:hAnsi="Times New Roman"/>
          <w:b/>
          <w:sz w:val="20"/>
          <w:szCs w:val="20"/>
        </w:rPr>
        <w:t>SIB</w:t>
      </w:r>
      <w:r w:rsidR="00DB6CC6" w:rsidRPr="007D3E8D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Pr="007D3E8D">
        <w:rPr>
          <w:rFonts w:ascii="Times New Roman" w:eastAsia="宋体" w:hAnsi="Times New Roman"/>
          <w:b/>
          <w:sz w:val="20"/>
          <w:szCs w:val="20"/>
        </w:rPr>
        <w:t xml:space="preserve">including time offset relative to </w:t>
      </w:r>
      <w:proofErr w:type="spellStart"/>
      <w:r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Pr="007D3E8D">
        <w:rPr>
          <w:rFonts w:ascii="Times New Roman" w:eastAsia="宋体" w:hAnsi="Times New Roman"/>
          <w:b/>
          <w:sz w:val="20"/>
          <w:szCs w:val="20"/>
        </w:rPr>
        <w:t xml:space="preserve">-SSB </w:t>
      </w:r>
      <w:r w:rsidR="00DB6CC6" w:rsidRPr="007D3E8D">
        <w:rPr>
          <w:rFonts w:ascii="Times New Roman" w:eastAsia="宋体" w:hAnsi="Times New Roman"/>
          <w:b/>
          <w:sz w:val="20"/>
          <w:szCs w:val="20"/>
        </w:rPr>
        <w:t xml:space="preserve">and </w:t>
      </w:r>
      <w:r w:rsidR="00174CC0" w:rsidRPr="007D3E8D">
        <w:rPr>
          <w:rFonts w:ascii="Times New Roman" w:eastAsia="宋体" w:hAnsi="Times New Roman"/>
          <w:b/>
          <w:sz w:val="20"/>
          <w:szCs w:val="20"/>
        </w:rPr>
        <w:t xml:space="preserve">the </w:t>
      </w:r>
      <w:r w:rsidR="00DB6CC6" w:rsidRPr="007D3E8D">
        <w:rPr>
          <w:rFonts w:ascii="Times New Roman" w:eastAsia="宋体" w:hAnsi="Times New Roman"/>
          <w:b/>
          <w:sz w:val="20"/>
          <w:szCs w:val="20"/>
        </w:rPr>
        <w:t>periodicity can be</w:t>
      </w:r>
      <w:r w:rsidR="00E46E70" w:rsidRPr="007D3E8D">
        <w:rPr>
          <w:rFonts w:ascii="Times New Roman" w:eastAsia="宋体" w:hAnsi="Times New Roman"/>
          <w:b/>
          <w:sz w:val="20"/>
          <w:szCs w:val="20"/>
        </w:rPr>
        <w:t xml:space="preserve"> flexibly</w:t>
      </w:r>
      <w:r w:rsidR="00DB6CC6" w:rsidRPr="007D3E8D">
        <w:rPr>
          <w:rFonts w:ascii="Times New Roman" w:eastAsia="宋体" w:hAnsi="Times New Roman"/>
          <w:b/>
          <w:sz w:val="20"/>
          <w:szCs w:val="20"/>
        </w:rPr>
        <w:t xml:space="preserve"> indicated by </w:t>
      </w:r>
      <w:proofErr w:type="spellStart"/>
      <w:r w:rsidR="00DB6CC6"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DB6CC6" w:rsidRPr="007D3E8D">
        <w:rPr>
          <w:rFonts w:ascii="Times New Roman" w:eastAsia="宋体" w:hAnsi="Times New Roman"/>
          <w:b/>
          <w:sz w:val="20"/>
          <w:szCs w:val="20"/>
        </w:rPr>
        <w:t>-MIB.</w:t>
      </w:r>
      <w:bookmarkEnd w:id="24"/>
    </w:p>
    <w:p w14:paraId="442B416C" w14:textId="797BB1F4" w:rsidR="00E86D07" w:rsidRDefault="00E86D07" w:rsidP="00E86D07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Arial" w:eastAsia="宋体" w:hAnsi="Arial"/>
          <w:sz w:val="36"/>
          <w:szCs w:val="20"/>
          <w:lang w:val="en-GB"/>
        </w:rPr>
      </w:pPr>
      <w:r w:rsidRPr="00E86D07">
        <w:rPr>
          <w:rFonts w:ascii="Arial" w:eastAsia="宋体" w:hAnsi="Arial"/>
          <w:sz w:val="36"/>
          <w:szCs w:val="20"/>
          <w:lang w:val="en-GB"/>
        </w:rPr>
        <w:t>E</w:t>
      </w:r>
      <w:r w:rsidRPr="00E86D07">
        <w:rPr>
          <w:rFonts w:ascii="Arial" w:eastAsia="宋体" w:hAnsi="Arial" w:hint="eastAsia"/>
          <w:sz w:val="36"/>
          <w:szCs w:val="20"/>
          <w:lang w:val="en-GB"/>
        </w:rPr>
        <w:t>nhancements on random access</w:t>
      </w:r>
    </w:p>
    <w:p w14:paraId="711973F0" w14:textId="4ED0B993" w:rsidR="00E86D07" w:rsidRPr="007863AF" w:rsidRDefault="00E86D07" w:rsidP="00E86D07">
      <w:pPr>
        <w:keepNext/>
        <w:keepLines/>
        <w:numPr>
          <w:ilvl w:val="1"/>
          <w:numId w:val="1"/>
        </w:numPr>
        <w:tabs>
          <w:tab w:val="num" w:pos="2160"/>
        </w:tabs>
        <w:adjustRightInd w:val="0"/>
        <w:snapToGrid w:val="0"/>
        <w:spacing w:before="156" w:after="180"/>
        <w:outlineLvl w:val="1"/>
        <w:rPr>
          <w:rFonts w:ascii="Arial" w:eastAsia="微软雅黑" w:hAnsi="Arial" w:cs="Arial"/>
          <w:bCs/>
          <w:sz w:val="28"/>
          <w:szCs w:val="28"/>
        </w:rPr>
      </w:pPr>
      <w:r>
        <w:rPr>
          <w:rFonts w:ascii="Arial" w:eastAsia="微软雅黑" w:hAnsi="Arial" w:cs="Arial"/>
          <w:bCs/>
          <w:sz w:val="28"/>
          <w:szCs w:val="28"/>
        </w:rPr>
        <w:t xml:space="preserve">Random access </w:t>
      </w:r>
      <w:r w:rsidRPr="005348F1">
        <w:rPr>
          <w:rFonts w:ascii="Arial" w:eastAsia="微软雅黑" w:hAnsi="Arial" w:cs="Arial"/>
          <w:bCs/>
          <w:sz w:val="28"/>
          <w:szCs w:val="28"/>
        </w:rPr>
        <w:t>procedure</w:t>
      </w:r>
      <w:r w:rsidR="00B665DD">
        <w:rPr>
          <w:rFonts w:ascii="Arial" w:eastAsia="微软雅黑" w:hAnsi="Arial" w:cs="Arial"/>
          <w:bCs/>
          <w:sz w:val="28"/>
          <w:szCs w:val="28"/>
        </w:rPr>
        <w:t xml:space="preserve"> impacted by sequence-based msg1</w:t>
      </w:r>
    </w:p>
    <w:p w14:paraId="5C632C4A" w14:textId="0A2CF44C" w:rsidR="00B665DD" w:rsidRPr="00C45A21" w:rsidRDefault="00C45A21" w:rsidP="00B665DD">
      <w:pPr>
        <w:overflowPunct w:val="0"/>
        <w:autoSpaceDE w:val="0"/>
        <w:autoSpaceDN w:val="0"/>
        <w:adjustRightInd w:val="0"/>
        <w:snapToGrid w:val="0"/>
        <w:spacing w:beforeLines="50" w:before="156" w:afterLines="50" w:after="156"/>
        <w:jc w:val="both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C45A21">
        <w:rPr>
          <w:rFonts w:ascii="Times New Roman" w:eastAsia="等线" w:hAnsi="Times New Roman" w:cs="Times New Roman"/>
          <w:kern w:val="0"/>
          <w:sz w:val="20"/>
          <w:szCs w:val="20"/>
        </w:rPr>
        <w:t xml:space="preserve">In the last meeting,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the following agreement on the study of sequence-based msg1 has been agreed.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665DD" w14:paraId="718FB1AC" w14:textId="77777777" w:rsidTr="00B665DD">
        <w:tc>
          <w:tcPr>
            <w:tcW w:w="9060" w:type="dxa"/>
          </w:tcPr>
          <w:p w14:paraId="5EE77D58" w14:textId="77777777" w:rsidR="00B665DD" w:rsidRPr="00B665DD" w:rsidRDefault="00B665DD" w:rsidP="00B665DD">
            <w:pPr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 w:rsidRPr="00B665DD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71C0702F" w14:textId="77777777" w:rsidR="00B665DD" w:rsidRPr="00B665DD" w:rsidRDefault="00B665DD" w:rsidP="00B665DD">
            <w:pPr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ko-KR"/>
              </w:rPr>
            </w:pPr>
            <w:r w:rsidRPr="00B665DD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 xml:space="preserve">Study </w:t>
            </w:r>
            <w:bookmarkStart w:id="25" w:name="_Hlk212630798"/>
            <w:r w:rsidRPr="00B665DD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>necessity and feasibility of D2R CDM(A) for Device 2b and for Device C with sequence-based Msg1 transmission</w:t>
            </w:r>
            <w:bookmarkEnd w:id="25"/>
            <w:r w:rsidRPr="00B665DD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 xml:space="preserve"> and potential impact to random access procedures</w:t>
            </w:r>
            <w:r w:rsidRPr="00B665DD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ko-KR"/>
              </w:rPr>
              <w:t>.</w:t>
            </w:r>
          </w:p>
          <w:p w14:paraId="7E9CA565" w14:textId="77777777" w:rsidR="00B665DD" w:rsidRPr="00B665DD" w:rsidRDefault="00B665DD" w:rsidP="00B665DD">
            <w:pPr>
              <w:numPr>
                <w:ilvl w:val="0"/>
                <w:numId w:val="3"/>
              </w:numPr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ko-KR"/>
              </w:rPr>
            </w:pPr>
            <w:r w:rsidRPr="00B665DD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</w:rPr>
              <w:t>F</w:t>
            </w:r>
            <w:r w:rsidRPr="00B665DD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ko-KR"/>
              </w:rPr>
              <w:t>FS: other cases, except for data transmission</w:t>
            </w:r>
          </w:p>
          <w:p w14:paraId="49D21A7E" w14:textId="77777777" w:rsidR="00B665DD" w:rsidRPr="00B665DD" w:rsidRDefault="00B665DD" w:rsidP="00B665DD">
            <w:pPr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lang w:val="en-GB" w:eastAsia="en-US"/>
              </w:rPr>
            </w:pPr>
            <w:r w:rsidRPr="00B665DD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1C4F2A8B" w14:textId="77777777" w:rsidR="00B665DD" w:rsidRPr="00B665DD" w:rsidRDefault="00B665DD" w:rsidP="00B665DD">
            <w:pPr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en-US"/>
              </w:rPr>
            </w:pPr>
            <w:r w:rsidRPr="00B665DD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en-US"/>
              </w:rPr>
              <w:t>For the study of binary sequence-based Msg1 for the study of necessity and feasibility of D2R CDM(A) for Device 2b and for Device C, study at least the following aspects:</w:t>
            </w:r>
          </w:p>
          <w:p w14:paraId="241FD703" w14:textId="77777777" w:rsidR="00B665DD" w:rsidRPr="00B665DD" w:rsidRDefault="00B665DD" w:rsidP="00B665DD">
            <w:pPr>
              <w:numPr>
                <w:ilvl w:val="0"/>
                <w:numId w:val="3"/>
              </w:numPr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en-US"/>
              </w:rPr>
            </w:pPr>
            <w:r w:rsidRPr="00B665DD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en-US"/>
              </w:rPr>
              <w:t>Sequence type (</w:t>
            </w:r>
            <w:proofErr w:type="gramStart"/>
            <w:r w:rsidRPr="00B665DD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en-US"/>
              </w:rPr>
              <w:t>e.g.</w:t>
            </w:r>
            <w:proofErr w:type="gramEnd"/>
            <w:r w:rsidRPr="00B665DD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en-US"/>
              </w:rPr>
              <w:t xml:space="preserve"> Gold sequence, m-sequence)</w:t>
            </w:r>
          </w:p>
          <w:p w14:paraId="55AAA5B5" w14:textId="77777777" w:rsidR="00B665DD" w:rsidRDefault="00B665DD" w:rsidP="00B665DD">
            <w:pPr>
              <w:numPr>
                <w:ilvl w:val="0"/>
                <w:numId w:val="3"/>
              </w:numPr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en-US"/>
              </w:rPr>
            </w:pPr>
            <w:r w:rsidRPr="00B665DD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en-US"/>
              </w:rPr>
              <w:t>Length of the sequence</w:t>
            </w:r>
          </w:p>
          <w:p w14:paraId="3FC1315E" w14:textId="3BEEDD40" w:rsidR="00B665DD" w:rsidRPr="00B665DD" w:rsidRDefault="00B665DD" w:rsidP="00B665DD">
            <w:pPr>
              <w:numPr>
                <w:ilvl w:val="0"/>
                <w:numId w:val="3"/>
              </w:numPr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en-US"/>
              </w:rPr>
            </w:pPr>
            <w:r w:rsidRPr="00B665DD">
              <w:rPr>
                <w:rFonts w:ascii="Times New Roman" w:eastAsia="Batang" w:hAnsi="Times New Roman" w:cs="Times New Roman" w:hint="eastAsia"/>
                <w:kern w:val="0"/>
                <w:sz w:val="20"/>
                <w:szCs w:val="24"/>
                <w:lang w:val="en-GB" w:eastAsia="en-US"/>
              </w:rPr>
              <w:t>N</w:t>
            </w:r>
            <w:r w:rsidRPr="00B665DD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 w:eastAsia="en-US"/>
              </w:rPr>
              <w:t>umber of sequences</w:t>
            </w:r>
          </w:p>
        </w:tc>
      </w:tr>
    </w:tbl>
    <w:p w14:paraId="19E7A68D" w14:textId="44C78FFA" w:rsidR="00B665DD" w:rsidRPr="001228FF" w:rsidRDefault="00B665DD" w:rsidP="001228FF">
      <w:pPr>
        <w:overflowPunct w:val="0"/>
        <w:autoSpaceDE w:val="0"/>
        <w:autoSpaceDN w:val="0"/>
        <w:adjustRightInd w:val="0"/>
        <w:snapToGrid w:val="0"/>
        <w:spacing w:beforeLines="50" w:before="156" w:afterLines="50" w:after="156"/>
        <w:jc w:val="both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1228FF">
        <w:rPr>
          <w:rFonts w:ascii="Times New Roman" w:eastAsia="等线" w:hAnsi="Times New Roman" w:cs="Times New Roman"/>
          <w:kern w:val="0"/>
          <w:sz w:val="20"/>
          <w:szCs w:val="20"/>
        </w:rPr>
        <w:t xml:space="preserve">In R19 </w:t>
      </w:r>
      <w:proofErr w:type="spellStart"/>
      <w:r w:rsidRPr="001228FF">
        <w:rPr>
          <w:rFonts w:ascii="Times New Roman" w:eastAsia="等线" w:hAnsi="Times New Roman" w:cs="Times New Roman"/>
          <w:kern w:val="0"/>
          <w:sz w:val="20"/>
          <w:szCs w:val="20"/>
        </w:rPr>
        <w:t>AIoT</w:t>
      </w:r>
      <w:proofErr w:type="spellEnd"/>
      <w:r w:rsidRPr="001228FF">
        <w:rPr>
          <w:rFonts w:ascii="Times New Roman" w:eastAsia="等线" w:hAnsi="Times New Roman" w:cs="Times New Roman"/>
          <w:kern w:val="0"/>
          <w:sz w:val="20"/>
          <w:szCs w:val="20"/>
        </w:rPr>
        <w:t xml:space="preserve"> design, based on slotted-Aloha method for random access procedure, there is no need to do contention resolution, since RN16 provides 2^16 candidate values, the probability for multiple devices to select a same RN16 value </w:t>
      </w:r>
      <w:r w:rsidR="00202633">
        <w:rPr>
          <w:rFonts w:ascii="Times New Roman" w:eastAsia="等线" w:hAnsi="Times New Roman" w:cs="Times New Roman"/>
          <w:kern w:val="0"/>
          <w:sz w:val="20"/>
          <w:szCs w:val="20"/>
        </w:rPr>
        <w:t xml:space="preserve">i.e., msg1 collision </w:t>
      </w:r>
      <w:r w:rsidRPr="001228FF">
        <w:rPr>
          <w:rFonts w:ascii="Times New Roman" w:eastAsia="等线" w:hAnsi="Times New Roman" w:cs="Times New Roman"/>
          <w:kern w:val="0"/>
          <w:sz w:val="20"/>
          <w:szCs w:val="20"/>
        </w:rPr>
        <w:t xml:space="preserve">can be ignored. </w:t>
      </w:r>
      <w:r w:rsidR="00202633">
        <w:rPr>
          <w:rFonts w:ascii="Times New Roman" w:eastAsia="等线" w:hAnsi="Times New Roman" w:cs="Times New Roman"/>
          <w:kern w:val="0"/>
          <w:sz w:val="20"/>
          <w:szCs w:val="20"/>
        </w:rPr>
        <w:t xml:space="preserve">Given that, contention resolution is not needed in R19 random access procedure. </w:t>
      </w:r>
      <w:r w:rsidRPr="001228FF">
        <w:rPr>
          <w:rFonts w:ascii="Times New Roman" w:eastAsia="等线" w:hAnsi="Times New Roman" w:cs="Times New Roman"/>
          <w:kern w:val="0"/>
          <w:sz w:val="20"/>
          <w:szCs w:val="20"/>
        </w:rPr>
        <w:t xml:space="preserve">However, if </w:t>
      </w:r>
      <w:proofErr w:type="spellStart"/>
      <w:r w:rsidRPr="001228FF">
        <w:rPr>
          <w:rFonts w:ascii="Times New Roman" w:eastAsia="等线" w:hAnsi="Times New Roman" w:cs="Times New Roman"/>
          <w:kern w:val="0"/>
          <w:sz w:val="20"/>
          <w:szCs w:val="20"/>
        </w:rPr>
        <w:t>CDMed</w:t>
      </w:r>
      <w:proofErr w:type="spellEnd"/>
      <w:r w:rsidRPr="001228FF">
        <w:rPr>
          <w:rFonts w:ascii="Times New Roman" w:eastAsia="等线" w:hAnsi="Times New Roman" w:cs="Times New Roman"/>
          <w:kern w:val="0"/>
          <w:sz w:val="20"/>
          <w:szCs w:val="20"/>
        </w:rPr>
        <w:t xml:space="preserve"> sequence </w:t>
      </w:r>
      <w:r w:rsidR="001228FF">
        <w:rPr>
          <w:rFonts w:ascii="Times New Roman" w:eastAsia="等线" w:hAnsi="Times New Roman" w:cs="Times New Roman"/>
          <w:kern w:val="0"/>
          <w:sz w:val="20"/>
          <w:szCs w:val="20"/>
        </w:rPr>
        <w:t xml:space="preserve">based msg1 </w:t>
      </w:r>
      <w:r w:rsidRPr="001228FF">
        <w:rPr>
          <w:rFonts w:ascii="Times New Roman" w:eastAsia="等线" w:hAnsi="Times New Roman" w:cs="Times New Roman"/>
          <w:kern w:val="0"/>
          <w:sz w:val="20"/>
          <w:szCs w:val="20"/>
        </w:rPr>
        <w:t xml:space="preserve">is used instead of RN16 </w:t>
      </w:r>
      <w:r w:rsidR="001228FF">
        <w:rPr>
          <w:rFonts w:ascii="Times New Roman" w:eastAsia="等线" w:hAnsi="Times New Roman" w:cs="Times New Roman"/>
          <w:kern w:val="0"/>
          <w:sz w:val="20"/>
          <w:szCs w:val="20"/>
        </w:rPr>
        <w:t xml:space="preserve">based </w:t>
      </w:r>
      <w:r w:rsidRPr="001228FF">
        <w:rPr>
          <w:rFonts w:ascii="Times New Roman" w:eastAsia="等线" w:hAnsi="Times New Roman" w:cs="Times New Roman"/>
          <w:kern w:val="0"/>
          <w:sz w:val="20"/>
          <w:szCs w:val="20"/>
        </w:rPr>
        <w:t xml:space="preserve">msg1, </w:t>
      </w:r>
      <w:r w:rsidR="001228FF">
        <w:rPr>
          <w:rFonts w:ascii="Times New Roman" w:eastAsia="等线" w:hAnsi="Times New Roman" w:cs="Times New Roman"/>
          <w:kern w:val="0"/>
          <w:sz w:val="20"/>
          <w:szCs w:val="20"/>
        </w:rPr>
        <w:t xml:space="preserve">multiple </w:t>
      </w:r>
      <w:r w:rsidRPr="001228FF">
        <w:rPr>
          <w:rFonts w:ascii="Times New Roman" w:eastAsia="等线" w:hAnsi="Times New Roman" w:cs="Times New Roman"/>
          <w:kern w:val="0"/>
          <w:sz w:val="20"/>
          <w:szCs w:val="20"/>
        </w:rPr>
        <w:t>device</w:t>
      </w:r>
      <w:r w:rsidR="001228FF">
        <w:rPr>
          <w:rFonts w:ascii="Times New Roman" w:eastAsia="等线" w:hAnsi="Times New Roman" w:cs="Times New Roman"/>
          <w:kern w:val="0"/>
          <w:sz w:val="20"/>
          <w:szCs w:val="20"/>
        </w:rPr>
        <w:t>s</w:t>
      </w:r>
      <w:r w:rsidRPr="001228FF">
        <w:rPr>
          <w:rFonts w:ascii="Times New Roman" w:eastAsia="等线" w:hAnsi="Times New Roman" w:cs="Times New Roman"/>
          <w:kern w:val="0"/>
          <w:sz w:val="20"/>
          <w:szCs w:val="20"/>
        </w:rPr>
        <w:t xml:space="preserve"> may select </w:t>
      </w:r>
      <w:r w:rsidR="001228FF">
        <w:rPr>
          <w:rFonts w:ascii="Times New Roman" w:eastAsia="等线" w:hAnsi="Times New Roman" w:cs="Times New Roman"/>
          <w:kern w:val="0"/>
          <w:sz w:val="20"/>
          <w:szCs w:val="20"/>
        </w:rPr>
        <w:t>a</w:t>
      </w:r>
      <w:r w:rsidRPr="001228FF">
        <w:rPr>
          <w:rFonts w:ascii="Times New Roman" w:eastAsia="等线" w:hAnsi="Times New Roman" w:cs="Times New Roman"/>
          <w:kern w:val="0"/>
          <w:sz w:val="20"/>
          <w:szCs w:val="20"/>
        </w:rPr>
        <w:t xml:space="preserve"> same sequence for random access</w:t>
      </w:r>
      <w:r w:rsidR="00A37782">
        <w:rPr>
          <w:rFonts w:ascii="Times New Roman" w:eastAsia="等线" w:hAnsi="Times New Roman" w:cs="Times New Roman"/>
          <w:kern w:val="0"/>
          <w:sz w:val="20"/>
          <w:szCs w:val="20"/>
        </w:rPr>
        <w:t xml:space="preserve"> and </w:t>
      </w:r>
      <w:r w:rsidR="001228FF">
        <w:rPr>
          <w:rFonts w:ascii="Times New Roman" w:eastAsia="等线" w:hAnsi="Times New Roman" w:cs="Times New Roman"/>
          <w:kern w:val="0"/>
          <w:sz w:val="20"/>
          <w:szCs w:val="20"/>
        </w:rPr>
        <w:t>collision will happen very frequen</w:t>
      </w:r>
      <w:r w:rsidR="00C9220D">
        <w:rPr>
          <w:rFonts w:ascii="Times New Roman" w:eastAsia="等线" w:hAnsi="Times New Roman" w:cs="Times New Roman"/>
          <w:kern w:val="0"/>
          <w:sz w:val="20"/>
          <w:szCs w:val="20"/>
        </w:rPr>
        <w:t xml:space="preserve">t </w:t>
      </w:r>
      <w:bookmarkStart w:id="26" w:name="OLE_LINK2"/>
      <w:r w:rsidR="00C9220D">
        <w:rPr>
          <w:rFonts w:ascii="Times New Roman" w:eastAsia="等线" w:hAnsi="Times New Roman" w:cs="Times New Roman"/>
          <w:kern w:val="0"/>
          <w:sz w:val="20"/>
          <w:szCs w:val="20"/>
        </w:rPr>
        <w:t xml:space="preserve">when </w:t>
      </w:r>
      <w:r w:rsidR="00C9220D" w:rsidRPr="00C9220D">
        <w:rPr>
          <w:rFonts w:ascii="Times New Roman" w:eastAsia="等线" w:hAnsi="Times New Roman" w:cs="Times New Roman"/>
          <w:kern w:val="0"/>
          <w:sz w:val="20"/>
          <w:szCs w:val="20"/>
        </w:rPr>
        <w:t xml:space="preserve">the number of sequences can be </w:t>
      </w:r>
      <w:proofErr w:type="spellStart"/>
      <w:r w:rsidR="00C9220D">
        <w:rPr>
          <w:rFonts w:ascii="Times New Roman" w:eastAsia="等线" w:hAnsi="Times New Roman" w:cs="Times New Roman"/>
          <w:kern w:val="0"/>
          <w:sz w:val="20"/>
          <w:szCs w:val="20"/>
        </w:rPr>
        <w:t>CDMed</w:t>
      </w:r>
      <w:proofErr w:type="spellEnd"/>
      <w:r w:rsidR="00C9220D" w:rsidRPr="00C9220D">
        <w:rPr>
          <w:rFonts w:ascii="Times New Roman" w:eastAsia="等线" w:hAnsi="Times New Roman" w:cs="Times New Roman"/>
          <w:kern w:val="0"/>
          <w:sz w:val="20"/>
          <w:szCs w:val="20"/>
        </w:rPr>
        <w:t xml:space="preserve"> in a D2R resource </w:t>
      </w:r>
      <w:r w:rsidR="00C9220D">
        <w:rPr>
          <w:rFonts w:ascii="Times New Roman" w:eastAsia="等线" w:hAnsi="Times New Roman" w:cs="Times New Roman"/>
          <w:kern w:val="0"/>
          <w:sz w:val="20"/>
          <w:szCs w:val="20"/>
        </w:rPr>
        <w:t>is</w:t>
      </w:r>
      <w:r w:rsidR="00C9220D" w:rsidRPr="00C9220D">
        <w:rPr>
          <w:rFonts w:ascii="Times New Roman" w:eastAsia="等线" w:hAnsi="Times New Roman" w:cs="Times New Roman"/>
          <w:kern w:val="0"/>
          <w:sz w:val="20"/>
          <w:szCs w:val="20"/>
        </w:rPr>
        <w:t xml:space="preserve"> limited</w:t>
      </w:r>
      <w:bookmarkEnd w:id="26"/>
      <w:r w:rsidR="00C9220D">
        <w:rPr>
          <w:rFonts w:ascii="Times New Roman" w:eastAsia="等线" w:hAnsi="Times New Roman" w:cs="Times New Roman"/>
          <w:kern w:val="0"/>
          <w:sz w:val="20"/>
          <w:szCs w:val="20"/>
        </w:rPr>
        <w:t xml:space="preserve">. So, the process of </w:t>
      </w:r>
      <w:r w:rsidRPr="001228FF">
        <w:rPr>
          <w:rFonts w:ascii="Times New Roman" w:eastAsia="等线" w:hAnsi="Times New Roman" w:cs="Times New Roman"/>
          <w:kern w:val="0"/>
          <w:sz w:val="20"/>
          <w:szCs w:val="20"/>
        </w:rPr>
        <w:t xml:space="preserve">contention resolution should </w:t>
      </w:r>
      <w:r w:rsidR="00C9220D">
        <w:rPr>
          <w:rFonts w:ascii="Times New Roman" w:eastAsia="等线" w:hAnsi="Times New Roman" w:cs="Times New Roman"/>
          <w:kern w:val="0"/>
          <w:sz w:val="20"/>
          <w:szCs w:val="20"/>
        </w:rPr>
        <w:t>be further added into random access procedure</w:t>
      </w:r>
      <w:r w:rsidRPr="001228FF">
        <w:rPr>
          <w:rFonts w:ascii="Times New Roman" w:eastAsia="等线" w:hAnsi="Times New Roman" w:cs="Times New Roman"/>
          <w:kern w:val="0"/>
          <w:sz w:val="20"/>
          <w:szCs w:val="20"/>
        </w:rPr>
        <w:t>, as shown in</w:t>
      </w:r>
      <w:r w:rsidRPr="0051645E">
        <w:rPr>
          <w:rFonts w:ascii="Times New Roman" w:eastAsia="等线" w:hAnsi="Times New Roman" w:cs="Times New Roman"/>
          <w:b/>
          <w:kern w:val="0"/>
          <w:sz w:val="20"/>
          <w:szCs w:val="20"/>
        </w:rPr>
        <w:t xml:space="preserve"> </w:t>
      </w:r>
      <w:r w:rsidRPr="0051645E">
        <w:rPr>
          <w:rFonts w:ascii="Times New Roman" w:eastAsia="等线" w:hAnsi="Times New Roman" w:cs="Times New Roman"/>
          <w:b/>
          <w:kern w:val="0"/>
          <w:sz w:val="20"/>
          <w:szCs w:val="20"/>
        </w:rPr>
        <w:fldChar w:fldCharType="begin"/>
      </w:r>
      <w:r w:rsidRPr="00350EE6">
        <w:rPr>
          <w:rFonts w:ascii="Times New Roman" w:eastAsia="等线" w:hAnsi="Times New Roman" w:cs="Times New Roman"/>
          <w:b/>
          <w:kern w:val="0"/>
          <w:sz w:val="20"/>
          <w:szCs w:val="20"/>
        </w:rPr>
        <w:instrText xml:space="preserve"> REF _Ref209708337 \h </w:instrText>
      </w:r>
      <w:r w:rsidRPr="00350EE6">
        <w:rPr>
          <w:b/>
          <w:sz w:val="20"/>
          <w:szCs w:val="20"/>
        </w:rPr>
        <w:instrText xml:space="preserve"> \* MERGEFORMAT </w:instrText>
      </w:r>
      <w:r w:rsidRPr="0051645E">
        <w:rPr>
          <w:rFonts w:ascii="Times New Roman" w:eastAsia="等线" w:hAnsi="Times New Roman" w:cs="Times New Roman"/>
          <w:b/>
          <w:kern w:val="0"/>
          <w:sz w:val="20"/>
          <w:szCs w:val="20"/>
        </w:rPr>
      </w:r>
      <w:r w:rsidRPr="0051645E">
        <w:rPr>
          <w:rFonts w:ascii="Times New Roman" w:eastAsia="等线" w:hAnsi="Times New Roman" w:cs="Times New Roman"/>
          <w:b/>
          <w:kern w:val="0"/>
          <w:sz w:val="20"/>
          <w:szCs w:val="20"/>
        </w:rPr>
        <w:fldChar w:fldCharType="separate"/>
      </w:r>
      <w:r w:rsidR="007E37AA" w:rsidRPr="007E37AA">
        <w:rPr>
          <w:rFonts w:ascii="Times New Roman" w:eastAsia="黑体" w:hAnsi="Times New Roman" w:cs="Times New Roman"/>
          <w:b/>
          <w:kern w:val="0"/>
          <w:sz w:val="20"/>
          <w:szCs w:val="20"/>
        </w:rPr>
        <w:t>Figure 3</w:t>
      </w:r>
      <w:r w:rsidRPr="0051645E">
        <w:rPr>
          <w:rFonts w:ascii="Times New Roman" w:eastAsia="等线" w:hAnsi="Times New Roman" w:cs="Times New Roman"/>
          <w:b/>
          <w:kern w:val="0"/>
          <w:sz w:val="20"/>
          <w:szCs w:val="20"/>
        </w:rPr>
        <w:fldChar w:fldCharType="end"/>
      </w:r>
      <w:r w:rsidRPr="001228FF">
        <w:rPr>
          <w:rFonts w:ascii="Times New Roman" w:eastAsia="等线" w:hAnsi="Times New Roman" w:cs="Times New Roman"/>
          <w:kern w:val="0"/>
          <w:sz w:val="20"/>
          <w:szCs w:val="20"/>
        </w:rPr>
        <w:t>, similar with NR logic</w:t>
      </w:r>
      <w:r w:rsidRPr="001228FF">
        <w:rPr>
          <w:rFonts w:ascii="Times New Roman" w:eastAsia="等线" w:hAnsi="Times New Roman" w:cs="Times New Roman"/>
          <w:color w:val="000000" w:themeColor="text1"/>
          <w:kern w:val="0"/>
          <w:sz w:val="20"/>
          <w:szCs w:val="20"/>
        </w:rPr>
        <w:t>.</w:t>
      </w:r>
    </w:p>
    <w:p w14:paraId="02B2C587" w14:textId="2773A4BB" w:rsidR="00C9220D" w:rsidRPr="00C45A21" w:rsidRDefault="0028485D" w:rsidP="00B665DD">
      <w:pPr>
        <w:overflowPunct w:val="0"/>
        <w:autoSpaceDE w:val="0"/>
        <w:autoSpaceDN w:val="0"/>
        <w:adjustRightInd w:val="0"/>
        <w:snapToGrid w:val="0"/>
        <w:spacing w:after="120"/>
        <w:jc w:val="center"/>
        <w:textAlignment w:val="baseline"/>
        <w:rPr>
          <w:sz w:val="20"/>
          <w:szCs w:val="20"/>
        </w:rPr>
      </w:pPr>
      <w:r w:rsidRPr="00C45A21">
        <w:rPr>
          <w:sz w:val="20"/>
          <w:szCs w:val="20"/>
        </w:rPr>
        <w:object w:dxaOrig="9331" w:dyaOrig="5431" w14:anchorId="1F5077E1">
          <v:shape id="_x0000_i1026" type="#_x0000_t75" style="width:322.15pt;height:180pt" o:ole="">
            <v:imagedata r:id="rId14" o:title=""/>
          </v:shape>
          <o:OLEObject Type="Embed" ProgID="Visio.Drawing.15" ShapeID="_x0000_i1026" DrawAspect="Content" ObjectID="_1824052163" r:id="rId15"/>
        </w:object>
      </w:r>
    </w:p>
    <w:p w14:paraId="3173090C" w14:textId="0C64D866" w:rsidR="00B665DD" w:rsidRPr="00C45A21" w:rsidRDefault="00B665DD" w:rsidP="00B665DD">
      <w:pPr>
        <w:overflowPunct w:val="0"/>
        <w:autoSpaceDE w:val="0"/>
        <w:autoSpaceDN w:val="0"/>
        <w:adjustRightInd w:val="0"/>
        <w:snapToGrid w:val="0"/>
        <w:spacing w:after="120"/>
        <w:jc w:val="center"/>
        <w:textAlignment w:val="baseline"/>
        <w:rPr>
          <w:rFonts w:ascii="Times New Roman" w:eastAsia="等线" w:hAnsi="Times New Roman"/>
          <w:b/>
          <w:sz w:val="20"/>
          <w:szCs w:val="20"/>
        </w:rPr>
      </w:pPr>
      <w:bookmarkStart w:id="27" w:name="_Ref209708076"/>
      <w:bookmarkStart w:id="28" w:name="_Ref209708337"/>
      <w:r w:rsidRPr="00C45A21">
        <w:rPr>
          <w:rFonts w:ascii="Times New Roman" w:eastAsia="黑体" w:hAnsi="Times New Roman" w:cs="Times New Roman"/>
          <w:b/>
          <w:bCs/>
          <w:kern w:val="0"/>
          <w:sz w:val="20"/>
          <w:szCs w:val="20"/>
        </w:rPr>
        <w:t xml:space="preserve">Figure </w:t>
      </w:r>
      <w:r w:rsidRPr="00C45A21">
        <w:rPr>
          <w:rFonts w:ascii="Times New Roman" w:eastAsia="黑体" w:hAnsi="Times New Roman" w:cs="Times New Roman"/>
          <w:b/>
          <w:bCs/>
          <w:kern w:val="0"/>
          <w:sz w:val="20"/>
          <w:szCs w:val="20"/>
        </w:rPr>
        <w:fldChar w:fldCharType="begin"/>
      </w:r>
      <w:r w:rsidRPr="00C45A21">
        <w:rPr>
          <w:rFonts w:ascii="Times New Roman" w:eastAsia="黑体" w:hAnsi="Times New Roman" w:cs="Times New Roman"/>
          <w:b/>
          <w:bCs/>
          <w:kern w:val="0"/>
          <w:sz w:val="20"/>
          <w:szCs w:val="20"/>
        </w:rPr>
        <w:instrText xml:space="preserve"> SEQ Figure \* ARABIC </w:instrText>
      </w:r>
      <w:r w:rsidRPr="00C45A21">
        <w:rPr>
          <w:rFonts w:ascii="Times New Roman" w:eastAsia="黑体" w:hAnsi="Times New Roman" w:cs="Times New Roman"/>
          <w:b/>
          <w:bCs/>
          <w:kern w:val="0"/>
          <w:sz w:val="20"/>
          <w:szCs w:val="20"/>
        </w:rPr>
        <w:fldChar w:fldCharType="separate"/>
      </w:r>
      <w:r w:rsidR="007E37AA">
        <w:rPr>
          <w:rFonts w:ascii="Times New Roman" w:eastAsia="黑体" w:hAnsi="Times New Roman" w:cs="Times New Roman"/>
          <w:b/>
          <w:bCs/>
          <w:noProof/>
          <w:kern w:val="0"/>
          <w:sz w:val="20"/>
          <w:szCs w:val="20"/>
        </w:rPr>
        <w:t>3</w:t>
      </w:r>
      <w:r w:rsidRPr="00C45A21">
        <w:rPr>
          <w:rFonts w:ascii="Times New Roman" w:eastAsia="黑体" w:hAnsi="Times New Roman" w:cs="Times New Roman"/>
          <w:b/>
          <w:bCs/>
          <w:kern w:val="0"/>
          <w:sz w:val="20"/>
          <w:szCs w:val="20"/>
        </w:rPr>
        <w:fldChar w:fldCharType="end"/>
      </w:r>
      <w:bookmarkEnd w:id="27"/>
      <w:bookmarkEnd w:id="28"/>
      <w:r w:rsidRPr="00C45A21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r w:rsidRPr="00C45A21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Random-access procedure</w:t>
      </w:r>
      <w:r w:rsidRPr="00C45A21">
        <w:rPr>
          <w:rFonts w:ascii="Times New Roman" w:eastAsia="等线" w:hAnsi="Times New Roman"/>
          <w:b/>
          <w:sz w:val="20"/>
          <w:szCs w:val="20"/>
        </w:rPr>
        <w:t xml:space="preserve"> for sequence based msg1.</w:t>
      </w:r>
    </w:p>
    <w:p w14:paraId="76805A50" w14:textId="509CD1EC" w:rsidR="00B665DD" w:rsidRPr="00C45A21" w:rsidRDefault="00B665DD" w:rsidP="00B665DD">
      <w:pPr>
        <w:overflowPunct w:val="0"/>
        <w:autoSpaceDE w:val="0"/>
        <w:autoSpaceDN w:val="0"/>
        <w:adjustRightInd w:val="0"/>
        <w:snapToGrid w:val="0"/>
        <w:spacing w:beforeLines="50" w:before="156"/>
        <w:jc w:val="both"/>
        <w:textAlignment w:val="baseline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bookmarkStart w:id="29" w:name="_Ref210139321"/>
      <w:bookmarkStart w:id="30" w:name="_Ref213436615"/>
      <w:r w:rsidRPr="00C45A21">
        <w:rPr>
          <w:rFonts w:ascii="Times New Roman" w:hAnsi="Times New Roman"/>
          <w:b/>
          <w:sz w:val="20"/>
          <w:szCs w:val="20"/>
        </w:rPr>
        <w:t xml:space="preserve">Observation </w:t>
      </w:r>
      <w:r w:rsidRPr="00C45A21">
        <w:rPr>
          <w:rFonts w:ascii="Times New Roman" w:hAnsi="Times New Roman"/>
          <w:b/>
          <w:sz w:val="20"/>
          <w:szCs w:val="20"/>
        </w:rPr>
        <w:fldChar w:fldCharType="begin"/>
      </w:r>
      <w:r w:rsidRPr="00C45A21">
        <w:rPr>
          <w:rFonts w:ascii="Times New Roman" w:hAnsi="Times New Roman"/>
          <w:b/>
          <w:sz w:val="20"/>
          <w:szCs w:val="20"/>
        </w:rPr>
        <w:instrText xml:space="preserve"> SEQ Observation \* ARABIC </w:instrText>
      </w:r>
      <w:r w:rsidRPr="00C45A21">
        <w:rPr>
          <w:rFonts w:ascii="Times New Roman" w:hAnsi="Times New Roman"/>
          <w:b/>
          <w:sz w:val="20"/>
          <w:szCs w:val="20"/>
        </w:rPr>
        <w:fldChar w:fldCharType="separate"/>
      </w:r>
      <w:r w:rsidR="007D3E8D">
        <w:rPr>
          <w:rFonts w:ascii="Times New Roman" w:hAnsi="Times New Roman"/>
          <w:b/>
          <w:noProof/>
          <w:sz w:val="20"/>
          <w:szCs w:val="20"/>
        </w:rPr>
        <w:t>9</w:t>
      </w:r>
      <w:r w:rsidRPr="00C45A21">
        <w:rPr>
          <w:rFonts w:ascii="Times New Roman" w:hAnsi="Times New Roman"/>
          <w:b/>
          <w:sz w:val="20"/>
          <w:szCs w:val="20"/>
        </w:rPr>
        <w:fldChar w:fldCharType="end"/>
      </w:r>
      <w:r w:rsidRPr="00C45A21">
        <w:rPr>
          <w:rFonts w:ascii="Times New Roman" w:eastAsia="等线" w:hAnsi="Times New Roman"/>
          <w:b/>
          <w:sz w:val="20"/>
          <w:szCs w:val="20"/>
        </w:rPr>
        <w:t>:</w:t>
      </w:r>
      <w:r w:rsidRPr="00C45A21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</w:t>
      </w:r>
      <w:r w:rsidR="009C65F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I</w:t>
      </w:r>
      <w:r w:rsidRPr="00C45A21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f</w:t>
      </w:r>
      <w:r w:rsidRPr="00C45A21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msg1 is sequence-based, instead of RN16,</w:t>
      </w:r>
      <w:r w:rsidRPr="00C45A21">
        <w:rPr>
          <w:rFonts w:ascii="Times New Roman" w:eastAsia="等线" w:hAnsi="Times New Roman" w:cs="Times New Roman"/>
          <w:b/>
          <w:kern w:val="0"/>
          <w:sz w:val="20"/>
          <w:szCs w:val="20"/>
        </w:rPr>
        <w:t xml:space="preserve"> then random access procedure would be different compared with that in R19</w:t>
      </w:r>
      <w:bookmarkEnd w:id="29"/>
      <w:r w:rsidR="00E534F9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.</w:t>
      </w:r>
      <w:bookmarkEnd w:id="30"/>
    </w:p>
    <w:p w14:paraId="3515A035" w14:textId="5FA5BE34" w:rsidR="00B665DD" w:rsidRPr="00C45A21" w:rsidRDefault="00E534F9" w:rsidP="00B665DD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afterLines="50" w:after="156"/>
        <w:ind w:left="357" w:firstLineChars="0" w:hanging="357"/>
        <w:jc w:val="both"/>
        <w:textAlignment w:val="baseline"/>
        <w:rPr>
          <w:rFonts w:ascii="Times New Roman" w:eastAsia="等线" w:hAnsi="Times New Roman" w:cs="Times New Roman"/>
          <w:b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b/>
          <w:kern w:val="0"/>
          <w:sz w:val="20"/>
          <w:szCs w:val="20"/>
        </w:rPr>
        <w:t>The process of c</w:t>
      </w:r>
      <w:r w:rsidR="00B665DD" w:rsidRPr="00C45A21">
        <w:rPr>
          <w:rFonts w:ascii="Times New Roman" w:eastAsia="等线" w:hAnsi="Times New Roman" w:cs="Times New Roman"/>
          <w:b/>
          <w:kern w:val="0"/>
          <w:sz w:val="20"/>
          <w:szCs w:val="20"/>
        </w:rPr>
        <w:t xml:space="preserve">ontention resolution </w:t>
      </w:r>
      <w:r>
        <w:rPr>
          <w:rFonts w:ascii="Times New Roman" w:eastAsia="等线" w:hAnsi="Times New Roman" w:cs="Times New Roman"/>
          <w:b/>
          <w:kern w:val="0"/>
          <w:sz w:val="20"/>
          <w:szCs w:val="20"/>
        </w:rPr>
        <w:t>needed to be added into random access procedure</w:t>
      </w:r>
      <w:r w:rsidR="00B665DD" w:rsidRPr="00C45A21">
        <w:rPr>
          <w:rFonts w:ascii="Times New Roman" w:eastAsia="等线" w:hAnsi="Times New Roman" w:cs="Times New Roman"/>
          <w:b/>
          <w:kern w:val="0"/>
          <w:sz w:val="20"/>
          <w:szCs w:val="20"/>
        </w:rPr>
        <w:t>, due to limited number of sequences for Msg1, which is similar with NR logic.</w:t>
      </w:r>
    </w:p>
    <w:p w14:paraId="492E2785" w14:textId="39AFC924" w:rsidR="006F5A7A" w:rsidRPr="006F5A7A" w:rsidRDefault="006F5A7A" w:rsidP="006F5A7A">
      <w:pPr>
        <w:keepNext/>
        <w:keepLines/>
        <w:numPr>
          <w:ilvl w:val="1"/>
          <w:numId w:val="1"/>
        </w:numPr>
        <w:tabs>
          <w:tab w:val="num" w:pos="2160"/>
        </w:tabs>
        <w:adjustRightInd w:val="0"/>
        <w:snapToGrid w:val="0"/>
        <w:spacing w:before="156" w:after="180"/>
        <w:outlineLvl w:val="1"/>
        <w:rPr>
          <w:rFonts w:ascii="Arial" w:eastAsia="微软雅黑" w:hAnsi="Arial" w:cs="Arial"/>
          <w:bCs/>
          <w:sz w:val="28"/>
          <w:szCs w:val="28"/>
        </w:rPr>
      </w:pPr>
      <w:r w:rsidRPr="006F5A7A">
        <w:rPr>
          <w:rFonts w:ascii="Arial" w:eastAsia="微软雅黑" w:hAnsi="Arial" w:cs="Arial"/>
          <w:bCs/>
          <w:sz w:val="28"/>
          <w:szCs w:val="28"/>
        </w:rPr>
        <w:lastRenderedPageBreak/>
        <w:t>E</w:t>
      </w:r>
      <w:r w:rsidRPr="006F5A7A">
        <w:rPr>
          <w:rFonts w:ascii="Arial" w:eastAsia="微软雅黑" w:hAnsi="Arial" w:cs="Arial" w:hint="eastAsia"/>
          <w:bCs/>
          <w:sz w:val="28"/>
          <w:szCs w:val="28"/>
        </w:rPr>
        <w:t>nhanced TDMA for Msg1/Msg3</w:t>
      </w:r>
    </w:p>
    <w:p w14:paraId="4093760B" w14:textId="51678538" w:rsidR="00C20F09" w:rsidRDefault="00D11BC7" w:rsidP="001058D2">
      <w:pPr>
        <w:rPr>
          <w:rFonts w:ascii="Times New Roman" w:eastAsia="宋体" w:hAnsi="Times New Roman"/>
          <w:b/>
          <w:bCs/>
          <w:sz w:val="20"/>
          <w:szCs w:val="20"/>
        </w:rPr>
      </w:pPr>
      <w:r w:rsidRPr="0044759E">
        <w:rPr>
          <w:rFonts w:ascii="Times New Roman" w:hAnsi="Times New Roman" w:cs="Times New Roman"/>
          <w:sz w:val="20"/>
          <w:szCs w:val="20"/>
        </w:rPr>
        <w:t xml:space="preserve">In the </w:t>
      </w:r>
      <w:r>
        <w:rPr>
          <w:rFonts w:ascii="Times New Roman" w:hAnsi="Times New Roman" w:cs="Times New Roman"/>
          <w:sz w:val="20"/>
          <w:szCs w:val="20"/>
        </w:rPr>
        <w:t>previous</w:t>
      </w:r>
      <w:r w:rsidRPr="0044759E">
        <w:rPr>
          <w:rFonts w:ascii="Times New Roman" w:hAnsi="Times New Roman" w:cs="Times New Roman"/>
          <w:sz w:val="20"/>
          <w:szCs w:val="20"/>
        </w:rPr>
        <w:t xml:space="preserve"> meeting, the following agreement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44759E">
        <w:rPr>
          <w:rFonts w:ascii="Times New Roman" w:hAnsi="Times New Roman" w:cs="Times New Roman"/>
          <w:sz w:val="20"/>
          <w:szCs w:val="20"/>
        </w:rPr>
        <w:t xml:space="preserve"> for the study of existing or new timing offsets</w:t>
      </w:r>
      <w:r>
        <w:rPr>
          <w:rFonts w:ascii="Times New Roman" w:hAnsi="Times New Roman" w:cs="Times New Roman"/>
          <w:sz w:val="20"/>
          <w:szCs w:val="20"/>
        </w:rPr>
        <w:t xml:space="preserve"> are achieved</w:t>
      </w:r>
      <w:r w:rsidRPr="0044759E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11BC7" w:rsidRPr="007F2764" w14:paraId="466CA7A0" w14:textId="77777777" w:rsidTr="0020636D">
        <w:tc>
          <w:tcPr>
            <w:tcW w:w="9060" w:type="dxa"/>
          </w:tcPr>
          <w:p w14:paraId="49F2B3CC" w14:textId="77777777" w:rsidR="00D11BC7" w:rsidRPr="007F2764" w:rsidRDefault="00D11BC7" w:rsidP="0020636D">
            <w:pPr>
              <w:rPr>
                <w:rFonts w:ascii="Times" w:eastAsia="等线" w:hAnsi="Times" w:cs="Times New Roman"/>
                <w:b/>
                <w:sz w:val="20"/>
                <w:lang w:val="en-GB" w:eastAsia="ko-KR"/>
              </w:rPr>
            </w:pPr>
            <w:r w:rsidRPr="007F2764">
              <w:rPr>
                <w:rFonts w:ascii="Times" w:eastAsia="等线" w:hAnsi="Times" w:cs="Times New Roman"/>
                <w:b/>
                <w:sz w:val="20"/>
                <w:highlight w:val="green"/>
                <w:lang w:val="en-GB" w:eastAsia="ko-KR"/>
              </w:rPr>
              <w:t>Agreement</w:t>
            </w:r>
          </w:p>
          <w:p w14:paraId="7EE86F93" w14:textId="77777777" w:rsidR="00D11BC7" w:rsidRPr="007F2764" w:rsidRDefault="00D11BC7" w:rsidP="0020636D">
            <w:pPr>
              <w:rPr>
                <w:rFonts w:ascii="Times" w:eastAsia="等线" w:hAnsi="Times" w:cs="Times New Roman"/>
                <w:sz w:val="20"/>
                <w:lang w:val="en-GB" w:eastAsia="ko-KR"/>
              </w:rPr>
            </w:pPr>
            <w:r w:rsidRPr="007F2764">
              <w:rPr>
                <w:rFonts w:ascii="Times" w:eastAsia="等线" w:hAnsi="Times" w:cs="Times New Roman"/>
                <w:sz w:val="20"/>
                <w:lang w:val="en-GB" w:eastAsia="ko-KR"/>
              </w:rPr>
              <w:t>At least for CBRA for DT and DO-DTT, study necessity and feasibility of enhancements of D2R TDM(A) for Device 2b and for Device C based on the following:</w:t>
            </w:r>
          </w:p>
          <w:p w14:paraId="360D4BC5" w14:textId="77777777" w:rsidR="00D11BC7" w:rsidRPr="007F2764" w:rsidRDefault="00D11BC7" w:rsidP="0020636D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ascii="Times" w:eastAsia="等线" w:hAnsi="Times" w:cs="Times New Roman"/>
                <w:sz w:val="20"/>
                <w:lang w:val="de-DE" w:eastAsia="ko-KR"/>
              </w:rPr>
            </w:pPr>
            <w:r w:rsidRPr="007F2764">
              <w:rPr>
                <w:rFonts w:ascii="Times" w:eastAsia="等线" w:hAnsi="Times" w:cs="Times New Roman"/>
                <w:sz w:val="20"/>
                <w:lang w:val="de-DE" w:eastAsia="ko-KR"/>
              </w:rPr>
              <w:t>X1 &gt; 2 for Msg1 (X1: number of time domain resources for Msg1 transmission indicated by the corresponding R2D message)</w:t>
            </w:r>
          </w:p>
          <w:p w14:paraId="372097AA" w14:textId="77777777" w:rsidR="00D11BC7" w:rsidRPr="007F2764" w:rsidRDefault="00D11BC7" w:rsidP="0020636D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ascii="Times" w:eastAsia="等线" w:hAnsi="Times" w:cs="Times New Roman"/>
                <w:sz w:val="20"/>
                <w:lang w:val="de-DE" w:eastAsia="ko-KR"/>
              </w:rPr>
            </w:pPr>
            <w:r w:rsidRPr="007F2764">
              <w:rPr>
                <w:rFonts w:ascii="Times" w:eastAsia="等线" w:hAnsi="Times" w:cs="Times New Roman"/>
                <w:sz w:val="20"/>
                <w:lang w:val="de-DE" w:eastAsia="ko-KR"/>
              </w:rPr>
              <w:t>X3 &gt; 1 for Msg3 (X3: number of time domain resources for Msg3 transmission indicated by the corresponding R2D message)</w:t>
            </w:r>
          </w:p>
          <w:p w14:paraId="78671917" w14:textId="77777777" w:rsidR="00D11BC7" w:rsidRPr="00350EE6" w:rsidRDefault="00D11BC7" w:rsidP="0020636D">
            <w:pPr>
              <w:rPr>
                <w:rFonts w:ascii="Times" w:eastAsia="Batang" w:hAnsi="Times"/>
                <w:b/>
                <w:sz w:val="20"/>
                <w:lang w:val="en-GB" w:eastAsia="ko-KR"/>
              </w:rPr>
            </w:pPr>
            <w:r w:rsidRPr="00350EE6">
              <w:rPr>
                <w:rFonts w:ascii="Times" w:eastAsia="Batang" w:hAnsi="Times"/>
                <w:b/>
                <w:sz w:val="20"/>
                <w:highlight w:val="green"/>
                <w:lang w:val="en-GB" w:eastAsia="ko-KR"/>
              </w:rPr>
              <w:t>Agreement</w:t>
            </w:r>
          </w:p>
          <w:p w14:paraId="263A7A5F" w14:textId="77777777" w:rsidR="00D11BC7" w:rsidRPr="00350EE6" w:rsidRDefault="00D11BC7" w:rsidP="0020636D">
            <w:pPr>
              <w:rPr>
                <w:rFonts w:ascii="Times" w:eastAsia="Batang" w:hAnsi="Times"/>
                <w:strike/>
                <w:sz w:val="20"/>
                <w:lang w:val="en-GB" w:eastAsia="ko-KR"/>
              </w:rPr>
            </w:pPr>
            <w:r w:rsidRPr="00350EE6">
              <w:rPr>
                <w:rFonts w:ascii="Times" w:eastAsia="Batang" w:hAnsi="Times"/>
                <w:sz w:val="20"/>
                <w:lang w:val="en-GB" w:eastAsia="ko-KR"/>
              </w:rPr>
              <w:t>At least for DT and DO-DTT, study</w:t>
            </w:r>
            <w:r w:rsidRPr="00350EE6">
              <w:rPr>
                <w:rFonts w:ascii="Times" w:eastAsia="Batang" w:hAnsi="Times"/>
                <w:b/>
                <w:bCs/>
                <w:sz w:val="20"/>
                <w:lang w:val="en-GB" w:eastAsia="ko-KR"/>
              </w:rPr>
              <w:t xml:space="preserve"> </w:t>
            </w:r>
            <w:r w:rsidRPr="00350EE6">
              <w:rPr>
                <w:rFonts w:ascii="Times" w:eastAsia="Batang" w:hAnsi="Times"/>
                <w:sz w:val="20"/>
                <w:lang w:val="en-GB" w:eastAsia="ko-KR"/>
              </w:rPr>
              <w:t>necessity and feasibility of changes to existing timing offsets</w:t>
            </w:r>
            <w:r w:rsidRPr="00350EE6">
              <w:rPr>
                <w:rFonts w:ascii="Times" w:eastAsia="Batang" w:hAnsi="Times"/>
                <w:b/>
                <w:bCs/>
                <w:sz w:val="20"/>
                <w:lang w:val="en-GB" w:eastAsia="ko-KR"/>
              </w:rPr>
              <w:t xml:space="preserve"> </w:t>
            </w:r>
            <w:r w:rsidRPr="00350EE6">
              <w:rPr>
                <w:rFonts w:ascii="Times" w:eastAsia="Batang" w:hAnsi="Times"/>
                <w:sz w:val="20"/>
                <w:lang w:val="en-GB" w:eastAsia="ko-KR"/>
              </w:rPr>
              <w:t xml:space="preserve">for Device 2b and for Device C, e.g., </w:t>
            </w:r>
          </w:p>
          <w:p w14:paraId="2C756175" w14:textId="77777777" w:rsidR="00D11BC7" w:rsidRPr="00350EE6" w:rsidRDefault="00D11BC7" w:rsidP="0020636D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Batang" w:hAnsi="Times"/>
                <w:sz w:val="20"/>
                <w:lang w:val="en-GB" w:eastAsia="ko-KR"/>
              </w:rPr>
            </w:pPr>
            <w:r w:rsidRPr="00350EE6">
              <w:rPr>
                <w:rFonts w:ascii="Times" w:eastAsia="Batang" w:hAnsi="Times"/>
                <w:sz w:val="20"/>
                <w:lang w:val="en-GB" w:eastAsia="ko-KR"/>
              </w:rPr>
              <w:t>timing offset value between R2D and corresponding subsequent D2R (e.g., Toffset1/2/3/4)</w:t>
            </w:r>
          </w:p>
          <w:p w14:paraId="2E28A244" w14:textId="77777777" w:rsidR="00D11BC7" w:rsidRPr="00350EE6" w:rsidRDefault="00D11BC7" w:rsidP="0020636D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Batang" w:hAnsi="Times"/>
                <w:sz w:val="20"/>
                <w:lang w:val="en-GB" w:eastAsia="ko-KR"/>
              </w:rPr>
            </w:pPr>
            <w:r w:rsidRPr="00350EE6">
              <w:rPr>
                <w:rFonts w:ascii="Times" w:eastAsia="Batang" w:hAnsi="Times"/>
                <w:sz w:val="20"/>
                <w:lang w:val="en-GB" w:eastAsia="ko-KR"/>
              </w:rPr>
              <w:t>timing offset value between D2R and corresponding subsequent R2D (e.g., T_D2R_min)</w:t>
            </w:r>
          </w:p>
          <w:p w14:paraId="67E5DF98" w14:textId="77777777" w:rsidR="00D11BC7" w:rsidRPr="00350EE6" w:rsidRDefault="00D11BC7" w:rsidP="0020636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Batang" w:hAnsi="Times"/>
                <w:sz w:val="20"/>
                <w:lang w:val="en-GB" w:eastAsia="ko-KR"/>
              </w:rPr>
            </w:pPr>
            <w:r w:rsidRPr="00350EE6">
              <w:rPr>
                <w:rFonts w:ascii="Times" w:eastAsia="Batang" w:hAnsi="Times"/>
                <w:sz w:val="20"/>
                <w:lang w:val="en-GB" w:eastAsia="ko-KR"/>
              </w:rPr>
              <w:t>Note: RAN1 only discusses potential reasons that may impact the value of T_D2R_min, and if any provides those reasons to RAN4</w:t>
            </w:r>
          </w:p>
          <w:p w14:paraId="78BFC2B3" w14:textId="77777777" w:rsidR="00D11BC7" w:rsidRPr="00350EE6" w:rsidRDefault="00D11BC7" w:rsidP="0020636D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Batang" w:hAnsi="Times"/>
                <w:sz w:val="20"/>
                <w:lang w:val="en-GB" w:eastAsia="ko-KR"/>
              </w:rPr>
            </w:pPr>
            <w:r w:rsidRPr="00350EE6">
              <w:rPr>
                <w:rFonts w:ascii="Times" w:eastAsia="Batang" w:hAnsi="Times"/>
                <w:sz w:val="20"/>
                <w:lang w:val="en-GB" w:eastAsia="ko-KR"/>
              </w:rPr>
              <w:t>timing offset between R2D and corresponding subsequent D2R provided by a reader</w:t>
            </w:r>
          </w:p>
          <w:p w14:paraId="6F9D5039" w14:textId="77777777" w:rsidR="00D11BC7" w:rsidRPr="00350EE6" w:rsidRDefault="00D11BC7" w:rsidP="0020636D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Batang" w:hAnsi="Times"/>
                <w:sz w:val="20"/>
                <w:lang w:val="en-GB" w:eastAsia="ko-KR"/>
              </w:rPr>
            </w:pPr>
            <w:r w:rsidRPr="00350EE6">
              <w:rPr>
                <w:rFonts w:ascii="Times" w:eastAsia="Batang" w:hAnsi="Times"/>
                <w:sz w:val="20"/>
                <w:lang w:val="en-GB" w:eastAsia="ko-KR"/>
              </w:rPr>
              <w:t>timing offset between D2R and corresponding subsequent R2D provided by a reader</w:t>
            </w:r>
          </w:p>
          <w:p w14:paraId="011B9D03" w14:textId="77777777" w:rsidR="00D11BC7" w:rsidRPr="00350EE6" w:rsidRDefault="00D11BC7" w:rsidP="0020636D">
            <w:pPr>
              <w:rPr>
                <w:rFonts w:ascii="Times" w:eastAsia="Batang" w:hAnsi="Times"/>
                <w:strike/>
                <w:sz w:val="20"/>
                <w:lang w:val="en-GB" w:eastAsia="ko-KR"/>
              </w:rPr>
            </w:pPr>
            <w:r w:rsidRPr="00350EE6">
              <w:rPr>
                <w:rFonts w:ascii="Times" w:eastAsia="Batang" w:hAnsi="Times"/>
                <w:sz w:val="20"/>
                <w:lang w:val="en-GB" w:eastAsia="ko-KR"/>
              </w:rPr>
              <w:t>At least for DT and DO-DTT, study necessity and feasibility of introduction of new timing offsets for Device 2b and for Device C, e.g.,</w:t>
            </w:r>
          </w:p>
          <w:p w14:paraId="1B632AC6" w14:textId="77777777" w:rsidR="00D11BC7" w:rsidRPr="007F2764" w:rsidRDefault="00D11BC7" w:rsidP="0020636D">
            <w:pPr>
              <w:widowControl w:val="0"/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ascii="Times" w:eastAsia="等线" w:hAnsi="Times" w:cs="Times New Roman"/>
                <w:sz w:val="20"/>
                <w:lang w:val="de-DE" w:eastAsia="ko-KR"/>
              </w:rPr>
            </w:pPr>
            <w:r w:rsidRPr="00350EE6">
              <w:rPr>
                <w:rFonts w:ascii="Times" w:eastAsia="Batang" w:hAnsi="Times"/>
                <w:sz w:val="20"/>
                <w:lang w:val="en-GB" w:eastAsia="ko-KR"/>
              </w:rPr>
              <w:t>timing offset between two consecutive R2D or D2R transmissions for the same Device, if such scenario exists</w:t>
            </w:r>
          </w:p>
        </w:tc>
      </w:tr>
    </w:tbl>
    <w:p w14:paraId="6470FA74" w14:textId="70769B6D" w:rsidR="001058D2" w:rsidRPr="001058D2" w:rsidRDefault="001058D2" w:rsidP="001058D2">
      <w:pPr>
        <w:rPr>
          <w:sz w:val="22"/>
          <w:szCs w:val="24"/>
        </w:rPr>
      </w:pPr>
    </w:p>
    <w:p w14:paraId="26C8F770" w14:textId="77777777" w:rsidR="001058D2" w:rsidRPr="00350EE6" w:rsidRDefault="001058D2" w:rsidP="001058D2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Calibri" w:eastAsia="等线" w:hAnsi="Calibri" w:cs="Times New Roman"/>
          <w:b/>
          <w:bCs/>
          <w:i/>
          <w:iCs/>
          <w:kern w:val="0"/>
          <w:sz w:val="20"/>
          <w:szCs w:val="20"/>
          <w:u w:val="single"/>
        </w:rPr>
      </w:pPr>
      <w:r w:rsidRPr="00350EE6">
        <w:rPr>
          <w:rFonts w:ascii="Calibri" w:eastAsia="等线" w:hAnsi="Calibri" w:cs="Times New Roman"/>
          <w:b/>
          <w:bCs/>
          <w:i/>
          <w:iCs/>
          <w:kern w:val="0"/>
          <w:sz w:val="20"/>
          <w:szCs w:val="20"/>
          <w:u w:val="single"/>
        </w:rPr>
        <w:t>Timing offset value between R2D and corresponding subsequent D2R</w:t>
      </w:r>
    </w:p>
    <w:p w14:paraId="7C3CEE81" w14:textId="5FD5BA64" w:rsidR="00A37782" w:rsidRPr="00350EE6" w:rsidRDefault="001058D2" w:rsidP="001058D2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 New Roman" w:eastAsia="宋体" w:hAnsi="Times New Roman"/>
          <w:sz w:val="20"/>
          <w:szCs w:val="20"/>
        </w:rPr>
      </w:pPr>
      <w:r w:rsidRPr="00350EE6">
        <w:rPr>
          <w:rFonts w:ascii="Times New Roman" w:eastAsia="宋体" w:hAnsi="Times New Roman"/>
          <w:sz w:val="20"/>
          <w:szCs w:val="20"/>
        </w:rPr>
        <w:t xml:space="preserve">In R19 </w:t>
      </w:r>
      <w:proofErr w:type="spellStart"/>
      <w:r w:rsidRPr="00350EE6">
        <w:rPr>
          <w:rFonts w:ascii="Times New Roman" w:eastAsia="宋体" w:hAnsi="Times New Roman"/>
          <w:sz w:val="20"/>
          <w:szCs w:val="20"/>
        </w:rPr>
        <w:t>AIoT</w:t>
      </w:r>
      <w:proofErr w:type="spellEnd"/>
      <w:r w:rsidRPr="00350EE6">
        <w:rPr>
          <w:rFonts w:ascii="Times New Roman" w:eastAsia="宋体" w:hAnsi="Times New Roman"/>
          <w:sz w:val="20"/>
          <w:szCs w:val="20"/>
        </w:rPr>
        <w:t xml:space="preserve"> design, the time interval from the end of R2D transmission to the starting time of scheduled D2R resource including T</w:t>
      </w:r>
      <w:r w:rsidRPr="00350EE6">
        <w:rPr>
          <w:rFonts w:ascii="Times New Roman" w:eastAsia="宋体" w:hAnsi="Times New Roman"/>
          <w:sz w:val="20"/>
          <w:szCs w:val="20"/>
          <w:vertAlign w:val="subscript"/>
        </w:rPr>
        <w:t>offset1</w:t>
      </w:r>
      <w:r w:rsidRPr="00350EE6">
        <w:rPr>
          <w:rFonts w:ascii="Times New Roman" w:eastAsia="宋体" w:hAnsi="Times New Roman"/>
          <w:sz w:val="20"/>
          <w:szCs w:val="20"/>
        </w:rPr>
        <w:t>, T</w:t>
      </w:r>
      <w:r w:rsidRPr="00350EE6">
        <w:rPr>
          <w:rFonts w:ascii="Times New Roman" w:eastAsia="宋体" w:hAnsi="Times New Roman"/>
          <w:sz w:val="20"/>
          <w:szCs w:val="20"/>
          <w:vertAlign w:val="subscript"/>
        </w:rPr>
        <w:t>offset3</w:t>
      </w:r>
      <w:r w:rsidRPr="00350EE6">
        <w:rPr>
          <w:rFonts w:ascii="Times New Roman" w:eastAsia="宋体" w:hAnsi="Times New Roman"/>
          <w:sz w:val="20"/>
          <w:szCs w:val="20"/>
        </w:rPr>
        <w:t>, T</w:t>
      </w:r>
      <w:r w:rsidRPr="00350EE6">
        <w:rPr>
          <w:rFonts w:ascii="Times New Roman" w:eastAsia="宋体" w:hAnsi="Times New Roman"/>
          <w:sz w:val="20"/>
          <w:szCs w:val="20"/>
          <w:vertAlign w:val="subscript"/>
        </w:rPr>
        <w:t>offset4</w:t>
      </w:r>
      <w:r w:rsidRPr="00350EE6">
        <w:rPr>
          <w:rFonts w:ascii="Times New Roman" w:eastAsia="宋体" w:hAnsi="Times New Roman"/>
          <w:sz w:val="20"/>
          <w:szCs w:val="20"/>
        </w:rPr>
        <w:t xml:space="preserve"> are defined in the spec based on several factors e.g., R2D chip length, D2R chip length, whether FEC is applied for D2R etc. </w:t>
      </w:r>
      <w:r w:rsidR="00A37782" w:rsidRPr="00350EE6">
        <w:rPr>
          <w:rFonts w:ascii="Times New Roman" w:eastAsia="宋体" w:hAnsi="Times New Roman"/>
          <w:sz w:val="20"/>
          <w:szCs w:val="20"/>
        </w:rPr>
        <w:t xml:space="preserve">In R20, with potential enhancement of R2D, e.g., </w:t>
      </w:r>
      <w:r w:rsidR="00181E00" w:rsidRPr="00350EE6">
        <w:rPr>
          <w:rFonts w:ascii="Times New Roman" w:eastAsia="宋体" w:hAnsi="Times New Roman"/>
          <w:sz w:val="20"/>
          <w:szCs w:val="20"/>
        </w:rPr>
        <w:t xml:space="preserve">FEC and repetition, and enhanced bit collection order for D2R, as well as internally generated carrier wave, </w:t>
      </w:r>
    </w:p>
    <w:p w14:paraId="06C93AB0" w14:textId="39473805" w:rsidR="001058D2" w:rsidRPr="00350EE6" w:rsidRDefault="001058D2" w:rsidP="001058D2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 New Roman" w:eastAsia="宋体" w:hAnsi="Times New Roman"/>
          <w:sz w:val="20"/>
          <w:szCs w:val="20"/>
        </w:rPr>
      </w:pPr>
      <w:r w:rsidRPr="00350EE6">
        <w:rPr>
          <w:rFonts w:ascii="Times New Roman" w:eastAsia="宋体" w:hAnsi="Times New Roman"/>
          <w:sz w:val="20"/>
          <w:szCs w:val="20"/>
        </w:rPr>
        <w:t xml:space="preserve">And the study on the factors impacting on the timeline design is still necessary in R20 </w:t>
      </w:r>
      <w:proofErr w:type="spellStart"/>
      <w:r w:rsidRPr="00350EE6">
        <w:rPr>
          <w:rFonts w:ascii="Times New Roman" w:eastAsia="宋体" w:hAnsi="Times New Roman"/>
          <w:sz w:val="20"/>
          <w:szCs w:val="20"/>
        </w:rPr>
        <w:t>AIoT</w:t>
      </w:r>
      <w:proofErr w:type="spellEnd"/>
      <w:r w:rsidRPr="00350EE6">
        <w:rPr>
          <w:rFonts w:ascii="Times New Roman" w:eastAsia="宋体" w:hAnsi="Times New Roman"/>
          <w:sz w:val="20"/>
          <w:szCs w:val="20"/>
        </w:rPr>
        <w:t>. For example, if R2D FEC is introduced in R20 for enhancing coverage, then the R2D FEC also will impact the timing offset of T</w:t>
      </w:r>
      <w:r w:rsidRPr="00350EE6">
        <w:rPr>
          <w:rFonts w:ascii="Times New Roman" w:eastAsia="宋体" w:hAnsi="Times New Roman"/>
          <w:sz w:val="20"/>
          <w:szCs w:val="20"/>
          <w:vertAlign w:val="subscript"/>
        </w:rPr>
        <w:t>offset1</w:t>
      </w:r>
      <w:r w:rsidRPr="00350EE6">
        <w:rPr>
          <w:rFonts w:ascii="Times New Roman" w:eastAsia="宋体" w:hAnsi="Times New Roman"/>
          <w:sz w:val="20"/>
          <w:szCs w:val="20"/>
        </w:rPr>
        <w:t>, T</w:t>
      </w:r>
      <w:r w:rsidRPr="00350EE6">
        <w:rPr>
          <w:rFonts w:ascii="Times New Roman" w:eastAsia="宋体" w:hAnsi="Times New Roman"/>
          <w:sz w:val="20"/>
          <w:szCs w:val="20"/>
          <w:vertAlign w:val="subscript"/>
        </w:rPr>
        <w:t>offset3</w:t>
      </w:r>
      <w:r w:rsidRPr="00350EE6">
        <w:rPr>
          <w:rFonts w:ascii="Times New Roman" w:eastAsia="宋体" w:hAnsi="Times New Roman"/>
          <w:sz w:val="20"/>
          <w:szCs w:val="20"/>
        </w:rPr>
        <w:t>, T</w:t>
      </w:r>
      <w:r w:rsidRPr="00350EE6">
        <w:rPr>
          <w:rFonts w:ascii="Times New Roman" w:eastAsia="宋体" w:hAnsi="Times New Roman"/>
          <w:sz w:val="20"/>
          <w:szCs w:val="20"/>
          <w:vertAlign w:val="subscript"/>
        </w:rPr>
        <w:t>offset4</w:t>
      </w:r>
      <w:r w:rsidRPr="00350EE6">
        <w:rPr>
          <w:rFonts w:ascii="Times New Roman" w:eastAsia="宋体" w:hAnsi="Times New Roman"/>
          <w:sz w:val="20"/>
          <w:szCs w:val="20"/>
        </w:rPr>
        <w:t xml:space="preserve">. Besides, considering the NB-IoT device is half duplex device, and Active </w:t>
      </w:r>
      <w:proofErr w:type="spellStart"/>
      <w:r w:rsidRPr="00350EE6">
        <w:rPr>
          <w:rFonts w:ascii="Times New Roman" w:eastAsia="宋体" w:hAnsi="Times New Roman"/>
          <w:sz w:val="20"/>
          <w:szCs w:val="20"/>
        </w:rPr>
        <w:t>AIoT</w:t>
      </w:r>
      <w:proofErr w:type="spellEnd"/>
      <w:r w:rsidRPr="00350EE6">
        <w:rPr>
          <w:rFonts w:ascii="Times New Roman" w:eastAsia="宋体" w:hAnsi="Times New Roman"/>
          <w:sz w:val="20"/>
          <w:szCs w:val="20"/>
        </w:rPr>
        <w:t xml:space="preserve"> device is even simplified compared with NB-IoT, Active </w:t>
      </w:r>
      <w:proofErr w:type="spellStart"/>
      <w:r w:rsidRPr="00350EE6">
        <w:rPr>
          <w:rFonts w:ascii="Times New Roman" w:eastAsia="宋体" w:hAnsi="Times New Roman"/>
          <w:sz w:val="20"/>
          <w:szCs w:val="20"/>
        </w:rPr>
        <w:t>AIoT</w:t>
      </w:r>
      <w:proofErr w:type="spellEnd"/>
      <w:r w:rsidRPr="00350EE6">
        <w:rPr>
          <w:rFonts w:ascii="Times New Roman" w:eastAsia="宋体" w:hAnsi="Times New Roman"/>
          <w:sz w:val="20"/>
          <w:szCs w:val="20"/>
        </w:rPr>
        <w:t xml:space="preserve"> device should also be half duplex device. Hence, the switching delay</w:t>
      </w:r>
      <w:r w:rsidRPr="00350EE6" w:rsidDel="000A66E1">
        <w:rPr>
          <w:rFonts w:ascii="Times New Roman" w:eastAsia="宋体" w:hAnsi="Times New Roman"/>
          <w:sz w:val="20"/>
          <w:szCs w:val="20"/>
        </w:rPr>
        <w:t xml:space="preserve"> </w:t>
      </w:r>
      <w:r w:rsidRPr="00350EE6">
        <w:rPr>
          <w:rFonts w:ascii="Times New Roman" w:eastAsia="宋体" w:hAnsi="Times New Roman"/>
          <w:sz w:val="20"/>
          <w:szCs w:val="20"/>
        </w:rPr>
        <w:t xml:space="preserve">between Rx and Tx should also be a new factor on determining the mentioned timing offsets. As refer to the specification of NB IoT in TS 36.211, the switching delay for a NB-IoT device for type B half-duplex FDD operation is a half-duplex guard subframe i.e., 1ms, which can be a study starting point of that for </w:t>
      </w:r>
      <w:proofErr w:type="spellStart"/>
      <w:r w:rsidRPr="00350EE6">
        <w:rPr>
          <w:rFonts w:ascii="Times New Roman" w:eastAsia="宋体" w:hAnsi="Times New Roman"/>
          <w:sz w:val="20"/>
          <w:szCs w:val="20"/>
        </w:rPr>
        <w:t>AIoT</w:t>
      </w:r>
      <w:proofErr w:type="spellEnd"/>
      <w:r w:rsidRPr="00350EE6">
        <w:rPr>
          <w:rFonts w:ascii="Times New Roman" w:eastAsia="宋体" w:hAnsi="Times New Roman"/>
          <w:sz w:val="20"/>
          <w:szCs w:val="20"/>
        </w:rPr>
        <w:t xml:space="preserve"> device.</w:t>
      </w:r>
    </w:p>
    <w:p w14:paraId="70DD31D9" w14:textId="7253F5D1" w:rsidR="001058D2" w:rsidRPr="004A0441" w:rsidRDefault="001058D2" w:rsidP="001058D2">
      <w:pPr>
        <w:overflowPunct w:val="0"/>
        <w:autoSpaceDE w:val="0"/>
        <w:autoSpaceDN w:val="0"/>
        <w:adjustRightInd w:val="0"/>
        <w:snapToGrid w:val="0"/>
        <w:spacing w:beforeLines="50" w:before="156" w:afterLines="50" w:after="156"/>
        <w:jc w:val="both"/>
        <w:textAlignment w:val="baseline"/>
        <w:rPr>
          <w:rFonts w:ascii="Times New Roman" w:hAnsi="Times New Roman"/>
          <w:b/>
          <w:sz w:val="20"/>
          <w:szCs w:val="20"/>
        </w:rPr>
      </w:pPr>
      <w:bookmarkStart w:id="31" w:name="_Ref210139327"/>
      <w:r w:rsidRPr="004A0441">
        <w:rPr>
          <w:rFonts w:ascii="Times New Roman" w:hAnsi="Times New Roman"/>
          <w:b/>
          <w:sz w:val="20"/>
          <w:szCs w:val="20"/>
        </w:rPr>
        <w:t xml:space="preserve">Observation </w:t>
      </w:r>
      <w:r w:rsidRPr="001058D2">
        <w:rPr>
          <w:rFonts w:ascii="Times New Roman" w:hAnsi="Times New Roman"/>
          <w:b/>
          <w:sz w:val="20"/>
          <w:szCs w:val="20"/>
        </w:rPr>
        <w:fldChar w:fldCharType="begin"/>
      </w:r>
      <w:r w:rsidRPr="00350EE6">
        <w:rPr>
          <w:rFonts w:ascii="Times New Roman" w:hAnsi="Times New Roman"/>
          <w:b/>
          <w:sz w:val="20"/>
          <w:szCs w:val="20"/>
        </w:rPr>
        <w:instrText xml:space="preserve"> SEQ Observation \* ARABIC </w:instrText>
      </w:r>
      <w:r w:rsidRPr="001058D2">
        <w:rPr>
          <w:rFonts w:ascii="Times New Roman" w:hAnsi="Times New Roman"/>
          <w:b/>
          <w:sz w:val="20"/>
          <w:szCs w:val="20"/>
        </w:rPr>
        <w:fldChar w:fldCharType="separate"/>
      </w:r>
      <w:r w:rsidR="000B42A1" w:rsidRPr="00350EE6">
        <w:rPr>
          <w:rFonts w:ascii="Times New Roman" w:hAnsi="Times New Roman"/>
          <w:b/>
          <w:noProof/>
          <w:sz w:val="20"/>
          <w:szCs w:val="20"/>
        </w:rPr>
        <w:t>10</w:t>
      </w:r>
      <w:r w:rsidRPr="001058D2">
        <w:rPr>
          <w:rFonts w:ascii="Times New Roman" w:hAnsi="Times New Roman"/>
          <w:b/>
          <w:sz w:val="20"/>
          <w:szCs w:val="20"/>
        </w:rPr>
        <w:fldChar w:fldCharType="end"/>
      </w:r>
      <w:r w:rsidRPr="004A0441">
        <w:rPr>
          <w:rFonts w:ascii="Times New Roman" w:hAnsi="Times New Roman"/>
          <w:b/>
          <w:sz w:val="20"/>
          <w:szCs w:val="20"/>
        </w:rPr>
        <w:t xml:space="preserve">: Active </w:t>
      </w:r>
      <w:proofErr w:type="spellStart"/>
      <w:r w:rsidRPr="004A0441">
        <w:rPr>
          <w:rFonts w:ascii="Times New Roman" w:hAnsi="Times New Roman"/>
          <w:b/>
          <w:sz w:val="20"/>
          <w:szCs w:val="20"/>
        </w:rPr>
        <w:t>AIoT</w:t>
      </w:r>
      <w:proofErr w:type="spellEnd"/>
      <w:r w:rsidRPr="004A0441">
        <w:rPr>
          <w:rFonts w:ascii="Times New Roman" w:hAnsi="Times New Roman"/>
          <w:b/>
          <w:sz w:val="20"/>
          <w:szCs w:val="20"/>
        </w:rPr>
        <w:t xml:space="preserve"> device should be half duplex type device. Rx-Tx switching delay and R2D FEC (if supported) should be the new factors on determining the timing offset value between R2D and corresponding subsequent D2R</w:t>
      </w:r>
      <w:r w:rsidRPr="004A0441" w:rsidDel="00A54080">
        <w:rPr>
          <w:rFonts w:ascii="Times New Roman" w:hAnsi="Times New Roman"/>
          <w:b/>
          <w:sz w:val="20"/>
          <w:szCs w:val="20"/>
        </w:rPr>
        <w:t xml:space="preserve"> </w:t>
      </w:r>
      <w:r w:rsidRPr="004A0441">
        <w:rPr>
          <w:rFonts w:ascii="Times New Roman" w:hAnsi="Times New Roman"/>
          <w:b/>
          <w:sz w:val="20"/>
          <w:szCs w:val="20"/>
        </w:rPr>
        <w:t>for device 2b and C.</w:t>
      </w:r>
      <w:bookmarkEnd w:id="31"/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058D2" w:rsidRPr="001058D2" w14:paraId="4526A555" w14:textId="77777777" w:rsidTr="00447EE6">
        <w:tc>
          <w:tcPr>
            <w:tcW w:w="9060" w:type="dxa"/>
          </w:tcPr>
          <w:p w14:paraId="70CE4FB5" w14:textId="77777777" w:rsidR="001058D2" w:rsidRPr="001058D2" w:rsidRDefault="001058D2" w:rsidP="001058D2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hAnsi="Times New Roman" w:cs="Times New Roman"/>
                <w:b/>
                <w:sz w:val="22"/>
              </w:rPr>
            </w:pPr>
            <w:r w:rsidRPr="001058D2">
              <w:rPr>
                <w:rFonts w:ascii="Times New Roman" w:hAnsi="Times New Roman" w:cs="Times New Roman"/>
                <w:b/>
                <w:sz w:val="22"/>
              </w:rPr>
              <w:t xml:space="preserve">TS </w:t>
            </w:r>
            <w:r w:rsidRPr="001058D2">
              <w:rPr>
                <w:rFonts w:ascii="Times New Roman" w:hAnsi="Times New Roman" w:cs="Times New Roman"/>
                <w:b/>
                <w:bCs/>
                <w:sz w:val="22"/>
              </w:rPr>
              <w:t>3</w:t>
            </w:r>
            <w:r w:rsidRPr="001058D2">
              <w:rPr>
                <w:rFonts w:ascii="Times New Roman" w:hAnsi="Times New Roman" w:cs="Times New Roman"/>
                <w:b/>
                <w:sz w:val="22"/>
              </w:rPr>
              <w:t>6.211</w:t>
            </w:r>
          </w:p>
          <w:p w14:paraId="35D4D8F4" w14:textId="77777777" w:rsidR="001058D2" w:rsidRPr="001058D2" w:rsidRDefault="001058D2" w:rsidP="001058D2">
            <w:pPr>
              <w:keepNext/>
              <w:keepLines/>
              <w:spacing w:before="120" w:after="180"/>
              <w:outlineLvl w:val="3"/>
              <w:rPr>
                <w:rFonts w:ascii="Arial" w:eastAsia="宋体" w:hAnsi="Arial" w:cs="Times New Roman"/>
                <w:kern w:val="0"/>
                <w:szCs w:val="16"/>
                <w:lang w:val="en-GB" w:eastAsia="en-US"/>
              </w:rPr>
            </w:pPr>
            <w:bookmarkStart w:id="32" w:name="_Toc454818190"/>
            <w:r w:rsidRPr="001058D2">
              <w:rPr>
                <w:rFonts w:ascii="Arial" w:eastAsia="宋体" w:hAnsi="Arial" w:cs="Times New Roman"/>
                <w:kern w:val="0"/>
                <w:szCs w:val="16"/>
                <w:lang w:val="en-GB" w:eastAsia="en-US"/>
              </w:rPr>
              <w:t>10.2.2.3</w:t>
            </w:r>
            <w:r w:rsidRPr="001058D2">
              <w:rPr>
                <w:rFonts w:ascii="Arial" w:eastAsia="宋体" w:hAnsi="Arial" w:cs="Times New Roman"/>
                <w:kern w:val="0"/>
                <w:szCs w:val="16"/>
                <w:lang w:val="en-GB" w:eastAsia="en-US"/>
              </w:rPr>
              <w:tab/>
              <w:t>Guard period for half-duplex FDD operation</w:t>
            </w:r>
            <w:bookmarkEnd w:id="32"/>
          </w:p>
          <w:p w14:paraId="4193C868" w14:textId="77777777" w:rsidR="001058D2" w:rsidRPr="001058D2" w:rsidRDefault="001058D2" w:rsidP="001058D2">
            <w:pPr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058D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Only type-B half-duplex FDD operation is supported.</w:t>
            </w:r>
          </w:p>
          <w:p w14:paraId="5D7C075C" w14:textId="77777777" w:rsidR="001058D2" w:rsidRPr="001058D2" w:rsidRDefault="001058D2" w:rsidP="001058D2">
            <w:pPr>
              <w:widowControl w:val="0"/>
              <w:spacing w:before="100" w:beforeAutospacing="1" w:after="100" w:afterAutospacing="1"/>
              <w:outlineLvl w:val="2"/>
              <w:rPr>
                <w:rFonts w:ascii="Arial" w:eastAsia="宋体" w:hAnsi="Arial" w:cs="Times New Roman"/>
                <w:bCs/>
                <w:kern w:val="0"/>
                <w:szCs w:val="16"/>
                <w:lang w:val="en-GB" w:eastAsia="en-US"/>
              </w:rPr>
            </w:pPr>
            <w:bookmarkStart w:id="33" w:name="_Toc454818011"/>
            <w:r w:rsidRPr="001058D2">
              <w:rPr>
                <w:rFonts w:ascii="Arial" w:eastAsia="宋体" w:hAnsi="Arial" w:cs="Times New Roman"/>
                <w:bCs/>
                <w:kern w:val="0"/>
                <w:szCs w:val="16"/>
                <w:lang w:val="en-GB" w:eastAsia="en-US"/>
              </w:rPr>
              <w:t>6.2.5</w:t>
            </w:r>
            <w:r w:rsidRPr="001058D2">
              <w:rPr>
                <w:rFonts w:ascii="Arial" w:eastAsia="宋体" w:hAnsi="Arial" w:cs="Times New Roman"/>
                <w:bCs/>
                <w:kern w:val="0"/>
                <w:szCs w:val="16"/>
                <w:lang w:val="en-GB" w:eastAsia="en-US"/>
              </w:rPr>
              <w:tab/>
              <w:t>Guard period for half-duplex FDD operation</w:t>
            </w:r>
            <w:bookmarkEnd w:id="33"/>
          </w:p>
          <w:p w14:paraId="7A333C7E" w14:textId="77777777" w:rsidR="001058D2" w:rsidRPr="001058D2" w:rsidRDefault="001058D2" w:rsidP="001058D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58D2">
              <w:rPr>
                <w:rFonts w:ascii="Times New Roman" w:hAnsi="Times New Roman" w:cs="Times New Roman"/>
                <w:sz w:val="20"/>
                <w:szCs w:val="20"/>
              </w:rPr>
              <w:t xml:space="preserve">For type A half-duplex FDD operation, a guard period is created by the UE by </w:t>
            </w:r>
          </w:p>
          <w:p w14:paraId="1AA4B971" w14:textId="77777777" w:rsidR="001058D2" w:rsidRPr="001058D2" w:rsidRDefault="001058D2" w:rsidP="001058D2">
            <w:pPr>
              <w:widowControl w:val="0"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1058D2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-</w:t>
            </w:r>
            <w:r w:rsidRPr="001058D2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ab/>
              <w:t xml:space="preserve">not receiving the last part of a downlink subframe immediately preceding an uplink subframe from the </w:t>
            </w:r>
            <w:r w:rsidRPr="001058D2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 xml:space="preserve">same UE. </w:t>
            </w:r>
          </w:p>
          <w:p w14:paraId="3C6AEDB5" w14:textId="77777777" w:rsidR="001058D2" w:rsidRPr="001058D2" w:rsidRDefault="001058D2" w:rsidP="001058D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58D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For type B half-duplex FDD operation, guard periods, each referred to as</w:t>
            </w:r>
            <w:r w:rsidRPr="001058D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 xml:space="preserve"> a</w:t>
            </w:r>
            <w:r w:rsidRPr="001058D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half-duplex guard subframe</w:t>
            </w:r>
            <w:r w:rsidRPr="001058D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, are created by the UE by</w:t>
            </w:r>
          </w:p>
          <w:p w14:paraId="6D2E016F" w14:textId="77777777" w:rsidR="001058D2" w:rsidRPr="001058D2" w:rsidRDefault="001058D2" w:rsidP="001058D2">
            <w:pPr>
              <w:widowControl w:val="0"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1058D2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-</w:t>
            </w:r>
            <w:r w:rsidRPr="001058D2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ab/>
              <w:t>not receiving a downlink subframe immediately preceding an uplink subframe from the same UE, and</w:t>
            </w:r>
          </w:p>
          <w:p w14:paraId="18F9E082" w14:textId="77777777" w:rsidR="001058D2" w:rsidRPr="001058D2" w:rsidRDefault="001058D2" w:rsidP="001058D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zh-TW"/>
              </w:rPr>
            </w:pPr>
            <w:r w:rsidRPr="001058D2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-</w:t>
            </w:r>
            <w:r w:rsidRPr="001058D2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ab/>
              <w:t>not receiving a downlink subframe immediately following an uplink subframe from the same UE.</w:t>
            </w:r>
          </w:p>
        </w:tc>
      </w:tr>
    </w:tbl>
    <w:p w14:paraId="76A17A01" w14:textId="57A3500A" w:rsidR="001058D2" w:rsidRPr="004A0441" w:rsidRDefault="001058D2" w:rsidP="001058D2">
      <w:pPr>
        <w:overflowPunct w:val="0"/>
        <w:autoSpaceDE w:val="0"/>
        <w:autoSpaceDN w:val="0"/>
        <w:adjustRightInd w:val="0"/>
        <w:snapToGrid w:val="0"/>
        <w:spacing w:beforeLines="50" w:before="156" w:afterLines="50" w:after="156"/>
        <w:jc w:val="both"/>
        <w:textAlignment w:val="baseline"/>
        <w:rPr>
          <w:rFonts w:ascii="Times New Roman" w:eastAsia="宋体" w:hAnsi="Times New Roman"/>
          <w:b/>
          <w:bCs/>
          <w:sz w:val="20"/>
          <w:szCs w:val="20"/>
        </w:rPr>
      </w:pPr>
      <w:bookmarkStart w:id="34" w:name="_Ref210139328"/>
      <w:r w:rsidRPr="00350EE6">
        <w:rPr>
          <w:rFonts w:ascii="Times New Roman" w:hAnsi="Times New Roman"/>
          <w:b/>
          <w:sz w:val="20"/>
          <w:szCs w:val="20"/>
        </w:rPr>
        <w:lastRenderedPageBreak/>
        <w:t xml:space="preserve">Observation </w:t>
      </w:r>
      <w:r w:rsidRPr="00350EE6">
        <w:rPr>
          <w:rFonts w:ascii="Times New Roman" w:hAnsi="Times New Roman"/>
          <w:b/>
          <w:sz w:val="20"/>
          <w:szCs w:val="20"/>
        </w:rPr>
        <w:fldChar w:fldCharType="begin"/>
      </w:r>
      <w:r w:rsidRPr="00350EE6">
        <w:rPr>
          <w:rFonts w:ascii="Times New Roman" w:hAnsi="Times New Roman"/>
          <w:b/>
          <w:sz w:val="20"/>
          <w:szCs w:val="20"/>
        </w:rPr>
        <w:instrText xml:space="preserve"> SEQ Observation \* ARABIC </w:instrText>
      </w:r>
      <w:r w:rsidRPr="00350EE6">
        <w:rPr>
          <w:rFonts w:ascii="Times New Roman" w:hAnsi="Times New Roman"/>
          <w:b/>
          <w:sz w:val="20"/>
          <w:szCs w:val="20"/>
        </w:rPr>
        <w:fldChar w:fldCharType="separate"/>
      </w:r>
      <w:r w:rsidR="000B42A1" w:rsidRPr="00350EE6">
        <w:rPr>
          <w:rFonts w:ascii="Times New Roman" w:hAnsi="Times New Roman"/>
          <w:b/>
          <w:noProof/>
          <w:sz w:val="20"/>
          <w:szCs w:val="20"/>
        </w:rPr>
        <w:t>11</w:t>
      </w:r>
      <w:r w:rsidRPr="00350EE6">
        <w:rPr>
          <w:rFonts w:ascii="Times New Roman" w:hAnsi="Times New Roman"/>
          <w:b/>
          <w:sz w:val="20"/>
          <w:szCs w:val="20"/>
        </w:rPr>
        <w:fldChar w:fldCharType="end"/>
      </w:r>
      <w:r w:rsidRPr="00350EE6">
        <w:rPr>
          <w:rFonts w:ascii="Times New Roman" w:eastAsia="等线" w:hAnsi="Times New Roman"/>
          <w:b/>
          <w:sz w:val="20"/>
          <w:szCs w:val="20"/>
        </w:rPr>
        <w:t>:</w:t>
      </w:r>
      <w:r w:rsidRPr="004A0441">
        <w:rPr>
          <w:rFonts w:ascii="Times New Roman" w:eastAsia="宋体" w:hAnsi="Times New Roman"/>
          <w:b/>
          <w:bCs/>
          <w:sz w:val="20"/>
          <w:szCs w:val="20"/>
        </w:rPr>
        <w:t xml:space="preserve"> The Tx-Rx or Rx-Tx switching delay for a NB-IoT device is 1ms</w:t>
      </w:r>
      <w:r w:rsidRPr="004A0441" w:rsidDel="00F6544B">
        <w:rPr>
          <w:rFonts w:ascii="Times New Roman" w:eastAsia="宋体" w:hAnsi="Times New Roman"/>
          <w:b/>
          <w:bCs/>
          <w:sz w:val="20"/>
          <w:szCs w:val="20"/>
        </w:rPr>
        <w:t xml:space="preserve"> </w:t>
      </w:r>
      <w:r w:rsidRPr="004A0441">
        <w:rPr>
          <w:rFonts w:ascii="Times New Roman" w:eastAsia="宋体" w:hAnsi="Times New Roman"/>
          <w:b/>
          <w:bCs/>
          <w:sz w:val="20"/>
          <w:szCs w:val="20"/>
        </w:rPr>
        <w:t>which could be a reference for that of device 2b or C.</w:t>
      </w:r>
      <w:bookmarkEnd w:id="34"/>
    </w:p>
    <w:p w14:paraId="2BD2672F" w14:textId="77777777" w:rsidR="001058D2" w:rsidRPr="00350EE6" w:rsidRDefault="001058D2" w:rsidP="001058D2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 New Roman" w:eastAsia="宋体" w:hAnsi="Times New Roman"/>
          <w:sz w:val="20"/>
          <w:szCs w:val="20"/>
        </w:rPr>
      </w:pPr>
      <w:r w:rsidRPr="00350EE6">
        <w:rPr>
          <w:rFonts w:ascii="Times New Roman" w:eastAsia="宋体" w:hAnsi="Times New Roman"/>
          <w:sz w:val="20"/>
          <w:szCs w:val="20"/>
        </w:rPr>
        <w:t>Also, due to</w:t>
      </w:r>
      <w:r w:rsidRPr="00350EE6" w:rsidDel="00B77F7F">
        <w:rPr>
          <w:rFonts w:ascii="Times New Roman" w:eastAsia="宋体" w:hAnsi="Times New Roman"/>
          <w:sz w:val="20"/>
          <w:szCs w:val="20"/>
        </w:rPr>
        <w:t xml:space="preserve"> </w:t>
      </w:r>
      <w:r w:rsidRPr="00350EE6">
        <w:rPr>
          <w:rFonts w:ascii="Times New Roman" w:eastAsia="宋体" w:hAnsi="Times New Roman"/>
          <w:sz w:val="20"/>
          <w:szCs w:val="20"/>
        </w:rPr>
        <w:t xml:space="preserve">R20 </w:t>
      </w:r>
      <w:proofErr w:type="spellStart"/>
      <w:r w:rsidRPr="00350EE6">
        <w:rPr>
          <w:rFonts w:ascii="Times New Roman" w:eastAsia="宋体" w:hAnsi="Times New Roman"/>
          <w:sz w:val="20"/>
          <w:szCs w:val="20"/>
        </w:rPr>
        <w:t>AIoT</w:t>
      </w:r>
      <w:proofErr w:type="spellEnd"/>
      <w:r w:rsidRPr="00350EE6" w:rsidDel="00B77F7F">
        <w:rPr>
          <w:rFonts w:ascii="Times New Roman" w:eastAsia="宋体" w:hAnsi="Times New Roman"/>
          <w:sz w:val="20"/>
          <w:szCs w:val="20"/>
        </w:rPr>
        <w:t xml:space="preserve"> </w:t>
      </w:r>
      <w:r w:rsidRPr="00350EE6">
        <w:rPr>
          <w:rFonts w:ascii="Times New Roman" w:eastAsia="宋体" w:hAnsi="Times New Roman"/>
          <w:sz w:val="20"/>
          <w:szCs w:val="20"/>
        </w:rPr>
        <w:t>device is less impacted by SFO, it is feasible to schedule a starting time offset of D2R transmission which may be longer than the required one. For example, considering the scheduling flexibility, the network can schedule a timing offset value between R2D and corresponding subsequent D2R</w:t>
      </w:r>
      <w:r w:rsidRPr="00350EE6" w:rsidDel="001A0BEF">
        <w:rPr>
          <w:rFonts w:ascii="Times New Roman" w:eastAsia="宋体" w:hAnsi="Times New Roman"/>
          <w:sz w:val="20"/>
          <w:szCs w:val="20"/>
        </w:rPr>
        <w:t xml:space="preserve"> </w:t>
      </w:r>
      <w:r w:rsidRPr="00350EE6" w:rsidDel="00BB655B">
        <w:rPr>
          <w:rFonts w:ascii="Times New Roman" w:eastAsia="宋体" w:hAnsi="Times New Roman"/>
          <w:sz w:val="20"/>
          <w:szCs w:val="20"/>
        </w:rPr>
        <w:t xml:space="preserve">by R2D </w:t>
      </w:r>
      <w:r w:rsidRPr="00350EE6">
        <w:rPr>
          <w:rFonts w:ascii="Times New Roman" w:eastAsia="宋体" w:hAnsi="Times New Roman"/>
          <w:sz w:val="20"/>
          <w:szCs w:val="20"/>
        </w:rPr>
        <w:t>command</w:t>
      </w:r>
      <w:r w:rsidRPr="00350EE6" w:rsidDel="001A0BEF">
        <w:rPr>
          <w:rFonts w:ascii="Times New Roman" w:eastAsia="宋体" w:hAnsi="Times New Roman"/>
          <w:sz w:val="20"/>
          <w:szCs w:val="20"/>
        </w:rPr>
        <w:t xml:space="preserve"> </w:t>
      </w:r>
      <w:r w:rsidRPr="00350EE6">
        <w:rPr>
          <w:rFonts w:ascii="Times New Roman" w:eastAsia="宋体" w:hAnsi="Times New Roman"/>
          <w:sz w:val="20"/>
          <w:szCs w:val="20"/>
        </w:rPr>
        <w:t xml:space="preserve">to avoid some collisions, such as the collision between D2R and </w:t>
      </w:r>
      <w:proofErr w:type="spellStart"/>
      <w:r w:rsidRPr="00350EE6">
        <w:rPr>
          <w:rFonts w:ascii="Times New Roman" w:eastAsia="宋体" w:hAnsi="Times New Roman"/>
          <w:sz w:val="20"/>
          <w:szCs w:val="20"/>
        </w:rPr>
        <w:t>AIoT</w:t>
      </w:r>
      <w:proofErr w:type="spellEnd"/>
      <w:r w:rsidRPr="00350EE6">
        <w:rPr>
          <w:rFonts w:ascii="Times New Roman" w:eastAsia="宋体" w:hAnsi="Times New Roman"/>
          <w:sz w:val="20"/>
          <w:szCs w:val="20"/>
        </w:rPr>
        <w:t>-SSB or CFO calibration signal etc.</w:t>
      </w:r>
    </w:p>
    <w:p w14:paraId="41CD426D" w14:textId="66BAC19E" w:rsidR="001058D2" w:rsidRPr="004A0441" w:rsidRDefault="001058D2" w:rsidP="001058D2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 New Roman" w:eastAsia="宋体" w:hAnsi="Times New Roman"/>
          <w:b/>
          <w:bCs/>
          <w:sz w:val="20"/>
          <w:szCs w:val="20"/>
        </w:rPr>
      </w:pPr>
      <w:bookmarkStart w:id="35" w:name="_Ref210139329"/>
      <w:r w:rsidRPr="00350EE6">
        <w:rPr>
          <w:rFonts w:ascii="Times New Roman" w:hAnsi="Times New Roman"/>
          <w:b/>
          <w:sz w:val="20"/>
          <w:szCs w:val="20"/>
        </w:rPr>
        <w:t xml:space="preserve">Observation </w:t>
      </w:r>
      <w:r w:rsidRPr="00350EE6">
        <w:rPr>
          <w:rFonts w:ascii="Times New Roman" w:hAnsi="Times New Roman"/>
          <w:b/>
          <w:sz w:val="20"/>
          <w:szCs w:val="20"/>
        </w:rPr>
        <w:fldChar w:fldCharType="begin"/>
      </w:r>
      <w:r w:rsidRPr="00350EE6">
        <w:rPr>
          <w:rFonts w:ascii="Times New Roman" w:hAnsi="Times New Roman"/>
          <w:b/>
          <w:sz w:val="20"/>
          <w:szCs w:val="20"/>
        </w:rPr>
        <w:instrText xml:space="preserve"> SEQ Observation \* ARABIC </w:instrText>
      </w:r>
      <w:r w:rsidRPr="00350EE6">
        <w:rPr>
          <w:rFonts w:ascii="Times New Roman" w:hAnsi="Times New Roman"/>
          <w:b/>
          <w:sz w:val="20"/>
          <w:szCs w:val="20"/>
        </w:rPr>
        <w:fldChar w:fldCharType="separate"/>
      </w:r>
      <w:r w:rsidR="000B42A1" w:rsidRPr="00350EE6">
        <w:rPr>
          <w:rFonts w:ascii="Times New Roman" w:hAnsi="Times New Roman"/>
          <w:b/>
          <w:noProof/>
          <w:sz w:val="20"/>
          <w:szCs w:val="20"/>
        </w:rPr>
        <w:t>12</w:t>
      </w:r>
      <w:r w:rsidRPr="00350EE6">
        <w:rPr>
          <w:rFonts w:ascii="Times New Roman" w:hAnsi="Times New Roman"/>
          <w:b/>
          <w:sz w:val="20"/>
          <w:szCs w:val="20"/>
        </w:rPr>
        <w:fldChar w:fldCharType="end"/>
      </w:r>
      <w:r w:rsidRPr="00350EE6">
        <w:rPr>
          <w:rFonts w:ascii="Times New Roman" w:eastAsia="等线" w:hAnsi="Times New Roman"/>
          <w:b/>
          <w:sz w:val="20"/>
          <w:szCs w:val="20"/>
        </w:rPr>
        <w:t>:</w:t>
      </w:r>
      <w:r w:rsidRPr="004A0441">
        <w:rPr>
          <w:rFonts w:ascii="Times New Roman" w:eastAsia="宋体" w:hAnsi="Times New Roman"/>
          <w:b/>
          <w:bCs/>
          <w:sz w:val="20"/>
          <w:szCs w:val="20"/>
        </w:rPr>
        <w:t xml:space="preserve"> Timing offset between R2D and corresponding subsequent D2R provided by a reader</w:t>
      </w:r>
      <w:r w:rsidRPr="004A0441" w:rsidDel="009D5688">
        <w:rPr>
          <w:rFonts w:ascii="Times New Roman" w:eastAsia="宋体" w:hAnsi="Times New Roman"/>
          <w:b/>
          <w:bCs/>
          <w:sz w:val="20"/>
          <w:szCs w:val="20"/>
        </w:rPr>
        <w:t xml:space="preserve"> </w:t>
      </w:r>
      <w:r w:rsidRPr="004A0441">
        <w:rPr>
          <w:rFonts w:ascii="Times New Roman" w:eastAsia="宋体" w:hAnsi="Times New Roman"/>
          <w:b/>
          <w:bCs/>
          <w:sz w:val="20"/>
          <w:szCs w:val="20"/>
        </w:rPr>
        <w:t>e.g., indicated by R2D command is more flexible.</w:t>
      </w:r>
      <w:bookmarkEnd w:id="35"/>
    </w:p>
    <w:p w14:paraId="7A7A2CF4" w14:textId="77777777" w:rsidR="001058D2" w:rsidRPr="00350EE6" w:rsidRDefault="001058D2" w:rsidP="001058D2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Calibri" w:eastAsia="等线" w:hAnsi="Calibri" w:cs="Times New Roman"/>
          <w:b/>
          <w:i/>
          <w:iCs/>
          <w:kern w:val="0"/>
          <w:sz w:val="20"/>
          <w:szCs w:val="20"/>
          <w:u w:val="single"/>
        </w:rPr>
      </w:pPr>
      <w:r w:rsidRPr="00350EE6">
        <w:rPr>
          <w:rFonts w:ascii="Times New Roman" w:eastAsia="宋体" w:hAnsi="Times New Roman"/>
          <w:b/>
          <w:i/>
          <w:iCs/>
          <w:sz w:val="20"/>
          <w:szCs w:val="20"/>
          <w:u w:val="single"/>
        </w:rPr>
        <w:t>T</w:t>
      </w:r>
      <w:r w:rsidRPr="00350EE6">
        <w:rPr>
          <w:rFonts w:ascii="Times New Roman" w:eastAsia="宋体" w:hAnsi="Times New Roman"/>
          <w:b/>
          <w:i/>
          <w:iCs/>
          <w:sz w:val="20"/>
          <w:szCs w:val="20"/>
          <w:u w:val="single"/>
          <w:vertAlign w:val="subscript"/>
        </w:rPr>
        <w:t>D2R_min</w:t>
      </w:r>
    </w:p>
    <w:p w14:paraId="3C1B9948" w14:textId="41CCAF1B" w:rsidR="001058D2" w:rsidRPr="00350EE6" w:rsidRDefault="001058D2" w:rsidP="001058D2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 New Roman" w:eastAsia="宋体" w:hAnsi="Times New Roman"/>
          <w:bCs/>
          <w:sz w:val="20"/>
          <w:szCs w:val="20"/>
          <w:vertAlign w:val="subscript"/>
        </w:rPr>
      </w:pP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t xml:space="preserve">According to TR 38.769 </w:t>
      </w:r>
      <w:r w:rsidR="007F2764">
        <w:rPr>
          <w:rFonts w:ascii="Times New Roman" w:eastAsia="等线" w:hAnsi="Times New Roman" w:cs="Times New Roman"/>
          <w:kern w:val="0"/>
          <w:sz w:val="20"/>
          <w:szCs w:val="20"/>
        </w:rPr>
        <w:fldChar w:fldCharType="begin"/>
      </w:r>
      <w:r w:rsidR="007F2764">
        <w:rPr>
          <w:rFonts w:ascii="Times New Roman" w:eastAsia="等线" w:hAnsi="Times New Roman" w:cs="Times New Roman"/>
          <w:kern w:val="0"/>
          <w:sz w:val="20"/>
          <w:szCs w:val="20"/>
        </w:rPr>
        <w:instrText xml:space="preserve"> REF _Ref206172984 \r \h </w:instrText>
      </w:r>
      <w:r w:rsidR="007F2764">
        <w:rPr>
          <w:rFonts w:ascii="Times New Roman" w:eastAsia="等线" w:hAnsi="Times New Roman" w:cs="Times New Roman"/>
          <w:kern w:val="0"/>
          <w:sz w:val="20"/>
          <w:szCs w:val="20"/>
        </w:rPr>
      </w:r>
      <w:r w:rsidR="007F2764">
        <w:rPr>
          <w:rFonts w:ascii="Times New Roman" w:eastAsia="等线" w:hAnsi="Times New Roman" w:cs="Times New Roman"/>
          <w:kern w:val="0"/>
          <w:sz w:val="20"/>
          <w:szCs w:val="20"/>
        </w:rPr>
        <w:fldChar w:fldCharType="separate"/>
      </w:r>
      <w:r w:rsidR="007F2764">
        <w:rPr>
          <w:rFonts w:ascii="Times New Roman" w:eastAsia="等线" w:hAnsi="Times New Roman" w:cs="Times New Roman"/>
          <w:kern w:val="0"/>
          <w:sz w:val="20"/>
          <w:szCs w:val="20"/>
        </w:rPr>
        <w:t>[4]</w:t>
      </w:r>
      <w:r w:rsidR="007F2764">
        <w:rPr>
          <w:rFonts w:ascii="Times New Roman" w:eastAsia="等线" w:hAnsi="Times New Roman" w:cs="Times New Roman"/>
          <w:kern w:val="0"/>
          <w:sz w:val="20"/>
          <w:szCs w:val="20"/>
        </w:rPr>
        <w:fldChar w:fldCharType="end"/>
      </w: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t xml:space="preserve">, several minimum processing time gaps are considered. And </w:t>
      </w:r>
      <w:r w:rsidRPr="00350EE6">
        <w:rPr>
          <w:rFonts w:ascii="Times New Roman" w:eastAsia="宋体" w:hAnsi="Times New Roman"/>
          <w:bCs/>
          <w:sz w:val="20"/>
          <w:szCs w:val="20"/>
        </w:rPr>
        <w:t>T</w:t>
      </w:r>
      <w:r w:rsidRPr="00350EE6">
        <w:rPr>
          <w:rFonts w:ascii="Times New Roman" w:eastAsia="宋体" w:hAnsi="Times New Roman"/>
          <w:bCs/>
          <w:sz w:val="20"/>
          <w:szCs w:val="20"/>
          <w:vertAlign w:val="subscript"/>
        </w:rPr>
        <w:t>D2R_min</w:t>
      </w:r>
      <w:r w:rsidRPr="00350EE6">
        <w:rPr>
          <w:rFonts w:ascii="Times New Roman" w:eastAsia="宋体" w:hAnsi="Times New Roman"/>
          <w:sz w:val="20"/>
          <w:szCs w:val="20"/>
          <w:lang w:eastAsia="x-none"/>
        </w:rPr>
        <w:t xml:space="preserve"> is specified which is </w:t>
      </w:r>
      <w:r w:rsidRPr="00350EE6">
        <w:rPr>
          <w:rFonts w:ascii="Times New Roman" w:eastAsia="等线" w:hAnsi="Times New Roman"/>
          <w:sz w:val="20"/>
          <w:szCs w:val="20"/>
        </w:rPr>
        <w:t xml:space="preserve">up to RAN4 to define the value(s) for </w:t>
      </w:r>
      <w:r w:rsidRPr="00350EE6">
        <w:rPr>
          <w:rFonts w:ascii="Times New Roman" w:eastAsia="宋体" w:hAnsi="Times New Roman"/>
          <w:bCs/>
          <w:sz w:val="20"/>
          <w:szCs w:val="20"/>
        </w:rPr>
        <w:t>T</w:t>
      </w:r>
      <w:r w:rsidRPr="00350EE6">
        <w:rPr>
          <w:rFonts w:ascii="Times New Roman" w:eastAsia="宋体" w:hAnsi="Times New Roman"/>
          <w:bCs/>
          <w:sz w:val="20"/>
          <w:szCs w:val="20"/>
          <w:vertAlign w:val="subscript"/>
        </w:rPr>
        <w:t>D2R_min</w:t>
      </w:r>
      <w:r w:rsidRPr="00350EE6">
        <w:rPr>
          <w:rFonts w:ascii="Times New Roman" w:eastAsia="宋体" w:hAnsi="Times New Roman"/>
          <w:bCs/>
          <w:sz w:val="20"/>
          <w:szCs w:val="20"/>
        </w:rPr>
        <w:t xml:space="preserve">. </w:t>
      </w: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t xml:space="preserve">For device 2b/C, </w:t>
      </w:r>
      <w:r w:rsidRPr="00350EE6">
        <w:rPr>
          <w:rFonts w:ascii="Times New Roman" w:eastAsia="宋体" w:hAnsi="Times New Roman"/>
          <w:bCs/>
          <w:sz w:val="20"/>
          <w:szCs w:val="20"/>
        </w:rPr>
        <w:t>T</w:t>
      </w:r>
      <w:r w:rsidRPr="00350EE6">
        <w:rPr>
          <w:rFonts w:ascii="Times New Roman" w:eastAsia="宋体" w:hAnsi="Times New Roman"/>
          <w:bCs/>
          <w:sz w:val="20"/>
          <w:szCs w:val="20"/>
          <w:vertAlign w:val="subscript"/>
        </w:rPr>
        <w:t>D2R_min</w:t>
      </w: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t xml:space="preserve"> also needs to be considered. And the RF retune delay due to Tx-Rx switching should also be a new factor impacting to </w:t>
      </w:r>
      <w:r w:rsidRPr="00350EE6">
        <w:rPr>
          <w:rFonts w:ascii="Times New Roman" w:eastAsia="宋体" w:hAnsi="Times New Roman"/>
          <w:bCs/>
          <w:sz w:val="20"/>
          <w:szCs w:val="20"/>
        </w:rPr>
        <w:t>T</w:t>
      </w:r>
      <w:r w:rsidRPr="00350EE6">
        <w:rPr>
          <w:rFonts w:ascii="Times New Roman" w:eastAsia="宋体" w:hAnsi="Times New Roman"/>
          <w:bCs/>
          <w:sz w:val="20"/>
          <w:szCs w:val="20"/>
          <w:vertAlign w:val="subscript"/>
        </w:rPr>
        <w:t>D2R_min.</w:t>
      </w:r>
    </w:p>
    <w:p w14:paraId="09D436C0" w14:textId="6651E2DE" w:rsidR="001058D2" w:rsidRPr="004A0441" w:rsidRDefault="001058D2" w:rsidP="001058D2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 New Roman" w:eastAsia="宋体" w:hAnsi="Times New Roman"/>
          <w:b/>
          <w:bCs/>
          <w:sz w:val="20"/>
          <w:szCs w:val="20"/>
        </w:rPr>
      </w:pPr>
      <w:bookmarkStart w:id="36" w:name="_Ref210139331"/>
      <w:r w:rsidRPr="00350EE6">
        <w:rPr>
          <w:rFonts w:ascii="Times New Roman" w:hAnsi="Times New Roman"/>
          <w:b/>
          <w:sz w:val="20"/>
          <w:szCs w:val="20"/>
        </w:rPr>
        <w:t xml:space="preserve">Observation </w:t>
      </w:r>
      <w:r w:rsidRPr="00350EE6">
        <w:rPr>
          <w:rFonts w:ascii="Times New Roman" w:hAnsi="Times New Roman"/>
          <w:b/>
          <w:sz w:val="20"/>
          <w:szCs w:val="20"/>
        </w:rPr>
        <w:fldChar w:fldCharType="begin"/>
      </w:r>
      <w:r w:rsidRPr="00350EE6">
        <w:rPr>
          <w:rFonts w:ascii="Times New Roman" w:hAnsi="Times New Roman"/>
          <w:b/>
          <w:sz w:val="20"/>
          <w:szCs w:val="20"/>
        </w:rPr>
        <w:instrText xml:space="preserve"> SEQ Observation \* ARABIC </w:instrText>
      </w:r>
      <w:r w:rsidRPr="00350EE6">
        <w:rPr>
          <w:rFonts w:ascii="Times New Roman" w:hAnsi="Times New Roman"/>
          <w:b/>
          <w:sz w:val="20"/>
          <w:szCs w:val="20"/>
        </w:rPr>
        <w:fldChar w:fldCharType="separate"/>
      </w:r>
      <w:r w:rsidR="000B42A1" w:rsidRPr="00350EE6">
        <w:rPr>
          <w:rFonts w:ascii="Times New Roman" w:hAnsi="Times New Roman"/>
          <w:b/>
          <w:noProof/>
          <w:sz w:val="20"/>
          <w:szCs w:val="20"/>
        </w:rPr>
        <w:t>13</w:t>
      </w:r>
      <w:r w:rsidRPr="00350EE6">
        <w:rPr>
          <w:rFonts w:ascii="Times New Roman" w:hAnsi="Times New Roman"/>
          <w:b/>
          <w:sz w:val="20"/>
          <w:szCs w:val="20"/>
        </w:rPr>
        <w:fldChar w:fldCharType="end"/>
      </w:r>
      <w:r w:rsidRPr="00350EE6">
        <w:rPr>
          <w:rFonts w:ascii="Times New Roman" w:eastAsia="等线" w:hAnsi="Times New Roman"/>
          <w:b/>
          <w:sz w:val="20"/>
          <w:szCs w:val="20"/>
        </w:rPr>
        <w:t>:</w:t>
      </w:r>
      <w:r w:rsidRPr="004A0441">
        <w:rPr>
          <w:rFonts w:ascii="Times New Roman" w:eastAsia="宋体" w:hAnsi="Times New Roman"/>
          <w:b/>
          <w:bCs/>
          <w:sz w:val="20"/>
          <w:szCs w:val="20"/>
        </w:rPr>
        <w:t xml:space="preserve"> </w:t>
      </w:r>
      <w:r w:rsidRPr="004A0441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The Tx-Rx witching delay due to half-duplex constraints should be an additional factor impacting on </w:t>
      </w:r>
      <w:r w:rsidRPr="004A0441">
        <w:rPr>
          <w:rFonts w:ascii="Times New Roman" w:eastAsia="宋体" w:hAnsi="Times New Roman"/>
          <w:b/>
          <w:bCs/>
          <w:sz w:val="20"/>
          <w:szCs w:val="20"/>
        </w:rPr>
        <w:t>T</w:t>
      </w:r>
      <w:r w:rsidRPr="004A0441">
        <w:rPr>
          <w:rFonts w:ascii="Times New Roman" w:eastAsia="宋体" w:hAnsi="Times New Roman"/>
          <w:b/>
          <w:bCs/>
          <w:sz w:val="20"/>
          <w:szCs w:val="20"/>
          <w:vertAlign w:val="subscript"/>
        </w:rPr>
        <w:t>D2R_min.</w:t>
      </w:r>
      <w:bookmarkEnd w:id="36"/>
    </w:p>
    <w:p w14:paraId="2D452431" w14:textId="77777777" w:rsidR="001058D2" w:rsidRPr="00350EE6" w:rsidRDefault="001058D2" w:rsidP="001058D2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Calibri" w:eastAsia="等线" w:hAnsi="Calibri" w:cs="Times New Roman"/>
          <w:b/>
          <w:bCs/>
          <w:i/>
          <w:iCs/>
          <w:kern w:val="0"/>
          <w:sz w:val="20"/>
          <w:szCs w:val="20"/>
          <w:u w:val="single"/>
        </w:rPr>
      </w:pPr>
      <w:r w:rsidRPr="00350EE6">
        <w:rPr>
          <w:rFonts w:ascii="Calibri" w:eastAsia="等线" w:hAnsi="Calibri" w:cs="Times New Roman"/>
          <w:b/>
          <w:bCs/>
          <w:i/>
          <w:iCs/>
          <w:kern w:val="0"/>
          <w:sz w:val="20"/>
          <w:szCs w:val="20"/>
          <w:u w:val="single"/>
        </w:rPr>
        <w:t>New Timing offset study e.g., two consecutive R2D or D2R transmissions for the same Device</w:t>
      </w:r>
    </w:p>
    <w:p w14:paraId="508A275E" w14:textId="77777777" w:rsidR="001058D2" w:rsidRPr="00350EE6" w:rsidRDefault="001058D2" w:rsidP="001058D2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t>In the last meeting, there is some preliminary discussion on necessity of defining the timing offset between two consecutive R2D or D2R transmissions for the same Device.</w:t>
      </w:r>
    </w:p>
    <w:p w14:paraId="5F152A7F" w14:textId="77777777" w:rsidR="001058D2" w:rsidRPr="00350EE6" w:rsidRDefault="001058D2" w:rsidP="001058D2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t>In R20, the cases that two consecutive R2D and D2R transmissions for the same Device exist.</w:t>
      </w:r>
    </w:p>
    <w:p w14:paraId="4A0C32D0" w14:textId="7ED040D2" w:rsidR="001058D2" w:rsidRPr="00350EE6" w:rsidRDefault="001058D2" w:rsidP="001058D2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t xml:space="preserve">For R2D transmissions, a potential case that two consecutive downlink transmissions can be </w:t>
      </w:r>
      <w:proofErr w:type="spellStart"/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t>AIoT</w:t>
      </w:r>
      <w:proofErr w:type="spellEnd"/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t xml:space="preserve">-SSB and a subsequent R2D transmission e.g., R2D paging as shown in </w:t>
      </w: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fldChar w:fldCharType="begin"/>
      </w: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instrText xml:space="preserve"> REF _Ref209709997 \h  \* MERGEFORMAT </w:instrText>
      </w: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</w: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fldChar w:fldCharType="separate"/>
      </w:r>
      <w:r w:rsidR="007E37AA" w:rsidRPr="00350EE6">
        <w:rPr>
          <w:rFonts w:ascii="Times New Roman" w:eastAsia="宋体" w:hAnsi="Times New Roman"/>
          <w:b/>
          <w:sz w:val="20"/>
          <w:szCs w:val="20"/>
        </w:rPr>
        <w:t xml:space="preserve">Figure </w:t>
      </w:r>
      <w:r w:rsidR="007E37AA">
        <w:rPr>
          <w:rFonts w:ascii="Times New Roman" w:eastAsia="黑体" w:hAnsi="Times New Roman" w:cs="Times New Roman"/>
          <w:b/>
          <w:bCs/>
          <w:noProof/>
          <w:kern w:val="0"/>
          <w:sz w:val="20"/>
          <w:szCs w:val="20"/>
        </w:rPr>
        <w:t>4</w:t>
      </w: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fldChar w:fldCharType="end"/>
      </w: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t xml:space="preserve">. If the timing offset between two R2D transmissions is less than a minimum time gap (within which device still processing for the previous R2D transmission), then a device cannot decode for the latter R2D transmission. Hence, a minimum time offset between two consecutive R2D or D2R transmissions for the same Device is needed. And a device is not expected to do the latter R2D reception if the time gap between two consecutive R2D transmissions is smaller </w:t>
      </w:r>
      <w:r w:rsidRPr="00350EE6" w:rsidDel="00310C1A">
        <w:rPr>
          <w:rFonts w:ascii="Times New Roman" w:eastAsia="等线" w:hAnsi="Times New Roman" w:cs="Times New Roman"/>
          <w:kern w:val="0"/>
          <w:sz w:val="20"/>
          <w:szCs w:val="20"/>
        </w:rPr>
        <w:t>th</w:t>
      </w: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t>e defined minimum time offset.</w:t>
      </w:r>
    </w:p>
    <w:p w14:paraId="510625E3" w14:textId="77777777" w:rsidR="001058D2" w:rsidRPr="00350EE6" w:rsidRDefault="001058D2" w:rsidP="001058D2">
      <w:pPr>
        <w:widowControl w:val="0"/>
        <w:tabs>
          <w:tab w:val="left" w:pos="8256"/>
        </w:tabs>
        <w:spacing w:after="120"/>
        <w:jc w:val="center"/>
        <w:rPr>
          <w:rFonts w:ascii="Times New Roman" w:eastAsia="宋体" w:hAnsi="Times New Roman"/>
          <w:b/>
          <w:sz w:val="20"/>
          <w:szCs w:val="20"/>
        </w:rPr>
      </w:pPr>
      <w:r w:rsidRPr="00024007">
        <w:rPr>
          <w:sz w:val="20"/>
          <w:szCs w:val="20"/>
        </w:rPr>
        <w:object w:dxaOrig="2370" w:dyaOrig="1036" w14:anchorId="1E334101">
          <v:shape id="_x0000_i1027" type="#_x0000_t75" style="width:115.5pt;height:50.95pt" o:ole="">
            <v:imagedata r:id="rId16" o:title=""/>
          </v:shape>
          <o:OLEObject Type="Embed" ProgID="Visio.Drawing.15" ShapeID="_x0000_i1027" DrawAspect="Content" ObjectID="_1824052164" r:id="rId17"/>
        </w:object>
      </w:r>
    </w:p>
    <w:p w14:paraId="73E84483" w14:textId="123CA222" w:rsidR="001058D2" w:rsidRPr="00350EE6" w:rsidRDefault="001058D2" w:rsidP="001058D2">
      <w:pPr>
        <w:widowControl w:val="0"/>
        <w:tabs>
          <w:tab w:val="left" w:pos="8256"/>
        </w:tabs>
        <w:spacing w:after="120"/>
        <w:jc w:val="center"/>
        <w:rPr>
          <w:rFonts w:ascii="Times New Roman" w:eastAsia="宋体" w:hAnsi="Times New Roman"/>
          <w:b/>
          <w:sz w:val="20"/>
          <w:szCs w:val="20"/>
        </w:rPr>
      </w:pPr>
      <w:bookmarkStart w:id="37" w:name="_Ref209709997"/>
      <w:r w:rsidRPr="00350EE6">
        <w:rPr>
          <w:rFonts w:ascii="Times New Roman" w:eastAsia="宋体" w:hAnsi="Times New Roman"/>
          <w:b/>
          <w:sz w:val="20"/>
          <w:szCs w:val="20"/>
        </w:rPr>
        <w:t xml:space="preserve">Figure </w:t>
      </w:r>
      <w:r w:rsidRPr="001058D2">
        <w:rPr>
          <w:rFonts w:ascii="Times New Roman" w:eastAsia="黑体" w:hAnsi="Times New Roman" w:cs="Times New Roman"/>
          <w:b/>
          <w:kern w:val="0"/>
          <w:sz w:val="20"/>
          <w:szCs w:val="20"/>
        </w:rPr>
        <w:fldChar w:fldCharType="begin"/>
      </w:r>
      <w:r w:rsidRPr="004A0441">
        <w:rPr>
          <w:rFonts w:ascii="Times New Roman" w:eastAsia="黑体" w:hAnsi="Times New Roman" w:cs="Times New Roman"/>
          <w:b/>
          <w:bCs/>
          <w:kern w:val="0"/>
          <w:sz w:val="20"/>
          <w:szCs w:val="20"/>
        </w:rPr>
        <w:instrText xml:space="preserve"> SEQ Figure \* ARABIC </w:instrText>
      </w:r>
      <w:r w:rsidRPr="001058D2">
        <w:rPr>
          <w:rFonts w:ascii="Times New Roman" w:eastAsia="黑体" w:hAnsi="Times New Roman" w:cs="Times New Roman"/>
          <w:b/>
          <w:bCs/>
          <w:kern w:val="0"/>
          <w:sz w:val="20"/>
          <w:szCs w:val="20"/>
        </w:rPr>
        <w:fldChar w:fldCharType="separate"/>
      </w:r>
      <w:r w:rsidR="007E37AA">
        <w:rPr>
          <w:rFonts w:ascii="Times New Roman" w:eastAsia="黑体" w:hAnsi="Times New Roman" w:cs="Times New Roman"/>
          <w:b/>
          <w:bCs/>
          <w:noProof/>
          <w:kern w:val="0"/>
          <w:sz w:val="20"/>
          <w:szCs w:val="20"/>
        </w:rPr>
        <w:t>4</w:t>
      </w:r>
      <w:r w:rsidRPr="001058D2">
        <w:rPr>
          <w:rFonts w:ascii="Times New Roman" w:eastAsia="黑体" w:hAnsi="Times New Roman" w:cs="Times New Roman"/>
          <w:b/>
          <w:kern w:val="0"/>
          <w:sz w:val="20"/>
          <w:szCs w:val="20"/>
        </w:rPr>
        <w:fldChar w:fldCharType="end"/>
      </w:r>
      <w:bookmarkEnd w:id="37"/>
      <w:r w:rsidRPr="00350EE6">
        <w:rPr>
          <w:rFonts w:ascii="Times New Roman" w:eastAsia="宋体" w:hAnsi="Times New Roman"/>
          <w:b/>
          <w:sz w:val="20"/>
          <w:szCs w:val="20"/>
        </w:rPr>
        <w:t xml:space="preserve"> Timing between consecutive R2D transmissions</w:t>
      </w:r>
    </w:p>
    <w:p w14:paraId="309947A2" w14:textId="698F3C05" w:rsidR="001058D2" w:rsidRPr="00350EE6" w:rsidRDefault="001058D2" w:rsidP="001058D2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t xml:space="preserve">For D2R transmissions, the case that two consecutive D2R transmissions also exist, considering a device can support different traffic types. For example, as shown in </w:t>
      </w: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fldChar w:fldCharType="begin"/>
      </w: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instrText xml:space="preserve"> REF _Ref209710033 \h  \* MERGEFORMAT </w:instrText>
      </w: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</w: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fldChar w:fldCharType="separate"/>
      </w:r>
      <w:r w:rsidR="007E37AA" w:rsidRPr="00350EE6">
        <w:rPr>
          <w:rFonts w:ascii="Times New Roman" w:eastAsia="宋体" w:hAnsi="Times New Roman"/>
          <w:b/>
          <w:sz w:val="20"/>
          <w:szCs w:val="20"/>
        </w:rPr>
        <w:t xml:space="preserve">Figure </w:t>
      </w:r>
      <w:r w:rsidR="007E37AA">
        <w:rPr>
          <w:rFonts w:ascii="Times New Roman" w:eastAsia="黑体" w:hAnsi="Times New Roman" w:cs="Times New Roman"/>
          <w:b/>
          <w:bCs/>
          <w:noProof/>
          <w:kern w:val="0"/>
          <w:sz w:val="20"/>
          <w:szCs w:val="20"/>
        </w:rPr>
        <w:t>5</w:t>
      </w: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fldChar w:fldCharType="end"/>
      </w: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t xml:space="preserve">, D2R transmission for non-DOA traffic is followed by D2R transmission for </w:t>
      </w:r>
      <w:proofErr w:type="spellStart"/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t>DoA</w:t>
      </w:r>
      <w:proofErr w:type="spellEnd"/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t xml:space="preserve"> traffic. While for this case maybe </w:t>
      </w:r>
      <w:r w:rsidRPr="00350EE6">
        <w:rPr>
          <w:rFonts w:ascii="Times New Roman" w:eastAsia="等线" w:hAnsi="Times New Roman" w:cs="Times New Roman"/>
          <w:bCs/>
          <w:i/>
          <w:kern w:val="0"/>
          <w:sz w:val="20"/>
          <w:szCs w:val="20"/>
          <w:lang w:val="en-GB" w:eastAsia="en-GB"/>
        </w:rPr>
        <w:t>T</w:t>
      </w:r>
      <w:r w:rsidRPr="00350EE6">
        <w:rPr>
          <w:rFonts w:ascii="Times New Roman" w:eastAsia="等线" w:hAnsi="Times New Roman" w:cs="Times New Roman"/>
          <w:bCs/>
          <w:kern w:val="0"/>
          <w:sz w:val="20"/>
          <w:szCs w:val="20"/>
          <w:vertAlign w:val="subscript"/>
          <w:lang w:val="en-GB" w:eastAsia="en-GB"/>
        </w:rPr>
        <w:t>D2R_D2R_min</w:t>
      </w:r>
      <w:r w:rsidRPr="00350EE6">
        <w:rPr>
          <w:rFonts w:ascii="Times New Roman" w:eastAsia="等线" w:hAnsi="Times New Roman" w:cs="Times New Roman"/>
          <w:kern w:val="0"/>
          <w:sz w:val="20"/>
          <w:szCs w:val="20"/>
        </w:rPr>
        <w:t xml:space="preserve"> has no need to be defined since a device can control the later D2R transmission e.g., defer it by implementation if needed.</w:t>
      </w:r>
    </w:p>
    <w:p w14:paraId="035DD704" w14:textId="77777777" w:rsidR="001058D2" w:rsidRPr="00350EE6" w:rsidRDefault="001058D2" w:rsidP="001058D2">
      <w:pPr>
        <w:widowControl w:val="0"/>
        <w:tabs>
          <w:tab w:val="left" w:pos="8256"/>
        </w:tabs>
        <w:spacing w:after="120"/>
        <w:jc w:val="center"/>
        <w:rPr>
          <w:rFonts w:ascii="Times New Roman" w:eastAsia="宋体" w:hAnsi="Times New Roman"/>
          <w:b/>
          <w:sz w:val="20"/>
          <w:szCs w:val="20"/>
        </w:rPr>
      </w:pPr>
      <w:r w:rsidRPr="00024007">
        <w:rPr>
          <w:sz w:val="20"/>
          <w:szCs w:val="20"/>
        </w:rPr>
        <w:object w:dxaOrig="2370" w:dyaOrig="1036" w14:anchorId="2F517E8F">
          <v:shape id="_x0000_i1028" type="#_x0000_t75" style="width:115.5pt;height:50.95pt" o:ole="">
            <v:imagedata r:id="rId18" o:title=""/>
          </v:shape>
          <o:OLEObject Type="Embed" ProgID="Visio.Drawing.15" ShapeID="_x0000_i1028" DrawAspect="Content" ObjectID="_1824052165" r:id="rId19"/>
        </w:object>
      </w:r>
    </w:p>
    <w:p w14:paraId="420E5AAB" w14:textId="0645EA55" w:rsidR="001058D2" w:rsidRPr="00350EE6" w:rsidRDefault="001058D2" w:rsidP="001058D2">
      <w:pPr>
        <w:widowControl w:val="0"/>
        <w:tabs>
          <w:tab w:val="left" w:pos="8256"/>
        </w:tabs>
        <w:spacing w:after="120"/>
        <w:jc w:val="center"/>
        <w:rPr>
          <w:rFonts w:ascii="Times New Roman" w:eastAsia="宋体" w:hAnsi="Times New Roman"/>
          <w:b/>
          <w:sz w:val="20"/>
          <w:szCs w:val="20"/>
        </w:rPr>
      </w:pPr>
      <w:bookmarkStart w:id="38" w:name="_Ref209710033"/>
      <w:r w:rsidRPr="00350EE6">
        <w:rPr>
          <w:rFonts w:ascii="Times New Roman" w:eastAsia="宋体" w:hAnsi="Times New Roman"/>
          <w:b/>
          <w:sz w:val="20"/>
          <w:szCs w:val="20"/>
        </w:rPr>
        <w:t xml:space="preserve">Figure </w:t>
      </w:r>
      <w:r w:rsidRPr="001058D2">
        <w:rPr>
          <w:rFonts w:ascii="Times New Roman" w:eastAsia="黑体" w:hAnsi="Times New Roman" w:cs="Times New Roman"/>
          <w:b/>
          <w:kern w:val="0"/>
          <w:sz w:val="20"/>
          <w:szCs w:val="20"/>
        </w:rPr>
        <w:fldChar w:fldCharType="begin"/>
      </w:r>
      <w:r w:rsidRPr="004A0441">
        <w:rPr>
          <w:rFonts w:ascii="Times New Roman" w:eastAsia="黑体" w:hAnsi="Times New Roman" w:cs="Times New Roman"/>
          <w:b/>
          <w:bCs/>
          <w:kern w:val="0"/>
          <w:sz w:val="20"/>
          <w:szCs w:val="20"/>
        </w:rPr>
        <w:instrText xml:space="preserve"> SEQ Figure \* ARABIC </w:instrText>
      </w:r>
      <w:r w:rsidRPr="001058D2">
        <w:rPr>
          <w:rFonts w:ascii="Times New Roman" w:eastAsia="黑体" w:hAnsi="Times New Roman" w:cs="Times New Roman"/>
          <w:b/>
          <w:bCs/>
          <w:kern w:val="0"/>
          <w:sz w:val="20"/>
          <w:szCs w:val="20"/>
        </w:rPr>
        <w:fldChar w:fldCharType="separate"/>
      </w:r>
      <w:r w:rsidR="007E37AA">
        <w:rPr>
          <w:rFonts w:ascii="Times New Roman" w:eastAsia="黑体" w:hAnsi="Times New Roman" w:cs="Times New Roman"/>
          <w:b/>
          <w:bCs/>
          <w:noProof/>
          <w:kern w:val="0"/>
          <w:sz w:val="20"/>
          <w:szCs w:val="20"/>
        </w:rPr>
        <w:t>5</w:t>
      </w:r>
      <w:r w:rsidRPr="001058D2">
        <w:rPr>
          <w:rFonts w:ascii="Times New Roman" w:eastAsia="黑体" w:hAnsi="Times New Roman" w:cs="Times New Roman"/>
          <w:b/>
          <w:kern w:val="0"/>
          <w:sz w:val="20"/>
          <w:szCs w:val="20"/>
        </w:rPr>
        <w:fldChar w:fldCharType="end"/>
      </w:r>
      <w:bookmarkEnd w:id="38"/>
      <w:r w:rsidRPr="00350EE6">
        <w:rPr>
          <w:rFonts w:ascii="Times New Roman" w:eastAsia="宋体" w:hAnsi="Times New Roman"/>
          <w:b/>
          <w:sz w:val="20"/>
          <w:szCs w:val="20"/>
        </w:rPr>
        <w:t xml:space="preserve"> Timing between consecutive D2R transmissions</w:t>
      </w:r>
    </w:p>
    <w:p w14:paraId="3BB91E06" w14:textId="2FB35636" w:rsidR="001058D2" w:rsidRPr="00350EE6" w:rsidRDefault="001058D2" w:rsidP="001058D2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hAnsi="Times"/>
          <w:b/>
          <w:bCs/>
          <w:sz w:val="20"/>
          <w:szCs w:val="20"/>
          <w:lang w:val="en-GB"/>
        </w:rPr>
      </w:pPr>
      <w:bookmarkStart w:id="39" w:name="_Ref210139332"/>
      <w:r w:rsidRPr="00350EE6">
        <w:rPr>
          <w:rFonts w:ascii="Times New Roman" w:hAnsi="Times New Roman"/>
          <w:b/>
          <w:sz w:val="20"/>
          <w:szCs w:val="20"/>
        </w:rPr>
        <w:lastRenderedPageBreak/>
        <w:t xml:space="preserve">Observation </w:t>
      </w:r>
      <w:r w:rsidRPr="00350EE6">
        <w:rPr>
          <w:rFonts w:ascii="Times New Roman" w:hAnsi="Times New Roman"/>
          <w:b/>
          <w:sz w:val="20"/>
          <w:szCs w:val="20"/>
        </w:rPr>
        <w:fldChar w:fldCharType="begin"/>
      </w:r>
      <w:r w:rsidRPr="00350EE6">
        <w:rPr>
          <w:rFonts w:ascii="Times New Roman" w:hAnsi="Times New Roman"/>
          <w:b/>
          <w:sz w:val="20"/>
          <w:szCs w:val="20"/>
        </w:rPr>
        <w:instrText xml:space="preserve"> SEQ Observation \* ARABIC </w:instrText>
      </w:r>
      <w:r w:rsidRPr="00350EE6">
        <w:rPr>
          <w:rFonts w:ascii="Times New Roman" w:hAnsi="Times New Roman"/>
          <w:b/>
          <w:sz w:val="20"/>
          <w:szCs w:val="20"/>
        </w:rPr>
        <w:fldChar w:fldCharType="separate"/>
      </w:r>
      <w:r w:rsidR="00890287" w:rsidRPr="00350EE6">
        <w:rPr>
          <w:rFonts w:ascii="Times New Roman" w:hAnsi="Times New Roman"/>
          <w:b/>
          <w:noProof/>
          <w:sz w:val="20"/>
          <w:szCs w:val="20"/>
        </w:rPr>
        <w:t>14</w:t>
      </w:r>
      <w:r w:rsidRPr="00350EE6">
        <w:rPr>
          <w:rFonts w:ascii="Times New Roman" w:hAnsi="Times New Roman"/>
          <w:b/>
          <w:sz w:val="20"/>
          <w:szCs w:val="20"/>
        </w:rPr>
        <w:fldChar w:fldCharType="end"/>
      </w:r>
      <w:r w:rsidRPr="00350EE6">
        <w:rPr>
          <w:rFonts w:ascii="Times New Roman" w:eastAsia="等线" w:hAnsi="Times New Roman"/>
          <w:b/>
          <w:sz w:val="20"/>
          <w:szCs w:val="20"/>
        </w:rPr>
        <w:t>:</w:t>
      </w:r>
      <w:r w:rsidRPr="004A0441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The cases that </w:t>
      </w:r>
      <w:r w:rsidRPr="00350EE6">
        <w:rPr>
          <w:rFonts w:ascii="Times" w:eastAsia="Batang" w:hAnsi="Times"/>
          <w:b/>
          <w:bCs/>
          <w:sz w:val="20"/>
          <w:szCs w:val="20"/>
          <w:lang w:val="en-GB" w:eastAsia="ko-KR"/>
        </w:rPr>
        <w:t>two consecutive R2D or D2R transmissions for the same device exist.</w:t>
      </w:r>
      <w:bookmarkEnd w:id="39"/>
    </w:p>
    <w:p w14:paraId="15F3A25E" w14:textId="28E46E3B" w:rsidR="001058D2" w:rsidRPr="004A0441" w:rsidRDefault="001058D2" w:rsidP="0092007C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 New Roman" w:eastAsia="等线" w:hAnsi="Times New Roman" w:cs="Times New Roman"/>
          <w:b/>
          <w:kern w:val="0"/>
          <w:sz w:val="20"/>
          <w:szCs w:val="20"/>
        </w:rPr>
      </w:pPr>
      <w:bookmarkStart w:id="40" w:name="_Ref210139395"/>
      <w:r w:rsidRPr="00350EE6">
        <w:rPr>
          <w:rFonts w:ascii="Times" w:hAnsi="Times"/>
          <w:b/>
          <w:bCs/>
          <w:sz w:val="20"/>
          <w:szCs w:val="20"/>
          <w:lang w:val="en-GB"/>
        </w:rPr>
        <w:t xml:space="preserve">Proposal </w:t>
      </w:r>
      <w:r w:rsidRPr="001058D2">
        <w:rPr>
          <w:rFonts w:ascii="Times New Roman" w:hAnsi="Times New Roman" w:cs="Times New Roman"/>
          <w:b/>
          <w:sz w:val="20"/>
          <w:szCs w:val="20"/>
        </w:rPr>
        <w:fldChar w:fldCharType="begin"/>
      </w:r>
      <w:r w:rsidRPr="004A0441">
        <w:rPr>
          <w:rFonts w:ascii="Times New Roman" w:hAnsi="Times New Roman" w:cs="Times New Roman"/>
          <w:b/>
          <w:bCs/>
          <w:sz w:val="20"/>
          <w:szCs w:val="20"/>
        </w:rPr>
        <w:instrText xml:space="preserve"> SEQ Proposal \* ARABIC </w:instrText>
      </w:r>
      <w:r w:rsidRPr="001058D2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="00890287" w:rsidRPr="004A0441">
        <w:rPr>
          <w:rFonts w:ascii="Times New Roman" w:hAnsi="Times New Roman" w:cs="Times New Roman"/>
          <w:b/>
          <w:bCs/>
          <w:noProof/>
          <w:sz w:val="20"/>
          <w:szCs w:val="20"/>
        </w:rPr>
        <w:t>8</w:t>
      </w:r>
      <w:r w:rsidRPr="001058D2">
        <w:rPr>
          <w:rFonts w:ascii="Times New Roman" w:hAnsi="Times New Roman" w:cs="Times New Roman"/>
          <w:b/>
          <w:sz w:val="20"/>
          <w:szCs w:val="20"/>
        </w:rPr>
        <w:fldChar w:fldCharType="end"/>
      </w:r>
      <w:r w:rsidRPr="00350EE6">
        <w:rPr>
          <w:rFonts w:ascii="Times" w:hAnsi="Times"/>
          <w:b/>
          <w:bCs/>
          <w:sz w:val="20"/>
          <w:szCs w:val="20"/>
          <w:lang w:val="en-GB"/>
        </w:rPr>
        <w:t xml:space="preserve">: </w:t>
      </w:r>
      <w:r w:rsidRPr="004A0441">
        <w:rPr>
          <w:rFonts w:ascii="Times New Roman" w:eastAsia="等线" w:hAnsi="Times New Roman" w:cs="Times New Roman"/>
          <w:b/>
          <w:kern w:val="0"/>
          <w:sz w:val="20"/>
          <w:szCs w:val="20"/>
        </w:rPr>
        <w:t xml:space="preserve">The timing offset between two consecutive R2D transmissions for the same device i.e., </w:t>
      </w:r>
      <w:r w:rsidRPr="004A0441">
        <w:rPr>
          <w:rFonts w:ascii="Times New Roman" w:eastAsia="等线" w:hAnsi="Times New Roman" w:cs="Times New Roman"/>
          <w:b/>
          <w:i/>
          <w:kern w:val="0"/>
          <w:sz w:val="20"/>
          <w:szCs w:val="20"/>
          <w:lang w:val="en-GB" w:eastAsia="en-GB"/>
        </w:rPr>
        <w:t>T</w:t>
      </w:r>
      <w:r w:rsidRPr="004A0441">
        <w:rPr>
          <w:rFonts w:ascii="Times New Roman" w:eastAsia="等线" w:hAnsi="Times New Roman" w:cs="Times New Roman"/>
          <w:b/>
          <w:kern w:val="0"/>
          <w:sz w:val="20"/>
          <w:szCs w:val="20"/>
          <w:vertAlign w:val="subscript"/>
          <w:lang w:val="en-GB" w:eastAsia="en-GB"/>
        </w:rPr>
        <w:t>R2D_R2D_min</w:t>
      </w:r>
      <w:r w:rsidRPr="004A0441">
        <w:rPr>
          <w:rFonts w:ascii="Times New Roman" w:eastAsia="等线" w:hAnsi="Times New Roman" w:cs="Times New Roman"/>
          <w:b/>
          <w:kern w:val="0"/>
          <w:sz w:val="20"/>
          <w:szCs w:val="20"/>
        </w:rPr>
        <w:t xml:space="preserve"> needs to be defined.</w:t>
      </w:r>
      <w:bookmarkEnd w:id="40"/>
    </w:p>
    <w:p w14:paraId="263620D5" w14:textId="73F1C301" w:rsidR="006F5A7A" w:rsidRDefault="006F5A7A" w:rsidP="006F5A7A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Arial" w:eastAsia="宋体" w:hAnsi="Arial"/>
          <w:sz w:val="36"/>
          <w:szCs w:val="20"/>
          <w:lang w:val="en-GB"/>
        </w:rPr>
      </w:pPr>
      <w:r>
        <w:rPr>
          <w:rFonts w:ascii="Arial" w:eastAsia="宋体" w:hAnsi="Arial"/>
          <w:sz w:val="36"/>
          <w:szCs w:val="20"/>
          <w:lang w:val="en-GB"/>
        </w:rPr>
        <w:t>DOA</w:t>
      </w:r>
    </w:p>
    <w:p w14:paraId="1DD2C28C" w14:textId="3DA3D9FF" w:rsidR="00B665DD" w:rsidRDefault="00B442BA" w:rsidP="00EB7A25">
      <w:pPr>
        <w:adjustRightInd w:val="0"/>
        <w:snapToGrid w:val="0"/>
        <w:spacing w:after="120"/>
        <w:rPr>
          <w:rFonts w:ascii="Times New Roman" w:eastAsia="宋体" w:hAnsi="Times New Roman"/>
          <w:bCs/>
          <w:sz w:val="20"/>
          <w:szCs w:val="20"/>
        </w:rPr>
      </w:pPr>
      <w:r>
        <w:rPr>
          <w:rFonts w:ascii="Times New Roman" w:eastAsia="宋体" w:hAnsi="Times New Roman"/>
          <w:bCs/>
          <w:sz w:val="20"/>
          <w:szCs w:val="20"/>
        </w:rPr>
        <w:t xml:space="preserve">In the last meeting, we made the following agreements on </w:t>
      </w:r>
      <w:r w:rsidR="00510262">
        <w:rPr>
          <w:rFonts w:ascii="Times New Roman" w:eastAsia="宋体" w:hAnsi="Times New Roman"/>
          <w:bCs/>
          <w:sz w:val="20"/>
          <w:szCs w:val="20"/>
        </w:rPr>
        <w:t>the first D2R transmission for DOA traffic, on the aspects of resource allocation, necessary information.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F5A7A" w:rsidRPr="00DC3E29" w14:paraId="55EDD97B" w14:textId="77777777" w:rsidTr="006F5A7A">
        <w:tc>
          <w:tcPr>
            <w:tcW w:w="9060" w:type="dxa"/>
          </w:tcPr>
          <w:p w14:paraId="72FB0B9D" w14:textId="77777777" w:rsidR="006F5A7A" w:rsidRPr="006F5A7A" w:rsidRDefault="006F5A7A" w:rsidP="006F5A7A">
            <w:pPr>
              <w:rPr>
                <w:rFonts w:ascii="Times" w:eastAsia="等线" w:hAnsi="Times" w:cs="Times New Roman"/>
                <w:b/>
                <w:bCs/>
                <w:sz w:val="20"/>
              </w:rPr>
            </w:pPr>
            <w:r w:rsidRPr="006F5A7A">
              <w:rPr>
                <w:rFonts w:ascii="Times" w:eastAsia="等线" w:hAnsi="Times" w:cs="Times New Roman"/>
                <w:b/>
                <w:bCs/>
                <w:sz w:val="20"/>
                <w:highlight w:val="green"/>
              </w:rPr>
              <w:t>Agreement</w:t>
            </w:r>
          </w:p>
          <w:p w14:paraId="23F97F32" w14:textId="77777777" w:rsidR="006F5A7A" w:rsidRPr="006F5A7A" w:rsidRDefault="006F5A7A" w:rsidP="006F5A7A">
            <w:pPr>
              <w:rPr>
                <w:rFonts w:ascii="Times" w:eastAsia="等线" w:hAnsi="Times" w:cs="Times New Roman"/>
                <w:sz w:val="20"/>
                <w:lang w:val="en-GB" w:eastAsia="ko-KR"/>
              </w:rPr>
            </w:pPr>
            <w:r w:rsidRPr="006F5A7A">
              <w:rPr>
                <w:rFonts w:ascii="Times" w:eastAsia="宋体" w:hAnsi="Times" w:cs="Times New Roman" w:hint="eastAsia"/>
                <w:sz w:val="20"/>
                <w:lang w:val="en-GB" w:eastAsia="ko-KR"/>
              </w:rPr>
              <w:t xml:space="preserve">For </w:t>
            </w:r>
            <w:r w:rsidRPr="006F5A7A">
              <w:rPr>
                <w:rFonts w:ascii="Times" w:eastAsia="等线" w:hAnsi="Times" w:cs="Times New Roman"/>
                <w:sz w:val="20"/>
                <w:lang w:val="en-GB" w:eastAsia="ko-KR"/>
              </w:rPr>
              <w:t>resource allocation method for the first D2R transmission for DO-A for Device 2b and for Device C, study following options considering feasibility:</w:t>
            </w:r>
          </w:p>
          <w:p w14:paraId="35917011" w14:textId="77777777" w:rsidR="006F5A7A" w:rsidRPr="006F5A7A" w:rsidRDefault="006F5A7A" w:rsidP="006F5A7A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" w:eastAsia="等线" w:hAnsi="Times" w:cs="Times New Roman"/>
                <w:sz w:val="20"/>
                <w:lang w:val="en-GB" w:eastAsia="ko-KR"/>
              </w:rPr>
            </w:pPr>
            <w:r w:rsidRPr="006F5A7A">
              <w:rPr>
                <w:rFonts w:ascii="Times" w:eastAsia="等线" w:hAnsi="Times" w:cs="Times New Roman"/>
                <w:sz w:val="20"/>
                <w:lang w:val="en-GB" w:eastAsia="ko-KR"/>
              </w:rPr>
              <w:t xml:space="preserve">Option 1: </w:t>
            </w:r>
            <w:r w:rsidRPr="006F5A7A">
              <w:rPr>
                <w:rFonts w:ascii="Times" w:eastAsia="等线" w:hAnsi="Times" w:cs="Times New Roman" w:hint="eastAsia"/>
                <w:sz w:val="20"/>
                <w:lang w:val="en-GB" w:eastAsia="ko-KR"/>
              </w:rPr>
              <w:t xml:space="preserve">Periodic </w:t>
            </w:r>
            <w:r w:rsidRPr="006F5A7A">
              <w:rPr>
                <w:rFonts w:ascii="Times" w:eastAsia="等线" w:hAnsi="Times" w:cs="Times New Roman"/>
                <w:sz w:val="20"/>
                <w:lang w:val="en-GB" w:eastAsia="ko-KR"/>
              </w:rPr>
              <w:t xml:space="preserve">D2R </w:t>
            </w:r>
            <w:r w:rsidRPr="006F5A7A">
              <w:rPr>
                <w:rFonts w:ascii="Times" w:eastAsia="等线" w:hAnsi="Times" w:cs="Times New Roman" w:hint="eastAsia"/>
                <w:sz w:val="20"/>
                <w:lang w:val="en-GB" w:eastAsia="ko-KR"/>
              </w:rPr>
              <w:t>resource allocation</w:t>
            </w:r>
          </w:p>
          <w:p w14:paraId="337479A0" w14:textId="45960AC2" w:rsidR="006F5A7A" w:rsidRPr="006F5A7A" w:rsidRDefault="006F5A7A" w:rsidP="006F5A7A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" w:eastAsia="等线" w:hAnsi="Times" w:cs="Times New Roman"/>
                <w:sz w:val="20"/>
                <w:lang w:val="en-GB" w:eastAsia="ko-KR"/>
              </w:rPr>
            </w:pPr>
            <w:r w:rsidRPr="006F5A7A">
              <w:rPr>
                <w:rFonts w:ascii="Times" w:eastAsia="等线" w:hAnsi="Times" w:cs="Times New Roman"/>
                <w:sz w:val="20"/>
                <w:lang w:val="en-GB" w:eastAsia="ko-KR"/>
              </w:rPr>
              <w:t>Option 2: A</w:t>
            </w:r>
            <w:r w:rsidRPr="006F5A7A">
              <w:rPr>
                <w:rFonts w:ascii="Times" w:eastAsia="等线" w:hAnsi="Times" w:cs="Times New Roman" w:hint="eastAsia"/>
                <w:sz w:val="20"/>
                <w:lang w:val="en-GB" w:eastAsia="ko-KR"/>
              </w:rPr>
              <w:t xml:space="preserve">periodic </w:t>
            </w:r>
            <w:r w:rsidRPr="006F5A7A">
              <w:rPr>
                <w:rFonts w:ascii="Times" w:eastAsia="等线" w:hAnsi="Times" w:cs="Times New Roman"/>
                <w:sz w:val="20"/>
                <w:lang w:val="en-GB" w:eastAsia="ko-KR"/>
              </w:rPr>
              <w:t xml:space="preserve">D2R </w:t>
            </w:r>
            <w:r w:rsidRPr="006F5A7A">
              <w:rPr>
                <w:rFonts w:ascii="Times" w:eastAsia="等线" w:hAnsi="Times" w:cs="Times New Roman" w:hint="eastAsia"/>
                <w:sz w:val="20"/>
                <w:lang w:val="en-GB" w:eastAsia="ko-KR"/>
              </w:rPr>
              <w:t>resource allocation</w:t>
            </w:r>
          </w:p>
          <w:p w14:paraId="166AAD05" w14:textId="77777777" w:rsidR="006F5A7A" w:rsidRPr="006F5A7A" w:rsidRDefault="006F5A7A" w:rsidP="006F5A7A">
            <w:pPr>
              <w:rPr>
                <w:rFonts w:ascii="Times" w:eastAsia="等线" w:hAnsi="Times" w:cs="Times New Roman"/>
                <w:b/>
                <w:bCs/>
                <w:sz w:val="20"/>
              </w:rPr>
            </w:pPr>
            <w:r w:rsidRPr="006F5A7A">
              <w:rPr>
                <w:rFonts w:ascii="Times" w:eastAsia="等线" w:hAnsi="Times" w:cs="Times New Roman"/>
                <w:b/>
                <w:bCs/>
                <w:sz w:val="20"/>
                <w:highlight w:val="green"/>
              </w:rPr>
              <w:t>Agreement</w:t>
            </w:r>
          </w:p>
          <w:p w14:paraId="157C4DA5" w14:textId="77777777" w:rsidR="006F5A7A" w:rsidRPr="006F5A7A" w:rsidRDefault="006F5A7A" w:rsidP="006F5A7A">
            <w:pPr>
              <w:rPr>
                <w:rFonts w:ascii="Times" w:eastAsia="等线" w:hAnsi="Times" w:cs="Times New Roman"/>
                <w:sz w:val="20"/>
                <w:lang w:val="en-GB" w:eastAsia="ko-KR"/>
              </w:rPr>
            </w:pPr>
            <w:r w:rsidRPr="006F5A7A">
              <w:rPr>
                <w:rFonts w:ascii="Times" w:eastAsia="宋体" w:hAnsi="Times" w:cs="Times New Roman" w:hint="eastAsia"/>
                <w:sz w:val="20"/>
                <w:lang w:val="en-GB" w:eastAsia="ko-KR"/>
              </w:rPr>
              <w:t xml:space="preserve">For </w:t>
            </w:r>
            <w:r w:rsidRPr="006F5A7A">
              <w:rPr>
                <w:rFonts w:ascii="Times" w:eastAsia="等线" w:hAnsi="Times" w:cs="Times New Roman"/>
                <w:sz w:val="20"/>
                <w:lang w:val="en-GB" w:eastAsia="ko-KR"/>
              </w:rPr>
              <w:t>providing necessary information for the first D2R transmission for DO-A for Device 2b and for Device C, study at least following options considering feasibility:</w:t>
            </w:r>
          </w:p>
          <w:p w14:paraId="5CBB6897" w14:textId="77777777" w:rsidR="006F5A7A" w:rsidRPr="006F5A7A" w:rsidRDefault="006F5A7A" w:rsidP="006F5A7A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" w:eastAsia="等线" w:hAnsi="Times" w:cs="Times New Roman"/>
                <w:sz w:val="20"/>
                <w:lang w:val="en-GB" w:eastAsia="ko-KR"/>
              </w:rPr>
            </w:pPr>
            <w:r w:rsidRPr="006F5A7A">
              <w:rPr>
                <w:rFonts w:ascii="Times" w:eastAsia="等线" w:hAnsi="Times" w:cs="Times New Roman"/>
                <w:sz w:val="20"/>
                <w:lang w:val="en-GB" w:eastAsia="ko-KR"/>
              </w:rPr>
              <w:t>Option 1: necessary information provided by broadcast information</w:t>
            </w:r>
          </w:p>
          <w:p w14:paraId="1CA844CC" w14:textId="77777777" w:rsidR="006F5A7A" w:rsidRPr="006F5A7A" w:rsidRDefault="006F5A7A" w:rsidP="006F5A7A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" w:eastAsia="等线" w:hAnsi="Times" w:cs="Times New Roman"/>
                <w:sz w:val="20"/>
                <w:lang w:val="en-GB" w:eastAsia="ko-KR"/>
              </w:rPr>
            </w:pPr>
            <w:r w:rsidRPr="006F5A7A">
              <w:rPr>
                <w:rFonts w:ascii="Times" w:eastAsia="等线" w:hAnsi="Times" w:cs="Times New Roman"/>
                <w:sz w:val="20"/>
                <w:lang w:val="en-GB" w:eastAsia="ko-KR"/>
              </w:rPr>
              <w:t>Option 2: necessary information provided by a paging-like R2D message</w:t>
            </w:r>
          </w:p>
          <w:p w14:paraId="5BAFE992" w14:textId="1123ACBE" w:rsidR="006F5A7A" w:rsidRPr="006F5A7A" w:rsidRDefault="006F5A7A" w:rsidP="006F5A7A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" w:eastAsia="等线" w:hAnsi="Times" w:cs="Times New Roman"/>
                <w:sz w:val="20"/>
                <w:lang w:val="en-GB" w:eastAsia="ko-KR"/>
              </w:rPr>
            </w:pPr>
            <w:r w:rsidRPr="006F5A7A">
              <w:rPr>
                <w:rFonts w:ascii="Times" w:eastAsia="等线" w:hAnsi="Times" w:cs="Times New Roman" w:hint="eastAsia"/>
                <w:sz w:val="20"/>
                <w:lang w:val="en-GB" w:eastAsia="ko-KR"/>
              </w:rPr>
              <w:t>O</w:t>
            </w:r>
            <w:r w:rsidRPr="006F5A7A">
              <w:rPr>
                <w:rFonts w:ascii="Times" w:eastAsia="等线" w:hAnsi="Times" w:cs="Times New Roman"/>
                <w:sz w:val="20"/>
                <w:lang w:val="en-GB" w:eastAsia="ko-KR"/>
              </w:rPr>
              <w:t>ption 3: necessary information derived from a synchronization signal and provided by broadcast information</w:t>
            </w:r>
          </w:p>
          <w:p w14:paraId="06A05ED5" w14:textId="77777777" w:rsidR="006F5A7A" w:rsidRPr="006F5A7A" w:rsidRDefault="006F5A7A" w:rsidP="006F5A7A">
            <w:pPr>
              <w:rPr>
                <w:rFonts w:ascii="Times" w:eastAsia="等线" w:hAnsi="Times" w:cs="Times New Roman"/>
                <w:b/>
                <w:bCs/>
                <w:sz w:val="20"/>
              </w:rPr>
            </w:pPr>
            <w:r w:rsidRPr="006F5A7A">
              <w:rPr>
                <w:rFonts w:ascii="Times" w:eastAsia="等线" w:hAnsi="Times" w:cs="Times New Roman"/>
                <w:b/>
                <w:bCs/>
                <w:sz w:val="20"/>
                <w:highlight w:val="green"/>
              </w:rPr>
              <w:t>Agreement</w:t>
            </w:r>
          </w:p>
          <w:p w14:paraId="716F4D1A" w14:textId="65D2C4FF" w:rsidR="006F5A7A" w:rsidRPr="00D30725" w:rsidRDefault="006F5A7A" w:rsidP="00D30725">
            <w:pPr>
              <w:rPr>
                <w:rFonts w:ascii="Times" w:eastAsia="Malgun Gothic" w:hAnsi="Times" w:cs="Times New Roman"/>
                <w:sz w:val="20"/>
                <w:lang w:val="en-GB" w:eastAsia="ko-KR"/>
              </w:rPr>
            </w:pPr>
            <w:r w:rsidRPr="006F5A7A">
              <w:rPr>
                <w:rFonts w:ascii="Times" w:eastAsia="等线" w:hAnsi="Times" w:cs="Times New Roman" w:hint="eastAsia"/>
                <w:sz w:val="20"/>
                <w:lang w:val="en-GB" w:eastAsia="ko-KR"/>
              </w:rPr>
              <w:t>S</w:t>
            </w:r>
            <w:r w:rsidRPr="006F5A7A">
              <w:rPr>
                <w:rFonts w:ascii="Times" w:eastAsia="等线" w:hAnsi="Times" w:cs="Times New Roman"/>
                <w:sz w:val="20"/>
                <w:lang w:val="en-GB" w:eastAsia="ko-KR"/>
              </w:rPr>
              <w:t xml:space="preserve">tudy whether necessary information for the first D2R transmission for DO-A for Device 2b and for Device C is provided periodically and/or </w:t>
            </w:r>
            <w:proofErr w:type="spellStart"/>
            <w:r w:rsidRPr="006F5A7A">
              <w:rPr>
                <w:rFonts w:ascii="Times" w:eastAsia="等线" w:hAnsi="Times" w:cs="Times New Roman"/>
                <w:sz w:val="20"/>
                <w:lang w:val="en-GB" w:eastAsia="ko-KR"/>
              </w:rPr>
              <w:t>aperiodically</w:t>
            </w:r>
            <w:proofErr w:type="spellEnd"/>
            <w:r w:rsidRPr="006F5A7A">
              <w:rPr>
                <w:rFonts w:ascii="Times" w:eastAsia="等线" w:hAnsi="Times" w:cs="Times New Roman"/>
                <w:sz w:val="20"/>
                <w:lang w:val="en-GB" w:eastAsia="ko-KR"/>
              </w:rPr>
              <w:t xml:space="preserve"> by Reader.</w:t>
            </w:r>
          </w:p>
        </w:tc>
      </w:tr>
    </w:tbl>
    <w:p w14:paraId="6370AB5A" w14:textId="6404CDFF" w:rsidR="006F5A7A" w:rsidRDefault="006F5A7A" w:rsidP="006361AE">
      <w:pPr>
        <w:adjustRightInd w:val="0"/>
        <w:snapToGrid w:val="0"/>
        <w:rPr>
          <w:rFonts w:ascii="Times New Roman" w:eastAsia="宋体" w:hAnsi="Times New Roman"/>
          <w:bCs/>
          <w:sz w:val="20"/>
          <w:szCs w:val="20"/>
        </w:rPr>
      </w:pPr>
    </w:p>
    <w:p w14:paraId="3DED92AA" w14:textId="311695DF" w:rsidR="00DC3E29" w:rsidRPr="00DC3E29" w:rsidRDefault="006E1A00" w:rsidP="00D140EC">
      <w:pPr>
        <w:adjustRightInd w:val="0"/>
        <w:snapToGrid w:val="0"/>
        <w:spacing w:after="120"/>
        <w:jc w:val="both"/>
        <w:rPr>
          <w:rFonts w:ascii="Times New Roman" w:eastAsia="宋体" w:hAnsi="Times New Roman"/>
          <w:bCs/>
          <w:sz w:val="20"/>
          <w:szCs w:val="20"/>
        </w:rPr>
      </w:pPr>
      <w:r>
        <w:rPr>
          <w:rFonts w:ascii="Times New Roman" w:eastAsia="宋体" w:hAnsi="Times New Roman"/>
          <w:bCs/>
          <w:sz w:val="20"/>
          <w:szCs w:val="20"/>
        </w:rPr>
        <w:t>Since the</w:t>
      </w:r>
      <w:r w:rsidR="00D30725">
        <w:rPr>
          <w:rFonts w:ascii="Times New Roman" w:eastAsia="宋体" w:hAnsi="Times New Roman" w:hint="eastAsia"/>
          <w:bCs/>
          <w:sz w:val="20"/>
          <w:szCs w:val="20"/>
        </w:rPr>
        <w:t>se</w:t>
      </w:r>
      <w:r>
        <w:rPr>
          <w:rFonts w:ascii="Times New Roman" w:eastAsia="宋体" w:hAnsi="Times New Roman"/>
          <w:bCs/>
          <w:sz w:val="20"/>
          <w:szCs w:val="20"/>
        </w:rPr>
        <w:t xml:space="preserve"> three agreements listed above highly depend on each other,</w:t>
      </w:r>
      <w:r w:rsidR="00AF182C">
        <w:rPr>
          <w:rFonts w:ascii="Times New Roman" w:eastAsia="宋体" w:hAnsi="Times New Roman"/>
          <w:bCs/>
          <w:sz w:val="20"/>
          <w:szCs w:val="20"/>
        </w:rPr>
        <w:t xml:space="preserve"> we provide the analyses of </w:t>
      </w:r>
      <w:r>
        <w:rPr>
          <w:rFonts w:ascii="Times New Roman" w:eastAsia="宋体" w:hAnsi="Times New Roman"/>
          <w:bCs/>
          <w:sz w:val="20"/>
          <w:szCs w:val="20"/>
        </w:rPr>
        <w:t xml:space="preserve">the following </w:t>
      </w:r>
      <w:r w:rsidR="00AF182C">
        <w:rPr>
          <w:rFonts w:ascii="Times New Roman" w:eastAsia="宋体" w:hAnsi="Times New Roman"/>
          <w:bCs/>
          <w:sz w:val="20"/>
          <w:szCs w:val="20"/>
        </w:rPr>
        <w:t>combination cases.</w:t>
      </w:r>
    </w:p>
    <w:p w14:paraId="1C7814DC" w14:textId="44C1E52E" w:rsidR="00DC3E29" w:rsidRDefault="0053282B" w:rsidP="00D140EC">
      <w:pPr>
        <w:pStyle w:val="a7"/>
        <w:numPr>
          <w:ilvl w:val="0"/>
          <w:numId w:val="16"/>
        </w:numPr>
        <w:adjustRightInd w:val="0"/>
        <w:snapToGrid w:val="0"/>
        <w:spacing w:after="120"/>
        <w:ind w:firstLineChars="0"/>
        <w:jc w:val="both"/>
        <w:rPr>
          <w:rFonts w:ascii="Times" w:eastAsia="等线" w:hAnsi="Times" w:cs="Times New Roman"/>
          <w:sz w:val="20"/>
          <w:lang w:val="en-GB" w:eastAsia="ko-KR"/>
        </w:rPr>
      </w:pPr>
      <w:r w:rsidRPr="00413232">
        <w:rPr>
          <w:rFonts w:ascii="Times" w:eastAsia="等线" w:hAnsi="Times" w:cs="Times New Roman"/>
          <w:b/>
          <w:bCs/>
          <w:sz w:val="20"/>
          <w:lang w:val="en-GB" w:eastAsia="ko-KR"/>
        </w:rPr>
        <w:t>Combination 1</w:t>
      </w:r>
      <w:r>
        <w:rPr>
          <w:rFonts w:ascii="Times" w:eastAsia="等线" w:hAnsi="Times" w:cs="Times New Roman"/>
          <w:sz w:val="20"/>
          <w:lang w:val="en-GB" w:eastAsia="ko-KR"/>
        </w:rPr>
        <w:t xml:space="preserve">: </w:t>
      </w:r>
      <w:r w:rsidR="00BB5562" w:rsidRPr="00BB5562">
        <w:rPr>
          <w:rFonts w:ascii="Times" w:eastAsia="等线" w:hAnsi="Times" w:cs="Times New Roman"/>
          <w:sz w:val="20"/>
          <w:lang w:val="en-GB" w:eastAsia="ko-KR"/>
        </w:rPr>
        <w:t xml:space="preserve">Option 1: </w:t>
      </w:r>
      <w:r w:rsidR="00A44622" w:rsidRPr="009B3E4B">
        <w:rPr>
          <w:rFonts w:ascii="Times" w:eastAsia="等线" w:hAnsi="Times" w:cs="Times New Roman"/>
          <w:b/>
          <w:bCs/>
          <w:sz w:val="20"/>
          <w:lang w:val="en-GB" w:eastAsia="ko-KR"/>
        </w:rPr>
        <w:t>periodic</w:t>
      </w:r>
      <w:r w:rsidR="00A44622">
        <w:rPr>
          <w:rFonts w:ascii="Times" w:eastAsia="等线" w:hAnsi="Times" w:cs="Times New Roman"/>
          <w:sz w:val="20"/>
          <w:lang w:val="en-GB" w:eastAsia="ko-KR"/>
        </w:rPr>
        <w:t xml:space="preserve"> </w:t>
      </w:r>
      <w:r w:rsidR="00BB5562" w:rsidRPr="00BB5562">
        <w:rPr>
          <w:rFonts w:ascii="Times" w:eastAsia="等线" w:hAnsi="Times" w:cs="Times New Roman"/>
          <w:sz w:val="20"/>
          <w:lang w:val="en-GB" w:eastAsia="ko-KR"/>
        </w:rPr>
        <w:t>necessary information provided by broadcast information</w:t>
      </w:r>
      <w:r w:rsidR="00A44622" w:rsidRPr="00A44622">
        <w:rPr>
          <w:rFonts w:ascii="Times" w:eastAsia="等线" w:hAnsi="Times" w:cs="Times New Roman"/>
          <w:sz w:val="20"/>
          <w:szCs w:val="20"/>
          <w:lang w:val="en-GB" w:eastAsia="ko-KR"/>
        </w:rPr>
        <w:t xml:space="preserve"> </w:t>
      </w:r>
      <w:r w:rsidR="00A44622" w:rsidRPr="00BB5562">
        <w:rPr>
          <w:rFonts w:ascii="Times New Roman" w:eastAsia="宋体" w:hAnsi="Times New Roman"/>
          <w:bCs/>
          <w:sz w:val="20"/>
          <w:szCs w:val="20"/>
        </w:rPr>
        <w:t xml:space="preserve">+ </w:t>
      </w:r>
      <w:r w:rsidR="00A44622" w:rsidRPr="00BB5562">
        <w:rPr>
          <w:rFonts w:ascii="Times" w:eastAsia="等线" w:hAnsi="Times" w:cs="Times New Roman"/>
          <w:sz w:val="20"/>
          <w:szCs w:val="20"/>
          <w:lang w:val="en-GB" w:eastAsia="ko-KR"/>
        </w:rPr>
        <w:t xml:space="preserve">Option 1: </w:t>
      </w:r>
      <w:r w:rsidR="00A44622" w:rsidRPr="009B3E4B">
        <w:rPr>
          <w:rFonts w:ascii="Times" w:eastAsia="等线" w:hAnsi="Times" w:cs="Times New Roman" w:hint="eastAsia"/>
          <w:b/>
          <w:bCs/>
          <w:sz w:val="20"/>
          <w:szCs w:val="20"/>
          <w:lang w:val="en-GB" w:eastAsia="ko-KR"/>
        </w:rPr>
        <w:t>Periodic</w:t>
      </w:r>
      <w:r w:rsidR="00A44622" w:rsidRPr="00BB5562">
        <w:rPr>
          <w:rFonts w:ascii="Times" w:eastAsia="等线" w:hAnsi="Times" w:cs="Times New Roman" w:hint="eastAsia"/>
          <w:sz w:val="20"/>
          <w:szCs w:val="20"/>
          <w:lang w:val="en-GB" w:eastAsia="ko-KR"/>
        </w:rPr>
        <w:t xml:space="preserve"> </w:t>
      </w:r>
      <w:r w:rsidR="00A44622" w:rsidRPr="00BB5562">
        <w:rPr>
          <w:rFonts w:ascii="Times" w:eastAsia="等线" w:hAnsi="Times" w:cs="Times New Roman"/>
          <w:sz w:val="20"/>
          <w:szCs w:val="20"/>
          <w:lang w:val="en-GB" w:eastAsia="ko-KR"/>
        </w:rPr>
        <w:t xml:space="preserve">D2R </w:t>
      </w:r>
      <w:r w:rsidR="00A44622" w:rsidRPr="00BB5562">
        <w:rPr>
          <w:rFonts w:ascii="Times" w:eastAsia="等线" w:hAnsi="Times" w:cs="Times New Roman" w:hint="eastAsia"/>
          <w:sz w:val="20"/>
          <w:szCs w:val="20"/>
          <w:lang w:val="en-GB" w:eastAsia="ko-KR"/>
        </w:rPr>
        <w:t>resource allocation</w:t>
      </w:r>
      <w:r w:rsidR="009248D3">
        <w:rPr>
          <w:rFonts w:ascii="Times" w:eastAsia="等线" w:hAnsi="Times" w:cs="Times New Roman"/>
          <w:sz w:val="20"/>
          <w:szCs w:val="20"/>
          <w:lang w:val="en-GB" w:eastAsia="ko-KR"/>
        </w:rPr>
        <w:t>.</w:t>
      </w:r>
    </w:p>
    <w:p w14:paraId="3F33AB49" w14:textId="4111699C" w:rsidR="00BB5562" w:rsidRPr="000610A2" w:rsidRDefault="0053282B" w:rsidP="00D140EC">
      <w:pPr>
        <w:pStyle w:val="a7"/>
        <w:numPr>
          <w:ilvl w:val="0"/>
          <w:numId w:val="16"/>
        </w:numPr>
        <w:adjustRightInd w:val="0"/>
        <w:snapToGrid w:val="0"/>
        <w:spacing w:after="120"/>
        <w:ind w:firstLineChars="0"/>
        <w:jc w:val="both"/>
        <w:rPr>
          <w:rFonts w:ascii="Times New Roman" w:eastAsia="宋体" w:hAnsi="Times New Roman"/>
          <w:sz w:val="20"/>
          <w:szCs w:val="20"/>
        </w:rPr>
      </w:pPr>
      <w:r w:rsidRPr="00413232">
        <w:rPr>
          <w:rFonts w:ascii="Times" w:eastAsia="等线" w:hAnsi="Times" w:cs="Times New Roman"/>
          <w:b/>
          <w:bCs/>
          <w:sz w:val="20"/>
          <w:lang w:val="en-GB" w:eastAsia="ko-KR"/>
        </w:rPr>
        <w:t xml:space="preserve">Combination </w:t>
      </w:r>
      <w:r w:rsidR="006002D4">
        <w:rPr>
          <w:rFonts w:ascii="Times" w:eastAsia="等线" w:hAnsi="Times" w:cs="Times New Roman"/>
          <w:b/>
          <w:bCs/>
          <w:sz w:val="20"/>
          <w:lang w:val="en-GB" w:eastAsia="ko-KR"/>
        </w:rPr>
        <w:t>2</w:t>
      </w:r>
      <w:r>
        <w:rPr>
          <w:rFonts w:ascii="Times" w:eastAsia="等线" w:hAnsi="Times" w:cs="Times New Roman"/>
          <w:sz w:val="20"/>
          <w:lang w:val="en-GB" w:eastAsia="ko-KR"/>
        </w:rPr>
        <w:t xml:space="preserve">: </w:t>
      </w:r>
      <w:r w:rsidR="00BB5562" w:rsidRPr="00BB5562">
        <w:rPr>
          <w:rFonts w:ascii="Times" w:eastAsia="等线" w:hAnsi="Times" w:cs="Times New Roman"/>
          <w:sz w:val="20"/>
          <w:lang w:val="en-GB" w:eastAsia="ko-KR"/>
        </w:rPr>
        <w:t xml:space="preserve">Option 2: </w:t>
      </w:r>
      <w:r w:rsidR="00A44622" w:rsidRPr="009248D3">
        <w:rPr>
          <w:rFonts w:ascii="Times" w:eastAsia="等线" w:hAnsi="Times" w:cs="Times New Roman"/>
          <w:b/>
          <w:bCs/>
          <w:sz w:val="20"/>
          <w:lang w:val="en-GB" w:eastAsia="ko-KR"/>
        </w:rPr>
        <w:t>aperiodic</w:t>
      </w:r>
      <w:r w:rsidR="00A44622">
        <w:rPr>
          <w:rFonts w:ascii="Times" w:eastAsia="等线" w:hAnsi="Times" w:cs="Times New Roman"/>
          <w:sz w:val="20"/>
          <w:lang w:val="en-GB" w:eastAsia="ko-KR"/>
        </w:rPr>
        <w:t xml:space="preserve"> </w:t>
      </w:r>
      <w:r w:rsidR="00BB5562" w:rsidRPr="00BB5562">
        <w:rPr>
          <w:rFonts w:ascii="Times" w:eastAsia="等线" w:hAnsi="Times" w:cs="Times New Roman"/>
          <w:sz w:val="20"/>
          <w:lang w:val="en-GB" w:eastAsia="ko-KR"/>
        </w:rPr>
        <w:t>necessary information provided by a paging-like R2D message</w:t>
      </w:r>
      <w:r w:rsidR="00A44622" w:rsidRPr="00A44622">
        <w:rPr>
          <w:rFonts w:ascii="Times" w:eastAsia="等线" w:hAnsi="Times" w:cs="Times New Roman"/>
          <w:sz w:val="20"/>
          <w:lang w:val="en-GB" w:eastAsia="ko-KR"/>
        </w:rPr>
        <w:t xml:space="preserve"> </w:t>
      </w:r>
      <w:r w:rsidR="00A44622" w:rsidRPr="00BB5562">
        <w:rPr>
          <w:rFonts w:ascii="Times" w:eastAsia="等线" w:hAnsi="Times" w:cs="Times New Roman"/>
          <w:sz w:val="20"/>
          <w:lang w:val="en-GB" w:eastAsia="ko-KR"/>
        </w:rPr>
        <w:t xml:space="preserve">+ Option 2: </w:t>
      </w:r>
      <w:r w:rsidR="00A44622" w:rsidRPr="00350EE6">
        <w:rPr>
          <w:rFonts w:ascii="Times" w:eastAsia="等线" w:hAnsi="Times" w:cs="Times New Roman"/>
          <w:b/>
          <w:bCs/>
          <w:sz w:val="20"/>
          <w:lang w:val="en-GB" w:eastAsia="ko-KR"/>
        </w:rPr>
        <w:t>Aperiodic</w:t>
      </w:r>
      <w:r w:rsidR="00A44622" w:rsidRPr="00BB5562">
        <w:rPr>
          <w:rFonts w:ascii="Times" w:eastAsia="等线" w:hAnsi="Times" w:cs="Times New Roman" w:hint="eastAsia"/>
          <w:sz w:val="20"/>
          <w:lang w:val="en-GB" w:eastAsia="ko-KR"/>
        </w:rPr>
        <w:t xml:space="preserve"> </w:t>
      </w:r>
      <w:r w:rsidR="00A44622" w:rsidRPr="00BB5562">
        <w:rPr>
          <w:rFonts w:ascii="Times" w:eastAsia="等线" w:hAnsi="Times" w:cs="Times New Roman"/>
          <w:sz w:val="20"/>
          <w:lang w:val="en-GB" w:eastAsia="ko-KR"/>
        </w:rPr>
        <w:t xml:space="preserve">D2R </w:t>
      </w:r>
      <w:r w:rsidR="00A44622" w:rsidRPr="00BB5562">
        <w:rPr>
          <w:rFonts w:ascii="Times" w:eastAsia="等线" w:hAnsi="Times" w:cs="Times New Roman" w:hint="eastAsia"/>
          <w:sz w:val="20"/>
          <w:lang w:val="en-GB" w:eastAsia="ko-KR"/>
        </w:rPr>
        <w:t>resource allocation</w:t>
      </w:r>
      <w:r w:rsidR="009248D3">
        <w:rPr>
          <w:rFonts w:ascii="Times" w:eastAsia="等线" w:hAnsi="Times" w:cs="Times New Roman"/>
          <w:sz w:val="20"/>
          <w:lang w:val="en-GB" w:eastAsia="ko-KR"/>
        </w:rPr>
        <w:t>.</w:t>
      </w:r>
    </w:p>
    <w:p w14:paraId="7FD6F53B" w14:textId="73076EB4" w:rsidR="00D55E88" w:rsidRPr="00BB5562" w:rsidRDefault="00D55E88" w:rsidP="00D55E88">
      <w:pPr>
        <w:pStyle w:val="a7"/>
        <w:adjustRightInd w:val="0"/>
        <w:snapToGrid w:val="0"/>
        <w:spacing w:after="120"/>
        <w:ind w:left="420" w:firstLineChars="0" w:firstLine="0"/>
        <w:jc w:val="both"/>
        <w:rPr>
          <w:rFonts w:ascii="Times New Roman" w:eastAsia="宋体" w:hAnsi="Times New Roman"/>
          <w:bCs/>
          <w:sz w:val="20"/>
          <w:szCs w:val="20"/>
        </w:rPr>
      </w:pPr>
      <w:r>
        <w:rPr>
          <w:rFonts w:ascii="Times New Roman" w:eastAsia="宋体" w:hAnsi="Times New Roman"/>
          <w:bCs/>
          <w:sz w:val="20"/>
          <w:szCs w:val="20"/>
        </w:rPr>
        <w:t xml:space="preserve">Note that for </w:t>
      </w:r>
      <w:r w:rsidRPr="006F5A7A">
        <w:rPr>
          <w:rFonts w:ascii="Times" w:eastAsia="等线" w:hAnsi="Times" w:cs="Times New Roman" w:hint="eastAsia"/>
          <w:sz w:val="20"/>
          <w:lang w:val="en-GB" w:eastAsia="ko-KR"/>
        </w:rPr>
        <w:t>O</w:t>
      </w:r>
      <w:r w:rsidRPr="006F5A7A">
        <w:rPr>
          <w:rFonts w:ascii="Times" w:eastAsia="等线" w:hAnsi="Times" w:cs="Times New Roman"/>
          <w:sz w:val="20"/>
          <w:lang w:val="en-GB" w:eastAsia="ko-KR"/>
        </w:rPr>
        <w:t>ption 3: necessary information derived from a synchronization signal and provided by broadcast information</w:t>
      </w:r>
      <w:r>
        <w:rPr>
          <w:rFonts w:ascii="Times" w:eastAsia="等线" w:hAnsi="Times" w:cs="Times New Roman"/>
          <w:sz w:val="20"/>
          <w:lang w:val="en-GB" w:eastAsia="ko-KR"/>
        </w:rPr>
        <w:t>, in our view, it is a further step under option 1:</w:t>
      </w:r>
      <w:r w:rsidRPr="006A72E4">
        <w:rPr>
          <w:rFonts w:ascii="Times" w:eastAsia="等线" w:hAnsi="Times" w:cs="Times New Roman"/>
          <w:sz w:val="20"/>
          <w:lang w:val="en-GB" w:eastAsia="ko-KR"/>
        </w:rPr>
        <w:t xml:space="preserve"> </w:t>
      </w:r>
      <w:r w:rsidRPr="006F5A7A">
        <w:rPr>
          <w:rFonts w:ascii="Times" w:eastAsia="等线" w:hAnsi="Times" w:cs="Times New Roman"/>
          <w:sz w:val="20"/>
          <w:lang w:val="en-GB" w:eastAsia="ko-KR"/>
        </w:rPr>
        <w:t>necessary information provided by broadcast information</w:t>
      </w:r>
      <w:r>
        <w:rPr>
          <w:rFonts w:ascii="Times" w:eastAsia="等线" w:hAnsi="Times" w:cs="Times New Roman"/>
          <w:sz w:val="20"/>
          <w:lang w:val="en-GB" w:eastAsia="ko-KR"/>
        </w:rPr>
        <w:t>.</w:t>
      </w:r>
      <w:r w:rsidR="00E7434A">
        <w:rPr>
          <w:rFonts w:ascii="Times" w:eastAsia="等线" w:hAnsi="Times" w:cs="Times New Roman"/>
          <w:sz w:val="20"/>
          <w:lang w:val="en-GB" w:eastAsia="ko-KR"/>
        </w:rPr>
        <w:t xml:space="preserve"> So, the combination case of option 3 is not separately given.</w:t>
      </w:r>
    </w:p>
    <w:p w14:paraId="0BACDF78" w14:textId="63A9116A" w:rsidR="006A700B" w:rsidRPr="006002D4" w:rsidRDefault="00AF182C" w:rsidP="00AF182C">
      <w:pPr>
        <w:adjustRightInd w:val="0"/>
        <w:snapToGrid w:val="0"/>
        <w:spacing w:after="120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bCs/>
          <w:sz w:val="20"/>
          <w:szCs w:val="20"/>
        </w:rPr>
        <w:t>F</w:t>
      </w:r>
      <w:r w:rsidRPr="00AF182C">
        <w:rPr>
          <w:rFonts w:ascii="Times New Roman" w:eastAsia="宋体" w:hAnsi="Times New Roman"/>
          <w:bCs/>
          <w:sz w:val="20"/>
          <w:szCs w:val="20"/>
        </w:rPr>
        <w:t xml:space="preserve">or </w:t>
      </w:r>
      <w:r w:rsidRPr="006002D4">
        <w:rPr>
          <w:rFonts w:ascii="Times" w:eastAsia="等线" w:hAnsi="Times" w:cs="Times New Roman"/>
          <w:sz w:val="20"/>
          <w:lang w:val="en-GB" w:eastAsia="ko-KR"/>
        </w:rPr>
        <w:t>Combination 1</w:t>
      </w:r>
      <w:r w:rsidRPr="006002D4">
        <w:rPr>
          <w:rFonts w:ascii="Times New Roman" w:eastAsia="宋体" w:hAnsi="Times New Roman"/>
          <w:sz w:val="20"/>
          <w:szCs w:val="20"/>
        </w:rPr>
        <w:t xml:space="preserve">, </w:t>
      </w:r>
      <w:r w:rsidR="00B412FE">
        <w:rPr>
          <w:rFonts w:ascii="Times New Roman" w:eastAsia="宋体" w:hAnsi="Times New Roman"/>
          <w:sz w:val="20"/>
          <w:szCs w:val="20"/>
        </w:rPr>
        <w:t>at least for</w:t>
      </w:r>
      <w:r w:rsidR="00E72FC6" w:rsidRPr="006002D4">
        <w:rPr>
          <w:rFonts w:ascii="Times New Roman" w:eastAsia="宋体" w:hAnsi="Times New Roman"/>
          <w:sz w:val="20"/>
          <w:szCs w:val="20"/>
        </w:rPr>
        <w:t xml:space="preserve"> periodic </w:t>
      </w:r>
      <w:proofErr w:type="spellStart"/>
      <w:r w:rsidR="00E72FC6" w:rsidRPr="006002D4">
        <w:rPr>
          <w:rFonts w:ascii="Times New Roman" w:eastAsia="宋体" w:hAnsi="Times New Roman"/>
          <w:sz w:val="20"/>
          <w:szCs w:val="20"/>
        </w:rPr>
        <w:t>DoA</w:t>
      </w:r>
      <w:proofErr w:type="spellEnd"/>
      <w:r w:rsidR="00E72FC6" w:rsidRPr="006002D4">
        <w:rPr>
          <w:rFonts w:ascii="Times New Roman" w:eastAsia="宋体" w:hAnsi="Times New Roman"/>
          <w:sz w:val="20"/>
          <w:szCs w:val="20"/>
        </w:rPr>
        <w:t xml:space="preserve"> traffic </w:t>
      </w:r>
      <w:r w:rsidR="00194AA8" w:rsidRPr="006002D4">
        <w:rPr>
          <w:rFonts w:ascii="Times New Roman" w:eastAsia="宋体" w:hAnsi="Times New Roman"/>
          <w:sz w:val="20"/>
          <w:szCs w:val="20"/>
        </w:rPr>
        <w:t>type</w:t>
      </w:r>
      <w:r w:rsidR="00142790">
        <w:rPr>
          <w:rFonts w:ascii="Times New Roman" w:eastAsia="宋体" w:hAnsi="Times New Roman"/>
          <w:sz w:val="20"/>
          <w:szCs w:val="20"/>
        </w:rPr>
        <w:t xml:space="preserve">, periodic D2R resource is </w:t>
      </w:r>
      <w:r w:rsidR="004F6A12">
        <w:rPr>
          <w:rFonts w:ascii="Times New Roman" w:eastAsia="宋体" w:hAnsi="Times New Roman"/>
          <w:sz w:val="20"/>
          <w:szCs w:val="20"/>
        </w:rPr>
        <w:t>naturally</w:t>
      </w:r>
      <w:r w:rsidR="00142790">
        <w:rPr>
          <w:rFonts w:ascii="Times New Roman" w:eastAsia="宋体" w:hAnsi="Times New Roman"/>
          <w:sz w:val="20"/>
          <w:szCs w:val="20"/>
        </w:rPr>
        <w:t xml:space="preserve"> needed</w:t>
      </w:r>
      <w:r w:rsidR="00886807" w:rsidRPr="006002D4">
        <w:rPr>
          <w:rFonts w:ascii="Times New Roman" w:eastAsia="宋体" w:hAnsi="Times New Roman"/>
          <w:sz w:val="20"/>
          <w:szCs w:val="20"/>
        </w:rPr>
        <w:t>.</w:t>
      </w:r>
      <w:r w:rsidR="00CA3D26" w:rsidRPr="006002D4">
        <w:rPr>
          <w:rFonts w:ascii="Times New Roman" w:eastAsia="宋体" w:hAnsi="Times New Roman"/>
          <w:sz w:val="20"/>
          <w:szCs w:val="20"/>
        </w:rPr>
        <w:t xml:space="preserve"> </w:t>
      </w:r>
      <w:r w:rsidR="00142790">
        <w:rPr>
          <w:rFonts w:ascii="Times New Roman" w:eastAsia="宋体" w:hAnsi="Times New Roman"/>
          <w:sz w:val="20"/>
          <w:szCs w:val="20"/>
        </w:rPr>
        <w:t xml:space="preserve">Otherwise, </w:t>
      </w:r>
      <w:r w:rsidR="00F00802">
        <w:rPr>
          <w:rFonts w:ascii="Times New Roman" w:eastAsia="宋体" w:hAnsi="Times New Roman"/>
          <w:sz w:val="20"/>
          <w:szCs w:val="20"/>
        </w:rPr>
        <w:t xml:space="preserve">by using R2D message to trigger every </w:t>
      </w:r>
      <w:r w:rsidR="00142790">
        <w:rPr>
          <w:rFonts w:ascii="Times New Roman" w:eastAsia="宋体" w:hAnsi="Times New Roman"/>
          <w:sz w:val="20"/>
          <w:szCs w:val="20"/>
        </w:rPr>
        <w:t>D2</w:t>
      </w:r>
      <w:r w:rsidR="00142790">
        <w:rPr>
          <w:rFonts w:ascii="Times New Roman" w:eastAsia="宋体" w:hAnsi="Times New Roman" w:hint="eastAsia"/>
          <w:sz w:val="20"/>
          <w:szCs w:val="20"/>
        </w:rPr>
        <w:t>R</w:t>
      </w:r>
      <w:r w:rsidR="00142790">
        <w:rPr>
          <w:rFonts w:ascii="Times New Roman" w:eastAsia="宋体" w:hAnsi="Times New Roman"/>
          <w:sz w:val="20"/>
          <w:szCs w:val="20"/>
        </w:rPr>
        <w:t xml:space="preserve"> </w:t>
      </w:r>
      <w:r w:rsidR="00142790">
        <w:rPr>
          <w:rFonts w:ascii="Times New Roman" w:eastAsia="宋体" w:hAnsi="Times New Roman" w:hint="eastAsia"/>
          <w:sz w:val="20"/>
          <w:szCs w:val="20"/>
        </w:rPr>
        <w:t>res</w:t>
      </w:r>
      <w:r w:rsidR="00142790">
        <w:rPr>
          <w:rFonts w:ascii="Times New Roman" w:eastAsia="宋体" w:hAnsi="Times New Roman"/>
          <w:sz w:val="20"/>
          <w:szCs w:val="20"/>
        </w:rPr>
        <w:t xml:space="preserve">ource </w:t>
      </w:r>
      <w:r w:rsidR="00F00802">
        <w:rPr>
          <w:rFonts w:ascii="Times New Roman" w:eastAsia="宋体" w:hAnsi="Times New Roman"/>
          <w:sz w:val="20"/>
          <w:szCs w:val="20"/>
        </w:rPr>
        <w:t>will cause signaling waste.</w:t>
      </w:r>
      <w:r w:rsidR="00142790">
        <w:rPr>
          <w:rFonts w:ascii="Times New Roman" w:eastAsia="宋体" w:hAnsi="Times New Roman"/>
          <w:sz w:val="20"/>
          <w:szCs w:val="20"/>
        </w:rPr>
        <w:t xml:space="preserve"> </w:t>
      </w:r>
      <w:r w:rsidR="00FD5B65">
        <w:rPr>
          <w:rFonts w:ascii="Times New Roman" w:eastAsia="宋体" w:hAnsi="Times New Roman"/>
          <w:sz w:val="20"/>
          <w:szCs w:val="20"/>
        </w:rPr>
        <w:t xml:space="preserve">Besides, </w:t>
      </w:r>
      <w:r w:rsidR="00975E08">
        <w:rPr>
          <w:rFonts w:ascii="Times New Roman" w:eastAsia="宋体" w:hAnsi="Times New Roman"/>
          <w:sz w:val="20"/>
          <w:szCs w:val="20"/>
        </w:rPr>
        <w:t>for event trigger</w:t>
      </w:r>
      <w:r w:rsidR="00182466">
        <w:rPr>
          <w:rFonts w:ascii="Times New Roman" w:eastAsia="宋体" w:hAnsi="Times New Roman"/>
          <w:sz w:val="20"/>
          <w:szCs w:val="20"/>
        </w:rPr>
        <w:t xml:space="preserve"> </w:t>
      </w:r>
      <w:proofErr w:type="spellStart"/>
      <w:r w:rsidR="00182466">
        <w:rPr>
          <w:rFonts w:ascii="Times New Roman" w:eastAsia="宋体" w:hAnsi="Times New Roman"/>
          <w:sz w:val="20"/>
          <w:szCs w:val="20"/>
        </w:rPr>
        <w:t>DoA</w:t>
      </w:r>
      <w:proofErr w:type="spellEnd"/>
      <w:r w:rsidR="00182466">
        <w:rPr>
          <w:rFonts w:ascii="Times New Roman" w:eastAsia="宋体" w:hAnsi="Times New Roman"/>
          <w:sz w:val="20"/>
          <w:szCs w:val="20"/>
        </w:rPr>
        <w:t xml:space="preserve"> traffic type</w:t>
      </w:r>
      <w:r w:rsidR="00FD5B65">
        <w:rPr>
          <w:rFonts w:ascii="Times New Roman" w:eastAsia="宋体" w:hAnsi="Times New Roman"/>
          <w:sz w:val="20"/>
          <w:szCs w:val="20"/>
        </w:rPr>
        <w:t>,</w:t>
      </w:r>
      <w:r w:rsidR="00182466">
        <w:rPr>
          <w:rFonts w:ascii="Times New Roman" w:eastAsia="宋体" w:hAnsi="Times New Roman"/>
          <w:sz w:val="20"/>
          <w:szCs w:val="20"/>
        </w:rPr>
        <w:t xml:space="preserve"> the reader cannot be aware of when </w:t>
      </w:r>
      <w:r w:rsidR="00E80879">
        <w:rPr>
          <w:rFonts w:ascii="Times New Roman" w:eastAsia="宋体" w:hAnsi="Times New Roman"/>
          <w:sz w:val="20"/>
          <w:szCs w:val="20"/>
        </w:rPr>
        <w:t>the urgent event will happen,</w:t>
      </w:r>
      <w:r w:rsidR="00FD5B65">
        <w:rPr>
          <w:rFonts w:ascii="Times New Roman" w:eastAsia="宋体" w:hAnsi="Times New Roman"/>
          <w:sz w:val="20"/>
          <w:szCs w:val="20"/>
        </w:rPr>
        <w:t xml:space="preserve"> </w:t>
      </w:r>
      <w:r w:rsidR="00E80879">
        <w:rPr>
          <w:rFonts w:ascii="Times New Roman" w:eastAsia="宋体" w:hAnsi="Times New Roman"/>
          <w:sz w:val="20"/>
          <w:szCs w:val="20"/>
        </w:rPr>
        <w:t xml:space="preserve">so providing a periodic D2R resource occasions will be </w:t>
      </w:r>
      <w:r w:rsidR="00E80879" w:rsidRPr="00E80879">
        <w:rPr>
          <w:rFonts w:ascii="Times New Roman" w:eastAsia="宋体" w:hAnsi="Times New Roman"/>
          <w:sz w:val="20"/>
          <w:szCs w:val="20"/>
        </w:rPr>
        <w:t>more secure</w:t>
      </w:r>
      <w:r w:rsidR="00E80879">
        <w:rPr>
          <w:rFonts w:ascii="Times New Roman" w:eastAsia="宋体" w:hAnsi="Times New Roman"/>
          <w:sz w:val="20"/>
          <w:szCs w:val="20"/>
        </w:rPr>
        <w:t>.</w:t>
      </w:r>
    </w:p>
    <w:p w14:paraId="113752C5" w14:textId="74DFFE98" w:rsidR="0034605E" w:rsidRDefault="00AF182C" w:rsidP="00D140EC">
      <w:pPr>
        <w:adjustRightInd w:val="0"/>
        <w:snapToGrid w:val="0"/>
        <w:spacing w:after="120"/>
        <w:jc w:val="both"/>
        <w:rPr>
          <w:rFonts w:ascii="Times New Roman" w:eastAsia="宋体" w:hAnsi="Times New Roman"/>
          <w:bCs/>
          <w:sz w:val="20"/>
          <w:szCs w:val="20"/>
        </w:rPr>
      </w:pPr>
      <w:r w:rsidRPr="006002D4">
        <w:rPr>
          <w:rFonts w:ascii="Times New Roman" w:eastAsia="宋体" w:hAnsi="Times New Roman"/>
          <w:sz w:val="20"/>
          <w:szCs w:val="20"/>
        </w:rPr>
        <w:t>Besides, f</w:t>
      </w:r>
      <w:r w:rsidR="0034605E" w:rsidRPr="006002D4">
        <w:rPr>
          <w:rFonts w:ascii="Times New Roman" w:eastAsia="宋体" w:hAnsi="Times New Roman"/>
          <w:sz w:val="20"/>
          <w:szCs w:val="20"/>
        </w:rPr>
        <w:t xml:space="preserve">or </w:t>
      </w:r>
      <w:r w:rsidR="00665862" w:rsidRPr="006002D4">
        <w:rPr>
          <w:rFonts w:ascii="Times" w:eastAsia="等线" w:hAnsi="Times" w:cs="Times New Roman"/>
          <w:sz w:val="20"/>
          <w:lang w:val="en-GB" w:eastAsia="ko-KR"/>
        </w:rPr>
        <w:t xml:space="preserve">Combination </w:t>
      </w:r>
      <w:r w:rsidR="005726BA">
        <w:rPr>
          <w:rFonts w:ascii="Times" w:eastAsia="等线" w:hAnsi="Times" w:cs="Times New Roman"/>
          <w:sz w:val="20"/>
          <w:lang w:val="en-GB" w:eastAsia="ko-KR"/>
        </w:rPr>
        <w:t>2</w:t>
      </w:r>
      <w:r w:rsidR="0034605E" w:rsidRPr="006002D4">
        <w:rPr>
          <w:rFonts w:ascii="Times New Roman" w:eastAsia="宋体" w:hAnsi="Times New Roman"/>
          <w:sz w:val="20"/>
          <w:szCs w:val="20"/>
        </w:rPr>
        <w:t xml:space="preserve">, </w:t>
      </w:r>
      <w:r w:rsidR="00556A5C">
        <w:rPr>
          <w:rFonts w:ascii="Times New Roman" w:eastAsia="宋体" w:hAnsi="Times New Roman"/>
          <w:sz w:val="20"/>
          <w:szCs w:val="20"/>
        </w:rPr>
        <w:t>according to companies’ explanation</w:t>
      </w:r>
      <w:r w:rsidR="00556A5C" w:rsidRPr="006002D4">
        <w:rPr>
          <w:rFonts w:ascii="Times New Roman" w:eastAsia="宋体" w:hAnsi="Times New Roman"/>
          <w:sz w:val="20"/>
          <w:szCs w:val="20"/>
        </w:rPr>
        <w:t>,</w:t>
      </w:r>
      <w:r w:rsidR="00556A5C">
        <w:rPr>
          <w:rFonts w:ascii="Times New Roman" w:eastAsia="宋体" w:hAnsi="Times New Roman"/>
          <w:sz w:val="20"/>
          <w:szCs w:val="20"/>
        </w:rPr>
        <w:t xml:space="preserve"> a </w:t>
      </w:r>
      <w:r w:rsidR="00556A5C" w:rsidRPr="00BB5562">
        <w:rPr>
          <w:rFonts w:ascii="Times" w:eastAsia="等线" w:hAnsi="Times" w:cs="Times New Roman"/>
          <w:sz w:val="20"/>
          <w:lang w:val="en-GB" w:eastAsia="ko-KR"/>
        </w:rPr>
        <w:t>paging-like R2D message</w:t>
      </w:r>
      <w:r w:rsidR="00556A5C">
        <w:rPr>
          <w:rFonts w:ascii="Times New Roman" w:eastAsia="宋体" w:hAnsi="Times New Roman"/>
          <w:sz w:val="20"/>
          <w:szCs w:val="20"/>
        </w:rPr>
        <w:t xml:space="preserve"> </w:t>
      </w:r>
      <w:r w:rsidR="00E7795A">
        <w:rPr>
          <w:rFonts w:ascii="Times New Roman" w:eastAsia="宋体" w:hAnsi="Times New Roman"/>
          <w:sz w:val="20"/>
          <w:szCs w:val="20"/>
        </w:rPr>
        <w:t>is</w:t>
      </w:r>
      <w:r w:rsidR="00BB5562" w:rsidRPr="006002D4">
        <w:rPr>
          <w:rFonts w:ascii="Times New Roman" w:eastAsia="宋体" w:hAnsi="Times New Roman"/>
          <w:sz w:val="20"/>
          <w:szCs w:val="20"/>
        </w:rPr>
        <w:t xml:space="preserve"> </w:t>
      </w:r>
      <w:r w:rsidR="00846643" w:rsidRPr="006002D4">
        <w:rPr>
          <w:rFonts w:ascii="Times New Roman" w:eastAsia="宋体" w:hAnsi="Times New Roman"/>
          <w:sz w:val="20"/>
          <w:szCs w:val="20"/>
        </w:rPr>
        <w:t>an</w:t>
      </w:r>
      <w:r w:rsidR="00BB5562" w:rsidRPr="006002D4">
        <w:rPr>
          <w:rFonts w:ascii="Times New Roman" w:eastAsia="宋体" w:hAnsi="Times New Roman"/>
          <w:sz w:val="20"/>
          <w:szCs w:val="20"/>
        </w:rPr>
        <w:t xml:space="preserve"> aperiodic polling message like R19 paging message </w:t>
      </w:r>
      <w:r w:rsidR="00CE2E6A">
        <w:rPr>
          <w:rFonts w:ascii="Times New Roman" w:eastAsia="宋体" w:hAnsi="Times New Roman"/>
          <w:sz w:val="20"/>
          <w:szCs w:val="20"/>
        </w:rPr>
        <w:t>to</w:t>
      </w:r>
      <w:r w:rsidR="00BB5562" w:rsidRPr="006002D4">
        <w:rPr>
          <w:rFonts w:ascii="Times New Roman" w:eastAsia="宋体" w:hAnsi="Times New Roman"/>
          <w:sz w:val="20"/>
          <w:szCs w:val="20"/>
        </w:rPr>
        <w:t xml:space="preserve"> pro</w:t>
      </w:r>
      <w:r w:rsidR="00BB5562">
        <w:rPr>
          <w:rFonts w:ascii="Times New Roman" w:eastAsia="宋体" w:hAnsi="Times New Roman"/>
          <w:bCs/>
          <w:sz w:val="20"/>
          <w:szCs w:val="20"/>
        </w:rPr>
        <w:t xml:space="preserve">vide </w:t>
      </w:r>
      <w:r w:rsidR="00CE2E6A">
        <w:rPr>
          <w:rFonts w:ascii="Times New Roman" w:eastAsia="宋体" w:hAnsi="Times New Roman"/>
          <w:bCs/>
          <w:sz w:val="20"/>
          <w:szCs w:val="20"/>
        </w:rPr>
        <w:t>trigger based</w:t>
      </w:r>
      <w:r w:rsidR="00BB5562">
        <w:rPr>
          <w:rFonts w:ascii="Times New Roman" w:eastAsia="宋体" w:hAnsi="Times New Roman"/>
          <w:bCs/>
          <w:sz w:val="20"/>
          <w:szCs w:val="20"/>
        </w:rPr>
        <w:t xml:space="preserve"> D2R resource allocation for msg1 transmission.</w:t>
      </w:r>
      <w:r w:rsidR="00846643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AA6246">
        <w:rPr>
          <w:rFonts w:ascii="Times New Roman" w:eastAsia="宋体" w:hAnsi="Times New Roman"/>
          <w:bCs/>
          <w:sz w:val="20"/>
          <w:szCs w:val="20"/>
        </w:rPr>
        <w:t>I</w:t>
      </w:r>
      <w:r w:rsidR="00AA6246" w:rsidRPr="00AA6246">
        <w:rPr>
          <w:rFonts w:ascii="Times New Roman" w:eastAsia="宋体" w:hAnsi="Times New Roman"/>
          <w:bCs/>
          <w:sz w:val="20"/>
          <w:szCs w:val="20"/>
        </w:rPr>
        <w:t xml:space="preserve">n terms of definition, the reason why </w:t>
      </w:r>
      <w:proofErr w:type="spellStart"/>
      <w:r w:rsidR="00AA6246" w:rsidRPr="00AA6246">
        <w:rPr>
          <w:rFonts w:ascii="Times New Roman" w:eastAsia="宋体" w:hAnsi="Times New Roman"/>
          <w:bCs/>
          <w:sz w:val="20"/>
          <w:szCs w:val="20"/>
        </w:rPr>
        <w:t>D</w:t>
      </w:r>
      <w:r w:rsidR="00AA6246">
        <w:rPr>
          <w:rFonts w:ascii="Times New Roman" w:eastAsia="宋体" w:hAnsi="Times New Roman"/>
          <w:bCs/>
          <w:sz w:val="20"/>
          <w:szCs w:val="20"/>
        </w:rPr>
        <w:t>o</w:t>
      </w:r>
      <w:r w:rsidR="00AA6246" w:rsidRPr="00AA6246">
        <w:rPr>
          <w:rFonts w:ascii="Times New Roman" w:eastAsia="宋体" w:hAnsi="Times New Roman"/>
          <w:bCs/>
          <w:sz w:val="20"/>
          <w:szCs w:val="20"/>
        </w:rPr>
        <w:t>A</w:t>
      </w:r>
      <w:proofErr w:type="spellEnd"/>
      <w:r w:rsidR="00AA6246" w:rsidRPr="00AA6246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AA6246">
        <w:rPr>
          <w:rFonts w:ascii="Times New Roman" w:eastAsia="宋体" w:hAnsi="Times New Roman"/>
          <w:bCs/>
          <w:sz w:val="20"/>
          <w:szCs w:val="20"/>
        </w:rPr>
        <w:t>traffic</w:t>
      </w:r>
      <w:r w:rsidR="00AA6246" w:rsidRPr="00AA6246">
        <w:rPr>
          <w:rFonts w:ascii="Times New Roman" w:eastAsia="宋体" w:hAnsi="Times New Roman"/>
          <w:bCs/>
          <w:sz w:val="20"/>
          <w:szCs w:val="20"/>
        </w:rPr>
        <w:t xml:space="preserve"> is different from D</w:t>
      </w:r>
      <w:r w:rsidR="00AA6246">
        <w:rPr>
          <w:rFonts w:ascii="Times New Roman" w:eastAsia="宋体" w:hAnsi="Times New Roman"/>
          <w:bCs/>
          <w:sz w:val="20"/>
          <w:szCs w:val="20"/>
        </w:rPr>
        <w:t>o</w:t>
      </w:r>
      <w:r w:rsidR="00AA6246" w:rsidRPr="00AA6246">
        <w:rPr>
          <w:rFonts w:ascii="Times New Roman" w:eastAsia="宋体" w:hAnsi="Times New Roman"/>
          <w:bCs/>
          <w:sz w:val="20"/>
          <w:szCs w:val="20"/>
        </w:rPr>
        <w:t xml:space="preserve">-DTT </w:t>
      </w:r>
      <w:r w:rsidR="00AA6246">
        <w:rPr>
          <w:rFonts w:ascii="Times New Roman" w:eastAsia="宋体" w:hAnsi="Times New Roman"/>
          <w:bCs/>
          <w:sz w:val="20"/>
          <w:szCs w:val="20"/>
        </w:rPr>
        <w:t>traffic</w:t>
      </w:r>
      <w:r w:rsidR="00AA6246" w:rsidRPr="00AA6246">
        <w:rPr>
          <w:rFonts w:ascii="Times New Roman" w:eastAsia="宋体" w:hAnsi="Times New Roman"/>
          <w:bCs/>
          <w:sz w:val="20"/>
          <w:szCs w:val="20"/>
        </w:rPr>
        <w:t xml:space="preserve"> is that </w:t>
      </w:r>
      <w:proofErr w:type="spellStart"/>
      <w:r w:rsidR="00AA6246" w:rsidRPr="00AA6246">
        <w:rPr>
          <w:rFonts w:ascii="Times New Roman" w:eastAsia="宋体" w:hAnsi="Times New Roman"/>
          <w:bCs/>
          <w:sz w:val="20"/>
          <w:szCs w:val="20"/>
        </w:rPr>
        <w:t>D</w:t>
      </w:r>
      <w:r w:rsidR="00AA6246">
        <w:rPr>
          <w:rFonts w:ascii="Times New Roman" w:eastAsia="宋体" w:hAnsi="Times New Roman"/>
          <w:bCs/>
          <w:sz w:val="20"/>
          <w:szCs w:val="20"/>
        </w:rPr>
        <w:t>o</w:t>
      </w:r>
      <w:r w:rsidR="00AA6246" w:rsidRPr="00AA6246">
        <w:rPr>
          <w:rFonts w:ascii="Times New Roman" w:eastAsia="宋体" w:hAnsi="Times New Roman"/>
          <w:bCs/>
          <w:sz w:val="20"/>
          <w:szCs w:val="20"/>
        </w:rPr>
        <w:t>A</w:t>
      </w:r>
      <w:proofErr w:type="spellEnd"/>
      <w:r w:rsidR="00AA6246" w:rsidRPr="00AA6246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AA6246">
        <w:rPr>
          <w:rFonts w:ascii="Times New Roman" w:eastAsia="宋体" w:hAnsi="Times New Roman"/>
          <w:bCs/>
          <w:sz w:val="20"/>
          <w:szCs w:val="20"/>
        </w:rPr>
        <w:t>traffic</w:t>
      </w:r>
      <w:r w:rsidR="00AA6246" w:rsidRPr="00AA6246">
        <w:rPr>
          <w:rFonts w:ascii="Times New Roman" w:eastAsia="宋体" w:hAnsi="Times New Roman"/>
          <w:bCs/>
          <w:sz w:val="20"/>
          <w:szCs w:val="20"/>
        </w:rPr>
        <w:t xml:space="preserve"> does not need to be triggered based on </w:t>
      </w:r>
      <w:r w:rsidR="00AA6246">
        <w:rPr>
          <w:rFonts w:ascii="Times New Roman" w:eastAsia="宋体" w:hAnsi="Times New Roman"/>
          <w:bCs/>
          <w:sz w:val="20"/>
          <w:szCs w:val="20"/>
        </w:rPr>
        <w:t xml:space="preserve">the </w:t>
      </w:r>
      <w:r w:rsidR="00AA6246" w:rsidRPr="00AA6246">
        <w:rPr>
          <w:rFonts w:ascii="Times New Roman" w:eastAsia="宋体" w:hAnsi="Times New Roman"/>
          <w:bCs/>
          <w:sz w:val="20"/>
          <w:szCs w:val="20"/>
        </w:rPr>
        <w:t>reader</w:t>
      </w:r>
      <w:r w:rsidR="00AA6246">
        <w:rPr>
          <w:rFonts w:ascii="Times New Roman" w:eastAsia="宋体" w:hAnsi="Times New Roman"/>
          <w:bCs/>
          <w:sz w:val="20"/>
          <w:szCs w:val="20"/>
        </w:rPr>
        <w:t>. But,</w:t>
      </w:r>
      <w:r w:rsidR="00AA6246" w:rsidRPr="00AA6246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AA6246">
        <w:rPr>
          <w:rFonts w:ascii="Times New Roman" w:eastAsia="宋体" w:hAnsi="Times New Roman"/>
          <w:bCs/>
          <w:sz w:val="20"/>
          <w:szCs w:val="20"/>
        </w:rPr>
        <w:t>the usage of a paging-lik</w:t>
      </w:r>
      <w:r w:rsidR="007658F5">
        <w:rPr>
          <w:rFonts w:ascii="Times New Roman" w:eastAsia="宋体" w:hAnsi="Times New Roman"/>
          <w:bCs/>
          <w:sz w:val="20"/>
          <w:szCs w:val="20"/>
        </w:rPr>
        <w:t>e</w:t>
      </w:r>
      <w:r w:rsidR="00AA6246">
        <w:rPr>
          <w:rFonts w:ascii="Times New Roman" w:eastAsia="宋体" w:hAnsi="Times New Roman"/>
          <w:bCs/>
          <w:sz w:val="20"/>
          <w:szCs w:val="20"/>
        </w:rPr>
        <w:t xml:space="preserve"> R2D message to allocate </w:t>
      </w:r>
      <w:r w:rsidR="00E66ACC">
        <w:rPr>
          <w:rFonts w:ascii="Times New Roman" w:eastAsia="宋体" w:hAnsi="Times New Roman"/>
          <w:bCs/>
          <w:sz w:val="20"/>
          <w:szCs w:val="20"/>
        </w:rPr>
        <w:t xml:space="preserve">D2R </w:t>
      </w:r>
      <w:r w:rsidR="00AA6246">
        <w:rPr>
          <w:rFonts w:ascii="Times New Roman" w:eastAsia="宋体" w:hAnsi="Times New Roman"/>
          <w:bCs/>
          <w:sz w:val="20"/>
          <w:szCs w:val="20"/>
        </w:rPr>
        <w:t>resource</w:t>
      </w:r>
      <w:r w:rsidR="00AA6246" w:rsidRPr="00AA6246">
        <w:rPr>
          <w:rFonts w:ascii="Times New Roman" w:eastAsia="宋体" w:hAnsi="Times New Roman"/>
          <w:bCs/>
          <w:sz w:val="20"/>
          <w:szCs w:val="20"/>
        </w:rPr>
        <w:t xml:space="preserve"> violates this definition. </w:t>
      </w:r>
      <w:r w:rsidR="00E7795A">
        <w:rPr>
          <w:rFonts w:ascii="Times New Roman" w:eastAsia="宋体" w:hAnsi="Times New Roman"/>
          <w:bCs/>
          <w:sz w:val="20"/>
          <w:szCs w:val="20"/>
        </w:rPr>
        <w:t>And</w:t>
      </w:r>
      <w:r w:rsidR="00FD5B65" w:rsidRPr="00CA4678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E7795A">
        <w:rPr>
          <w:rFonts w:ascii="Times New Roman" w:eastAsia="宋体" w:hAnsi="Times New Roman"/>
          <w:bCs/>
          <w:sz w:val="20"/>
          <w:szCs w:val="20"/>
        </w:rPr>
        <w:t>how does a reader know the timing for</w:t>
      </w:r>
      <w:r w:rsidR="00FD5B65" w:rsidRPr="00D922E6">
        <w:rPr>
          <w:rFonts w:ascii="Times New Roman" w:eastAsia="宋体" w:hAnsi="Times New Roman"/>
          <w:bCs/>
          <w:sz w:val="20"/>
          <w:szCs w:val="20"/>
        </w:rPr>
        <w:t xml:space="preserve"> schedul</w:t>
      </w:r>
      <w:r w:rsidR="00E7795A">
        <w:rPr>
          <w:rFonts w:ascii="Times New Roman" w:eastAsia="宋体" w:hAnsi="Times New Roman"/>
          <w:bCs/>
          <w:sz w:val="20"/>
          <w:szCs w:val="20"/>
        </w:rPr>
        <w:t>ing</w:t>
      </w:r>
      <w:r w:rsidR="00FD5B65" w:rsidRPr="00D922E6">
        <w:rPr>
          <w:rFonts w:ascii="Times New Roman" w:eastAsia="宋体" w:hAnsi="Times New Roman"/>
          <w:bCs/>
          <w:sz w:val="20"/>
          <w:szCs w:val="20"/>
        </w:rPr>
        <w:t xml:space="preserve"> </w:t>
      </w:r>
      <w:proofErr w:type="spellStart"/>
      <w:r w:rsidR="00FD5B65" w:rsidRPr="00D922E6">
        <w:rPr>
          <w:rFonts w:ascii="Times New Roman" w:eastAsia="宋体" w:hAnsi="Times New Roman"/>
          <w:bCs/>
          <w:sz w:val="20"/>
          <w:szCs w:val="20"/>
        </w:rPr>
        <w:t>D</w:t>
      </w:r>
      <w:r w:rsidR="00FD5B65">
        <w:rPr>
          <w:rFonts w:ascii="Times New Roman" w:eastAsia="宋体" w:hAnsi="Times New Roman"/>
          <w:bCs/>
          <w:sz w:val="20"/>
          <w:szCs w:val="20"/>
        </w:rPr>
        <w:t>o</w:t>
      </w:r>
      <w:r w:rsidR="00FD5B65" w:rsidRPr="00D922E6">
        <w:rPr>
          <w:rFonts w:ascii="Times New Roman" w:eastAsia="宋体" w:hAnsi="Times New Roman"/>
          <w:bCs/>
          <w:sz w:val="20"/>
          <w:szCs w:val="20"/>
        </w:rPr>
        <w:t>A</w:t>
      </w:r>
      <w:proofErr w:type="spellEnd"/>
      <w:r w:rsidR="00FD5B65" w:rsidRPr="00D922E6">
        <w:rPr>
          <w:rFonts w:ascii="Times New Roman" w:eastAsia="宋体" w:hAnsi="Times New Roman"/>
          <w:bCs/>
          <w:sz w:val="20"/>
          <w:szCs w:val="20"/>
        </w:rPr>
        <w:t xml:space="preserve"> resources for </w:t>
      </w:r>
      <w:r w:rsidR="006E620E">
        <w:rPr>
          <w:rFonts w:ascii="Times New Roman" w:eastAsia="宋体" w:hAnsi="Times New Roman"/>
          <w:bCs/>
          <w:sz w:val="20"/>
          <w:szCs w:val="20"/>
        </w:rPr>
        <w:t xml:space="preserve">event trigger </w:t>
      </w:r>
      <w:proofErr w:type="spellStart"/>
      <w:r w:rsidR="006E620E">
        <w:rPr>
          <w:rFonts w:ascii="Times New Roman" w:eastAsia="宋体" w:hAnsi="Times New Roman"/>
          <w:bCs/>
          <w:sz w:val="20"/>
          <w:szCs w:val="20"/>
        </w:rPr>
        <w:t>DoA</w:t>
      </w:r>
      <w:proofErr w:type="spellEnd"/>
      <w:r w:rsidR="006E620E">
        <w:rPr>
          <w:rFonts w:ascii="Times New Roman" w:eastAsia="宋体" w:hAnsi="Times New Roman"/>
          <w:bCs/>
          <w:sz w:val="20"/>
          <w:szCs w:val="20"/>
        </w:rPr>
        <w:t xml:space="preserve"> traffic is</w:t>
      </w:r>
      <w:r w:rsidR="00FD5B65" w:rsidRPr="00D922E6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6E620E">
        <w:rPr>
          <w:rFonts w:ascii="Times New Roman" w:eastAsia="宋体" w:hAnsi="Times New Roman"/>
          <w:bCs/>
          <w:sz w:val="20"/>
          <w:szCs w:val="20"/>
        </w:rPr>
        <w:t>unclear</w:t>
      </w:r>
      <w:r w:rsidR="00FD5B65" w:rsidRPr="00D922E6">
        <w:rPr>
          <w:rFonts w:ascii="Times New Roman" w:eastAsia="宋体" w:hAnsi="Times New Roman"/>
          <w:bCs/>
          <w:sz w:val="20"/>
          <w:szCs w:val="20"/>
        </w:rPr>
        <w:t>.</w:t>
      </w:r>
    </w:p>
    <w:p w14:paraId="1A6F320F" w14:textId="64A9D297" w:rsidR="000459BB" w:rsidRDefault="00E7434A" w:rsidP="00D140EC">
      <w:pPr>
        <w:adjustRightInd w:val="0"/>
        <w:snapToGrid w:val="0"/>
        <w:spacing w:after="120"/>
        <w:jc w:val="both"/>
        <w:rPr>
          <w:rFonts w:ascii="Times New Roman" w:eastAsia="宋体" w:hAnsi="Times New Roman"/>
          <w:bCs/>
          <w:sz w:val="20"/>
          <w:szCs w:val="20"/>
        </w:rPr>
      </w:pPr>
      <w:r>
        <w:rPr>
          <w:rFonts w:ascii="Times" w:eastAsia="等线" w:hAnsi="Times" w:cs="Times New Roman"/>
          <w:sz w:val="20"/>
          <w:lang w:val="en-GB" w:eastAsia="ko-KR"/>
        </w:rPr>
        <w:t>In summary</w:t>
      </w:r>
      <w:r w:rsidR="006A72E4">
        <w:rPr>
          <w:rFonts w:ascii="Times" w:eastAsia="等线" w:hAnsi="Times" w:cs="Times New Roman"/>
          <w:sz w:val="20"/>
          <w:lang w:val="en-GB" w:eastAsia="ko-KR"/>
        </w:rPr>
        <w:t xml:space="preserve">, we </w:t>
      </w:r>
      <w:r>
        <w:rPr>
          <w:rFonts w:ascii="Times" w:eastAsia="等线" w:hAnsi="Times" w:cs="Times New Roman"/>
          <w:sz w:val="20"/>
          <w:lang w:val="en-GB" w:eastAsia="ko-KR"/>
        </w:rPr>
        <w:t>provide</w:t>
      </w:r>
      <w:r w:rsidR="00D55E88">
        <w:rPr>
          <w:rFonts w:ascii="Times" w:eastAsia="等线" w:hAnsi="Times" w:cs="Times New Roman"/>
          <w:sz w:val="20"/>
          <w:lang w:val="en-GB" w:eastAsia="ko-KR"/>
        </w:rPr>
        <w:t xml:space="preserve"> the </w:t>
      </w:r>
      <w:r w:rsidR="006A72E4">
        <w:rPr>
          <w:rFonts w:ascii="Times" w:eastAsia="等线" w:hAnsi="Times" w:cs="Times New Roman"/>
          <w:sz w:val="20"/>
          <w:lang w:val="en-GB" w:eastAsia="ko-KR"/>
        </w:rPr>
        <w:t xml:space="preserve">pros and cons discussion </w:t>
      </w:r>
      <w:r>
        <w:rPr>
          <w:rFonts w:ascii="Times" w:eastAsia="等线" w:hAnsi="Times" w:cs="Times New Roman"/>
          <w:sz w:val="20"/>
          <w:lang w:val="en-GB" w:eastAsia="ko-KR"/>
        </w:rPr>
        <w:t>based on these two combination cases</w:t>
      </w:r>
      <w:r w:rsidR="000459BB">
        <w:rPr>
          <w:rFonts w:ascii="Times" w:eastAsia="等线" w:hAnsi="Times" w:cs="Times New Roman"/>
          <w:sz w:val="20"/>
          <w:lang w:val="en-GB" w:eastAsia="ko-KR"/>
        </w:rPr>
        <w:t xml:space="preserve"> in </w:t>
      </w:r>
      <w:r w:rsidR="006E620E">
        <w:rPr>
          <w:rFonts w:ascii="Times" w:eastAsia="等线" w:hAnsi="Times" w:cs="Times New Roman"/>
          <w:sz w:val="20"/>
          <w:lang w:val="en-GB" w:eastAsia="ko-KR"/>
        </w:rPr>
        <w:fldChar w:fldCharType="begin"/>
      </w:r>
      <w:r w:rsidR="006E620E">
        <w:rPr>
          <w:rFonts w:ascii="Times" w:eastAsia="等线" w:hAnsi="Times" w:cs="Times New Roman"/>
          <w:sz w:val="20"/>
          <w:lang w:val="en-GB" w:eastAsia="ko-KR"/>
        </w:rPr>
        <w:instrText xml:space="preserve"> REF _Ref213421150 \h </w:instrText>
      </w:r>
      <w:r w:rsidR="006E620E">
        <w:rPr>
          <w:rFonts w:ascii="Times" w:eastAsia="等线" w:hAnsi="Times" w:cs="Times New Roman"/>
          <w:sz w:val="20"/>
          <w:lang w:val="en-GB" w:eastAsia="ko-KR"/>
        </w:rPr>
      </w:r>
      <w:r w:rsidR="006E620E">
        <w:rPr>
          <w:rFonts w:ascii="Times" w:eastAsia="等线" w:hAnsi="Times" w:cs="Times New Roman"/>
          <w:sz w:val="20"/>
          <w:lang w:val="en-GB" w:eastAsia="ko-KR"/>
        </w:rPr>
        <w:fldChar w:fldCharType="separate"/>
      </w:r>
      <w:r w:rsidR="006E620E" w:rsidRPr="0028485D">
        <w:rPr>
          <w:rFonts w:ascii="Times New Roman" w:eastAsia="宋体" w:hAnsi="Times New Roman" w:hint="eastAsia"/>
          <w:b/>
          <w:sz w:val="20"/>
          <w:szCs w:val="20"/>
        </w:rPr>
        <w:t>T</w:t>
      </w:r>
      <w:r w:rsidR="006E620E" w:rsidRPr="006D369C">
        <w:rPr>
          <w:rFonts w:ascii="Times New Roman" w:eastAsia="宋体" w:hAnsi="Times New Roman"/>
          <w:b/>
          <w:sz w:val="20"/>
          <w:szCs w:val="20"/>
        </w:rPr>
        <w:t xml:space="preserve">able </w:t>
      </w:r>
      <w:r w:rsidR="006E620E" w:rsidRPr="00350EE6">
        <w:rPr>
          <w:rFonts w:ascii="Times New Roman" w:eastAsia="宋体" w:hAnsi="Times New Roman"/>
          <w:b/>
          <w:sz w:val="20"/>
          <w:szCs w:val="20"/>
        </w:rPr>
        <w:t>1</w:t>
      </w:r>
      <w:r w:rsidR="006E620E">
        <w:rPr>
          <w:rFonts w:ascii="Times" w:eastAsia="等线" w:hAnsi="Times" w:cs="Times New Roman"/>
          <w:sz w:val="20"/>
          <w:lang w:val="en-GB" w:eastAsia="ko-KR"/>
        </w:rPr>
        <w:fldChar w:fldCharType="end"/>
      </w:r>
      <w:r w:rsidR="006A72E4">
        <w:rPr>
          <w:rFonts w:ascii="Times" w:eastAsia="等线" w:hAnsi="Times" w:cs="Times New Roman"/>
          <w:sz w:val="20"/>
          <w:lang w:val="en-GB" w:eastAsia="ko-KR"/>
        </w:rPr>
        <w:t>.</w:t>
      </w:r>
    </w:p>
    <w:p w14:paraId="510CE763" w14:textId="3E75DBE1" w:rsidR="000459BB" w:rsidRPr="00350EE6" w:rsidRDefault="000459BB" w:rsidP="0028485D">
      <w:pPr>
        <w:adjustRightInd w:val="0"/>
        <w:snapToGrid w:val="0"/>
        <w:spacing w:after="120"/>
        <w:jc w:val="center"/>
        <w:rPr>
          <w:b/>
        </w:rPr>
      </w:pPr>
      <w:bookmarkStart w:id="41" w:name="_Ref213421150"/>
      <w:r w:rsidRPr="0028485D">
        <w:rPr>
          <w:rFonts w:ascii="Times New Roman" w:eastAsia="宋体" w:hAnsi="Times New Roman" w:hint="eastAsia"/>
          <w:b/>
          <w:sz w:val="20"/>
          <w:szCs w:val="20"/>
        </w:rPr>
        <w:t>T</w:t>
      </w:r>
      <w:r w:rsidRPr="006D369C">
        <w:rPr>
          <w:rFonts w:ascii="Times New Roman" w:eastAsia="宋体" w:hAnsi="Times New Roman"/>
          <w:b/>
          <w:sz w:val="20"/>
          <w:szCs w:val="20"/>
        </w:rPr>
        <w:t xml:space="preserve">able </w:t>
      </w:r>
      <w:r w:rsidR="00873A0B" w:rsidRPr="00350EE6">
        <w:rPr>
          <w:rFonts w:ascii="Times New Roman" w:eastAsia="宋体" w:hAnsi="Times New Roman"/>
          <w:b/>
          <w:sz w:val="20"/>
          <w:szCs w:val="20"/>
        </w:rPr>
        <w:fldChar w:fldCharType="begin"/>
      </w:r>
      <w:r w:rsidR="00873A0B" w:rsidRPr="00350EE6">
        <w:rPr>
          <w:rFonts w:ascii="Times New Roman" w:eastAsia="宋体" w:hAnsi="Times New Roman"/>
          <w:b/>
          <w:sz w:val="20"/>
          <w:szCs w:val="20"/>
        </w:rPr>
        <w:instrText xml:space="preserve"> SEQ Table \* ARABIC </w:instrText>
      </w:r>
      <w:r w:rsidR="00873A0B" w:rsidRPr="00350EE6">
        <w:rPr>
          <w:rFonts w:ascii="Times New Roman" w:eastAsia="宋体" w:hAnsi="Times New Roman"/>
          <w:b/>
          <w:sz w:val="20"/>
          <w:szCs w:val="20"/>
        </w:rPr>
        <w:fldChar w:fldCharType="separate"/>
      </w:r>
      <w:r w:rsidR="00873A0B" w:rsidRPr="00350EE6">
        <w:rPr>
          <w:rFonts w:ascii="Times New Roman" w:eastAsia="宋体" w:hAnsi="Times New Roman"/>
          <w:b/>
          <w:sz w:val="20"/>
          <w:szCs w:val="20"/>
        </w:rPr>
        <w:t>1</w:t>
      </w:r>
      <w:r w:rsidR="00873A0B" w:rsidRPr="00350EE6">
        <w:rPr>
          <w:rFonts w:ascii="Times New Roman" w:eastAsia="宋体" w:hAnsi="Times New Roman"/>
          <w:b/>
          <w:sz w:val="20"/>
          <w:szCs w:val="20"/>
        </w:rPr>
        <w:fldChar w:fldCharType="end"/>
      </w:r>
      <w:bookmarkEnd w:id="41"/>
      <w:r w:rsidR="00873A0B" w:rsidRPr="00350EE6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3E5868">
        <w:rPr>
          <w:rFonts w:ascii="Times New Roman" w:eastAsia="宋体" w:hAnsi="Times New Roman"/>
          <w:b/>
          <w:sz w:val="20"/>
          <w:szCs w:val="20"/>
        </w:rPr>
        <w:t>T</w:t>
      </w:r>
      <w:r w:rsidRPr="00350EE6">
        <w:rPr>
          <w:rFonts w:ascii="Times New Roman" w:eastAsia="宋体" w:hAnsi="Times New Roman"/>
          <w:b/>
          <w:sz w:val="20"/>
          <w:szCs w:val="20"/>
        </w:rPr>
        <w:t>h</w:t>
      </w:r>
      <w:r w:rsidRPr="0028485D">
        <w:rPr>
          <w:rFonts w:ascii="Times" w:eastAsia="等线" w:hAnsi="Times" w:cs="Times New Roman"/>
          <w:b/>
          <w:sz w:val="20"/>
          <w:lang w:val="en-GB" w:eastAsia="ko-KR"/>
        </w:rPr>
        <w:t>e pros and cons of</w:t>
      </w:r>
      <w:r w:rsidR="00873A0B" w:rsidRPr="006D369C">
        <w:rPr>
          <w:rFonts w:ascii="Times" w:eastAsia="等线" w:hAnsi="Times" w:cs="Times New Roman"/>
          <w:b/>
          <w:sz w:val="20"/>
          <w:lang w:val="en-GB" w:eastAsia="ko-KR"/>
        </w:rPr>
        <w:t xml:space="preserve"> different </w:t>
      </w:r>
      <w:r w:rsidR="00873A0B" w:rsidRPr="00350EE6">
        <w:rPr>
          <w:rFonts w:ascii="Times" w:eastAsia="等线" w:hAnsi="Times" w:cs="Times New Roman"/>
          <w:b/>
          <w:sz w:val="20"/>
          <w:lang w:val="en-GB" w:eastAsia="ko-KR"/>
        </w:rPr>
        <w:t>resource allocation methods for the first D2R transmission of DO-A.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55"/>
        <w:gridCol w:w="3481"/>
        <w:gridCol w:w="4024"/>
      </w:tblGrid>
      <w:tr w:rsidR="00DC3E29" w:rsidRPr="00DC3E29" w14:paraId="546963C5" w14:textId="77777777" w:rsidTr="00350EE6">
        <w:tc>
          <w:tcPr>
            <w:tcW w:w="1555" w:type="dxa"/>
          </w:tcPr>
          <w:p w14:paraId="419862F5" w14:textId="598989D8" w:rsidR="00DC3E29" w:rsidRPr="00350EE6" w:rsidRDefault="0053282B" w:rsidP="00EB7A25">
            <w:pPr>
              <w:adjustRightInd w:val="0"/>
              <w:snapToGrid w:val="0"/>
              <w:spacing w:after="120"/>
              <w:rPr>
                <w:rFonts w:ascii="Times New Roman" w:eastAsia="宋体" w:hAnsi="Times New Roman"/>
                <w:b/>
                <w:sz w:val="20"/>
                <w:szCs w:val="20"/>
              </w:rPr>
            </w:pPr>
            <w:r w:rsidRPr="00350EE6">
              <w:rPr>
                <w:rFonts w:ascii="Times New Roman" w:eastAsia="宋体" w:hAnsi="Times New Roman"/>
                <w:b/>
                <w:sz w:val="20"/>
                <w:szCs w:val="20"/>
              </w:rPr>
              <w:t>Combination c</w:t>
            </w:r>
            <w:r w:rsidR="00DC3E29" w:rsidRPr="00350EE6">
              <w:rPr>
                <w:rFonts w:ascii="Times New Roman" w:eastAsia="宋体" w:hAnsi="Times New Roman"/>
                <w:b/>
                <w:sz w:val="20"/>
                <w:szCs w:val="20"/>
              </w:rPr>
              <w:t>ases</w:t>
            </w:r>
          </w:p>
        </w:tc>
        <w:tc>
          <w:tcPr>
            <w:tcW w:w="3481" w:type="dxa"/>
          </w:tcPr>
          <w:p w14:paraId="0E1937A9" w14:textId="12E79BB4" w:rsidR="00DC3E29" w:rsidRPr="00350EE6" w:rsidRDefault="00DC3E29" w:rsidP="00EB7A25">
            <w:pPr>
              <w:adjustRightInd w:val="0"/>
              <w:snapToGrid w:val="0"/>
              <w:spacing w:after="120"/>
              <w:rPr>
                <w:rFonts w:ascii="Times New Roman" w:eastAsia="宋体" w:hAnsi="Times New Roman"/>
                <w:b/>
                <w:sz w:val="20"/>
                <w:szCs w:val="20"/>
              </w:rPr>
            </w:pPr>
            <w:r w:rsidRPr="00350EE6">
              <w:rPr>
                <w:rFonts w:ascii="Times New Roman" w:eastAsia="宋体" w:hAnsi="Times New Roman"/>
                <w:b/>
                <w:sz w:val="20"/>
                <w:szCs w:val="20"/>
              </w:rPr>
              <w:t>pros</w:t>
            </w:r>
          </w:p>
        </w:tc>
        <w:tc>
          <w:tcPr>
            <w:tcW w:w="4024" w:type="dxa"/>
          </w:tcPr>
          <w:p w14:paraId="7878FC06" w14:textId="2480148F" w:rsidR="00DC3E29" w:rsidRPr="00350EE6" w:rsidRDefault="00DC3E29" w:rsidP="00EB7A25">
            <w:pPr>
              <w:adjustRightInd w:val="0"/>
              <w:snapToGrid w:val="0"/>
              <w:spacing w:after="120"/>
              <w:rPr>
                <w:rFonts w:ascii="Times New Roman" w:eastAsia="宋体" w:hAnsi="Times New Roman"/>
                <w:b/>
                <w:sz w:val="20"/>
                <w:szCs w:val="20"/>
              </w:rPr>
            </w:pPr>
            <w:r w:rsidRPr="00350EE6">
              <w:rPr>
                <w:rFonts w:ascii="Times New Roman" w:eastAsia="宋体" w:hAnsi="Times New Roman"/>
                <w:b/>
                <w:sz w:val="20"/>
                <w:szCs w:val="20"/>
              </w:rPr>
              <w:t>cons</w:t>
            </w:r>
          </w:p>
        </w:tc>
      </w:tr>
      <w:tr w:rsidR="00DC3E29" w:rsidRPr="00DC3E29" w14:paraId="182C11C1" w14:textId="77777777" w:rsidTr="00350EE6">
        <w:tc>
          <w:tcPr>
            <w:tcW w:w="1555" w:type="dxa"/>
          </w:tcPr>
          <w:p w14:paraId="6A25647D" w14:textId="0786B951" w:rsidR="00DC3E29" w:rsidRPr="00DC3E29" w:rsidRDefault="0053282B" w:rsidP="00EB7A25">
            <w:pPr>
              <w:adjustRightInd w:val="0"/>
              <w:snapToGrid w:val="0"/>
              <w:spacing w:after="120"/>
              <w:rPr>
                <w:rFonts w:ascii="Times New Roman" w:eastAsia="宋体" w:hAnsi="Times New Roman"/>
                <w:bCs/>
                <w:sz w:val="20"/>
                <w:szCs w:val="20"/>
              </w:rPr>
            </w:pPr>
            <w:r>
              <w:rPr>
                <w:rFonts w:ascii="Times" w:eastAsia="等线" w:hAnsi="Times" w:cs="Times New Roman"/>
                <w:sz w:val="20"/>
                <w:lang w:val="en-GB" w:eastAsia="ko-KR"/>
              </w:rPr>
              <w:lastRenderedPageBreak/>
              <w:t>Combination 1</w:t>
            </w:r>
          </w:p>
        </w:tc>
        <w:tc>
          <w:tcPr>
            <w:tcW w:w="3481" w:type="dxa"/>
          </w:tcPr>
          <w:p w14:paraId="6D4358F9" w14:textId="57140F70" w:rsidR="009F0E34" w:rsidRPr="00350EE6" w:rsidRDefault="005C1726" w:rsidP="00350EE6">
            <w:pPr>
              <w:pStyle w:val="a7"/>
              <w:numPr>
                <w:ilvl w:val="0"/>
                <w:numId w:val="26"/>
              </w:numPr>
              <w:adjustRightInd w:val="0"/>
              <w:snapToGrid w:val="0"/>
              <w:spacing w:after="120"/>
              <w:ind w:firstLineChars="0"/>
              <w:rPr>
                <w:rFonts w:ascii="Times New Roman" w:eastAsia="宋体" w:hAnsi="Times New Roman"/>
                <w:sz w:val="20"/>
                <w:szCs w:val="20"/>
              </w:rPr>
            </w:pPr>
            <w:r w:rsidRPr="00350EE6">
              <w:rPr>
                <w:rFonts w:ascii="Times New Roman" w:eastAsia="宋体" w:hAnsi="Times New Roman"/>
                <w:sz w:val="20"/>
                <w:szCs w:val="20"/>
              </w:rPr>
              <w:t>F</w:t>
            </w:r>
            <w:r w:rsidR="009F0E34" w:rsidRPr="00350EE6"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or periodic </w:t>
            </w:r>
            <w:proofErr w:type="spellStart"/>
            <w:r w:rsidR="009F0E34" w:rsidRPr="00350EE6">
              <w:rPr>
                <w:rFonts w:ascii="Times New Roman" w:eastAsia="宋体" w:hAnsi="Times New Roman"/>
                <w:bCs/>
                <w:sz w:val="20"/>
                <w:szCs w:val="20"/>
              </w:rPr>
              <w:t>DoA</w:t>
            </w:r>
            <w:proofErr w:type="spellEnd"/>
            <w:r w:rsidR="009F0E34" w:rsidRPr="00350EE6"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 traffic, periodic D2R resource is </w:t>
            </w:r>
            <w:r w:rsidRPr="00350EE6">
              <w:rPr>
                <w:rFonts w:ascii="Times New Roman" w:eastAsia="宋体" w:hAnsi="Times New Roman"/>
                <w:bCs/>
                <w:sz w:val="20"/>
                <w:szCs w:val="20"/>
              </w:rPr>
              <w:t>naturally needed</w:t>
            </w:r>
            <w:r w:rsidR="009F0E34" w:rsidRPr="00350EE6">
              <w:rPr>
                <w:rFonts w:ascii="Times New Roman" w:eastAsia="宋体" w:hAnsi="Times New Roman"/>
                <w:bCs/>
                <w:sz w:val="20"/>
                <w:szCs w:val="20"/>
              </w:rPr>
              <w:t>.</w:t>
            </w:r>
            <w:r w:rsidRPr="00350EE6"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 Otherwise, </w:t>
            </w:r>
            <w:r w:rsidRPr="00350EE6">
              <w:rPr>
                <w:rFonts w:ascii="Times New Roman" w:eastAsia="宋体" w:hAnsi="Times New Roman"/>
                <w:sz w:val="20"/>
                <w:szCs w:val="20"/>
              </w:rPr>
              <w:t>by using R2D message to trigger every D2R resource will cause signaling waste.</w:t>
            </w:r>
          </w:p>
          <w:p w14:paraId="378D0D24" w14:textId="6E16095C" w:rsidR="005C1726" w:rsidRPr="000610A2" w:rsidRDefault="005C1726" w:rsidP="00350EE6">
            <w:pPr>
              <w:pStyle w:val="a7"/>
              <w:numPr>
                <w:ilvl w:val="0"/>
                <w:numId w:val="26"/>
              </w:numPr>
              <w:adjustRightInd w:val="0"/>
              <w:snapToGrid w:val="0"/>
              <w:spacing w:after="120"/>
              <w:ind w:firstLineChars="0"/>
              <w:rPr>
                <w:rFonts w:ascii="Times New Roman" w:eastAsia="宋体" w:hAnsi="Times New Roman"/>
                <w:sz w:val="20"/>
                <w:szCs w:val="20"/>
              </w:rPr>
            </w:pPr>
            <w:r w:rsidRPr="00350EE6">
              <w:rPr>
                <w:rFonts w:ascii="Times New Roman" w:eastAsia="宋体" w:hAnsi="Times New Roman"/>
                <w:sz w:val="20"/>
                <w:szCs w:val="20"/>
              </w:rPr>
              <w:t xml:space="preserve">For event trigger </w:t>
            </w:r>
            <w:proofErr w:type="spellStart"/>
            <w:r w:rsidRPr="00350EE6">
              <w:rPr>
                <w:rFonts w:ascii="Times New Roman" w:eastAsia="宋体" w:hAnsi="Times New Roman"/>
                <w:sz w:val="20"/>
                <w:szCs w:val="20"/>
              </w:rPr>
              <w:t>DoA</w:t>
            </w:r>
            <w:proofErr w:type="spellEnd"/>
            <w:r w:rsidRPr="00350EE6">
              <w:rPr>
                <w:rFonts w:ascii="Times New Roman" w:eastAsia="宋体" w:hAnsi="Times New Roman"/>
                <w:sz w:val="20"/>
                <w:szCs w:val="20"/>
              </w:rPr>
              <w:t xml:space="preserve"> traffic type, the reader cannot be aware of when the urgent event will happen, so providing a periodic D2R resource occasions will be more secure.</w:t>
            </w:r>
          </w:p>
        </w:tc>
        <w:tc>
          <w:tcPr>
            <w:tcW w:w="4024" w:type="dxa"/>
          </w:tcPr>
          <w:p w14:paraId="393DEFFA" w14:textId="77777777" w:rsidR="00DC3E29" w:rsidRPr="00DC3E29" w:rsidRDefault="00DC3E29" w:rsidP="00EB7A25">
            <w:pPr>
              <w:adjustRightInd w:val="0"/>
              <w:snapToGrid w:val="0"/>
              <w:spacing w:after="120"/>
              <w:rPr>
                <w:rFonts w:ascii="Times New Roman" w:eastAsia="宋体" w:hAnsi="Times New Roman"/>
                <w:bCs/>
                <w:sz w:val="20"/>
                <w:szCs w:val="20"/>
              </w:rPr>
            </w:pPr>
          </w:p>
        </w:tc>
      </w:tr>
      <w:tr w:rsidR="00DC3E29" w:rsidRPr="00DC3E29" w14:paraId="1033193A" w14:textId="77777777" w:rsidTr="00350EE6">
        <w:tc>
          <w:tcPr>
            <w:tcW w:w="1555" w:type="dxa"/>
          </w:tcPr>
          <w:p w14:paraId="6DB1DAF9" w14:textId="0816CA64" w:rsidR="00DC3E29" w:rsidRPr="00DC3E29" w:rsidRDefault="0053282B" w:rsidP="00EB7A25">
            <w:pPr>
              <w:adjustRightInd w:val="0"/>
              <w:snapToGrid w:val="0"/>
              <w:spacing w:after="120"/>
              <w:rPr>
                <w:rFonts w:ascii="Times New Roman" w:eastAsia="宋体" w:hAnsi="Times New Roman"/>
                <w:bCs/>
                <w:sz w:val="20"/>
                <w:szCs w:val="20"/>
              </w:rPr>
            </w:pPr>
            <w:r>
              <w:rPr>
                <w:rFonts w:ascii="Times" w:eastAsia="等线" w:hAnsi="Times" w:cs="Times New Roman"/>
                <w:sz w:val="20"/>
                <w:lang w:val="en-GB" w:eastAsia="ko-KR"/>
              </w:rPr>
              <w:t xml:space="preserve">Combination </w:t>
            </w:r>
            <w:r w:rsidR="00E7434A">
              <w:rPr>
                <w:rFonts w:ascii="Times" w:eastAsia="等线" w:hAnsi="Times" w:cs="Times New Roman"/>
                <w:sz w:val="20"/>
                <w:lang w:val="en-GB" w:eastAsia="ko-KR"/>
              </w:rPr>
              <w:t>2</w:t>
            </w:r>
          </w:p>
        </w:tc>
        <w:tc>
          <w:tcPr>
            <w:tcW w:w="3481" w:type="dxa"/>
          </w:tcPr>
          <w:p w14:paraId="5B2A75B2" w14:textId="77777777" w:rsidR="00DC3E29" w:rsidRPr="00A44622" w:rsidRDefault="00DC3E29" w:rsidP="00EB7A25">
            <w:pPr>
              <w:adjustRightInd w:val="0"/>
              <w:snapToGrid w:val="0"/>
              <w:spacing w:after="120"/>
              <w:rPr>
                <w:rFonts w:ascii="Times New Roman" w:eastAsia="宋体" w:hAnsi="Times New Roman"/>
                <w:bCs/>
                <w:sz w:val="20"/>
                <w:szCs w:val="20"/>
              </w:rPr>
            </w:pPr>
          </w:p>
        </w:tc>
        <w:tc>
          <w:tcPr>
            <w:tcW w:w="4024" w:type="dxa"/>
          </w:tcPr>
          <w:p w14:paraId="76D9DAAB" w14:textId="75032E9E" w:rsidR="00884F72" w:rsidRPr="0053282B" w:rsidRDefault="00E819D3" w:rsidP="0053282B">
            <w:pPr>
              <w:pStyle w:val="a7"/>
              <w:numPr>
                <w:ilvl w:val="0"/>
                <w:numId w:val="17"/>
              </w:numPr>
              <w:adjustRightInd w:val="0"/>
              <w:snapToGrid w:val="0"/>
              <w:spacing w:after="120"/>
              <w:ind w:firstLineChars="0"/>
              <w:rPr>
                <w:rFonts w:ascii="Times New Roman" w:eastAsia="宋体" w:hAnsi="Times New Roman"/>
                <w:bCs/>
                <w:sz w:val="20"/>
                <w:szCs w:val="20"/>
              </w:rPr>
            </w:pPr>
            <w:r w:rsidRPr="0053282B"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Aperiodic D2R resource cannot support periodic </w:t>
            </w:r>
            <w:proofErr w:type="spellStart"/>
            <w:r w:rsidRPr="0053282B">
              <w:rPr>
                <w:rFonts w:ascii="Times New Roman" w:eastAsia="宋体" w:hAnsi="Times New Roman"/>
                <w:bCs/>
                <w:sz w:val="20"/>
                <w:szCs w:val="20"/>
              </w:rPr>
              <w:t>DoA</w:t>
            </w:r>
            <w:proofErr w:type="spellEnd"/>
            <w:r w:rsidRPr="0053282B"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 traffic</w:t>
            </w:r>
            <w:r w:rsidR="00CA27A9"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 type</w:t>
            </w:r>
            <w:r w:rsidRPr="0053282B">
              <w:rPr>
                <w:rFonts w:ascii="Times New Roman" w:eastAsia="宋体" w:hAnsi="Times New Roman"/>
                <w:bCs/>
                <w:sz w:val="20"/>
                <w:szCs w:val="20"/>
              </w:rPr>
              <w:t>.</w:t>
            </w:r>
            <w:r w:rsidR="00D247CF" w:rsidRPr="0053282B"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 Otherwise, paging-like R2D message needed to be periodically transmitted</w:t>
            </w:r>
            <w:r w:rsidR="00CA27A9">
              <w:rPr>
                <w:rFonts w:ascii="Times New Roman" w:eastAsia="宋体" w:hAnsi="Times New Roman"/>
                <w:bCs/>
                <w:sz w:val="20"/>
                <w:szCs w:val="20"/>
              </w:rPr>
              <w:t>, causing the unnecessary signaling overhead</w:t>
            </w:r>
            <w:r w:rsidR="00D247CF" w:rsidRPr="0053282B">
              <w:rPr>
                <w:rFonts w:ascii="Times New Roman" w:eastAsia="宋体" w:hAnsi="Times New Roman"/>
                <w:bCs/>
                <w:sz w:val="20"/>
                <w:szCs w:val="20"/>
              </w:rPr>
              <w:t>.</w:t>
            </w:r>
          </w:p>
          <w:p w14:paraId="3A61A81C" w14:textId="0CE293BD" w:rsidR="00CA27A9" w:rsidRDefault="00367C00" w:rsidP="0053282B">
            <w:pPr>
              <w:pStyle w:val="a7"/>
              <w:numPr>
                <w:ilvl w:val="0"/>
                <w:numId w:val="17"/>
              </w:numPr>
              <w:adjustRightInd w:val="0"/>
              <w:snapToGrid w:val="0"/>
              <w:spacing w:after="120"/>
              <w:ind w:firstLineChars="0"/>
              <w:rPr>
                <w:rFonts w:ascii="Times New Roman" w:eastAsia="宋体" w:hAnsi="Times New Roman"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/>
                <w:bCs/>
                <w:sz w:val="20"/>
                <w:szCs w:val="20"/>
              </w:rPr>
              <w:t>How does a reader know the timing for</w:t>
            </w:r>
            <w:r w:rsidRPr="00D922E6"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 schedul</w:t>
            </w:r>
            <w:r>
              <w:rPr>
                <w:rFonts w:ascii="Times New Roman" w:eastAsia="宋体" w:hAnsi="Times New Roman"/>
                <w:bCs/>
                <w:sz w:val="20"/>
                <w:szCs w:val="20"/>
              </w:rPr>
              <w:t>ing</w:t>
            </w:r>
            <w:r w:rsidRPr="00D922E6"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 </w:t>
            </w:r>
            <w:r w:rsidR="00FD124C">
              <w:rPr>
                <w:rFonts w:ascii="Times New Roman" w:eastAsia="宋体" w:hAnsi="Times New Roman"/>
                <w:bCs/>
                <w:sz w:val="20"/>
                <w:szCs w:val="20"/>
              </w:rPr>
              <w:t>D2R</w:t>
            </w:r>
            <w:r w:rsidRPr="00D922E6"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 resources </w:t>
            </w:r>
            <w:r w:rsidR="00FD124C" w:rsidRPr="00D922E6"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for </w:t>
            </w:r>
            <w:r w:rsidR="00FD124C"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event trigger </w:t>
            </w:r>
            <w:proofErr w:type="spellStart"/>
            <w:r w:rsidR="00FD124C">
              <w:rPr>
                <w:rFonts w:ascii="Times New Roman" w:eastAsia="宋体" w:hAnsi="Times New Roman"/>
                <w:bCs/>
                <w:sz w:val="20"/>
                <w:szCs w:val="20"/>
              </w:rPr>
              <w:t>DoA</w:t>
            </w:r>
            <w:proofErr w:type="spellEnd"/>
            <w:r w:rsidR="00FD124C"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 traffic </w:t>
            </w:r>
            <w:r>
              <w:rPr>
                <w:rFonts w:ascii="Times New Roman" w:eastAsia="宋体" w:hAnsi="Times New Roman"/>
                <w:bCs/>
                <w:sz w:val="20"/>
                <w:szCs w:val="20"/>
              </w:rPr>
              <w:t>by using paging-like R2D message is</w:t>
            </w:r>
            <w:r w:rsidRPr="00D922E6"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宋体" w:hAnsi="Times New Roman"/>
                <w:bCs/>
                <w:sz w:val="20"/>
                <w:szCs w:val="20"/>
              </w:rPr>
              <w:t>questionable</w:t>
            </w:r>
            <w:r w:rsidR="00CA27A9" w:rsidRPr="00D922E6">
              <w:rPr>
                <w:rFonts w:ascii="Times New Roman" w:eastAsia="宋体" w:hAnsi="Times New Roman"/>
                <w:bCs/>
                <w:sz w:val="20"/>
                <w:szCs w:val="20"/>
              </w:rPr>
              <w:t>.</w:t>
            </w:r>
            <w:proofErr w:type="gramEnd"/>
          </w:p>
          <w:p w14:paraId="06F21598" w14:textId="4D074829" w:rsidR="00E66ACC" w:rsidRPr="000610A2" w:rsidRDefault="00E66ACC" w:rsidP="0028485D">
            <w:pPr>
              <w:pStyle w:val="a7"/>
              <w:numPr>
                <w:ilvl w:val="0"/>
                <w:numId w:val="17"/>
              </w:numPr>
              <w:adjustRightInd w:val="0"/>
              <w:snapToGrid w:val="0"/>
              <w:spacing w:after="120"/>
              <w:ind w:firstLineChars="0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bCs/>
                <w:sz w:val="20"/>
                <w:szCs w:val="20"/>
              </w:rPr>
              <w:t>The usage of a paging-like R2D message to allocate D2R resource</w:t>
            </w:r>
            <w:r w:rsidRPr="00AA6246"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bCs/>
                <w:sz w:val="20"/>
                <w:szCs w:val="20"/>
              </w:rPr>
              <w:t>is a kind of</w:t>
            </w:r>
            <w:r w:rsidR="00B32AF6"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 service method for</w:t>
            </w:r>
            <w:r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 Do-DTT traffic instead of </w:t>
            </w:r>
            <w:proofErr w:type="spellStart"/>
            <w:r>
              <w:rPr>
                <w:rFonts w:ascii="Times New Roman" w:eastAsia="宋体" w:hAnsi="Times New Roman"/>
                <w:bCs/>
                <w:sz w:val="20"/>
                <w:szCs w:val="20"/>
              </w:rPr>
              <w:t>DoA</w:t>
            </w:r>
            <w:proofErr w:type="spellEnd"/>
            <w:r>
              <w:rPr>
                <w:rFonts w:ascii="Times New Roman" w:eastAsia="宋体" w:hAnsi="Times New Roman"/>
                <w:bCs/>
                <w:sz w:val="20"/>
                <w:szCs w:val="20"/>
              </w:rPr>
              <w:t xml:space="preserve"> traffic.</w:t>
            </w:r>
          </w:p>
        </w:tc>
      </w:tr>
    </w:tbl>
    <w:p w14:paraId="361458F2" w14:textId="55FA12DF" w:rsidR="006F5A7A" w:rsidRDefault="006F5A7A" w:rsidP="006B7996">
      <w:pPr>
        <w:adjustRightInd w:val="0"/>
        <w:snapToGrid w:val="0"/>
        <w:rPr>
          <w:rFonts w:ascii="Times New Roman" w:eastAsia="宋体" w:hAnsi="Times New Roman"/>
          <w:bCs/>
          <w:sz w:val="20"/>
          <w:szCs w:val="20"/>
        </w:rPr>
      </w:pPr>
    </w:p>
    <w:p w14:paraId="75B2D691" w14:textId="6B4A730E" w:rsidR="008D7556" w:rsidRPr="00B80A2F" w:rsidRDefault="008D7556" w:rsidP="00EB7A25">
      <w:pPr>
        <w:adjustRightInd w:val="0"/>
        <w:snapToGrid w:val="0"/>
        <w:spacing w:after="120"/>
        <w:rPr>
          <w:rFonts w:ascii="Times New Roman" w:eastAsia="宋体" w:hAnsi="Times New Roman" w:cs="Times New Roman"/>
          <w:b/>
          <w:sz w:val="20"/>
          <w:szCs w:val="20"/>
        </w:rPr>
      </w:pPr>
      <w:bookmarkStart w:id="42" w:name="_Ref213436642"/>
      <w:r w:rsidRPr="006D369C">
        <w:rPr>
          <w:rFonts w:ascii="Times New Roman" w:eastAsia="宋体" w:hAnsi="Times New Roman" w:cs="Times New Roman"/>
          <w:b/>
          <w:sz w:val="20"/>
          <w:szCs w:val="20"/>
        </w:rPr>
        <w:t xml:space="preserve">Proposal </w:t>
      </w:r>
      <w:r w:rsidR="000459BB" w:rsidRPr="001058D2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="000459BB" w:rsidRPr="000D0776">
        <w:rPr>
          <w:rFonts w:ascii="Times New Roman" w:hAnsi="Times New Roman" w:cs="Times New Roman"/>
          <w:b/>
          <w:bCs/>
          <w:sz w:val="20"/>
          <w:szCs w:val="20"/>
        </w:rPr>
        <w:instrText xml:space="preserve"> SEQ Proposal \* ARABIC </w:instrText>
      </w:r>
      <w:r w:rsidR="000459BB" w:rsidRPr="001058D2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="000459BB" w:rsidRPr="000D0776">
        <w:rPr>
          <w:rFonts w:ascii="Times New Roman" w:hAnsi="Times New Roman" w:cs="Times New Roman"/>
          <w:b/>
          <w:bCs/>
          <w:noProof/>
          <w:sz w:val="20"/>
          <w:szCs w:val="20"/>
        </w:rPr>
        <w:t>9</w:t>
      </w:r>
      <w:r w:rsidR="000459BB" w:rsidRPr="001058D2">
        <w:rPr>
          <w:rFonts w:ascii="Times New Roman" w:hAnsi="Times New Roman" w:cs="Times New Roman"/>
          <w:b/>
          <w:sz w:val="20"/>
          <w:szCs w:val="20"/>
        </w:rPr>
        <w:fldChar w:fldCharType="end"/>
      </w:r>
      <w:r w:rsidRPr="006D369C">
        <w:rPr>
          <w:rFonts w:ascii="Times New Roman" w:eastAsia="宋体" w:hAnsi="Times New Roman" w:cs="Times New Roman"/>
          <w:b/>
          <w:sz w:val="20"/>
          <w:szCs w:val="20"/>
        </w:rPr>
        <w:t xml:space="preserve">: Capture the pros and cons given in </w:t>
      </w:r>
      <w:r w:rsidR="00367C00" w:rsidRPr="00350EE6">
        <w:rPr>
          <w:rFonts w:ascii="Times New Roman" w:eastAsia="等线" w:hAnsi="Times New Roman" w:cs="Times New Roman"/>
          <w:sz w:val="20"/>
          <w:lang w:val="en-GB" w:eastAsia="ko-KR"/>
        </w:rPr>
        <w:fldChar w:fldCharType="begin"/>
      </w:r>
      <w:r w:rsidR="00367C00" w:rsidRPr="00350EE6">
        <w:rPr>
          <w:rFonts w:ascii="Times New Roman" w:eastAsia="等线" w:hAnsi="Times New Roman" w:cs="Times New Roman"/>
          <w:sz w:val="20"/>
          <w:lang w:val="en-GB" w:eastAsia="ko-KR"/>
        </w:rPr>
        <w:instrText xml:space="preserve"> REF _Ref213421150 \h </w:instrText>
      </w:r>
      <w:r w:rsidR="000D0776">
        <w:rPr>
          <w:rFonts w:ascii="Times New Roman" w:eastAsia="等线" w:hAnsi="Times New Roman" w:cs="Times New Roman"/>
          <w:sz w:val="20"/>
          <w:lang w:val="en-GB" w:eastAsia="ko-KR"/>
        </w:rPr>
        <w:instrText xml:space="preserve"> \* MERGEFORMAT </w:instrText>
      </w:r>
      <w:r w:rsidR="00367C00" w:rsidRPr="00350EE6">
        <w:rPr>
          <w:rFonts w:ascii="Times New Roman" w:eastAsia="等线" w:hAnsi="Times New Roman" w:cs="Times New Roman"/>
          <w:sz w:val="20"/>
          <w:lang w:val="en-GB" w:eastAsia="ko-KR"/>
        </w:rPr>
      </w:r>
      <w:r w:rsidR="00367C00" w:rsidRPr="00350EE6">
        <w:rPr>
          <w:rFonts w:ascii="Times New Roman" w:eastAsia="等线" w:hAnsi="Times New Roman" w:cs="Times New Roman"/>
          <w:sz w:val="20"/>
          <w:lang w:val="en-GB" w:eastAsia="ko-KR"/>
        </w:rPr>
        <w:fldChar w:fldCharType="separate"/>
      </w:r>
      <w:r w:rsidR="00367C00" w:rsidRPr="00B80A2F">
        <w:rPr>
          <w:rFonts w:ascii="Times New Roman" w:eastAsia="宋体" w:hAnsi="Times New Roman" w:cs="Times New Roman"/>
          <w:b/>
          <w:sz w:val="20"/>
          <w:szCs w:val="20"/>
        </w:rPr>
        <w:t>Table 1</w:t>
      </w:r>
      <w:r w:rsidR="00367C00" w:rsidRPr="00350EE6">
        <w:rPr>
          <w:rFonts w:ascii="Times New Roman" w:eastAsia="等线" w:hAnsi="Times New Roman" w:cs="Times New Roman"/>
          <w:sz w:val="20"/>
          <w:lang w:val="en-GB" w:eastAsia="ko-KR"/>
        </w:rPr>
        <w:fldChar w:fldCharType="end"/>
      </w:r>
      <w:r w:rsidR="00417618" w:rsidRPr="00417618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417618">
        <w:rPr>
          <w:rFonts w:ascii="Times New Roman" w:eastAsia="宋体" w:hAnsi="Times New Roman"/>
          <w:b/>
          <w:sz w:val="20"/>
          <w:szCs w:val="20"/>
        </w:rPr>
        <w:t xml:space="preserve">of </w:t>
      </w:r>
      <w:r w:rsidR="00417618" w:rsidRPr="009A0C8E">
        <w:rPr>
          <w:rFonts w:ascii="Times New Roman" w:eastAsia="宋体" w:hAnsi="Times New Roman"/>
          <w:b/>
          <w:sz w:val="20"/>
          <w:szCs w:val="20"/>
        </w:rPr>
        <w:t>R1-2508426</w:t>
      </w:r>
      <w:r w:rsidRPr="00B80A2F">
        <w:rPr>
          <w:rFonts w:ascii="Times New Roman" w:eastAsia="宋体" w:hAnsi="Times New Roman" w:cs="Times New Roman"/>
          <w:b/>
          <w:sz w:val="20"/>
          <w:szCs w:val="20"/>
        </w:rPr>
        <w:t xml:space="preserve"> into TR 38.769.</w:t>
      </w:r>
      <w:bookmarkEnd w:id="42"/>
    </w:p>
    <w:p w14:paraId="14D69188" w14:textId="450DA838" w:rsidR="00D30725" w:rsidRDefault="00D30725" w:rsidP="00350EE6">
      <w:pPr>
        <w:adjustRightInd w:val="0"/>
        <w:snapToGrid w:val="0"/>
        <w:spacing w:after="120"/>
        <w:jc w:val="both"/>
        <w:rPr>
          <w:rFonts w:ascii="Times New Roman" w:eastAsia="宋体" w:hAnsi="Times New Roman"/>
          <w:bCs/>
          <w:sz w:val="20"/>
          <w:szCs w:val="20"/>
        </w:rPr>
      </w:pPr>
      <w:r>
        <w:rPr>
          <w:rFonts w:ascii="Times New Roman" w:eastAsia="宋体" w:hAnsi="Times New Roman"/>
          <w:bCs/>
          <w:sz w:val="20"/>
          <w:szCs w:val="20"/>
        </w:rPr>
        <w:t xml:space="preserve">In the last meeting, the content </w:t>
      </w:r>
      <w:r w:rsidRPr="006F5A7A">
        <w:rPr>
          <w:rFonts w:ascii="Times" w:eastAsia="等线" w:hAnsi="Times" w:cs="Times New Roman"/>
          <w:sz w:val="20"/>
          <w:lang w:val="en-GB" w:eastAsia="ko-KR"/>
        </w:rPr>
        <w:t>of the first D2R transmission for DO-A</w:t>
      </w:r>
      <w:r>
        <w:rPr>
          <w:rFonts w:ascii="Times" w:eastAsia="等线" w:hAnsi="Times" w:cs="Times New Roman"/>
          <w:sz w:val="20"/>
          <w:lang w:val="en-GB" w:eastAsia="ko-KR"/>
        </w:rPr>
        <w:t xml:space="preserve"> </w:t>
      </w:r>
      <w:r>
        <w:rPr>
          <w:rFonts w:ascii="Times" w:eastAsia="等线" w:hAnsi="Times" w:cs="Times New Roman"/>
          <w:sz w:val="20"/>
          <w:lang w:val="en-GB"/>
        </w:rPr>
        <w:t>was discussed with the following three options for further study.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30725" w14:paraId="05E183EE" w14:textId="77777777" w:rsidTr="00D30725">
        <w:tc>
          <w:tcPr>
            <w:tcW w:w="9060" w:type="dxa"/>
          </w:tcPr>
          <w:p w14:paraId="02C787D2" w14:textId="77777777" w:rsidR="00D30725" w:rsidRPr="006F5A7A" w:rsidRDefault="00D30725" w:rsidP="00D30725">
            <w:pPr>
              <w:rPr>
                <w:rFonts w:ascii="Times" w:eastAsia="等线" w:hAnsi="Times" w:cs="Times New Roman"/>
                <w:b/>
                <w:bCs/>
                <w:sz w:val="20"/>
              </w:rPr>
            </w:pPr>
            <w:r w:rsidRPr="006F5A7A">
              <w:rPr>
                <w:rFonts w:ascii="Times" w:eastAsia="等线" w:hAnsi="Times" w:cs="Times New Roman"/>
                <w:b/>
                <w:bCs/>
                <w:sz w:val="20"/>
                <w:highlight w:val="green"/>
              </w:rPr>
              <w:t>Agreement</w:t>
            </w:r>
          </w:p>
          <w:p w14:paraId="3BB22F0C" w14:textId="77777777" w:rsidR="00D30725" w:rsidRPr="006F5A7A" w:rsidRDefault="00D30725" w:rsidP="00D30725">
            <w:pPr>
              <w:rPr>
                <w:rFonts w:ascii="Times" w:eastAsia="等线" w:hAnsi="Times" w:cs="Times New Roman"/>
                <w:sz w:val="20"/>
                <w:lang w:val="en-GB" w:eastAsia="ko-KR"/>
              </w:rPr>
            </w:pPr>
            <w:r w:rsidRPr="006F5A7A">
              <w:rPr>
                <w:rFonts w:ascii="Times" w:eastAsia="宋体" w:hAnsi="Times" w:cs="Times New Roman" w:hint="eastAsia"/>
                <w:sz w:val="20"/>
                <w:lang w:val="en-GB" w:eastAsia="ko-KR"/>
              </w:rPr>
              <w:t xml:space="preserve">For </w:t>
            </w:r>
            <w:r w:rsidRPr="006F5A7A">
              <w:rPr>
                <w:rFonts w:ascii="Times" w:eastAsia="等线" w:hAnsi="Times" w:cs="Times New Roman"/>
                <w:sz w:val="20"/>
                <w:lang w:val="en-GB" w:eastAsia="ko-KR"/>
              </w:rPr>
              <w:t xml:space="preserve">the content of the </w:t>
            </w:r>
            <w:r w:rsidRPr="006361AE">
              <w:rPr>
                <w:rFonts w:ascii="Times" w:eastAsia="等线" w:hAnsi="Times" w:cs="Times New Roman"/>
                <w:sz w:val="20"/>
                <w:lang w:val="en-GB" w:eastAsia="ko-KR"/>
              </w:rPr>
              <w:t>first D2R transmission</w:t>
            </w:r>
            <w:r w:rsidRPr="00946F3D">
              <w:rPr>
                <w:rFonts w:ascii="Times" w:eastAsia="等线" w:hAnsi="Times" w:cs="Times New Roman"/>
                <w:b/>
                <w:bCs/>
                <w:sz w:val="20"/>
                <w:lang w:val="en-GB" w:eastAsia="ko-KR"/>
              </w:rPr>
              <w:t xml:space="preserve"> </w:t>
            </w:r>
            <w:r w:rsidRPr="006F5A7A">
              <w:rPr>
                <w:rFonts w:ascii="Times" w:eastAsia="等线" w:hAnsi="Times" w:cs="Times New Roman"/>
                <w:sz w:val="20"/>
                <w:lang w:val="en-GB" w:eastAsia="ko-KR"/>
              </w:rPr>
              <w:t>for DO-A for Device 2b and for Device C, study the following options:</w:t>
            </w:r>
          </w:p>
          <w:p w14:paraId="3DC3BC33" w14:textId="77777777" w:rsidR="00D30725" w:rsidRPr="006F5A7A" w:rsidRDefault="00D30725" w:rsidP="00D30725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" w:eastAsia="等线" w:hAnsi="Times" w:cs="Times New Roman"/>
                <w:sz w:val="20"/>
                <w:lang w:val="en-GB" w:eastAsia="ko-KR"/>
              </w:rPr>
            </w:pPr>
            <w:r w:rsidRPr="006F5A7A">
              <w:rPr>
                <w:rFonts w:ascii="Times" w:eastAsia="等线" w:hAnsi="Times" w:cs="Times New Roman"/>
                <w:sz w:val="20"/>
                <w:lang w:val="en-GB" w:eastAsia="ko-KR"/>
              </w:rPr>
              <w:t>Option</w:t>
            </w:r>
            <w:r w:rsidRPr="006F5A7A">
              <w:rPr>
                <w:rFonts w:ascii="Times" w:eastAsia="等线" w:hAnsi="Times" w:cs="Times New Roman" w:hint="eastAsia"/>
                <w:sz w:val="20"/>
                <w:lang w:val="en-GB" w:eastAsia="ko-KR"/>
              </w:rPr>
              <w:t xml:space="preserve"> 1</w:t>
            </w:r>
            <w:r w:rsidRPr="006F5A7A">
              <w:rPr>
                <w:rFonts w:ascii="Times" w:eastAsia="等线" w:hAnsi="Times" w:cs="Times New Roman"/>
                <w:sz w:val="20"/>
                <w:lang w:val="en-GB" w:eastAsia="ko-KR"/>
              </w:rPr>
              <w:t>: Msg1-like content</w:t>
            </w:r>
          </w:p>
          <w:p w14:paraId="1917BD08" w14:textId="77777777" w:rsidR="00D30725" w:rsidRPr="006F5A7A" w:rsidRDefault="00D30725" w:rsidP="00D30725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" w:eastAsia="等线" w:hAnsi="Times" w:cs="Times New Roman"/>
                <w:sz w:val="20"/>
                <w:lang w:val="en-GB" w:eastAsia="ko-KR"/>
              </w:rPr>
            </w:pPr>
            <w:r w:rsidRPr="006F5A7A">
              <w:rPr>
                <w:rFonts w:ascii="Times" w:eastAsia="等线" w:hAnsi="Times" w:cs="Times New Roman"/>
                <w:sz w:val="20"/>
                <w:lang w:val="en-GB" w:eastAsia="ko-KR"/>
              </w:rPr>
              <w:t>Option 2: DO-A data payload</w:t>
            </w:r>
          </w:p>
          <w:p w14:paraId="3EBBA0D7" w14:textId="77777777" w:rsidR="00D30725" w:rsidRPr="006F5A7A" w:rsidRDefault="00D30725" w:rsidP="00D30725">
            <w:pPr>
              <w:widowControl w:val="0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" w:eastAsia="等线" w:hAnsi="Times" w:cs="Times New Roman"/>
                <w:sz w:val="20"/>
                <w:lang w:val="en-GB" w:eastAsia="ko-KR"/>
              </w:rPr>
            </w:pPr>
            <w:r w:rsidRPr="006F5A7A">
              <w:rPr>
                <w:rFonts w:ascii="Times" w:eastAsia="等线" w:hAnsi="Times" w:cs="Times New Roman"/>
                <w:sz w:val="20"/>
                <w:lang w:val="en-GB" w:eastAsia="ko-KR"/>
              </w:rPr>
              <w:t>FFS: with or without device ID</w:t>
            </w:r>
          </w:p>
          <w:p w14:paraId="47F10F37" w14:textId="3F163624" w:rsidR="00D30725" w:rsidRDefault="00D30725" w:rsidP="00D30725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宋体" w:hAnsi="Times New Roman"/>
                <w:bCs/>
                <w:sz w:val="20"/>
                <w:szCs w:val="20"/>
              </w:rPr>
            </w:pPr>
            <w:r w:rsidRPr="006F5A7A">
              <w:rPr>
                <w:rFonts w:ascii="Times" w:eastAsia="等线" w:hAnsi="Times" w:cs="Times New Roman"/>
                <w:sz w:val="20"/>
                <w:lang w:val="en-GB" w:eastAsia="ko-KR"/>
              </w:rPr>
              <w:t>Option 3: DO-A scheduling request</w:t>
            </w:r>
          </w:p>
        </w:tc>
      </w:tr>
    </w:tbl>
    <w:p w14:paraId="5CAB91ED" w14:textId="77777777" w:rsidR="00D30725" w:rsidRPr="00DC3E29" w:rsidRDefault="00D30725" w:rsidP="00350EE6">
      <w:pPr>
        <w:adjustRightInd w:val="0"/>
        <w:snapToGrid w:val="0"/>
        <w:rPr>
          <w:rFonts w:ascii="Times New Roman" w:eastAsia="宋体" w:hAnsi="Times New Roman"/>
          <w:bCs/>
          <w:sz w:val="20"/>
          <w:szCs w:val="20"/>
        </w:rPr>
      </w:pPr>
    </w:p>
    <w:p w14:paraId="3395904C" w14:textId="37FB443C" w:rsidR="00454114" w:rsidRDefault="00D30725" w:rsidP="00EB7A25">
      <w:pPr>
        <w:adjustRightInd w:val="0"/>
        <w:snapToGrid w:val="0"/>
        <w:spacing w:after="120"/>
        <w:rPr>
          <w:rFonts w:ascii="Times New Roman" w:eastAsia="宋体" w:hAnsi="Times New Roman"/>
          <w:bCs/>
          <w:sz w:val="20"/>
          <w:szCs w:val="20"/>
        </w:rPr>
      </w:pPr>
      <w:r>
        <w:rPr>
          <w:rFonts w:ascii="Times New Roman" w:eastAsia="宋体" w:hAnsi="Times New Roman"/>
          <w:bCs/>
          <w:sz w:val="20"/>
          <w:szCs w:val="20"/>
        </w:rPr>
        <w:t>T</w:t>
      </w:r>
      <w:r w:rsidR="00436FC6">
        <w:rPr>
          <w:rFonts w:ascii="Times New Roman" w:eastAsia="宋体" w:hAnsi="Times New Roman"/>
          <w:bCs/>
          <w:sz w:val="20"/>
          <w:szCs w:val="20"/>
        </w:rPr>
        <w:t xml:space="preserve">he content </w:t>
      </w:r>
      <w:r w:rsidR="00436FC6" w:rsidRPr="006F5A7A">
        <w:rPr>
          <w:rFonts w:ascii="Times" w:eastAsia="等线" w:hAnsi="Times" w:cs="Times New Roman"/>
          <w:sz w:val="20"/>
          <w:lang w:val="en-GB" w:eastAsia="ko-KR"/>
        </w:rPr>
        <w:t>of the first D2R transmission for DO-A</w:t>
      </w:r>
      <w:r w:rsidR="00665862">
        <w:rPr>
          <w:rFonts w:ascii="Times" w:eastAsia="等线" w:hAnsi="Times" w:cs="Times New Roman"/>
          <w:sz w:val="20"/>
          <w:lang w:val="en-GB" w:eastAsia="ko-KR"/>
        </w:rPr>
        <w:t xml:space="preserve"> highly </w:t>
      </w:r>
      <w:r w:rsidR="00F0722F">
        <w:rPr>
          <w:rFonts w:ascii="Times" w:eastAsia="等线" w:hAnsi="Times" w:cs="Times New Roman"/>
          <w:sz w:val="20"/>
          <w:lang w:val="en-GB" w:eastAsia="ko-KR"/>
        </w:rPr>
        <w:t>impacts</w:t>
      </w:r>
      <w:r w:rsidR="00665862">
        <w:rPr>
          <w:rFonts w:ascii="Times" w:eastAsia="等线" w:hAnsi="Times" w:cs="Times New Roman"/>
          <w:sz w:val="20"/>
          <w:lang w:val="en-GB" w:eastAsia="ko-KR"/>
        </w:rPr>
        <w:t xml:space="preserve"> </w:t>
      </w:r>
      <w:r w:rsidR="00F0722F">
        <w:rPr>
          <w:rFonts w:ascii="Times" w:eastAsia="等线" w:hAnsi="Times" w:cs="Times New Roman"/>
          <w:sz w:val="20"/>
          <w:lang w:val="en-GB" w:eastAsia="ko-KR"/>
        </w:rPr>
        <w:t>on</w:t>
      </w:r>
      <w:r w:rsidR="00665862">
        <w:rPr>
          <w:rFonts w:ascii="Times" w:eastAsia="等线" w:hAnsi="Times" w:cs="Times New Roman"/>
          <w:sz w:val="20"/>
          <w:lang w:val="en-GB" w:eastAsia="ko-KR"/>
        </w:rPr>
        <w:t xml:space="preserve"> </w:t>
      </w:r>
      <w:r>
        <w:rPr>
          <w:rFonts w:ascii="Times" w:eastAsia="等线" w:hAnsi="Times" w:cs="Times New Roman"/>
          <w:sz w:val="20"/>
          <w:lang w:val="en-GB" w:eastAsia="ko-KR"/>
        </w:rPr>
        <w:t xml:space="preserve">the </w:t>
      </w:r>
      <w:r w:rsidR="004E21CD">
        <w:rPr>
          <w:rFonts w:ascii="Times" w:eastAsia="等线" w:hAnsi="Times" w:cs="Times New Roman"/>
          <w:sz w:val="20"/>
          <w:lang w:val="en-GB" w:eastAsia="ko-KR"/>
        </w:rPr>
        <w:t xml:space="preserve">transmission </w:t>
      </w:r>
      <w:r w:rsidR="00665862">
        <w:rPr>
          <w:rFonts w:ascii="Times" w:eastAsia="等线" w:hAnsi="Times" w:cs="Times New Roman"/>
          <w:sz w:val="20"/>
          <w:lang w:val="en-GB" w:eastAsia="ko-KR"/>
        </w:rPr>
        <w:t>procedure</w:t>
      </w:r>
      <w:r w:rsidR="009248D3">
        <w:rPr>
          <w:rFonts w:ascii="Times" w:eastAsia="等线" w:hAnsi="Times" w:cs="Times New Roman"/>
          <w:sz w:val="20"/>
          <w:lang w:val="en-GB" w:eastAsia="ko-KR"/>
        </w:rPr>
        <w:t xml:space="preserve"> </w:t>
      </w:r>
      <w:r>
        <w:rPr>
          <w:rFonts w:ascii="Times" w:eastAsia="等线" w:hAnsi="Times" w:cs="Times New Roman"/>
          <w:sz w:val="20"/>
          <w:lang w:val="en-GB" w:eastAsia="ko-KR"/>
        </w:rPr>
        <w:t xml:space="preserve">of </w:t>
      </w:r>
      <w:proofErr w:type="spellStart"/>
      <w:r>
        <w:rPr>
          <w:rFonts w:ascii="Times" w:eastAsia="等线" w:hAnsi="Times" w:cs="Times New Roman"/>
          <w:sz w:val="20"/>
          <w:lang w:val="en-GB" w:eastAsia="ko-KR"/>
        </w:rPr>
        <w:t>DoA</w:t>
      </w:r>
      <w:proofErr w:type="spellEnd"/>
      <w:r>
        <w:rPr>
          <w:rFonts w:ascii="Times" w:eastAsia="等线" w:hAnsi="Times" w:cs="Times New Roman"/>
          <w:sz w:val="20"/>
          <w:lang w:val="en-GB" w:eastAsia="ko-KR"/>
        </w:rPr>
        <w:t xml:space="preserve"> traffic </w:t>
      </w:r>
      <w:r w:rsidR="009248D3">
        <w:rPr>
          <w:rFonts w:ascii="Times" w:eastAsia="等线" w:hAnsi="Times" w:cs="Times New Roman"/>
          <w:sz w:val="20"/>
          <w:lang w:val="en-GB" w:eastAsia="ko-KR"/>
        </w:rPr>
        <w:t>as shown below.</w:t>
      </w:r>
    </w:p>
    <w:p w14:paraId="3B81DD63" w14:textId="60018DED" w:rsidR="009248D3" w:rsidRDefault="0028485D" w:rsidP="00EB7A25">
      <w:pPr>
        <w:adjustRightInd w:val="0"/>
        <w:snapToGrid w:val="0"/>
        <w:spacing w:after="120"/>
      </w:pPr>
      <w:r w:rsidRPr="00A823EB">
        <w:object w:dxaOrig="18105" w:dyaOrig="7620" w14:anchorId="0016F570">
          <v:shape id="_x0000_i1029" type="#_x0000_t75" style="width:447.9pt;height:188.4pt" o:ole="">
            <v:imagedata r:id="rId20" o:title=""/>
          </v:shape>
          <o:OLEObject Type="Embed" ProgID="Visio.Drawing.15" ShapeID="_x0000_i1029" DrawAspect="Content" ObjectID="_1824052166" r:id="rId21"/>
        </w:object>
      </w:r>
    </w:p>
    <w:p w14:paraId="217CE23B" w14:textId="08E5CABA" w:rsidR="004E21CD" w:rsidRPr="00350EE6" w:rsidRDefault="0028485D" w:rsidP="00350EE6">
      <w:pPr>
        <w:widowControl w:val="0"/>
        <w:tabs>
          <w:tab w:val="left" w:pos="8256"/>
        </w:tabs>
        <w:spacing w:after="120"/>
        <w:jc w:val="center"/>
        <w:rPr>
          <w:rFonts w:ascii="Times New Roman" w:eastAsia="宋体" w:hAnsi="Times New Roman"/>
          <w:b/>
          <w:sz w:val="20"/>
          <w:szCs w:val="20"/>
        </w:rPr>
      </w:pPr>
      <w:bookmarkStart w:id="43" w:name="_Ref213423644"/>
      <w:r w:rsidRPr="00350EE6">
        <w:rPr>
          <w:rFonts w:ascii="Times New Roman" w:eastAsia="宋体" w:hAnsi="Times New Roman"/>
          <w:b/>
          <w:sz w:val="20"/>
          <w:szCs w:val="20"/>
        </w:rPr>
        <w:lastRenderedPageBreak/>
        <w:t xml:space="preserve">Figure </w:t>
      </w:r>
      <w:r w:rsidRPr="00024007">
        <w:rPr>
          <w:rFonts w:ascii="Times New Roman" w:eastAsia="黑体" w:hAnsi="Times New Roman" w:cs="Times New Roman"/>
          <w:b/>
          <w:bCs/>
          <w:kern w:val="0"/>
          <w:sz w:val="20"/>
          <w:szCs w:val="20"/>
        </w:rPr>
        <w:fldChar w:fldCharType="begin"/>
      </w:r>
      <w:r w:rsidRPr="000D0776">
        <w:rPr>
          <w:rFonts w:ascii="Times New Roman" w:eastAsia="黑体" w:hAnsi="Times New Roman" w:cs="Times New Roman"/>
          <w:b/>
          <w:bCs/>
          <w:kern w:val="0"/>
          <w:sz w:val="20"/>
          <w:szCs w:val="20"/>
        </w:rPr>
        <w:instrText xml:space="preserve"> SEQ Figure \* ARABIC </w:instrText>
      </w:r>
      <w:r w:rsidRPr="00024007">
        <w:rPr>
          <w:rFonts w:ascii="Times New Roman" w:eastAsia="黑体" w:hAnsi="Times New Roman" w:cs="Times New Roman"/>
          <w:b/>
          <w:bCs/>
          <w:kern w:val="0"/>
          <w:sz w:val="20"/>
          <w:szCs w:val="20"/>
        </w:rPr>
        <w:fldChar w:fldCharType="separate"/>
      </w:r>
      <w:r w:rsidR="001F0C12">
        <w:rPr>
          <w:rFonts w:ascii="Times New Roman" w:eastAsia="黑体" w:hAnsi="Times New Roman" w:cs="Times New Roman"/>
          <w:b/>
          <w:bCs/>
          <w:noProof/>
          <w:kern w:val="0"/>
          <w:sz w:val="20"/>
          <w:szCs w:val="20"/>
        </w:rPr>
        <w:t>6</w:t>
      </w:r>
      <w:r w:rsidRPr="00024007">
        <w:rPr>
          <w:rFonts w:ascii="Times New Roman" w:eastAsia="黑体" w:hAnsi="Times New Roman" w:cs="Times New Roman"/>
          <w:b/>
          <w:kern w:val="0"/>
          <w:sz w:val="20"/>
          <w:szCs w:val="20"/>
        </w:rPr>
        <w:fldChar w:fldCharType="end"/>
      </w:r>
      <w:bookmarkEnd w:id="43"/>
      <w:r w:rsidRPr="00350EE6">
        <w:rPr>
          <w:rFonts w:ascii="Times New Roman" w:eastAsia="宋体" w:hAnsi="Times New Roman"/>
          <w:b/>
          <w:sz w:val="20"/>
          <w:szCs w:val="20"/>
        </w:rPr>
        <w:t xml:space="preserve"> Transmission procedures of </w:t>
      </w:r>
      <w:proofErr w:type="spellStart"/>
      <w:r w:rsidRPr="00350EE6">
        <w:rPr>
          <w:rFonts w:ascii="Times New Roman" w:eastAsia="宋体" w:hAnsi="Times New Roman"/>
          <w:b/>
          <w:sz w:val="20"/>
          <w:szCs w:val="20"/>
        </w:rPr>
        <w:t>DoA</w:t>
      </w:r>
      <w:proofErr w:type="spellEnd"/>
      <w:r w:rsidRPr="00350EE6">
        <w:rPr>
          <w:rFonts w:ascii="Times New Roman" w:eastAsia="宋体" w:hAnsi="Times New Roman"/>
          <w:b/>
          <w:sz w:val="20"/>
          <w:szCs w:val="20"/>
        </w:rPr>
        <w:t xml:space="preserve"> traffic considering different contents of the first D2R transmission.</w:t>
      </w:r>
    </w:p>
    <w:p w14:paraId="2F35886F" w14:textId="2E367CB8" w:rsidR="00D956A9" w:rsidRDefault="00D637AE" w:rsidP="005C5E9F">
      <w:pPr>
        <w:adjustRightInd w:val="0"/>
        <w:snapToGrid w:val="0"/>
        <w:spacing w:after="120"/>
        <w:jc w:val="both"/>
        <w:rPr>
          <w:rFonts w:ascii="Times New Roman" w:eastAsia="宋体" w:hAnsi="Times New Roman"/>
          <w:bCs/>
          <w:sz w:val="20"/>
          <w:szCs w:val="20"/>
        </w:rPr>
      </w:pPr>
      <w:r>
        <w:rPr>
          <w:rFonts w:ascii="Times New Roman" w:eastAsia="宋体" w:hAnsi="Times New Roman"/>
          <w:bCs/>
          <w:sz w:val="20"/>
          <w:szCs w:val="20"/>
        </w:rPr>
        <w:t xml:space="preserve">If CDM for sequence based msg1 is adopted, the second random access procedure will be performed as analyzed in section 3.1. </w:t>
      </w:r>
      <w:r>
        <w:rPr>
          <w:rFonts w:ascii="Times New Roman" w:eastAsia="宋体" w:hAnsi="Times New Roman" w:hint="eastAsia"/>
          <w:bCs/>
          <w:sz w:val="20"/>
          <w:szCs w:val="20"/>
        </w:rPr>
        <w:t>Besides,</w:t>
      </w:r>
      <w:r>
        <w:rPr>
          <w:rFonts w:ascii="Times New Roman" w:eastAsia="宋体" w:hAnsi="Times New Roman"/>
          <w:bCs/>
          <w:sz w:val="20"/>
          <w:szCs w:val="20"/>
        </w:rPr>
        <w:t xml:space="preserve"> considering periodic </w:t>
      </w:r>
      <w:proofErr w:type="spellStart"/>
      <w:r>
        <w:rPr>
          <w:rFonts w:ascii="Times New Roman" w:eastAsia="宋体" w:hAnsi="Times New Roman"/>
          <w:bCs/>
          <w:sz w:val="20"/>
          <w:szCs w:val="20"/>
        </w:rPr>
        <w:t>DoA</w:t>
      </w:r>
      <w:proofErr w:type="spellEnd"/>
      <w:r>
        <w:rPr>
          <w:rFonts w:ascii="Times New Roman" w:eastAsia="宋体" w:hAnsi="Times New Roman"/>
          <w:bCs/>
          <w:sz w:val="20"/>
          <w:szCs w:val="20"/>
        </w:rPr>
        <w:t xml:space="preserve"> traffic type, </w:t>
      </w:r>
      <w:r w:rsidR="00EA15DA">
        <w:rPr>
          <w:rFonts w:ascii="Times New Roman" w:eastAsia="宋体" w:hAnsi="Times New Roman"/>
          <w:bCs/>
          <w:sz w:val="20"/>
          <w:szCs w:val="20"/>
        </w:rPr>
        <w:t xml:space="preserve">one option is to use broadcast information to schedule CG resource for periodic </w:t>
      </w:r>
      <w:r w:rsidR="00EA15DA">
        <w:rPr>
          <w:rFonts w:ascii="Times New Roman" w:eastAsia="宋体" w:hAnsi="Times New Roman" w:hint="eastAsia"/>
          <w:bCs/>
          <w:sz w:val="20"/>
          <w:szCs w:val="20"/>
        </w:rPr>
        <w:t>DOA</w:t>
      </w:r>
      <w:r w:rsidR="00EA15DA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EA15DA">
        <w:rPr>
          <w:rFonts w:ascii="Times New Roman" w:eastAsia="宋体" w:hAnsi="Times New Roman" w:hint="eastAsia"/>
          <w:bCs/>
          <w:sz w:val="20"/>
          <w:szCs w:val="20"/>
        </w:rPr>
        <w:t>data</w:t>
      </w:r>
      <w:r w:rsidR="00EA15DA">
        <w:rPr>
          <w:rFonts w:ascii="Times New Roman" w:eastAsia="宋体" w:hAnsi="Times New Roman"/>
          <w:bCs/>
          <w:sz w:val="20"/>
          <w:szCs w:val="20"/>
        </w:rPr>
        <w:t xml:space="preserve"> transmission</w:t>
      </w:r>
      <w:r w:rsidR="00DA544F">
        <w:rPr>
          <w:rFonts w:ascii="Times New Roman" w:eastAsia="宋体" w:hAnsi="Times New Roman"/>
          <w:bCs/>
          <w:sz w:val="20"/>
          <w:szCs w:val="20"/>
        </w:rPr>
        <w:t xml:space="preserve"> as shown in the </w:t>
      </w:r>
      <w:r w:rsidR="005C5E9F">
        <w:rPr>
          <w:rFonts w:ascii="Times New Roman" w:eastAsia="宋体" w:hAnsi="Times New Roman"/>
          <w:bCs/>
          <w:sz w:val="20"/>
          <w:szCs w:val="20"/>
        </w:rPr>
        <w:t>third proced</w:t>
      </w:r>
      <w:r w:rsidR="005C5E9F" w:rsidRPr="006D369C">
        <w:rPr>
          <w:rFonts w:ascii="Times New Roman" w:eastAsia="宋体" w:hAnsi="Times New Roman"/>
          <w:bCs/>
          <w:sz w:val="20"/>
          <w:szCs w:val="20"/>
        </w:rPr>
        <w:t xml:space="preserve">ure of </w:t>
      </w:r>
      <w:r w:rsidR="000D0776" w:rsidRPr="00024007">
        <w:rPr>
          <w:rFonts w:ascii="Times New Roman" w:eastAsia="宋体" w:hAnsi="Times New Roman"/>
          <w:bCs/>
          <w:sz w:val="20"/>
          <w:szCs w:val="20"/>
        </w:rPr>
        <w:fldChar w:fldCharType="begin"/>
      </w:r>
      <w:r w:rsidR="000D0776" w:rsidRPr="000D0776">
        <w:rPr>
          <w:rFonts w:ascii="Times New Roman" w:eastAsia="宋体" w:hAnsi="Times New Roman"/>
          <w:bCs/>
          <w:sz w:val="20"/>
          <w:szCs w:val="20"/>
        </w:rPr>
        <w:instrText xml:space="preserve"> REF _Ref213423644 \h </w:instrText>
      </w:r>
      <w:r w:rsidR="000D0776">
        <w:rPr>
          <w:rFonts w:ascii="Times New Roman" w:eastAsia="宋体" w:hAnsi="Times New Roman"/>
          <w:bCs/>
          <w:sz w:val="20"/>
          <w:szCs w:val="20"/>
        </w:rPr>
        <w:instrText xml:space="preserve"> \* MERGEFORMAT </w:instrText>
      </w:r>
      <w:r w:rsidR="000D0776" w:rsidRPr="00024007">
        <w:rPr>
          <w:rFonts w:ascii="Times New Roman" w:eastAsia="宋体" w:hAnsi="Times New Roman"/>
          <w:bCs/>
          <w:sz w:val="20"/>
          <w:szCs w:val="20"/>
        </w:rPr>
      </w:r>
      <w:r w:rsidR="000D0776" w:rsidRPr="00024007">
        <w:rPr>
          <w:rFonts w:ascii="Times New Roman" w:eastAsia="宋体" w:hAnsi="Times New Roman"/>
          <w:bCs/>
          <w:sz w:val="20"/>
          <w:szCs w:val="20"/>
        </w:rPr>
        <w:fldChar w:fldCharType="separate"/>
      </w:r>
      <w:r w:rsidR="000D0776" w:rsidRPr="00350EE6">
        <w:rPr>
          <w:rFonts w:ascii="Times New Roman" w:eastAsia="宋体" w:hAnsi="Times New Roman"/>
          <w:b/>
          <w:sz w:val="20"/>
          <w:szCs w:val="20"/>
        </w:rPr>
        <w:t xml:space="preserve">Figure </w:t>
      </w:r>
      <w:r w:rsidR="000D0776" w:rsidRPr="000D0776">
        <w:rPr>
          <w:rFonts w:ascii="Times New Roman" w:eastAsia="黑体" w:hAnsi="Times New Roman" w:cs="Times New Roman"/>
          <w:b/>
          <w:bCs/>
          <w:noProof/>
          <w:kern w:val="0"/>
          <w:sz w:val="20"/>
          <w:szCs w:val="20"/>
        </w:rPr>
        <w:t>6</w:t>
      </w:r>
      <w:r w:rsidR="000D0776" w:rsidRPr="00024007">
        <w:rPr>
          <w:rFonts w:ascii="Times New Roman" w:eastAsia="宋体" w:hAnsi="Times New Roman"/>
          <w:sz w:val="20"/>
          <w:szCs w:val="20"/>
        </w:rPr>
        <w:fldChar w:fldCharType="end"/>
      </w:r>
      <w:r w:rsidR="00EA15DA" w:rsidRPr="000D0776">
        <w:rPr>
          <w:rFonts w:ascii="Times New Roman" w:eastAsia="宋体" w:hAnsi="Times New Roman"/>
          <w:bCs/>
          <w:sz w:val="20"/>
          <w:szCs w:val="20"/>
        </w:rPr>
        <w:t xml:space="preserve">. </w:t>
      </w:r>
      <w:r w:rsidR="0025387B">
        <w:rPr>
          <w:rFonts w:ascii="Times New Roman" w:eastAsia="宋体" w:hAnsi="Times New Roman"/>
          <w:bCs/>
          <w:sz w:val="20"/>
          <w:szCs w:val="20"/>
        </w:rPr>
        <w:t>To</w:t>
      </w:r>
      <w:r w:rsidR="00A7568C" w:rsidRPr="000D0776">
        <w:rPr>
          <w:rFonts w:ascii="Times New Roman" w:eastAsia="宋体" w:hAnsi="Times New Roman"/>
          <w:bCs/>
          <w:sz w:val="20"/>
          <w:szCs w:val="20"/>
        </w:rPr>
        <w:t xml:space="preserve"> address the </w:t>
      </w:r>
      <w:r w:rsidR="0025387B">
        <w:rPr>
          <w:rFonts w:ascii="Times New Roman" w:eastAsia="宋体" w:hAnsi="Times New Roman"/>
          <w:bCs/>
          <w:sz w:val="20"/>
          <w:szCs w:val="20"/>
        </w:rPr>
        <w:t xml:space="preserve">potential </w:t>
      </w:r>
      <w:r w:rsidR="00A7568C" w:rsidRPr="000D0776">
        <w:rPr>
          <w:rFonts w:ascii="Times New Roman" w:eastAsia="宋体" w:hAnsi="Times New Roman"/>
          <w:bCs/>
          <w:sz w:val="20"/>
          <w:szCs w:val="20"/>
        </w:rPr>
        <w:t xml:space="preserve">concern that there </w:t>
      </w:r>
      <w:r w:rsidR="006D369C">
        <w:rPr>
          <w:rFonts w:ascii="Times New Roman" w:eastAsia="宋体" w:hAnsi="Times New Roman"/>
          <w:bCs/>
          <w:sz w:val="20"/>
          <w:szCs w:val="20"/>
        </w:rPr>
        <w:t>may</w:t>
      </w:r>
      <w:r w:rsidR="006D369C" w:rsidRPr="006D369C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A7568C" w:rsidRPr="000D0776">
        <w:rPr>
          <w:rFonts w:ascii="Times New Roman" w:eastAsia="宋体" w:hAnsi="Times New Roman"/>
          <w:bCs/>
          <w:sz w:val="20"/>
          <w:szCs w:val="20"/>
        </w:rPr>
        <w:t xml:space="preserve">be the waste of CG resource before </w:t>
      </w:r>
      <w:r w:rsidR="00DA544F" w:rsidRPr="000D0776">
        <w:rPr>
          <w:rFonts w:ascii="Times New Roman" w:eastAsia="宋体" w:hAnsi="Times New Roman"/>
          <w:bCs/>
          <w:sz w:val="20"/>
          <w:szCs w:val="20"/>
        </w:rPr>
        <w:t xml:space="preserve">the access of device with </w:t>
      </w:r>
      <w:r w:rsidR="006D369C">
        <w:rPr>
          <w:rFonts w:ascii="Times New Roman" w:eastAsia="宋体" w:hAnsi="Times New Roman"/>
          <w:bCs/>
          <w:sz w:val="20"/>
          <w:szCs w:val="20"/>
        </w:rPr>
        <w:t xml:space="preserve">periodic </w:t>
      </w:r>
      <w:proofErr w:type="spellStart"/>
      <w:r w:rsidR="00DA544F" w:rsidRPr="006D369C">
        <w:rPr>
          <w:rFonts w:ascii="Times New Roman" w:eastAsia="宋体" w:hAnsi="Times New Roman"/>
          <w:bCs/>
          <w:sz w:val="20"/>
          <w:szCs w:val="20"/>
        </w:rPr>
        <w:t>DoA</w:t>
      </w:r>
      <w:proofErr w:type="spellEnd"/>
      <w:r w:rsidR="00DA544F" w:rsidRPr="006D369C">
        <w:rPr>
          <w:rFonts w:ascii="Times New Roman" w:eastAsia="宋体" w:hAnsi="Times New Roman"/>
          <w:bCs/>
          <w:sz w:val="20"/>
          <w:szCs w:val="20"/>
        </w:rPr>
        <w:t xml:space="preserve"> traffic, </w:t>
      </w:r>
      <w:r w:rsidR="006D369C">
        <w:rPr>
          <w:rFonts w:ascii="Times New Roman" w:eastAsia="宋体" w:hAnsi="Times New Roman"/>
          <w:bCs/>
          <w:sz w:val="20"/>
          <w:szCs w:val="20"/>
        </w:rPr>
        <w:t>scheduling request (</w:t>
      </w:r>
      <w:r w:rsidR="00DA544F" w:rsidRPr="006D369C">
        <w:rPr>
          <w:rFonts w:ascii="Times New Roman" w:eastAsia="宋体" w:hAnsi="Times New Roman"/>
          <w:bCs/>
          <w:sz w:val="20"/>
          <w:szCs w:val="20"/>
        </w:rPr>
        <w:t>SR</w:t>
      </w:r>
      <w:r w:rsidR="006D369C">
        <w:rPr>
          <w:rFonts w:ascii="Times New Roman" w:eastAsia="宋体" w:hAnsi="Times New Roman"/>
          <w:bCs/>
          <w:sz w:val="20"/>
          <w:szCs w:val="20"/>
        </w:rPr>
        <w:t>)</w:t>
      </w:r>
      <w:r w:rsidR="00DA544F" w:rsidRPr="006D369C">
        <w:rPr>
          <w:rFonts w:ascii="Times New Roman" w:eastAsia="宋体" w:hAnsi="Times New Roman"/>
          <w:bCs/>
          <w:sz w:val="20"/>
          <w:szCs w:val="20"/>
        </w:rPr>
        <w:t xml:space="preserve"> as the first D2R resource which is </w:t>
      </w:r>
      <w:r w:rsidR="006D369C">
        <w:rPr>
          <w:rFonts w:ascii="Times New Roman" w:eastAsia="宋体" w:hAnsi="Times New Roman"/>
          <w:bCs/>
          <w:sz w:val="20"/>
          <w:szCs w:val="20"/>
        </w:rPr>
        <w:t xml:space="preserve">transmitted </w:t>
      </w:r>
      <w:r w:rsidR="006D369C" w:rsidRPr="0056411F">
        <w:rPr>
          <w:rFonts w:ascii="Times New Roman" w:eastAsia="宋体" w:hAnsi="Times New Roman"/>
          <w:bCs/>
          <w:sz w:val="20"/>
          <w:szCs w:val="20"/>
        </w:rPr>
        <w:t xml:space="preserve">before </w:t>
      </w:r>
      <w:proofErr w:type="spellStart"/>
      <w:r w:rsidR="00DA544F" w:rsidRPr="000D0776">
        <w:rPr>
          <w:rFonts w:ascii="Times New Roman" w:eastAsia="宋体" w:hAnsi="Times New Roman"/>
          <w:bCs/>
          <w:sz w:val="20"/>
          <w:szCs w:val="20"/>
        </w:rPr>
        <w:t>DoA</w:t>
      </w:r>
      <w:proofErr w:type="spellEnd"/>
      <w:r w:rsidR="00DA544F" w:rsidRPr="000D0776">
        <w:rPr>
          <w:rFonts w:ascii="Times New Roman" w:eastAsia="宋体" w:hAnsi="Times New Roman"/>
          <w:bCs/>
          <w:sz w:val="20"/>
          <w:szCs w:val="20"/>
        </w:rPr>
        <w:t xml:space="preserve"> data and used for device to </w:t>
      </w:r>
      <w:r w:rsidR="00DA544F">
        <w:rPr>
          <w:rFonts w:ascii="Times New Roman" w:eastAsia="宋体" w:hAnsi="Times New Roman"/>
          <w:bCs/>
          <w:sz w:val="20"/>
          <w:szCs w:val="20"/>
        </w:rPr>
        <w:t xml:space="preserve">request CG resource can be further studied as depicted in the </w:t>
      </w:r>
      <w:r w:rsidR="005C5E9F">
        <w:rPr>
          <w:rFonts w:ascii="Times New Roman" w:eastAsia="宋体" w:hAnsi="Times New Roman"/>
          <w:bCs/>
          <w:sz w:val="20"/>
          <w:szCs w:val="20"/>
        </w:rPr>
        <w:t>fourth</w:t>
      </w:r>
      <w:r w:rsidR="00DA544F">
        <w:rPr>
          <w:rFonts w:ascii="Times New Roman" w:eastAsia="宋体" w:hAnsi="Times New Roman"/>
          <w:bCs/>
          <w:sz w:val="20"/>
          <w:szCs w:val="20"/>
        </w:rPr>
        <w:t xml:space="preserve"> procedure.</w:t>
      </w:r>
      <w:r w:rsidR="005C5E9F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6D369C">
        <w:rPr>
          <w:rFonts w:ascii="Times New Roman" w:eastAsia="宋体" w:hAnsi="Times New Roman"/>
          <w:bCs/>
          <w:sz w:val="20"/>
          <w:szCs w:val="20"/>
        </w:rPr>
        <w:t>And</w:t>
      </w:r>
      <w:r w:rsidR="005C5E9F">
        <w:rPr>
          <w:rFonts w:ascii="Times New Roman" w:eastAsia="宋体" w:hAnsi="Times New Roman"/>
          <w:bCs/>
          <w:sz w:val="20"/>
          <w:szCs w:val="20"/>
        </w:rPr>
        <w:t xml:space="preserve"> for whether device ID should be transmitted together with </w:t>
      </w:r>
      <w:proofErr w:type="spellStart"/>
      <w:r w:rsidR="005C5E9F">
        <w:rPr>
          <w:rFonts w:ascii="Times New Roman" w:eastAsia="宋体" w:hAnsi="Times New Roman"/>
          <w:bCs/>
          <w:sz w:val="20"/>
          <w:szCs w:val="20"/>
        </w:rPr>
        <w:t>DoA</w:t>
      </w:r>
      <w:proofErr w:type="spellEnd"/>
      <w:r w:rsidR="005C5E9F">
        <w:rPr>
          <w:rFonts w:ascii="Times New Roman" w:eastAsia="宋体" w:hAnsi="Times New Roman"/>
          <w:bCs/>
          <w:sz w:val="20"/>
          <w:szCs w:val="20"/>
        </w:rPr>
        <w:t xml:space="preserve"> data, if the CG resource is dedicated to a specific device, then it is not needed. Otherwise, for a reader to </w:t>
      </w:r>
      <w:r w:rsidR="00983AB0">
        <w:rPr>
          <w:rFonts w:ascii="Times New Roman" w:eastAsia="宋体" w:hAnsi="Times New Roman"/>
          <w:bCs/>
          <w:sz w:val="20"/>
          <w:szCs w:val="20"/>
        </w:rPr>
        <w:t xml:space="preserve">distinguish the </w:t>
      </w:r>
      <w:proofErr w:type="spellStart"/>
      <w:r w:rsidR="00983AB0">
        <w:rPr>
          <w:rFonts w:ascii="Times New Roman" w:eastAsia="宋体" w:hAnsi="Times New Roman"/>
          <w:bCs/>
          <w:sz w:val="20"/>
          <w:szCs w:val="20"/>
        </w:rPr>
        <w:t>DoA</w:t>
      </w:r>
      <w:proofErr w:type="spellEnd"/>
      <w:r w:rsidR="00983AB0">
        <w:rPr>
          <w:rFonts w:ascii="Times New Roman" w:eastAsia="宋体" w:hAnsi="Times New Roman"/>
          <w:bCs/>
          <w:sz w:val="20"/>
          <w:szCs w:val="20"/>
        </w:rPr>
        <w:t xml:space="preserve"> data from multiple devices, device ID</w:t>
      </w:r>
      <w:r w:rsidR="00C67A45">
        <w:rPr>
          <w:rFonts w:ascii="Times New Roman" w:eastAsia="宋体" w:hAnsi="Times New Roman"/>
          <w:bCs/>
          <w:sz w:val="20"/>
          <w:szCs w:val="20"/>
        </w:rPr>
        <w:t xml:space="preserve"> needs to be</w:t>
      </w:r>
      <w:r w:rsidR="00983AB0">
        <w:rPr>
          <w:rFonts w:ascii="Times New Roman" w:eastAsia="宋体" w:hAnsi="Times New Roman"/>
          <w:bCs/>
          <w:sz w:val="20"/>
          <w:szCs w:val="20"/>
        </w:rPr>
        <w:t xml:space="preserve"> transmitted together with </w:t>
      </w:r>
      <w:proofErr w:type="spellStart"/>
      <w:r w:rsidR="00983AB0">
        <w:rPr>
          <w:rFonts w:ascii="Times New Roman" w:eastAsia="宋体" w:hAnsi="Times New Roman"/>
          <w:bCs/>
          <w:sz w:val="20"/>
          <w:szCs w:val="20"/>
        </w:rPr>
        <w:t>DoA</w:t>
      </w:r>
      <w:proofErr w:type="spellEnd"/>
      <w:r w:rsidR="00983AB0">
        <w:rPr>
          <w:rFonts w:ascii="Times New Roman" w:eastAsia="宋体" w:hAnsi="Times New Roman"/>
          <w:bCs/>
          <w:sz w:val="20"/>
          <w:szCs w:val="20"/>
        </w:rPr>
        <w:t xml:space="preserve"> data. For the last procedure, </w:t>
      </w:r>
      <w:r w:rsidR="00C67A45">
        <w:rPr>
          <w:rFonts w:ascii="Times New Roman" w:eastAsia="宋体" w:hAnsi="Times New Roman"/>
          <w:bCs/>
          <w:sz w:val="20"/>
          <w:szCs w:val="20"/>
        </w:rPr>
        <w:t>it has the most</w:t>
      </w:r>
      <w:r w:rsidR="00C67A45" w:rsidRPr="00C67A45">
        <w:t xml:space="preserve"> </w:t>
      </w:r>
      <w:r w:rsidR="00C67A45" w:rsidRPr="00C67A45">
        <w:rPr>
          <w:rFonts w:ascii="Times New Roman" w:eastAsia="宋体" w:hAnsi="Times New Roman"/>
          <w:bCs/>
          <w:sz w:val="20"/>
          <w:szCs w:val="20"/>
        </w:rPr>
        <w:t>interaction processes</w:t>
      </w:r>
      <w:r w:rsidR="00C67A45">
        <w:rPr>
          <w:rFonts w:ascii="Times New Roman" w:eastAsia="宋体" w:hAnsi="Times New Roman"/>
          <w:bCs/>
          <w:sz w:val="20"/>
          <w:szCs w:val="20"/>
        </w:rPr>
        <w:t xml:space="preserve"> </w:t>
      </w:r>
      <w:r w:rsidR="00983AB0">
        <w:rPr>
          <w:rFonts w:ascii="Times New Roman" w:eastAsia="宋体" w:hAnsi="Times New Roman"/>
          <w:bCs/>
          <w:sz w:val="20"/>
          <w:szCs w:val="20"/>
        </w:rPr>
        <w:t>with no clear benefit</w:t>
      </w:r>
      <w:r w:rsidR="00C67A45">
        <w:rPr>
          <w:rFonts w:ascii="Times New Roman" w:eastAsia="宋体" w:hAnsi="Times New Roman"/>
          <w:bCs/>
          <w:sz w:val="20"/>
          <w:szCs w:val="20"/>
        </w:rPr>
        <w:t>.</w:t>
      </w:r>
    </w:p>
    <w:p w14:paraId="1C1FD14A" w14:textId="5F4D2D92" w:rsidR="00536211" w:rsidRDefault="003D2180" w:rsidP="00762CBA">
      <w:pPr>
        <w:adjustRightInd w:val="0"/>
        <w:snapToGrid w:val="0"/>
        <w:spacing w:after="120"/>
        <w:jc w:val="both"/>
        <w:rPr>
          <w:rFonts w:ascii="Times New Roman" w:eastAsia="宋体" w:hAnsi="Times New Roman"/>
          <w:b/>
          <w:sz w:val="20"/>
          <w:szCs w:val="20"/>
        </w:rPr>
      </w:pPr>
      <w:bookmarkStart w:id="44" w:name="_Ref213436643"/>
      <w:r w:rsidRPr="006D369C">
        <w:rPr>
          <w:rFonts w:ascii="Times New Roman" w:eastAsia="宋体" w:hAnsi="Times New Roman" w:cs="Times New Roman"/>
          <w:b/>
          <w:sz w:val="20"/>
          <w:szCs w:val="20"/>
        </w:rPr>
        <w:t xml:space="preserve">Proposal </w:t>
      </w:r>
      <w:r w:rsidRPr="0060410D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Pr="0060410D">
        <w:rPr>
          <w:rFonts w:ascii="Times New Roman" w:hAnsi="Times New Roman" w:cs="Times New Roman"/>
          <w:b/>
          <w:bCs/>
          <w:sz w:val="20"/>
          <w:szCs w:val="20"/>
        </w:rPr>
        <w:instrText xml:space="preserve"> SEQ Proposal \* ARABIC </w:instrText>
      </w:r>
      <w:r w:rsidRPr="0060410D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="00B4691F">
        <w:rPr>
          <w:rFonts w:ascii="Times New Roman" w:hAnsi="Times New Roman" w:cs="Times New Roman"/>
          <w:b/>
          <w:bCs/>
          <w:noProof/>
          <w:sz w:val="20"/>
          <w:szCs w:val="20"/>
        </w:rPr>
        <w:t>10</w:t>
      </w:r>
      <w:r w:rsidRPr="0060410D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  <w:r w:rsidRPr="006D369C">
        <w:rPr>
          <w:rFonts w:ascii="Times New Roman" w:eastAsia="宋体" w:hAnsi="Times New Roman" w:cs="Times New Roman"/>
          <w:b/>
          <w:sz w:val="20"/>
          <w:szCs w:val="20"/>
        </w:rPr>
        <w:t>:</w:t>
      </w:r>
      <w:r w:rsidR="00233829" w:rsidRPr="004A0441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80626A">
        <w:rPr>
          <w:rFonts w:ascii="Times New Roman" w:eastAsia="宋体" w:hAnsi="Times New Roman" w:hint="eastAsia"/>
          <w:b/>
          <w:sz w:val="20"/>
          <w:szCs w:val="20"/>
        </w:rPr>
        <w:t>Support</w:t>
      </w:r>
      <w:r w:rsidR="0080626A">
        <w:rPr>
          <w:rFonts w:ascii="Times New Roman" w:eastAsia="宋体" w:hAnsi="Times New Roman"/>
          <w:b/>
          <w:sz w:val="20"/>
          <w:szCs w:val="20"/>
        </w:rPr>
        <w:t xml:space="preserve"> to study </w:t>
      </w:r>
      <w:r w:rsidR="0025387B">
        <w:rPr>
          <w:rFonts w:ascii="Times New Roman" w:eastAsia="宋体" w:hAnsi="Times New Roman"/>
          <w:b/>
          <w:sz w:val="20"/>
          <w:szCs w:val="20"/>
        </w:rPr>
        <w:t xml:space="preserve">the following </w:t>
      </w:r>
      <w:r w:rsidR="0080626A">
        <w:rPr>
          <w:rFonts w:ascii="Times New Roman" w:eastAsia="宋体" w:hAnsi="Times New Roman"/>
          <w:b/>
          <w:sz w:val="20"/>
          <w:szCs w:val="20"/>
        </w:rPr>
        <w:t>t</w:t>
      </w:r>
      <w:r w:rsidR="00233829" w:rsidRPr="004A0441">
        <w:rPr>
          <w:rFonts w:ascii="Times New Roman" w:eastAsia="宋体" w:hAnsi="Times New Roman"/>
          <w:b/>
          <w:sz w:val="20"/>
          <w:szCs w:val="20"/>
        </w:rPr>
        <w:t>h</w:t>
      </w:r>
      <w:r w:rsidR="00233829">
        <w:rPr>
          <w:rFonts w:ascii="Times New Roman" w:eastAsia="宋体" w:hAnsi="Times New Roman"/>
          <w:b/>
          <w:sz w:val="20"/>
          <w:szCs w:val="20"/>
        </w:rPr>
        <w:t xml:space="preserve">ree potential procedures </w:t>
      </w:r>
      <w:r w:rsidR="0025387B">
        <w:rPr>
          <w:rFonts w:ascii="Times New Roman" w:eastAsia="宋体" w:hAnsi="Times New Roman"/>
          <w:b/>
          <w:sz w:val="20"/>
          <w:szCs w:val="20"/>
        </w:rPr>
        <w:t xml:space="preserve">by using </w:t>
      </w:r>
      <w:r w:rsidR="00233829">
        <w:rPr>
          <w:rFonts w:ascii="Times New Roman" w:eastAsia="宋体" w:hAnsi="Times New Roman"/>
          <w:b/>
          <w:sz w:val="20"/>
          <w:szCs w:val="20"/>
        </w:rPr>
        <w:t xml:space="preserve">different </w:t>
      </w:r>
      <w:r w:rsidR="00536211">
        <w:rPr>
          <w:rFonts w:ascii="Times New Roman" w:eastAsia="宋体" w:hAnsi="Times New Roman"/>
          <w:b/>
          <w:sz w:val="20"/>
          <w:szCs w:val="20"/>
        </w:rPr>
        <w:t xml:space="preserve">contents of the first D2R transmission of </w:t>
      </w:r>
      <w:proofErr w:type="spellStart"/>
      <w:r w:rsidR="00536211">
        <w:rPr>
          <w:rFonts w:ascii="Times New Roman" w:eastAsia="宋体" w:hAnsi="Times New Roman"/>
          <w:b/>
          <w:sz w:val="20"/>
          <w:szCs w:val="20"/>
        </w:rPr>
        <w:t>DoA</w:t>
      </w:r>
      <w:proofErr w:type="spellEnd"/>
      <w:r w:rsidR="00536211">
        <w:rPr>
          <w:rFonts w:ascii="Times New Roman" w:eastAsia="宋体" w:hAnsi="Times New Roman"/>
          <w:b/>
          <w:sz w:val="20"/>
          <w:szCs w:val="20"/>
        </w:rPr>
        <w:t xml:space="preserve"> traffic</w:t>
      </w:r>
      <w:bookmarkEnd w:id="44"/>
      <w:r w:rsidR="0025387B">
        <w:rPr>
          <w:rFonts w:ascii="Times New Roman" w:eastAsia="宋体" w:hAnsi="Times New Roman"/>
          <w:b/>
          <w:sz w:val="20"/>
          <w:szCs w:val="20"/>
        </w:rPr>
        <w:t>:</w:t>
      </w:r>
    </w:p>
    <w:p w14:paraId="4F6E8D64" w14:textId="43F11C3C" w:rsidR="0025387B" w:rsidRPr="001C5E41" w:rsidRDefault="008E5333" w:rsidP="001C5E41">
      <w:pPr>
        <w:pStyle w:val="a7"/>
        <w:numPr>
          <w:ilvl w:val="0"/>
          <w:numId w:val="29"/>
        </w:numPr>
        <w:adjustRightInd w:val="0"/>
        <w:snapToGrid w:val="0"/>
        <w:spacing w:after="120"/>
        <w:ind w:firstLineChars="0"/>
        <w:jc w:val="both"/>
        <w:rPr>
          <w:rFonts w:ascii="Times New Roman" w:eastAsia="宋体" w:hAnsi="Times New Roman"/>
          <w:b/>
          <w:sz w:val="20"/>
          <w:szCs w:val="20"/>
        </w:rPr>
      </w:pPr>
      <w:r>
        <w:rPr>
          <w:rFonts w:ascii="Times New Roman" w:eastAsia="宋体" w:hAnsi="Times New Roman"/>
          <w:b/>
          <w:sz w:val="20"/>
          <w:szCs w:val="20"/>
        </w:rPr>
        <w:t>P</w:t>
      </w:r>
      <w:r w:rsidR="0025387B" w:rsidRPr="001C5E41">
        <w:rPr>
          <w:rFonts w:ascii="Times New Roman" w:eastAsia="宋体" w:hAnsi="Times New Roman"/>
          <w:b/>
          <w:sz w:val="20"/>
          <w:szCs w:val="20"/>
        </w:rPr>
        <w:t>rocedure</w:t>
      </w:r>
      <w:r>
        <w:rPr>
          <w:rFonts w:ascii="Times New Roman" w:eastAsia="宋体" w:hAnsi="Times New Roman"/>
          <w:b/>
          <w:sz w:val="20"/>
          <w:szCs w:val="20"/>
        </w:rPr>
        <w:t xml:space="preserve"> 1:</w:t>
      </w:r>
      <w:r w:rsidR="0025387B" w:rsidRPr="001C5E41">
        <w:rPr>
          <w:rFonts w:ascii="Times New Roman" w:eastAsia="宋体" w:hAnsi="Times New Roman"/>
          <w:b/>
          <w:sz w:val="20"/>
          <w:szCs w:val="20"/>
        </w:rPr>
        <w:t xml:space="preserve"> using sequence-based msg1 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as </w:t>
      </w:r>
      <w:r w:rsidR="00D45E77" w:rsidRPr="001C5E41">
        <w:rPr>
          <w:rFonts w:ascii="Times New Roman" w:eastAsia="宋体" w:hAnsi="Times New Roman"/>
          <w:b/>
          <w:sz w:val="20"/>
          <w:szCs w:val="20"/>
        </w:rPr>
        <w:t>the first D2R transmission</w:t>
      </w:r>
      <w:r w:rsidR="00FF2CE7">
        <w:rPr>
          <w:rFonts w:ascii="Times New Roman" w:eastAsia="宋体" w:hAnsi="Times New Roman"/>
          <w:b/>
          <w:sz w:val="20"/>
          <w:szCs w:val="20"/>
        </w:rPr>
        <w:t xml:space="preserve"> content</w:t>
      </w:r>
      <w:r w:rsidR="00D45E77" w:rsidRPr="001C5E41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FF2CE7">
        <w:rPr>
          <w:rFonts w:ascii="Times New Roman" w:eastAsia="宋体" w:hAnsi="Times New Roman"/>
          <w:b/>
          <w:sz w:val="20"/>
          <w:szCs w:val="20"/>
        </w:rPr>
        <w:t xml:space="preserve">and </w:t>
      </w:r>
      <w:r>
        <w:rPr>
          <w:rFonts w:ascii="Times New Roman" w:eastAsia="宋体" w:hAnsi="Times New Roman"/>
          <w:b/>
          <w:sz w:val="20"/>
          <w:szCs w:val="20"/>
        </w:rPr>
        <w:t xml:space="preserve">after msg2 transmission, 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the procedure also </w:t>
      </w:r>
      <w:r w:rsidR="00FF2CE7">
        <w:rPr>
          <w:rFonts w:ascii="Times New Roman" w:eastAsia="宋体" w:hAnsi="Times New Roman"/>
          <w:b/>
          <w:sz w:val="20"/>
          <w:szCs w:val="20"/>
        </w:rPr>
        <w:t>includes the</w:t>
      </w:r>
      <w:r w:rsidR="0025387B" w:rsidRPr="001C5E41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D45E77" w:rsidRPr="001C5E41">
        <w:rPr>
          <w:rFonts w:ascii="Times New Roman" w:eastAsia="宋体" w:hAnsi="Times New Roman"/>
          <w:b/>
          <w:sz w:val="20"/>
          <w:szCs w:val="20"/>
        </w:rPr>
        <w:t>contention resolution process.</w:t>
      </w:r>
    </w:p>
    <w:p w14:paraId="406FE734" w14:textId="532FB654" w:rsidR="00D45E77" w:rsidRPr="001C5E41" w:rsidRDefault="008E5333" w:rsidP="001C5E41">
      <w:pPr>
        <w:pStyle w:val="a7"/>
        <w:numPr>
          <w:ilvl w:val="0"/>
          <w:numId w:val="29"/>
        </w:numPr>
        <w:adjustRightInd w:val="0"/>
        <w:snapToGrid w:val="0"/>
        <w:spacing w:after="120"/>
        <w:ind w:firstLineChars="0"/>
        <w:jc w:val="both"/>
        <w:rPr>
          <w:rFonts w:ascii="Times New Roman" w:eastAsia="宋体" w:hAnsi="Times New Roman"/>
          <w:b/>
          <w:sz w:val="20"/>
          <w:szCs w:val="20"/>
        </w:rPr>
      </w:pPr>
      <w:r>
        <w:rPr>
          <w:rFonts w:ascii="Times New Roman" w:eastAsia="宋体" w:hAnsi="Times New Roman"/>
          <w:b/>
          <w:sz w:val="20"/>
          <w:szCs w:val="20"/>
        </w:rPr>
        <w:t>P</w:t>
      </w:r>
      <w:r w:rsidR="00D45E77" w:rsidRPr="001C5E41">
        <w:rPr>
          <w:rFonts w:ascii="Times New Roman" w:eastAsia="宋体" w:hAnsi="Times New Roman"/>
          <w:b/>
          <w:sz w:val="20"/>
          <w:szCs w:val="20"/>
        </w:rPr>
        <w:t>rocedure</w:t>
      </w:r>
      <w:r>
        <w:rPr>
          <w:rFonts w:ascii="Times New Roman" w:eastAsia="宋体" w:hAnsi="Times New Roman"/>
          <w:b/>
          <w:sz w:val="20"/>
          <w:szCs w:val="20"/>
        </w:rPr>
        <w:t xml:space="preserve"> 2:</w:t>
      </w:r>
      <w:r w:rsidR="00D45E77" w:rsidRPr="001C5E41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555F28">
        <w:rPr>
          <w:rFonts w:ascii="Times New Roman" w:eastAsia="宋体" w:hAnsi="Times New Roman"/>
          <w:b/>
          <w:sz w:val="20"/>
          <w:szCs w:val="20"/>
        </w:rPr>
        <w:t>reader transmits</w:t>
      </w:r>
      <w:r w:rsidR="00D45E77" w:rsidRPr="001C5E41">
        <w:rPr>
          <w:rFonts w:ascii="Times New Roman" w:eastAsia="宋体" w:hAnsi="Times New Roman"/>
          <w:b/>
          <w:sz w:val="20"/>
          <w:szCs w:val="20"/>
        </w:rPr>
        <w:t xml:space="preserve"> broadcast information to </w:t>
      </w:r>
      <w:r w:rsidR="00B4691F">
        <w:rPr>
          <w:rFonts w:ascii="Times New Roman" w:eastAsia="宋体" w:hAnsi="Times New Roman"/>
          <w:b/>
          <w:sz w:val="20"/>
          <w:szCs w:val="20"/>
        </w:rPr>
        <w:t>indicate</w:t>
      </w:r>
      <w:r w:rsidR="00D45E77" w:rsidRPr="001C5E41">
        <w:rPr>
          <w:rFonts w:ascii="Times New Roman" w:eastAsia="宋体" w:hAnsi="Times New Roman"/>
          <w:b/>
          <w:sz w:val="20"/>
          <w:szCs w:val="20"/>
        </w:rPr>
        <w:t xml:space="preserve"> CG resource for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 device to do</w:t>
      </w:r>
      <w:r w:rsidR="00D45E77" w:rsidRPr="001C5E41">
        <w:rPr>
          <w:rFonts w:ascii="Times New Roman" w:eastAsia="宋体" w:hAnsi="Times New Roman"/>
          <w:b/>
          <w:sz w:val="20"/>
          <w:szCs w:val="20"/>
        </w:rPr>
        <w:t xml:space="preserve"> periodic </w:t>
      </w:r>
      <w:r w:rsidR="00D45E77" w:rsidRPr="001C5E41">
        <w:rPr>
          <w:rFonts w:ascii="Times New Roman" w:eastAsia="宋体" w:hAnsi="Times New Roman" w:hint="eastAsia"/>
          <w:b/>
          <w:sz w:val="20"/>
          <w:szCs w:val="20"/>
        </w:rPr>
        <w:t>DOA</w:t>
      </w:r>
      <w:r w:rsidR="00D45E77" w:rsidRPr="001C5E41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D45E77" w:rsidRPr="001C5E41">
        <w:rPr>
          <w:rFonts w:ascii="Times New Roman" w:eastAsia="宋体" w:hAnsi="Times New Roman" w:hint="eastAsia"/>
          <w:b/>
          <w:sz w:val="20"/>
          <w:szCs w:val="20"/>
        </w:rPr>
        <w:t>data</w:t>
      </w:r>
      <w:r w:rsidR="00D45E77" w:rsidRPr="001C5E41">
        <w:rPr>
          <w:rFonts w:ascii="Times New Roman" w:eastAsia="宋体" w:hAnsi="Times New Roman"/>
          <w:b/>
          <w:sz w:val="20"/>
          <w:szCs w:val="20"/>
        </w:rPr>
        <w:t xml:space="preserve"> transmission</w:t>
      </w:r>
      <w:r w:rsidR="00555F28">
        <w:rPr>
          <w:rFonts w:ascii="Times New Roman" w:eastAsia="宋体" w:hAnsi="Times New Roman"/>
          <w:b/>
          <w:sz w:val="20"/>
          <w:szCs w:val="20"/>
        </w:rPr>
        <w:t xml:space="preserve"> (</w:t>
      </w:r>
      <w:proofErr w:type="spellStart"/>
      <w:r w:rsidR="00555F28">
        <w:rPr>
          <w:rFonts w:ascii="Times New Roman" w:eastAsia="宋体" w:hAnsi="Times New Roman"/>
          <w:b/>
          <w:sz w:val="20"/>
          <w:szCs w:val="20"/>
        </w:rPr>
        <w:t>DoA</w:t>
      </w:r>
      <w:proofErr w:type="spellEnd"/>
      <w:r w:rsidR="00555F28">
        <w:rPr>
          <w:rFonts w:ascii="Times New Roman" w:eastAsia="宋体" w:hAnsi="Times New Roman"/>
          <w:b/>
          <w:sz w:val="20"/>
          <w:szCs w:val="20"/>
        </w:rPr>
        <w:t xml:space="preserve"> data is the </w:t>
      </w:r>
      <w:r w:rsidR="00555F28" w:rsidRPr="001C5E41">
        <w:rPr>
          <w:rFonts w:ascii="Times New Roman" w:eastAsia="宋体" w:hAnsi="Times New Roman"/>
          <w:b/>
          <w:sz w:val="20"/>
          <w:szCs w:val="20"/>
        </w:rPr>
        <w:t>first D2R transmission</w:t>
      </w:r>
      <w:r w:rsidR="00555F28">
        <w:rPr>
          <w:rFonts w:ascii="Times New Roman" w:eastAsia="宋体" w:hAnsi="Times New Roman"/>
          <w:b/>
          <w:sz w:val="20"/>
          <w:szCs w:val="20"/>
        </w:rPr>
        <w:t xml:space="preserve"> content</w:t>
      </w:r>
      <w:r w:rsidR="00555F28">
        <w:rPr>
          <w:rFonts w:ascii="Times New Roman" w:eastAsia="宋体" w:hAnsi="Times New Roman"/>
          <w:b/>
          <w:sz w:val="20"/>
          <w:szCs w:val="20"/>
        </w:rPr>
        <w:t>)</w:t>
      </w:r>
      <w:r w:rsidR="00D45E77" w:rsidRPr="001C5E41">
        <w:rPr>
          <w:rFonts w:ascii="Times New Roman" w:eastAsia="宋体" w:hAnsi="Times New Roman"/>
          <w:b/>
          <w:sz w:val="20"/>
          <w:szCs w:val="20"/>
        </w:rPr>
        <w:t xml:space="preserve">. </w:t>
      </w:r>
    </w:p>
    <w:p w14:paraId="43CAB625" w14:textId="68728656" w:rsidR="00D45E77" w:rsidRPr="001C5E41" w:rsidRDefault="008E5333" w:rsidP="001C5E41">
      <w:pPr>
        <w:pStyle w:val="a7"/>
        <w:numPr>
          <w:ilvl w:val="0"/>
          <w:numId w:val="29"/>
        </w:numPr>
        <w:adjustRightInd w:val="0"/>
        <w:snapToGrid w:val="0"/>
        <w:spacing w:after="120"/>
        <w:ind w:firstLineChars="0"/>
        <w:jc w:val="both"/>
        <w:rPr>
          <w:rFonts w:ascii="Times New Roman" w:eastAsia="宋体" w:hAnsi="Times New Roman"/>
          <w:b/>
          <w:sz w:val="20"/>
          <w:szCs w:val="20"/>
        </w:rPr>
      </w:pPr>
      <w:r w:rsidRPr="001C5E41">
        <w:rPr>
          <w:rFonts w:ascii="Times New Roman" w:eastAsia="宋体" w:hAnsi="Times New Roman"/>
          <w:b/>
          <w:sz w:val="20"/>
          <w:szCs w:val="20"/>
        </w:rPr>
        <w:t>P</w:t>
      </w:r>
      <w:r w:rsidR="00D45E77" w:rsidRPr="001C5E41">
        <w:rPr>
          <w:rFonts w:ascii="Times New Roman" w:eastAsia="宋体" w:hAnsi="Times New Roman"/>
          <w:b/>
          <w:sz w:val="20"/>
          <w:szCs w:val="20"/>
        </w:rPr>
        <w:t>rocedure</w:t>
      </w:r>
      <w:r>
        <w:rPr>
          <w:rFonts w:ascii="Times New Roman" w:eastAsia="宋体" w:hAnsi="Times New Roman"/>
          <w:b/>
          <w:sz w:val="20"/>
          <w:szCs w:val="20"/>
        </w:rPr>
        <w:t xml:space="preserve"> 3:</w:t>
      </w:r>
      <w:r w:rsidR="00D45E77" w:rsidRPr="001C5E41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555F28">
        <w:rPr>
          <w:rFonts w:ascii="Times New Roman" w:eastAsia="宋体" w:hAnsi="Times New Roman"/>
          <w:b/>
          <w:sz w:val="20"/>
          <w:szCs w:val="20"/>
        </w:rPr>
        <w:t xml:space="preserve">device sends </w:t>
      </w:r>
      <w:r w:rsidR="001C5E41" w:rsidRPr="001C5E41">
        <w:rPr>
          <w:rFonts w:ascii="Times New Roman" w:eastAsia="宋体" w:hAnsi="Times New Roman"/>
          <w:b/>
          <w:sz w:val="20"/>
          <w:szCs w:val="20"/>
        </w:rPr>
        <w:t>scheduling request (SR)</w:t>
      </w:r>
      <w:r w:rsidR="00555F28">
        <w:rPr>
          <w:rFonts w:ascii="Times New Roman" w:eastAsia="宋体" w:hAnsi="Times New Roman"/>
          <w:b/>
          <w:sz w:val="20"/>
          <w:szCs w:val="20"/>
        </w:rPr>
        <w:t xml:space="preserve"> (SR is </w:t>
      </w:r>
      <w:r w:rsidR="00555F28" w:rsidRPr="001C5E41">
        <w:rPr>
          <w:rFonts w:ascii="Times New Roman" w:eastAsia="宋体" w:hAnsi="Times New Roman"/>
          <w:b/>
          <w:sz w:val="20"/>
          <w:szCs w:val="20"/>
        </w:rPr>
        <w:t>the first D2R transmission</w:t>
      </w:r>
      <w:r w:rsidR="00555F28">
        <w:rPr>
          <w:rFonts w:ascii="Times New Roman" w:eastAsia="宋体" w:hAnsi="Times New Roman"/>
          <w:b/>
          <w:sz w:val="20"/>
          <w:szCs w:val="20"/>
        </w:rPr>
        <w:t xml:space="preserve"> content</w:t>
      </w:r>
      <w:r w:rsidR="00555F28">
        <w:rPr>
          <w:rFonts w:ascii="Times New Roman" w:eastAsia="宋体" w:hAnsi="Times New Roman"/>
          <w:b/>
          <w:sz w:val="20"/>
          <w:szCs w:val="20"/>
        </w:rPr>
        <w:t>)</w:t>
      </w:r>
      <w:r w:rsidR="001C5E41" w:rsidRPr="001C5E41">
        <w:rPr>
          <w:rFonts w:ascii="Times New Roman" w:eastAsia="宋体" w:hAnsi="Times New Roman"/>
          <w:b/>
          <w:sz w:val="20"/>
          <w:szCs w:val="20"/>
        </w:rPr>
        <w:t xml:space="preserve"> to request CG resource</w:t>
      </w:r>
      <w:r w:rsidR="001C5E41" w:rsidRPr="001C5E41">
        <w:rPr>
          <w:rFonts w:ascii="Times New Roman" w:eastAsia="宋体" w:hAnsi="Times New Roman"/>
          <w:b/>
          <w:sz w:val="20"/>
          <w:szCs w:val="20"/>
        </w:rPr>
        <w:t xml:space="preserve"> for </w:t>
      </w:r>
      <w:r w:rsidR="001C5E41" w:rsidRPr="001C5E41">
        <w:rPr>
          <w:rFonts w:ascii="Times New Roman" w:eastAsia="宋体" w:hAnsi="Times New Roman"/>
          <w:b/>
          <w:sz w:val="20"/>
          <w:szCs w:val="20"/>
        </w:rPr>
        <w:t xml:space="preserve">periodic </w:t>
      </w:r>
      <w:r w:rsidR="001C5E41" w:rsidRPr="001C5E41">
        <w:rPr>
          <w:rFonts w:ascii="Times New Roman" w:eastAsia="宋体" w:hAnsi="Times New Roman" w:hint="eastAsia"/>
          <w:b/>
          <w:sz w:val="20"/>
          <w:szCs w:val="20"/>
        </w:rPr>
        <w:t>DOA</w:t>
      </w:r>
      <w:r w:rsidR="001C5E41" w:rsidRPr="001C5E41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1C5E41" w:rsidRPr="001C5E41">
        <w:rPr>
          <w:rFonts w:ascii="Times New Roman" w:eastAsia="宋体" w:hAnsi="Times New Roman" w:hint="eastAsia"/>
          <w:b/>
          <w:sz w:val="20"/>
          <w:szCs w:val="20"/>
        </w:rPr>
        <w:t>data</w:t>
      </w:r>
      <w:r w:rsidR="001C5E41" w:rsidRPr="001C5E41">
        <w:rPr>
          <w:rFonts w:ascii="Times New Roman" w:eastAsia="宋体" w:hAnsi="Times New Roman"/>
          <w:b/>
          <w:sz w:val="20"/>
          <w:szCs w:val="20"/>
        </w:rPr>
        <w:t xml:space="preserve"> transmission</w:t>
      </w:r>
      <w:r w:rsidR="001C5E41" w:rsidRPr="001C5E41">
        <w:rPr>
          <w:rFonts w:ascii="Times New Roman" w:eastAsia="宋体" w:hAnsi="Times New Roman"/>
          <w:b/>
          <w:sz w:val="20"/>
          <w:szCs w:val="20"/>
        </w:rPr>
        <w:t>.</w:t>
      </w:r>
    </w:p>
    <w:p w14:paraId="78E31874" w14:textId="26CDD1B7" w:rsidR="00996105" w:rsidRDefault="00996105" w:rsidP="00996105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Arial" w:eastAsia="宋体" w:hAnsi="Arial"/>
          <w:sz w:val="36"/>
          <w:szCs w:val="20"/>
          <w:lang w:val="en-GB"/>
        </w:rPr>
      </w:pPr>
      <w:r>
        <w:rPr>
          <w:rFonts w:ascii="Arial" w:eastAsia="宋体" w:hAnsi="Arial"/>
          <w:sz w:val="36"/>
          <w:szCs w:val="20"/>
          <w:lang w:val="en-GB"/>
        </w:rPr>
        <w:t>Power control</w:t>
      </w:r>
    </w:p>
    <w:p w14:paraId="487CDACF" w14:textId="625E0859" w:rsidR="00996105" w:rsidRDefault="00882FA9" w:rsidP="00EB7A25">
      <w:pPr>
        <w:adjustRightInd w:val="0"/>
        <w:snapToGrid w:val="0"/>
        <w:spacing w:after="120"/>
        <w:rPr>
          <w:rFonts w:ascii="Times New Roman" w:eastAsia="宋体" w:hAnsi="Times New Roman"/>
          <w:bCs/>
          <w:sz w:val="20"/>
          <w:szCs w:val="20"/>
        </w:rPr>
      </w:pPr>
      <w:r>
        <w:rPr>
          <w:rFonts w:ascii="Times New Roman" w:eastAsia="宋体" w:hAnsi="Times New Roman"/>
          <w:bCs/>
          <w:sz w:val="20"/>
          <w:szCs w:val="20"/>
        </w:rPr>
        <w:t>In the last meeting, further details of the study on power control were discussed with the following agreement.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96105" w14:paraId="6FF611A5" w14:textId="77777777" w:rsidTr="00996105">
        <w:tc>
          <w:tcPr>
            <w:tcW w:w="9060" w:type="dxa"/>
          </w:tcPr>
          <w:p w14:paraId="732E2500" w14:textId="77777777" w:rsidR="00996105" w:rsidRPr="00996105" w:rsidRDefault="00996105" w:rsidP="00996105">
            <w:pPr>
              <w:adjustRightInd w:val="0"/>
              <w:snapToGrid w:val="0"/>
              <w:spacing w:after="120"/>
              <w:rPr>
                <w:rFonts w:ascii="Times New Roman" w:eastAsia="宋体" w:hAnsi="Times New Roman"/>
                <w:b/>
                <w:bCs/>
                <w:sz w:val="20"/>
                <w:szCs w:val="20"/>
              </w:rPr>
            </w:pPr>
            <w:r w:rsidRPr="00996105">
              <w:rPr>
                <w:rFonts w:ascii="Times New Roman" w:eastAsia="宋体" w:hAnsi="Times New Roman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C4E7446" w14:textId="77777777" w:rsidR="00996105" w:rsidRPr="00996105" w:rsidRDefault="00996105" w:rsidP="00996105">
            <w:pPr>
              <w:adjustRightInd w:val="0"/>
              <w:snapToGrid w:val="0"/>
              <w:spacing w:after="120"/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</w:pPr>
            <w:r w:rsidRPr="00996105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Study the necessity of D2R Tx power control for Device 2b and for Device C for outdoor scenarios</w:t>
            </w:r>
          </w:p>
          <w:p w14:paraId="78CF8442" w14:textId="77777777" w:rsidR="00996105" w:rsidRPr="00996105" w:rsidRDefault="00996105" w:rsidP="00996105">
            <w:pPr>
              <w:numPr>
                <w:ilvl w:val="0"/>
                <w:numId w:val="3"/>
              </w:numPr>
              <w:adjustRightInd w:val="0"/>
              <w:snapToGrid w:val="0"/>
              <w:spacing w:after="120"/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</w:pPr>
            <w:r w:rsidRPr="00996105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Target to agree on observations on pros and cons of D2R Tx power control</w:t>
            </w:r>
            <w:r w:rsidRPr="00996105">
              <w:rPr>
                <w:rFonts w:ascii="Times New Roman" w:eastAsia="宋体" w:hAnsi="Times New Roman" w:hint="eastAsia"/>
                <w:bCs/>
                <w:sz w:val="20"/>
                <w:szCs w:val="20"/>
                <w:lang w:val="en-GB"/>
              </w:rPr>
              <w:t xml:space="preserve"> </w:t>
            </w:r>
            <w:r w:rsidRPr="00996105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vs. no Tx power control at </w:t>
            </w:r>
            <w:r w:rsidRPr="00996105">
              <w:rPr>
                <w:rFonts w:ascii="Times New Roman" w:eastAsia="宋体" w:hAnsi="Times New Roman" w:hint="eastAsia"/>
                <w:bCs/>
                <w:sz w:val="20"/>
                <w:szCs w:val="20"/>
                <w:lang w:val="en-GB"/>
              </w:rPr>
              <w:t>R</w:t>
            </w:r>
            <w:r w:rsidRPr="00996105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AN1#123 </w:t>
            </w:r>
          </w:p>
          <w:p w14:paraId="4C11C838" w14:textId="77777777" w:rsidR="00996105" w:rsidRPr="00996105" w:rsidRDefault="00996105" w:rsidP="00996105">
            <w:pPr>
              <w:adjustRightInd w:val="0"/>
              <w:snapToGrid w:val="0"/>
              <w:spacing w:after="120"/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</w:pPr>
            <w:r w:rsidRPr="00996105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Continue studying feasibility of the following open loop power control methods considering device complexity:</w:t>
            </w:r>
          </w:p>
          <w:p w14:paraId="613AEA14" w14:textId="77777777" w:rsidR="00996105" w:rsidRPr="00996105" w:rsidRDefault="00996105" w:rsidP="00996105">
            <w:pPr>
              <w:numPr>
                <w:ilvl w:val="0"/>
                <w:numId w:val="3"/>
              </w:numPr>
              <w:adjustRightInd w:val="0"/>
              <w:snapToGrid w:val="0"/>
              <w:spacing w:after="120"/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</w:pPr>
            <w:r w:rsidRPr="00996105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Methods of open loop power control</w:t>
            </w:r>
          </w:p>
          <w:p w14:paraId="2C32E406" w14:textId="6648662B" w:rsidR="00996105" w:rsidRPr="00996105" w:rsidRDefault="00996105" w:rsidP="00996105">
            <w:pPr>
              <w:numPr>
                <w:ilvl w:val="1"/>
                <w:numId w:val="3"/>
              </w:numPr>
              <w:adjustRightInd w:val="0"/>
              <w:snapToGrid w:val="0"/>
              <w:spacing w:after="120"/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</w:pPr>
            <w:r w:rsidRPr="00996105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Option 1: Device calculates Tx power based on measured pathloss, a predefined formula, and some configured parameters from reader</w:t>
            </w:r>
          </w:p>
          <w:p w14:paraId="37627D17" w14:textId="77777777" w:rsidR="00996105" w:rsidRPr="00996105" w:rsidRDefault="00996105" w:rsidP="00996105">
            <w:pPr>
              <w:numPr>
                <w:ilvl w:val="2"/>
                <w:numId w:val="3"/>
              </w:numPr>
              <w:adjustRightInd w:val="0"/>
              <w:snapToGrid w:val="0"/>
              <w:spacing w:after="120"/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</w:pPr>
            <w:r w:rsidRPr="00996105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Required information at the device side at least includes reader Tx power, received target power at the reader, etc. </w:t>
            </w:r>
          </w:p>
          <w:p w14:paraId="5865BD10" w14:textId="77777777" w:rsidR="00996105" w:rsidRPr="00996105" w:rsidRDefault="00996105" w:rsidP="00996105">
            <w:pPr>
              <w:numPr>
                <w:ilvl w:val="1"/>
                <w:numId w:val="3"/>
              </w:numPr>
              <w:adjustRightInd w:val="0"/>
              <w:snapToGrid w:val="0"/>
              <w:spacing w:after="120"/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</w:pPr>
            <w:r w:rsidRPr="00996105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Option 2: Device measures RSRP, and uses a corresponding Tx power when the RSRP falls in an RSRP range. </w:t>
            </w:r>
          </w:p>
          <w:p w14:paraId="5212E342" w14:textId="77777777" w:rsidR="00996105" w:rsidRPr="00996105" w:rsidRDefault="00996105" w:rsidP="00996105">
            <w:pPr>
              <w:numPr>
                <w:ilvl w:val="2"/>
                <w:numId w:val="3"/>
              </w:numPr>
              <w:adjustRightInd w:val="0"/>
              <w:snapToGrid w:val="0"/>
              <w:spacing w:after="120"/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</w:pPr>
            <w:r w:rsidRPr="00996105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The RSRP range is based on RSRP threshold(s) configured by reader or predefined</w:t>
            </w:r>
          </w:p>
          <w:p w14:paraId="39A529A7" w14:textId="77777777" w:rsidR="00996105" w:rsidRPr="00996105" w:rsidRDefault="00996105" w:rsidP="00996105">
            <w:pPr>
              <w:numPr>
                <w:ilvl w:val="2"/>
                <w:numId w:val="3"/>
              </w:numPr>
              <w:adjustRightInd w:val="0"/>
              <w:snapToGrid w:val="0"/>
              <w:spacing w:after="120"/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</w:pPr>
            <w:r w:rsidRPr="00996105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Required information at the device side at least includes RSRP threshold(s), corresponding D2R Tx power related information per each RSRP range defined by the RSRP threshold(s)</w:t>
            </w:r>
          </w:p>
          <w:p w14:paraId="103BBADF" w14:textId="77777777" w:rsidR="00996105" w:rsidRPr="00996105" w:rsidRDefault="00996105" w:rsidP="00996105">
            <w:pPr>
              <w:numPr>
                <w:ilvl w:val="1"/>
                <w:numId w:val="3"/>
              </w:numPr>
              <w:adjustRightInd w:val="0"/>
              <w:snapToGrid w:val="0"/>
              <w:spacing w:after="120"/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</w:pPr>
            <w:r w:rsidRPr="00996105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FFS details (e.g., required measurements, required information)</w:t>
            </w:r>
          </w:p>
          <w:p w14:paraId="185E2D21" w14:textId="0EFBADBD" w:rsidR="00996105" w:rsidRPr="00996105" w:rsidRDefault="00996105" w:rsidP="00EB7A25">
            <w:pPr>
              <w:adjustRightInd w:val="0"/>
              <w:snapToGrid w:val="0"/>
              <w:spacing w:after="120"/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</w:pPr>
            <w:r w:rsidRPr="00996105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Continue studying the necessity and feasibility of closed loop power control for D2R.</w:t>
            </w:r>
          </w:p>
        </w:tc>
      </w:tr>
    </w:tbl>
    <w:p w14:paraId="78C4A41E" w14:textId="77777777" w:rsidR="00996105" w:rsidRDefault="00996105" w:rsidP="0016712D">
      <w:pPr>
        <w:adjustRightInd w:val="0"/>
        <w:snapToGrid w:val="0"/>
        <w:rPr>
          <w:rFonts w:ascii="Times New Roman" w:eastAsia="宋体" w:hAnsi="Times New Roman"/>
          <w:bCs/>
          <w:sz w:val="20"/>
          <w:szCs w:val="20"/>
        </w:rPr>
      </w:pPr>
    </w:p>
    <w:p w14:paraId="26D7A594" w14:textId="010C0EF8" w:rsidR="00557A62" w:rsidRDefault="00557A62" w:rsidP="005D1B5E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 New Roman" w:eastAsia="宋体" w:hAnsi="Times New Roman"/>
          <w:bCs/>
          <w:sz w:val="20"/>
          <w:szCs w:val="20"/>
          <w:lang w:val="en-GB"/>
        </w:rPr>
      </w:pPr>
      <w:r w:rsidRPr="00FB5513">
        <w:rPr>
          <w:rFonts w:ascii="Times New Roman" w:eastAsia="等线" w:hAnsi="Times New Roman" w:cs="Times New Roman"/>
          <w:kern w:val="0"/>
          <w:sz w:val="20"/>
          <w:szCs w:val="20"/>
        </w:rPr>
        <w:t xml:space="preserve">For the necessity </w:t>
      </w:r>
      <w:r w:rsidR="00FB5513" w:rsidRPr="00FB5513">
        <w:rPr>
          <w:rFonts w:ascii="Times New Roman" w:eastAsia="等线" w:hAnsi="Times New Roman" w:cs="Times New Roman"/>
          <w:kern w:val="0"/>
          <w:sz w:val="20"/>
          <w:szCs w:val="20"/>
        </w:rPr>
        <w:t xml:space="preserve">and benefit </w:t>
      </w:r>
      <w:r w:rsidRPr="00FB5513">
        <w:rPr>
          <w:rFonts w:ascii="Times New Roman" w:eastAsia="等线" w:hAnsi="Times New Roman" w:cs="Times New Roman"/>
          <w:kern w:val="0"/>
          <w:sz w:val="20"/>
          <w:szCs w:val="20"/>
        </w:rPr>
        <w:t xml:space="preserve">of </w:t>
      </w:r>
      <w:r w:rsidR="00FB5513" w:rsidRPr="00FB5513">
        <w:rPr>
          <w:rFonts w:ascii="Times New Roman" w:eastAsia="等线" w:hAnsi="Times New Roman" w:cs="Times New Roman"/>
          <w:kern w:val="0"/>
          <w:sz w:val="20"/>
          <w:szCs w:val="20"/>
        </w:rPr>
        <w:t xml:space="preserve">study </w:t>
      </w:r>
      <w:bookmarkStart w:id="45" w:name="_Hlk212717431"/>
      <w:r w:rsidR="00FB5513" w:rsidRPr="00FB5513">
        <w:rPr>
          <w:rFonts w:ascii="Times New Roman" w:eastAsia="等线" w:hAnsi="Times New Roman" w:cs="Times New Roman"/>
          <w:kern w:val="0"/>
          <w:sz w:val="20"/>
          <w:szCs w:val="20"/>
        </w:rPr>
        <w:t xml:space="preserve">the </w:t>
      </w:r>
      <w:r w:rsidRPr="00FB5513">
        <w:rPr>
          <w:rFonts w:ascii="Times New Roman" w:eastAsia="宋体" w:hAnsi="Times New Roman"/>
          <w:bCs/>
          <w:sz w:val="20"/>
          <w:szCs w:val="20"/>
          <w:lang w:val="en-GB"/>
        </w:rPr>
        <w:t>D2R Tx power control for Device 2b and for Device C</w:t>
      </w:r>
      <w:bookmarkEnd w:id="45"/>
      <w:r w:rsidRPr="00FB5513">
        <w:rPr>
          <w:rFonts w:ascii="Times New Roman" w:eastAsia="宋体" w:hAnsi="Times New Roman"/>
          <w:bCs/>
          <w:sz w:val="20"/>
          <w:szCs w:val="20"/>
          <w:lang w:val="en-GB"/>
        </w:rPr>
        <w:t xml:space="preserve"> for outdoor scenarios, we provide </w:t>
      </w:r>
      <w:r w:rsidR="00FB5513" w:rsidRPr="00FB5513">
        <w:rPr>
          <w:rFonts w:ascii="Times New Roman" w:eastAsia="宋体" w:hAnsi="Times New Roman"/>
          <w:bCs/>
          <w:sz w:val="20"/>
          <w:szCs w:val="20"/>
          <w:lang w:val="en-GB"/>
        </w:rPr>
        <w:t>concrete</w:t>
      </w:r>
      <w:r w:rsidRPr="00FB5513">
        <w:rPr>
          <w:rFonts w:ascii="Times New Roman" w:eastAsia="宋体" w:hAnsi="Times New Roman"/>
          <w:bCs/>
          <w:sz w:val="20"/>
          <w:szCs w:val="20"/>
          <w:lang w:val="en-GB"/>
        </w:rPr>
        <w:t xml:space="preserve"> analysis in our pervious contribution </w:t>
      </w:r>
      <w:r w:rsidR="001F0C12">
        <w:rPr>
          <w:rFonts w:ascii="Times New Roman" w:eastAsia="宋体" w:hAnsi="Times New Roman"/>
          <w:bCs/>
          <w:sz w:val="20"/>
          <w:szCs w:val="20"/>
          <w:lang w:val="en-GB"/>
        </w:rPr>
        <w:fldChar w:fldCharType="begin"/>
      </w:r>
      <w:r w:rsidR="001F0C12">
        <w:rPr>
          <w:rFonts w:ascii="Times New Roman" w:eastAsia="宋体" w:hAnsi="Times New Roman"/>
          <w:bCs/>
          <w:sz w:val="20"/>
          <w:szCs w:val="20"/>
          <w:lang w:val="en-GB"/>
        </w:rPr>
        <w:instrText xml:space="preserve"> REF _Ref213426817 \r \h </w:instrText>
      </w:r>
      <w:r w:rsidR="001F0C12">
        <w:rPr>
          <w:rFonts w:ascii="Times New Roman" w:eastAsia="宋体" w:hAnsi="Times New Roman"/>
          <w:bCs/>
          <w:sz w:val="20"/>
          <w:szCs w:val="20"/>
          <w:lang w:val="en-GB"/>
        </w:rPr>
      </w:r>
      <w:r w:rsidR="001F0C12">
        <w:rPr>
          <w:rFonts w:ascii="Times New Roman" w:eastAsia="宋体" w:hAnsi="Times New Roman"/>
          <w:bCs/>
          <w:sz w:val="20"/>
          <w:szCs w:val="20"/>
          <w:lang w:val="en-GB"/>
        </w:rPr>
        <w:fldChar w:fldCharType="separate"/>
      </w:r>
      <w:r w:rsidR="001F0C12">
        <w:rPr>
          <w:rFonts w:ascii="Times New Roman" w:eastAsia="宋体" w:hAnsi="Times New Roman"/>
          <w:bCs/>
          <w:sz w:val="20"/>
          <w:szCs w:val="20"/>
          <w:lang w:val="en-GB"/>
        </w:rPr>
        <w:t>[5]</w:t>
      </w:r>
      <w:r w:rsidR="001F0C12">
        <w:rPr>
          <w:rFonts w:ascii="Times New Roman" w:eastAsia="宋体" w:hAnsi="Times New Roman"/>
          <w:bCs/>
          <w:sz w:val="20"/>
          <w:szCs w:val="20"/>
          <w:lang w:val="en-GB"/>
        </w:rPr>
        <w:fldChar w:fldCharType="end"/>
      </w:r>
      <w:r w:rsidRPr="00FB5513">
        <w:rPr>
          <w:rFonts w:ascii="Times New Roman" w:eastAsia="宋体" w:hAnsi="Times New Roman"/>
          <w:bCs/>
          <w:sz w:val="20"/>
          <w:szCs w:val="20"/>
          <w:lang w:val="en-GB"/>
        </w:rPr>
        <w:t>.</w:t>
      </w:r>
      <w:r w:rsidR="00FB5513">
        <w:rPr>
          <w:rFonts w:ascii="Times New Roman" w:eastAsia="宋体" w:hAnsi="Times New Roman"/>
          <w:bCs/>
          <w:sz w:val="20"/>
          <w:szCs w:val="20"/>
          <w:lang w:val="en-GB"/>
        </w:rPr>
        <w:t xml:space="preserve"> </w:t>
      </w:r>
      <w:r w:rsidR="00FF5499" w:rsidRPr="00FF5499">
        <w:rPr>
          <w:rFonts w:ascii="Times New Roman" w:eastAsia="宋体" w:hAnsi="Times New Roman"/>
          <w:bCs/>
          <w:sz w:val="20"/>
          <w:szCs w:val="20"/>
          <w:lang w:val="en-GB"/>
        </w:rPr>
        <w:t xml:space="preserve">Taken the minimum transmit power of 5G NR UE i.e., -40dBm as a reference, considering the assumption of maximum transmit power as per the R20 </w:t>
      </w:r>
      <w:proofErr w:type="spellStart"/>
      <w:r w:rsidR="00FF5499" w:rsidRPr="00FF5499">
        <w:rPr>
          <w:rFonts w:ascii="Times New Roman" w:eastAsia="宋体" w:hAnsi="Times New Roman"/>
          <w:bCs/>
          <w:sz w:val="20"/>
          <w:szCs w:val="20"/>
          <w:lang w:val="en-GB"/>
        </w:rPr>
        <w:t>AIoT</w:t>
      </w:r>
      <w:proofErr w:type="spellEnd"/>
      <w:r w:rsidR="00FF5499" w:rsidRPr="00FF5499">
        <w:rPr>
          <w:rFonts w:ascii="Times New Roman" w:eastAsia="宋体" w:hAnsi="Times New Roman"/>
          <w:bCs/>
          <w:sz w:val="20"/>
          <w:szCs w:val="20"/>
          <w:lang w:val="en-GB"/>
        </w:rPr>
        <w:t xml:space="preserve"> SID, there will be a wide range of available transmit power of </w:t>
      </w:r>
      <w:proofErr w:type="spellStart"/>
      <w:r w:rsidR="00FF5499" w:rsidRPr="00FF5499">
        <w:rPr>
          <w:rFonts w:ascii="Times New Roman" w:eastAsia="宋体" w:hAnsi="Times New Roman"/>
          <w:bCs/>
          <w:sz w:val="20"/>
          <w:szCs w:val="20"/>
          <w:lang w:val="en-GB"/>
        </w:rPr>
        <w:t>AIoT</w:t>
      </w:r>
      <w:proofErr w:type="spellEnd"/>
      <w:r w:rsidR="00FF5499" w:rsidRPr="00FF5499">
        <w:rPr>
          <w:rFonts w:ascii="Times New Roman" w:eastAsia="宋体" w:hAnsi="Times New Roman"/>
          <w:bCs/>
          <w:sz w:val="20"/>
          <w:szCs w:val="20"/>
          <w:lang w:val="en-GB"/>
        </w:rPr>
        <w:t xml:space="preserve"> device. Without D2R Tx power control, device will always use the maximum transmit power which cause high power consumption and also make the </w:t>
      </w:r>
      <w:r w:rsidR="00FF5499" w:rsidRPr="00FF5499">
        <w:rPr>
          <w:rFonts w:ascii="Times New Roman" w:eastAsia="宋体" w:hAnsi="Times New Roman"/>
          <w:bCs/>
          <w:sz w:val="20"/>
          <w:szCs w:val="20"/>
          <w:lang w:val="en-GB"/>
        </w:rPr>
        <w:lastRenderedPageBreak/>
        <w:t>interference to other devices.</w:t>
      </w:r>
      <w:r w:rsidR="00FF5499">
        <w:rPr>
          <w:rFonts w:ascii="Times New Roman" w:eastAsia="宋体" w:hAnsi="Times New Roman"/>
          <w:bCs/>
          <w:sz w:val="20"/>
          <w:szCs w:val="20"/>
          <w:lang w:val="en-GB"/>
        </w:rPr>
        <w:t xml:space="preserve"> </w:t>
      </w:r>
      <w:r w:rsidR="00F4519B">
        <w:rPr>
          <w:rFonts w:ascii="Times New Roman" w:eastAsia="宋体" w:hAnsi="Times New Roman"/>
          <w:bCs/>
          <w:sz w:val="20"/>
          <w:szCs w:val="20"/>
          <w:lang w:val="en-GB"/>
        </w:rPr>
        <w:t xml:space="preserve">Besides, with D2R Tx power control, the benefits can be: </w:t>
      </w:r>
      <w:r w:rsidR="00F4519B">
        <w:rPr>
          <w:rFonts w:ascii="Times New Roman" w:eastAsia="等线" w:hAnsi="Times New Roman" w:cs="Times New Roman"/>
          <w:kern w:val="0"/>
          <w:sz w:val="20"/>
          <w:szCs w:val="20"/>
        </w:rPr>
        <w:t>a</w:t>
      </w:r>
      <w:r w:rsidR="00F4519B" w:rsidRPr="00DB0152">
        <w:rPr>
          <w:rFonts w:ascii="Times New Roman" w:eastAsia="等线" w:hAnsi="Times New Roman" w:cs="Times New Roman"/>
          <w:kern w:val="0"/>
          <w:sz w:val="20"/>
          <w:szCs w:val="20"/>
        </w:rPr>
        <w:t xml:space="preserve">lleviate the </w:t>
      </w:r>
      <w:r w:rsidR="001F0C12">
        <w:rPr>
          <w:rFonts w:ascii="Times New Roman" w:eastAsia="等线" w:hAnsi="Times New Roman" w:cs="Times New Roman"/>
          <w:kern w:val="0"/>
          <w:sz w:val="20"/>
          <w:szCs w:val="20"/>
        </w:rPr>
        <w:t>“</w:t>
      </w:r>
      <w:r w:rsidR="00F4519B" w:rsidRPr="00DB0152">
        <w:rPr>
          <w:rFonts w:ascii="Times New Roman" w:eastAsia="等线" w:hAnsi="Times New Roman" w:cs="Times New Roman"/>
          <w:kern w:val="0"/>
          <w:sz w:val="20"/>
          <w:szCs w:val="20"/>
        </w:rPr>
        <w:t>near and far effect</w:t>
      </w:r>
      <w:r w:rsidR="001F0C12">
        <w:rPr>
          <w:rFonts w:ascii="Times New Roman" w:eastAsia="等线" w:hAnsi="Times New Roman" w:cs="Times New Roman"/>
          <w:kern w:val="0"/>
          <w:sz w:val="20"/>
          <w:szCs w:val="20"/>
        </w:rPr>
        <w:t>”</w:t>
      </w:r>
      <w:r w:rsidR="001F0C12" w:rsidRPr="00DB0152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F4519B" w:rsidRPr="00DB0152">
        <w:rPr>
          <w:rFonts w:ascii="Times New Roman" w:eastAsia="等线" w:hAnsi="Times New Roman" w:cs="Times New Roman"/>
          <w:kern w:val="0"/>
          <w:sz w:val="20"/>
          <w:szCs w:val="20"/>
        </w:rPr>
        <w:t>to be balanced and improving the multi-user multiplexing efficiency</w:t>
      </w:r>
      <w:r w:rsidR="00F4519B">
        <w:rPr>
          <w:rFonts w:ascii="Times New Roman" w:eastAsia="等线" w:hAnsi="Times New Roman" w:cs="Times New Roman"/>
          <w:kern w:val="0"/>
          <w:sz w:val="20"/>
          <w:szCs w:val="20"/>
        </w:rPr>
        <w:t xml:space="preserve"> or to r</w:t>
      </w:r>
      <w:r w:rsidR="00F4519B" w:rsidRPr="00DB0152">
        <w:rPr>
          <w:rFonts w:ascii="Times New Roman" w:eastAsia="等线" w:hAnsi="Times New Roman" w:cs="Times New Roman"/>
          <w:kern w:val="0"/>
          <w:sz w:val="20"/>
          <w:szCs w:val="20"/>
        </w:rPr>
        <w:t xml:space="preserve">educe interference in </w:t>
      </w:r>
      <w:r w:rsidR="00F4519B">
        <w:rPr>
          <w:rFonts w:ascii="Times New Roman" w:eastAsia="等线" w:hAnsi="Times New Roman" w:cs="Times New Roman"/>
          <w:kern w:val="0"/>
          <w:sz w:val="20"/>
          <w:szCs w:val="20"/>
        </w:rPr>
        <w:t>neighbor</w:t>
      </w:r>
      <w:r w:rsidR="00F4519B" w:rsidRPr="00DB0152">
        <w:rPr>
          <w:rFonts w:ascii="Times New Roman" w:eastAsia="等线" w:hAnsi="Times New Roman" w:cs="Times New Roman"/>
          <w:kern w:val="0"/>
          <w:sz w:val="20"/>
          <w:szCs w:val="20"/>
        </w:rPr>
        <w:t xml:space="preserve"> cells</w:t>
      </w:r>
      <w:r w:rsidR="00A638FC">
        <w:rPr>
          <w:rFonts w:ascii="Times New Roman" w:eastAsia="等线" w:hAnsi="Times New Roman" w:cs="Times New Roman"/>
          <w:kern w:val="0"/>
          <w:sz w:val="20"/>
          <w:szCs w:val="20"/>
        </w:rPr>
        <w:t xml:space="preserve">; </w:t>
      </w:r>
      <w:r w:rsidR="00A638FC" w:rsidRPr="00DB0152">
        <w:rPr>
          <w:rFonts w:ascii="Times New Roman" w:eastAsia="等线" w:hAnsi="Times New Roman" w:cs="Times New Roman"/>
          <w:kern w:val="0"/>
          <w:sz w:val="20"/>
          <w:szCs w:val="20"/>
        </w:rPr>
        <w:t xml:space="preserve">Extend </w:t>
      </w:r>
      <w:r w:rsidR="00A638FC">
        <w:rPr>
          <w:rFonts w:ascii="Times New Roman" w:eastAsia="等线" w:hAnsi="Times New Roman" w:cs="Times New Roman"/>
          <w:kern w:val="0"/>
          <w:sz w:val="20"/>
          <w:szCs w:val="20"/>
        </w:rPr>
        <w:t>device availability</w:t>
      </w:r>
      <w:r w:rsidR="00A638FC" w:rsidRPr="00DB0152">
        <w:rPr>
          <w:rFonts w:ascii="Times New Roman" w:eastAsia="等线" w:hAnsi="Times New Roman" w:cs="Times New Roman"/>
          <w:kern w:val="0"/>
          <w:sz w:val="20"/>
          <w:szCs w:val="20"/>
        </w:rPr>
        <w:t xml:space="preserve"> life and optimize energy efficiency </w:t>
      </w:r>
      <w:r w:rsidR="00A638FC">
        <w:rPr>
          <w:rFonts w:ascii="Times New Roman" w:eastAsia="等线" w:hAnsi="Times New Roman" w:cs="Times New Roman"/>
          <w:kern w:val="0"/>
          <w:sz w:val="20"/>
          <w:szCs w:val="20"/>
        </w:rPr>
        <w:t xml:space="preserve">by </w:t>
      </w:r>
      <w:r w:rsidR="00A638FC" w:rsidRPr="00DB0152">
        <w:rPr>
          <w:rFonts w:ascii="Times New Roman" w:eastAsia="等线" w:hAnsi="Times New Roman" w:cs="Times New Roman"/>
          <w:kern w:val="0"/>
          <w:sz w:val="20"/>
          <w:szCs w:val="20"/>
        </w:rPr>
        <w:t>adjust</w:t>
      </w:r>
      <w:r w:rsidR="00A638FC">
        <w:rPr>
          <w:rFonts w:ascii="Times New Roman" w:eastAsia="等线" w:hAnsi="Times New Roman" w:cs="Times New Roman"/>
          <w:kern w:val="0"/>
          <w:sz w:val="20"/>
          <w:szCs w:val="20"/>
        </w:rPr>
        <w:t>ing</w:t>
      </w:r>
      <w:r w:rsidR="00A638FC" w:rsidRPr="00DB0152">
        <w:rPr>
          <w:rFonts w:ascii="Times New Roman" w:eastAsia="等线" w:hAnsi="Times New Roman" w:cs="Times New Roman"/>
          <w:kern w:val="0"/>
          <w:sz w:val="20"/>
          <w:szCs w:val="20"/>
        </w:rPr>
        <w:t xml:space="preserve"> the </w:t>
      </w:r>
      <w:r w:rsidR="00A638FC">
        <w:rPr>
          <w:rFonts w:ascii="Times New Roman" w:eastAsia="等线" w:hAnsi="Times New Roman" w:cs="Times New Roman"/>
          <w:kern w:val="0"/>
          <w:sz w:val="20"/>
          <w:szCs w:val="20"/>
        </w:rPr>
        <w:t>device transmit</w:t>
      </w:r>
      <w:r w:rsidR="00A638FC" w:rsidRPr="00DB0152">
        <w:rPr>
          <w:rFonts w:ascii="Times New Roman" w:eastAsia="等线" w:hAnsi="Times New Roman" w:cs="Times New Roman"/>
          <w:kern w:val="0"/>
          <w:sz w:val="20"/>
          <w:szCs w:val="20"/>
        </w:rPr>
        <w:t xml:space="preserve"> power</w:t>
      </w:r>
      <w:r w:rsidR="00A638FC">
        <w:rPr>
          <w:rFonts w:ascii="Times New Roman" w:eastAsia="等线" w:hAnsi="Times New Roman" w:cs="Times New Roman"/>
          <w:kern w:val="0"/>
          <w:sz w:val="20"/>
          <w:szCs w:val="20"/>
        </w:rPr>
        <w:t xml:space="preserve"> according to</w:t>
      </w:r>
      <w:r w:rsidR="00A638FC" w:rsidRPr="00A638FC">
        <w:t xml:space="preserve"> </w:t>
      </w:r>
      <w:r w:rsidR="00A638FC" w:rsidRPr="00A638FC">
        <w:rPr>
          <w:rFonts w:ascii="Times New Roman" w:eastAsia="等线" w:hAnsi="Times New Roman" w:cs="Times New Roman"/>
          <w:kern w:val="0"/>
          <w:sz w:val="20"/>
          <w:szCs w:val="20"/>
        </w:rPr>
        <w:t>the distance from the base station and channel quality</w:t>
      </w:r>
      <w:r w:rsidR="00A638FC" w:rsidRPr="00DB0152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  <w:r w:rsidR="00A638FC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FB5513">
        <w:rPr>
          <w:rFonts w:ascii="Times New Roman" w:eastAsia="宋体" w:hAnsi="Times New Roman"/>
          <w:bCs/>
          <w:sz w:val="20"/>
          <w:szCs w:val="20"/>
          <w:lang w:val="en-GB"/>
        </w:rPr>
        <w:t xml:space="preserve">Based on that, </w:t>
      </w:r>
      <w:r w:rsidR="00D16428">
        <w:rPr>
          <w:rFonts w:ascii="Times New Roman" w:eastAsia="宋体" w:hAnsi="Times New Roman"/>
          <w:bCs/>
          <w:sz w:val="20"/>
          <w:szCs w:val="20"/>
          <w:lang w:val="en-GB"/>
        </w:rPr>
        <w:t xml:space="preserve">the </w:t>
      </w:r>
      <w:r w:rsidR="00FB5513">
        <w:rPr>
          <w:rFonts w:ascii="Times New Roman" w:eastAsia="宋体" w:hAnsi="Times New Roman" w:hint="eastAsia"/>
          <w:bCs/>
          <w:sz w:val="20"/>
          <w:szCs w:val="20"/>
          <w:lang w:val="en-GB"/>
        </w:rPr>
        <w:t>study</w:t>
      </w:r>
      <w:r w:rsidR="00FB5513">
        <w:rPr>
          <w:rFonts w:ascii="Times New Roman" w:eastAsia="宋体" w:hAnsi="Times New Roman"/>
          <w:bCs/>
          <w:sz w:val="20"/>
          <w:szCs w:val="20"/>
          <w:lang w:val="en-GB"/>
        </w:rPr>
        <w:t xml:space="preserve"> D2R Tx power control</w:t>
      </w:r>
      <w:r w:rsidR="00D16428">
        <w:rPr>
          <w:rFonts w:ascii="Times New Roman" w:eastAsia="宋体" w:hAnsi="Times New Roman"/>
          <w:bCs/>
          <w:sz w:val="20"/>
          <w:szCs w:val="20"/>
          <w:lang w:val="en-GB"/>
        </w:rPr>
        <w:t xml:space="preserve"> is obvious</w:t>
      </w:r>
      <w:r w:rsidR="00F4519B">
        <w:rPr>
          <w:rFonts w:ascii="Times New Roman" w:eastAsia="宋体" w:hAnsi="Times New Roman"/>
          <w:bCs/>
          <w:sz w:val="20"/>
          <w:szCs w:val="20"/>
          <w:lang w:val="en-GB"/>
        </w:rPr>
        <w:t>ly</w:t>
      </w:r>
      <w:r w:rsidR="00F4519B" w:rsidRPr="00F4519B">
        <w:rPr>
          <w:rFonts w:ascii="Times New Roman" w:eastAsia="宋体" w:hAnsi="Times New Roman"/>
          <w:bCs/>
          <w:sz w:val="20"/>
          <w:szCs w:val="20"/>
          <w:lang w:val="en-GB"/>
        </w:rPr>
        <w:t xml:space="preserve"> </w:t>
      </w:r>
      <w:r w:rsidR="00F4519B">
        <w:rPr>
          <w:rFonts w:ascii="Times New Roman" w:eastAsia="宋体" w:hAnsi="Times New Roman"/>
          <w:bCs/>
          <w:sz w:val="20"/>
          <w:szCs w:val="20"/>
          <w:lang w:val="en-GB"/>
        </w:rPr>
        <w:t>necessary</w:t>
      </w:r>
      <w:r w:rsidR="00D16428">
        <w:rPr>
          <w:rFonts w:ascii="Times New Roman" w:eastAsia="宋体" w:hAnsi="Times New Roman"/>
          <w:bCs/>
          <w:sz w:val="20"/>
          <w:szCs w:val="20"/>
          <w:lang w:val="en-GB"/>
        </w:rPr>
        <w:t>.</w:t>
      </w:r>
    </w:p>
    <w:p w14:paraId="2A16BC1D" w14:textId="46A6EE53" w:rsidR="00D16428" w:rsidRPr="00A638FC" w:rsidRDefault="00D16428" w:rsidP="005D1B5E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 New Roman" w:eastAsia="宋体" w:hAnsi="Times New Roman"/>
          <w:b/>
          <w:sz w:val="20"/>
          <w:szCs w:val="20"/>
          <w:lang w:val="en-GB"/>
        </w:rPr>
      </w:pPr>
      <w:bookmarkStart w:id="46" w:name="_Ref213436624"/>
      <w:r w:rsidRPr="00A638FC">
        <w:rPr>
          <w:rFonts w:ascii="Times New Roman" w:eastAsia="宋体" w:hAnsi="Times New Roman"/>
          <w:b/>
          <w:sz w:val="20"/>
          <w:szCs w:val="20"/>
          <w:lang w:val="en-GB"/>
        </w:rPr>
        <w:t xml:space="preserve">Observation </w:t>
      </w:r>
      <w:r w:rsidR="00840629" w:rsidRPr="0060410D">
        <w:rPr>
          <w:rFonts w:ascii="Times New Roman" w:hAnsi="Times New Roman"/>
          <w:b/>
          <w:sz w:val="20"/>
          <w:szCs w:val="20"/>
        </w:rPr>
        <w:fldChar w:fldCharType="begin"/>
      </w:r>
      <w:r w:rsidR="00840629" w:rsidRPr="0060410D">
        <w:rPr>
          <w:rFonts w:ascii="Times New Roman" w:hAnsi="Times New Roman"/>
          <w:b/>
          <w:sz w:val="20"/>
          <w:szCs w:val="20"/>
        </w:rPr>
        <w:instrText xml:space="preserve"> SEQ Observation \* ARABIC </w:instrText>
      </w:r>
      <w:r w:rsidR="00840629" w:rsidRPr="0060410D">
        <w:rPr>
          <w:rFonts w:ascii="Times New Roman" w:hAnsi="Times New Roman"/>
          <w:b/>
          <w:sz w:val="20"/>
          <w:szCs w:val="20"/>
        </w:rPr>
        <w:fldChar w:fldCharType="separate"/>
      </w:r>
      <w:r w:rsidR="001F0C12">
        <w:rPr>
          <w:rFonts w:ascii="Times New Roman" w:hAnsi="Times New Roman"/>
          <w:b/>
          <w:noProof/>
          <w:sz w:val="20"/>
          <w:szCs w:val="20"/>
        </w:rPr>
        <w:t>15</w:t>
      </w:r>
      <w:r w:rsidR="00840629" w:rsidRPr="0060410D">
        <w:rPr>
          <w:rFonts w:ascii="Times New Roman" w:hAnsi="Times New Roman"/>
          <w:b/>
          <w:sz w:val="20"/>
          <w:szCs w:val="20"/>
        </w:rPr>
        <w:fldChar w:fldCharType="end"/>
      </w:r>
      <w:r w:rsidRPr="00A638FC">
        <w:rPr>
          <w:rFonts w:ascii="Times New Roman" w:eastAsia="宋体" w:hAnsi="Times New Roman"/>
          <w:b/>
          <w:sz w:val="20"/>
          <w:szCs w:val="20"/>
          <w:lang w:val="en-GB"/>
        </w:rPr>
        <w:t xml:space="preserve">: The </w:t>
      </w:r>
      <w:r w:rsidR="0016712D">
        <w:rPr>
          <w:rFonts w:ascii="Times New Roman" w:eastAsia="宋体" w:hAnsi="Times New Roman"/>
          <w:b/>
          <w:sz w:val="20"/>
          <w:szCs w:val="20"/>
          <w:lang w:val="en-GB"/>
        </w:rPr>
        <w:t xml:space="preserve">necessity </w:t>
      </w:r>
      <w:r w:rsidRPr="00A638FC">
        <w:rPr>
          <w:rFonts w:ascii="Times New Roman" w:eastAsia="宋体" w:hAnsi="Times New Roman"/>
          <w:b/>
          <w:sz w:val="20"/>
          <w:szCs w:val="20"/>
          <w:lang w:val="en-GB"/>
        </w:rPr>
        <w:t>reasons to study the D2R Tx power control for Device 2b and for Device C:</w:t>
      </w:r>
      <w:bookmarkEnd w:id="46"/>
    </w:p>
    <w:p w14:paraId="50F77429" w14:textId="77777777" w:rsidR="00A638FC" w:rsidRPr="00A638FC" w:rsidRDefault="00FF5499" w:rsidP="005D1B5E">
      <w:pPr>
        <w:pStyle w:val="a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jc w:val="both"/>
        <w:textAlignment w:val="baseline"/>
        <w:rPr>
          <w:rFonts w:ascii="Times New Roman" w:eastAsia="等线" w:hAnsi="Times New Roman" w:cs="Times New Roman"/>
          <w:b/>
          <w:kern w:val="0"/>
          <w:sz w:val="20"/>
          <w:szCs w:val="20"/>
        </w:rPr>
      </w:pPr>
      <w:bookmarkStart w:id="47" w:name="_Hlk212717704"/>
      <w:r w:rsidRPr="00A638FC">
        <w:rPr>
          <w:rFonts w:ascii="Times New Roman" w:eastAsia="宋体" w:hAnsi="Times New Roman"/>
          <w:b/>
          <w:sz w:val="20"/>
          <w:szCs w:val="20"/>
          <w:lang w:val="en-GB"/>
        </w:rPr>
        <w:t xml:space="preserve">With D2R Tx power control, </w:t>
      </w:r>
      <w:r w:rsidR="00A638FC" w:rsidRPr="00A638FC">
        <w:rPr>
          <w:rFonts w:ascii="Times New Roman" w:eastAsia="宋体" w:hAnsi="Times New Roman" w:hint="eastAsia"/>
          <w:b/>
          <w:sz w:val="20"/>
          <w:szCs w:val="20"/>
          <w:lang w:val="en-GB"/>
        </w:rPr>
        <w:t>i</w:t>
      </w:r>
      <w:r w:rsidR="00A638FC" w:rsidRPr="00A638FC">
        <w:rPr>
          <w:rFonts w:ascii="Times New Roman" w:eastAsia="宋体" w:hAnsi="Times New Roman"/>
          <w:b/>
          <w:sz w:val="20"/>
          <w:szCs w:val="20"/>
          <w:lang w:val="en-GB"/>
        </w:rPr>
        <w:t xml:space="preserve">t can </w:t>
      </w:r>
      <w:r w:rsidR="00A638FC" w:rsidRPr="00A638FC">
        <w:rPr>
          <w:rFonts w:ascii="Times New Roman" w:eastAsia="等线" w:hAnsi="Times New Roman" w:cs="Times New Roman"/>
          <w:b/>
          <w:kern w:val="0"/>
          <w:sz w:val="20"/>
          <w:szCs w:val="20"/>
        </w:rPr>
        <w:t xml:space="preserve">alleviate the "near and far effect" to be balanced and improve the multi-user multiplexing efficiency or to reduce interference in neighbor cells; </w:t>
      </w:r>
    </w:p>
    <w:p w14:paraId="67D2C9D2" w14:textId="2FE4E1CC" w:rsidR="00A638FC" w:rsidRPr="00A638FC" w:rsidRDefault="00A638FC" w:rsidP="005D1B5E">
      <w:pPr>
        <w:pStyle w:val="a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jc w:val="both"/>
        <w:textAlignment w:val="baseline"/>
        <w:rPr>
          <w:rFonts w:ascii="Times New Roman" w:eastAsia="宋体" w:hAnsi="Times New Roman"/>
          <w:b/>
          <w:sz w:val="20"/>
          <w:szCs w:val="20"/>
          <w:lang w:val="en-GB"/>
        </w:rPr>
      </w:pPr>
      <w:r w:rsidRPr="00A638FC">
        <w:rPr>
          <w:rFonts w:ascii="Times New Roman" w:eastAsia="宋体" w:hAnsi="Times New Roman"/>
          <w:b/>
          <w:sz w:val="20"/>
          <w:szCs w:val="20"/>
          <w:lang w:val="en-GB"/>
        </w:rPr>
        <w:t xml:space="preserve">With D2R Tx power control, </w:t>
      </w:r>
      <w:r w:rsidRPr="00A638FC">
        <w:rPr>
          <w:rFonts w:ascii="Times New Roman" w:eastAsia="宋体" w:hAnsi="Times New Roman" w:hint="eastAsia"/>
          <w:b/>
          <w:sz w:val="20"/>
          <w:szCs w:val="20"/>
          <w:lang w:val="en-GB"/>
        </w:rPr>
        <w:t>i</w:t>
      </w:r>
      <w:r w:rsidRPr="00A638FC">
        <w:rPr>
          <w:rFonts w:ascii="Times New Roman" w:eastAsia="宋体" w:hAnsi="Times New Roman"/>
          <w:b/>
          <w:sz w:val="20"/>
          <w:szCs w:val="20"/>
          <w:lang w:val="en-GB"/>
        </w:rPr>
        <w:t xml:space="preserve">t can </w:t>
      </w:r>
      <w:r w:rsidRPr="00A638FC">
        <w:rPr>
          <w:rFonts w:ascii="Times New Roman" w:eastAsia="等线" w:hAnsi="Times New Roman" w:cs="Times New Roman"/>
          <w:b/>
          <w:kern w:val="0"/>
          <w:sz w:val="20"/>
          <w:szCs w:val="20"/>
        </w:rPr>
        <w:t>extend device availability life and optimize energy efficiency by adjusting the device transmit power according to</w:t>
      </w:r>
      <w:r w:rsidRPr="00A638FC">
        <w:rPr>
          <w:b/>
        </w:rPr>
        <w:t xml:space="preserve"> </w:t>
      </w:r>
      <w:r w:rsidRPr="00A638FC">
        <w:rPr>
          <w:rFonts w:ascii="Times New Roman" w:eastAsia="等线" w:hAnsi="Times New Roman" w:cs="Times New Roman"/>
          <w:b/>
          <w:kern w:val="0"/>
          <w:sz w:val="20"/>
          <w:szCs w:val="20"/>
        </w:rPr>
        <w:t>the distance from the base station and channel quality.</w:t>
      </w:r>
    </w:p>
    <w:bookmarkEnd w:id="47"/>
    <w:p w14:paraId="19B9C73F" w14:textId="3241F2DF" w:rsidR="0085467F" w:rsidRDefault="0016712D" w:rsidP="005D1B5E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Besides, there are two potential options for open loop power control. </w:t>
      </w:r>
      <w:r w:rsidR="0085467F" w:rsidRPr="0085467F">
        <w:rPr>
          <w:rFonts w:ascii="Times New Roman" w:eastAsia="等线" w:hAnsi="Times New Roman" w:cs="Times New Roman"/>
          <w:kern w:val="0"/>
          <w:sz w:val="20"/>
          <w:szCs w:val="20"/>
        </w:rPr>
        <w:t>The pros and cons analysis on the two options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are given in </w:t>
      </w:r>
      <w:r w:rsidR="00EE4310">
        <w:rPr>
          <w:rFonts w:ascii="Times New Roman" w:eastAsia="宋体" w:hAnsi="Times New Roman"/>
          <w:b/>
          <w:sz w:val="20"/>
          <w:szCs w:val="20"/>
        </w:rPr>
        <w:fldChar w:fldCharType="begin"/>
      </w:r>
      <w:r w:rsidR="00EE4310">
        <w:rPr>
          <w:rFonts w:ascii="Times New Roman" w:eastAsia="宋体" w:hAnsi="Times New Roman"/>
          <w:b/>
          <w:sz w:val="20"/>
          <w:szCs w:val="20"/>
        </w:rPr>
        <w:instrText xml:space="preserve"> REF _Ref213425001 \h </w:instrText>
      </w:r>
      <w:r w:rsidR="00EE4310">
        <w:rPr>
          <w:rFonts w:ascii="Times New Roman" w:eastAsia="宋体" w:hAnsi="Times New Roman"/>
          <w:b/>
          <w:sz w:val="20"/>
          <w:szCs w:val="20"/>
        </w:rPr>
      </w:r>
      <w:r w:rsidR="00EE4310">
        <w:rPr>
          <w:rFonts w:ascii="Times New Roman" w:eastAsia="宋体" w:hAnsi="Times New Roman"/>
          <w:b/>
          <w:sz w:val="20"/>
          <w:szCs w:val="20"/>
        </w:rPr>
        <w:fldChar w:fldCharType="separate"/>
      </w:r>
      <w:r w:rsidR="001F0C12" w:rsidRPr="0028485D">
        <w:rPr>
          <w:rFonts w:ascii="Times New Roman" w:eastAsia="宋体" w:hAnsi="Times New Roman" w:hint="eastAsia"/>
          <w:b/>
          <w:sz w:val="20"/>
          <w:szCs w:val="20"/>
        </w:rPr>
        <w:t>T</w:t>
      </w:r>
      <w:r w:rsidR="001F0C12" w:rsidRPr="006D369C">
        <w:rPr>
          <w:rFonts w:ascii="Times New Roman" w:eastAsia="宋体" w:hAnsi="Times New Roman"/>
          <w:b/>
          <w:sz w:val="20"/>
          <w:szCs w:val="20"/>
        </w:rPr>
        <w:t xml:space="preserve">able </w:t>
      </w:r>
      <w:r w:rsidR="001F0C12">
        <w:rPr>
          <w:rFonts w:ascii="Times New Roman" w:eastAsia="宋体" w:hAnsi="Times New Roman"/>
          <w:b/>
          <w:noProof/>
          <w:sz w:val="20"/>
          <w:szCs w:val="20"/>
        </w:rPr>
        <w:t>2</w:t>
      </w:r>
      <w:r w:rsidR="00EE4310">
        <w:rPr>
          <w:rFonts w:ascii="Times New Roman" w:eastAsia="宋体" w:hAnsi="Times New Roman"/>
          <w:b/>
          <w:sz w:val="20"/>
          <w:szCs w:val="20"/>
        </w:rPr>
        <w:fldChar w:fldCharType="end"/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7188F40A" w14:textId="51597C87" w:rsidR="003E5868" w:rsidRPr="00350EE6" w:rsidRDefault="003E5868" w:rsidP="00350EE6">
      <w:pPr>
        <w:adjustRightInd w:val="0"/>
        <w:snapToGrid w:val="0"/>
        <w:spacing w:after="120"/>
        <w:jc w:val="center"/>
        <w:rPr>
          <w:rFonts w:ascii="Times" w:eastAsia="等线" w:hAnsi="Times" w:cs="Times New Roman"/>
          <w:b/>
          <w:sz w:val="20"/>
          <w:lang w:val="en-GB" w:eastAsia="ko-KR"/>
        </w:rPr>
      </w:pPr>
      <w:bookmarkStart w:id="48" w:name="_Ref213425001"/>
      <w:r w:rsidRPr="0028485D">
        <w:rPr>
          <w:rFonts w:ascii="Times New Roman" w:eastAsia="宋体" w:hAnsi="Times New Roman" w:hint="eastAsia"/>
          <w:b/>
          <w:sz w:val="20"/>
          <w:szCs w:val="20"/>
        </w:rPr>
        <w:t>T</w:t>
      </w:r>
      <w:r w:rsidRPr="006D369C">
        <w:rPr>
          <w:rFonts w:ascii="Times New Roman" w:eastAsia="宋体" w:hAnsi="Times New Roman"/>
          <w:b/>
          <w:sz w:val="20"/>
          <w:szCs w:val="20"/>
        </w:rPr>
        <w:t xml:space="preserve">able </w:t>
      </w:r>
      <w:r w:rsidRPr="0060410D">
        <w:rPr>
          <w:rFonts w:ascii="Times New Roman" w:eastAsia="宋体" w:hAnsi="Times New Roman"/>
          <w:b/>
          <w:sz w:val="20"/>
          <w:szCs w:val="20"/>
        </w:rPr>
        <w:fldChar w:fldCharType="begin"/>
      </w:r>
      <w:r w:rsidRPr="0060410D">
        <w:rPr>
          <w:rFonts w:ascii="Times New Roman" w:eastAsia="宋体" w:hAnsi="Times New Roman"/>
          <w:b/>
          <w:sz w:val="20"/>
          <w:szCs w:val="20"/>
        </w:rPr>
        <w:instrText xml:space="preserve"> SEQ Table \* ARABIC </w:instrText>
      </w:r>
      <w:r w:rsidRPr="0060410D">
        <w:rPr>
          <w:rFonts w:ascii="Times New Roman" w:eastAsia="宋体" w:hAnsi="Times New Roman"/>
          <w:b/>
          <w:sz w:val="20"/>
          <w:szCs w:val="20"/>
        </w:rPr>
        <w:fldChar w:fldCharType="separate"/>
      </w:r>
      <w:r w:rsidR="001F0C12">
        <w:rPr>
          <w:rFonts w:ascii="Times New Roman" w:eastAsia="宋体" w:hAnsi="Times New Roman"/>
          <w:b/>
          <w:noProof/>
          <w:sz w:val="20"/>
          <w:szCs w:val="20"/>
        </w:rPr>
        <w:t>2</w:t>
      </w:r>
      <w:r w:rsidRPr="0060410D">
        <w:rPr>
          <w:rFonts w:ascii="Times New Roman" w:eastAsia="宋体" w:hAnsi="Times New Roman"/>
          <w:b/>
          <w:sz w:val="20"/>
          <w:szCs w:val="20"/>
        </w:rPr>
        <w:fldChar w:fldCharType="end"/>
      </w:r>
      <w:bookmarkEnd w:id="48"/>
      <w:r w:rsidRPr="0060410D">
        <w:rPr>
          <w:rFonts w:ascii="Times New Roman" w:eastAsia="宋体" w:hAnsi="Times New Roman" w:hint="eastAsia"/>
          <w:b/>
          <w:sz w:val="20"/>
          <w:szCs w:val="20"/>
        </w:rPr>
        <w:t xml:space="preserve"> </w:t>
      </w:r>
      <w:r>
        <w:rPr>
          <w:rFonts w:ascii="Times New Roman" w:eastAsia="宋体" w:hAnsi="Times New Roman"/>
          <w:b/>
          <w:sz w:val="20"/>
          <w:szCs w:val="20"/>
        </w:rPr>
        <w:t>T</w:t>
      </w:r>
      <w:r w:rsidRPr="0060410D">
        <w:rPr>
          <w:rFonts w:ascii="Times New Roman" w:eastAsia="宋体" w:hAnsi="Times New Roman"/>
          <w:b/>
          <w:sz w:val="20"/>
          <w:szCs w:val="20"/>
        </w:rPr>
        <w:t>h</w:t>
      </w:r>
      <w:r w:rsidRPr="0028485D">
        <w:rPr>
          <w:rFonts w:ascii="Times" w:eastAsia="等线" w:hAnsi="Times" w:cs="Times New Roman"/>
          <w:b/>
          <w:sz w:val="20"/>
          <w:lang w:val="en-GB" w:eastAsia="ko-KR"/>
        </w:rPr>
        <w:t>e pros and cons</w:t>
      </w:r>
      <w:r>
        <w:rPr>
          <w:rFonts w:ascii="Times" w:eastAsia="等线" w:hAnsi="Times" w:cs="Times New Roman"/>
          <w:b/>
          <w:sz w:val="20"/>
          <w:lang w:val="en-GB" w:eastAsia="ko-KR"/>
        </w:rPr>
        <w:t xml:space="preserve"> of</w:t>
      </w:r>
      <w:r w:rsidRPr="0028485D">
        <w:rPr>
          <w:rFonts w:ascii="Times" w:eastAsia="等线" w:hAnsi="Times" w:cs="Times New Roman"/>
          <w:b/>
          <w:sz w:val="20"/>
          <w:lang w:val="en-GB" w:eastAsia="ko-KR"/>
        </w:rPr>
        <w:t xml:space="preserve"> </w:t>
      </w:r>
      <w:r w:rsidRPr="00350EE6">
        <w:rPr>
          <w:rFonts w:ascii="Times" w:eastAsia="等线" w:hAnsi="Times" w:cs="Times New Roman"/>
          <w:b/>
          <w:sz w:val="20"/>
          <w:lang w:val="en-GB" w:eastAsia="ko-KR"/>
        </w:rPr>
        <w:t>two potential options for open loop power control</w:t>
      </w:r>
      <w:r w:rsidRPr="0060410D">
        <w:rPr>
          <w:rFonts w:ascii="Times" w:eastAsia="等线" w:hAnsi="Times" w:cs="Times New Roman"/>
          <w:b/>
          <w:sz w:val="20"/>
          <w:lang w:val="en-GB" w:eastAsia="ko-KR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55"/>
        <w:gridCol w:w="2409"/>
        <w:gridCol w:w="5096"/>
      </w:tblGrid>
      <w:tr w:rsidR="005D1B5E" w14:paraId="3CACA45A" w14:textId="77777777" w:rsidTr="004F2697">
        <w:tc>
          <w:tcPr>
            <w:tcW w:w="1555" w:type="dxa"/>
          </w:tcPr>
          <w:p w14:paraId="1B579BCC" w14:textId="66B9134F" w:rsidR="005D1B5E" w:rsidRPr="00350EE6" w:rsidRDefault="003E5868" w:rsidP="005D1B5E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0EE6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</w:rPr>
              <w:t>Options</w:t>
            </w:r>
          </w:p>
        </w:tc>
        <w:tc>
          <w:tcPr>
            <w:tcW w:w="2409" w:type="dxa"/>
          </w:tcPr>
          <w:p w14:paraId="0B00962A" w14:textId="3D644C22" w:rsidR="005D1B5E" w:rsidRPr="00350EE6" w:rsidRDefault="005D1B5E" w:rsidP="005D1B5E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0EE6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</w:rPr>
              <w:t>pros</w:t>
            </w:r>
          </w:p>
        </w:tc>
        <w:tc>
          <w:tcPr>
            <w:tcW w:w="5096" w:type="dxa"/>
          </w:tcPr>
          <w:p w14:paraId="308D6D73" w14:textId="32A130AE" w:rsidR="005D1B5E" w:rsidRPr="00350EE6" w:rsidRDefault="005D1B5E" w:rsidP="005D1B5E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350EE6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</w:rPr>
              <w:t>cons</w:t>
            </w:r>
          </w:p>
        </w:tc>
      </w:tr>
      <w:tr w:rsidR="005D1B5E" w14:paraId="0A3D2E24" w14:textId="77777777" w:rsidTr="004F2697">
        <w:tc>
          <w:tcPr>
            <w:tcW w:w="1555" w:type="dxa"/>
          </w:tcPr>
          <w:p w14:paraId="4629E6CA" w14:textId="11CE88F9" w:rsidR="005D1B5E" w:rsidRDefault="005D1B5E" w:rsidP="005D1B5E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Option1</w:t>
            </w:r>
            <w:r w:rsidR="00FC4809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: pathloss calculation based open loop power control</w:t>
            </w:r>
          </w:p>
        </w:tc>
        <w:tc>
          <w:tcPr>
            <w:tcW w:w="2409" w:type="dxa"/>
          </w:tcPr>
          <w:p w14:paraId="5087A1E8" w14:textId="27D8CFFF" w:rsidR="005D1B5E" w:rsidRDefault="003F0D67" w:rsidP="005D1B5E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Each device can</w:t>
            </w:r>
            <w:r w:rsidR="00257CE6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</w:t>
            </w:r>
            <w:r w:rsidR="00ED7AD1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obtain</w:t>
            </w:r>
            <w:r w:rsidR="00257CE6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its own</w:t>
            </w:r>
            <w:r w:rsidR="00257CE6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 target</w:t>
            </w:r>
            <w:r w:rsidR="00257CE6" w:rsidRPr="00996105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="00ED7AD1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device </w:t>
            </w:r>
            <w:r w:rsidR="00257CE6" w:rsidRPr="00996105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Tx power </w:t>
            </w:r>
            <w:r w:rsidR="00EE4310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by </w:t>
            </w:r>
            <w:r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using</w:t>
            </w:r>
            <w:r w:rsidR="00257CE6" w:rsidRPr="00996105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="00ED7AD1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the </w:t>
            </w:r>
            <w:r w:rsidR="00257CE6" w:rsidRPr="00996105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pathloss</w:t>
            </w:r>
            <w:r w:rsidR="00ED7AD1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="00EE4310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calculation</w:t>
            </w:r>
            <w:r w:rsidR="00EE4310" w:rsidRPr="00996105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based on</w:t>
            </w:r>
            <w:r w:rsidR="00ED7AD1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 RSRP </w:t>
            </w:r>
            <w:r w:rsidR="00ED7AD1" w:rsidRPr="00996105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measure</w:t>
            </w:r>
            <w:r w:rsidR="00ED7AD1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ment</w:t>
            </w:r>
            <w:r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, so the power control accuracy is better</w:t>
            </w:r>
            <w:r w:rsidR="004F269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 than option2</w:t>
            </w:r>
            <w:r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5096" w:type="dxa"/>
          </w:tcPr>
          <w:p w14:paraId="7E5B28E7" w14:textId="77777777" w:rsidR="005D1B5E" w:rsidRDefault="005D1B5E" w:rsidP="005D1B5E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</w:p>
        </w:tc>
      </w:tr>
      <w:tr w:rsidR="005D1B5E" w14:paraId="1DC98BE6" w14:textId="77777777" w:rsidTr="004F2697">
        <w:trPr>
          <w:trHeight w:val="734"/>
        </w:trPr>
        <w:tc>
          <w:tcPr>
            <w:tcW w:w="1555" w:type="dxa"/>
          </w:tcPr>
          <w:p w14:paraId="681FD73E" w14:textId="31B7C61B" w:rsidR="005D1B5E" w:rsidRDefault="005D1B5E" w:rsidP="005D1B5E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Option2</w:t>
            </w:r>
            <w:r w:rsidR="00FC4809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: </w:t>
            </w:r>
            <w:r w:rsidR="00FC4809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</w:rPr>
              <w:t>RSRP</w:t>
            </w:r>
            <w:r w:rsidR="00FC4809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thresholds setting based open loop power control</w:t>
            </w:r>
          </w:p>
        </w:tc>
        <w:tc>
          <w:tcPr>
            <w:tcW w:w="2409" w:type="dxa"/>
          </w:tcPr>
          <w:p w14:paraId="28916042" w14:textId="77777777" w:rsidR="005D1B5E" w:rsidRDefault="005D1B5E" w:rsidP="005D1B5E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096" w:type="dxa"/>
          </w:tcPr>
          <w:p w14:paraId="49567D6C" w14:textId="34FB85C4" w:rsidR="005D1B5E" w:rsidRPr="004F2697" w:rsidRDefault="000B7A0F" w:rsidP="004F2697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both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Without pathloss calculation for each device, device can only </w:t>
            </w:r>
            <w:proofErr w:type="spellStart"/>
            <w:proofErr w:type="gramStart"/>
            <w:r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based</w:t>
            </w:r>
            <w:proofErr w:type="spellEnd"/>
            <w:proofErr w:type="gramEnd"/>
            <w:r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on the RSRP range </w:t>
            </w:r>
            <w:r w:rsidR="004F2697"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it</w:t>
            </w:r>
            <w:r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falls into to </w:t>
            </w:r>
            <w:r w:rsidR="003F0D67"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determine</w:t>
            </w:r>
            <w:r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</w:t>
            </w:r>
            <w:r w:rsidR="004F2697"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its</w:t>
            </w:r>
            <w:r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Tx power.</w:t>
            </w:r>
            <w:r w:rsidR="004F2697"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And there will be the case that lots of devices fall into </w:t>
            </w:r>
            <w:r w:rsidR="00C32251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a</w:t>
            </w:r>
            <w:r w:rsidR="00C32251"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</w:t>
            </w:r>
            <w:r w:rsidR="004F2697"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same RSRP range and apply the same Tx power, by which the power control is unachievable within each RSRP range. </w:t>
            </w:r>
            <w:r w:rsidR="00C32251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So,</w:t>
            </w:r>
            <w:r w:rsidR="00C32251"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</w:t>
            </w:r>
            <w:r w:rsidR="004F2697"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the power control accuracy is worse than option1.</w:t>
            </w:r>
          </w:p>
          <w:p w14:paraId="60B92783" w14:textId="456D63FE" w:rsidR="002079DF" w:rsidRPr="004F2697" w:rsidRDefault="002079DF" w:rsidP="004F2697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both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It is hard for </w:t>
            </w:r>
            <w:r w:rsidR="00ED7AD1"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a</w:t>
            </w:r>
            <w:r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reader to set suitable R</w:t>
            </w:r>
            <w:r w:rsidR="00C816F0" w:rsidRPr="004F2697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</w:rPr>
              <w:t>S</w:t>
            </w:r>
            <w:r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RP threshold(s).</w:t>
            </w:r>
            <w:r w:rsidR="00ED7AD1"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</w:t>
            </w:r>
            <w:r w:rsidR="00FC4809"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For example, the </w:t>
            </w:r>
            <w:r w:rsidR="00ED7AD1"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reader cannot be aware of the certain range of RSRP </w:t>
            </w:r>
            <w:r w:rsidR="00C32251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for </w:t>
            </w:r>
            <w:r w:rsidR="00ED7AD1"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device</w:t>
            </w:r>
            <w:r w:rsidR="00C32251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s</w:t>
            </w:r>
            <w:r w:rsidR="00962C21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. T</w:t>
            </w:r>
            <w:r w:rsidR="00ED7AD1"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o reach all the devices, reader has to consider a very wide </w:t>
            </w:r>
            <w:r w:rsidR="00FC4809"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total </w:t>
            </w:r>
            <w:r w:rsidR="00ED7AD1"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RSRP range, </w:t>
            </w:r>
            <w:r w:rsidR="00FC4809"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leading</w:t>
            </w:r>
            <w:r w:rsidR="00ED7AD1"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to the inventory</w:t>
            </w:r>
            <w:r w:rsidR="00FC4809"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or service</w:t>
            </w:r>
            <w:r w:rsidR="00ED7AD1" w:rsidRPr="004F2697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 latency.</w:t>
            </w:r>
          </w:p>
          <w:p w14:paraId="6C268BAE" w14:textId="10A1F0A0" w:rsidR="003B0B97" w:rsidRPr="004F2697" w:rsidRDefault="008A3E8C" w:rsidP="005D1B5E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both"/>
              <w:textAlignment w:val="baseline"/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</w:pPr>
            <w:r w:rsidRPr="004F269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RSRP threshold(s) </w:t>
            </w:r>
            <w:r w:rsidR="00ED7AD1" w:rsidRPr="004F269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also </w:t>
            </w:r>
            <w:r w:rsidRPr="004F269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>need RAN2 group</w:t>
            </w:r>
            <w:r w:rsidR="00ED7AD1" w:rsidRPr="004F269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 to</w:t>
            </w:r>
            <w:r w:rsidRPr="004F2697">
              <w:rPr>
                <w:rFonts w:ascii="Times New Roman" w:eastAsia="宋体" w:hAnsi="Times New Roman"/>
                <w:bCs/>
                <w:sz w:val="20"/>
                <w:szCs w:val="20"/>
                <w:lang w:val="en-GB"/>
              </w:rPr>
              <w:t xml:space="preserve"> involve.</w:t>
            </w:r>
          </w:p>
        </w:tc>
      </w:tr>
    </w:tbl>
    <w:p w14:paraId="2ADB6B32" w14:textId="4B6AEA56" w:rsidR="005D1B5E" w:rsidRDefault="005D1B5E" w:rsidP="004F2697">
      <w:p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7DB50BDA" w14:textId="32D12324" w:rsidR="008D7556" w:rsidRPr="008D7556" w:rsidRDefault="008D7556" w:rsidP="008D7556">
      <w:pPr>
        <w:adjustRightInd w:val="0"/>
        <w:snapToGrid w:val="0"/>
        <w:spacing w:after="120"/>
        <w:rPr>
          <w:rFonts w:ascii="Times New Roman" w:eastAsia="宋体" w:hAnsi="Times New Roman"/>
          <w:b/>
          <w:sz w:val="20"/>
          <w:szCs w:val="20"/>
        </w:rPr>
      </w:pPr>
      <w:bookmarkStart w:id="49" w:name="_Ref213436645"/>
      <w:r w:rsidRPr="008D7556">
        <w:rPr>
          <w:rFonts w:ascii="Times New Roman" w:eastAsia="宋体" w:hAnsi="Times New Roman"/>
          <w:b/>
          <w:sz w:val="20"/>
          <w:szCs w:val="20"/>
        </w:rPr>
        <w:t xml:space="preserve">Proposal </w:t>
      </w:r>
      <w:r w:rsidR="003E5868" w:rsidRPr="0060410D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="003E5868" w:rsidRPr="0060410D">
        <w:rPr>
          <w:rFonts w:ascii="Times New Roman" w:hAnsi="Times New Roman" w:cs="Times New Roman"/>
          <w:b/>
          <w:bCs/>
          <w:sz w:val="20"/>
          <w:szCs w:val="20"/>
        </w:rPr>
        <w:instrText xml:space="preserve"> SEQ Proposal \* ARABIC </w:instrText>
      </w:r>
      <w:r w:rsidR="003E5868" w:rsidRPr="0060410D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="003E5868">
        <w:rPr>
          <w:rFonts w:ascii="Times New Roman" w:hAnsi="Times New Roman" w:cs="Times New Roman"/>
          <w:b/>
          <w:bCs/>
          <w:noProof/>
          <w:sz w:val="20"/>
          <w:szCs w:val="20"/>
        </w:rPr>
        <w:t>11</w:t>
      </w:r>
      <w:r w:rsidR="003E5868" w:rsidRPr="0060410D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  <w:r w:rsidRPr="008D7556">
        <w:rPr>
          <w:rFonts w:ascii="Times New Roman" w:eastAsia="宋体" w:hAnsi="Times New Roman"/>
          <w:b/>
          <w:sz w:val="20"/>
          <w:szCs w:val="20"/>
        </w:rPr>
        <w:t>: Capture the pros and cons</w:t>
      </w:r>
      <w:r>
        <w:rPr>
          <w:rFonts w:ascii="Times New Roman" w:eastAsia="宋体" w:hAnsi="Times New Roman"/>
          <w:b/>
          <w:sz w:val="20"/>
          <w:szCs w:val="20"/>
        </w:rPr>
        <w:t xml:space="preserve"> of open loop power control</w:t>
      </w:r>
      <w:r w:rsidRPr="008D7556">
        <w:rPr>
          <w:rFonts w:ascii="Times New Roman" w:eastAsia="宋体" w:hAnsi="Times New Roman"/>
          <w:b/>
          <w:sz w:val="20"/>
          <w:szCs w:val="20"/>
        </w:rPr>
        <w:t xml:space="preserve"> given in </w:t>
      </w:r>
      <w:r w:rsidR="003E5868">
        <w:rPr>
          <w:rFonts w:ascii="Times New Roman" w:eastAsia="宋体" w:hAnsi="Times New Roman"/>
          <w:b/>
          <w:sz w:val="20"/>
          <w:szCs w:val="20"/>
        </w:rPr>
        <w:fldChar w:fldCharType="begin"/>
      </w:r>
      <w:r w:rsidR="003E5868">
        <w:rPr>
          <w:rFonts w:ascii="Times New Roman" w:eastAsia="宋体" w:hAnsi="Times New Roman"/>
          <w:b/>
          <w:sz w:val="20"/>
          <w:szCs w:val="20"/>
        </w:rPr>
        <w:instrText xml:space="preserve"> REF _Ref213425001 \h </w:instrText>
      </w:r>
      <w:r w:rsidR="003E5868">
        <w:rPr>
          <w:rFonts w:ascii="Times New Roman" w:eastAsia="宋体" w:hAnsi="Times New Roman"/>
          <w:b/>
          <w:sz w:val="20"/>
          <w:szCs w:val="20"/>
        </w:rPr>
      </w:r>
      <w:r w:rsidR="003E5868">
        <w:rPr>
          <w:rFonts w:ascii="Times New Roman" w:eastAsia="宋体" w:hAnsi="Times New Roman"/>
          <w:b/>
          <w:sz w:val="20"/>
          <w:szCs w:val="20"/>
        </w:rPr>
        <w:fldChar w:fldCharType="separate"/>
      </w:r>
      <w:r w:rsidR="001F0C12" w:rsidRPr="0028485D">
        <w:rPr>
          <w:rFonts w:ascii="Times New Roman" w:eastAsia="宋体" w:hAnsi="Times New Roman" w:hint="eastAsia"/>
          <w:b/>
          <w:sz w:val="20"/>
          <w:szCs w:val="20"/>
        </w:rPr>
        <w:t>T</w:t>
      </w:r>
      <w:r w:rsidR="001F0C12" w:rsidRPr="006D369C">
        <w:rPr>
          <w:rFonts w:ascii="Times New Roman" w:eastAsia="宋体" w:hAnsi="Times New Roman"/>
          <w:b/>
          <w:sz w:val="20"/>
          <w:szCs w:val="20"/>
        </w:rPr>
        <w:t xml:space="preserve">able </w:t>
      </w:r>
      <w:r w:rsidR="001F0C12">
        <w:rPr>
          <w:rFonts w:ascii="Times New Roman" w:eastAsia="宋体" w:hAnsi="Times New Roman"/>
          <w:b/>
          <w:noProof/>
          <w:sz w:val="20"/>
          <w:szCs w:val="20"/>
        </w:rPr>
        <w:t>2</w:t>
      </w:r>
      <w:r w:rsidR="003E5868">
        <w:rPr>
          <w:rFonts w:ascii="Times New Roman" w:eastAsia="宋体" w:hAnsi="Times New Roman"/>
          <w:b/>
          <w:sz w:val="20"/>
          <w:szCs w:val="20"/>
        </w:rPr>
        <w:fldChar w:fldCharType="end"/>
      </w:r>
      <w:r w:rsidRPr="008D7556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036365">
        <w:rPr>
          <w:rFonts w:ascii="Times New Roman" w:eastAsia="宋体" w:hAnsi="Times New Roman"/>
          <w:b/>
          <w:sz w:val="20"/>
          <w:szCs w:val="20"/>
        </w:rPr>
        <w:t xml:space="preserve">of </w:t>
      </w:r>
      <w:r w:rsidR="009A0C8E" w:rsidRPr="009A0C8E">
        <w:rPr>
          <w:rFonts w:ascii="Times New Roman" w:eastAsia="宋体" w:hAnsi="Times New Roman"/>
          <w:b/>
          <w:sz w:val="20"/>
          <w:szCs w:val="20"/>
        </w:rPr>
        <w:t>R1-2508426</w:t>
      </w:r>
      <w:r w:rsidR="00036365" w:rsidRPr="00350EE6">
        <w:rPr>
          <w:rFonts w:ascii="Times New Roman" w:eastAsia="宋体" w:hAnsi="Times New Roman"/>
          <w:b/>
          <w:color w:val="FF0000"/>
          <w:sz w:val="20"/>
          <w:szCs w:val="20"/>
        </w:rPr>
        <w:t xml:space="preserve"> </w:t>
      </w:r>
      <w:r w:rsidRPr="008D7556">
        <w:rPr>
          <w:rFonts w:ascii="Times New Roman" w:eastAsia="宋体" w:hAnsi="Times New Roman"/>
          <w:b/>
          <w:sz w:val="20"/>
          <w:szCs w:val="20"/>
        </w:rPr>
        <w:t>into TR 38.769.</w:t>
      </w:r>
      <w:bookmarkEnd w:id="49"/>
    </w:p>
    <w:p w14:paraId="215AC569" w14:textId="0BD94FEA" w:rsidR="00882FA9" w:rsidRPr="00557A62" w:rsidRDefault="00882FA9" w:rsidP="005D1B5E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557A62">
        <w:rPr>
          <w:rFonts w:ascii="Times New Roman" w:eastAsia="等线" w:hAnsi="Times New Roman" w:cs="Times New Roman" w:hint="eastAsia"/>
          <w:kern w:val="0"/>
          <w:sz w:val="20"/>
          <w:szCs w:val="20"/>
        </w:rPr>
        <w:t>F</w:t>
      </w:r>
      <w:r w:rsidRPr="00557A62">
        <w:rPr>
          <w:rFonts w:ascii="Times New Roman" w:eastAsia="等线" w:hAnsi="Times New Roman" w:cs="Times New Roman"/>
          <w:kern w:val="0"/>
          <w:sz w:val="20"/>
          <w:szCs w:val="20"/>
        </w:rPr>
        <w:t xml:space="preserve">or R20 </w:t>
      </w:r>
      <w:proofErr w:type="spellStart"/>
      <w:r w:rsidRPr="00557A62">
        <w:rPr>
          <w:rFonts w:ascii="Times New Roman" w:eastAsia="等线" w:hAnsi="Times New Roman" w:cs="Times New Roman"/>
          <w:kern w:val="0"/>
          <w:sz w:val="20"/>
          <w:szCs w:val="20"/>
        </w:rPr>
        <w:t>AIoT</w:t>
      </w:r>
      <w:proofErr w:type="spellEnd"/>
      <w:r w:rsidRPr="00557A62">
        <w:rPr>
          <w:rFonts w:ascii="Times New Roman" w:eastAsia="等线" w:hAnsi="Times New Roman" w:cs="Times New Roman"/>
          <w:kern w:val="0"/>
          <w:sz w:val="20"/>
          <w:szCs w:val="20"/>
        </w:rPr>
        <w:t xml:space="preserve"> design, open loop power control should be the baseline, compared to closed loop power control which requires more complex design, e.g., device need to feedback HARQ-ACK to BS, based on which BS can indicate signaling for close loop power control. </w:t>
      </w:r>
    </w:p>
    <w:p w14:paraId="11DC8704" w14:textId="37005AD7" w:rsidR="00996105" w:rsidRDefault="00882FA9" w:rsidP="001E5AF3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hAnsi="Times"/>
          <w:b/>
          <w:bCs/>
          <w:sz w:val="20"/>
          <w:szCs w:val="20"/>
          <w:lang w:val="en-GB"/>
        </w:rPr>
      </w:pPr>
      <w:bookmarkStart w:id="50" w:name="_Ref210139396"/>
      <w:r w:rsidRPr="00557A62">
        <w:rPr>
          <w:rFonts w:ascii="Times New Roman" w:eastAsia="宋体" w:hAnsi="Times New Roman"/>
          <w:b/>
          <w:bCs/>
          <w:sz w:val="20"/>
          <w:szCs w:val="20"/>
        </w:rPr>
        <w:t xml:space="preserve">Proposal </w:t>
      </w:r>
      <w:r w:rsidRPr="00557A62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Pr="00557A62">
        <w:rPr>
          <w:rFonts w:ascii="Times New Roman" w:hAnsi="Times New Roman" w:cs="Times New Roman"/>
          <w:b/>
          <w:bCs/>
          <w:sz w:val="20"/>
          <w:szCs w:val="20"/>
        </w:rPr>
        <w:instrText xml:space="preserve"> SEQ Proposal \* ARABIC </w:instrText>
      </w:r>
      <w:r w:rsidRPr="00557A62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="007E37AA">
        <w:rPr>
          <w:rFonts w:ascii="Times New Roman" w:hAnsi="Times New Roman" w:cs="Times New Roman"/>
          <w:b/>
          <w:bCs/>
          <w:noProof/>
          <w:sz w:val="20"/>
          <w:szCs w:val="20"/>
        </w:rPr>
        <w:t>12</w:t>
      </w:r>
      <w:r w:rsidRPr="00557A62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  <w:r w:rsidRPr="00557A62">
        <w:rPr>
          <w:rFonts w:ascii="Times New Roman" w:eastAsia="宋体" w:hAnsi="Times New Roman"/>
          <w:b/>
          <w:bCs/>
          <w:sz w:val="20"/>
          <w:szCs w:val="20"/>
        </w:rPr>
        <w:t xml:space="preserve">: </w:t>
      </w:r>
      <w:r w:rsidR="008D7556">
        <w:rPr>
          <w:rFonts w:ascii="Times" w:hAnsi="Times"/>
          <w:b/>
          <w:bCs/>
          <w:sz w:val="20"/>
          <w:szCs w:val="20"/>
          <w:lang w:val="en-GB"/>
        </w:rPr>
        <w:t>D</w:t>
      </w:r>
      <w:r w:rsidR="005D1B5E">
        <w:rPr>
          <w:rFonts w:ascii="Times" w:hAnsi="Times" w:hint="eastAsia"/>
          <w:b/>
          <w:bCs/>
          <w:sz w:val="20"/>
          <w:szCs w:val="20"/>
          <w:lang w:val="en-GB"/>
        </w:rPr>
        <w:t>ep</w:t>
      </w:r>
      <w:r w:rsidRPr="00557A62">
        <w:rPr>
          <w:rFonts w:ascii="Times" w:hAnsi="Times"/>
          <w:b/>
          <w:bCs/>
          <w:sz w:val="20"/>
          <w:szCs w:val="20"/>
          <w:lang w:val="en-GB"/>
        </w:rPr>
        <w:t xml:space="preserve">rioritize </w:t>
      </w:r>
      <w:r w:rsidR="005D1B5E">
        <w:rPr>
          <w:rFonts w:ascii="Times" w:hAnsi="Times"/>
          <w:b/>
          <w:bCs/>
          <w:sz w:val="20"/>
          <w:szCs w:val="20"/>
          <w:lang w:val="en-GB"/>
        </w:rPr>
        <w:t>close</w:t>
      </w:r>
      <w:r w:rsidRPr="00557A62">
        <w:rPr>
          <w:rFonts w:ascii="Times" w:hAnsi="Times"/>
          <w:b/>
          <w:bCs/>
          <w:sz w:val="20"/>
          <w:szCs w:val="20"/>
          <w:lang w:val="en-GB"/>
        </w:rPr>
        <w:t xml:space="preserve"> loop power control at </w:t>
      </w:r>
      <w:proofErr w:type="spellStart"/>
      <w:r w:rsidRPr="00557A62">
        <w:rPr>
          <w:rFonts w:ascii="Times" w:hAnsi="Times"/>
          <w:b/>
          <w:bCs/>
          <w:sz w:val="20"/>
          <w:szCs w:val="20"/>
          <w:lang w:val="en-GB"/>
        </w:rPr>
        <w:t>AIoT</w:t>
      </w:r>
      <w:proofErr w:type="spellEnd"/>
      <w:r w:rsidRPr="00557A62">
        <w:rPr>
          <w:rFonts w:ascii="Times" w:hAnsi="Times"/>
          <w:b/>
          <w:bCs/>
          <w:sz w:val="20"/>
          <w:szCs w:val="20"/>
          <w:lang w:val="en-GB"/>
        </w:rPr>
        <w:t xml:space="preserve"> device in R20.</w:t>
      </w:r>
      <w:bookmarkEnd w:id="50"/>
    </w:p>
    <w:p w14:paraId="07182B85" w14:textId="77777777" w:rsidR="00B77D0F" w:rsidRPr="00A24184" w:rsidRDefault="00B77D0F" w:rsidP="00B77D0F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Arial" w:eastAsia="宋体" w:hAnsi="Arial"/>
          <w:sz w:val="36"/>
          <w:lang w:val="en-GB" w:eastAsia="en-GB"/>
        </w:rPr>
      </w:pPr>
      <w:r w:rsidRPr="00A24184">
        <w:rPr>
          <w:rFonts w:ascii="Arial" w:eastAsia="宋体" w:hAnsi="Arial"/>
          <w:sz w:val="36"/>
          <w:lang w:val="en-GB" w:eastAsia="en-GB"/>
        </w:rPr>
        <w:t>Conclusion</w:t>
      </w:r>
    </w:p>
    <w:p w14:paraId="454A3A0C" w14:textId="72FC9FCF" w:rsidR="00B77D0F" w:rsidRPr="00350EE6" w:rsidRDefault="00B77D0F" w:rsidP="00B77D0F">
      <w:pPr>
        <w:adjustRightInd w:val="0"/>
        <w:snapToGrid w:val="0"/>
        <w:spacing w:line="276" w:lineRule="auto"/>
        <w:jc w:val="both"/>
        <w:rPr>
          <w:rFonts w:ascii="Times New Roman" w:eastAsia="宋体" w:hAnsi="Times New Roman" w:cs="Times New Roman"/>
          <w:sz w:val="20"/>
          <w:szCs w:val="21"/>
        </w:rPr>
      </w:pPr>
      <w:r w:rsidRPr="00350EE6">
        <w:rPr>
          <w:rFonts w:ascii="Times New Roman" w:eastAsia="宋体" w:hAnsi="Times New Roman" w:cs="Times New Roman"/>
          <w:sz w:val="20"/>
          <w:szCs w:val="21"/>
        </w:rPr>
        <w:t xml:space="preserve">In this contribution, we provide our views on </w:t>
      </w:r>
      <w:r w:rsidR="00D90995">
        <w:rPr>
          <w:rFonts w:ascii="Times New Roman" w:eastAsia="宋体" w:hAnsi="Times New Roman" w:cs="Times New Roman"/>
          <w:sz w:val="20"/>
          <w:szCs w:val="21"/>
        </w:rPr>
        <w:t>other</w:t>
      </w:r>
      <w:r w:rsidR="00D90995" w:rsidRPr="00350EE6">
        <w:rPr>
          <w:rFonts w:ascii="Times New Roman" w:eastAsia="宋体" w:hAnsi="Times New Roman" w:cs="Times New Roman"/>
          <w:sz w:val="20"/>
          <w:szCs w:val="21"/>
        </w:rPr>
        <w:t xml:space="preserve"> </w:t>
      </w:r>
      <w:r w:rsidRPr="00350EE6">
        <w:rPr>
          <w:rFonts w:ascii="Times New Roman" w:eastAsia="宋体" w:hAnsi="Times New Roman" w:cs="Times New Roman"/>
          <w:sz w:val="20"/>
          <w:szCs w:val="21"/>
        </w:rPr>
        <w:t xml:space="preserve">aspects for Device 2b/C in R20 </w:t>
      </w:r>
      <w:proofErr w:type="spellStart"/>
      <w:r w:rsidRPr="00350EE6">
        <w:rPr>
          <w:rFonts w:ascii="Times New Roman" w:eastAsia="宋体" w:hAnsi="Times New Roman" w:cs="Times New Roman"/>
          <w:sz w:val="20"/>
          <w:szCs w:val="21"/>
        </w:rPr>
        <w:t>AIoT</w:t>
      </w:r>
      <w:proofErr w:type="spellEnd"/>
      <w:r w:rsidRPr="00350EE6">
        <w:rPr>
          <w:rFonts w:ascii="Times New Roman" w:eastAsia="宋体" w:hAnsi="Times New Roman" w:cs="Times New Roman"/>
          <w:sz w:val="20"/>
          <w:szCs w:val="21"/>
        </w:rPr>
        <w:t>, and the observations and proposals are provided as follows.</w:t>
      </w:r>
    </w:p>
    <w:p w14:paraId="649D84C6" w14:textId="178B5AB0" w:rsidR="009E46DA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_Ref213436605 \h </w:instrText>
      </w:r>
      <w:r>
        <w:fldChar w:fldCharType="separate"/>
      </w:r>
      <w:r w:rsidR="00B4691F" w:rsidRPr="00322844">
        <w:rPr>
          <w:rFonts w:ascii="Times New Roman" w:hAnsi="Times New Roman"/>
          <w:b/>
          <w:bCs/>
          <w:sz w:val="20"/>
          <w:szCs w:val="20"/>
        </w:rPr>
        <w:t>Observation</w:t>
      </w:r>
      <w:r w:rsidR="00B4691F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4691F">
        <w:rPr>
          <w:rFonts w:ascii="Times New Roman" w:hAnsi="Times New Roman"/>
          <w:b/>
          <w:noProof/>
          <w:sz w:val="20"/>
          <w:szCs w:val="20"/>
        </w:rPr>
        <w:t>1</w:t>
      </w:r>
      <w:r w:rsidR="00B4691F" w:rsidRPr="00322844">
        <w:rPr>
          <w:rFonts w:ascii="Times New Roman" w:hAnsi="Times New Roman"/>
          <w:b/>
          <w:bCs/>
          <w:sz w:val="20"/>
          <w:szCs w:val="20"/>
        </w:rPr>
        <w:t>:</w:t>
      </w:r>
      <w:r w:rsidR="00B4691F" w:rsidRPr="00322844">
        <w:rPr>
          <w:b/>
          <w:bCs/>
        </w:rPr>
        <w:t xml:space="preserve"> </w:t>
      </w:r>
      <w:r w:rsidR="00B4691F">
        <w:rPr>
          <w:rFonts w:ascii="Times New Roman" w:hAnsi="Times New Roman"/>
          <w:b/>
          <w:bCs/>
          <w:sz w:val="20"/>
          <w:szCs w:val="20"/>
        </w:rPr>
        <w:t>F</w:t>
      </w:r>
      <w:r w:rsidR="00B4691F" w:rsidRPr="00322844">
        <w:rPr>
          <w:rFonts w:ascii="Times New Roman" w:hAnsi="Times New Roman"/>
          <w:b/>
          <w:bCs/>
          <w:sz w:val="20"/>
          <w:szCs w:val="20"/>
        </w:rPr>
        <w:t xml:space="preserve">or the design of sync raster, both the initial CFO of device and the flexibility of </w:t>
      </w:r>
      <w:proofErr w:type="spellStart"/>
      <w:r w:rsidR="00B4691F" w:rsidRPr="00322844">
        <w:rPr>
          <w:rFonts w:ascii="Times New Roman" w:hAnsi="Times New Roman"/>
          <w:b/>
          <w:bCs/>
          <w:sz w:val="20"/>
          <w:szCs w:val="20"/>
        </w:rPr>
        <w:t>AIoT</w:t>
      </w:r>
      <w:proofErr w:type="spellEnd"/>
      <w:r w:rsidR="00B4691F" w:rsidRPr="00322844">
        <w:rPr>
          <w:rFonts w:ascii="Times New Roman" w:hAnsi="Times New Roman"/>
          <w:b/>
          <w:bCs/>
          <w:sz w:val="20"/>
          <w:szCs w:val="20"/>
        </w:rPr>
        <w:t xml:space="preserve"> deployment should be taken into account.</w:t>
      </w:r>
      <w:r>
        <w:fldChar w:fldCharType="end"/>
      </w:r>
    </w:p>
    <w:p w14:paraId="114177CF" w14:textId="14C64E01" w:rsidR="009E46DA" w:rsidRDefault="009E46DA" w:rsidP="00B77D0F">
      <w:pPr>
        <w:adjustRightInd w:val="0"/>
        <w:snapToGrid w:val="0"/>
        <w:spacing w:after="120" w:line="276" w:lineRule="auto"/>
      </w:pPr>
      <w:r>
        <w:lastRenderedPageBreak/>
        <w:fldChar w:fldCharType="begin"/>
      </w:r>
      <w:r>
        <w:instrText xml:space="preserve"> REF _Ref213436606 \h </w:instrText>
      </w:r>
      <w:r>
        <w:fldChar w:fldCharType="separate"/>
      </w:r>
      <w:r w:rsidR="001761CD" w:rsidRPr="00012962">
        <w:rPr>
          <w:rFonts w:ascii="Times New Roman" w:hAnsi="Times New Roman"/>
          <w:b/>
          <w:bCs/>
          <w:sz w:val="20"/>
          <w:szCs w:val="20"/>
        </w:rPr>
        <w:t>Observation</w:t>
      </w:r>
      <w:r w:rsidR="001761CD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1761CD">
        <w:rPr>
          <w:rFonts w:ascii="Times New Roman" w:hAnsi="Times New Roman"/>
          <w:b/>
          <w:noProof/>
          <w:sz w:val="20"/>
          <w:szCs w:val="20"/>
        </w:rPr>
        <w:t>2</w:t>
      </w:r>
      <w:r w:rsidR="001761CD" w:rsidRPr="00012962">
        <w:rPr>
          <w:rFonts w:ascii="Times New Roman" w:hAnsi="Times New Roman"/>
          <w:b/>
          <w:bCs/>
          <w:sz w:val="20"/>
          <w:szCs w:val="20"/>
        </w:rPr>
        <w:t>: For device 2b with 1000ppm~10000ppm initial CFO range, whether and how to deal with the case that multiple sync raster points within the initial CFO</w:t>
      </w:r>
      <w:r w:rsidR="001761CD">
        <w:rPr>
          <w:rFonts w:ascii="Times New Roman" w:hAnsi="Times New Roman"/>
          <w:b/>
          <w:bCs/>
          <w:sz w:val="20"/>
          <w:szCs w:val="20"/>
        </w:rPr>
        <w:t xml:space="preserve"> range, leading to </w:t>
      </w:r>
      <w:r w:rsidR="001761CD" w:rsidRPr="0060410D">
        <w:rPr>
          <w:rFonts w:ascii="Times New Roman" w:hAnsi="Times New Roman" w:cs="Times New Roman"/>
          <w:b/>
          <w:bCs/>
          <w:sz w:val="20"/>
          <w:szCs w:val="20"/>
        </w:rPr>
        <w:t>undistinguishable for device</w:t>
      </w:r>
      <w:r w:rsidR="001761CD">
        <w:rPr>
          <w:rFonts w:ascii="Times New Roman" w:hAnsi="Times New Roman" w:cs="Times New Roman"/>
          <w:b/>
          <w:bCs/>
          <w:sz w:val="20"/>
          <w:szCs w:val="20"/>
        </w:rPr>
        <w:t>s,</w:t>
      </w:r>
      <w:r w:rsidR="001761CD" w:rsidRPr="00012962">
        <w:rPr>
          <w:rFonts w:ascii="Times New Roman" w:hAnsi="Times New Roman"/>
          <w:b/>
          <w:bCs/>
          <w:sz w:val="20"/>
          <w:szCs w:val="20"/>
        </w:rPr>
        <w:t xml:space="preserve"> needs further </w:t>
      </w:r>
      <w:r w:rsidR="001761CD">
        <w:rPr>
          <w:rFonts w:ascii="Times New Roman" w:hAnsi="Times New Roman"/>
          <w:b/>
          <w:bCs/>
          <w:sz w:val="20"/>
          <w:szCs w:val="20"/>
        </w:rPr>
        <w:t>study</w:t>
      </w:r>
      <w:r w:rsidR="001761CD" w:rsidRPr="00012962">
        <w:rPr>
          <w:rFonts w:ascii="Times New Roman" w:hAnsi="Times New Roman"/>
          <w:b/>
          <w:bCs/>
          <w:sz w:val="20"/>
          <w:szCs w:val="20"/>
        </w:rPr>
        <w:t xml:space="preserve">. </w:t>
      </w:r>
      <w:r>
        <w:fldChar w:fldCharType="end"/>
      </w:r>
    </w:p>
    <w:p w14:paraId="21B1047D" w14:textId="6BA22A1E" w:rsidR="009E46DA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_Ref213436607 \h </w:instrText>
      </w:r>
      <w:r>
        <w:fldChar w:fldCharType="separate"/>
      </w:r>
      <w:r w:rsidR="00B4691F" w:rsidRPr="00B81D1E">
        <w:rPr>
          <w:rFonts w:ascii="Times New Roman" w:eastAsia="宋体" w:hAnsi="Times New Roman"/>
          <w:b/>
          <w:sz w:val="20"/>
          <w:szCs w:val="20"/>
        </w:rPr>
        <w:t>Observation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B4691F">
        <w:rPr>
          <w:rFonts w:ascii="Times New Roman" w:hAnsi="Times New Roman"/>
          <w:b/>
          <w:noProof/>
          <w:sz w:val="20"/>
          <w:szCs w:val="20"/>
        </w:rPr>
        <w:t>3</w:t>
      </w:r>
      <w:r w:rsidR="00B4691F" w:rsidRPr="00B81D1E">
        <w:rPr>
          <w:rFonts w:ascii="Times New Roman" w:eastAsia="宋体" w:hAnsi="Times New Roman"/>
          <w:b/>
          <w:sz w:val="20"/>
          <w:szCs w:val="20"/>
        </w:rPr>
        <w:t>:</w:t>
      </w:r>
      <w:r w:rsidR="00B4691F" w:rsidRPr="005A7691">
        <w:t xml:space="preserve"> </w:t>
      </w:r>
      <w:r w:rsidR="00B4691F">
        <w:rPr>
          <w:rFonts w:ascii="Times New Roman" w:eastAsia="宋体" w:hAnsi="Times New Roman"/>
          <w:b/>
          <w:sz w:val="20"/>
          <w:szCs w:val="20"/>
        </w:rPr>
        <w:t>F</w:t>
      </w:r>
      <w:r w:rsidR="00B4691F" w:rsidRPr="005A7691">
        <w:rPr>
          <w:rFonts w:ascii="Times New Roman" w:eastAsia="宋体" w:hAnsi="Times New Roman"/>
          <w:b/>
          <w:sz w:val="20"/>
          <w:szCs w:val="20"/>
        </w:rPr>
        <w:t xml:space="preserve">or </w:t>
      </w:r>
      <w:proofErr w:type="spellStart"/>
      <w:r w:rsidR="00B4691F" w:rsidRPr="005A7691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 w:rsidRPr="005A7691">
        <w:rPr>
          <w:rFonts w:ascii="Times New Roman" w:eastAsia="宋体" w:hAnsi="Times New Roman"/>
          <w:b/>
          <w:sz w:val="20"/>
          <w:szCs w:val="20"/>
        </w:rPr>
        <w:t>-SIB, since the transmission structure is the same as other PRDCH, reus</w:t>
      </w:r>
      <w:r w:rsidR="00B4691F">
        <w:rPr>
          <w:rFonts w:ascii="Times New Roman" w:eastAsia="宋体" w:hAnsi="Times New Roman"/>
          <w:b/>
          <w:sz w:val="20"/>
          <w:szCs w:val="20"/>
        </w:rPr>
        <w:t>ing</w:t>
      </w:r>
      <w:r w:rsidR="00B4691F" w:rsidRPr="005A7691">
        <w:rPr>
          <w:rFonts w:ascii="Times New Roman" w:eastAsia="宋体" w:hAnsi="Times New Roman"/>
          <w:b/>
          <w:sz w:val="20"/>
          <w:szCs w:val="20"/>
        </w:rPr>
        <w:t xml:space="preserve"> PRDCH to carry </w:t>
      </w:r>
      <w:proofErr w:type="spellStart"/>
      <w:r w:rsidR="00B4691F" w:rsidRPr="005A7691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 w:rsidRPr="005A7691">
        <w:rPr>
          <w:rFonts w:ascii="Times New Roman" w:eastAsia="宋体" w:hAnsi="Times New Roman"/>
          <w:b/>
          <w:sz w:val="20"/>
          <w:szCs w:val="20"/>
        </w:rPr>
        <w:t>-SIB is enough</w:t>
      </w:r>
      <w:r w:rsidR="00B4691F">
        <w:rPr>
          <w:rFonts w:ascii="Times New Roman" w:eastAsia="宋体" w:hAnsi="Times New Roman"/>
          <w:b/>
          <w:sz w:val="20"/>
          <w:szCs w:val="20"/>
        </w:rPr>
        <w:t>.</w:t>
      </w:r>
      <w:r>
        <w:fldChar w:fldCharType="end"/>
      </w:r>
    </w:p>
    <w:p w14:paraId="409BA79A" w14:textId="2601C3C1" w:rsidR="009E46DA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_Ref213436609 \h </w:instrText>
      </w:r>
      <w:r>
        <w:fldChar w:fldCharType="separate"/>
      </w:r>
      <w:r w:rsidR="00B4691F" w:rsidRPr="00350EE6">
        <w:rPr>
          <w:rFonts w:ascii="Times New Roman" w:eastAsia="宋体" w:hAnsi="Times New Roman"/>
          <w:b/>
          <w:sz w:val="20"/>
          <w:szCs w:val="20"/>
        </w:rPr>
        <w:t xml:space="preserve">Observation </w:t>
      </w:r>
      <w:r w:rsidR="00B4691F">
        <w:rPr>
          <w:rFonts w:ascii="Times New Roman" w:hAnsi="Times New Roman"/>
          <w:b/>
          <w:noProof/>
          <w:sz w:val="20"/>
          <w:szCs w:val="20"/>
        </w:rPr>
        <w:t>4</w:t>
      </w:r>
      <w:r w:rsidR="00B4691F" w:rsidRPr="00350EE6">
        <w:rPr>
          <w:rFonts w:ascii="Times New Roman" w:eastAsia="宋体" w:hAnsi="Times New Roman"/>
          <w:b/>
          <w:sz w:val="20"/>
          <w:szCs w:val="20"/>
        </w:rPr>
        <w:t xml:space="preserve">: L1 control information is needed </w:t>
      </w:r>
      <w:r w:rsidR="00B4691F">
        <w:rPr>
          <w:rFonts w:ascii="Times New Roman" w:eastAsia="宋体" w:hAnsi="Times New Roman"/>
          <w:b/>
          <w:sz w:val="20"/>
          <w:szCs w:val="20"/>
        </w:rPr>
        <w:t>for</w:t>
      </w:r>
      <w:r w:rsidR="00B4691F" w:rsidRPr="00350EE6">
        <w:rPr>
          <w:rFonts w:ascii="Times New Roman" w:eastAsia="宋体" w:hAnsi="Times New Roman"/>
          <w:b/>
          <w:sz w:val="20"/>
          <w:szCs w:val="20"/>
        </w:rPr>
        <w:t xml:space="preserve"> </w:t>
      </w:r>
      <w:proofErr w:type="spellStart"/>
      <w:r w:rsidR="00B4691F" w:rsidRPr="00350EE6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 w:rsidRPr="00350EE6">
        <w:rPr>
          <w:rFonts w:ascii="Times New Roman" w:eastAsia="宋体" w:hAnsi="Times New Roman"/>
          <w:b/>
          <w:sz w:val="20"/>
          <w:szCs w:val="20"/>
        </w:rPr>
        <w:t>-</w:t>
      </w:r>
      <w:r w:rsidR="00B4691F">
        <w:rPr>
          <w:rFonts w:ascii="Times New Roman" w:eastAsia="宋体" w:hAnsi="Times New Roman"/>
          <w:b/>
          <w:sz w:val="20"/>
          <w:szCs w:val="20"/>
        </w:rPr>
        <w:t>SIB</w:t>
      </w:r>
      <w:r w:rsidR="00B4691F" w:rsidRPr="00350EE6">
        <w:rPr>
          <w:rFonts w:ascii="Times New Roman" w:eastAsia="宋体" w:hAnsi="Times New Roman"/>
          <w:b/>
          <w:sz w:val="20"/>
          <w:szCs w:val="20"/>
        </w:rPr>
        <w:t xml:space="preserve"> broadcast information</w:t>
      </w:r>
      <w:r w:rsidR="00B4691F">
        <w:rPr>
          <w:rFonts w:ascii="Times New Roman" w:eastAsia="宋体" w:hAnsi="Times New Roman"/>
          <w:b/>
          <w:sz w:val="20"/>
          <w:szCs w:val="20"/>
        </w:rPr>
        <w:t>,</w:t>
      </w:r>
      <w:r w:rsidR="00B4691F" w:rsidRPr="00350EE6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B4691F" w:rsidRPr="00722FC0">
        <w:rPr>
          <w:rFonts w:ascii="Times New Roman" w:eastAsia="宋体" w:hAnsi="Times New Roman"/>
          <w:b/>
          <w:sz w:val="20"/>
          <w:szCs w:val="20"/>
        </w:rPr>
        <w:t>given the potential variability in TBS and flexible FEC/repetition configurations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, </w:t>
      </w:r>
      <w:r w:rsidR="00B4691F" w:rsidRPr="0022123F">
        <w:rPr>
          <w:rFonts w:ascii="Times New Roman" w:eastAsia="宋体" w:hAnsi="Times New Roman"/>
          <w:b/>
          <w:sz w:val="20"/>
          <w:szCs w:val="20"/>
        </w:rPr>
        <w:t>whereas it is omitted</w:t>
      </w:r>
      <w:r w:rsidR="00B4691F" w:rsidRPr="00722FC0">
        <w:rPr>
          <w:rFonts w:ascii="Times New Roman" w:eastAsia="宋体" w:hAnsi="Times New Roman"/>
          <w:b/>
          <w:sz w:val="20"/>
          <w:szCs w:val="20"/>
        </w:rPr>
        <w:t xml:space="preserve"> for </w:t>
      </w:r>
      <w:proofErr w:type="spellStart"/>
      <w:r w:rsidR="00B4691F" w:rsidRPr="00722FC0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 w:rsidRPr="00722FC0">
        <w:rPr>
          <w:rFonts w:ascii="Times New Roman" w:eastAsia="宋体" w:hAnsi="Times New Roman"/>
          <w:b/>
          <w:sz w:val="20"/>
          <w:szCs w:val="20"/>
        </w:rPr>
        <w:t>-MIB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 due to its fixed information content and predefined transmission parameters.</w:t>
      </w:r>
      <w:r>
        <w:fldChar w:fldCharType="end"/>
      </w:r>
    </w:p>
    <w:p w14:paraId="0951AF6C" w14:textId="5139369E" w:rsidR="009E46DA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_Ref213436610 \h </w:instrText>
      </w:r>
      <w:r>
        <w:fldChar w:fldCharType="separate"/>
      </w:r>
      <w:r w:rsidR="00B4691F" w:rsidRPr="00EE581A">
        <w:rPr>
          <w:rFonts w:ascii="Times New Roman" w:eastAsia="宋体" w:hAnsi="Times New Roman"/>
          <w:b/>
          <w:sz w:val="20"/>
          <w:szCs w:val="20"/>
        </w:rPr>
        <w:t>Observation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B4691F">
        <w:rPr>
          <w:rFonts w:ascii="Times New Roman" w:hAnsi="Times New Roman"/>
          <w:b/>
          <w:noProof/>
          <w:sz w:val="20"/>
          <w:szCs w:val="20"/>
        </w:rPr>
        <w:t>5</w:t>
      </w:r>
      <w:r w:rsidR="00B4691F" w:rsidRPr="00EE581A">
        <w:rPr>
          <w:rFonts w:ascii="Times New Roman" w:eastAsia="宋体" w:hAnsi="Times New Roman"/>
          <w:b/>
          <w:sz w:val="20"/>
          <w:szCs w:val="20"/>
        </w:rPr>
        <w:t>: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 Broadcast information</w:t>
      </w:r>
      <w:r w:rsidR="00B4691F" w:rsidRPr="00E33E93">
        <w:rPr>
          <w:rFonts w:ascii="Times New Roman" w:eastAsia="宋体" w:hAnsi="Times New Roman"/>
          <w:b/>
          <w:sz w:val="20"/>
          <w:szCs w:val="20"/>
        </w:rPr>
        <w:t xml:space="preserve"> providing the essential information for active devices to do initial access to a reader </w:t>
      </w:r>
      <w:r w:rsidR="00B4691F">
        <w:rPr>
          <w:rFonts w:ascii="Times New Roman" w:eastAsia="宋体" w:hAnsi="Times New Roman"/>
          <w:b/>
          <w:sz w:val="20"/>
          <w:szCs w:val="20"/>
        </w:rPr>
        <w:t>should be periodically transmitted by a reader.</w:t>
      </w:r>
      <w:r>
        <w:fldChar w:fldCharType="end"/>
      </w:r>
    </w:p>
    <w:p w14:paraId="6C14F4FB" w14:textId="31F61A37" w:rsidR="009E46DA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_Ref213436612 \h </w:instrText>
      </w:r>
      <w:r>
        <w:fldChar w:fldCharType="separate"/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Observation </w:t>
      </w:r>
      <w:r w:rsidR="00B4691F" w:rsidRPr="007D3E8D">
        <w:rPr>
          <w:rFonts w:ascii="Times New Roman" w:hAnsi="Times New Roman"/>
          <w:b/>
          <w:noProof/>
          <w:sz w:val="20"/>
          <w:szCs w:val="20"/>
        </w:rPr>
        <w:t>6</w:t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: The time location and periodicity of </w:t>
      </w:r>
      <w:proofErr w:type="spellStart"/>
      <w:r w:rsidR="00B4691F"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 w:rsidRPr="007D3E8D">
        <w:rPr>
          <w:rFonts w:ascii="Times New Roman" w:eastAsia="宋体" w:hAnsi="Times New Roman"/>
          <w:b/>
          <w:sz w:val="20"/>
          <w:szCs w:val="20"/>
        </w:rPr>
        <w:t>-MIB follow that of periodic sync signal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B4691F">
        <w:rPr>
          <w:rFonts w:ascii="Times New Roman" w:eastAsia="宋体" w:hAnsi="Times New Roman" w:hint="eastAsia"/>
          <w:b/>
          <w:sz w:val="20"/>
          <w:szCs w:val="20"/>
        </w:rPr>
        <w:t>as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 a block i.e., </w:t>
      </w:r>
      <w:proofErr w:type="spellStart"/>
      <w:r w:rsidR="00B4691F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>
        <w:rPr>
          <w:rFonts w:ascii="Times New Roman" w:eastAsia="宋体" w:hAnsi="Times New Roman"/>
          <w:b/>
          <w:sz w:val="20"/>
          <w:szCs w:val="20"/>
        </w:rPr>
        <w:t>-SSB</w:t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. And 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align </w:t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the frequency center and bandwidth of </w:t>
      </w:r>
      <w:proofErr w:type="spellStart"/>
      <w:r w:rsidR="00B4691F"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-MIB 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with </w:t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that of periodic sync signal </w:t>
      </w:r>
      <w:r w:rsidR="00B4691F">
        <w:rPr>
          <w:rFonts w:ascii="Times New Roman" w:eastAsia="宋体" w:hAnsi="Times New Roman"/>
          <w:b/>
          <w:sz w:val="20"/>
          <w:szCs w:val="20"/>
        </w:rPr>
        <w:t>can avoid the Rx retuning</w:t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>.</w:t>
      </w:r>
      <w:r>
        <w:fldChar w:fldCharType="end"/>
      </w:r>
    </w:p>
    <w:p w14:paraId="5CFA6C06" w14:textId="53DE1E93" w:rsidR="009E46DA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_Ref213436613 \h </w:instrText>
      </w:r>
      <w:r>
        <w:fldChar w:fldCharType="separate"/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Observation </w:t>
      </w:r>
      <w:r w:rsidR="00B4691F" w:rsidRPr="007D3E8D">
        <w:rPr>
          <w:rFonts w:ascii="Times New Roman" w:hAnsi="Times New Roman"/>
          <w:b/>
          <w:noProof/>
          <w:sz w:val="20"/>
          <w:szCs w:val="20"/>
        </w:rPr>
        <w:t>7</w:t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: The aligned frequency center between </w:t>
      </w:r>
      <w:proofErr w:type="spellStart"/>
      <w:r w:rsidR="00B4691F"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-SSB and </w:t>
      </w:r>
      <w:proofErr w:type="spellStart"/>
      <w:r w:rsidR="00B4691F"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B4691F">
        <w:rPr>
          <w:rFonts w:ascii="Times New Roman" w:eastAsia="宋体" w:hAnsi="Times New Roman"/>
          <w:b/>
          <w:sz w:val="20"/>
          <w:szCs w:val="20"/>
        </w:rPr>
        <w:t>SIB</w:t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 can avoid the unnecessary Rx retune in initial access phase. The device can assume same Rx BW for </w:t>
      </w:r>
      <w:proofErr w:type="spellStart"/>
      <w:r w:rsidR="00B4691F"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-SSB and </w:t>
      </w:r>
      <w:proofErr w:type="spellStart"/>
      <w:r w:rsidR="00B4691F"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 w:rsidRPr="007D3E8D">
        <w:rPr>
          <w:rFonts w:ascii="Times New Roman" w:eastAsia="宋体" w:hAnsi="Times New Roman"/>
          <w:b/>
          <w:sz w:val="20"/>
          <w:szCs w:val="20"/>
        </w:rPr>
        <w:t>-</w:t>
      </w:r>
      <w:r w:rsidR="00B4691F">
        <w:rPr>
          <w:rFonts w:ascii="Times New Roman" w:eastAsia="宋体" w:hAnsi="Times New Roman"/>
          <w:b/>
          <w:sz w:val="20"/>
          <w:szCs w:val="20"/>
        </w:rPr>
        <w:t>SIB</w:t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 reception, considering </w:t>
      </w:r>
      <w:r w:rsidR="00B4691F" w:rsidRPr="00350EE6">
        <w:rPr>
          <w:rFonts w:ascii="Times New Roman" w:eastAsia="宋体" w:hAnsi="Times New Roman"/>
          <w:b/>
          <w:sz w:val="20"/>
          <w:szCs w:val="20"/>
        </w:rPr>
        <w:t xml:space="preserve">typically small M value for </w:t>
      </w:r>
      <w:proofErr w:type="spellStart"/>
      <w:r w:rsidR="00B4691F" w:rsidRPr="00350EE6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 w:rsidRPr="00350EE6">
        <w:rPr>
          <w:rFonts w:ascii="Times New Roman" w:eastAsia="宋体" w:hAnsi="Times New Roman"/>
          <w:b/>
          <w:sz w:val="20"/>
          <w:szCs w:val="20"/>
        </w:rPr>
        <w:t xml:space="preserve">-SSB and </w:t>
      </w:r>
      <w:proofErr w:type="spellStart"/>
      <w:r w:rsidR="00B4691F" w:rsidRPr="00350EE6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 w:rsidRPr="007D3E8D">
        <w:rPr>
          <w:rFonts w:ascii="Times New Roman" w:eastAsia="宋体" w:hAnsi="Times New Roman"/>
          <w:b/>
          <w:sz w:val="20"/>
          <w:szCs w:val="20"/>
        </w:rPr>
        <w:t>-</w:t>
      </w:r>
      <w:r w:rsidR="00B4691F">
        <w:rPr>
          <w:rFonts w:ascii="Times New Roman" w:eastAsia="宋体" w:hAnsi="Times New Roman"/>
          <w:b/>
          <w:sz w:val="20"/>
          <w:szCs w:val="20"/>
        </w:rPr>
        <w:t>SIB</w:t>
      </w:r>
      <w:r w:rsidR="00B4691F" w:rsidRPr="00350EE6">
        <w:rPr>
          <w:rFonts w:ascii="Times New Roman" w:eastAsia="宋体" w:hAnsi="Times New Roman"/>
          <w:b/>
          <w:sz w:val="20"/>
          <w:szCs w:val="20"/>
        </w:rPr>
        <w:t xml:space="preserve"> with signal spectrum concentrating almost within the same </w:t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single </w:t>
      </w:r>
      <w:r w:rsidR="00B4691F" w:rsidRPr="00350EE6">
        <w:rPr>
          <w:rFonts w:ascii="Times New Roman" w:eastAsia="宋体" w:hAnsi="Times New Roman"/>
          <w:b/>
          <w:sz w:val="20"/>
          <w:szCs w:val="20"/>
        </w:rPr>
        <w:t>PRB</w:t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>.</w:t>
      </w:r>
      <w:r>
        <w:fldChar w:fldCharType="end"/>
      </w:r>
    </w:p>
    <w:p w14:paraId="0051466E" w14:textId="1F33ED34" w:rsidR="00DF177D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_Ref213436614 \h </w:instrText>
      </w:r>
      <w:r>
        <w:fldChar w:fldCharType="separate"/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Observation </w:t>
      </w:r>
      <w:r w:rsidR="00B4691F" w:rsidRPr="007D3E8D">
        <w:rPr>
          <w:rFonts w:ascii="Times New Roman" w:hAnsi="Times New Roman"/>
          <w:b/>
          <w:noProof/>
          <w:sz w:val="20"/>
          <w:szCs w:val="20"/>
        </w:rPr>
        <w:t>8</w:t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: Regarding the time resources of </w:t>
      </w:r>
      <w:proofErr w:type="spellStart"/>
      <w:r w:rsidR="00B4691F"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 w:rsidRPr="007D3E8D">
        <w:rPr>
          <w:rFonts w:ascii="Times New Roman" w:eastAsia="宋体" w:hAnsi="Times New Roman"/>
          <w:b/>
          <w:sz w:val="20"/>
          <w:szCs w:val="20"/>
        </w:rPr>
        <w:t>-</w:t>
      </w:r>
      <w:r w:rsidR="00B4691F">
        <w:rPr>
          <w:rFonts w:ascii="Times New Roman" w:eastAsia="宋体" w:hAnsi="Times New Roman"/>
          <w:b/>
          <w:sz w:val="20"/>
          <w:szCs w:val="20"/>
        </w:rPr>
        <w:t>SIB</w:t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>, there can be two options:</w:t>
      </w:r>
      <w:r>
        <w:fldChar w:fldCharType="end"/>
      </w:r>
    </w:p>
    <w:p w14:paraId="29F82988" w14:textId="77777777" w:rsidR="00B4691F" w:rsidRPr="007D3E8D" w:rsidRDefault="00B4691F" w:rsidP="00B4691F">
      <w:pPr>
        <w:pStyle w:val="a7"/>
        <w:numPr>
          <w:ilvl w:val="0"/>
          <w:numId w:val="14"/>
        </w:numPr>
        <w:adjustRightInd w:val="0"/>
        <w:snapToGrid w:val="0"/>
        <w:spacing w:after="120"/>
        <w:ind w:firstLineChars="0"/>
        <w:jc w:val="both"/>
        <w:rPr>
          <w:rFonts w:ascii="Times New Roman" w:eastAsia="宋体" w:hAnsi="Times New Roman"/>
          <w:b/>
          <w:sz w:val="20"/>
          <w:szCs w:val="20"/>
        </w:rPr>
      </w:pPr>
      <w:r w:rsidRPr="007D3E8D">
        <w:rPr>
          <w:rFonts w:ascii="Times New Roman" w:eastAsia="宋体" w:hAnsi="Times New Roman"/>
          <w:b/>
          <w:sz w:val="20"/>
          <w:szCs w:val="20"/>
        </w:rPr>
        <w:t xml:space="preserve">Option1: indicated by </w:t>
      </w:r>
      <w:proofErr w:type="spellStart"/>
      <w:r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Pr="007D3E8D">
        <w:rPr>
          <w:rFonts w:ascii="Times New Roman" w:eastAsia="宋体" w:hAnsi="Times New Roman"/>
          <w:b/>
          <w:sz w:val="20"/>
          <w:szCs w:val="20"/>
        </w:rPr>
        <w:t>-MIB.</w:t>
      </w:r>
    </w:p>
    <w:p w14:paraId="305E093E" w14:textId="77777777" w:rsidR="00B4691F" w:rsidRPr="007D3E8D" w:rsidRDefault="00B4691F" w:rsidP="00B4691F">
      <w:pPr>
        <w:pStyle w:val="a7"/>
        <w:numPr>
          <w:ilvl w:val="0"/>
          <w:numId w:val="14"/>
        </w:numPr>
        <w:adjustRightInd w:val="0"/>
        <w:snapToGrid w:val="0"/>
        <w:spacing w:after="120"/>
        <w:ind w:firstLineChars="0"/>
        <w:jc w:val="both"/>
        <w:rPr>
          <w:rFonts w:ascii="Times New Roman" w:eastAsia="宋体" w:hAnsi="Times New Roman"/>
          <w:b/>
          <w:sz w:val="20"/>
          <w:szCs w:val="20"/>
        </w:rPr>
      </w:pPr>
      <w:r w:rsidRPr="007D3E8D">
        <w:rPr>
          <w:rFonts w:ascii="Times New Roman" w:eastAsia="宋体" w:hAnsi="Times New Roman"/>
          <w:b/>
          <w:sz w:val="20"/>
          <w:szCs w:val="20"/>
        </w:rPr>
        <w:t xml:space="preserve">Option2: </w:t>
      </w:r>
      <w:r>
        <w:rPr>
          <w:rFonts w:ascii="Times New Roman" w:eastAsia="宋体" w:hAnsi="Times New Roman"/>
          <w:b/>
          <w:sz w:val="20"/>
          <w:szCs w:val="20"/>
        </w:rPr>
        <w:t xml:space="preserve">predefined </w:t>
      </w:r>
      <w:r w:rsidRPr="007D3E8D">
        <w:rPr>
          <w:rFonts w:ascii="Times New Roman" w:eastAsia="宋体" w:hAnsi="Times New Roman"/>
          <w:b/>
          <w:sz w:val="20"/>
          <w:szCs w:val="20"/>
        </w:rPr>
        <w:t xml:space="preserve">the time resource and periodicity of </w:t>
      </w:r>
      <w:proofErr w:type="spellStart"/>
      <w:r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Pr="007D3E8D">
        <w:rPr>
          <w:rFonts w:ascii="Times New Roman" w:eastAsia="宋体" w:hAnsi="Times New Roman"/>
          <w:b/>
          <w:sz w:val="20"/>
          <w:szCs w:val="20"/>
        </w:rPr>
        <w:t>-</w:t>
      </w:r>
      <w:r>
        <w:rPr>
          <w:rFonts w:ascii="Times New Roman" w:eastAsia="宋体" w:hAnsi="Times New Roman"/>
          <w:b/>
          <w:sz w:val="20"/>
          <w:szCs w:val="20"/>
        </w:rPr>
        <w:t>SIB</w:t>
      </w:r>
      <w:r w:rsidRPr="007D3E8D">
        <w:rPr>
          <w:rFonts w:ascii="Times New Roman" w:eastAsia="宋体" w:hAnsi="Times New Roman"/>
          <w:b/>
          <w:sz w:val="20"/>
          <w:szCs w:val="20"/>
        </w:rPr>
        <w:t xml:space="preserve">. </w:t>
      </w:r>
    </w:p>
    <w:p w14:paraId="451B58C2" w14:textId="591A64E7" w:rsidR="00DF177D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_Ref213436615 \h </w:instrText>
      </w:r>
      <w:r>
        <w:fldChar w:fldCharType="separate"/>
      </w:r>
      <w:r w:rsidR="00B4691F" w:rsidRPr="00C45A21">
        <w:rPr>
          <w:rFonts w:ascii="Times New Roman" w:hAnsi="Times New Roman"/>
          <w:b/>
          <w:sz w:val="20"/>
          <w:szCs w:val="20"/>
        </w:rPr>
        <w:t xml:space="preserve">Observation </w:t>
      </w:r>
      <w:r w:rsidR="00B4691F">
        <w:rPr>
          <w:rFonts w:ascii="Times New Roman" w:hAnsi="Times New Roman"/>
          <w:b/>
          <w:noProof/>
          <w:sz w:val="20"/>
          <w:szCs w:val="20"/>
        </w:rPr>
        <w:t>9</w:t>
      </w:r>
      <w:r w:rsidR="00B4691F" w:rsidRPr="00C45A21">
        <w:rPr>
          <w:rFonts w:ascii="Times New Roman" w:eastAsia="等线" w:hAnsi="Times New Roman"/>
          <w:b/>
          <w:sz w:val="20"/>
          <w:szCs w:val="20"/>
        </w:rPr>
        <w:t>:</w:t>
      </w:r>
      <w:r w:rsidR="00B4691F" w:rsidRPr="00C45A21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</w:t>
      </w:r>
      <w:r w:rsidR="00B4691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I</w:t>
      </w:r>
      <w:r w:rsidR="00B4691F" w:rsidRPr="00C45A21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f</w:t>
      </w:r>
      <w:r w:rsidR="00B4691F" w:rsidRPr="00C45A21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msg1 is sequence-based, instead of RN16,</w:t>
      </w:r>
      <w:r w:rsidR="00B4691F" w:rsidRPr="00C45A21">
        <w:rPr>
          <w:rFonts w:ascii="Times New Roman" w:eastAsia="等线" w:hAnsi="Times New Roman" w:cs="Times New Roman"/>
          <w:b/>
          <w:kern w:val="0"/>
          <w:sz w:val="20"/>
          <w:szCs w:val="20"/>
        </w:rPr>
        <w:t xml:space="preserve"> then random access procedure would be different compared with that in R19</w:t>
      </w:r>
      <w:r w:rsidR="00B4691F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.</w:t>
      </w:r>
      <w:r>
        <w:fldChar w:fldCharType="end"/>
      </w:r>
    </w:p>
    <w:p w14:paraId="18A3B4DA" w14:textId="77777777" w:rsidR="00B4691F" w:rsidRPr="00C45A21" w:rsidRDefault="00B4691F" w:rsidP="00B4691F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afterLines="50" w:after="156"/>
        <w:ind w:left="357" w:firstLineChars="0" w:hanging="357"/>
        <w:jc w:val="both"/>
        <w:textAlignment w:val="baseline"/>
        <w:rPr>
          <w:rFonts w:ascii="Times New Roman" w:eastAsia="等线" w:hAnsi="Times New Roman" w:cs="Times New Roman"/>
          <w:b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b/>
          <w:kern w:val="0"/>
          <w:sz w:val="20"/>
          <w:szCs w:val="20"/>
        </w:rPr>
        <w:t>The process of c</w:t>
      </w:r>
      <w:r w:rsidRPr="00C45A21">
        <w:rPr>
          <w:rFonts w:ascii="Times New Roman" w:eastAsia="等线" w:hAnsi="Times New Roman" w:cs="Times New Roman"/>
          <w:b/>
          <w:kern w:val="0"/>
          <w:sz w:val="20"/>
          <w:szCs w:val="20"/>
        </w:rPr>
        <w:t xml:space="preserve">ontention resolution </w:t>
      </w:r>
      <w:r>
        <w:rPr>
          <w:rFonts w:ascii="Times New Roman" w:eastAsia="等线" w:hAnsi="Times New Roman" w:cs="Times New Roman"/>
          <w:b/>
          <w:kern w:val="0"/>
          <w:sz w:val="20"/>
          <w:szCs w:val="20"/>
        </w:rPr>
        <w:t>needed to be added into random access procedure</w:t>
      </w:r>
      <w:r w:rsidRPr="00C45A21">
        <w:rPr>
          <w:rFonts w:ascii="Times New Roman" w:eastAsia="等线" w:hAnsi="Times New Roman" w:cs="Times New Roman"/>
          <w:b/>
          <w:kern w:val="0"/>
          <w:sz w:val="20"/>
          <w:szCs w:val="20"/>
        </w:rPr>
        <w:t>, due to limited number of sequences for Msg1, which is similar with NR logic.</w:t>
      </w:r>
    </w:p>
    <w:p w14:paraId="4A3C6695" w14:textId="658EC681" w:rsidR="00DF177D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_Ref210139327 \h </w:instrText>
      </w:r>
      <w:r>
        <w:fldChar w:fldCharType="separate"/>
      </w:r>
      <w:r w:rsidR="00B4691F" w:rsidRPr="004A0441">
        <w:rPr>
          <w:rFonts w:ascii="Times New Roman" w:hAnsi="Times New Roman"/>
          <w:b/>
          <w:sz w:val="20"/>
          <w:szCs w:val="20"/>
        </w:rPr>
        <w:t xml:space="preserve">Observation </w:t>
      </w:r>
      <w:r w:rsidR="00B4691F" w:rsidRPr="00350EE6">
        <w:rPr>
          <w:rFonts w:ascii="Times New Roman" w:hAnsi="Times New Roman"/>
          <w:b/>
          <w:noProof/>
          <w:sz w:val="20"/>
          <w:szCs w:val="20"/>
        </w:rPr>
        <w:t>10</w:t>
      </w:r>
      <w:r w:rsidR="00B4691F" w:rsidRPr="004A0441">
        <w:rPr>
          <w:rFonts w:ascii="Times New Roman" w:hAnsi="Times New Roman"/>
          <w:b/>
          <w:sz w:val="20"/>
          <w:szCs w:val="20"/>
        </w:rPr>
        <w:t xml:space="preserve">: Active </w:t>
      </w:r>
      <w:proofErr w:type="spellStart"/>
      <w:r w:rsidR="00B4691F" w:rsidRPr="004A0441">
        <w:rPr>
          <w:rFonts w:ascii="Times New Roman" w:hAnsi="Times New Roman"/>
          <w:b/>
          <w:sz w:val="20"/>
          <w:szCs w:val="20"/>
        </w:rPr>
        <w:t>AIoT</w:t>
      </w:r>
      <w:proofErr w:type="spellEnd"/>
      <w:r w:rsidR="00B4691F" w:rsidRPr="004A0441">
        <w:rPr>
          <w:rFonts w:ascii="Times New Roman" w:hAnsi="Times New Roman"/>
          <w:b/>
          <w:sz w:val="20"/>
          <w:szCs w:val="20"/>
        </w:rPr>
        <w:t xml:space="preserve"> device should be half duplex type device. Rx-Tx switching delay and R2D FEC (if supported) should be the new factors on determining the timing offset value between R2D and corresponding subsequent D2R</w:t>
      </w:r>
      <w:r w:rsidR="00B4691F" w:rsidRPr="004A0441" w:rsidDel="00A54080">
        <w:rPr>
          <w:rFonts w:ascii="Times New Roman" w:hAnsi="Times New Roman"/>
          <w:b/>
          <w:sz w:val="20"/>
          <w:szCs w:val="20"/>
        </w:rPr>
        <w:t xml:space="preserve"> </w:t>
      </w:r>
      <w:r w:rsidR="00B4691F" w:rsidRPr="004A0441">
        <w:rPr>
          <w:rFonts w:ascii="Times New Roman" w:hAnsi="Times New Roman"/>
          <w:b/>
          <w:sz w:val="20"/>
          <w:szCs w:val="20"/>
        </w:rPr>
        <w:t>for device 2b and C.</w:t>
      </w:r>
      <w:r>
        <w:fldChar w:fldCharType="end"/>
      </w:r>
    </w:p>
    <w:p w14:paraId="2D248AF4" w14:textId="0C7A0E42" w:rsidR="00DF177D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_Ref210139328 \h </w:instrText>
      </w:r>
      <w:r>
        <w:fldChar w:fldCharType="separate"/>
      </w:r>
      <w:r w:rsidR="00B4691F" w:rsidRPr="00350EE6">
        <w:rPr>
          <w:rFonts w:ascii="Times New Roman" w:hAnsi="Times New Roman"/>
          <w:b/>
          <w:sz w:val="20"/>
          <w:szCs w:val="20"/>
        </w:rPr>
        <w:t xml:space="preserve">Observation </w:t>
      </w:r>
      <w:r w:rsidR="00B4691F" w:rsidRPr="00350EE6">
        <w:rPr>
          <w:rFonts w:ascii="Times New Roman" w:hAnsi="Times New Roman"/>
          <w:b/>
          <w:noProof/>
          <w:sz w:val="20"/>
          <w:szCs w:val="20"/>
        </w:rPr>
        <w:t>11</w:t>
      </w:r>
      <w:r w:rsidR="00B4691F" w:rsidRPr="00350EE6">
        <w:rPr>
          <w:rFonts w:ascii="Times New Roman" w:eastAsia="等线" w:hAnsi="Times New Roman"/>
          <w:b/>
          <w:sz w:val="20"/>
          <w:szCs w:val="20"/>
        </w:rPr>
        <w:t>:</w:t>
      </w:r>
      <w:r w:rsidR="00B4691F" w:rsidRPr="004A0441">
        <w:rPr>
          <w:rFonts w:ascii="Times New Roman" w:eastAsia="宋体" w:hAnsi="Times New Roman"/>
          <w:b/>
          <w:bCs/>
          <w:sz w:val="20"/>
          <w:szCs w:val="20"/>
        </w:rPr>
        <w:t xml:space="preserve"> The Tx-Rx or Rx-Tx switching delay for a NB-IoT device is 1ms</w:t>
      </w:r>
      <w:r w:rsidR="00B4691F" w:rsidRPr="004A0441" w:rsidDel="00F6544B">
        <w:rPr>
          <w:rFonts w:ascii="Times New Roman" w:eastAsia="宋体" w:hAnsi="Times New Roman"/>
          <w:b/>
          <w:bCs/>
          <w:sz w:val="20"/>
          <w:szCs w:val="20"/>
        </w:rPr>
        <w:t xml:space="preserve"> </w:t>
      </w:r>
      <w:r w:rsidR="00B4691F" w:rsidRPr="004A0441">
        <w:rPr>
          <w:rFonts w:ascii="Times New Roman" w:eastAsia="宋体" w:hAnsi="Times New Roman"/>
          <w:b/>
          <w:bCs/>
          <w:sz w:val="20"/>
          <w:szCs w:val="20"/>
        </w:rPr>
        <w:t>which could be a reference for that of device 2b or C.</w:t>
      </w:r>
      <w:r>
        <w:fldChar w:fldCharType="end"/>
      </w:r>
    </w:p>
    <w:p w14:paraId="30DD3953" w14:textId="2686FEAF" w:rsidR="00DF177D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_Ref210139329 \h </w:instrText>
      </w:r>
      <w:r>
        <w:fldChar w:fldCharType="separate"/>
      </w:r>
      <w:r w:rsidR="00B4691F" w:rsidRPr="00350EE6">
        <w:rPr>
          <w:rFonts w:ascii="Times New Roman" w:hAnsi="Times New Roman"/>
          <w:b/>
          <w:sz w:val="20"/>
          <w:szCs w:val="20"/>
        </w:rPr>
        <w:t xml:space="preserve">Observation </w:t>
      </w:r>
      <w:r w:rsidR="00B4691F" w:rsidRPr="00350EE6">
        <w:rPr>
          <w:rFonts w:ascii="Times New Roman" w:hAnsi="Times New Roman"/>
          <w:b/>
          <w:noProof/>
          <w:sz w:val="20"/>
          <w:szCs w:val="20"/>
        </w:rPr>
        <w:t>12</w:t>
      </w:r>
      <w:r w:rsidR="00B4691F" w:rsidRPr="00350EE6">
        <w:rPr>
          <w:rFonts w:ascii="Times New Roman" w:eastAsia="等线" w:hAnsi="Times New Roman"/>
          <w:b/>
          <w:sz w:val="20"/>
          <w:szCs w:val="20"/>
        </w:rPr>
        <w:t>:</w:t>
      </w:r>
      <w:r w:rsidR="00B4691F" w:rsidRPr="004A0441">
        <w:rPr>
          <w:rFonts w:ascii="Times New Roman" w:eastAsia="宋体" w:hAnsi="Times New Roman"/>
          <w:b/>
          <w:bCs/>
          <w:sz w:val="20"/>
          <w:szCs w:val="20"/>
        </w:rPr>
        <w:t xml:space="preserve"> Timing offset between R2D and corresponding subsequent D2R provided by a reader</w:t>
      </w:r>
      <w:r w:rsidR="00B4691F" w:rsidRPr="004A0441" w:rsidDel="009D5688">
        <w:rPr>
          <w:rFonts w:ascii="Times New Roman" w:eastAsia="宋体" w:hAnsi="Times New Roman"/>
          <w:b/>
          <w:bCs/>
          <w:sz w:val="20"/>
          <w:szCs w:val="20"/>
        </w:rPr>
        <w:t xml:space="preserve"> </w:t>
      </w:r>
      <w:r w:rsidR="00B4691F" w:rsidRPr="004A0441">
        <w:rPr>
          <w:rFonts w:ascii="Times New Roman" w:eastAsia="宋体" w:hAnsi="Times New Roman"/>
          <w:b/>
          <w:bCs/>
          <w:sz w:val="20"/>
          <w:szCs w:val="20"/>
        </w:rPr>
        <w:t>e.g., indicated by R2D command is more flexible.</w:t>
      </w:r>
      <w:r>
        <w:fldChar w:fldCharType="end"/>
      </w:r>
    </w:p>
    <w:p w14:paraId="6C4FA452" w14:textId="5C08884F" w:rsidR="00DF177D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_Ref210139331 \h </w:instrText>
      </w:r>
      <w:r>
        <w:fldChar w:fldCharType="separate"/>
      </w:r>
      <w:r w:rsidR="00B4691F" w:rsidRPr="00350EE6">
        <w:rPr>
          <w:rFonts w:ascii="Times New Roman" w:hAnsi="Times New Roman"/>
          <w:b/>
          <w:sz w:val="20"/>
          <w:szCs w:val="20"/>
        </w:rPr>
        <w:t xml:space="preserve">Observation </w:t>
      </w:r>
      <w:r w:rsidR="00B4691F" w:rsidRPr="00350EE6">
        <w:rPr>
          <w:rFonts w:ascii="Times New Roman" w:hAnsi="Times New Roman"/>
          <w:b/>
          <w:noProof/>
          <w:sz w:val="20"/>
          <w:szCs w:val="20"/>
        </w:rPr>
        <w:t>13</w:t>
      </w:r>
      <w:r w:rsidR="00B4691F" w:rsidRPr="00350EE6">
        <w:rPr>
          <w:rFonts w:ascii="Times New Roman" w:eastAsia="等线" w:hAnsi="Times New Roman"/>
          <w:b/>
          <w:sz w:val="20"/>
          <w:szCs w:val="20"/>
        </w:rPr>
        <w:t>:</w:t>
      </w:r>
      <w:r w:rsidR="00B4691F" w:rsidRPr="004A0441">
        <w:rPr>
          <w:rFonts w:ascii="Times New Roman" w:eastAsia="宋体" w:hAnsi="Times New Roman"/>
          <w:b/>
          <w:bCs/>
          <w:sz w:val="20"/>
          <w:szCs w:val="20"/>
        </w:rPr>
        <w:t xml:space="preserve"> </w:t>
      </w:r>
      <w:r w:rsidR="00B4691F" w:rsidRPr="004A0441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The Tx-Rx witching delay due to half-duplex constraints should be an additional factor impacting on </w:t>
      </w:r>
      <w:r w:rsidR="00B4691F" w:rsidRPr="004A0441">
        <w:rPr>
          <w:rFonts w:ascii="Times New Roman" w:eastAsia="宋体" w:hAnsi="Times New Roman"/>
          <w:b/>
          <w:bCs/>
          <w:sz w:val="20"/>
          <w:szCs w:val="20"/>
        </w:rPr>
        <w:t>T</w:t>
      </w:r>
      <w:r w:rsidR="00B4691F" w:rsidRPr="004A0441">
        <w:rPr>
          <w:rFonts w:ascii="Times New Roman" w:eastAsia="宋体" w:hAnsi="Times New Roman"/>
          <w:b/>
          <w:bCs/>
          <w:sz w:val="20"/>
          <w:szCs w:val="20"/>
          <w:vertAlign w:val="subscript"/>
        </w:rPr>
        <w:t>D2R_min.</w:t>
      </w:r>
      <w:r>
        <w:fldChar w:fldCharType="end"/>
      </w:r>
    </w:p>
    <w:p w14:paraId="66B76C50" w14:textId="6EFF9544" w:rsidR="00DF177D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_Ref210139332 \h </w:instrText>
      </w:r>
      <w:r>
        <w:fldChar w:fldCharType="separate"/>
      </w:r>
      <w:r w:rsidR="00B4691F" w:rsidRPr="00350EE6">
        <w:rPr>
          <w:rFonts w:ascii="Times New Roman" w:hAnsi="Times New Roman"/>
          <w:b/>
          <w:sz w:val="20"/>
          <w:szCs w:val="20"/>
        </w:rPr>
        <w:t xml:space="preserve">Observation </w:t>
      </w:r>
      <w:r w:rsidR="00B4691F" w:rsidRPr="00350EE6">
        <w:rPr>
          <w:rFonts w:ascii="Times New Roman" w:hAnsi="Times New Roman"/>
          <w:b/>
          <w:noProof/>
          <w:sz w:val="20"/>
          <w:szCs w:val="20"/>
        </w:rPr>
        <w:t>14</w:t>
      </w:r>
      <w:r w:rsidR="00B4691F" w:rsidRPr="00350EE6">
        <w:rPr>
          <w:rFonts w:ascii="Times New Roman" w:eastAsia="等线" w:hAnsi="Times New Roman"/>
          <w:b/>
          <w:sz w:val="20"/>
          <w:szCs w:val="20"/>
        </w:rPr>
        <w:t>:</w:t>
      </w:r>
      <w:r w:rsidR="00B4691F" w:rsidRPr="004A0441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The cases that </w:t>
      </w:r>
      <w:r w:rsidR="00B4691F" w:rsidRPr="00350EE6">
        <w:rPr>
          <w:rFonts w:ascii="Times" w:eastAsia="Batang" w:hAnsi="Times"/>
          <w:b/>
          <w:bCs/>
          <w:sz w:val="20"/>
          <w:szCs w:val="20"/>
          <w:lang w:val="en-GB" w:eastAsia="ko-KR"/>
        </w:rPr>
        <w:t>two consecutive R2D or D2R transmissions for the same device exist.</w:t>
      </w:r>
      <w:r>
        <w:fldChar w:fldCharType="end"/>
      </w:r>
    </w:p>
    <w:p w14:paraId="4920496D" w14:textId="33A8FAB5" w:rsidR="00DF177D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_Ref213436624 \h </w:instrText>
      </w:r>
      <w:r>
        <w:fldChar w:fldCharType="separate"/>
      </w:r>
      <w:r w:rsidR="00B4691F" w:rsidRPr="00A638FC">
        <w:rPr>
          <w:rFonts w:ascii="Times New Roman" w:eastAsia="宋体" w:hAnsi="Times New Roman"/>
          <w:b/>
          <w:sz w:val="20"/>
          <w:szCs w:val="20"/>
          <w:lang w:val="en-GB"/>
        </w:rPr>
        <w:t xml:space="preserve">Observation </w:t>
      </w:r>
      <w:r w:rsidR="00B4691F">
        <w:rPr>
          <w:rFonts w:ascii="Times New Roman" w:hAnsi="Times New Roman"/>
          <w:b/>
          <w:noProof/>
          <w:sz w:val="20"/>
          <w:szCs w:val="20"/>
        </w:rPr>
        <w:t>15</w:t>
      </w:r>
      <w:r w:rsidR="00B4691F" w:rsidRPr="00A638FC">
        <w:rPr>
          <w:rFonts w:ascii="Times New Roman" w:eastAsia="宋体" w:hAnsi="Times New Roman"/>
          <w:b/>
          <w:sz w:val="20"/>
          <w:szCs w:val="20"/>
          <w:lang w:val="en-GB"/>
        </w:rPr>
        <w:t xml:space="preserve">: The </w:t>
      </w:r>
      <w:r w:rsidR="00B4691F">
        <w:rPr>
          <w:rFonts w:ascii="Times New Roman" w:eastAsia="宋体" w:hAnsi="Times New Roman"/>
          <w:b/>
          <w:sz w:val="20"/>
          <w:szCs w:val="20"/>
          <w:lang w:val="en-GB"/>
        </w:rPr>
        <w:t xml:space="preserve">necessity </w:t>
      </w:r>
      <w:r w:rsidR="00B4691F" w:rsidRPr="00A638FC">
        <w:rPr>
          <w:rFonts w:ascii="Times New Roman" w:eastAsia="宋体" w:hAnsi="Times New Roman"/>
          <w:b/>
          <w:sz w:val="20"/>
          <w:szCs w:val="20"/>
          <w:lang w:val="en-GB"/>
        </w:rPr>
        <w:t>reasons to study the D2R Tx power control for Device 2b and for Device C:</w:t>
      </w:r>
      <w:r>
        <w:fldChar w:fldCharType="end"/>
      </w:r>
    </w:p>
    <w:p w14:paraId="3CC0C4B2" w14:textId="77777777" w:rsidR="006161E6" w:rsidRPr="00A638FC" w:rsidRDefault="006161E6" w:rsidP="006161E6">
      <w:pPr>
        <w:pStyle w:val="a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jc w:val="both"/>
        <w:textAlignment w:val="baseline"/>
        <w:rPr>
          <w:rFonts w:ascii="Times New Roman" w:eastAsia="等线" w:hAnsi="Times New Roman" w:cs="Times New Roman"/>
          <w:b/>
          <w:kern w:val="0"/>
          <w:sz w:val="20"/>
          <w:szCs w:val="20"/>
        </w:rPr>
      </w:pPr>
      <w:r w:rsidRPr="00A638FC">
        <w:rPr>
          <w:rFonts w:ascii="Times New Roman" w:eastAsia="宋体" w:hAnsi="Times New Roman"/>
          <w:b/>
          <w:sz w:val="20"/>
          <w:szCs w:val="20"/>
          <w:lang w:val="en-GB"/>
        </w:rPr>
        <w:t xml:space="preserve">With D2R Tx power control, </w:t>
      </w:r>
      <w:r w:rsidRPr="00A638FC">
        <w:rPr>
          <w:rFonts w:ascii="Times New Roman" w:eastAsia="宋体" w:hAnsi="Times New Roman" w:hint="eastAsia"/>
          <w:b/>
          <w:sz w:val="20"/>
          <w:szCs w:val="20"/>
          <w:lang w:val="en-GB"/>
        </w:rPr>
        <w:t>i</w:t>
      </w:r>
      <w:r w:rsidRPr="00A638FC">
        <w:rPr>
          <w:rFonts w:ascii="Times New Roman" w:eastAsia="宋体" w:hAnsi="Times New Roman"/>
          <w:b/>
          <w:sz w:val="20"/>
          <w:szCs w:val="20"/>
          <w:lang w:val="en-GB"/>
        </w:rPr>
        <w:t xml:space="preserve">t can </w:t>
      </w:r>
      <w:r w:rsidRPr="00A638FC">
        <w:rPr>
          <w:rFonts w:ascii="Times New Roman" w:eastAsia="等线" w:hAnsi="Times New Roman" w:cs="Times New Roman"/>
          <w:b/>
          <w:kern w:val="0"/>
          <w:sz w:val="20"/>
          <w:szCs w:val="20"/>
        </w:rPr>
        <w:t xml:space="preserve">alleviate the "near and far effect" to be balanced and improve the multi-user multiplexing efficiency or to reduce interference in neighbor cells; </w:t>
      </w:r>
    </w:p>
    <w:p w14:paraId="4A46AC1E" w14:textId="77777777" w:rsidR="006161E6" w:rsidRPr="00A638FC" w:rsidRDefault="006161E6" w:rsidP="006161E6">
      <w:pPr>
        <w:pStyle w:val="a7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jc w:val="both"/>
        <w:textAlignment w:val="baseline"/>
        <w:rPr>
          <w:rFonts w:ascii="Times New Roman" w:eastAsia="宋体" w:hAnsi="Times New Roman"/>
          <w:b/>
          <w:sz w:val="20"/>
          <w:szCs w:val="20"/>
          <w:lang w:val="en-GB"/>
        </w:rPr>
      </w:pPr>
      <w:r w:rsidRPr="00A638FC">
        <w:rPr>
          <w:rFonts w:ascii="Times New Roman" w:eastAsia="宋体" w:hAnsi="Times New Roman"/>
          <w:b/>
          <w:sz w:val="20"/>
          <w:szCs w:val="20"/>
          <w:lang w:val="en-GB"/>
        </w:rPr>
        <w:t xml:space="preserve">With D2R Tx power control, </w:t>
      </w:r>
      <w:r w:rsidRPr="00A638FC">
        <w:rPr>
          <w:rFonts w:ascii="Times New Roman" w:eastAsia="宋体" w:hAnsi="Times New Roman" w:hint="eastAsia"/>
          <w:b/>
          <w:sz w:val="20"/>
          <w:szCs w:val="20"/>
          <w:lang w:val="en-GB"/>
        </w:rPr>
        <w:t>i</w:t>
      </w:r>
      <w:r w:rsidRPr="00A638FC">
        <w:rPr>
          <w:rFonts w:ascii="Times New Roman" w:eastAsia="宋体" w:hAnsi="Times New Roman"/>
          <w:b/>
          <w:sz w:val="20"/>
          <w:szCs w:val="20"/>
          <w:lang w:val="en-GB"/>
        </w:rPr>
        <w:t xml:space="preserve">t can </w:t>
      </w:r>
      <w:r w:rsidRPr="00A638FC">
        <w:rPr>
          <w:rFonts w:ascii="Times New Roman" w:eastAsia="等线" w:hAnsi="Times New Roman" w:cs="Times New Roman"/>
          <w:b/>
          <w:kern w:val="0"/>
          <w:sz w:val="20"/>
          <w:szCs w:val="20"/>
        </w:rPr>
        <w:t>extend device availability life and optimize energy efficiency by adjusting the device transmit power according to</w:t>
      </w:r>
      <w:r w:rsidRPr="00A638FC">
        <w:rPr>
          <w:b/>
        </w:rPr>
        <w:t xml:space="preserve"> </w:t>
      </w:r>
      <w:r w:rsidRPr="00A638FC">
        <w:rPr>
          <w:rFonts w:ascii="Times New Roman" w:eastAsia="等线" w:hAnsi="Times New Roman" w:cs="Times New Roman"/>
          <w:b/>
          <w:kern w:val="0"/>
          <w:sz w:val="20"/>
          <w:szCs w:val="20"/>
        </w:rPr>
        <w:t>the distance from the base station and channel quality.</w:t>
      </w:r>
    </w:p>
    <w:p w14:paraId="7E693B74" w14:textId="660D5FA2" w:rsidR="00DF177D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_Ref213436629 \h </w:instrText>
      </w:r>
      <w:r>
        <w:fldChar w:fldCharType="separate"/>
      </w:r>
      <w:r w:rsidR="00B4691F" w:rsidRPr="00CA2E11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B4691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4691F">
        <w:rPr>
          <w:rFonts w:ascii="Times New Roman" w:hAnsi="Times New Roman" w:cs="Times New Roman"/>
          <w:b/>
          <w:noProof/>
          <w:sz w:val="20"/>
          <w:szCs w:val="20"/>
        </w:rPr>
        <w:t>1</w:t>
      </w:r>
      <w:r w:rsidR="00B4691F" w:rsidRPr="00CA2E11">
        <w:rPr>
          <w:rFonts w:ascii="Times New Roman" w:hAnsi="Times New Roman" w:cs="Times New Roman"/>
          <w:b/>
          <w:bCs/>
          <w:sz w:val="20"/>
          <w:szCs w:val="20"/>
        </w:rPr>
        <w:t>: Study the following potential functionalities based on R2D sync signal.</w:t>
      </w:r>
      <w:r>
        <w:fldChar w:fldCharType="end"/>
      </w:r>
    </w:p>
    <w:p w14:paraId="60BDAD25" w14:textId="77777777" w:rsidR="00B4691F" w:rsidRPr="00CB58CD" w:rsidRDefault="00B4691F" w:rsidP="00B4691F">
      <w:pPr>
        <w:numPr>
          <w:ilvl w:val="0"/>
          <w:numId w:val="2"/>
        </w:numPr>
        <w:adjustRightInd w:val="0"/>
        <w:snapToGrid w:val="0"/>
        <w:spacing w:line="300" w:lineRule="auto"/>
        <w:ind w:left="357" w:hanging="35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3064F">
        <w:rPr>
          <w:rFonts w:ascii="Times New Roman" w:eastAsia="宋体" w:hAnsi="Times New Roman" w:cs="Times New Roman"/>
          <w:b/>
          <w:bCs/>
          <w:sz w:val="20"/>
          <w:szCs w:val="20"/>
        </w:rPr>
        <w:t>Reader differentiation or identification</w:t>
      </w:r>
    </w:p>
    <w:p w14:paraId="67A84A31" w14:textId="77777777" w:rsidR="00B4691F" w:rsidRPr="00CB58CD" w:rsidRDefault="00B4691F" w:rsidP="00B4691F">
      <w:pPr>
        <w:numPr>
          <w:ilvl w:val="0"/>
          <w:numId w:val="2"/>
        </w:numPr>
        <w:adjustRightInd w:val="0"/>
        <w:snapToGrid w:val="0"/>
        <w:spacing w:line="300" w:lineRule="auto"/>
        <w:ind w:left="357" w:hanging="35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B58CD">
        <w:rPr>
          <w:rFonts w:ascii="Times New Roman" w:eastAsia="宋体" w:hAnsi="Times New Roman" w:cs="Times New Roman"/>
          <w:b/>
          <w:bCs/>
          <w:sz w:val="20"/>
          <w:szCs w:val="20"/>
        </w:rPr>
        <w:t>Cell (re)selection based on RRM measurement</w:t>
      </w:r>
    </w:p>
    <w:p w14:paraId="6EC9A41C" w14:textId="2E2FE3C9" w:rsidR="00DF177D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_Ref210139391 \h </w:instrText>
      </w:r>
      <w:r>
        <w:fldChar w:fldCharType="separate"/>
      </w:r>
      <w:r w:rsidR="00DD0CC4" w:rsidRPr="00BB43E5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DD0CC4">
        <w:rPr>
          <w:rFonts w:ascii="Times New Roman" w:hAnsi="Times New Roman" w:cs="Times New Roman"/>
          <w:b/>
          <w:noProof/>
          <w:sz w:val="20"/>
          <w:szCs w:val="20"/>
        </w:rPr>
        <w:t>2</w:t>
      </w:r>
      <w:r w:rsidR="00DD0CC4" w:rsidRPr="00BB43E5">
        <w:rPr>
          <w:rFonts w:ascii="Times New Roman" w:eastAsia="等线" w:hAnsi="Times New Roman"/>
          <w:b/>
          <w:sz w:val="20"/>
          <w:szCs w:val="20"/>
        </w:rPr>
        <w:t xml:space="preserve">: </w:t>
      </w:r>
      <w:r w:rsidR="00DD0CC4">
        <w:rPr>
          <w:rFonts w:ascii="Times New Roman" w:eastAsia="等线" w:hAnsi="Times New Roman"/>
          <w:b/>
          <w:sz w:val="20"/>
          <w:szCs w:val="20"/>
        </w:rPr>
        <w:t xml:space="preserve">Study </w:t>
      </w:r>
      <w:r w:rsidR="00DD0CC4">
        <w:rPr>
          <w:rFonts w:ascii="Times New Roman" w:eastAsia="等线" w:hAnsi="Times New Roman" w:hint="eastAsia"/>
          <w:b/>
          <w:sz w:val="20"/>
          <w:szCs w:val="20"/>
        </w:rPr>
        <w:t>br</w:t>
      </w:r>
      <w:r w:rsidR="00DD0CC4">
        <w:rPr>
          <w:rFonts w:ascii="Times New Roman" w:eastAsia="等线" w:hAnsi="Times New Roman"/>
          <w:b/>
          <w:sz w:val="20"/>
          <w:szCs w:val="20"/>
        </w:rPr>
        <w:t xml:space="preserve">oadcast information including both </w:t>
      </w:r>
      <w:proofErr w:type="spellStart"/>
      <w:r w:rsidR="00DD0CC4">
        <w:rPr>
          <w:rFonts w:ascii="Times New Roman" w:eastAsia="等线" w:hAnsi="Times New Roman"/>
          <w:b/>
          <w:sz w:val="20"/>
          <w:szCs w:val="20"/>
        </w:rPr>
        <w:t>AIoT</w:t>
      </w:r>
      <w:proofErr w:type="spellEnd"/>
      <w:r w:rsidR="00DD0CC4">
        <w:rPr>
          <w:rFonts w:ascii="Times New Roman" w:eastAsia="等线" w:hAnsi="Times New Roman"/>
          <w:b/>
          <w:sz w:val="20"/>
          <w:szCs w:val="20"/>
        </w:rPr>
        <w:t xml:space="preserve">-MIB and </w:t>
      </w:r>
      <w:proofErr w:type="spellStart"/>
      <w:r w:rsidR="00DD0CC4">
        <w:rPr>
          <w:rFonts w:ascii="Times New Roman" w:eastAsia="等线" w:hAnsi="Times New Roman"/>
          <w:b/>
          <w:sz w:val="20"/>
          <w:szCs w:val="20"/>
        </w:rPr>
        <w:t>AIoT</w:t>
      </w:r>
      <w:proofErr w:type="spellEnd"/>
      <w:r w:rsidR="00DD0CC4">
        <w:rPr>
          <w:rFonts w:ascii="Times New Roman" w:eastAsia="等线" w:hAnsi="Times New Roman"/>
          <w:b/>
          <w:sz w:val="20"/>
          <w:szCs w:val="20"/>
        </w:rPr>
        <w:t>-SIB</w:t>
      </w:r>
      <w:r w:rsidR="00DD0CC4" w:rsidRPr="00BB43E5">
        <w:rPr>
          <w:rFonts w:ascii="Times New Roman" w:hAnsi="Times New Roman"/>
          <w:b/>
          <w:sz w:val="20"/>
          <w:szCs w:val="20"/>
        </w:rPr>
        <w:t>:</w:t>
      </w:r>
      <w:r>
        <w:fldChar w:fldCharType="end"/>
      </w:r>
    </w:p>
    <w:p w14:paraId="2B26F5D6" w14:textId="77777777" w:rsidR="00B4691F" w:rsidRPr="00BB43E5" w:rsidRDefault="00B4691F" w:rsidP="00B4691F">
      <w:pPr>
        <w:numPr>
          <w:ilvl w:val="0"/>
          <w:numId w:val="12"/>
        </w:numPr>
        <w:adjustRightInd w:val="0"/>
        <w:snapToGrid w:val="0"/>
        <w:spacing w:after="120"/>
        <w:jc w:val="both"/>
        <w:rPr>
          <w:rFonts w:ascii="Times New Roman" w:eastAsia="宋体" w:hAnsi="Times New Roman"/>
          <w:b/>
          <w:sz w:val="20"/>
          <w:szCs w:val="20"/>
        </w:rPr>
      </w:pPr>
      <w:r w:rsidRPr="00BB43E5">
        <w:rPr>
          <w:rFonts w:ascii="Times New Roman" w:eastAsia="宋体" w:hAnsi="Times New Roman"/>
          <w:b/>
          <w:sz w:val="20"/>
          <w:szCs w:val="20"/>
        </w:rPr>
        <w:lastRenderedPageBreak/>
        <w:t xml:space="preserve">The information can be carried by </w:t>
      </w:r>
      <w:proofErr w:type="spellStart"/>
      <w:r w:rsidRPr="00BB43E5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Pr="00BB43E5">
        <w:rPr>
          <w:rFonts w:ascii="Times New Roman" w:eastAsia="宋体" w:hAnsi="Times New Roman"/>
          <w:b/>
          <w:sz w:val="20"/>
          <w:szCs w:val="20"/>
        </w:rPr>
        <w:t xml:space="preserve">-MIB: SFN information, </w:t>
      </w:r>
      <w:proofErr w:type="spellStart"/>
      <w:r w:rsidRPr="00BB43E5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Pr="00BB43E5">
        <w:rPr>
          <w:rFonts w:ascii="Times New Roman" w:eastAsia="宋体" w:hAnsi="Times New Roman"/>
          <w:b/>
          <w:sz w:val="20"/>
          <w:szCs w:val="20"/>
        </w:rPr>
        <w:t xml:space="preserve"> </w:t>
      </w:r>
      <w:r>
        <w:rPr>
          <w:rFonts w:ascii="Times New Roman" w:eastAsia="宋体" w:hAnsi="Times New Roman"/>
          <w:b/>
          <w:sz w:val="20"/>
          <w:szCs w:val="20"/>
        </w:rPr>
        <w:t>SIB</w:t>
      </w:r>
      <w:r w:rsidRPr="00BB43E5">
        <w:rPr>
          <w:rFonts w:ascii="Times New Roman" w:eastAsia="宋体" w:hAnsi="Times New Roman"/>
          <w:b/>
          <w:sz w:val="20"/>
          <w:szCs w:val="20"/>
        </w:rPr>
        <w:t xml:space="preserve"> scheduling information.</w:t>
      </w:r>
    </w:p>
    <w:p w14:paraId="10B1E817" w14:textId="77777777" w:rsidR="00B4691F" w:rsidRDefault="00B4691F" w:rsidP="00B4691F">
      <w:pPr>
        <w:numPr>
          <w:ilvl w:val="0"/>
          <w:numId w:val="12"/>
        </w:numPr>
        <w:adjustRightInd w:val="0"/>
        <w:snapToGrid w:val="0"/>
        <w:spacing w:after="120"/>
        <w:jc w:val="both"/>
        <w:rPr>
          <w:rFonts w:ascii="Times New Roman" w:eastAsia="宋体" w:hAnsi="Times New Roman"/>
          <w:b/>
          <w:sz w:val="20"/>
          <w:szCs w:val="20"/>
        </w:rPr>
      </w:pPr>
      <w:r w:rsidRPr="00BB43E5">
        <w:rPr>
          <w:rFonts w:ascii="Times New Roman" w:eastAsia="宋体" w:hAnsi="Times New Roman"/>
          <w:b/>
          <w:sz w:val="20"/>
          <w:szCs w:val="20"/>
        </w:rPr>
        <w:t xml:space="preserve">The information can be carried by </w:t>
      </w:r>
      <w:proofErr w:type="spellStart"/>
      <w:r w:rsidRPr="00BB43E5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Pr="00BB43E5">
        <w:rPr>
          <w:rFonts w:ascii="Times New Roman" w:eastAsia="宋体" w:hAnsi="Times New Roman"/>
          <w:b/>
          <w:sz w:val="20"/>
          <w:szCs w:val="20"/>
        </w:rPr>
        <w:t>-</w:t>
      </w:r>
      <w:r>
        <w:rPr>
          <w:rFonts w:ascii="Times New Roman" w:eastAsia="宋体" w:hAnsi="Times New Roman"/>
          <w:b/>
          <w:sz w:val="20"/>
          <w:szCs w:val="20"/>
        </w:rPr>
        <w:t>SIB</w:t>
      </w:r>
      <w:r w:rsidRPr="00BB43E5">
        <w:rPr>
          <w:rFonts w:ascii="Times New Roman" w:eastAsia="宋体" w:hAnsi="Times New Roman"/>
          <w:b/>
          <w:sz w:val="20"/>
          <w:szCs w:val="20"/>
        </w:rPr>
        <w:t xml:space="preserve">: DOA resource configuration, </w:t>
      </w:r>
      <w:r>
        <w:rPr>
          <w:rFonts w:ascii="Times New Roman" w:eastAsia="宋体" w:hAnsi="Times New Roman"/>
          <w:b/>
          <w:sz w:val="20"/>
          <w:szCs w:val="20"/>
        </w:rPr>
        <w:t xml:space="preserve">L1 control related information configuration(s), R2D </w:t>
      </w:r>
      <w:r>
        <w:rPr>
          <w:rFonts w:ascii="Times New Roman" w:eastAsia="宋体" w:hAnsi="Times New Roman" w:hint="eastAsia"/>
          <w:b/>
          <w:sz w:val="20"/>
          <w:szCs w:val="20"/>
        </w:rPr>
        <w:t>preamble</w:t>
      </w:r>
      <w:r>
        <w:rPr>
          <w:rFonts w:ascii="Times New Roman" w:eastAsia="宋体" w:hAnsi="Times New Roman"/>
          <w:b/>
          <w:sz w:val="20"/>
          <w:szCs w:val="20"/>
        </w:rPr>
        <w:t xml:space="preserve"> configuration,</w:t>
      </w:r>
      <w:r w:rsidRPr="00350EE6">
        <w:rPr>
          <w:rFonts w:ascii="Times New Roman" w:hAnsi="Times New Roman" w:cs="Times New Roman"/>
          <w:b/>
          <w:bCs/>
          <w:sz w:val="20"/>
          <w:szCs w:val="20"/>
        </w:rPr>
        <w:t xml:space="preserve"> the frequency information of AIOT carrier,</w:t>
      </w:r>
      <w:r>
        <w:rPr>
          <w:rFonts w:ascii="Times New Roman" w:eastAsia="宋体" w:hAnsi="Times New Roman"/>
          <w:b/>
          <w:sz w:val="20"/>
          <w:szCs w:val="20"/>
        </w:rPr>
        <w:t xml:space="preserve"> </w:t>
      </w:r>
      <w:r w:rsidRPr="00BB43E5">
        <w:rPr>
          <w:rFonts w:ascii="Times New Roman" w:eastAsia="宋体" w:hAnsi="Times New Roman"/>
          <w:b/>
          <w:sz w:val="20"/>
          <w:szCs w:val="20"/>
        </w:rPr>
        <w:t xml:space="preserve">DRX configuration for device power saving, criteria for cell-(re)selection, </w:t>
      </w:r>
      <w:r>
        <w:rPr>
          <w:rFonts w:ascii="Times New Roman" w:eastAsia="宋体" w:hAnsi="Times New Roman"/>
          <w:b/>
          <w:sz w:val="20"/>
          <w:szCs w:val="20"/>
        </w:rPr>
        <w:t>reader</w:t>
      </w:r>
      <w:r w:rsidRPr="00BB43E5">
        <w:rPr>
          <w:rFonts w:ascii="Times New Roman" w:eastAsia="宋体" w:hAnsi="Times New Roman"/>
          <w:b/>
          <w:sz w:val="20"/>
          <w:szCs w:val="20"/>
        </w:rPr>
        <w:t xml:space="preserve"> ID</w:t>
      </w:r>
      <w:r>
        <w:rPr>
          <w:rFonts w:ascii="Times New Roman" w:eastAsia="宋体" w:hAnsi="Times New Roman"/>
          <w:b/>
          <w:sz w:val="20"/>
          <w:szCs w:val="20"/>
        </w:rPr>
        <w:t>, p</w:t>
      </w:r>
      <w:r w:rsidRPr="005102BE">
        <w:rPr>
          <w:rFonts w:ascii="Times New Roman" w:eastAsia="宋体" w:hAnsi="Times New Roman"/>
          <w:b/>
          <w:sz w:val="20"/>
          <w:szCs w:val="20"/>
        </w:rPr>
        <w:t>ower control related information</w:t>
      </w:r>
      <w:r>
        <w:rPr>
          <w:rFonts w:ascii="Times New Roman" w:eastAsia="宋体" w:hAnsi="Times New Roman"/>
          <w:b/>
          <w:sz w:val="20"/>
          <w:szCs w:val="20"/>
        </w:rPr>
        <w:t xml:space="preserve">, </w:t>
      </w:r>
      <w:proofErr w:type="spellStart"/>
      <w:r w:rsidRPr="005102BE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Pr="005102BE">
        <w:rPr>
          <w:rFonts w:ascii="Times New Roman" w:eastAsia="宋体" w:hAnsi="Times New Roman"/>
          <w:b/>
          <w:sz w:val="20"/>
          <w:szCs w:val="20"/>
        </w:rPr>
        <w:t>-SSB periodicity</w:t>
      </w:r>
      <w:r w:rsidRPr="00BB43E5">
        <w:rPr>
          <w:rFonts w:ascii="Times New Roman" w:eastAsia="宋体" w:hAnsi="Times New Roman"/>
          <w:b/>
          <w:sz w:val="20"/>
          <w:szCs w:val="20"/>
        </w:rPr>
        <w:t xml:space="preserve">. </w:t>
      </w:r>
    </w:p>
    <w:p w14:paraId="14216990" w14:textId="77777777" w:rsidR="00B4691F" w:rsidRDefault="00B4691F" w:rsidP="00B4691F">
      <w:pPr>
        <w:numPr>
          <w:ilvl w:val="0"/>
          <w:numId w:val="12"/>
        </w:numPr>
        <w:adjustRightInd w:val="0"/>
        <w:snapToGrid w:val="0"/>
        <w:spacing w:after="120"/>
        <w:jc w:val="both"/>
        <w:rPr>
          <w:rFonts w:ascii="Times New Roman" w:eastAsia="宋体" w:hAnsi="Times New Roman"/>
          <w:b/>
          <w:sz w:val="20"/>
          <w:szCs w:val="20"/>
        </w:rPr>
      </w:pPr>
      <w:r w:rsidRPr="005102BE">
        <w:rPr>
          <w:rFonts w:ascii="Times New Roman" w:eastAsia="宋体" w:hAnsi="Times New Roman"/>
          <w:b/>
          <w:sz w:val="20"/>
          <w:szCs w:val="20"/>
        </w:rPr>
        <w:t>Note</w:t>
      </w:r>
      <w:r>
        <w:rPr>
          <w:rFonts w:ascii="Times New Roman" w:eastAsia="宋体" w:hAnsi="Times New Roman"/>
          <w:b/>
          <w:sz w:val="20"/>
          <w:szCs w:val="20"/>
        </w:rPr>
        <w:t xml:space="preserve">: </w:t>
      </w:r>
      <w:r w:rsidRPr="005102BE">
        <w:rPr>
          <w:rFonts w:ascii="Times New Roman" w:eastAsia="宋体" w:hAnsi="Times New Roman"/>
          <w:b/>
          <w:sz w:val="20"/>
          <w:szCs w:val="20"/>
        </w:rPr>
        <w:t>other information depends on RAN2 study.</w:t>
      </w:r>
    </w:p>
    <w:p w14:paraId="30802CD6" w14:textId="3438BF5C" w:rsidR="00DF177D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_Ref213436633 \h </w:instrText>
      </w:r>
      <w:r>
        <w:fldChar w:fldCharType="separate"/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Proposal </w:t>
      </w:r>
      <w:r w:rsidR="00B4691F">
        <w:rPr>
          <w:rFonts w:ascii="Times New Roman" w:hAnsi="Times New Roman" w:cs="Times New Roman"/>
          <w:b/>
          <w:noProof/>
          <w:sz w:val="20"/>
          <w:szCs w:val="20"/>
        </w:rPr>
        <w:t>3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: </w:t>
      </w:r>
      <w:proofErr w:type="spellStart"/>
      <w:r w:rsidR="00B4691F">
        <w:rPr>
          <w:rFonts w:ascii="Times New Roman" w:eastAsia="宋体" w:hAnsi="Times New Roman" w:hint="eastAsia"/>
          <w:b/>
          <w:sz w:val="20"/>
          <w:szCs w:val="20"/>
        </w:rPr>
        <w:t>AIoT</w:t>
      </w:r>
      <w:proofErr w:type="spellEnd"/>
      <w:r w:rsidR="00B4691F">
        <w:rPr>
          <w:rFonts w:ascii="Times New Roman" w:eastAsia="宋体" w:hAnsi="Times New Roman" w:hint="eastAsia"/>
          <w:b/>
          <w:sz w:val="20"/>
          <w:szCs w:val="20"/>
        </w:rPr>
        <w:t>-SIB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 is carried by PRDCH. </w:t>
      </w:r>
      <w:r w:rsidR="00B4691F">
        <w:rPr>
          <w:rFonts w:ascii="Times New Roman" w:eastAsia="宋体" w:hAnsi="Times New Roman" w:hint="eastAsia"/>
          <w:b/>
          <w:sz w:val="20"/>
          <w:szCs w:val="20"/>
        </w:rPr>
        <w:t>And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 a new channel to carry </w:t>
      </w:r>
      <w:proofErr w:type="spellStart"/>
      <w:r w:rsidR="00B4691F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>
        <w:rPr>
          <w:rFonts w:ascii="Times New Roman" w:eastAsia="宋体" w:hAnsi="Times New Roman"/>
          <w:b/>
          <w:sz w:val="20"/>
          <w:szCs w:val="20"/>
        </w:rPr>
        <w:t>-MIB can be considered.</w:t>
      </w:r>
      <w:r>
        <w:fldChar w:fldCharType="end"/>
      </w:r>
    </w:p>
    <w:p w14:paraId="2F1EA92C" w14:textId="0C36C3BA" w:rsidR="00DF177D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_Ref213436634 \h </w:instrText>
      </w:r>
      <w:r>
        <w:fldChar w:fldCharType="separate"/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Proposal </w:t>
      </w:r>
      <w:r w:rsidR="00B4691F">
        <w:rPr>
          <w:rFonts w:ascii="Times New Roman" w:hAnsi="Times New Roman" w:cs="Times New Roman"/>
          <w:b/>
          <w:noProof/>
          <w:sz w:val="20"/>
          <w:szCs w:val="20"/>
        </w:rPr>
        <w:t>4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: </w:t>
      </w:r>
      <w:r w:rsidR="00B4691F" w:rsidRPr="0060410D">
        <w:rPr>
          <w:rFonts w:ascii="Times New Roman" w:eastAsia="宋体" w:hAnsi="Times New Roman"/>
          <w:b/>
          <w:sz w:val="20"/>
          <w:szCs w:val="20"/>
        </w:rPr>
        <w:t xml:space="preserve">L1 control information is needed </w:t>
      </w:r>
      <w:r w:rsidR="00B4691F">
        <w:rPr>
          <w:rFonts w:ascii="Times New Roman" w:eastAsia="宋体" w:hAnsi="Times New Roman"/>
          <w:b/>
          <w:sz w:val="20"/>
          <w:szCs w:val="20"/>
        </w:rPr>
        <w:t>for</w:t>
      </w:r>
      <w:r w:rsidR="00B4691F" w:rsidRPr="0060410D">
        <w:rPr>
          <w:rFonts w:ascii="Times New Roman" w:eastAsia="宋体" w:hAnsi="Times New Roman"/>
          <w:b/>
          <w:sz w:val="20"/>
          <w:szCs w:val="20"/>
        </w:rPr>
        <w:t xml:space="preserve"> </w:t>
      </w:r>
      <w:proofErr w:type="spellStart"/>
      <w:r w:rsidR="00B4691F" w:rsidRPr="0060410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 w:rsidRPr="0060410D">
        <w:rPr>
          <w:rFonts w:ascii="Times New Roman" w:eastAsia="宋体" w:hAnsi="Times New Roman"/>
          <w:b/>
          <w:sz w:val="20"/>
          <w:szCs w:val="20"/>
        </w:rPr>
        <w:t>-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SIB but unnecessary for </w:t>
      </w:r>
      <w:proofErr w:type="spellStart"/>
      <w:r w:rsidR="00B4691F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>
        <w:rPr>
          <w:rFonts w:ascii="Times New Roman" w:eastAsia="宋体" w:hAnsi="Times New Roman"/>
          <w:b/>
          <w:sz w:val="20"/>
          <w:szCs w:val="20"/>
        </w:rPr>
        <w:t>-MIB.</w:t>
      </w:r>
      <w:r>
        <w:fldChar w:fldCharType="end"/>
      </w:r>
    </w:p>
    <w:p w14:paraId="0AD7A57A" w14:textId="6061B38C" w:rsidR="00DF177D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_Ref213436636 \h </w:instrText>
      </w:r>
      <w:r>
        <w:fldChar w:fldCharType="separate"/>
      </w:r>
      <w:r w:rsidR="00B4691F" w:rsidRPr="00EE581A">
        <w:rPr>
          <w:rFonts w:ascii="Times New Roman" w:eastAsia="宋体" w:hAnsi="Times New Roman"/>
          <w:b/>
          <w:sz w:val="20"/>
          <w:szCs w:val="20"/>
        </w:rPr>
        <w:t>Proposal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B4691F">
        <w:rPr>
          <w:rFonts w:ascii="Times New Roman" w:hAnsi="Times New Roman" w:cs="Times New Roman"/>
          <w:b/>
          <w:noProof/>
          <w:sz w:val="20"/>
          <w:szCs w:val="20"/>
        </w:rPr>
        <w:t>5</w:t>
      </w:r>
      <w:r w:rsidR="00B4691F" w:rsidRPr="00EE581A">
        <w:rPr>
          <w:rFonts w:ascii="Times New Roman" w:eastAsia="宋体" w:hAnsi="Times New Roman"/>
          <w:b/>
          <w:sz w:val="20"/>
          <w:szCs w:val="20"/>
        </w:rPr>
        <w:t xml:space="preserve">: </w:t>
      </w:r>
      <w:r w:rsidR="00B4691F">
        <w:rPr>
          <w:rFonts w:ascii="Times New Roman" w:eastAsia="宋体" w:hAnsi="Times New Roman"/>
          <w:b/>
          <w:sz w:val="20"/>
          <w:szCs w:val="20"/>
        </w:rPr>
        <w:t>S</w:t>
      </w:r>
      <w:r w:rsidR="00B4691F" w:rsidRPr="00EE581A">
        <w:rPr>
          <w:rFonts w:ascii="Times New Roman" w:eastAsia="宋体" w:hAnsi="Times New Roman"/>
          <w:b/>
          <w:sz w:val="20"/>
          <w:szCs w:val="20"/>
        </w:rPr>
        <w:t>tudy periodic broadcast information.</w:t>
      </w:r>
      <w:r>
        <w:fldChar w:fldCharType="end"/>
      </w:r>
    </w:p>
    <w:p w14:paraId="630F316D" w14:textId="761055FC" w:rsidR="00DF177D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_Ref213436638 \h </w:instrText>
      </w:r>
      <w:r>
        <w:fldChar w:fldCharType="separate"/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Proposal </w:t>
      </w:r>
      <w:r w:rsidR="00B4691F">
        <w:rPr>
          <w:rFonts w:ascii="Times New Roman" w:hAnsi="Times New Roman" w:cs="Times New Roman"/>
          <w:b/>
          <w:noProof/>
          <w:sz w:val="20"/>
          <w:szCs w:val="20"/>
        </w:rPr>
        <w:t>6</w:t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: The device </w:t>
      </w:r>
      <w:r w:rsidR="00B4691F">
        <w:rPr>
          <w:rFonts w:ascii="Times New Roman" w:eastAsia="宋体" w:hAnsi="Times New Roman"/>
          <w:b/>
          <w:sz w:val="20"/>
          <w:szCs w:val="20"/>
        </w:rPr>
        <w:t>receives</w:t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 </w:t>
      </w:r>
      <w:proofErr w:type="spellStart"/>
      <w:r w:rsidR="00B4691F"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 w:rsidRPr="007D3E8D">
        <w:rPr>
          <w:rFonts w:ascii="Times New Roman" w:eastAsia="宋体" w:hAnsi="Times New Roman"/>
          <w:b/>
          <w:sz w:val="20"/>
          <w:szCs w:val="20"/>
        </w:rPr>
        <w:t>-</w:t>
      </w:r>
      <w:r w:rsidR="00B4691F">
        <w:rPr>
          <w:rFonts w:ascii="Times New Roman" w:eastAsia="宋体" w:hAnsi="Times New Roman"/>
          <w:b/>
          <w:sz w:val="20"/>
          <w:szCs w:val="20"/>
        </w:rPr>
        <w:t>SIB</w:t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B4691F">
        <w:rPr>
          <w:rFonts w:ascii="Times New Roman" w:eastAsia="宋体" w:hAnsi="Times New Roman"/>
          <w:b/>
          <w:sz w:val="20"/>
          <w:szCs w:val="20"/>
        </w:rPr>
        <w:t>assuming aligned frequency center and bandwidth</w:t>
      </w:r>
      <w:r w:rsidR="00B4691F" w:rsidRPr="00BF64EA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with that of </w:t>
      </w:r>
      <w:proofErr w:type="spellStart"/>
      <w:r w:rsidR="00B4691F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>
        <w:rPr>
          <w:rFonts w:ascii="Times New Roman" w:eastAsia="宋体" w:hAnsi="Times New Roman"/>
          <w:b/>
          <w:sz w:val="20"/>
          <w:szCs w:val="20"/>
        </w:rPr>
        <w:t xml:space="preserve">-SSB reception. </w:t>
      </w:r>
      <w:r>
        <w:fldChar w:fldCharType="end"/>
      </w:r>
    </w:p>
    <w:p w14:paraId="572B0217" w14:textId="4F638C02" w:rsidR="00DF177D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_Ref213436639 \h </w:instrText>
      </w:r>
      <w:r>
        <w:fldChar w:fldCharType="separate"/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Proposal </w:t>
      </w:r>
      <w:r w:rsidR="00B4691F">
        <w:rPr>
          <w:rFonts w:ascii="Times New Roman" w:hAnsi="Times New Roman" w:cs="Times New Roman"/>
          <w:b/>
          <w:noProof/>
          <w:sz w:val="20"/>
          <w:szCs w:val="20"/>
        </w:rPr>
        <w:t>7</w:t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: The time domain information of </w:t>
      </w:r>
      <w:proofErr w:type="spellStart"/>
      <w:r w:rsidR="00B4691F"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 w:rsidRPr="007D3E8D">
        <w:rPr>
          <w:rFonts w:ascii="Times New Roman" w:eastAsia="宋体" w:hAnsi="Times New Roman"/>
          <w:b/>
          <w:sz w:val="20"/>
          <w:szCs w:val="20"/>
        </w:rPr>
        <w:t>-</w:t>
      </w:r>
      <w:r w:rsidR="00B4691F">
        <w:rPr>
          <w:rFonts w:ascii="Times New Roman" w:eastAsia="宋体" w:hAnsi="Times New Roman"/>
          <w:b/>
          <w:sz w:val="20"/>
          <w:szCs w:val="20"/>
        </w:rPr>
        <w:t>SIB</w:t>
      </w:r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 including time offset relative to </w:t>
      </w:r>
      <w:proofErr w:type="spellStart"/>
      <w:r w:rsidR="00B4691F"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 w:rsidRPr="007D3E8D">
        <w:rPr>
          <w:rFonts w:ascii="Times New Roman" w:eastAsia="宋体" w:hAnsi="Times New Roman"/>
          <w:b/>
          <w:sz w:val="20"/>
          <w:szCs w:val="20"/>
        </w:rPr>
        <w:t xml:space="preserve">-SSB and the periodicity can be flexibly indicated by </w:t>
      </w:r>
      <w:proofErr w:type="spellStart"/>
      <w:r w:rsidR="00B4691F" w:rsidRPr="007D3E8D">
        <w:rPr>
          <w:rFonts w:ascii="Times New Roman" w:eastAsia="宋体" w:hAnsi="Times New Roman"/>
          <w:b/>
          <w:sz w:val="20"/>
          <w:szCs w:val="20"/>
        </w:rPr>
        <w:t>AIoT</w:t>
      </w:r>
      <w:proofErr w:type="spellEnd"/>
      <w:r w:rsidR="00B4691F" w:rsidRPr="007D3E8D">
        <w:rPr>
          <w:rFonts w:ascii="Times New Roman" w:eastAsia="宋体" w:hAnsi="Times New Roman"/>
          <w:b/>
          <w:sz w:val="20"/>
          <w:szCs w:val="20"/>
        </w:rPr>
        <w:t>-MIB.</w:t>
      </w:r>
      <w:r>
        <w:fldChar w:fldCharType="end"/>
      </w:r>
    </w:p>
    <w:p w14:paraId="0D13007B" w14:textId="1216AE72" w:rsidR="00DF177D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_Ref210139395 \h </w:instrText>
      </w:r>
      <w:r>
        <w:fldChar w:fldCharType="separate"/>
      </w:r>
      <w:r w:rsidR="00B4691F" w:rsidRPr="00350EE6">
        <w:rPr>
          <w:rFonts w:ascii="Times" w:hAnsi="Times"/>
          <w:b/>
          <w:bCs/>
          <w:sz w:val="20"/>
          <w:szCs w:val="20"/>
          <w:lang w:val="en-GB"/>
        </w:rPr>
        <w:t xml:space="preserve">Proposal </w:t>
      </w:r>
      <w:r w:rsidR="00B4691F" w:rsidRPr="004A0441">
        <w:rPr>
          <w:rFonts w:ascii="Times New Roman" w:hAnsi="Times New Roman" w:cs="Times New Roman"/>
          <w:b/>
          <w:bCs/>
          <w:noProof/>
          <w:sz w:val="20"/>
          <w:szCs w:val="20"/>
        </w:rPr>
        <w:t>8</w:t>
      </w:r>
      <w:r w:rsidR="00B4691F" w:rsidRPr="00350EE6">
        <w:rPr>
          <w:rFonts w:ascii="Times" w:hAnsi="Times"/>
          <w:b/>
          <w:bCs/>
          <w:sz w:val="20"/>
          <w:szCs w:val="20"/>
          <w:lang w:val="en-GB"/>
        </w:rPr>
        <w:t xml:space="preserve">: </w:t>
      </w:r>
      <w:r w:rsidR="00B4691F" w:rsidRPr="004A0441">
        <w:rPr>
          <w:rFonts w:ascii="Times New Roman" w:eastAsia="等线" w:hAnsi="Times New Roman" w:cs="Times New Roman"/>
          <w:b/>
          <w:kern w:val="0"/>
          <w:sz w:val="20"/>
          <w:szCs w:val="20"/>
        </w:rPr>
        <w:t xml:space="preserve">The timing offset between two consecutive R2D transmissions for the same device i.e., </w:t>
      </w:r>
      <w:r w:rsidR="00B4691F" w:rsidRPr="004A0441">
        <w:rPr>
          <w:rFonts w:ascii="Times New Roman" w:eastAsia="等线" w:hAnsi="Times New Roman" w:cs="Times New Roman"/>
          <w:b/>
          <w:i/>
          <w:kern w:val="0"/>
          <w:sz w:val="20"/>
          <w:szCs w:val="20"/>
          <w:lang w:val="en-GB" w:eastAsia="en-GB"/>
        </w:rPr>
        <w:t>T</w:t>
      </w:r>
      <w:r w:rsidR="00B4691F" w:rsidRPr="004A0441">
        <w:rPr>
          <w:rFonts w:ascii="Times New Roman" w:eastAsia="等线" w:hAnsi="Times New Roman" w:cs="Times New Roman"/>
          <w:b/>
          <w:kern w:val="0"/>
          <w:sz w:val="20"/>
          <w:szCs w:val="20"/>
          <w:vertAlign w:val="subscript"/>
          <w:lang w:val="en-GB" w:eastAsia="en-GB"/>
        </w:rPr>
        <w:t>R2D_R2D_min</w:t>
      </w:r>
      <w:r w:rsidR="00B4691F" w:rsidRPr="004A0441">
        <w:rPr>
          <w:rFonts w:ascii="Times New Roman" w:eastAsia="等线" w:hAnsi="Times New Roman" w:cs="Times New Roman"/>
          <w:b/>
          <w:kern w:val="0"/>
          <w:sz w:val="20"/>
          <w:szCs w:val="20"/>
        </w:rPr>
        <w:t xml:space="preserve"> needs to be defined.</w:t>
      </w:r>
      <w:r>
        <w:fldChar w:fldCharType="end"/>
      </w:r>
    </w:p>
    <w:p w14:paraId="62D1889A" w14:textId="198AFDAC" w:rsidR="00DF177D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_Ref213436642 \h </w:instrText>
      </w:r>
      <w:r>
        <w:fldChar w:fldCharType="separate"/>
      </w:r>
      <w:r w:rsidR="00B4691F" w:rsidRPr="006D369C">
        <w:rPr>
          <w:rFonts w:ascii="Times New Roman" w:eastAsia="宋体" w:hAnsi="Times New Roman" w:cs="Times New Roman"/>
          <w:b/>
          <w:sz w:val="20"/>
          <w:szCs w:val="20"/>
        </w:rPr>
        <w:t xml:space="preserve">Proposal </w:t>
      </w:r>
      <w:r w:rsidR="00B4691F" w:rsidRPr="000D0776">
        <w:rPr>
          <w:rFonts w:ascii="Times New Roman" w:hAnsi="Times New Roman" w:cs="Times New Roman"/>
          <w:b/>
          <w:bCs/>
          <w:noProof/>
          <w:sz w:val="20"/>
          <w:szCs w:val="20"/>
        </w:rPr>
        <w:t>9</w:t>
      </w:r>
      <w:r w:rsidR="00B4691F" w:rsidRPr="006D369C">
        <w:rPr>
          <w:rFonts w:ascii="Times New Roman" w:eastAsia="宋体" w:hAnsi="Times New Roman" w:cs="Times New Roman"/>
          <w:b/>
          <w:sz w:val="20"/>
          <w:szCs w:val="20"/>
        </w:rPr>
        <w:t xml:space="preserve">: Capture the pros and cons given in </w:t>
      </w:r>
      <w:r w:rsidR="00B4691F" w:rsidRPr="00B80A2F">
        <w:rPr>
          <w:rFonts w:ascii="Times New Roman" w:eastAsia="宋体" w:hAnsi="Times New Roman" w:cs="Times New Roman"/>
          <w:b/>
          <w:sz w:val="20"/>
          <w:szCs w:val="20"/>
        </w:rPr>
        <w:t>Table 1</w:t>
      </w:r>
      <w:r w:rsidR="00B4691F" w:rsidRPr="00417618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of </w:t>
      </w:r>
      <w:r w:rsidR="00B4691F" w:rsidRPr="009A0C8E">
        <w:rPr>
          <w:rFonts w:ascii="Times New Roman" w:eastAsia="宋体" w:hAnsi="Times New Roman"/>
          <w:b/>
          <w:sz w:val="20"/>
          <w:szCs w:val="20"/>
        </w:rPr>
        <w:t>R1-2508426</w:t>
      </w:r>
      <w:r w:rsidR="00B4691F" w:rsidRPr="00B80A2F">
        <w:rPr>
          <w:rFonts w:ascii="Times New Roman" w:eastAsia="宋体" w:hAnsi="Times New Roman" w:cs="Times New Roman"/>
          <w:b/>
          <w:sz w:val="20"/>
          <w:szCs w:val="20"/>
        </w:rPr>
        <w:t xml:space="preserve"> into TR 38.769.</w:t>
      </w:r>
      <w:r>
        <w:fldChar w:fldCharType="end"/>
      </w:r>
    </w:p>
    <w:p w14:paraId="10E3BD0F" w14:textId="3DD5BCE8" w:rsidR="00DF177D" w:rsidRDefault="009E46DA" w:rsidP="00B77D0F">
      <w:pPr>
        <w:adjustRightInd w:val="0"/>
        <w:snapToGrid w:val="0"/>
        <w:spacing w:after="120" w:line="276" w:lineRule="auto"/>
        <w:rPr>
          <w:rFonts w:ascii="Times New Roman" w:eastAsia="宋体" w:hAnsi="Times New Roman"/>
          <w:b/>
          <w:sz w:val="20"/>
          <w:szCs w:val="20"/>
        </w:rPr>
      </w:pPr>
      <w:r w:rsidRPr="006161E6">
        <w:rPr>
          <w:rFonts w:ascii="Times New Roman" w:eastAsia="宋体" w:hAnsi="Times New Roman"/>
          <w:b/>
          <w:sz w:val="20"/>
          <w:szCs w:val="20"/>
        </w:rPr>
        <w:fldChar w:fldCharType="begin"/>
      </w:r>
      <w:r w:rsidRPr="006161E6">
        <w:rPr>
          <w:rFonts w:ascii="Times New Roman" w:eastAsia="宋体" w:hAnsi="Times New Roman"/>
          <w:b/>
          <w:sz w:val="20"/>
          <w:szCs w:val="20"/>
        </w:rPr>
        <w:instrText xml:space="preserve"> REF _Ref213436643 \h </w:instrText>
      </w:r>
      <w:r w:rsidRPr="006161E6">
        <w:rPr>
          <w:rFonts w:ascii="Times New Roman" w:eastAsia="宋体" w:hAnsi="Times New Roman"/>
          <w:b/>
          <w:sz w:val="20"/>
          <w:szCs w:val="20"/>
        </w:rPr>
      </w:r>
      <w:r w:rsidR="006161E6">
        <w:rPr>
          <w:rFonts w:ascii="Times New Roman" w:eastAsia="宋体" w:hAnsi="Times New Roman"/>
          <w:b/>
          <w:sz w:val="20"/>
          <w:szCs w:val="20"/>
        </w:rPr>
        <w:instrText xml:space="preserve"> \* MERGEFORMAT </w:instrText>
      </w:r>
      <w:r w:rsidRPr="006161E6">
        <w:rPr>
          <w:rFonts w:ascii="Times New Roman" w:eastAsia="宋体" w:hAnsi="Times New Roman"/>
          <w:b/>
          <w:sz w:val="20"/>
          <w:szCs w:val="20"/>
        </w:rPr>
        <w:fldChar w:fldCharType="separate"/>
      </w:r>
      <w:r w:rsidR="00B4691F" w:rsidRPr="006161E6">
        <w:rPr>
          <w:rFonts w:ascii="Times New Roman" w:eastAsia="宋体" w:hAnsi="Times New Roman"/>
          <w:b/>
          <w:sz w:val="20"/>
          <w:szCs w:val="20"/>
        </w:rPr>
        <w:t>Proposal 10:</w:t>
      </w:r>
      <w:r w:rsidR="00B4691F" w:rsidRPr="004A0441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B4691F">
        <w:rPr>
          <w:rFonts w:ascii="Times New Roman" w:eastAsia="宋体" w:hAnsi="Times New Roman" w:hint="eastAsia"/>
          <w:b/>
          <w:sz w:val="20"/>
          <w:szCs w:val="20"/>
        </w:rPr>
        <w:t>Support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 to study the following t</w:t>
      </w:r>
      <w:r w:rsidR="00B4691F" w:rsidRPr="004A0441">
        <w:rPr>
          <w:rFonts w:ascii="Times New Roman" w:eastAsia="宋体" w:hAnsi="Times New Roman"/>
          <w:b/>
          <w:sz w:val="20"/>
          <w:szCs w:val="20"/>
        </w:rPr>
        <w:t>h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ree potential procedures by using different contents of the first D2R transmission of </w:t>
      </w:r>
      <w:proofErr w:type="spellStart"/>
      <w:r w:rsidR="00B4691F">
        <w:rPr>
          <w:rFonts w:ascii="Times New Roman" w:eastAsia="宋体" w:hAnsi="Times New Roman"/>
          <w:b/>
          <w:sz w:val="20"/>
          <w:szCs w:val="20"/>
        </w:rPr>
        <w:t>DoA</w:t>
      </w:r>
      <w:proofErr w:type="spellEnd"/>
      <w:r w:rsidR="00B4691F">
        <w:rPr>
          <w:rFonts w:ascii="Times New Roman" w:eastAsia="宋体" w:hAnsi="Times New Roman"/>
          <w:b/>
          <w:sz w:val="20"/>
          <w:szCs w:val="20"/>
        </w:rPr>
        <w:t xml:space="preserve"> traffic</w:t>
      </w:r>
      <w:r w:rsidRPr="006161E6">
        <w:rPr>
          <w:rFonts w:ascii="Times New Roman" w:eastAsia="宋体" w:hAnsi="Times New Roman"/>
          <w:b/>
          <w:sz w:val="20"/>
          <w:szCs w:val="20"/>
        </w:rPr>
        <w:fldChar w:fldCharType="end"/>
      </w:r>
      <w:r w:rsidR="006161E6" w:rsidRPr="006161E6">
        <w:rPr>
          <w:rFonts w:ascii="Times New Roman" w:eastAsia="宋体" w:hAnsi="Times New Roman"/>
          <w:b/>
          <w:sz w:val="20"/>
          <w:szCs w:val="20"/>
        </w:rPr>
        <w:t>:</w:t>
      </w:r>
    </w:p>
    <w:p w14:paraId="1721FCD6" w14:textId="77777777" w:rsidR="007D75AB" w:rsidRPr="001C5E41" w:rsidRDefault="007D75AB" w:rsidP="007D75AB">
      <w:pPr>
        <w:pStyle w:val="a7"/>
        <w:numPr>
          <w:ilvl w:val="0"/>
          <w:numId w:val="29"/>
        </w:numPr>
        <w:adjustRightInd w:val="0"/>
        <w:snapToGrid w:val="0"/>
        <w:spacing w:after="120"/>
        <w:ind w:firstLineChars="0"/>
        <w:jc w:val="both"/>
        <w:rPr>
          <w:rFonts w:ascii="Times New Roman" w:eastAsia="宋体" w:hAnsi="Times New Roman"/>
          <w:b/>
          <w:sz w:val="20"/>
          <w:szCs w:val="20"/>
        </w:rPr>
      </w:pPr>
      <w:r>
        <w:rPr>
          <w:rFonts w:ascii="Times New Roman" w:eastAsia="宋体" w:hAnsi="Times New Roman"/>
          <w:b/>
          <w:sz w:val="20"/>
          <w:szCs w:val="20"/>
        </w:rPr>
        <w:t>P</w:t>
      </w:r>
      <w:r w:rsidRPr="001C5E41">
        <w:rPr>
          <w:rFonts w:ascii="Times New Roman" w:eastAsia="宋体" w:hAnsi="Times New Roman"/>
          <w:b/>
          <w:sz w:val="20"/>
          <w:szCs w:val="20"/>
        </w:rPr>
        <w:t>rocedure</w:t>
      </w:r>
      <w:r>
        <w:rPr>
          <w:rFonts w:ascii="Times New Roman" w:eastAsia="宋体" w:hAnsi="Times New Roman"/>
          <w:b/>
          <w:sz w:val="20"/>
          <w:szCs w:val="20"/>
        </w:rPr>
        <w:t xml:space="preserve"> 1:</w:t>
      </w:r>
      <w:r w:rsidRPr="001C5E41">
        <w:rPr>
          <w:rFonts w:ascii="Times New Roman" w:eastAsia="宋体" w:hAnsi="Times New Roman"/>
          <w:b/>
          <w:sz w:val="20"/>
          <w:szCs w:val="20"/>
        </w:rPr>
        <w:t xml:space="preserve"> using sequence-based msg1 </w:t>
      </w:r>
      <w:r>
        <w:rPr>
          <w:rFonts w:ascii="Times New Roman" w:eastAsia="宋体" w:hAnsi="Times New Roman"/>
          <w:b/>
          <w:sz w:val="20"/>
          <w:szCs w:val="20"/>
        </w:rPr>
        <w:t xml:space="preserve">as </w:t>
      </w:r>
      <w:r w:rsidRPr="001C5E41">
        <w:rPr>
          <w:rFonts w:ascii="Times New Roman" w:eastAsia="宋体" w:hAnsi="Times New Roman"/>
          <w:b/>
          <w:sz w:val="20"/>
          <w:szCs w:val="20"/>
        </w:rPr>
        <w:t>the first D2R transmission</w:t>
      </w:r>
      <w:r>
        <w:rPr>
          <w:rFonts w:ascii="Times New Roman" w:eastAsia="宋体" w:hAnsi="Times New Roman"/>
          <w:b/>
          <w:sz w:val="20"/>
          <w:szCs w:val="20"/>
        </w:rPr>
        <w:t xml:space="preserve"> content</w:t>
      </w:r>
      <w:r w:rsidRPr="001C5E41">
        <w:rPr>
          <w:rFonts w:ascii="Times New Roman" w:eastAsia="宋体" w:hAnsi="Times New Roman"/>
          <w:b/>
          <w:sz w:val="20"/>
          <w:szCs w:val="20"/>
        </w:rPr>
        <w:t xml:space="preserve"> </w:t>
      </w:r>
      <w:r>
        <w:rPr>
          <w:rFonts w:ascii="Times New Roman" w:eastAsia="宋体" w:hAnsi="Times New Roman"/>
          <w:b/>
          <w:sz w:val="20"/>
          <w:szCs w:val="20"/>
        </w:rPr>
        <w:t>and after msg2 transmission, the procedure also includes the</w:t>
      </w:r>
      <w:r w:rsidRPr="001C5E41">
        <w:rPr>
          <w:rFonts w:ascii="Times New Roman" w:eastAsia="宋体" w:hAnsi="Times New Roman"/>
          <w:b/>
          <w:sz w:val="20"/>
          <w:szCs w:val="20"/>
        </w:rPr>
        <w:t xml:space="preserve"> contention resolution process.</w:t>
      </w:r>
    </w:p>
    <w:p w14:paraId="0DED5857" w14:textId="77777777" w:rsidR="007D75AB" w:rsidRPr="001C5E41" w:rsidRDefault="007D75AB" w:rsidP="007D75AB">
      <w:pPr>
        <w:pStyle w:val="a7"/>
        <w:numPr>
          <w:ilvl w:val="0"/>
          <w:numId w:val="29"/>
        </w:numPr>
        <w:adjustRightInd w:val="0"/>
        <w:snapToGrid w:val="0"/>
        <w:spacing w:after="120"/>
        <w:ind w:firstLineChars="0"/>
        <w:jc w:val="both"/>
        <w:rPr>
          <w:rFonts w:ascii="Times New Roman" w:eastAsia="宋体" w:hAnsi="Times New Roman"/>
          <w:b/>
          <w:sz w:val="20"/>
          <w:szCs w:val="20"/>
        </w:rPr>
      </w:pPr>
      <w:r>
        <w:rPr>
          <w:rFonts w:ascii="Times New Roman" w:eastAsia="宋体" w:hAnsi="Times New Roman"/>
          <w:b/>
          <w:sz w:val="20"/>
          <w:szCs w:val="20"/>
        </w:rPr>
        <w:t>P</w:t>
      </w:r>
      <w:r w:rsidRPr="001C5E41">
        <w:rPr>
          <w:rFonts w:ascii="Times New Roman" w:eastAsia="宋体" w:hAnsi="Times New Roman"/>
          <w:b/>
          <w:sz w:val="20"/>
          <w:szCs w:val="20"/>
        </w:rPr>
        <w:t>rocedure</w:t>
      </w:r>
      <w:r>
        <w:rPr>
          <w:rFonts w:ascii="Times New Roman" w:eastAsia="宋体" w:hAnsi="Times New Roman"/>
          <w:b/>
          <w:sz w:val="20"/>
          <w:szCs w:val="20"/>
        </w:rPr>
        <w:t xml:space="preserve"> 2:</w:t>
      </w:r>
      <w:r w:rsidRPr="001C5E41">
        <w:rPr>
          <w:rFonts w:ascii="Times New Roman" w:eastAsia="宋体" w:hAnsi="Times New Roman"/>
          <w:b/>
          <w:sz w:val="20"/>
          <w:szCs w:val="20"/>
        </w:rPr>
        <w:t xml:space="preserve"> </w:t>
      </w:r>
      <w:r>
        <w:rPr>
          <w:rFonts w:ascii="Times New Roman" w:eastAsia="宋体" w:hAnsi="Times New Roman"/>
          <w:b/>
          <w:sz w:val="20"/>
          <w:szCs w:val="20"/>
        </w:rPr>
        <w:t>reader transmits</w:t>
      </w:r>
      <w:r w:rsidRPr="001C5E41">
        <w:rPr>
          <w:rFonts w:ascii="Times New Roman" w:eastAsia="宋体" w:hAnsi="Times New Roman"/>
          <w:b/>
          <w:sz w:val="20"/>
          <w:szCs w:val="20"/>
        </w:rPr>
        <w:t xml:space="preserve"> broadcast information to </w:t>
      </w:r>
      <w:r>
        <w:rPr>
          <w:rFonts w:ascii="Times New Roman" w:eastAsia="宋体" w:hAnsi="Times New Roman"/>
          <w:b/>
          <w:sz w:val="20"/>
          <w:szCs w:val="20"/>
        </w:rPr>
        <w:t>indicate</w:t>
      </w:r>
      <w:r w:rsidRPr="001C5E41">
        <w:rPr>
          <w:rFonts w:ascii="Times New Roman" w:eastAsia="宋体" w:hAnsi="Times New Roman"/>
          <w:b/>
          <w:sz w:val="20"/>
          <w:szCs w:val="20"/>
        </w:rPr>
        <w:t xml:space="preserve"> CG resource for</w:t>
      </w:r>
      <w:r>
        <w:rPr>
          <w:rFonts w:ascii="Times New Roman" w:eastAsia="宋体" w:hAnsi="Times New Roman"/>
          <w:b/>
          <w:sz w:val="20"/>
          <w:szCs w:val="20"/>
        </w:rPr>
        <w:t xml:space="preserve"> device to do</w:t>
      </w:r>
      <w:r w:rsidRPr="001C5E41">
        <w:rPr>
          <w:rFonts w:ascii="Times New Roman" w:eastAsia="宋体" w:hAnsi="Times New Roman"/>
          <w:b/>
          <w:sz w:val="20"/>
          <w:szCs w:val="20"/>
        </w:rPr>
        <w:t xml:space="preserve"> periodic </w:t>
      </w:r>
      <w:r w:rsidRPr="001C5E41">
        <w:rPr>
          <w:rFonts w:ascii="Times New Roman" w:eastAsia="宋体" w:hAnsi="Times New Roman" w:hint="eastAsia"/>
          <w:b/>
          <w:sz w:val="20"/>
          <w:szCs w:val="20"/>
        </w:rPr>
        <w:t>DOA</w:t>
      </w:r>
      <w:r w:rsidRPr="001C5E41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Pr="001C5E41">
        <w:rPr>
          <w:rFonts w:ascii="Times New Roman" w:eastAsia="宋体" w:hAnsi="Times New Roman" w:hint="eastAsia"/>
          <w:b/>
          <w:sz w:val="20"/>
          <w:szCs w:val="20"/>
        </w:rPr>
        <w:t>data</w:t>
      </w:r>
      <w:r w:rsidRPr="001C5E41">
        <w:rPr>
          <w:rFonts w:ascii="Times New Roman" w:eastAsia="宋体" w:hAnsi="Times New Roman"/>
          <w:b/>
          <w:sz w:val="20"/>
          <w:szCs w:val="20"/>
        </w:rPr>
        <w:t xml:space="preserve"> transmission</w:t>
      </w:r>
      <w:r>
        <w:rPr>
          <w:rFonts w:ascii="Times New Roman" w:eastAsia="宋体" w:hAnsi="Times New Roman"/>
          <w:b/>
          <w:sz w:val="20"/>
          <w:szCs w:val="20"/>
        </w:rPr>
        <w:t xml:space="preserve"> (</w:t>
      </w:r>
      <w:proofErr w:type="spellStart"/>
      <w:r>
        <w:rPr>
          <w:rFonts w:ascii="Times New Roman" w:eastAsia="宋体" w:hAnsi="Times New Roman"/>
          <w:b/>
          <w:sz w:val="20"/>
          <w:szCs w:val="20"/>
        </w:rPr>
        <w:t>DoA</w:t>
      </w:r>
      <w:proofErr w:type="spellEnd"/>
      <w:r>
        <w:rPr>
          <w:rFonts w:ascii="Times New Roman" w:eastAsia="宋体" w:hAnsi="Times New Roman"/>
          <w:b/>
          <w:sz w:val="20"/>
          <w:szCs w:val="20"/>
        </w:rPr>
        <w:t xml:space="preserve"> data is the </w:t>
      </w:r>
      <w:r w:rsidRPr="001C5E41">
        <w:rPr>
          <w:rFonts w:ascii="Times New Roman" w:eastAsia="宋体" w:hAnsi="Times New Roman"/>
          <w:b/>
          <w:sz w:val="20"/>
          <w:szCs w:val="20"/>
        </w:rPr>
        <w:t>first D2R transmission</w:t>
      </w:r>
      <w:r>
        <w:rPr>
          <w:rFonts w:ascii="Times New Roman" w:eastAsia="宋体" w:hAnsi="Times New Roman"/>
          <w:b/>
          <w:sz w:val="20"/>
          <w:szCs w:val="20"/>
        </w:rPr>
        <w:t xml:space="preserve"> content)</w:t>
      </w:r>
      <w:r w:rsidRPr="001C5E41">
        <w:rPr>
          <w:rFonts w:ascii="Times New Roman" w:eastAsia="宋体" w:hAnsi="Times New Roman"/>
          <w:b/>
          <w:sz w:val="20"/>
          <w:szCs w:val="20"/>
        </w:rPr>
        <w:t xml:space="preserve">. </w:t>
      </w:r>
    </w:p>
    <w:p w14:paraId="6562B6BA" w14:textId="77777777" w:rsidR="007D75AB" w:rsidRPr="001C5E41" w:rsidRDefault="007D75AB" w:rsidP="007D75AB">
      <w:pPr>
        <w:pStyle w:val="a7"/>
        <w:numPr>
          <w:ilvl w:val="0"/>
          <w:numId w:val="29"/>
        </w:numPr>
        <w:adjustRightInd w:val="0"/>
        <w:snapToGrid w:val="0"/>
        <w:spacing w:after="120"/>
        <w:ind w:firstLineChars="0"/>
        <w:jc w:val="both"/>
        <w:rPr>
          <w:rFonts w:ascii="Times New Roman" w:eastAsia="宋体" w:hAnsi="Times New Roman"/>
          <w:b/>
          <w:sz w:val="20"/>
          <w:szCs w:val="20"/>
        </w:rPr>
      </w:pPr>
      <w:r w:rsidRPr="001C5E41">
        <w:rPr>
          <w:rFonts w:ascii="Times New Roman" w:eastAsia="宋体" w:hAnsi="Times New Roman"/>
          <w:b/>
          <w:sz w:val="20"/>
          <w:szCs w:val="20"/>
        </w:rPr>
        <w:t>Procedure</w:t>
      </w:r>
      <w:r>
        <w:rPr>
          <w:rFonts w:ascii="Times New Roman" w:eastAsia="宋体" w:hAnsi="Times New Roman"/>
          <w:b/>
          <w:sz w:val="20"/>
          <w:szCs w:val="20"/>
        </w:rPr>
        <w:t xml:space="preserve"> 3:</w:t>
      </w:r>
      <w:r w:rsidRPr="001C5E41">
        <w:rPr>
          <w:rFonts w:ascii="Times New Roman" w:eastAsia="宋体" w:hAnsi="Times New Roman"/>
          <w:b/>
          <w:sz w:val="20"/>
          <w:szCs w:val="20"/>
        </w:rPr>
        <w:t xml:space="preserve"> </w:t>
      </w:r>
      <w:r>
        <w:rPr>
          <w:rFonts w:ascii="Times New Roman" w:eastAsia="宋体" w:hAnsi="Times New Roman"/>
          <w:b/>
          <w:sz w:val="20"/>
          <w:szCs w:val="20"/>
        </w:rPr>
        <w:t xml:space="preserve">device sends </w:t>
      </w:r>
      <w:r w:rsidRPr="001C5E41">
        <w:rPr>
          <w:rFonts w:ascii="Times New Roman" w:eastAsia="宋体" w:hAnsi="Times New Roman"/>
          <w:b/>
          <w:sz w:val="20"/>
          <w:szCs w:val="20"/>
        </w:rPr>
        <w:t>scheduling request (SR)</w:t>
      </w:r>
      <w:r>
        <w:rPr>
          <w:rFonts w:ascii="Times New Roman" w:eastAsia="宋体" w:hAnsi="Times New Roman"/>
          <w:b/>
          <w:sz w:val="20"/>
          <w:szCs w:val="20"/>
        </w:rPr>
        <w:t xml:space="preserve"> (SR is </w:t>
      </w:r>
      <w:r w:rsidRPr="001C5E41">
        <w:rPr>
          <w:rFonts w:ascii="Times New Roman" w:eastAsia="宋体" w:hAnsi="Times New Roman"/>
          <w:b/>
          <w:sz w:val="20"/>
          <w:szCs w:val="20"/>
        </w:rPr>
        <w:t>the first D2R transmission</w:t>
      </w:r>
      <w:r>
        <w:rPr>
          <w:rFonts w:ascii="Times New Roman" w:eastAsia="宋体" w:hAnsi="Times New Roman"/>
          <w:b/>
          <w:sz w:val="20"/>
          <w:szCs w:val="20"/>
        </w:rPr>
        <w:t xml:space="preserve"> content)</w:t>
      </w:r>
      <w:r w:rsidRPr="001C5E41">
        <w:rPr>
          <w:rFonts w:ascii="Times New Roman" w:eastAsia="宋体" w:hAnsi="Times New Roman"/>
          <w:b/>
          <w:sz w:val="20"/>
          <w:szCs w:val="20"/>
        </w:rPr>
        <w:t xml:space="preserve"> to request CG resource for periodic </w:t>
      </w:r>
      <w:r w:rsidRPr="001C5E41">
        <w:rPr>
          <w:rFonts w:ascii="Times New Roman" w:eastAsia="宋体" w:hAnsi="Times New Roman" w:hint="eastAsia"/>
          <w:b/>
          <w:sz w:val="20"/>
          <w:szCs w:val="20"/>
        </w:rPr>
        <w:t>DOA</w:t>
      </w:r>
      <w:r w:rsidRPr="001C5E41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Pr="001C5E41">
        <w:rPr>
          <w:rFonts w:ascii="Times New Roman" w:eastAsia="宋体" w:hAnsi="Times New Roman" w:hint="eastAsia"/>
          <w:b/>
          <w:sz w:val="20"/>
          <w:szCs w:val="20"/>
        </w:rPr>
        <w:t>data</w:t>
      </w:r>
      <w:r w:rsidRPr="001C5E41">
        <w:rPr>
          <w:rFonts w:ascii="Times New Roman" w:eastAsia="宋体" w:hAnsi="Times New Roman"/>
          <w:b/>
          <w:sz w:val="20"/>
          <w:szCs w:val="20"/>
        </w:rPr>
        <w:t xml:space="preserve"> transmission.</w:t>
      </w:r>
    </w:p>
    <w:p w14:paraId="116C730E" w14:textId="3EAAC71C" w:rsidR="00DF177D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_Ref213436645 \h </w:instrText>
      </w:r>
      <w:r>
        <w:fldChar w:fldCharType="separate"/>
      </w:r>
      <w:r w:rsidR="00B4691F" w:rsidRPr="008D7556">
        <w:rPr>
          <w:rFonts w:ascii="Times New Roman" w:eastAsia="宋体" w:hAnsi="Times New Roman"/>
          <w:b/>
          <w:sz w:val="20"/>
          <w:szCs w:val="20"/>
        </w:rPr>
        <w:t xml:space="preserve">Proposal </w:t>
      </w:r>
      <w:r w:rsidR="00B4691F">
        <w:rPr>
          <w:rFonts w:ascii="Times New Roman" w:hAnsi="Times New Roman" w:cs="Times New Roman"/>
          <w:b/>
          <w:bCs/>
          <w:noProof/>
          <w:sz w:val="20"/>
          <w:szCs w:val="20"/>
        </w:rPr>
        <w:t>11</w:t>
      </w:r>
      <w:r w:rsidR="00B4691F" w:rsidRPr="008D7556">
        <w:rPr>
          <w:rFonts w:ascii="Times New Roman" w:eastAsia="宋体" w:hAnsi="Times New Roman"/>
          <w:b/>
          <w:sz w:val="20"/>
          <w:szCs w:val="20"/>
        </w:rPr>
        <w:t>: Capture the pros and cons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 of open loop power control</w:t>
      </w:r>
      <w:r w:rsidR="00B4691F" w:rsidRPr="008D7556">
        <w:rPr>
          <w:rFonts w:ascii="Times New Roman" w:eastAsia="宋体" w:hAnsi="Times New Roman"/>
          <w:b/>
          <w:sz w:val="20"/>
          <w:szCs w:val="20"/>
        </w:rPr>
        <w:t xml:space="preserve"> given in </w:t>
      </w:r>
      <w:r w:rsidR="00B4691F" w:rsidRPr="0028485D">
        <w:rPr>
          <w:rFonts w:ascii="Times New Roman" w:eastAsia="宋体" w:hAnsi="Times New Roman" w:hint="eastAsia"/>
          <w:b/>
          <w:sz w:val="20"/>
          <w:szCs w:val="20"/>
        </w:rPr>
        <w:t>T</w:t>
      </w:r>
      <w:r w:rsidR="00B4691F" w:rsidRPr="006D369C">
        <w:rPr>
          <w:rFonts w:ascii="Times New Roman" w:eastAsia="宋体" w:hAnsi="Times New Roman"/>
          <w:b/>
          <w:sz w:val="20"/>
          <w:szCs w:val="20"/>
        </w:rPr>
        <w:t xml:space="preserve">able </w:t>
      </w:r>
      <w:r w:rsidR="00B4691F">
        <w:rPr>
          <w:rFonts w:ascii="Times New Roman" w:eastAsia="宋体" w:hAnsi="Times New Roman"/>
          <w:b/>
          <w:noProof/>
          <w:sz w:val="20"/>
          <w:szCs w:val="20"/>
        </w:rPr>
        <w:t>2</w:t>
      </w:r>
      <w:r w:rsidR="00B4691F" w:rsidRPr="008D7556">
        <w:rPr>
          <w:rFonts w:ascii="Times New Roman" w:eastAsia="宋体" w:hAnsi="Times New Roman"/>
          <w:b/>
          <w:sz w:val="20"/>
          <w:szCs w:val="20"/>
        </w:rPr>
        <w:t xml:space="preserve"> </w:t>
      </w:r>
      <w:r w:rsidR="00B4691F">
        <w:rPr>
          <w:rFonts w:ascii="Times New Roman" w:eastAsia="宋体" w:hAnsi="Times New Roman"/>
          <w:b/>
          <w:sz w:val="20"/>
          <w:szCs w:val="20"/>
        </w:rPr>
        <w:t xml:space="preserve">of </w:t>
      </w:r>
      <w:r w:rsidR="00B4691F" w:rsidRPr="009A0C8E">
        <w:rPr>
          <w:rFonts w:ascii="Times New Roman" w:eastAsia="宋体" w:hAnsi="Times New Roman"/>
          <w:b/>
          <w:sz w:val="20"/>
          <w:szCs w:val="20"/>
        </w:rPr>
        <w:t>R1-2508426</w:t>
      </w:r>
      <w:r w:rsidR="00B4691F" w:rsidRPr="00350EE6">
        <w:rPr>
          <w:rFonts w:ascii="Times New Roman" w:eastAsia="宋体" w:hAnsi="Times New Roman"/>
          <w:b/>
          <w:color w:val="FF0000"/>
          <w:sz w:val="20"/>
          <w:szCs w:val="20"/>
        </w:rPr>
        <w:t xml:space="preserve"> </w:t>
      </w:r>
      <w:r w:rsidR="00B4691F" w:rsidRPr="008D7556">
        <w:rPr>
          <w:rFonts w:ascii="Times New Roman" w:eastAsia="宋体" w:hAnsi="Times New Roman"/>
          <w:b/>
          <w:sz w:val="20"/>
          <w:szCs w:val="20"/>
        </w:rPr>
        <w:t>into TR 38.769.</w:t>
      </w:r>
      <w:r>
        <w:fldChar w:fldCharType="end"/>
      </w:r>
    </w:p>
    <w:p w14:paraId="4BA1C90F" w14:textId="357282D1" w:rsidR="00B77D0F" w:rsidRPr="00D90995" w:rsidRDefault="009E46DA" w:rsidP="00B77D0F">
      <w:pPr>
        <w:adjustRightInd w:val="0"/>
        <w:snapToGrid w:val="0"/>
        <w:spacing w:after="120" w:line="276" w:lineRule="auto"/>
      </w:pPr>
      <w:r>
        <w:fldChar w:fldCharType="begin"/>
      </w:r>
      <w:r>
        <w:instrText xml:space="preserve"> REF _Ref210139396 \h </w:instrText>
      </w:r>
      <w:r>
        <w:fldChar w:fldCharType="separate"/>
      </w:r>
      <w:r w:rsidR="00B4691F" w:rsidRPr="00557A62">
        <w:rPr>
          <w:rFonts w:ascii="Times New Roman" w:eastAsia="宋体" w:hAnsi="Times New Roman"/>
          <w:b/>
          <w:bCs/>
          <w:sz w:val="20"/>
          <w:szCs w:val="20"/>
        </w:rPr>
        <w:t xml:space="preserve">Proposal </w:t>
      </w:r>
      <w:r w:rsidR="00B4691F">
        <w:rPr>
          <w:rFonts w:ascii="Times New Roman" w:hAnsi="Times New Roman" w:cs="Times New Roman"/>
          <w:b/>
          <w:bCs/>
          <w:noProof/>
          <w:sz w:val="20"/>
          <w:szCs w:val="20"/>
        </w:rPr>
        <w:t>12</w:t>
      </w:r>
      <w:r w:rsidR="00B4691F" w:rsidRPr="00557A62">
        <w:rPr>
          <w:rFonts w:ascii="Times New Roman" w:eastAsia="宋体" w:hAnsi="Times New Roman"/>
          <w:b/>
          <w:bCs/>
          <w:sz w:val="20"/>
          <w:szCs w:val="20"/>
        </w:rPr>
        <w:t xml:space="preserve">: </w:t>
      </w:r>
      <w:r w:rsidR="00B4691F">
        <w:rPr>
          <w:rFonts w:ascii="Times" w:hAnsi="Times"/>
          <w:b/>
          <w:bCs/>
          <w:sz w:val="20"/>
          <w:szCs w:val="20"/>
          <w:lang w:val="en-GB"/>
        </w:rPr>
        <w:t>D</w:t>
      </w:r>
      <w:r w:rsidR="00B4691F">
        <w:rPr>
          <w:rFonts w:ascii="Times" w:hAnsi="Times" w:hint="eastAsia"/>
          <w:b/>
          <w:bCs/>
          <w:sz w:val="20"/>
          <w:szCs w:val="20"/>
          <w:lang w:val="en-GB"/>
        </w:rPr>
        <w:t>ep</w:t>
      </w:r>
      <w:r w:rsidR="00B4691F" w:rsidRPr="00557A62">
        <w:rPr>
          <w:rFonts w:ascii="Times" w:hAnsi="Times"/>
          <w:b/>
          <w:bCs/>
          <w:sz w:val="20"/>
          <w:szCs w:val="20"/>
          <w:lang w:val="en-GB"/>
        </w:rPr>
        <w:t xml:space="preserve">rioritize </w:t>
      </w:r>
      <w:r w:rsidR="00B4691F">
        <w:rPr>
          <w:rFonts w:ascii="Times" w:hAnsi="Times"/>
          <w:b/>
          <w:bCs/>
          <w:sz w:val="20"/>
          <w:szCs w:val="20"/>
          <w:lang w:val="en-GB"/>
        </w:rPr>
        <w:t>close</w:t>
      </w:r>
      <w:r w:rsidR="00B4691F" w:rsidRPr="00557A62">
        <w:rPr>
          <w:rFonts w:ascii="Times" w:hAnsi="Times"/>
          <w:b/>
          <w:bCs/>
          <w:sz w:val="20"/>
          <w:szCs w:val="20"/>
          <w:lang w:val="en-GB"/>
        </w:rPr>
        <w:t xml:space="preserve"> loop power control at </w:t>
      </w:r>
      <w:proofErr w:type="spellStart"/>
      <w:r w:rsidR="00B4691F" w:rsidRPr="00557A62">
        <w:rPr>
          <w:rFonts w:ascii="Times" w:hAnsi="Times"/>
          <w:b/>
          <w:bCs/>
          <w:sz w:val="20"/>
          <w:szCs w:val="20"/>
          <w:lang w:val="en-GB"/>
        </w:rPr>
        <w:t>AIoT</w:t>
      </w:r>
      <w:proofErr w:type="spellEnd"/>
      <w:r w:rsidR="00B4691F" w:rsidRPr="00557A62">
        <w:rPr>
          <w:rFonts w:ascii="Times" w:hAnsi="Times"/>
          <w:b/>
          <w:bCs/>
          <w:sz w:val="20"/>
          <w:szCs w:val="20"/>
          <w:lang w:val="en-GB"/>
        </w:rPr>
        <w:t xml:space="preserve"> device in R20.</w:t>
      </w:r>
      <w:r>
        <w:fldChar w:fldCharType="end"/>
      </w:r>
    </w:p>
    <w:p w14:paraId="18AB111B" w14:textId="77777777" w:rsidR="00B77D0F" w:rsidRPr="00A24184" w:rsidRDefault="00B77D0F" w:rsidP="00B77D0F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Arial" w:eastAsia="宋体" w:hAnsi="Arial"/>
          <w:sz w:val="36"/>
          <w:lang w:val="en-GB" w:eastAsia="en-GB"/>
        </w:rPr>
      </w:pPr>
      <w:r>
        <w:rPr>
          <w:rFonts w:ascii="Arial" w:eastAsia="宋体" w:hAnsi="Arial"/>
          <w:sz w:val="36"/>
          <w:lang w:val="en-GB" w:eastAsia="en-GB"/>
        </w:rPr>
        <w:t>References</w:t>
      </w:r>
    </w:p>
    <w:p w14:paraId="416347E3" w14:textId="3B37EF85" w:rsidR="005E62D2" w:rsidRDefault="00107EB2" w:rsidP="005E62D2">
      <w:pPr>
        <w:numPr>
          <w:ilvl w:val="0"/>
          <w:numId w:val="27"/>
        </w:numPr>
        <w:spacing w:before="156" w:after="120"/>
        <w:jc w:val="both"/>
        <w:rPr>
          <w:rFonts w:ascii="Times New Roman" w:eastAsia="等线" w:hAnsi="Times New Roman" w:cs="Times New Roman"/>
          <w:sz w:val="20"/>
          <w:szCs w:val="20"/>
        </w:rPr>
      </w:pPr>
      <w:bookmarkStart w:id="51" w:name="_Ref213335983"/>
      <w:bookmarkStart w:id="52" w:name="_Ref213180399"/>
      <w:r w:rsidRPr="00107EB2">
        <w:rPr>
          <w:rFonts w:ascii="Times New Roman" w:eastAsia="等线" w:hAnsi="Times New Roman" w:cs="Times New Roman"/>
          <w:sz w:val="20"/>
          <w:szCs w:val="20"/>
        </w:rPr>
        <w:t>R1-2508424</w:t>
      </w:r>
      <w:r>
        <w:rPr>
          <w:rFonts w:ascii="Times New Roman" w:eastAsia="等线" w:hAnsi="Times New Roman" w:cs="Times New Roman"/>
          <w:sz w:val="20"/>
          <w:szCs w:val="20"/>
        </w:rPr>
        <w:t>,</w:t>
      </w:r>
      <w:r w:rsidR="005E62D2" w:rsidRPr="005E62D2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107EB2">
        <w:rPr>
          <w:rFonts w:ascii="Times New Roman" w:eastAsia="等线" w:hAnsi="Times New Roman" w:cs="Times New Roman"/>
          <w:sz w:val="20"/>
          <w:szCs w:val="20"/>
        </w:rPr>
        <w:t>Discussion on R2D Aspects for R20 AIoT</w:t>
      </w:r>
      <w:r w:rsidR="005E62D2" w:rsidRPr="005E62D2">
        <w:rPr>
          <w:rFonts w:ascii="Times New Roman" w:eastAsia="等线" w:hAnsi="Times New Roman" w:cs="Times New Roman"/>
          <w:sz w:val="20"/>
          <w:szCs w:val="20"/>
        </w:rPr>
        <w:t>, vivo.</w:t>
      </w:r>
      <w:bookmarkEnd w:id="51"/>
    </w:p>
    <w:p w14:paraId="7996F1A3" w14:textId="77777777" w:rsidR="00107EB2" w:rsidRPr="008F5BE9" w:rsidRDefault="00107EB2" w:rsidP="00107EB2">
      <w:pPr>
        <w:pStyle w:val="a7"/>
        <w:numPr>
          <w:ilvl w:val="0"/>
          <w:numId w:val="27"/>
        </w:numPr>
        <w:spacing w:before="156" w:after="120"/>
        <w:ind w:firstLineChars="0"/>
        <w:jc w:val="both"/>
        <w:rPr>
          <w:rFonts w:ascii="Times New Roman" w:eastAsia="等线" w:hAnsi="Times New Roman" w:cs="Times New Roman"/>
          <w:sz w:val="20"/>
          <w:szCs w:val="20"/>
        </w:rPr>
      </w:pPr>
      <w:bookmarkStart w:id="53" w:name="_Ref209648580"/>
      <w:r w:rsidRPr="008F5BE9">
        <w:rPr>
          <w:rFonts w:ascii="Times New Roman" w:eastAsia="等线" w:hAnsi="Times New Roman" w:cs="Times New Roman"/>
          <w:sz w:val="20"/>
          <w:szCs w:val="20"/>
        </w:rPr>
        <w:t>R1-2410833, Summary #5 of discussion on LP-WUS and LP-SS design, Moderator (vivo).</w:t>
      </w:r>
      <w:bookmarkEnd w:id="53"/>
    </w:p>
    <w:p w14:paraId="2EC0ECC8" w14:textId="77777777" w:rsidR="00107EB2" w:rsidRPr="008F5BE9" w:rsidRDefault="00107EB2" w:rsidP="00107EB2">
      <w:pPr>
        <w:pStyle w:val="a7"/>
        <w:numPr>
          <w:ilvl w:val="0"/>
          <w:numId w:val="27"/>
        </w:numPr>
        <w:spacing w:before="156" w:after="120"/>
        <w:ind w:firstLineChars="0"/>
        <w:jc w:val="both"/>
        <w:rPr>
          <w:rFonts w:ascii="Times New Roman" w:eastAsia="等线" w:hAnsi="Times New Roman" w:cs="Times New Roman"/>
          <w:sz w:val="20"/>
          <w:szCs w:val="20"/>
        </w:rPr>
      </w:pPr>
      <w:bookmarkStart w:id="54" w:name="_Ref209648594"/>
      <w:r w:rsidRPr="008F5BE9">
        <w:rPr>
          <w:rFonts w:ascii="Times New Roman" w:eastAsia="等线" w:hAnsi="Times New Roman" w:cs="Times New Roman"/>
          <w:sz w:val="20"/>
          <w:szCs w:val="20"/>
        </w:rPr>
        <w:t>Venkatasubramanian Sridharan, interference cancellation techniques for low power wireless sensors.</w:t>
      </w:r>
      <w:bookmarkEnd w:id="54"/>
      <w:r w:rsidRPr="008F5BE9">
        <w:rPr>
          <w:rFonts w:ascii="Times New Roman" w:eastAsia="等线" w:hAnsi="Times New Roman" w:cs="Times New Roman"/>
          <w:sz w:val="20"/>
          <w:szCs w:val="20"/>
        </w:rPr>
        <w:t xml:space="preserve"> </w:t>
      </w:r>
    </w:p>
    <w:p w14:paraId="77E6846D" w14:textId="5587F1E9" w:rsidR="005E62D2" w:rsidRDefault="007F2764" w:rsidP="007F2764">
      <w:pPr>
        <w:pStyle w:val="a7"/>
        <w:numPr>
          <w:ilvl w:val="0"/>
          <w:numId w:val="27"/>
        </w:numPr>
        <w:spacing w:before="156" w:after="120"/>
        <w:ind w:firstLineChars="0"/>
        <w:jc w:val="both"/>
        <w:rPr>
          <w:rFonts w:ascii="Times New Roman" w:eastAsia="等线" w:hAnsi="Times New Roman" w:cs="Times New Roman"/>
          <w:sz w:val="20"/>
          <w:szCs w:val="20"/>
        </w:rPr>
      </w:pPr>
      <w:bookmarkStart w:id="55" w:name="_Ref206172984"/>
      <w:bookmarkEnd w:id="52"/>
      <w:r w:rsidRPr="008F5BE9">
        <w:rPr>
          <w:rFonts w:ascii="Times New Roman" w:eastAsia="等线" w:hAnsi="Times New Roman" w:cs="Times New Roman" w:hint="eastAsia"/>
          <w:sz w:val="20"/>
          <w:szCs w:val="20"/>
        </w:rPr>
        <w:t>T</w:t>
      </w:r>
      <w:r w:rsidRPr="008F5BE9">
        <w:rPr>
          <w:rFonts w:ascii="Times New Roman" w:eastAsia="等线" w:hAnsi="Times New Roman" w:cs="Times New Roman"/>
          <w:sz w:val="20"/>
          <w:szCs w:val="20"/>
        </w:rPr>
        <w:t>R 38.769 Study on solutions for Ambient IoT (Internet of Things) in NR.</w:t>
      </w:r>
      <w:bookmarkEnd w:id="55"/>
    </w:p>
    <w:p w14:paraId="5B586B42" w14:textId="707B861C" w:rsidR="001F0C12" w:rsidRPr="00350EE6" w:rsidRDefault="001F0C12" w:rsidP="00350EE6">
      <w:pPr>
        <w:pStyle w:val="a7"/>
        <w:numPr>
          <w:ilvl w:val="0"/>
          <w:numId w:val="27"/>
        </w:numPr>
        <w:spacing w:before="156" w:after="120"/>
        <w:ind w:firstLineChars="0"/>
        <w:jc w:val="both"/>
        <w:rPr>
          <w:rFonts w:ascii="Times New Roman" w:eastAsia="等线" w:hAnsi="Times New Roman" w:cs="Times New Roman"/>
          <w:sz w:val="20"/>
          <w:szCs w:val="20"/>
        </w:rPr>
      </w:pPr>
      <w:bookmarkStart w:id="56" w:name="_Ref213426817"/>
      <w:r w:rsidRPr="00FB5513">
        <w:rPr>
          <w:rFonts w:ascii="Times New Roman" w:eastAsia="宋体" w:hAnsi="Times New Roman"/>
          <w:bCs/>
          <w:sz w:val="20"/>
          <w:szCs w:val="20"/>
          <w:lang w:val="en-GB"/>
        </w:rPr>
        <w:t>R1-2505411</w:t>
      </w:r>
      <w:r>
        <w:rPr>
          <w:rFonts w:ascii="Times New Roman" w:eastAsia="宋体" w:hAnsi="Times New Roman"/>
          <w:bCs/>
          <w:sz w:val="20"/>
          <w:szCs w:val="20"/>
          <w:lang w:val="en-GB"/>
        </w:rPr>
        <w:t xml:space="preserve">, </w:t>
      </w:r>
      <w:r w:rsidRPr="001F0C12">
        <w:rPr>
          <w:rFonts w:ascii="Times New Roman" w:eastAsia="宋体" w:hAnsi="Times New Roman"/>
          <w:bCs/>
          <w:sz w:val="20"/>
          <w:szCs w:val="20"/>
          <w:lang w:val="en-GB"/>
        </w:rPr>
        <w:t>Discussion on air interface for Device 2b/C in R20 AIoT</w:t>
      </w:r>
      <w:r w:rsidRPr="005E62D2">
        <w:rPr>
          <w:rFonts w:ascii="Times New Roman" w:eastAsia="等线" w:hAnsi="Times New Roman" w:cs="Times New Roman"/>
          <w:sz w:val="20"/>
          <w:szCs w:val="20"/>
        </w:rPr>
        <w:t>, vivo.</w:t>
      </w:r>
      <w:bookmarkEnd w:id="56"/>
    </w:p>
    <w:sectPr w:rsidR="001F0C12" w:rsidRPr="00350EE6" w:rsidSect="004D40E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9CA79" w14:textId="77777777" w:rsidR="000D2082" w:rsidRDefault="000D2082" w:rsidP="004D40E3">
      <w:r>
        <w:separator/>
      </w:r>
    </w:p>
  </w:endnote>
  <w:endnote w:type="continuationSeparator" w:id="0">
    <w:p w14:paraId="37FF3406" w14:textId="77777777" w:rsidR="000D2082" w:rsidRDefault="000D2082" w:rsidP="004D40E3">
      <w:r>
        <w:continuationSeparator/>
      </w:r>
    </w:p>
  </w:endnote>
  <w:endnote w:type="continuationNotice" w:id="1">
    <w:p w14:paraId="2655E53B" w14:textId="77777777" w:rsidR="000D2082" w:rsidRDefault="000D20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1A2DA" w14:textId="77777777" w:rsidR="000D2082" w:rsidRDefault="000D2082" w:rsidP="004D40E3">
      <w:r>
        <w:separator/>
      </w:r>
    </w:p>
  </w:footnote>
  <w:footnote w:type="continuationSeparator" w:id="0">
    <w:p w14:paraId="6F8C2E75" w14:textId="77777777" w:rsidR="000D2082" w:rsidRDefault="000D2082" w:rsidP="004D40E3">
      <w:r>
        <w:continuationSeparator/>
      </w:r>
    </w:p>
  </w:footnote>
  <w:footnote w:type="continuationNotice" w:id="1">
    <w:p w14:paraId="5F1CDE0A" w14:textId="77777777" w:rsidR="000D2082" w:rsidRDefault="000D20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B4169"/>
    <w:multiLevelType w:val="hybridMultilevel"/>
    <w:tmpl w:val="5A90AF12"/>
    <w:lvl w:ilvl="0" w:tplc="D33B545D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DC0B14"/>
    <w:multiLevelType w:val="hybridMultilevel"/>
    <w:tmpl w:val="71345BF2"/>
    <w:lvl w:ilvl="0" w:tplc="44B087C8">
      <w:numFmt w:val="bullet"/>
      <w:lvlText w:val="•"/>
      <w:lvlJc w:val="left"/>
      <w:pPr>
        <w:ind w:left="420" w:hanging="420"/>
      </w:pPr>
      <w:rPr>
        <w:rFonts w:ascii="Times New Roman" w:eastAsia="宋体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EF5A3F"/>
    <w:multiLevelType w:val="hybridMultilevel"/>
    <w:tmpl w:val="1E446C26"/>
    <w:lvl w:ilvl="0" w:tplc="0602EF6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A324CE"/>
    <w:multiLevelType w:val="hybridMultilevel"/>
    <w:tmpl w:val="600293AC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963F23"/>
    <w:multiLevelType w:val="hybridMultilevel"/>
    <w:tmpl w:val="C6B0C93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CE18CE"/>
    <w:multiLevelType w:val="hybridMultilevel"/>
    <w:tmpl w:val="B9BC1B1A"/>
    <w:lvl w:ilvl="0" w:tplc="D33B545D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7E0106"/>
    <w:multiLevelType w:val="hybridMultilevel"/>
    <w:tmpl w:val="60AE8874"/>
    <w:lvl w:ilvl="0" w:tplc="C818EA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2345B46"/>
    <w:multiLevelType w:val="hybridMultilevel"/>
    <w:tmpl w:val="A63E2D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265382"/>
    <w:multiLevelType w:val="hybridMultilevel"/>
    <w:tmpl w:val="AE6CD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CE391B"/>
    <w:multiLevelType w:val="hybridMultilevel"/>
    <w:tmpl w:val="082A76E4"/>
    <w:lvl w:ilvl="0" w:tplc="44B087C8">
      <w:numFmt w:val="bullet"/>
      <w:lvlText w:val="•"/>
      <w:lvlJc w:val="left"/>
      <w:pPr>
        <w:ind w:left="420" w:hanging="420"/>
      </w:pPr>
      <w:rPr>
        <w:rFonts w:ascii="Times New Roman" w:eastAsia="宋体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070516"/>
    <w:multiLevelType w:val="hybridMultilevel"/>
    <w:tmpl w:val="9ACAB6E4"/>
    <w:lvl w:ilvl="0" w:tplc="D33B545D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EA2323"/>
    <w:multiLevelType w:val="hybridMultilevel"/>
    <w:tmpl w:val="714261C6"/>
    <w:lvl w:ilvl="0" w:tplc="44B087C8">
      <w:numFmt w:val="bullet"/>
      <w:lvlText w:val="•"/>
      <w:lvlJc w:val="left"/>
      <w:pPr>
        <w:ind w:left="-243" w:hanging="420"/>
      </w:pPr>
      <w:rPr>
        <w:rFonts w:ascii="Times New Roman" w:eastAsia="宋体" w:hAnsi="Times New Roman" w:hint="default"/>
      </w:rPr>
    </w:lvl>
    <w:lvl w:ilvl="1" w:tplc="04090003">
      <w:start w:val="1"/>
      <w:numFmt w:val="bullet"/>
      <w:lvlText w:val=""/>
      <w:lvlJc w:val="left"/>
      <w:pPr>
        <w:ind w:left="17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59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0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6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17" w:hanging="420"/>
      </w:pPr>
      <w:rPr>
        <w:rFonts w:ascii="Wingdings" w:hAnsi="Wingdings" w:hint="default"/>
      </w:rPr>
    </w:lvl>
  </w:abstractNum>
  <w:abstractNum w:abstractNumId="12" w15:restartNumberingAfterBreak="0">
    <w:nsid w:val="3EB848C9"/>
    <w:multiLevelType w:val="hybridMultilevel"/>
    <w:tmpl w:val="380A2180"/>
    <w:lvl w:ilvl="0" w:tplc="D33B545D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8B62686"/>
    <w:multiLevelType w:val="hybridMultilevel"/>
    <w:tmpl w:val="134E0E64"/>
    <w:lvl w:ilvl="0" w:tplc="D33B545D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EE15C6"/>
    <w:multiLevelType w:val="hybridMultilevel"/>
    <w:tmpl w:val="5FFCBD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E13AE7"/>
    <w:multiLevelType w:val="hybridMultilevel"/>
    <w:tmpl w:val="F2A44202"/>
    <w:lvl w:ilvl="0" w:tplc="65B669D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56833233"/>
    <w:multiLevelType w:val="hybridMultilevel"/>
    <w:tmpl w:val="F2A44202"/>
    <w:lvl w:ilvl="0" w:tplc="65B669D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5FD37E24"/>
    <w:multiLevelType w:val="hybridMultilevel"/>
    <w:tmpl w:val="79FA0D46"/>
    <w:lvl w:ilvl="0" w:tplc="367806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0D64780"/>
    <w:multiLevelType w:val="hybridMultilevel"/>
    <w:tmpl w:val="7B9227BE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4E3126C"/>
    <w:multiLevelType w:val="hybridMultilevel"/>
    <w:tmpl w:val="C7BAAA78"/>
    <w:lvl w:ilvl="0" w:tplc="D33B545D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9EC4D52"/>
    <w:multiLevelType w:val="multilevel"/>
    <w:tmpl w:val="AEC43C4E"/>
    <w:lvl w:ilvl="0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9FE7D5C"/>
    <w:multiLevelType w:val="hybridMultilevel"/>
    <w:tmpl w:val="F008F866"/>
    <w:lvl w:ilvl="0" w:tplc="44B087C8">
      <w:numFmt w:val="bullet"/>
      <w:lvlText w:val="•"/>
      <w:lvlJc w:val="left"/>
      <w:pPr>
        <w:ind w:left="-243" w:hanging="420"/>
      </w:pPr>
      <w:rPr>
        <w:rFonts w:ascii="Times New Roman" w:eastAsia="宋体" w:hAnsi="Times New Roman" w:hint="default"/>
      </w:rPr>
    </w:lvl>
    <w:lvl w:ilvl="1" w:tplc="04090003">
      <w:start w:val="1"/>
      <w:numFmt w:val="bullet"/>
      <w:lvlText w:val=""/>
      <w:lvlJc w:val="left"/>
      <w:pPr>
        <w:ind w:left="17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597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017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14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6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17" w:hanging="420"/>
      </w:pPr>
      <w:rPr>
        <w:rFonts w:ascii="Wingdings" w:hAnsi="Wingdings" w:hint="default"/>
      </w:rPr>
    </w:lvl>
  </w:abstractNum>
  <w:abstractNum w:abstractNumId="22" w15:restartNumberingAfterBreak="0">
    <w:nsid w:val="6D6C0433"/>
    <w:multiLevelType w:val="multilevel"/>
    <w:tmpl w:val="BB007A0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6F27005F"/>
    <w:multiLevelType w:val="hybridMultilevel"/>
    <w:tmpl w:val="E5662338"/>
    <w:lvl w:ilvl="0" w:tplc="D33B545D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211E3D"/>
    <w:multiLevelType w:val="hybridMultilevel"/>
    <w:tmpl w:val="A4EC5EA2"/>
    <w:lvl w:ilvl="0" w:tplc="D33B545D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74EF5845"/>
    <w:multiLevelType w:val="hybridMultilevel"/>
    <w:tmpl w:val="38C2C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4525A9"/>
    <w:multiLevelType w:val="hybridMultilevel"/>
    <w:tmpl w:val="A1CCB2AA"/>
    <w:lvl w:ilvl="0" w:tplc="D33B545D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E6657CB"/>
    <w:multiLevelType w:val="hybridMultilevel"/>
    <w:tmpl w:val="BD0E4F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20"/>
  </w:num>
  <w:num w:numId="4">
    <w:abstractNumId w:val="17"/>
  </w:num>
  <w:num w:numId="5">
    <w:abstractNumId w:val="26"/>
  </w:num>
  <w:num w:numId="6">
    <w:abstractNumId w:val="16"/>
  </w:num>
  <w:num w:numId="7">
    <w:abstractNumId w:val="15"/>
  </w:num>
  <w:num w:numId="8">
    <w:abstractNumId w:val="14"/>
  </w:num>
  <w:num w:numId="9">
    <w:abstractNumId w:val="23"/>
  </w:num>
  <w:num w:numId="10">
    <w:abstractNumId w:val="12"/>
  </w:num>
  <w:num w:numId="11">
    <w:abstractNumId w:val="4"/>
  </w:num>
  <w:num w:numId="12">
    <w:abstractNumId w:val="18"/>
  </w:num>
  <w:num w:numId="13">
    <w:abstractNumId w:val="11"/>
  </w:num>
  <w:num w:numId="14">
    <w:abstractNumId w:val="0"/>
  </w:num>
  <w:num w:numId="15">
    <w:abstractNumId w:val="28"/>
  </w:num>
  <w:num w:numId="16">
    <w:abstractNumId w:val="10"/>
  </w:num>
  <w:num w:numId="17">
    <w:abstractNumId w:val="19"/>
  </w:num>
  <w:num w:numId="18">
    <w:abstractNumId w:val="13"/>
  </w:num>
  <w:num w:numId="19">
    <w:abstractNumId w:val="8"/>
  </w:num>
  <w:num w:numId="20">
    <w:abstractNumId w:val="25"/>
  </w:num>
  <w:num w:numId="21">
    <w:abstractNumId w:val="24"/>
  </w:num>
  <w:num w:numId="22">
    <w:abstractNumId w:val="6"/>
  </w:num>
  <w:num w:numId="23">
    <w:abstractNumId w:val="21"/>
  </w:num>
  <w:num w:numId="24">
    <w:abstractNumId w:val="5"/>
  </w:num>
  <w:num w:numId="25">
    <w:abstractNumId w:val="7"/>
  </w:num>
  <w:num w:numId="26">
    <w:abstractNumId w:val="9"/>
  </w:num>
  <w:num w:numId="27">
    <w:abstractNumId w:val="27"/>
  </w:num>
  <w:num w:numId="28">
    <w:abstractNumId w:val="1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tyleGuidePreference" w:val="-1"/>
  </w:docVars>
  <w:rsids>
    <w:rsidRoot w:val="009A2A6D"/>
    <w:rsid w:val="00000AF9"/>
    <w:rsid w:val="00003E1F"/>
    <w:rsid w:val="000118A9"/>
    <w:rsid w:val="00012962"/>
    <w:rsid w:val="00013397"/>
    <w:rsid w:val="000153CC"/>
    <w:rsid w:val="00020103"/>
    <w:rsid w:val="00020A74"/>
    <w:rsid w:val="00022BE3"/>
    <w:rsid w:val="00024007"/>
    <w:rsid w:val="00036365"/>
    <w:rsid w:val="00036B67"/>
    <w:rsid w:val="000459BB"/>
    <w:rsid w:val="00050BB6"/>
    <w:rsid w:val="00053EAA"/>
    <w:rsid w:val="0005455A"/>
    <w:rsid w:val="000575CF"/>
    <w:rsid w:val="000610A2"/>
    <w:rsid w:val="00067693"/>
    <w:rsid w:val="00075C34"/>
    <w:rsid w:val="00081100"/>
    <w:rsid w:val="00086870"/>
    <w:rsid w:val="000A0C54"/>
    <w:rsid w:val="000A0F3E"/>
    <w:rsid w:val="000A2EC5"/>
    <w:rsid w:val="000A4303"/>
    <w:rsid w:val="000B42A1"/>
    <w:rsid w:val="000B485D"/>
    <w:rsid w:val="000B61C6"/>
    <w:rsid w:val="000B7A0F"/>
    <w:rsid w:val="000C1521"/>
    <w:rsid w:val="000D0776"/>
    <w:rsid w:val="000D0D19"/>
    <w:rsid w:val="000D1F69"/>
    <w:rsid w:val="000D2082"/>
    <w:rsid w:val="000D466F"/>
    <w:rsid w:val="000E0AF3"/>
    <w:rsid w:val="000E0EC9"/>
    <w:rsid w:val="000E1565"/>
    <w:rsid w:val="000E6777"/>
    <w:rsid w:val="000F0060"/>
    <w:rsid w:val="000F0B92"/>
    <w:rsid w:val="000F2126"/>
    <w:rsid w:val="000F371B"/>
    <w:rsid w:val="0010016F"/>
    <w:rsid w:val="00103E28"/>
    <w:rsid w:val="00104669"/>
    <w:rsid w:val="001058D2"/>
    <w:rsid w:val="00107EB2"/>
    <w:rsid w:val="00110C36"/>
    <w:rsid w:val="001167A9"/>
    <w:rsid w:val="001228FF"/>
    <w:rsid w:val="001240CE"/>
    <w:rsid w:val="00124440"/>
    <w:rsid w:val="0013064F"/>
    <w:rsid w:val="001309E1"/>
    <w:rsid w:val="00132C0B"/>
    <w:rsid w:val="00142790"/>
    <w:rsid w:val="00142F4A"/>
    <w:rsid w:val="0014366F"/>
    <w:rsid w:val="001540A7"/>
    <w:rsid w:val="00157207"/>
    <w:rsid w:val="0016311E"/>
    <w:rsid w:val="0016712D"/>
    <w:rsid w:val="00174CC0"/>
    <w:rsid w:val="001761CD"/>
    <w:rsid w:val="0017635A"/>
    <w:rsid w:val="00181E00"/>
    <w:rsid w:val="00182466"/>
    <w:rsid w:val="001851C7"/>
    <w:rsid w:val="0018559B"/>
    <w:rsid w:val="00192195"/>
    <w:rsid w:val="0019260C"/>
    <w:rsid w:val="001946E3"/>
    <w:rsid w:val="00194AA8"/>
    <w:rsid w:val="001A4CE6"/>
    <w:rsid w:val="001B0BC9"/>
    <w:rsid w:val="001B717A"/>
    <w:rsid w:val="001C03CA"/>
    <w:rsid w:val="001C4316"/>
    <w:rsid w:val="001C574D"/>
    <w:rsid w:val="001C5E41"/>
    <w:rsid w:val="001D0665"/>
    <w:rsid w:val="001E11C7"/>
    <w:rsid w:val="001E2E3D"/>
    <w:rsid w:val="001E5AF3"/>
    <w:rsid w:val="001E6ABE"/>
    <w:rsid w:val="001F0C12"/>
    <w:rsid w:val="00202633"/>
    <w:rsid w:val="00202B78"/>
    <w:rsid w:val="00203D17"/>
    <w:rsid w:val="00204666"/>
    <w:rsid w:val="00205A84"/>
    <w:rsid w:val="002079DF"/>
    <w:rsid w:val="0022123F"/>
    <w:rsid w:val="00225A2C"/>
    <w:rsid w:val="00226A55"/>
    <w:rsid w:val="00226EED"/>
    <w:rsid w:val="002305C0"/>
    <w:rsid w:val="00231327"/>
    <w:rsid w:val="00233829"/>
    <w:rsid w:val="00242691"/>
    <w:rsid w:val="0025387B"/>
    <w:rsid w:val="00257CE6"/>
    <w:rsid w:val="00262821"/>
    <w:rsid w:val="0027045F"/>
    <w:rsid w:val="00270B3D"/>
    <w:rsid w:val="002728F8"/>
    <w:rsid w:val="0028485D"/>
    <w:rsid w:val="00284BC9"/>
    <w:rsid w:val="0028580F"/>
    <w:rsid w:val="00286629"/>
    <w:rsid w:val="00287BFC"/>
    <w:rsid w:val="002900F1"/>
    <w:rsid w:val="002908C2"/>
    <w:rsid w:val="00291A0D"/>
    <w:rsid w:val="0029222D"/>
    <w:rsid w:val="00296827"/>
    <w:rsid w:val="002A5A91"/>
    <w:rsid w:val="002A7C9A"/>
    <w:rsid w:val="002B1C3F"/>
    <w:rsid w:val="002B723D"/>
    <w:rsid w:val="002C0264"/>
    <w:rsid w:val="002C1147"/>
    <w:rsid w:val="002D090F"/>
    <w:rsid w:val="002D7509"/>
    <w:rsid w:val="002F6BE0"/>
    <w:rsid w:val="003075A2"/>
    <w:rsid w:val="00313106"/>
    <w:rsid w:val="003178BE"/>
    <w:rsid w:val="0032008F"/>
    <w:rsid w:val="00321E95"/>
    <w:rsid w:val="00322844"/>
    <w:rsid w:val="00323B64"/>
    <w:rsid w:val="003260F8"/>
    <w:rsid w:val="00326D75"/>
    <w:rsid w:val="00333950"/>
    <w:rsid w:val="00336C05"/>
    <w:rsid w:val="0034605E"/>
    <w:rsid w:val="00350E28"/>
    <w:rsid w:val="00350EE6"/>
    <w:rsid w:val="00352EEE"/>
    <w:rsid w:val="00354362"/>
    <w:rsid w:val="003633C7"/>
    <w:rsid w:val="00367C00"/>
    <w:rsid w:val="003727B1"/>
    <w:rsid w:val="00385778"/>
    <w:rsid w:val="00391B43"/>
    <w:rsid w:val="00394D9E"/>
    <w:rsid w:val="00395BB9"/>
    <w:rsid w:val="003968E1"/>
    <w:rsid w:val="003968F1"/>
    <w:rsid w:val="003A7F99"/>
    <w:rsid w:val="003B0B97"/>
    <w:rsid w:val="003B106F"/>
    <w:rsid w:val="003B13B8"/>
    <w:rsid w:val="003B2A32"/>
    <w:rsid w:val="003B7F08"/>
    <w:rsid w:val="003C12F3"/>
    <w:rsid w:val="003C3D55"/>
    <w:rsid w:val="003C4686"/>
    <w:rsid w:val="003D1E38"/>
    <w:rsid w:val="003D2180"/>
    <w:rsid w:val="003D565A"/>
    <w:rsid w:val="003D6265"/>
    <w:rsid w:val="003D7E07"/>
    <w:rsid w:val="003E5868"/>
    <w:rsid w:val="003E7AB1"/>
    <w:rsid w:val="003F0887"/>
    <w:rsid w:val="003F0D67"/>
    <w:rsid w:val="003F4E48"/>
    <w:rsid w:val="00403C5C"/>
    <w:rsid w:val="00405B2E"/>
    <w:rsid w:val="00413168"/>
    <w:rsid w:val="00413232"/>
    <w:rsid w:val="00417618"/>
    <w:rsid w:val="00427A59"/>
    <w:rsid w:val="00430416"/>
    <w:rsid w:val="00431A6B"/>
    <w:rsid w:val="0043247B"/>
    <w:rsid w:val="00436A64"/>
    <w:rsid w:val="00436FC6"/>
    <w:rsid w:val="004408D3"/>
    <w:rsid w:val="00443FEA"/>
    <w:rsid w:val="00452350"/>
    <w:rsid w:val="00454114"/>
    <w:rsid w:val="00466068"/>
    <w:rsid w:val="00471C85"/>
    <w:rsid w:val="004742A7"/>
    <w:rsid w:val="00481B5F"/>
    <w:rsid w:val="00481C9C"/>
    <w:rsid w:val="00490DB3"/>
    <w:rsid w:val="00493DB7"/>
    <w:rsid w:val="00497902"/>
    <w:rsid w:val="004A0441"/>
    <w:rsid w:val="004B33EA"/>
    <w:rsid w:val="004C4BE7"/>
    <w:rsid w:val="004C7382"/>
    <w:rsid w:val="004D3B72"/>
    <w:rsid w:val="004D3CFD"/>
    <w:rsid w:val="004D40E3"/>
    <w:rsid w:val="004D48AC"/>
    <w:rsid w:val="004E043A"/>
    <w:rsid w:val="004E21CD"/>
    <w:rsid w:val="004E3B38"/>
    <w:rsid w:val="004E6281"/>
    <w:rsid w:val="004F2697"/>
    <w:rsid w:val="004F6A12"/>
    <w:rsid w:val="0050141A"/>
    <w:rsid w:val="0050667A"/>
    <w:rsid w:val="0050767F"/>
    <w:rsid w:val="00510262"/>
    <w:rsid w:val="005102BE"/>
    <w:rsid w:val="0051645E"/>
    <w:rsid w:val="005219FD"/>
    <w:rsid w:val="00525B10"/>
    <w:rsid w:val="00530E96"/>
    <w:rsid w:val="00532819"/>
    <w:rsid w:val="0053282B"/>
    <w:rsid w:val="005348F1"/>
    <w:rsid w:val="00536211"/>
    <w:rsid w:val="00541738"/>
    <w:rsid w:val="00546863"/>
    <w:rsid w:val="00550925"/>
    <w:rsid w:val="005523FB"/>
    <w:rsid w:val="00553983"/>
    <w:rsid w:val="00555F28"/>
    <w:rsid w:val="00556A5C"/>
    <w:rsid w:val="00557A62"/>
    <w:rsid w:val="005726BA"/>
    <w:rsid w:val="005777F5"/>
    <w:rsid w:val="00577C01"/>
    <w:rsid w:val="005848CE"/>
    <w:rsid w:val="0058575D"/>
    <w:rsid w:val="00586BFD"/>
    <w:rsid w:val="00586FB2"/>
    <w:rsid w:val="005940F7"/>
    <w:rsid w:val="005A24D3"/>
    <w:rsid w:val="005A6585"/>
    <w:rsid w:val="005A7691"/>
    <w:rsid w:val="005B1EEF"/>
    <w:rsid w:val="005B4636"/>
    <w:rsid w:val="005B4D56"/>
    <w:rsid w:val="005C1726"/>
    <w:rsid w:val="005C3B56"/>
    <w:rsid w:val="005C5E9F"/>
    <w:rsid w:val="005C7ED0"/>
    <w:rsid w:val="005D1B5E"/>
    <w:rsid w:val="005E1964"/>
    <w:rsid w:val="005E2D6C"/>
    <w:rsid w:val="005E3A72"/>
    <w:rsid w:val="005E62D2"/>
    <w:rsid w:val="005F179D"/>
    <w:rsid w:val="005F6774"/>
    <w:rsid w:val="006002D4"/>
    <w:rsid w:val="00603327"/>
    <w:rsid w:val="00605BE6"/>
    <w:rsid w:val="0060628A"/>
    <w:rsid w:val="0061516F"/>
    <w:rsid w:val="006161E6"/>
    <w:rsid w:val="0062538F"/>
    <w:rsid w:val="006259E5"/>
    <w:rsid w:val="00627BDD"/>
    <w:rsid w:val="006361AE"/>
    <w:rsid w:val="006414CE"/>
    <w:rsid w:val="0064358F"/>
    <w:rsid w:val="006466B9"/>
    <w:rsid w:val="00653224"/>
    <w:rsid w:val="0065384A"/>
    <w:rsid w:val="006652AA"/>
    <w:rsid w:val="00665862"/>
    <w:rsid w:val="00676B08"/>
    <w:rsid w:val="00676FFD"/>
    <w:rsid w:val="00677A67"/>
    <w:rsid w:val="00681E9C"/>
    <w:rsid w:val="00685588"/>
    <w:rsid w:val="00687825"/>
    <w:rsid w:val="006927D9"/>
    <w:rsid w:val="006940FE"/>
    <w:rsid w:val="006A6004"/>
    <w:rsid w:val="006A700B"/>
    <w:rsid w:val="006A72E4"/>
    <w:rsid w:val="006B5D97"/>
    <w:rsid w:val="006B7996"/>
    <w:rsid w:val="006D2D4A"/>
    <w:rsid w:val="006D369C"/>
    <w:rsid w:val="006D3C48"/>
    <w:rsid w:val="006D429E"/>
    <w:rsid w:val="006E1A00"/>
    <w:rsid w:val="006E1E05"/>
    <w:rsid w:val="006E30CB"/>
    <w:rsid w:val="006E3A96"/>
    <w:rsid w:val="006E620E"/>
    <w:rsid w:val="006E7E28"/>
    <w:rsid w:val="006F3030"/>
    <w:rsid w:val="006F5075"/>
    <w:rsid w:val="006F5A7A"/>
    <w:rsid w:val="006F6513"/>
    <w:rsid w:val="00701889"/>
    <w:rsid w:val="00701FEA"/>
    <w:rsid w:val="00722FC0"/>
    <w:rsid w:val="00723887"/>
    <w:rsid w:val="007274F0"/>
    <w:rsid w:val="00727B83"/>
    <w:rsid w:val="00740C70"/>
    <w:rsid w:val="00762CBA"/>
    <w:rsid w:val="007658F5"/>
    <w:rsid w:val="0077418D"/>
    <w:rsid w:val="0077576E"/>
    <w:rsid w:val="0077767E"/>
    <w:rsid w:val="0078262B"/>
    <w:rsid w:val="007863AF"/>
    <w:rsid w:val="0078774A"/>
    <w:rsid w:val="00792791"/>
    <w:rsid w:val="0079780F"/>
    <w:rsid w:val="007A0B16"/>
    <w:rsid w:val="007A37B2"/>
    <w:rsid w:val="007A5C17"/>
    <w:rsid w:val="007C24A5"/>
    <w:rsid w:val="007C7B67"/>
    <w:rsid w:val="007D2709"/>
    <w:rsid w:val="007D3E8D"/>
    <w:rsid w:val="007D75AB"/>
    <w:rsid w:val="007E37AA"/>
    <w:rsid w:val="007E60E4"/>
    <w:rsid w:val="007F2764"/>
    <w:rsid w:val="007F7EBF"/>
    <w:rsid w:val="0080317D"/>
    <w:rsid w:val="0080626A"/>
    <w:rsid w:val="00806ACB"/>
    <w:rsid w:val="00816034"/>
    <w:rsid w:val="008223D3"/>
    <w:rsid w:val="00825CFF"/>
    <w:rsid w:val="0082612E"/>
    <w:rsid w:val="008270DC"/>
    <w:rsid w:val="00833218"/>
    <w:rsid w:val="0083581C"/>
    <w:rsid w:val="008361B3"/>
    <w:rsid w:val="00840629"/>
    <w:rsid w:val="008451B0"/>
    <w:rsid w:val="00845D4D"/>
    <w:rsid w:val="00846643"/>
    <w:rsid w:val="00850077"/>
    <w:rsid w:val="00850455"/>
    <w:rsid w:val="0085467F"/>
    <w:rsid w:val="00860C22"/>
    <w:rsid w:val="0086543C"/>
    <w:rsid w:val="008677F2"/>
    <w:rsid w:val="00871180"/>
    <w:rsid w:val="0087361C"/>
    <w:rsid w:val="00873A0B"/>
    <w:rsid w:val="008757D1"/>
    <w:rsid w:val="0087703A"/>
    <w:rsid w:val="00882FA9"/>
    <w:rsid w:val="00884F72"/>
    <w:rsid w:val="00885FCF"/>
    <w:rsid w:val="00886807"/>
    <w:rsid w:val="00887913"/>
    <w:rsid w:val="008879E1"/>
    <w:rsid w:val="00887F64"/>
    <w:rsid w:val="00890287"/>
    <w:rsid w:val="00892257"/>
    <w:rsid w:val="00893B9D"/>
    <w:rsid w:val="00893D75"/>
    <w:rsid w:val="00895E91"/>
    <w:rsid w:val="008968CD"/>
    <w:rsid w:val="008A3E8C"/>
    <w:rsid w:val="008A5187"/>
    <w:rsid w:val="008A700A"/>
    <w:rsid w:val="008B6F9F"/>
    <w:rsid w:val="008B7D7C"/>
    <w:rsid w:val="008C103F"/>
    <w:rsid w:val="008C2401"/>
    <w:rsid w:val="008D0B52"/>
    <w:rsid w:val="008D2B58"/>
    <w:rsid w:val="008D5863"/>
    <w:rsid w:val="008D5A50"/>
    <w:rsid w:val="008D7556"/>
    <w:rsid w:val="008E3C07"/>
    <w:rsid w:val="008E4127"/>
    <w:rsid w:val="008E5333"/>
    <w:rsid w:val="008F0E9A"/>
    <w:rsid w:val="00900875"/>
    <w:rsid w:val="00902235"/>
    <w:rsid w:val="00905147"/>
    <w:rsid w:val="00917693"/>
    <w:rsid w:val="0092007C"/>
    <w:rsid w:val="009248D3"/>
    <w:rsid w:val="00925CC1"/>
    <w:rsid w:val="0093423B"/>
    <w:rsid w:val="00936659"/>
    <w:rsid w:val="00937C81"/>
    <w:rsid w:val="00937FE4"/>
    <w:rsid w:val="00942E8C"/>
    <w:rsid w:val="0094353B"/>
    <w:rsid w:val="00944BD0"/>
    <w:rsid w:val="00946F3D"/>
    <w:rsid w:val="009477C3"/>
    <w:rsid w:val="00947F2B"/>
    <w:rsid w:val="0095447E"/>
    <w:rsid w:val="009608AC"/>
    <w:rsid w:val="00962C21"/>
    <w:rsid w:val="00967788"/>
    <w:rsid w:val="00975E08"/>
    <w:rsid w:val="00977912"/>
    <w:rsid w:val="00981C01"/>
    <w:rsid w:val="00983AB0"/>
    <w:rsid w:val="00983B10"/>
    <w:rsid w:val="00984762"/>
    <w:rsid w:val="0099141E"/>
    <w:rsid w:val="00992389"/>
    <w:rsid w:val="00996105"/>
    <w:rsid w:val="00997022"/>
    <w:rsid w:val="009A0C8E"/>
    <w:rsid w:val="009A2A6D"/>
    <w:rsid w:val="009A30CF"/>
    <w:rsid w:val="009A32D5"/>
    <w:rsid w:val="009B1344"/>
    <w:rsid w:val="009B1A4F"/>
    <w:rsid w:val="009B39BE"/>
    <w:rsid w:val="009B3E4B"/>
    <w:rsid w:val="009B49C5"/>
    <w:rsid w:val="009C3EBC"/>
    <w:rsid w:val="009C65F4"/>
    <w:rsid w:val="009D4CD9"/>
    <w:rsid w:val="009E46DA"/>
    <w:rsid w:val="009E5027"/>
    <w:rsid w:val="009E662E"/>
    <w:rsid w:val="009F0E34"/>
    <w:rsid w:val="009F5C51"/>
    <w:rsid w:val="00A01D6F"/>
    <w:rsid w:val="00A07002"/>
    <w:rsid w:val="00A12DE1"/>
    <w:rsid w:val="00A1372E"/>
    <w:rsid w:val="00A23A53"/>
    <w:rsid w:val="00A23D22"/>
    <w:rsid w:val="00A26A18"/>
    <w:rsid w:val="00A3210E"/>
    <w:rsid w:val="00A32AD3"/>
    <w:rsid w:val="00A35D9B"/>
    <w:rsid w:val="00A37782"/>
    <w:rsid w:val="00A43FD0"/>
    <w:rsid w:val="00A44622"/>
    <w:rsid w:val="00A449FF"/>
    <w:rsid w:val="00A46D8C"/>
    <w:rsid w:val="00A471E5"/>
    <w:rsid w:val="00A50FBC"/>
    <w:rsid w:val="00A51649"/>
    <w:rsid w:val="00A62814"/>
    <w:rsid w:val="00A62E48"/>
    <w:rsid w:val="00A638FC"/>
    <w:rsid w:val="00A74587"/>
    <w:rsid w:val="00A7568C"/>
    <w:rsid w:val="00A90C10"/>
    <w:rsid w:val="00A94763"/>
    <w:rsid w:val="00A9716B"/>
    <w:rsid w:val="00AA6246"/>
    <w:rsid w:val="00AA716F"/>
    <w:rsid w:val="00AC0AD2"/>
    <w:rsid w:val="00AC1871"/>
    <w:rsid w:val="00AC2C2B"/>
    <w:rsid w:val="00AD10C8"/>
    <w:rsid w:val="00AD20E4"/>
    <w:rsid w:val="00AD6243"/>
    <w:rsid w:val="00AF182C"/>
    <w:rsid w:val="00AF7D2B"/>
    <w:rsid w:val="00B00050"/>
    <w:rsid w:val="00B02A01"/>
    <w:rsid w:val="00B04259"/>
    <w:rsid w:val="00B0692F"/>
    <w:rsid w:val="00B069FE"/>
    <w:rsid w:val="00B07426"/>
    <w:rsid w:val="00B078FB"/>
    <w:rsid w:val="00B11332"/>
    <w:rsid w:val="00B133BE"/>
    <w:rsid w:val="00B13E0F"/>
    <w:rsid w:val="00B13F6C"/>
    <w:rsid w:val="00B13FC6"/>
    <w:rsid w:val="00B23FA4"/>
    <w:rsid w:val="00B32AF6"/>
    <w:rsid w:val="00B3449D"/>
    <w:rsid w:val="00B34B03"/>
    <w:rsid w:val="00B34E25"/>
    <w:rsid w:val="00B412FE"/>
    <w:rsid w:val="00B442BA"/>
    <w:rsid w:val="00B44717"/>
    <w:rsid w:val="00B4691F"/>
    <w:rsid w:val="00B50CD0"/>
    <w:rsid w:val="00B510A4"/>
    <w:rsid w:val="00B54F9D"/>
    <w:rsid w:val="00B551F4"/>
    <w:rsid w:val="00B57A48"/>
    <w:rsid w:val="00B63BB7"/>
    <w:rsid w:val="00B665DD"/>
    <w:rsid w:val="00B7507A"/>
    <w:rsid w:val="00B77D0F"/>
    <w:rsid w:val="00B80A2F"/>
    <w:rsid w:val="00B81D1E"/>
    <w:rsid w:val="00B9082D"/>
    <w:rsid w:val="00B929EA"/>
    <w:rsid w:val="00B9620B"/>
    <w:rsid w:val="00BA3D40"/>
    <w:rsid w:val="00BA70EA"/>
    <w:rsid w:val="00BA7CB0"/>
    <w:rsid w:val="00BB33D6"/>
    <w:rsid w:val="00BB4290"/>
    <w:rsid w:val="00BB43E5"/>
    <w:rsid w:val="00BB4DEE"/>
    <w:rsid w:val="00BB5562"/>
    <w:rsid w:val="00BC38C6"/>
    <w:rsid w:val="00BC6721"/>
    <w:rsid w:val="00BE0915"/>
    <w:rsid w:val="00BF515C"/>
    <w:rsid w:val="00BF52D0"/>
    <w:rsid w:val="00BF64EA"/>
    <w:rsid w:val="00BF7819"/>
    <w:rsid w:val="00C0222D"/>
    <w:rsid w:val="00C04712"/>
    <w:rsid w:val="00C04C98"/>
    <w:rsid w:val="00C1358B"/>
    <w:rsid w:val="00C20F09"/>
    <w:rsid w:val="00C24023"/>
    <w:rsid w:val="00C24971"/>
    <w:rsid w:val="00C32251"/>
    <w:rsid w:val="00C32949"/>
    <w:rsid w:val="00C33E36"/>
    <w:rsid w:val="00C3532A"/>
    <w:rsid w:val="00C401A7"/>
    <w:rsid w:val="00C41369"/>
    <w:rsid w:val="00C437A4"/>
    <w:rsid w:val="00C43B13"/>
    <w:rsid w:val="00C45A21"/>
    <w:rsid w:val="00C47D79"/>
    <w:rsid w:val="00C64145"/>
    <w:rsid w:val="00C64830"/>
    <w:rsid w:val="00C67A45"/>
    <w:rsid w:val="00C816F0"/>
    <w:rsid w:val="00C8529A"/>
    <w:rsid w:val="00C91FC9"/>
    <w:rsid w:val="00C9220D"/>
    <w:rsid w:val="00C92D82"/>
    <w:rsid w:val="00C97E4E"/>
    <w:rsid w:val="00CA27A9"/>
    <w:rsid w:val="00CA2E11"/>
    <w:rsid w:val="00CA3D26"/>
    <w:rsid w:val="00CA446D"/>
    <w:rsid w:val="00CA4678"/>
    <w:rsid w:val="00CB14C8"/>
    <w:rsid w:val="00CB4A01"/>
    <w:rsid w:val="00CB58CD"/>
    <w:rsid w:val="00CC4AA4"/>
    <w:rsid w:val="00CC71AF"/>
    <w:rsid w:val="00CD2A94"/>
    <w:rsid w:val="00CD3B53"/>
    <w:rsid w:val="00CD5081"/>
    <w:rsid w:val="00CE2E6A"/>
    <w:rsid w:val="00CE797E"/>
    <w:rsid w:val="00CF41C2"/>
    <w:rsid w:val="00D07827"/>
    <w:rsid w:val="00D11BC7"/>
    <w:rsid w:val="00D140EC"/>
    <w:rsid w:val="00D14A72"/>
    <w:rsid w:val="00D14F96"/>
    <w:rsid w:val="00D16428"/>
    <w:rsid w:val="00D21275"/>
    <w:rsid w:val="00D21C0C"/>
    <w:rsid w:val="00D230DB"/>
    <w:rsid w:val="00D247CF"/>
    <w:rsid w:val="00D24E11"/>
    <w:rsid w:val="00D256C0"/>
    <w:rsid w:val="00D30725"/>
    <w:rsid w:val="00D356FC"/>
    <w:rsid w:val="00D417B8"/>
    <w:rsid w:val="00D45E77"/>
    <w:rsid w:val="00D47A8E"/>
    <w:rsid w:val="00D501CF"/>
    <w:rsid w:val="00D51201"/>
    <w:rsid w:val="00D51853"/>
    <w:rsid w:val="00D52ADF"/>
    <w:rsid w:val="00D54318"/>
    <w:rsid w:val="00D55E88"/>
    <w:rsid w:val="00D616D3"/>
    <w:rsid w:val="00D62E23"/>
    <w:rsid w:val="00D62FF4"/>
    <w:rsid w:val="00D637AE"/>
    <w:rsid w:val="00D6644E"/>
    <w:rsid w:val="00D6793A"/>
    <w:rsid w:val="00D769B4"/>
    <w:rsid w:val="00D830CC"/>
    <w:rsid w:val="00D90995"/>
    <w:rsid w:val="00D922E6"/>
    <w:rsid w:val="00D956A9"/>
    <w:rsid w:val="00DA03A0"/>
    <w:rsid w:val="00DA0734"/>
    <w:rsid w:val="00DA2263"/>
    <w:rsid w:val="00DA331C"/>
    <w:rsid w:val="00DA3FAD"/>
    <w:rsid w:val="00DA544F"/>
    <w:rsid w:val="00DB6CC6"/>
    <w:rsid w:val="00DB7987"/>
    <w:rsid w:val="00DC25B1"/>
    <w:rsid w:val="00DC3E29"/>
    <w:rsid w:val="00DC43D1"/>
    <w:rsid w:val="00DD037F"/>
    <w:rsid w:val="00DD0CC4"/>
    <w:rsid w:val="00DD19B2"/>
    <w:rsid w:val="00DD514D"/>
    <w:rsid w:val="00DD7321"/>
    <w:rsid w:val="00DE1024"/>
    <w:rsid w:val="00DE2794"/>
    <w:rsid w:val="00DF177D"/>
    <w:rsid w:val="00E00775"/>
    <w:rsid w:val="00E06006"/>
    <w:rsid w:val="00E146CD"/>
    <w:rsid w:val="00E14B0F"/>
    <w:rsid w:val="00E17121"/>
    <w:rsid w:val="00E17148"/>
    <w:rsid w:val="00E2190F"/>
    <w:rsid w:val="00E31094"/>
    <w:rsid w:val="00E318B1"/>
    <w:rsid w:val="00E3285C"/>
    <w:rsid w:val="00E33016"/>
    <w:rsid w:val="00E335D6"/>
    <w:rsid w:val="00E33C36"/>
    <w:rsid w:val="00E33E93"/>
    <w:rsid w:val="00E41037"/>
    <w:rsid w:val="00E42F5E"/>
    <w:rsid w:val="00E46E70"/>
    <w:rsid w:val="00E4710A"/>
    <w:rsid w:val="00E51074"/>
    <w:rsid w:val="00E534F9"/>
    <w:rsid w:val="00E5788D"/>
    <w:rsid w:val="00E620E1"/>
    <w:rsid w:val="00E650D5"/>
    <w:rsid w:val="00E66ACC"/>
    <w:rsid w:val="00E6729E"/>
    <w:rsid w:val="00E72574"/>
    <w:rsid w:val="00E72FC6"/>
    <w:rsid w:val="00E7434A"/>
    <w:rsid w:val="00E7795A"/>
    <w:rsid w:val="00E80879"/>
    <w:rsid w:val="00E819D3"/>
    <w:rsid w:val="00E86D07"/>
    <w:rsid w:val="00E86F11"/>
    <w:rsid w:val="00E95EFB"/>
    <w:rsid w:val="00EA15DA"/>
    <w:rsid w:val="00EA5FA5"/>
    <w:rsid w:val="00EA601C"/>
    <w:rsid w:val="00EA6A66"/>
    <w:rsid w:val="00EB241B"/>
    <w:rsid w:val="00EB7A25"/>
    <w:rsid w:val="00ED0754"/>
    <w:rsid w:val="00ED3FA4"/>
    <w:rsid w:val="00ED4B28"/>
    <w:rsid w:val="00ED5A5F"/>
    <w:rsid w:val="00ED7AD1"/>
    <w:rsid w:val="00EE40EC"/>
    <w:rsid w:val="00EE4310"/>
    <w:rsid w:val="00EE45B3"/>
    <w:rsid w:val="00EE581A"/>
    <w:rsid w:val="00EF393D"/>
    <w:rsid w:val="00EF3DDD"/>
    <w:rsid w:val="00EF40A3"/>
    <w:rsid w:val="00EF6CE9"/>
    <w:rsid w:val="00EF76F2"/>
    <w:rsid w:val="00F00802"/>
    <w:rsid w:val="00F0419B"/>
    <w:rsid w:val="00F0444F"/>
    <w:rsid w:val="00F0521D"/>
    <w:rsid w:val="00F0722F"/>
    <w:rsid w:val="00F160D2"/>
    <w:rsid w:val="00F200B7"/>
    <w:rsid w:val="00F20383"/>
    <w:rsid w:val="00F20A4F"/>
    <w:rsid w:val="00F21835"/>
    <w:rsid w:val="00F226AC"/>
    <w:rsid w:val="00F258F1"/>
    <w:rsid w:val="00F40B22"/>
    <w:rsid w:val="00F41A31"/>
    <w:rsid w:val="00F4519B"/>
    <w:rsid w:val="00F45519"/>
    <w:rsid w:val="00F477E4"/>
    <w:rsid w:val="00F57F0F"/>
    <w:rsid w:val="00F6632A"/>
    <w:rsid w:val="00F721A8"/>
    <w:rsid w:val="00F73A90"/>
    <w:rsid w:val="00F741B7"/>
    <w:rsid w:val="00F742B1"/>
    <w:rsid w:val="00F929AF"/>
    <w:rsid w:val="00F948E6"/>
    <w:rsid w:val="00F94DEA"/>
    <w:rsid w:val="00FA2C2F"/>
    <w:rsid w:val="00FA35DC"/>
    <w:rsid w:val="00FA3608"/>
    <w:rsid w:val="00FA3784"/>
    <w:rsid w:val="00FB09A3"/>
    <w:rsid w:val="00FB2B2A"/>
    <w:rsid w:val="00FB5513"/>
    <w:rsid w:val="00FB56DF"/>
    <w:rsid w:val="00FB7B59"/>
    <w:rsid w:val="00FC4809"/>
    <w:rsid w:val="00FC5DEC"/>
    <w:rsid w:val="00FD124C"/>
    <w:rsid w:val="00FD4EFF"/>
    <w:rsid w:val="00FD5B65"/>
    <w:rsid w:val="00FE0269"/>
    <w:rsid w:val="00FE44E9"/>
    <w:rsid w:val="00FE4CA9"/>
    <w:rsid w:val="00FE5B9A"/>
    <w:rsid w:val="00FE5C27"/>
    <w:rsid w:val="00FE5C2D"/>
    <w:rsid w:val="00FE6096"/>
    <w:rsid w:val="00FE7C56"/>
    <w:rsid w:val="00FF2CE7"/>
    <w:rsid w:val="00FF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0740FD"/>
  <w15:chartTrackingRefBased/>
  <w15:docId w15:val="{5E838D20-CFCF-4613-B374-70453E40E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40E3"/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40E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40E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40E3"/>
    <w:rPr>
      <w:sz w:val="18"/>
      <w:szCs w:val="18"/>
    </w:rPr>
  </w:style>
  <w:style w:type="paragraph" w:styleId="a7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—,P,列表段落11,B"/>
    <w:basedOn w:val="a"/>
    <w:link w:val="a8"/>
    <w:uiPriority w:val="34"/>
    <w:qFormat/>
    <w:rsid w:val="0083581C"/>
    <w:pPr>
      <w:ind w:firstLineChars="200" w:firstLine="420"/>
    </w:pPr>
  </w:style>
  <w:style w:type="character" w:customStyle="1" w:styleId="a8">
    <w:name w:val="列表段落 字符"/>
    <w:aliases w:val="列表段落1 字符,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7"/>
    <w:uiPriority w:val="34"/>
    <w:qFormat/>
    <w:locked/>
    <w:rsid w:val="0083581C"/>
    <w:rPr>
      <w:rFonts w:asciiTheme="minorHAnsi" w:eastAsiaTheme="minorEastAsia" w:hAnsiTheme="minorHAnsi"/>
    </w:rPr>
  </w:style>
  <w:style w:type="character" w:styleId="a9">
    <w:name w:val="annotation reference"/>
    <w:basedOn w:val="a0"/>
    <w:unhideWhenUsed/>
    <w:qFormat/>
    <w:rsid w:val="0083581C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83581C"/>
  </w:style>
  <w:style w:type="character" w:customStyle="1" w:styleId="ab">
    <w:name w:val="批注文字 字符"/>
    <w:basedOn w:val="a0"/>
    <w:link w:val="aa"/>
    <w:uiPriority w:val="99"/>
    <w:rsid w:val="0083581C"/>
    <w:rPr>
      <w:rFonts w:asciiTheme="minorHAnsi" w:eastAsiaTheme="minorEastAsia" w:hAnsiTheme="minorHAnsi"/>
    </w:rPr>
  </w:style>
  <w:style w:type="table" w:styleId="ac">
    <w:name w:val="Table Grid"/>
    <w:basedOn w:val="a1"/>
    <w:uiPriority w:val="39"/>
    <w:rsid w:val="00984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c"/>
    <w:uiPriority w:val="39"/>
    <w:qFormat/>
    <w:rsid w:val="001058D2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c"/>
    <w:uiPriority w:val="99"/>
    <w:qFormat/>
    <w:rsid w:val="001058D2"/>
    <w:rPr>
      <w:rFonts w:ascii="CG Times (WN)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a"/>
    <w:next w:val="aa"/>
    <w:link w:val="ae"/>
    <w:uiPriority w:val="99"/>
    <w:semiHidden/>
    <w:unhideWhenUsed/>
    <w:rsid w:val="00C1358B"/>
    <w:rPr>
      <w:b/>
      <w:bCs/>
    </w:rPr>
  </w:style>
  <w:style w:type="character" w:customStyle="1" w:styleId="ae">
    <w:name w:val="批注主题 字符"/>
    <w:basedOn w:val="ab"/>
    <w:link w:val="ad"/>
    <w:uiPriority w:val="99"/>
    <w:semiHidden/>
    <w:rsid w:val="00C1358B"/>
    <w:rPr>
      <w:rFonts w:asciiTheme="minorHAnsi" w:eastAsiaTheme="minorEastAsia" w:hAnsiTheme="minorHAnsi"/>
      <w:b/>
      <w:bCs/>
    </w:rPr>
  </w:style>
  <w:style w:type="paragraph" w:styleId="af">
    <w:name w:val="caption"/>
    <w:basedOn w:val="a"/>
    <w:next w:val="a"/>
    <w:uiPriority w:val="35"/>
    <w:semiHidden/>
    <w:unhideWhenUsed/>
    <w:qFormat/>
    <w:rsid w:val="00873A0B"/>
    <w:rPr>
      <w:rFonts w:asciiTheme="majorHAnsi" w:eastAsia="黑体" w:hAnsiTheme="majorHAnsi" w:cstheme="majorBidi"/>
      <w:sz w:val="20"/>
      <w:szCs w:val="20"/>
    </w:rPr>
  </w:style>
  <w:style w:type="paragraph" w:styleId="af0">
    <w:name w:val="Revision"/>
    <w:hidden/>
    <w:uiPriority w:val="99"/>
    <w:semiHidden/>
    <w:rsid w:val="00B80A2F"/>
    <w:rPr>
      <w:rFonts w:asciiTheme="minorHAnsi" w:eastAsiaTheme="minorEastAsia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3499BA15-1F95-42DB-8532-D279DD576C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376C7C-4B9B-4E3C-9E75-04B139126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441D5B-4D05-4AE4-9B1C-AD3C5A8798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3FB120-52FD-498B-9A0A-C0482F8613C1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13</Pages>
  <Words>6102</Words>
  <Characters>34783</Characters>
  <Application>Microsoft Office Word</Application>
  <DocSecurity>0</DocSecurity>
  <Lines>289</Lines>
  <Paragraphs>81</Paragraphs>
  <ScaleCrop>false</ScaleCrop>
  <Company>vivo</Company>
  <LinksUpToDate>false</LinksUpToDate>
  <CharactersWithSpaces>40804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vivo-Lidongru</dc:creator>
  <cp:keywords/>
  <dc:description/>
  <cp:lastModifiedBy>vivo-Lidongru</cp:lastModifiedBy>
  <cp:revision>11</cp:revision>
  <dcterms:created xsi:type="dcterms:W3CDTF">2025-11-07T11:43:00Z</dcterms:created>
  <dcterms:modified xsi:type="dcterms:W3CDTF">2025-11-07T12:22:00Z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