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940F9" w14:textId="49A6E408" w:rsidR="005174BA" w:rsidRPr="00787229" w:rsidRDefault="005174BA" w:rsidP="005174BA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145670493"/>
      <w:bookmarkStart w:id="1" w:name="_Hlk68522968"/>
      <w:r w:rsidRPr="00787229">
        <w:rPr>
          <w:rFonts w:ascii="Times New Roman" w:hAnsi="Times New Roman"/>
          <w:b/>
          <w:bCs/>
          <w:sz w:val="28"/>
        </w:rPr>
        <w:t>3GPP TSG RAN WG1 #12</w:t>
      </w:r>
      <w:r w:rsidRPr="00787229">
        <w:rPr>
          <w:rFonts w:ascii="Times New Roman" w:hAnsi="Times New Roman" w:hint="eastAsia"/>
          <w:b/>
          <w:bCs/>
          <w:sz w:val="28"/>
        </w:rPr>
        <w:t>1</w:t>
      </w:r>
      <w:r w:rsidRPr="00787229">
        <w:rPr>
          <w:rFonts w:ascii="Times New Roman" w:hAnsi="Times New Roman"/>
          <w:b/>
          <w:bCs/>
          <w:sz w:val="28"/>
        </w:rPr>
        <w:tab/>
      </w:r>
      <w:r w:rsidRPr="00787229">
        <w:rPr>
          <w:rFonts w:ascii="Times New Roman" w:hAnsi="Times New Roman"/>
          <w:b/>
          <w:bCs/>
          <w:sz w:val="28"/>
        </w:rPr>
        <w:tab/>
      </w:r>
      <w:r w:rsidRPr="00787229">
        <w:rPr>
          <w:rFonts w:ascii="Times New Roman" w:hAnsi="Times New Roman"/>
          <w:b/>
          <w:bCs/>
          <w:sz w:val="28"/>
        </w:rPr>
        <w:tab/>
        <w:t>R1-250</w:t>
      </w:r>
      <w:r w:rsidR="00787229" w:rsidRPr="00787229">
        <w:rPr>
          <w:rFonts w:ascii="Times New Roman" w:hAnsi="Times New Roman" w:hint="eastAsia"/>
          <w:b/>
          <w:bCs/>
          <w:sz w:val="28"/>
        </w:rPr>
        <w:t>4615</w:t>
      </w:r>
    </w:p>
    <w:p w14:paraId="596E7037" w14:textId="77777777" w:rsidR="005174BA" w:rsidRPr="00787229" w:rsidRDefault="005174BA" w:rsidP="005174BA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787229">
        <w:rPr>
          <w:rFonts w:ascii="Times New Roman" w:eastAsiaTheme="minorEastAsia" w:hAnsi="Times New Roman" w:hint="eastAsia"/>
          <w:b/>
          <w:bCs/>
          <w:sz w:val="28"/>
        </w:rPr>
        <w:t>St. Julians</w:t>
      </w:r>
      <w:r w:rsidRPr="00787229">
        <w:rPr>
          <w:rFonts w:ascii="Times New Roman" w:eastAsia="MS Mincho" w:hAnsi="Times New Roman"/>
          <w:b/>
          <w:bCs/>
          <w:sz w:val="28"/>
          <w:lang w:eastAsia="ja-JP"/>
        </w:rPr>
        <w:t xml:space="preserve">, </w:t>
      </w:r>
      <w:r w:rsidRPr="00787229">
        <w:rPr>
          <w:rFonts w:ascii="Times New Roman" w:eastAsiaTheme="minorEastAsia" w:hAnsi="Times New Roman" w:hint="eastAsia"/>
          <w:b/>
          <w:bCs/>
          <w:sz w:val="28"/>
        </w:rPr>
        <w:t>Malta</w:t>
      </w:r>
      <w:r w:rsidRPr="00787229">
        <w:rPr>
          <w:rFonts w:ascii="Times New Roman" w:eastAsia="MS Mincho" w:hAnsi="Times New Roman"/>
          <w:b/>
          <w:bCs/>
          <w:sz w:val="28"/>
          <w:lang w:eastAsia="ja-JP"/>
        </w:rPr>
        <w:t xml:space="preserve">, </w:t>
      </w:r>
      <w:r w:rsidRPr="00787229">
        <w:rPr>
          <w:rFonts w:ascii="Times New Roman" w:hAnsi="Times New Roman" w:hint="eastAsia"/>
          <w:b/>
          <w:bCs/>
          <w:sz w:val="28"/>
        </w:rPr>
        <w:t>May</w:t>
      </w:r>
      <w:r w:rsidRPr="00787229">
        <w:rPr>
          <w:rFonts w:ascii="Times New Roman" w:hAnsi="Times New Roman"/>
          <w:b/>
          <w:bCs/>
          <w:sz w:val="28"/>
        </w:rPr>
        <w:t xml:space="preserve"> </w:t>
      </w:r>
      <w:r w:rsidRPr="00787229">
        <w:rPr>
          <w:rFonts w:ascii="Times New Roman" w:eastAsia="MS Mincho" w:hAnsi="Times New Roman"/>
          <w:b/>
          <w:bCs/>
          <w:sz w:val="28"/>
          <w:lang w:eastAsia="ja-JP"/>
        </w:rPr>
        <w:t>1</w:t>
      </w:r>
      <w:r w:rsidRPr="00787229">
        <w:rPr>
          <w:rFonts w:ascii="Times New Roman" w:eastAsiaTheme="minorEastAsia" w:hAnsi="Times New Roman" w:hint="eastAsia"/>
          <w:b/>
          <w:bCs/>
          <w:sz w:val="28"/>
        </w:rPr>
        <w:t>9</w:t>
      </w:r>
      <w:r w:rsidRPr="0078722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787229">
        <w:rPr>
          <w:rFonts w:ascii="Times New Roman" w:eastAsia="MS Mincho" w:hAnsi="Times New Roman"/>
          <w:b/>
          <w:bCs/>
          <w:sz w:val="28"/>
          <w:lang w:eastAsia="ja-JP"/>
        </w:rPr>
        <w:t xml:space="preserve"> </w:t>
      </w:r>
      <w:r w:rsidRPr="00787229">
        <w:rPr>
          <w:rFonts w:ascii="Times New Roman" w:hAnsi="Times New Roman"/>
          <w:b/>
          <w:bCs/>
          <w:sz w:val="28"/>
        </w:rPr>
        <w:t>– 2</w:t>
      </w:r>
      <w:r w:rsidRPr="00787229">
        <w:rPr>
          <w:rFonts w:ascii="Times New Roman" w:hAnsi="Times New Roman" w:hint="eastAsia"/>
          <w:b/>
          <w:bCs/>
          <w:sz w:val="28"/>
        </w:rPr>
        <w:t>3</w:t>
      </w:r>
      <w:r w:rsidRPr="00787229">
        <w:rPr>
          <w:rFonts w:ascii="Times New Roman" w:hAnsi="Times New Roman" w:hint="eastAsia"/>
          <w:b/>
          <w:bCs/>
          <w:sz w:val="28"/>
          <w:vertAlign w:val="superscript"/>
        </w:rPr>
        <w:t>rd</w:t>
      </w:r>
      <w:r w:rsidRPr="00787229">
        <w:rPr>
          <w:rFonts w:ascii="Times New Roman" w:eastAsia="MS Mincho" w:hAnsi="Times New Roman"/>
          <w:b/>
          <w:bCs/>
          <w:sz w:val="28"/>
          <w:lang w:eastAsia="ja-JP"/>
        </w:rPr>
        <w:t>, 2025</w:t>
      </w:r>
    </w:p>
    <w:bookmarkEnd w:id="0"/>
    <w:bookmarkEnd w:id="1"/>
    <w:p w14:paraId="00612618" w14:textId="77777777" w:rsidR="00473A70" w:rsidRPr="005174BA" w:rsidRDefault="00473A70" w:rsidP="000E6691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29FF1254" w14:textId="77777777" w:rsidR="00473A70" w:rsidRPr="008B6F35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396EEF6B" w14:textId="43834B10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05E74" w:rsidRPr="00C05E74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SBFD TX/RX/measurement procedures</w:t>
      </w:r>
    </w:p>
    <w:p w14:paraId="6FE3A7FF" w14:textId="3923C1BF" w:rsidR="00473A70" w:rsidRPr="000E6691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F167F6" w:rsidRPr="000E669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9</w:t>
      </w:r>
      <w:r w:rsidRPr="000E669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F167F6" w:rsidRPr="000E669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3</w:t>
      </w:r>
      <w:r w:rsidRPr="000E6691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.</w:t>
      </w:r>
      <w:r w:rsidR="00C4384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1</w:t>
      </w:r>
    </w:p>
    <w:p w14:paraId="0BB0D076" w14:textId="6CB3A2BE" w:rsidR="00473A70" w:rsidRPr="008B6F35" w:rsidRDefault="00473A70" w:rsidP="000E669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8B6F3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</w:p>
    <w:p w14:paraId="1939E4DC" w14:textId="77777777" w:rsidR="00473A70" w:rsidRPr="00787229" w:rsidRDefault="00473A70" w:rsidP="00E62923">
      <w:pPr>
        <w:widowControl/>
        <w:pBdr>
          <w:bottom w:val="single" w:sz="4" w:space="1" w:color="auto"/>
        </w:pBdr>
        <w:wordWrap/>
        <w:autoSpaceDE/>
        <w:autoSpaceDN/>
        <w:spacing w:line="276" w:lineRule="auto"/>
        <w:rPr>
          <w:rFonts w:ascii="Times New Roman" w:eastAsiaTheme="minorEastAsia" w:hAnsi="Times New Roman"/>
          <w:kern w:val="0"/>
          <w:szCs w:val="20"/>
        </w:rPr>
      </w:pPr>
    </w:p>
    <w:p w14:paraId="5D0D82EB" w14:textId="77777777" w:rsidR="00473A70" w:rsidRPr="00E45180" w:rsidRDefault="00473A70" w:rsidP="00E62923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E45180">
        <w:rPr>
          <w:rFonts w:ascii="Times New Roman" w:hAnsi="Times New Roman"/>
          <w:sz w:val="28"/>
          <w:szCs w:val="22"/>
        </w:rPr>
        <w:t>Introduction</w:t>
      </w:r>
    </w:p>
    <w:p w14:paraId="2452B61F" w14:textId="42117113" w:rsidR="00E17DAC" w:rsidRDefault="003C5CBC" w:rsidP="00541055">
      <w:pPr>
        <w:widowControl/>
        <w:wordWrap/>
        <w:autoSpaceDE/>
        <w:autoSpaceDN/>
        <w:spacing w:before="120" w:after="24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From </w:t>
      </w:r>
      <w:r w:rsidR="001C680E">
        <w:rPr>
          <w:rFonts w:ascii="Times New Roman" w:hAnsi="Times New Roman"/>
          <w:kern w:val="0"/>
          <w:sz w:val="22"/>
        </w:rPr>
        <w:t xml:space="preserve">the </w:t>
      </w:r>
      <w:r w:rsidR="003B5CD9">
        <w:rPr>
          <w:rFonts w:ascii="Times New Roman" w:hAnsi="Times New Roman" w:hint="eastAsia"/>
          <w:kern w:val="0"/>
          <w:sz w:val="22"/>
        </w:rPr>
        <w:t xml:space="preserve">RAN1#116 </w:t>
      </w:r>
      <w:r w:rsidR="003E188E">
        <w:rPr>
          <w:rFonts w:ascii="Times New Roman" w:hAnsi="Times New Roman" w:hint="eastAsia"/>
          <w:kern w:val="0"/>
          <w:sz w:val="22"/>
        </w:rPr>
        <w:t>and RAN1#1</w:t>
      </w:r>
      <w:r w:rsidR="009D45B3">
        <w:rPr>
          <w:rFonts w:ascii="Times New Roman" w:hAnsi="Times New Roman" w:hint="eastAsia"/>
          <w:kern w:val="0"/>
          <w:sz w:val="22"/>
        </w:rPr>
        <w:t>20</w:t>
      </w:r>
      <w:r w:rsidR="00787229">
        <w:rPr>
          <w:rFonts w:ascii="Times New Roman" w:hAnsi="Times New Roman" w:hint="eastAsia"/>
          <w:kern w:val="0"/>
          <w:sz w:val="22"/>
        </w:rPr>
        <w:t>bis</w:t>
      </w:r>
      <w:r w:rsidR="003E188E">
        <w:rPr>
          <w:rFonts w:ascii="Times New Roman" w:hAnsi="Times New Roman" w:hint="eastAsia"/>
          <w:kern w:val="0"/>
          <w:sz w:val="22"/>
        </w:rPr>
        <w:t xml:space="preserve"> </w:t>
      </w:r>
      <w:r w:rsidR="00C222E6">
        <w:rPr>
          <w:rFonts w:ascii="Times New Roman" w:hAnsi="Times New Roman"/>
          <w:kern w:val="0"/>
          <w:sz w:val="22"/>
        </w:rPr>
        <w:t>meeting</w:t>
      </w:r>
      <w:r w:rsidR="00F766E3">
        <w:rPr>
          <w:rFonts w:ascii="Times New Roman" w:hAnsi="Times New Roman"/>
          <w:kern w:val="0"/>
          <w:sz w:val="22"/>
        </w:rPr>
        <w:t>s</w:t>
      </w:r>
      <w:r w:rsidR="00474A85">
        <w:rPr>
          <w:rFonts w:ascii="Times New Roman" w:hAnsi="Times New Roman" w:hint="eastAsia"/>
          <w:kern w:val="0"/>
          <w:sz w:val="22"/>
        </w:rPr>
        <w:t xml:space="preserve"> [1</w:t>
      </w:r>
      <w:r w:rsidR="00474A85">
        <w:rPr>
          <w:rFonts w:ascii="Times New Roman" w:hAnsi="Times New Roman"/>
          <w:kern w:val="0"/>
          <w:sz w:val="22"/>
        </w:rPr>
        <w:t>]</w:t>
      </w:r>
      <w:r w:rsidR="00474A85">
        <w:rPr>
          <w:rFonts w:ascii="Times New Roman" w:hAnsi="Times New Roman" w:hint="eastAsia"/>
          <w:kern w:val="0"/>
          <w:sz w:val="22"/>
        </w:rPr>
        <w:t>-[</w:t>
      </w:r>
      <w:r w:rsidR="00787229">
        <w:rPr>
          <w:rFonts w:ascii="Times New Roman" w:hAnsi="Times New Roman" w:hint="eastAsia"/>
          <w:kern w:val="0"/>
          <w:sz w:val="22"/>
        </w:rPr>
        <w:t>8</w:t>
      </w:r>
      <w:r w:rsidR="00474A85">
        <w:rPr>
          <w:rFonts w:ascii="Times New Roman" w:hAnsi="Times New Roman" w:hint="eastAsia"/>
          <w:kern w:val="0"/>
          <w:sz w:val="22"/>
        </w:rPr>
        <w:t>]</w:t>
      </w:r>
      <w:r w:rsidR="00C222E6">
        <w:rPr>
          <w:rFonts w:ascii="Times New Roman" w:hAnsi="Times New Roman"/>
          <w:kern w:val="0"/>
          <w:sz w:val="22"/>
        </w:rPr>
        <w:t xml:space="preserve">, </w:t>
      </w:r>
      <w:r w:rsidR="00474A85">
        <w:rPr>
          <w:rFonts w:ascii="Times New Roman" w:hAnsi="Times New Roman" w:hint="eastAsia"/>
          <w:kern w:val="0"/>
          <w:sz w:val="22"/>
        </w:rPr>
        <w:t>RAN1</w:t>
      </w:r>
      <w:r w:rsidR="003B5CD9">
        <w:rPr>
          <w:rFonts w:ascii="Times New Roman" w:hAnsi="Times New Roman"/>
          <w:kern w:val="0"/>
          <w:sz w:val="22"/>
        </w:rPr>
        <w:t xml:space="preserve"> agreed </w:t>
      </w:r>
      <w:r w:rsidR="003B5CD9">
        <w:rPr>
          <w:rFonts w:ascii="Times New Roman" w:hAnsi="Times New Roman" w:hint="eastAsia"/>
          <w:kern w:val="0"/>
          <w:sz w:val="22"/>
        </w:rPr>
        <w:t>under the agenda of</w:t>
      </w:r>
      <w:r w:rsidR="003B5CD9">
        <w:rPr>
          <w:rFonts w:ascii="Times New Roman" w:hAnsi="Times New Roman"/>
          <w:kern w:val="0"/>
          <w:sz w:val="22"/>
        </w:rPr>
        <w:t xml:space="preserve"> </w:t>
      </w:r>
      <w:r w:rsidR="003B5CD9">
        <w:rPr>
          <w:rFonts w:ascii="Times New Roman" w:hAnsi="Times New Roman" w:hint="eastAsia"/>
          <w:kern w:val="0"/>
          <w:sz w:val="22"/>
        </w:rPr>
        <w:t xml:space="preserve">SBFD TX/RX/measurement procedures </w:t>
      </w:r>
      <w:r w:rsidR="00474A85">
        <w:rPr>
          <w:rFonts w:ascii="Times New Roman" w:hAnsi="Times New Roman" w:hint="eastAsia"/>
          <w:kern w:val="0"/>
          <w:sz w:val="22"/>
        </w:rPr>
        <w:t>for many technical issues</w:t>
      </w:r>
      <w:r w:rsidR="003B5CD9">
        <w:rPr>
          <w:rFonts w:ascii="Times New Roman" w:hAnsi="Times New Roman"/>
          <w:kern w:val="0"/>
          <w:sz w:val="22"/>
        </w:rPr>
        <w:t>.</w:t>
      </w:r>
      <w:r w:rsidR="003B5CD9">
        <w:rPr>
          <w:rFonts w:ascii="Times New Roman" w:hAnsi="Times New Roman" w:hint="eastAsia"/>
          <w:kern w:val="0"/>
          <w:sz w:val="22"/>
        </w:rPr>
        <w:t xml:space="preserve"> </w:t>
      </w:r>
      <w:bookmarkStart w:id="2" w:name="_Hlk159241646"/>
      <w:r w:rsidR="00473A70" w:rsidRPr="008B6F35">
        <w:rPr>
          <w:rFonts w:ascii="Times New Roman" w:hAnsi="Times New Roman"/>
          <w:kern w:val="0"/>
          <w:sz w:val="22"/>
        </w:rPr>
        <w:t>In this contribution, we provide our view</w:t>
      </w:r>
      <w:r w:rsidR="00257CDD">
        <w:rPr>
          <w:rFonts w:ascii="Times New Roman" w:hAnsi="Times New Roman"/>
          <w:kern w:val="0"/>
          <w:sz w:val="22"/>
        </w:rPr>
        <w:t>s</w:t>
      </w:r>
      <w:r w:rsidR="00473A70" w:rsidRPr="008B6F35">
        <w:rPr>
          <w:rFonts w:ascii="Times New Roman" w:hAnsi="Times New Roman"/>
          <w:kern w:val="0"/>
          <w:sz w:val="22"/>
        </w:rPr>
        <w:t xml:space="preserve"> on </w:t>
      </w:r>
      <w:r w:rsidR="00F766E3">
        <w:rPr>
          <w:rFonts w:ascii="Times New Roman" w:hAnsi="Times New Roman"/>
          <w:kern w:val="0"/>
          <w:sz w:val="22"/>
        </w:rPr>
        <w:t xml:space="preserve">the </w:t>
      </w:r>
      <w:r w:rsidR="0071769A">
        <w:rPr>
          <w:rFonts w:ascii="Times New Roman" w:hAnsi="Times New Roman" w:hint="eastAsia"/>
          <w:kern w:val="0"/>
          <w:sz w:val="22"/>
        </w:rPr>
        <w:t xml:space="preserve">remaining </w:t>
      </w:r>
      <w:r w:rsidR="00F95A82">
        <w:rPr>
          <w:rFonts w:ascii="Times New Roman" w:hAnsi="Times New Roman"/>
          <w:kern w:val="0"/>
          <w:sz w:val="22"/>
        </w:rPr>
        <w:t xml:space="preserve">issues such as semi-static </w:t>
      </w:r>
      <w:r w:rsidR="004625E1">
        <w:rPr>
          <w:rFonts w:ascii="Times New Roman" w:hAnsi="Times New Roman"/>
          <w:kern w:val="0"/>
          <w:sz w:val="22"/>
        </w:rPr>
        <w:t>conf</w:t>
      </w:r>
      <w:r w:rsidR="00F95A82">
        <w:rPr>
          <w:rFonts w:ascii="Times New Roman" w:hAnsi="Times New Roman"/>
          <w:kern w:val="0"/>
          <w:sz w:val="22"/>
        </w:rPr>
        <w:t xml:space="preserve">iguration of SBFD </w:t>
      </w:r>
      <w:proofErr w:type="spellStart"/>
      <w:r w:rsidR="00F95A82">
        <w:rPr>
          <w:rFonts w:ascii="Times New Roman" w:hAnsi="Times New Roman"/>
          <w:kern w:val="0"/>
          <w:sz w:val="22"/>
        </w:rPr>
        <w:t>subbands</w:t>
      </w:r>
      <w:proofErr w:type="spellEnd"/>
      <w:r w:rsidR="00D13B4D">
        <w:rPr>
          <w:rFonts w:ascii="Times New Roman" w:hAnsi="Times New Roman"/>
          <w:kern w:val="0"/>
          <w:sz w:val="22"/>
        </w:rPr>
        <w:t xml:space="preserve">, </w:t>
      </w:r>
      <w:r w:rsidR="00D13B4D" w:rsidRPr="00D13B4D">
        <w:rPr>
          <w:rFonts w:ascii="Times New Roman" w:hAnsi="Times New Roman"/>
          <w:kern w:val="0"/>
          <w:sz w:val="22"/>
        </w:rPr>
        <w:t>UE transmission</w:t>
      </w:r>
      <w:r w:rsidR="00D13B4D">
        <w:rPr>
          <w:rFonts w:ascii="Times New Roman" w:hAnsi="Times New Roman"/>
          <w:kern w:val="0"/>
          <w:sz w:val="22"/>
        </w:rPr>
        <w:t>/</w:t>
      </w:r>
      <w:r w:rsidR="00D13B4D" w:rsidRPr="00D13B4D">
        <w:rPr>
          <w:rFonts w:ascii="Times New Roman" w:hAnsi="Times New Roman"/>
          <w:kern w:val="0"/>
          <w:sz w:val="22"/>
        </w:rPr>
        <w:t>reception</w:t>
      </w:r>
      <w:r w:rsidR="00D13B4D">
        <w:rPr>
          <w:rFonts w:ascii="Times New Roman" w:hAnsi="Times New Roman"/>
          <w:kern w:val="0"/>
          <w:sz w:val="22"/>
        </w:rPr>
        <w:t>/</w:t>
      </w:r>
      <w:r w:rsidR="00D13B4D" w:rsidRPr="00D13B4D">
        <w:rPr>
          <w:rFonts w:ascii="Times New Roman" w:hAnsi="Times New Roman"/>
          <w:kern w:val="0"/>
          <w:sz w:val="22"/>
        </w:rPr>
        <w:t>measurement behavior</w:t>
      </w:r>
      <w:r w:rsidR="00474A85">
        <w:rPr>
          <w:rFonts w:ascii="Times New Roman" w:hAnsi="Times New Roman" w:hint="eastAsia"/>
          <w:kern w:val="0"/>
          <w:sz w:val="22"/>
        </w:rPr>
        <w:t>,</w:t>
      </w:r>
      <w:r w:rsidR="00D13B4D" w:rsidRPr="00D13B4D">
        <w:rPr>
          <w:rFonts w:ascii="Times New Roman" w:hAnsi="Times New Roman"/>
          <w:kern w:val="0"/>
          <w:sz w:val="22"/>
        </w:rPr>
        <w:t xml:space="preserve"> procedures in SBFD symbols and/or non-SBFD symbols for SBFD aware UE</w:t>
      </w:r>
      <w:r w:rsidR="00F95A82">
        <w:rPr>
          <w:rFonts w:ascii="Times New Roman" w:hAnsi="Times New Roman"/>
          <w:kern w:val="0"/>
          <w:sz w:val="22"/>
        </w:rPr>
        <w:t xml:space="preserve"> for </w:t>
      </w:r>
      <w:r w:rsidR="00D13B4D">
        <w:rPr>
          <w:rFonts w:ascii="Times New Roman" w:hAnsi="Times New Roman"/>
          <w:kern w:val="0"/>
          <w:sz w:val="22"/>
        </w:rPr>
        <w:t>SBFD operation</w:t>
      </w:r>
      <w:r w:rsidR="00474A85">
        <w:rPr>
          <w:rFonts w:ascii="Times New Roman" w:hAnsi="Times New Roman" w:hint="eastAsia"/>
          <w:kern w:val="0"/>
          <w:sz w:val="22"/>
        </w:rPr>
        <w:t xml:space="preserve"> and DL/UL collision handling for a SBFD aware UE.</w:t>
      </w:r>
    </w:p>
    <w:p w14:paraId="7EB27E0F" w14:textId="77777777" w:rsidR="00EB53AC" w:rsidRDefault="00EB53AC" w:rsidP="00EB53AC">
      <w:pPr>
        <w:widowControl/>
        <w:wordWrap/>
        <w:autoSpaceDE/>
        <w:autoSpaceDN/>
        <w:spacing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529E291" w14:textId="4A685D3F" w:rsidR="00473A70" w:rsidRPr="00E45180" w:rsidRDefault="00473A70" w:rsidP="00E62923">
      <w:pPr>
        <w:pStyle w:val="1"/>
        <w:spacing w:before="0" w:line="276" w:lineRule="auto"/>
        <w:jc w:val="both"/>
        <w:rPr>
          <w:rFonts w:ascii="Times New Roman" w:hAnsi="Times New Roman"/>
          <w:sz w:val="28"/>
          <w:szCs w:val="22"/>
        </w:rPr>
      </w:pPr>
      <w:bookmarkStart w:id="3" w:name="OLE_LINK69"/>
      <w:bookmarkEnd w:id="2"/>
      <w:r w:rsidRPr="00E45180">
        <w:rPr>
          <w:rFonts w:ascii="Times New Roman" w:hAnsi="Times New Roman"/>
          <w:sz w:val="28"/>
          <w:szCs w:val="22"/>
        </w:rPr>
        <w:t xml:space="preserve">Discussion on </w:t>
      </w:r>
      <w:r w:rsidR="00F167F6">
        <w:rPr>
          <w:rFonts w:ascii="Times New Roman" w:hAnsi="Times New Roman"/>
          <w:sz w:val="28"/>
          <w:szCs w:val="22"/>
        </w:rPr>
        <w:t>subband non</w:t>
      </w:r>
      <w:r w:rsidR="009F7C46">
        <w:rPr>
          <w:rFonts w:ascii="Times New Roman" w:hAnsi="Times New Roman"/>
          <w:sz w:val="28"/>
          <w:szCs w:val="22"/>
        </w:rPr>
        <w:t>-</w:t>
      </w:r>
      <w:r w:rsidR="00F167F6">
        <w:rPr>
          <w:rFonts w:ascii="Times New Roman" w:hAnsi="Times New Roman"/>
          <w:sz w:val="28"/>
          <w:szCs w:val="22"/>
        </w:rPr>
        <w:t>overlapping full duplex</w:t>
      </w:r>
    </w:p>
    <w:bookmarkEnd w:id="3"/>
    <w:p w14:paraId="695B04A6" w14:textId="5A2FF5E1" w:rsidR="00D620FE" w:rsidRPr="00D60972" w:rsidRDefault="0075742F">
      <w:pPr>
        <w:pStyle w:val="2"/>
        <w:rPr>
          <w:rFonts w:ascii="Times New Roman" w:hAnsi="Times New Roman"/>
        </w:rPr>
      </w:pPr>
      <w:r w:rsidRPr="00786E4E">
        <w:rPr>
          <w:rFonts w:ascii="Times New Roman" w:hAnsi="Times New Roman" w:hint="eastAsia"/>
        </w:rPr>
        <w:t xml:space="preserve">Cell-specific or </w:t>
      </w:r>
      <w:r w:rsidRPr="00786E4E">
        <w:rPr>
          <w:rFonts w:ascii="Times New Roman" w:hAnsi="Times New Roman"/>
        </w:rPr>
        <w:t>U</w:t>
      </w:r>
      <w:r w:rsidRPr="00786E4E">
        <w:rPr>
          <w:rFonts w:ascii="Times New Roman" w:hAnsi="Times New Roman" w:hint="eastAsia"/>
        </w:rPr>
        <w:t>E-</w:t>
      </w:r>
      <w:r w:rsidRPr="00786E4E">
        <w:rPr>
          <w:rFonts w:ascii="Times New Roman" w:hAnsi="Times New Roman"/>
        </w:rPr>
        <w:t xml:space="preserve">specific configuration on frequency location of SBFD </w:t>
      </w:r>
      <w:proofErr w:type="spellStart"/>
      <w:r w:rsidRPr="00786E4E">
        <w:rPr>
          <w:rFonts w:ascii="Times New Roman" w:hAnsi="Times New Roman"/>
        </w:rPr>
        <w:t>subbands</w:t>
      </w:r>
      <w:proofErr w:type="spellEnd"/>
    </w:p>
    <w:p w14:paraId="6CC4FEA3" w14:textId="25D25CFE" w:rsidR="002976D6" w:rsidRPr="002976D6" w:rsidRDefault="002976D6" w:rsidP="00541055">
      <w:pPr>
        <w:pStyle w:val="a0"/>
        <w:spacing w:before="240" w:line="276" w:lineRule="auto"/>
        <w:ind w:left="26"/>
        <w:jc w:val="both"/>
        <w:rPr>
          <w:rFonts w:eastAsiaTheme="minorEastAsia"/>
          <w:sz w:val="22"/>
          <w:szCs w:val="22"/>
          <w:lang w:eastAsia="ko-KR"/>
        </w:rPr>
      </w:pPr>
      <w:r w:rsidRPr="002976D6">
        <w:rPr>
          <w:rFonts w:eastAsiaTheme="minorEastAsia" w:hint="eastAsia"/>
          <w:sz w:val="22"/>
          <w:szCs w:val="22"/>
          <w:lang w:eastAsia="ko-KR"/>
        </w:rPr>
        <w:t xml:space="preserve">At the RAN1#117 meeting, </w:t>
      </w:r>
      <w:r>
        <w:rPr>
          <w:rFonts w:eastAsiaTheme="minorEastAsia" w:hint="eastAsia"/>
          <w:sz w:val="22"/>
          <w:szCs w:val="22"/>
          <w:lang w:eastAsia="ko-KR"/>
        </w:rPr>
        <w:t>the following</w:t>
      </w:r>
      <w:r w:rsidRPr="002976D6">
        <w:rPr>
          <w:rFonts w:eastAsiaTheme="minorEastAsia" w:hint="eastAsia"/>
          <w:sz w:val="22"/>
          <w:szCs w:val="22"/>
          <w:lang w:eastAsia="ko-KR"/>
        </w:rPr>
        <w:t xml:space="preserve"> was agreed </w:t>
      </w:r>
      <w:r>
        <w:rPr>
          <w:rFonts w:eastAsiaTheme="minorEastAsia" w:hint="eastAsia"/>
          <w:sz w:val="22"/>
          <w:szCs w:val="22"/>
          <w:lang w:eastAsia="ko-KR"/>
        </w:rPr>
        <w:t xml:space="preserve">as cell specific </w:t>
      </w:r>
      <w:r>
        <w:rPr>
          <w:rFonts w:eastAsiaTheme="minorEastAsia"/>
          <w:sz w:val="22"/>
          <w:szCs w:val="22"/>
          <w:lang w:eastAsia="ko-KR"/>
        </w:rPr>
        <w:t>indication</w:t>
      </w:r>
      <w:r>
        <w:rPr>
          <w:rFonts w:eastAsiaTheme="minorEastAsia" w:hint="eastAsia"/>
          <w:sz w:val="22"/>
          <w:szCs w:val="22"/>
          <w:lang w:eastAsia="ko-KR"/>
        </w:rPr>
        <w:t xml:space="preserve"> of SBFD subband frequency location for semi-static frequency </w:t>
      </w:r>
      <w:r>
        <w:rPr>
          <w:rFonts w:eastAsiaTheme="minorEastAsia"/>
          <w:sz w:val="22"/>
          <w:szCs w:val="22"/>
          <w:lang w:eastAsia="ko-KR"/>
        </w:rPr>
        <w:t>indication</w:t>
      </w:r>
      <w:r>
        <w:rPr>
          <w:rFonts w:eastAsiaTheme="minorEastAsia" w:hint="eastAsia"/>
          <w:sz w:val="22"/>
          <w:szCs w:val="22"/>
          <w:lang w:eastAsia="ko-KR"/>
        </w:rPr>
        <w:t xml:space="preserve"> of SBFD subband. </w:t>
      </w:r>
      <w:r w:rsidR="00E97364">
        <w:rPr>
          <w:rFonts w:eastAsiaTheme="minorEastAsia" w:hint="eastAsia"/>
          <w:sz w:val="22"/>
          <w:szCs w:val="22"/>
          <w:lang w:eastAsia="ko-KR"/>
        </w:rPr>
        <w:t xml:space="preserve">And it was </w:t>
      </w:r>
      <w:r w:rsidR="00E97364">
        <w:rPr>
          <w:rFonts w:eastAsiaTheme="minorEastAsia"/>
          <w:sz w:val="22"/>
          <w:szCs w:val="22"/>
          <w:lang w:eastAsia="ko-KR"/>
        </w:rPr>
        <w:t>capture</w:t>
      </w:r>
      <w:r w:rsidR="00E97364">
        <w:rPr>
          <w:rFonts w:eastAsiaTheme="minorEastAsia" w:hint="eastAsia"/>
          <w:sz w:val="22"/>
          <w:szCs w:val="22"/>
          <w:lang w:eastAsia="ko-KR"/>
        </w:rPr>
        <w:t xml:space="preserve">d at RAN1#118 meeting as working assumption for </w:t>
      </w:r>
      <w:r w:rsidR="00E97364" w:rsidRPr="00E97364">
        <w:rPr>
          <w:rFonts w:eastAsiaTheme="minorEastAsia"/>
          <w:sz w:val="22"/>
          <w:szCs w:val="22"/>
          <w:lang w:eastAsia="ko-KR"/>
        </w:rPr>
        <w:t xml:space="preserve">cell-specific </w:t>
      </w:r>
      <w:r w:rsidR="00E97364">
        <w:rPr>
          <w:rFonts w:eastAsiaTheme="minorEastAsia" w:hint="eastAsia"/>
          <w:sz w:val="22"/>
          <w:szCs w:val="22"/>
          <w:lang w:eastAsia="ko-KR"/>
        </w:rPr>
        <w:t>indication</w:t>
      </w:r>
      <w:r w:rsidR="00E97364" w:rsidRPr="00E97364">
        <w:rPr>
          <w:rFonts w:eastAsiaTheme="minorEastAsia"/>
          <w:sz w:val="22"/>
          <w:szCs w:val="22"/>
          <w:lang w:eastAsia="ko-KR"/>
        </w:rPr>
        <w:t xml:space="preserve"> of frequency locations of SBFD </w:t>
      </w:r>
      <w:proofErr w:type="spellStart"/>
      <w:r w:rsidR="00E97364" w:rsidRPr="00E97364">
        <w:rPr>
          <w:rFonts w:eastAsiaTheme="minorEastAsia"/>
          <w:sz w:val="22"/>
          <w:szCs w:val="22"/>
          <w:lang w:eastAsia="ko-KR"/>
        </w:rPr>
        <w:t>subband</w:t>
      </w:r>
      <w:r w:rsidR="00E97364">
        <w:rPr>
          <w:rFonts w:eastAsiaTheme="minorEastAsia" w:hint="eastAsia"/>
          <w:sz w:val="22"/>
          <w:szCs w:val="22"/>
          <w:lang w:eastAsia="ko-KR"/>
        </w:rPr>
        <w:t>s</w:t>
      </w:r>
      <w:proofErr w:type="spellEnd"/>
      <w:r w:rsidR="00E97364">
        <w:rPr>
          <w:rFonts w:eastAsiaTheme="minorEastAsia" w:hint="eastAsia"/>
          <w:sz w:val="22"/>
          <w:szCs w:val="22"/>
          <w:lang w:eastAsia="ko-KR"/>
        </w:rPr>
        <w:t>.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976D6" w14:paraId="12482C2B" w14:textId="77777777" w:rsidTr="00702290">
        <w:trPr>
          <w:trHeight w:val="1000"/>
        </w:trPr>
        <w:tc>
          <w:tcPr>
            <w:tcW w:w="9776" w:type="dxa"/>
          </w:tcPr>
          <w:p w14:paraId="3B929365" w14:textId="77777777" w:rsidR="002976D6" w:rsidRPr="003920B6" w:rsidRDefault="002976D6" w:rsidP="00702290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iCs/>
                <w:szCs w:val="24"/>
                <w:highlight w:val="green"/>
                <w:lang w:val="en-GB"/>
              </w:rPr>
            </w:pPr>
            <w:r w:rsidRPr="003920B6">
              <w:rPr>
                <w:rFonts w:ascii="Times" w:hAnsi="Times"/>
                <w:b/>
                <w:i/>
                <w:iCs/>
                <w:szCs w:val="24"/>
                <w:highlight w:val="green"/>
                <w:lang w:val="en-GB" w:eastAsia="zh-CN"/>
              </w:rPr>
              <w:t>Agreement</w:t>
            </w:r>
            <w:r w:rsidRPr="003920B6">
              <w:rPr>
                <w:rFonts w:ascii="Times" w:hAnsi="Times" w:hint="eastAsia"/>
                <w:b/>
                <w:i/>
                <w:iCs/>
                <w:szCs w:val="24"/>
                <w:highlight w:val="green"/>
                <w:lang w:val="en-GB"/>
              </w:rPr>
              <w:t xml:space="preserve"> at RAN1#11</w:t>
            </w:r>
            <w:r>
              <w:rPr>
                <w:rFonts w:ascii="Times" w:hAnsi="Times" w:hint="eastAsia"/>
                <w:b/>
                <w:i/>
                <w:iCs/>
                <w:szCs w:val="24"/>
                <w:highlight w:val="green"/>
                <w:lang w:val="en-GB"/>
              </w:rPr>
              <w:t>7</w:t>
            </w:r>
          </w:p>
          <w:p w14:paraId="012D536D" w14:textId="77777777" w:rsidR="002976D6" w:rsidRPr="003C5CBC" w:rsidRDefault="002976D6" w:rsidP="00702290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3C5CBC">
              <w:rPr>
                <w:rFonts w:ascii="Times" w:hAnsi="Times"/>
                <w:i/>
                <w:lang w:val="en-GB"/>
              </w:rPr>
              <w:t xml:space="preserve">For </w:t>
            </w:r>
            <w:r w:rsidRPr="003C5CBC">
              <w:rPr>
                <w:rFonts w:ascii="Times" w:hAnsi="Times" w:hint="eastAsia"/>
                <w:i/>
                <w:lang w:val="en-GB"/>
              </w:rPr>
              <w:t>cell-specific</w:t>
            </w:r>
            <w:r w:rsidRPr="003C5CBC">
              <w:rPr>
                <w:rFonts w:ascii="Times" w:hAnsi="Times"/>
                <w:i/>
                <w:lang w:val="en-GB"/>
              </w:rPr>
              <w:t xml:space="preserve"> indication of SBFD subband frequency location, </w:t>
            </w:r>
            <w:r w:rsidRPr="003C5CBC">
              <w:rPr>
                <w:rFonts w:ascii="Times" w:hAnsi="Times" w:hint="eastAsia"/>
                <w:i/>
                <w:lang w:val="en-GB"/>
              </w:rPr>
              <w:t>adopt</w:t>
            </w:r>
            <w:r w:rsidRPr="003C5CBC">
              <w:rPr>
                <w:rFonts w:ascii="Times" w:hAnsi="Times"/>
                <w:i/>
                <w:lang w:val="en-GB"/>
              </w:rPr>
              <w:t xml:space="preserve"> the following option.</w:t>
            </w:r>
          </w:p>
          <w:p w14:paraId="5A4AF94D" w14:textId="77777777" w:rsidR="002976D6" w:rsidRDefault="002976D6" w:rsidP="002976D6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3C5CBC">
              <w:rPr>
                <w:rFonts w:ascii="Times" w:hAnsi="Times"/>
                <w:i/>
                <w:lang w:val="en-GB"/>
              </w:rPr>
              <w:t xml:space="preserve">Option 1: Frequency locations of UL subband and DL subband(s) are explicitly </w:t>
            </w:r>
            <w:r w:rsidR="004625E1">
              <w:rPr>
                <w:rFonts w:ascii="Times" w:hAnsi="Times"/>
                <w:i/>
                <w:lang w:val="en-GB"/>
              </w:rPr>
              <w:t>conf</w:t>
            </w:r>
            <w:r w:rsidRPr="003C5CBC">
              <w:rPr>
                <w:rFonts w:ascii="Times" w:hAnsi="Times"/>
                <w:i/>
                <w:lang w:val="en-GB"/>
              </w:rPr>
              <w:t xml:space="preserve">igured. </w:t>
            </w:r>
            <w:proofErr w:type="spellStart"/>
            <w:r w:rsidRPr="003C5CBC">
              <w:rPr>
                <w:rFonts w:ascii="Times" w:hAnsi="Times"/>
                <w:i/>
                <w:lang w:val="en-GB"/>
              </w:rPr>
              <w:t>Guardband</w:t>
            </w:r>
            <w:proofErr w:type="spellEnd"/>
            <w:r w:rsidRPr="003C5CBC">
              <w:rPr>
                <w:rFonts w:ascii="Times" w:hAnsi="Times"/>
                <w:i/>
                <w:lang w:val="en-GB"/>
              </w:rPr>
              <w:t xml:space="preserve">(s) if any are implicitly derived as the RBs which are not within UL subband or DL subband(s). </w:t>
            </w:r>
          </w:p>
          <w:p w14:paraId="2ECEFDFB" w14:textId="77777777" w:rsidR="000830E2" w:rsidRPr="003C5CBC" w:rsidRDefault="000830E2" w:rsidP="000830E2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lang w:val="en-GB"/>
              </w:rPr>
            </w:pPr>
            <w:r w:rsidRPr="00E97364">
              <w:rPr>
                <w:rFonts w:ascii="Times" w:hAnsi="Times"/>
                <w:b/>
                <w:i/>
                <w:iCs/>
                <w:szCs w:val="24"/>
                <w:highlight w:val="green"/>
                <w:lang w:val="en-GB" w:eastAsia="zh-CN"/>
              </w:rPr>
              <w:t>Agreement</w:t>
            </w:r>
            <w:r w:rsidRPr="00E97364">
              <w:rPr>
                <w:rFonts w:ascii="Times" w:hAnsi="Times" w:hint="eastAsia"/>
                <w:b/>
                <w:i/>
                <w:iCs/>
                <w:szCs w:val="24"/>
                <w:highlight w:val="green"/>
                <w:lang w:val="en-GB"/>
              </w:rPr>
              <w:t xml:space="preserve"> at RAN1#118</w:t>
            </w:r>
          </w:p>
          <w:p w14:paraId="55F24798" w14:textId="77777777" w:rsidR="000830E2" w:rsidRPr="00E97364" w:rsidRDefault="000830E2" w:rsidP="000830E2">
            <w:pPr>
              <w:widowControl/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 xml:space="preserve">For configuration of SBFD symbols </w:t>
            </w:r>
            <w:r w:rsidRPr="00E97364">
              <w:rPr>
                <w:rFonts w:ascii="Times" w:hAnsi="Times"/>
                <w:i/>
                <w:lang w:val="en-GB"/>
              </w:rPr>
              <w:t>within a TDD-UL-DL pattern period</w:t>
            </w:r>
            <w:r w:rsidRPr="00E97364">
              <w:rPr>
                <w:rFonts w:ascii="Times" w:hAnsi="Times" w:hint="eastAsia"/>
                <w:i/>
                <w:lang w:val="en-GB"/>
              </w:rPr>
              <w:t xml:space="preserve">, the following parameters </w:t>
            </w:r>
            <w:r w:rsidRPr="00E97364">
              <w:rPr>
                <w:rFonts w:ascii="Times" w:hAnsi="Times"/>
                <w:i/>
                <w:lang w:val="en-GB"/>
              </w:rPr>
              <w:t>are supported</w:t>
            </w:r>
          </w:p>
          <w:p w14:paraId="4AB18203" w14:textId="77777777" w:rsidR="000830E2" w:rsidRPr="00E97364" w:rsidRDefault="000830E2" w:rsidP="000830E2">
            <w:pPr>
              <w:widowControl/>
              <w:numPr>
                <w:ilvl w:val="0"/>
                <w:numId w:val="50"/>
              </w:numPr>
              <w:tabs>
                <w:tab w:val="clear" w:pos="0"/>
              </w:tabs>
              <w:wordWrap/>
              <w:autoSpaceDE/>
              <w:autoSpaceDN/>
              <w:jc w:val="both"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 xml:space="preserve">A starting slot index </w:t>
            </w:r>
          </w:p>
          <w:p w14:paraId="16D5873B" w14:textId="77777777" w:rsidR="000830E2" w:rsidRPr="00E97364" w:rsidRDefault="000830E2" w:rsidP="000830E2">
            <w:pPr>
              <w:widowControl/>
              <w:numPr>
                <w:ilvl w:val="0"/>
                <w:numId w:val="50"/>
              </w:numPr>
              <w:tabs>
                <w:tab w:val="clear" w:pos="0"/>
              </w:tabs>
              <w:wordWrap/>
              <w:autoSpaceDE/>
              <w:autoSpaceDN/>
              <w:jc w:val="both"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>A starting symbol index within the starting slot</w:t>
            </w:r>
          </w:p>
          <w:p w14:paraId="18B1A99E" w14:textId="77777777" w:rsidR="000830E2" w:rsidRPr="00E97364" w:rsidRDefault="000830E2" w:rsidP="000830E2">
            <w:pPr>
              <w:widowControl/>
              <w:numPr>
                <w:ilvl w:val="0"/>
                <w:numId w:val="50"/>
              </w:numPr>
              <w:tabs>
                <w:tab w:val="clear" w:pos="0"/>
              </w:tabs>
              <w:wordWrap/>
              <w:autoSpaceDE/>
              <w:autoSpaceDN/>
              <w:jc w:val="both"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 xml:space="preserve">An ending slot index </w:t>
            </w:r>
          </w:p>
          <w:p w14:paraId="72C4DB4D" w14:textId="77777777" w:rsidR="000830E2" w:rsidRPr="00E97364" w:rsidRDefault="000830E2" w:rsidP="000830E2">
            <w:pPr>
              <w:widowControl/>
              <w:numPr>
                <w:ilvl w:val="0"/>
                <w:numId w:val="50"/>
              </w:numPr>
              <w:tabs>
                <w:tab w:val="clear" w:pos="0"/>
              </w:tabs>
              <w:wordWrap/>
              <w:autoSpaceDE/>
              <w:autoSpaceDN/>
              <w:jc w:val="both"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>An ending symbol index within the ending slot</w:t>
            </w:r>
          </w:p>
          <w:p w14:paraId="7247407F" w14:textId="70F22B79" w:rsidR="006F5533" w:rsidRPr="006F5533" w:rsidRDefault="006F5533" w:rsidP="006F5533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</w:rPr>
            </w:pPr>
            <w:r w:rsidRPr="006F5533">
              <w:rPr>
                <w:rFonts w:ascii="Times" w:hAnsi="Times"/>
                <w:b/>
                <w:i/>
                <w:highlight w:val="green"/>
              </w:rPr>
              <w:t>Agreement</w:t>
            </w:r>
            <w:r w:rsidRPr="006F5533">
              <w:rPr>
                <w:rFonts w:ascii="Times" w:hAnsi="Times" w:hint="eastAsia"/>
                <w:b/>
                <w:i/>
                <w:highlight w:val="green"/>
              </w:rPr>
              <w:t xml:space="preserve"> at RAN1#119</w:t>
            </w:r>
          </w:p>
          <w:p w14:paraId="0A361CA8" w14:textId="328229B2" w:rsidR="006F5533" w:rsidRPr="006F5533" w:rsidRDefault="006F5533" w:rsidP="006F5533">
            <w:pPr>
              <w:widowControl/>
              <w:wordWrap/>
              <w:autoSpaceDE/>
              <w:autoSpaceDN/>
              <w:rPr>
                <w:rFonts w:ascii="Times" w:hAnsi="Times"/>
                <w:bCs/>
                <w:i/>
                <w:highlight w:val="darkYellow"/>
              </w:rPr>
            </w:pPr>
            <w:r w:rsidRPr="006F5533">
              <w:rPr>
                <w:rFonts w:ascii="Times" w:hAnsi="Times"/>
                <w:bCs/>
                <w:i/>
              </w:rPr>
              <w:t>Confirm the following working assumption made in RAN1#118.</w:t>
            </w:r>
          </w:p>
          <w:p w14:paraId="1CA5D34C" w14:textId="3AB343A0" w:rsidR="00E97364" w:rsidRPr="00E97364" w:rsidRDefault="00E97364" w:rsidP="00E97364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lang w:val="en-GB"/>
              </w:rPr>
            </w:pPr>
            <w:r w:rsidRPr="00E97364">
              <w:rPr>
                <w:rFonts w:ascii="Times" w:hAnsi="Times"/>
                <w:b/>
                <w:i/>
                <w:highlight w:val="darkYellow"/>
                <w:lang w:val="en-GB"/>
              </w:rPr>
              <w:t>Working Assumption</w:t>
            </w:r>
            <w:r w:rsidRPr="00E97364">
              <w:rPr>
                <w:rFonts w:ascii="Times" w:hAnsi="Times" w:hint="eastAsia"/>
                <w:b/>
                <w:i/>
                <w:highlight w:val="darkYellow"/>
                <w:lang w:val="en-GB"/>
              </w:rPr>
              <w:t xml:space="preserve"> </w:t>
            </w:r>
            <w:r w:rsidRPr="00E97364">
              <w:rPr>
                <w:rFonts w:ascii="Times" w:hAnsi="Times" w:hint="eastAsia"/>
                <w:b/>
                <w:i/>
                <w:iCs/>
                <w:szCs w:val="24"/>
                <w:highlight w:val="darkYellow"/>
                <w:lang w:val="en-GB"/>
              </w:rPr>
              <w:t>at RAN1#118</w:t>
            </w:r>
          </w:p>
          <w:p w14:paraId="20A7C043" w14:textId="77777777" w:rsidR="00E97364" w:rsidRPr="00E97364" w:rsidRDefault="00E97364" w:rsidP="00E97364">
            <w:pPr>
              <w:widowControl/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/>
                <w:i/>
                <w:lang w:val="en-GB"/>
              </w:rPr>
              <w:t>For cell-specific configuration of frequency locations</w:t>
            </w:r>
            <w:r w:rsidRPr="00E97364">
              <w:rPr>
                <w:rFonts w:ascii="Times" w:hAnsi="Times" w:hint="eastAsia"/>
                <w:i/>
                <w:lang w:val="en-GB"/>
              </w:rPr>
              <w:t xml:space="preserve"> of SBFD UL subband, </w:t>
            </w:r>
            <w:r w:rsidRPr="00E97364">
              <w:rPr>
                <w:rFonts w:ascii="Times" w:hAnsi="Times"/>
                <w:i/>
                <w:lang w:val="en-GB"/>
              </w:rPr>
              <w:t>for each SCS configuration in SCS-</w:t>
            </w:r>
            <w:proofErr w:type="spellStart"/>
            <w:r w:rsidRPr="00E97364">
              <w:rPr>
                <w:rFonts w:ascii="Times" w:hAnsi="Times"/>
                <w:i/>
                <w:lang w:val="en-GB"/>
              </w:rPr>
              <w:t>SpecificCarrierList</w:t>
            </w:r>
            <w:proofErr w:type="spellEnd"/>
            <w:r w:rsidRPr="00E97364">
              <w:rPr>
                <w:rFonts w:ascii="Times" w:hAnsi="Times"/>
                <w:i/>
                <w:lang w:val="en-GB"/>
              </w:rPr>
              <w:t xml:space="preserve"> </w:t>
            </w:r>
            <w:r w:rsidRPr="00E97364">
              <w:rPr>
                <w:rFonts w:ascii="Times" w:hAnsi="Times"/>
                <w:i/>
                <w:iCs/>
                <w:lang w:val="en-GB"/>
              </w:rPr>
              <w:t>for UL</w:t>
            </w:r>
            <w:r w:rsidRPr="00E97364">
              <w:rPr>
                <w:rFonts w:ascii="Times" w:hAnsi="Times" w:hint="eastAsia"/>
                <w:i/>
                <w:lang w:val="en-GB"/>
              </w:rPr>
              <w:t xml:space="preserve">, starting RB and bandwidth of SBFD UL subband are indicated by a RIV-based indication as defined in 38.214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hAnsi="Times"/>
                      <w:i/>
                      <w:lang w:val="en-GB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" w:hAnsi="Times"/>
                      <w:i/>
                      <w:lang w:val="en-GB"/>
                    </w:rPr>
                    <m:t>size</m:t>
                  </m:r>
                </m:sup>
              </m:sSubSup>
            </m:oMath>
            <w:r w:rsidRPr="00E97364">
              <w:rPr>
                <w:rFonts w:ascii="Times" w:hAnsi="Times"/>
                <w:i/>
                <w:lang w:val="en-GB"/>
              </w:rPr>
              <w:t>=275</w:t>
            </w:r>
            <w:r w:rsidRPr="00E97364">
              <w:rPr>
                <w:rFonts w:ascii="Times" w:hAnsi="Times" w:hint="eastAsia"/>
                <w:i/>
                <w:lang w:val="en-GB"/>
              </w:rPr>
              <w:t>.</w:t>
            </w:r>
          </w:p>
          <w:p w14:paraId="5E877FE9" w14:textId="77777777" w:rsidR="00E97364" w:rsidRPr="00E97364" w:rsidRDefault="00E97364" w:rsidP="00E97364">
            <w:pPr>
              <w:widowControl/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/>
                <w:i/>
                <w:lang w:val="en-GB"/>
              </w:rPr>
              <w:t>For cell-specific configuration of frequency locations</w:t>
            </w:r>
            <w:r w:rsidRPr="00E97364">
              <w:rPr>
                <w:rFonts w:ascii="Times" w:hAnsi="Times" w:hint="eastAsia"/>
                <w:i/>
                <w:lang w:val="en-GB"/>
              </w:rPr>
              <w:t xml:space="preserve"> of SBFD DL subband(s), </w:t>
            </w:r>
            <w:r w:rsidRPr="00E97364">
              <w:rPr>
                <w:rFonts w:ascii="Times" w:hAnsi="Times"/>
                <w:i/>
                <w:lang w:val="en-GB"/>
              </w:rPr>
              <w:t>for each SCS configuration in SCS-</w:t>
            </w:r>
            <w:proofErr w:type="spellStart"/>
            <w:r w:rsidRPr="00E97364">
              <w:rPr>
                <w:rFonts w:ascii="Times" w:hAnsi="Times"/>
                <w:i/>
                <w:lang w:val="en-GB"/>
              </w:rPr>
              <w:t>SpecificCarrierList</w:t>
            </w:r>
            <w:proofErr w:type="spellEnd"/>
            <w:r w:rsidRPr="00E97364">
              <w:rPr>
                <w:rFonts w:ascii="Times" w:hAnsi="Times"/>
                <w:i/>
                <w:lang w:val="en-GB"/>
              </w:rPr>
              <w:t xml:space="preserve"> </w:t>
            </w:r>
            <w:r w:rsidRPr="00E97364">
              <w:rPr>
                <w:rFonts w:ascii="Times" w:hAnsi="Times"/>
                <w:i/>
                <w:iCs/>
                <w:lang w:val="en-GB"/>
              </w:rPr>
              <w:t>for DL</w:t>
            </w:r>
            <w:r w:rsidRPr="00E97364">
              <w:rPr>
                <w:rFonts w:ascii="Times" w:hAnsi="Times" w:hint="eastAsia"/>
                <w:i/>
                <w:lang w:val="en-GB"/>
              </w:rPr>
              <w:t xml:space="preserve">, starting RB and bandwidth of each SBFD DL subband are indicated by a RIV-based indication as defined in 38.214 setting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lang w:val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GB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Times" w:hAnsi="Times"/>
                      <w:i/>
                      <w:lang w:val="en-GB"/>
                    </w:rPr>
                    <m:t>BWP</m:t>
                  </m:r>
                </m:sub>
                <m:sup>
                  <m:r>
                    <m:rPr>
                      <m:nor/>
                    </m:rPr>
                    <w:rPr>
                      <w:rFonts w:ascii="Times" w:hAnsi="Times"/>
                      <w:i/>
                      <w:lang w:val="en-GB"/>
                    </w:rPr>
                    <m:t>size</m:t>
                  </m:r>
                </m:sup>
              </m:sSubSup>
            </m:oMath>
            <w:r w:rsidRPr="00E97364">
              <w:rPr>
                <w:rFonts w:ascii="Times" w:hAnsi="Times"/>
                <w:i/>
                <w:lang w:val="en-GB"/>
              </w:rPr>
              <w:t>=275.</w:t>
            </w:r>
          </w:p>
          <w:p w14:paraId="42E625E2" w14:textId="53F4BA63" w:rsidR="00E97364" w:rsidRPr="00E97364" w:rsidRDefault="00E97364" w:rsidP="00E97364">
            <w:pPr>
              <w:widowControl/>
              <w:numPr>
                <w:ilvl w:val="0"/>
                <w:numId w:val="50"/>
              </w:numPr>
              <w:tabs>
                <w:tab w:val="clear" w:pos="0"/>
              </w:tabs>
              <w:wordWrap/>
              <w:autoSpaceDE/>
              <w:autoSpaceDN/>
              <w:rPr>
                <w:rFonts w:ascii="Times" w:hAnsi="Times"/>
                <w:i/>
                <w:lang w:val="en-GB"/>
              </w:rPr>
            </w:pPr>
            <w:r w:rsidRPr="00E97364">
              <w:rPr>
                <w:rFonts w:ascii="Times" w:hAnsi="Times" w:hint="eastAsia"/>
                <w:i/>
                <w:lang w:val="en-GB"/>
              </w:rPr>
              <w:t xml:space="preserve">One or two SBFD DL </w:t>
            </w:r>
            <w:proofErr w:type="spellStart"/>
            <w:r w:rsidRPr="00E97364">
              <w:rPr>
                <w:rFonts w:ascii="Times" w:hAnsi="Times" w:hint="eastAsia"/>
                <w:i/>
                <w:lang w:val="en-GB"/>
              </w:rPr>
              <w:t>subbands</w:t>
            </w:r>
            <w:proofErr w:type="spellEnd"/>
            <w:r w:rsidRPr="00E97364">
              <w:rPr>
                <w:rFonts w:ascii="Times" w:hAnsi="Times" w:hint="eastAsia"/>
                <w:i/>
                <w:lang w:val="en-GB"/>
              </w:rPr>
              <w:t xml:space="preserve"> can be configured</w:t>
            </w:r>
          </w:p>
        </w:tc>
      </w:tr>
    </w:tbl>
    <w:p w14:paraId="1E1C979C" w14:textId="10134E50" w:rsidR="00B743BE" w:rsidRDefault="0080361B" w:rsidP="00B743BE">
      <w:pPr>
        <w:widowControl/>
        <w:wordWrap/>
        <w:autoSpaceDE/>
        <w:autoSpaceDN/>
        <w:spacing w:before="60" w:after="60" w:line="288" w:lineRule="auto"/>
        <w:ind w:firstLineChars="50" w:firstLine="110"/>
        <w:rPr>
          <w:rFonts w:ascii="Times New Roman" w:hAnsi="Times New Roman"/>
          <w:color w:val="000000"/>
          <w:sz w:val="22"/>
        </w:rPr>
      </w:pPr>
      <w:r w:rsidRPr="0080361B">
        <w:rPr>
          <w:rFonts w:ascii="Times New Roman" w:hAnsi="Times New Roman"/>
          <w:color w:val="000000"/>
          <w:sz w:val="22"/>
        </w:rPr>
        <w:t xml:space="preserve">For semi-static indication of frequency locations of SBFD </w:t>
      </w:r>
      <w:proofErr w:type="spellStart"/>
      <w:r w:rsidRPr="0080361B">
        <w:rPr>
          <w:rFonts w:ascii="Times New Roman" w:hAnsi="Times New Roman"/>
          <w:color w:val="000000"/>
          <w:sz w:val="22"/>
        </w:rPr>
        <w:t>subbands</w:t>
      </w:r>
      <w:proofErr w:type="spellEnd"/>
      <w:r w:rsidRPr="0080361B">
        <w:rPr>
          <w:rFonts w:ascii="Times New Roman" w:hAnsi="Times New Roman"/>
          <w:color w:val="000000"/>
          <w:sz w:val="22"/>
        </w:rPr>
        <w:t>, the following agreement were made in RAN1#116.</w:t>
      </w:r>
      <w:r>
        <w:rPr>
          <w:rFonts w:ascii="Times New Roman" w:hAnsi="Times New Roman" w:hint="eastAsia"/>
          <w:color w:val="000000"/>
          <w:sz w:val="22"/>
        </w:rPr>
        <w:t xml:space="preserve"> </w:t>
      </w:r>
      <w:r w:rsidRPr="007F4A74">
        <w:rPr>
          <w:rFonts w:ascii="Times New Roman" w:hAnsi="Times New Roman" w:hint="eastAsia"/>
          <w:color w:val="000000"/>
          <w:sz w:val="22"/>
        </w:rPr>
        <w:t>T</w:t>
      </w:r>
      <w:r w:rsidRPr="007F4A74">
        <w:rPr>
          <w:rFonts w:ascii="Times New Roman" w:hAnsi="Times New Roman"/>
          <w:color w:val="000000"/>
          <w:sz w:val="22"/>
        </w:rPr>
        <w:t>he remaining issue</w:t>
      </w:r>
      <w:r>
        <w:rPr>
          <w:rFonts w:ascii="Times New Roman" w:hAnsi="Times New Roman" w:hint="eastAsia"/>
          <w:color w:val="000000"/>
          <w:sz w:val="22"/>
        </w:rPr>
        <w:t>s</w:t>
      </w:r>
      <w:r w:rsidRPr="007F4A74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 w:hint="eastAsia"/>
          <w:color w:val="000000"/>
          <w:sz w:val="22"/>
        </w:rPr>
        <w:t>are</w:t>
      </w:r>
      <w:r w:rsidRPr="007F4A74"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 w:hint="eastAsia"/>
          <w:color w:val="000000"/>
          <w:sz w:val="22"/>
        </w:rPr>
        <w:t xml:space="preserve">to confirm working assumption of cell-specific configuration on frequency location of SBFD </w:t>
      </w:r>
      <w:proofErr w:type="spellStart"/>
      <w:r>
        <w:rPr>
          <w:rFonts w:ascii="Times New Roman" w:hAnsi="Times New Roman" w:hint="eastAsia"/>
          <w:color w:val="000000"/>
          <w:sz w:val="22"/>
        </w:rPr>
        <w:t>subbands</w:t>
      </w:r>
      <w:proofErr w:type="spellEnd"/>
      <w:r>
        <w:rPr>
          <w:rFonts w:ascii="Times New Roman" w:hAnsi="Times New Roman" w:hint="eastAsia"/>
          <w:color w:val="000000"/>
          <w:sz w:val="22"/>
        </w:rPr>
        <w:t xml:space="preserve"> and </w:t>
      </w:r>
      <w:r w:rsidRPr="007F4A74">
        <w:rPr>
          <w:rFonts w:ascii="Times New Roman" w:hAnsi="Times New Roman"/>
          <w:color w:val="000000"/>
          <w:sz w:val="22"/>
        </w:rPr>
        <w:t xml:space="preserve">whether to </w:t>
      </w:r>
      <w:r>
        <w:rPr>
          <w:rFonts w:ascii="Times New Roman" w:hAnsi="Times New Roman" w:hint="eastAsia"/>
          <w:color w:val="000000"/>
          <w:sz w:val="22"/>
        </w:rPr>
        <w:t xml:space="preserve">additionally </w:t>
      </w:r>
      <w:r w:rsidRPr="007F4A74">
        <w:rPr>
          <w:rFonts w:ascii="Times New Roman" w:hAnsi="Times New Roman"/>
          <w:color w:val="000000"/>
          <w:sz w:val="22"/>
        </w:rPr>
        <w:t xml:space="preserve">support UE-specific </w:t>
      </w:r>
      <w:r>
        <w:rPr>
          <w:rFonts w:ascii="Times New Roman" w:hAnsi="Times New Roman" w:hint="eastAsia"/>
          <w:color w:val="000000"/>
          <w:sz w:val="22"/>
        </w:rPr>
        <w:t xml:space="preserve">configuration on </w:t>
      </w:r>
      <w:r w:rsidRPr="007F4A74">
        <w:rPr>
          <w:rFonts w:ascii="Times New Roman" w:hAnsi="Times New Roman"/>
          <w:color w:val="000000"/>
          <w:sz w:val="22"/>
        </w:rPr>
        <w:t>frequency location</w:t>
      </w:r>
      <w:r>
        <w:rPr>
          <w:rFonts w:ascii="Times New Roman" w:hAnsi="Times New Roman" w:hint="eastAsia"/>
          <w:color w:val="000000"/>
          <w:sz w:val="22"/>
        </w:rPr>
        <w:t>s</w:t>
      </w:r>
      <w:r w:rsidRPr="007F4A74">
        <w:rPr>
          <w:rFonts w:ascii="Times New Roman" w:hAnsi="Times New Roman"/>
          <w:color w:val="000000"/>
          <w:sz w:val="22"/>
        </w:rPr>
        <w:t xml:space="preserve"> of </w:t>
      </w:r>
      <w:r>
        <w:rPr>
          <w:rFonts w:ascii="Times New Roman" w:hAnsi="Times New Roman" w:hint="eastAsia"/>
          <w:color w:val="000000"/>
          <w:sz w:val="22"/>
        </w:rPr>
        <w:t xml:space="preserve">SBFD </w:t>
      </w:r>
      <w:proofErr w:type="spellStart"/>
      <w:r w:rsidRPr="007F4A74">
        <w:rPr>
          <w:rFonts w:ascii="Times New Roman" w:hAnsi="Times New Roman"/>
          <w:color w:val="000000"/>
          <w:sz w:val="22"/>
        </w:rPr>
        <w:t>subbands</w:t>
      </w:r>
      <w:proofErr w:type="spellEnd"/>
      <w:r w:rsidRPr="007F4A74">
        <w:rPr>
          <w:rFonts w:ascii="Times New Roman" w:hAnsi="Times New Roman"/>
          <w:color w:val="000000"/>
          <w:sz w:val="22"/>
        </w:rPr>
        <w:t xml:space="preserve">. </w:t>
      </w:r>
    </w:p>
    <w:p w14:paraId="13A26E8D" w14:textId="77777777" w:rsidR="001B65C2" w:rsidRPr="007F4A74" w:rsidRDefault="001B65C2" w:rsidP="00B743BE">
      <w:pPr>
        <w:widowControl/>
        <w:wordWrap/>
        <w:autoSpaceDE/>
        <w:autoSpaceDN/>
        <w:spacing w:before="60" w:after="60" w:line="288" w:lineRule="auto"/>
        <w:ind w:firstLineChars="50" w:firstLine="110"/>
        <w:rPr>
          <w:rFonts w:ascii="Times New Roman" w:hAnsi="Times New Roman"/>
          <w:color w:val="000000"/>
          <w:sz w:val="2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743BE" w:rsidRPr="007F4A74" w14:paraId="2AB54A76" w14:textId="77777777" w:rsidTr="004B6FFD">
        <w:tc>
          <w:tcPr>
            <w:tcW w:w="9737" w:type="dxa"/>
          </w:tcPr>
          <w:p w14:paraId="49F107F3" w14:textId="35400F02" w:rsidR="00B743BE" w:rsidRPr="000830E2" w:rsidRDefault="00B743BE" w:rsidP="004B6FFD">
            <w:pPr>
              <w:widowControl/>
              <w:wordWrap/>
              <w:autoSpaceDE/>
              <w:autoSpaceDN/>
              <w:rPr>
                <w:rFonts w:ascii="Times New Roman" w:hAnsi="Times New Roman"/>
                <w:b/>
                <w:bCs/>
                <w:i/>
                <w:iCs/>
                <w:color w:val="000000"/>
                <w:kern w:val="2"/>
                <w:u w:val="single"/>
              </w:rPr>
            </w:pPr>
            <w:r w:rsidRPr="000830E2">
              <w:rPr>
                <w:rFonts w:ascii="Times New Roman" w:hAnsi="Times New Roman"/>
                <w:b/>
                <w:bCs/>
                <w:i/>
                <w:iCs/>
                <w:color w:val="000000"/>
                <w:kern w:val="2"/>
                <w:highlight w:val="green"/>
                <w:u w:val="single"/>
              </w:rPr>
              <w:lastRenderedPageBreak/>
              <w:t>Agreement</w:t>
            </w:r>
            <w:r w:rsidRPr="000830E2">
              <w:rPr>
                <w:rFonts w:ascii="Times New Roman" w:hAnsi="Times New Roman" w:hint="eastAsia"/>
                <w:b/>
                <w:bCs/>
                <w:i/>
                <w:iCs/>
                <w:color w:val="000000"/>
                <w:kern w:val="2"/>
                <w:highlight w:val="green"/>
                <w:u w:val="single"/>
              </w:rPr>
              <w:t xml:space="preserve"> </w:t>
            </w:r>
            <w:r w:rsidR="000830E2" w:rsidRPr="000830E2">
              <w:rPr>
                <w:rFonts w:ascii="Times New Roman" w:hAnsi="Times New Roman" w:hint="eastAsia"/>
                <w:b/>
                <w:bCs/>
                <w:i/>
                <w:iCs/>
                <w:color w:val="000000"/>
                <w:kern w:val="2"/>
                <w:highlight w:val="green"/>
                <w:u w:val="single"/>
              </w:rPr>
              <w:t>at RAN1#116</w:t>
            </w:r>
          </w:p>
          <w:p w14:paraId="3ECACBAC" w14:textId="77777777" w:rsidR="00B743BE" w:rsidRPr="000830E2" w:rsidRDefault="00B743BE" w:rsidP="004B6FFD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 New Roman" w:hAnsi="Times New Roman"/>
                <w:i/>
                <w:iCs/>
                <w:color w:val="000000"/>
                <w:kern w:val="2"/>
              </w:rPr>
            </w:pPr>
            <w:r w:rsidRPr="000830E2">
              <w:rPr>
                <w:rFonts w:ascii="Times New Roman" w:hAnsi="Times New Roman"/>
                <w:i/>
                <w:iCs/>
                <w:color w:val="000000"/>
                <w:kern w:val="2"/>
              </w:rPr>
              <w:t xml:space="preserve">For RRC connected mode UEs, at least cell-specific configuration on time </w:t>
            </w:r>
            <w:r w:rsidRPr="000830E2">
              <w:rPr>
                <w:rFonts w:ascii="Times New Roman" w:hAnsi="Times New Roman"/>
                <w:i/>
                <w:iCs/>
                <w:color w:val="000000"/>
                <w:kern w:val="2"/>
                <w:highlight w:val="darkYellow"/>
              </w:rPr>
              <w:t xml:space="preserve">and </w:t>
            </w:r>
            <w:proofErr w:type="gramStart"/>
            <w:r w:rsidRPr="000830E2">
              <w:rPr>
                <w:rFonts w:ascii="Times New Roman" w:hAnsi="Times New Roman"/>
                <w:i/>
                <w:iCs/>
                <w:color w:val="000000"/>
                <w:kern w:val="2"/>
                <w:highlight w:val="darkYellow"/>
              </w:rPr>
              <w:t>frequency(</w:t>
            </w:r>
            <w:proofErr w:type="gramEnd"/>
            <w:r w:rsidRPr="000830E2">
              <w:rPr>
                <w:rFonts w:ascii="Times New Roman" w:hAnsi="Times New Roman"/>
                <w:i/>
                <w:iCs/>
                <w:color w:val="000000"/>
                <w:kern w:val="2"/>
                <w:highlight w:val="darkYellow"/>
              </w:rPr>
              <w:t>working assumption)</w:t>
            </w:r>
            <w:r w:rsidRPr="000830E2">
              <w:rPr>
                <w:rFonts w:ascii="Times New Roman" w:hAnsi="Times New Roman"/>
                <w:i/>
                <w:iCs/>
                <w:color w:val="000000"/>
                <w:kern w:val="2"/>
              </w:rPr>
              <w:t xml:space="preserve"> location of SBFD </w:t>
            </w:r>
            <w:proofErr w:type="spellStart"/>
            <w:r w:rsidRPr="000830E2">
              <w:rPr>
                <w:rFonts w:ascii="Times New Roman" w:hAnsi="Times New Roman"/>
                <w:i/>
                <w:iCs/>
                <w:color w:val="000000"/>
                <w:kern w:val="2"/>
              </w:rPr>
              <w:t>subbands</w:t>
            </w:r>
            <w:proofErr w:type="spellEnd"/>
            <w:r w:rsidRPr="000830E2">
              <w:rPr>
                <w:rFonts w:ascii="Times New Roman" w:hAnsi="Times New Roman"/>
                <w:i/>
                <w:iCs/>
                <w:color w:val="000000"/>
                <w:kern w:val="2"/>
              </w:rPr>
              <w:t xml:space="preserve"> is supported within a TDD carrier.</w:t>
            </w:r>
          </w:p>
          <w:p w14:paraId="04F44986" w14:textId="77777777" w:rsidR="00B743BE" w:rsidRPr="007F4A74" w:rsidRDefault="00B743BE" w:rsidP="00B743BE">
            <w:pPr>
              <w:pStyle w:val="ac"/>
              <w:numPr>
                <w:ilvl w:val="0"/>
                <w:numId w:val="56"/>
              </w:numPr>
              <w:ind w:leftChars="0" w:left="806" w:hanging="403"/>
              <w:rPr>
                <w:rFonts w:ascii="Times New Roman" w:eastAsia="맑은 고딕" w:hAnsi="Times New Roman"/>
                <w:color w:val="000000"/>
                <w:kern w:val="2"/>
                <w:sz w:val="22"/>
                <w:szCs w:val="22"/>
                <w:lang w:val="en-US" w:eastAsia="ko-KR"/>
              </w:rPr>
            </w:pPr>
            <w:r w:rsidRPr="006964C4">
              <w:rPr>
                <w:rFonts w:ascii="Times New Roman" w:eastAsia="맑은 고딕" w:hAnsi="Times New Roman"/>
                <w:i/>
                <w:iCs/>
                <w:color w:val="000000"/>
                <w:kern w:val="2"/>
                <w:szCs w:val="20"/>
                <w:highlight w:val="yellow"/>
                <w:lang w:val="en-US" w:eastAsia="ko-KR"/>
              </w:rPr>
              <w:t xml:space="preserve">FFS: Additional support of UE-specific configuration on time and/or frequency locations of SBFD </w:t>
            </w:r>
            <w:proofErr w:type="spellStart"/>
            <w:r w:rsidRPr="006964C4">
              <w:rPr>
                <w:rFonts w:ascii="Times New Roman" w:eastAsia="맑은 고딕" w:hAnsi="Times New Roman"/>
                <w:i/>
                <w:iCs/>
                <w:color w:val="000000"/>
                <w:kern w:val="2"/>
                <w:szCs w:val="20"/>
                <w:highlight w:val="yellow"/>
                <w:lang w:val="en-US" w:eastAsia="ko-KR"/>
              </w:rPr>
              <w:t>subbands</w:t>
            </w:r>
            <w:proofErr w:type="spellEnd"/>
          </w:p>
        </w:tc>
      </w:tr>
    </w:tbl>
    <w:p w14:paraId="1B12F23E" w14:textId="6805A66D" w:rsidR="007E3004" w:rsidRPr="000502D2" w:rsidRDefault="007E3004" w:rsidP="00541055">
      <w:pPr>
        <w:widowControl/>
        <w:wordWrap/>
        <w:autoSpaceDE/>
        <w:autoSpaceDN/>
        <w:spacing w:before="60" w:after="60" w:line="276" w:lineRule="auto"/>
        <w:rPr>
          <w:rFonts w:ascii="Times New Roman" w:hAnsi="Times New Roman"/>
          <w:color w:val="000000"/>
          <w:sz w:val="22"/>
        </w:rPr>
      </w:pPr>
      <w:r w:rsidRPr="007E3004">
        <w:rPr>
          <w:rFonts w:ascii="Times New Roman" w:hAnsi="Times New Roman"/>
          <w:color w:val="000000"/>
          <w:sz w:val="22"/>
        </w:rPr>
        <w:t>One of the motivations for introducing UE-</w:t>
      </w:r>
      <w:r>
        <w:rPr>
          <w:rFonts w:ascii="Times New Roman" w:hAnsi="Times New Roman" w:hint="eastAsia"/>
          <w:color w:val="000000"/>
          <w:sz w:val="22"/>
        </w:rPr>
        <w:t>specific</w:t>
      </w:r>
      <w:r w:rsidRPr="007E3004">
        <w:rPr>
          <w:rFonts w:ascii="Times New Roman" w:hAnsi="Times New Roman"/>
          <w:color w:val="000000"/>
          <w:sz w:val="22"/>
        </w:rPr>
        <w:t xml:space="preserve"> configuration</w:t>
      </w:r>
      <w:r>
        <w:rPr>
          <w:rFonts w:ascii="Times New Roman" w:hAnsi="Times New Roman" w:hint="eastAsia"/>
          <w:color w:val="000000"/>
          <w:sz w:val="22"/>
        </w:rPr>
        <w:t xml:space="preserve"> on</w:t>
      </w:r>
      <w:r w:rsidRPr="007E3004">
        <w:rPr>
          <w:rFonts w:ascii="Times New Roman" w:hAnsi="Times New Roman"/>
          <w:color w:val="000000"/>
          <w:sz w:val="22"/>
        </w:rPr>
        <w:t xml:space="preserve"> the frequency position of the SBFD </w:t>
      </w:r>
      <w:proofErr w:type="spellStart"/>
      <w:r w:rsidRPr="007E3004">
        <w:rPr>
          <w:rFonts w:ascii="Times New Roman" w:hAnsi="Times New Roman"/>
          <w:color w:val="000000"/>
          <w:sz w:val="22"/>
        </w:rPr>
        <w:t>subband</w:t>
      </w:r>
      <w:r>
        <w:rPr>
          <w:rFonts w:ascii="Times New Roman" w:hAnsi="Times New Roman" w:hint="eastAsia"/>
          <w:color w:val="000000"/>
          <w:sz w:val="22"/>
        </w:rPr>
        <w:t>s</w:t>
      </w:r>
      <w:proofErr w:type="spellEnd"/>
      <w:r w:rsidRPr="007E3004">
        <w:rPr>
          <w:rFonts w:ascii="Times New Roman" w:hAnsi="Times New Roman"/>
          <w:color w:val="000000"/>
          <w:sz w:val="22"/>
        </w:rPr>
        <w:t xml:space="preserve"> is to reduce the impact of the UE-to-UE CLI by accommodating the UE-</w:t>
      </w:r>
      <w:r>
        <w:rPr>
          <w:rFonts w:ascii="Times New Roman" w:hAnsi="Times New Roman" w:hint="eastAsia"/>
          <w:color w:val="000000"/>
          <w:sz w:val="22"/>
        </w:rPr>
        <w:t>specific</w:t>
      </w:r>
      <w:r w:rsidRPr="007E3004">
        <w:rPr>
          <w:rFonts w:ascii="Times New Roman" w:hAnsi="Times New Roman"/>
          <w:color w:val="000000"/>
          <w:sz w:val="22"/>
        </w:rPr>
        <w:t xml:space="preserve"> </w:t>
      </w:r>
      <w:proofErr w:type="spellStart"/>
      <w:r w:rsidRPr="007E3004">
        <w:rPr>
          <w:rFonts w:ascii="Times New Roman" w:hAnsi="Times New Roman"/>
          <w:color w:val="000000"/>
          <w:sz w:val="22"/>
        </w:rPr>
        <w:t>guardband</w:t>
      </w:r>
      <w:r>
        <w:rPr>
          <w:rFonts w:ascii="Times New Roman" w:hAnsi="Times New Roman" w:hint="eastAsia"/>
          <w:color w:val="000000"/>
          <w:sz w:val="22"/>
        </w:rPr>
        <w:t>s</w:t>
      </w:r>
      <w:proofErr w:type="spellEnd"/>
      <w:r w:rsidRPr="007E3004">
        <w:rPr>
          <w:rFonts w:ascii="Times New Roman" w:hAnsi="Times New Roman"/>
          <w:color w:val="000000"/>
          <w:sz w:val="22"/>
        </w:rPr>
        <w:t xml:space="preserve">. However, as one of the ways to reduce the impact of the UE-to-UE CLI without </w:t>
      </w:r>
      <w:r>
        <w:rPr>
          <w:rFonts w:ascii="Times New Roman" w:hAnsi="Times New Roman" w:hint="eastAsia"/>
          <w:color w:val="000000"/>
          <w:sz w:val="22"/>
        </w:rPr>
        <w:t>the</w:t>
      </w:r>
      <w:r w:rsidRPr="007E3004">
        <w:rPr>
          <w:rFonts w:ascii="Times New Roman" w:hAnsi="Times New Roman"/>
          <w:color w:val="000000"/>
          <w:sz w:val="22"/>
        </w:rPr>
        <w:t xml:space="preserve"> UE-</w:t>
      </w:r>
      <w:r>
        <w:rPr>
          <w:rFonts w:ascii="Times New Roman" w:hAnsi="Times New Roman" w:hint="eastAsia"/>
          <w:color w:val="000000"/>
          <w:sz w:val="22"/>
        </w:rPr>
        <w:t>specific</w:t>
      </w:r>
      <w:r w:rsidRPr="007E3004">
        <w:rPr>
          <w:rFonts w:ascii="Times New Roman" w:hAnsi="Times New Roman"/>
          <w:color w:val="000000"/>
          <w:sz w:val="22"/>
        </w:rPr>
        <w:t xml:space="preserve"> configuration</w:t>
      </w:r>
      <w:r>
        <w:rPr>
          <w:rFonts w:ascii="Times New Roman" w:hAnsi="Times New Roman" w:hint="eastAsia"/>
          <w:color w:val="000000"/>
          <w:sz w:val="22"/>
        </w:rPr>
        <w:t xml:space="preserve"> of the SBFD subband</w:t>
      </w:r>
      <w:r w:rsidRPr="007E3004">
        <w:rPr>
          <w:rFonts w:ascii="Times New Roman" w:hAnsi="Times New Roman"/>
          <w:color w:val="000000"/>
          <w:sz w:val="22"/>
        </w:rPr>
        <w:t xml:space="preserve">, </w:t>
      </w:r>
      <w:r>
        <w:rPr>
          <w:rFonts w:ascii="Times New Roman" w:hAnsi="Times New Roman" w:hint="eastAsia"/>
          <w:color w:val="000000"/>
          <w:sz w:val="22"/>
        </w:rPr>
        <w:t>a</w:t>
      </w:r>
      <w:r w:rsidRPr="007E3004">
        <w:rPr>
          <w:rFonts w:ascii="Times New Roman" w:hAnsi="Times New Roman"/>
          <w:color w:val="000000"/>
          <w:sz w:val="22"/>
        </w:rPr>
        <w:t xml:space="preserve"> </w:t>
      </w:r>
      <w:proofErr w:type="spellStart"/>
      <w:r w:rsidRPr="007E3004">
        <w:rPr>
          <w:rFonts w:ascii="Times New Roman" w:hAnsi="Times New Roman"/>
          <w:color w:val="000000"/>
          <w:sz w:val="22"/>
        </w:rPr>
        <w:t>gNB</w:t>
      </w:r>
      <w:proofErr w:type="spellEnd"/>
      <w:r w:rsidRPr="007E3004">
        <w:rPr>
          <w:rFonts w:ascii="Times New Roman" w:hAnsi="Times New Roman"/>
          <w:color w:val="000000"/>
          <w:sz w:val="22"/>
        </w:rPr>
        <w:t xml:space="preserve"> can consider not implicitly scheduling some RBs for creating </w:t>
      </w:r>
      <w:proofErr w:type="spellStart"/>
      <w:r w:rsidRPr="007E3004">
        <w:rPr>
          <w:rFonts w:ascii="Times New Roman" w:hAnsi="Times New Roman"/>
          <w:color w:val="000000"/>
          <w:sz w:val="22"/>
        </w:rPr>
        <w:t>guardbands</w:t>
      </w:r>
      <w:proofErr w:type="spellEnd"/>
      <w:r w:rsidRPr="007E3004">
        <w:rPr>
          <w:rFonts w:ascii="Times New Roman" w:hAnsi="Times New Roman"/>
          <w:color w:val="000000"/>
          <w:sz w:val="22"/>
        </w:rPr>
        <w:t xml:space="preserve"> between UEs if the UE-to-UE CLI between UEs is </w:t>
      </w:r>
      <w:r>
        <w:rPr>
          <w:rFonts w:ascii="Times New Roman" w:hAnsi="Times New Roman" w:hint="eastAsia"/>
          <w:color w:val="000000"/>
          <w:sz w:val="22"/>
        </w:rPr>
        <w:t xml:space="preserve">severely </w:t>
      </w:r>
      <w:r w:rsidRPr="007E3004">
        <w:rPr>
          <w:rFonts w:ascii="Times New Roman" w:hAnsi="Times New Roman"/>
          <w:color w:val="000000"/>
          <w:sz w:val="22"/>
        </w:rPr>
        <w:t>measured</w:t>
      </w:r>
      <w:r>
        <w:rPr>
          <w:rFonts w:ascii="Times New Roman" w:hAnsi="Times New Roman" w:hint="eastAsia"/>
          <w:color w:val="000000"/>
          <w:sz w:val="22"/>
        </w:rPr>
        <w:t xml:space="preserve"> and the </w:t>
      </w:r>
      <w:proofErr w:type="spellStart"/>
      <w:r>
        <w:rPr>
          <w:rFonts w:ascii="Times New Roman" w:hAnsi="Times New Roman" w:hint="eastAsia"/>
          <w:color w:val="000000"/>
          <w:sz w:val="22"/>
        </w:rPr>
        <w:t>gNB</w:t>
      </w:r>
      <w:proofErr w:type="spellEnd"/>
      <w:r>
        <w:rPr>
          <w:rFonts w:ascii="Times New Roman" w:hAnsi="Times New Roman" w:hint="eastAsia"/>
          <w:color w:val="000000"/>
          <w:sz w:val="22"/>
        </w:rPr>
        <w:t xml:space="preserve"> can avoid strong the </w:t>
      </w:r>
      <w:r w:rsidRPr="007E3004">
        <w:rPr>
          <w:rFonts w:ascii="Times New Roman" w:hAnsi="Times New Roman"/>
          <w:color w:val="000000"/>
          <w:sz w:val="22"/>
        </w:rPr>
        <w:t>UE-to-UE CLI</w:t>
      </w:r>
      <w:r>
        <w:rPr>
          <w:rFonts w:ascii="Times New Roman" w:hAnsi="Times New Roman" w:hint="eastAsia"/>
          <w:color w:val="000000"/>
          <w:sz w:val="22"/>
        </w:rPr>
        <w:t xml:space="preserve">. Therefore, we </w:t>
      </w:r>
      <w:r>
        <w:rPr>
          <w:rFonts w:ascii="Times New Roman" w:hAnsi="Times New Roman"/>
          <w:color w:val="000000"/>
          <w:sz w:val="22"/>
        </w:rPr>
        <w:t>propose</w:t>
      </w:r>
      <w:r>
        <w:rPr>
          <w:rFonts w:ascii="Times New Roman" w:hAnsi="Times New Roman" w:hint="eastAsia"/>
          <w:color w:val="000000"/>
          <w:sz w:val="22"/>
        </w:rPr>
        <w:t xml:space="preserve"> to confirm the working assumption that cell-specific configuration on frequency location of SBFD </w:t>
      </w:r>
      <w:proofErr w:type="spellStart"/>
      <w:r>
        <w:rPr>
          <w:rFonts w:ascii="Times New Roman" w:hAnsi="Times New Roman" w:hint="eastAsia"/>
          <w:color w:val="000000"/>
          <w:sz w:val="22"/>
        </w:rPr>
        <w:t>subbands</w:t>
      </w:r>
      <w:proofErr w:type="spellEnd"/>
      <w:r>
        <w:rPr>
          <w:rFonts w:ascii="Times New Roman" w:hAnsi="Times New Roman" w:hint="eastAsia"/>
          <w:color w:val="000000"/>
          <w:sz w:val="22"/>
        </w:rPr>
        <w:t xml:space="preserve"> is supported within a TDD carrier without UE-specific configuration on frequency locations of SBFD </w:t>
      </w:r>
      <w:proofErr w:type="spellStart"/>
      <w:r>
        <w:rPr>
          <w:rFonts w:ascii="Times New Roman" w:hAnsi="Times New Roman" w:hint="eastAsia"/>
          <w:color w:val="000000"/>
          <w:sz w:val="22"/>
        </w:rPr>
        <w:t>subbands</w:t>
      </w:r>
      <w:proofErr w:type="spellEnd"/>
      <w:r>
        <w:rPr>
          <w:rFonts w:ascii="Times New Roman" w:hAnsi="Times New Roman" w:hint="eastAsia"/>
          <w:color w:val="000000"/>
          <w:sz w:val="22"/>
        </w:rPr>
        <w:t>.</w:t>
      </w:r>
    </w:p>
    <w:p w14:paraId="06859067" w14:textId="28D8DE84" w:rsidR="007E3004" w:rsidRPr="00787229" w:rsidRDefault="00B743BE" w:rsidP="00786E4E">
      <w:pPr>
        <w:pStyle w:val="a0"/>
        <w:numPr>
          <w:ilvl w:val="0"/>
          <w:numId w:val="3"/>
        </w:numPr>
        <w:spacing w:before="120" w:after="0" w:line="276" w:lineRule="auto"/>
        <w:ind w:left="426"/>
        <w:jc w:val="both"/>
        <w:rPr>
          <w:rFonts w:eastAsiaTheme="minorEastAsia"/>
          <w:i/>
          <w:iCs/>
          <w:color w:val="000000"/>
          <w:sz w:val="22"/>
          <w:lang w:eastAsia="ko-KR"/>
        </w:rPr>
      </w:pPr>
      <w:r w:rsidRPr="00787229">
        <w:rPr>
          <w:i/>
          <w:iCs/>
          <w:color w:val="000000"/>
          <w:sz w:val="22"/>
        </w:rPr>
        <w:t xml:space="preserve">Proposal </w:t>
      </w:r>
      <w:r w:rsidR="00713C58" w:rsidRPr="00787229">
        <w:rPr>
          <w:rFonts w:eastAsiaTheme="minorEastAsia"/>
          <w:i/>
          <w:iCs/>
          <w:color w:val="000000"/>
          <w:sz w:val="22"/>
          <w:lang w:eastAsia="ko-KR"/>
        </w:rPr>
        <w:t>1</w:t>
      </w:r>
      <w:r w:rsidR="00786E4E" w:rsidRPr="00787229">
        <w:rPr>
          <w:rFonts w:eastAsiaTheme="minorEastAsia"/>
          <w:i/>
          <w:iCs/>
          <w:color w:val="000000"/>
          <w:sz w:val="22"/>
          <w:lang w:eastAsia="ko-KR"/>
        </w:rPr>
        <w:t>:</w:t>
      </w:r>
      <w:r w:rsidRPr="00787229">
        <w:rPr>
          <w:i/>
          <w:iCs/>
          <w:color w:val="000000"/>
          <w:sz w:val="22"/>
        </w:rPr>
        <w:t xml:space="preserve"> </w:t>
      </w:r>
      <w:r w:rsidR="00786E4E" w:rsidRPr="00787229">
        <w:rPr>
          <w:rFonts w:eastAsiaTheme="minorEastAsia"/>
          <w:i/>
          <w:iCs/>
          <w:color w:val="000000"/>
          <w:sz w:val="22"/>
          <w:lang w:eastAsia="ko-KR"/>
        </w:rPr>
        <w:t>W</w:t>
      </w:r>
      <w:r w:rsidR="007E3004" w:rsidRPr="00787229">
        <w:rPr>
          <w:i/>
          <w:iCs/>
          <w:color w:val="000000"/>
          <w:sz w:val="22"/>
        </w:rPr>
        <w:t xml:space="preserve">e propose to confirm the working assumption that cell-specific configuration on frequency location of SBFD </w:t>
      </w:r>
      <w:proofErr w:type="spellStart"/>
      <w:r w:rsidR="007E3004" w:rsidRPr="00787229">
        <w:rPr>
          <w:i/>
          <w:iCs/>
          <w:color w:val="000000"/>
          <w:sz w:val="22"/>
        </w:rPr>
        <w:t>subbands</w:t>
      </w:r>
      <w:proofErr w:type="spellEnd"/>
      <w:r w:rsidR="007E3004" w:rsidRPr="00787229">
        <w:rPr>
          <w:i/>
          <w:iCs/>
          <w:color w:val="000000"/>
          <w:sz w:val="22"/>
        </w:rPr>
        <w:t xml:space="preserve"> is supported within a TDD carrier</w:t>
      </w:r>
      <w:r w:rsidR="007E3004" w:rsidRPr="00787229">
        <w:rPr>
          <w:rFonts w:eastAsiaTheme="minorEastAsia"/>
          <w:i/>
          <w:iCs/>
          <w:color w:val="000000"/>
          <w:sz w:val="22"/>
          <w:lang w:eastAsia="ko-KR"/>
        </w:rPr>
        <w:t>.</w:t>
      </w:r>
    </w:p>
    <w:p w14:paraId="1BC90981" w14:textId="3D2F5F36" w:rsidR="00B743BE" w:rsidRPr="00787229" w:rsidRDefault="007E3004" w:rsidP="00786E4E">
      <w:pPr>
        <w:pStyle w:val="a0"/>
        <w:numPr>
          <w:ilvl w:val="1"/>
          <w:numId w:val="3"/>
        </w:numPr>
        <w:spacing w:after="240" w:line="276" w:lineRule="auto"/>
        <w:ind w:left="851" w:hanging="403"/>
        <w:jc w:val="both"/>
        <w:rPr>
          <w:rFonts w:eastAsiaTheme="minorEastAsia"/>
          <w:i/>
          <w:iCs/>
          <w:color w:val="000000"/>
          <w:sz w:val="22"/>
          <w:lang w:eastAsia="ko-KR"/>
        </w:rPr>
      </w:pPr>
      <w:r w:rsidRPr="00787229">
        <w:rPr>
          <w:i/>
          <w:iCs/>
          <w:color w:val="000000"/>
          <w:sz w:val="22"/>
        </w:rPr>
        <w:t xml:space="preserve">UE-specific configuration on frequency locations of SBFD </w:t>
      </w:r>
      <w:proofErr w:type="spellStart"/>
      <w:r w:rsidRPr="00787229">
        <w:rPr>
          <w:i/>
          <w:iCs/>
          <w:color w:val="000000"/>
          <w:sz w:val="22"/>
        </w:rPr>
        <w:t>subbands</w:t>
      </w:r>
      <w:proofErr w:type="spellEnd"/>
      <w:r w:rsidRPr="00787229">
        <w:rPr>
          <w:rFonts w:eastAsiaTheme="minorEastAsia"/>
          <w:i/>
          <w:iCs/>
          <w:color w:val="000000"/>
          <w:sz w:val="22"/>
          <w:lang w:eastAsia="ko-KR"/>
        </w:rPr>
        <w:t xml:space="preserve"> is not supported.</w:t>
      </w:r>
    </w:p>
    <w:p w14:paraId="2211203D" w14:textId="7F20C486" w:rsidR="00576E8F" w:rsidRPr="00E64CEF" w:rsidRDefault="006B3493" w:rsidP="007C70D0">
      <w:pPr>
        <w:pStyle w:val="2"/>
        <w:rPr>
          <w:rFonts w:ascii="Times New Roman" w:hAnsi="Times New Roman"/>
        </w:rPr>
      </w:pPr>
      <w:r>
        <w:rPr>
          <w:rFonts w:ascii="Times New Roman" w:eastAsiaTheme="minorEastAsia" w:hAnsi="Times New Roman" w:hint="eastAsia"/>
          <w:lang w:eastAsia="ko-KR"/>
        </w:rPr>
        <w:t>E</w:t>
      </w:r>
      <w:r w:rsidR="004571E4">
        <w:rPr>
          <w:rFonts w:ascii="Times New Roman" w:hAnsi="Times New Roman"/>
        </w:rPr>
        <w:t xml:space="preserve">nhancements for </w:t>
      </w:r>
      <w:r w:rsidR="008E5BA8">
        <w:rPr>
          <w:rFonts w:ascii="Times New Roman" w:hAnsi="Times New Roman"/>
        </w:rPr>
        <w:t xml:space="preserve">UL </w:t>
      </w:r>
      <w:r w:rsidR="004571E4">
        <w:rPr>
          <w:rFonts w:ascii="Times New Roman" w:hAnsi="Times New Roman"/>
        </w:rPr>
        <w:t xml:space="preserve">transmissions and </w:t>
      </w:r>
      <w:r w:rsidR="008E5BA8">
        <w:rPr>
          <w:rFonts w:ascii="Times New Roman" w:hAnsi="Times New Roman"/>
        </w:rPr>
        <w:t xml:space="preserve">DL </w:t>
      </w:r>
      <w:r w:rsidR="004571E4">
        <w:rPr>
          <w:rFonts w:ascii="Times New Roman" w:hAnsi="Times New Roman"/>
        </w:rPr>
        <w:t>receptions</w:t>
      </w:r>
    </w:p>
    <w:p w14:paraId="3DCFF724" w14:textId="1701B26A" w:rsidR="00576E8F" w:rsidRDefault="0019243A" w:rsidP="00D6055E">
      <w:pPr>
        <w:wordWrap/>
        <w:spacing w:after="120" w:line="276" w:lineRule="auto"/>
        <w:ind w:firstLineChars="50" w:firstLine="11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  <w:lang w:val="en-GB"/>
        </w:rPr>
        <w:t>At the TSG-RAN#</w:t>
      </w:r>
      <w:r w:rsidRPr="005B4362">
        <w:rPr>
          <w:rFonts w:ascii="Times New Roman" w:eastAsiaTheme="minorEastAsia" w:hAnsi="Times New Roman"/>
          <w:sz w:val="22"/>
        </w:rPr>
        <w:t>102 meeting</w:t>
      </w:r>
      <w:r w:rsidR="00576E8F" w:rsidRPr="001F2578">
        <w:rPr>
          <w:rFonts w:ascii="Times New Roman" w:eastAsiaTheme="minorEastAsia" w:hAnsi="Times New Roman"/>
          <w:sz w:val="22"/>
        </w:rPr>
        <w:t>, it was agreed to</w:t>
      </w:r>
      <w:r w:rsidR="00576E8F" w:rsidRPr="005B4362">
        <w:rPr>
          <w:rFonts w:ascii="Times New Roman" w:eastAsiaTheme="minorEastAsia" w:hAnsi="Times New Roman"/>
          <w:sz w:val="22"/>
        </w:rPr>
        <w:t xml:space="preserve"> s</w:t>
      </w:r>
      <w:r w:rsidRPr="005B4362">
        <w:rPr>
          <w:rFonts w:ascii="Times New Roman" w:eastAsiaTheme="minorEastAsia" w:hAnsi="Times New Roman"/>
          <w:sz w:val="22"/>
        </w:rPr>
        <w:t xml:space="preserve">pecify </w:t>
      </w:r>
      <w:r w:rsidR="00272724" w:rsidRPr="005B4362">
        <w:rPr>
          <w:rFonts w:ascii="Times New Roman" w:eastAsiaTheme="minorEastAsia" w:hAnsi="Times New Roman"/>
          <w:sz w:val="22"/>
        </w:rPr>
        <w:t xml:space="preserve">enhancement on resource allocation in frequency domain in SBFD symbols and </w:t>
      </w:r>
      <w:r w:rsidR="00576E8F" w:rsidRPr="001F2578">
        <w:rPr>
          <w:rFonts w:ascii="Times New Roman" w:eastAsiaTheme="minorEastAsia" w:hAnsi="Times New Roman"/>
          <w:sz w:val="22"/>
        </w:rPr>
        <w:t xml:space="preserve">enhancements </w:t>
      </w:r>
      <w:r w:rsidR="001F2578">
        <w:rPr>
          <w:rFonts w:ascii="Times New Roman" w:eastAsiaTheme="minorEastAsia" w:hAnsi="Times New Roman"/>
          <w:sz w:val="22"/>
        </w:rPr>
        <w:t xml:space="preserve">to </w:t>
      </w:r>
      <w:r>
        <w:rPr>
          <w:rFonts w:ascii="Times New Roman" w:eastAsiaTheme="minorEastAsia" w:hAnsi="Times New Roman"/>
          <w:sz w:val="22"/>
        </w:rPr>
        <w:t xml:space="preserve">physical channels/signals and procedure </w:t>
      </w:r>
      <w:r w:rsidR="001F2578">
        <w:rPr>
          <w:rFonts w:ascii="Times New Roman" w:eastAsiaTheme="minorEastAsia" w:hAnsi="Times New Roman"/>
          <w:sz w:val="22"/>
        </w:rPr>
        <w:t>for</w:t>
      </w:r>
      <w:r w:rsidR="001F2578" w:rsidRPr="001F2578">
        <w:rPr>
          <w:rFonts w:ascii="Times New Roman" w:eastAsiaTheme="minorEastAsia" w:hAnsi="Times New Roman"/>
          <w:sz w:val="22"/>
        </w:rPr>
        <w:t xml:space="preserve"> U</w:t>
      </w:r>
      <w:r>
        <w:rPr>
          <w:rFonts w:ascii="Times New Roman" w:eastAsiaTheme="minorEastAsia" w:hAnsi="Times New Roman"/>
          <w:sz w:val="22"/>
        </w:rPr>
        <w:t>E</w:t>
      </w:r>
      <w:r w:rsidR="001F2578" w:rsidRPr="001F2578">
        <w:rPr>
          <w:rFonts w:ascii="Times New Roman" w:eastAsiaTheme="minorEastAsia" w:hAnsi="Times New Roman"/>
          <w:sz w:val="22"/>
        </w:rPr>
        <w:t xml:space="preserve"> transmissions</w:t>
      </w:r>
      <w:r>
        <w:rPr>
          <w:rFonts w:ascii="Times New Roman" w:eastAsiaTheme="minorEastAsia" w:hAnsi="Times New Roman"/>
          <w:sz w:val="22"/>
        </w:rPr>
        <w:t xml:space="preserve">, </w:t>
      </w:r>
      <w:r w:rsidR="001F2578" w:rsidRPr="001F2578">
        <w:rPr>
          <w:rFonts w:ascii="Times New Roman" w:eastAsiaTheme="minorEastAsia" w:hAnsi="Times New Roman"/>
          <w:sz w:val="22"/>
        </w:rPr>
        <w:t>receptions</w:t>
      </w:r>
      <w:r>
        <w:rPr>
          <w:rFonts w:ascii="Times New Roman" w:eastAsiaTheme="minorEastAsia" w:hAnsi="Times New Roman"/>
          <w:sz w:val="22"/>
        </w:rPr>
        <w:t xml:space="preserve"> and measurement</w:t>
      </w:r>
      <w:r w:rsidR="001F2578" w:rsidRPr="001F2578">
        <w:rPr>
          <w:rFonts w:ascii="Times New Roman" w:eastAsiaTheme="minorEastAsia" w:hAnsi="Times New Roman"/>
          <w:sz w:val="22"/>
        </w:rPr>
        <w:t xml:space="preserve"> across SBFD symbols and non-SBFD symbols</w:t>
      </w:r>
      <w:r>
        <w:rPr>
          <w:rFonts w:ascii="Times New Roman" w:eastAsiaTheme="minorEastAsia" w:hAnsi="Times New Roman"/>
          <w:sz w:val="22"/>
        </w:rPr>
        <w:t xml:space="preserve"> in different slots</w:t>
      </w:r>
      <w:r w:rsidR="001F2578" w:rsidRPr="001F2578">
        <w:rPr>
          <w:rFonts w:ascii="Times New Roman" w:eastAsiaTheme="minorEastAsia" w:hAnsi="Times New Roman"/>
          <w:sz w:val="22"/>
        </w:rPr>
        <w:t xml:space="preserve">. </w:t>
      </w:r>
      <w:r w:rsidR="00576E8F" w:rsidRPr="00E64CEF">
        <w:rPr>
          <w:rFonts w:ascii="Times New Roman" w:eastAsiaTheme="minorEastAsia" w:hAnsi="Times New Roman"/>
          <w:sz w:val="22"/>
        </w:rPr>
        <w:t xml:space="preserve">We provide our views on </w:t>
      </w:r>
      <w:r w:rsidR="008157EF">
        <w:rPr>
          <w:rFonts w:ascii="Times New Roman" w:eastAsiaTheme="minorEastAsia" w:hAnsi="Times New Roman" w:hint="eastAsia"/>
          <w:sz w:val="22"/>
        </w:rPr>
        <w:t xml:space="preserve">remaining issues related </w:t>
      </w:r>
      <w:r w:rsidR="00576E8F" w:rsidRPr="00E64CEF">
        <w:rPr>
          <w:rFonts w:ascii="Times New Roman" w:eastAsiaTheme="minorEastAsia" w:hAnsi="Times New Roman"/>
          <w:sz w:val="22"/>
        </w:rPr>
        <w:t>enhancement</w:t>
      </w:r>
      <w:r w:rsidR="002B7185" w:rsidRPr="00E64CEF">
        <w:rPr>
          <w:rFonts w:ascii="Times New Roman" w:eastAsiaTheme="minorEastAsia" w:hAnsi="Times New Roman"/>
          <w:sz w:val="22"/>
        </w:rPr>
        <w:t>s</w:t>
      </w:r>
      <w:r w:rsidR="00576E8F" w:rsidRPr="00E64CEF">
        <w:rPr>
          <w:rFonts w:ascii="Times New Roman" w:eastAsiaTheme="minorEastAsia" w:hAnsi="Times New Roman"/>
          <w:sz w:val="22"/>
        </w:rPr>
        <w:t xml:space="preserve"> </w:t>
      </w:r>
      <w:r w:rsidR="001F2578">
        <w:rPr>
          <w:rFonts w:ascii="Times New Roman" w:eastAsiaTheme="minorEastAsia" w:hAnsi="Times New Roman"/>
          <w:sz w:val="22"/>
        </w:rPr>
        <w:t xml:space="preserve">to </w:t>
      </w:r>
      <w:r>
        <w:rPr>
          <w:rFonts w:ascii="Times New Roman" w:eastAsiaTheme="minorEastAsia" w:hAnsi="Times New Roman"/>
          <w:sz w:val="22"/>
        </w:rPr>
        <w:t xml:space="preserve">UE </w:t>
      </w:r>
      <w:r w:rsidR="00886210">
        <w:rPr>
          <w:rFonts w:ascii="Times New Roman" w:eastAsiaTheme="minorEastAsia" w:hAnsi="Times New Roman"/>
          <w:sz w:val="22"/>
        </w:rPr>
        <w:t>transmissions</w:t>
      </w:r>
      <w:r>
        <w:rPr>
          <w:rFonts w:ascii="Times New Roman" w:eastAsiaTheme="minorEastAsia" w:hAnsi="Times New Roman"/>
          <w:sz w:val="22"/>
        </w:rPr>
        <w:t xml:space="preserve">, </w:t>
      </w:r>
      <w:r w:rsidR="00886210">
        <w:rPr>
          <w:rFonts w:ascii="Times New Roman" w:eastAsiaTheme="minorEastAsia" w:hAnsi="Times New Roman"/>
          <w:sz w:val="22"/>
        </w:rPr>
        <w:t>receptions</w:t>
      </w:r>
      <w:r>
        <w:rPr>
          <w:rFonts w:ascii="Times New Roman" w:eastAsiaTheme="minorEastAsia" w:hAnsi="Times New Roman"/>
          <w:sz w:val="22"/>
        </w:rPr>
        <w:t xml:space="preserve"> and measurement</w:t>
      </w:r>
      <w:r w:rsidR="00886210">
        <w:rPr>
          <w:rFonts w:ascii="Times New Roman" w:eastAsiaTheme="minorEastAsia" w:hAnsi="Times New Roman"/>
          <w:sz w:val="22"/>
        </w:rPr>
        <w:t xml:space="preserve"> </w:t>
      </w:r>
      <w:r w:rsidR="00576E8F" w:rsidRPr="00E64CEF">
        <w:rPr>
          <w:rFonts w:ascii="Times New Roman" w:eastAsiaTheme="minorEastAsia" w:hAnsi="Times New Roman"/>
          <w:sz w:val="22"/>
        </w:rPr>
        <w:t xml:space="preserve">for </w:t>
      </w:r>
      <w:r>
        <w:rPr>
          <w:rFonts w:ascii="Times New Roman" w:eastAsiaTheme="minorEastAsia" w:hAnsi="Times New Roman"/>
          <w:sz w:val="22"/>
        </w:rPr>
        <w:t>SBFD operation.</w:t>
      </w:r>
    </w:p>
    <w:p w14:paraId="45B8DD4A" w14:textId="3335E4FD" w:rsidR="002C4C00" w:rsidRDefault="001A62A0" w:rsidP="002C4C00">
      <w:pPr>
        <w:pStyle w:val="3"/>
        <w:numPr>
          <w:ilvl w:val="2"/>
          <w:numId w:val="35"/>
        </w:numPr>
        <w:spacing w:before="120" w:after="120"/>
        <w:rPr>
          <w:rFonts w:ascii="Times New Roman" w:hAnsi="Times New Roman" w:cs="Times New Roman"/>
          <w:b/>
          <w:bCs/>
          <w:sz w:val="22"/>
          <w:szCs w:val="24"/>
        </w:rPr>
      </w:pPr>
      <w:r>
        <w:rPr>
          <w:rFonts w:ascii="Times New Roman" w:hAnsi="Times New Roman" w:cs="Times New Roman"/>
          <w:b/>
          <w:bCs/>
          <w:sz w:val="22"/>
          <w:szCs w:val="24"/>
        </w:rPr>
        <w:t>UL transmission/DL reception across SBFD symbols and non-SBFD symbols</w:t>
      </w:r>
      <w:r w:rsidR="0035377C">
        <w:rPr>
          <w:rFonts w:ascii="Times New Roman" w:hAnsi="Times New Roman" w:cs="Times New Roman"/>
          <w:b/>
          <w:bCs/>
          <w:sz w:val="22"/>
          <w:szCs w:val="24"/>
        </w:rPr>
        <w:t xml:space="preserve"> in different slots</w:t>
      </w:r>
    </w:p>
    <w:p w14:paraId="24BBCC30" w14:textId="3CF8C59D" w:rsidR="00670E7C" w:rsidRDefault="005B4362" w:rsidP="00DB7A0A">
      <w:pPr>
        <w:wordWrap/>
        <w:spacing w:after="120" w:line="276" w:lineRule="auto"/>
        <w:ind w:firstLineChars="64" w:firstLine="141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  <w:lang w:val="en-GB"/>
        </w:rPr>
        <w:t xml:space="preserve">Regarding </w:t>
      </w:r>
      <w:r w:rsidR="00DB7A0A">
        <w:rPr>
          <w:rFonts w:ascii="Times New Roman" w:eastAsiaTheme="minorEastAsia" w:hAnsi="Times New Roman"/>
          <w:sz w:val="22"/>
        </w:rPr>
        <w:t xml:space="preserve">frequency resource allocation options for PDSCH receptions across SBFD symbols and non-SBFD symbols in different slots for a </w:t>
      </w:r>
      <w:r w:rsidR="008F1664">
        <w:rPr>
          <w:rFonts w:ascii="Times New Roman" w:eastAsiaTheme="minorEastAsia" w:hAnsi="Times New Roman"/>
          <w:sz w:val="22"/>
        </w:rPr>
        <w:t>SBFD-aware</w:t>
      </w:r>
      <w:r w:rsidR="00DB7A0A">
        <w:rPr>
          <w:rFonts w:ascii="Times New Roman" w:eastAsiaTheme="minorEastAsia" w:hAnsi="Times New Roman"/>
          <w:sz w:val="22"/>
        </w:rPr>
        <w:t xml:space="preserve"> UE</w:t>
      </w:r>
      <w:r>
        <w:rPr>
          <w:rFonts w:ascii="Times New Roman" w:eastAsiaTheme="minorEastAsia" w:hAnsi="Times New Roman"/>
          <w:sz w:val="22"/>
        </w:rPr>
        <w:t xml:space="preserve">, </w:t>
      </w:r>
      <w:r w:rsidR="00670E7C">
        <w:rPr>
          <w:rFonts w:ascii="Times New Roman" w:eastAsiaTheme="minorEastAsia" w:hAnsi="Times New Roman" w:hint="eastAsia"/>
          <w:sz w:val="22"/>
        </w:rPr>
        <w:t xml:space="preserve">it was </w:t>
      </w:r>
      <w:r w:rsidR="00670E7C">
        <w:rPr>
          <w:rFonts w:ascii="Times New Roman" w:eastAsiaTheme="minorEastAsia" w:hAnsi="Times New Roman"/>
          <w:sz w:val="22"/>
        </w:rPr>
        <w:t>capture</w:t>
      </w:r>
      <w:r w:rsidR="00670E7C">
        <w:rPr>
          <w:rFonts w:ascii="Times New Roman" w:eastAsiaTheme="minorEastAsia" w:hAnsi="Times New Roman" w:hint="eastAsia"/>
          <w:sz w:val="22"/>
        </w:rPr>
        <w:t xml:space="preserve">d as working assumption at the RAN1#118 meeting </w:t>
      </w:r>
      <w:r w:rsidR="00542501">
        <w:rPr>
          <w:rFonts w:ascii="Times New Roman" w:eastAsiaTheme="minorEastAsia" w:hAnsi="Times New Roman" w:hint="eastAsia"/>
          <w:sz w:val="22"/>
        </w:rPr>
        <w:t>and it was</w:t>
      </w:r>
      <w:r w:rsidR="00542501" w:rsidRPr="00542501">
        <w:rPr>
          <w:rFonts w:ascii="Times New Roman" w:eastAsiaTheme="minorEastAsia" w:hAnsi="Times New Roman" w:hint="eastAsia"/>
          <w:sz w:val="22"/>
        </w:rPr>
        <w:t xml:space="preserve"> </w:t>
      </w:r>
      <w:r w:rsidR="00542501">
        <w:rPr>
          <w:rFonts w:ascii="Times New Roman" w:eastAsiaTheme="minorEastAsia" w:hAnsi="Times New Roman" w:hint="eastAsia"/>
          <w:sz w:val="22"/>
        </w:rPr>
        <w:t xml:space="preserve">agreed </w:t>
      </w:r>
      <w:r w:rsidR="007C05C4">
        <w:rPr>
          <w:rFonts w:ascii="Times New Roman" w:eastAsiaTheme="minorEastAsia" w:hAnsi="Times New Roman" w:hint="eastAsia"/>
          <w:sz w:val="22"/>
        </w:rPr>
        <w:t xml:space="preserve">from RAN1#118bis to RAN1#120 meeting </w:t>
      </w:r>
      <w:r w:rsidR="0071769A">
        <w:rPr>
          <w:rFonts w:ascii="Times New Roman" w:eastAsiaTheme="minorEastAsia" w:hAnsi="Times New Roman" w:hint="eastAsia"/>
          <w:sz w:val="22"/>
        </w:rPr>
        <w:t xml:space="preserve">for </w:t>
      </w:r>
      <w:r w:rsidR="00542501" w:rsidRPr="00542501">
        <w:rPr>
          <w:rFonts w:ascii="Times New Roman" w:eastAsiaTheme="minorEastAsia" w:hAnsi="Times New Roman"/>
          <w:sz w:val="22"/>
        </w:rPr>
        <w:t>multi-PDSCH scheduled by a single DCI</w:t>
      </w:r>
      <w:r w:rsidR="00713C58">
        <w:rPr>
          <w:rFonts w:ascii="Times New Roman" w:eastAsiaTheme="minorEastAsia" w:hAnsi="Times New Roman" w:hint="eastAsia"/>
          <w:sz w:val="22"/>
        </w:rPr>
        <w:t>,</w:t>
      </w:r>
      <w:r w:rsidR="0071769A">
        <w:rPr>
          <w:rFonts w:ascii="Times New Roman" w:eastAsiaTheme="minorEastAsia" w:hAnsi="Times New Roman" w:hint="eastAsia"/>
          <w:sz w:val="22"/>
        </w:rPr>
        <w:t xml:space="preserve"> </w:t>
      </w:r>
      <w:r w:rsidR="0071769A" w:rsidRPr="0071769A">
        <w:rPr>
          <w:rFonts w:ascii="Times New Roman" w:eastAsiaTheme="minorEastAsia" w:hAnsi="Times New Roman"/>
          <w:sz w:val="22"/>
        </w:rPr>
        <w:t>dynamically scheduled PDSCH repetitions</w:t>
      </w:r>
      <w:r w:rsidR="00713C58">
        <w:rPr>
          <w:rFonts w:ascii="Times New Roman" w:eastAsiaTheme="minorEastAsia" w:hAnsi="Times New Roman" w:hint="eastAsia"/>
          <w:sz w:val="22"/>
        </w:rPr>
        <w:t>, SPS PDSCH w/ and w/o repetition</w:t>
      </w:r>
      <w:r w:rsidR="0071769A" w:rsidRPr="0071769A">
        <w:rPr>
          <w:rFonts w:ascii="Times New Roman" w:eastAsiaTheme="minorEastAsia" w:hAnsi="Times New Roman"/>
          <w:sz w:val="22"/>
        </w:rPr>
        <w:t xml:space="preserve"> with Configuration 2</w:t>
      </w:r>
      <w:r w:rsidR="0071769A">
        <w:rPr>
          <w:rFonts w:ascii="Times New Roman" w:eastAsiaTheme="minorEastAsia" w:hAnsi="Times New Roman" w:hint="eastAsia"/>
          <w:sz w:val="22"/>
        </w:rPr>
        <w:t xml:space="preserve"> </w:t>
      </w:r>
      <w:r w:rsidR="00542501">
        <w:rPr>
          <w:rFonts w:ascii="Times New Roman" w:eastAsiaTheme="minorEastAsia" w:hAnsi="Times New Roman" w:hint="eastAsia"/>
          <w:sz w:val="22"/>
        </w:rPr>
        <w:t>as below</w:t>
      </w:r>
      <w:r w:rsidR="00670E7C">
        <w:rPr>
          <w:rFonts w:ascii="Times New Roman" w:eastAsiaTheme="minorEastAsia" w:hAnsi="Times New Roman" w:hint="eastAsia"/>
          <w:sz w:val="22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670E7C" w14:paraId="1D3D0A7F" w14:textId="77777777" w:rsidTr="00670E7C">
        <w:tc>
          <w:tcPr>
            <w:tcW w:w="9736" w:type="dxa"/>
          </w:tcPr>
          <w:p w14:paraId="15E2397F" w14:textId="6D0B58D6" w:rsidR="00670E7C" w:rsidRPr="00670E7C" w:rsidRDefault="00670E7C" w:rsidP="00670E7C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iCs/>
                <w:szCs w:val="24"/>
                <w:lang w:val="en-GB"/>
              </w:rPr>
            </w:pPr>
            <w:r w:rsidRPr="00670E7C">
              <w:rPr>
                <w:rFonts w:ascii="Times" w:hAnsi="Times"/>
                <w:b/>
                <w:i/>
                <w:iCs/>
                <w:szCs w:val="24"/>
                <w:highlight w:val="darkYellow"/>
                <w:lang w:val="en-GB" w:eastAsia="zh-CN"/>
              </w:rPr>
              <w:t>Working Assumption</w:t>
            </w:r>
            <w:r w:rsidRPr="00670E7C">
              <w:rPr>
                <w:rFonts w:ascii="Times" w:hAnsi="Times" w:hint="eastAsia"/>
                <w:b/>
                <w:i/>
                <w:iCs/>
                <w:szCs w:val="24"/>
                <w:highlight w:val="darkYellow"/>
                <w:lang w:val="en-GB"/>
              </w:rPr>
              <w:t xml:space="preserve"> at RAN1#117 meeting</w:t>
            </w:r>
          </w:p>
          <w:p w14:paraId="22C476FC" w14:textId="77777777" w:rsidR="00670E7C" w:rsidRPr="00670E7C" w:rsidRDefault="00670E7C" w:rsidP="00670E7C">
            <w:pPr>
              <w:widowControl/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670E7C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For an SPS PDSCH configuration</w:t>
            </w:r>
            <w:r w:rsidRPr="00670E7C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 xml:space="preserve"> without repetitions, if the</w:t>
            </w:r>
            <w:r w:rsidRPr="00670E7C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 xml:space="preserve"> reception occasions </w:t>
            </w:r>
            <w:r w:rsidRPr="00670E7C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 xml:space="preserve">are </w:t>
            </w:r>
            <w:r w:rsidRPr="00670E7C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across SBFD symbols and non-SBFD symbols</w:t>
            </w:r>
            <w:r w:rsidRPr="00670E7C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 xml:space="preserve"> </w:t>
            </w:r>
            <w:r w:rsidRPr="00670E7C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where each reception occasion has either all SBFD or all non-SBFD symbols</w:t>
            </w:r>
            <w:r w:rsidRPr="00670E7C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 xml:space="preserve"> (i.e. Configuration 2), </w:t>
            </w:r>
            <w:r w:rsidRPr="00670E7C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PDSCH repetitions across SBFD symbols and non-SBFD symbols</w:t>
            </w:r>
            <w:r w:rsidRPr="00670E7C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 xml:space="preserve"> in different slots </w:t>
            </w:r>
            <w:r w:rsidRPr="00670E7C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where each repetition has either all SBFD or all non-SBFD symbols</w:t>
            </w:r>
            <w:r w:rsidRPr="00670E7C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 xml:space="preserve"> (i.e. Configuration 2), and f</w:t>
            </w:r>
            <w:r w:rsidRPr="00670E7C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or multi-PDSCH scheduled by a single DCI across SBFD symbols and non-SBFD symbols, where each PDSCH within a slot has either all SBFD or all non-SBFD symbols</w:t>
            </w:r>
            <w:r w:rsidRPr="00670E7C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 xml:space="preserve"> (i.e. Configuration 2)</w:t>
            </w:r>
            <w:r w:rsidRPr="00670E7C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,</w:t>
            </w:r>
            <w:r w:rsidRPr="00670E7C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 xml:space="preserve"> </w:t>
            </w:r>
          </w:p>
          <w:p w14:paraId="66155DB6" w14:textId="77777777" w:rsidR="00670E7C" w:rsidRPr="00670E7C" w:rsidRDefault="00670E7C" w:rsidP="00670E7C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670E7C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>Option 5: Only the assigned PRBs within DL usable PRBs in SBFD symbols are considered to be valid.</w:t>
            </w:r>
          </w:p>
          <w:p w14:paraId="5CB909D9" w14:textId="77777777" w:rsidR="00670E7C" w:rsidRPr="00670E7C" w:rsidRDefault="00670E7C" w:rsidP="00670E7C">
            <w:pPr>
              <w:widowControl/>
              <w:numPr>
                <w:ilvl w:val="1"/>
                <w:numId w:val="49"/>
              </w:numPr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670E7C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For SPS 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>PDSCH, FFS whether the number of PRBs for TBS determination is based on assigned PRBs or assigned PRBs within DL usable PRBs only</w:t>
            </w:r>
            <w:r w:rsidRPr="00670E7C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 </w:t>
            </w:r>
          </w:p>
          <w:p w14:paraId="41BBB7E7" w14:textId="77777777" w:rsidR="00670E7C" w:rsidRPr="0071769A" w:rsidRDefault="00670E7C" w:rsidP="00670E7C">
            <w:pPr>
              <w:widowControl/>
              <w:numPr>
                <w:ilvl w:val="1"/>
                <w:numId w:val="49"/>
              </w:numPr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71769A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For PDSCH repetitions</w:t>
            </w:r>
            <w:r w:rsidRPr="0071769A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>,</w:t>
            </w:r>
            <w:r w:rsidRPr="0071769A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 xml:space="preserve"> </w:t>
            </w:r>
            <w:r w:rsidRPr="00BE1D19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 xml:space="preserve">FFS whether </w:t>
            </w:r>
            <w:r w:rsidRPr="00BE1D19">
              <w:rPr>
                <w:rFonts w:ascii="Times" w:hAnsi="Times"/>
                <w:i/>
                <w:iCs/>
                <w:szCs w:val="24"/>
                <w:lang w:val="en-GB" w:eastAsia="zh-CN"/>
              </w:rPr>
              <w:t xml:space="preserve">the number of PRBs for TBS determination is based on assigned </w:t>
            </w:r>
            <w:proofErr w:type="gramStart"/>
            <w:r w:rsidRPr="00BE1D19">
              <w:rPr>
                <w:rFonts w:ascii="Times" w:hAnsi="Times"/>
                <w:i/>
                <w:iCs/>
                <w:szCs w:val="24"/>
                <w:lang w:val="en-GB" w:eastAsia="zh-CN"/>
              </w:rPr>
              <w:t>PRBs, or</w:t>
            </w:r>
            <w:proofErr w:type="gramEnd"/>
            <w:r w:rsidRPr="00BE1D19">
              <w:rPr>
                <w:rFonts w:ascii="Times" w:hAnsi="Times"/>
                <w:i/>
                <w:iCs/>
                <w:szCs w:val="24"/>
                <w:lang w:val="en-GB" w:eastAsia="zh-CN"/>
              </w:rPr>
              <w:t xml:space="preserve"> based on assigned PRBs within DL usable PRBs only, or based on assigned PRBs within DL usable PRBs of the first repetition</w:t>
            </w:r>
            <w:r w:rsidRPr="0071769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. </w:t>
            </w:r>
          </w:p>
          <w:p w14:paraId="652276A6" w14:textId="77777777" w:rsidR="00670E7C" w:rsidRPr="00B746A9" w:rsidRDefault="00670E7C" w:rsidP="00670E7C">
            <w:pPr>
              <w:widowControl/>
              <w:numPr>
                <w:ilvl w:val="1"/>
                <w:numId w:val="49"/>
              </w:numPr>
              <w:wordWrap/>
              <w:autoSpaceDE/>
              <w:autoSpaceDN/>
              <w:rPr>
                <w:rFonts w:ascii="Times" w:hAnsi="Times"/>
                <w:szCs w:val="24"/>
                <w:lang w:val="en-GB" w:eastAsia="zh-CN"/>
              </w:rPr>
            </w:pPr>
            <w:r w:rsidRPr="00B746A9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>F</w:t>
            </w:r>
            <w:r w:rsidRPr="00B746A9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or multi-PDSCH scheduled by a single DCI</w:t>
            </w:r>
            <w:r w:rsidRPr="00B746A9">
              <w:rPr>
                <w:rFonts w:ascii="Times" w:hAnsi="Times" w:hint="eastAsia"/>
                <w:bCs/>
                <w:i/>
                <w:iCs/>
                <w:szCs w:val="24"/>
                <w:lang w:val="en-GB" w:eastAsia="zh-CN"/>
              </w:rPr>
              <w:t>,</w:t>
            </w:r>
            <w:r w:rsidRPr="00B746A9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 FFS whether the number of PRBs for TBS determination is based on assigned PRBs or assigned PRBs within DL usable PRBs only.</w:t>
            </w:r>
          </w:p>
          <w:p w14:paraId="0A758995" w14:textId="37A90243" w:rsidR="00542501" w:rsidRPr="00542501" w:rsidRDefault="00542501" w:rsidP="00542501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b/>
                <w:bCs/>
                <w:i/>
                <w:iCs/>
                <w:szCs w:val="24"/>
                <w:u w:val="single"/>
                <w:lang w:val="en-GB"/>
              </w:rPr>
            </w:pPr>
            <w:r w:rsidRPr="00542501">
              <w:rPr>
                <w:rFonts w:ascii="Times" w:hAnsi="Times"/>
                <w:b/>
                <w:bCs/>
                <w:i/>
                <w:iCs/>
                <w:szCs w:val="24"/>
                <w:highlight w:val="green"/>
                <w:u w:val="single"/>
                <w:lang w:val="en-GB" w:eastAsia="zh-CN"/>
              </w:rPr>
              <w:t>Agreement</w:t>
            </w:r>
            <w:r w:rsidRPr="00542501">
              <w:rPr>
                <w:rFonts w:ascii="Times" w:hAnsi="Times" w:hint="eastAsia"/>
                <w:b/>
                <w:bCs/>
                <w:i/>
                <w:iCs/>
                <w:szCs w:val="24"/>
                <w:highlight w:val="green"/>
                <w:u w:val="single"/>
                <w:lang w:val="en-GB"/>
              </w:rPr>
              <w:t xml:space="preserve"> at RAN1#118-bis meeting</w:t>
            </w:r>
          </w:p>
          <w:p w14:paraId="75C3BE4C" w14:textId="3DDA2F54" w:rsidR="00542501" w:rsidRPr="0071769A" w:rsidRDefault="00542501" w:rsidP="0071769A">
            <w:pPr>
              <w:tabs>
                <w:tab w:val="left" w:pos="0"/>
              </w:tabs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</w:pPr>
            <w:r w:rsidRPr="0071769A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For multi-PDSCH scheduled by a single DCI with Configuration 2, the number of PRBs for TBS determination for a PDSCH in SBFD symbols is based on assigned PRBs within DL usable PRBs only. The number of PRBs for TBS determination for a PDSCH in non-SBFD symbols is based on assigned PRBs.</w:t>
            </w:r>
          </w:p>
          <w:p w14:paraId="31ADABFB" w14:textId="57F81285" w:rsidR="006F5533" w:rsidRPr="00542501" w:rsidRDefault="006F5533" w:rsidP="006F5533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b/>
                <w:bCs/>
                <w:i/>
                <w:iCs/>
                <w:szCs w:val="24"/>
                <w:u w:val="single"/>
                <w:lang w:val="en-GB"/>
              </w:rPr>
            </w:pPr>
            <w:r w:rsidRPr="00542501">
              <w:rPr>
                <w:rFonts w:ascii="Times" w:hAnsi="Times"/>
                <w:b/>
                <w:bCs/>
                <w:i/>
                <w:iCs/>
                <w:szCs w:val="24"/>
                <w:highlight w:val="green"/>
                <w:u w:val="single"/>
                <w:lang w:val="en-GB" w:eastAsia="zh-CN"/>
              </w:rPr>
              <w:t>Agreement</w:t>
            </w:r>
            <w:r w:rsidRPr="00542501">
              <w:rPr>
                <w:rFonts w:ascii="Times" w:hAnsi="Times" w:hint="eastAsia"/>
                <w:b/>
                <w:bCs/>
                <w:i/>
                <w:iCs/>
                <w:szCs w:val="24"/>
                <w:highlight w:val="green"/>
                <w:u w:val="single"/>
                <w:lang w:val="en-GB"/>
              </w:rPr>
              <w:t xml:space="preserve"> at RAN1#11</w:t>
            </w:r>
            <w:r>
              <w:rPr>
                <w:rFonts w:ascii="Times" w:hAnsi="Times" w:hint="eastAsia"/>
                <w:b/>
                <w:bCs/>
                <w:i/>
                <w:iCs/>
                <w:szCs w:val="24"/>
                <w:highlight w:val="green"/>
                <w:u w:val="single"/>
                <w:lang w:val="en-GB"/>
              </w:rPr>
              <w:t>9</w:t>
            </w:r>
            <w:r w:rsidRPr="00542501">
              <w:rPr>
                <w:rFonts w:ascii="Times" w:hAnsi="Times" w:hint="eastAsia"/>
                <w:b/>
                <w:bCs/>
                <w:i/>
                <w:iCs/>
                <w:szCs w:val="24"/>
                <w:highlight w:val="green"/>
                <w:u w:val="single"/>
                <w:lang w:val="en-GB"/>
              </w:rPr>
              <w:t xml:space="preserve"> meeting</w:t>
            </w:r>
          </w:p>
          <w:p w14:paraId="772BD7F6" w14:textId="77777777" w:rsidR="006F5533" w:rsidRPr="0071769A" w:rsidRDefault="006F5533" w:rsidP="0071769A">
            <w:pPr>
              <w:tabs>
                <w:tab w:val="left" w:pos="0"/>
              </w:tabs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</w:pPr>
            <w:r w:rsidRPr="0071769A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For dynamically scheduled PDSCH repetitions with Configuration 2, for TBS determination.</w:t>
            </w:r>
          </w:p>
          <w:p w14:paraId="6808FDE3" w14:textId="77777777" w:rsidR="006F5533" w:rsidRPr="0071769A" w:rsidRDefault="006F5533" w:rsidP="0071769A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</w:pPr>
            <w:r w:rsidRPr="0071769A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Option 1:</w:t>
            </w:r>
          </w:p>
          <w:p w14:paraId="3C00E1AE" w14:textId="77777777" w:rsidR="006F5533" w:rsidRPr="0071769A" w:rsidRDefault="006F5533" w:rsidP="0071769A">
            <w:pPr>
              <w:widowControl/>
              <w:numPr>
                <w:ilvl w:val="1"/>
                <w:numId w:val="51"/>
              </w:numPr>
              <w:wordWrap/>
              <w:autoSpaceDE/>
              <w:autoSpaceDN/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</w:pPr>
            <w:r w:rsidRPr="0071769A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lastRenderedPageBreak/>
              <w:t xml:space="preserve">If the first repetition occasion indicated by scheduling DCI is in SBFD symbols, the number of PRBs for TBS determination is based on assigned PRBs within DL usable PRBs. </w:t>
            </w:r>
          </w:p>
          <w:p w14:paraId="1CF8955A" w14:textId="77777777" w:rsidR="006F5533" w:rsidRDefault="006F5533" w:rsidP="0071769A">
            <w:pPr>
              <w:widowControl/>
              <w:numPr>
                <w:ilvl w:val="1"/>
                <w:numId w:val="51"/>
              </w:numPr>
              <w:wordWrap/>
              <w:autoSpaceDE/>
              <w:autoSpaceDN/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</w:pPr>
            <w:r w:rsidRPr="0071769A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If the first repetition occasion indicated by scheduling DCI is in non-SBFD symbols, the number of PRBs for TBS determination is based on assigned PRBs.</w:t>
            </w:r>
          </w:p>
          <w:p w14:paraId="4719370F" w14:textId="55D3D341" w:rsidR="00713C58" w:rsidRPr="00542501" w:rsidRDefault="00713C58" w:rsidP="00713C58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b/>
                <w:bCs/>
                <w:i/>
                <w:iCs/>
                <w:szCs w:val="24"/>
                <w:u w:val="single"/>
                <w:lang w:val="en-GB"/>
              </w:rPr>
            </w:pPr>
            <w:r w:rsidRPr="00542501">
              <w:rPr>
                <w:rFonts w:ascii="Times" w:hAnsi="Times"/>
                <w:b/>
                <w:bCs/>
                <w:i/>
                <w:iCs/>
                <w:szCs w:val="24"/>
                <w:highlight w:val="green"/>
                <w:u w:val="single"/>
                <w:lang w:val="en-GB" w:eastAsia="zh-CN"/>
              </w:rPr>
              <w:t>Agreement</w:t>
            </w:r>
            <w:r w:rsidRPr="00542501">
              <w:rPr>
                <w:rFonts w:ascii="Times" w:hAnsi="Times" w:hint="eastAsia"/>
                <w:b/>
                <w:bCs/>
                <w:i/>
                <w:iCs/>
                <w:szCs w:val="24"/>
                <w:highlight w:val="green"/>
                <w:u w:val="single"/>
                <w:lang w:val="en-GB"/>
              </w:rPr>
              <w:t xml:space="preserve"> at RAN1#1</w:t>
            </w:r>
            <w:r>
              <w:rPr>
                <w:rFonts w:ascii="Times" w:hAnsi="Times" w:hint="eastAsia"/>
                <w:b/>
                <w:bCs/>
                <w:i/>
                <w:iCs/>
                <w:szCs w:val="24"/>
                <w:highlight w:val="green"/>
                <w:u w:val="single"/>
                <w:lang w:val="en-GB"/>
              </w:rPr>
              <w:t>20</w:t>
            </w:r>
            <w:r w:rsidRPr="00542501">
              <w:rPr>
                <w:rFonts w:ascii="Times" w:hAnsi="Times" w:hint="eastAsia"/>
                <w:b/>
                <w:bCs/>
                <w:i/>
                <w:iCs/>
                <w:szCs w:val="24"/>
                <w:highlight w:val="green"/>
                <w:u w:val="single"/>
                <w:lang w:val="en-GB"/>
              </w:rPr>
              <w:t xml:space="preserve"> meeting</w:t>
            </w:r>
          </w:p>
          <w:p w14:paraId="2754F974" w14:textId="77777777" w:rsidR="00713C58" w:rsidRPr="00713C58" w:rsidRDefault="00713C58" w:rsidP="00713C58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bCs/>
                <w:i/>
                <w:iCs/>
                <w:szCs w:val="24"/>
                <w:lang w:eastAsia="zh-CN"/>
              </w:rPr>
            </w:pPr>
            <w:r w:rsidRPr="00713C58">
              <w:rPr>
                <w:rFonts w:ascii="Times" w:hAnsi="Times"/>
                <w:bCs/>
                <w:i/>
                <w:iCs/>
                <w:szCs w:val="24"/>
                <w:lang w:eastAsia="zh-CN"/>
              </w:rPr>
              <w:t xml:space="preserve">For SPS PDSCH with Configuration 2, for TBS determination, </w:t>
            </w:r>
          </w:p>
          <w:p w14:paraId="01F293E9" w14:textId="3F7E7870" w:rsidR="00713C58" w:rsidRPr="00713C58" w:rsidRDefault="00713C58" w:rsidP="00713C58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rPr>
                <w:rFonts w:ascii="Times" w:hAnsi="Times"/>
                <w:bCs/>
                <w:i/>
                <w:iCs/>
                <w:szCs w:val="24"/>
                <w:lang w:eastAsia="zh-CN"/>
              </w:rPr>
            </w:pPr>
            <w:r w:rsidRPr="00713C58">
              <w:rPr>
                <w:rFonts w:ascii="Times" w:hAnsi="Times"/>
                <w:bCs/>
                <w:i/>
                <w:iCs/>
                <w:szCs w:val="24"/>
                <w:lang w:eastAsia="zh-CN"/>
              </w:rPr>
              <w:t xml:space="preserve">For SPS PDSCH without repetition, </w:t>
            </w:r>
          </w:p>
          <w:p w14:paraId="52211108" w14:textId="39CE17CC" w:rsidR="00713C58" w:rsidRPr="00713C58" w:rsidRDefault="00713C58" w:rsidP="00713C58">
            <w:pPr>
              <w:widowControl/>
              <w:numPr>
                <w:ilvl w:val="1"/>
                <w:numId w:val="51"/>
              </w:numPr>
              <w:wordWrap/>
              <w:autoSpaceDE/>
              <w:autoSpaceDN/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</w:pPr>
            <w:r w:rsidRPr="00713C58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 xml:space="preserve">The number of PRBs for TBS determination for an SPS PDSCH in SBFD symbols is based on assigned PRBs within DL usable PRBs only. </w:t>
            </w:r>
          </w:p>
          <w:p w14:paraId="5997535F" w14:textId="7E6B5810" w:rsidR="00713C58" w:rsidRPr="00713C58" w:rsidRDefault="00713C58" w:rsidP="00713C58">
            <w:pPr>
              <w:widowControl/>
              <w:numPr>
                <w:ilvl w:val="1"/>
                <w:numId w:val="51"/>
              </w:numPr>
              <w:wordWrap/>
              <w:autoSpaceDE/>
              <w:autoSpaceDN/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</w:pPr>
            <w:r w:rsidRPr="00713C58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The number of PRBs for TBS determination for an SPS PDSCH in non-SBFD symbols is based on assigned PRBs.</w:t>
            </w:r>
          </w:p>
          <w:p w14:paraId="1D6650D6" w14:textId="6287211A" w:rsidR="00713C58" w:rsidRPr="00713C58" w:rsidRDefault="00713C58" w:rsidP="00713C58">
            <w:pPr>
              <w:widowControl/>
              <w:numPr>
                <w:ilvl w:val="0"/>
                <w:numId w:val="51"/>
              </w:numPr>
              <w:wordWrap/>
              <w:autoSpaceDE/>
              <w:autoSpaceDN/>
              <w:rPr>
                <w:rFonts w:ascii="Times" w:hAnsi="Times"/>
                <w:bCs/>
                <w:i/>
                <w:iCs/>
                <w:szCs w:val="24"/>
                <w:lang w:eastAsia="zh-CN"/>
              </w:rPr>
            </w:pPr>
            <w:r w:rsidRPr="00713C58">
              <w:rPr>
                <w:rFonts w:ascii="Times" w:hAnsi="Times"/>
                <w:bCs/>
                <w:i/>
                <w:iCs/>
                <w:szCs w:val="24"/>
                <w:lang w:eastAsia="zh-CN"/>
              </w:rPr>
              <w:t>For SPS PDSCH with repetition, TBS is determined based on the first repetition occasion.</w:t>
            </w:r>
          </w:p>
          <w:p w14:paraId="7937D5BD" w14:textId="5B7BE42F" w:rsidR="00713C58" w:rsidRPr="00713C58" w:rsidRDefault="00713C58" w:rsidP="00713C58">
            <w:pPr>
              <w:widowControl/>
              <w:numPr>
                <w:ilvl w:val="1"/>
                <w:numId w:val="51"/>
              </w:numPr>
              <w:wordWrap/>
              <w:autoSpaceDE/>
              <w:autoSpaceDN/>
              <w:rPr>
                <w:rFonts w:ascii="Times" w:hAnsi="Times"/>
                <w:bCs/>
                <w:i/>
                <w:iCs/>
                <w:szCs w:val="24"/>
                <w:lang w:eastAsia="zh-CN"/>
              </w:rPr>
            </w:pPr>
            <w:r w:rsidRPr="00713C58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If</w:t>
            </w:r>
            <w:r w:rsidRPr="00713C58">
              <w:rPr>
                <w:rFonts w:ascii="Times" w:hAnsi="Times"/>
                <w:bCs/>
                <w:i/>
                <w:iCs/>
                <w:szCs w:val="24"/>
                <w:lang w:eastAsia="zh-CN"/>
              </w:rPr>
              <w:t xml:space="preserve"> the first repetition occasion of a SPS PDSCH is in SBFD symbols, the number of PRBs for TBS determination for the SPS PDSCH is based on assigned PRBs within DL usable PRBs only.</w:t>
            </w:r>
          </w:p>
          <w:p w14:paraId="05BC20A5" w14:textId="7878C162" w:rsidR="00713C58" w:rsidRPr="00FD431F" w:rsidRDefault="00713C58" w:rsidP="00713C58">
            <w:pPr>
              <w:widowControl/>
              <w:numPr>
                <w:ilvl w:val="1"/>
                <w:numId w:val="51"/>
              </w:numPr>
              <w:wordWrap/>
              <w:autoSpaceDE/>
              <w:autoSpaceDN/>
              <w:rPr>
                <w:rFonts w:ascii="Times" w:hAnsi="Times"/>
                <w:i/>
              </w:rPr>
            </w:pPr>
            <w:r w:rsidRPr="00713C58">
              <w:rPr>
                <w:rFonts w:ascii="Times" w:hAnsi="Times"/>
                <w:bCs/>
                <w:i/>
                <w:iCs/>
                <w:szCs w:val="24"/>
                <w:lang w:eastAsia="zh-CN"/>
              </w:rPr>
              <w:t>If the first repetition occasion of a SPS PDSCH is in non-SBFD symbols, the number of PRBs for TBS determination for the SPS PDSCH is based on assigned PRBs.</w:t>
            </w:r>
          </w:p>
        </w:tc>
      </w:tr>
    </w:tbl>
    <w:p w14:paraId="305C8A8B" w14:textId="77777777" w:rsidR="000C32A7" w:rsidRPr="00BE1D19" w:rsidRDefault="000C32A7" w:rsidP="00175DE4">
      <w:pPr>
        <w:wordWrap/>
        <w:spacing w:after="120" w:line="276" w:lineRule="auto"/>
        <w:rPr>
          <w:rFonts w:ascii="Times New Roman" w:eastAsiaTheme="minorEastAsia" w:hAnsi="Times New Roman"/>
          <w:b/>
          <w:bCs/>
          <w:i/>
          <w:iCs/>
          <w:sz w:val="22"/>
          <w:u w:val="single"/>
          <w:lang w:val="en-GB"/>
        </w:rPr>
      </w:pPr>
      <w:bookmarkStart w:id="4" w:name="_Hlk131797714"/>
    </w:p>
    <w:p w14:paraId="78156DCE" w14:textId="1EF607B8" w:rsidR="00D55739" w:rsidRPr="005255B8" w:rsidRDefault="00D55739" w:rsidP="00175DE4">
      <w:pPr>
        <w:wordWrap/>
        <w:spacing w:after="120" w:line="276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 xml:space="preserve">Available slot </w:t>
      </w:r>
      <w:r w:rsidR="007C05C4">
        <w:rPr>
          <w:rFonts w:ascii="Times New Roman" w:eastAsiaTheme="minorEastAsia" w:hAnsi="Times New Roman" w:hint="eastAsia"/>
          <w:b/>
          <w:bCs/>
          <w:i/>
          <w:iCs/>
          <w:sz w:val="22"/>
          <w:u w:val="single"/>
        </w:rPr>
        <w:t>determination</w:t>
      </w: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 xml:space="preserve"> for PUCCH</w:t>
      </w:r>
      <w:r w:rsidR="007C05C4">
        <w:rPr>
          <w:rFonts w:ascii="Times New Roman" w:eastAsiaTheme="minorEastAsia" w:hAnsi="Times New Roman" w:hint="eastAsia"/>
          <w:b/>
          <w:bCs/>
          <w:i/>
          <w:iCs/>
          <w:sz w:val="22"/>
          <w:u w:val="single"/>
        </w:rPr>
        <w:t xml:space="preserve">/PUSCH repetition with available slot counting and </w:t>
      </w:r>
      <w:proofErr w:type="spellStart"/>
      <w:r w:rsidR="007C05C4">
        <w:rPr>
          <w:rFonts w:ascii="Times New Roman" w:eastAsiaTheme="minorEastAsia" w:hAnsi="Times New Roman" w:hint="eastAsia"/>
          <w:b/>
          <w:bCs/>
          <w:i/>
          <w:iCs/>
          <w:sz w:val="22"/>
          <w:u w:val="single"/>
        </w:rPr>
        <w:t>TBoMS</w:t>
      </w:r>
      <w:proofErr w:type="spellEnd"/>
    </w:p>
    <w:bookmarkEnd w:id="4"/>
    <w:p w14:paraId="57BD3DDC" w14:textId="4430470F" w:rsidR="007C05C4" w:rsidRDefault="00A92DD7" w:rsidP="007C05C4">
      <w:pPr>
        <w:pStyle w:val="a0"/>
        <w:spacing w:before="240" w:after="240" w:line="276" w:lineRule="auto"/>
        <w:jc w:val="both"/>
        <w:rPr>
          <w:rFonts w:eastAsiaTheme="minorEastAsia"/>
          <w:kern w:val="2"/>
          <w:sz w:val="22"/>
          <w:szCs w:val="22"/>
          <w:lang w:val="en-US" w:eastAsia="ko-KR"/>
        </w:rPr>
      </w:pPr>
      <w:r>
        <w:rPr>
          <w:rFonts w:eastAsiaTheme="minorEastAsia" w:hint="eastAsia"/>
          <w:kern w:val="2"/>
          <w:sz w:val="22"/>
          <w:szCs w:val="22"/>
          <w:lang w:val="en-US" w:eastAsia="ko-KR"/>
        </w:rPr>
        <w:t xml:space="preserve">Based on the following agreements related to Configuration 1 and 2 </w:t>
      </w:r>
      <w:r w:rsidR="00427E42">
        <w:rPr>
          <w:rFonts w:eastAsiaTheme="minorEastAsia"/>
          <w:kern w:val="2"/>
          <w:sz w:val="22"/>
          <w:szCs w:val="22"/>
          <w:lang w:val="en-US" w:eastAsia="ko-KR"/>
        </w:rPr>
        <w:t>regarding</w:t>
      </w:r>
      <w:r>
        <w:rPr>
          <w:rFonts w:eastAsiaTheme="minorEastAsia" w:hint="eastAsia"/>
          <w:kern w:val="2"/>
          <w:sz w:val="22"/>
          <w:szCs w:val="22"/>
          <w:lang w:val="en-US" w:eastAsia="ko-KR"/>
        </w:rPr>
        <w:t xml:space="preserve"> </w:t>
      </w:r>
      <w:r w:rsidRPr="00A92DD7">
        <w:rPr>
          <w:rFonts w:eastAsiaTheme="minorEastAsia"/>
          <w:kern w:val="2"/>
          <w:sz w:val="22"/>
          <w:szCs w:val="22"/>
          <w:lang w:val="en-US" w:eastAsia="ko-KR"/>
        </w:rPr>
        <w:t>UL transmission/DL reception across SBFD symbols and non-SBFD symbols in different slots</w:t>
      </w:r>
      <w:r>
        <w:rPr>
          <w:rFonts w:eastAsiaTheme="minorEastAsia" w:hint="eastAsia"/>
          <w:kern w:val="2"/>
          <w:sz w:val="22"/>
          <w:szCs w:val="22"/>
          <w:lang w:val="en-US" w:eastAsia="ko-KR"/>
        </w:rPr>
        <w:t xml:space="preserve">, RAN1 further </w:t>
      </w:r>
      <w:r w:rsidR="000829AD">
        <w:rPr>
          <w:rFonts w:eastAsiaTheme="minorEastAsia" w:hint="eastAsia"/>
          <w:kern w:val="2"/>
          <w:sz w:val="22"/>
          <w:szCs w:val="22"/>
          <w:lang w:val="en-US" w:eastAsia="ko-KR"/>
        </w:rPr>
        <w:t xml:space="preserve">agreed at RAN1#120bis meeting </w:t>
      </w:r>
      <w:r w:rsidR="007433E7">
        <w:rPr>
          <w:rFonts w:eastAsiaTheme="minorEastAsia" w:hint="eastAsia"/>
          <w:kern w:val="2"/>
          <w:sz w:val="22"/>
          <w:szCs w:val="22"/>
          <w:lang w:val="en-US" w:eastAsia="ko-KR"/>
        </w:rPr>
        <w:t>how to</w:t>
      </w:r>
      <w:r>
        <w:rPr>
          <w:rFonts w:eastAsiaTheme="minorEastAsia" w:hint="eastAsia"/>
          <w:kern w:val="2"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kern w:val="2"/>
          <w:sz w:val="22"/>
          <w:szCs w:val="22"/>
          <w:lang w:val="en-US" w:eastAsia="ko-KR"/>
        </w:rPr>
        <w:t>determine</w:t>
      </w:r>
      <w:r>
        <w:rPr>
          <w:rFonts w:eastAsiaTheme="minorEastAsia" w:hint="eastAsia"/>
          <w:kern w:val="2"/>
          <w:sz w:val="22"/>
          <w:szCs w:val="22"/>
          <w:lang w:val="en-US" w:eastAsia="ko-KR"/>
        </w:rPr>
        <w:t xml:space="preserve"> </w:t>
      </w:r>
      <w:r w:rsidR="007433E7">
        <w:rPr>
          <w:rFonts w:eastAsiaTheme="minorEastAsia" w:hint="eastAsia"/>
          <w:kern w:val="2"/>
          <w:sz w:val="22"/>
          <w:szCs w:val="22"/>
          <w:lang w:val="en-US" w:eastAsia="ko-KR"/>
        </w:rPr>
        <w:t>available slot(s) for</w:t>
      </w:r>
      <w:r w:rsidR="007433E7" w:rsidRPr="007433E7">
        <w:t xml:space="preserve"> </w:t>
      </w:r>
      <w:r w:rsidR="007433E7" w:rsidRPr="007433E7">
        <w:rPr>
          <w:rFonts w:eastAsiaTheme="minorEastAsia"/>
          <w:kern w:val="2"/>
          <w:sz w:val="22"/>
          <w:szCs w:val="22"/>
          <w:lang w:val="en-US" w:eastAsia="ko-KR"/>
        </w:rPr>
        <w:t>PU</w:t>
      </w:r>
      <w:r w:rsidR="007433E7">
        <w:rPr>
          <w:rFonts w:eastAsiaTheme="minorEastAsia" w:hint="eastAsia"/>
          <w:kern w:val="2"/>
          <w:sz w:val="22"/>
          <w:szCs w:val="22"/>
          <w:lang w:val="en-US" w:eastAsia="ko-KR"/>
        </w:rPr>
        <w:t>C</w:t>
      </w:r>
      <w:r w:rsidR="007433E7" w:rsidRPr="007433E7">
        <w:rPr>
          <w:rFonts w:eastAsiaTheme="minorEastAsia"/>
          <w:kern w:val="2"/>
          <w:sz w:val="22"/>
          <w:szCs w:val="22"/>
          <w:lang w:val="en-US" w:eastAsia="ko-KR"/>
        </w:rPr>
        <w:t>CH repetition, PU</w:t>
      </w:r>
      <w:r w:rsidR="007433E7">
        <w:rPr>
          <w:rFonts w:eastAsiaTheme="minorEastAsia" w:hint="eastAsia"/>
          <w:kern w:val="2"/>
          <w:sz w:val="22"/>
          <w:szCs w:val="22"/>
          <w:lang w:val="en-US" w:eastAsia="ko-KR"/>
        </w:rPr>
        <w:t>S</w:t>
      </w:r>
      <w:r w:rsidR="007433E7" w:rsidRPr="007433E7">
        <w:rPr>
          <w:rFonts w:eastAsiaTheme="minorEastAsia"/>
          <w:kern w:val="2"/>
          <w:sz w:val="22"/>
          <w:szCs w:val="22"/>
          <w:lang w:val="en-US" w:eastAsia="ko-KR"/>
        </w:rPr>
        <w:t>CH repetition with available slot counting</w:t>
      </w:r>
      <w:r w:rsidR="00427E42">
        <w:rPr>
          <w:rFonts w:eastAsiaTheme="minorEastAsia"/>
          <w:kern w:val="2"/>
          <w:sz w:val="22"/>
          <w:szCs w:val="22"/>
          <w:lang w:val="en-US" w:eastAsia="ko-KR"/>
        </w:rPr>
        <w:t>,</w:t>
      </w:r>
      <w:r w:rsidR="007433E7" w:rsidRPr="007433E7">
        <w:rPr>
          <w:rFonts w:eastAsiaTheme="minorEastAsia"/>
          <w:kern w:val="2"/>
          <w:sz w:val="22"/>
          <w:szCs w:val="22"/>
          <w:lang w:val="en-US" w:eastAsia="ko-KR"/>
        </w:rPr>
        <w:t xml:space="preserve"> and </w:t>
      </w:r>
      <w:proofErr w:type="spellStart"/>
      <w:r w:rsidR="007433E7" w:rsidRPr="007433E7">
        <w:rPr>
          <w:rFonts w:eastAsiaTheme="minorEastAsia"/>
          <w:kern w:val="2"/>
          <w:sz w:val="22"/>
          <w:szCs w:val="22"/>
          <w:lang w:val="en-US" w:eastAsia="ko-KR"/>
        </w:rPr>
        <w:t>TBoMS</w:t>
      </w:r>
      <w:proofErr w:type="spellEnd"/>
      <w:r w:rsidR="007433E7" w:rsidRPr="007433E7">
        <w:rPr>
          <w:rFonts w:eastAsiaTheme="minorEastAsia"/>
          <w:kern w:val="2"/>
          <w:sz w:val="22"/>
          <w:szCs w:val="22"/>
          <w:lang w:val="en-US" w:eastAsia="ko-KR"/>
        </w:rPr>
        <w:t xml:space="preserve"> for a SBFD-aware UE</w:t>
      </w:r>
      <w:r w:rsidR="00427E42">
        <w:rPr>
          <w:rFonts w:eastAsiaTheme="minorEastAsia"/>
          <w:kern w:val="2"/>
          <w:sz w:val="22"/>
          <w:szCs w:val="22"/>
          <w:lang w:val="en-US" w:eastAsia="ko-KR"/>
        </w:rPr>
        <w:t>s</w:t>
      </w:r>
      <w:r w:rsidR="000829AD">
        <w:rPr>
          <w:rFonts w:eastAsiaTheme="minorEastAsia" w:hint="eastAsia"/>
          <w:kern w:val="2"/>
          <w:sz w:val="22"/>
          <w:szCs w:val="22"/>
          <w:lang w:val="en-US" w:eastAsia="ko-KR"/>
        </w:rPr>
        <w:t xml:space="preserve"> as the following</w:t>
      </w:r>
      <w:r w:rsidR="008157EF">
        <w:rPr>
          <w:rFonts w:eastAsiaTheme="minorEastAsia" w:hint="eastAsia"/>
          <w:kern w:val="2"/>
          <w:sz w:val="22"/>
          <w:szCs w:val="22"/>
          <w:lang w:val="en-US" w:eastAsia="ko-KR"/>
        </w:rPr>
        <w:t xml:space="preserve"> for both cases with Configuration 1 and Configuration 2.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A74288" w14:paraId="250E950A" w14:textId="77777777" w:rsidTr="00353C8A">
        <w:trPr>
          <w:trHeight w:val="1212"/>
        </w:trPr>
        <w:tc>
          <w:tcPr>
            <w:tcW w:w="9736" w:type="dxa"/>
          </w:tcPr>
          <w:p w14:paraId="7BB66CE8" w14:textId="77777777" w:rsidR="00A74288" w:rsidRPr="00FD431F" w:rsidRDefault="00A74288" w:rsidP="00353C8A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u w:val="single"/>
                <w:lang w:val="en-GB"/>
              </w:rPr>
            </w:pPr>
            <w:r w:rsidRPr="00FD431F">
              <w:rPr>
                <w:rFonts w:ascii="Times" w:hAnsi="Times"/>
                <w:b/>
                <w:i/>
                <w:highlight w:val="green"/>
                <w:u w:val="single"/>
                <w:lang w:val="en-GB"/>
              </w:rPr>
              <w:t>Agreement at RAN1#117</w:t>
            </w:r>
          </w:p>
          <w:p w14:paraId="207D09B4" w14:textId="77777777" w:rsidR="00A74288" w:rsidRPr="00787229" w:rsidRDefault="00A74288" w:rsidP="00353C8A">
            <w:pPr>
              <w:widowControl/>
              <w:wordWrap/>
              <w:autoSpaceDE/>
              <w:autoSpaceDN/>
              <w:rPr>
                <w:rFonts w:ascii="Times" w:hAnsi="Times"/>
                <w:iCs/>
                <w:lang w:val="en-GB"/>
              </w:rPr>
            </w:pPr>
            <w:r w:rsidRPr="00787229">
              <w:rPr>
                <w:rFonts w:ascii="Times" w:hAnsi="Times"/>
                <w:iCs/>
                <w:lang w:val="en-GB"/>
              </w:rPr>
              <w:t>For UL transmissions and DL receptions across SBFD symbols and non-SBFD symbols in different slots (each transmission/reception within a slot has either all SBFD or all non-SBFD symbols) for an SBFD aware UE, the SBFD-aware UE is provided with one of the configurations.</w:t>
            </w:r>
          </w:p>
          <w:p w14:paraId="77E9F6F5" w14:textId="77777777" w:rsidR="00A74288" w:rsidRPr="00787229" w:rsidRDefault="00A74288" w:rsidP="00A74288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lang w:val="en-GB"/>
              </w:rPr>
            </w:pPr>
            <w:r w:rsidRPr="00787229">
              <w:rPr>
                <w:rFonts w:ascii="Times" w:hAnsi="Times"/>
                <w:iCs/>
              </w:rPr>
              <w:t>Configuration</w:t>
            </w:r>
            <w:r w:rsidRPr="00787229">
              <w:rPr>
                <w:rFonts w:ascii="Times" w:hAnsi="Times"/>
                <w:iCs/>
                <w:lang w:val="en-GB"/>
              </w:rPr>
              <w:t xml:space="preserve"> 1: The transmissions/receptions are restricted to SBFD symbols only or non-SBFD symbols only</w:t>
            </w:r>
          </w:p>
          <w:p w14:paraId="65B41A86" w14:textId="77777777" w:rsidR="00A74288" w:rsidRPr="00787229" w:rsidRDefault="00A74288" w:rsidP="00A74288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lang w:val="en-GB"/>
              </w:rPr>
            </w:pPr>
            <w:r w:rsidRPr="00787229">
              <w:rPr>
                <w:rFonts w:ascii="Times" w:hAnsi="Times"/>
                <w:iCs/>
              </w:rPr>
              <w:t>Configuration</w:t>
            </w:r>
            <w:r w:rsidRPr="00787229">
              <w:rPr>
                <w:rFonts w:ascii="Times" w:hAnsi="Times"/>
                <w:iCs/>
                <w:lang w:val="en-GB"/>
              </w:rPr>
              <w:t xml:space="preserve"> 2: The transmissions/receptions can be in SBFD symbols and non-SBFD symbols</w:t>
            </w:r>
          </w:p>
          <w:p w14:paraId="496A7AE5" w14:textId="77777777" w:rsidR="00A74288" w:rsidRPr="00787229" w:rsidRDefault="00A74288" w:rsidP="00A74288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lang w:val="en-GB"/>
              </w:rPr>
            </w:pPr>
            <w:r w:rsidRPr="00787229">
              <w:rPr>
                <w:rFonts w:ascii="Times" w:hAnsi="Times"/>
                <w:iCs/>
                <w:lang w:val="en-GB"/>
              </w:rPr>
              <w:t xml:space="preserve">FFS </w:t>
            </w:r>
            <w:r w:rsidRPr="00787229">
              <w:rPr>
                <w:rFonts w:ascii="Times" w:hAnsi="Times"/>
                <w:iCs/>
              </w:rPr>
              <w:t>granularity</w:t>
            </w:r>
            <w:r w:rsidRPr="00787229">
              <w:rPr>
                <w:rFonts w:ascii="Times" w:hAnsi="Times"/>
                <w:iCs/>
                <w:lang w:val="en-GB"/>
              </w:rPr>
              <w:t xml:space="preserve"> of the configuration, e.g. per UE, per channel/signal etc.</w:t>
            </w:r>
          </w:p>
          <w:p w14:paraId="14F97278" w14:textId="77777777" w:rsidR="00A74288" w:rsidRPr="00787229" w:rsidRDefault="00A74288" w:rsidP="00A74288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lang w:val="en-GB"/>
              </w:rPr>
            </w:pPr>
            <w:r w:rsidRPr="00787229">
              <w:rPr>
                <w:rFonts w:ascii="Times" w:hAnsi="Times"/>
                <w:iCs/>
                <w:lang w:val="en-GB"/>
              </w:rPr>
              <w:t xml:space="preserve">FFS </w:t>
            </w:r>
            <w:r w:rsidRPr="00787229">
              <w:rPr>
                <w:rFonts w:ascii="Times" w:hAnsi="Times"/>
                <w:iCs/>
              </w:rPr>
              <w:t>whether</w:t>
            </w:r>
            <w:r w:rsidRPr="00787229">
              <w:rPr>
                <w:rFonts w:ascii="Times" w:hAnsi="Times"/>
                <w:iCs/>
                <w:lang w:val="en-GB"/>
              </w:rPr>
              <w:t xml:space="preserve"> support of configuration 2 is subject to UE capability</w:t>
            </w:r>
          </w:p>
          <w:p w14:paraId="40A91FD0" w14:textId="77777777" w:rsidR="00A74288" w:rsidRPr="00FD431F" w:rsidRDefault="00A74288" w:rsidP="00353C8A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u w:val="single"/>
                <w:lang w:val="en-GB"/>
              </w:rPr>
            </w:pPr>
            <w:r w:rsidRPr="00FD431F">
              <w:rPr>
                <w:rFonts w:ascii="Times" w:hAnsi="Times"/>
                <w:b/>
                <w:i/>
                <w:highlight w:val="green"/>
                <w:u w:val="single"/>
                <w:lang w:val="en-GB"/>
              </w:rPr>
              <w:t>Agreement at RAN1#119</w:t>
            </w:r>
          </w:p>
          <w:p w14:paraId="33364D93" w14:textId="77777777" w:rsidR="00A74288" w:rsidRPr="00787229" w:rsidRDefault="00A74288" w:rsidP="00353C8A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lang w:val="en-GB"/>
              </w:rPr>
            </w:pPr>
            <w:r w:rsidRPr="00787229">
              <w:rPr>
                <w:rFonts w:ascii="Times" w:hAnsi="Times"/>
                <w:iCs/>
                <w:lang w:val="en-GB"/>
              </w:rPr>
              <w:t xml:space="preserve">For UL transmissions and DL receptions across SBFD symbols and non-SBFD symbols in different slots (each transmission/reception within a slot has either all SBFD or all non-SBFD symbols) for an SBFD aware UE, </w:t>
            </w:r>
          </w:p>
          <w:p w14:paraId="454AC02B" w14:textId="77777777" w:rsidR="00A74288" w:rsidRPr="00787229" w:rsidRDefault="00A74288" w:rsidP="00A74288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lang w:val="en-GB"/>
              </w:rPr>
            </w:pPr>
            <w:r w:rsidRPr="00787229">
              <w:rPr>
                <w:rFonts w:ascii="Times" w:hAnsi="Times"/>
                <w:iCs/>
                <w:lang w:val="en-GB"/>
              </w:rPr>
              <w:t>Support of configuration 2 is subject to UE capability. Configuration 1 is the default capability.</w:t>
            </w:r>
          </w:p>
          <w:p w14:paraId="5FBAFB33" w14:textId="77777777" w:rsidR="00A74288" w:rsidRPr="00787229" w:rsidRDefault="00A74288" w:rsidP="00A74288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lang w:val="en-GB"/>
              </w:rPr>
            </w:pPr>
            <w:r w:rsidRPr="00787229">
              <w:rPr>
                <w:rFonts w:ascii="Times" w:hAnsi="Times"/>
                <w:iCs/>
                <w:lang w:val="en-GB"/>
              </w:rPr>
              <w:t>SBFD-aware UE can be configured with Configuration 2 on a per UL/DL BWP basis.</w:t>
            </w:r>
          </w:p>
          <w:p w14:paraId="2343BB9B" w14:textId="77777777" w:rsidR="00A74288" w:rsidRPr="00787229" w:rsidRDefault="00A74288" w:rsidP="00A74288">
            <w:pPr>
              <w:widowControl/>
              <w:numPr>
                <w:ilvl w:val="1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lang w:val="en-GB"/>
              </w:rPr>
            </w:pPr>
            <w:r w:rsidRPr="00787229">
              <w:rPr>
                <w:rFonts w:ascii="Times" w:hAnsi="Times"/>
                <w:iCs/>
                <w:lang w:val="en-GB"/>
              </w:rPr>
              <w:t>The configuration for DL BWP at least applies to PDSCH receptions within the DL BWP.</w:t>
            </w:r>
          </w:p>
          <w:p w14:paraId="7880E83F" w14:textId="77777777" w:rsidR="00A74288" w:rsidRPr="00787229" w:rsidRDefault="00A74288" w:rsidP="00A74288">
            <w:pPr>
              <w:widowControl/>
              <w:numPr>
                <w:ilvl w:val="1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lang w:val="en-GB"/>
              </w:rPr>
            </w:pPr>
            <w:r w:rsidRPr="00787229">
              <w:rPr>
                <w:rFonts w:ascii="Times" w:hAnsi="Times"/>
                <w:iCs/>
                <w:lang w:val="en-GB"/>
              </w:rPr>
              <w:t>The configuration for UL BWP applies to PUCCH and PUSCH transmissions within the UL BWP.</w:t>
            </w:r>
          </w:p>
          <w:p w14:paraId="4A2F004C" w14:textId="77777777" w:rsidR="000829AD" w:rsidRPr="008157EF" w:rsidRDefault="00A74288" w:rsidP="000829AD">
            <w:pPr>
              <w:widowControl/>
              <w:numPr>
                <w:ilvl w:val="2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szCs w:val="24"/>
                <w:lang w:val="en-GB" w:eastAsia="zh-CN"/>
              </w:rPr>
            </w:pPr>
            <w:r w:rsidRPr="00787229">
              <w:rPr>
                <w:rFonts w:ascii="Times" w:hAnsi="Times"/>
                <w:iCs/>
                <w:lang w:val="en-GB"/>
              </w:rPr>
              <w:t>For SRS, only Configuration 1 is applicable.</w:t>
            </w:r>
          </w:p>
          <w:p w14:paraId="10A1DBC3" w14:textId="6128F9A1" w:rsidR="000829AD" w:rsidRPr="00FD431F" w:rsidRDefault="000829AD" w:rsidP="000829AD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u w:val="single"/>
                <w:lang w:val="en-GB"/>
              </w:rPr>
            </w:pPr>
            <w:r w:rsidRPr="00FD431F">
              <w:rPr>
                <w:rFonts w:ascii="Times" w:hAnsi="Times"/>
                <w:b/>
                <w:i/>
                <w:highlight w:val="green"/>
                <w:u w:val="single"/>
                <w:lang w:val="en-GB"/>
              </w:rPr>
              <w:t>Agreement at RAN1#</w:t>
            </w:r>
            <w:r w:rsidRPr="000829AD">
              <w:rPr>
                <w:rFonts w:ascii="Times" w:hAnsi="Times"/>
                <w:b/>
                <w:i/>
                <w:highlight w:val="green"/>
                <w:u w:val="single"/>
                <w:lang w:val="en-GB"/>
              </w:rPr>
              <w:t>1</w:t>
            </w:r>
            <w:r w:rsidRPr="00787229">
              <w:rPr>
                <w:rFonts w:ascii="Times" w:hAnsi="Times"/>
                <w:b/>
                <w:i/>
                <w:highlight w:val="green"/>
                <w:u w:val="single"/>
                <w:lang w:val="en-GB"/>
              </w:rPr>
              <w:t>20bis</w:t>
            </w:r>
          </w:p>
          <w:p w14:paraId="0461D3CB" w14:textId="77777777" w:rsidR="008157EF" w:rsidRPr="008157EF" w:rsidRDefault="008157EF" w:rsidP="008157EF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szCs w:val="24"/>
                <w:lang w:val="en-GB" w:eastAsia="zh-CN"/>
              </w:rPr>
            </w:pP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F</w:t>
            </w:r>
            <w:r w:rsidRPr="008157EF">
              <w:rPr>
                <w:rFonts w:ascii="Times" w:hAnsi="Times"/>
                <w:iCs/>
                <w:szCs w:val="24"/>
                <w:lang w:val="en-GB" w:eastAsia="zh-CN"/>
              </w:rPr>
              <w:t xml:space="preserve">or PUCCH repetition, PUSCH repetition with available counting and </w:t>
            </w:r>
            <w:proofErr w:type="spellStart"/>
            <w:r w:rsidRPr="008157EF">
              <w:rPr>
                <w:rFonts w:ascii="Times" w:hAnsi="Times"/>
                <w:iCs/>
                <w:szCs w:val="24"/>
                <w:lang w:val="en-GB" w:eastAsia="zh-CN"/>
              </w:rPr>
              <w:t>TBoMS</w:t>
            </w:r>
            <w:proofErr w:type="spellEnd"/>
            <w:r w:rsidRPr="008157EF">
              <w:rPr>
                <w:rFonts w:ascii="Times" w:hAnsi="Times"/>
                <w:iCs/>
                <w:szCs w:val="24"/>
                <w:lang w:val="en-GB" w:eastAsia="zh-CN"/>
              </w:rPr>
              <w:t xml:space="preserve"> with Configuration 1,</w:t>
            </w:r>
          </w:p>
          <w:p w14:paraId="3806D7AE" w14:textId="77777777" w:rsidR="008157EF" w:rsidRPr="008157EF" w:rsidRDefault="008157EF" w:rsidP="008157EF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bCs/>
                <w:szCs w:val="24"/>
                <w:lang w:val="en-GB" w:eastAsia="zh-CN"/>
              </w:rPr>
            </w:pP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I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>n case the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 valid symbol type is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 xml:space="preserve"> SBFD symbol, 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a slot is determined as available if the symbols allocated for PUCCH/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>PUSCH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 in the slot are all SBFD symbols and not include a symbol of an SS/PBCH block with index provided by </w:t>
            </w:r>
            <w:proofErr w:type="spellStart"/>
            <w:r w:rsidRPr="008157EF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ssb-PositionsInBurst</w:t>
            </w:r>
            <w:proofErr w:type="spellEnd"/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.</w:t>
            </w:r>
          </w:p>
          <w:p w14:paraId="798D0C3E" w14:textId="77777777" w:rsidR="008157EF" w:rsidRPr="008157EF" w:rsidRDefault="008157EF" w:rsidP="008157EF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bCs/>
                <w:szCs w:val="24"/>
                <w:lang w:val="en-GB" w:eastAsia="zh-CN"/>
              </w:rPr>
            </w:pP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I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>n case the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 valid symbol type is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 xml:space="preserve"> non-SBFD symbol, 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a slot is determined as available if the symbols allocated for PUCCH/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>PUSCH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 in the slot are all 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>non-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SBFD symbols and not include a DL symbol indicated by </w:t>
            </w:r>
            <w:proofErr w:type="spellStart"/>
            <w:r w:rsidRPr="008157EF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tdd</w:t>
            </w:r>
            <w:proofErr w:type="spellEnd"/>
            <w:r w:rsidRPr="008157EF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-UL-DL-ConfigurationCommon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 or </w:t>
            </w:r>
            <w:proofErr w:type="spellStart"/>
            <w:r w:rsidRPr="008157EF">
              <w:rPr>
                <w:rFonts w:ascii="Times" w:hAnsi="Times"/>
                <w:i/>
                <w:szCs w:val="24"/>
                <w:lang w:val="en-GB" w:eastAsia="zh-CN"/>
              </w:rPr>
              <w:t>tdd</w:t>
            </w:r>
            <w:proofErr w:type="spellEnd"/>
            <w:r w:rsidRPr="008157EF">
              <w:rPr>
                <w:rFonts w:ascii="Times" w:hAnsi="Times"/>
                <w:i/>
                <w:szCs w:val="24"/>
                <w:lang w:val="en-GB" w:eastAsia="zh-CN"/>
              </w:rPr>
              <w:t>-UL-DL-ConfigurationDedicated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 if provided 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 xml:space="preserve">or 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a symbol of an SS/PBCH block with index provided by </w:t>
            </w:r>
            <w:proofErr w:type="spellStart"/>
            <w:r w:rsidRPr="008157EF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ssb-PositionsInBurst</w:t>
            </w:r>
            <w:proofErr w:type="spellEnd"/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.</w:t>
            </w:r>
          </w:p>
          <w:p w14:paraId="2DC0DC47" w14:textId="77777777" w:rsidR="008157EF" w:rsidRPr="00FD431F" w:rsidRDefault="008157EF" w:rsidP="008157EF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u w:val="single"/>
                <w:lang w:val="en-GB"/>
              </w:rPr>
            </w:pPr>
            <w:r w:rsidRPr="00FD431F">
              <w:rPr>
                <w:rFonts w:ascii="Times" w:hAnsi="Times"/>
                <w:b/>
                <w:i/>
                <w:highlight w:val="green"/>
                <w:u w:val="single"/>
                <w:lang w:val="en-GB"/>
              </w:rPr>
              <w:t>Agreement at RAN1#</w:t>
            </w:r>
            <w:r w:rsidRPr="000829AD">
              <w:rPr>
                <w:rFonts w:ascii="Times" w:hAnsi="Times"/>
                <w:b/>
                <w:i/>
                <w:highlight w:val="green"/>
                <w:u w:val="single"/>
                <w:lang w:val="en-GB"/>
              </w:rPr>
              <w:t>1</w:t>
            </w:r>
            <w:r w:rsidRPr="00874444">
              <w:rPr>
                <w:rFonts w:ascii="Times" w:hAnsi="Times" w:hint="eastAsia"/>
                <w:b/>
                <w:i/>
                <w:highlight w:val="green"/>
                <w:u w:val="single"/>
                <w:lang w:val="en-GB"/>
              </w:rPr>
              <w:t>20bis</w:t>
            </w:r>
          </w:p>
          <w:p w14:paraId="5BA6D6F3" w14:textId="77777777" w:rsidR="008157EF" w:rsidRPr="008157EF" w:rsidRDefault="008157EF" w:rsidP="008157EF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szCs w:val="24"/>
                <w:lang w:val="en-GB" w:eastAsia="zh-CN"/>
              </w:rPr>
            </w:pP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F</w:t>
            </w:r>
            <w:r w:rsidRPr="008157EF">
              <w:rPr>
                <w:rFonts w:ascii="Times" w:hAnsi="Times"/>
                <w:iCs/>
                <w:szCs w:val="24"/>
                <w:lang w:val="en-GB" w:eastAsia="zh-CN"/>
              </w:rPr>
              <w:t xml:space="preserve">or PUCCH repetition, PUSCH repetition with available counting and </w:t>
            </w:r>
            <w:proofErr w:type="spellStart"/>
            <w:r w:rsidRPr="008157EF">
              <w:rPr>
                <w:rFonts w:ascii="Times" w:hAnsi="Times"/>
                <w:iCs/>
                <w:szCs w:val="24"/>
                <w:lang w:val="en-GB" w:eastAsia="zh-CN"/>
              </w:rPr>
              <w:t>TBoMS</w:t>
            </w:r>
            <w:proofErr w:type="spellEnd"/>
            <w:r w:rsidRPr="008157EF">
              <w:rPr>
                <w:rFonts w:ascii="Times" w:hAnsi="Times"/>
                <w:iCs/>
                <w:szCs w:val="24"/>
                <w:lang w:val="en-GB" w:eastAsia="zh-CN"/>
              </w:rPr>
              <w:t xml:space="preserve"> with Configuration 2, a slot is determined as available if </w:t>
            </w:r>
          </w:p>
          <w:p w14:paraId="2A910CC2" w14:textId="77777777" w:rsidR="008157EF" w:rsidRPr="008157EF" w:rsidRDefault="008157EF" w:rsidP="008157EF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Cs/>
                <w:szCs w:val="24"/>
                <w:lang w:val="en-GB" w:eastAsia="zh-CN"/>
              </w:rPr>
            </w:pP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the symbols allocated for PUCCH/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>PUSCH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 in the slot are all SBFD symbols and not include a symbol of an SS/PBCH block with index provided by </w:t>
            </w:r>
            <w:proofErr w:type="spellStart"/>
            <w:r w:rsidRPr="008157EF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ssb-PositionsInBurst</w:t>
            </w:r>
            <w:proofErr w:type="spellEnd"/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, or</w:t>
            </w:r>
          </w:p>
          <w:p w14:paraId="045AA8E9" w14:textId="0112FA73" w:rsidR="000829AD" w:rsidRPr="008157EF" w:rsidRDefault="008157EF" w:rsidP="00787229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szCs w:val="24"/>
                <w:lang w:val="en-GB"/>
              </w:rPr>
            </w:pP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the symbols allocated for PUCCH/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>PUSCH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 in the slot are all 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>non-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SBFD symbols and not include a DL symbol indicated by </w:t>
            </w:r>
            <w:proofErr w:type="spellStart"/>
            <w:r w:rsidRPr="008157EF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tdd</w:t>
            </w:r>
            <w:proofErr w:type="spellEnd"/>
            <w:r w:rsidRPr="008157EF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-UL-DL-ConfigurationCommon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 or </w:t>
            </w:r>
            <w:proofErr w:type="spellStart"/>
            <w:r w:rsidRPr="008157EF">
              <w:rPr>
                <w:rFonts w:ascii="Times" w:hAnsi="Times"/>
                <w:i/>
                <w:szCs w:val="24"/>
                <w:lang w:val="en-GB" w:eastAsia="zh-CN"/>
              </w:rPr>
              <w:t>tdd</w:t>
            </w:r>
            <w:proofErr w:type="spellEnd"/>
            <w:r w:rsidRPr="008157EF">
              <w:rPr>
                <w:rFonts w:ascii="Times" w:hAnsi="Times"/>
                <w:i/>
                <w:szCs w:val="24"/>
                <w:lang w:val="en-GB" w:eastAsia="zh-CN"/>
              </w:rPr>
              <w:t>-UL-DL-ConfigurationDedicated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 if provided </w:t>
            </w:r>
            <w:r w:rsidRPr="008157EF">
              <w:rPr>
                <w:rFonts w:ascii="Times" w:hAnsi="Times" w:hint="eastAsia"/>
                <w:bCs/>
                <w:szCs w:val="24"/>
                <w:lang w:val="en-GB" w:eastAsia="zh-CN"/>
              </w:rPr>
              <w:t xml:space="preserve">or </w:t>
            </w:r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 xml:space="preserve">a symbol of an SS/PBCH block with index provided by </w:t>
            </w:r>
            <w:proofErr w:type="spellStart"/>
            <w:r w:rsidRPr="008157EF">
              <w:rPr>
                <w:rFonts w:ascii="Times" w:hAnsi="Times"/>
                <w:bCs/>
                <w:i/>
                <w:iCs/>
                <w:szCs w:val="24"/>
                <w:lang w:val="en-GB" w:eastAsia="zh-CN"/>
              </w:rPr>
              <w:t>ssb-PositionsInBurst</w:t>
            </w:r>
            <w:proofErr w:type="spellEnd"/>
            <w:r w:rsidRPr="008157EF">
              <w:rPr>
                <w:rFonts w:ascii="Times" w:hAnsi="Times"/>
                <w:bCs/>
                <w:szCs w:val="24"/>
                <w:lang w:val="en-GB" w:eastAsia="zh-CN"/>
              </w:rPr>
              <w:t>.</w:t>
            </w:r>
          </w:p>
        </w:tc>
      </w:tr>
    </w:tbl>
    <w:p w14:paraId="4179A226" w14:textId="03474769" w:rsidR="00D55739" w:rsidRPr="005255B8" w:rsidRDefault="0024574E" w:rsidP="00FD431F">
      <w:pPr>
        <w:wordWrap/>
        <w:spacing w:before="240" w:after="120" w:line="276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lastRenderedPageBreak/>
        <w:t>Actual TDW determination for DMRS bundling</w:t>
      </w:r>
    </w:p>
    <w:p w14:paraId="724E6E1C" w14:textId="719DFEF4" w:rsidR="00D55739" w:rsidRDefault="00D55739" w:rsidP="00F017AE">
      <w:pPr>
        <w:wordWrap/>
        <w:spacing w:after="120" w:line="276" w:lineRule="auto"/>
        <w:ind w:firstLineChars="100" w:firstLine="22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Rel-17 coverage enhancement WI, DMRS bundling to </w:t>
      </w:r>
      <w:r w:rsidRPr="00D55739">
        <w:rPr>
          <w:rFonts w:ascii="Times New Roman" w:eastAsiaTheme="minorEastAsia" w:hAnsi="Times New Roman"/>
          <w:sz w:val="22"/>
        </w:rPr>
        <w:t>enable improved channel estimation is introduced</w:t>
      </w:r>
      <w:r>
        <w:rPr>
          <w:rFonts w:ascii="Times New Roman" w:eastAsiaTheme="minorEastAsia" w:hAnsi="Times New Roman"/>
          <w:sz w:val="22"/>
        </w:rPr>
        <w:t>. It can be enabled</w:t>
      </w:r>
      <w:r w:rsidRPr="00D55739">
        <w:rPr>
          <w:rFonts w:ascii="Times New Roman" w:eastAsiaTheme="minorEastAsia" w:hAnsi="Times New Roman"/>
          <w:sz w:val="22"/>
        </w:rPr>
        <w:t xml:space="preserve"> for PUSCH repetition Type A scheduled by DCI format 0_1 or 0_2, for PUSCH repetition Type A with </w:t>
      </w:r>
      <w:r w:rsidR="004625E1">
        <w:rPr>
          <w:rFonts w:ascii="Times New Roman" w:eastAsiaTheme="minorEastAsia" w:hAnsi="Times New Roman"/>
          <w:sz w:val="22"/>
        </w:rPr>
        <w:t>conf</w:t>
      </w:r>
      <w:r w:rsidRPr="00D55739">
        <w:rPr>
          <w:rFonts w:ascii="Times New Roman" w:eastAsiaTheme="minorEastAsia" w:hAnsi="Times New Roman"/>
          <w:sz w:val="22"/>
        </w:rPr>
        <w:t>igured grant, for PUSCH repetition Type B, for TB processing over multiple slots PUSCH and for PUCCH repetitions of PUCCH formats 1, 3, and 4</w:t>
      </w:r>
      <w:r>
        <w:rPr>
          <w:rFonts w:ascii="Times New Roman" w:eastAsiaTheme="minorEastAsia" w:hAnsi="Times New Roman"/>
          <w:sz w:val="22"/>
        </w:rPr>
        <w:t>.</w:t>
      </w:r>
    </w:p>
    <w:p w14:paraId="55C6629A" w14:textId="1AD7BA4F" w:rsidR="00D55739" w:rsidRDefault="0024574E" w:rsidP="00F017AE">
      <w:pPr>
        <w:wordWrap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One or multiple </w:t>
      </w:r>
      <w:r w:rsidR="00D55739">
        <w:rPr>
          <w:rFonts w:ascii="Times New Roman" w:eastAsiaTheme="minorEastAsia" w:hAnsi="Times New Roman"/>
          <w:sz w:val="22"/>
        </w:rPr>
        <w:t>nominal TDWs (time domain windows)</w:t>
      </w:r>
      <w:r w:rsidR="004B6BFE">
        <w:rPr>
          <w:rFonts w:ascii="Times New Roman" w:eastAsiaTheme="minorEastAsia" w:hAnsi="Times New Roman"/>
          <w:sz w:val="22"/>
        </w:rPr>
        <w:t xml:space="preserve"> which is</w:t>
      </w:r>
      <w:r w:rsidR="00D55739">
        <w:rPr>
          <w:rFonts w:ascii="Times New Roman" w:eastAsiaTheme="minorEastAsia" w:hAnsi="Times New Roman"/>
          <w:sz w:val="22"/>
        </w:rPr>
        <w:t xml:space="preserve"> not longer than the maximum duration determined by UE</w:t>
      </w:r>
      <w:r w:rsidR="003B7CB1">
        <w:rPr>
          <w:rFonts w:ascii="Times New Roman" w:eastAsiaTheme="minorEastAsia" w:hAnsi="Times New Roman"/>
          <w:sz w:val="22"/>
        </w:rPr>
        <w:t>’s</w:t>
      </w:r>
      <w:r w:rsidR="00D55739">
        <w:rPr>
          <w:rFonts w:ascii="Times New Roman" w:eastAsiaTheme="minorEastAsia" w:hAnsi="Times New Roman"/>
          <w:sz w:val="22"/>
        </w:rPr>
        <w:t xml:space="preserve"> capability, </w:t>
      </w:r>
      <w:r>
        <w:rPr>
          <w:rFonts w:ascii="Times New Roman" w:eastAsiaTheme="minorEastAsia" w:hAnsi="Times New Roman"/>
          <w:sz w:val="22"/>
        </w:rPr>
        <w:t xml:space="preserve">can be </w:t>
      </w:r>
      <w:r w:rsidR="004625E1">
        <w:rPr>
          <w:rFonts w:ascii="Times New Roman" w:eastAsiaTheme="minorEastAsia" w:hAnsi="Times New Roman"/>
          <w:sz w:val="22"/>
        </w:rPr>
        <w:t>conf</w:t>
      </w:r>
      <w:r>
        <w:rPr>
          <w:rFonts w:ascii="Times New Roman" w:eastAsiaTheme="minorEastAsia" w:hAnsi="Times New Roman"/>
          <w:sz w:val="22"/>
        </w:rPr>
        <w:t xml:space="preserve">igured with duration by </w:t>
      </w:r>
      <w:proofErr w:type="spellStart"/>
      <w:r>
        <w:rPr>
          <w:rFonts w:ascii="Times New Roman" w:eastAsiaTheme="minorEastAsia" w:hAnsi="Times New Roman"/>
          <w:sz w:val="22"/>
        </w:rPr>
        <w:t>gNB</w:t>
      </w:r>
      <w:proofErr w:type="spellEnd"/>
      <w:r>
        <w:rPr>
          <w:rFonts w:ascii="Times New Roman" w:eastAsiaTheme="minorEastAsia" w:hAnsi="Times New Roman"/>
          <w:sz w:val="22"/>
        </w:rPr>
        <w:t xml:space="preserve">. Then, a nominal TDW can be segmented </w:t>
      </w:r>
      <w:r w:rsidR="009A6F61">
        <w:rPr>
          <w:rFonts w:ascii="Times New Roman" w:eastAsiaTheme="minorEastAsia" w:hAnsi="Times New Roman"/>
          <w:sz w:val="22"/>
        </w:rPr>
        <w:t xml:space="preserve">into one or multiple actual TDWs </w:t>
      </w:r>
      <w:r>
        <w:rPr>
          <w:rFonts w:ascii="Times New Roman" w:eastAsiaTheme="minorEastAsia" w:hAnsi="Times New Roman"/>
          <w:sz w:val="22"/>
        </w:rPr>
        <w:t xml:space="preserve">according to events, which </w:t>
      </w:r>
      <w:r w:rsidR="00634B18">
        <w:rPr>
          <w:rFonts w:ascii="Times New Roman" w:eastAsiaTheme="minorEastAsia" w:hAnsi="Times New Roman"/>
          <w:sz w:val="22"/>
        </w:rPr>
        <w:t>result in the loss of</w:t>
      </w:r>
      <w:r>
        <w:rPr>
          <w:rFonts w:ascii="Times New Roman" w:eastAsiaTheme="minorEastAsia" w:hAnsi="Times New Roman"/>
          <w:sz w:val="22"/>
        </w:rPr>
        <w:t xml:space="preserve"> power consistency and phase continuity across PUSCH or PUCCH transmissions</w:t>
      </w:r>
      <w:r w:rsidR="00634B18">
        <w:rPr>
          <w:rFonts w:ascii="Times New Roman" w:eastAsiaTheme="minorEastAsia" w:hAnsi="Times New Roman"/>
          <w:sz w:val="22"/>
        </w:rPr>
        <w:t xml:space="preserve">, such as a downlink slot or downlink reception or downlink monitoring based on </w:t>
      </w:r>
      <w:proofErr w:type="spellStart"/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proofErr w:type="spellEnd"/>
      <w:r w:rsidR="00B203CA" w:rsidRPr="001770DC">
        <w:rPr>
          <w:rFonts w:ascii="Times New Roman" w:eastAsiaTheme="minorEastAsia" w:hAnsi="Times New Roman"/>
          <w:i/>
          <w:iCs/>
          <w:sz w:val="22"/>
        </w:rPr>
        <w:t>-</w:t>
      </w:r>
      <w:r w:rsidR="00634B18" w:rsidRPr="00924DF7">
        <w:rPr>
          <w:rFonts w:ascii="Times New Roman" w:eastAsiaTheme="minorEastAsia" w:hAnsi="Times New Roman"/>
          <w:i/>
          <w:iCs/>
          <w:sz w:val="22"/>
        </w:rPr>
        <w:t>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634B18" w:rsidRPr="00924DF7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 w:rsidR="00634B18">
        <w:rPr>
          <w:rFonts w:ascii="Times New Roman" w:eastAsiaTheme="minorEastAsia" w:hAnsi="Times New Roman"/>
          <w:sz w:val="22"/>
        </w:rPr>
        <w:t xml:space="preserve"> and </w:t>
      </w:r>
      <w:proofErr w:type="spellStart"/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proofErr w:type="spellEnd"/>
      <w:r w:rsidR="00B203CA" w:rsidRPr="001770DC">
        <w:rPr>
          <w:rFonts w:ascii="Times New Roman" w:eastAsiaTheme="minorEastAsia" w:hAnsi="Times New Roman"/>
          <w:i/>
          <w:iCs/>
          <w:sz w:val="22"/>
        </w:rPr>
        <w:t>-</w:t>
      </w:r>
      <w:r w:rsidR="00634B18" w:rsidRPr="00924DF7">
        <w:rPr>
          <w:rFonts w:ascii="Times New Roman" w:eastAsiaTheme="minorEastAsia" w:hAnsi="Times New Roman"/>
          <w:i/>
          <w:iCs/>
          <w:sz w:val="22"/>
        </w:rPr>
        <w:t>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634B18" w:rsidRPr="00924DF7">
        <w:rPr>
          <w:rFonts w:ascii="Times New Roman" w:eastAsiaTheme="minorEastAsia" w:hAnsi="Times New Roman"/>
          <w:i/>
          <w:iCs/>
          <w:sz w:val="22"/>
        </w:rPr>
        <w:t>ig</w:t>
      </w:r>
      <w:r w:rsidR="00634B18">
        <w:rPr>
          <w:rFonts w:ascii="Times New Roman" w:eastAsiaTheme="minorEastAsia" w:hAnsi="Times New Roman"/>
          <w:i/>
          <w:iCs/>
          <w:sz w:val="22"/>
        </w:rPr>
        <w:t>Dedicated</w:t>
      </w:r>
      <w:proofErr w:type="spellEnd"/>
      <w:r w:rsidR="00634B18">
        <w:rPr>
          <w:rFonts w:ascii="Times New Roman" w:eastAsiaTheme="minorEastAsia" w:hAnsi="Times New Roman"/>
          <w:sz w:val="22"/>
        </w:rPr>
        <w:t xml:space="preserve">, the gap between any two consecutive PUSCH or PUCCH transmissions that exceeds 13 symbols for </w:t>
      </w:r>
      <w:r w:rsidR="00DA11C5">
        <w:rPr>
          <w:rFonts w:ascii="Times New Roman" w:eastAsiaTheme="minorEastAsia" w:hAnsi="Times New Roman"/>
          <w:sz w:val="22"/>
        </w:rPr>
        <w:t xml:space="preserve">normal </w:t>
      </w:r>
      <w:r w:rsidR="00634B18">
        <w:rPr>
          <w:rFonts w:ascii="Times New Roman" w:eastAsiaTheme="minorEastAsia" w:hAnsi="Times New Roman"/>
          <w:sz w:val="22"/>
        </w:rPr>
        <w:t xml:space="preserve">CP and 11 symbols for </w:t>
      </w:r>
      <w:r w:rsidR="00DA11C5">
        <w:rPr>
          <w:rFonts w:ascii="Times New Roman" w:eastAsiaTheme="minorEastAsia" w:hAnsi="Times New Roman"/>
          <w:sz w:val="22"/>
        </w:rPr>
        <w:t xml:space="preserve">extended </w:t>
      </w:r>
      <w:r w:rsidR="00634B18">
        <w:rPr>
          <w:rFonts w:ascii="Times New Roman" w:eastAsiaTheme="minorEastAsia" w:hAnsi="Times New Roman"/>
          <w:sz w:val="22"/>
        </w:rPr>
        <w:t>CP, and frequency hopping</w:t>
      </w:r>
      <w:r w:rsidR="00DC0D78">
        <w:rPr>
          <w:rFonts w:ascii="Times New Roman" w:eastAsiaTheme="minorEastAsia" w:hAnsi="Times New Roman"/>
          <w:sz w:val="22"/>
        </w:rPr>
        <w:t xml:space="preserve">. </w:t>
      </w:r>
      <w:r w:rsidR="00634B18">
        <w:rPr>
          <w:rFonts w:ascii="Times New Roman" w:eastAsiaTheme="minorEastAsia" w:hAnsi="Times New Roman"/>
          <w:sz w:val="22"/>
        </w:rPr>
        <w:t>Since the</w:t>
      </w:r>
      <w:r w:rsidR="00924DF7">
        <w:rPr>
          <w:rFonts w:ascii="Times New Roman" w:eastAsiaTheme="minorEastAsia" w:hAnsi="Times New Roman"/>
          <w:sz w:val="22"/>
        </w:rPr>
        <w:t xml:space="preserve"> downlink slot </w:t>
      </w:r>
      <w:r w:rsidR="00A929AD">
        <w:rPr>
          <w:rFonts w:ascii="Times New Roman" w:eastAsiaTheme="minorEastAsia" w:hAnsi="Times New Roman"/>
          <w:sz w:val="22"/>
        </w:rPr>
        <w:t>by</w:t>
      </w:r>
      <w:r w:rsidR="00924DF7">
        <w:rPr>
          <w:rFonts w:ascii="Times New Roman" w:eastAsiaTheme="minorEastAsia" w:hAnsi="Times New Roman"/>
          <w:sz w:val="22"/>
        </w:rPr>
        <w:t xml:space="preserve"> </w:t>
      </w:r>
      <w:proofErr w:type="spellStart"/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proofErr w:type="spellEnd"/>
      <w:r w:rsidR="00B203CA" w:rsidRPr="001770DC">
        <w:rPr>
          <w:rFonts w:ascii="Times New Roman" w:eastAsiaTheme="minorEastAsia" w:hAnsi="Times New Roman"/>
          <w:i/>
          <w:iCs/>
          <w:sz w:val="22"/>
        </w:rPr>
        <w:t>-</w:t>
      </w:r>
      <w:r w:rsidR="00924DF7" w:rsidRPr="00924DF7">
        <w:rPr>
          <w:rFonts w:ascii="Times New Roman" w:eastAsiaTheme="minorEastAsia" w:hAnsi="Times New Roman"/>
          <w:i/>
          <w:iCs/>
          <w:sz w:val="22"/>
        </w:rPr>
        <w:t>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924DF7" w:rsidRPr="00924DF7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 w:rsidR="00924DF7">
        <w:rPr>
          <w:rFonts w:ascii="Times New Roman" w:eastAsiaTheme="minorEastAsia" w:hAnsi="Times New Roman"/>
          <w:sz w:val="22"/>
        </w:rPr>
        <w:t xml:space="preserve"> is one of the events to segment from nominal TDW to actual TDW, joint channel estimation via DMRS bundling</w:t>
      </w:r>
      <w:r w:rsidR="00924DF7" w:rsidRPr="00924DF7">
        <w:rPr>
          <w:rFonts w:ascii="Times New Roman" w:eastAsiaTheme="minorEastAsia" w:hAnsi="Times New Roman"/>
          <w:sz w:val="22"/>
        </w:rPr>
        <w:t xml:space="preserve"> </w:t>
      </w:r>
      <w:r w:rsidR="00924DF7">
        <w:rPr>
          <w:rFonts w:ascii="Times New Roman" w:eastAsiaTheme="minorEastAsia" w:hAnsi="Times New Roman"/>
          <w:sz w:val="22"/>
        </w:rPr>
        <w:t xml:space="preserve">is not performed at </w:t>
      </w:r>
      <w:proofErr w:type="spellStart"/>
      <w:r w:rsidR="00924DF7">
        <w:rPr>
          <w:rFonts w:ascii="Times New Roman" w:eastAsiaTheme="minorEastAsia" w:hAnsi="Times New Roman"/>
          <w:sz w:val="22"/>
        </w:rPr>
        <w:t>gNB</w:t>
      </w:r>
      <w:proofErr w:type="spellEnd"/>
      <w:r w:rsidR="00924DF7">
        <w:rPr>
          <w:rFonts w:ascii="Times New Roman" w:eastAsiaTheme="minorEastAsia" w:hAnsi="Times New Roman"/>
          <w:sz w:val="22"/>
        </w:rPr>
        <w:t xml:space="preserve"> if </w:t>
      </w:r>
      <w:r w:rsidR="001B2BAB">
        <w:rPr>
          <w:rFonts w:ascii="Times New Roman" w:eastAsiaTheme="minorEastAsia" w:hAnsi="Times New Roman"/>
          <w:sz w:val="22"/>
        </w:rPr>
        <w:t xml:space="preserve">there is </w:t>
      </w:r>
      <w:r w:rsidR="00924DF7">
        <w:rPr>
          <w:rFonts w:ascii="Times New Roman" w:eastAsiaTheme="minorEastAsia" w:hAnsi="Times New Roman"/>
          <w:sz w:val="22"/>
        </w:rPr>
        <w:t>at least one DL slot in-between</w:t>
      </w:r>
      <w:r w:rsidR="00924DF7" w:rsidRPr="00924DF7">
        <w:rPr>
          <w:rFonts w:ascii="Times New Roman" w:eastAsiaTheme="minorEastAsia" w:hAnsi="Times New Roman"/>
          <w:sz w:val="22"/>
        </w:rPr>
        <w:t xml:space="preserve"> </w:t>
      </w:r>
      <w:r w:rsidR="00924DF7">
        <w:rPr>
          <w:rFonts w:ascii="Times New Roman" w:eastAsiaTheme="minorEastAsia" w:hAnsi="Times New Roman"/>
          <w:sz w:val="22"/>
        </w:rPr>
        <w:t>PUSCH or PUCCH transmissions.</w:t>
      </w:r>
    </w:p>
    <w:p w14:paraId="1B74B188" w14:textId="7C5730D1" w:rsidR="00A929AD" w:rsidRDefault="00A929AD" w:rsidP="00F017AE">
      <w:pPr>
        <w:wordWrap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R</w:t>
      </w:r>
      <w:r>
        <w:rPr>
          <w:rFonts w:ascii="Times New Roman" w:eastAsiaTheme="minorEastAsia" w:hAnsi="Times New Roman"/>
          <w:sz w:val="22"/>
        </w:rPr>
        <w:t xml:space="preserve">ecall the SBFD operation, UL subband can be </w:t>
      </w:r>
      <w:r w:rsidR="008157EF">
        <w:rPr>
          <w:rFonts w:ascii="Times New Roman" w:eastAsiaTheme="minorEastAsia" w:hAnsi="Times New Roman" w:hint="eastAsia"/>
          <w:sz w:val="22"/>
        </w:rPr>
        <w:t>configured</w:t>
      </w:r>
      <w:r w:rsidR="008157EF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in a symbol </w:t>
      </w:r>
      <w:r w:rsidR="004625E1">
        <w:rPr>
          <w:rFonts w:ascii="Times New Roman" w:eastAsiaTheme="minorEastAsia" w:hAnsi="Times New Roman"/>
          <w:sz w:val="22"/>
        </w:rPr>
        <w:t>conf</w:t>
      </w:r>
      <w:r>
        <w:rPr>
          <w:rFonts w:ascii="Times New Roman" w:eastAsiaTheme="minorEastAsia" w:hAnsi="Times New Roman"/>
          <w:sz w:val="22"/>
        </w:rPr>
        <w:t xml:space="preserve">igured as DL </w:t>
      </w:r>
      <w:r>
        <w:rPr>
          <w:rFonts w:ascii="Times New Roman" w:eastAsiaTheme="minorEastAsia" w:hAnsi="Times New Roman" w:hint="eastAsia"/>
          <w:sz w:val="22"/>
        </w:rPr>
        <w:t>o</w:t>
      </w:r>
      <w:r>
        <w:rPr>
          <w:rFonts w:ascii="Times New Roman" w:eastAsiaTheme="minorEastAsia" w:hAnsi="Times New Roman"/>
          <w:sz w:val="22"/>
        </w:rPr>
        <w:t xml:space="preserve">r flexible indicated by </w:t>
      </w:r>
      <w:proofErr w:type="spellStart"/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proofErr w:type="spellEnd"/>
      <w:r w:rsidR="00B203CA" w:rsidRPr="001770DC">
        <w:rPr>
          <w:rFonts w:ascii="Times New Roman" w:eastAsiaTheme="minorEastAsia" w:hAnsi="Times New Roman"/>
          <w:i/>
          <w:iCs/>
          <w:sz w:val="22"/>
        </w:rPr>
        <w:t>-</w:t>
      </w:r>
      <w:r w:rsidRPr="001770DC">
        <w:rPr>
          <w:rFonts w:ascii="Times New Roman" w:eastAsiaTheme="minorEastAsia" w:hAnsi="Times New Roman"/>
          <w:i/>
          <w:iCs/>
          <w:sz w:val="22"/>
        </w:rPr>
        <w:t>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>
        <w:rPr>
          <w:rFonts w:ascii="Times New Roman" w:eastAsiaTheme="minorEastAsia" w:hAnsi="Times New Roman"/>
          <w:sz w:val="22"/>
        </w:rPr>
        <w:t xml:space="preserve">. In this case, a </w:t>
      </w:r>
      <w:r w:rsidR="008F1664">
        <w:rPr>
          <w:rFonts w:ascii="Times New Roman" w:eastAsiaTheme="minorEastAsia" w:hAnsi="Times New Roman"/>
          <w:sz w:val="22"/>
        </w:rPr>
        <w:t>SBFD-aware</w:t>
      </w:r>
      <w:r>
        <w:rPr>
          <w:rFonts w:ascii="Times New Roman" w:eastAsiaTheme="minorEastAsia" w:hAnsi="Times New Roman"/>
          <w:sz w:val="22"/>
        </w:rPr>
        <w:t xml:space="preserve"> UE may not determine PUSCH or PUCCH transmissions across UL </w:t>
      </w:r>
      <w:proofErr w:type="spellStart"/>
      <w:r>
        <w:rPr>
          <w:rFonts w:ascii="Times New Roman" w:eastAsiaTheme="minorEastAsia" w:hAnsi="Times New Roman"/>
          <w:sz w:val="22"/>
        </w:rPr>
        <w:t>subbands</w:t>
      </w:r>
      <w:proofErr w:type="spellEnd"/>
      <w:r>
        <w:rPr>
          <w:rFonts w:ascii="Times New Roman" w:eastAsiaTheme="minorEastAsia" w:hAnsi="Times New Roman"/>
          <w:sz w:val="22"/>
        </w:rPr>
        <w:t xml:space="preserve"> in a slot </w:t>
      </w:r>
      <w:r w:rsidR="004625E1">
        <w:rPr>
          <w:rFonts w:ascii="Times New Roman" w:eastAsiaTheme="minorEastAsia" w:hAnsi="Times New Roman"/>
          <w:sz w:val="22"/>
        </w:rPr>
        <w:t>conf</w:t>
      </w:r>
      <w:r>
        <w:rPr>
          <w:rFonts w:ascii="Times New Roman" w:eastAsiaTheme="minorEastAsia" w:hAnsi="Times New Roman"/>
          <w:sz w:val="22"/>
        </w:rPr>
        <w:t xml:space="preserve">igured as DL by </w:t>
      </w:r>
      <w:proofErr w:type="spellStart"/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proofErr w:type="spellEnd"/>
      <w:r w:rsidRPr="001770DC">
        <w:rPr>
          <w:rFonts w:ascii="Times New Roman" w:eastAsiaTheme="minorEastAsia" w:hAnsi="Times New Roman"/>
          <w:i/>
          <w:iCs/>
          <w:sz w:val="22"/>
        </w:rPr>
        <w:t>-UL-DL-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>
        <w:rPr>
          <w:rFonts w:ascii="Times New Roman" w:eastAsiaTheme="minorEastAsia" w:hAnsi="Times New Roman"/>
          <w:i/>
          <w:iCs/>
          <w:sz w:val="22"/>
        </w:rPr>
        <w:t xml:space="preserve"> </w:t>
      </w:r>
      <w:r w:rsidRPr="00A929AD">
        <w:rPr>
          <w:rFonts w:ascii="Times New Roman" w:eastAsiaTheme="minorEastAsia" w:hAnsi="Times New Roman"/>
          <w:sz w:val="22"/>
        </w:rPr>
        <w:t xml:space="preserve">as </w:t>
      </w:r>
      <w:r>
        <w:rPr>
          <w:rFonts w:ascii="Times New Roman" w:eastAsiaTheme="minorEastAsia" w:hAnsi="Times New Roman"/>
          <w:sz w:val="22"/>
        </w:rPr>
        <w:t xml:space="preserve">an actual TDW as </w:t>
      </w:r>
      <w:r w:rsidR="001B2BAB">
        <w:rPr>
          <w:rFonts w:ascii="Times New Roman" w:eastAsiaTheme="minorEastAsia" w:hAnsi="Times New Roman"/>
          <w:sz w:val="22"/>
        </w:rPr>
        <w:t xml:space="preserve">shown </w:t>
      </w:r>
      <w:r>
        <w:rPr>
          <w:rFonts w:ascii="Times New Roman" w:eastAsiaTheme="minorEastAsia" w:hAnsi="Times New Roman"/>
          <w:sz w:val="22"/>
        </w:rPr>
        <w:t xml:space="preserve">in </w:t>
      </w:r>
      <w:r w:rsidR="00B52563">
        <w:rPr>
          <w:rFonts w:ascii="Times New Roman" w:eastAsiaTheme="minorEastAsia" w:hAnsi="Times New Roman" w:hint="eastAsia"/>
          <w:sz w:val="22"/>
        </w:rPr>
        <w:t>F</w:t>
      </w:r>
      <w:r>
        <w:rPr>
          <w:rFonts w:ascii="Times New Roman" w:eastAsiaTheme="minorEastAsia" w:hAnsi="Times New Roman"/>
          <w:sz w:val="22"/>
        </w:rPr>
        <w:t xml:space="preserve">igure </w:t>
      </w:r>
      <w:r w:rsidR="00EA7559">
        <w:rPr>
          <w:rFonts w:ascii="Times New Roman" w:eastAsiaTheme="minorEastAsia" w:hAnsi="Times New Roman" w:hint="eastAsia"/>
          <w:sz w:val="22"/>
        </w:rPr>
        <w:t>1</w:t>
      </w:r>
      <w:r>
        <w:rPr>
          <w:rFonts w:ascii="Times New Roman" w:eastAsiaTheme="minorEastAsia" w:hAnsi="Times New Roman"/>
          <w:sz w:val="22"/>
        </w:rPr>
        <w:t>.</w:t>
      </w:r>
    </w:p>
    <w:p w14:paraId="373D09B7" w14:textId="77777777" w:rsidR="00A929AD" w:rsidRDefault="00A929AD" w:rsidP="00A929AD">
      <w:pPr>
        <w:keepNext/>
        <w:wordWrap/>
        <w:spacing w:line="276" w:lineRule="auto"/>
        <w:ind w:firstLineChars="64" w:firstLine="141"/>
        <w:jc w:val="center"/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6C58A159" wp14:editId="0D940DF4">
            <wp:extent cx="3934065" cy="2399639"/>
            <wp:effectExtent l="0" t="0" r="0" b="127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9908" cy="24032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F81801" w14:textId="4756BCC5" w:rsidR="00A929AD" w:rsidRPr="004A4EC5" w:rsidRDefault="00A929AD" w:rsidP="00685D74">
      <w:pPr>
        <w:pStyle w:val="a0"/>
        <w:spacing w:line="276" w:lineRule="auto"/>
        <w:ind w:firstLineChars="64" w:firstLine="141"/>
        <w:jc w:val="center"/>
        <w:rPr>
          <w:sz w:val="22"/>
          <w:szCs w:val="22"/>
        </w:rPr>
      </w:pPr>
      <w:r w:rsidRPr="004A4EC5">
        <w:rPr>
          <w:sz w:val="22"/>
          <w:szCs w:val="22"/>
        </w:rPr>
        <w:t xml:space="preserve">Figure </w:t>
      </w:r>
      <w:r w:rsidR="00EA7559">
        <w:rPr>
          <w:rFonts w:eastAsiaTheme="minorEastAsia" w:hint="eastAsia"/>
          <w:sz w:val="22"/>
          <w:szCs w:val="22"/>
          <w:lang w:eastAsia="ko-KR"/>
        </w:rPr>
        <w:t>1</w:t>
      </w:r>
      <w:r w:rsidRPr="004A4EC5">
        <w:rPr>
          <w:sz w:val="22"/>
          <w:szCs w:val="22"/>
        </w:rPr>
        <w:t xml:space="preserve">. </w:t>
      </w:r>
      <w:r>
        <w:rPr>
          <w:sz w:val="22"/>
          <w:szCs w:val="22"/>
        </w:rPr>
        <w:t>Actual TDW determination across PUSCH transmissions in UL subband</w:t>
      </w:r>
      <w:r w:rsidRPr="004A4EC5">
        <w:rPr>
          <w:sz w:val="22"/>
          <w:szCs w:val="22"/>
        </w:rPr>
        <w:t>.</w:t>
      </w:r>
    </w:p>
    <w:p w14:paraId="7FDCF537" w14:textId="5B145690" w:rsidR="000652D5" w:rsidRDefault="00A929AD" w:rsidP="000C32A7">
      <w:pPr>
        <w:wordWrap/>
        <w:spacing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Figure </w:t>
      </w:r>
      <w:r w:rsidR="00EA7559">
        <w:rPr>
          <w:rFonts w:ascii="Times New Roman" w:eastAsiaTheme="minorEastAsia" w:hAnsi="Times New Roman" w:hint="eastAsia"/>
          <w:sz w:val="22"/>
        </w:rPr>
        <w:t>1</w:t>
      </w:r>
      <w:r>
        <w:rPr>
          <w:rFonts w:ascii="Times New Roman" w:eastAsiaTheme="minorEastAsia" w:hAnsi="Times New Roman"/>
          <w:sz w:val="22"/>
        </w:rPr>
        <w:t xml:space="preserve">, a </w:t>
      </w:r>
      <w:r w:rsidR="008F1664">
        <w:rPr>
          <w:rFonts w:ascii="Times New Roman" w:eastAsiaTheme="minorEastAsia" w:hAnsi="Times New Roman"/>
          <w:sz w:val="22"/>
        </w:rPr>
        <w:t>SBFD-aware</w:t>
      </w:r>
      <w:r>
        <w:rPr>
          <w:rFonts w:ascii="Times New Roman" w:eastAsiaTheme="minorEastAsia" w:hAnsi="Times New Roman"/>
          <w:sz w:val="22"/>
        </w:rPr>
        <w:t xml:space="preserve"> UE can be scheduled to transmit PUSCH </w:t>
      </w:r>
      <w:r w:rsidR="001F53D5">
        <w:rPr>
          <w:rFonts w:ascii="Times New Roman" w:eastAsiaTheme="minorEastAsia" w:hAnsi="Times New Roman"/>
          <w:sz w:val="22"/>
        </w:rPr>
        <w:t>over 4 slots with repetition Type A</w:t>
      </w:r>
      <w:r w:rsidR="000652D5">
        <w:rPr>
          <w:rFonts w:ascii="Times New Roman" w:eastAsiaTheme="minorEastAsia" w:hAnsi="Times New Roman"/>
          <w:sz w:val="22"/>
        </w:rPr>
        <w:t xml:space="preserve"> and </w:t>
      </w:r>
      <w:r w:rsidR="004625E1">
        <w:rPr>
          <w:rFonts w:ascii="Times New Roman" w:eastAsiaTheme="minorEastAsia" w:hAnsi="Times New Roman"/>
          <w:sz w:val="22"/>
        </w:rPr>
        <w:t>conf</w:t>
      </w:r>
      <w:r w:rsidR="000652D5">
        <w:rPr>
          <w:rFonts w:ascii="Times New Roman" w:eastAsiaTheme="minorEastAsia" w:hAnsi="Times New Roman"/>
          <w:sz w:val="22"/>
        </w:rPr>
        <w:t xml:space="preserve">igured to enable DMRS bundling with nominal TDW duration as 4 slots. Then, 4 actual TDWs </w:t>
      </w:r>
      <w:r w:rsidR="00B203CA">
        <w:rPr>
          <w:rFonts w:ascii="Times New Roman" w:eastAsiaTheme="minorEastAsia" w:hAnsi="Times New Roman" w:hint="eastAsia"/>
          <w:sz w:val="22"/>
        </w:rPr>
        <w:t xml:space="preserve">in each slot </w:t>
      </w:r>
      <w:r w:rsidR="000652D5">
        <w:rPr>
          <w:rFonts w:ascii="Times New Roman" w:eastAsiaTheme="minorEastAsia" w:hAnsi="Times New Roman"/>
          <w:sz w:val="22"/>
        </w:rPr>
        <w:t xml:space="preserve">are determined since slot#1, slot#2, and slot#3 are event, which </w:t>
      </w:r>
      <w:r w:rsidR="00F14110">
        <w:rPr>
          <w:rFonts w:ascii="Times New Roman" w:eastAsiaTheme="minorEastAsia" w:hAnsi="Times New Roman"/>
          <w:sz w:val="22"/>
        </w:rPr>
        <w:t xml:space="preserve">result in the loss of </w:t>
      </w:r>
      <w:r w:rsidR="000652D5">
        <w:rPr>
          <w:rFonts w:ascii="Times New Roman" w:eastAsiaTheme="minorEastAsia" w:hAnsi="Times New Roman"/>
          <w:sz w:val="22"/>
        </w:rPr>
        <w:t>power consistency and phase continuity</w:t>
      </w:r>
      <w:r w:rsidR="008157EF">
        <w:rPr>
          <w:rFonts w:ascii="Times New Roman" w:eastAsiaTheme="minorEastAsia" w:hAnsi="Times New Roman" w:hint="eastAsia"/>
          <w:sz w:val="22"/>
        </w:rPr>
        <w:t xml:space="preserve"> due to DL </w:t>
      </w:r>
      <w:r w:rsidR="00B203CA">
        <w:rPr>
          <w:rFonts w:ascii="Times New Roman" w:eastAsiaTheme="minorEastAsia" w:hAnsi="Times New Roman" w:hint="eastAsia"/>
          <w:sz w:val="22"/>
        </w:rPr>
        <w:t xml:space="preserve">symbols configured by </w:t>
      </w:r>
      <w:proofErr w:type="spellStart"/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proofErr w:type="spellEnd"/>
      <w:r w:rsidR="00B203CA" w:rsidRPr="001770DC">
        <w:rPr>
          <w:rFonts w:ascii="Times New Roman" w:eastAsiaTheme="minorEastAsia" w:hAnsi="Times New Roman"/>
          <w:i/>
          <w:iCs/>
          <w:sz w:val="22"/>
        </w:rPr>
        <w:t>-UL-DL-</w:t>
      </w:r>
      <w:proofErr w:type="spellStart"/>
      <w:r w:rsidR="00B203CA">
        <w:rPr>
          <w:rFonts w:ascii="Times New Roman" w:eastAsiaTheme="minorEastAsia" w:hAnsi="Times New Roman"/>
          <w:i/>
          <w:iCs/>
          <w:sz w:val="22"/>
        </w:rPr>
        <w:t>Conf</w:t>
      </w:r>
      <w:r w:rsidR="00B203CA"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 w:rsidR="00B203CA">
        <w:rPr>
          <w:rFonts w:ascii="Times New Roman" w:eastAsiaTheme="minorEastAsia" w:hAnsi="Times New Roman" w:hint="eastAsia"/>
          <w:i/>
          <w:iCs/>
          <w:sz w:val="22"/>
        </w:rPr>
        <w:t xml:space="preserve"> </w:t>
      </w:r>
      <w:r w:rsidR="00B203CA" w:rsidRPr="00787229">
        <w:rPr>
          <w:rFonts w:ascii="Times New Roman" w:eastAsiaTheme="minorEastAsia" w:hAnsi="Times New Roman"/>
          <w:sz w:val="22"/>
        </w:rPr>
        <w:t>in the legacy NR system without SBFD operation</w:t>
      </w:r>
      <w:r w:rsidR="00B203CA">
        <w:rPr>
          <w:rFonts w:ascii="Times New Roman" w:eastAsiaTheme="minorEastAsia" w:hAnsi="Times New Roman" w:hint="eastAsia"/>
          <w:i/>
          <w:iCs/>
          <w:sz w:val="22"/>
        </w:rPr>
        <w:t>.</w:t>
      </w:r>
      <w:r w:rsidR="000652D5">
        <w:rPr>
          <w:rFonts w:ascii="Times New Roman" w:eastAsiaTheme="minorEastAsia" w:hAnsi="Times New Roman"/>
          <w:sz w:val="22"/>
        </w:rPr>
        <w:t xml:space="preserve"> As a result, </w:t>
      </w:r>
      <w:proofErr w:type="gramStart"/>
      <w:r w:rsidR="000652D5">
        <w:rPr>
          <w:rFonts w:ascii="Times New Roman" w:eastAsiaTheme="minorEastAsia" w:hAnsi="Times New Roman"/>
          <w:sz w:val="22"/>
        </w:rPr>
        <w:t>any of</w:t>
      </w:r>
      <w:proofErr w:type="gramEnd"/>
      <w:r w:rsidR="000652D5">
        <w:rPr>
          <w:rFonts w:ascii="Times New Roman" w:eastAsiaTheme="minorEastAsia" w:hAnsi="Times New Roman"/>
          <w:sz w:val="22"/>
        </w:rPr>
        <w:t xml:space="preserve"> PUSCH repetitions can</w:t>
      </w:r>
      <w:r w:rsidR="00B203CA">
        <w:rPr>
          <w:rFonts w:ascii="Times New Roman" w:eastAsiaTheme="minorEastAsia" w:hAnsi="Times New Roman" w:hint="eastAsia"/>
          <w:sz w:val="22"/>
        </w:rPr>
        <w:t>not</w:t>
      </w:r>
      <w:r w:rsidR="000652D5">
        <w:rPr>
          <w:rFonts w:ascii="Times New Roman" w:eastAsiaTheme="minorEastAsia" w:hAnsi="Times New Roman"/>
          <w:sz w:val="22"/>
        </w:rPr>
        <w:t xml:space="preserve"> be jointly estimated </w:t>
      </w:r>
      <w:r w:rsidR="00B203CA">
        <w:rPr>
          <w:rFonts w:ascii="Times New Roman" w:eastAsiaTheme="minorEastAsia" w:hAnsi="Times New Roman" w:hint="eastAsia"/>
          <w:sz w:val="22"/>
        </w:rPr>
        <w:t xml:space="preserve">the channel </w:t>
      </w:r>
      <w:r w:rsidR="000652D5">
        <w:rPr>
          <w:rFonts w:ascii="Times New Roman" w:eastAsiaTheme="minorEastAsia" w:hAnsi="Times New Roman"/>
          <w:sz w:val="22"/>
        </w:rPr>
        <w:t xml:space="preserve">at </w:t>
      </w:r>
      <w:proofErr w:type="spellStart"/>
      <w:r w:rsidR="000652D5">
        <w:rPr>
          <w:rFonts w:ascii="Times New Roman" w:eastAsiaTheme="minorEastAsia" w:hAnsi="Times New Roman"/>
          <w:sz w:val="22"/>
        </w:rPr>
        <w:t>gNB</w:t>
      </w:r>
      <w:proofErr w:type="spellEnd"/>
      <w:r w:rsidR="000652D5">
        <w:rPr>
          <w:rFonts w:ascii="Times New Roman" w:eastAsiaTheme="minorEastAsia" w:hAnsi="Times New Roman"/>
          <w:sz w:val="22"/>
        </w:rPr>
        <w:t xml:space="preserve"> even </w:t>
      </w:r>
      <w:r w:rsidR="008157EF">
        <w:rPr>
          <w:rFonts w:ascii="Times New Roman" w:eastAsiaTheme="minorEastAsia" w:hAnsi="Times New Roman" w:hint="eastAsia"/>
          <w:sz w:val="22"/>
        </w:rPr>
        <w:t xml:space="preserve">if </w:t>
      </w:r>
      <w:r w:rsidR="000652D5">
        <w:rPr>
          <w:rFonts w:ascii="Times New Roman" w:eastAsiaTheme="minorEastAsia" w:hAnsi="Times New Roman"/>
          <w:sz w:val="22"/>
        </w:rPr>
        <w:t>the SBFD</w:t>
      </w:r>
      <w:r w:rsidR="008157EF">
        <w:rPr>
          <w:rFonts w:ascii="Times New Roman" w:eastAsiaTheme="minorEastAsia" w:hAnsi="Times New Roman" w:hint="eastAsia"/>
          <w:sz w:val="22"/>
        </w:rPr>
        <w:t>-aware</w:t>
      </w:r>
      <w:r w:rsidR="000652D5">
        <w:rPr>
          <w:rFonts w:ascii="Times New Roman" w:eastAsiaTheme="minorEastAsia" w:hAnsi="Times New Roman"/>
          <w:sz w:val="22"/>
        </w:rPr>
        <w:t xml:space="preserve"> UE is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0652D5">
        <w:rPr>
          <w:rFonts w:ascii="Times New Roman" w:eastAsiaTheme="minorEastAsia" w:hAnsi="Times New Roman"/>
          <w:sz w:val="22"/>
        </w:rPr>
        <w:t>igured to enable DMRS bundling.</w:t>
      </w:r>
    </w:p>
    <w:p w14:paraId="6620E511" w14:textId="072506EC" w:rsidR="000652D5" w:rsidRDefault="000652D5" w:rsidP="00B203CA">
      <w:pPr>
        <w:wordWrap/>
        <w:spacing w:after="24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T</w:t>
      </w:r>
      <w:r>
        <w:rPr>
          <w:rFonts w:ascii="Times New Roman" w:eastAsiaTheme="minorEastAsia" w:hAnsi="Times New Roman"/>
          <w:sz w:val="22"/>
        </w:rPr>
        <w:t xml:space="preserve">o address this, </w:t>
      </w:r>
      <w:r w:rsidR="00BA2038">
        <w:rPr>
          <w:rFonts w:ascii="Times New Roman" w:eastAsiaTheme="minorEastAsia" w:hAnsi="Times New Roman"/>
          <w:sz w:val="22"/>
        </w:rPr>
        <w:t xml:space="preserve">RBs within UL subband </w:t>
      </w:r>
      <w:r w:rsidR="00744243">
        <w:rPr>
          <w:rFonts w:ascii="Times New Roman" w:eastAsiaTheme="minorEastAsia" w:hAnsi="Times New Roman" w:hint="eastAsia"/>
          <w:sz w:val="22"/>
        </w:rPr>
        <w:t>across</w:t>
      </w:r>
      <w:r w:rsidR="00B203CA">
        <w:rPr>
          <w:rFonts w:ascii="Times New Roman" w:eastAsiaTheme="minorEastAsia" w:hAnsi="Times New Roman" w:hint="eastAsia"/>
          <w:sz w:val="22"/>
        </w:rPr>
        <w:t xml:space="preserve"> SBFD </w:t>
      </w:r>
      <w:r w:rsidR="00744243">
        <w:rPr>
          <w:rFonts w:ascii="Times New Roman" w:eastAsiaTheme="minorEastAsia" w:hAnsi="Times New Roman" w:hint="eastAsia"/>
          <w:sz w:val="22"/>
        </w:rPr>
        <w:t xml:space="preserve">slots or </w:t>
      </w:r>
      <w:r w:rsidR="00B203CA">
        <w:rPr>
          <w:rFonts w:ascii="Times New Roman" w:eastAsiaTheme="minorEastAsia" w:hAnsi="Times New Roman" w:hint="eastAsia"/>
          <w:sz w:val="22"/>
        </w:rPr>
        <w:t xml:space="preserve">symbols </w:t>
      </w:r>
      <w:r w:rsidR="00E86802">
        <w:rPr>
          <w:rFonts w:ascii="Times New Roman" w:eastAsiaTheme="minorEastAsia" w:hAnsi="Times New Roman"/>
          <w:sz w:val="22"/>
        </w:rPr>
        <w:t>should not be</w:t>
      </w:r>
      <w:r w:rsidR="00BA2038">
        <w:rPr>
          <w:rFonts w:ascii="Times New Roman" w:eastAsiaTheme="minorEastAsia" w:hAnsi="Times New Roman"/>
          <w:sz w:val="22"/>
        </w:rPr>
        <w:t xml:space="preserve"> regarded as an event in a slot</w:t>
      </w:r>
      <w:r w:rsidR="00744243">
        <w:rPr>
          <w:rFonts w:ascii="Times New Roman" w:eastAsiaTheme="minorEastAsia" w:hAnsi="Times New Roman" w:hint="eastAsia"/>
          <w:sz w:val="22"/>
        </w:rPr>
        <w:t xml:space="preserve"> or symbols</w:t>
      </w:r>
      <w:r w:rsidR="00BA2038">
        <w:rPr>
          <w:rFonts w:ascii="Times New Roman" w:eastAsiaTheme="minorEastAsia" w:hAnsi="Times New Roman"/>
          <w:sz w:val="22"/>
        </w:rPr>
        <w:t xml:space="preserve"> </w:t>
      </w:r>
      <w:r w:rsidR="004625E1">
        <w:rPr>
          <w:rFonts w:ascii="Times New Roman" w:eastAsiaTheme="minorEastAsia" w:hAnsi="Times New Roman"/>
          <w:sz w:val="22"/>
        </w:rPr>
        <w:t>conf</w:t>
      </w:r>
      <w:r w:rsidR="00BA2038">
        <w:rPr>
          <w:rFonts w:ascii="Times New Roman" w:eastAsiaTheme="minorEastAsia" w:hAnsi="Times New Roman"/>
          <w:sz w:val="22"/>
        </w:rPr>
        <w:t xml:space="preserve">igured as DL by </w:t>
      </w:r>
      <w:proofErr w:type="spellStart"/>
      <w:r w:rsidR="00B203CA">
        <w:rPr>
          <w:rFonts w:ascii="Times New Roman" w:eastAsiaTheme="minorEastAsia" w:hAnsi="Times New Roman" w:hint="eastAsia"/>
          <w:i/>
          <w:iCs/>
          <w:sz w:val="22"/>
        </w:rPr>
        <w:t>tdd</w:t>
      </w:r>
      <w:proofErr w:type="spellEnd"/>
      <w:r w:rsidR="00B203CA" w:rsidRPr="001770DC">
        <w:rPr>
          <w:rFonts w:ascii="Times New Roman" w:eastAsiaTheme="minorEastAsia" w:hAnsi="Times New Roman"/>
          <w:i/>
          <w:iCs/>
          <w:sz w:val="22"/>
        </w:rPr>
        <w:t>-</w:t>
      </w:r>
      <w:r w:rsidR="00BA2038" w:rsidRPr="001770DC">
        <w:rPr>
          <w:rFonts w:ascii="Times New Roman" w:eastAsiaTheme="minorEastAsia" w:hAnsi="Times New Roman"/>
          <w:i/>
          <w:iCs/>
          <w:sz w:val="22"/>
        </w:rPr>
        <w:t>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BA2038"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 w:rsidR="00BA2038">
        <w:rPr>
          <w:rFonts w:ascii="Times New Roman" w:eastAsiaTheme="minorEastAsia" w:hAnsi="Times New Roman"/>
          <w:sz w:val="22"/>
        </w:rPr>
        <w:t xml:space="preserve">. </w:t>
      </w:r>
      <w:r w:rsidR="00744243">
        <w:rPr>
          <w:rFonts w:ascii="Times New Roman" w:eastAsiaTheme="minorEastAsia" w:hAnsi="Times New Roman" w:hint="eastAsia"/>
          <w:sz w:val="22"/>
        </w:rPr>
        <w:t xml:space="preserve">The event means the events in TS38.214 </w:t>
      </w:r>
      <w:bookmarkStart w:id="5" w:name="_Hlk197598472"/>
      <w:r w:rsidR="00744243" w:rsidRPr="00744243">
        <w:rPr>
          <w:rFonts w:ascii="Times New Roman" w:eastAsiaTheme="minorEastAsia" w:hAnsi="Times New Roman"/>
          <w:sz w:val="22"/>
        </w:rPr>
        <w:t xml:space="preserve">which cause power consistency and phase continuity not to be maintained </w:t>
      </w:r>
      <w:bookmarkEnd w:id="5"/>
      <w:r w:rsidR="00744243" w:rsidRPr="00744243">
        <w:rPr>
          <w:rFonts w:ascii="Times New Roman" w:eastAsiaTheme="minorEastAsia" w:hAnsi="Times New Roman"/>
          <w:sz w:val="22"/>
        </w:rPr>
        <w:t>across PUSCH transmissions of</w:t>
      </w:r>
      <w:r w:rsidR="00744243">
        <w:rPr>
          <w:rFonts w:ascii="Times New Roman" w:eastAsiaTheme="minorEastAsia" w:hAnsi="Times New Roman" w:hint="eastAsia"/>
          <w:sz w:val="22"/>
        </w:rPr>
        <w:t xml:space="preserve"> </w:t>
      </w:r>
      <w:r w:rsidR="00744243" w:rsidRPr="00744243">
        <w:rPr>
          <w:rFonts w:ascii="Times New Roman" w:eastAsiaTheme="minorEastAsia" w:hAnsi="Times New Roman"/>
          <w:sz w:val="22"/>
        </w:rPr>
        <w:t>PUSCH repetition type A scheduled by DCI format 0_1, 0_2 or 0_3, or PUSCH repetition Type A with a configured</w:t>
      </w:r>
      <w:r w:rsidR="00744243">
        <w:rPr>
          <w:rFonts w:ascii="Times New Roman" w:eastAsiaTheme="minorEastAsia" w:hAnsi="Times New Roman" w:hint="eastAsia"/>
          <w:sz w:val="22"/>
        </w:rPr>
        <w:t xml:space="preserve"> </w:t>
      </w:r>
      <w:r w:rsidR="00744243" w:rsidRPr="00744243">
        <w:rPr>
          <w:rFonts w:ascii="Times New Roman" w:eastAsiaTheme="minorEastAsia" w:hAnsi="Times New Roman"/>
          <w:sz w:val="22"/>
        </w:rPr>
        <w:t>grant, or PUSCH repetition type B or TB processing over multiple slots, or PUCCH transmissions of PUCCH</w:t>
      </w:r>
      <w:r w:rsidR="00744243">
        <w:rPr>
          <w:rFonts w:ascii="Times New Roman" w:eastAsiaTheme="minorEastAsia" w:hAnsi="Times New Roman" w:hint="eastAsia"/>
          <w:sz w:val="22"/>
        </w:rPr>
        <w:t xml:space="preserve"> </w:t>
      </w:r>
      <w:r w:rsidR="00744243" w:rsidRPr="00744243">
        <w:rPr>
          <w:rFonts w:ascii="Times New Roman" w:eastAsiaTheme="minorEastAsia" w:hAnsi="Times New Roman"/>
          <w:sz w:val="22"/>
        </w:rPr>
        <w:t>repetition, within the nominal TDW</w:t>
      </w:r>
      <w:r w:rsidR="00744243">
        <w:rPr>
          <w:rFonts w:ascii="Times New Roman" w:eastAsiaTheme="minorEastAsia" w:hAnsi="Times New Roman" w:hint="eastAsia"/>
          <w:sz w:val="22"/>
        </w:rPr>
        <w:t xml:space="preserve">. </w:t>
      </w:r>
      <w:r w:rsidR="00BA2038">
        <w:rPr>
          <w:rFonts w:ascii="Times New Roman" w:eastAsiaTheme="minorEastAsia" w:hAnsi="Times New Roman"/>
          <w:sz w:val="22"/>
        </w:rPr>
        <w:t xml:space="preserve">Thus, PUSCH </w:t>
      </w:r>
      <w:r w:rsidR="00744243">
        <w:rPr>
          <w:rFonts w:ascii="Times New Roman" w:eastAsiaTheme="minorEastAsia" w:hAnsi="Times New Roman" w:hint="eastAsia"/>
          <w:sz w:val="22"/>
        </w:rPr>
        <w:t xml:space="preserve">transmissions of PUSCH repetition or </w:t>
      </w:r>
      <w:r w:rsidR="00744243" w:rsidRPr="00744243">
        <w:rPr>
          <w:rFonts w:ascii="Times New Roman" w:eastAsiaTheme="minorEastAsia" w:hAnsi="Times New Roman"/>
          <w:sz w:val="22"/>
        </w:rPr>
        <w:t>TB processing over multiple slots, or PUCCH transmissions of PUCCH</w:t>
      </w:r>
      <w:r w:rsidR="00744243">
        <w:rPr>
          <w:rFonts w:ascii="Times New Roman" w:eastAsiaTheme="minorEastAsia" w:hAnsi="Times New Roman" w:hint="eastAsia"/>
          <w:sz w:val="22"/>
        </w:rPr>
        <w:t xml:space="preserve"> </w:t>
      </w:r>
      <w:r w:rsidR="00744243" w:rsidRPr="00744243">
        <w:rPr>
          <w:rFonts w:ascii="Times New Roman" w:eastAsiaTheme="minorEastAsia" w:hAnsi="Times New Roman"/>
          <w:sz w:val="22"/>
        </w:rPr>
        <w:t>repetition</w:t>
      </w:r>
      <w:r w:rsidR="00744243" w:rsidDel="00744243">
        <w:rPr>
          <w:rFonts w:ascii="Times New Roman" w:eastAsiaTheme="minorEastAsia" w:hAnsi="Times New Roman"/>
          <w:sz w:val="22"/>
        </w:rPr>
        <w:t xml:space="preserve"> </w:t>
      </w:r>
      <w:r w:rsidR="00744243">
        <w:rPr>
          <w:rFonts w:ascii="Times New Roman" w:eastAsiaTheme="minorEastAsia" w:hAnsi="Times New Roman" w:hint="eastAsia"/>
          <w:sz w:val="22"/>
        </w:rPr>
        <w:t>with</w:t>
      </w:r>
      <w:r w:rsidR="00BA2038">
        <w:rPr>
          <w:rFonts w:ascii="Times New Roman" w:eastAsiaTheme="minorEastAsia" w:hAnsi="Times New Roman"/>
          <w:sz w:val="22"/>
        </w:rPr>
        <w:t xml:space="preserve">in UL subband </w:t>
      </w:r>
      <w:r w:rsidR="00744243">
        <w:rPr>
          <w:rFonts w:ascii="Times New Roman" w:eastAsiaTheme="minorEastAsia" w:hAnsi="Times New Roman" w:hint="eastAsia"/>
          <w:sz w:val="22"/>
        </w:rPr>
        <w:t xml:space="preserve">across SBFD </w:t>
      </w:r>
      <w:r w:rsidR="00744243">
        <w:rPr>
          <w:rFonts w:ascii="Times New Roman" w:eastAsiaTheme="minorEastAsia" w:hAnsi="Times New Roman" w:hint="eastAsia"/>
          <w:sz w:val="22"/>
        </w:rPr>
        <w:lastRenderedPageBreak/>
        <w:t xml:space="preserve">slots or symbols </w:t>
      </w:r>
      <w:r w:rsidR="00744243">
        <w:rPr>
          <w:rFonts w:ascii="Times New Roman" w:eastAsiaTheme="minorEastAsia" w:hAnsi="Times New Roman"/>
          <w:sz w:val="22"/>
        </w:rPr>
        <w:t xml:space="preserve">configured as DL by </w:t>
      </w:r>
      <w:proofErr w:type="spellStart"/>
      <w:r w:rsidR="00744243">
        <w:rPr>
          <w:rFonts w:ascii="Times New Roman" w:eastAsiaTheme="minorEastAsia" w:hAnsi="Times New Roman" w:hint="eastAsia"/>
          <w:i/>
          <w:iCs/>
          <w:sz w:val="22"/>
        </w:rPr>
        <w:t>tdd</w:t>
      </w:r>
      <w:proofErr w:type="spellEnd"/>
      <w:r w:rsidR="00744243" w:rsidRPr="001770DC">
        <w:rPr>
          <w:rFonts w:ascii="Times New Roman" w:eastAsiaTheme="minorEastAsia" w:hAnsi="Times New Roman"/>
          <w:i/>
          <w:iCs/>
          <w:sz w:val="22"/>
        </w:rPr>
        <w:t>-UL-DL-</w:t>
      </w:r>
      <w:proofErr w:type="spellStart"/>
      <w:r w:rsidR="00744243">
        <w:rPr>
          <w:rFonts w:ascii="Times New Roman" w:eastAsiaTheme="minorEastAsia" w:hAnsi="Times New Roman"/>
          <w:i/>
          <w:iCs/>
          <w:sz w:val="22"/>
        </w:rPr>
        <w:t>Conf</w:t>
      </w:r>
      <w:r w:rsidR="00744243"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 w:rsidR="00744243" w:rsidDel="00744243">
        <w:rPr>
          <w:rFonts w:ascii="Times New Roman" w:eastAsiaTheme="minorEastAsia" w:hAnsi="Times New Roman"/>
          <w:sz w:val="22"/>
        </w:rPr>
        <w:t xml:space="preserve"> </w:t>
      </w:r>
      <w:r w:rsidR="00BA2038">
        <w:rPr>
          <w:rFonts w:ascii="Times New Roman" w:eastAsiaTheme="minorEastAsia" w:hAnsi="Times New Roman"/>
          <w:sz w:val="22"/>
        </w:rPr>
        <w:t xml:space="preserve">can be determined as an actual TDW, and joint channel estimation can be performed at </w:t>
      </w:r>
      <w:proofErr w:type="spellStart"/>
      <w:r w:rsidR="00BA2038">
        <w:rPr>
          <w:rFonts w:ascii="Times New Roman" w:eastAsiaTheme="minorEastAsia" w:hAnsi="Times New Roman"/>
          <w:sz w:val="22"/>
        </w:rPr>
        <w:t>gNB</w:t>
      </w:r>
      <w:proofErr w:type="spellEnd"/>
      <w:r w:rsidR="00BA2038">
        <w:rPr>
          <w:rFonts w:ascii="Times New Roman" w:eastAsiaTheme="minorEastAsia" w:hAnsi="Times New Roman"/>
          <w:sz w:val="22"/>
        </w:rPr>
        <w:t xml:space="preserve"> for UL coverage enhancement.</w:t>
      </w:r>
    </w:p>
    <w:p w14:paraId="43315C53" w14:textId="53B9F8B7" w:rsidR="00246687" w:rsidRPr="00787229" w:rsidRDefault="00246687" w:rsidP="000C32A7">
      <w:pPr>
        <w:pStyle w:val="a0"/>
        <w:numPr>
          <w:ilvl w:val="0"/>
          <w:numId w:val="3"/>
        </w:numPr>
        <w:spacing w:after="240" w:line="276" w:lineRule="auto"/>
        <w:ind w:left="431" w:hanging="403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8157EF" w:rsidRPr="00787229">
        <w:rPr>
          <w:rFonts w:eastAsiaTheme="minorEastAsia"/>
          <w:i/>
          <w:iCs/>
          <w:sz w:val="22"/>
          <w:szCs w:val="22"/>
          <w:lang w:eastAsia="ko-KR"/>
        </w:rPr>
        <w:t>2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 w:rsidR="00744243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PUSCH transmissions of PUSCH repetition or TB processing over multiple slots, or PUCCH transmissions of PUCCH repetition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within UL subband </w:t>
      </w:r>
      <w:r w:rsidR="00744243" w:rsidRPr="00787229">
        <w:rPr>
          <w:rFonts w:eastAsiaTheme="minorEastAsia" w:hint="eastAsia"/>
          <w:i/>
          <w:iCs/>
          <w:sz w:val="22"/>
          <w:szCs w:val="22"/>
          <w:lang w:eastAsia="ko-KR"/>
        </w:rPr>
        <w:t>across</w:t>
      </w:r>
      <w:r w:rsidR="00744243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157EF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SBFD </w:t>
      </w:r>
      <w:r w:rsidR="00744243"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slots or </w:t>
      </w:r>
      <w:r w:rsidR="0033127C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symbols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33127C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igured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a</w:t>
      </w:r>
      <w:r w:rsidR="0033127C" w:rsidRPr="00787229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744243" w:rsidRPr="00787229">
        <w:rPr>
          <w:rFonts w:eastAsiaTheme="minorEastAsia" w:hint="eastAsia"/>
          <w:i/>
          <w:iCs/>
          <w:sz w:val="22"/>
          <w:szCs w:val="22"/>
          <w:lang w:eastAsia="ko-KR"/>
        </w:rPr>
        <w:t>DL</w:t>
      </w:r>
      <w:r w:rsidR="00744243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by </w:t>
      </w:r>
      <w:proofErr w:type="spellStart"/>
      <w:r w:rsidR="00744243" w:rsidRPr="00787229">
        <w:rPr>
          <w:rFonts w:eastAsiaTheme="minorEastAsia" w:hint="eastAsia"/>
          <w:i/>
          <w:iCs/>
          <w:sz w:val="22"/>
          <w:szCs w:val="22"/>
          <w:lang w:eastAsia="ko-KR"/>
        </w:rPr>
        <w:t>tdd</w:t>
      </w:r>
      <w:proofErr w:type="spellEnd"/>
      <w:r w:rsidR="00744243" w:rsidRPr="00787229">
        <w:rPr>
          <w:rFonts w:eastAsiaTheme="minorEastAsia" w:hint="eastAsia"/>
          <w:i/>
          <w:iCs/>
          <w:sz w:val="22"/>
          <w:szCs w:val="22"/>
          <w:lang w:eastAsia="ko-KR"/>
        </w:rPr>
        <w:t>-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UL-DL-</w:t>
      </w:r>
      <w:proofErr w:type="spellStart"/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igCommon</w:t>
      </w:r>
      <w:proofErr w:type="spellEnd"/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E86802" w:rsidRPr="00787229">
        <w:rPr>
          <w:rFonts w:eastAsiaTheme="minorEastAsia"/>
          <w:i/>
          <w:iCs/>
          <w:sz w:val="22"/>
          <w:szCs w:val="22"/>
          <w:lang w:eastAsia="ko-KR"/>
        </w:rPr>
        <w:t>should not be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an event </w:t>
      </w:r>
      <w:r w:rsidR="003E0F42" w:rsidRPr="00787229">
        <w:rPr>
          <w:rFonts w:eastAsiaTheme="minorEastAsia"/>
          <w:i/>
          <w:iCs/>
          <w:sz w:val="22"/>
          <w:szCs w:val="22"/>
          <w:lang w:eastAsia="ko-KR"/>
        </w:rPr>
        <w:t>which cause</w:t>
      </w:r>
      <w:r w:rsidR="003E0F42" w:rsidRPr="00787229">
        <w:rPr>
          <w:rFonts w:eastAsiaTheme="minorEastAsia" w:hint="eastAsia"/>
          <w:i/>
          <w:iCs/>
          <w:sz w:val="22"/>
          <w:szCs w:val="22"/>
          <w:lang w:eastAsia="ko-KR"/>
        </w:rPr>
        <w:t>s</w:t>
      </w:r>
      <w:r w:rsidR="003E0F42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power consistency and phase continuity not to be maintained </w:t>
      </w:r>
      <w:r w:rsidR="003E0F42"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actual TDW determination for a </w:t>
      </w:r>
      <w:r w:rsidR="008F1664" w:rsidRPr="00787229">
        <w:rPr>
          <w:rFonts w:eastAsiaTheme="minorEastAsia"/>
          <w:i/>
          <w:iCs/>
          <w:sz w:val="22"/>
          <w:szCs w:val="22"/>
          <w:lang w:eastAsia="ko-KR"/>
        </w:rPr>
        <w:t>SBFD-aware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UE.</w:t>
      </w:r>
    </w:p>
    <w:p w14:paraId="5F88B3CC" w14:textId="12275152" w:rsidR="0057567D" w:rsidRDefault="00784EA4" w:rsidP="00685D74">
      <w:pPr>
        <w:wordWrap/>
        <w:spacing w:after="240" w:line="276" w:lineRule="auto"/>
        <w:ind w:firstLineChars="100" w:firstLine="22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 xml:space="preserve">At the RAN1#117 meeting, it was agreed to support </w:t>
      </w:r>
      <w:r w:rsidR="009C038A">
        <w:rPr>
          <w:rFonts w:ascii="Times New Roman" w:eastAsiaTheme="minorEastAsia" w:hAnsi="Times New Roman"/>
          <w:sz w:val="22"/>
        </w:rPr>
        <w:t>separate UL power control</w:t>
      </w:r>
      <w:r>
        <w:rPr>
          <w:rFonts w:ascii="Times New Roman" w:eastAsiaTheme="minorEastAsia" w:hAnsi="Times New Roman" w:hint="eastAsia"/>
          <w:sz w:val="22"/>
        </w:rPr>
        <w:t xml:space="preserve"> for </w:t>
      </w:r>
      <w:r w:rsidR="009C038A">
        <w:rPr>
          <w:rFonts w:ascii="Times New Roman" w:eastAsiaTheme="minorEastAsia" w:hAnsi="Times New Roman"/>
          <w:sz w:val="22"/>
        </w:rPr>
        <w:t>PUSCH</w:t>
      </w:r>
      <w:r>
        <w:rPr>
          <w:rFonts w:ascii="Times New Roman" w:eastAsiaTheme="minorEastAsia" w:hAnsi="Times New Roman" w:hint="eastAsia"/>
          <w:sz w:val="22"/>
        </w:rPr>
        <w:t>/</w:t>
      </w:r>
      <w:r w:rsidR="009C038A">
        <w:rPr>
          <w:rFonts w:ascii="Times New Roman" w:eastAsiaTheme="minorEastAsia" w:hAnsi="Times New Roman"/>
          <w:sz w:val="22"/>
        </w:rPr>
        <w:t>PUCCH</w:t>
      </w:r>
      <w:r>
        <w:rPr>
          <w:rFonts w:ascii="Times New Roman" w:eastAsiaTheme="minorEastAsia" w:hAnsi="Times New Roman" w:hint="eastAsia"/>
          <w:sz w:val="22"/>
        </w:rPr>
        <w:t xml:space="preserve">/SRS transmission in </w:t>
      </w:r>
      <w:r w:rsidR="009C038A">
        <w:rPr>
          <w:rFonts w:ascii="Times New Roman" w:eastAsiaTheme="minorEastAsia" w:hAnsi="Times New Roman"/>
          <w:sz w:val="22"/>
        </w:rPr>
        <w:t xml:space="preserve">SBFD </w:t>
      </w:r>
      <w:r>
        <w:rPr>
          <w:rFonts w:ascii="Times New Roman" w:eastAsiaTheme="minorEastAsia" w:hAnsi="Times New Roman" w:hint="eastAsia"/>
          <w:sz w:val="22"/>
        </w:rPr>
        <w:t xml:space="preserve">symbols </w:t>
      </w:r>
      <w:r w:rsidR="009C038A">
        <w:rPr>
          <w:rFonts w:ascii="Times New Roman" w:eastAsiaTheme="minorEastAsia" w:hAnsi="Times New Roman"/>
          <w:sz w:val="22"/>
        </w:rPr>
        <w:t xml:space="preserve">and non-SBFD symbols. When a UE is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9C038A">
        <w:rPr>
          <w:rFonts w:ascii="Times New Roman" w:eastAsiaTheme="minorEastAsia" w:hAnsi="Times New Roman"/>
          <w:sz w:val="22"/>
        </w:rPr>
        <w:t xml:space="preserve">igured </w:t>
      </w:r>
      <w:r w:rsidR="001611DA">
        <w:rPr>
          <w:rFonts w:ascii="Times New Roman" w:eastAsiaTheme="minorEastAsia" w:hAnsi="Times New Roman"/>
          <w:sz w:val="22"/>
        </w:rPr>
        <w:t xml:space="preserve">with </w:t>
      </w:r>
      <w:r w:rsidR="009C038A">
        <w:rPr>
          <w:rFonts w:ascii="Times New Roman" w:eastAsiaTheme="minorEastAsia" w:hAnsi="Times New Roman"/>
          <w:sz w:val="22"/>
        </w:rPr>
        <w:t>DMRS bundling as enabled, power consistency</w:t>
      </w:r>
      <w:r w:rsidR="00850BDA">
        <w:rPr>
          <w:rFonts w:ascii="Times New Roman" w:eastAsiaTheme="minorEastAsia" w:hAnsi="Times New Roman"/>
          <w:sz w:val="22"/>
        </w:rPr>
        <w:t xml:space="preserve"> of</w:t>
      </w:r>
      <w:r w:rsidR="00850BDA" w:rsidRPr="00850BDA">
        <w:rPr>
          <w:rFonts w:ascii="Times New Roman" w:eastAsiaTheme="minorEastAsia" w:hAnsi="Times New Roman"/>
          <w:sz w:val="22"/>
        </w:rPr>
        <w:t xml:space="preserve"> </w:t>
      </w:r>
      <w:r w:rsidR="00850BDA">
        <w:rPr>
          <w:rFonts w:ascii="Times New Roman" w:eastAsiaTheme="minorEastAsia" w:hAnsi="Times New Roman"/>
          <w:sz w:val="22"/>
        </w:rPr>
        <w:t>PUSCH or PUCCH transmissions</w:t>
      </w:r>
      <w:r w:rsidR="009C038A">
        <w:rPr>
          <w:rFonts w:ascii="Times New Roman" w:eastAsiaTheme="minorEastAsia" w:hAnsi="Times New Roman"/>
          <w:sz w:val="22"/>
        </w:rPr>
        <w:t xml:space="preserve"> cannot be maintained across SBFD and non-SBFD symbols if separate UL power control parameters </w:t>
      </w:r>
      <w:r w:rsidR="001611DA">
        <w:rPr>
          <w:rFonts w:ascii="Times New Roman" w:eastAsiaTheme="minorEastAsia" w:hAnsi="Times New Roman"/>
          <w:sz w:val="22"/>
        </w:rPr>
        <w:t xml:space="preserve">are applied </w:t>
      </w:r>
      <w:r w:rsidR="009C038A">
        <w:rPr>
          <w:rFonts w:ascii="Times New Roman" w:eastAsiaTheme="minorEastAsia" w:hAnsi="Times New Roman"/>
          <w:sz w:val="22"/>
        </w:rPr>
        <w:t>across SBFD and non-SBFD symbols</w:t>
      </w:r>
      <w:r w:rsidR="00E863EC">
        <w:rPr>
          <w:rFonts w:ascii="Times New Roman" w:eastAsiaTheme="minorEastAsia" w:hAnsi="Times New Roman" w:hint="eastAsia"/>
          <w:sz w:val="22"/>
        </w:rPr>
        <w:t xml:space="preserve"> for Configuration 2</w:t>
      </w:r>
      <w:r w:rsidR="009C038A">
        <w:rPr>
          <w:rFonts w:ascii="Times New Roman" w:eastAsiaTheme="minorEastAsia" w:hAnsi="Times New Roman"/>
          <w:sz w:val="22"/>
        </w:rPr>
        <w:t xml:space="preserve">. Therefore, separate UL power control parameters across SBFD and non-SBFD symbols </w:t>
      </w:r>
      <w:r w:rsidR="00E863EC">
        <w:rPr>
          <w:rFonts w:ascii="Times New Roman" w:eastAsiaTheme="minorEastAsia" w:hAnsi="Times New Roman" w:hint="eastAsia"/>
          <w:sz w:val="22"/>
        </w:rPr>
        <w:t xml:space="preserve">for Configuration 2 </w:t>
      </w:r>
      <w:r w:rsidR="009C038A">
        <w:rPr>
          <w:rFonts w:ascii="Times New Roman" w:eastAsiaTheme="minorEastAsia" w:hAnsi="Times New Roman"/>
          <w:sz w:val="22"/>
        </w:rPr>
        <w:t>can be considered as an event</w:t>
      </w:r>
      <w:r w:rsidR="003E0F42">
        <w:rPr>
          <w:rFonts w:ascii="Times New Roman" w:eastAsiaTheme="minorEastAsia" w:hAnsi="Times New Roman" w:hint="eastAsia"/>
          <w:sz w:val="22"/>
        </w:rPr>
        <w:t xml:space="preserve"> </w:t>
      </w:r>
      <w:r w:rsidR="003E0F42" w:rsidRPr="003E0F42">
        <w:rPr>
          <w:rFonts w:ascii="Times New Roman" w:eastAsiaTheme="minorEastAsia" w:hAnsi="Times New Roman"/>
          <w:sz w:val="22"/>
        </w:rPr>
        <w:t>which cause</w:t>
      </w:r>
      <w:r w:rsidR="003E0F42">
        <w:rPr>
          <w:rFonts w:ascii="Times New Roman" w:eastAsiaTheme="minorEastAsia" w:hAnsi="Times New Roman" w:hint="eastAsia"/>
          <w:sz w:val="22"/>
        </w:rPr>
        <w:t>s</w:t>
      </w:r>
      <w:r w:rsidR="003E0F42" w:rsidRPr="003E0F42">
        <w:rPr>
          <w:rFonts w:ascii="Times New Roman" w:eastAsiaTheme="minorEastAsia" w:hAnsi="Times New Roman"/>
          <w:sz w:val="22"/>
        </w:rPr>
        <w:t xml:space="preserve"> power consistency and phase continuity not to be maintained</w:t>
      </w:r>
      <w:r w:rsidR="009C038A">
        <w:rPr>
          <w:rFonts w:ascii="Times New Roman" w:eastAsiaTheme="minorEastAsia" w:hAnsi="Times New Roman"/>
          <w:sz w:val="22"/>
        </w:rPr>
        <w:t xml:space="preserve">, and different actual TDWs </w:t>
      </w:r>
      <w:r w:rsidR="00E863EC">
        <w:rPr>
          <w:rFonts w:ascii="Times New Roman" w:eastAsiaTheme="minorEastAsia" w:hAnsi="Times New Roman" w:hint="eastAsia"/>
          <w:sz w:val="22"/>
        </w:rPr>
        <w:t xml:space="preserve">for different symbol types </w:t>
      </w:r>
      <w:r w:rsidR="009C038A">
        <w:rPr>
          <w:rFonts w:ascii="Times New Roman" w:eastAsiaTheme="minorEastAsia" w:hAnsi="Times New Roman"/>
          <w:sz w:val="22"/>
        </w:rPr>
        <w:t xml:space="preserve">can be made on PUSCH </w:t>
      </w:r>
      <w:r w:rsidR="003E0F42">
        <w:rPr>
          <w:rFonts w:ascii="Times New Roman" w:eastAsiaTheme="minorEastAsia" w:hAnsi="Times New Roman" w:hint="eastAsia"/>
          <w:sz w:val="22"/>
        </w:rPr>
        <w:t xml:space="preserve">transmissions of PUSCH repetition </w:t>
      </w:r>
      <w:r w:rsidR="009C038A">
        <w:rPr>
          <w:rFonts w:ascii="Times New Roman" w:eastAsiaTheme="minorEastAsia" w:hAnsi="Times New Roman"/>
          <w:sz w:val="22"/>
        </w:rPr>
        <w:t xml:space="preserve">or PUCCH transmissions </w:t>
      </w:r>
      <w:r w:rsidR="003E0F42">
        <w:rPr>
          <w:rFonts w:ascii="Times New Roman" w:eastAsiaTheme="minorEastAsia" w:hAnsi="Times New Roman" w:hint="eastAsia"/>
          <w:sz w:val="22"/>
        </w:rPr>
        <w:t xml:space="preserve">of PUCCH repetition </w:t>
      </w:r>
      <w:r w:rsidR="009C038A">
        <w:rPr>
          <w:rFonts w:ascii="Times New Roman" w:eastAsiaTheme="minorEastAsia" w:hAnsi="Times New Roman"/>
          <w:sz w:val="22"/>
        </w:rPr>
        <w:t xml:space="preserve">across SBFD and non-SBFD symbols if DMRS bundling is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9C038A">
        <w:rPr>
          <w:rFonts w:ascii="Times New Roman" w:eastAsiaTheme="minorEastAsia" w:hAnsi="Times New Roman"/>
          <w:sz w:val="22"/>
        </w:rPr>
        <w:t xml:space="preserve">igured as enabled for the </w:t>
      </w:r>
      <w:r w:rsidR="00E863EC">
        <w:rPr>
          <w:rFonts w:ascii="Times New Roman" w:eastAsiaTheme="minorEastAsia" w:hAnsi="Times New Roman" w:hint="eastAsia"/>
          <w:sz w:val="22"/>
        </w:rPr>
        <w:t xml:space="preserve">SBFD-aware </w:t>
      </w:r>
      <w:r w:rsidR="009C038A">
        <w:rPr>
          <w:rFonts w:ascii="Times New Roman" w:eastAsiaTheme="minorEastAsia" w:hAnsi="Times New Roman"/>
          <w:sz w:val="22"/>
        </w:rPr>
        <w:t xml:space="preserve">UE as shown in </w:t>
      </w:r>
      <w:r w:rsidR="00B52563">
        <w:rPr>
          <w:rFonts w:ascii="Times New Roman" w:eastAsiaTheme="minorEastAsia" w:hAnsi="Times New Roman" w:hint="eastAsia"/>
          <w:sz w:val="22"/>
        </w:rPr>
        <w:t>Fi</w:t>
      </w:r>
      <w:r w:rsidR="009C038A">
        <w:rPr>
          <w:rFonts w:ascii="Times New Roman" w:eastAsiaTheme="minorEastAsia" w:hAnsi="Times New Roman"/>
          <w:sz w:val="22"/>
        </w:rPr>
        <w:t xml:space="preserve">gure </w:t>
      </w:r>
      <w:r w:rsidR="00EA7559">
        <w:rPr>
          <w:rFonts w:ascii="Times New Roman" w:eastAsiaTheme="minorEastAsia" w:hAnsi="Times New Roman" w:hint="eastAsia"/>
          <w:sz w:val="22"/>
        </w:rPr>
        <w:t>2</w:t>
      </w:r>
      <w:r w:rsidR="009C038A">
        <w:rPr>
          <w:rFonts w:ascii="Times New Roman" w:eastAsiaTheme="minorEastAsia" w:hAnsi="Times New Roman"/>
          <w:sz w:val="22"/>
        </w:rPr>
        <w:t>.</w:t>
      </w:r>
    </w:p>
    <w:p w14:paraId="15496637" w14:textId="37DCB7E2" w:rsidR="00A4331D" w:rsidRPr="00787229" w:rsidRDefault="00A4331D" w:rsidP="00787229">
      <w:pPr>
        <w:pStyle w:val="a0"/>
        <w:numPr>
          <w:ilvl w:val="0"/>
          <w:numId w:val="3"/>
        </w:numPr>
        <w:spacing w:after="240" w:line="276" w:lineRule="auto"/>
        <w:ind w:left="431" w:hanging="403"/>
        <w:jc w:val="both"/>
        <w:rPr>
          <w:rFonts w:eastAsiaTheme="minorEastAsia"/>
          <w:i/>
          <w:iCs/>
          <w:sz w:val="22"/>
        </w:rPr>
      </w:pPr>
      <w:r w:rsidRPr="00787229">
        <w:rPr>
          <w:rFonts w:eastAsiaTheme="minorEastAsia"/>
          <w:i/>
          <w:iCs/>
          <w:sz w:val="22"/>
        </w:rPr>
        <w:t xml:space="preserve">Proposal </w:t>
      </w:r>
      <w:r w:rsidRPr="00787229">
        <w:rPr>
          <w:rFonts w:eastAsiaTheme="minorEastAsia"/>
          <w:i/>
          <w:iCs/>
          <w:sz w:val="22"/>
          <w:lang w:eastAsia="ko-KR"/>
        </w:rPr>
        <w:t>3</w:t>
      </w:r>
      <w:r w:rsidRPr="00787229">
        <w:rPr>
          <w:rFonts w:eastAsiaTheme="minorEastAsia"/>
          <w:i/>
          <w:iCs/>
          <w:sz w:val="22"/>
        </w:rPr>
        <w:t xml:space="preserve">: </w:t>
      </w:r>
      <w:r w:rsidRPr="00787229">
        <w:rPr>
          <w:rFonts w:eastAsiaTheme="minorEastAsia"/>
          <w:i/>
          <w:iCs/>
          <w:sz w:val="22"/>
          <w:lang w:eastAsia="ko-KR"/>
        </w:rPr>
        <w:t>I</w:t>
      </w:r>
      <w:r w:rsidRPr="00787229">
        <w:rPr>
          <w:rFonts w:eastAsiaTheme="minorEastAsia"/>
          <w:i/>
          <w:iCs/>
          <w:sz w:val="22"/>
        </w:rPr>
        <w:t>f separate UL power control parameters are applied across SBFD and non-SBFD symbols for Configuration 2</w:t>
      </w:r>
      <w:r w:rsidRPr="00787229">
        <w:rPr>
          <w:rFonts w:eastAsiaTheme="minorEastAsia"/>
          <w:i/>
          <w:iCs/>
          <w:sz w:val="22"/>
          <w:lang w:eastAsia="ko-KR"/>
        </w:rPr>
        <w:t xml:space="preserve">, it should be </w:t>
      </w:r>
      <w:r w:rsidRPr="00787229">
        <w:rPr>
          <w:rFonts w:eastAsiaTheme="minorEastAsia"/>
          <w:i/>
          <w:iCs/>
          <w:sz w:val="22"/>
        </w:rPr>
        <w:t>considered as an event which causes power consistency and phase continuity not to be maintained</w:t>
      </w:r>
      <w:r w:rsidRPr="00787229">
        <w:rPr>
          <w:rFonts w:eastAsiaTheme="minorEastAsia"/>
          <w:i/>
          <w:iCs/>
          <w:sz w:val="22"/>
          <w:lang w:eastAsia="ko-KR"/>
        </w:rPr>
        <w:t xml:space="preserve"> and </w:t>
      </w:r>
      <w:r w:rsidRPr="00787229">
        <w:rPr>
          <w:rFonts w:eastAsiaTheme="minorEastAsia"/>
          <w:i/>
          <w:iCs/>
          <w:sz w:val="22"/>
        </w:rPr>
        <w:t xml:space="preserve">different actual TDWs for different symbol types </w:t>
      </w:r>
      <w:r w:rsidRPr="00787229">
        <w:rPr>
          <w:rFonts w:eastAsiaTheme="minorEastAsia"/>
          <w:i/>
          <w:iCs/>
          <w:sz w:val="22"/>
          <w:lang w:eastAsia="ko-KR"/>
        </w:rPr>
        <w:t xml:space="preserve">should be determined for </w:t>
      </w:r>
      <w:r w:rsidRPr="00787229">
        <w:rPr>
          <w:rFonts w:eastAsiaTheme="minorEastAsia"/>
          <w:i/>
          <w:iCs/>
          <w:sz w:val="22"/>
        </w:rPr>
        <w:t>PUSCH transmissions of PUSCH repetition or PUCCH transmissions of PUCCH repetitio</w:t>
      </w:r>
      <w:r w:rsidRPr="00787229">
        <w:rPr>
          <w:rFonts w:eastAsiaTheme="minorEastAsia"/>
          <w:i/>
          <w:iCs/>
          <w:sz w:val="22"/>
          <w:lang w:eastAsia="ko-KR"/>
        </w:rPr>
        <w:t>n.</w:t>
      </w:r>
    </w:p>
    <w:p w14:paraId="60DE79AE" w14:textId="54E9B875" w:rsidR="009C038A" w:rsidRDefault="00D56B73" w:rsidP="00685D74">
      <w:pPr>
        <w:wordWrap/>
        <w:spacing w:line="276" w:lineRule="auto"/>
        <w:ind w:firstLineChars="100" w:firstLine="220"/>
        <w:jc w:val="center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noProof/>
          <w:sz w:val="22"/>
        </w:rPr>
        <w:drawing>
          <wp:inline distT="0" distB="0" distL="0" distR="0" wp14:anchorId="4564D1E9" wp14:editId="0BAC81D6">
            <wp:extent cx="3823855" cy="2176505"/>
            <wp:effectExtent l="0" t="0" r="0" b="0"/>
            <wp:docPr id="400377436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0076" cy="21971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20F747" w14:textId="2F1DD994" w:rsidR="00D56B73" w:rsidRPr="004A4EC5" w:rsidRDefault="00175DE4" w:rsidP="00175DE4">
      <w:pPr>
        <w:pStyle w:val="a0"/>
        <w:spacing w:after="240" w:line="276" w:lineRule="auto"/>
        <w:ind w:firstLineChars="64" w:firstLine="141"/>
        <w:jc w:val="center"/>
        <w:rPr>
          <w:sz w:val="22"/>
          <w:szCs w:val="22"/>
        </w:rPr>
      </w:pPr>
      <w:r>
        <w:rPr>
          <w:sz w:val="22"/>
          <w:szCs w:val="22"/>
        </w:rPr>
        <w:t>Figure</w:t>
      </w:r>
      <w:r w:rsidR="00D56B73" w:rsidRPr="004A4EC5">
        <w:rPr>
          <w:sz w:val="22"/>
          <w:szCs w:val="22"/>
        </w:rPr>
        <w:t xml:space="preserve"> </w:t>
      </w:r>
      <w:r w:rsidR="00EA7559">
        <w:rPr>
          <w:rFonts w:eastAsiaTheme="minorEastAsia" w:hint="eastAsia"/>
          <w:sz w:val="22"/>
          <w:szCs w:val="22"/>
          <w:lang w:eastAsia="ko-KR"/>
        </w:rPr>
        <w:t>2</w:t>
      </w:r>
      <w:r w:rsidR="00D56B73" w:rsidRPr="004A4EC5">
        <w:rPr>
          <w:sz w:val="22"/>
          <w:szCs w:val="22"/>
        </w:rPr>
        <w:t xml:space="preserve">. </w:t>
      </w:r>
      <w:r w:rsidR="00D56B73">
        <w:rPr>
          <w:sz w:val="22"/>
          <w:szCs w:val="22"/>
        </w:rPr>
        <w:t>Actual TDW determination on PUSCH transmissions across SBFD and non-SBFD symbols with separate UL power control parameters</w:t>
      </w:r>
      <w:r w:rsidR="00D56B73" w:rsidRPr="004A4EC5">
        <w:rPr>
          <w:sz w:val="22"/>
          <w:szCs w:val="22"/>
        </w:rPr>
        <w:t>.</w:t>
      </w:r>
    </w:p>
    <w:p w14:paraId="53784C52" w14:textId="4825EFEB" w:rsidR="00A4331D" w:rsidRDefault="00D56B73" w:rsidP="00787229">
      <w:pPr>
        <w:wordWrap/>
        <w:spacing w:after="240" w:line="276" w:lineRule="auto"/>
        <w:rPr>
          <w:rFonts w:eastAsiaTheme="minorEastAsia"/>
          <w:i/>
          <w:iCs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</w:t>
      </w:r>
      <w:r w:rsidR="00175DE4">
        <w:rPr>
          <w:rFonts w:ascii="Times New Roman" w:eastAsiaTheme="minorEastAsia" w:hAnsi="Times New Roman"/>
          <w:sz w:val="22"/>
        </w:rPr>
        <w:t>Figure</w:t>
      </w:r>
      <w:r>
        <w:rPr>
          <w:rFonts w:ascii="Times New Roman" w:eastAsiaTheme="minorEastAsia" w:hAnsi="Times New Roman"/>
          <w:sz w:val="22"/>
        </w:rPr>
        <w:t xml:space="preserve"> </w:t>
      </w:r>
      <w:r w:rsidR="00EA7559">
        <w:rPr>
          <w:rFonts w:ascii="Times New Roman" w:eastAsiaTheme="minorEastAsia" w:hAnsi="Times New Roman" w:hint="eastAsia"/>
          <w:sz w:val="22"/>
        </w:rPr>
        <w:t>2</w:t>
      </w:r>
      <w:r>
        <w:rPr>
          <w:rFonts w:ascii="Times New Roman" w:eastAsiaTheme="minorEastAsia" w:hAnsi="Times New Roman"/>
          <w:sz w:val="22"/>
        </w:rPr>
        <w:t>, a SBFD</w:t>
      </w:r>
      <w:r w:rsidR="00E863EC">
        <w:rPr>
          <w:rFonts w:ascii="Times New Roman" w:eastAsiaTheme="minorEastAsia" w:hAnsi="Times New Roman" w:hint="eastAsia"/>
          <w:sz w:val="22"/>
        </w:rPr>
        <w:t>-aware</w:t>
      </w:r>
      <w:r>
        <w:rPr>
          <w:rFonts w:ascii="Times New Roman" w:eastAsiaTheme="minorEastAsia" w:hAnsi="Times New Roman"/>
          <w:sz w:val="22"/>
        </w:rPr>
        <w:t xml:space="preserve"> UE can be scheduled to transmit PUSCH repetition Type A</w:t>
      </w:r>
      <w:r w:rsidR="00E863EC">
        <w:rPr>
          <w:rFonts w:ascii="Times New Roman" w:eastAsiaTheme="minorEastAsia" w:hAnsi="Times New Roman" w:hint="eastAsia"/>
          <w:sz w:val="22"/>
        </w:rPr>
        <w:t xml:space="preserve"> </w:t>
      </w:r>
      <w:r w:rsidR="00E863EC">
        <w:rPr>
          <w:rFonts w:ascii="Times New Roman" w:eastAsiaTheme="minorEastAsia" w:hAnsi="Times New Roman"/>
          <w:sz w:val="22"/>
        </w:rPr>
        <w:t xml:space="preserve">over 4 slots </w:t>
      </w:r>
      <w:r w:rsidR="00E863EC">
        <w:rPr>
          <w:rFonts w:ascii="Times New Roman" w:eastAsiaTheme="minorEastAsia" w:hAnsi="Times New Roman" w:hint="eastAsia"/>
          <w:sz w:val="22"/>
        </w:rPr>
        <w:t xml:space="preserve">with </w:t>
      </w:r>
      <w:r w:rsidR="00E863EC" w:rsidRPr="00787229">
        <w:rPr>
          <w:rFonts w:ascii="Times New Roman" w:eastAsiaTheme="minorEastAsia" w:hAnsi="Times New Roman"/>
          <w:i/>
          <w:iCs/>
          <w:sz w:val="22"/>
        </w:rPr>
        <w:t>Configuration 2</w:t>
      </w:r>
      <w:r>
        <w:rPr>
          <w:rFonts w:ascii="Times New Roman" w:eastAsiaTheme="minorEastAsia" w:hAnsi="Times New Roman"/>
          <w:sz w:val="22"/>
        </w:rPr>
        <w:t xml:space="preserve">, where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proofErr w:type="gramStart"/>
      <w:r w:rsidRPr="001F2C9C">
        <w:rPr>
          <w:rFonts w:ascii="Times New Roman" w:eastAsiaTheme="minorEastAsia" w:hAnsi="Times New Roman" w:hint="eastAsia"/>
          <w:sz w:val="22"/>
          <w:vertAlign w:val="subscript"/>
        </w:rPr>
        <w:t>0,</w:t>
      </w:r>
      <w:r>
        <w:rPr>
          <w:rFonts w:ascii="Times New Roman" w:eastAsiaTheme="minorEastAsia" w:hAnsi="Times New Roman"/>
          <w:sz w:val="22"/>
          <w:vertAlign w:val="subscript"/>
        </w:rPr>
        <w:t>SBFD</w:t>
      </w:r>
      <w:proofErr w:type="gramEnd"/>
      <w:r>
        <w:rPr>
          <w:rFonts w:ascii="Times New Roman" w:eastAsiaTheme="minorEastAsia" w:hAnsi="Times New Roman"/>
          <w:sz w:val="22"/>
        </w:rPr>
        <w:t xml:space="preserve"> d</w:t>
      </w:r>
      <w:r w:rsidRPr="001F2C9C">
        <w:rPr>
          <w:rFonts w:ascii="Times New Roman" w:eastAsiaTheme="minorEastAsia" w:hAnsi="Times New Roman"/>
          <w:sz w:val="22"/>
        </w:rPr>
        <w:t>e</w:t>
      </w:r>
      <w:r>
        <w:rPr>
          <w:rFonts w:ascii="Times New Roman" w:eastAsiaTheme="minorEastAsia" w:hAnsi="Times New Roman"/>
          <w:sz w:val="22"/>
        </w:rPr>
        <w:t xml:space="preserve">notes P0 value of PUSCH transmission in SBFD symbols, while </w:t>
      </w:r>
      <w:r w:rsidRPr="001F2C9C">
        <w:rPr>
          <w:rFonts w:ascii="Times New Roman" w:eastAsiaTheme="minorEastAsia" w:hAnsi="Times New Roman" w:hint="eastAsia"/>
          <w:sz w:val="22"/>
        </w:rPr>
        <w:t>P</w:t>
      </w:r>
      <w:proofErr w:type="gramStart"/>
      <w:r w:rsidRPr="001F2C9C">
        <w:rPr>
          <w:rFonts w:ascii="Times New Roman" w:eastAsiaTheme="minorEastAsia" w:hAnsi="Times New Roman" w:hint="eastAsia"/>
          <w:sz w:val="22"/>
          <w:vertAlign w:val="subscript"/>
        </w:rPr>
        <w:t>0,</w:t>
      </w:r>
      <w:r w:rsidRPr="001F2C9C">
        <w:rPr>
          <w:rFonts w:ascii="Times New Roman" w:eastAsiaTheme="minorEastAsia" w:hAnsi="Times New Roman"/>
          <w:sz w:val="22"/>
          <w:vertAlign w:val="subscript"/>
        </w:rPr>
        <w:t>normal</w:t>
      </w:r>
      <w:proofErr w:type="gramEnd"/>
      <w:r>
        <w:rPr>
          <w:rFonts w:ascii="Times New Roman" w:eastAsiaTheme="minorEastAsia" w:hAnsi="Times New Roman"/>
          <w:sz w:val="22"/>
        </w:rPr>
        <w:t xml:space="preserve"> denotes</w:t>
      </w:r>
      <w:r w:rsidR="007B1833">
        <w:rPr>
          <w:rFonts w:ascii="Times New Roman" w:eastAsiaTheme="minorEastAsia" w:hAnsi="Times New Roman"/>
          <w:sz w:val="22"/>
        </w:rPr>
        <w:t xml:space="preserve"> the</w:t>
      </w:r>
      <w:r>
        <w:rPr>
          <w:rFonts w:ascii="Times New Roman" w:eastAsiaTheme="minorEastAsia" w:hAnsi="Times New Roman"/>
          <w:sz w:val="22"/>
        </w:rPr>
        <w:t xml:space="preserve"> P0 value in non-SBFD symbols.</w:t>
      </w:r>
      <w:r w:rsidR="00CD21D1">
        <w:rPr>
          <w:rFonts w:ascii="Times New Roman" w:eastAsiaTheme="minorEastAsia" w:hAnsi="Times New Roman" w:hint="eastAsia"/>
          <w:sz w:val="22"/>
        </w:rPr>
        <w:t xml:space="preserve"> </w:t>
      </w:r>
      <w:r w:rsidR="00CD21D1" w:rsidRPr="00CD21D1">
        <w:rPr>
          <w:rFonts w:ascii="Times New Roman" w:eastAsiaTheme="minorEastAsia" w:hAnsi="Times New Roman"/>
          <w:sz w:val="22"/>
        </w:rPr>
        <w:t xml:space="preserve">When </w:t>
      </w:r>
      <w:r w:rsidR="00CD21D1" w:rsidRPr="00CD21D1">
        <w:rPr>
          <w:rFonts w:ascii="Times New Roman" w:eastAsiaTheme="minorEastAsia" w:hAnsi="Times New Roman"/>
          <w:i/>
          <w:iCs/>
          <w:sz w:val="22"/>
        </w:rPr>
        <w:t>SBFD-Configuration2-Transmission</w:t>
      </w:r>
      <w:r w:rsidR="00CD21D1" w:rsidRPr="00CD21D1">
        <w:rPr>
          <w:rFonts w:ascii="Times New Roman" w:eastAsiaTheme="minorEastAsia" w:hAnsi="Times New Roman"/>
          <w:sz w:val="22"/>
        </w:rPr>
        <w:t xml:space="preserve"> is enabled</w:t>
      </w:r>
      <w:r w:rsidR="00CD21D1">
        <w:rPr>
          <w:rFonts w:ascii="Times New Roman" w:eastAsiaTheme="minorEastAsia" w:hAnsi="Times New Roman" w:hint="eastAsia"/>
          <w:sz w:val="22"/>
        </w:rPr>
        <w:t xml:space="preserve"> </w:t>
      </w:r>
      <w:r w:rsidR="00CD21D1" w:rsidRPr="00CD21D1">
        <w:rPr>
          <w:rFonts w:ascii="Times New Roman" w:eastAsiaTheme="minorEastAsia" w:hAnsi="Times New Roman"/>
          <w:sz w:val="22"/>
        </w:rPr>
        <w:t xml:space="preserve">(i.e., </w:t>
      </w:r>
      <w:r w:rsidR="00CD21D1" w:rsidRPr="00CD21D1">
        <w:rPr>
          <w:rFonts w:ascii="Times New Roman" w:eastAsiaTheme="minorEastAsia" w:hAnsi="Times New Roman"/>
          <w:i/>
          <w:iCs/>
          <w:sz w:val="22"/>
        </w:rPr>
        <w:t>Configuration 2</w:t>
      </w:r>
      <w:r w:rsidR="00CD21D1" w:rsidRPr="00CD21D1">
        <w:rPr>
          <w:rFonts w:ascii="Times New Roman" w:eastAsiaTheme="minorEastAsia" w:hAnsi="Times New Roman"/>
          <w:sz w:val="22"/>
        </w:rPr>
        <w:t xml:space="preserve">) </w:t>
      </w:r>
      <w:r w:rsidR="00CD21D1">
        <w:rPr>
          <w:rFonts w:ascii="Times New Roman" w:eastAsiaTheme="minorEastAsia" w:hAnsi="Times New Roman" w:hint="eastAsia"/>
          <w:sz w:val="22"/>
        </w:rPr>
        <w:t xml:space="preserve">and </w:t>
      </w:r>
      <w:r>
        <w:rPr>
          <w:rFonts w:ascii="Times New Roman" w:eastAsiaTheme="minorEastAsia" w:hAnsi="Times New Roman"/>
          <w:sz w:val="22"/>
        </w:rPr>
        <w:t xml:space="preserve">the UE is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>
        <w:rPr>
          <w:rFonts w:ascii="Times New Roman" w:eastAsiaTheme="minorEastAsia" w:hAnsi="Times New Roman"/>
          <w:sz w:val="22"/>
        </w:rPr>
        <w:t>d to enable DMRS bundling with duration of a nominal TDW as 4 slots, two actual TDWs (actual TDW#1 including PUSCH#1</w:t>
      </w:r>
      <w:r w:rsidR="009A6F61">
        <w:rPr>
          <w:rFonts w:ascii="Times New Roman" w:eastAsiaTheme="minorEastAsia" w:hAnsi="Times New Roman"/>
          <w:sz w:val="22"/>
        </w:rPr>
        <w:t>~</w:t>
      </w:r>
      <w:r>
        <w:rPr>
          <w:rFonts w:ascii="Times New Roman" w:eastAsiaTheme="minorEastAsia" w:hAnsi="Times New Roman"/>
          <w:sz w:val="22"/>
        </w:rPr>
        <w:t xml:space="preserve">#3 and actual TDW#2 including PUSCH#4) are </w:t>
      </w:r>
      <w:r w:rsidR="00A4331D">
        <w:rPr>
          <w:rFonts w:ascii="Times New Roman" w:eastAsiaTheme="minorEastAsia" w:hAnsi="Times New Roman" w:hint="eastAsia"/>
          <w:sz w:val="22"/>
        </w:rPr>
        <w:t>determined</w:t>
      </w:r>
      <w:r w:rsidR="00A4331D">
        <w:rPr>
          <w:rFonts w:ascii="Times New Roman" w:eastAsiaTheme="minorEastAsia" w:hAnsi="Times New Roman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 xml:space="preserve">with respect to an event between PUSCH#3 and PUSCH#4. Considering that the DMRS bundling feature was introduced to enhance UL coverage, it </w:t>
      </w:r>
      <w:r w:rsidR="00A4331D">
        <w:rPr>
          <w:rFonts w:ascii="Times New Roman" w:eastAsiaTheme="minorEastAsia" w:hAnsi="Times New Roman" w:hint="eastAsia"/>
          <w:sz w:val="22"/>
        </w:rPr>
        <w:t>might be f</w:t>
      </w:r>
      <w:r w:rsidR="00A4331D">
        <w:rPr>
          <w:rFonts w:ascii="Times New Roman" w:eastAsiaTheme="minorEastAsia" w:hAnsi="Times New Roman"/>
          <w:sz w:val="22"/>
        </w:rPr>
        <w:t>urther</w:t>
      </w:r>
      <w:r w:rsidR="00A4331D">
        <w:rPr>
          <w:rFonts w:ascii="Times New Roman" w:eastAsiaTheme="minorEastAsia" w:hAnsi="Times New Roman" w:hint="eastAsia"/>
          <w:sz w:val="22"/>
        </w:rPr>
        <w:t xml:space="preserve"> </w:t>
      </w:r>
      <w:r>
        <w:rPr>
          <w:rFonts w:ascii="Times New Roman" w:eastAsiaTheme="minorEastAsia" w:hAnsi="Times New Roman"/>
          <w:sz w:val="22"/>
        </w:rPr>
        <w:t>beneficial to determine PUSCH#1</w:t>
      </w:r>
      <w:r w:rsidR="009A6F61">
        <w:rPr>
          <w:rFonts w:ascii="Times New Roman" w:eastAsiaTheme="minorEastAsia" w:hAnsi="Times New Roman"/>
          <w:sz w:val="22"/>
        </w:rPr>
        <w:t>~</w:t>
      </w:r>
      <w:r w:rsidR="002A53BA">
        <w:rPr>
          <w:rFonts w:ascii="Times New Roman" w:eastAsiaTheme="minorEastAsia" w:hAnsi="Times New Roman"/>
          <w:sz w:val="22"/>
        </w:rPr>
        <w:t>PUSCH#3 and PUSCH</w:t>
      </w:r>
      <w:r>
        <w:rPr>
          <w:rFonts w:ascii="Times New Roman" w:eastAsiaTheme="minorEastAsia" w:hAnsi="Times New Roman"/>
          <w:sz w:val="22"/>
        </w:rPr>
        <w:t xml:space="preserve">#4 as </w:t>
      </w:r>
      <w:r w:rsidR="009A6F61">
        <w:rPr>
          <w:rFonts w:ascii="Times New Roman" w:eastAsiaTheme="minorEastAsia" w:hAnsi="Times New Roman"/>
          <w:sz w:val="22"/>
        </w:rPr>
        <w:t>the</w:t>
      </w:r>
      <w:r>
        <w:rPr>
          <w:rFonts w:ascii="Times New Roman" w:eastAsiaTheme="minorEastAsia" w:hAnsi="Times New Roman"/>
          <w:sz w:val="22"/>
        </w:rPr>
        <w:t xml:space="preserve"> same actual TDW by maintaining power consistency although separate UL power control parameters are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>
        <w:rPr>
          <w:rFonts w:ascii="Times New Roman" w:eastAsiaTheme="minorEastAsia" w:hAnsi="Times New Roman"/>
          <w:sz w:val="22"/>
        </w:rPr>
        <w:t xml:space="preserve">d/indicated. In other words, DMRS bundling gain can be prioritized over separate UL power control across SBFD symbols and non-SBFD symbols when DMRS bundling is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>
        <w:rPr>
          <w:rFonts w:ascii="Times New Roman" w:eastAsiaTheme="minorEastAsia" w:hAnsi="Times New Roman"/>
          <w:sz w:val="22"/>
        </w:rPr>
        <w:t xml:space="preserve">d as enabled for the </w:t>
      </w:r>
      <w:r w:rsidR="00A4331D">
        <w:rPr>
          <w:rFonts w:ascii="Times New Roman" w:eastAsiaTheme="minorEastAsia" w:hAnsi="Times New Roman" w:hint="eastAsia"/>
          <w:sz w:val="22"/>
        </w:rPr>
        <w:t xml:space="preserve">SBFD-aware </w:t>
      </w:r>
      <w:r>
        <w:rPr>
          <w:rFonts w:ascii="Times New Roman" w:eastAsiaTheme="minorEastAsia" w:hAnsi="Times New Roman"/>
          <w:sz w:val="22"/>
        </w:rPr>
        <w:t>UE</w:t>
      </w:r>
      <w:r w:rsidR="00CD21D1">
        <w:rPr>
          <w:rFonts w:ascii="Times New Roman" w:eastAsiaTheme="minorEastAsia" w:hAnsi="Times New Roman" w:hint="eastAsia"/>
          <w:sz w:val="22"/>
        </w:rPr>
        <w:t xml:space="preserve"> with </w:t>
      </w:r>
      <w:r w:rsidR="00CD21D1" w:rsidRPr="00CD21D1">
        <w:rPr>
          <w:rFonts w:ascii="Times New Roman" w:eastAsiaTheme="minorEastAsia" w:hAnsi="Times New Roman" w:hint="eastAsia"/>
          <w:i/>
          <w:iCs/>
          <w:sz w:val="22"/>
        </w:rPr>
        <w:t>Configuration 2</w:t>
      </w:r>
      <w:r>
        <w:rPr>
          <w:rFonts w:ascii="Times New Roman" w:eastAsiaTheme="minorEastAsia" w:hAnsi="Times New Roman"/>
          <w:sz w:val="22"/>
        </w:rPr>
        <w:t xml:space="preserve">. </w:t>
      </w:r>
    </w:p>
    <w:p w14:paraId="77972D93" w14:textId="5B28AC79" w:rsidR="00D55739" w:rsidRPr="005255B8" w:rsidRDefault="00D55739" w:rsidP="00787229">
      <w:pPr>
        <w:wordWrap/>
        <w:spacing w:before="240" w:after="120" w:line="276" w:lineRule="auto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lastRenderedPageBreak/>
        <w:t>HPN determination for multi-slot PUSCH</w:t>
      </w:r>
      <w:r w:rsidR="000E4BBF">
        <w:rPr>
          <w:rFonts w:ascii="Times New Roman" w:eastAsiaTheme="minorEastAsia" w:hAnsi="Times New Roman" w:hint="eastAsia"/>
          <w:b/>
          <w:bCs/>
          <w:i/>
          <w:iCs/>
          <w:sz w:val="22"/>
          <w:u w:val="single"/>
        </w:rPr>
        <w:t>/multi-slot PDSCH</w:t>
      </w:r>
    </w:p>
    <w:p w14:paraId="7DBC4614" w14:textId="39F143E7" w:rsidR="00D55739" w:rsidRDefault="00D55739" w:rsidP="00F017AE">
      <w:pPr>
        <w:wordWrap/>
        <w:spacing w:after="120" w:line="276" w:lineRule="auto"/>
        <w:ind w:firstLineChars="100" w:firstLine="22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 w:hint="eastAsia"/>
          <w:sz w:val="22"/>
        </w:rPr>
        <w:t>I</w:t>
      </w:r>
      <w:r>
        <w:rPr>
          <w:rFonts w:ascii="Times New Roman" w:eastAsiaTheme="minorEastAsia" w:hAnsi="Times New Roman"/>
          <w:sz w:val="22"/>
        </w:rPr>
        <w:t>n Rel-17 60GHz WI, multi-slot PUSCH</w:t>
      </w:r>
      <w:r w:rsidR="005A52FB">
        <w:rPr>
          <w:rFonts w:ascii="Times New Roman" w:eastAsiaTheme="minorEastAsia" w:hAnsi="Times New Roman" w:hint="eastAsia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scheduling with a single DCI w</w:t>
      </w:r>
      <w:r w:rsidR="005A52FB">
        <w:rPr>
          <w:rFonts w:ascii="Times New Roman" w:eastAsiaTheme="minorEastAsia" w:hAnsi="Times New Roman" w:hint="eastAsia"/>
          <w:sz w:val="22"/>
        </w:rPr>
        <w:t>a</w:t>
      </w:r>
      <w:r>
        <w:rPr>
          <w:rFonts w:ascii="Times New Roman" w:eastAsiaTheme="minorEastAsia" w:hAnsi="Times New Roman"/>
          <w:sz w:val="22"/>
        </w:rPr>
        <w:t>s specified, where time domain allocations of multiple PUSCH</w:t>
      </w:r>
      <w:r w:rsidR="005A52FB">
        <w:rPr>
          <w:rFonts w:ascii="Times New Roman" w:eastAsiaTheme="minorEastAsia" w:hAnsi="Times New Roman" w:hint="eastAsia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can be discontinuous. Those PUSCH transmissions in multi-slot</w:t>
      </w:r>
      <w:r w:rsidR="005A52FB">
        <w:rPr>
          <w:rFonts w:ascii="Times New Roman" w:eastAsiaTheme="minorEastAsia" w:hAnsi="Times New Roman" w:hint="eastAsia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have different TBs, thus different HPNs (HARQ process numbers) are determined for each PUSCH transmission. Because a single HPN value is contained in a DCI, HPN determination rule was specified as follows.</w:t>
      </w:r>
    </w:p>
    <w:p w14:paraId="3F584839" w14:textId="07D50DA5" w:rsidR="00D55739" w:rsidRPr="00B81E34" w:rsidRDefault="00D55739" w:rsidP="00F017AE">
      <w:pPr>
        <w:wordWrap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When the UE is scheduled with multiple PUSCHs by a DCI, HPN indicated by DCI applies to the first PUSCH not overlapping with a DL symbol </w:t>
      </w:r>
      <w:r w:rsidR="004625E1">
        <w:rPr>
          <w:rFonts w:ascii="Times New Roman" w:eastAsiaTheme="minorEastAsia" w:hAnsi="Times New Roman" w:hint="eastAsia"/>
          <w:sz w:val="22"/>
        </w:rPr>
        <w:t>conf</w:t>
      </w:r>
      <w:r w:rsidR="00175DE4">
        <w:rPr>
          <w:rFonts w:ascii="Times New Roman" w:eastAsiaTheme="minorEastAsia" w:hAnsi="Times New Roman" w:hint="eastAsia"/>
          <w:sz w:val="22"/>
        </w:rPr>
        <w:t>igure</w:t>
      </w:r>
      <w:r w:rsidR="00574F37">
        <w:rPr>
          <w:rFonts w:ascii="Times New Roman" w:eastAsiaTheme="minorEastAsia" w:hAnsi="Times New Roman" w:hint="eastAsia"/>
          <w:sz w:val="22"/>
        </w:rPr>
        <w:t>d</w:t>
      </w:r>
      <w:r>
        <w:rPr>
          <w:rFonts w:ascii="Times New Roman" w:eastAsiaTheme="minorEastAsia" w:hAnsi="Times New Roman"/>
          <w:sz w:val="22"/>
        </w:rPr>
        <w:t xml:space="preserve"> by </w:t>
      </w:r>
      <w:r w:rsidRPr="001770DC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>
        <w:rPr>
          <w:rFonts w:ascii="Times New Roman" w:eastAsiaTheme="minorEastAsia" w:hAnsi="Times New Roman"/>
          <w:sz w:val="22"/>
        </w:rPr>
        <w:t xml:space="preserve"> or </w:t>
      </w:r>
      <w:r w:rsidRPr="001770DC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igDedicated</w:t>
      </w:r>
      <w:proofErr w:type="spellEnd"/>
      <w:r>
        <w:rPr>
          <w:rFonts w:ascii="Times New Roman" w:eastAsiaTheme="minorEastAsia" w:hAnsi="Times New Roman"/>
          <w:sz w:val="22"/>
        </w:rPr>
        <w:t xml:space="preserve">, or a symbol of an SS/PBCH block with index provided by </w:t>
      </w:r>
      <w:proofErr w:type="spellStart"/>
      <w:r w:rsidRPr="001770DC">
        <w:rPr>
          <w:rFonts w:ascii="Times New Roman" w:eastAsiaTheme="minorEastAsia" w:hAnsi="Times New Roman"/>
          <w:i/>
          <w:iCs/>
          <w:sz w:val="22"/>
        </w:rPr>
        <w:t>ssb-PositionsInBurst</w:t>
      </w:r>
      <w:proofErr w:type="spellEnd"/>
      <w:r>
        <w:rPr>
          <w:rFonts w:ascii="Times New Roman" w:eastAsiaTheme="minorEastAsia" w:hAnsi="Times New Roman"/>
          <w:sz w:val="22"/>
        </w:rPr>
        <w:t xml:space="preserve">. </w:t>
      </w:r>
      <w:r>
        <w:rPr>
          <w:rFonts w:ascii="Times New Roman" w:eastAsiaTheme="minorEastAsia" w:hAnsi="Times New Roman" w:hint="eastAsia"/>
          <w:sz w:val="22"/>
        </w:rPr>
        <w:t>H</w:t>
      </w:r>
      <w:r>
        <w:rPr>
          <w:rFonts w:ascii="Times New Roman" w:eastAsiaTheme="minorEastAsia" w:hAnsi="Times New Roman"/>
          <w:sz w:val="22"/>
        </w:rPr>
        <w:t xml:space="preserve">PN is then incremented by 1 for each subsequent PUSCH(s) in the scheduled order, with modulo operation. HPN is not incremented if at least one of the symbols for PUSCH or PUCCH transmission overlaps with a DL symbol </w:t>
      </w:r>
      <w:r w:rsidR="004625E1">
        <w:rPr>
          <w:rFonts w:ascii="Times New Roman" w:eastAsiaTheme="minorEastAsia" w:hAnsi="Times New Roman" w:hint="eastAsia"/>
          <w:sz w:val="22"/>
        </w:rPr>
        <w:t>conf</w:t>
      </w:r>
      <w:r w:rsidR="00175DE4">
        <w:rPr>
          <w:rFonts w:ascii="Times New Roman" w:eastAsiaTheme="minorEastAsia" w:hAnsi="Times New Roman" w:hint="eastAsia"/>
          <w:sz w:val="22"/>
        </w:rPr>
        <w:t>igure</w:t>
      </w:r>
      <w:r w:rsidR="00574F37">
        <w:rPr>
          <w:rFonts w:ascii="Times New Roman" w:eastAsiaTheme="minorEastAsia" w:hAnsi="Times New Roman" w:hint="eastAsia"/>
          <w:sz w:val="22"/>
        </w:rPr>
        <w:t>d</w:t>
      </w:r>
      <w:r>
        <w:rPr>
          <w:rFonts w:ascii="Times New Roman" w:eastAsiaTheme="minorEastAsia" w:hAnsi="Times New Roman"/>
          <w:sz w:val="22"/>
        </w:rPr>
        <w:t xml:space="preserve"> by </w:t>
      </w:r>
      <w:r w:rsidRPr="001770DC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>
        <w:rPr>
          <w:rFonts w:ascii="Times New Roman" w:eastAsiaTheme="minorEastAsia" w:hAnsi="Times New Roman"/>
          <w:sz w:val="22"/>
        </w:rPr>
        <w:t xml:space="preserve"> or </w:t>
      </w:r>
      <w:r w:rsidRPr="001770DC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Pr="001770DC">
        <w:rPr>
          <w:rFonts w:ascii="Times New Roman" w:eastAsiaTheme="minorEastAsia" w:hAnsi="Times New Roman"/>
          <w:i/>
          <w:iCs/>
          <w:sz w:val="22"/>
        </w:rPr>
        <w:t>igDedicated</w:t>
      </w:r>
      <w:proofErr w:type="spellEnd"/>
      <w:r>
        <w:rPr>
          <w:rFonts w:ascii="Times New Roman" w:eastAsiaTheme="minorEastAsia" w:hAnsi="Times New Roman"/>
          <w:sz w:val="22"/>
        </w:rPr>
        <w:t xml:space="preserve">, or a symbol of an SS/PBCH block with index provided by </w:t>
      </w:r>
      <w:proofErr w:type="spellStart"/>
      <w:r w:rsidRPr="001770DC">
        <w:rPr>
          <w:rFonts w:ascii="Times New Roman" w:eastAsiaTheme="minorEastAsia" w:hAnsi="Times New Roman"/>
          <w:i/>
          <w:iCs/>
          <w:sz w:val="22"/>
        </w:rPr>
        <w:t>ssb-PositionsInBurst</w:t>
      </w:r>
      <w:proofErr w:type="spellEnd"/>
      <w:r>
        <w:rPr>
          <w:rFonts w:ascii="Times New Roman" w:eastAsiaTheme="minorEastAsia" w:hAnsi="Times New Roman"/>
          <w:sz w:val="22"/>
        </w:rPr>
        <w:t>.</w:t>
      </w:r>
    </w:p>
    <w:p w14:paraId="0C91DB32" w14:textId="5C1F29BB" w:rsidR="00D55739" w:rsidRDefault="00D55739" w:rsidP="002159DD">
      <w:pPr>
        <w:wordWrap/>
        <w:spacing w:after="120" w:line="276" w:lineRule="auto"/>
      </w:pPr>
      <w:r>
        <w:rPr>
          <w:rFonts w:ascii="Times New Roman" w:eastAsiaTheme="minorEastAsia" w:hAnsi="Times New Roman" w:hint="eastAsia"/>
          <w:sz w:val="22"/>
        </w:rPr>
        <w:t>S</w:t>
      </w:r>
      <w:r>
        <w:rPr>
          <w:rFonts w:ascii="Times New Roman" w:eastAsiaTheme="minorEastAsia" w:hAnsi="Times New Roman"/>
          <w:sz w:val="22"/>
        </w:rPr>
        <w:t>imilar with available slot determination</w:t>
      </w:r>
      <w:r w:rsidR="00A4331D">
        <w:rPr>
          <w:rFonts w:ascii="Times New Roman" w:eastAsiaTheme="minorEastAsia" w:hAnsi="Times New Roman" w:hint="eastAsia"/>
          <w:sz w:val="22"/>
        </w:rPr>
        <w:t xml:space="preserve"> </w:t>
      </w:r>
      <w:r w:rsidR="00A4331D">
        <w:rPr>
          <w:rFonts w:ascii="Times New Roman" w:eastAsiaTheme="minorEastAsia" w:hAnsi="Times New Roman"/>
          <w:sz w:val="22"/>
        </w:rPr>
        <w:t>agreed</w:t>
      </w:r>
      <w:r w:rsidR="00A4331D">
        <w:rPr>
          <w:rFonts w:ascii="Times New Roman" w:eastAsiaTheme="minorEastAsia" w:hAnsi="Times New Roman" w:hint="eastAsia"/>
          <w:sz w:val="22"/>
        </w:rPr>
        <w:t xml:space="preserve"> at RAN1#120bis meeting</w:t>
      </w:r>
      <w:r>
        <w:rPr>
          <w:rFonts w:ascii="Times New Roman" w:eastAsiaTheme="minorEastAsia" w:hAnsi="Times New Roman"/>
          <w:sz w:val="22"/>
        </w:rPr>
        <w:t>, enhancement on HPN determination of mul</w:t>
      </w:r>
      <w:r w:rsidR="00203169">
        <w:rPr>
          <w:rFonts w:ascii="Times New Roman" w:eastAsiaTheme="minorEastAsia" w:hAnsi="Times New Roman"/>
          <w:sz w:val="22"/>
        </w:rPr>
        <w:t>ti</w:t>
      </w:r>
      <w:r>
        <w:rPr>
          <w:rFonts w:ascii="Times New Roman" w:eastAsiaTheme="minorEastAsia" w:hAnsi="Times New Roman"/>
          <w:sz w:val="22"/>
        </w:rPr>
        <w:t>-slot PUSCH</w:t>
      </w:r>
      <w:r w:rsidR="005A52FB">
        <w:rPr>
          <w:rFonts w:ascii="Times New Roman" w:eastAsiaTheme="minorEastAsia" w:hAnsi="Times New Roman" w:hint="eastAsia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 scheduled with a single DCI within UL subband is necessary as show</w:t>
      </w:r>
      <w:r w:rsidR="00D27DBB">
        <w:rPr>
          <w:rFonts w:ascii="Times New Roman" w:eastAsiaTheme="minorEastAsia" w:hAnsi="Times New Roman"/>
          <w:sz w:val="22"/>
        </w:rPr>
        <w:t xml:space="preserve">n </w:t>
      </w:r>
      <w:r>
        <w:rPr>
          <w:rFonts w:ascii="Times New Roman" w:eastAsiaTheme="minorEastAsia" w:hAnsi="Times New Roman"/>
          <w:sz w:val="22"/>
        </w:rPr>
        <w:t xml:space="preserve">in </w:t>
      </w:r>
      <w:r w:rsidR="00175DE4">
        <w:rPr>
          <w:rFonts w:ascii="Times New Roman" w:eastAsiaTheme="minorEastAsia" w:hAnsi="Times New Roman" w:hint="eastAsia"/>
          <w:sz w:val="22"/>
        </w:rPr>
        <w:t>Figure</w:t>
      </w:r>
      <w:r>
        <w:rPr>
          <w:rFonts w:ascii="Times New Roman" w:eastAsiaTheme="minorEastAsia" w:hAnsi="Times New Roman"/>
          <w:sz w:val="22"/>
        </w:rPr>
        <w:t xml:space="preserve"> </w:t>
      </w:r>
      <w:r w:rsidR="00EA7559">
        <w:rPr>
          <w:rFonts w:ascii="Times New Roman" w:eastAsiaTheme="minorEastAsia" w:hAnsi="Times New Roman" w:hint="eastAsia"/>
          <w:sz w:val="22"/>
        </w:rPr>
        <w:t>3</w:t>
      </w:r>
      <w:r>
        <w:rPr>
          <w:rFonts w:ascii="Times New Roman" w:eastAsiaTheme="minorEastAsia" w:hAnsi="Times New Roman"/>
          <w:sz w:val="22"/>
        </w:rPr>
        <w:t>.</w:t>
      </w:r>
    </w:p>
    <w:p w14:paraId="5292CAFB" w14:textId="77777777" w:rsidR="00D55739" w:rsidRDefault="00D55739" w:rsidP="00685D74">
      <w:pPr>
        <w:pStyle w:val="a0"/>
        <w:keepNext/>
        <w:spacing w:before="120" w:after="0" w:line="276" w:lineRule="auto"/>
        <w:jc w:val="center"/>
      </w:pPr>
      <w:r>
        <w:rPr>
          <w:noProof/>
        </w:rPr>
        <w:drawing>
          <wp:inline distT="0" distB="0" distL="0" distR="0" wp14:anchorId="1710AD94" wp14:editId="530772DB">
            <wp:extent cx="4771176" cy="2067579"/>
            <wp:effectExtent l="0" t="0" r="0" b="8890"/>
            <wp:docPr id="3" name="그림 3" descr="차트이(가) 표시된 사진&#10;&#10;자동 생성된 설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그림 3" descr="차트이(가) 표시된 사진&#10;&#10;자동 생성된 설명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6467" cy="2087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481D367" w14:textId="1FC0481E" w:rsidR="00D55739" w:rsidRPr="00D750A8" w:rsidRDefault="00175DE4" w:rsidP="00D55739">
      <w:pPr>
        <w:pStyle w:val="a0"/>
        <w:spacing w:before="120" w:after="240" w:line="276" w:lineRule="auto"/>
        <w:ind w:firstLineChars="64" w:firstLine="141"/>
        <w:jc w:val="center"/>
        <w:rPr>
          <w:sz w:val="22"/>
          <w:szCs w:val="22"/>
        </w:rPr>
      </w:pPr>
      <w:r>
        <w:rPr>
          <w:sz w:val="22"/>
          <w:szCs w:val="22"/>
        </w:rPr>
        <w:t>Figure</w:t>
      </w:r>
      <w:r w:rsidR="00D55739" w:rsidRPr="000175E9">
        <w:rPr>
          <w:sz w:val="22"/>
          <w:szCs w:val="22"/>
        </w:rPr>
        <w:t xml:space="preserve"> </w:t>
      </w:r>
      <w:r w:rsidR="00EA7559">
        <w:rPr>
          <w:rFonts w:eastAsiaTheme="minorEastAsia" w:hint="eastAsia"/>
          <w:sz w:val="22"/>
          <w:szCs w:val="22"/>
          <w:lang w:eastAsia="ko-KR"/>
        </w:rPr>
        <w:t>3</w:t>
      </w:r>
      <w:r w:rsidR="00D55739" w:rsidRPr="000175E9">
        <w:rPr>
          <w:sz w:val="22"/>
          <w:szCs w:val="22"/>
        </w:rPr>
        <w:t xml:space="preserve">. </w:t>
      </w:r>
      <w:r w:rsidR="00D55739">
        <w:rPr>
          <w:sz w:val="22"/>
          <w:szCs w:val="22"/>
        </w:rPr>
        <w:t>HPN determination for multi-slot PUSCH</w:t>
      </w:r>
      <w:r w:rsidR="00792159">
        <w:rPr>
          <w:rFonts w:eastAsiaTheme="minorEastAsia" w:hint="eastAsia"/>
          <w:sz w:val="22"/>
          <w:szCs w:val="22"/>
          <w:lang w:eastAsia="ko-KR"/>
        </w:rPr>
        <w:t>s</w:t>
      </w:r>
      <w:r w:rsidR="00D55739">
        <w:rPr>
          <w:sz w:val="22"/>
          <w:szCs w:val="22"/>
        </w:rPr>
        <w:t xml:space="preserve"> across SBFD symbols and non-SBFD symbols</w:t>
      </w:r>
      <w:r w:rsidR="00792159">
        <w:rPr>
          <w:rFonts w:eastAsiaTheme="minorEastAsia" w:hint="eastAsia"/>
          <w:sz w:val="22"/>
          <w:szCs w:val="22"/>
          <w:lang w:eastAsia="ko-KR"/>
        </w:rPr>
        <w:t xml:space="preserve"> with Configuration 2</w:t>
      </w:r>
      <w:r w:rsidR="00D55739" w:rsidRPr="000175E9">
        <w:rPr>
          <w:sz w:val="22"/>
          <w:szCs w:val="22"/>
        </w:rPr>
        <w:t>.</w:t>
      </w:r>
    </w:p>
    <w:p w14:paraId="42923319" w14:textId="5259143F" w:rsidR="00636B0D" w:rsidRDefault="00810668" w:rsidP="002159DD">
      <w:pPr>
        <w:wordWrap/>
        <w:spacing w:after="120" w:line="276" w:lineRule="auto"/>
        <w:rPr>
          <w:rFonts w:ascii="Times New Roman" w:eastAsiaTheme="minorEastAsia" w:hAnsi="Times New Roman"/>
          <w:sz w:val="22"/>
        </w:rPr>
      </w:pPr>
      <w:r w:rsidRPr="00810668">
        <w:rPr>
          <w:rFonts w:ascii="Times New Roman" w:eastAsiaTheme="minorEastAsia" w:hAnsi="Times New Roman" w:hint="eastAsia"/>
          <w:sz w:val="22"/>
        </w:rPr>
        <w:t xml:space="preserve">In </w:t>
      </w:r>
      <w:r w:rsidR="00636B0D">
        <w:rPr>
          <w:rFonts w:ascii="Times New Roman" w:eastAsiaTheme="minorEastAsia" w:hAnsi="Times New Roman"/>
          <w:sz w:val="22"/>
        </w:rPr>
        <w:t xml:space="preserve">the </w:t>
      </w:r>
      <w:r w:rsidRPr="00810668">
        <w:rPr>
          <w:rFonts w:ascii="Times New Roman" w:eastAsiaTheme="minorEastAsia" w:hAnsi="Times New Roman" w:hint="eastAsia"/>
          <w:sz w:val="22"/>
        </w:rPr>
        <w:t xml:space="preserve">case of </w:t>
      </w:r>
      <w:r w:rsidRPr="00FD431F">
        <w:rPr>
          <w:rFonts w:ascii="Times New Roman" w:hAnsi="Times New Roman"/>
          <w:sz w:val="22"/>
          <w:u w:val="single"/>
        </w:rPr>
        <w:t>Configuration 2</w:t>
      </w:r>
      <w:r w:rsidRPr="00810668">
        <w:rPr>
          <w:rFonts w:ascii="Times New Roman" w:eastAsiaTheme="minorEastAsia" w:hAnsi="Times New Roman" w:hint="eastAsia"/>
          <w:sz w:val="22"/>
        </w:rPr>
        <w:t xml:space="preserve"> (i.e. </w:t>
      </w:r>
      <w:r w:rsidRPr="00810668">
        <w:rPr>
          <w:rFonts w:ascii="Times New Roman" w:eastAsiaTheme="minorEastAsia" w:hAnsi="Times New Roman"/>
          <w:sz w:val="22"/>
        </w:rPr>
        <w:t xml:space="preserve">transmissions can be in </w:t>
      </w:r>
      <w:r w:rsidR="00636B0D">
        <w:rPr>
          <w:rFonts w:ascii="Times New Roman" w:eastAsiaTheme="minorEastAsia" w:hAnsi="Times New Roman"/>
          <w:sz w:val="22"/>
        </w:rPr>
        <w:t xml:space="preserve">both </w:t>
      </w:r>
      <w:r w:rsidRPr="00810668">
        <w:rPr>
          <w:rFonts w:ascii="Times New Roman" w:eastAsiaTheme="minorEastAsia" w:hAnsi="Times New Roman"/>
          <w:sz w:val="22"/>
        </w:rPr>
        <w:t>SBFD symbols and non-SBFD symbols</w:t>
      </w:r>
      <w:r w:rsidRPr="00810668">
        <w:rPr>
          <w:rFonts w:ascii="Times New Roman" w:eastAsiaTheme="minorEastAsia" w:hAnsi="Times New Roman" w:hint="eastAsia"/>
          <w:sz w:val="22"/>
        </w:rPr>
        <w:t>)</w:t>
      </w:r>
      <w:r w:rsidRPr="00810668">
        <w:rPr>
          <w:rFonts w:ascii="Times New Roman" w:eastAsiaTheme="minorEastAsia" w:hAnsi="Times New Roman"/>
          <w:sz w:val="22"/>
        </w:rPr>
        <w:t>,</w:t>
      </w:r>
      <w:r w:rsidRPr="00810668">
        <w:rPr>
          <w:rFonts w:ascii="Times New Roman" w:eastAsiaTheme="minorEastAsia" w:hAnsi="Times New Roman" w:hint="eastAsia"/>
          <w:sz w:val="22"/>
        </w:rPr>
        <w:t xml:space="preserve"> as show</w:t>
      </w:r>
      <w:r w:rsidR="00D55739" w:rsidRPr="00810668">
        <w:rPr>
          <w:rFonts w:ascii="Times New Roman" w:eastAsiaTheme="minorEastAsia" w:hAnsi="Times New Roman"/>
          <w:sz w:val="22"/>
        </w:rPr>
        <w:t xml:space="preserve">n </w:t>
      </w:r>
      <w:r w:rsidRPr="00810668">
        <w:rPr>
          <w:rFonts w:ascii="Times New Roman" w:eastAsiaTheme="minorEastAsia" w:hAnsi="Times New Roman" w:hint="eastAsia"/>
          <w:sz w:val="22"/>
        </w:rPr>
        <w:t xml:space="preserve">in </w:t>
      </w:r>
      <w:r w:rsidR="00175DE4" w:rsidRPr="00810668">
        <w:rPr>
          <w:rFonts w:ascii="Times New Roman" w:eastAsiaTheme="minorEastAsia" w:hAnsi="Times New Roman"/>
          <w:sz w:val="22"/>
        </w:rPr>
        <w:t>Figure</w:t>
      </w:r>
      <w:r w:rsidR="00D55739" w:rsidRPr="00810668">
        <w:rPr>
          <w:rFonts w:ascii="Times New Roman" w:eastAsiaTheme="minorEastAsia" w:hAnsi="Times New Roman"/>
          <w:sz w:val="22"/>
        </w:rPr>
        <w:t xml:space="preserve"> </w:t>
      </w:r>
      <w:r w:rsidR="00EA7559" w:rsidRPr="00810668">
        <w:rPr>
          <w:rFonts w:ascii="Times New Roman" w:eastAsiaTheme="minorEastAsia" w:hAnsi="Times New Roman" w:hint="eastAsia"/>
          <w:sz w:val="22"/>
        </w:rPr>
        <w:t>3</w:t>
      </w:r>
      <w:r w:rsidR="00D55739" w:rsidRPr="00810668">
        <w:rPr>
          <w:rFonts w:ascii="Times New Roman" w:eastAsiaTheme="minorEastAsia" w:hAnsi="Times New Roman"/>
          <w:sz w:val="22"/>
        </w:rPr>
        <w:t xml:space="preserve">, a </w:t>
      </w:r>
      <w:r w:rsidR="008F1664" w:rsidRPr="00810668">
        <w:rPr>
          <w:rFonts w:ascii="Times New Roman" w:eastAsiaTheme="minorEastAsia" w:hAnsi="Times New Roman"/>
          <w:sz w:val="22"/>
        </w:rPr>
        <w:t>SBFD-aware</w:t>
      </w:r>
      <w:r w:rsidR="00D55739" w:rsidRPr="00810668">
        <w:rPr>
          <w:rFonts w:ascii="Times New Roman" w:eastAsiaTheme="minorEastAsia" w:hAnsi="Times New Roman"/>
          <w:sz w:val="22"/>
        </w:rPr>
        <w:t xml:space="preserve"> UE can be scheduled to transmit </w:t>
      </w:r>
      <w:r w:rsidR="00636B0D">
        <w:rPr>
          <w:rFonts w:ascii="Times New Roman" w:eastAsiaTheme="minorEastAsia" w:hAnsi="Times New Roman"/>
          <w:sz w:val="22"/>
        </w:rPr>
        <w:t xml:space="preserve">a </w:t>
      </w:r>
      <w:r w:rsidR="00D55739" w:rsidRPr="00810668">
        <w:rPr>
          <w:rFonts w:ascii="Times New Roman" w:eastAsiaTheme="minorEastAsia" w:hAnsi="Times New Roman"/>
          <w:sz w:val="22"/>
        </w:rPr>
        <w:t xml:space="preserve">multi-slot PUSCH </w:t>
      </w:r>
      <w:r w:rsidR="000E61C5" w:rsidRPr="00810668">
        <w:rPr>
          <w:rFonts w:ascii="Times New Roman" w:eastAsiaTheme="minorEastAsia" w:hAnsi="Times New Roman"/>
          <w:sz w:val="22"/>
        </w:rPr>
        <w:t xml:space="preserve">with a single DCI </w:t>
      </w:r>
      <w:r w:rsidR="00D55739" w:rsidRPr="00810668">
        <w:rPr>
          <w:rFonts w:ascii="Times New Roman" w:eastAsiaTheme="minorEastAsia" w:hAnsi="Times New Roman"/>
          <w:sz w:val="22"/>
        </w:rPr>
        <w:t xml:space="preserve">across </w:t>
      </w:r>
      <w:r w:rsidR="000E61C5" w:rsidRPr="00810668">
        <w:rPr>
          <w:rFonts w:ascii="Times New Roman" w:eastAsiaTheme="minorEastAsia" w:hAnsi="Times New Roman" w:hint="eastAsia"/>
          <w:sz w:val="22"/>
        </w:rPr>
        <w:t>non-SBFD symbols</w:t>
      </w:r>
      <w:r w:rsidR="00636B0D">
        <w:rPr>
          <w:rFonts w:ascii="Times New Roman" w:eastAsiaTheme="minorEastAsia" w:hAnsi="Times New Roman"/>
          <w:sz w:val="22"/>
        </w:rPr>
        <w:t xml:space="preserve"> </w:t>
      </w:r>
      <w:r w:rsidR="000E61C5" w:rsidRPr="00810668">
        <w:rPr>
          <w:rFonts w:ascii="Times New Roman" w:eastAsiaTheme="minorEastAsia" w:hAnsi="Times New Roman" w:hint="eastAsia"/>
          <w:sz w:val="22"/>
        </w:rPr>
        <w:t>(</w:t>
      </w:r>
      <w:r w:rsidR="00D55739" w:rsidRPr="00810668">
        <w:rPr>
          <w:rFonts w:ascii="Times New Roman" w:eastAsiaTheme="minorEastAsia" w:hAnsi="Times New Roman"/>
          <w:sz w:val="22"/>
        </w:rPr>
        <w:t>slot#1</w:t>
      </w:r>
      <w:r w:rsidR="000E61C5" w:rsidRPr="00810668">
        <w:rPr>
          <w:rFonts w:ascii="Times New Roman" w:eastAsiaTheme="minorEastAsia" w:hAnsi="Times New Roman" w:hint="eastAsia"/>
          <w:sz w:val="22"/>
        </w:rPr>
        <w:t>)</w:t>
      </w:r>
      <w:r w:rsidR="00D55739" w:rsidRPr="00810668">
        <w:rPr>
          <w:rFonts w:ascii="Times New Roman" w:eastAsiaTheme="minorEastAsia" w:hAnsi="Times New Roman"/>
          <w:sz w:val="22"/>
        </w:rPr>
        <w:t xml:space="preserve"> and </w:t>
      </w:r>
      <w:r w:rsidR="000E61C5" w:rsidRPr="00810668">
        <w:rPr>
          <w:rFonts w:ascii="Times New Roman" w:eastAsiaTheme="minorEastAsia" w:hAnsi="Times New Roman" w:hint="eastAsia"/>
          <w:sz w:val="22"/>
        </w:rPr>
        <w:t>SBFD symbols</w:t>
      </w:r>
      <w:r w:rsidR="00636B0D">
        <w:rPr>
          <w:rFonts w:ascii="Times New Roman" w:eastAsiaTheme="minorEastAsia" w:hAnsi="Times New Roman"/>
          <w:sz w:val="22"/>
        </w:rPr>
        <w:t xml:space="preserve"> </w:t>
      </w:r>
      <w:r w:rsidR="000E61C5" w:rsidRPr="00810668">
        <w:rPr>
          <w:rFonts w:ascii="Times New Roman" w:eastAsiaTheme="minorEastAsia" w:hAnsi="Times New Roman" w:hint="eastAsia"/>
          <w:sz w:val="22"/>
        </w:rPr>
        <w:t>(</w:t>
      </w:r>
      <w:r w:rsidR="00D55739" w:rsidRPr="00810668">
        <w:rPr>
          <w:rFonts w:ascii="Times New Roman" w:eastAsiaTheme="minorEastAsia" w:hAnsi="Times New Roman"/>
          <w:sz w:val="22"/>
        </w:rPr>
        <w:t>slot#2</w:t>
      </w:r>
      <w:r w:rsidR="000E61C5" w:rsidRPr="00810668">
        <w:rPr>
          <w:rFonts w:ascii="Times New Roman" w:eastAsiaTheme="minorEastAsia" w:hAnsi="Times New Roman" w:hint="eastAsia"/>
          <w:sz w:val="22"/>
        </w:rPr>
        <w:t>) according to the Configuration 2</w:t>
      </w:r>
      <w:r w:rsidR="00636B0D">
        <w:rPr>
          <w:rFonts w:ascii="Times New Roman" w:eastAsiaTheme="minorEastAsia" w:hAnsi="Times New Roman"/>
          <w:sz w:val="22"/>
        </w:rPr>
        <w:t>. Here,</w:t>
      </w:r>
      <w:r w:rsidR="00D55739" w:rsidRPr="00810668">
        <w:rPr>
          <w:rFonts w:ascii="Times New Roman" w:eastAsiaTheme="minorEastAsia" w:hAnsi="Times New Roman"/>
          <w:sz w:val="22"/>
        </w:rPr>
        <w:t xml:space="preserve"> slot#1 is consisted of </w:t>
      </w:r>
      <w:r w:rsidRPr="00810668">
        <w:rPr>
          <w:rFonts w:ascii="Times New Roman" w:eastAsiaTheme="minorEastAsia" w:hAnsi="Times New Roman" w:hint="eastAsia"/>
          <w:sz w:val="22"/>
        </w:rPr>
        <w:t xml:space="preserve">all </w:t>
      </w:r>
      <w:r w:rsidR="00D55739" w:rsidRPr="00810668">
        <w:rPr>
          <w:rFonts w:ascii="Times New Roman" w:eastAsiaTheme="minorEastAsia" w:hAnsi="Times New Roman"/>
          <w:sz w:val="22"/>
        </w:rPr>
        <w:t xml:space="preserve">non-SBFD symbols and slot#2 is consisted of </w:t>
      </w:r>
      <w:r w:rsidRPr="00810668">
        <w:rPr>
          <w:rFonts w:ascii="Times New Roman" w:eastAsiaTheme="minorEastAsia" w:hAnsi="Times New Roman" w:hint="eastAsia"/>
          <w:sz w:val="22"/>
        </w:rPr>
        <w:t xml:space="preserve">all </w:t>
      </w:r>
      <w:r w:rsidR="00D55739" w:rsidRPr="00810668">
        <w:rPr>
          <w:rFonts w:ascii="Times New Roman" w:eastAsiaTheme="minorEastAsia" w:hAnsi="Times New Roman"/>
          <w:sz w:val="22"/>
        </w:rPr>
        <w:t xml:space="preserve">SBFD symbols. </w:t>
      </w:r>
    </w:p>
    <w:p w14:paraId="52E24B75" w14:textId="632F4C21" w:rsidR="00792159" w:rsidRDefault="00636B0D" w:rsidP="00792159">
      <w:pPr>
        <w:wordWrap/>
        <w:spacing w:after="120"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Although, </w:t>
      </w:r>
      <w:r w:rsidR="00D55739" w:rsidRPr="00810668">
        <w:rPr>
          <w:rFonts w:ascii="Times New Roman" w:eastAsiaTheme="minorEastAsia" w:hAnsi="Times New Roman"/>
          <w:sz w:val="22"/>
        </w:rPr>
        <w:t xml:space="preserve">the </w:t>
      </w:r>
      <w:r w:rsidR="008F1664" w:rsidRPr="00810668">
        <w:rPr>
          <w:rFonts w:ascii="Times New Roman" w:eastAsiaTheme="minorEastAsia" w:hAnsi="Times New Roman"/>
          <w:sz w:val="22"/>
        </w:rPr>
        <w:t>SBFD-aware</w:t>
      </w:r>
      <w:r w:rsidR="00D55739" w:rsidRPr="00810668">
        <w:rPr>
          <w:rFonts w:ascii="Times New Roman" w:eastAsiaTheme="minorEastAsia" w:hAnsi="Times New Roman"/>
          <w:sz w:val="22"/>
        </w:rPr>
        <w:t xml:space="preserve"> UE can transmit PUSCH#2 in the slot#2</w:t>
      </w:r>
      <w:r w:rsidR="00810668" w:rsidRPr="00810668">
        <w:rPr>
          <w:rFonts w:ascii="Times New Roman" w:eastAsiaTheme="minorEastAsia" w:hAnsi="Times New Roman" w:hint="eastAsia"/>
          <w:sz w:val="22"/>
        </w:rPr>
        <w:t xml:space="preserve"> according to the Configuration 2</w:t>
      </w:r>
      <w:r w:rsidR="00D55739" w:rsidRPr="00810668">
        <w:rPr>
          <w:rFonts w:ascii="Times New Roman" w:eastAsiaTheme="minorEastAsia" w:hAnsi="Times New Roman"/>
          <w:sz w:val="22"/>
        </w:rPr>
        <w:t>, the HPN of PUSCH</w:t>
      </w:r>
      <w:r w:rsidR="00D55739">
        <w:rPr>
          <w:rFonts w:ascii="Times New Roman" w:eastAsiaTheme="minorEastAsia" w:hAnsi="Times New Roman"/>
          <w:sz w:val="22"/>
        </w:rPr>
        <w:t xml:space="preserve">#2 would not be incremented </w:t>
      </w:r>
      <w:r>
        <w:rPr>
          <w:rFonts w:ascii="Times New Roman" w:eastAsiaTheme="minorEastAsia" w:hAnsi="Times New Roman"/>
          <w:sz w:val="22"/>
        </w:rPr>
        <w:t xml:space="preserve">based on </w:t>
      </w:r>
      <w:r w:rsidR="00D55739">
        <w:rPr>
          <w:rFonts w:ascii="Times New Roman" w:eastAsiaTheme="minorEastAsia" w:hAnsi="Times New Roman"/>
          <w:sz w:val="22"/>
        </w:rPr>
        <w:t xml:space="preserve">the current </w:t>
      </w:r>
      <w:r w:rsidR="00810668">
        <w:rPr>
          <w:rFonts w:ascii="Times New Roman" w:eastAsiaTheme="minorEastAsia" w:hAnsi="Times New Roman"/>
          <w:sz w:val="22"/>
        </w:rPr>
        <w:t>specification</w:t>
      </w:r>
      <w:r>
        <w:rPr>
          <w:rFonts w:ascii="Times New Roman" w:eastAsiaTheme="minorEastAsia" w:hAnsi="Times New Roman"/>
          <w:sz w:val="22"/>
        </w:rPr>
        <w:t xml:space="preserve"> rules</w:t>
      </w:r>
      <w:r w:rsidR="00D55739">
        <w:rPr>
          <w:rFonts w:ascii="Times New Roman" w:eastAsiaTheme="minorEastAsia" w:hAnsi="Times New Roman"/>
          <w:sz w:val="22"/>
        </w:rPr>
        <w:t xml:space="preserve">. </w:t>
      </w:r>
      <w:r>
        <w:rPr>
          <w:rFonts w:ascii="Times New Roman" w:eastAsiaTheme="minorEastAsia" w:hAnsi="Times New Roman"/>
          <w:sz w:val="22"/>
        </w:rPr>
        <w:t>T</w:t>
      </w:r>
      <w:r w:rsidR="00D55739">
        <w:rPr>
          <w:rFonts w:ascii="Times New Roman" w:eastAsiaTheme="minorEastAsia" w:hAnsi="Times New Roman"/>
          <w:sz w:val="22"/>
        </w:rPr>
        <w:t>his c</w:t>
      </w:r>
      <w:r>
        <w:rPr>
          <w:rFonts w:ascii="Times New Roman" w:eastAsiaTheme="minorEastAsia" w:hAnsi="Times New Roman"/>
          <w:sz w:val="22"/>
        </w:rPr>
        <w:t xml:space="preserve">an lead to </w:t>
      </w:r>
      <w:r w:rsidR="00D55739">
        <w:rPr>
          <w:rFonts w:ascii="Times New Roman" w:eastAsiaTheme="minorEastAsia" w:hAnsi="Times New Roman"/>
          <w:sz w:val="22"/>
        </w:rPr>
        <w:t>ambiguity</w:t>
      </w:r>
      <w:r>
        <w:rPr>
          <w:rFonts w:ascii="Times New Roman" w:eastAsiaTheme="minorEastAsia" w:hAnsi="Times New Roman"/>
          <w:sz w:val="22"/>
        </w:rPr>
        <w:t>, as different PUSCHs with different TBs may share</w:t>
      </w:r>
      <w:r w:rsidR="00D55739">
        <w:rPr>
          <w:rFonts w:ascii="Times New Roman" w:eastAsiaTheme="minorEastAsia" w:hAnsi="Times New Roman"/>
          <w:sz w:val="22"/>
        </w:rPr>
        <w:t xml:space="preserve"> the same HPN</w:t>
      </w:r>
      <w:r>
        <w:rPr>
          <w:rFonts w:ascii="Times New Roman" w:eastAsiaTheme="minorEastAsia" w:hAnsi="Times New Roman"/>
          <w:sz w:val="22"/>
        </w:rPr>
        <w:t>, potentially impacting</w:t>
      </w:r>
      <w:r w:rsidR="00810668">
        <w:rPr>
          <w:rFonts w:ascii="Times New Roman" w:eastAsiaTheme="minorEastAsia" w:hAnsi="Times New Roman" w:hint="eastAsia"/>
          <w:sz w:val="22"/>
        </w:rPr>
        <w:t xml:space="preserve"> </w:t>
      </w:r>
      <w:r w:rsidR="00D55739">
        <w:rPr>
          <w:rFonts w:ascii="Times New Roman" w:eastAsiaTheme="minorEastAsia" w:hAnsi="Times New Roman"/>
          <w:sz w:val="22"/>
        </w:rPr>
        <w:t>PUSCH HARQ process</w:t>
      </w:r>
      <w:r>
        <w:rPr>
          <w:rFonts w:ascii="Times New Roman" w:eastAsiaTheme="minorEastAsia" w:hAnsi="Times New Roman"/>
          <w:sz w:val="22"/>
        </w:rPr>
        <w:t xml:space="preserve">ing </w:t>
      </w:r>
      <w:r>
        <w:rPr>
          <w:rFonts w:ascii="Times New Roman" w:eastAsiaTheme="minorEastAsia" w:hAnsi="Times New Roman" w:hint="eastAsia"/>
          <w:sz w:val="22"/>
        </w:rPr>
        <w:t xml:space="preserve">when </w:t>
      </w:r>
      <w:r>
        <w:rPr>
          <w:rFonts w:ascii="Times New Roman" w:eastAsiaTheme="minorEastAsia" w:hAnsi="Times New Roman"/>
          <w:sz w:val="22"/>
        </w:rPr>
        <w:t>scheduling</w:t>
      </w:r>
      <w:r>
        <w:rPr>
          <w:rFonts w:ascii="Times New Roman" w:eastAsiaTheme="minorEastAsia" w:hAnsi="Times New Roman" w:hint="eastAsia"/>
          <w:sz w:val="22"/>
        </w:rPr>
        <w:t xml:space="preserve"> multi-slot PUSCH</w:t>
      </w:r>
      <w:r>
        <w:rPr>
          <w:rFonts w:ascii="Times New Roman" w:eastAsiaTheme="minorEastAsia" w:hAnsi="Times New Roman"/>
          <w:sz w:val="22"/>
        </w:rPr>
        <w:t xml:space="preserve"> transmissions</w:t>
      </w:r>
      <w:r w:rsidR="00D55739">
        <w:rPr>
          <w:rFonts w:ascii="Times New Roman" w:eastAsiaTheme="minorEastAsia" w:hAnsi="Times New Roman"/>
          <w:sz w:val="22"/>
        </w:rPr>
        <w:t>.</w:t>
      </w:r>
      <w:r w:rsidR="00A74288">
        <w:rPr>
          <w:rFonts w:ascii="Times New Roman" w:eastAsiaTheme="minorEastAsia" w:hAnsi="Times New Roman" w:hint="eastAsia"/>
          <w:sz w:val="22"/>
        </w:rPr>
        <w:t xml:space="preserve"> </w:t>
      </w:r>
      <w:r w:rsidR="00D55739">
        <w:rPr>
          <w:rFonts w:ascii="Times New Roman" w:eastAsiaTheme="minorEastAsia" w:hAnsi="Times New Roman" w:hint="eastAsia"/>
          <w:sz w:val="22"/>
        </w:rPr>
        <w:t>T</w:t>
      </w:r>
      <w:r w:rsidR="00D55739">
        <w:rPr>
          <w:rFonts w:ascii="Times New Roman" w:eastAsiaTheme="minorEastAsia" w:hAnsi="Times New Roman"/>
          <w:sz w:val="22"/>
        </w:rPr>
        <w:t xml:space="preserve">o </w:t>
      </w:r>
      <w:r w:rsidR="00FF7654">
        <w:rPr>
          <w:rFonts w:ascii="Times New Roman" w:eastAsiaTheme="minorEastAsia" w:hAnsi="Times New Roman"/>
          <w:sz w:val="22"/>
        </w:rPr>
        <w:t>resolve</w:t>
      </w:r>
      <w:r w:rsidR="00D55739">
        <w:rPr>
          <w:rFonts w:ascii="Times New Roman" w:eastAsiaTheme="minorEastAsia" w:hAnsi="Times New Roman"/>
          <w:sz w:val="22"/>
        </w:rPr>
        <w:t xml:space="preserve"> this</w:t>
      </w:r>
      <w:r>
        <w:rPr>
          <w:rFonts w:ascii="Times New Roman" w:eastAsiaTheme="minorEastAsia" w:hAnsi="Times New Roman"/>
          <w:sz w:val="22"/>
        </w:rPr>
        <w:t xml:space="preserve"> issue</w:t>
      </w:r>
      <w:r w:rsidR="00D55739">
        <w:rPr>
          <w:rFonts w:ascii="Times New Roman" w:eastAsiaTheme="minorEastAsia" w:hAnsi="Times New Roman"/>
          <w:sz w:val="22"/>
        </w:rPr>
        <w:t xml:space="preserve">, availability </w:t>
      </w:r>
      <w:r w:rsidR="00203169">
        <w:rPr>
          <w:rFonts w:ascii="Times New Roman" w:eastAsiaTheme="minorEastAsia" w:hAnsi="Times New Roman"/>
          <w:sz w:val="22"/>
        </w:rPr>
        <w:t xml:space="preserve">in </w:t>
      </w:r>
      <w:r>
        <w:rPr>
          <w:rFonts w:ascii="Times New Roman" w:eastAsiaTheme="minorEastAsia" w:hAnsi="Times New Roman"/>
          <w:sz w:val="22"/>
        </w:rPr>
        <w:t xml:space="preserve">the </w:t>
      </w:r>
      <w:r w:rsidR="00D55739">
        <w:rPr>
          <w:rFonts w:ascii="Times New Roman" w:eastAsiaTheme="minorEastAsia" w:hAnsi="Times New Roman"/>
          <w:sz w:val="22"/>
        </w:rPr>
        <w:t xml:space="preserve">frequency domain </w:t>
      </w:r>
      <w:r w:rsidR="00810668">
        <w:rPr>
          <w:rFonts w:ascii="Times New Roman" w:eastAsiaTheme="minorEastAsia" w:hAnsi="Times New Roman" w:hint="eastAsia"/>
          <w:sz w:val="22"/>
        </w:rPr>
        <w:t>should</w:t>
      </w:r>
      <w:r w:rsidR="00810668">
        <w:rPr>
          <w:rFonts w:ascii="Times New Roman" w:eastAsiaTheme="minorEastAsia" w:hAnsi="Times New Roman"/>
          <w:sz w:val="22"/>
        </w:rPr>
        <w:t xml:space="preserve"> </w:t>
      </w:r>
      <w:r w:rsidR="00D55739">
        <w:rPr>
          <w:rFonts w:ascii="Times New Roman" w:eastAsiaTheme="minorEastAsia" w:hAnsi="Times New Roman"/>
          <w:sz w:val="22"/>
        </w:rPr>
        <w:t xml:space="preserve">be </w:t>
      </w:r>
      <w:r w:rsidR="00810668">
        <w:rPr>
          <w:rFonts w:ascii="Times New Roman" w:eastAsiaTheme="minorEastAsia" w:hAnsi="Times New Roman" w:hint="eastAsia"/>
          <w:sz w:val="22"/>
        </w:rPr>
        <w:t xml:space="preserve">further </w:t>
      </w:r>
      <w:r w:rsidR="00D55739">
        <w:rPr>
          <w:rFonts w:ascii="Times New Roman" w:eastAsiaTheme="minorEastAsia" w:hAnsi="Times New Roman"/>
          <w:sz w:val="22"/>
        </w:rPr>
        <w:t xml:space="preserve">considered in addition to </w:t>
      </w:r>
      <w:r w:rsidR="00203169">
        <w:rPr>
          <w:rFonts w:ascii="Times New Roman" w:eastAsiaTheme="minorEastAsia" w:hAnsi="Times New Roman"/>
          <w:sz w:val="22"/>
        </w:rPr>
        <w:t xml:space="preserve">availability in </w:t>
      </w:r>
      <w:r>
        <w:rPr>
          <w:rFonts w:ascii="Times New Roman" w:eastAsiaTheme="minorEastAsia" w:hAnsi="Times New Roman"/>
          <w:sz w:val="22"/>
        </w:rPr>
        <w:t xml:space="preserve">the </w:t>
      </w:r>
      <w:r w:rsidR="00D55739">
        <w:rPr>
          <w:rFonts w:ascii="Times New Roman" w:eastAsiaTheme="minorEastAsia" w:hAnsi="Times New Roman"/>
          <w:sz w:val="22"/>
        </w:rPr>
        <w:t xml:space="preserve">time domain. </w:t>
      </w:r>
      <w:r w:rsidR="005A52FB">
        <w:rPr>
          <w:rFonts w:ascii="Times New Roman" w:eastAsiaTheme="minorEastAsia" w:hAnsi="Times New Roman" w:hint="eastAsia"/>
          <w:sz w:val="22"/>
        </w:rPr>
        <w:t xml:space="preserve">Therefore, the </w:t>
      </w:r>
      <w:r w:rsidR="005A52FB" w:rsidRPr="00810668">
        <w:rPr>
          <w:rFonts w:ascii="Times New Roman" w:eastAsiaTheme="minorEastAsia" w:hAnsi="Times New Roman"/>
          <w:sz w:val="22"/>
        </w:rPr>
        <w:t xml:space="preserve">HPN of </w:t>
      </w:r>
      <w:r w:rsidR="005A52FB">
        <w:rPr>
          <w:rFonts w:ascii="Times New Roman" w:eastAsiaTheme="minorEastAsia" w:hAnsi="Times New Roman" w:hint="eastAsia"/>
          <w:sz w:val="22"/>
        </w:rPr>
        <w:t xml:space="preserve">allocated </w:t>
      </w:r>
      <w:r w:rsidR="005A52FB" w:rsidRPr="00810668">
        <w:rPr>
          <w:rFonts w:ascii="Times New Roman" w:eastAsiaTheme="minorEastAsia" w:hAnsi="Times New Roman"/>
          <w:sz w:val="22"/>
        </w:rPr>
        <w:t>PUSCH</w:t>
      </w:r>
      <w:r w:rsidR="005A52FB">
        <w:rPr>
          <w:rFonts w:ascii="Times New Roman" w:eastAsiaTheme="minorEastAsia" w:hAnsi="Times New Roman" w:hint="eastAsia"/>
          <w:sz w:val="22"/>
        </w:rPr>
        <w:t xml:space="preserve"> should be incremented if </w:t>
      </w:r>
      <w:r w:rsidR="00FF7654">
        <w:rPr>
          <w:rFonts w:ascii="Times New Roman" w:eastAsiaTheme="minorEastAsia" w:hAnsi="Times New Roman"/>
          <w:sz w:val="22"/>
        </w:rPr>
        <w:t>its</w:t>
      </w:r>
      <w:r w:rsidR="005A52FB">
        <w:rPr>
          <w:rFonts w:ascii="Times New Roman" w:eastAsiaTheme="minorEastAsia" w:hAnsi="Times New Roman" w:hint="eastAsia"/>
          <w:sz w:val="22"/>
        </w:rPr>
        <w:t xml:space="preserve"> allocated </w:t>
      </w:r>
      <w:r w:rsidR="005A52FB">
        <w:rPr>
          <w:rFonts w:ascii="Times New Roman" w:eastAsiaTheme="minorEastAsia" w:hAnsi="Times New Roman"/>
          <w:sz w:val="22"/>
        </w:rPr>
        <w:t>frequency</w:t>
      </w:r>
      <w:r w:rsidR="005A52FB">
        <w:rPr>
          <w:rFonts w:ascii="Times New Roman" w:eastAsiaTheme="minorEastAsia" w:hAnsi="Times New Roman" w:hint="eastAsia"/>
          <w:sz w:val="22"/>
        </w:rPr>
        <w:t xml:space="preserve"> resources are within the UL </w:t>
      </w:r>
      <w:r w:rsidR="005A52FB">
        <w:rPr>
          <w:rFonts w:ascii="Times New Roman" w:eastAsiaTheme="minorEastAsia" w:hAnsi="Times New Roman"/>
          <w:sz w:val="22"/>
        </w:rPr>
        <w:t>usable</w:t>
      </w:r>
      <w:r w:rsidR="005A52FB">
        <w:rPr>
          <w:rFonts w:ascii="Times New Roman" w:eastAsiaTheme="minorEastAsia" w:hAnsi="Times New Roman" w:hint="eastAsia"/>
          <w:sz w:val="22"/>
        </w:rPr>
        <w:t xml:space="preserve"> PRBs on SBFD symbols</w:t>
      </w:r>
      <w:r w:rsidR="00FF7654">
        <w:rPr>
          <w:rFonts w:ascii="Times New Roman" w:eastAsiaTheme="minorEastAsia" w:hAnsi="Times New Roman"/>
          <w:sz w:val="22"/>
        </w:rPr>
        <w:t xml:space="preserve">, </w:t>
      </w:r>
      <w:r w:rsidR="005A52FB">
        <w:rPr>
          <w:rFonts w:ascii="Times New Roman" w:eastAsiaTheme="minorEastAsia" w:hAnsi="Times New Roman" w:hint="eastAsia"/>
          <w:sz w:val="22"/>
        </w:rPr>
        <w:t xml:space="preserve">regardless of the symbol type of the allocated PUSCH is configured as DL or Flexible symbols indicated </w:t>
      </w:r>
      <w:r w:rsidR="005A52FB">
        <w:rPr>
          <w:rFonts w:ascii="Times New Roman" w:eastAsiaTheme="minorEastAsia" w:hAnsi="Times New Roman"/>
          <w:sz w:val="22"/>
        </w:rPr>
        <w:t xml:space="preserve">by </w:t>
      </w:r>
      <w:proofErr w:type="spellStart"/>
      <w:r w:rsidR="005A52FB">
        <w:rPr>
          <w:rFonts w:ascii="Times New Roman" w:eastAsiaTheme="minorEastAsia" w:hAnsi="Times New Roman" w:hint="eastAsia"/>
          <w:i/>
          <w:iCs/>
          <w:sz w:val="22"/>
        </w:rPr>
        <w:t>tdd</w:t>
      </w:r>
      <w:proofErr w:type="spellEnd"/>
      <w:r w:rsidR="005A52FB" w:rsidRPr="001770DC">
        <w:rPr>
          <w:rFonts w:ascii="Times New Roman" w:eastAsiaTheme="minorEastAsia" w:hAnsi="Times New Roman"/>
          <w:i/>
          <w:iCs/>
          <w:sz w:val="22"/>
        </w:rPr>
        <w:t>-UL-DL-</w:t>
      </w:r>
      <w:proofErr w:type="spellStart"/>
      <w:r w:rsidR="005A52FB">
        <w:rPr>
          <w:rFonts w:ascii="Times New Roman" w:eastAsiaTheme="minorEastAsia" w:hAnsi="Times New Roman"/>
          <w:i/>
          <w:iCs/>
          <w:sz w:val="22"/>
        </w:rPr>
        <w:t>Conf</w:t>
      </w:r>
      <w:r w:rsidR="005A52FB"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 w:rsidR="005A52FB">
        <w:rPr>
          <w:rFonts w:ascii="Times New Roman" w:eastAsiaTheme="minorEastAsia" w:hAnsi="Times New Roman"/>
          <w:sz w:val="22"/>
        </w:rPr>
        <w:t xml:space="preserve"> or </w:t>
      </w:r>
      <w:proofErr w:type="spellStart"/>
      <w:r w:rsidR="005A52FB">
        <w:rPr>
          <w:rFonts w:ascii="Times New Roman" w:eastAsiaTheme="minorEastAsia" w:hAnsi="Times New Roman" w:hint="eastAsia"/>
          <w:i/>
          <w:iCs/>
          <w:sz w:val="22"/>
        </w:rPr>
        <w:t>tdd</w:t>
      </w:r>
      <w:proofErr w:type="spellEnd"/>
      <w:r w:rsidR="005A52FB" w:rsidRPr="001770DC">
        <w:rPr>
          <w:rFonts w:ascii="Times New Roman" w:eastAsiaTheme="minorEastAsia" w:hAnsi="Times New Roman"/>
          <w:i/>
          <w:iCs/>
          <w:sz w:val="22"/>
        </w:rPr>
        <w:t>-UL-DL-</w:t>
      </w:r>
      <w:proofErr w:type="spellStart"/>
      <w:r w:rsidR="005A52FB">
        <w:rPr>
          <w:rFonts w:ascii="Times New Roman" w:eastAsiaTheme="minorEastAsia" w:hAnsi="Times New Roman"/>
          <w:i/>
          <w:iCs/>
          <w:sz w:val="22"/>
        </w:rPr>
        <w:t>Conf</w:t>
      </w:r>
      <w:r w:rsidR="005A52FB" w:rsidRPr="001770DC">
        <w:rPr>
          <w:rFonts w:ascii="Times New Roman" w:eastAsiaTheme="minorEastAsia" w:hAnsi="Times New Roman"/>
          <w:i/>
          <w:iCs/>
          <w:sz w:val="22"/>
        </w:rPr>
        <w:t>igDedicated</w:t>
      </w:r>
      <w:proofErr w:type="spellEnd"/>
      <w:r w:rsidR="005A52FB" w:rsidRPr="00A74288">
        <w:rPr>
          <w:rFonts w:ascii="Times New Roman" w:eastAsiaTheme="minorEastAsia" w:hAnsi="Times New Roman" w:hint="eastAsia"/>
          <w:sz w:val="22"/>
        </w:rPr>
        <w:t>.</w:t>
      </w:r>
      <w:r w:rsidR="005A52FB">
        <w:rPr>
          <w:rFonts w:ascii="Times New Roman" w:eastAsiaTheme="minorEastAsia" w:hAnsi="Times New Roman" w:hint="eastAsia"/>
          <w:sz w:val="22"/>
        </w:rPr>
        <w:t xml:space="preserve"> </w:t>
      </w:r>
      <w:r w:rsidR="00792159">
        <w:rPr>
          <w:rFonts w:ascii="Times New Roman" w:eastAsiaTheme="minorEastAsia" w:hAnsi="Times New Roman"/>
          <w:sz w:val="22"/>
        </w:rPr>
        <w:t>Further</w:t>
      </w:r>
      <w:r w:rsidR="00792159">
        <w:rPr>
          <w:rFonts w:ascii="Times New Roman" w:eastAsiaTheme="minorEastAsia" w:hAnsi="Times New Roman" w:hint="eastAsia"/>
          <w:sz w:val="22"/>
        </w:rPr>
        <w:t xml:space="preserve">more, </w:t>
      </w:r>
      <w:r w:rsidR="005A52FB">
        <w:rPr>
          <w:rFonts w:ascii="Times New Roman" w:eastAsiaTheme="minorEastAsia" w:hAnsi="Times New Roman" w:hint="eastAsia"/>
          <w:sz w:val="22"/>
        </w:rPr>
        <w:t xml:space="preserve">the </w:t>
      </w:r>
      <w:r w:rsidR="00792159">
        <w:rPr>
          <w:rFonts w:ascii="Times New Roman" w:eastAsiaTheme="minorEastAsia" w:hAnsi="Times New Roman" w:hint="eastAsia"/>
          <w:sz w:val="22"/>
        </w:rPr>
        <w:t xml:space="preserve">HPN </w:t>
      </w:r>
      <w:r w:rsidR="005A52FB">
        <w:rPr>
          <w:rFonts w:ascii="Times New Roman" w:eastAsiaTheme="minorEastAsia" w:hAnsi="Times New Roman" w:hint="eastAsia"/>
          <w:sz w:val="22"/>
        </w:rPr>
        <w:t xml:space="preserve">of allocated PUSCH </w:t>
      </w:r>
      <w:r w:rsidR="00792159">
        <w:rPr>
          <w:rFonts w:ascii="Times New Roman" w:eastAsiaTheme="minorEastAsia" w:hAnsi="Times New Roman" w:hint="eastAsia"/>
          <w:sz w:val="22"/>
        </w:rPr>
        <w:t xml:space="preserve">should not be incremented for </w:t>
      </w:r>
      <w:r w:rsidR="00FF7654">
        <w:rPr>
          <w:rFonts w:ascii="Times New Roman" w:eastAsiaTheme="minorEastAsia" w:hAnsi="Times New Roman"/>
          <w:sz w:val="22"/>
        </w:rPr>
        <w:t xml:space="preserve">any </w:t>
      </w:r>
      <w:r w:rsidR="00792159">
        <w:rPr>
          <w:rFonts w:ascii="Times New Roman" w:eastAsiaTheme="minorEastAsia" w:hAnsi="Times New Roman" w:hint="eastAsia"/>
          <w:sz w:val="22"/>
        </w:rPr>
        <w:t xml:space="preserve">PUSCH </w:t>
      </w:r>
      <w:r w:rsidR="00FF7654">
        <w:rPr>
          <w:rFonts w:ascii="Times New Roman" w:eastAsiaTheme="minorEastAsia" w:hAnsi="Times New Roman"/>
          <w:sz w:val="22"/>
        </w:rPr>
        <w:t xml:space="preserve">that is </w:t>
      </w:r>
      <w:r w:rsidR="00792159">
        <w:rPr>
          <w:rFonts w:ascii="Times New Roman" w:eastAsiaTheme="minorEastAsia" w:hAnsi="Times New Roman" w:hint="eastAsia"/>
          <w:sz w:val="22"/>
        </w:rPr>
        <w:t xml:space="preserve">not transmitted </w:t>
      </w:r>
      <w:r w:rsidR="00FF7654">
        <w:rPr>
          <w:rFonts w:ascii="Times New Roman" w:eastAsiaTheme="minorEastAsia" w:hAnsi="Times New Roman"/>
          <w:sz w:val="22"/>
        </w:rPr>
        <w:t>due to a collision</w:t>
      </w:r>
      <w:r w:rsidR="00792159">
        <w:rPr>
          <w:rFonts w:ascii="Times New Roman" w:eastAsiaTheme="minorEastAsia" w:hAnsi="Times New Roman" w:hint="eastAsia"/>
          <w:sz w:val="22"/>
        </w:rPr>
        <w:t xml:space="preserve"> </w:t>
      </w:r>
      <w:r w:rsidR="00FF7654">
        <w:rPr>
          <w:rFonts w:ascii="Times New Roman" w:eastAsiaTheme="minorEastAsia" w:hAnsi="Times New Roman"/>
          <w:sz w:val="22"/>
        </w:rPr>
        <w:t>with</w:t>
      </w:r>
      <w:r w:rsidR="005A52FB">
        <w:rPr>
          <w:rFonts w:ascii="Times New Roman" w:eastAsiaTheme="minorEastAsia" w:hAnsi="Times New Roman"/>
          <w:sz w:val="22"/>
        </w:rPr>
        <w:t xml:space="preserve"> </w:t>
      </w:r>
      <w:r w:rsidR="005A52FB">
        <w:rPr>
          <w:rFonts w:ascii="Times New Roman" w:eastAsiaTheme="minorEastAsia" w:hAnsi="Times New Roman" w:hint="eastAsia"/>
          <w:sz w:val="22"/>
        </w:rPr>
        <w:t xml:space="preserve">SSB symbols </w:t>
      </w:r>
      <w:r w:rsidR="005A52FB">
        <w:rPr>
          <w:rFonts w:ascii="Times New Roman" w:eastAsiaTheme="minorEastAsia" w:hAnsi="Times New Roman"/>
          <w:sz w:val="22"/>
        </w:rPr>
        <w:t xml:space="preserve">indexed by </w:t>
      </w:r>
      <w:proofErr w:type="spellStart"/>
      <w:r w:rsidR="005A52FB" w:rsidRPr="001770DC">
        <w:rPr>
          <w:rFonts w:ascii="Times New Roman" w:eastAsiaTheme="minorEastAsia" w:hAnsi="Times New Roman"/>
          <w:i/>
          <w:iCs/>
          <w:sz w:val="22"/>
        </w:rPr>
        <w:t>ssb-PositionsInBurst</w:t>
      </w:r>
      <w:proofErr w:type="spellEnd"/>
      <w:r w:rsidR="00792159">
        <w:rPr>
          <w:rFonts w:ascii="Times New Roman" w:eastAsiaTheme="minorEastAsia" w:hAnsi="Times New Roman" w:hint="eastAsia"/>
          <w:sz w:val="22"/>
        </w:rPr>
        <w:t xml:space="preserve"> and </w:t>
      </w:r>
      <w:r w:rsidR="005A52FB">
        <w:rPr>
          <w:rFonts w:ascii="Times New Roman" w:eastAsiaTheme="minorEastAsia" w:hAnsi="Times New Roman" w:hint="eastAsia"/>
          <w:sz w:val="22"/>
        </w:rPr>
        <w:t xml:space="preserve">one of </w:t>
      </w:r>
      <w:r w:rsidR="00792159">
        <w:rPr>
          <w:rFonts w:ascii="Times New Roman" w:eastAsiaTheme="minorEastAsia" w:hAnsi="Times New Roman" w:hint="eastAsia"/>
          <w:sz w:val="22"/>
        </w:rPr>
        <w:t>multiple PUSCHs on SBFD symbols in the time domain as</w:t>
      </w:r>
      <w:r w:rsidR="00B62351">
        <w:rPr>
          <w:rFonts w:ascii="Times New Roman" w:eastAsiaTheme="minorEastAsia" w:hAnsi="Times New Roman"/>
          <w:sz w:val="22"/>
        </w:rPr>
        <w:t xml:space="preserve"> illustrated</w:t>
      </w:r>
      <w:r w:rsidR="00792159">
        <w:rPr>
          <w:rFonts w:ascii="Times New Roman" w:eastAsiaTheme="minorEastAsia" w:hAnsi="Times New Roman" w:hint="eastAsia"/>
          <w:sz w:val="22"/>
        </w:rPr>
        <w:t xml:space="preserve"> in Figure 4. </w:t>
      </w:r>
    </w:p>
    <w:p w14:paraId="4E75A4CA" w14:textId="77777777" w:rsidR="00792159" w:rsidRDefault="00792159" w:rsidP="00792159">
      <w:pPr>
        <w:wordWrap/>
        <w:spacing w:after="120" w:line="276" w:lineRule="auto"/>
        <w:jc w:val="center"/>
        <w:rPr>
          <w:rFonts w:ascii="Times New Roman" w:eastAsiaTheme="minorEastAsia" w:hAnsi="Times New Roman"/>
          <w:sz w:val="22"/>
        </w:rPr>
      </w:pPr>
      <w:r w:rsidRPr="00792159">
        <w:rPr>
          <w:rFonts w:ascii="Times New Roman" w:eastAsiaTheme="minorEastAsia" w:hAnsi="Times New Roman"/>
          <w:noProof/>
          <w:sz w:val="22"/>
        </w:rPr>
        <w:lastRenderedPageBreak/>
        <w:drawing>
          <wp:inline distT="0" distB="0" distL="0" distR="0" wp14:anchorId="319D39F0" wp14:editId="77C48BA5">
            <wp:extent cx="4814795" cy="1548676"/>
            <wp:effectExtent l="0" t="0" r="5080" b="0"/>
            <wp:docPr id="868682963" name="그림 1" descr="텍스트, 라인, 도표, 그래프이(가) 표시된 사진&#10;&#10;AI가 생성한 콘텐츠는 부정확할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8682963" name="그림 1" descr="텍스트, 라인, 도표, 그래프이(가) 표시된 사진&#10;&#10;AI가 생성한 콘텐츠는 부정확할 수 있습니다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842039" cy="1557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3FB8B2" w14:textId="4BB07D57" w:rsidR="00792159" w:rsidRPr="00A74288" w:rsidRDefault="00792159" w:rsidP="00792159">
      <w:pPr>
        <w:wordWrap/>
        <w:spacing w:after="120" w:line="276" w:lineRule="auto"/>
        <w:jc w:val="center"/>
        <w:rPr>
          <w:rFonts w:ascii="Times New Roman" w:eastAsiaTheme="minorEastAsia" w:hAnsi="Times New Roman"/>
          <w:sz w:val="22"/>
        </w:rPr>
      </w:pPr>
      <w:r w:rsidRPr="00792159">
        <w:rPr>
          <w:rFonts w:ascii="Times New Roman" w:eastAsiaTheme="minorEastAsia" w:hAnsi="Times New Roman"/>
          <w:sz w:val="22"/>
        </w:rPr>
        <w:t xml:space="preserve">Figure </w:t>
      </w:r>
      <w:r>
        <w:rPr>
          <w:rFonts w:ascii="Times New Roman" w:eastAsiaTheme="minorEastAsia" w:hAnsi="Times New Roman" w:hint="eastAsia"/>
          <w:sz w:val="22"/>
        </w:rPr>
        <w:t>4</w:t>
      </w:r>
      <w:r w:rsidRPr="00792159">
        <w:rPr>
          <w:rFonts w:ascii="Times New Roman" w:eastAsiaTheme="minorEastAsia" w:hAnsi="Times New Roman"/>
          <w:sz w:val="22"/>
        </w:rPr>
        <w:t xml:space="preserve">. </w:t>
      </w:r>
      <w:r w:rsidR="00B62351">
        <w:rPr>
          <w:rFonts w:ascii="Times New Roman" w:eastAsiaTheme="minorEastAsia" w:hAnsi="Times New Roman"/>
          <w:sz w:val="22"/>
        </w:rPr>
        <w:t xml:space="preserve">Example of </w:t>
      </w:r>
      <w:r w:rsidRPr="00792159">
        <w:rPr>
          <w:rFonts w:ascii="Times New Roman" w:eastAsiaTheme="minorEastAsia" w:hAnsi="Times New Roman"/>
          <w:sz w:val="22"/>
        </w:rPr>
        <w:t xml:space="preserve">HPN determination </w:t>
      </w:r>
      <w:r w:rsidR="00B62351">
        <w:rPr>
          <w:rFonts w:ascii="Times New Roman" w:eastAsiaTheme="minorEastAsia" w:hAnsi="Times New Roman"/>
          <w:sz w:val="22"/>
        </w:rPr>
        <w:t>in the presence of time-domain collision</w:t>
      </w:r>
      <w:r>
        <w:rPr>
          <w:rFonts w:ascii="Times New Roman" w:eastAsiaTheme="minorEastAsia" w:hAnsi="Times New Roman" w:hint="eastAsia"/>
          <w:sz w:val="22"/>
        </w:rPr>
        <w:t xml:space="preserve"> between SSB symbols and multiple PUSCH</w:t>
      </w:r>
      <w:r w:rsidR="00B62351">
        <w:rPr>
          <w:rFonts w:ascii="Times New Roman" w:eastAsiaTheme="minorEastAsia" w:hAnsi="Times New Roman"/>
          <w:sz w:val="22"/>
        </w:rPr>
        <w:t xml:space="preserve"> transmission</w:t>
      </w:r>
      <w:r>
        <w:rPr>
          <w:rFonts w:ascii="Times New Roman" w:eastAsiaTheme="minorEastAsia" w:hAnsi="Times New Roman" w:hint="eastAsia"/>
          <w:sz w:val="22"/>
        </w:rPr>
        <w:t>s on SBFD symbols</w:t>
      </w:r>
      <w:r w:rsidR="00B62351">
        <w:rPr>
          <w:rFonts w:ascii="Times New Roman" w:eastAsiaTheme="minorEastAsia" w:hAnsi="Times New Roman"/>
          <w:sz w:val="22"/>
        </w:rPr>
        <w:t>.</w:t>
      </w:r>
    </w:p>
    <w:p w14:paraId="2F48CDEC" w14:textId="3290D0FD" w:rsidR="00D55739" w:rsidRPr="00787229" w:rsidRDefault="00D55739" w:rsidP="00F944CA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i/>
          <w:iCs/>
          <w:sz w:val="22"/>
        </w:rPr>
        <w:t xml:space="preserve">Proposal </w:t>
      </w:r>
      <w:r w:rsidR="006D02CB" w:rsidRPr="00787229">
        <w:rPr>
          <w:rFonts w:eastAsiaTheme="minorEastAsia"/>
          <w:i/>
          <w:iCs/>
          <w:sz w:val="22"/>
          <w:lang w:eastAsia="ko-KR"/>
        </w:rPr>
        <w:t>4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In addition to </w:t>
      </w:r>
      <w:r w:rsidR="00203169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availability in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time domain,</w:t>
      </w:r>
      <w:r w:rsidR="00203169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availability in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frequency domain </w:t>
      </w:r>
      <w:r w:rsidR="003F51A9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should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be </w:t>
      </w:r>
      <w:r w:rsidR="00203169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further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considered </w:t>
      </w:r>
      <w:r w:rsidR="0024455F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when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determin</w:t>
      </w:r>
      <w:r w:rsidR="0024455F" w:rsidRPr="00787229">
        <w:rPr>
          <w:rFonts w:eastAsiaTheme="minorEastAsia"/>
          <w:i/>
          <w:iCs/>
          <w:sz w:val="22"/>
          <w:szCs w:val="22"/>
          <w:lang w:eastAsia="ko-KR"/>
        </w:rPr>
        <w:t>ing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24455F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HPN </w:t>
      </w:r>
      <w:r w:rsidR="00B6235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for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multi-slot PUSCH</w:t>
      </w:r>
      <w:r w:rsidR="00F944CA" w:rsidRPr="00787229">
        <w:rPr>
          <w:rFonts w:eastAsiaTheme="minorEastAsia"/>
          <w:i/>
          <w:iCs/>
          <w:sz w:val="22"/>
          <w:szCs w:val="22"/>
          <w:lang w:eastAsia="ko-KR"/>
        </w:rPr>
        <w:t>s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scheduled by a single DCI for a</w:t>
      </w:r>
      <w:r w:rsidR="00B62351" w:rsidRPr="00787229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F1664" w:rsidRPr="00787229">
        <w:rPr>
          <w:rFonts w:eastAsiaTheme="minorEastAsia"/>
          <w:i/>
          <w:iCs/>
          <w:sz w:val="22"/>
          <w:szCs w:val="22"/>
          <w:lang w:eastAsia="ko-KR"/>
        </w:rPr>
        <w:t>SBFD-aware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UE</w:t>
      </w:r>
      <w:r w:rsidR="00A74288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with Configuration 2</w:t>
      </w:r>
      <w:r w:rsidR="00F944CA" w:rsidRPr="00787229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7A29C33E" w14:textId="726555B2" w:rsidR="00F944CA" w:rsidRPr="00787229" w:rsidRDefault="00F944CA" w:rsidP="00F944CA">
      <w:pPr>
        <w:pStyle w:val="a0"/>
        <w:numPr>
          <w:ilvl w:val="1"/>
          <w:numId w:val="3"/>
        </w:numPr>
        <w:spacing w:after="0" w:line="276" w:lineRule="auto"/>
        <w:ind w:left="709"/>
        <w:jc w:val="both"/>
        <w:rPr>
          <w:rFonts w:eastAsiaTheme="minorEastAsia"/>
          <w:i/>
          <w:iCs/>
          <w:sz w:val="22"/>
        </w:rPr>
      </w:pPr>
      <w:r w:rsidRPr="00787229">
        <w:rPr>
          <w:rFonts w:eastAsiaTheme="minorEastAsia"/>
          <w:i/>
          <w:iCs/>
          <w:sz w:val="22"/>
          <w:lang w:eastAsia="ko-KR"/>
        </w:rPr>
        <w:t>T</w:t>
      </w:r>
      <w:r w:rsidRPr="00787229">
        <w:rPr>
          <w:rFonts w:eastAsiaTheme="minorEastAsia"/>
          <w:i/>
          <w:iCs/>
          <w:sz w:val="22"/>
        </w:rPr>
        <w:t xml:space="preserve">he HPN of allocated PUSCH should be incremented if </w:t>
      </w:r>
      <w:r w:rsidR="00B62351" w:rsidRPr="00787229">
        <w:rPr>
          <w:rFonts w:eastAsiaTheme="minorEastAsia"/>
          <w:i/>
          <w:iCs/>
          <w:sz w:val="22"/>
        </w:rPr>
        <w:t>its</w:t>
      </w:r>
      <w:r w:rsidRPr="00787229">
        <w:rPr>
          <w:rFonts w:eastAsiaTheme="minorEastAsia"/>
          <w:i/>
          <w:iCs/>
          <w:sz w:val="22"/>
        </w:rPr>
        <w:t xml:space="preserve"> allocated frequency resources are within the UL usable PRBs on SBFD symbols regardless of the symbol type of the allocated PUSCH is configured as DL or Flexible symbols</w:t>
      </w:r>
      <w:r w:rsidR="00B62351" w:rsidRPr="00787229">
        <w:rPr>
          <w:rFonts w:eastAsiaTheme="minorEastAsia"/>
          <w:i/>
          <w:iCs/>
          <w:sz w:val="22"/>
        </w:rPr>
        <w:t>, as</w:t>
      </w:r>
      <w:r w:rsidRPr="00787229">
        <w:rPr>
          <w:rFonts w:eastAsiaTheme="minorEastAsia"/>
          <w:i/>
          <w:iCs/>
          <w:sz w:val="22"/>
        </w:rPr>
        <w:t xml:space="preserve"> indicated by </w:t>
      </w:r>
      <w:proofErr w:type="spellStart"/>
      <w:r w:rsidRPr="00787229">
        <w:rPr>
          <w:rFonts w:eastAsiaTheme="minorEastAsia"/>
          <w:i/>
          <w:iCs/>
          <w:sz w:val="22"/>
        </w:rPr>
        <w:t>tdd</w:t>
      </w:r>
      <w:proofErr w:type="spellEnd"/>
      <w:r w:rsidRPr="00787229">
        <w:rPr>
          <w:rFonts w:eastAsiaTheme="minorEastAsia"/>
          <w:i/>
          <w:iCs/>
          <w:sz w:val="22"/>
        </w:rPr>
        <w:t>-UL-DL-</w:t>
      </w:r>
      <w:proofErr w:type="spellStart"/>
      <w:r w:rsidRPr="00787229">
        <w:rPr>
          <w:rFonts w:eastAsiaTheme="minorEastAsia"/>
          <w:i/>
          <w:iCs/>
          <w:sz w:val="22"/>
        </w:rPr>
        <w:t>ConfigCommon</w:t>
      </w:r>
      <w:proofErr w:type="spellEnd"/>
      <w:r w:rsidRPr="00787229">
        <w:rPr>
          <w:rFonts w:eastAsiaTheme="minorEastAsia"/>
          <w:i/>
          <w:iCs/>
          <w:sz w:val="22"/>
        </w:rPr>
        <w:t xml:space="preserve"> or </w:t>
      </w:r>
      <w:proofErr w:type="spellStart"/>
      <w:r w:rsidRPr="00787229">
        <w:rPr>
          <w:rFonts w:eastAsiaTheme="minorEastAsia"/>
          <w:i/>
          <w:iCs/>
          <w:sz w:val="22"/>
        </w:rPr>
        <w:t>tdd</w:t>
      </w:r>
      <w:proofErr w:type="spellEnd"/>
      <w:r w:rsidRPr="00787229">
        <w:rPr>
          <w:rFonts w:eastAsiaTheme="minorEastAsia"/>
          <w:i/>
          <w:iCs/>
          <w:sz w:val="22"/>
        </w:rPr>
        <w:t>-UL-DL-</w:t>
      </w:r>
      <w:proofErr w:type="spellStart"/>
      <w:r w:rsidRPr="00787229">
        <w:rPr>
          <w:rFonts w:eastAsiaTheme="minorEastAsia"/>
          <w:i/>
          <w:iCs/>
          <w:sz w:val="22"/>
        </w:rPr>
        <w:t>ConfigDedicated</w:t>
      </w:r>
      <w:proofErr w:type="spellEnd"/>
      <w:r w:rsidRPr="00787229">
        <w:rPr>
          <w:rFonts w:eastAsiaTheme="minorEastAsia"/>
          <w:i/>
          <w:iCs/>
          <w:sz w:val="22"/>
        </w:rPr>
        <w:t>.</w:t>
      </w:r>
    </w:p>
    <w:p w14:paraId="20938B4A" w14:textId="64E6D80E" w:rsidR="00F944CA" w:rsidRPr="00787229" w:rsidRDefault="00F944CA" w:rsidP="00FD431F">
      <w:pPr>
        <w:pStyle w:val="a0"/>
        <w:numPr>
          <w:ilvl w:val="1"/>
          <w:numId w:val="3"/>
        </w:numPr>
        <w:spacing w:after="0" w:line="276" w:lineRule="auto"/>
        <w:ind w:left="709"/>
        <w:jc w:val="both"/>
        <w:rPr>
          <w:i/>
          <w:sz w:val="22"/>
        </w:rPr>
      </w:pPr>
      <w:r w:rsidRPr="00787229">
        <w:rPr>
          <w:rFonts w:eastAsiaTheme="minorEastAsia"/>
          <w:i/>
          <w:iCs/>
          <w:sz w:val="22"/>
          <w:lang w:eastAsia="ko-KR"/>
        </w:rPr>
        <w:t xml:space="preserve">The HPN of allocated PUSCH should not be incremented for </w:t>
      </w:r>
      <w:r w:rsidR="00B62351" w:rsidRPr="00787229">
        <w:rPr>
          <w:rFonts w:eastAsiaTheme="minorEastAsia"/>
          <w:i/>
          <w:iCs/>
          <w:sz w:val="22"/>
          <w:lang w:eastAsia="ko-KR"/>
        </w:rPr>
        <w:t xml:space="preserve">a </w:t>
      </w:r>
      <w:r w:rsidRPr="00787229">
        <w:rPr>
          <w:rFonts w:eastAsiaTheme="minorEastAsia"/>
          <w:i/>
          <w:iCs/>
          <w:sz w:val="22"/>
          <w:lang w:eastAsia="ko-KR"/>
        </w:rPr>
        <w:t xml:space="preserve">PUSCH </w:t>
      </w:r>
      <w:r w:rsidR="00B62351" w:rsidRPr="00787229">
        <w:rPr>
          <w:rFonts w:eastAsiaTheme="minorEastAsia"/>
          <w:i/>
          <w:iCs/>
          <w:sz w:val="22"/>
          <w:lang w:eastAsia="ko-KR"/>
        </w:rPr>
        <w:t xml:space="preserve">that is </w:t>
      </w:r>
      <w:r w:rsidRPr="00787229">
        <w:rPr>
          <w:rFonts w:eastAsiaTheme="minorEastAsia"/>
          <w:i/>
          <w:iCs/>
          <w:sz w:val="22"/>
          <w:lang w:eastAsia="ko-KR"/>
        </w:rPr>
        <w:t xml:space="preserve">not transmitted </w:t>
      </w:r>
      <w:r w:rsidR="00B62351" w:rsidRPr="00787229">
        <w:rPr>
          <w:rFonts w:eastAsiaTheme="minorEastAsia"/>
          <w:i/>
          <w:iCs/>
          <w:sz w:val="22"/>
          <w:lang w:eastAsia="ko-KR"/>
        </w:rPr>
        <w:t>due to a</w:t>
      </w:r>
      <w:r w:rsidRPr="00787229">
        <w:rPr>
          <w:rFonts w:eastAsiaTheme="minorEastAsia"/>
          <w:i/>
          <w:iCs/>
          <w:sz w:val="22"/>
          <w:lang w:eastAsia="ko-KR"/>
        </w:rPr>
        <w:t xml:space="preserve"> colli</w:t>
      </w:r>
      <w:r w:rsidR="00B62351" w:rsidRPr="00787229">
        <w:rPr>
          <w:rFonts w:eastAsiaTheme="minorEastAsia"/>
          <w:i/>
          <w:iCs/>
          <w:sz w:val="22"/>
          <w:lang w:eastAsia="ko-KR"/>
        </w:rPr>
        <w:t>sion</w:t>
      </w:r>
      <w:r w:rsidRPr="00787229">
        <w:rPr>
          <w:rFonts w:eastAsiaTheme="minorEastAsia"/>
          <w:i/>
          <w:iCs/>
          <w:sz w:val="22"/>
          <w:lang w:eastAsia="ko-KR"/>
        </w:rPr>
        <w:t xml:space="preserve"> between SSB symbols indexed by </w:t>
      </w:r>
      <w:proofErr w:type="spellStart"/>
      <w:r w:rsidRPr="00787229">
        <w:rPr>
          <w:rFonts w:eastAsiaTheme="minorEastAsia"/>
          <w:i/>
          <w:iCs/>
          <w:sz w:val="22"/>
          <w:lang w:eastAsia="ko-KR"/>
        </w:rPr>
        <w:t>ssb-PositionsInBurst</w:t>
      </w:r>
      <w:proofErr w:type="spellEnd"/>
      <w:r w:rsidRPr="00787229">
        <w:rPr>
          <w:rFonts w:eastAsiaTheme="minorEastAsia"/>
          <w:i/>
          <w:iCs/>
          <w:sz w:val="22"/>
          <w:lang w:eastAsia="ko-KR"/>
        </w:rPr>
        <w:t xml:space="preserve"> and one of multiple PUSCHs on SBFD symbols in the time domain.</w:t>
      </w:r>
    </w:p>
    <w:p w14:paraId="55C8722D" w14:textId="4581B2D4" w:rsidR="003F51A9" w:rsidRDefault="003F51A9" w:rsidP="00BE1D19">
      <w:pPr>
        <w:pStyle w:val="a0"/>
        <w:spacing w:before="240" w:after="0"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3F51A9">
        <w:rPr>
          <w:rFonts w:eastAsiaTheme="minorEastAsia" w:hint="eastAsia"/>
          <w:sz w:val="22"/>
          <w:szCs w:val="22"/>
          <w:lang w:eastAsia="ko-KR"/>
        </w:rPr>
        <w:t>For the</w:t>
      </w:r>
      <w:r w:rsidRPr="003F51A9">
        <w:rPr>
          <w:rFonts w:eastAsiaTheme="minorEastAsia" w:hint="eastAsia"/>
          <w:sz w:val="22"/>
          <w:szCs w:val="22"/>
        </w:rPr>
        <w:t xml:space="preserve"> case of </w:t>
      </w:r>
      <w:r w:rsidRPr="00FD431F">
        <w:rPr>
          <w:sz w:val="22"/>
          <w:u w:val="single"/>
        </w:rPr>
        <w:t>Configuration 1</w:t>
      </w:r>
      <w:r w:rsidRPr="003F51A9">
        <w:rPr>
          <w:rFonts w:eastAsiaTheme="minorEastAsia" w:hint="eastAsia"/>
          <w:sz w:val="22"/>
          <w:szCs w:val="22"/>
        </w:rPr>
        <w:t xml:space="preserve"> (i.e.</w:t>
      </w:r>
      <w:r w:rsidRPr="003F51A9">
        <w:rPr>
          <w:rFonts w:eastAsiaTheme="minorEastAsia"/>
          <w:sz w:val="22"/>
          <w:szCs w:val="22"/>
        </w:rPr>
        <w:t xml:space="preserve"> transmissions</w:t>
      </w:r>
      <w:r w:rsidR="000E4BBF">
        <w:rPr>
          <w:rFonts w:eastAsiaTheme="minorEastAsia" w:hint="eastAsia"/>
          <w:sz w:val="22"/>
          <w:szCs w:val="22"/>
          <w:lang w:eastAsia="ko-KR"/>
        </w:rPr>
        <w:t>/receptions</w:t>
      </w:r>
      <w:r w:rsidRPr="003F51A9">
        <w:rPr>
          <w:rFonts w:eastAsiaTheme="minorEastAsia"/>
          <w:sz w:val="22"/>
          <w:szCs w:val="22"/>
        </w:rPr>
        <w:t xml:space="preserve"> </w:t>
      </w:r>
      <w:r w:rsidRPr="003F51A9">
        <w:rPr>
          <w:rFonts w:eastAsiaTheme="minorEastAsia" w:hint="eastAsia"/>
          <w:sz w:val="22"/>
          <w:szCs w:val="22"/>
          <w:lang w:eastAsia="ko-KR"/>
        </w:rPr>
        <w:t>are restricted to</w:t>
      </w:r>
      <w:r w:rsidRPr="003F51A9">
        <w:rPr>
          <w:rFonts w:eastAsiaTheme="minorEastAsia"/>
          <w:sz w:val="22"/>
          <w:szCs w:val="22"/>
        </w:rPr>
        <w:t xml:space="preserve"> </w:t>
      </w:r>
      <w:r w:rsidR="005678DC">
        <w:rPr>
          <w:rFonts w:eastAsiaTheme="minorEastAsia"/>
          <w:sz w:val="22"/>
          <w:szCs w:val="22"/>
        </w:rPr>
        <w:t xml:space="preserve">either </w:t>
      </w:r>
      <w:r w:rsidRPr="003F51A9">
        <w:rPr>
          <w:rFonts w:eastAsiaTheme="minorEastAsia"/>
          <w:sz w:val="22"/>
          <w:szCs w:val="22"/>
        </w:rPr>
        <w:t xml:space="preserve">SBFD symbols </w:t>
      </w:r>
      <w:r w:rsidRPr="003F51A9">
        <w:rPr>
          <w:rFonts w:eastAsiaTheme="minorEastAsia" w:hint="eastAsia"/>
          <w:sz w:val="22"/>
          <w:szCs w:val="22"/>
          <w:lang w:eastAsia="ko-KR"/>
        </w:rPr>
        <w:t xml:space="preserve">only or </w:t>
      </w:r>
      <w:r w:rsidRPr="003F51A9">
        <w:rPr>
          <w:rFonts w:eastAsiaTheme="minorEastAsia"/>
          <w:sz w:val="22"/>
          <w:szCs w:val="22"/>
        </w:rPr>
        <w:t>non-SBFD symbols</w:t>
      </w:r>
      <w:r w:rsidRPr="003F51A9">
        <w:rPr>
          <w:rFonts w:eastAsiaTheme="minorEastAsia" w:hint="eastAsia"/>
          <w:sz w:val="22"/>
          <w:szCs w:val="22"/>
          <w:lang w:eastAsia="ko-KR"/>
        </w:rPr>
        <w:t xml:space="preserve"> only</w:t>
      </w:r>
      <w:r w:rsidRPr="003F51A9">
        <w:rPr>
          <w:rFonts w:eastAsiaTheme="minorEastAsia" w:hint="eastAsia"/>
          <w:sz w:val="22"/>
          <w:szCs w:val="22"/>
        </w:rPr>
        <w:t>)</w:t>
      </w:r>
      <w:r w:rsidRPr="003F51A9">
        <w:rPr>
          <w:rFonts w:eastAsiaTheme="minorEastAsia" w:hint="eastAsia"/>
          <w:sz w:val="22"/>
          <w:szCs w:val="22"/>
          <w:lang w:eastAsia="ko-KR"/>
        </w:rPr>
        <w:t>, it was agreed as the following to determine the valid symbol type</w:t>
      </w:r>
      <w:r w:rsidR="005678DC">
        <w:rPr>
          <w:rFonts w:eastAsiaTheme="minorEastAsia"/>
          <w:sz w:val="22"/>
          <w:szCs w:val="22"/>
          <w:lang w:eastAsia="ko-KR"/>
        </w:rPr>
        <w:t>:</w:t>
      </w:r>
      <w:r w:rsidRPr="003F51A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5678DC">
        <w:rPr>
          <w:rFonts w:eastAsiaTheme="minorEastAsia"/>
          <w:sz w:val="22"/>
          <w:szCs w:val="22"/>
          <w:lang w:eastAsia="ko-KR"/>
        </w:rPr>
        <w:t>either</w:t>
      </w:r>
      <w:r w:rsidRPr="003F51A9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Pr="00BE1D19">
        <w:rPr>
          <w:rFonts w:eastAsia="맑은 고딕"/>
          <w:sz w:val="22"/>
          <w:szCs w:val="22"/>
        </w:rPr>
        <w:t>SBFD symbols only or non-SBFD symbols only</w:t>
      </w:r>
      <w:r>
        <w:rPr>
          <w:rFonts w:eastAsiaTheme="minorEastAsia" w:hint="eastAsia"/>
          <w:sz w:val="22"/>
          <w:szCs w:val="22"/>
          <w:lang w:eastAsia="ko-KR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F51A9" w14:paraId="67081302" w14:textId="77777777" w:rsidTr="00BE1D19">
        <w:trPr>
          <w:trHeight w:val="1212"/>
        </w:trPr>
        <w:tc>
          <w:tcPr>
            <w:tcW w:w="9736" w:type="dxa"/>
          </w:tcPr>
          <w:p w14:paraId="083E0CBF" w14:textId="40EC67C2" w:rsidR="003F51A9" w:rsidRPr="001B65C2" w:rsidRDefault="003F51A9" w:rsidP="003F51A9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iCs/>
                <w:u w:val="single"/>
                <w:lang w:val="en-GB"/>
              </w:rPr>
            </w:pPr>
            <w:bookmarkStart w:id="6" w:name="_Hlk189843399"/>
            <w:r w:rsidRPr="001B65C2">
              <w:rPr>
                <w:rFonts w:ascii="Times" w:hAnsi="Times"/>
                <w:b/>
                <w:i/>
                <w:iCs/>
                <w:szCs w:val="24"/>
                <w:highlight w:val="green"/>
                <w:u w:val="single"/>
                <w:lang w:val="en-GB" w:eastAsia="zh-CN"/>
              </w:rPr>
              <w:t>Agreement</w:t>
            </w:r>
            <w:r w:rsidRPr="001B65C2">
              <w:rPr>
                <w:rFonts w:ascii="Times" w:hAnsi="Times" w:hint="eastAsia"/>
                <w:b/>
                <w:i/>
                <w:iCs/>
                <w:szCs w:val="24"/>
                <w:highlight w:val="green"/>
                <w:u w:val="single"/>
                <w:lang w:val="en-GB"/>
              </w:rPr>
              <w:t xml:space="preserve"> at RAN1#11</w:t>
            </w:r>
            <w:r w:rsidRPr="001B65C2">
              <w:rPr>
                <w:rFonts w:ascii="Times" w:hAnsi="Times"/>
                <w:b/>
                <w:i/>
                <w:iCs/>
                <w:highlight w:val="green"/>
                <w:u w:val="single"/>
                <w:lang w:val="en-GB"/>
              </w:rPr>
              <w:t>9</w:t>
            </w:r>
          </w:p>
          <w:p w14:paraId="3C60402A" w14:textId="77777777" w:rsidR="003F51A9" w:rsidRPr="0054396A" w:rsidRDefault="003F51A9" w:rsidP="003F51A9">
            <w:pPr>
              <w:widowControl/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It is clarified that 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zh-CN"/>
              </w:rPr>
              <w:t>‘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>the first transmission/reception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zh-CN"/>
              </w:rPr>
              <w:t>’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 in the following agreement in RAN1#118 refers to the first transmission/reception occasion indicated by scheduling DCI.</w:t>
            </w:r>
          </w:p>
          <w:p w14:paraId="538A5DD4" w14:textId="77777777" w:rsidR="003F51A9" w:rsidRPr="0054396A" w:rsidRDefault="003F51A9" w:rsidP="003F51A9">
            <w:pPr>
              <w:widowControl/>
              <w:numPr>
                <w:ilvl w:val="0"/>
                <w:numId w:val="48"/>
              </w:numPr>
              <w:tabs>
                <w:tab w:val="left" w:pos="0"/>
              </w:tabs>
              <w:wordWrap/>
              <w:autoSpaceDE/>
              <w:autoSpaceDN/>
              <w:rPr>
                <w:rFonts w:ascii="Times" w:eastAsia="바탕" w:hAnsi="Times"/>
                <w:i/>
                <w:iCs/>
                <w:szCs w:val="24"/>
                <w:lang w:val="en-GB" w:eastAsia="x-none"/>
              </w:rPr>
            </w:pPr>
            <w:r w:rsidRPr="0054396A">
              <w:rPr>
                <w:rFonts w:ascii="Times" w:eastAsia="바탕" w:hAnsi="Times" w:hint="eastAsia"/>
                <w:i/>
                <w:iCs/>
                <w:szCs w:val="24"/>
                <w:lang w:eastAsia="zh-CN"/>
              </w:rPr>
              <w:t xml:space="preserve">It is not expected that the 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>first transmission/reception occasion indicated by scheduling DCI</w:t>
            </w:r>
            <w:r w:rsidRPr="0054396A">
              <w:rPr>
                <w:rFonts w:ascii="Times" w:eastAsia="바탕" w:hAnsi="Times" w:hint="eastAsia"/>
                <w:i/>
                <w:iCs/>
                <w:szCs w:val="24"/>
                <w:lang w:eastAsia="zh-CN"/>
              </w:rPr>
              <w:t xml:space="preserve"> </w:t>
            </w:r>
            <w:proofErr w:type="gramStart"/>
            <w:r w:rsidRPr="0054396A">
              <w:rPr>
                <w:rFonts w:ascii="Times" w:eastAsia="바탕" w:hAnsi="Times" w:hint="eastAsia"/>
                <w:i/>
                <w:iCs/>
                <w:szCs w:val="24"/>
                <w:lang w:eastAsia="zh-CN"/>
              </w:rPr>
              <w:t>is</w:t>
            </w:r>
            <w:proofErr w:type="gramEnd"/>
            <w:r w:rsidRPr="0054396A">
              <w:rPr>
                <w:rFonts w:ascii="Times" w:eastAsia="바탕" w:hAnsi="Times" w:hint="eastAsia"/>
                <w:i/>
                <w:iCs/>
                <w:szCs w:val="24"/>
                <w:lang w:eastAsia="zh-CN"/>
              </w:rPr>
              <w:t xml:space="preserve"> mapped to both SBFD and non-SBFD symbols.</w:t>
            </w:r>
          </w:p>
          <w:p w14:paraId="7E3E6E4C" w14:textId="6D819C56" w:rsidR="003F51A9" w:rsidRPr="0054396A" w:rsidRDefault="003F51A9" w:rsidP="003F51A9">
            <w:pPr>
              <w:widowControl/>
              <w:wordWrap/>
              <w:autoSpaceDE/>
              <w:autoSpaceDN/>
              <w:rPr>
                <w:rFonts w:ascii="Times" w:hAnsi="Times"/>
                <w:b/>
                <w:i/>
                <w:iCs/>
                <w:szCs w:val="24"/>
                <w:u w:val="single"/>
                <w:lang w:val="en-GB"/>
              </w:rPr>
            </w:pPr>
            <w:r w:rsidRPr="0054396A">
              <w:rPr>
                <w:rFonts w:ascii="Times" w:hAnsi="Times"/>
                <w:b/>
                <w:i/>
                <w:iCs/>
                <w:szCs w:val="24"/>
                <w:u w:val="single"/>
                <w:lang w:val="en-GB" w:eastAsia="zh-CN"/>
              </w:rPr>
              <w:t>Agreement</w:t>
            </w:r>
            <w:r w:rsidRPr="0054396A">
              <w:rPr>
                <w:rFonts w:ascii="Times" w:hAnsi="Times"/>
                <w:b/>
                <w:i/>
                <w:iCs/>
                <w:szCs w:val="24"/>
                <w:u w:val="single"/>
                <w:lang w:val="en-GB"/>
              </w:rPr>
              <w:t xml:space="preserve"> at RAN1#118</w:t>
            </w:r>
          </w:p>
          <w:p w14:paraId="3C1A431C" w14:textId="77777777" w:rsidR="003F51A9" w:rsidRPr="0054396A" w:rsidRDefault="003F51A9" w:rsidP="003F51A9">
            <w:pPr>
              <w:widowControl/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For 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zh-CN"/>
              </w:rPr>
              <w:t>Configuration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en-US"/>
              </w:rPr>
              <w:t xml:space="preserve"> 1: The transmissions/receptions are restricted to </w:t>
            </w:r>
            <w:bookmarkStart w:id="7" w:name="_Hlk189840416"/>
            <w:r w:rsidRPr="0054396A">
              <w:rPr>
                <w:rFonts w:ascii="Times" w:hAnsi="Times"/>
                <w:i/>
                <w:iCs/>
                <w:szCs w:val="24"/>
                <w:lang w:val="en-GB" w:eastAsia="en-US"/>
              </w:rPr>
              <w:t>SBFD symbols only or non-SBFD symbols only</w:t>
            </w:r>
            <w:bookmarkEnd w:id="7"/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>, the valid symbol type is determined as following.</w:t>
            </w:r>
          </w:p>
          <w:p w14:paraId="568D596B" w14:textId="77777777" w:rsidR="003F51A9" w:rsidRPr="0054396A" w:rsidRDefault="003F51A9" w:rsidP="003F51A9">
            <w:pPr>
              <w:widowControl/>
              <w:tabs>
                <w:tab w:val="left" w:pos="0"/>
              </w:tabs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ab/>
            </w:r>
            <w:r w:rsidRPr="0054396A">
              <w:rPr>
                <w:rFonts w:ascii="Times" w:hAnsi="Times" w:hint="eastAsia"/>
                <w:i/>
                <w:iCs/>
                <w:color w:val="FF0000"/>
                <w:szCs w:val="24"/>
                <w:lang w:val="en-GB" w:eastAsia="zh-CN"/>
              </w:rPr>
              <w:t>&lt;</w:t>
            </w:r>
            <w:r w:rsidRPr="0054396A">
              <w:rPr>
                <w:rFonts w:ascii="Times" w:hAnsi="Times"/>
                <w:i/>
                <w:iCs/>
                <w:color w:val="FF0000"/>
                <w:szCs w:val="24"/>
                <w:lang w:val="en-GB" w:eastAsia="zh-CN"/>
              </w:rPr>
              <w:t>Unrelated</w:t>
            </w:r>
            <w:r w:rsidRPr="0054396A">
              <w:rPr>
                <w:rFonts w:ascii="Times" w:hAnsi="Times" w:hint="eastAsia"/>
                <w:i/>
                <w:iCs/>
                <w:color w:val="FF0000"/>
                <w:szCs w:val="24"/>
                <w:lang w:val="en-GB" w:eastAsia="zh-CN"/>
              </w:rPr>
              <w:t xml:space="preserve"> part omitted&gt;</w:t>
            </w:r>
          </w:p>
          <w:p w14:paraId="07AC4C52" w14:textId="77777777" w:rsidR="003F51A9" w:rsidRPr="0054396A" w:rsidRDefault="003F51A9" w:rsidP="003F51A9">
            <w:pPr>
              <w:widowControl/>
              <w:numPr>
                <w:ilvl w:val="0"/>
                <w:numId w:val="50"/>
              </w:numPr>
              <w:wordWrap/>
              <w:autoSpaceDE/>
              <w:autoSpaceDN/>
              <w:rPr>
                <w:rFonts w:ascii="Times" w:hAnsi="Times"/>
                <w:i/>
                <w:iCs/>
                <w:szCs w:val="24"/>
                <w:lang w:val="en-GB" w:eastAsia="zh-CN"/>
              </w:rPr>
            </w:pP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For dynamically scheduled 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en-US"/>
              </w:rPr>
              <w:t>transmissions/receptions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, 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zh-CN"/>
              </w:rPr>
              <w:t>the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 xml:space="preserve"> valid symbol type is determined based on the symbol type of the first</w:t>
            </w:r>
            <w:r w:rsidRPr="0054396A">
              <w:rPr>
                <w:rFonts w:ascii="Times" w:hAnsi="Times"/>
                <w:i/>
                <w:iCs/>
                <w:szCs w:val="24"/>
                <w:lang w:val="en-GB" w:eastAsia="en-US"/>
              </w:rPr>
              <w:t xml:space="preserve"> transmission/reception</w:t>
            </w:r>
            <w:r w:rsidRPr="0054396A">
              <w:rPr>
                <w:rFonts w:ascii="Times" w:hAnsi="Times" w:hint="eastAsia"/>
                <w:i/>
                <w:iCs/>
                <w:szCs w:val="24"/>
                <w:lang w:val="en-GB" w:eastAsia="zh-CN"/>
              </w:rPr>
              <w:t>.</w:t>
            </w:r>
          </w:p>
          <w:p w14:paraId="5AEA3BE1" w14:textId="0C66E330" w:rsidR="003F51A9" w:rsidRPr="003F51A9" w:rsidRDefault="003F51A9" w:rsidP="00BE1D19">
            <w:pPr>
              <w:widowControl/>
              <w:wordWrap/>
              <w:autoSpaceDE/>
              <w:autoSpaceDN/>
              <w:ind w:firstLine="720"/>
              <w:rPr>
                <w:rFonts w:ascii="Times" w:hAnsi="Times"/>
                <w:i/>
                <w:lang w:val="en-GB"/>
              </w:rPr>
            </w:pPr>
            <w:r w:rsidRPr="0054396A">
              <w:rPr>
                <w:rFonts w:ascii="Times" w:hAnsi="Times" w:hint="eastAsia"/>
                <w:i/>
                <w:iCs/>
                <w:color w:val="FF0000"/>
                <w:szCs w:val="24"/>
                <w:lang w:val="en-GB" w:eastAsia="zh-CN"/>
              </w:rPr>
              <w:t>&lt;</w:t>
            </w:r>
            <w:r w:rsidRPr="0054396A">
              <w:rPr>
                <w:rFonts w:ascii="Times" w:hAnsi="Times"/>
                <w:i/>
                <w:iCs/>
                <w:color w:val="FF0000"/>
                <w:szCs w:val="24"/>
                <w:lang w:val="en-GB" w:eastAsia="zh-CN"/>
              </w:rPr>
              <w:t>Unrelated</w:t>
            </w:r>
            <w:r w:rsidRPr="0054396A">
              <w:rPr>
                <w:rFonts w:ascii="Times" w:hAnsi="Times" w:hint="eastAsia"/>
                <w:i/>
                <w:iCs/>
                <w:color w:val="FF0000"/>
                <w:szCs w:val="24"/>
                <w:lang w:val="en-GB" w:eastAsia="zh-CN"/>
              </w:rPr>
              <w:t xml:space="preserve"> part omitted&gt;</w:t>
            </w:r>
          </w:p>
        </w:tc>
      </w:tr>
    </w:tbl>
    <w:bookmarkEnd w:id="6"/>
    <w:p w14:paraId="319FD17B" w14:textId="06FB8AA0" w:rsidR="00B46A02" w:rsidRDefault="00B46A02" w:rsidP="003F51A9">
      <w:pPr>
        <w:pStyle w:val="a0"/>
        <w:spacing w:after="240" w:line="276" w:lineRule="auto"/>
        <w:jc w:val="both"/>
        <w:rPr>
          <w:rFonts w:eastAsiaTheme="minorEastAsia"/>
          <w:i/>
          <w:iCs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>In the case of</w:t>
      </w:r>
      <w:r w:rsidR="000E4BBF">
        <w:rPr>
          <w:rFonts w:eastAsiaTheme="minorEastAsia" w:hint="eastAsia"/>
          <w:sz w:val="22"/>
          <w:lang w:eastAsia="ko-KR"/>
        </w:rPr>
        <w:t xml:space="preserve"> multi-slot PUSCH</w:t>
      </w:r>
      <w:r w:rsidR="005678DC">
        <w:rPr>
          <w:rFonts w:eastAsiaTheme="minorEastAsia"/>
          <w:sz w:val="22"/>
          <w:lang w:eastAsia="ko-KR"/>
        </w:rPr>
        <w:t xml:space="preserve"> transmissions</w:t>
      </w:r>
      <w:r w:rsidR="000E4BBF">
        <w:rPr>
          <w:rFonts w:eastAsiaTheme="minorEastAsia" w:hint="eastAsia"/>
          <w:sz w:val="22"/>
          <w:lang w:eastAsia="ko-KR"/>
        </w:rPr>
        <w:t>, w</w:t>
      </w:r>
      <w:r w:rsidR="00FC0214">
        <w:rPr>
          <w:rFonts w:eastAsiaTheme="minorEastAsia" w:hint="eastAsia"/>
          <w:sz w:val="22"/>
          <w:lang w:eastAsia="ko-KR"/>
        </w:rPr>
        <w:t>hen a</w:t>
      </w:r>
      <w:r w:rsidR="00FC0214" w:rsidRPr="00810668">
        <w:rPr>
          <w:rFonts w:eastAsiaTheme="minorEastAsia"/>
          <w:sz w:val="22"/>
        </w:rPr>
        <w:t xml:space="preserve"> SBFD-aware UE </w:t>
      </w:r>
      <w:r w:rsidR="00FC0214">
        <w:rPr>
          <w:rFonts w:eastAsiaTheme="minorEastAsia" w:hint="eastAsia"/>
          <w:sz w:val="22"/>
          <w:lang w:eastAsia="ko-KR"/>
        </w:rPr>
        <w:t>is</w:t>
      </w:r>
      <w:r w:rsidR="00FC0214" w:rsidRPr="00810668">
        <w:rPr>
          <w:rFonts w:eastAsiaTheme="minorEastAsia"/>
          <w:sz w:val="22"/>
        </w:rPr>
        <w:t xml:space="preserve"> scheduled to transmit multi-slot PUSCH</w:t>
      </w:r>
      <w:r w:rsidR="000E4BBF">
        <w:rPr>
          <w:rFonts w:eastAsiaTheme="minorEastAsia" w:hint="eastAsia"/>
          <w:sz w:val="22"/>
          <w:lang w:eastAsia="ko-KR"/>
        </w:rPr>
        <w:t>s</w:t>
      </w:r>
      <w:r w:rsidR="00FC0214" w:rsidRPr="00810668">
        <w:rPr>
          <w:rFonts w:eastAsiaTheme="minorEastAsia"/>
          <w:sz w:val="22"/>
        </w:rPr>
        <w:t xml:space="preserve"> with a single DCI </w:t>
      </w:r>
      <w:r w:rsidR="00FC0214" w:rsidRPr="00810668">
        <w:rPr>
          <w:rFonts w:eastAsiaTheme="minorEastAsia" w:hint="eastAsia"/>
          <w:sz w:val="22"/>
        </w:rPr>
        <w:t xml:space="preserve">according to the Configuration </w:t>
      </w:r>
      <w:r w:rsidR="00FC0214">
        <w:rPr>
          <w:rFonts w:eastAsiaTheme="minorEastAsia" w:hint="eastAsia"/>
          <w:sz w:val="22"/>
          <w:lang w:eastAsia="ko-KR"/>
        </w:rPr>
        <w:t>1</w:t>
      </w:r>
      <w:r>
        <w:rPr>
          <w:rFonts w:eastAsiaTheme="minorEastAsia"/>
          <w:sz w:val="22"/>
          <w:lang w:eastAsia="ko-KR"/>
        </w:rPr>
        <w:t>,</w:t>
      </w:r>
      <w:r w:rsidR="00FC0214">
        <w:rPr>
          <w:rFonts w:eastAsiaTheme="minorEastAsia" w:hint="eastAsia"/>
          <w:sz w:val="22"/>
          <w:lang w:eastAsia="ko-KR"/>
        </w:rPr>
        <w:t xml:space="preserve"> and the first transmission occasion indicated by the DCI is </w:t>
      </w:r>
      <w:r w:rsidR="002E1042">
        <w:rPr>
          <w:rFonts w:eastAsiaTheme="minorEastAsia" w:hint="eastAsia"/>
          <w:sz w:val="22"/>
          <w:lang w:eastAsia="ko-KR"/>
        </w:rPr>
        <w:t xml:space="preserve">on </w:t>
      </w:r>
      <w:r w:rsidR="00FC0214">
        <w:rPr>
          <w:rFonts w:eastAsiaTheme="minorEastAsia" w:hint="eastAsia"/>
          <w:sz w:val="22"/>
          <w:lang w:eastAsia="ko-KR"/>
        </w:rPr>
        <w:t>SBFD symbols, the SBFD-aware UE is allowed to transmit the multi-slot PUSCH</w:t>
      </w:r>
      <w:r w:rsidR="000E4BBF">
        <w:rPr>
          <w:rFonts w:eastAsiaTheme="minorEastAsia" w:hint="eastAsia"/>
          <w:sz w:val="22"/>
          <w:lang w:eastAsia="ko-KR"/>
        </w:rPr>
        <w:t>s</w:t>
      </w:r>
      <w:r w:rsidR="00FC0214">
        <w:rPr>
          <w:rFonts w:eastAsiaTheme="minorEastAsia" w:hint="eastAsia"/>
          <w:sz w:val="22"/>
          <w:lang w:eastAsia="ko-KR"/>
        </w:rPr>
        <w:t xml:space="preserve"> on SBFD symbols only</w:t>
      </w:r>
      <w:r>
        <w:rPr>
          <w:rFonts w:eastAsiaTheme="minorEastAsia"/>
          <w:sz w:val="22"/>
          <w:lang w:eastAsia="ko-KR"/>
        </w:rPr>
        <w:t>,</w:t>
      </w:r>
      <w:r w:rsidR="000E4BBF" w:rsidRPr="000E4BBF">
        <w:rPr>
          <w:rFonts w:eastAsiaTheme="minorEastAsia" w:hint="eastAsia"/>
          <w:sz w:val="22"/>
        </w:rPr>
        <w:t xml:space="preserve"> </w:t>
      </w:r>
      <w:r>
        <w:rPr>
          <w:rFonts w:eastAsiaTheme="minorEastAsia"/>
          <w:sz w:val="22"/>
        </w:rPr>
        <w:t>as per</w:t>
      </w:r>
      <w:r w:rsidR="000E4BBF" w:rsidRPr="00810668">
        <w:rPr>
          <w:rFonts w:eastAsiaTheme="minorEastAsia" w:hint="eastAsia"/>
          <w:sz w:val="22"/>
        </w:rPr>
        <w:t xml:space="preserve"> Configuration </w:t>
      </w:r>
      <w:r w:rsidR="000E4BBF">
        <w:rPr>
          <w:rFonts w:eastAsiaTheme="minorEastAsia" w:hint="eastAsia"/>
          <w:sz w:val="22"/>
          <w:lang w:eastAsia="ko-KR"/>
        </w:rPr>
        <w:t>1</w:t>
      </w:r>
      <w:r w:rsidR="00FC0214">
        <w:rPr>
          <w:rFonts w:eastAsiaTheme="minorEastAsia" w:hint="eastAsia"/>
          <w:sz w:val="22"/>
          <w:lang w:eastAsia="ko-KR"/>
        </w:rPr>
        <w:t>. Thus</w:t>
      </w:r>
      <w:r w:rsidR="002E1042">
        <w:rPr>
          <w:rFonts w:eastAsiaTheme="minorEastAsia" w:hint="eastAsia"/>
          <w:sz w:val="22"/>
          <w:lang w:eastAsia="ko-KR"/>
        </w:rPr>
        <w:t xml:space="preserve">, </w:t>
      </w:r>
      <w:r w:rsidR="002E1042">
        <w:rPr>
          <w:rFonts w:eastAsiaTheme="minorEastAsia"/>
          <w:sz w:val="22"/>
        </w:rPr>
        <w:t xml:space="preserve">the SBFD-aware UE increments </w:t>
      </w:r>
      <w:r>
        <w:rPr>
          <w:rFonts w:eastAsiaTheme="minorEastAsia"/>
          <w:sz w:val="22"/>
        </w:rPr>
        <w:t xml:space="preserve">the </w:t>
      </w:r>
      <w:r w:rsidR="002E1042">
        <w:rPr>
          <w:rFonts w:eastAsiaTheme="minorEastAsia"/>
          <w:sz w:val="22"/>
        </w:rPr>
        <w:t xml:space="preserve">HPN for PUSCH transmission in the set of symbols within </w:t>
      </w:r>
      <w:r>
        <w:rPr>
          <w:rFonts w:eastAsiaTheme="minorEastAsia"/>
          <w:sz w:val="22"/>
        </w:rPr>
        <w:t xml:space="preserve">the </w:t>
      </w:r>
      <w:r w:rsidR="002E1042">
        <w:rPr>
          <w:rFonts w:eastAsiaTheme="minorEastAsia"/>
          <w:sz w:val="22"/>
        </w:rPr>
        <w:t>UL subband</w:t>
      </w:r>
      <w:r w:rsidR="002E1042">
        <w:rPr>
          <w:rFonts w:eastAsiaTheme="minorEastAsia" w:hint="eastAsia"/>
          <w:sz w:val="22"/>
        </w:rPr>
        <w:t xml:space="preserve"> on SBFD symbols</w:t>
      </w:r>
      <w:r w:rsidR="002E1042">
        <w:rPr>
          <w:rFonts w:eastAsiaTheme="minorEastAsia" w:hint="eastAsia"/>
          <w:sz w:val="22"/>
          <w:lang w:eastAsia="ko-KR"/>
        </w:rPr>
        <w:t xml:space="preserve"> only</w:t>
      </w:r>
      <w:r>
        <w:rPr>
          <w:rFonts w:eastAsiaTheme="minorEastAsia"/>
          <w:sz w:val="22"/>
          <w:lang w:eastAsia="ko-KR"/>
        </w:rPr>
        <w:t>. The UE</w:t>
      </w:r>
      <w:r w:rsidR="002E1042">
        <w:rPr>
          <w:rFonts w:eastAsiaTheme="minorEastAsia" w:hint="eastAsia"/>
          <w:sz w:val="22"/>
          <w:lang w:eastAsia="ko-KR"/>
        </w:rPr>
        <w:t xml:space="preserve"> </w:t>
      </w:r>
      <w:r w:rsidR="000E4BBF">
        <w:rPr>
          <w:rFonts w:eastAsiaTheme="minorEastAsia" w:hint="eastAsia"/>
          <w:sz w:val="22"/>
          <w:lang w:eastAsia="ko-KR"/>
        </w:rPr>
        <w:t xml:space="preserve">should </w:t>
      </w:r>
      <w:r w:rsidR="002E1042">
        <w:rPr>
          <w:rFonts w:eastAsiaTheme="minorEastAsia" w:hint="eastAsia"/>
          <w:sz w:val="22"/>
          <w:lang w:eastAsia="ko-KR"/>
        </w:rPr>
        <w:t xml:space="preserve">not increment </w:t>
      </w:r>
      <w:r>
        <w:rPr>
          <w:rFonts w:eastAsiaTheme="minorEastAsia"/>
          <w:sz w:val="22"/>
          <w:lang w:eastAsia="ko-KR"/>
        </w:rPr>
        <w:t xml:space="preserve">the </w:t>
      </w:r>
      <w:r w:rsidR="002E1042">
        <w:rPr>
          <w:rFonts w:eastAsiaTheme="minorEastAsia" w:hint="eastAsia"/>
          <w:sz w:val="22"/>
          <w:lang w:eastAsia="ko-KR"/>
        </w:rPr>
        <w:t>HPN for PUSCH(s) not transmitted on non-SBFD UL symbols</w:t>
      </w:r>
      <w:r w:rsidR="000E4BBF">
        <w:rPr>
          <w:rFonts w:eastAsiaTheme="minorEastAsia" w:hint="eastAsia"/>
          <w:sz w:val="22"/>
          <w:lang w:eastAsia="ko-KR"/>
        </w:rPr>
        <w:t xml:space="preserve"> (i.e. legacy UL symbols)</w:t>
      </w:r>
      <w:r>
        <w:rPr>
          <w:rFonts w:eastAsiaTheme="minorEastAsia"/>
          <w:sz w:val="22"/>
          <w:lang w:eastAsia="ko-KR"/>
        </w:rPr>
        <w:t>, which do</w:t>
      </w:r>
      <w:r w:rsidR="002E1042">
        <w:rPr>
          <w:rFonts w:eastAsiaTheme="minorEastAsia" w:hint="eastAsia"/>
          <w:sz w:val="22"/>
          <w:lang w:eastAsia="ko-KR"/>
        </w:rPr>
        <w:t xml:space="preserve"> not overlap </w:t>
      </w:r>
      <w:r w:rsidR="002E1042">
        <w:rPr>
          <w:rFonts w:eastAsiaTheme="minorEastAsia"/>
          <w:sz w:val="22"/>
        </w:rPr>
        <w:t xml:space="preserve">with a DL symbol </w:t>
      </w:r>
      <w:r w:rsidR="002E1042">
        <w:rPr>
          <w:rFonts w:eastAsiaTheme="minorEastAsia" w:hint="eastAsia"/>
          <w:sz w:val="22"/>
        </w:rPr>
        <w:t xml:space="preserve">indicated </w:t>
      </w:r>
      <w:r w:rsidR="002E1042">
        <w:rPr>
          <w:rFonts w:eastAsiaTheme="minorEastAsia"/>
          <w:sz w:val="22"/>
        </w:rPr>
        <w:t xml:space="preserve">by </w:t>
      </w:r>
      <w:proofErr w:type="spellStart"/>
      <w:r w:rsidR="002E1042">
        <w:rPr>
          <w:rFonts w:eastAsiaTheme="minorEastAsia" w:hint="eastAsia"/>
          <w:i/>
          <w:iCs/>
          <w:sz w:val="22"/>
        </w:rPr>
        <w:t>tdd</w:t>
      </w:r>
      <w:proofErr w:type="spellEnd"/>
      <w:r w:rsidR="002E1042" w:rsidRPr="001770DC">
        <w:rPr>
          <w:rFonts w:eastAsiaTheme="minorEastAsia"/>
          <w:i/>
          <w:iCs/>
          <w:sz w:val="22"/>
        </w:rPr>
        <w:t>-UL-DL-</w:t>
      </w:r>
      <w:proofErr w:type="spellStart"/>
      <w:r w:rsidR="002E1042">
        <w:rPr>
          <w:rFonts w:eastAsiaTheme="minorEastAsia"/>
          <w:i/>
          <w:iCs/>
          <w:sz w:val="22"/>
        </w:rPr>
        <w:t>Conf</w:t>
      </w:r>
      <w:r w:rsidR="002E1042" w:rsidRPr="001770DC">
        <w:rPr>
          <w:rFonts w:eastAsiaTheme="minorEastAsia"/>
          <w:i/>
          <w:iCs/>
          <w:sz w:val="22"/>
        </w:rPr>
        <w:t>igCommon</w:t>
      </w:r>
      <w:proofErr w:type="spellEnd"/>
      <w:r w:rsidR="002E1042">
        <w:rPr>
          <w:rFonts w:eastAsiaTheme="minorEastAsia"/>
          <w:sz w:val="22"/>
        </w:rPr>
        <w:t xml:space="preserve"> or </w:t>
      </w:r>
      <w:proofErr w:type="spellStart"/>
      <w:r w:rsidR="002E1042">
        <w:rPr>
          <w:rFonts w:eastAsiaTheme="minorEastAsia" w:hint="eastAsia"/>
          <w:i/>
          <w:iCs/>
          <w:sz w:val="22"/>
        </w:rPr>
        <w:t>tdd</w:t>
      </w:r>
      <w:proofErr w:type="spellEnd"/>
      <w:r w:rsidR="002E1042" w:rsidRPr="001770DC">
        <w:rPr>
          <w:rFonts w:eastAsiaTheme="minorEastAsia"/>
          <w:i/>
          <w:iCs/>
          <w:sz w:val="22"/>
        </w:rPr>
        <w:t>-UL-DL-</w:t>
      </w:r>
      <w:proofErr w:type="spellStart"/>
      <w:r w:rsidR="002E1042">
        <w:rPr>
          <w:rFonts w:eastAsiaTheme="minorEastAsia"/>
          <w:i/>
          <w:iCs/>
          <w:sz w:val="22"/>
        </w:rPr>
        <w:t>Conf</w:t>
      </w:r>
      <w:r w:rsidR="002E1042" w:rsidRPr="001770DC">
        <w:rPr>
          <w:rFonts w:eastAsiaTheme="minorEastAsia"/>
          <w:i/>
          <w:iCs/>
          <w:sz w:val="22"/>
        </w:rPr>
        <w:t>igDedicated</w:t>
      </w:r>
      <w:proofErr w:type="spellEnd"/>
      <w:r w:rsidR="002E1042">
        <w:rPr>
          <w:rFonts w:eastAsiaTheme="minorEastAsia" w:hint="eastAsia"/>
          <w:sz w:val="22"/>
          <w:lang w:eastAsia="ko-KR"/>
        </w:rPr>
        <w:t xml:space="preserve">, or </w:t>
      </w:r>
      <w:r w:rsidR="002E1042">
        <w:rPr>
          <w:rFonts w:eastAsiaTheme="minorEastAsia"/>
          <w:sz w:val="22"/>
        </w:rPr>
        <w:t xml:space="preserve">a symbol of an SS/PBCH block with index provided by </w:t>
      </w:r>
      <w:proofErr w:type="spellStart"/>
      <w:r w:rsidR="002E1042" w:rsidRPr="001770DC">
        <w:rPr>
          <w:rFonts w:eastAsiaTheme="minorEastAsia"/>
          <w:i/>
          <w:iCs/>
          <w:sz w:val="22"/>
        </w:rPr>
        <w:t>ssb-PositionsInBurst</w:t>
      </w:r>
      <w:proofErr w:type="spellEnd"/>
      <w:r w:rsidR="002E1042">
        <w:rPr>
          <w:rFonts w:eastAsiaTheme="minorEastAsia" w:hint="eastAsia"/>
          <w:i/>
          <w:iCs/>
          <w:sz w:val="22"/>
          <w:lang w:eastAsia="ko-KR"/>
        </w:rPr>
        <w:t xml:space="preserve">. </w:t>
      </w:r>
    </w:p>
    <w:p w14:paraId="003956EA" w14:textId="78AE3C85" w:rsidR="003F51A9" w:rsidRDefault="002E1042" w:rsidP="003F51A9">
      <w:pPr>
        <w:pStyle w:val="a0"/>
        <w:spacing w:after="240" w:line="276" w:lineRule="auto"/>
        <w:jc w:val="both"/>
        <w:rPr>
          <w:rFonts w:eastAsiaTheme="minorEastAsia"/>
          <w:sz w:val="22"/>
          <w:lang w:eastAsia="ko-KR"/>
        </w:rPr>
      </w:pPr>
      <w:r w:rsidRPr="00BE1D19">
        <w:rPr>
          <w:rFonts w:eastAsiaTheme="minorEastAsia"/>
          <w:sz w:val="22"/>
          <w:lang w:eastAsia="ko-KR"/>
        </w:rPr>
        <w:t xml:space="preserve">According to the </w:t>
      </w:r>
      <w:r w:rsidRPr="002E1042">
        <w:rPr>
          <w:rFonts w:eastAsiaTheme="minorEastAsia"/>
          <w:sz w:val="22"/>
        </w:rPr>
        <w:t xml:space="preserve">current </w:t>
      </w:r>
      <w:r w:rsidR="000E4BBF">
        <w:rPr>
          <w:rFonts w:eastAsiaTheme="minorEastAsia" w:hint="eastAsia"/>
          <w:sz w:val="22"/>
          <w:lang w:eastAsia="ko-KR"/>
        </w:rPr>
        <w:t>TS38.214</w:t>
      </w:r>
      <w:r w:rsidR="00B46A02">
        <w:rPr>
          <w:rFonts w:eastAsiaTheme="minorEastAsia"/>
          <w:sz w:val="22"/>
          <w:lang w:eastAsia="ko-KR"/>
        </w:rPr>
        <w:t xml:space="preserve"> </w:t>
      </w:r>
      <w:r w:rsidR="00B46A02" w:rsidRPr="002E1042">
        <w:rPr>
          <w:rFonts w:eastAsiaTheme="minorEastAsia"/>
          <w:sz w:val="22"/>
        </w:rPr>
        <w:t>specification</w:t>
      </w:r>
      <w:r>
        <w:rPr>
          <w:rFonts w:eastAsiaTheme="minorEastAsia" w:hint="eastAsia"/>
          <w:sz w:val="22"/>
          <w:lang w:eastAsia="ko-KR"/>
        </w:rPr>
        <w:t xml:space="preserve">, </w:t>
      </w:r>
      <w:r w:rsidR="000E4BBF">
        <w:rPr>
          <w:rFonts w:eastAsiaTheme="minorEastAsia" w:hint="eastAsia"/>
          <w:sz w:val="22"/>
          <w:lang w:eastAsia="ko-KR"/>
        </w:rPr>
        <w:t xml:space="preserve">the HPN for each subsequent PUSCH(s) in scheduling order on legacy UL symbols after the first </w:t>
      </w:r>
      <w:r w:rsidR="000E4BBF">
        <w:rPr>
          <w:rFonts w:eastAsiaTheme="minorEastAsia"/>
          <w:sz w:val="22"/>
          <w:lang w:eastAsia="ko-KR"/>
        </w:rPr>
        <w:t>transmission</w:t>
      </w:r>
      <w:r w:rsidR="000E4BBF">
        <w:rPr>
          <w:rFonts w:eastAsiaTheme="minorEastAsia" w:hint="eastAsia"/>
          <w:sz w:val="22"/>
          <w:lang w:eastAsia="ko-KR"/>
        </w:rPr>
        <w:t xml:space="preserve"> occasion is incremented.</w:t>
      </w:r>
      <w:r w:rsidR="00685D74">
        <w:rPr>
          <w:rFonts w:eastAsiaTheme="minorEastAsia" w:hint="eastAsia"/>
          <w:sz w:val="22"/>
          <w:lang w:eastAsia="ko-KR"/>
        </w:rPr>
        <w:t xml:space="preserve"> Therefor</w:t>
      </w:r>
      <w:r w:rsidR="00E36EDF">
        <w:rPr>
          <w:rFonts w:eastAsiaTheme="minorEastAsia" w:hint="eastAsia"/>
          <w:sz w:val="22"/>
          <w:lang w:eastAsia="ko-KR"/>
        </w:rPr>
        <w:t>e, f</w:t>
      </w:r>
      <w:r w:rsidR="00E36EDF" w:rsidRPr="00E36EDF">
        <w:rPr>
          <w:rFonts w:eastAsiaTheme="minorEastAsia"/>
          <w:sz w:val="22"/>
          <w:lang w:eastAsia="ko-KR"/>
        </w:rPr>
        <w:t xml:space="preserve">or </w:t>
      </w:r>
      <w:r w:rsidR="00B46A02">
        <w:rPr>
          <w:rFonts w:eastAsiaTheme="minorEastAsia"/>
          <w:sz w:val="22"/>
          <w:lang w:eastAsia="ko-KR"/>
        </w:rPr>
        <w:t xml:space="preserve">the </w:t>
      </w:r>
      <w:r w:rsidR="00E36EDF" w:rsidRPr="00E36EDF">
        <w:rPr>
          <w:rFonts w:eastAsiaTheme="minorEastAsia"/>
          <w:sz w:val="22"/>
          <w:lang w:eastAsia="ko-KR"/>
        </w:rPr>
        <w:t>case of multi-slot PUSCHs by a single DCI</w:t>
      </w:r>
      <w:r w:rsidR="00E36EDF">
        <w:rPr>
          <w:rFonts w:eastAsiaTheme="minorEastAsia" w:hint="eastAsia"/>
          <w:sz w:val="22"/>
          <w:lang w:eastAsia="ko-KR"/>
        </w:rPr>
        <w:t xml:space="preserve">, </w:t>
      </w:r>
      <w:r w:rsidR="00B46A02">
        <w:rPr>
          <w:rFonts w:eastAsiaTheme="minorEastAsia"/>
          <w:sz w:val="22"/>
          <w:lang w:eastAsia="ko-KR"/>
        </w:rPr>
        <w:t>the</w:t>
      </w:r>
      <w:r w:rsidR="00E36EDF" w:rsidRPr="00E36EDF">
        <w:rPr>
          <w:rFonts w:eastAsiaTheme="minorEastAsia"/>
          <w:sz w:val="22"/>
          <w:lang w:eastAsia="ko-KR"/>
        </w:rPr>
        <w:t xml:space="preserve"> rule for HARQ process ID allocation should be revised for a SBFD-aware UE differently to current</w:t>
      </w:r>
      <w:r w:rsidR="00E36EDF">
        <w:rPr>
          <w:rFonts w:eastAsiaTheme="minorEastAsia" w:hint="eastAsia"/>
          <w:sz w:val="22"/>
          <w:lang w:eastAsia="ko-KR"/>
        </w:rPr>
        <w:t xml:space="preserve"> TS38.214</w:t>
      </w:r>
      <w:r w:rsidR="00E36EDF" w:rsidRPr="00E36EDF">
        <w:rPr>
          <w:rFonts w:eastAsiaTheme="minorEastAsia"/>
          <w:sz w:val="22"/>
          <w:lang w:eastAsia="ko-KR"/>
        </w:rPr>
        <w:t xml:space="preserve"> specification</w:t>
      </w:r>
      <w:r w:rsidR="00E36EDF">
        <w:rPr>
          <w:rFonts w:eastAsiaTheme="minorEastAsia" w:hint="eastAsia"/>
          <w:sz w:val="22"/>
          <w:lang w:eastAsia="ko-KR"/>
        </w:rPr>
        <w:t xml:space="preserve"> [</w:t>
      </w:r>
      <w:r w:rsidR="00BD6638">
        <w:rPr>
          <w:rFonts w:eastAsiaTheme="minorEastAsia" w:hint="eastAsia"/>
          <w:sz w:val="22"/>
          <w:lang w:eastAsia="ko-KR"/>
        </w:rPr>
        <w:t>9</w:t>
      </w:r>
      <w:r w:rsidR="00E36EDF">
        <w:rPr>
          <w:rFonts w:eastAsiaTheme="minorEastAsia" w:hint="eastAsia"/>
          <w:sz w:val="22"/>
          <w:lang w:eastAsia="ko-KR"/>
        </w:rPr>
        <w:t>].</w:t>
      </w:r>
    </w:p>
    <w:p w14:paraId="4DC6B790" w14:textId="40FFDE2A" w:rsidR="00B46A02" w:rsidRDefault="000E4BBF" w:rsidP="000E4BBF">
      <w:pPr>
        <w:pStyle w:val="a0"/>
        <w:spacing w:after="240" w:line="276" w:lineRule="auto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lastRenderedPageBreak/>
        <w:t>Similarly</w:t>
      </w:r>
      <w:r w:rsidR="00B46A02">
        <w:rPr>
          <w:rFonts w:eastAsiaTheme="minorEastAsia"/>
          <w:sz w:val="22"/>
          <w:lang w:eastAsia="ko-KR"/>
        </w:rPr>
        <w:t>,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B46A02">
        <w:rPr>
          <w:rFonts w:eastAsiaTheme="minorEastAsia"/>
          <w:sz w:val="22"/>
          <w:lang w:eastAsia="ko-KR"/>
        </w:rPr>
        <w:t xml:space="preserve">in the case of </w:t>
      </w:r>
      <w:r>
        <w:rPr>
          <w:rFonts w:eastAsiaTheme="minorEastAsia" w:hint="eastAsia"/>
          <w:sz w:val="22"/>
          <w:lang w:eastAsia="ko-KR"/>
        </w:rPr>
        <w:t>multi-slot PDSCH</w:t>
      </w:r>
      <w:r w:rsidR="00B46A02">
        <w:rPr>
          <w:rFonts w:eastAsiaTheme="minorEastAsia"/>
          <w:sz w:val="22"/>
          <w:lang w:eastAsia="ko-KR"/>
        </w:rPr>
        <w:t xml:space="preserve"> transmissions</w:t>
      </w:r>
      <w:r>
        <w:rPr>
          <w:rFonts w:eastAsiaTheme="minorEastAsia" w:hint="eastAsia"/>
          <w:sz w:val="22"/>
          <w:lang w:eastAsia="ko-KR"/>
        </w:rPr>
        <w:t>, when a</w:t>
      </w:r>
      <w:r w:rsidRPr="00810668">
        <w:rPr>
          <w:rFonts w:eastAsiaTheme="minorEastAsia"/>
          <w:sz w:val="22"/>
        </w:rPr>
        <w:t xml:space="preserve"> SBFD-aware UE </w:t>
      </w:r>
      <w:r>
        <w:rPr>
          <w:rFonts w:eastAsiaTheme="minorEastAsia" w:hint="eastAsia"/>
          <w:sz w:val="22"/>
          <w:lang w:eastAsia="ko-KR"/>
        </w:rPr>
        <w:t>is</w:t>
      </w:r>
      <w:r w:rsidRPr="00810668">
        <w:rPr>
          <w:rFonts w:eastAsiaTheme="minorEastAsia"/>
          <w:sz w:val="22"/>
        </w:rPr>
        <w:t xml:space="preserve"> scheduled to </w:t>
      </w:r>
      <w:r>
        <w:rPr>
          <w:rFonts w:eastAsiaTheme="minorEastAsia" w:hint="eastAsia"/>
          <w:sz w:val="22"/>
          <w:lang w:eastAsia="ko-KR"/>
        </w:rPr>
        <w:t>receive</w:t>
      </w:r>
      <w:r w:rsidRPr="00810668">
        <w:rPr>
          <w:rFonts w:eastAsiaTheme="minorEastAsia"/>
          <w:sz w:val="22"/>
        </w:rPr>
        <w:t xml:space="preserve"> multi-slot P</w:t>
      </w:r>
      <w:r>
        <w:rPr>
          <w:rFonts w:eastAsiaTheme="minorEastAsia" w:hint="eastAsia"/>
          <w:sz w:val="22"/>
          <w:lang w:eastAsia="ko-KR"/>
        </w:rPr>
        <w:t>D</w:t>
      </w:r>
      <w:r w:rsidRPr="00810668">
        <w:rPr>
          <w:rFonts w:eastAsiaTheme="minorEastAsia"/>
          <w:sz w:val="22"/>
        </w:rPr>
        <w:t>SCH</w:t>
      </w:r>
      <w:r>
        <w:rPr>
          <w:rFonts w:eastAsiaTheme="minorEastAsia" w:hint="eastAsia"/>
          <w:sz w:val="22"/>
          <w:lang w:eastAsia="ko-KR"/>
        </w:rPr>
        <w:t>s</w:t>
      </w:r>
      <w:r w:rsidRPr="00810668">
        <w:rPr>
          <w:rFonts w:eastAsiaTheme="minorEastAsia"/>
          <w:sz w:val="22"/>
        </w:rPr>
        <w:t xml:space="preserve"> with</w:t>
      </w:r>
      <w:r w:rsidR="00B46A02">
        <w:rPr>
          <w:rFonts w:eastAsiaTheme="minorEastAsia"/>
          <w:sz w:val="22"/>
        </w:rPr>
        <w:t>in</w:t>
      </w:r>
      <w:r w:rsidRPr="00810668">
        <w:rPr>
          <w:rFonts w:eastAsiaTheme="minorEastAsia"/>
          <w:sz w:val="22"/>
        </w:rPr>
        <w:t xml:space="preserve"> a single DCI </w:t>
      </w:r>
      <w:r w:rsidRPr="00810668">
        <w:rPr>
          <w:rFonts w:eastAsiaTheme="minorEastAsia" w:hint="eastAsia"/>
          <w:sz w:val="22"/>
        </w:rPr>
        <w:t xml:space="preserve">according to the Configuration </w:t>
      </w:r>
      <w:r>
        <w:rPr>
          <w:rFonts w:eastAsiaTheme="minorEastAsia" w:hint="eastAsia"/>
          <w:sz w:val="22"/>
          <w:lang w:eastAsia="ko-KR"/>
        </w:rPr>
        <w:t>1</w:t>
      </w:r>
      <w:r w:rsidR="00B46A02">
        <w:rPr>
          <w:rFonts w:eastAsiaTheme="minorEastAsia"/>
          <w:sz w:val="22"/>
          <w:lang w:eastAsia="ko-KR"/>
        </w:rPr>
        <w:t>,</w:t>
      </w:r>
      <w:r>
        <w:rPr>
          <w:rFonts w:eastAsiaTheme="minorEastAsia" w:hint="eastAsia"/>
          <w:sz w:val="22"/>
          <w:lang w:eastAsia="ko-KR"/>
        </w:rPr>
        <w:t xml:space="preserve"> and the first reception occasion indicated by the DCI is on SBFD symbols, the SBFD-aware UE is allowed to receive the multi-slot PDSCHs on SBFD symbols only</w:t>
      </w:r>
      <w:r w:rsidR="00B46A02">
        <w:rPr>
          <w:rFonts w:eastAsiaTheme="minorEastAsia"/>
          <w:sz w:val="22"/>
          <w:lang w:eastAsia="ko-KR"/>
        </w:rPr>
        <w:t>, as per</w:t>
      </w:r>
      <w:r w:rsidRPr="00810668">
        <w:rPr>
          <w:rFonts w:eastAsiaTheme="minorEastAsia" w:hint="eastAsia"/>
          <w:sz w:val="22"/>
        </w:rPr>
        <w:t xml:space="preserve"> the Configuration </w:t>
      </w:r>
      <w:r>
        <w:rPr>
          <w:rFonts w:eastAsiaTheme="minorEastAsia" w:hint="eastAsia"/>
          <w:sz w:val="22"/>
          <w:lang w:eastAsia="ko-KR"/>
        </w:rPr>
        <w:t xml:space="preserve">1. Thus, </w:t>
      </w:r>
      <w:r>
        <w:rPr>
          <w:rFonts w:eastAsiaTheme="minorEastAsia"/>
          <w:sz w:val="22"/>
        </w:rPr>
        <w:t xml:space="preserve">the SBFD-aware UE increments </w:t>
      </w:r>
      <w:r w:rsidR="00B46A02">
        <w:rPr>
          <w:rFonts w:eastAsiaTheme="minorEastAsia"/>
          <w:sz w:val="22"/>
        </w:rPr>
        <w:t xml:space="preserve">the </w:t>
      </w:r>
      <w:r>
        <w:rPr>
          <w:rFonts w:eastAsiaTheme="minorEastAsia"/>
          <w:sz w:val="22"/>
        </w:rPr>
        <w:t>HPN for P</w:t>
      </w:r>
      <w:r>
        <w:rPr>
          <w:rFonts w:eastAsiaTheme="minorEastAsia" w:hint="eastAsia"/>
          <w:sz w:val="22"/>
          <w:lang w:eastAsia="ko-KR"/>
        </w:rPr>
        <w:t>D</w:t>
      </w:r>
      <w:r>
        <w:rPr>
          <w:rFonts w:eastAsiaTheme="minorEastAsia"/>
          <w:sz w:val="22"/>
        </w:rPr>
        <w:t xml:space="preserve">SCH </w:t>
      </w:r>
      <w:r w:rsidR="00B46A02">
        <w:rPr>
          <w:rFonts w:eastAsiaTheme="minorEastAsia"/>
          <w:sz w:val="22"/>
        </w:rPr>
        <w:t>reception</w:t>
      </w:r>
      <w:r>
        <w:rPr>
          <w:rFonts w:eastAsiaTheme="minorEastAsia"/>
          <w:sz w:val="22"/>
        </w:rPr>
        <w:t xml:space="preserve"> in the set of symbols within </w:t>
      </w:r>
      <w:r w:rsidR="00B46A02">
        <w:rPr>
          <w:rFonts w:eastAsiaTheme="minorEastAsia"/>
          <w:sz w:val="22"/>
        </w:rPr>
        <w:t xml:space="preserve">the </w:t>
      </w:r>
      <w:r>
        <w:rPr>
          <w:rFonts w:eastAsiaTheme="minorEastAsia" w:hint="eastAsia"/>
          <w:sz w:val="22"/>
          <w:lang w:eastAsia="ko-KR"/>
        </w:rPr>
        <w:t>D</w:t>
      </w:r>
      <w:r>
        <w:rPr>
          <w:rFonts w:eastAsiaTheme="minorEastAsia"/>
          <w:sz w:val="22"/>
        </w:rPr>
        <w:t>L subband</w:t>
      </w:r>
      <w:r>
        <w:rPr>
          <w:rFonts w:eastAsiaTheme="minorEastAsia" w:hint="eastAsia"/>
          <w:sz w:val="22"/>
        </w:rPr>
        <w:t xml:space="preserve"> on SBFD symbols</w:t>
      </w:r>
      <w:r>
        <w:rPr>
          <w:rFonts w:eastAsiaTheme="minorEastAsia" w:hint="eastAsia"/>
          <w:sz w:val="22"/>
          <w:lang w:eastAsia="ko-KR"/>
        </w:rPr>
        <w:t xml:space="preserve"> only</w:t>
      </w:r>
      <w:r w:rsidR="00B46A02">
        <w:rPr>
          <w:rFonts w:eastAsiaTheme="minorEastAsia"/>
          <w:sz w:val="22"/>
          <w:lang w:eastAsia="ko-KR"/>
        </w:rPr>
        <w:t xml:space="preserve">. The UE </w:t>
      </w:r>
      <w:r>
        <w:rPr>
          <w:rFonts w:eastAsiaTheme="minorEastAsia" w:hint="eastAsia"/>
          <w:sz w:val="22"/>
          <w:lang w:eastAsia="ko-KR"/>
        </w:rPr>
        <w:t xml:space="preserve">should not increment </w:t>
      </w:r>
      <w:r w:rsidR="00B46A02">
        <w:rPr>
          <w:rFonts w:eastAsiaTheme="minorEastAsia"/>
          <w:sz w:val="22"/>
          <w:lang w:eastAsia="ko-KR"/>
        </w:rPr>
        <w:t xml:space="preserve">the </w:t>
      </w:r>
      <w:r>
        <w:rPr>
          <w:rFonts w:eastAsiaTheme="minorEastAsia" w:hint="eastAsia"/>
          <w:sz w:val="22"/>
          <w:lang w:eastAsia="ko-KR"/>
        </w:rPr>
        <w:t>HPN for P</w:t>
      </w:r>
      <w:r w:rsidR="00F01118">
        <w:rPr>
          <w:rFonts w:eastAsiaTheme="minorEastAsia" w:hint="eastAsia"/>
          <w:sz w:val="22"/>
          <w:lang w:eastAsia="ko-KR"/>
        </w:rPr>
        <w:t>D</w:t>
      </w:r>
      <w:r>
        <w:rPr>
          <w:rFonts w:eastAsiaTheme="minorEastAsia" w:hint="eastAsia"/>
          <w:sz w:val="22"/>
          <w:lang w:eastAsia="ko-KR"/>
        </w:rPr>
        <w:t xml:space="preserve">SCH(s) not </w:t>
      </w:r>
      <w:r w:rsidR="00F01118">
        <w:rPr>
          <w:rFonts w:eastAsiaTheme="minorEastAsia" w:hint="eastAsia"/>
          <w:sz w:val="22"/>
          <w:lang w:eastAsia="ko-KR"/>
        </w:rPr>
        <w:t>received</w:t>
      </w:r>
      <w:r>
        <w:rPr>
          <w:rFonts w:eastAsiaTheme="minorEastAsia" w:hint="eastAsia"/>
          <w:sz w:val="22"/>
          <w:lang w:eastAsia="ko-KR"/>
        </w:rPr>
        <w:t xml:space="preserve"> on non-SBFD </w:t>
      </w:r>
      <w:r w:rsidR="00F01118">
        <w:rPr>
          <w:rFonts w:eastAsiaTheme="minorEastAsia" w:hint="eastAsia"/>
          <w:sz w:val="22"/>
          <w:lang w:eastAsia="ko-KR"/>
        </w:rPr>
        <w:t>D</w:t>
      </w:r>
      <w:r>
        <w:rPr>
          <w:rFonts w:eastAsiaTheme="minorEastAsia" w:hint="eastAsia"/>
          <w:sz w:val="22"/>
          <w:lang w:eastAsia="ko-KR"/>
        </w:rPr>
        <w:t xml:space="preserve">L symbols (i.e. legacy </w:t>
      </w:r>
      <w:r w:rsidR="00F01118">
        <w:rPr>
          <w:rFonts w:eastAsiaTheme="minorEastAsia" w:hint="eastAsia"/>
          <w:sz w:val="22"/>
          <w:lang w:eastAsia="ko-KR"/>
        </w:rPr>
        <w:t>D</w:t>
      </w:r>
      <w:r>
        <w:rPr>
          <w:rFonts w:eastAsiaTheme="minorEastAsia" w:hint="eastAsia"/>
          <w:sz w:val="22"/>
          <w:lang w:eastAsia="ko-KR"/>
        </w:rPr>
        <w:t>L symbols)</w:t>
      </w:r>
      <w:r w:rsidR="00F01118">
        <w:rPr>
          <w:rFonts w:eastAsiaTheme="minorEastAsia" w:hint="eastAsia"/>
          <w:sz w:val="22"/>
          <w:lang w:eastAsia="ko-KR"/>
        </w:rPr>
        <w:t xml:space="preserve">. </w:t>
      </w:r>
    </w:p>
    <w:p w14:paraId="5813695C" w14:textId="4F54A683" w:rsidR="00F01118" w:rsidRDefault="00B46A02" w:rsidP="000E4BBF">
      <w:pPr>
        <w:pStyle w:val="a0"/>
        <w:spacing w:after="240" w:line="276" w:lineRule="auto"/>
        <w:jc w:val="both"/>
        <w:rPr>
          <w:rFonts w:eastAsiaTheme="minorEastAsia"/>
          <w:i/>
          <w:iCs/>
          <w:sz w:val="22"/>
          <w:lang w:eastAsia="ko-KR"/>
        </w:rPr>
      </w:pPr>
      <w:r>
        <w:rPr>
          <w:rFonts w:eastAsiaTheme="minorEastAsia"/>
          <w:sz w:val="22"/>
          <w:lang w:eastAsia="ko-KR"/>
        </w:rPr>
        <w:t xml:space="preserve">Additionally, the </w:t>
      </w:r>
      <w:r w:rsidR="00F01118">
        <w:rPr>
          <w:rFonts w:eastAsiaTheme="minorEastAsia" w:hint="eastAsia"/>
          <w:sz w:val="22"/>
          <w:lang w:eastAsia="ko-KR"/>
        </w:rPr>
        <w:t xml:space="preserve">HPN should not be incremented for PDSCH(s) </w:t>
      </w:r>
      <w:r>
        <w:rPr>
          <w:rFonts w:eastAsiaTheme="minorEastAsia"/>
          <w:sz w:val="22"/>
          <w:lang w:eastAsia="ko-KR"/>
        </w:rPr>
        <w:t xml:space="preserve">that are </w:t>
      </w:r>
      <w:r w:rsidR="00F01118">
        <w:rPr>
          <w:rFonts w:eastAsiaTheme="minorEastAsia" w:hint="eastAsia"/>
          <w:sz w:val="22"/>
          <w:lang w:eastAsia="ko-KR"/>
        </w:rPr>
        <w:t xml:space="preserve">not </w:t>
      </w:r>
      <w:r w:rsidR="00F01118">
        <w:rPr>
          <w:rFonts w:eastAsiaTheme="minorEastAsia"/>
          <w:sz w:val="22"/>
          <w:lang w:eastAsia="ko-KR"/>
        </w:rPr>
        <w:t>received</w:t>
      </w:r>
      <w:r w:rsidR="00F01118">
        <w:rPr>
          <w:rFonts w:eastAsiaTheme="minorEastAsia" w:hint="eastAsia"/>
          <w:sz w:val="22"/>
          <w:lang w:eastAsia="ko-KR"/>
        </w:rPr>
        <w:t xml:space="preserve"> if at least one of the symbols indicated by the indexed row of the used </w:t>
      </w:r>
      <w:r w:rsidR="00F01118">
        <w:rPr>
          <w:rFonts w:eastAsiaTheme="minorEastAsia"/>
          <w:sz w:val="22"/>
          <w:lang w:eastAsia="ko-KR"/>
        </w:rPr>
        <w:t>resource</w:t>
      </w:r>
      <w:r w:rsidR="00F01118">
        <w:rPr>
          <w:rFonts w:eastAsiaTheme="minorEastAsia" w:hint="eastAsia"/>
          <w:sz w:val="22"/>
          <w:lang w:eastAsia="ko-KR"/>
        </w:rPr>
        <w:t xml:space="preserve"> allocation table in the slot </w:t>
      </w:r>
      <w:r w:rsidR="000E4BBF">
        <w:rPr>
          <w:rFonts w:eastAsiaTheme="minorEastAsia" w:hint="eastAsia"/>
          <w:sz w:val="22"/>
          <w:lang w:eastAsia="ko-KR"/>
        </w:rPr>
        <w:t>overlap</w:t>
      </w:r>
      <w:r>
        <w:rPr>
          <w:rFonts w:eastAsiaTheme="minorEastAsia"/>
          <w:sz w:val="22"/>
          <w:lang w:eastAsia="ko-KR"/>
        </w:rPr>
        <w:t>s</w:t>
      </w:r>
      <w:r w:rsidR="000E4BBF">
        <w:rPr>
          <w:rFonts w:eastAsiaTheme="minorEastAsia" w:hint="eastAsia"/>
          <w:sz w:val="22"/>
          <w:lang w:eastAsia="ko-KR"/>
        </w:rPr>
        <w:t xml:space="preserve"> </w:t>
      </w:r>
      <w:r w:rsidR="000E4BBF">
        <w:rPr>
          <w:rFonts w:eastAsiaTheme="minorEastAsia"/>
          <w:sz w:val="22"/>
        </w:rPr>
        <w:t xml:space="preserve">with a </w:t>
      </w:r>
      <w:r w:rsidR="00F01118">
        <w:rPr>
          <w:rFonts w:eastAsiaTheme="minorEastAsia" w:hint="eastAsia"/>
          <w:sz w:val="22"/>
          <w:lang w:eastAsia="ko-KR"/>
        </w:rPr>
        <w:t>UL</w:t>
      </w:r>
      <w:r w:rsidR="000E4BBF">
        <w:rPr>
          <w:rFonts w:eastAsiaTheme="minorEastAsia"/>
          <w:sz w:val="22"/>
        </w:rPr>
        <w:t xml:space="preserve"> symbol</w:t>
      </w:r>
      <w:r>
        <w:rPr>
          <w:rFonts w:eastAsiaTheme="minorEastAsia"/>
          <w:sz w:val="22"/>
        </w:rPr>
        <w:t>,</w:t>
      </w:r>
      <w:r w:rsidR="000E4BBF">
        <w:rPr>
          <w:rFonts w:eastAsiaTheme="minorEastAsia"/>
          <w:sz w:val="22"/>
        </w:rPr>
        <w:t xml:space="preserve"> </w:t>
      </w:r>
      <w:r>
        <w:rPr>
          <w:rFonts w:eastAsiaTheme="minorEastAsia"/>
          <w:sz w:val="22"/>
        </w:rPr>
        <w:t xml:space="preserve">as </w:t>
      </w:r>
      <w:r w:rsidR="000E4BBF">
        <w:rPr>
          <w:rFonts w:eastAsiaTheme="minorEastAsia" w:hint="eastAsia"/>
          <w:sz w:val="22"/>
        </w:rPr>
        <w:t xml:space="preserve">indicated </w:t>
      </w:r>
      <w:r w:rsidR="000E4BBF">
        <w:rPr>
          <w:rFonts w:eastAsiaTheme="minorEastAsia"/>
          <w:sz w:val="22"/>
        </w:rPr>
        <w:t xml:space="preserve">by </w:t>
      </w:r>
      <w:proofErr w:type="spellStart"/>
      <w:r w:rsidR="000E4BBF">
        <w:rPr>
          <w:rFonts w:eastAsiaTheme="minorEastAsia" w:hint="eastAsia"/>
          <w:i/>
          <w:iCs/>
          <w:sz w:val="22"/>
        </w:rPr>
        <w:t>tdd</w:t>
      </w:r>
      <w:proofErr w:type="spellEnd"/>
      <w:r w:rsidR="000E4BBF" w:rsidRPr="001770DC">
        <w:rPr>
          <w:rFonts w:eastAsiaTheme="minorEastAsia"/>
          <w:i/>
          <w:iCs/>
          <w:sz w:val="22"/>
        </w:rPr>
        <w:t>-UL-DL-</w:t>
      </w:r>
      <w:proofErr w:type="spellStart"/>
      <w:r w:rsidR="000E4BBF">
        <w:rPr>
          <w:rFonts w:eastAsiaTheme="minorEastAsia"/>
          <w:i/>
          <w:iCs/>
          <w:sz w:val="22"/>
        </w:rPr>
        <w:t>Conf</w:t>
      </w:r>
      <w:r w:rsidR="000E4BBF" w:rsidRPr="001770DC">
        <w:rPr>
          <w:rFonts w:eastAsiaTheme="minorEastAsia"/>
          <w:i/>
          <w:iCs/>
          <w:sz w:val="22"/>
        </w:rPr>
        <w:t>igCommon</w:t>
      </w:r>
      <w:proofErr w:type="spellEnd"/>
      <w:r w:rsidR="000E4BBF">
        <w:rPr>
          <w:rFonts w:eastAsiaTheme="minorEastAsia"/>
          <w:sz w:val="22"/>
        </w:rPr>
        <w:t xml:space="preserve"> or </w:t>
      </w:r>
      <w:proofErr w:type="spellStart"/>
      <w:r w:rsidR="000E4BBF">
        <w:rPr>
          <w:rFonts w:eastAsiaTheme="minorEastAsia" w:hint="eastAsia"/>
          <w:i/>
          <w:iCs/>
          <w:sz w:val="22"/>
        </w:rPr>
        <w:t>tdd</w:t>
      </w:r>
      <w:proofErr w:type="spellEnd"/>
      <w:r w:rsidR="000E4BBF" w:rsidRPr="001770DC">
        <w:rPr>
          <w:rFonts w:eastAsiaTheme="minorEastAsia"/>
          <w:i/>
          <w:iCs/>
          <w:sz w:val="22"/>
        </w:rPr>
        <w:t>-UL-DL-</w:t>
      </w:r>
      <w:proofErr w:type="spellStart"/>
      <w:r w:rsidR="000E4BBF">
        <w:rPr>
          <w:rFonts w:eastAsiaTheme="minorEastAsia"/>
          <w:i/>
          <w:iCs/>
          <w:sz w:val="22"/>
        </w:rPr>
        <w:t>Conf</w:t>
      </w:r>
      <w:r w:rsidR="000E4BBF" w:rsidRPr="001770DC">
        <w:rPr>
          <w:rFonts w:eastAsiaTheme="minorEastAsia"/>
          <w:i/>
          <w:iCs/>
          <w:sz w:val="22"/>
        </w:rPr>
        <w:t>igDedicated</w:t>
      </w:r>
      <w:proofErr w:type="spellEnd"/>
      <w:r w:rsidR="00F01118">
        <w:rPr>
          <w:rFonts w:eastAsiaTheme="minorEastAsia" w:hint="eastAsia"/>
          <w:i/>
          <w:iCs/>
          <w:sz w:val="22"/>
          <w:lang w:eastAsia="ko-KR"/>
        </w:rPr>
        <w:t>.</w:t>
      </w:r>
      <w:r w:rsidR="00E36EDF" w:rsidRPr="00E36EDF">
        <w:rPr>
          <w:rFonts w:eastAsiaTheme="minorEastAsia" w:hint="eastAsia"/>
          <w:sz w:val="22"/>
          <w:lang w:eastAsia="ko-KR"/>
        </w:rPr>
        <w:t xml:space="preserve"> </w:t>
      </w:r>
      <w:r w:rsidR="00E36EDF">
        <w:rPr>
          <w:rFonts w:eastAsiaTheme="minorEastAsia" w:hint="eastAsia"/>
          <w:sz w:val="22"/>
          <w:lang w:eastAsia="ko-KR"/>
        </w:rPr>
        <w:t>Therefore, f</w:t>
      </w:r>
      <w:r w:rsidR="00E36EDF" w:rsidRPr="00E36EDF">
        <w:rPr>
          <w:rFonts w:eastAsiaTheme="minorEastAsia"/>
          <w:sz w:val="22"/>
          <w:lang w:eastAsia="ko-KR"/>
        </w:rPr>
        <w:t xml:space="preserve">or </w:t>
      </w:r>
      <w:r>
        <w:rPr>
          <w:rFonts w:eastAsiaTheme="minorEastAsia"/>
          <w:sz w:val="22"/>
          <w:lang w:eastAsia="ko-KR"/>
        </w:rPr>
        <w:t xml:space="preserve">the </w:t>
      </w:r>
      <w:r w:rsidR="00E36EDF" w:rsidRPr="00E36EDF">
        <w:rPr>
          <w:rFonts w:eastAsiaTheme="minorEastAsia"/>
          <w:sz w:val="22"/>
          <w:lang w:eastAsia="ko-KR"/>
        </w:rPr>
        <w:t>case of multi-slot P</w:t>
      </w:r>
      <w:r w:rsidR="00E36EDF">
        <w:rPr>
          <w:rFonts w:eastAsiaTheme="minorEastAsia" w:hint="eastAsia"/>
          <w:sz w:val="22"/>
          <w:lang w:eastAsia="ko-KR"/>
        </w:rPr>
        <w:t>D</w:t>
      </w:r>
      <w:r w:rsidR="00E36EDF" w:rsidRPr="00E36EDF">
        <w:rPr>
          <w:rFonts w:eastAsiaTheme="minorEastAsia"/>
          <w:sz w:val="22"/>
          <w:lang w:eastAsia="ko-KR"/>
        </w:rPr>
        <w:t xml:space="preserve">SCHs </w:t>
      </w:r>
      <w:r>
        <w:rPr>
          <w:rFonts w:eastAsiaTheme="minorEastAsia"/>
          <w:sz w:val="22"/>
          <w:lang w:eastAsia="ko-KR"/>
        </w:rPr>
        <w:t xml:space="preserve">scheduled </w:t>
      </w:r>
      <w:r w:rsidR="00E36EDF" w:rsidRPr="00E36EDF">
        <w:rPr>
          <w:rFonts w:eastAsiaTheme="minorEastAsia"/>
          <w:sz w:val="22"/>
          <w:lang w:eastAsia="ko-KR"/>
        </w:rPr>
        <w:t>by a single DCI</w:t>
      </w:r>
      <w:r w:rsidR="00E36EDF">
        <w:rPr>
          <w:rFonts w:eastAsiaTheme="minorEastAsia" w:hint="eastAsia"/>
          <w:sz w:val="22"/>
          <w:lang w:eastAsia="ko-KR"/>
        </w:rPr>
        <w:t xml:space="preserve">, </w:t>
      </w:r>
      <w:r>
        <w:rPr>
          <w:rFonts w:eastAsiaTheme="minorEastAsia"/>
          <w:sz w:val="22"/>
          <w:lang w:eastAsia="ko-KR"/>
        </w:rPr>
        <w:t>the</w:t>
      </w:r>
      <w:r w:rsidR="00E36EDF" w:rsidRPr="00E36EDF">
        <w:rPr>
          <w:rFonts w:eastAsiaTheme="minorEastAsia"/>
          <w:sz w:val="22"/>
          <w:lang w:eastAsia="ko-KR"/>
        </w:rPr>
        <w:t xml:space="preserve"> rule for HARQ process ID allocation should be revised for a SBFD-aware UE differently to current</w:t>
      </w:r>
      <w:r w:rsidR="00E36EDF">
        <w:rPr>
          <w:rFonts w:eastAsiaTheme="minorEastAsia" w:hint="eastAsia"/>
          <w:sz w:val="22"/>
          <w:lang w:eastAsia="ko-KR"/>
        </w:rPr>
        <w:t xml:space="preserve"> TS38.214</w:t>
      </w:r>
      <w:r w:rsidR="00E36EDF" w:rsidRPr="00E36EDF">
        <w:rPr>
          <w:rFonts w:eastAsiaTheme="minorEastAsia"/>
          <w:sz w:val="22"/>
          <w:lang w:eastAsia="ko-KR"/>
        </w:rPr>
        <w:t xml:space="preserve"> specification</w:t>
      </w:r>
      <w:r w:rsidR="00E36EDF">
        <w:rPr>
          <w:rFonts w:eastAsiaTheme="minorEastAsia" w:hint="eastAsia"/>
          <w:sz w:val="22"/>
          <w:lang w:eastAsia="ko-KR"/>
        </w:rPr>
        <w:t xml:space="preserve"> [</w:t>
      </w:r>
      <w:r w:rsidR="00BD6638">
        <w:rPr>
          <w:rFonts w:eastAsiaTheme="minorEastAsia" w:hint="eastAsia"/>
          <w:sz w:val="22"/>
          <w:lang w:eastAsia="ko-KR"/>
        </w:rPr>
        <w:t>9</w:t>
      </w:r>
      <w:r w:rsidR="00E36EDF">
        <w:rPr>
          <w:rFonts w:eastAsiaTheme="minorEastAsia" w:hint="eastAsia"/>
          <w:sz w:val="22"/>
          <w:lang w:eastAsia="ko-KR"/>
        </w:rPr>
        <w:t>].</w:t>
      </w:r>
    </w:p>
    <w:p w14:paraId="2912709B" w14:textId="7D84D484" w:rsidR="000E4BBF" w:rsidRPr="00787229" w:rsidRDefault="00F01118" w:rsidP="00FD431F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Proposal </w:t>
      </w:r>
      <w:r w:rsidR="006D02CB" w:rsidRPr="00787229">
        <w:rPr>
          <w:rFonts w:eastAsiaTheme="minorEastAsia"/>
          <w:i/>
          <w:iCs/>
          <w:sz w:val="22"/>
          <w:szCs w:val="22"/>
          <w:lang w:eastAsia="ko-KR"/>
        </w:rPr>
        <w:t>5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For each </w:t>
      </w:r>
      <w:r w:rsidR="00E72CAC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scheduling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case of multi-slot PUSCHs by a single DCI and multi-slot PDSCHs by a single DCI with Configuration 1, </w:t>
      </w:r>
      <w:r w:rsidR="00443C01" w:rsidRPr="00787229">
        <w:rPr>
          <w:rFonts w:eastAsiaTheme="minorEastAsia"/>
          <w:i/>
          <w:iCs/>
          <w:sz w:val="22"/>
          <w:szCs w:val="22"/>
          <w:lang w:eastAsia="ko-KR"/>
        </w:rPr>
        <w:t>the</w:t>
      </w:r>
      <w:r w:rsidR="00E72CAC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rule for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HARQ process ID allocation </w:t>
      </w:r>
      <w:r w:rsidR="00E72CAC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should be revised for a SBFD-aware UE differently to </w:t>
      </w:r>
      <w:r w:rsidR="00443C0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 w:rsidR="00E72CAC" w:rsidRPr="00787229">
        <w:rPr>
          <w:rFonts w:eastAsiaTheme="minorEastAsia"/>
          <w:i/>
          <w:iCs/>
          <w:sz w:val="22"/>
          <w:szCs w:val="22"/>
          <w:lang w:eastAsia="ko-KR"/>
        </w:rPr>
        <w:t>current specification.</w:t>
      </w:r>
    </w:p>
    <w:p w14:paraId="77968BF0" w14:textId="69AB8ACC" w:rsidR="00E02D31" w:rsidRPr="00787229" w:rsidRDefault="00E02D31" w:rsidP="00DB0FB8">
      <w:pPr>
        <w:pStyle w:val="a0"/>
        <w:numPr>
          <w:ilvl w:val="1"/>
          <w:numId w:val="3"/>
        </w:numPr>
        <w:spacing w:after="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When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the first reception occasion indicated by the DCI is on SBFD symbols</w:t>
      </w:r>
      <w:r w:rsidR="00B62351" w:rsidRPr="00787229">
        <w:rPr>
          <w:rFonts w:eastAsiaTheme="minorEastAsia"/>
          <w:i/>
          <w:iCs/>
          <w:sz w:val="22"/>
          <w:szCs w:val="22"/>
          <w:lang w:val="en-US" w:eastAsia="ko-KR"/>
        </w:rPr>
        <w:t>:</w:t>
      </w:r>
    </w:p>
    <w:p w14:paraId="5DAFFE4C" w14:textId="5C2D1E45" w:rsidR="00E02D31" w:rsidRPr="00787229" w:rsidRDefault="00E02D31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In case of multi-slot PDSCHs scheduling, the UE should not </w:t>
      </w:r>
      <w:proofErr w:type="gramStart"/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increment</w:t>
      </w:r>
      <w:proofErr w:type="gramEnd"/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the HPN for </w:t>
      </w:r>
      <w:r w:rsidR="00B62351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PDSCH(s) </w:t>
      </w:r>
      <w:r w:rsidR="00B62351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not received on non-SBFD DL symbols (i.e. legacy DL symbols).</w:t>
      </w:r>
    </w:p>
    <w:p w14:paraId="27915390" w14:textId="5A23DEE3" w:rsidR="00E02D31" w:rsidRPr="00787229" w:rsidRDefault="00E02D31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In case of multi-slot PUSCHs scheduling, the UE should not increment the HPN for </w:t>
      </w:r>
      <w:r w:rsidR="00B62351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PUSCH(s) </w:t>
      </w:r>
      <w:r w:rsidR="00B62351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not transmitted on non-SBFD UL symbols (i.e. legacy UL symbols)</w:t>
      </w:r>
      <w:r w:rsidR="00A4155E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or on </w:t>
      </w:r>
      <w:r w:rsidR="003D48A9" w:rsidRPr="00787229">
        <w:rPr>
          <w:rFonts w:eastAsiaTheme="minorEastAsia"/>
          <w:i/>
          <w:iCs/>
          <w:sz w:val="22"/>
          <w:szCs w:val="22"/>
          <w:lang w:val="en-US" w:eastAsia="ko-KR"/>
        </w:rPr>
        <w:t>a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>ny</w:t>
      </w:r>
      <w:r w:rsidR="003D48A9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symbol of an SS/PBCH block</w:t>
      </w:r>
      <w:r w:rsidR="00A4155E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with index </w:t>
      </w:r>
      <w:r w:rsidR="00A4155E" w:rsidRPr="00787229">
        <w:rPr>
          <w:rFonts w:eastAsiaTheme="minorEastAsia"/>
          <w:i/>
          <w:iCs/>
          <w:sz w:val="22"/>
        </w:rPr>
        <w:t>provided by</w:t>
      </w:r>
      <w:r w:rsidR="00A4155E" w:rsidRPr="00787229">
        <w:rPr>
          <w:rFonts w:eastAsiaTheme="minorEastAsia"/>
          <w:sz w:val="22"/>
        </w:rPr>
        <w:t xml:space="preserve"> </w:t>
      </w:r>
      <w:proofErr w:type="spellStart"/>
      <w:r w:rsidR="00A4155E" w:rsidRPr="00787229">
        <w:rPr>
          <w:rFonts w:eastAsiaTheme="minorEastAsia"/>
          <w:i/>
          <w:iCs/>
          <w:sz w:val="22"/>
        </w:rPr>
        <w:t>ssb-PositionsInBurst</w:t>
      </w:r>
      <w:proofErr w:type="spellEnd"/>
      <w:r w:rsidR="00A4155E" w:rsidRPr="00787229">
        <w:rPr>
          <w:rFonts w:eastAsiaTheme="minorEastAsia"/>
          <w:i/>
          <w:iCs/>
          <w:sz w:val="22"/>
          <w:lang w:eastAsia="ko-KR"/>
        </w:rPr>
        <w:t>.</w:t>
      </w:r>
    </w:p>
    <w:p w14:paraId="63CBD795" w14:textId="74F8B043" w:rsidR="00A4155E" w:rsidRPr="00787229" w:rsidRDefault="00A4155E" w:rsidP="00DB0FB8">
      <w:pPr>
        <w:pStyle w:val="a0"/>
        <w:numPr>
          <w:ilvl w:val="1"/>
          <w:numId w:val="3"/>
        </w:numPr>
        <w:spacing w:after="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When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the first reception occasion indicated by the DCI is on non-SBFD symbols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>:</w:t>
      </w:r>
    </w:p>
    <w:p w14:paraId="506F5B16" w14:textId="757F396B" w:rsidR="00A4155E" w:rsidRPr="00787229" w:rsidRDefault="00A4155E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In case of multi-slot PDSCHs scheduling, the UE should not increment the HPN for 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PDSCH(s) 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not received if at least one of the symbols indicated by the indexed row of the used resource allocation table in the slot overlaps with a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>n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SBFD symbol.</w:t>
      </w:r>
    </w:p>
    <w:p w14:paraId="5B0628D7" w14:textId="5527D2E0" w:rsidR="00A4155E" w:rsidRPr="00787229" w:rsidRDefault="00A4155E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In case of multi-slot PUSCHs scheduling, the UE should not increment the HPN for 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PUSCH(s) 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>not transmitted if at least one of the symbols indicated by the indexed row of the used resource allocation table in the slot overlaps with a</w:t>
      </w:r>
      <w:r w:rsidR="008C2DC0" w:rsidRPr="00787229">
        <w:rPr>
          <w:rFonts w:eastAsiaTheme="minorEastAsia"/>
          <w:i/>
          <w:iCs/>
          <w:sz w:val="22"/>
          <w:szCs w:val="22"/>
          <w:lang w:val="en-US" w:eastAsia="ko-KR"/>
        </w:rPr>
        <w:t>n</w:t>
      </w:r>
      <w:r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SBFD symbol</w:t>
      </w:r>
      <w:r w:rsidR="003D48A9" w:rsidRPr="00787229">
        <w:rPr>
          <w:rFonts w:eastAsiaTheme="minorEastAsia"/>
          <w:i/>
          <w:iCs/>
          <w:sz w:val="22"/>
          <w:szCs w:val="22"/>
          <w:lang w:val="en-US" w:eastAsia="ko-KR"/>
        </w:rPr>
        <w:t xml:space="preserve"> or a symbol of an SS/PBCH block with index provided by </w:t>
      </w:r>
      <w:proofErr w:type="spellStart"/>
      <w:r w:rsidR="003D48A9" w:rsidRPr="00787229">
        <w:rPr>
          <w:rFonts w:eastAsiaTheme="minorEastAsia"/>
          <w:i/>
          <w:iCs/>
          <w:sz w:val="22"/>
        </w:rPr>
        <w:t>ssb-PositionsInBurst</w:t>
      </w:r>
      <w:proofErr w:type="spellEnd"/>
      <w:r w:rsidR="003D48A9" w:rsidRPr="00787229">
        <w:rPr>
          <w:rFonts w:eastAsiaTheme="minorEastAsia"/>
          <w:i/>
          <w:iCs/>
          <w:sz w:val="22"/>
          <w:lang w:eastAsia="ko-KR"/>
        </w:rPr>
        <w:t>.</w:t>
      </w:r>
    </w:p>
    <w:p w14:paraId="5FDE3AD1" w14:textId="77777777" w:rsidR="00A4155E" w:rsidRPr="00FD431F" w:rsidRDefault="00A4155E" w:rsidP="00FD431F">
      <w:pPr>
        <w:pStyle w:val="a0"/>
        <w:spacing w:after="0" w:line="276" w:lineRule="auto"/>
        <w:jc w:val="both"/>
        <w:rPr>
          <w:i/>
          <w:sz w:val="22"/>
        </w:rPr>
      </w:pPr>
    </w:p>
    <w:p w14:paraId="0513AAEA" w14:textId="685F6AED" w:rsidR="00627C20" w:rsidRPr="005255B8" w:rsidRDefault="00627C20" w:rsidP="00627C20">
      <w:pPr>
        <w:wordWrap/>
        <w:spacing w:after="120" w:line="276" w:lineRule="auto"/>
        <w:ind w:firstLineChars="64" w:firstLine="141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>PUSCH rate</w:t>
      </w:r>
      <w:r w:rsidR="00AA5FB1"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>-</w:t>
      </w: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>matching</w:t>
      </w:r>
      <w:r w:rsidR="005A44D6"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 xml:space="preserve"> in RE-level</w:t>
      </w:r>
    </w:p>
    <w:p w14:paraId="55ECA8F2" w14:textId="1F9F508E" w:rsidR="00627C20" w:rsidRDefault="00627C20" w:rsidP="00F017AE">
      <w:pPr>
        <w:wordWrap/>
        <w:spacing w:after="120" w:line="276" w:lineRule="auto"/>
        <w:ind w:firstLineChars="100" w:firstLine="22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In Rel-15, </w:t>
      </w:r>
      <w:r w:rsidR="00106356">
        <w:rPr>
          <w:rFonts w:ascii="Times New Roman" w:eastAsiaTheme="minorEastAsia" w:hAnsi="Times New Roman"/>
          <w:sz w:val="22"/>
        </w:rPr>
        <w:t xml:space="preserve">a </w:t>
      </w:r>
      <w:r>
        <w:rPr>
          <w:rFonts w:ascii="Times New Roman" w:eastAsiaTheme="minorEastAsia" w:hAnsi="Times New Roman"/>
          <w:sz w:val="22"/>
        </w:rPr>
        <w:t>RE-level rate</w:t>
      </w:r>
      <w:r w:rsidR="00AA5FB1">
        <w:rPr>
          <w:rFonts w:ascii="Times New Roman" w:eastAsiaTheme="minorEastAsia" w:hAnsi="Times New Roman"/>
          <w:sz w:val="22"/>
        </w:rPr>
        <w:t>-</w:t>
      </w:r>
      <w:r>
        <w:rPr>
          <w:rFonts w:ascii="Times New Roman" w:eastAsiaTheme="minorEastAsia" w:hAnsi="Times New Roman"/>
          <w:sz w:val="22"/>
        </w:rPr>
        <w:t>matching for PDSCH was specified around REs for LTE CRS</w:t>
      </w:r>
      <w:r w:rsidR="00893138">
        <w:rPr>
          <w:rFonts w:ascii="Times New Roman" w:eastAsiaTheme="minorEastAsia" w:hAnsi="Times New Roman"/>
          <w:sz w:val="22"/>
        </w:rPr>
        <w:t xml:space="preserve"> (cell-specific reference signal)</w:t>
      </w:r>
      <w:r>
        <w:rPr>
          <w:rFonts w:ascii="Times New Roman" w:eastAsiaTheme="minorEastAsia" w:hAnsi="Times New Roman"/>
          <w:sz w:val="22"/>
        </w:rPr>
        <w:t xml:space="preserve"> </w:t>
      </w:r>
      <w:r w:rsidR="00233D18">
        <w:rPr>
          <w:rFonts w:ascii="Times New Roman" w:eastAsiaTheme="minorEastAsia" w:hAnsi="Times New Roman"/>
          <w:sz w:val="22"/>
        </w:rPr>
        <w:t>to guarantee LTE UE’s CRS detection for DL channel estimation in case of spectrum sharing between NR UE and LTE UE. In addition to LTE CRS, PDSCH rate</w:t>
      </w:r>
      <w:r w:rsidR="00AA5FB1">
        <w:rPr>
          <w:rFonts w:ascii="Times New Roman" w:eastAsiaTheme="minorEastAsia" w:hAnsi="Times New Roman"/>
          <w:sz w:val="22"/>
        </w:rPr>
        <w:t>-</w:t>
      </w:r>
      <w:r w:rsidR="00233D18">
        <w:rPr>
          <w:rFonts w:ascii="Times New Roman" w:eastAsiaTheme="minorEastAsia" w:hAnsi="Times New Roman"/>
          <w:sz w:val="22"/>
        </w:rPr>
        <w:t>matching on REs for</w:t>
      </w:r>
      <w:r>
        <w:rPr>
          <w:rFonts w:ascii="Times New Roman" w:eastAsiaTheme="minorEastAsia" w:hAnsi="Times New Roman"/>
          <w:sz w:val="22"/>
        </w:rPr>
        <w:t xml:space="preserve"> ZP</w:t>
      </w:r>
      <w:r w:rsidR="00893138">
        <w:rPr>
          <w:rFonts w:ascii="Times New Roman" w:eastAsiaTheme="minorEastAsia" w:hAnsi="Times New Roman"/>
          <w:sz w:val="22"/>
        </w:rPr>
        <w:t xml:space="preserve"> (zero power)</w:t>
      </w:r>
      <w:r w:rsidR="00233D18">
        <w:rPr>
          <w:rFonts w:ascii="Times New Roman" w:eastAsiaTheme="minorEastAsia" w:hAnsi="Times New Roman"/>
          <w:sz w:val="22"/>
        </w:rPr>
        <w:t xml:space="preserve"> was specified </w:t>
      </w:r>
      <w:r>
        <w:rPr>
          <w:rFonts w:ascii="Times New Roman" w:eastAsiaTheme="minorEastAsia" w:hAnsi="Times New Roman"/>
          <w:sz w:val="22"/>
        </w:rPr>
        <w:t xml:space="preserve">to guarantee other NR UE’s ZP CSI-RS detection for beam management. A UE can be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>
        <w:rPr>
          <w:rFonts w:ascii="Times New Roman" w:eastAsiaTheme="minorEastAsia" w:hAnsi="Times New Roman"/>
          <w:sz w:val="22"/>
        </w:rPr>
        <w:t>d with</w:t>
      </w:r>
      <w:r w:rsidR="004961A6">
        <w:rPr>
          <w:rFonts w:ascii="Times New Roman" w:eastAsiaTheme="minorEastAsia" w:hAnsi="Times New Roman"/>
          <w:sz w:val="22"/>
        </w:rPr>
        <w:t xml:space="preserve"> a</w:t>
      </w:r>
      <w:r>
        <w:rPr>
          <w:rFonts w:ascii="Times New Roman" w:eastAsiaTheme="minorEastAsia" w:hAnsi="Times New Roman"/>
          <w:sz w:val="22"/>
        </w:rPr>
        <w:t xml:space="preserve"> RE-level resource pattern for LTE CRS or </w:t>
      </w:r>
      <w:r w:rsidR="00106356">
        <w:rPr>
          <w:rFonts w:ascii="Times New Roman" w:eastAsiaTheme="minorEastAsia" w:hAnsi="Times New Roman"/>
          <w:sz w:val="22"/>
        </w:rPr>
        <w:t xml:space="preserve">NR </w:t>
      </w:r>
      <w:r>
        <w:rPr>
          <w:rFonts w:ascii="Times New Roman" w:eastAsiaTheme="minorEastAsia" w:hAnsi="Times New Roman"/>
          <w:sz w:val="22"/>
        </w:rPr>
        <w:t xml:space="preserve">ZP CSI-RS, </w:t>
      </w:r>
      <w:r w:rsidR="004961A6">
        <w:rPr>
          <w:rFonts w:ascii="Times New Roman" w:eastAsiaTheme="minorEastAsia" w:hAnsi="Times New Roman"/>
          <w:sz w:val="22"/>
        </w:rPr>
        <w:t xml:space="preserve">and </w:t>
      </w:r>
      <w:r>
        <w:rPr>
          <w:rFonts w:ascii="Times New Roman" w:eastAsiaTheme="minorEastAsia" w:hAnsi="Times New Roman"/>
          <w:sz w:val="22"/>
        </w:rPr>
        <w:t xml:space="preserve">then the UE </w:t>
      </w:r>
      <w:r w:rsidR="007C6418">
        <w:rPr>
          <w:rFonts w:ascii="Times New Roman" w:eastAsiaTheme="minorEastAsia" w:hAnsi="Times New Roman"/>
          <w:sz w:val="22"/>
        </w:rPr>
        <w:t>assumes that those REs are not available for PDSCH reception. If the UE is indicated to receive PDSCH in REs</w:t>
      </w:r>
      <w:r w:rsidR="004961A6">
        <w:rPr>
          <w:rFonts w:ascii="Times New Roman" w:eastAsiaTheme="minorEastAsia" w:hAnsi="Times New Roman"/>
          <w:sz w:val="22"/>
        </w:rPr>
        <w:t xml:space="preserve"> that</w:t>
      </w:r>
      <w:r w:rsidR="007C6418">
        <w:rPr>
          <w:rFonts w:ascii="Times New Roman" w:eastAsiaTheme="minorEastAsia" w:hAnsi="Times New Roman"/>
          <w:sz w:val="22"/>
        </w:rPr>
        <w:t xml:space="preserve"> overlap with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7C6418">
        <w:rPr>
          <w:rFonts w:ascii="Times New Roman" w:eastAsiaTheme="minorEastAsia" w:hAnsi="Times New Roman"/>
          <w:sz w:val="22"/>
        </w:rPr>
        <w:t xml:space="preserve">d RE-level resource pattern, the UE receives PDSCH by </w:t>
      </w:r>
      <w:r w:rsidR="00106356">
        <w:rPr>
          <w:rFonts w:ascii="Times New Roman" w:eastAsiaTheme="minorEastAsia" w:hAnsi="Times New Roman"/>
          <w:sz w:val="22"/>
        </w:rPr>
        <w:t>rate-</w:t>
      </w:r>
      <w:r w:rsidR="007C6418">
        <w:rPr>
          <w:rFonts w:ascii="Times New Roman" w:eastAsiaTheme="minorEastAsia" w:hAnsi="Times New Roman"/>
          <w:sz w:val="22"/>
        </w:rPr>
        <w:t xml:space="preserve">matching REs for PDSCH around the REs for LTE CRS or </w:t>
      </w:r>
      <w:r w:rsidR="00106356">
        <w:rPr>
          <w:rFonts w:ascii="Times New Roman" w:eastAsiaTheme="minorEastAsia" w:hAnsi="Times New Roman"/>
          <w:sz w:val="22"/>
        </w:rPr>
        <w:t xml:space="preserve">NR </w:t>
      </w:r>
      <w:r w:rsidR="007C6418">
        <w:rPr>
          <w:rFonts w:ascii="Times New Roman" w:eastAsiaTheme="minorEastAsia" w:hAnsi="Times New Roman"/>
          <w:sz w:val="22"/>
        </w:rPr>
        <w:t>ZP CSI-RS.</w:t>
      </w:r>
      <w:r w:rsidR="001C4E61">
        <w:rPr>
          <w:rFonts w:ascii="Times New Roman" w:eastAsiaTheme="minorEastAsia" w:hAnsi="Times New Roman"/>
          <w:sz w:val="22"/>
        </w:rPr>
        <w:t xml:space="preserve"> Note that LTE CRS and </w:t>
      </w:r>
      <w:r w:rsidR="00106356">
        <w:rPr>
          <w:rFonts w:ascii="Times New Roman" w:eastAsiaTheme="minorEastAsia" w:hAnsi="Times New Roman"/>
          <w:sz w:val="22"/>
        </w:rPr>
        <w:t xml:space="preserve">NR </w:t>
      </w:r>
      <w:r w:rsidR="001C4E61">
        <w:rPr>
          <w:rFonts w:ascii="Times New Roman" w:eastAsiaTheme="minorEastAsia" w:hAnsi="Times New Roman"/>
          <w:sz w:val="22"/>
        </w:rPr>
        <w:t xml:space="preserve">ZP CSI-RS are likely to be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1C4E61">
        <w:rPr>
          <w:rFonts w:ascii="Times New Roman" w:eastAsiaTheme="minorEastAsia" w:hAnsi="Times New Roman"/>
          <w:sz w:val="22"/>
        </w:rPr>
        <w:t xml:space="preserve">d in </w:t>
      </w:r>
      <w:r w:rsidR="004961A6">
        <w:rPr>
          <w:rFonts w:ascii="Times New Roman" w:eastAsiaTheme="minorEastAsia" w:hAnsi="Times New Roman"/>
          <w:sz w:val="22"/>
        </w:rPr>
        <w:t xml:space="preserve">the </w:t>
      </w:r>
      <w:r w:rsidR="001C4E61">
        <w:rPr>
          <w:rFonts w:ascii="Times New Roman" w:eastAsiaTheme="minorEastAsia" w:hAnsi="Times New Roman"/>
          <w:sz w:val="22"/>
        </w:rPr>
        <w:t xml:space="preserve">DL symbol indicated by </w:t>
      </w:r>
      <w:r w:rsidR="001C4E61" w:rsidRPr="001770DC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1C4E61"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 w:rsidR="001C4E61">
        <w:rPr>
          <w:rFonts w:ascii="Times New Roman" w:eastAsiaTheme="minorEastAsia" w:hAnsi="Times New Roman"/>
          <w:sz w:val="22"/>
        </w:rPr>
        <w:t xml:space="preserve"> or </w:t>
      </w:r>
      <w:r w:rsidR="001C4E61" w:rsidRPr="001770DC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1C4E61" w:rsidRPr="001770DC">
        <w:rPr>
          <w:rFonts w:ascii="Times New Roman" w:eastAsiaTheme="minorEastAsia" w:hAnsi="Times New Roman"/>
          <w:i/>
          <w:iCs/>
          <w:sz w:val="22"/>
        </w:rPr>
        <w:t>igDedicated</w:t>
      </w:r>
      <w:proofErr w:type="spellEnd"/>
      <w:r w:rsidR="001C4E61">
        <w:rPr>
          <w:rFonts w:ascii="Times New Roman" w:eastAsiaTheme="minorEastAsia" w:hAnsi="Times New Roman"/>
          <w:sz w:val="22"/>
        </w:rPr>
        <w:t>.</w:t>
      </w:r>
    </w:p>
    <w:p w14:paraId="08626078" w14:textId="102A6F9F" w:rsidR="006C3B61" w:rsidRDefault="001C4E61" w:rsidP="00F017AE">
      <w:pPr>
        <w:wordWrap/>
        <w:spacing w:line="276" w:lineRule="auto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 xml:space="preserve">For </w:t>
      </w:r>
      <w:r w:rsidR="00106356">
        <w:rPr>
          <w:rFonts w:ascii="Times New Roman" w:eastAsiaTheme="minorEastAsia" w:hAnsi="Times New Roman"/>
          <w:sz w:val="22"/>
        </w:rPr>
        <w:t>SBFD-</w:t>
      </w:r>
      <w:r>
        <w:rPr>
          <w:rFonts w:ascii="Times New Roman" w:eastAsiaTheme="minorEastAsia" w:hAnsi="Times New Roman"/>
          <w:sz w:val="22"/>
        </w:rPr>
        <w:t>aware UE</w:t>
      </w:r>
      <w:r w:rsidR="004961A6">
        <w:rPr>
          <w:rFonts w:ascii="Times New Roman" w:eastAsiaTheme="minorEastAsia" w:hAnsi="Times New Roman"/>
          <w:sz w:val="22"/>
        </w:rPr>
        <w:t>s</w:t>
      </w:r>
      <w:r>
        <w:rPr>
          <w:rFonts w:ascii="Times New Roman" w:eastAsiaTheme="minorEastAsia" w:hAnsi="Times New Roman"/>
          <w:sz w:val="22"/>
        </w:rPr>
        <w:t xml:space="preserve">, UL transmission can be scheduled within UL subband in </w:t>
      </w:r>
      <w:r w:rsidR="00B04F34">
        <w:rPr>
          <w:rFonts w:ascii="Times New Roman" w:eastAsiaTheme="minorEastAsia" w:hAnsi="Times New Roman"/>
          <w:sz w:val="22"/>
        </w:rPr>
        <w:t xml:space="preserve">a </w:t>
      </w:r>
      <w:r>
        <w:rPr>
          <w:rFonts w:ascii="Times New Roman" w:eastAsiaTheme="minorEastAsia" w:hAnsi="Times New Roman"/>
          <w:sz w:val="22"/>
        </w:rPr>
        <w:t xml:space="preserve">symbol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>
        <w:rPr>
          <w:rFonts w:ascii="Times New Roman" w:eastAsiaTheme="minorEastAsia" w:hAnsi="Times New Roman"/>
          <w:sz w:val="22"/>
        </w:rPr>
        <w:t>d as</w:t>
      </w:r>
      <w:r w:rsidR="004961A6">
        <w:rPr>
          <w:rFonts w:ascii="Times New Roman" w:eastAsiaTheme="minorEastAsia" w:hAnsi="Times New Roman"/>
          <w:sz w:val="22"/>
        </w:rPr>
        <w:t xml:space="preserve"> a</w:t>
      </w:r>
      <w:r>
        <w:rPr>
          <w:rFonts w:ascii="Times New Roman" w:eastAsiaTheme="minorEastAsia" w:hAnsi="Times New Roman"/>
          <w:sz w:val="22"/>
        </w:rPr>
        <w:t xml:space="preserve"> </w:t>
      </w:r>
      <w:r w:rsidR="006C3B61">
        <w:rPr>
          <w:rFonts w:ascii="Times New Roman" w:eastAsiaTheme="minorEastAsia" w:hAnsi="Times New Roman"/>
          <w:sz w:val="22"/>
        </w:rPr>
        <w:t xml:space="preserve">DL symbol indicated by </w:t>
      </w:r>
      <w:r w:rsidR="006C3B61" w:rsidRPr="001770DC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6C3B61"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 w:rsidR="006C3B61">
        <w:rPr>
          <w:rFonts w:ascii="Times New Roman" w:eastAsiaTheme="minorEastAsia" w:hAnsi="Times New Roman"/>
          <w:sz w:val="22"/>
        </w:rPr>
        <w:t xml:space="preserve"> or </w:t>
      </w:r>
      <w:r w:rsidR="006C3B61" w:rsidRPr="001770DC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6C3B61" w:rsidRPr="001770DC">
        <w:rPr>
          <w:rFonts w:ascii="Times New Roman" w:eastAsiaTheme="minorEastAsia" w:hAnsi="Times New Roman"/>
          <w:i/>
          <w:iCs/>
          <w:sz w:val="22"/>
        </w:rPr>
        <w:t>igDedicated</w:t>
      </w:r>
      <w:proofErr w:type="spellEnd"/>
      <w:r w:rsidR="006C3B61">
        <w:rPr>
          <w:rFonts w:ascii="Times New Roman" w:eastAsiaTheme="minorEastAsia" w:hAnsi="Times New Roman"/>
          <w:sz w:val="22"/>
        </w:rPr>
        <w:t xml:space="preserve">. </w:t>
      </w:r>
      <w:r w:rsidR="004D706A">
        <w:rPr>
          <w:rFonts w:ascii="Times New Roman" w:eastAsiaTheme="minorEastAsia" w:hAnsi="Times New Roman"/>
          <w:sz w:val="22"/>
        </w:rPr>
        <w:t xml:space="preserve">Then, resources of PUSCH scheduled to the </w:t>
      </w:r>
      <w:r w:rsidR="00106356">
        <w:rPr>
          <w:rFonts w:ascii="Times New Roman" w:eastAsiaTheme="minorEastAsia" w:hAnsi="Times New Roman"/>
          <w:sz w:val="22"/>
        </w:rPr>
        <w:t>SBFD-</w:t>
      </w:r>
      <w:r w:rsidR="004D706A">
        <w:rPr>
          <w:rFonts w:ascii="Times New Roman" w:eastAsiaTheme="minorEastAsia" w:hAnsi="Times New Roman"/>
          <w:sz w:val="22"/>
        </w:rPr>
        <w:t>aware UE within</w:t>
      </w:r>
      <w:r w:rsidR="004961A6">
        <w:rPr>
          <w:rFonts w:ascii="Times New Roman" w:eastAsiaTheme="minorEastAsia" w:hAnsi="Times New Roman"/>
          <w:sz w:val="22"/>
        </w:rPr>
        <w:t xml:space="preserve"> the</w:t>
      </w:r>
      <w:r w:rsidR="004D706A">
        <w:rPr>
          <w:rFonts w:ascii="Times New Roman" w:eastAsiaTheme="minorEastAsia" w:hAnsi="Times New Roman"/>
          <w:sz w:val="22"/>
        </w:rPr>
        <w:t xml:space="preserve"> UL subband can overlap with REs of LTE CRS or </w:t>
      </w:r>
      <w:r w:rsidR="00106356">
        <w:rPr>
          <w:rFonts w:ascii="Times New Roman" w:eastAsiaTheme="minorEastAsia" w:hAnsi="Times New Roman"/>
          <w:sz w:val="22"/>
        </w:rPr>
        <w:t xml:space="preserve">NR </w:t>
      </w:r>
      <w:r w:rsidR="004D706A">
        <w:rPr>
          <w:rFonts w:ascii="Times New Roman" w:eastAsiaTheme="minorEastAsia" w:hAnsi="Times New Roman"/>
          <w:sz w:val="22"/>
        </w:rPr>
        <w:t xml:space="preserve">ZP CSI-RS. </w:t>
      </w:r>
      <w:r w:rsidR="004961A6">
        <w:rPr>
          <w:rFonts w:ascii="Times New Roman" w:eastAsiaTheme="minorEastAsia" w:hAnsi="Times New Roman"/>
          <w:sz w:val="22"/>
        </w:rPr>
        <w:t xml:space="preserve">This </w:t>
      </w:r>
      <w:r w:rsidR="004D706A">
        <w:rPr>
          <w:rFonts w:ascii="Times New Roman" w:eastAsiaTheme="minorEastAsia" w:hAnsi="Times New Roman"/>
          <w:sz w:val="22"/>
        </w:rPr>
        <w:t>can be a more critical issue than</w:t>
      </w:r>
      <w:r w:rsidR="004961A6">
        <w:rPr>
          <w:rFonts w:ascii="Times New Roman" w:eastAsiaTheme="minorEastAsia" w:hAnsi="Times New Roman"/>
          <w:sz w:val="22"/>
        </w:rPr>
        <w:t xml:space="preserve"> the</w:t>
      </w:r>
      <w:r w:rsidR="004D706A">
        <w:rPr>
          <w:rFonts w:ascii="Times New Roman" w:eastAsiaTheme="minorEastAsia" w:hAnsi="Times New Roman"/>
          <w:sz w:val="22"/>
        </w:rPr>
        <w:t xml:space="preserve"> Rel-15 PDSCH case due to CLI between DL reception and UL transmission. For this, </w:t>
      </w:r>
      <w:r w:rsidR="00106356">
        <w:rPr>
          <w:rFonts w:ascii="Times New Roman" w:eastAsiaTheme="minorEastAsia" w:hAnsi="Times New Roman"/>
          <w:sz w:val="22"/>
        </w:rPr>
        <w:t xml:space="preserve">a </w:t>
      </w:r>
      <w:r w:rsidR="004D706A">
        <w:rPr>
          <w:rFonts w:ascii="Times New Roman" w:eastAsiaTheme="minorEastAsia" w:hAnsi="Times New Roman"/>
          <w:sz w:val="22"/>
        </w:rPr>
        <w:t xml:space="preserve">RE-level rate matching for PUSCH can be </w:t>
      </w:r>
      <w:r w:rsidR="00AA5FB1">
        <w:rPr>
          <w:rFonts w:ascii="Times New Roman" w:eastAsiaTheme="minorEastAsia" w:hAnsi="Times New Roman"/>
          <w:sz w:val="22"/>
        </w:rPr>
        <w:t>further investigated</w:t>
      </w:r>
      <w:r w:rsidR="00B04F34">
        <w:rPr>
          <w:rFonts w:ascii="Times New Roman" w:eastAsiaTheme="minorEastAsia" w:hAnsi="Times New Roman"/>
          <w:sz w:val="22"/>
        </w:rPr>
        <w:t>,</w:t>
      </w:r>
      <w:r w:rsidR="004D706A">
        <w:rPr>
          <w:rFonts w:ascii="Times New Roman" w:eastAsiaTheme="minorEastAsia" w:hAnsi="Times New Roman"/>
          <w:sz w:val="22"/>
        </w:rPr>
        <w:t xml:space="preserve"> and </w:t>
      </w:r>
      <w:proofErr w:type="gramStart"/>
      <w:r w:rsidR="00B04F34">
        <w:rPr>
          <w:rFonts w:ascii="Times New Roman" w:eastAsiaTheme="minorEastAsia" w:hAnsi="Times New Roman"/>
          <w:sz w:val="22"/>
        </w:rPr>
        <w:t xml:space="preserve">the </w:t>
      </w:r>
      <w:r w:rsidR="004D706A">
        <w:rPr>
          <w:rFonts w:ascii="Times New Roman" w:eastAsiaTheme="minorEastAsia" w:hAnsi="Times New Roman"/>
          <w:sz w:val="22"/>
        </w:rPr>
        <w:t>Rel-15</w:t>
      </w:r>
      <w:r w:rsidR="00B04F34">
        <w:rPr>
          <w:rFonts w:ascii="Times New Roman" w:eastAsiaTheme="minorEastAsia" w:hAnsi="Times New Roman"/>
          <w:sz w:val="22"/>
        </w:rPr>
        <w:t>’s</w:t>
      </w:r>
      <w:proofErr w:type="gramEnd"/>
      <w:r w:rsidR="004D706A">
        <w:rPr>
          <w:rFonts w:ascii="Times New Roman" w:eastAsiaTheme="minorEastAsia" w:hAnsi="Times New Roman"/>
          <w:sz w:val="22"/>
        </w:rPr>
        <w:t xml:space="preserve"> RE-level </w:t>
      </w:r>
      <w:r w:rsidR="00B04F34">
        <w:rPr>
          <w:rFonts w:ascii="Times New Roman" w:eastAsiaTheme="minorEastAsia" w:hAnsi="Times New Roman"/>
          <w:sz w:val="22"/>
        </w:rPr>
        <w:t xml:space="preserve">PDSCH rate matching </w:t>
      </w:r>
      <w:r w:rsidR="004D706A">
        <w:rPr>
          <w:rFonts w:ascii="Times New Roman" w:eastAsiaTheme="minorEastAsia" w:hAnsi="Times New Roman"/>
          <w:sz w:val="22"/>
        </w:rPr>
        <w:t xml:space="preserve">can be </w:t>
      </w:r>
      <w:r w:rsidR="00106356">
        <w:rPr>
          <w:rFonts w:ascii="Times New Roman" w:eastAsiaTheme="minorEastAsia" w:hAnsi="Times New Roman"/>
          <w:sz w:val="22"/>
        </w:rPr>
        <w:t xml:space="preserve">further </w:t>
      </w:r>
      <w:r w:rsidR="00AA5FB1">
        <w:rPr>
          <w:rFonts w:ascii="Times New Roman" w:eastAsiaTheme="minorEastAsia" w:hAnsi="Times New Roman"/>
          <w:sz w:val="22"/>
        </w:rPr>
        <w:t xml:space="preserve">considered </w:t>
      </w:r>
      <w:r w:rsidR="00106356">
        <w:rPr>
          <w:rFonts w:ascii="Times New Roman" w:eastAsiaTheme="minorEastAsia" w:hAnsi="Times New Roman"/>
          <w:sz w:val="22"/>
        </w:rPr>
        <w:t xml:space="preserve">as </w:t>
      </w:r>
      <w:r w:rsidR="004D706A">
        <w:rPr>
          <w:rFonts w:ascii="Times New Roman" w:eastAsiaTheme="minorEastAsia" w:hAnsi="Times New Roman"/>
          <w:sz w:val="22"/>
        </w:rPr>
        <w:t xml:space="preserve">a starting point. </w:t>
      </w:r>
    </w:p>
    <w:p w14:paraId="0C1FAFFB" w14:textId="1B942236" w:rsidR="00E82F52" w:rsidRPr="00787229" w:rsidRDefault="00520BBF" w:rsidP="00E82F52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lastRenderedPageBreak/>
        <w:t xml:space="preserve">Proposal </w:t>
      </w:r>
      <w:r w:rsidR="006D02CB" w:rsidRPr="00787229">
        <w:rPr>
          <w:rFonts w:eastAsiaTheme="minorEastAsia"/>
          <w:i/>
          <w:iCs/>
          <w:sz w:val="22"/>
          <w:szCs w:val="22"/>
          <w:lang w:eastAsia="ko-KR"/>
        </w:rPr>
        <w:t>6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:</w:t>
      </w:r>
      <w:r w:rsidR="0006361E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For a </w:t>
      </w:r>
      <w:r w:rsidR="008F1664" w:rsidRPr="00787229">
        <w:rPr>
          <w:rFonts w:eastAsiaTheme="minorEastAsia"/>
          <w:i/>
          <w:iCs/>
          <w:sz w:val="22"/>
          <w:szCs w:val="22"/>
          <w:lang w:eastAsia="ko-KR"/>
        </w:rPr>
        <w:t>SBFD-aware</w:t>
      </w:r>
      <w:r w:rsidR="00D14DF0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06361E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UE, 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RE-level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PUSCH scheduled 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>with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in UL subband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in </w:t>
      </w:r>
      <w:r w:rsidR="0077145F"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SBFD 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>symbol</w:t>
      </w:r>
      <w:r w:rsidR="0077145F" w:rsidRPr="00787229">
        <w:rPr>
          <w:rFonts w:eastAsiaTheme="minorEastAsia" w:hint="eastAsia"/>
          <w:i/>
          <w:iCs/>
          <w:sz w:val="22"/>
          <w:szCs w:val="22"/>
          <w:lang w:eastAsia="ko-KR"/>
        </w:rPr>
        <w:t>(s)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>d as DL via TDD-UL-DL-</w:t>
      </w:r>
      <w:proofErr w:type="spellStart"/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FC32AA" w:rsidRPr="00787229">
        <w:rPr>
          <w:rFonts w:eastAsiaTheme="minorEastAsia"/>
          <w:i/>
          <w:iCs/>
          <w:sz w:val="22"/>
          <w:szCs w:val="22"/>
          <w:lang w:eastAsia="ko-KR"/>
        </w:rPr>
        <w:t>igCommon</w:t>
      </w:r>
      <w:proofErr w:type="spellEnd"/>
      <w:r w:rsidR="00E82F52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</w:p>
    <w:p w14:paraId="2D1B50A5" w14:textId="32BE7C3F" w:rsidR="007C6418" w:rsidRPr="00787229" w:rsidRDefault="00FC32AA" w:rsidP="00E82F52">
      <w:pPr>
        <w:pStyle w:val="a0"/>
        <w:numPr>
          <w:ilvl w:val="1"/>
          <w:numId w:val="3"/>
        </w:numPr>
        <w:spacing w:after="0" w:line="276" w:lineRule="auto"/>
        <w:ind w:left="851" w:hanging="403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can be </w:t>
      </w:r>
      <w:r w:rsidR="00D14DF0" w:rsidRPr="00787229">
        <w:rPr>
          <w:rFonts w:eastAsiaTheme="minorEastAsia"/>
          <w:i/>
          <w:iCs/>
          <w:sz w:val="22"/>
          <w:szCs w:val="22"/>
          <w:lang w:eastAsia="ko-KR"/>
        </w:rPr>
        <w:t>rate-matched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D14DF0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around REs of LTE CRS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="00D14DF0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d for LTE UE in case of spectrum sharing between </w:t>
      </w:r>
      <w:r w:rsidR="008F1664" w:rsidRPr="00787229">
        <w:rPr>
          <w:rFonts w:eastAsiaTheme="minorEastAsia"/>
          <w:i/>
          <w:iCs/>
          <w:sz w:val="22"/>
          <w:szCs w:val="22"/>
          <w:lang w:eastAsia="ko-KR"/>
        </w:rPr>
        <w:t>SBFD-aware</w:t>
      </w:r>
      <w:r w:rsidR="00D14DF0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UE and LTE UE</w:t>
      </w:r>
      <w:r w:rsidR="00E82F52" w:rsidRPr="00787229"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021AFCBC" w14:textId="3D5EE5FF" w:rsidR="00D14DF0" w:rsidRPr="00787229" w:rsidRDefault="00D14DF0" w:rsidP="00E82F52">
      <w:pPr>
        <w:pStyle w:val="a0"/>
        <w:numPr>
          <w:ilvl w:val="1"/>
          <w:numId w:val="3"/>
        </w:numPr>
        <w:spacing w:after="24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can be rate-matched around REs of ZP CSI-RS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d for other NR UE.</w:t>
      </w:r>
    </w:p>
    <w:p w14:paraId="57F45378" w14:textId="2B91BFD4" w:rsidR="0036608A" w:rsidRPr="005255B8" w:rsidRDefault="0036608A" w:rsidP="0036608A">
      <w:pPr>
        <w:wordWrap/>
        <w:spacing w:after="120" w:line="276" w:lineRule="auto"/>
        <w:ind w:firstLineChars="64" w:firstLine="141"/>
        <w:rPr>
          <w:rFonts w:ascii="Times New Roman" w:eastAsiaTheme="minorEastAsia" w:hAnsi="Times New Roman"/>
          <w:b/>
          <w:bCs/>
          <w:sz w:val="22"/>
        </w:rPr>
      </w:pPr>
      <w:r>
        <w:rPr>
          <w:rFonts w:ascii="Times New Roman" w:eastAsiaTheme="minorEastAsia" w:hAnsi="Times New Roman"/>
          <w:b/>
          <w:bCs/>
          <w:i/>
          <w:iCs/>
          <w:sz w:val="22"/>
          <w:u w:val="single"/>
        </w:rPr>
        <w:t>Uplink cancellation indication</w:t>
      </w:r>
    </w:p>
    <w:p w14:paraId="5332F936" w14:textId="3C0839A4" w:rsidR="0036608A" w:rsidRPr="000852C9" w:rsidRDefault="0036608A" w:rsidP="0036608A">
      <w:pPr>
        <w:wordWrap/>
        <w:spacing w:after="120" w:line="276" w:lineRule="auto"/>
        <w:ind w:firstLineChars="100" w:firstLine="220"/>
        <w:rPr>
          <w:rFonts w:ascii="Times New Roman" w:eastAsiaTheme="minorEastAsia" w:hAnsi="Times New Roman"/>
          <w:sz w:val="22"/>
        </w:rPr>
      </w:pPr>
      <w:r>
        <w:rPr>
          <w:rFonts w:ascii="Times New Roman" w:eastAsiaTheme="minorEastAsia" w:hAnsi="Times New Roman"/>
          <w:sz w:val="22"/>
        </w:rPr>
        <w:t>In Rel-16</w:t>
      </w:r>
      <w:r w:rsidR="0034730C">
        <w:rPr>
          <w:rFonts w:ascii="Times New Roman" w:eastAsiaTheme="minorEastAsia" w:hAnsi="Times New Roman"/>
          <w:sz w:val="22"/>
        </w:rPr>
        <w:t xml:space="preserve"> URLLC WI</w:t>
      </w:r>
      <w:r>
        <w:rPr>
          <w:rFonts w:ascii="Times New Roman" w:eastAsiaTheme="minorEastAsia" w:hAnsi="Times New Roman"/>
          <w:sz w:val="22"/>
        </w:rPr>
        <w:t xml:space="preserve">, </w:t>
      </w:r>
      <w:r w:rsidR="0034730C">
        <w:rPr>
          <w:rFonts w:ascii="Times New Roman" w:eastAsiaTheme="minorEastAsia" w:hAnsi="Times New Roman"/>
          <w:sz w:val="22"/>
        </w:rPr>
        <w:t>UL CI (cancellation indication) was introduced for inter-UE multiplexing in a cell</w:t>
      </w:r>
      <w:r>
        <w:rPr>
          <w:rFonts w:ascii="Times New Roman" w:eastAsiaTheme="minorEastAsia" w:hAnsi="Times New Roman"/>
          <w:sz w:val="22"/>
        </w:rPr>
        <w:t>.</w:t>
      </w:r>
      <w:r w:rsidR="0034730C">
        <w:rPr>
          <w:rFonts w:ascii="Times New Roman" w:eastAsiaTheme="minorEastAsia" w:hAnsi="Times New Roman"/>
          <w:sz w:val="22"/>
        </w:rPr>
        <w:t xml:space="preserve"> To reduce latency of UL transmission of higher priority (i.e., URLLC traffic), a UE can be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34730C">
        <w:rPr>
          <w:rFonts w:ascii="Times New Roman" w:eastAsiaTheme="minorEastAsia" w:hAnsi="Times New Roman"/>
          <w:sz w:val="22"/>
        </w:rPr>
        <w:t xml:space="preserve">d to monitor PDCCH including DCI format 2_4 with CRC scrambled by CI-RNTI. An indication </w:t>
      </w:r>
      <w:r w:rsidR="004D136B">
        <w:rPr>
          <w:rFonts w:ascii="Times New Roman" w:eastAsiaTheme="minorEastAsia" w:hAnsi="Times New Roman"/>
          <w:sz w:val="22"/>
        </w:rPr>
        <w:t>of</w:t>
      </w:r>
      <w:r w:rsidR="0034730C">
        <w:rPr>
          <w:rFonts w:ascii="Times New Roman" w:eastAsiaTheme="minorEastAsia" w:hAnsi="Times New Roman"/>
          <w:sz w:val="22"/>
        </w:rPr>
        <w:t xml:space="preserve"> UL CI for a serving cell is applicable to a PUSCH transmission or </w:t>
      </w:r>
      <w:proofErr w:type="gramStart"/>
      <w:r w:rsidR="0034730C">
        <w:rPr>
          <w:rFonts w:ascii="Times New Roman" w:eastAsiaTheme="minorEastAsia" w:hAnsi="Times New Roman"/>
          <w:sz w:val="22"/>
        </w:rPr>
        <w:t>a</w:t>
      </w:r>
      <w:proofErr w:type="gramEnd"/>
      <w:r w:rsidR="0034730C">
        <w:rPr>
          <w:rFonts w:ascii="Times New Roman" w:eastAsiaTheme="minorEastAsia" w:hAnsi="Times New Roman"/>
          <w:sz w:val="22"/>
        </w:rPr>
        <w:t xml:space="preserve"> SRS transmission in the cell.</w:t>
      </w:r>
      <w:r w:rsidR="000852C9">
        <w:rPr>
          <w:rFonts w:ascii="Times New Roman" w:eastAsiaTheme="minorEastAsia" w:hAnsi="Times New Roman"/>
          <w:sz w:val="22"/>
        </w:rPr>
        <w:t xml:space="preserve"> For </w:t>
      </w:r>
      <w:r w:rsidR="004D136B">
        <w:rPr>
          <w:rFonts w:ascii="Times New Roman" w:eastAsiaTheme="minorEastAsia" w:hAnsi="Times New Roman"/>
          <w:sz w:val="22"/>
        </w:rPr>
        <w:t xml:space="preserve">the actual </w:t>
      </w:r>
      <w:r w:rsidR="000852C9">
        <w:rPr>
          <w:rFonts w:ascii="Times New Roman" w:eastAsiaTheme="minorEastAsia" w:hAnsi="Times New Roman"/>
          <w:sz w:val="22"/>
        </w:rPr>
        <w:t xml:space="preserve">UL cancellation, a UE determines reference time-frequency </w:t>
      </w:r>
      <w:r w:rsidR="003B43A5">
        <w:rPr>
          <w:rFonts w:ascii="Times New Roman" w:eastAsiaTheme="minorEastAsia" w:hAnsi="Times New Roman"/>
          <w:sz w:val="22"/>
        </w:rPr>
        <w:t xml:space="preserve">resource </w:t>
      </w:r>
      <w:r w:rsidR="000852C9">
        <w:rPr>
          <w:rFonts w:ascii="Times New Roman" w:eastAsiaTheme="minorEastAsia" w:hAnsi="Times New Roman"/>
          <w:sz w:val="22"/>
        </w:rPr>
        <w:t>region</w:t>
      </w:r>
      <w:r w:rsidR="004D136B">
        <w:rPr>
          <w:rFonts w:ascii="Times New Roman" w:eastAsiaTheme="minorEastAsia" w:hAnsi="Times New Roman"/>
          <w:sz w:val="22"/>
        </w:rPr>
        <w:t xml:space="preserve"> where</w:t>
      </w:r>
      <w:r w:rsidR="000852C9">
        <w:rPr>
          <w:rFonts w:ascii="Times New Roman" w:eastAsiaTheme="minorEastAsia" w:hAnsi="Times New Roman"/>
          <w:sz w:val="22"/>
        </w:rPr>
        <w:t xml:space="preserve"> UL CI is applied. In time domain, DL symbols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D414BC">
        <w:rPr>
          <w:rFonts w:ascii="Times New Roman" w:eastAsiaTheme="minorEastAsia" w:hAnsi="Times New Roman"/>
          <w:sz w:val="22"/>
        </w:rPr>
        <w:t>d</w:t>
      </w:r>
      <w:r w:rsidR="000852C9">
        <w:rPr>
          <w:rFonts w:ascii="Times New Roman" w:eastAsiaTheme="minorEastAsia" w:hAnsi="Times New Roman"/>
          <w:sz w:val="22"/>
        </w:rPr>
        <w:t xml:space="preserve"> by </w:t>
      </w:r>
      <w:r w:rsidR="000852C9" w:rsidRPr="001770DC">
        <w:rPr>
          <w:rFonts w:ascii="Times New Roman" w:eastAsiaTheme="minorEastAsia" w:hAnsi="Times New Roman"/>
          <w:i/>
          <w:iCs/>
          <w:sz w:val="22"/>
        </w:rPr>
        <w:t>TDD-UL-DL-</w:t>
      </w:r>
      <w:proofErr w:type="spellStart"/>
      <w:r w:rsidR="004625E1">
        <w:rPr>
          <w:rFonts w:ascii="Times New Roman" w:eastAsiaTheme="minorEastAsia" w:hAnsi="Times New Roman"/>
          <w:i/>
          <w:iCs/>
          <w:sz w:val="22"/>
        </w:rPr>
        <w:t>Conf</w:t>
      </w:r>
      <w:r w:rsidR="000852C9" w:rsidRPr="001770DC">
        <w:rPr>
          <w:rFonts w:ascii="Times New Roman" w:eastAsiaTheme="minorEastAsia" w:hAnsi="Times New Roman"/>
          <w:i/>
          <w:iCs/>
          <w:sz w:val="22"/>
        </w:rPr>
        <w:t>igCommon</w:t>
      </w:r>
      <w:proofErr w:type="spellEnd"/>
      <w:r w:rsidR="000852C9">
        <w:rPr>
          <w:rFonts w:ascii="Times New Roman" w:eastAsiaTheme="minorEastAsia" w:hAnsi="Times New Roman"/>
          <w:i/>
          <w:iCs/>
          <w:sz w:val="22"/>
        </w:rPr>
        <w:t xml:space="preserve"> </w:t>
      </w:r>
      <w:r w:rsidR="000852C9">
        <w:rPr>
          <w:rFonts w:ascii="Times New Roman" w:eastAsiaTheme="minorEastAsia" w:hAnsi="Times New Roman"/>
          <w:sz w:val="22"/>
        </w:rPr>
        <w:t xml:space="preserve">and symbols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0852C9">
        <w:rPr>
          <w:rFonts w:ascii="Times New Roman" w:eastAsiaTheme="minorEastAsia" w:hAnsi="Times New Roman"/>
          <w:sz w:val="22"/>
        </w:rPr>
        <w:t>d for SSB reception are excluded from the reference time-frequency</w:t>
      </w:r>
      <w:r w:rsidR="003B43A5">
        <w:rPr>
          <w:rFonts w:ascii="Times New Roman" w:eastAsiaTheme="minorEastAsia" w:hAnsi="Times New Roman"/>
          <w:sz w:val="22"/>
        </w:rPr>
        <w:t xml:space="preserve"> resource</w:t>
      </w:r>
      <w:r w:rsidR="000852C9">
        <w:rPr>
          <w:rFonts w:ascii="Times New Roman" w:eastAsiaTheme="minorEastAsia" w:hAnsi="Times New Roman"/>
          <w:sz w:val="22"/>
        </w:rPr>
        <w:t xml:space="preserve"> region of UL CI.</w:t>
      </w:r>
      <w:r w:rsidR="00C72459">
        <w:rPr>
          <w:rFonts w:ascii="Times New Roman" w:eastAsiaTheme="minorEastAsia" w:hAnsi="Times New Roman"/>
          <w:sz w:val="22"/>
        </w:rPr>
        <w:t xml:space="preserve"> In other words, UL symbols and symbols not </w:t>
      </w:r>
      <w:r w:rsidR="004625E1">
        <w:rPr>
          <w:rFonts w:ascii="Times New Roman" w:eastAsiaTheme="minorEastAsia" w:hAnsi="Times New Roman"/>
          <w:sz w:val="22"/>
        </w:rPr>
        <w:t>conf</w:t>
      </w:r>
      <w:r w:rsidR="00175DE4">
        <w:rPr>
          <w:rFonts w:ascii="Times New Roman" w:eastAsiaTheme="minorEastAsia" w:hAnsi="Times New Roman"/>
          <w:sz w:val="22"/>
        </w:rPr>
        <w:t>igure</w:t>
      </w:r>
      <w:r w:rsidR="00C72459">
        <w:rPr>
          <w:rFonts w:ascii="Times New Roman" w:eastAsiaTheme="minorEastAsia" w:hAnsi="Times New Roman"/>
          <w:sz w:val="22"/>
        </w:rPr>
        <w:t xml:space="preserve">d for SSB reception can be included as reference time-frequency resource region of UL CI. </w:t>
      </w:r>
      <w:r w:rsidR="00D74338">
        <w:rPr>
          <w:rFonts w:ascii="Times New Roman" w:eastAsiaTheme="minorEastAsia" w:hAnsi="Times New Roman"/>
          <w:sz w:val="22"/>
        </w:rPr>
        <w:t xml:space="preserve">This is to guarantee finer signaling granularity </w:t>
      </w:r>
      <w:r w:rsidR="004D136B">
        <w:rPr>
          <w:rFonts w:ascii="Times New Roman" w:eastAsiaTheme="minorEastAsia" w:hAnsi="Times New Roman"/>
          <w:sz w:val="22"/>
        </w:rPr>
        <w:t>under the</w:t>
      </w:r>
      <w:r w:rsidR="00D74338">
        <w:rPr>
          <w:rFonts w:ascii="Times New Roman" w:eastAsiaTheme="minorEastAsia" w:hAnsi="Times New Roman"/>
          <w:sz w:val="22"/>
        </w:rPr>
        <w:t xml:space="preserve"> limited payload size</w:t>
      </w:r>
      <w:r w:rsidR="00C820FE">
        <w:rPr>
          <w:rFonts w:ascii="Times New Roman" w:eastAsiaTheme="minorEastAsia" w:hAnsi="Times New Roman"/>
          <w:sz w:val="22"/>
        </w:rPr>
        <w:t xml:space="preserve"> of DCI format 2_4</w:t>
      </w:r>
      <w:r w:rsidR="00D74338">
        <w:rPr>
          <w:rFonts w:ascii="Times New Roman" w:eastAsiaTheme="minorEastAsia" w:hAnsi="Times New Roman"/>
          <w:sz w:val="22"/>
        </w:rPr>
        <w:t xml:space="preserve"> by excluding time domain resources not used for UL transmission.</w:t>
      </w:r>
    </w:p>
    <w:p w14:paraId="54595D58" w14:textId="6D1439C3" w:rsidR="00FA2B81" w:rsidRDefault="0077145F" w:rsidP="00E82F52">
      <w:pPr>
        <w:pStyle w:val="a0"/>
        <w:spacing w:before="120" w:after="0" w:line="276" w:lineRule="auto"/>
        <w:jc w:val="both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The </w:t>
      </w:r>
      <w:r w:rsidR="006B29CE">
        <w:rPr>
          <w:rFonts w:eastAsiaTheme="minorEastAsia"/>
          <w:sz w:val="22"/>
        </w:rPr>
        <w:t xml:space="preserve">UL CI feature can be considered </w:t>
      </w:r>
      <w:r w:rsidR="00AB2B9F">
        <w:rPr>
          <w:rFonts w:eastAsiaTheme="minorEastAsia"/>
          <w:sz w:val="22"/>
        </w:rPr>
        <w:t>for</w:t>
      </w:r>
      <w:r w:rsidR="00D7444B">
        <w:rPr>
          <w:rFonts w:eastAsiaTheme="minorEastAsia"/>
          <w:sz w:val="22"/>
        </w:rPr>
        <w:t xml:space="preserve"> SBFD operation</w:t>
      </w:r>
      <w:r w:rsidR="006B29CE">
        <w:rPr>
          <w:rFonts w:eastAsiaTheme="minorEastAsia"/>
          <w:sz w:val="22"/>
        </w:rPr>
        <w:t xml:space="preserve"> </w:t>
      </w:r>
      <w:r w:rsidR="002A6B98">
        <w:rPr>
          <w:rFonts w:eastAsiaTheme="minorEastAsia"/>
          <w:sz w:val="22"/>
        </w:rPr>
        <w:t xml:space="preserve">in </w:t>
      </w:r>
      <w:r w:rsidR="00AB2B9F">
        <w:rPr>
          <w:rFonts w:eastAsiaTheme="minorEastAsia"/>
          <w:sz w:val="22"/>
        </w:rPr>
        <w:t xml:space="preserve">consideration </w:t>
      </w:r>
      <w:r w:rsidR="006B29CE">
        <w:rPr>
          <w:rFonts w:eastAsiaTheme="minorEastAsia"/>
          <w:sz w:val="22"/>
        </w:rPr>
        <w:t xml:space="preserve">that UL latency reduction is one of the </w:t>
      </w:r>
      <w:r w:rsidR="00AB2B9F">
        <w:rPr>
          <w:rFonts w:eastAsiaTheme="minorEastAsia"/>
          <w:sz w:val="22"/>
        </w:rPr>
        <w:t xml:space="preserve">key </w:t>
      </w:r>
      <w:r w:rsidR="006B29CE">
        <w:rPr>
          <w:rFonts w:eastAsiaTheme="minorEastAsia"/>
          <w:sz w:val="22"/>
        </w:rPr>
        <w:t>objective</w:t>
      </w:r>
      <w:r w:rsidR="008F3B78">
        <w:rPr>
          <w:rFonts w:eastAsiaTheme="minorEastAsia"/>
          <w:sz w:val="22"/>
        </w:rPr>
        <w:t>s</w:t>
      </w:r>
      <w:r w:rsidR="006B29CE">
        <w:rPr>
          <w:rFonts w:eastAsiaTheme="minorEastAsia"/>
          <w:sz w:val="22"/>
        </w:rPr>
        <w:t xml:space="preserve"> of Rel-1</w:t>
      </w:r>
      <w:r w:rsidR="008F3B78">
        <w:rPr>
          <w:rFonts w:eastAsiaTheme="minorEastAsia"/>
          <w:sz w:val="22"/>
        </w:rPr>
        <w:t>9</w:t>
      </w:r>
      <w:r w:rsidR="006B29CE">
        <w:rPr>
          <w:rFonts w:eastAsiaTheme="minorEastAsia"/>
          <w:sz w:val="22"/>
        </w:rPr>
        <w:t xml:space="preserve"> duplex </w:t>
      </w:r>
      <w:r w:rsidR="008F3B78">
        <w:rPr>
          <w:rFonts w:eastAsiaTheme="minorEastAsia"/>
          <w:sz w:val="22"/>
        </w:rPr>
        <w:t>evolution WI.</w:t>
      </w:r>
      <w:r w:rsidR="006B29CE">
        <w:rPr>
          <w:rFonts w:eastAsiaTheme="minorEastAsia"/>
          <w:sz w:val="22"/>
        </w:rPr>
        <w:t xml:space="preserve"> </w:t>
      </w:r>
      <w:r w:rsidR="00ED48E3">
        <w:rPr>
          <w:rFonts w:eastAsiaTheme="minorEastAsia"/>
          <w:sz w:val="22"/>
        </w:rPr>
        <w:t xml:space="preserve">For example, UL transmission with lower priority (i.e., </w:t>
      </w:r>
      <w:proofErr w:type="spellStart"/>
      <w:r w:rsidR="00ED48E3">
        <w:rPr>
          <w:rFonts w:eastAsiaTheme="minorEastAsia"/>
          <w:sz w:val="22"/>
        </w:rPr>
        <w:t>eMBB</w:t>
      </w:r>
      <w:proofErr w:type="spellEnd"/>
      <w:r w:rsidR="00ED48E3">
        <w:rPr>
          <w:rFonts w:eastAsiaTheme="minorEastAsia"/>
          <w:sz w:val="22"/>
        </w:rPr>
        <w:t xml:space="preserve"> traffic) of a SBFD-aware UE within an UL subband can be indicated to cancel by UL CI for another SBFD-aware UE’s UL transmission within the UL subband with higher priority (i.e., URLLC traffic). Since</w:t>
      </w:r>
      <w:r w:rsidR="006B29CE">
        <w:rPr>
          <w:rFonts w:eastAsiaTheme="minorEastAsia"/>
          <w:sz w:val="22"/>
        </w:rPr>
        <w:t xml:space="preserve"> </w:t>
      </w:r>
      <w:r w:rsidR="00AB2B9F">
        <w:rPr>
          <w:rFonts w:eastAsiaTheme="minorEastAsia"/>
          <w:sz w:val="22"/>
        </w:rPr>
        <w:t xml:space="preserve">an </w:t>
      </w:r>
      <w:r w:rsidR="00D7444B">
        <w:rPr>
          <w:rFonts w:eastAsiaTheme="minorEastAsia"/>
          <w:sz w:val="22"/>
        </w:rPr>
        <w:t xml:space="preserve">UL subband can be </w:t>
      </w:r>
      <w:r>
        <w:rPr>
          <w:rFonts w:eastAsiaTheme="minorEastAsia" w:hint="eastAsia"/>
          <w:sz w:val="22"/>
          <w:lang w:eastAsia="ko-KR"/>
        </w:rPr>
        <w:t xml:space="preserve">configured </w:t>
      </w:r>
      <w:r w:rsidR="00D7444B">
        <w:rPr>
          <w:rFonts w:eastAsiaTheme="minorEastAsia"/>
          <w:sz w:val="22"/>
        </w:rPr>
        <w:t xml:space="preserve">in symbols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D7444B">
        <w:rPr>
          <w:rFonts w:eastAsiaTheme="minorEastAsia"/>
          <w:sz w:val="22"/>
        </w:rPr>
        <w:t xml:space="preserve">d as DL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D7444B">
        <w:rPr>
          <w:rFonts w:eastAsiaTheme="minorEastAsia"/>
          <w:sz w:val="22"/>
        </w:rPr>
        <w:t xml:space="preserve">d by </w:t>
      </w:r>
      <w:r w:rsidR="00D7444B" w:rsidRPr="001770DC">
        <w:rPr>
          <w:rFonts w:eastAsiaTheme="minorEastAsia"/>
          <w:i/>
          <w:iCs/>
          <w:sz w:val="22"/>
        </w:rPr>
        <w:t>TDD-UL-DL-</w:t>
      </w:r>
      <w:proofErr w:type="spellStart"/>
      <w:r w:rsidR="004625E1">
        <w:rPr>
          <w:rFonts w:eastAsiaTheme="minorEastAsia"/>
          <w:i/>
          <w:iCs/>
          <w:sz w:val="22"/>
        </w:rPr>
        <w:t>Conf</w:t>
      </w:r>
      <w:r w:rsidR="00D7444B" w:rsidRPr="001770DC">
        <w:rPr>
          <w:rFonts w:eastAsiaTheme="minorEastAsia"/>
          <w:i/>
          <w:iCs/>
          <w:sz w:val="22"/>
        </w:rPr>
        <w:t>igCommon</w:t>
      </w:r>
      <w:proofErr w:type="spellEnd"/>
      <w:r w:rsidR="00D7444B">
        <w:rPr>
          <w:rFonts w:eastAsiaTheme="minorEastAsia"/>
          <w:i/>
          <w:iCs/>
          <w:sz w:val="22"/>
        </w:rPr>
        <w:t xml:space="preserve"> </w:t>
      </w:r>
      <w:r w:rsidR="00D7444B" w:rsidRPr="00D7444B">
        <w:rPr>
          <w:rFonts w:eastAsiaTheme="minorEastAsia"/>
          <w:sz w:val="22"/>
        </w:rPr>
        <w:t>or</w:t>
      </w:r>
      <w:r w:rsidR="00D7444B">
        <w:rPr>
          <w:rFonts w:eastAsiaTheme="minorEastAsia"/>
          <w:i/>
          <w:iCs/>
          <w:sz w:val="22"/>
        </w:rPr>
        <w:t xml:space="preserve"> </w:t>
      </w:r>
      <w:r w:rsidR="00D7444B" w:rsidRPr="00D7444B">
        <w:rPr>
          <w:rFonts w:eastAsiaTheme="minorEastAsia"/>
          <w:sz w:val="22"/>
        </w:rPr>
        <w:t>symbol</w:t>
      </w:r>
      <w:r w:rsidR="00D7444B">
        <w:rPr>
          <w:rFonts w:eastAsiaTheme="minorEastAsia"/>
          <w:sz w:val="22"/>
        </w:rPr>
        <w:t>s</w:t>
      </w:r>
      <w:r>
        <w:rPr>
          <w:rFonts w:eastAsiaTheme="minorEastAsia" w:hint="eastAsia"/>
          <w:sz w:val="22"/>
          <w:lang w:eastAsia="ko-KR"/>
        </w:rPr>
        <w:t>(i.e., DL or Flexible symbols)</w:t>
      </w:r>
      <w:r w:rsidR="00D7444B">
        <w:rPr>
          <w:rFonts w:eastAsiaTheme="minorEastAsia"/>
          <w:sz w:val="22"/>
        </w:rPr>
        <w:t xml:space="preserve">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D7444B">
        <w:rPr>
          <w:rFonts w:eastAsiaTheme="minorEastAsia"/>
          <w:sz w:val="22"/>
        </w:rPr>
        <w:t xml:space="preserve">d for SSB reception, </w:t>
      </w:r>
      <w:r w:rsidR="003D22C0">
        <w:rPr>
          <w:rFonts w:eastAsiaTheme="minorEastAsia"/>
          <w:sz w:val="22"/>
        </w:rPr>
        <w:t>the</w:t>
      </w:r>
      <w:r w:rsidR="00D7444B">
        <w:rPr>
          <w:rFonts w:eastAsiaTheme="minorEastAsia"/>
          <w:sz w:val="22"/>
        </w:rPr>
        <w:t xml:space="preserve"> SBFD-aware UE excludes those symbols as reference time-frequency resource region that UL CI is applied</w:t>
      </w:r>
      <w:r w:rsidR="00884B27">
        <w:rPr>
          <w:rFonts w:eastAsiaTheme="minorEastAsia" w:hint="eastAsia"/>
          <w:sz w:val="22"/>
          <w:lang w:eastAsia="ko-KR"/>
        </w:rPr>
        <w:t xml:space="preserve"> if legacy rule is </w:t>
      </w:r>
      <w:r w:rsidR="00F20A87">
        <w:rPr>
          <w:rFonts w:eastAsiaTheme="minorEastAsia" w:hint="eastAsia"/>
          <w:sz w:val="22"/>
          <w:lang w:eastAsia="ko-KR"/>
        </w:rPr>
        <w:t>used according to current specification</w:t>
      </w:r>
      <w:r w:rsidR="00D7444B">
        <w:rPr>
          <w:rFonts w:eastAsiaTheme="minorEastAsia"/>
          <w:sz w:val="22"/>
        </w:rPr>
        <w:t>.</w:t>
      </w:r>
      <w:r w:rsidR="008F2A4D">
        <w:rPr>
          <w:rFonts w:eastAsiaTheme="minorEastAsia"/>
          <w:sz w:val="22"/>
        </w:rPr>
        <w:t xml:space="preserve"> </w:t>
      </w:r>
      <w:r w:rsidR="008F3B78">
        <w:rPr>
          <w:rFonts w:eastAsiaTheme="minorEastAsia"/>
          <w:sz w:val="22"/>
        </w:rPr>
        <w:t xml:space="preserve">However, </w:t>
      </w:r>
      <w:r w:rsidR="00884B27">
        <w:rPr>
          <w:rFonts w:eastAsiaTheme="minorEastAsia" w:hint="eastAsia"/>
          <w:sz w:val="22"/>
        </w:rPr>
        <w:t>as</w:t>
      </w:r>
      <w:r w:rsidR="00884B27">
        <w:rPr>
          <w:rFonts w:eastAsiaTheme="minorEastAsia"/>
          <w:sz w:val="22"/>
        </w:rPr>
        <w:t xml:space="preserve"> illustrated</w:t>
      </w:r>
      <w:r w:rsidR="00884B27">
        <w:rPr>
          <w:rFonts w:eastAsiaTheme="minorEastAsia" w:hint="eastAsia"/>
          <w:sz w:val="22"/>
        </w:rPr>
        <w:t xml:space="preserve"> in Figure </w:t>
      </w:r>
      <w:r w:rsidR="00884B27">
        <w:rPr>
          <w:rFonts w:eastAsiaTheme="minorEastAsia" w:hint="eastAsia"/>
          <w:sz w:val="22"/>
          <w:lang w:eastAsia="ko-KR"/>
        </w:rPr>
        <w:t xml:space="preserve">5, </w:t>
      </w:r>
      <w:r w:rsidR="008F3B78">
        <w:rPr>
          <w:rFonts w:eastAsiaTheme="minorEastAsia"/>
          <w:sz w:val="22"/>
        </w:rPr>
        <w:t xml:space="preserve">it seems reasonable that </w:t>
      </w:r>
      <w:r w:rsidR="00AB2B9F">
        <w:rPr>
          <w:rFonts w:eastAsiaTheme="minorEastAsia"/>
          <w:sz w:val="22"/>
        </w:rPr>
        <w:t xml:space="preserve">an </w:t>
      </w:r>
      <w:r w:rsidR="008F2A4D">
        <w:rPr>
          <w:rFonts w:eastAsiaTheme="minorEastAsia"/>
          <w:sz w:val="22"/>
        </w:rPr>
        <w:t xml:space="preserve">UL subband in symbols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C72459">
        <w:rPr>
          <w:rFonts w:eastAsiaTheme="minorEastAsia"/>
          <w:sz w:val="22"/>
        </w:rPr>
        <w:t xml:space="preserve">d as DL by </w:t>
      </w:r>
      <w:r w:rsidR="00C72459" w:rsidRPr="00A72339">
        <w:rPr>
          <w:rFonts w:eastAsiaTheme="minorEastAsia"/>
          <w:i/>
          <w:iCs/>
          <w:sz w:val="22"/>
        </w:rPr>
        <w:t>TDD-UL-DL-</w:t>
      </w:r>
      <w:proofErr w:type="spellStart"/>
      <w:r w:rsidR="004625E1">
        <w:rPr>
          <w:rFonts w:eastAsiaTheme="minorEastAsia"/>
          <w:i/>
          <w:iCs/>
          <w:sz w:val="22"/>
        </w:rPr>
        <w:t>Conf</w:t>
      </w:r>
      <w:r w:rsidR="00C72459" w:rsidRPr="00A72339">
        <w:rPr>
          <w:rFonts w:eastAsiaTheme="minorEastAsia"/>
          <w:i/>
          <w:iCs/>
          <w:sz w:val="22"/>
        </w:rPr>
        <w:t>igCommon</w:t>
      </w:r>
      <w:proofErr w:type="spellEnd"/>
      <w:r w:rsidR="00C72459">
        <w:rPr>
          <w:rFonts w:eastAsiaTheme="minorEastAsia"/>
          <w:sz w:val="22"/>
        </w:rPr>
        <w:t xml:space="preserve"> and symbols</w:t>
      </w:r>
      <w:r>
        <w:rPr>
          <w:rFonts w:eastAsiaTheme="minorEastAsia" w:hint="eastAsia"/>
          <w:sz w:val="22"/>
          <w:lang w:eastAsia="ko-KR"/>
        </w:rPr>
        <w:t>(i.e., DL or Flexible symbols)</w:t>
      </w:r>
      <w:r>
        <w:rPr>
          <w:rFonts w:eastAsiaTheme="minorEastAsia"/>
          <w:sz w:val="22"/>
        </w:rPr>
        <w:t xml:space="preserve"> </w:t>
      </w:r>
      <w:r w:rsidR="00884B27">
        <w:rPr>
          <w:rFonts w:eastAsiaTheme="minorEastAsia" w:hint="eastAsia"/>
          <w:sz w:val="22"/>
          <w:lang w:eastAsia="ko-KR"/>
        </w:rPr>
        <w:t xml:space="preserve">not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C72459">
        <w:rPr>
          <w:rFonts w:eastAsiaTheme="minorEastAsia"/>
          <w:sz w:val="22"/>
        </w:rPr>
        <w:t xml:space="preserve">d for SSB reception </w:t>
      </w:r>
      <w:r w:rsidR="008F3B78">
        <w:rPr>
          <w:rFonts w:eastAsiaTheme="minorEastAsia"/>
          <w:sz w:val="22"/>
        </w:rPr>
        <w:t xml:space="preserve">should </w:t>
      </w:r>
      <w:r w:rsidR="00C72459">
        <w:rPr>
          <w:rFonts w:eastAsiaTheme="minorEastAsia"/>
          <w:sz w:val="22"/>
        </w:rPr>
        <w:t>be included as reference time-frequency</w:t>
      </w:r>
      <w:r w:rsidR="00F11897">
        <w:rPr>
          <w:rFonts w:eastAsiaTheme="minorEastAsia"/>
          <w:sz w:val="22"/>
        </w:rPr>
        <w:t xml:space="preserve"> resource</w:t>
      </w:r>
      <w:r w:rsidR="00C72459">
        <w:rPr>
          <w:rFonts w:eastAsiaTheme="minorEastAsia"/>
          <w:sz w:val="22"/>
        </w:rPr>
        <w:t xml:space="preserve"> region for UL CI for a SBFD-aware UE in addition to UL symbols and </w:t>
      </w:r>
      <w:r>
        <w:rPr>
          <w:rFonts w:eastAsiaTheme="minorEastAsia" w:hint="eastAsia"/>
          <w:sz w:val="22"/>
          <w:lang w:eastAsia="ko-KR"/>
        </w:rPr>
        <w:t xml:space="preserve">flexible </w:t>
      </w:r>
      <w:r w:rsidR="00C72459">
        <w:rPr>
          <w:rFonts w:eastAsiaTheme="minorEastAsia"/>
          <w:sz w:val="22"/>
        </w:rPr>
        <w:t xml:space="preserve">symbols not </w:t>
      </w:r>
      <w:r w:rsidR="004625E1">
        <w:rPr>
          <w:rFonts w:eastAsiaTheme="minorEastAsia"/>
          <w:sz w:val="22"/>
        </w:rPr>
        <w:t>conf</w:t>
      </w:r>
      <w:r w:rsidR="00175DE4">
        <w:rPr>
          <w:rFonts w:eastAsiaTheme="minorEastAsia"/>
          <w:sz w:val="22"/>
        </w:rPr>
        <w:t>igure</w:t>
      </w:r>
      <w:r w:rsidR="00C72459">
        <w:rPr>
          <w:rFonts w:eastAsiaTheme="minorEastAsia"/>
          <w:sz w:val="22"/>
        </w:rPr>
        <w:t>d for SSB reception.</w:t>
      </w:r>
      <w:r>
        <w:rPr>
          <w:rFonts w:eastAsiaTheme="minorEastAsia" w:hint="eastAsia"/>
          <w:sz w:val="22"/>
          <w:lang w:eastAsia="ko-KR"/>
        </w:rPr>
        <w:t xml:space="preserve"> Therefore, </w:t>
      </w:r>
      <w:r w:rsidR="00884B27">
        <w:rPr>
          <w:rFonts w:eastAsiaTheme="minorEastAsia" w:hint="eastAsia"/>
          <w:sz w:val="22"/>
          <w:lang w:eastAsia="ko-KR"/>
        </w:rPr>
        <w:t>we propose that both non</w:t>
      </w:r>
      <w:r w:rsidR="009F5986">
        <w:rPr>
          <w:rFonts w:eastAsiaTheme="minorEastAsia" w:hint="eastAsia"/>
          <w:sz w:val="22"/>
          <w:lang w:eastAsia="ko-KR"/>
        </w:rPr>
        <w:t>-</w:t>
      </w:r>
      <w:r w:rsidR="00884B27">
        <w:rPr>
          <w:rFonts w:eastAsiaTheme="minorEastAsia" w:hint="eastAsia"/>
          <w:sz w:val="22"/>
          <w:lang w:eastAsia="ko-KR"/>
        </w:rPr>
        <w:t xml:space="preserve">SBFD symbols </w:t>
      </w:r>
      <w:r w:rsidR="00884B27">
        <w:rPr>
          <w:rFonts w:eastAsiaTheme="minorEastAsia"/>
          <w:sz w:val="22"/>
        </w:rPr>
        <w:t xml:space="preserve">configured as DL by </w:t>
      </w:r>
      <w:r w:rsidR="00884B27" w:rsidRPr="00A72339">
        <w:rPr>
          <w:rFonts w:eastAsiaTheme="minorEastAsia"/>
          <w:i/>
          <w:iCs/>
          <w:sz w:val="22"/>
        </w:rPr>
        <w:t>TDD-UL-DL-</w:t>
      </w:r>
      <w:proofErr w:type="spellStart"/>
      <w:r w:rsidR="00884B27">
        <w:rPr>
          <w:rFonts w:eastAsiaTheme="minorEastAsia"/>
          <w:i/>
          <w:iCs/>
          <w:sz w:val="22"/>
        </w:rPr>
        <w:t>Conf</w:t>
      </w:r>
      <w:r w:rsidR="00884B27" w:rsidRPr="00A72339">
        <w:rPr>
          <w:rFonts w:eastAsiaTheme="minorEastAsia"/>
          <w:i/>
          <w:iCs/>
          <w:sz w:val="22"/>
        </w:rPr>
        <w:t>igCommon</w:t>
      </w:r>
      <w:proofErr w:type="spellEnd"/>
      <w:r w:rsidR="00884B27">
        <w:rPr>
          <w:rFonts w:eastAsiaTheme="minorEastAsia"/>
          <w:sz w:val="22"/>
        </w:rPr>
        <w:t xml:space="preserve"> </w:t>
      </w:r>
      <w:r w:rsidR="00884B27">
        <w:rPr>
          <w:rFonts w:eastAsiaTheme="minorEastAsia" w:hint="eastAsia"/>
          <w:sz w:val="22"/>
          <w:lang w:eastAsia="ko-KR"/>
        </w:rPr>
        <w:t xml:space="preserve">and symbols configured for SSB reception </w:t>
      </w:r>
      <w:r w:rsidR="00F20A87">
        <w:rPr>
          <w:rFonts w:eastAsiaTheme="minorEastAsia" w:hint="eastAsia"/>
          <w:sz w:val="22"/>
          <w:lang w:eastAsia="ko-KR"/>
        </w:rPr>
        <w:t>are</w:t>
      </w:r>
      <w:r w:rsidR="00884B27">
        <w:rPr>
          <w:rFonts w:eastAsiaTheme="minorEastAsia" w:hint="eastAsia"/>
          <w:sz w:val="22"/>
          <w:lang w:eastAsia="ko-KR"/>
        </w:rPr>
        <w:t xml:space="preserve"> excluded </w:t>
      </w:r>
      <w:r w:rsidR="00F20A87">
        <w:rPr>
          <w:rFonts w:eastAsiaTheme="minorEastAsia" w:hint="eastAsia"/>
          <w:sz w:val="22"/>
          <w:lang w:eastAsia="ko-KR"/>
        </w:rPr>
        <w:t xml:space="preserve">and </w:t>
      </w:r>
      <w:r w:rsidR="00F20A87" w:rsidRPr="00F20A87">
        <w:rPr>
          <w:rFonts w:eastAsiaTheme="minorEastAsia"/>
          <w:sz w:val="22"/>
          <w:lang w:eastAsia="ko-KR"/>
        </w:rPr>
        <w:t xml:space="preserve">an UL subband in </w:t>
      </w:r>
      <w:r w:rsidR="00F20A87">
        <w:rPr>
          <w:rFonts w:eastAsiaTheme="minorEastAsia" w:hint="eastAsia"/>
          <w:sz w:val="22"/>
          <w:lang w:eastAsia="ko-KR"/>
        </w:rPr>
        <w:t xml:space="preserve">both </w:t>
      </w:r>
      <w:r w:rsidR="00F20A87" w:rsidRPr="00F20A87">
        <w:rPr>
          <w:rFonts w:eastAsiaTheme="minorEastAsia"/>
          <w:sz w:val="22"/>
          <w:lang w:eastAsia="ko-KR"/>
        </w:rPr>
        <w:t xml:space="preserve">symbols configured as DL by </w:t>
      </w:r>
      <w:r w:rsidR="00F20A87" w:rsidRPr="00787229">
        <w:rPr>
          <w:rFonts w:eastAsiaTheme="minorEastAsia"/>
          <w:i/>
          <w:iCs/>
          <w:sz w:val="22"/>
          <w:lang w:eastAsia="ko-KR"/>
        </w:rPr>
        <w:t>TDD-UL-DL-</w:t>
      </w:r>
      <w:proofErr w:type="spellStart"/>
      <w:r w:rsidR="00F20A87" w:rsidRPr="00787229">
        <w:rPr>
          <w:rFonts w:eastAsiaTheme="minorEastAsia"/>
          <w:i/>
          <w:iCs/>
          <w:sz w:val="22"/>
          <w:lang w:eastAsia="ko-KR"/>
        </w:rPr>
        <w:t>ConfigCommon</w:t>
      </w:r>
      <w:proofErr w:type="spellEnd"/>
      <w:r w:rsidR="00F20A87" w:rsidRPr="00F20A87">
        <w:rPr>
          <w:rFonts w:eastAsiaTheme="minorEastAsia"/>
          <w:sz w:val="22"/>
          <w:lang w:eastAsia="ko-KR"/>
        </w:rPr>
        <w:t xml:space="preserve"> and symbols (i.e., DL or Flexible symbols) not configured for SSB reception </w:t>
      </w:r>
      <w:r w:rsidR="00F20A87">
        <w:rPr>
          <w:rFonts w:eastAsiaTheme="minorEastAsia" w:hint="eastAsia"/>
          <w:sz w:val="22"/>
          <w:lang w:eastAsia="ko-KR"/>
        </w:rPr>
        <w:t>is</w:t>
      </w:r>
      <w:r w:rsidR="00F20A87" w:rsidRPr="00F20A87">
        <w:rPr>
          <w:rFonts w:eastAsiaTheme="minorEastAsia"/>
          <w:sz w:val="22"/>
          <w:lang w:eastAsia="ko-KR"/>
        </w:rPr>
        <w:t xml:space="preserve"> included</w:t>
      </w:r>
      <w:r w:rsidR="00F20A87">
        <w:rPr>
          <w:rFonts w:eastAsiaTheme="minorEastAsia" w:hint="eastAsia"/>
          <w:sz w:val="22"/>
          <w:lang w:eastAsia="ko-KR"/>
        </w:rPr>
        <w:t xml:space="preserve"> as </w:t>
      </w:r>
      <w:r w:rsidR="00F20A87">
        <w:rPr>
          <w:rFonts w:eastAsiaTheme="minorEastAsia"/>
          <w:sz w:val="22"/>
          <w:lang w:eastAsia="ko-KR"/>
        </w:rPr>
        <w:t>reference</w:t>
      </w:r>
      <w:r w:rsidR="00F20A87">
        <w:rPr>
          <w:rFonts w:eastAsiaTheme="minorEastAsia" w:hint="eastAsia"/>
          <w:sz w:val="22"/>
          <w:lang w:eastAsia="ko-KR"/>
        </w:rPr>
        <w:t xml:space="preserve"> time-frequency resource region </w:t>
      </w:r>
      <w:r w:rsidR="00F20A87">
        <w:rPr>
          <w:rFonts w:eastAsiaTheme="minorEastAsia"/>
          <w:sz w:val="22"/>
        </w:rPr>
        <w:t>for UL CI for a SBFD-aware UE</w:t>
      </w:r>
    </w:p>
    <w:p w14:paraId="68BA4A82" w14:textId="711F9FDA" w:rsidR="005A2E8E" w:rsidRDefault="009F5986" w:rsidP="00787229">
      <w:pPr>
        <w:pStyle w:val="a0"/>
        <w:spacing w:before="120" w:after="0" w:line="276" w:lineRule="auto"/>
        <w:jc w:val="center"/>
        <w:rPr>
          <w:rFonts w:eastAsiaTheme="minorEastAsia"/>
          <w:lang w:eastAsia="ko-KR"/>
        </w:rPr>
      </w:pPr>
      <w:r w:rsidRPr="009F5986">
        <w:rPr>
          <w:rFonts w:eastAsiaTheme="minorEastAsia"/>
          <w:noProof/>
          <w:lang w:eastAsia="ko-KR"/>
        </w:rPr>
        <w:drawing>
          <wp:inline distT="0" distB="0" distL="0" distR="0" wp14:anchorId="1D22B333" wp14:editId="1A6F11DA">
            <wp:extent cx="4664907" cy="2433448"/>
            <wp:effectExtent l="0" t="0" r="2540" b="5080"/>
            <wp:docPr id="213109438" name="그림 1" descr="텍스트, 도표, 라인, 평행이(가) 표시된 사진&#10;&#10;AI가 생성한 콘텐츠는 부정확할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109438" name="그림 1" descr="텍스트, 도표, 라인, 평행이(가) 표시된 사진&#10;&#10;AI가 생성한 콘텐츠는 부정확할 수 있습니다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41110" cy="24731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10C20" w14:textId="4362F0CD" w:rsidR="009F5986" w:rsidRPr="00787229" w:rsidRDefault="009F5986" w:rsidP="00787229">
      <w:pPr>
        <w:pStyle w:val="a0"/>
        <w:spacing w:before="120" w:after="0" w:line="276" w:lineRule="auto"/>
        <w:jc w:val="center"/>
        <w:rPr>
          <w:rFonts w:eastAsiaTheme="minorEastAsia"/>
          <w:sz w:val="22"/>
          <w:szCs w:val="22"/>
          <w:lang w:eastAsia="ko-KR"/>
        </w:rPr>
      </w:pPr>
      <w:r w:rsidRPr="00787229">
        <w:rPr>
          <w:rFonts w:eastAsiaTheme="minorEastAsia"/>
          <w:sz w:val="22"/>
          <w:szCs w:val="22"/>
          <w:lang w:eastAsia="ko-KR"/>
        </w:rPr>
        <w:t xml:space="preserve">Figure 5. </w:t>
      </w:r>
      <w:r w:rsidR="00F20A87" w:rsidRPr="00787229">
        <w:rPr>
          <w:rFonts w:eastAsiaTheme="minorEastAsia"/>
          <w:sz w:val="22"/>
          <w:szCs w:val="22"/>
          <w:lang w:eastAsia="ko-KR"/>
        </w:rPr>
        <w:t xml:space="preserve">Determination of </w:t>
      </w:r>
      <w:r w:rsidR="00F20A87" w:rsidRPr="005A2E8E">
        <w:rPr>
          <w:rFonts w:eastAsiaTheme="minorEastAsia"/>
          <w:sz w:val="22"/>
          <w:szCs w:val="22"/>
        </w:rPr>
        <w:t>reference time-frequency resource region for UL CI for a SBFD-aware UE</w:t>
      </w:r>
    </w:p>
    <w:p w14:paraId="115B8778" w14:textId="575AA006" w:rsidR="009F5986" w:rsidRPr="00787229" w:rsidRDefault="00FA2B81" w:rsidP="00787229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lastRenderedPageBreak/>
        <w:t xml:space="preserve">Proposal </w:t>
      </w:r>
      <w:r w:rsidR="006D02CB" w:rsidRPr="00787229">
        <w:rPr>
          <w:rFonts w:eastAsiaTheme="minorEastAsia"/>
          <w:i/>
          <w:iCs/>
          <w:sz w:val="22"/>
          <w:szCs w:val="22"/>
          <w:lang w:eastAsia="ko-KR"/>
        </w:rPr>
        <w:t>7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For a SBFD-aware UE, </w:t>
      </w:r>
      <w:r w:rsidR="009F5986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we propose that </w:t>
      </w:r>
    </w:p>
    <w:p w14:paraId="7B4B45C4" w14:textId="305B757D" w:rsidR="009F5986" w:rsidRPr="00787229" w:rsidRDefault="009F5986" w:rsidP="00787229">
      <w:pPr>
        <w:pStyle w:val="a0"/>
        <w:numPr>
          <w:ilvl w:val="1"/>
          <w:numId w:val="3"/>
        </w:numPr>
        <w:spacing w:after="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B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oth non-SBFD symbols configured as DL by TDD-UL-DL-</w:t>
      </w:r>
      <w:proofErr w:type="spellStart"/>
      <w:proofErr w:type="gramStart"/>
      <w:r w:rsidRPr="00787229">
        <w:rPr>
          <w:rFonts w:eastAsiaTheme="minorEastAsia"/>
          <w:i/>
          <w:iCs/>
          <w:sz w:val="22"/>
          <w:szCs w:val="22"/>
          <w:lang w:eastAsia="ko-KR"/>
        </w:rPr>
        <w:t>ConfigCommon</w:t>
      </w:r>
      <w:proofErr w:type="spellEnd"/>
      <w:proofErr w:type="gramEnd"/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and symbols configured for SSB reception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are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excluded as reference time-frequency resource region for UL CI,  </w:t>
      </w:r>
    </w:p>
    <w:p w14:paraId="7B02B40F" w14:textId="66F1DDD2" w:rsidR="00FA2B81" w:rsidRPr="00787229" w:rsidRDefault="009F5986" w:rsidP="00787229">
      <w:pPr>
        <w:pStyle w:val="a0"/>
        <w:numPr>
          <w:ilvl w:val="1"/>
          <w:numId w:val="3"/>
        </w:numPr>
        <w:spacing w:after="24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And </w:t>
      </w:r>
      <w:r w:rsidR="00AB2B9F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an 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UL subband in </w:t>
      </w:r>
      <w:r w:rsidR="00F20A87"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both 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>symbol</w:t>
      </w:r>
      <w:r w:rsidR="008F2A4D" w:rsidRPr="00787229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d as DL </w:t>
      </w:r>
      <w:r w:rsidR="00C72459" w:rsidRPr="00787229">
        <w:rPr>
          <w:rFonts w:eastAsiaTheme="minorEastAsia"/>
          <w:i/>
          <w:iCs/>
          <w:sz w:val="22"/>
          <w:szCs w:val="22"/>
          <w:lang w:eastAsia="ko-KR"/>
        </w:rPr>
        <w:t>by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TDD-UL-DL-</w:t>
      </w:r>
      <w:proofErr w:type="spellStart"/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>igCommon</w:t>
      </w:r>
      <w:proofErr w:type="spellEnd"/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and symbol</w:t>
      </w:r>
      <w:r w:rsidR="008F2A4D" w:rsidRPr="00787229">
        <w:rPr>
          <w:rFonts w:eastAsiaTheme="minorEastAsia"/>
          <w:i/>
          <w:iCs/>
          <w:sz w:val="22"/>
          <w:szCs w:val="22"/>
          <w:lang w:eastAsia="ko-KR"/>
        </w:rPr>
        <w:t>s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84B27" w:rsidRPr="00787229">
        <w:rPr>
          <w:rFonts w:eastAsiaTheme="minorEastAsia"/>
          <w:i/>
          <w:iCs/>
          <w:sz w:val="22"/>
          <w:lang w:eastAsia="ko-KR"/>
        </w:rPr>
        <w:t xml:space="preserve">(i.e., DL or Flexible symbols) </w:t>
      </w:r>
      <w:r w:rsidRPr="00787229">
        <w:rPr>
          <w:rFonts w:eastAsiaTheme="minorEastAsia"/>
          <w:i/>
          <w:iCs/>
          <w:sz w:val="22"/>
          <w:lang w:eastAsia="ko-KR"/>
        </w:rPr>
        <w:t xml:space="preserve">not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d for SSB reception </w:t>
      </w:r>
      <w:r w:rsidR="008F3B78" w:rsidRPr="00787229">
        <w:rPr>
          <w:rFonts w:eastAsiaTheme="minorEastAsia"/>
          <w:i/>
          <w:iCs/>
          <w:sz w:val="22"/>
          <w:szCs w:val="22"/>
          <w:lang w:eastAsia="ko-KR"/>
        </w:rPr>
        <w:t>should be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included as reference time-frequency</w:t>
      </w:r>
      <w:r w:rsidR="00F11897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resource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region for </w:t>
      </w:r>
      <w:r w:rsidR="008F3B78" w:rsidRPr="00787229">
        <w:rPr>
          <w:rFonts w:eastAsiaTheme="minorEastAsia"/>
          <w:i/>
          <w:iCs/>
          <w:sz w:val="22"/>
          <w:szCs w:val="22"/>
          <w:lang w:eastAsia="ko-KR"/>
        </w:rPr>
        <w:t>UL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8F3B78" w:rsidRPr="00787229">
        <w:rPr>
          <w:rFonts w:eastAsiaTheme="minorEastAsia"/>
          <w:i/>
          <w:iCs/>
          <w:sz w:val="22"/>
          <w:szCs w:val="22"/>
          <w:lang w:eastAsia="ko-KR"/>
        </w:rPr>
        <w:t>CI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in addition to </w:t>
      </w:r>
      <w:r w:rsidR="00A72339" w:rsidRPr="00787229">
        <w:rPr>
          <w:rFonts w:eastAsiaTheme="minorEastAsia"/>
          <w:i/>
          <w:iCs/>
          <w:sz w:val="22"/>
          <w:szCs w:val="22"/>
          <w:lang w:eastAsia="ko-KR"/>
        </w:rPr>
        <w:t>UL symbols and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541A3A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flexible </w:t>
      </w:r>
      <w:r w:rsidR="00A72339" w:rsidRPr="00787229">
        <w:rPr>
          <w:rFonts w:eastAsiaTheme="minorEastAsia"/>
          <w:i/>
          <w:iCs/>
          <w:sz w:val="22"/>
          <w:szCs w:val="22"/>
          <w:lang w:eastAsia="ko-KR"/>
        </w:rPr>
        <w:t>symbols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not</w:t>
      </w:r>
      <w:r w:rsidR="00A72339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 w:rsidR="004625E1" w:rsidRPr="00787229">
        <w:rPr>
          <w:rFonts w:eastAsiaTheme="minorEastAsia"/>
          <w:i/>
          <w:iCs/>
          <w:sz w:val="22"/>
          <w:szCs w:val="22"/>
          <w:lang w:eastAsia="ko-KR"/>
        </w:rPr>
        <w:t>conf</w:t>
      </w:r>
      <w:r w:rsidR="00175DE4" w:rsidRPr="00787229">
        <w:rPr>
          <w:rFonts w:eastAsiaTheme="minorEastAsia"/>
          <w:i/>
          <w:iCs/>
          <w:sz w:val="22"/>
          <w:szCs w:val="22"/>
          <w:lang w:eastAsia="ko-KR"/>
        </w:rPr>
        <w:t>igure</w:t>
      </w:r>
      <w:r w:rsidR="00A72339" w:rsidRPr="00787229">
        <w:rPr>
          <w:rFonts w:eastAsiaTheme="minorEastAsia"/>
          <w:i/>
          <w:iCs/>
          <w:sz w:val="22"/>
          <w:szCs w:val="22"/>
          <w:lang w:eastAsia="ko-KR"/>
        </w:rPr>
        <w:t>d</w:t>
      </w:r>
      <w:r w:rsidR="00FA2B81"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for SSB reception.</w:t>
      </w:r>
    </w:p>
    <w:p w14:paraId="34E98EB4" w14:textId="77777777" w:rsidR="00787229" w:rsidRDefault="00BD6638" w:rsidP="00787229">
      <w:pPr>
        <w:pStyle w:val="a0"/>
        <w:spacing w:after="0" w:line="276" w:lineRule="auto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sz w:val="22"/>
        </w:rPr>
        <w:t xml:space="preserve">When a time-frequency resource with UL subband configured for SBFD-aware UEs is included as a reference time-frequency resource region for UL CI, the reference time-frequency resource region determined by legacy UEs and SBFD-aware UEs may differ. If separate Layer 1 (L1) </w:t>
      </w:r>
      <w:r w:rsidRPr="00BD6638">
        <w:rPr>
          <w:rFonts w:eastAsiaTheme="minorEastAsia"/>
          <w:sz w:val="22"/>
          <w:lang w:eastAsia="ko-KR"/>
        </w:rPr>
        <w:t>signalling</w:t>
      </w:r>
      <w:r w:rsidRPr="00787229">
        <w:rPr>
          <w:rFonts w:eastAsiaTheme="minorEastAsia"/>
          <w:sz w:val="22"/>
        </w:rPr>
        <w:t xml:space="preserve"> for UL CI for SBFD-aware UEs is not introduced, the cancellation resources for UL CI should be indicated via DCI format 2_4 using group common </w:t>
      </w:r>
      <w:r w:rsidR="00C87909" w:rsidRPr="00C87909">
        <w:rPr>
          <w:rFonts w:eastAsiaTheme="minorEastAsia"/>
          <w:sz w:val="22"/>
        </w:rPr>
        <w:t>signalling</w:t>
      </w:r>
      <w:r w:rsidRPr="00787229">
        <w:rPr>
          <w:rFonts w:eastAsiaTheme="minorEastAsia"/>
          <w:sz w:val="22"/>
        </w:rPr>
        <w:t xml:space="preserve"> for both legacy UEs and SBFD-aware UEs, as in legacy operation. Further discussion</w:t>
      </w:r>
      <w:r>
        <w:rPr>
          <w:rFonts w:eastAsiaTheme="minorEastAsia" w:hint="eastAsia"/>
          <w:sz w:val="22"/>
          <w:lang w:eastAsia="ko-KR"/>
        </w:rPr>
        <w:t xml:space="preserve"> </w:t>
      </w:r>
      <w:r w:rsidRPr="00787229">
        <w:rPr>
          <w:rFonts w:eastAsiaTheme="minorEastAsia"/>
          <w:sz w:val="22"/>
        </w:rPr>
        <w:t xml:space="preserve">is needed </w:t>
      </w:r>
      <w:r>
        <w:rPr>
          <w:rFonts w:eastAsiaTheme="minorEastAsia" w:hint="eastAsia"/>
          <w:sz w:val="22"/>
          <w:lang w:eastAsia="ko-KR"/>
        </w:rPr>
        <w:t xml:space="preserve">in RAN1 how </w:t>
      </w:r>
      <w:r w:rsidRPr="00787229">
        <w:rPr>
          <w:rFonts w:eastAsiaTheme="minorEastAsia"/>
          <w:sz w:val="22"/>
        </w:rPr>
        <w:t xml:space="preserve">to indicate cancellation of uplink signals/channels scheduled in the UL subband to SBFD-aware UEs using DCI format 2_4 as group common </w:t>
      </w:r>
      <w:r w:rsidRPr="00BD6638">
        <w:rPr>
          <w:rFonts w:eastAsiaTheme="minorEastAsia"/>
          <w:sz w:val="22"/>
          <w:lang w:eastAsia="ko-KR"/>
        </w:rPr>
        <w:t>signalling</w:t>
      </w:r>
      <w:r w:rsidRPr="00787229">
        <w:rPr>
          <w:rFonts w:eastAsiaTheme="minorEastAsia"/>
          <w:sz w:val="22"/>
        </w:rPr>
        <w:t xml:space="preserve"> without impacting the existing operation of legacy UEs. As an example, as illustrated in Figure 6, a method using remaining code points (e.g., all '0's) available for indication in UL CI can be considered to indicate the cancellation of uplink signals/channels scheduled in the UL subband while maintaining backward compatibility with legacy UE operation.</w:t>
      </w:r>
    </w:p>
    <w:p w14:paraId="18484DFA" w14:textId="40CDDECF" w:rsidR="005A2E8E" w:rsidRDefault="005A2E8E" w:rsidP="00787229">
      <w:pPr>
        <w:pStyle w:val="a0"/>
        <w:spacing w:after="0" w:line="276" w:lineRule="auto"/>
        <w:jc w:val="center"/>
        <w:rPr>
          <w:rFonts w:eastAsiaTheme="minorEastAsia"/>
          <w:sz w:val="22"/>
          <w:szCs w:val="22"/>
          <w:lang w:eastAsia="ko-KR"/>
        </w:rPr>
      </w:pPr>
      <w:r w:rsidRPr="005A2E8E">
        <w:rPr>
          <w:rFonts w:eastAsiaTheme="minorEastAsia"/>
          <w:noProof/>
          <w:sz w:val="22"/>
          <w:szCs w:val="22"/>
          <w:lang w:eastAsia="ko-KR"/>
        </w:rPr>
        <w:drawing>
          <wp:inline distT="0" distB="0" distL="0" distR="0" wp14:anchorId="5EEBB444" wp14:editId="4FB7A0F9">
            <wp:extent cx="4743144" cy="2889882"/>
            <wp:effectExtent l="0" t="0" r="635" b="6350"/>
            <wp:docPr id="934353302" name="그림 1" descr="텍스트, 도표, 스크린샷, 평행이(가) 표시된 사진&#10;&#10;AI가 생성한 콘텐츠는 부정확할 수 있습니다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4353302" name="그림 1" descr="텍스트, 도표, 스크린샷, 평행이(가) 표시된 사진&#10;&#10;AI가 생성한 콘텐츠는 부정확할 수 있습니다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762122" cy="290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131CE3" w14:textId="76D4082B" w:rsidR="005A2E8E" w:rsidRPr="005A2E8E" w:rsidRDefault="005A2E8E" w:rsidP="00787229">
      <w:pPr>
        <w:pStyle w:val="a0"/>
        <w:spacing w:after="0"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5A2E8E">
        <w:rPr>
          <w:rFonts w:eastAsiaTheme="minorEastAsia" w:hint="eastAsia"/>
          <w:sz w:val="22"/>
          <w:szCs w:val="22"/>
          <w:lang w:eastAsia="ko-KR"/>
        </w:rPr>
        <w:t xml:space="preserve">Figure 6. An example for </w:t>
      </w:r>
      <w:r w:rsidRPr="005A2E8E">
        <w:rPr>
          <w:rFonts w:eastAsiaTheme="minorEastAsia"/>
          <w:sz w:val="22"/>
          <w:szCs w:val="22"/>
          <w:lang w:eastAsia="ko-KR"/>
        </w:rPr>
        <w:t>common</w:t>
      </w:r>
      <w:r w:rsidRPr="005A2E8E">
        <w:rPr>
          <w:rFonts w:eastAsiaTheme="minorEastAsia" w:hint="eastAsia"/>
          <w:sz w:val="22"/>
          <w:szCs w:val="22"/>
          <w:lang w:eastAsia="ko-KR"/>
        </w:rPr>
        <w:t xml:space="preserve"> signalling to indicate cancellation resource for Ul CI to both legacy UE and </w:t>
      </w:r>
      <w:r w:rsidRPr="005A2E8E">
        <w:rPr>
          <w:rFonts w:eastAsiaTheme="minorEastAsia"/>
          <w:sz w:val="22"/>
          <w:szCs w:val="22"/>
        </w:rPr>
        <w:t>SBFD-aware UE</w:t>
      </w:r>
    </w:p>
    <w:p w14:paraId="08E58011" w14:textId="02E47205" w:rsidR="00C5362A" w:rsidRPr="00787229" w:rsidRDefault="00BD6638" w:rsidP="00787229">
      <w:pPr>
        <w:pStyle w:val="a0"/>
        <w:numPr>
          <w:ilvl w:val="0"/>
          <w:numId w:val="3"/>
        </w:numPr>
        <w:spacing w:before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Proposal 8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RAN1 should further discuss </w:t>
      </w:r>
      <w:r w:rsidRPr="00787229">
        <w:rPr>
          <w:rFonts w:eastAsiaTheme="minorEastAsia"/>
          <w:i/>
          <w:iCs/>
          <w:sz w:val="22"/>
          <w:lang w:eastAsia="ko-KR"/>
        </w:rPr>
        <w:t>how to indicate cancellation of uplink signals/channels scheduled in the UL subband to SBFD-aware UEs using DCI format 2_4 as group common signalling without impacting the existing operation of legacy UEs.</w:t>
      </w:r>
    </w:p>
    <w:p w14:paraId="7D5BFD41" w14:textId="77777777" w:rsidR="00787229" w:rsidRPr="00787229" w:rsidRDefault="00787229" w:rsidP="00787229">
      <w:pPr>
        <w:pStyle w:val="a0"/>
        <w:spacing w:before="240" w:line="276" w:lineRule="auto"/>
        <w:jc w:val="both"/>
        <w:rPr>
          <w:rFonts w:eastAsiaTheme="minorEastAsia"/>
          <w:i/>
          <w:iCs/>
          <w:sz w:val="22"/>
          <w:szCs w:val="22"/>
          <w:lang w:eastAsia="ko-KR"/>
        </w:rPr>
      </w:pPr>
    </w:p>
    <w:p w14:paraId="2955DA6E" w14:textId="77777777" w:rsidR="00473A70" w:rsidRPr="00E45180" w:rsidRDefault="00473A70" w:rsidP="00787229">
      <w:pPr>
        <w:pStyle w:val="1"/>
        <w:spacing w:line="276" w:lineRule="auto"/>
        <w:jc w:val="both"/>
        <w:rPr>
          <w:sz w:val="28"/>
          <w:szCs w:val="28"/>
        </w:rPr>
      </w:pPr>
      <w:r w:rsidRPr="00E45180">
        <w:rPr>
          <w:rFonts w:ascii="Times New Roman" w:hAnsi="Times New Roman"/>
          <w:sz w:val="28"/>
          <w:szCs w:val="28"/>
        </w:rPr>
        <w:t>Conclusion</w:t>
      </w:r>
    </w:p>
    <w:p w14:paraId="79D2D8EA" w14:textId="2EB3AE03" w:rsidR="00764022" w:rsidRDefault="00473A70" w:rsidP="0042108D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 w:rsidRPr="008B6F35">
        <w:rPr>
          <w:rFonts w:ascii="Times New Roman" w:hAnsi="Times New Roman"/>
          <w:kern w:val="0"/>
          <w:sz w:val="22"/>
        </w:rPr>
        <w:t xml:space="preserve">In this contribution, </w:t>
      </w:r>
      <w:r w:rsidR="00D13B4D" w:rsidRPr="008B6F35">
        <w:rPr>
          <w:rFonts w:ascii="Times New Roman" w:hAnsi="Times New Roman"/>
          <w:kern w:val="0"/>
          <w:sz w:val="22"/>
        </w:rPr>
        <w:t xml:space="preserve">we </w:t>
      </w:r>
      <w:r w:rsidR="00D13B4D">
        <w:rPr>
          <w:rFonts w:ascii="Times New Roman" w:hAnsi="Times New Roman"/>
          <w:kern w:val="0"/>
          <w:sz w:val="22"/>
        </w:rPr>
        <w:t>discussed</w:t>
      </w:r>
      <w:r w:rsidR="00D13B4D" w:rsidRPr="008B6F35">
        <w:rPr>
          <w:rFonts w:ascii="Times New Roman" w:hAnsi="Times New Roman"/>
          <w:kern w:val="0"/>
          <w:sz w:val="22"/>
        </w:rPr>
        <w:t xml:space="preserve"> </w:t>
      </w:r>
      <w:r w:rsidR="00D13B4D">
        <w:rPr>
          <w:rFonts w:ascii="Times New Roman" w:hAnsi="Times New Roman"/>
          <w:kern w:val="0"/>
          <w:sz w:val="22"/>
        </w:rPr>
        <w:t xml:space="preserve">issues such as semi-static </w:t>
      </w:r>
      <w:r w:rsidR="004625E1">
        <w:rPr>
          <w:rFonts w:ascii="Times New Roman" w:hAnsi="Times New Roman"/>
          <w:kern w:val="0"/>
          <w:sz w:val="22"/>
        </w:rPr>
        <w:t>conf</w:t>
      </w:r>
      <w:r w:rsidR="00D13B4D">
        <w:rPr>
          <w:rFonts w:ascii="Times New Roman" w:hAnsi="Times New Roman"/>
          <w:kern w:val="0"/>
          <w:sz w:val="22"/>
        </w:rPr>
        <w:t xml:space="preserve">iguration of SBFD </w:t>
      </w:r>
      <w:proofErr w:type="spellStart"/>
      <w:r w:rsidR="00D13B4D">
        <w:rPr>
          <w:rFonts w:ascii="Times New Roman" w:hAnsi="Times New Roman"/>
          <w:kern w:val="0"/>
          <w:sz w:val="22"/>
        </w:rPr>
        <w:t>subbands</w:t>
      </w:r>
      <w:proofErr w:type="spellEnd"/>
      <w:r w:rsidR="00D13B4D">
        <w:rPr>
          <w:rFonts w:ascii="Times New Roman" w:hAnsi="Times New Roman"/>
          <w:kern w:val="0"/>
          <w:sz w:val="22"/>
        </w:rPr>
        <w:t xml:space="preserve">, </w:t>
      </w:r>
      <w:r w:rsidR="00D13B4D" w:rsidRPr="00D13B4D">
        <w:rPr>
          <w:rFonts w:ascii="Times New Roman" w:hAnsi="Times New Roman"/>
          <w:kern w:val="0"/>
          <w:sz w:val="22"/>
        </w:rPr>
        <w:t>UE transmission</w:t>
      </w:r>
      <w:r w:rsidR="00D13B4D">
        <w:rPr>
          <w:rFonts w:ascii="Times New Roman" w:hAnsi="Times New Roman"/>
          <w:kern w:val="0"/>
          <w:sz w:val="22"/>
        </w:rPr>
        <w:t>/</w:t>
      </w:r>
      <w:r w:rsidR="00D13B4D" w:rsidRPr="00D13B4D">
        <w:rPr>
          <w:rFonts w:ascii="Times New Roman" w:hAnsi="Times New Roman"/>
          <w:kern w:val="0"/>
          <w:sz w:val="22"/>
        </w:rPr>
        <w:t>reception</w:t>
      </w:r>
      <w:r w:rsidR="00D13B4D">
        <w:rPr>
          <w:rFonts w:ascii="Times New Roman" w:hAnsi="Times New Roman"/>
          <w:kern w:val="0"/>
          <w:sz w:val="22"/>
        </w:rPr>
        <w:t>/</w:t>
      </w:r>
      <w:r w:rsidR="00D13B4D" w:rsidRPr="00D13B4D">
        <w:rPr>
          <w:rFonts w:ascii="Times New Roman" w:hAnsi="Times New Roman"/>
          <w:kern w:val="0"/>
          <w:sz w:val="22"/>
        </w:rPr>
        <w:t>measurement behavior and procedures in SBFD symbols and/or non-SBFD symbols for SBFD aware UE</w:t>
      </w:r>
      <w:r w:rsidR="00D13B4D">
        <w:rPr>
          <w:rFonts w:ascii="Times New Roman" w:hAnsi="Times New Roman"/>
          <w:kern w:val="0"/>
          <w:sz w:val="22"/>
        </w:rPr>
        <w:t xml:space="preserve"> for SBFD operation </w:t>
      </w:r>
      <w:r w:rsidRPr="008B6F35">
        <w:rPr>
          <w:rFonts w:ascii="Times New Roman" w:hAnsi="Times New Roman"/>
          <w:kern w:val="0"/>
          <w:sz w:val="22"/>
        </w:rPr>
        <w:t xml:space="preserve">and </w:t>
      </w:r>
      <w:r w:rsidR="00467383">
        <w:rPr>
          <w:rFonts w:ascii="Times New Roman" w:hAnsi="Times New Roman"/>
          <w:kern w:val="0"/>
          <w:sz w:val="22"/>
        </w:rPr>
        <w:t xml:space="preserve">summarize </w:t>
      </w:r>
      <w:r w:rsidR="001117F3">
        <w:rPr>
          <w:rFonts w:ascii="Times New Roman" w:hAnsi="Times New Roman"/>
          <w:kern w:val="0"/>
          <w:sz w:val="22"/>
        </w:rPr>
        <w:t>our view</w:t>
      </w:r>
      <w:r w:rsidR="009D57FD">
        <w:rPr>
          <w:rFonts w:ascii="Times New Roman" w:hAnsi="Times New Roman"/>
          <w:kern w:val="0"/>
          <w:sz w:val="22"/>
        </w:rPr>
        <w:t>s</w:t>
      </w:r>
      <w:r w:rsidR="001117F3">
        <w:rPr>
          <w:rFonts w:ascii="Times New Roman" w:hAnsi="Times New Roman"/>
          <w:kern w:val="0"/>
          <w:sz w:val="22"/>
        </w:rPr>
        <w:t xml:space="preserve"> as </w:t>
      </w:r>
      <w:r w:rsidRPr="008B6F35">
        <w:rPr>
          <w:rFonts w:ascii="Times New Roman" w:hAnsi="Times New Roman"/>
          <w:kern w:val="0"/>
          <w:sz w:val="22"/>
        </w:rPr>
        <w:t>the following</w:t>
      </w:r>
      <w:r w:rsidR="003A26A2">
        <w:rPr>
          <w:rFonts w:ascii="Times New Roman" w:hAnsi="Times New Roman"/>
          <w:kern w:val="0"/>
          <w:sz w:val="22"/>
        </w:rPr>
        <w:t>s</w:t>
      </w:r>
      <w:r w:rsidRPr="008B6F35">
        <w:rPr>
          <w:rFonts w:ascii="Times New Roman" w:hAnsi="Times New Roman"/>
          <w:kern w:val="0"/>
          <w:sz w:val="22"/>
        </w:rPr>
        <w:t>:</w:t>
      </w:r>
    </w:p>
    <w:p w14:paraId="097CE6DD" w14:textId="77777777" w:rsidR="00BD6638" w:rsidRPr="00787229" w:rsidRDefault="00BD6638" w:rsidP="00BD6638">
      <w:pPr>
        <w:pStyle w:val="a0"/>
        <w:numPr>
          <w:ilvl w:val="0"/>
          <w:numId w:val="3"/>
        </w:numPr>
        <w:spacing w:before="120" w:after="0" w:line="276" w:lineRule="auto"/>
        <w:ind w:left="426"/>
        <w:jc w:val="both"/>
        <w:rPr>
          <w:rFonts w:eastAsiaTheme="minorEastAsia"/>
          <w:i/>
          <w:iCs/>
          <w:color w:val="000000"/>
          <w:sz w:val="22"/>
          <w:lang w:eastAsia="ko-KR"/>
        </w:rPr>
      </w:pPr>
      <w:r w:rsidRPr="00787229">
        <w:rPr>
          <w:i/>
          <w:iCs/>
          <w:color w:val="000000"/>
          <w:sz w:val="22"/>
        </w:rPr>
        <w:lastRenderedPageBreak/>
        <w:t xml:space="preserve">Proposal </w:t>
      </w:r>
      <w:r w:rsidRPr="00787229">
        <w:rPr>
          <w:rFonts w:eastAsiaTheme="minorEastAsia"/>
          <w:i/>
          <w:iCs/>
          <w:color w:val="000000"/>
          <w:sz w:val="22"/>
          <w:lang w:eastAsia="ko-KR"/>
        </w:rPr>
        <w:t>1:</w:t>
      </w:r>
      <w:r w:rsidRPr="00787229">
        <w:rPr>
          <w:i/>
          <w:iCs/>
          <w:color w:val="000000"/>
          <w:sz w:val="22"/>
        </w:rPr>
        <w:t xml:space="preserve"> </w:t>
      </w:r>
      <w:r w:rsidRPr="00787229">
        <w:rPr>
          <w:rFonts w:eastAsiaTheme="minorEastAsia"/>
          <w:i/>
          <w:iCs/>
          <w:color w:val="000000"/>
          <w:sz w:val="22"/>
          <w:lang w:eastAsia="ko-KR"/>
        </w:rPr>
        <w:t>W</w:t>
      </w:r>
      <w:r w:rsidRPr="00787229">
        <w:rPr>
          <w:i/>
          <w:iCs/>
          <w:color w:val="000000"/>
          <w:sz w:val="22"/>
        </w:rPr>
        <w:t xml:space="preserve">e propose to confirm the working assumption that cell-specific configuration on frequency location of SBFD </w:t>
      </w:r>
      <w:proofErr w:type="spellStart"/>
      <w:r w:rsidRPr="00787229">
        <w:rPr>
          <w:i/>
          <w:iCs/>
          <w:color w:val="000000"/>
          <w:sz w:val="22"/>
        </w:rPr>
        <w:t>subbands</w:t>
      </w:r>
      <w:proofErr w:type="spellEnd"/>
      <w:r w:rsidRPr="00787229">
        <w:rPr>
          <w:i/>
          <w:iCs/>
          <w:color w:val="000000"/>
          <w:sz w:val="22"/>
        </w:rPr>
        <w:t xml:space="preserve"> is supported within a TDD carrier</w:t>
      </w:r>
      <w:r w:rsidRPr="00787229">
        <w:rPr>
          <w:rFonts w:eastAsiaTheme="minorEastAsia"/>
          <w:i/>
          <w:iCs/>
          <w:color w:val="000000"/>
          <w:sz w:val="22"/>
          <w:lang w:eastAsia="ko-KR"/>
        </w:rPr>
        <w:t>.</w:t>
      </w:r>
    </w:p>
    <w:p w14:paraId="17B1605D" w14:textId="77777777" w:rsidR="00BD6638" w:rsidRPr="00787229" w:rsidRDefault="00BD6638" w:rsidP="00BD6638">
      <w:pPr>
        <w:pStyle w:val="a0"/>
        <w:numPr>
          <w:ilvl w:val="1"/>
          <w:numId w:val="3"/>
        </w:numPr>
        <w:spacing w:after="240" w:line="276" w:lineRule="auto"/>
        <w:ind w:left="851" w:hanging="403"/>
        <w:jc w:val="both"/>
        <w:rPr>
          <w:rFonts w:eastAsiaTheme="minorEastAsia"/>
          <w:i/>
          <w:iCs/>
          <w:color w:val="000000"/>
          <w:sz w:val="22"/>
          <w:lang w:eastAsia="ko-KR"/>
        </w:rPr>
      </w:pPr>
      <w:r w:rsidRPr="00787229">
        <w:rPr>
          <w:i/>
          <w:iCs/>
          <w:color w:val="000000"/>
          <w:sz w:val="22"/>
        </w:rPr>
        <w:t xml:space="preserve">UE-specific configuration on frequency locations of SBFD </w:t>
      </w:r>
      <w:proofErr w:type="spellStart"/>
      <w:r w:rsidRPr="00787229">
        <w:rPr>
          <w:i/>
          <w:iCs/>
          <w:color w:val="000000"/>
          <w:sz w:val="22"/>
        </w:rPr>
        <w:t>subbands</w:t>
      </w:r>
      <w:proofErr w:type="spellEnd"/>
      <w:r w:rsidRPr="00787229">
        <w:rPr>
          <w:rFonts w:eastAsiaTheme="minorEastAsia"/>
          <w:i/>
          <w:iCs/>
          <w:color w:val="000000"/>
          <w:sz w:val="22"/>
          <w:lang w:eastAsia="ko-KR"/>
        </w:rPr>
        <w:t xml:space="preserve"> is not supported.</w:t>
      </w:r>
    </w:p>
    <w:p w14:paraId="20125F49" w14:textId="77777777" w:rsidR="00BD6638" w:rsidRPr="00787229" w:rsidRDefault="00BD6638" w:rsidP="00BD6638">
      <w:pPr>
        <w:pStyle w:val="a0"/>
        <w:numPr>
          <w:ilvl w:val="0"/>
          <w:numId w:val="3"/>
        </w:numPr>
        <w:spacing w:after="240" w:line="276" w:lineRule="auto"/>
        <w:ind w:left="431" w:hanging="403"/>
        <w:jc w:val="both"/>
        <w:rPr>
          <w:rFonts w:eastAsiaTheme="minorEastAsia"/>
          <w:sz w:val="22"/>
        </w:rPr>
      </w:pP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Proposal 2: PUSCH transmissions of PUSCH repetition or TB processing over multiple slots, or PUCCH transmissions of PUCCH repetition within UL subband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across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SBFD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slots or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symbols configured as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DL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by </w:t>
      </w:r>
      <w:proofErr w:type="spellStart"/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tdd</w:t>
      </w:r>
      <w:proofErr w:type="spellEnd"/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-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UL-DL-</w:t>
      </w:r>
      <w:proofErr w:type="spellStart"/>
      <w:r w:rsidRPr="00787229">
        <w:rPr>
          <w:rFonts w:eastAsiaTheme="minorEastAsia"/>
          <w:i/>
          <w:iCs/>
          <w:sz w:val="22"/>
          <w:szCs w:val="22"/>
          <w:lang w:eastAsia="ko-KR"/>
        </w:rPr>
        <w:t>ConfigCommon</w:t>
      </w:r>
      <w:proofErr w:type="spellEnd"/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should not be an event which cause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s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power consistency and phase continuity not to be maintained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actual TDW determination for a SBFD-aware UE.</w:t>
      </w:r>
    </w:p>
    <w:p w14:paraId="03D100D6" w14:textId="77777777" w:rsidR="00BD6638" w:rsidRPr="00787229" w:rsidRDefault="00BD6638" w:rsidP="00BD6638">
      <w:pPr>
        <w:pStyle w:val="a0"/>
        <w:numPr>
          <w:ilvl w:val="0"/>
          <w:numId w:val="3"/>
        </w:numPr>
        <w:spacing w:after="240" w:line="276" w:lineRule="auto"/>
        <w:ind w:left="431" w:hanging="403"/>
        <w:jc w:val="both"/>
        <w:rPr>
          <w:rFonts w:eastAsiaTheme="minorEastAsia"/>
          <w:i/>
          <w:iCs/>
          <w:sz w:val="22"/>
        </w:rPr>
      </w:pPr>
      <w:r w:rsidRPr="00787229">
        <w:rPr>
          <w:rFonts w:eastAsiaTheme="minorEastAsia"/>
          <w:i/>
          <w:iCs/>
          <w:sz w:val="22"/>
        </w:rPr>
        <w:t xml:space="preserve">Proposal </w:t>
      </w:r>
      <w:r w:rsidRPr="00787229">
        <w:rPr>
          <w:rFonts w:eastAsiaTheme="minorEastAsia"/>
          <w:i/>
          <w:iCs/>
          <w:sz w:val="22"/>
          <w:lang w:eastAsia="ko-KR"/>
        </w:rPr>
        <w:t>3</w:t>
      </w:r>
      <w:r w:rsidRPr="00787229">
        <w:rPr>
          <w:rFonts w:eastAsiaTheme="minorEastAsia"/>
          <w:i/>
          <w:iCs/>
          <w:sz w:val="22"/>
        </w:rPr>
        <w:t xml:space="preserve">: </w:t>
      </w:r>
      <w:r w:rsidRPr="00787229">
        <w:rPr>
          <w:rFonts w:eastAsiaTheme="minorEastAsia"/>
          <w:i/>
          <w:iCs/>
          <w:sz w:val="22"/>
          <w:lang w:eastAsia="ko-KR"/>
        </w:rPr>
        <w:t>I</w:t>
      </w:r>
      <w:r w:rsidRPr="00787229">
        <w:rPr>
          <w:rFonts w:eastAsiaTheme="minorEastAsia"/>
          <w:i/>
          <w:iCs/>
          <w:sz w:val="22"/>
        </w:rPr>
        <w:t>f separate UL power control parameters are applied across SBFD and non-SBFD symbols for Configuration 2</w:t>
      </w:r>
      <w:r w:rsidRPr="00787229">
        <w:rPr>
          <w:rFonts w:eastAsiaTheme="minorEastAsia"/>
          <w:i/>
          <w:iCs/>
          <w:sz w:val="22"/>
          <w:lang w:eastAsia="ko-KR"/>
        </w:rPr>
        <w:t xml:space="preserve">, it should be </w:t>
      </w:r>
      <w:r w:rsidRPr="00787229">
        <w:rPr>
          <w:rFonts w:eastAsiaTheme="minorEastAsia"/>
          <w:i/>
          <w:iCs/>
          <w:sz w:val="22"/>
        </w:rPr>
        <w:t>considered as an event which causes power consistency and phase continuity not to be maintained</w:t>
      </w:r>
      <w:r w:rsidRPr="00787229">
        <w:rPr>
          <w:rFonts w:eastAsiaTheme="minorEastAsia"/>
          <w:i/>
          <w:iCs/>
          <w:sz w:val="22"/>
          <w:lang w:eastAsia="ko-KR"/>
        </w:rPr>
        <w:t xml:space="preserve"> and </w:t>
      </w:r>
      <w:r w:rsidRPr="00787229">
        <w:rPr>
          <w:rFonts w:eastAsiaTheme="minorEastAsia"/>
          <w:i/>
          <w:iCs/>
          <w:sz w:val="22"/>
        </w:rPr>
        <w:t xml:space="preserve">different actual TDWs for different symbol types </w:t>
      </w:r>
      <w:r w:rsidRPr="00787229">
        <w:rPr>
          <w:rFonts w:eastAsiaTheme="minorEastAsia"/>
          <w:i/>
          <w:iCs/>
          <w:sz w:val="22"/>
          <w:lang w:eastAsia="ko-KR"/>
        </w:rPr>
        <w:t xml:space="preserve">should be determined for </w:t>
      </w:r>
      <w:r w:rsidRPr="00787229">
        <w:rPr>
          <w:rFonts w:eastAsiaTheme="minorEastAsia"/>
          <w:i/>
          <w:iCs/>
          <w:sz w:val="22"/>
        </w:rPr>
        <w:t>PUSCH transmissions of PUSCH repetition or PUCCH transmissions of PUCCH repetitio</w:t>
      </w:r>
      <w:r w:rsidRPr="00787229">
        <w:rPr>
          <w:rFonts w:eastAsiaTheme="minorEastAsia"/>
          <w:i/>
          <w:iCs/>
          <w:sz w:val="22"/>
          <w:lang w:eastAsia="ko-KR"/>
        </w:rPr>
        <w:t>n.</w:t>
      </w:r>
    </w:p>
    <w:p w14:paraId="77A900FA" w14:textId="4C6E6026" w:rsidR="003D48A9" w:rsidRPr="00F944CA" w:rsidRDefault="003D48A9" w:rsidP="00FD431F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sz w:val="22"/>
        </w:rPr>
      </w:pPr>
      <w:r w:rsidRPr="00203169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BD6638">
        <w:rPr>
          <w:rFonts w:eastAsiaTheme="minorEastAsia" w:hint="eastAsia"/>
          <w:i/>
          <w:iCs/>
          <w:sz w:val="22"/>
          <w:szCs w:val="22"/>
          <w:lang w:eastAsia="ko-KR"/>
        </w:rPr>
        <w:t>4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: In addition to availability in time domain, availability in frequency domain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should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 be further considered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when 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>determin</w:t>
      </w:r>
      <w:r>
        <w:rPr>
          <w:rFonts w:eastAsiaTheme="minorEastAsia"/>
          <w:i/>
          <w:iCs/>
          <w:sz w:val="22"/>
          <w:szCs w:val="22"/>
          <w:lang w:eastAsia="ko-KR"/>
        </w:rPr>
        <w:t>ing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HPN </w:t>
      </w:r>
      <w:r w:rsidR="00B62351">
        <w:rPr>
          <w:rFonts w:eastAsiaTheme="minorEastAsia"/>
          <w:i/>
          <w:iCs/>
          <w:sz w:val="22"/>
          <w:szCs w:val="22"/>
          <w:lang w:eastAsia="ko-KR"/>
        </w:rPr>
        <w:t>for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 multi-slot PUSCH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s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 scheduled by a single DCI for a</w:t>
      </w:r>
      <w:r w:rsidR="00B62351">
        <w:rPr>
          <w:rFonts w:eastAsiaTheme="minorEastAsia"/>
          <w:i/>
          <w:iCs/>
          <w:sz w:val="22"/>
          <w:szCs w:val="22"/>
          <w:lang w:eastAsia="ko-KR"/>
        </w:rPr>
        <w:t>n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 SBFD-aware UE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with Configuration 2.</w:t>
      </w:r>
    </w:p>
    <w:p w14:paraId="299779B9" w14:textId="52E2F8ED" w:rsidR="003D48A9" w:rsidRPr="00F944CA" w:rsidRDefault="003D48A9" w:rsidP="00DB0FB8">
      <w:pPr>
        <w:pStyle w:val="a0"/>
        <w:numPr>
          <w:ilvl w:val="1"/>
          <w:numId w:val="3"/>
        </w:numPr>
        <w:spacing w:after="0" w:line="276" w:lineRule="auto"/>
        <w:ind w:left="851"/>
        <w:jc w:val="both"/>
        <w:rPr>
          <w:rFonts w:eastAsiaTheme="minorEastAsia"/>
          <w:i/>
          <w:iCs/>
          <w:sz w:val="22"/>
        </w:rPr>
      </w:pPr>
      <w:r>
        <w:rPr>
          <w:rFonts w:eastAsiaTheme="minorEastAsia" w:hint="eastAsia"/>
          <w:i/>
          <w:iCs/>
          <w:sz w:val="22"/>
          <w:lang w:eastAsia="ko-KR"/>
        </w:rPr>
        <w:t>T</w:t>
      </w:r>
      <w:r w:rsidRPr="00F944CA">
        <w:rPr>
          <w:rFonts w:eastAsiaTheme="minorEastAsia"/>
          <w:i/>
          <w:iCs/>
          <w:sz w:val="22"/>
        </w:rPr>
        <w:t xml:space="preserve">he HPN of allocated PUSCH should be incremented if </w:t>
      </w:r>
      <w:r w:rsidR="00B62351">
        <w:rPr>
          <w:rFonts w:eastAsiaTheme="minorEastAsia"/>
          <w:i/>
          <w:iCs/>
          <w:sz w:val="22"/>
        </w:rPr>
        <w:t>its</w:t>
      </w:r>
      <w:r w:rsidRPr="00F944CA">
        <w:rPr>
          <w:rFonts w:eastAsiaTheme="minorEastAsia"/>
          <w:i/>
          <w:iCs/>
          <w:sz w:val="22"/>
        </w:rPr>
        <w:t xml:space="preserve"> allocated frequency resources are within the UL usable PRBs on SBFD symbols regardless of the symbol type of the allocated PUSCH is configured as DL or Flexible symbols</w:t>
      </w:r>
      <w:r w:rsidR="00B62351">
        <w:rPr>
          <w:rFonts w:eastAsiaTheme="minorEastAsia"/>
          <w:i/>
          <w:iCs/>
          <w:sz w:val="22"/>
        </w:rPr>
        <w:t>, as</w:t>
      </w:r>
      <w:r w:rsidRPr="00F944CA">
        <w:rPr>
          <w:rFonts w:eastAsiaTheme="minorEastAsia"/>
          <w:i/>
          <w:iCs/>
          <w:sz w:val="22"/>
        </w:rPr>
        <w:t xml:space="preserve"> indicated by </w:t>
      </w:r>
      <w:proofErr w:type="spellStart"/>
      <w:r w:rsidRPr="00F944CA">
        <w:rPr>
          <w:rFonts w:eastAsiaTheme="minorEastAsia"/>
          <w:i/>
          <w:iCs/>
          <w:sz w:val="22"/>
        </w:rPr>
        <w:t>tdd</w:t>
      </w:r>
      <w:proofErr w:type="spellEnd"/>
      <w:r w:rsidRPr="00F944CA">
        <w:rPr>
          <w:rFonts w:eastAsiaTheme="minorEastAsia"/>
          <w:i/>
          <w:iCs/>
          <w:sz w:val="22"/>
        </w:rPr>
        <w:t>-UL-DL-</w:t>
      </w:r>
      <w:proofErr w:type="spellStart"/>
      <w:r w:rsidRPr="00F944CA">
        <w:rPr>
          <w:rFonts w:eastAsiaTheme="minorEastAsia"/>
          <w:i/>
          <w:iCs/>
          <w:sz w:val="22"/>
        </w:rPr>
        <w:t>ConfigCommon</w:t>
      </w:r>
      <w:proofErr w:type="spellEnd"/>
      <w:r w:rsidRPr="00F944CA">
        <w:rPr>
          <w:rFonts w:eastAsiaTheme="minorEastAsia"/>
          <w:i/>
          <w:iCs/>
          <w:sz w:val="22"/>
        </w:rPr>
        <w:t xml:space="preserve"> or </w:t>
      </w:r>
      <w:proofErr w:type="spellStart"/>
      <w:r w:rsidRPr="00F944CA">
        <w:rPr>
          <w:rFonts w:eastAsiaTheme="minorEastAsia"/>
          <w:i/>
          <w:iCs/>
          <w:sz w:val="22"/>
        </w:rPr>
        <w:t>tdd</w:t>
      </w:r>
      <w:proofErr w:type="spellEnd"/>
      <w:r w:rsidRPr="00F944CA">
        <w:rPr>
          <w:rFonts w:eastAsiaTheme="minorEastAsia"/>
          <w:i/>
          <w:iCs/>
          <w:sz w:val="22"/>
        </w:rPr>
        <w:t>-UL-DL-</w:t>
      </w:r>
      <w:proofErr w:type="spellStart"/>
      <w:r w:rsidRPr="00F944CA">
        <w:rPr>
          <w:rFonts w:eastAsiaTheme="minorEastAsia"/>
          <w:i/>
          <w:iCs/>
          <w:sz w:val="22"/>
        </w:rPr>
        <w:t>ConfigDedicated</w:t>
      </w:r>
      <w:proofErr w:type="spellEnd"/>
      <w:r w:rsidRPr="00F944CA">
        <w:rPr>
          <w:rFonts w:eastAsiaTheme="minorEastAsia"/>
          <w:i/>
          <w:iCs/>
          <w:sz w:val="22"/>
        </w:rPr>
        <w:t>.</w:t>
      </w:r>
    </w:p>
    <w:p w14:paraId="33256E46" w14:textId="55451C39" w:rsidR="003D48A9" w:rsidRPr="00F944CA" w:rsidRDefault="003D48A9" w:rsidP="00DB0FB8">
      <w:pPr>
        <w:pStyle w:val="a0"/>
        <w:numPr>
          <w:ilvl w:val="1"/>
          <w:numId w:val="3"/>
        </w:numPr>
        <w:spacing w:after="0" w:line="276" w:lineRule="auto"/>
        <w:ind w:left="851"/>
        <w:jc w:val="both"/>
        <w:rPr>
          <w:rFonts w:eastAsiaTheme="minorEastAsia"/>
          <w:i/>
          <w:iCs/>
          <w:sz w:val="22"/>
          <w:lang w:eastAsia="ko-KR"/>
        </w:rPr>
      </w:pPr>
      <w:r>
        <w:rPr>
          <w:rFonts w:eastAsiaTheme="minorEastAsia" w:hint="eastAsia"/>
          <w:i/>
          <w:iCs/>
          <w:sz w:val="22"/>
          <w:lang w:eastAsia="ko-KR"/>
        </w:rPr>
        <w:t>T</w:t>
      </w:r>
      <w:r w:rsidRPr="00F944CA">
        <w:rPr>
          <w:rFonts w:eastAsiaTheme="minorEastAsia"/>
          <w:i/>
          <w:iCs/>
          <w:sz w:val="22"/>
          <w:lang w:eastAsia="ko-KR"/>
        </w:rPr>
        <w:t xml:space="preserve">he HPN of allocated PUSCH should not be incremented for </w:t>
      </w:r>
      <w:r w:rsidR="00B62351">
        <w:rPr>
          <w:rFonts w:eastAsiaTheme="minorEastAsia"/>
          <w:i/>
          <w:iCs/>
          <w:sz w:val="22"/>
          <w:lang w:eastAsia="ko-KR"/>
        </w:rPr>
        <w:t xml:space="preserve">a </w:t>
      </w:r>
      <w:r w:rsidRPr="00F944CA">
        <w:rPr>
          <w:rFonts w:eastAsiaTheme="minorEastAsia"/>
          <w:i/>
          <w:iCs/>
          <w:sz w:val="22"/>
          <w:lang w:eastAsia="ko-KR"/>
        </w:rPr>
        <w:t xml:space="preserve">PUSCH </w:t>
      </w:r>
      <w:r w:rsidR="00B62351">
        <w:rPr>
          <w:rFonts w:eastAsiaTheme="minorEastAsia"/>
          <w:i/>
          <w:iCs/>
          <w:sz w:val="22"/>
          <w:lang w:eastAsia="ko-KR"/>
        </w:rPr>
        <w:t xml:space="preserve">that is </w:t>
      </w:r>
      <w:r w:rsidRPr="00F944CA">
        <w:rPr>
          <w:rFonts w:eastAsiaTheme="minorEastAsia"/>
          <w:i/>
          <w:iCs/>
          <w:sz w:val="22"/>
          <w:lang w:eastAsia="ko-KR"/>
        </w:rPr>
        <w:t xml:space="preserve">not transmitted </w:t>
      </w:r>
      <w:r w:rsidR="00B62351">
        <w:rPr>
          <w:rFonts w:eastAsiaTheme="minorEastAsia"/>
          <w:i/>
          <w:iCs/>
          <w:sz w:val="22"/>
          <w:lang w:eastAsia="ko-KR"/>
        </w:rPr>
        <w:t>due to a</w:t>
      </w:r>
      <w:r w:rsidRPr="00F944CA">
        <w:rPr>
          <w:rFonts w:eastAsiaTheme="minorEastAsia"/>
          <w:i/>
          <w:iCs/>
          <w:sz w:val="22"/>
          <w:lang w:eastAsia="ko-KR"/>
        </w:rPr>
        <w:t xml:space="preserve"> colli</w:t>
      </w:r>
      <w:r w:rsidR="00B62351">
        <w:rPr>
          <w:rFonts w:eastAsiaTheme="minorEastAsia"/>
          <w:i/>
          <w:iCs/>
          <w:sz w:val="22"/>
          <w:lang w:eastAsia="ko-KR"/>
        </w:rPr>
        <w:t xml:space="preserve">sion </w:t>
      </w:r>
      <w:r w:rsidRPr="00F944CA">
        <w:rPr>
          <w:rFonts w:eastAsiaTheme="minorEastAsia"/>
          <w:i/>
          <w:iCs/>
          <w:sz w:val="22"/>
          <w:lang w:eastAsia="ko-KR"/>
        </w:rPr>
        <w:t xml:space="preserve">between SSB symbols indexed by </w:t>
      </w:r>
      <w:proofErr w:type="spellStart"/>
      <w:r w:rsidRPr="00F944CA">
        <w:rPr>
          <w:rFonts w:eastAsiaTheme="minorEastAsia"/>
          <w:i/>
          <w:iCs/>
          <w:sz w:val="22"/>
          <w:lang w:eastAsia="ko-KR"/>
        </w:rPr>
        <w:t>ssb-PositionsInBurst</w:t>
      </w:r>
      <w:proofErr w:type="spellEnd"/>
      <w:r w:rsidRPr="00F944CA">
        <w:rPr>
          <w:rFonts w:eastAsiaTheme="minorEastAsia"/>
          <w:i/>
          <w:iCs/>
          <w:sz w:val="22"/>
          <w:lang w:eastAsia="ko-KR"/>
        </w:rPr>
        <w:t xml:space="preserve"> and one of multiple PUSCHs on SBFD symbols in the time domain</w:t>
      </w:r>
      <w:r>
        <w:rPr>
          <w:rFonts w:eastAsiaTheme="minorEastAsia" w:hint="eastAsia"/>
          <w:i/>
          <w:iCs/>
          <w:sz w:val="22"/>
          <w:lang w:eastAsia="ko-KR"/>
        </w:rPr>
        <w:t>.</w:t>
      </w:r>
    </w:p>
    <w:p w14:paraId="6206563B" w14:textId="416B74EF" w:rsidR="003D48A9" w:rsidRPr="00FD431F" w:rsidRDefault="003D48A9" w:rsidP="00FD431F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sz w:val="22"/>
        </w:rPr>
      </w:pPr>
      <w:r w:rsidRPr="00203169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BD6638">
        <w:rPr>
          <w:rFonts w:eastAsiaTheme="minorEastAsia" w:hint="eastAsia"/>
          <w:i/>
          <w:iCs/>
          <w:sz w:val="22"/>
          <w:szCs w:val="22"/>
          <w:lang w:eastAsia="ko-KR"/>
        </w:rPr>
        <w:t>5</w:t>
      </w:r>
      <w:r w:rsidRPr="00203169">
        <w:rPr>
          <w:rFonts w:eastAsiaTheme="minorEastAsia"/>
          <w:i/>
          <w:iCs/>
          <w:sz w:val="22"/>
          <w:szCs w:val="22"/>
          <w:lang w:eastAsia="ko-KR"/>
        </w:rPr>
        <w:t xml:space="preserve">: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For each </w:t>
      </w:r>
      <w:r>
        <w:rPr>
          <w:rFonts w:eastAsiaTheme="minorEastAsia"/>
          <w:i/>
          <w:iCs/>
          <w:sz w:val="22"/>
          <w:szCs w:val="22"/>
          <w:lang w:eastAsia="ko-KR"/>
        </w:rPr>
        <w:t>scheduling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case of multi-slot PUSCHs</w:t>
      </w:r>
      <w:r w:rsidRPr="00F01118">
        <w:rPr>
          <w:rFonts w:eastAsiaTheme="minorEastAsia" w:hint="eastAsia"/>
          <w:i/>
          <w:iCs/>
          <w:sz w:val="22"/>
          <w:szCs w:val="22"/>
          <w:lang w:eastAsia="ko-KR"/>
        </w:rPr>
        <w:t xml:space="preserve">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by a single DCI and multi-slot PDSCHs by a single DCI with Configuration 1, </w:t>
      </w:r>
      <w:r>
        <w:rPr>
          <w:rFonts w:eastAsiaTheme="minorEastAsia"/>
          <w:i/>
          <w:iCs/>
          <w:sz w:val="22"/>
          <w:szCs w:val="22"/>
          <w:lang w:eastAsia="ko-KR"/>
        </w:rPr>
        <w:t>the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 xml:space="preserve"> rule for HARQ process ID allocation should be revised for a SBFD-aware UE differently to </w:t>
      </w:r>
      <w:r>
        <w:rPr>
          <w:rFonts w:eastAsiaTheme="minorEastAsia"/>
          <w:i/>
          <w:iCs/>
          <w:sz w:val="22"/>
          <w:szCs w:val="22"/>
          <w:lang w:eastAsia="ko-KR"/>
        </w:rPr>
        <w:t xml:space="preserve">the </w:t>
      </w:r>
      <w:r>
        <w:rPr>
          <w:rFonts w:eastAsiaTheme="minorEastAsia" w:hint="eastAsia"/>
          <w:i/>
          <w:iCs/>
          <w:sz w:val="22"/>
          <w:szCs w:val="22"/>
          <w:lang w:eastAsia="ko-KR"/>
        </w:rPr>
        <w:t>current specification.</w:t>
      </w:r>
    </w:p>
    <w:p w14:paraId="28270228" w14:textId="77777777" w:rsidR="003D48A9" w:rsidRPr="00E02D31" w:rsidRDefault="003D48A9" w:rsidP="00DB0FB8">
      <w:pPr>
        <w:pStyle w:val="a0"/>
        <w:numPr>
          <w:ilvl w:val="1"/>
          <w:numId w:val="3"/>
        </w:numPr>
        <w:spacing w:after="0" w:line="276" w:lineRule="auto"/>
        <w:ind w:left="851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E02D31">
        <w:rPr>
          <w:rFonts w:eastAsiaTheme="minorEastAsia" w:hint="eastAsia"/>
          <w:i/>
          <w:iCs/>
          <w:sz w:val="22"/>
          <w:szCs w:val="22"/>
          <w:lang w:eastAsia="ko-KR"/>
        </w:rPr>
        <w:t xml:space="preserve">When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the first reception occasion indicated by the DCI is on SBFD symbols</w:t>
      </w:r>
      <w:r w:rsidRPr="00E02D31">
        <w:rPr>
          <w:rFonts w:eastAsiaTheme="minorEastAsia" w:hint="eastAsia"/>
          <w:i/>
          <w:iCs/>
          <w:sz w:val="22"/>
          <w:szCs w:val="22"/>
          <w:lang w:val="en-US" w:eastAsia="ko-KR"/>
        </w:rPr>
        <w:t>,</w:t>
      </w:r>
    </w:p>
    <w:p w14:paraId="7B8A8182" w14:textId="0B10E4CB" w:rsidR="003D48A9" w:rsidRPr="00E02D31" w:rsidRDefault="003D48A9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In case of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multi-slot PDSCH</w:t>
      </w:r>
      <w:r w:rsidRPr="00E02D31">
        <w:rPr>
          <w:rFonts w:eastAsiaTheme="minorEastAsia" w:hint="eastAsia"/>
          <w:i/>
          <w:iCs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scheduling, t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he UE should not </w:t>
      </w:r>
      <w:proofErr w:type="gramStart"/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increment</w:t>
      </w:r>
      <w:proofErr w:type="gramEnd"/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 the HPN for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PDSCH(s)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not received on non-SBFD DL symbols (i.e. legacy DL symbols).</w:t>
      </w:r>
    </w:p>
    <w:p w14:paraId="0B975549" w14:textId="2E2F4F66" w:rsidR="003D48A9" w:rsidRPr="00A4155E" w:rsidRDefault="003D48A9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In case of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multi-slot PUSCH</w:t>
      </w:r>
      <w:r w:rsidRPr="00E02D31">
        <w:rPr>
          <w:rFonts w:eastAsiaTheme="minorEastAsia" w:hint="eastAsia"/>
          <w:i/>
          <w:iCs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scheduling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, t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he UE should not increment the HPN for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PUSCH(s)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not transmitted on non-SBFD UL symbols (i.e. legacy UL symbols)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or on a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>ny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symbol of an SS/PBCH block </w:t>
      </w:r>
      <w:r w:rsidRPr="00A4155E"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with index </w:t>
      </w:r>
      <w:r w:rsidRPr="00A4155E">
        <w:rPr>
          <w:rFonts w:eastAsiaTheme="minorEastAsia"/>
          <w:i/>
          <w:iCs/>
          <w:sz w:val="22"/>
        </w:rPr>
        <w:t>provided by</w:t>
      </w:r>
      <w:r>
        <w:rPr>
          <w:rFonts w:eastAsiaTheme="minorEastAsia"/>
          <w:sz w:val="22"/>
        </w:rPr>
        <w:t xml:space="preserve"> </w:t>
      </w:r>
      <w:proofErr w:type="spellStart"/>
      <w:r w:rsidRPr="001770DC">
        <w:rPr>
          <w:rFonts w:eastAsiaTheme="minorEastAsia"/>
          <w:i/>
          <w:iCs/>
          <w:sz w:val="22"/>
        </w:rPr>
        <w:t>ssb-PositionsInBurst</w:t>
      </w:r>
      <w:proofErr w:type="spellEnd"/>
      <w:r>
        <w:rPr>
          <w:rFonts w:eastAsiaTheme="minorEastAsia" w:hint="eastAsia"/>
          <w:i/>
          <w:iCs/>
          <w:sz w:val="22"/>
          <w:lang w:eastAsia="ko-KR"/>
        </w:rPr>
        <w:t>.</w:t>
      </w:r>
    </w:p>
    <w:p w14:paraId="47AF8B24" w14:textId="77777777" w:rsidR="003D48A9" w:rsidRPr="00A4155E" w:rsidRDefault="003D48A9" w:rsidP="00DB0FB8">
      <w:pPr>
        <w:pStyle w:val="a0"/>
        <w:numPr>
          <w:ilvl w:val="1"/>
          <w:numId w:val="3"/>
        </w:numPr>
        <w:spacing w:after="0" w:line="276" w:lineRule="auto"/>
        <w:ind w:left="851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E02D31">
        <w:rPr>
          <w:rFonts w:eastAsiaTheme="minorEastAsia" w:hint="eastAsia"/>
          <w:i/>
          <w:iCs/>
          <w:sz w:val="22"/>
          <w:szCs w:val="22"/>
          <w:lang w:eastAsia="ko-KR"/>
        </w:rPr>
        <w:t xml:space="preserve">When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the first reception occasion indicated by the DCI is on 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non-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SBFD symbols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,</w:t>
      </w:r>
    </w:p>
    <w:p w14:paraId="3479B1B4" w14:textId="6AD8BD30" w:rsidR="003D48A9" w:rsidRPr="00E02D31" w:rsidRDefault="003D48A9" w:rsidP="00DB0FB8">
      <w:pPr>
        <w:pStyle w:val="a0"/>
        <w:numPr>
          <w:ilvl w:val="2"/>
          <w:numId w:val="3"/>
        </w:numPr>
        <w:spacing w:after="0"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In case of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multi-slot PDSCH</w:t>
      </w:r>
      <w:r w:rsidRPr="00E02D31">
        <w:rPr>
          <w:rFonts w:eastAsiaTheme="minorEastAsia" w:hint="eastAsia"/>
          <w:i/>
          <w:iCs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scheduling, t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he UE should not increment the HPN for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PDSCH(s)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not received 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if </w:t>
      </w:r>
      <w:r w:rsidRPr="00A4155E">
        <w:rPr>
          <w:rFonts w:eastAsiaTheme="minorEastAsia"/>
          <w:i/>
          <w:iCs/>
          <w:sz w:val="22"/>
          <w:szCs w:val="22"/>
          <w:lang w:val="en-US" w:eastAsia="ko-KR"/>
        </w:rPr>
        <w:t>at least one of the symbols indicated by the indexed row of the used resource allocation table in the slot overlaps with a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>n</w:t>
      </w:r>
      <w:r w:rsidRPr="00A4155E">
        <w:rPr>
          <w:rFonts w:eastAsiaTheme="minorEastAsia"/>
          <w:i/>
          <w:iCs/>
          <w:sz w:val="22"/>
          <w:szCs w:val="22"/>
          <w:lang w:val="en-US" w:eastAsia="ko-KR"/>
        </w:rPr>
        <w:t xml:space="preserve"> SBFD symbol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.</w:t>
      </w:r>
    </w:p>
    <w:p w14:paraId="3BA32720" w14:textId="62AA90DC" w:rsidR="003D48A9" w:rsidRPr="00A4155E" w:rsidRDefault="003D48A9" w:rsidP="00DB0FB8">
      <w:pPr>
        <w:pStyle w:val="a0"/>
        <w:numPr>
          <w:ilvl w:val="2"/>
          <w:numId w:val="3"/>
        </w:numPr>
        <w:spacing w:line="276" w:lineRule="auto"/>
        <w:ind w:left="1276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In case of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>multi-slot PUSCH</w:t>
      </w:r>
      <w:r w:rsidRPr="00E02D31">
        <w:rPr>
          <w:rFonts w:eastAsiaTheme="minorEastAsia" w:hint="eastAsia"/>
          <w:i/>
          <w:iCs/>
          <w:sz w:val="22"/>
          <w:szCs w:val="22"/>
          <w:lang w:val="en-US" w:eastAsia="ko-KR"/>
        </w:rPr>
        <w:t>s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</w:t>
      </w:r>
      <w:r>
        <w:rPr>
          <w:rFonts w:eastAsiaTheme="minorEastAsia"/>
          <w:i/>
          <w:iCs/>
          <w:sz w:val="22"/>
          <w:szCs w:val="22"/>
          <w:lang w:val="en-US" w:eastAsia="ko-KR"/>
        </w:rPr>
        <w:t>scheduling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>, t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he UE should not increment the HPN for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any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PUSCH(s) 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 xml:space="preserve">that is </w:t>
      </w:r>
      <w:r w:rsidRPr="00E02D31">
        <w:rPr>
          <w:rFonts w:eastAsiaTheme="minorEastAsia"/>
          <w:i/>
          <w:iCs/>
          <w:sz w:val="22"/>
          <w:szCs w:val="22"/>
          <w:lang w:val="en-US" w:eastAsia="ko-KR"/>
        </w:rPr>
        <w:t xml:space="preserve">not transmitted 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if </w:t>
      </w:r>
      <w:r w:rsidRPr="00A4155E">
        <w:rPr>
          <w:rFonts w:eastAsiaTheme="minorEastAsia"/>
          <w:i/>
          <w:iCs/>
          <w:sz w:val="22"/>
          <w:szCs w:val="22"/>
          <w:lang w:val="en-US" w:eastAsia="ko-KR"/>
        </w:rPr>
        <w:t>at least one of the symbols indicated by the indexed row of the used resource allocation table in the slot overlaps with a</w:t>
      </w:r>
      <w:r w:rsidR="008C2DC0">
        <w:rPr>
          <w:rFonts w:eastAsiaTheme="minorEastAsia"/>
          <w:i/>
          <w:iCs/>
          <w:sz w:val="22"/>
          <w:szCs w:val="22"/>
          <w:lang w:val="en-US" w:eastAsia="ko-KR"/>
        </w:rPr>
        <w:t>n</w:t>
      </w:r>
      <w:r w:rsidRPr="00A4155E">
        <w:rPr>
          <w:rFonts w:eastAsiaTheme="minorEastAsia"/>
          <w:i/>
          <w:iCs/>
          <w:sz w:val="22"/>
          <w:szCs w:val="22"/>
          <w:lang w:val="en-US" w:eastAsia="ko-KR"/>
        </w:rPr>
        <w:t xml:space="preserve"> SBFD symbol</w:t>
      </w:r>
      <w:r>
        <w:rPr>
          <w:rFonts w:eastAsiaTheme="minorEastAsia" w:hint="eastAsia"/>
          <w:i/>
          <w:iCs/>
          <w:sz w:val="22"/>
          <w:szCs w:val="22"/>
          <w:lang w:val="en-US" w:eastAsia="ko-KR"/>
        </w:rPr>
        <w:t xml:space="preserve"> or a symbol of an SS/PBCH block with index provided by </w:t>
      </w:r>
      <w:proofErr w:type="spellStart"/>
      <w:r w:rsidRPr="001770DC">
        <w:rPr>
          <w:rFonts w:eastAsiaTheme="minorEastAsia"/>
          <w:i/>
          <w:iCs/>
          <w:sz w:val="22"/>
        </w:rPr>
        <w:t>ssb-PositionsInBurst</w:t>
      </w:r>
      <w:proofErr w:type="spellEnd"/>
      <w:r>
        <w:rPr>
          <w:rFonts w:eastAsiaTheme="minorEastAsia" w:hint="eastAsia"/>
          <w:i/>
          <w:iCs/>
          <w:sz w:val="22"/>
          <w:lang w:eastAsia="ko-KR"/>
        </w:rPr>
        <w:t>.</w:t>
      </w:r>
    </w:p>
    <w:p w14:paraId="3F9F3620" w14:textId="5271DA93" w:rsidR="00B52563" w:rsidRPr="00E82F52" w:rsidRDefault="00B52563" w:rsidP="00685D74">
      <w:pPr>
        <w:pStyle w:val="a0"/>
        <w:numPr>
          <w:ilvl w:val="0"/>
          <w:numId w:val="3"/>
        </w:numPr>
        <w:spacing w:after="0" w:line="276" w:lineRule="auto"/>
        <w:ind w:left="431" w:hanging="403"/>
        <w:jc w:val="both"/>
        <w:rPr>
          <w:rFonts w:eastAsiaTheme="minorEastAsia"/>
          <w:sz w:val="22"/>
        </w:rPr>
      </w:pPr>
      <w:r w:rsidRPr="00E82F52">
        <w:rPr>
          <w:rFonts w:eastAsiaTheme="minorEastAsia" w:hint="eastAsia"/>
          <w:i/>
          <w:iCs/>
          <w:sz w:val="22"/>
          <w:szCs w:val="22"/>
          <w:lang w:eastAsia="ko-KR"/>
        </w:rPr>
        <w:t>P</w:t>
      </w:r>
      <w:r w:rsidRPr="00E82F52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="00BE6FB4">
        <w:rPr>
          <w:rFonts w:eastAsiaTheme="minorEastAsia" w:hint="eastAsia"/>
          <w:i/>
          <w:iCs/>
          <w:sz w:val="22"/>
          <w:szCs w:val="22"/>
          <w:lang w:eastAsia="ko-KR"/>
        </w:rPr>
        <w:t>6</w:t>
      </w:r>
      <w:r w:rsidRPr="00E82F52">
        <w:rPr>
          <w:rFonts w:eastAsiaTheme="minorEastAsia"/>
          <w:i/>
          <w:iCs/>
          <w:sz w:val="22"/>
          <w:szCs w:val="22"/>
          <w:lang w:eastAsia="ko-KR"/>
        </w:rPr>
        <w:t xml:space="preserve">: For a SBFD-aware UE, RE-level PUSCH scheduled within UL subband in a symbol </w:t>
      </w:r>
      <w:r>
        <w:rPr>
          <w:rFonts w:eastAsiaTheme="minorEastAsia"/>
          <w:i/>
          <w:iCs/>
          <w:sz w:val="22"/>
          <w:szCs w:val="22"/>
          <w:lang w:eastAsia="ko-KR"/>
        </w:rPr>
        <w:t>configure</w:t>
      </w:r>
      <w:r w:rsidRPr="00E82F52">
        <w:rPr>
          <w:rFonts w:eastAsiaTheme="minorEastAsia"/>
          <w:i/>
          <w:iCs/>
          <w:sz w:val="22"/>
          <w:szCs w:val="22"/>
          <w:lang w:eastAsia="ko-KR"/>
        </w:rPr>
        <w:t>d as DL via TDD-UL-DL-</w:t>
      </w:r>
      <w:proofErr w:type="spellStart"/>
      <w:r>
        <w:rPr>
          <w:rFonts w:eastAsiaTheme="minorEastAsia"/>
          <w:i/>
          <w:iCs/>
          <w:sz w:val="22"/>
          <w:szCs w:val="22"/>
          <w:lang w:eastAsia="ko-KR"/>
        </w:rPr>
        <w:t>Conf</w:t>
      </w:r>
      <w:r w:rsidRPr="00E82F52">
        <w:rPr>
          <w:rFonts w:eastAsiaTheme="minorEastAsia"/>
          <w:i/>
          <w:iCs/>
          <w:sz w:val="22"/>
          <w:szCs w:val="22"/>
          <w:lang w:eastAsia="ko-KR"/>
        </w:rPr>
        <w:t>igCommon</w:t>
      </w:r>
      <w:proofErr w:type="spellEnd"/>
      <w:r>
        <w:rPr>
          <w:rFonts w:eastAsiaTheme="minorEastAsia"/>
          <w:i/>
          <w:iCs/>
          <w:sz w:val="22"/>
          <w:szCs w:val="22"/>
          <w:lang w:eastAsia="ko-KR"/>
        </w:rPr>
        <w:t xml:space="preserve"> </w:t>
      </w:r>
    </w:p>
    <w:p w14:paraId="59EC4A5B" w14:textId="77777777" w:rsidR="00B52563" w:rsidRPr="00E82F52" w:rsidRDefault="00B52563" w:rsidP="00FD431F">
      <w:pPr>
        <w:pStyle w:val="a0"/>
        <w:numPr>
          <w:ilvl w:val="1"/>
          <w:numId w:val="3"/>
        </w:numPr>
        <w:spacing w:after="0" w:line="276" w:lineRule="auto"/>
        <w:ind w:left="851"/>
        <w:jc w:val="both"/>
        <w:rPr>
          <w:rFonts w:eastAsiaTheme="minorEastAsia"/>
          <w:sz w:val="22"/>
        </w:rPr>
      </w:pPr>
      <w:r w:rsidRPr="00E82F52">
        <w:rPr>
          <w:rFonts w:eastAsiaTheme="minorEastAsia"/>
          <w:i/>
          <w:iCs/>
          <w:sz w:val="22"/>
          <w:szCs w:val="22"/>
          <w:lang w:eastAsia="ko-KR"/>
        </w:rPr>
        <w:t xml:space="preserve">can be rate-matched around REs of LTE CRS </w:t>
      </w:r>
      <w:r>
        <w:rPr>
          <w:rFonts w:eastAsiaTheme="minorEastAsia"/>
          <w:i/>
          <w:iCs/>
          <w:sz w:val="22"/>
          <w:szCs w:val="22"/>
          <w:lang w:eastAsia="ko-KR"/>
        </w:rPr>
        <w:t>configure</w:t>
      </w:r>
      <w:r w:rsidRPr="00E82F52">
        <w:rPr>
          <w:rFonts w:eastAsiaTheme="minorEastAsia"/>
          <w:i/>
          <w:iCs/>
          <w:sz w:val="22"/>
          <w:szCs w:val="22"/>
          <w:lang w:eastAsia="ko-KR"/>
        </w:rPr>
        <w:t>d for LTE UE in case of spectrum sharing between SBFD-aware UE and LTE UE</w:t>
      </w:r>
      <w:r>
        <w:rPr>
          <w:rFonts w:eastAsiaTheme="minorEastAsia"/>
          <w:i/>
          <w:iCs/>
          <w:sz w:val="22"/>
          <w:szCs w:val="22"/>
          <w:lang w:eastAsia="ko-KR"/>
        </w:rPr>
        <w:t>.</w:t>
      </w:r>
    </w:p>
    <w:p w14:paraId="58ED7201" w14:textId="77777777" w:rsidR="00B52563" w:rsidRPr="008F3B78" w:rsidRDefault="00B52563" w:rsidP="00FD431F">
      <w:pPr>
        <w:pStyle w:val="a0"/>
        <w:numPr>
          <w:ilvl w:val="1"/>
          <w:numId w:val="3"/>
        </w:numPr>
        <w:spacing w:line="276" w:lineRule="auto"/>
        <w:ind w:left="851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8F3B78">
        <w:rPr>
          <w:rFonts w:eastAsiaTheme="minorEastAsia"/>
          <w:i/>
          <w:iCs/>
          <w:sz w:val="22"/>
          <w:szCs w:val="22"/>
          <w:lang w:eastAsia="ko-KR"/>
        </w:rPr>
        <w:t xml:space="preserve">can be rate-matched around REs of ZP CSI-RS </w:t>
      </w:r>
      <w:r>
        <w:rPr>
          <w:rFonts w:eastAsiaTheme="minorEastAsia"/>
          <w:i/>
          <w:iCs/>
          <w:sz w:val="22"/>
          <w:szCs w:val="22"/>
          <w:lang w:eastAsia="ko-KR"/>
        </w:rPr>
        <w:t>configure</w:t>
      </w:r>
      <w:r w:rsidRPr="008F3B78">
        <w:rPr>
          <w:rFonts w:eastAsiaTheme="minorEastAsia"/>
          <w:i/>
          <w:iCs/>
          <w:sz w:val="22"/>
          <w:szCs w:val="22"/>
          <w:lang w:eastAsia="ko-KR"/>
        </w:rPr>
        <w:t>d for other NR UE.</w:t>
      </w:r>
    </w:p>
    <w:p w14:paraId="60A61043" w14:textId="77777777" w:rsidR="00BE6FB4" w:rsidRPr="00787229" w:rsidRDefault="00BE6FB4" w:rsidP="00BE6FB4">
      <w:pPr>
        <w:pStyle w:val="a0"/>
        <w:numPr>
          <w:ilvl w:val="0"/>
          <w:numId w:val="3"/>
        </w:numPr>
        <w:spacing w:before="240" w:after="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lastRenderedPageBreak/>
        <w:t>P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roposal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7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: For a SBFD-aware UE, we propose that </w:t>
      </w:r>
    </w:p>
    <w:p w14:paraId="5DCAD0CD" w14:textId="77777777" w:rsidR="00BE6FB4" w:rsidRPr="00787229" w:rsidRDefault="00BE6FB4" w:rsidP="00BE6FB4">
      <w:pPr>
        <w:pStyle w:val="a0"/>
        <w:numPr>
          <w:ilvl w:val="1"/>
          <w:numId w:val="3"/>
        </w:numPr>
        <w:spacing w:after="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B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oth non-SBFD symbols configured as DL by TDD-UL-DL-</w:t>
      </w:r>
      <w:proofErr w:type="spellStart"/>
      <w:proofErr w:type="gramStart"/>
      <w:r w:rsidRPr="00787229">
        <w:rPr>
          <w:rFonts w:eastAsiaTheme="minorEastAsia"/>
          <w:i/>
          <w:iCs/>
          <w:sz w:val="22"/>
          <w:szCs w:val="22"/>
          <w:lang w:eastAsia="ko-KR"/>
        </w:rPr>
        <w:t>ConfigCommon</w:t>
      </w:r>
      <w:proofErr w:type="spellEnd"/>
      <w:proofErr w:type="gramEnd"/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and symbols configured for SSB reception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are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excluded as reference time-frequency resource region for UL CI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,  </w:t>
      </w:r>
    </w:p>
    <w:p w14:paraId="48B928FB" w14:textId="77777777" w:rsidR="00BE6FB4" w:rsidRPr="00787229" w:rsidRDefault="00BE6FB4" w:rsidP="00BE6FB4">
      <w:pPr>
        <w:pStyle w:val="a0"/>
        <w:numPr>
          <w:ilvl w:val="1"/>
          <w:numId w:val="3"/>
        </w:numPr>
        <w:spacing w:after="240" w:line="276" w:lineRule="auto"/>
        <w:ind w:left="85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And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an UL subband in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both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symbols configured as DL by TDD-UL-DL-</w:t>
      </w:r>
      <w:proofErr w:type="spellStart"/>
      <w:r w:rsidRPr="00787229">
        <w:rPr>
          <w:rFonts w:eastAsiaTheme="minorEastAsia"/>
          <w:i/>
          <w:iCs/>
          <w:sz w:val="22"/>
          <w:szCs w:val="22"/>
          <w:lang w:eastAsia="ko-KR"/>
        </w:rPr>
        <w:t>ConfigCommon</w:t>
      </w:r>
      <w:proofErr w:type="spellEnd"/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 and symbols </w:t>
      </w:r>
      <w:r w:rsidRPr="00787229">
        <w:rPr>
          <w:rFonts w:eastAsiaTheme="minorEastAsia" w:hint="eastAsia"/>
          <w:i/>
          <w:iCs/>
          <w:sz w:val="22"/>
          <w:lang w:eastAsia="ko-KR"/>
        </w:rPr>
        <w:t xml:space="preserve">(i.e., DL or Flexible symbols) not 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 xml:space="preserve">configured for SSB reception should be included as reference time-frequency resource region for UL CI in addition to UL symbols and </w:t>
      </w: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>f</w:t>
      </w:r>
      <w:r w:rsidRPr="00787229">
        <w:rPr>
          <w:rFonts w:eastAsiaTheme="minorEastAsia"/>
          <w:i/>
          <w:iCs/>
          <w:sz w:val="22"/>
          <w:szCs w:val="22"/>
          <w:lang w:eastAsia="ko-KR"/>
        </w:rPr>
        <w:t>lexible symbols not configured for SSB reception.</w:t>
      </w:r>
    </w:p>
    <w:p w14:paraId="5A7ACF20" w14:textId="566CD3DC" w:rsidR="00BE6FB4" w:rsidRPr="00787229" w:rsidRDefault="00BE6FB4" w:rsidP="00BE6FB4">
      <w:pPr>
        <w:pStyle w:val="a0"/>
        <w:numPr>
          <w:ilvl w:val="0"/>
          <w:numId w:val="3"/>
        </w:numPr>
        <w:spacing w:before="240" w:line="276" w:lineRule="auto"/>
        <w:ind w:left="431" w:hanging="40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787229">
        <w:rPr>
          <w:rFonts w:eastAsiaTheme="minorEastAsia" w:hint="eastAsia"/>
          <w:i/>
          <w:iCs/>
          <w:sz w:val="22"/>
          <w:szCs w:val="22"/>
          <w:lang w:eastAsia="ko-KR"/>
        </w:rPr>
        <w:t xml:space="preserve">Proposal 8 : RAN1 should further discuss </w:t>
      </w:r>
      <w:r w:rsidRPr="00787229">
        <w:rPr>
          <w:rFonts w:eastAsiaTheme="minorEastAsia" w:hint="eastAsia"/>
          <w:i/>
          <w:iCs/>
          <w:sz w:val="22"/>
          <w:lang w:eastAsia="ko-KR"/>
        </w:rPr>
        <w:t xml:space="preserve">how </w:t>
      </w:r>
      <w:r w:rsidRPr="00787229">
        <w:rPr>
          <w:rFonts w:eastAsiaTheme="minorEastAsia"/>
          <w:i/>
          <w:iCs/>
          <w:sz w:val="22"/>
          <w:lang w:eastAsia="ko-KR"/>
        </w:rPr>
        <w:t>to indicate cancellation of uplink signals/channels scheduled in the UL subband to SBFD-aware UEs using DCI format 2_4 as group common signalling without impacting the existing operation of legacy UEs</w:t>
      </w:r>
      <w:r w:rsidRPr="00787229">
        <w:rPr>
          <w:rFonts w:eastAsiaTheme="minorEastAsia" w:hint="eastAsia"/>
          <w:i/>
          <w:iCs/>
          <w:sz w:val="22"/>
          <w:lang w:eastAsia="ko-KR"/>
        </w:rPr>
        <w:t>.</w:t>
      </w:r>
    </w:p>
    <w:p w14:paraId="197ADCD6" w14:textId="77777777" w:rsidR="00E92004" w:rsidRPr="00427E65" w:rsidRDefault="00E92004" w:rsidP="00175DE4">
      <w:pPr>
        <w:pStyle w:val="a0"/>
        <w:spacing w:line="276" w:lineRule="auto"/>
        <w:jc w:val="both"/>
        <w:rPr>
          <w:rFonts w:eastAsiaTheme="minorEastAsia"/>
          <w:i/>
          <w:iCs/>
          <w:sz w:val="22"/>
          <w:szCs w:val="22"/>
          <w:lang w:val="en-US" w:eastAsia="ko-KR"/>
        </w:rPr>
      </w:pPr>
    </w:p>
    <w:p w14:paraId="157D679C" w14:textId="1185DB41" w:rsidR="00473A70" w:rsidRPr="008B6F35" w:rsidRDefault="00473A70" w:rsidP="00175DE4">
      <w:pPr>
        <w:widowControl/>
        <w:wordWrap/>
        <w:autoSpaceDE/>
        <w:autoSpaceDN/>
        <w:spacing w:after="160" w:line="259" w:lineRule="auto"/>
        <w:rPr>
          <w:rFonts w:ascii="Times New Roman" w:hAnsi="Times New Roman"/>
          <w:b/>
          <w:kern w:val="0"/>
          <w:sz w:val="28"/>
          <w:szCs w:val="20"/>
        </w:rPr>
      </w:pPr>
      <w:r w:rsidRPr="008B6F35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2D5AC598" w14:textId="56342A23" w:rsidR="00685D74" w:rsidRPr="00787229" w:rsidRDefault="00685D74" w:rsidP="00685D74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bookmarkStart w:id="8" w:name="_Hlk159264670"/>
      <w:r>
        <w:rPr>
          <w:rFonts w:ascii="Times New Roman" w:hAnsi="Times New Roman"/>
          <w:sz w:val="22"/>
        </w:rPr>
        <w:t xml:space="preserve">Draft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</w:t>
      </w:r>
      <w:r w:rsidR="00322DC1">
        <w:rPr>
          <w:rFonts w:ascii="Times New Roman" w:hAnsi="Times New Roman" w:hint="eastAsia"/>
          <w:sz w:val="22"/>
          <w:lang w:eastAsia="ko-KR"/>
        </w:rPr>
        <w:t>20</w:t>
      </w:r>
      <w:r w:rsidR="00BD6638">
        <w:rPr>
          <w:rFonts w:ascii="Times New Roman" w:hAnsi="Times New Roman" w:hint="eastAsia"/>
          <w:sz w:val="22"/>
          <w:lang w:eastAsia="ko-KR"/>
        </w:rPr>
        <w:t>bis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/>
          <w:sz w:val="22"/>
        </w:rPr>
        <w:t>0.1.0</w:t>
      </w:r>
    </w:p>
    <w:p w14:paraId="4BBE49C5" w14:textId="02BB5FCE" w:rsidR="00BD6638" w:rsidRPr="00322DC1" w:rsidRDefault="00BD6638" w:rsidP="00BD6638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</w:t>
      </w:r>
      <w:r>
        <w:rPr>
          <w:rFonts w:ascii="Times New Roman" w:hAnsi="Times New Roman" w:hint="eastAsia"/>
          <w:sz w:val="22"/>
          <w:lang w:eastAsia="ko-KR"/>
        </w:rPr>
        <w:t>20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</w:t>
      </w:r>
      <w:r>
        <w:rPr>
          <w:rFonts w:ascii="Times New Roman" w:hAnsi="Times New Roman"/>
          <w:sz w:val="22"/>
        </w:rPr>
        <w:t>.</w:t>
      </w:r>
      <w:r>
        <w:rPr>
          <w:rFonts w:ascii="Times New Roman" w:hAnsi="Times New Roman" w:hint="eastAsia"/>
          <w:sz w:val="22"/>
          <w:lang w:eastAsia="ko-KR"/>
        </w:rPr>
        <w:t>0</w:t>
      </w:r>
      <w:r>
        <w:rPr>
          <w:rFonts w:ascii="Times New Roman" w:hAnsi="Times New Roman"/>
          <w:sz w:val="22"/>
        </w:rPr>
        <w:t>.0</w:t>
      </w:r>
    </w:p>
    <w:p w14:paraId="00CBAE57" w14:textId="240A88E8" w:rsidR="00322DC1" w:rsidRPr="00BB0BD7" w:rsidRDefault="00322DC1" w:rsidP="00322DC1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9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>
        <w:rPr>
          <w:rFonts w:ascii="Times New Roman" w:hAnsi="Times New Roman"/>
          <w:sz w:val="22"/>
        </w:rPr>
        <w:t>0.0</w:t>
      </w:r>
    </w:p>
    <w:p w14:paraId="785D2E26" w14:textId="5A3C120D" w:rsidR="00B743BE" w:rsidRPr="00BB0BD7" w:rsidRDefault="00685D74" w:rsidP="00B743BE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 w:rsidR="00B743BE">
        <w:rPr>
          <w:rFonts w:ascii="Times New Roman" w:hAnsi="Times New Roman"/>
          <w:sz w:val="22"/>
        </w:rPr>
        <w:t xml:space="preserve"> </w:t>
      </w:r>
      <w:r w:rsidR="00B743BE" w:rsidRPr="00C701CE">
        <w:rPr>
          <w:rFonts w:ascii="Times New Roman" w:hAnsi="Times New Roman"/>
          <w:sz w:val="22"/>
        </w:rPr>
        <w:t>Report of 3GPP TSG RAN WG1</w:t>
      </w:r>
      <w:r w:rsidR="00B743BE">
        <w:rPr>
          <w:rFonts w:ascii="Times New Roman" w:hAnsi="Times New Roman"/>
          <w:sz w:val="22"/>
        </w:rPr>
        <w:t xml:space="preserve"> </w:t>
      </w:r>
      <w:r w:rsidR="00B743BE" w:rsidRPr="00C701CE">
        <w:rPr>
          <w:rFonts w:ascii="Times New Roman" w:hAnsi="Times New Roman"/>
          <w:sz w:val="22"/>
        </w:rPr>
        <w:t>#</w:t>
      </w:r>
      <w:r w:rsidR="00B743BE">
        <w:rPr>
          <w:rFonts w:ascii="Times New Roman" w:hAnsi="Times New Roman"/>
          <w:sz w:val="22"/>
        </w:rPr>
        <w:t>11</w:t>
      </w:r>
      <w:r w:rsidR="00B743BE">
        <w:rPr>
          <w:rFonts w:ascii="Times New Roman" w:hAnsi="Times New Roman" w:hint="eastAsia"/>
          <w:sz w:val="22"/>
          <w:lang w:eastAsia="ko-KR"/>
        </w:rPr>
        <w:t>8</w:t>
      </w:r>
      <w:r w:rsidR="00BB0BD7">
        <w:rPr>
          <w:rFonts w:ascii="Times New Roman" w:hAnsi="Times New Roman" w:hint="eastAsia"/>
          <w:sz w:val="22"/>
          <w:lang w:eastAsia="ko-KR"/>
        </w:rPr>
        <w:t>-bis</w:t>
      </w:r>
      <w:r w:rsidR="00B743BE">
        <w:rPr>
          <w:rFonts w:ascii="Times New Roman" w:hAnsi="Times New Roman"/>
          <w:sz w:val="22"/>
        </w:rPr>
        <w:t xml:space="preserve"> meeting </w:t>
      </w:r>
      <w:r w:rsidR="00B743BE"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1.0.0</w:t>
      </w:r>
    </w:p>
    <w:p w14:paraId="43EE8AFE" w14:textId="4AFCD3C4" w:rsidR="00BB0BD7" w:rsidRPr="00175DE4" w:rsidRDefault="00BB0BD7" w:rsidP="00BB0BD7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8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>
        <w:rPr>
          <w:rFonts w:ascii="Times New Roman" w:hAnsi="Times New Roman"/>
          <w:sz w:val="22"/>
        </w:rPr>
        <w:t>0.0</w:t>
      </w:r>
    </w:p>
    <w:p w14:paraId="1CC5B7FC" w14:textId="73C27642" w:rsidR="00272724" w:rsidRPr="00175DE4" w:rsidRDefault="00B743BE" w:rsidP="00272724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 w:rsidR="00417190">
        <w:rPr>
          <w:rFonts w:ascii="Times New Roman" w:hAnsi="Times New Roman"/>
          <w:sz w:val="22"/>
        </w:rPr>
        <w:t xml:space="preserve"> </w:t>
      </w:r>
      <w:r w:rsidR="00417190" w:rsidRPr="00C701CE">
        <w:rPr>
          <w:rFonts w:ascii="Times New Roman" w:hAnsi="Times New Roman"/>
          <w:sz w:val="22"/>
        </w:rPr>
        <w:t>Report of 3GPP TSG RAN WG1</w:t>
      </w:r>
      <w:r w:rsidR="00417190">
        <w:rPr>
          <w:rFonts w:ascii="Times New Roman" w:hAnsi="Times New Roman"/>
          <w:sz w:val="22"/>
        </w:rPr>
        <w:t xml:space="preserve"> </w:t>
      </w:r>
      <w:r w:rsidR="00417190" w:rsidRPr="00C701CE">
        <w:rPr>
          <w:rFonts w:ascii="Times New Roman" w:hAnsi="Times New Roman"/>
          <w:sz w:val="22"/>
        </w:rPr>
        <w:t>#</w:t>
      </w:r>
      <w:r w:rsidR="00417190">
        <w:rPr>
          <w:rFonts w:ascii="Times New Roman" w:hAnsi="Times New Roman"/>
          <w:sz w:val="22"/>
        </w:rPr>
        <w:t>11</w:t>
      </w:r>
      <w:r w:rsidR="004625E1">
        <w:rPr>
          <w:rFonts w:ascii="Times New Roman" w:hAnsi="Times New Roman" w:hint="eastAsia"/>
          <w:sz w:val="22"/>
          <w:lang w:eastAsia="ko-KR"/>
        </w:rPr>
        <w:t>7</w:t>
      </w:r>
      <w:r w:rsidR="00417190">
        <w:rPr>
          <w:rFonts w:ascii="Times New Roman" w:hAnsi="Times New Roman"/>
          <w:sz w:val="22"/>
        </w:rPr>
        <w:t xml:space="preserve"> meeting </w:t>
      </w:r>
      <w:r w:rsidR="00417190"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 w:rsidR="00417190">
        <w:rPr>
          <w:rFonts w:ascii="Times New Roman" w:hAnsi="Times New Roman"/>
          <w:sz w:val="22"/>
        </w:rPr>
        <w:t>0.0</w:t>
      </w:r>
    </w:p>
    <w:p w14:paraId="53821090" w14:textId="1D023B94" w:rsidR="00E92004" w:rsidRPr="004625E1" w:rsidRDefault="00E92004" w:rsidP="00E92004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6</w:t>
      </w:r>
      <w:r w:rsidR="00BB0BD7">
        <w:rPr>
          <w:rFonts w:ascii="Times New Roman" w:hAnsi="Times New Roman" w:hint="eastAsia"/>
          <w:sz w:val="22"/>
          <w:lang w:eastAsia="ko-KR"/>
        </w:rPr>
        <w:t>-</w:t>
      </w:r>
      <w:r>
        <w:rPr>
          <w:rFonts w:ascii="Times New Roman" w:hAnsi="Times New Roman" w:hint="eastAsia"/>
          <w:sz w:val="22"/>
          <w:lang w:eastAsia="ko-KR"/>
        </w:rPr>
        <w:t>bis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>
        <w:rPr>
          <w:rFonts w:ascii="Times New Roman" w:hAnsi="Times New Roman"/>
          <w:sz w:val="22"/>
        </w:rPr>
        <w:t>0.0</w:t>
      </w:r>
    </w:p>
    <w:p w14:paraId="73F383FA" w14:textId="4432DC8F" w:rsidR="004625E1" w:rsidRPr="004625E1" w:rsidRDefault="004625E1" w:rsidP="004625E1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 w:hint="eastAsia"/>
          <w:sz w:val="22"/>
          <w:lang w:eastAsia="ko-KR"/>
        </w:rPr>
        <w:t>Final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Report of 3GPP TSG RAN WG1</w:t>
      </w:r>
      <w:r>
        <w:rPr>
          <w:rFonts w:ascii="Times New Roman" w:hAnsi="Times New Roman"/>
          <w:sz w:val="22"/>
        </w:rPr>
        <w:t xml:space="preserve"> </w:t>
      </w:r>
      <w:r w:rsidRPr="00C701CE">
        <w:rPr>
          <w:rFonts w:ascii="Times New Roman" w:hAnsi="Times New Roman"/>
          <w:sz w:val="22"/>
        </w:rPr>
        <w:t>#</w:t>
      </w:r>
      <w:r>
        <w:rPr>
          <w:rFonts w:ascii="Times New Roman" w:hAnsi="Times New Roman"/>
          <w:sz w:val="22"/>
        </w:rPr>
        <w:t>11</w:t>
      </w:r>
      <w:r>
        <w:rPr>
          <w:rFonts w:ascii="Times New Roman" w:hAnsi="Times New Roman" w:hint="eastAsia"/>
          <w:sz w:val="22"/>
          <w:lang w:eastAsia="ko-KR"/>
        </w:rPr>
        <w:t>6</w:t>
      </w:r>
      <w:r>
        <w:rPr>
          <w:rFonts w:ascii="Times New Roman" w:hAnsi="Times New Roman"/>
          <w:sz w:val="22"/>
        </w:rPr>
        <w:t xml:space="preserve"> meeting </w:t>
      </w:r>
      <w:r w:rsidRPr="00C701CE">
        <w:rPr>
          <w:rFonts w:ascii="Times New Roman" w:hAnsi="Times New Roman"/>
          <w:sz w:val="22"/>
        </w:rPr>
        <w:t>v</w:t>
      </w:r>
      <w:r>
        <w:rPr>
          <w:rFonts w:ascii="Times New Roman" w:hAnsi="Times New Roman" w:hint="eastAsia"/>
          <w:sz w:val="22"/>
          <w:lang w:eastAsia="ko-KR"/>
        </w:rPr>
        <w:t>1.</w:t>
      </w:r>
      <w:r>
        <w:rPr>
          <w:rFonts w:ascii="Times New Roman" w:hAnsi="Times New Roman"/>
          <w:sz w:val="22"/>
        </w:rPr>
        <w:t>0.0</w:t>
      </w:r>
    </w:p>
    <w:bookmarkEnd w:id="8"/>
    <w:p w14:paraId="749DD3E5" w14:textId="790750A1" w:rsidR="00272724" w:rsidRPr="001C680E" w:rsidRDefault="00272724" w:rsidP="007B6BA4">
      <w:pPr>
        <w:pStyle w:val="ac"/>
        <w:widowControl w:val="0"/>
        <w:numPr>
          <w:ilvl w:val="0"/>
          <w:numId w:val="2"/>
        </w:numPr>
        <w:autoSpaceDE w:val="0"/>
        <w:autoSpaceDN w:val="0"/>
        <w:spacing w:line="276" w:lineRule="auto"/>
        <w:ind w:leftChars="0"/>
        <w:jc w:val="both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eastAsiaTheme="minorEastAsia" w:hAnsi="Times New Roman"/>
          <w:sz w:val="22"/>
        </w:rPr>
        <w:t>3GPP TS 38.214 V18.</w:t>
      </w:r>
      <w:r w:rsidR="0075742F">
        <w:rPr>
          <w:rFonts w:ascii="Times New Roman" w:eastAsiaTheme="minorEastAsia" w:hAnsi="Times New Roman" w:hint="eastAsia"/>
          <w:sz w:val="22"/>
          <w:lang w:eastAsia="ko-KR"/>
        </w:rPr>
        <w:t>6</w:t>
      </w:r>
      <w:r>
        <w:rPr>
          <w:rFonts w:ascii="Times New Roman" w:eastAsiaTheme="minorEastAsia" w:hAnsi="Times New Roman"/>
          <w:sz w:val="22"/>
        </w:rPr>
        <w:t>.0 (202</w:t>
      </w:r>
      <w:r w:rsidR="0075742F">
        <w:rPr>
          <w:rFonts w:ascii="Times New Roman" w:eastAsiaTheme="minorEastAsia" w:hAnsi="Times New Roman" w:hint="eastAsia"/>
          <w:sz w:val="22"/>
          <w:lang w:eastAsia="ko-KR"/>
        </w:rPr>
        <w:t>5</w:t>
      </w:r>
      <w:r>
        <w:rPr>
          <w:rFonts w:ascii="Times New Roman" w:eastAsiaTheme="minorEastAsia" w:hAnsi="Times New Roman"/>
          <w:sz w:val="22"/>
        </w:rPr>
        <w:t>-</w:t>
      </w:r>
      <w:r w:rsidR="0075742F">
        <w:rPr>
          <w:rFonts w:ascii="Times New Roman" w:eastAsiaTheme="minorEastAsia" w:hAnsi="Times New Roman" w:hint="eastAsia"/>
          <w:sz w:val="22"/>
          <w:lang w:eastAsia="ko-KR"/>
        </w:rPr>
        <w:t>03</w:t>
      </w:r>
      <w:r>
        <w:rPr>
          <w:rFonts w:ascii="Times New Roman" w:eastAsiaTheme="minorEastAsia" w:hAnsi="Times New Roman"/>
          <w:sz w:val="22"/>
        </w:rPr>
        <w:t>)</w:t>
      </w:r>
    </w:p>
    <w:sectPr w:rsidR="00272724" w:rsidRPr="001C680E" w:rsidSect="00355EF6">
      <w:footerReference w:type="default" r:id="rId14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C1955" w14:textId="77777777" w:rsidR="00D30446" w:rsidRDefault="00D30446">
      <w:r>
        <w:separator/>
      </w:r>
    </w:p>
  </w:endnote>
  <w:endnote w:type="continuationSeparator" w:id="0">
    <w:p w14:paraId="7A7D01CA" w14:textId="77777777" w:rsidR="00D30446" w:rsidRDefault="00D30446">
      <w:r>
        <w:continuationSeparator/>
      </w:r>
    </w:p>
  </w:endnote>
  <w:endnote w:type="continuationNotice" w:id="1">
    <w:p w14:paraId="1CB3F261" w14:textId="77777777" w:rsidR="00D30446" w:rsidRDefault="00D304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4B94" w14:textId="77777777" w:rsidR="00407D6A" w:rsidRDefault="00407D6A" w:rsidP="00A75F31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B8C66" w14:textId="77777777" w:rsidR="00D30446" w:rsidRDefault="00D30446">
      <w:r>
        <w:separator/>
      </w:r>
    </w:p>
  </w:footnote>
  <w:footnote w:type="continuationSeparator" w:id="0">
    <w:p w14:paraId="2E1D84BE" w14:textId="77777777" w:rsidR="00D30446" w:rsidRDefault="00D30446">
      <w:r>
        <w:continuationSeparator/>
      </w:r>
    </w:p>
  </w:footnote>
  <w:footnote w:type="continuationNotice" w:id="1">
    <w:p w14:paraId="15681032" w14:textId="77777777" w:rsidR="00D30446" w:rsidRDefault="00D3044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1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F4326"/>
    <w:multiLevelType w:val="hybridMultilevel"/>
    <w:tmpl w:val="A71C77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D51A4"/>
    <w:multiLevelType w:val="hybridMultilevel"/>
    <w:tmpl w:val="87E84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101E0"/>
    <w:multiLevelType w:val="hybridMultilevel"/>
    <w:tmpl w:val="36E2CA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235FD8"/>
    <w:multiLevelType w:val="hybridMultilevel"/>
    <w:tmpl w:val="8A36DE74"/>
    <w:lvl w:ilvl="0" w:tplc="B5A8667A">
      <w:numFmt w:val="bullet"/>
      <w:lvlText w:val="-"/>
      <w:lvlJc w:val="left"/>
      <w:pPr>
        <w:ind w:left="941" w:hanging="400"/>
      </w:pPr>
      <w:rPr>
        <w:rFonts w:ascii="Times" w:eastAsia="바탕" w:hAnsi="Times" w:cs="Times" w:hint="default"/>
      </w:rPr>
    </w:lvl>
    <w:lvl w:ilvl="1" w:tplc="FFFFFFFF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6" w15:restartNumberingAfterBreak="0">
    <w:nsid w:val="15D8419D"/>
    <w:multiLevelType w:val="multilevel"/>
    <w:tmpl w:val="8CC4D51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sz w:val="22"/>
        <w:szCs w:val="18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17961C90"/>
    <w:multiLevelType w:val="hybridMultilevel"/>
    <w:tmpl w:val="6CC65D40"/>
    <w:lvl w:ilvl="0" w:tplc="20B41BA4">
      <w:start w:val="4"/>
      <w:numFmt w:val="bullet"/>
      <w:lvlText w:val="-"/>
      <w:lvlJc w:val="left"/>
      <w:pPr>
        <w:ind w:left="941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8" w15:restartNumberingAfterBreak="0">
    <w:nsid w:val="17E30D95"/>
    <w:multiLevelType w:val="multilevel"/>
    <w:tmpl w:val="17E30D95"/>
    <w:lvl w:ilvl="0">
      <w:numFmt w:val="bullet"/>
      <w:lvlText w:val=""/>
      <w:lvlJc w:val="left"/>
      <w:pPr>
        <w:ind w:left="840" w:hanging="420"/>
      </w:pPr>
      <w:rPr>
        <w:rFonts w:ascii="Wingdings" w:eastAsia="바탕" w:hAnsi="Wingdings" w:cs="Times New Roman" w:hint="default"/>
      </w:rPr>
    </w:lvl>
    <w:lvl w:ilvl="1">
      <w:numFmt w:val="bullet"/>
      <w:lvlText w:val=""/>
      <w:lvlJc w:val="left"/>
      <w:pPr>
        <w:ind w:left="1260" w:hanging="420"/>
      </w:pPr>
      <w:rPr>
        <w:rFonts w:ascii="Wingdings" w:eastAsia="바탕" w:hAnsi="Wingdings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9700B84"/>
    <w:multiLevelType w:val="hybridMultilevel"/>
    <w:tmpl w:val="5FC80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FD2D33"/>
    <w:multiLevelType w:val="hybridMultilevel"/>
    <w:tmpl w:val="62FE047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14" w15:restartNumberingAfterBreak="0">
    <w:nsid w:val="1D807270"/>
    <w:multiLevelType w:val="hybridMultilevel"/>
    <w:tmpl w:val="1FFEB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2A96221"/>
    <w:multiLevelType w:val="multilevel"/>
    <w:tmpl w:val="22A96221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left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7" w15:restartNumberingAfterBreak="0">
    <w:nsid w:val="22D87F01"/>
    <w:multiLevelType w:val="hybridMultilevel"/>
    <w:tmpl w:val="08B8DA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1800D2"/>
    <w:multiLevelType w:val="hybridMultilevel"/>
    <w:tmpl w:val="59D83D70"/>
    <w:lvl w:ilvl="0" w:tplc="0409000F">
      <w:start w:val="1"/>
      <w:numFmt w:val="decimal"/>
      <w:lvlText w:val="%1."/>
      <w:lvlJc w:val="left"/>
      <w:pPr>
        <w:ind w:left="1400" w:hanging="400"/>
      </w:pPr>
    </w:lvl>
    <w:lvl w:ilvl="1" w:tplc="04090019" w:tentative="1">
      <w:start w:val="1"/>
      <w:numFmt w:val="upperLetter"/>
      <w:lvlText w:val="%2."/>
      <w:lvlJc w:val="left"/>
      <w:pPr>
        <w:ind w:left="1800" w:hanging="400"/>
      </w:pPr>
    </w:lvl>
    <w:lvl w:ilvl="2" w:tplc="0409001B" w:tentative="1">
      <w:start w:val="1"/>
      <w:numFmt w:val="lowerRoman"/>
      <w:lvlText w:val="%3."/>
      <w:lvlJc w:val="right"/>
      <w:pPr>
        <w:ind w:left="2200" w:hanging="400"/>
      </w:pPr>
    </w:lvl>
    <w:lvl w:ilvl="3" w:tplc="0409000F" w:tentative="1">
      <w:start w:val="1"/>
      <w:numFmt w:val="decimal"/>
      <w:lvlText w:val="%4."/>
      <w:lvlJc w:val="left"/>
      <w:pPr>
        <w:ind w:left="2600" w:hanging="400"/>
      </w:pPr>
    </w:lvl>
    <w:lvl w:ilvl="4" w:tplc="04090019" w:tentative="1">
      <w:start w:val="1"/>
      <w:numFmt w:val="upperLetter"/>
      <w:lvlText w:val="%5."/>
      <w:lvlJc w:val="left"/>
      <w:pPr>
        <w:ind w:left="3000" w:hanging="400"/>
      </w:pPr>
    </w:lvl>
    <w:lvl w:ilvl="5" w:tplc="0409001B" w:tentative="1">
      <w:start w:val="1"/>
      <w:numFmt w:val="lowerRoman"/>
      <w:lvlText w:val="%6."/>
      <w:lvlJc w:val="right"/>
      <w:pPr>
        <w:ind w:left="3400" w:hanging="400"/>
      </w:pPr>
    </w:lvl>
    <w:lvl w:ilvl="6" w:tplc="0409000F" w:tentative="1">
      <w:start w:val="1"/>
      <w:numFmt w:val="decimal"/>
      <w:lvlText w:val="%7."/>
      <w:lvlJc w:val="left"/>
      <w:pPr>
        <w:ind w:left="3800" w:hanging="400"/>
      </w:pPr>
    </w:lvl>
    <w:lvl w:ilvl="7" w:tplc="04090019" w:tentative="1">
      <w:start w:val="1"/>
      <w:numFmt w:val="upperLetter"/>
      <w:lvlText w:val="%8."/>
      <w:lvlJc w:val="left"/>
      <w:pPr>
        <w:ind w:left="4200" w:hanging="400"/>
      </w:pPr>
    </w:lvl>
    <w:lvl w:ilvl="8" w:tplc="0409001B" w:tentative="1">
      <w:start w:val="1"/>
      <w:numFmt w:val="lowerRoman"/>
      <w:lvlText w:val="%9."/>
      <w:lvlJc w:val="right"/>
      <w:pPr>
        <w:ind w:left="4600" w:hanging="400"/>
      </w:pPr>
    </w:lvl>
  </w:abstractNum>
  <w:abstractNum w:abstractNumId="19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2A2DB8"/>
    <w:multiLevelType w:val="hybridMultilevel"/>
    <w:tmpl w:val="B7C21566"/>
    <w:lvl w:ilvl="0" w:tplc="1A7C6EC4">
      <w:numFmt w:val="bullet"/>
      <w:lvlText w:val="-"/>
      <w:lvlJc w:val="left"/>
      <w:pPr>
        <w:ind w:left="4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3" w15:restartNumberingAfterBreak="0">
    <w:nsid w:val="30C95E7C"/>
    <w:multiLevelType w:val="multilevel"/>
    <w:tmpl w:val="30C95E7C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1E02386"/>
    <w:multiLevelType w:val="multilevel"/>
    <w:tmpl w:val="39EEBF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5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eastAsia="SimSun" w:hAnsi="Symbol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5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35194901"/>
    <w:multiLevelType w:val="hybridMultilevel"/>
    <w:tmpl w:val="C89EE4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6001"/>
    <w:multiLevelType w:val="hybridMultilevel"/>
    <w:tmpl w:val="2A9CF3EC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8" w15:restartNumberingAfterBreak="0">
    <w:nsid w:val="40AD67DE"/>
    <w:multiLevelType w:val="hybridMultilevel"/>
    <w:tmpl w:val="109A4D7E"/>
    <w:lvl w:ilvl="0" w:tplc="694C281C">
      <w:start w:val="8"/>
      <w:numFmt w:val="bullet"/>
      <w:lvlText w:val=""/>
      <w:lvlJc w:val="left"/>
      <w:pPr>
        <w:tabs>
          <w:tab w:val="num" w:pos="360"/>
        </w:tabs>
        <w:ind w:left="360" w:hanging="360"/>
      </w:pPr>
      <w:rPr>
        <w:rFonts w:ascii="Wingdings" w:eastAsia="바탕" w:hAnsi="Wingdings" w:hint="default"/>
        <w:lang w:val="en-GB"/>
      </w:rPr>
    </w:lvl>
    <w:lvl w:ilvl="1" w:tplc="0CBE13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굴림" w:hAnsi="굴림" w:hint="default"/>
      </w:rPr>
    </w:lvl>
    <w:lvl w:ilvl="2" w:tplc="9DF6793C" w:tentative="1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굴림" w:hAnsi="굴림" w:hint="default"/>
      </w:rPr>
    </w:lvl>
    <w:lvl w:ilvl="3" w:tplc="7EF88C78" w:tentative="1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굴림" w:hAnsi="굴림" w:hint="default"/>
      </w:rPr>
    </w:lvl>
    <w:lvl w:ilvl="4" w:tplc="6F408334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굴림" w:hAnsi="굴림" w:hint="default"/>
      </w:rPr>
    </w:lvl>
    <w:lvl w:ilvl="5" w:tplc="DBECA48E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굴림" w:hAnsi="굴림" w:hint="default"/>
      </w:rPr>
    </w:lvl>
    <w:lvl w:ilvl="6" w:tplc="57EA2D6E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굴림" w:hAnsi="굴림" w:hint="default"/>
      </w:rPr>
    </w:lvl>
    <w:lvl w:ilvl="7" w:tplc="2D520A7A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굴림" w:hAnsi="굴림" w:hint="default"/>
      </w:rPr>
    </w:lvl>
    <w:lvl w:ilvl="8" w:tplc="34343D4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굴림" w:hAnsi="굴림" w:hint="default"/>
      </w:rPr>
    </w:lvl>
  </w:abstractNum>
  <w:abstractNum w:abstractNumId="29" w15:restartNumberingAfterBreak="0">
    <w:nsid w:val="414E1B56"/>
    <w:multiLevelType w:val="multilevel"/>
    <w:tmpl w:val="414E1B56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47FB3B1E"/>
    <w:multiLevelType w:val="multilevel"/>
    <w:tmpl w:val="47FB3B1E"/>
    <w:lvl w:ilvl="0">
      <w:start w:val="1"/>
      <w:numFmt w:val="bullet"/>
      <w:lvlText w:val=""/>
      <w:lvlJc w:val="left"/>
      <w:pPr>
        <w:ind w:left="76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1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2B82F1D"/>
    <w:multiLevelType w:val="hybridMultilevel"/>
    <w:tmpl w:val="DB0A8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AE1236"/>
    <w:multiLevelType w:val="hybridMultilevel"/>
    <w:tmpl w:val="488EC56C"/>
    <w:lvl w:ilvl="0" w:tplc="092AE516">
      <w:start w:val="8"/>
      <w:numFmt w:val="bullet"/>
      <w:lvlText w:val=""/>
      <w:lvlJc w:val="left"/>
      <w:pPr>
        <w:ind w:left="400" w:hanging="400"/>
      </w:pPr>
      <w:rPr>
        <w:rFonts w:ascii="Wingdings" w:eastAsia="바탕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4" w15:restartNumberingAfterBreak="0">
    <w:nsid w:val="5A9A03EA"/>
    <w:multiLevelType w:val="hybridMultilevel"/>
    <w:tmpl w:val="10505326"/>
    <w:lvl w:ilvl="0" w:tplc="8554555E">
      <w:start w:val="150"/>
      <w:numFmt w:val="bullet"/>
      <w:lvlText w:val="-"/>
      <w:lvlJc w:val="left"/>
      <w:pPr>
        <w:ind w:left="800" w:hanging="40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BEA7556"/>
    <w:multiLevelType w:val="hybridMultilevel"/>
    <w:tmpl w:val="7F625F28"/>
    <w:lvl w:ilvl="0" w:tplc="04090009">
      <w:start w:val="1"/>
      <w:numFmt w:val="bullet"/>
      <w:lvlText w:val=""/>
      <w:lvlJc w:val="left"/>
      <w:pPr>
        <w:ind w:left="941" w:hanging="400"/>
      </w:pPr>
      <w:rPr>
        <w:rFonts w:ascii="Wingdings" w:hAnsi="Wingdings" w:hint="default"/>
      </w:rPr>
    </w:lvl>
    <w:lvl w:ilvl="1" w:tplc="8B689CCC">
      <w:start w:val="1"/>
      <w:numFmt w:val="bullet"/>
      <w:lvlText w:val="‐"/>
      <w:lvlJc w:val="left"/>
      <w:pPr>
        <w:ind w:left="7204" w:hanging="400"/>
      </w:pPr>
      <w:rPr>
        <w:rFonts w:ascii="SimSun" w:eastAsia="SimSun" w:hAnsi="SimSun" w:hint="eastAsia"/>
        <w:lang w:val="en-GB"/>
      </w:rPr>
    </w:lvl>
    <w:lvl w:ilvl="2" w:tplc="04090003">
      <w:start w:val="1"/>
      <w:numFmt w:val="bullet"/>
      <w:lvlText w:val="o"/>
      <w:lvlJc w:val="left"/>
      <w:pPr>
        <w:ind w:left="1781" w:hanging="44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36" w15:restartNumberingAfterBreak="0">
    <w:nsid w:val="5C5870D8"/>
    <w:multiLevelType w:val="multilevel"/>
    <w:tmpl w:val="AD02BFF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맑은 고딕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38" w15:restartNumberingAfterBreak="0">
    <w:nsid w:val="5DFD783F"/>
    <w:multiLevelType w:val="hybridMultilevel"/>
    <w:tmpl w:val="AC4A1B52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1880" w:hanging="40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39" w15:restartNumberingAfterBreak="0">
    <w:nsid w:val="60556894"/>
    <w:multiLevelType w:val="multilevel"/>
    <w:tmpl w:val="60556894"/>
    <w:lvl w:ilvl="0">
      <w:start w:val="5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0" w15:restartNumberingAfterBreak="0">
    <w:nsid w:val="621D473F"/>
    <w:multiLevelType w:val="hybridMultilevel"/>
    <w:tmpl w:val="81E6BCD8"/>
    <w:lvl w:ilvl="0" w:tplc="4202C932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303F06"/>
    <w:multiLevelType w:val="hybridMultilevel"/>
    <w:tmpl w:val="D51E9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F305C43"/>
    <w:multiLevelType w:val="hybridMultilevel"/>
    <w:tmpl w:val="8BB4F8BA"/>
    <w:lvl w:ilvl="0" w:tplc="1E808208">
      <w:start w:val="5"/>
      <w:numFmt w:val="bullet"/>
      <w:lvlText w:val=""/>
      <w:lvlJc w:val="left"/>
      <w:pPr>
        <w:ind w:left="108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0F70B56"/>
    <w:multiLevelType w:val="hybridMultilevel"/>
    <w:tmpl w:val="4B903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6" w15:restartNumberingAfterBreak="0">
    <w:nsid w:val="75C308F6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47" w15:restartNumberingAfterBreak="0">
    <w:nsid w:val="77C46FAD"/>
    <w:multiLevelType w:val="hybridMultilevel"/>
    <w:tmpl w:val="0726B9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AC041B"/>
    <w:multiLevelType w:val="hybridMultilevel"/>
    <w:tmpl w:val="520E4A42"/>
    <w:lvl w:ilvl="0" w:tplc="04090001">
      <w:start w:val="1"/>
      <w:numFmt w:val="bullet"/>
      <w:lvlText w:val=""/>
      <w:lvlJc w:val="left"/>
      <w:pPr>
        <w:ind w:left="941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4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4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1" w:hanging="400"/>
      </w:pPr>
      <w:rPr>
        <w:rFonts w:ascii="Wingdings" w:hAnsi="Wingdings" w:hint="default"/>
      </w:rPr>
    </w:lvl>
  </w:abstractNum>
  <w:abstractNum w:abstractNumId="49" w15:restartNumberingAfterBreak="0">
    <w:nsid w:val="79C427BB"/>
    <w:multiLevelType w:val="hybridMultilevel"/>
    <w:tmpl w:val="22E0427E"/>
    <w:lvl w:ilvl="0" w:tplc="0409000F">
      <w:start w:val="1"/>
      <w:numFmt w:val="decimal"/>
      <w:lvlText w:val="%1."/>
      <w:lvlJc w:val="left"/>
      <w:pPr>
        <w:ind w:left="541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50" w15:restartNumberingAfterBreak="0">
    <w:nsid w:val="7A10155E"/>
    <w:multiLevelType w:val="hybridMultilevel"/>
    <w:tmpl w:val="FA86A3C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B5A8667A">
      <w:numFmt w:val="bullet"/>
      <w:lvlText w:val="-"/>
      <w:lvlJc w:val="left"/>
      <w:pPr>
        <w:ind w:left="1880" w:hanging="400"/>
      </w:pPr>
      <w:rPr>
        <w:rFonts w:ascii="Times" w:eastAsia="바탕" w:hAnsi="Times" w:cs="Times" w:hint="default"/>
      </w:rPr>
    </w:lvl>
    <w:lvl w:ilvl="2" w:tplc="FFFFFFFF" w:tentative="1">
      <w:start w:val="1"/>
      <w:numFmt w:val="lowerRoman"/>
      <w:lvlText w:val="%3."/>
      <w:lvlJc w:val="right"/>
      <w:pPr>
        <w:ind w:left="2280" w:hanging="400"/>
      </w:pPr>
    </w:lvl>
    <w:lvl w:ilvl="3" w:tplc="FFFFFFFF" w:tentative="1">
      <w:start w:val="1"/>
      <w:numFmt w:val="decimal"/>
      <w:lvlText w:val="%4."/>
      <w:lvlJc w:val="left"/>
      <w:pPr>
        <w:ind w:left="2680" w:hanging="400"/>
      </w:pPr>
    </w:lvl>
    <w:lvl w:ilvl="4" w:tplc="FFFFFFFF" w:tentative="1">
      <w:start w:val="1"/>
      <w:numFmt w:val="upperLetter"/>
      <w:lvlText w:val="%5."/>
      <w:lvlJc w:val="left"/>
      <w:pPr>
        <w:ind w:left="3080" w:hanging="400"/>
      </w:pPr>
    </w:lvl>
    <w:lvl w:ilvl="5" w:tplc="FFFFFFFF" w:tentative="1">
      <w:start w:val="1"/>
      <w:numFmt w:val="lowerRoman"/>
      <w:lvlText w:val="%6."/>
      <w:lvlJc w:val="right"/>
      <w:pPr>
        <w:ind w:left="3480" w:hanging="400"/>
      </w:pPr>
    </w:lvl>
    <w:lvl w:ilvl="6" w:tplc="FFFFFFFF" w:tentative="1">
      <w:start w:val="1"/>
      <w:numFmt w:val="decimal"/>
      <w:lvlText w:val="%7."/>
      <w:lvlJc w:val="left"/>
      <w:pPr>
        <w:ind w:left="3880" w:hanging="400"/>
      </w:pPr>
    </w:lvl>
    <w:lvl w:ilvl="7" w:tplc="FFFFFFFF" w:tentative="1">
      <w:start w:val="1"/>
      <w:numFmt w:val="upperLetter"/>
      <w:lvlText w:val="%8."/>
      <w:lvlJc w:val="left"/>
      <w:pPr>
        <w:ind w:left="4280" w:hanging="400"/>
      </w:pPr>
    </w:lvl>
    <w:lvl w:ilvl="8" w:tplc="FFFFFFFF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51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7F872469"/>
    <w:multiLevelType w:val="multilevel"/>
    <w:tmpl w:val="DA0CB188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num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num w:numId="1" w16cid:durableId="675152649">
    <w:abstractNumId w:val="24"/>
  </w:num>
  <w:num w:numId="2" w16cid:durableId="1958098037">
    <w:abstractNumId w:val="9"/>
  </w:num>
  <w:num w:numId="3" w16cid:durableId="1753965024">
    <w:abstractNumId w:val="35"/>
  </w:num>
  <w:num w:numId="4" w16cid:durableId="2091271924">
    <w:abstractNumId w:val="1"/>
  </w:num>
  <w:num w:numId="5" w16cid:durableId="1956015375">
    <w:abstractNumId w:val="49"/>
  </w:num>
  <w:num w:numId="6" w16cid:durableId="213394916">
    <w:abstractNumId w:val="24"/>
  </w:num>
  <w:num w:numId="7" w16cid:durableId="1573268683">
    <w:abstractNumId w:val="52"/>
  </w:num>
  <w:num w:numId="8" w16cid:durableId="976879894">
    <w:abstractNumId w:val="20"/>
  </w:num>
  <w:num w:numId="9" w16cid:durableId="1210729712">
    <w:abstractNumId w:val="25"/>
  </w:num>
  <w:num w:numId="10" w16cid:durableId="476453561">
    <w:abstractNumId w:val="14"/>
  </w:num>
  <w:num w:numId="11" w16cid:durableId="1143351714">
    <w:abstractNumId w:val="25"/>
  </w:num>
  <w:num w:numId="12" w16cid:durableId="474370847">
    <w:abstractNumId w:val="7"/>
  </w:num>
  <w:num w:numId="13" w16cid:durableId="2016492400">
    <w:abstractNumId w:val="51"/>
  </w:num>
  <w:num w:numId="14" w16cid:durableId="867718731">
    <w:abstractNumId w:val="42"/>
  </w:num>
  <w:num w:numId="15" w16cid:durableId="76371246">
    <w:abstractNumId w:val="11"/>
  </w:num>
  <w:num w:numId="16" w16cid:durableId="852496210">
    <w:abstractNumId w:val="43"/>
  </w:num>
  <w:num w:numId="17" w16cid:durableId="798064079">
    <w:abstractNumId w:val="17"/>
  </w:num>
  <w:num w:numId="18" w16cid:durableId="1869641118">
    <w:abstractNumId w:val="48"/>
  </w:num>
  <w:num w:numId="19" w16cid:durableId="1501655462">
    <w:abstractNumId w:val="5"/>
  </w:num>
  <w:num w:numId="20" w16cid:durableId="755129925">
    <w:abstractNumId w:val="8"/>
  </w:num>
  <w:num w:numId="21" w16cid:durableId="1076049397">
    <w:abstractNumId w:val="0"/>
  </w:num>
  <w:num w:numId="22" w16cid:durableId="961233508">
    <w:abstractNumId w:val="13"/>
  </w:num>
  <w:num w:numId="23" w16cid:durableId="987169448">
    <w:abstractNumId w:val="19"/>
  </w:num>
  <w:num w:numId="24" w16cid:durableId="643895184">
    <w:abstractNumId w:val="37"/>
  </w:num>
  <w:num w:numId="25" w16cid:durableId="1509490709">
    <w:abstractNumId w:val="38"/>
  </w:num>
  <w:num w:numId="26" w16cid:durableId="1641380765">
    <w:abstractNumId w:val="50"/>
  </w:num>
  <w:num w:numId="27" w16cid:durableId="1182235251">
    <w:abstractNumId w:val="26"/>
  </w:num>
  <w:num w:numId="28" w16cid:durableId="1621565553">
    <w:abstractNumId w:val="2"/>
  </w:num>
  <w:num w:numId="29" w16cid:durableId="1463229284">
    <w:abstractNumId w:val="4"/>
  </w:num>
  <w:num w:numId="30" w16cid:durableId="384918336">
    <w:abstractNumId w:val="47"/>
  </w:num>
  <w:num w:numId="31" w16cid:durableId="639573332">
    <w:abstractNumId w:val="40"/>
  </w:num>
  <w:num w:numId="32" w16cid:durableId="962154561">
    <w:abstractNumId w:val="39"/>
  </w:num>
  <w:num w:numId="33" w16cid:durableId="1427119752">
    <w:abstractNumId w:val="24"/>
  </w:num>
  <w:num w:numId="34" w16cid:durableId="2090812420">
    <w:abstractNumId w:val="18"/>
  </w:num>
  <w:num w:numId="35" w16cid:durableId="854228874">
    <w:abstractNumId w:val="6"/>
  </w:num>
  <w:num w:numId="36" w16cid:durableId="1405301904">
    <w:abstractNumId w:val="6"/>
  </w:num>
  <w:num w:numId="37" w16cid:durableId="543980189">
    <w:abstractNumId w:val="41"/>
  </w:num>
  <w:num w:numId="38" w16cid:durableId="1577935144">
    <w:abstractNumId w:val="10"/>
  </w:num>
  <w:num w:numId="39" w16cid:durableId="56518952">
    <w:abstractNumId w:val="44"/>
  </w:num>
  <w:num w:numId="40" w16cid:durableId="1586761853">
    <w:abstractNumId w:val="53"/>
  </w:num>
  <w:num w:numId="41" w16cid:durableId="943221239">
    <w:abstractNumId w:val="46"/>
  </w:num>
  <w:num w:numId="42" w16cid:durableId="1437216196">
    <w:abstractNumId w:val="3"/>
  </w:num>
  <w:num w:numId="43" w16cid:durableId="846090821">
    <w:abstractNumId w:val="36"/>
  </w:num>
  <w:num w:numId="44" w16cid:durableId="398014639">
    <w:abstractNumId w:val="6"/>
  </w:num>
  <w:num w:numId="45" w16cid:durableId="528227147">
    <w:abstractNumId w:val="15"/>
  </w:num>
  <w:num w:numId="46" w16cid:durableId="975720012">
    <w:abstractNumId w:val="22"/>
  </w:num>
  <w:num w:numId="47" w16cid:durableId="485125260">
    <w:abstractNumId w:val="6"/>
  </w:num>
  <w:num w:numId="48" w16cid:durableId="1754475630">
    <w:abstractNumId w:val="21"/>
  </w:num>
  <w:num w:numId="49" w16cid:durableId="622540181">
    <w:abstractNumId w:val="45"/>
  </w:num>
  <w:num w:numId="50" w16cid:durableId="627855791">
    <w:abstractNumId w:val="31"/>
  </w:num>
  <w:num w:numId="51" w16cid:durableId="1935288159">
    <w:abstractNumId w:val="12"/>
  </w:num>
  <w:num w:numId="52" w16cid:durableId="638263249">
    <w:abstractNumId w:val="23"/>
  </w:num>
  <w:num w:numId="53" w16cid:durableId="1324310">
    <w:abstractNumId w:val="29"/>
  </w:num>
  <w:num w:numId="54" w16cid:durableId="1223642636">
    <w:abstractNumId w:val="16"/>
  </w:num>
  <w:num w:numId="55" w16cid:durableId="269898834">
    <w:abstractNumId w:val="21"/>
  </w:num>
  <w:num w:numId="56" w16cid:durableId="463276432">
    <w:abstractNumId w:val="34"/>
  </w:num>
  <w:num w:numId="57" w16cid:durableId="2053724091">
    <w:abstractNumId w:val="28"/>
  </w:num>
  <w:num w:numId="58" w16cid:durableId="1428388144">
    <w:abstractNumId w:val="33"/>
  </w:num>
  <w:num w:numId="59" w16cid:durableId="709646766">
    <w:abstractNumId w:val="6"/>
  </w:num>
  <w:num w:numId="60" w16cid:durableId="1072511842">
    <w:abstractNumId w:val="6"/>
  </w:num>
  <w:num w:numId="61" w16cid:durableId="848452445">
    <w:abstractNumId w:val="6"/>
  </w:num>
  <w:num w:numId="62" w16cid:durableId="2080788303">
    <w:abstractNumId w:val="6"/>
  </w:num>
  <w:num w:numId="63" w16cid:durableId="14817309">
    <w:abstractNumId w:val="32"/>
  </w:num>
  <w:num w:numId="64" w16cid:durableId="1562249858">
    <w:abstractNumId w:val="27"/>
  </w:num>
  <w:num w:numId="65" w16cid:durableId="813989622">
    <w:abstractNumId w:val="30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3A70"/>
    <w:rsid w:val="00000DEA"/>
    <w:rsid w:val="00002509"/>
    <w:rsid w:val="00002BC5"/>
    <w:rsid w:val="00005758"/>
    <w:rsid w:val="00005771"/>
    <w:rsid w:val="00006720"/>
    <w:rsid w:val="000078F5"/>
    <w:rsid w:val="00007D4F"/>
    <w:rsid w:val="000114C8"/>
    <w:rsid w:val="00011A73"/>
    <w:rsid w:val="0001381F"/>
    <w:rsid w:val="00013BB6"/>
    <w:rsid w:val="00013E08"/>
    <w:rsid w:val="00014605"/>
    <w:rsid w:val="000175E9"/>
    <w:rsid w:val="00020092"/>
    <w:rsid w:val="00023C92"/>
    <w:rsid w:val="00023E09"/>
    <w:rsid w:val="00023FE5"/>
    <w:rsid w:val="00024798"/>
    <w:rsid w:val="000249EB"/>
    <w:rsid w:val="000253FF"/>
    <w:rsid w:val="000261BA"/>
    <w:rsid w:val="00026A07"/>
    <w:rsid w:val="00027408"/>
    <w:rsid w:val="00027409"/>
    <w:rsid w:val="00030736"/>
    <w:rsid w:val="00030E52"/>
    <w:rsid w:val="00031DAC"/>
    <w:rsid w:val="00032966"/>
    <w:rsid w:val="00032C3B"/>
    <w:rsid w:val="00033E92"/>
    <w:rsid w:val="0003401F"/>
    <w:rsid w:val="000345A0"/>
    <w:rsid w:val="00036903"/>
    <w:rsid w:val="00036BE7"/>
    <w:rsid w:val="00036CBA"/>
    <w:rsid w:val="000416A0"/>
    <w:rsid w:val="00041D06"/>
    <w:rsid w:val="00042A39"/>
    <w:rsid w:val="00043395"/>
    <w:rsid w:val="0004625C"/>
    <w:rsid w:val="00046E4D"/>
    <w:rsid w:val="0005024D"/>
    <w:rsid w:val="000502D2"/>
    <w:rsid w:val="00051796"/>
    <w:rsid w:val="00051BBC"/>
    <w:rsid w:val="00052BBC"/>
    <w:rsid w:val="00055942"/>
    <w:rsid w:val="00056A30"/>
    <w:rsid w:val="0006030B"/>
    <w:rsid w:val="00060D54"/>
    <w:rsid w:val="000610EB"/>
    <w:rsid w:val="00061B76"/>
    <w:rsid w:val="000630AF"/>
    <w:rsid w:val="0006361E"/>
    <w:rsid w:val="0006385D"/>
    <w:rsid w:val="000644F0"/>
    <w:rsid w:val="000645C0"/>
    <w:rsid w:val="000649AD"/>
    <w:rsid w:val="000650DA"/>
    <w:rsid w:val="000652D5"/>
    <w:rsid w:val="000659C2"/>
    <w:rsid w:val="00065A21"/>
    <w:rsid w:val="00066027"/>
    <w:rsid w:val="00066609"/>
    <w:rsid w:val="000700F6"/>
    <w:rsid w:val="00071921"/>
    <w:rsid w:val="000725D9"/>
    <w:rsid w:val="0007269B"/>
    <w:rsid w:val="000747BE"/>
    <w:rsid w:val="000765A5"/>
    <w:rsid w:val="00076882"/>
    <w:rsid w:val="00080EDC"/>
    <w:rsid w:val="00081EF6"/>
    <w:rsid w:val="000829AD"/>
    <w:rsid w:val="000830E2"/>
    <w:rsid w:val="000837D3"/>
    <w:rsid w:val="000848F9"/>
    <w:rsid w:val="000852C9"/>
    <w:rsid w:val="0008576A"/>
    <w:rsid w:val="00086FBD"/>
    <w:rsid w:val="000877C1"/>
    <w:rsid w:val="000900E7"/>
    <w:rsid w:val="00090B35"/>
    <w:rsid w:val="000916C2"/>
    <w:rsid w:val="000926A2"/>
    <w:rsid w:val="000975CF"/>
    <w:rsid w:val="000A0564"/>
    <w:rsid w:val="000A1B70"/>
    <w:rsid w:val="000A365C"/>
    <w:rsid w:val="000A4D18"/>
    <w:rsid w:val="000A55A3"/>
    <w:rsid w:val="000A742A"/>
    <w:rsid w:val="000B054C"/>
    <w:rsid w:val="000B14C0"/>
    <w:rsid w:val="000B2FC4"/>
    <w:rsid w:val="000C0088"/>
    <w:rsid w:val="000C02DD"/>
    <w:rsid w:val="000C0B45"/>
    <w:rsid w:val="000C1859"/>
    <w:rsid w:val="000C32A7"/>
    <w:rsid w:val="000C3B28"/>
    <w:rsid w:val="000C4979"/>
    <w:rsid w:val="000C4A85"/>
    <w:rsid w:val="000C5085"/>
    <w:rsid w:val="000C6C82"/>
    <w:rsid w:val="000C7E1C"/>
    <w:rsid w:val="000D0D61"/>
    <w:rsid w:val="000D3222"/>
    <w:rsid w:val="000D61C5"/>
    <w:rsid w:val="000E1CD4"/>
    <w:rsid w:val="000E4BBF"/>
    <w:rsid w:val="000E5D8B"/>
    <w:rsid w:val="000E61C5"/>
    <w:rsid w:val="000E6691"/>
    <w:rsid w:val="000E6DB8"/>
    <w:rsid w:val="000F2287"/>
    <w:rsid w:val="000F23E4"/>
    <w:rsid w:val="000F351A"/>
    <w:rsid w:val="000F5155"/>
    <w:rsid w:val="000F5567"/>
    <w:rsid w:val="000F5780"/>
    <w:rsid w:val="00100BEE"/>
    <w:rsid w:val="00100E11"/>
    <w:rsid w:val="0010299C"/>
    <w:rsid w:val="001029A8"/>
    <w:rsid w:val="00102C7F"/>
    <w:rsid w:val="001043CF"/>
    <w:rsid w:val="0010517B"/>
    <w:rsid w:val="0010573B"/>
    <w:rsid w:val="00106356"/>
    <w:rsid w:val="00107658"/>
    <w:rsid w:val="00110318"/>
    <w:rsid w:val="001117F3"/>
    <w:rsid w:val="001120ED"/>
    <w:rsid w:val="001131ED"/>
    <w:rsid w:val="00113BD0"/>
    <w:rsid w:val="00114CF1"/>
    <w:rsid w:val="00114D10"/>
    <w:rsid w:val="00115835"/>
    <w:rsid w:val="00115E26"/>
    <w:rsid w:val="00117658"/>
    <w:rsid w:val="00117989"/>
    <w:rsid w:val="00117A1B"/>
    <w:rsid w:val="001202F1"/>
    <w:rsid w:val="0012244B"/>
    <w:rsid w:val="00122936"/>
    <w:rsid w:val="00123B4A"/>
    <w:rsid w:val="00124DA6"/>
    <w:rsid w:val="00125928"/>
    <w:rsid w:val="001261A6"/>
    <w:rsid w:val="001267D9"/>
    <w:rsid w:val="00132846"/>
    <w:rsid w:val="00132E1D"/>
    <w:rsid w:val="001343BC"/>
    <w:rsid w:val="00134AB6"/>
    <w:rsid w:val="00135236"/>
    <w:rsid w:val="00135AE1"/>
    <w:rsid w:val="0013638E"/>
    <w:rsid w:val="001373FE"/>
    <w:rsid w:val="0013788E"/>
    <w:rsid w:val="00140C50"/>
    <w:rsid w:val="00142106"/>
    <w:rsid w:val="001443F9"/>
    <w:rsid w:val="00144863"/>
    <w:rsid w:val="00144B31"/>
    <w:rsid w:val="001465E2"/>
    <w:rsid w:val="001469DA"/>
    <w:rsid w:val="00146AD7"/>
    <w:rsid w:val="00147727"/>
    <w:rsid w:val="00150E45"/>
    <w:rsid w:val="00153855"/>
    <w:rsid w:val="00153DDF"/>
    <w:rsid w:val="00154A9D"/>
    <w:rsid w:val="00156241"/>
    <w:rsid w:val="0015782F"/>
    <w:rsid w:val="00160898"/>
    <w:rsid w:val="001611DA"/>
    <w:rsid w:val="00162FA7"/>
    <w:rsid w:val="00164B2F"/>
    <w:rsid w:val="00166D5C"/>
    <w:rsid w:val="00167AB5"/>
    <w:rsid w:val="001707D2"/>
    <w:rsid w:val="001724C9"/>
    <w:rsid w:val="00172F02"/>
    <w:rsid w:val="0017500A"/>
    <w:rsid w:val="00175DE4"/>
    <w:rsid w:val="001770DC"/>
    <w:rsid w:val="0018044C"/>
    <w:rsid w:val="00180721"/>
    <w:rsid w:val="00181080"/>
    <w:rsid w:val="001830D8"/>
    <w:rsid w:val="0018325E"/>
    <w:rsid w:val="001844D3"/>
    <w:rsid w:val="00187F31"/>
    <w:rsid w:val="00190382"/>
    <w:rsid w:val="0019053F"/>
    <w:rsid w:val="00191335"/>
    <w:rsid w:val="001915DD"/>
    <w:rsid w:val="001923BB"/>
    <w:rsid w:val="0019243A"/>
    <w:rsid w:val="00192FC4"/>
    <w:rsid w:val="0019350E"/>
    <w:rsid w:val="00193DC8"/>
    <w:rsid w:val="00194047"/>
    <w:rsid w:val="001947B7"/>
    <w:rsid w:val="00195759"/>
    <w:rsid w:val="00196C91"/>
    <w:rsid w:val="001A0C93"/>
    <w:rsid w:val="001A0E4F"/>
    <w:rsid w:val="001A10D7"/>
    <w:rsid w:val="001A1AD1"/>
    <w:rsid w:val="001A2071"/>
    <w:rsid w:val="001A295C"/>
    <w:rsid w:val="001A368A"/>
    <w:rsid w:val="001A4E05"/>
    <w:rsid w:val="001A5A28"/>
    <w:rsid w:val="001A5EC6"/>
    <w:rsid w:val="001A62A0"/>
    <w:rsid w:val="001A6450"/>
    <w:rsid w:val="001A6C11"/>
    <w:rsid w:val="001A7A6A"/>
    <w:rsid w:val="001A7B2E"/>
    <w:rsid w:val="001A7BCE"/>
    <w:rsid w:val="001A7C49"/>
    <w:rsid w:val="001A7C69"/>
    <w:rsid w:val="001B090D"/>
    <w:rsid w:val="001B2BAB"/>
    <w:rsid w:val="001B3E2B"/>
    <w:rsid w:val="001B5050"/>
    <w:rsid w:val="001B50AC"/>
    <w:rsid w:val="001B65C2"/>
    <w:rsid w:val="001B6C8F"/>
    <w:rsid w:val="001B770B"/>
    <w:rsid w:val="001C062A"/>
    <w:rsid w:val="001C0B01"/>
    <w:rsid w:val="001C181B"/>
    <w:rsid w:val="001C3E61"/>
    <w:rsid w:val="001C4E61"/>
    <w:rsid w:val="001C5E08"/>
    <w:rsid w:val="001C680E"/>
    <w:rsid w:val="001C71A5"/>
    <w:rsid w:val="001D02DD"/>
    <w:rsid w:val="001D0F11"/>
    <w:rsid w:val="001D1C45"/>
    <w:rsid w:val="001D2265"/>
    <w:rsid w:val="001D4F56"/>
    <w:rsid w:val="001D5716"/>
    <w:rsid w:val="001D60A0"/>
    <w:rsid w:val="001D643A"/>
    <w:rsid w:val="001D72A8"/>
    <w:rsid w:val="001E01FF"/>
    <w:rsid w:val="001E0E29"/>
    <w:rsid w:val="001E3996"/>
    <w:rsid w:val="001E4FAB"/>
    <w:rsid w:val="001F0D91"/>
    <w:rsid w:val="001F105C"/>
    <w:rsid w:val="001F2578"/>
    <w:rsid w:val="001F3723"/>
    <w:rsid w:val="001F3898"/>
    <w:rsid w:val="001F45CB"/>
    <w:rsid w:val="001F507A"/>
    <w:rsid w:val="001F53D5"/>
    <w:rsid w:val="001F64D1"/>
    <w:rsid w:val="001F6D64"/>
    <w:rsid w:val="001F7A8A"/>
    <w:rsid w:val="00200BC4"/>
    <w:rsid w:val="00203169"/>
    <w:rsid w:val="002032F8"/>
    <w:rsid w:val="00203D88"/>
    <w:rsid w:val="00210F3D"/>
    <w:rsid w:val="00210FF0"/>
    <w:rsid w:val="00211E02"/>
    <w:rsid w:val="002122BE"/>
    <w:rsid w:val="0021288B"/>
    <w:rsid w:val="0021468C"/>
    <w:rsid w:val="00215488"/>
    <w:rsid w:val="002159DD"/>
    <w:rsid w:val="0021634D"/>
    <w:rsid w:val="002221F4"/>
    <w:rsid w:val="002246C9"/>
    <w:rsid w:val="00226528"/>
    <w:rsid w:val="00226B92"/>
    <w:rsid w:val="00226E0D"/>
    <w:rsid w:val="002273ED"/>
    <w:rsid w:val="00227DF3"/>
    <w:rsid w:val="00230197"/>
    <w:rsid w:val="002327C3"/>
    <w:rsid w:val="0023285E"/>
    <w:rsid w:val="00233AC3"/>
    <w:rsid w:val="00233D18"/>
    <w:rsid w:val="00234D96"/>
    <w:rsid w:val="00235113"/>
    <w:rsid w:val="00235B8E"/>
    <w:rsid w:val="00240E02"/>
    <w:rsid w:val="00240E30"/>
    <w:rsid w:val="00241211"/>
    <w:rsid w:val="002416F9"/>
    <w:rsid w:val="00241990"/>
    <w:rsid w:val="00241F61"/>
    <w:rsid w:val="00243DEC"/>
    <w:rsid w:val="0024455F"/>
    <w:rsid w:val="00244793"/>
    <w:rsid w:val="002453B5"/>
    <w:rsid w:val="0024574E"/>
    <w:rsid w:val="00245D4C"/>
    <w:rsid w:val="00246008"/>
    <w:rsid w:val="00246687"/>
    <w:rsid w:val="00246775"/>
    <w:rsid w:val="002468CD"/>
    <w:rsid w:val="002475AA"/>
    <w:rsid w:val="00250CB2"/>
    <w:rsid w:val="00252E0C"/>
    <w:rsid w:val="00252E5E"/>
    <w:rsid w:val="00253C17"/>
    <w:rsid w:val="00254416"/>
    <w:rsid w:val="00257CDD"/>
    <w:rsid w:val="002600E3"/>
    <w:rsid w:val="002617D0"/>
    <w:rsid w:val="00262F22"/>
    <w:rsid w:val="00264F7D"/>
    <w:rsid w:val="002650BA"/>
    <w:rsid w:val="0026561F"/>
    <w:rsid w:val="00265F27"/>
    <w:rsid w:val="002667AE"/>
    <w:rsid w:val="00266AE9"/>
    <w:rsid w:val="0026722A"/>
    <w:rsid w:val="002678DF"/>
    <w:rsid w:val="00272633"/>
    <w:rsid w:val="00272724"/>
    <w:rsid w:val="00273052"/>
    <w:rsid w:val="002731A8"/>
    <w:rsid w:val="002735D7"/>
    <w:rsid w:val="00273C3C"/>
    <w:rsid w:val="0027455A"/>
    <w:rsid w:val="00275100"/>
    <w:rsid w:val="00275511"/>
    <w:rsid w:val="002766CA"/>
    <w:rsid w:val="00276DF6"/>
    <w:rsid w:val="00284490"/>
    <w:rsid w:val="00286662"/>
    <w:rsid w:val="00286987"/>
    <w:rsid w:val="00286EBC"/>
    <w:rsid w:val="002876AE"/>
    <w:rsid w:val="00293D72"/>
    <w:rsid w:val="0029410C"/>
    <w:rsid w:val="002942B2"/>
    <w:rsid w:val="002948B0"/>
    <w:rsid w:val="00295AFE"/>
    <w:rsid w:val="00296760"/>
    <w:rsid w:val="002976D6"/>
    <w:rsid w:val="002A018C"/>
    <w:rsid w:val="002A05A1"/>
    <w:rsid w:val="002A0F9A"/>
    <w:rsid w:val="002A100B"/>
    <w:rsid w:val="002A3321"/>
    <w:rsid w:val="002A33CC"/>
    <w:rsid w:val="002A3D04"/>
    <w:rsid w:val="002A3FDA"/>
    <w:rsid w:val="002A53BA"/>
    <w:rsid w:val="002A56E8"/>
    <w:rsid w:val="002A595F"/>
    <w:rsid w:val="002A5BA5"/>
    <w:rsid w:val="002A6951"/>
    <w:rsid w:val="002A6B98"/>
    <w:rsid w:val="002A6EC3"/>
    <w:rsid w:val="002A7B6C"/>
    <w:rsid w:val="002B15D4"/>
    <w:rsid w:val="002B6166"/>
    <w:rsid w:val="002B6D62"/>
    <w:rsid w:val="002B7185"/>
    <w:rsid w:val="002C1CC4"/>
    <w:rsid w:val="002C2AC6"/>
    <w:rsid w:val="002C3439"/>
    <w:rsid w:val="002C414B"/>
    <w:rsid w:val="002C462F"/>
    <w:rsid w:val="002C4AE2"/>
    <w:rsid w:val="002C4C00"/>
    <w:rsid w:val="002C4D50"/>
    <w:rsid w:val="002C4D64"/>
    <w:rsid w:val="002C51B4"/>
    <w:rsid w:val="002C5A22"/>
    <w:rsid w:val="002C6DF1"/>
    <w:rsid w:val="002C7183"/>
    <w:rsid w:val="002D1E90"/>
    <w:rsid w:val="002D3E0C"/>
    <w:rsid w:val="002D4594"/>
    <w:rsid w:val="002D4721"/>
    <w:rsid w:val="002D497F"/>
    <w:rsid w:val="002D649C"/>
    <w:rsid w:val="002D66F0"/>
    <w:rsid w:val="002D760D"/>
    <w:rsid w:val="002D7B01"/>
    <w:rsid w:val="002D7FF9"/>
    <w:rsid w:val="002E0B63"/>
    <w:rsid w:val="002E1042"/>
    <w:rsid w:val="002E17C2"/>
    <w:rsid w:val="002E3389"/>
    <w:rsid w:val="002E347C"/>
    <w:rsid w:val="002E3999"/>
    <w:rsid w:val="002E464E"/>
    <w:rsid w:val="002E6C7E"/>
    <w:rsid w:val="002F0006"/>
    <w:rsid w:val="002F0472"/>
    <w:rsid w:val="002F280E"/>
    <w:rsid w:val="002F3D72"/>
    <w:rsid w:val="002F4EF9"/>
    <w:rsid w:val="002F5068"/>
    <w:rsid w:val="002F5325"/>
    <w:rsid w:val="002F70E9"/>
    <w:rsid w:val="00301346"/>
    <w:rsid w:val="00302418"/>
    <w:rsid w:val="003033EC"/>
    <w:rsid w:val="00303B2C"/>
    <w:rsid w:val="003048AA"/>
    <w:rsid w:val="00305C31"/>
    <w:rsid w:val="00306618"/>
    <w:rsid w:val="003073A3"/>
    <w:rsid w:val="003112FF"/>
    <w:rsid w:val="00311F3B"/>
    <w:rsid w:val="0031218A"/>
    <w:rsid w:val="003139E9"/>
    <w:rsid w:val="00315A40"/>
    <w:rsid w:val="00316A07"/>
    <w:rsid w:val="00316E97"/>
    <w:rsid w:val="00317D0E"/>
    <w:rsid w:val="003218AF"/>
    <w:rsid w:val="00321BBF"/>
    <w:rsid w:val="0032281B"/>
    <w:rsid w:val="00322A2D"/>
    <w:rsid w:val="00322CAD"/>
    <w:rsid w:val="00322DC1"/>
    <w:rsid w:val="00322EAD"/>
    <w:rsid w:val="003232B5"/>
    <w:rsid w:val="00324B29"/>
    <w:rsid w:val="0032550B"/>
    <w:rsid w:val="00325AE4"/>
    <w:rsid w:val="003261C5"/>
    <w:rsid w:val="003262BF"/>
    <w:rsid w:val="0033127C"/>
    <w:rsid w:val="00331D62"/>
    <w:rsid w:val="00331EBD"/>
    <w:rsid w:val="00332104"/>
    <w:rsid w:val="00333019"/>
    <w:rsid w:val="00333A26"/>
    <w:rsid w:val="003347C9"/>
    <w:rsid w:val="00334955"/>
    <w:rsid w:val="0033509B"/>
    <w:rsid w:val="00336599"/>
    <w:rsid w:val="00337F4C"/>
    <w:rsid w:val="003405A8"/>
    <w:rsid w:val="00341485"/>
    <w:rsid w:val="00345ED3"/>
    <w:rsid w:val="00347163"/>
    <w:rsid w:val="0034730C"/>
    <w:rsid w:val="00347BBE"/>
    <w:rsid w:val="00347F29"/>
    <w:rsid w:val="00350971"/>
    <w:rsid w:val="00351738"/>
    <w:rsid w:val="0035377C"/>
    <w:rsid w:val="00355EF6"/>
    <w:rsid w:val="003602DA"/>
    <w:rsid w:val="0036075A"/>
    <w:rsid w:val="0036224D"/>
    <w:rsid w:val="00362760"/>
    <w:rsid w:val="00362B04"/>
    <w:rsid w:val="00362B83"/>
    <w:rsid w:val="003633A7"/>
    <w:rsid w:val="003640C7"/>
    <w:rsid w:val="003644C1"/>
    <w:rsid w:val="00365EB6"/>
    <w:rsid w:val="0036608A"/>
    <w:rsid w:val="00371B69"/>
    <w:rsid w:val="00373F7F"/>
    <w:rsid w:val="00377746"/>
    <w:rsid w:val="00380933"/>
    <w:rsid w:val="00381CA9"/>
    <w:rsid w:val="00383372"/>
    <w:rsid w:val="00385506"/>
    <w:rsid w:val="00385B5D"/>
    <w:rsid w:val="00385F9C"/>
    <w:rsid w:val="0038645C"/>
    <w:rsid w:val="003918AB"/>
    <w:rsid w:val="00391B35"/>
    <w:rsid w:val="00391F22"/>
    <w:rsid w:val="003920B6"/>
    <w:rsid w:val="00395A4B"/>
    <w:rsid w:val="0039635D"/>
    <w:rsid w:val="00397E05"/>
    <w:rsid w:val="003A0638"/>
    <w:rsid w:val="003A0DA1"/>
    <w:rsid w:val="003A119A"/>
    <w:rsid w:val="003A1EED"/>
    <w:rsid w:val="003A22F6"/>
    <w:rsid w:val="003A26A2"/>
    <w:rsid w:val="003A3D67"/>
    <w:rsid w:val="003A402E"/>
    <w:rsid w:val="003A454F"/>
    <w:rsid w:val="003A506C"/>
    <w:rsid w:val="003A51EB"/>
    <w:rsid w:val="003A54CB"/>
    <w:rsid w:val="003A5816"/>
    <w:rsid w:val="003A6D17"/>
    <w:rsid w:val="003A732A"/>
    <w:rsid w:val="003A76B1"/>
    <w:rsid w:val="003A7740"/>
    <w:rsid w:val="003B1C3C"/>
    <w:rsid w:val="003B2BE2"/>
    <w:rsid w:val="003B30E1"/>
    <w:rsid w:val="003B3977"/>
    <w:rsid w:val="003B4240"/>
    <w:rsid w:val="003B43A5"/>
    <w:rsid w:val="003B49E6"/>
    <w:rsid w:val="003B5CD9"/>
    <w:rsid w:val="003B618E"/>
    <w:rsid w:val="003B61CC"/>
    <w:rsid w:val="003B7CB1"/>
    <w:rsid w:val="003C084C"/>
    <w:rsid w:val="003C1203"/>
    <w:rsid w:val="003C1B4B"/>
    <w:rsid w:val="003C2565"/>
    <w:rsid w:val="003C2785"/>
    <w:rsid w:val="003C419C"/>
    <w:rsid w:val="003C4523"/>
    <w:rsid w:val="003C4AC2"/>
    <w:rsid w:val="003C51DF"/>
    <w:rsid w:val="003C5B49"/>
    <w:rsid w:val="003C5CBC"/>
    <w:rsid w:val="003C5E8F"/>
    <w:rsid w:val="003C65FE"/>
    <w:rsid w:val="003D14B5"/>
    <w:rsid w:val="003D22C0"/>
    <w:rsid w:val="003D2C35"/>
    <w:rsid w:val="003D4570"/>
    <w:rsid w:val="003D47F5"/>
    <w:rsid w:val="003D48A9"/>
    <w:rsid w:val="003D5FD5"/>
    <w:rsid w:val="003D79B9"/>
    <w:rsid w:val="003D7C0A"/>
    <w:rsid w:val="003E024D"/>
    <w:rsid w:val="003E0F42"/>
    <w:rsid w:val="003E188E"/>
    <w:rsid w:val="003E1B06"/>
    <w:rsid w:val="003E1BE8"/>
    <w:rsid w:val="003E31AD"/>
    <w:rsid w:val="003E3821"/>
    <w:rsid w:val="003E6F87"/>
    <w:rsid w:val="003E71BE"/>
    <w:rsid w:val="003E73C7"/>
    <w:rsid w:val="003E764C"/>
    <w:rsid w:val="003E76D0"/>
    <w:rsid w:val="003F081C"/>
    <w:rsid w:val="003F1931"/>
    <w:rsid w:val="003F1B0D"/>
    <w:rsid w:val="003F21F2"/>
    <w:rsid w:val="003F400E"/>
    <w:rsid w:val="003F4449"/>
    <w:rsid w:val="003F4CDC"/>
    <w:rsid w:val="003F51A9"/>
    <w:rsid w:val="003F54D6"/>
    <w:rsid w:val="003F596A"/>
    <w:rsid w:val="003F5A4E"/>
    <w:rsid w:val="003F6476"/>
    <w:rsid w:val="003F6774"/>
    <w:rsid w:val="003F75E1"/>
    <w:rsid w:val="003F7BC7"/>
    <w:rsid w:val="00400ACD"/>
    <w:rsid w:val="00401903"/>
    <w:rsid w:val="00401E88"/>
    <w:rsid w:val="004023F9"/>
    <w:rsid w:val="00403A2B"/>
    <w:rsid w:val="00403E74"/>
    <w:rsid w:val="004061E5"/>
    <w:rsid w:val="00406FF7"/>
    <w:rsid w:val="00407D6A"/>
    <w:rsid w:val="004130FC"/>
    <w:rsid w:val="00413220"/>
    <w:rsid w:val="00413FC2"/>
    <w:rsid w:val="00414469"/>
    <w:rsid w:val="00415458"/>
    <w:rsid w:val="00416B85"/>
    <w:rsid w:val="00416CFC"/>
    <w:rsid w:val="00417190"/>
    <w:rsid w:val="0042020B"/>
    <w:rsid w:val="004203C6"/>
    <w:rsid w:val="004204C3"/>
    <w:rsid w:val="0042108D"/>
    <w:rsid w:val="00421A42"/>
    <w:rsid w:val="00422057"/>
    <w:rsid w:val="00423FC8"/>
    <w:rsid w:val="00425F77"/>
    <w:rsid w:val="00426800"/>
    <w:rsid w:val="00427E42"/>
    <w:rsid w:val="00427E65"/>
    <w:rsid w:val="0043062D"/>
    <w:rsid w:val="00431E13"/>
    <w:rsid w:val="0043227F"/>
    <w:rsid w:val="00432820"/>
    <w:rsid w:val="0043329E"/>
    <w:rsid w:val="00433665"/>
    <w:rsid w:val="00436153"/>
    <w:rsid w:val="00437675"/>
    <w:rsid w:val="00440752"/>
    <w:rsid w:val="00440F80"/>
    <w:rsid w:val="00442E56"/>
    <w:rsid w:val="004436BB"/>
    <w:rsid w:val="00443C01"/>
    <w:rsid w:val="00445CB4"/>
    <w:rsid w:val="00445EC2"/>
    <w:rsid w:val="004469F1"/>
    <w:rsid w:val="00447786"/>
    <w:rsid w:val="00451555"/>
    <w:rsid w:val="004531E1"/>
    <w:rsid w:val="00453CD7"/>
    <w:rsid w:val="0045512A"/>
    <w:rsid w:val="004571E4"/>
    <w:rsid w:val="00460B08"/>
    <w:rsid w:val="004622CD"/>
    <w:rsid w:val="004625E1"/>
    <w:rsid w:val="00463A18"/>
    <w:rsid w:val="00463CD8"/>
    <w:rsid w:val="00467383"/>
    <w:rsid w:val="00467B96"/>
    <w:rsid w:val="004739E2"/>
    <w:rsid w:val="00473A70"/>
    <w:rsid w:val="00474A85"/>
    <w:rsid w:val="004752DA"/>
    <w:rsid w:val="004758C7"/>
    <w:rsid w:val="004762A1"/>
    <w:rsid w:val="00477309"/>
    <w:rsid w:val="00480CCA"/>
    <w:rsid w:val="004812A9"/>
    <w:rsid w:val="00481D5C"/>
    <w:rsid w:val="004829FD"/>
    <w:rsid w:val="004832E9"/>
    <w:rsid w:val="00483605"/>
    <w:rsid w:val="00484919"/>
    <w:rsid w:val="00484CB9"/>
    <w:rsid w:val="00487748"/>
    <w:rsid w:val="00487885"/>
    <w:rsid w:val="00490183"/>
    <w:rsid w:val="00490E5F"/>
    <w:rsid w:val="004930CB"/>
    <w:rsid w:val="004944A5"/>
    <w:rsid w:val="00495099"/>
    <w:rsid w:val="00495A29"/>
    <w:rsid w:val="00496173"/>
    <w:rsid w:val="004961A6"/>
    <w:rsid w:val="00496B62"/>
    <w:rsid w:val="00496D6F"/>
    <w:rsid w:val="00497270"/>
    <w:rsid w:val="00497FC8"/>
    <w:rsid w:val="004A09D4"/>
    <w:rsid w:val="004A3CD6"/>
    <w:rsid w:val="004A4E1E"/>
    <w:rsid w:val="004A4EC5"/>
    <w:rsid w:val="004A61B9"/>
    <w:rsid w:val="004A68AC"/>
    <w:rsid w:val="004B10CF"/>
    <w:rsid w:val="004B157B"/>
    <w:rsid w:val="004B6875"/>
    <w:rsid w:val="004B6BFE"/>
    <w:rsid w:val="004B6C2D"/>
    <w:rsid w:val="004B73EC"/>
    <w:rsid w:val="004B7657"/>
    <w:rsid w:val="004B7E4C"/>
    <w:rsid w:val="004C3570"/>
    <w:rsid w:val="004C452D"/>
    <w:rsid w:val="004C5B1A"/>
    <w:rsid w:val="004C61C2"/>
    <w:rsid w:val="004C65D9"/>
    <w:rsid w:val="004D133D"/>
    <w:rsid w:val="004D136B"/>
    <w:rsid w:val="004D22CD"/>
    <w:rsid w:val="004D3477"/>
    <w:rsid w:val="004D356D"/>
    <w:rsid w:val="004D4273"/>
    <w:rsid w:val="004D45D0"/>
    <w:rsid w:val="004D706A"/>
    <w:rsid w:val="004D74E1"/>
    <w:rsid w:val="004E0E8F"/>
    <w:rsid w:val="004E0FD6"/>
    <w:rsid w:val="004E13F8"/>
    <w:rsid w:val="004E1A0E"/>
    <w:rsid w:val="004E20BF"/>
    <w:rsid w:val="004E3508"/>
    <w:rsid w:val="004E3B94"/>
    <w:rsid w:val="004E4117"/>
    <w:rsid w:val="004E4550"/>
    <w:rsid w:val="004E50E9"/>
    <w:rsid w:val="004E5415"/>
    <w:rsid w:val="004E5685"/>
    <w:rsid w:val="004E6AA7"/>
    <w:rsid w:val="004E6E37"/>
    <w:rsid w:val="004E7271"/>
    <w:rsid w:val="004F0E1C"/>
    <w:rsid w:val="004F2736"/>
    <w:rsid w:val="004F31D6"/>
    <w:rsid w:val="004F47D2"/>
    <w:rsid w:val="004F5A69"/>
    <w:rsid w:val="004F6AC5"/>
    <w:rsid w:val="004F70D4"/>
    <w:rsid w:val="004F7113"/>
    <w:rsid w:val="004F7A21"/>
    <w:rsid w:val="004F7B85"/>
    <w:rsid w:val="005008C1"/>
    <w:rsid w:val="00503B8E"/>
    <w:rsid w:val="00503C99"/>
    <w:rsid w:val="00504254"/>
    <w:rsid w:val="00504613"/>
    <w:rsid w:val="005050C4"/>
    <w:rsid w:val="00505F4F"/>
    <w:rsid w:val="00506115"/>
    <w:rsid w:val="00506DAC"/>
    <w:rsid w:val="0051047F"/>
    <w:rsid w:val="005106A1"/>
    <w:rsid w:val="0051113A"/>
    <w:rsid w:val="00511423"/>
    <w:rsid w:val="0051186A"/>
    <w:rsid w:val="0051310F"/>
    <w:rsid w:val="00513214"/>
    <w:rsid w:val="00513284"/>
    <w:rsid w:val="005143A2"/>
    <w:rsid w:val="0051688B"/>
    <w:rsid w:val="00516FA2"/>
    <w:rsid w:val="00517109"/>
    <w:rsid w:val="005174BA"/>
    <w:rsid w:val="00520BBF"/>
    <w:rsid w:val="0052418C"/>
    <w:rsid w:val="00525292"/>
    <w:rsid w:val="005253C2"/>
    <w:rsid w:val="005254B5"/>
    <w:rsid w:val="005255B8"/>
    <w:rsid w:val="00525A60"/>
    <w:rsid w:val="00526171"/>
    <w:rsid w:val="00527CCA"/>
    <w:rsid w:val="00530983"/>
    <w:rsid w:val="005321DA"/>
    <w:rsid w:val="00532A9C"/>
    <w:rsid w:val="005336FF"/>
    <w:rsid w:val="005339D2"/>
    <w:rsid w:val="00534783"/>
    <w:rsid w:val="00535093"/>
    <w:rsid w:val="00535D77"/>
    <w:rsid w:val="00535E71"/>
    <w:rsid w:val="005367B0"/>
    <w:rsid w:val="00536AAD"/>
    <w:rsid w:val="00536F4C"/>
    <w:rsid w:val="0053715C"/>
    <w:rsid w:val="00540635"/>
    <w:rsid w:val="005408C4"/>
    <w:rsid w:val="00541055"/>
    <w:rsid w:val="005418BD"/>
    <w:rsid w:val="00541A3A"/>
    <w:rsid w:val="00541F3F"/>
    <w:rsid w:val="00542501"/>
    <w:rsid w:val="00542966"/>
    <w:rsid w:val="005431F5"/>
    <w:rsid w:val="005438BE"/>
    <w:rsid w:val="0054396A"/>
    <w:rsid w:val="00543D99"/>
    <w:rsid w:val="00543FA9"/>
    <w:rsid w:val="00545B8A"/>
    <w:rsid w:val="005461BB"/>
    <w:rsid w:val="005469ED"/>
    <w:rsid w:val="005505C0"/>
    <w:rsid w:val="0055093D"/>
    <w:rsid w:val="00550F1E"/>
    <w:rsid w:val="00551E04"/>
    <w:rsid w:val="005525C6"/>
    <w:rsid w:val="00553833"/>
    <w:rsid w:val="00553A22"/>
    <w:rsid w:val="00554A98"/>
    <w:rsid w:val="005558FC"/>
    <w:rsid w:val="00560053"/>
    <w:rsid w:val="005605AF"/>
    <w:rsid w:val="00561ABC"/>
    <w:rsid w:val="00561BE7"/>
    <w:rsid w:val="0056200E"/>
    <w:rsid w:val="005621CF"/>
    <w:rsid w:val="00562DB3"/>
    <w:rsid w:val="005636A2"/>
    <w:rsid w:val="005640CF"/>
    <w:rsid w:val="00564495"/>
    <w:rsid w:val="00565EC8"/>
    <w:rsid w:val="00566109"/>
    <w:rsid w:val="00566D07"/>
    <w:rsid w:val="00567557"/>
    <w:rsid w:val="005678DC"/>
    <w:rsid w:val="00570A6E"/>
    <w:rsid w:val="00570DC0"/>
    <w:rsid w:val="00571294"/>
    <w:rsid w:val="00571FD4"/>
    <w:rsid w:val="00572830"/>
    <w:rsid w:val="00573B50"/>
    <w:rsid w:val="00574F37"/>
    <w:rsid w:val="0057567D"/>
    <w:rsid w:val="005756CE"/>
    <w:rsid w:val="00576E8F"/>
    <w:rsid w:val="00576FBD"/>
    <w:rsid w:val="0057776F"/>
    <w:rsid w:val="00577B30"/>
    <w:rsid w:val="00580F3D"/>
    <w:rsid w:val="00581303"/>
    <w:rsid w:val="00581CB1"/>
    <w:rsid w:val="00581CB9"/>
    <w:rsid w:val="0058253F"/>
    <w:rsid w:val="00582680"/>
    <w:rsid w:val="005837FB"/>
    <w:rsid w:val="00584D76"/>
    <w:rsid w:val="00585D21"/>
    <w:rsid w:val="005900D8"/>
    <w:rsid w:val="00590C4D"/>
    <w:rsid w:val="00591292"/>
    <w:rsid w:val="00591976"/>
    <w:rsid w:val="00592863"/>
    <w:rsid w:val="005939D6"/>
    <w:rsid w:val="00594145"/>
    <w:rsid w:val="00594529"/>
    <w:rsid w:val="00594954"/>
    <w:rsid w:val="00595410"/>
    <w:rsid w:val="00595804"/>
    <w:rsid w:val="005967F7"/>
    <w:rsid w:val="005A014D"/>
    <w:rsid w:val="005A040E"/>
    <w:rsid w:val="005A1470"/>
    <w:rsid w:val="005A2E8E"/>
    <w:rsid w:val="005A3809"/>
    <w:rsid w:val="005A384F"/>
    <w:rsid w:val="005A44D6"/>
    <w:rsid w:val="005A4C38"/>
    <w:rsid w:val="005A52FB"/>
    <w:rsid w:val="005A54EB"/>
    <w:rsid w:val="005A5C91"/>
    <w:rsid w:val="005A6D57"/>
    <w:rsid w:val="005A6FB5"/>
    <w:rsid w:val="005A7B08"/>
    <w:rsid w:val="005B154B"/>
    <w:rsid w:val="005B2204"/>
    <w:rsid w:val="005B3BC6"/>
    <w:rsid w:val="005B4362"/>
    <w:rsid w:val="005B4EA2"/>
    <w:rsid w:val="005B64BC"/>
    <w:rsid w:val="005B72F6"/>
    <w:rsid w:val="005B7F4A"/>
    <w:rsid w:val="005C02ED"/>
    <w:rsid w:val="005C1225"/>
    <w:rsid w:val="005C520C"/>
    <w:rsid w:val="005C5B63"/>
    <w:rsid w:val="005C6FB2"/>
    <w:rsid w:val="005D3C9D"/>
    <w:rsid w:val="005D4D4F"/>
    <w:rsid w:val="005D4D70"/>
    <w:rsid w:val="005D5F96"/>
    <w:rsid w:val="005D6B3B"/>
    <w:rsid w:val="005D7CFA"/>
    <w:rsid w:val="005E0DDC"/>
    <w:rsid w:val="005E0E57"/>
    <w:rsid w:val="005E4AF7"/>
    <w:rsid w:val="005E5489"/>
    <w:rsid w:val="005F0DEA"/>
    <w:rsid w:val="005F139E"/>
    <w:rsid w:val="005F2104"/>
    <w:rsid w:val="005F227A"/>
    <w:rsid w:val="005F26E8"/>
    <w:rsid w:val="005F5F8B"/>
    <w:rsid w:val="005F64C2"/>
    <w:rsid w:val="005F77BF"/>
    <w:rsid w:val="00602A62"/>
    <w:rsid w:val="00602C34"/>
    <w:rsid w:val="00603ADA"/>
    <w:rsid w:val="00604381"/>
    <w:rsid w:val="006057F1"/>
    <w:rsid w:val="00605ED2"/>
    <w:rsid w:val="006066D2"/>
    <w:rsid w:val="00606F39"/>
    <w:rsid w:val="00607074"/>
    <w:rsid w:val="006102FD"/>
    <w:rsid w:val="006136CC"/>
    <w:rsid w:val="00614511"/>
    <w:rsid w:val="0061456C"/>
    <w:rsid w:val="00614FF1"/>
    <w:rsid w:val="00615C3F"/>
    <w:rsid w:val="00616E19"/>
    <w:rsid w:val="00616EBB"/>
    <w:rsid w:val="0061711C"/>
    <w:rsid w:val="00617BC2"/>
    <w:rsid w:val="00617EFE"/>
    <w:rsid w:val="00620795"/>
    <w:rsid w:val="0062432D"/>
    <w:rsid w:val="00625EB2"/>
    <w:rsid w:val="00626DA7"/>
    <w:rsid w:val="00627C20"/>
    <w:rsid w:val="00630F1D"/>
    <w:rsid w:val="00633185"/>
    <w:rsid w:val="006338F0"/>
    <w:rsid w:val="006342EC"/>
    <w:rsid w:val="006347BA"/>
    <w:rsid w:val="00634B18"/>
    <w:rsid w:val="00635747"/>
    <w:rsid w:val="00635E16"/>
    <w:rsid w:val="00636492"/>
    <w:rsid w:val="00636A78"/>
    <w:rsid w:val="00636B0D"/>
    <w:rsid w:val="00637CA1"/>
    <w:rsid w:val="0064001C"/>
    <w:rsid w:val="006402B2"/>
    <w:rsid w:val="006405C1"/>
    <w:rsid w:val="006406A0"/>
    <w:rsid w:val="00641C76"/>
    <w:rsid w:val="0064246C"/>
    <w:rsid w:val="006437F8"/>
    <w:rsid w:val="00645180"/>
    <w:rsid w:val="00647364"/>
    <w:rsid w:val="00650C3C"/>
    <w:rsid w:val="006525BF"/>
    <w:rsid w:val="006539DF"/>
    <w:rsid w:val="00653D4F"/>
    <w:rsid w:val="006618B3"/>
    <w:rsid w:val="00662B11"/>
    <w:rsid w:val="00667C5F"/>
    <w:rsid w:val="00670E0F"/>
    <w:rsid w:val="00670E7C"/>
    <w:rsid w:val="00671A77"/>
    <w:rsid w:val="00672AC3"/>
    <w:rsid w:val="00672DC1"/>
    <w:rsid w:val="00673FA6"/>
    <w:rsid w:val="006756E8"/>
    <w:rsid w:val="0067612A"/>
    <w:rsid w:val="00677B6F"/>
    <w:rsid w:val="00677CB1"/>
    <w:rsid w:val="00677DA0"/>
    <w:rsid w:val="00677E44"/>
    <w:rsid w:val="00680481"/>
    <w:rsid w:val="0068090D"/>
    <w:rsid w:val="00682076"/>
    <w:rsid w:val="00682FE0"/>
    <w:rsid w:val="0068511A"/>
    <w:rsid w:val="00685D74"/>
    <w:rsid w:val="0068625D"/>
    <w:rsid w:val="00687D2A"/>
    <w:rsid w:val="00690411"/>
    <w:rsid w:val="00691208"/>
    <w:rsid w:val="006922F0"/>
    <w:rsid w:val="00693D45"/>
    <w:rsid w:val="00693DA3"/>
    <w:rsid w:val="00693E30"/>
    <w:rsid w:val="006941D8"/>
    <w:rsid w:val="006964C4"/>
    <w:rsid w:val="00696B5D"/>
    <w:rsid w:val="00696F78"/>
    <w:rsid w:val="00697D62"/>
    <w:rsid w:val="006A016C"/>
    <w:rsid w:val="006A0411"/>
    <w:rsid w:val="006A2A57"/>
    <w:rsid w:val="006A32E2"/>
    <w:rsid w:val="006A5DB5"/>
    <w:rsid w:val="006A667B"/>
    <w:rsid w:val="006A676A"/>
    <w:rsid w:val="006A7007"/>
    <w:rsid w:val="006A7243"/>
    <w:rsid w:val="006B13D4"/>
    <w:rsid w:val="006B29CE"/>
    <w:rsid w:val="006B3493"/>
    <w:rsid w:val="006B364C"/>
    <w:rsid w:val="006B373D"/>
    <w:rsid w:val="006B3D19"/>
    <w:rsid w:val="006B3D6A"/>
    <w:rsid w:val="006B4B84"/>
    <w:rsid w:val="006B5339"/>
    <w:rsid w:val="006B7F67"/>
    <w:rsid w:val="006C037A"/>
    <w:rsid w:val="006C1BD7"/>
    <w:rsid w:val="006C2DF8"/>
    <w:rsid w:val="006C31B0"/>
    <w:rsid w:val="006C3738"/>
    <w:rsid w:val="006C3873"/>
    <w:rsid w:val="006C3B61"/>
    <w:rsid w:val="006C4204"/>
    <w:rsid w:val="006D02CB"/>
    <w:rsid w:val="006D175A"/>
    <w:rsid w:val="006D1ED5"/>
    <w:rsid w:val="006D283B"/>
    <w:rsid w:val="006D2E77"/>
    <w:rsid w:val="006D64D8"/>
    <w:rsid w:val="006D6831"/>
    <w:rsid w:val="006D6F83"/>
    <w:rsid w:val="006D7F86"/>
    <w:rsid w:val="006E08BC"/>
    <w:rsid w:val="006E0B51"/>
    <w:rsid w:val="006E170C"/>
    <w:rsid w:val="006E2493"/>
    <w:rsid w:val="006E3263"/>
    <w:rsid w:val="006E6287"/>
    <w:rsid w:val="006E7833"/>
    <w:rsid w:val="006F0DD2"/>
    <w:rsid w:val="006F15BA"/>
    <w:rsid w:val="006F259E"/>
    <w:rsid w:val="006F5368"/>
    <w:rsid w:val="006F5533"/>
    <w:rsid w:val="006F68FF"/>
    <w:rsid w:val="006F6F9D"/>
    <w:rsid w:val="006F7BE0"/>
    <w:rsid w:val="00702495"/>
    <w:rsid w:val="0070261E"/>
    <w:rsid w:val="007042EE"/>
    <w:rsid w:val="00705F6C"/>
    <w:rsid w:val="00706EE8"/>
    <w:rsid w:val="007110F3"/>
    <w:rsid w:val="007113EA"/>
    <w:rsid w:val="00713985"/>
    <w:rsid w:val="00713C58"/>
    <w:rsid w:val="007146B8"/>
    <w:rsid w:val="007148D9"/>
    <w:rsid w:val="007158D1"/>
    <w:rsid w:val="0071769A"/>
    <w:rsid w:val="0072302D"/>
    <w:rsid w:val="007233D4"/>
    <w:rsid w:val="00723558"/>
    <w:rsid w:val="007237FC"/>
    <w:rsid w:val="00724FC3"/>
    <w:rsid w:val="0072564A"/>
    <w:rsid w:val="007256B1"/>
    <w:rsid w:val="007276A2"/>
    <w:rsid w:val="00731056"/>
    <w:rsid w:val="00732B6C"/>
    <w:rsid w:val="00732E21"/>
    <w:rsid w:val="00733D84"/>
    <w:rsid w:val="00734326"/>
    <w:rsid w:val="007348FA"/>
    <w:rsid w:val="00736647"/>
    <w:rsid w:val="00737562"/>
    <w:rsid w:val="0073762F"/>
    <w:rsid w:val="0073765E"/>
    <w:rsid w:val="0074066E"/>
    <w:rsid w:val="00741455"/>
    <w:rsid w:val="007427EB"/>
    <w:rsid w:val="007433E7"/>
    <w:rsid w:val="0074396B"/>
    <w:rsid w:val="00743A9C"/>
    <w:rsid w:val="00743CDA"/>
    <w:rsid w:val="00744243"/>
    <w:rsid w:val="0074433F"/>
    <w:rsid w:val="007447BE"/>
    <w:rsid w:val="00744F66"/>
    <w:rsid w:val="0074527B"/>
    <w:rsid w:val="00747238"/>
    <w:rsid w:val="0075060C"/>
    <w:rsid w:val="00751954"/>
    <w:rsid w:val="00751E37"/>
    <w:rsid w:val="00754FA2"/>
    <w:rsid w:val="0075526F"/>
    <w:rsid w:val="00755ACD"/>
    <w:rsid w:val="00755D1B"/>
    <w:rsid w:val="0075742F"/>
    <w:rsid w:val="00757B35"/>
    <w:rsid w:val="007600D4"/>
    <w:rsid w:val="00760685"/>
    <w:rsid w:val="0076160B"/>
    <w:rsid w:val="00762AD3"/>
    <w:rsid w:val="007638AB"/>
    <w:rsid w:val="00763E4D"/>
    <w:rsid w:val="00764022"/>
    <w:rsid w:val="00764088"/>
    <w:rsid w:val="007649E6"/>
    <w:rsid w:val="00766788"/>
    <w:rsid w:val="00766B64"/>
    <w:rsid w:val="0077145F"/>
    <w:rsid w:val="0077323B"/>
    <w:rsid w:val="007749B4"/>
    <w:rsid w:val="00774F81"/>
    <w:rsid w:val="00775C2D"/>
    <w:rsid w:val="00775DCD"/>
    <w:rsid w:val="00776451"/>
    <w:rsid w:val="007766C2"/>
    <w:rsid w:val="0077732D"/>
    <w:rsid w:val="00781B8A"/>
    <w:rsid w:val="00782A1E"/>
    <w:rsid w:val="00782BC5"/>
    <w:rsid w:val="00783351"/>
    <w:rsid w:val="0078402D"/>
    <w:rsid w:val="0078484D"/>
    <w:rsid w:val="00784EA4"/>
    <w:rsid w:val="00785914"/>
    <w:rsid w:val="00786E4E"/>
    <w:rsid w:val="00786F88"/>
    <w:rsid w:val="00787229"/>
    <w:rsid w:val="00787A1B"/>
    <w:rsid w:val="00791B5B"/>
    <w:rsid w:val="00792159"/>
    <w:rsid w:val="00792BDE"/>
    <w:rsid w:val="007933BC"/>
    <w:rsid w:val="00793DEE"/>
    <w:rsid w:val="007947CE"/>
    <w:rsid w:val="00794CD4"/>
    <w:rsid w:val="0079515F"/>
    <w:rsid w:val="00795372"/>
    <w:rsid w:val="0079576C"/>
    <w:rsid w:val="0079693C"/>
    <w:rsid w:val="007979CA"/>
    <w:rsid w:val="007A1F99"/>
    <w:rsid w:val="007A2986"/>
    <w:rsid w:val="007A3147"/>
    <w:rsid w:val="007A343A"/>
    <w:rsid w:val="007A38FC"/>
    <w:rsid w:val="007A3FFD"/>
    <w:rsid w:val="007A5FBB"/>
    <w:rsid w:val="007A7824"/>
    <w:rsid w:val="007B0435"/>
    <w:rsid w:val="007B1833"/>
    <w:rsid w:val="007B2180"/>
    <w:rsid w:val="007B273D"/>
    <w:rsid w:val="007B2854"/>
    <w:rsid w:val="007B5138"/>
    <w:rsid w:val="007B6A6F"/>
    <w:rsid w:val="007B715B"/>
    <w:rsid w:val="007B7B06"/>
    <w:rsid w:val="007C05C4"/>
    <w:rsid w:val="007C1441"/>
    <w:rsid w:val="007C1899"/>
    <w:rsid w:val="007C6418"/>
    <w:rsid w:val="007C70D0"/>
    <w:rsid w:val="007D0E84"/>
    <w:rsid w:val="007D0ED2"/>
    <w:rsid w:val="007D297D"/>
    <w:rsid w:val="007D3AE2"/>
    <w:rsid w:val="007D4122"/>
    <w:rsid w:val="007D6DF7"/>
    <w:rsid w:val="007E03B1"/>
    <w:rsid w:val="007E0A78"/>
    <w:rsid w:val="007E0AD8"/>
    <w:rsid w:val="007E2517"/>
    <w:rsid w:val="007E2F06"/>
    <w:rsid w:val="007E2F8C"/>
    <w:rsid w:val="007E3004"/>
    <w:rsid w:val="007E4071"/>
    <w:rsid w:val="007E40EE"/>
    <w:rsid w:val="007E4B4A"/>
    <w:rsid w:val="007E721D"/>
    <w:rsid w:val="007F2192"/>
    <w:rsid w:val="007F21BD"/>
    <w:rsid w:val="007F4580"/>
    <w:rsid w:val="007F4A74"/>
    <w:rsid w:val="007F4DBD"/>
    <w:rsid w:val="007F4FD5"/>
    <w:rsid w:val="007F7B04"/>
    <w:rsid w:val="007F7CE4"/>
    <w:rsid w:val="00800EA9"/>
    <w:rsid w:val="00801233"/>
    <w:rsid w:val="00801F4C"/>
    <w:rsid w:val="0080361B"/>
    <w:rsid w:val="00804457"/>
    <w:rsid w:val="00805F52"/>
    <w:rsid w:val="00807584"/>
    <w:rsid w:val="008079BA"/>
    <w:rsid w:val="00810668"/>
    <w:rsid w:val="00811E75"/>
    <w:rsid w:val="00812EA0"/>
    <w:rsid w:val="00813A7C"/>
    <w:rsid w:val="0081485F"/>
    <w:rsid w:val="008150D1"/>
    <w:rsid w:val="008157EF"/>
    <w:rsid w:val="00816610"/>
    <w:rsid w:val="0082014B"/>
    <w:rsid w:val="00821BFC"/>
    <w:rsid w:val="008222E6"/>
    <w:rsid w:val="008229FA"/>
    <w:rsid w:val="00822DDD"/>
    <w:rsid w:val="00822EEA"/>
    <w:rsid w:val="008250C3"/>
    <w:rsid w:val="008252BE"/>
    <w:rsid w:val="00825E14"/>
    <w:rsid w:val="00826113"/>
    <w:rsid w:val="00827E35"/>
    <w:rsid w:val="008317A4"/>
    <w:rsid w:val="00831E12"/>
    <w:rsid w:val="00835086"/>
    <w:rsid w:val="008358CC"/>
    <w:rsid w:val="00836622"/>
    <w:rsid w:val="00841C58"/>
    <w:rsid w:val="00843BC8"/>
    <w:rsid w:val="00844223"/>
    <w:rsid w:val="00844A5B"/>
    <w:rsid w:val="00845019"/>
    <w:rsid w:val="0084699B"/>
    <w:rsid w:val="00846FA5"/>
    <w:rsid w:val="00847C74"/>
    <w:rsid w:val="00847CE9"/>
    <w:rsid w:val="00850155"/>
    <w:rsid w:val="00850BDA"/>
    <w:rsid w:val="008524B4"/>
    <w:rsid w:val="008525C6"/>
    <w:rsid w:val="008531CF"/>
    <w:rsid w:val="00854109"/>
    <w:rsid w:val="00854933"/>
    <w:rsid w:val="0085534B"/>
    <w:rsid w:val="00855EE6"/>
    <w:rsid w:val="008563C4"/>
    <w:rsid w:val="00857FA3"/>
    <w:rsid w:val="008602CE"/>
    <w:rsid w:val="00860A79"/>
    <w:rsid w:val="00866056"/>
    <w:rsid w:val="008666D1"/>
    <w:rsid w:val="008671CC"/>
    <w:rsid w:val="008705D5"/>
    <w:rsid w:val="008715F9"/>
    <w:rsid w:val="0087382B"/>
    <w:rsid w:val="0087525B"/>
    <w:rsid w:val="008766B1"/>
    <w:rsid w:val="00876CEA"/>
    <w:rsid w:val="008772CA"/>
    <w:rsid w:val="00881701"/>
    <w:rsid w:val="00882E04"/>
    <w:rsid w:val="0088328C"/>
    <w:rsid w:val="00884608"/>
    <w:rsid w:val="00884B27"/>
    <w:rsid w:val="00886210"/>
    <w:rsid w:val="008867DB"/>
    <w:rsid w:val="00887345"/>
    <w:rsid w:val="008911C3"/>
    <w:rsid w:val="00891319"/>
    <w:rsid w:val="00891D3F"/>
    <w:rsid w:val="008925D0"/>
    <w:rsid w:val="00893138"/>
    <w:rsid w:val="0089319B"/>
    <w:rsid w:val="00893887"/>
    <w:rsid w:val="00894B24"/>
    <w:rsid w:val="008952E9"/>
    <w:rsid w:val="008A116A"/>
    <w:rsid w:val="008A1950"/>
    <w:rsid w:val="008A22FB"/>
    <w:rsid w:val="008A3286"/>
    <w:rsid w:val="008A4E9F"/>
    <w:rsid w:val="008A77B9"/>
    <w:rsid w:val="008B155C"/>
    <w:rsid w:val="008B45A4"/>
    <w:rsid w:val="008B511C"/>
    <w:rsid w:val="008B6A84"/>
    <w:rsid w:val="008C2DA5"/>
    <w:rsid w:val="008C2DC0"/>
    <w:rsid w:val="008C3A3F"/>
    <w:rsid w:val="008C4433"/>
    <w:rsid w:val="008C61E1"/>
    <w:rsid w:val="008D0305"/>
    <w:rsid w:val="008D154A"/>
    <w:rsid w:val="008D248C"/>
    <w:rsid w:val="008D2727"/>
    <w:rsid w:val="008D7D9E"/>
    <w:rsid w:val="008E06AE"/>
    <w:rsid w:val="008E0DB5"/>
    <w:rsid w:val="008E3C14"/>
    <w:rsid w:val="008E5BA8"/>
    <w:rsid w:val="008E6CBD"/>
    <w:rsid w:val="008E73FD"/>
    <w:rsid w:val="008E7E22"/>
    <w:rsid w:val="008F0FD4"/>
    <w:rsid w:val="008F1621"/>
    <w:rsid w:val="008F1664"/>
    <w:rsid w:val="008F2A4D"/>
    <w:rsid w:val="008F3B78"/>
    <w:rsid w:val="008F526C"/>
    <w:rsid w:val="008F5855"/>
    <w:rsid w:val="008F730A"/>
    <w:rsid w:val="009009B7"/>
    <w:rsid w:val="0090225C"/>
    <w:rsid w:val="00902964"/>
    <w:rsid w:val="00904ED1"/>
    <w:rsid w:val="00906326"/>
    <w:rsid w:val="0090684F"/>
    <w:rsid w:val="009107C3"/>
    <w:rsid w:val="0091205B"/>
    <w:rsid w:val="00913620"/>
    <w:rsid w:val="009150AF"/>
    <w:rsid w:val="009153B9"/>
    <w:rsid w:val="00915ACC"/>
    <w:rsid w:val="00915C36"/>
    <w:rsid w:val="00920C50"/>
    <w:rsid w:val="00922456"/>
    <w:rsid w:val="00924DF7"/>
    <w:rsid w:val="00925B85"/>
    <w:rsid w:val="00926462"/>
    <w:rsid w:val="009315DF"/>
    <w:rsid w:val="009324D3"/>
    <w:rsid w:val="00933F4B"/>
    <w:rsid w:val="00934793"/>
    <w:rsid w:val="0093509E"/>
    <w:rsid w:val="009351E0"/>
    <w:rsid w:val="00936FB8"/>
    <w:rsid w:val="00937E5C"/>
    <w:rsid w:val="00937FF4"/>
    <w:rsid w:val="009416A2"/>
    <w:rsid w:val="0094239F"/>
    <w:rsid w:val="0094253A"/>
    <w:rsid w:val="00943743"/>
    <w:rsid w:val="00945043"/>
    <w:rsid w:val="00950546"/>
    <w:rsid w:val="0095548D"/>
    <w:rsid w:val="009564B4"/>
    <w:rsid w:val="00957AD5"/>
    <w:rsid w:val="009603B1"/>
    <w:rsid w:val="00960CF7"/>
    <w:rsid w:val="00960EA4"/>
    <w:rsid w:val="00962423"/>
    <w:rsid w:val="00962F9B"/>
    <w:rsid w:val="00964EB0"/>
    <w:rsid w:val="0096507B"/>
    <w:rsid w:val="00970C8E"/>
    <w:rsid w:val="009711A5"/>
    <w:rsid w:val="00971B3C"/>
    <w:rsid w:val="00972D6E"/>
    <w:rsid w:val="00974F1E"/>
    <w:rsid w:val="0097525E"/>
    <w:rsid w:val="00976FF6"/>
    <w:rsid w:val="00981003"/>
    <w:rsid w:val="009814C8"/>
    <w:rsid w:val="0098260D"/>
    <w:rsid w:val="009829FB"/>
    <w:rsid w:val="00983D06"/>
    <w:rsid w:val="009846A0"/>
    <w:rsid w:val="009851B4"/>
    <w:rsid w:val="00986D83"/>
    <w:rsid w:val="0099004B"/>
    <w:rsid w:val="0099037E"/>
    <w:rsid w:val="00993C62"/>
    <w:rsid w:val="009953F7"/>
    <w:rsid w:val="00995C97"/>
    <w:rsid w:val="00997338"/>
    <w:rsid w:val="00997B1F"/>
    <w:rsid w:val="00997EE8"/>
    <w:rsid w:val="009A1283"/>
    <w:rsid w:val="009A261D"/>
    <w:rsid w:val="009A32AB"/>
    <w:rsid w:val="009A6163"/>
    <w:rsid w:val="009A671E"/>
    <w:rsid w:val="009A6F61"/>
    <w:rsid w:val="009A7723"/>
    <w:rsid w:val="009B0D74"/>
    <w:rsid w:val="009B174F"/>
    <w:rsid w:val="009B4E32"/>
    <w:rsid w:val="009B6043"/>
    <w:rsid w:val="009C0280"/>
    <w:rsid w:val="009C032B"/>
    <w:rsid w:val="009C038A"/>
    <w:rsid w:val="009C1216"/>
    <w:rsid w:val="009C28E2"/>
    <w:rsid w:val="009C3764"/>
    <w:rsid w:val="009C4101"/>
    <w:rsid w:val="009C481C"/>
    <w:rsid w:val="009C4E0B"/>
    <w:rsid w:val="009D142B"/>
    <w:rsid w:val="009D1C8A"/>
    <w:rsid w:val="009D22D4"/>
    <w:rsid w:val="009D2D14"/>
    <w:rsid w:val="009D2DEA"/>
    <w:rsid w:val="009D2F0C"/>
    <w:rsid w:val="009D45B3"/>
    <w:rsid w:val="009D4FF3"/>
    <w:rsid w:val="009D530B"/>
    <w:rsid w:val="009D57FD"/>
    <w:rsid w:val="009D6A14"/>
    <w:rsid w:val="009D7430"/>
    <w:rsid w:val="009E154E"/>
    <w:rsid w:val="009E2BD6"/>
    <w:rsid w:val="009E3C0A"/>
    <w:rsid w:val="009E5AC3"/>
    <w:rsid w:val="009E646A"/>
    <w:rsid w:val="009E7756"/>
    <w:rsid w:val="009E7863"/>
    <w:rsid w:val="009F0011"/>
    <w:rsid w:val="009F065D"/>
    <w:rsid w:val="009F1BB1"/>
    <w:rsid w:val="009F1E03"/>
    <w:rsid w:val="009F31E1"/>
    <w:rsid w:val="009F392D"/>
    <w:rsid w:val="009F4647"/>
    <w:rsid w:val="009F57F8"/>
    <w:rsid w:val="009F5986"/>
    <w:rsid w:val="009F5EB8"/>
    <w:rsid w:val="009F666E"/>
    <w:rsid w:val="009F6CD9"/>
    <w:rsid w:val="009F7AB6"/>
    <w:rsid w:val="009F7C46"/>
    <w:rsid w:val="00A00D23"/>
    <w:rsid w:val="00A011CD"/>
    <w:rsid w:val="00A019B0"/>
    <w:rsid w:val="00A02D68"/>
    <w:rsid w:val="00A03628"/>
    <w:rsid w:val="00A04520"/>
    <w:rsid w:val="00A06948"/>
    <w:rsid w:val="00A12F12"/>
    <w:rsid w:val="00A13413"/>
    <w:rsid w:val="00A13AAD"/>
    <w:rsid w:val="00A14598"/>
    <w:rsid w:val="00A15670"/>
    <w:rsid w:val="00A168B5"/>
    <w:rsid w:val="00A17DF6"/>
    <w:rsid w:val="00A17E85"/>
    <w:rsid w:val="00A20A9E"/>
    <w:rsid w:val="00A22345"/>
    <w:rsid w:val="00A24FD8"/>
    <w:rsid w:val="00A2657A"/>
    <w:rsid w:val="00A2744A"/>
    <w:rsid w:val="00A3208D"/>
    <w:rsid w:val="00A32735"/>
    <w:rsid w:val="00A338F7"/>
    <w:rsid w:val="00A33936"/>
    <w:rsid w:val="00A33A76"/>
    <w:rsid w:val="00A351F4"/>
    <w:rsid w:val="00A37F5D"/>
    <w:rsid w:val="00A40DD4"/>
    <w:rsid w:val="00A4155E"/>
    <w:rsid w:val="00A41CF2"/>
    <w:rsid w:val="00A4331D"/>
    <w:rsid w:val="00A4363D"/>
    <w:rsid w:val="00A43A5C"/>
    <w:rsid w:val="00A47713"/>
    <w:rsid w:val="00A50DF4"/>
    <w:rsid w:val="00A51401"/>
    <w:rsid w:val="00A51FFD"/>
    <w:rsid w:val="00A52684"/>
    <w:rsid w:val="00A54BA0"/>
    <w:rsid w:val="00A61DB7"/>
    <w:rsid w:val="00A61F4B"/>
    <w:rsid w:val="00A645D0"/>
    <w:rsid w:val="00A6503B"/>
    <w:rsid w:val="00A65157"/>
    <w:rsid w:val="00A66E74"/>
    <w:rsid w:val="00A70788"/>
    <w:rsid w:val="00A71158"/>
    <w:rsid w:val="00A71666"/>
    <w:rsid w:val="00A7197F"/>
    <w:rsid w:val="00A72339"/>
    <w:rsid w:val="00A72A18"/>
    <w:rsid w:val="00A74288"/>
    <w:rsid w:val="00A753CD"/>
    <w:rsid w:val="00A75898"/>
    <w:rsid w:val="00A75B10"/>
    <w:rsid w:val="00A760CC"/>
    <w:rsid w:val="00A76577"/>
    <w:rsid w:val="00A773C6"/>
    <w:rsid w:val="00A81E65"/>
    <w:rsid w:val="00A82550"/>
    <w:rsid w:val="00A845AE"/>
    <w:rsid w:val="00A84EC6"/>
    <w:rsid w:val="00A85206"/>
    <w:rsid w:val="00A85924"/>
    <w:rsid w:val="00A866F7"/>
    <w:rsid w:val="00A87047"/>
    <w:rsid w:val="00A91383"/>
    <w:rsid w:val="00A929AD"/>
    <w:rsid w:val="00A92DD7"/>
    <w:rsid w:val="00A96311"/>
    <w:rsid w:val="00A9743F"/>
    <w:rsid w:val="00AA084B"/>
    <w:rsid w:val="00AA0907"/>
    <w:rsid w:val="00AA0DBB"/>
    <w:rsid w:val="00AA4C33"/>
    <w:rsid w:val="00AA5FB1"/>
    <w:rsid w:val="00AA6BD9"/>
    <w:rsid w:val="00AA6EFA"/>
    <w:rsid w:val="00AB1E72"/>
    <w:rsid w:val="00AB213C"/>
    <w:rsid w:val="00AB24FD"/>
    <w:rsid w:val="00AB2A9D"/>
    <w:rsid w:val="00AB2B9F"/>
    <w:rsid w:val="00AB537C"/>
    <w:rsid w:val="00AB5ABB"/>
    <w:rsid w:val="00AC242C"/>
    <w:rsid w:val="00AC45C8"/>
    <w:rsid w:val="00AC5C84"/>
    <w:rsid w:val="00AC603A"/>
    <w:rsid w:val="00AC7926"/>
    <w:rsid w:val="00AD0170"/>
    <w:rsid w:val="00AD4D96"/>
    <w:rsid w:val="00AD506D"/>
    <w:rsid w:val="00AD5957"/>
    <w:rsid w:val="00AD5F05"/>
    <w:rsid w:val="00AD6BB7"/>
    <w:rsid w:val="00AD7328"/>
    <w:rsid w:val="00AD76FE"/>
    <w:rsid w:val="00AD77A9"/>
    <w:rsid w:val="00AE2BFC"/>
    <w:rsid w:val="00AE309C"/>
    <w:rsid w:val="00AE41F3"/>
    <w:rsid w:val="00AE4230"/>
    <w:rsid w:val="00AE4D14"/>
    <w:rsid w:val="00AE7253"/>
    <w:rsid w:val="00AF0240"/>
    <w:rsid w:val="00AF06F3"/>
    <w:rsid w:val="00AF1BDE"/>
    <w:rsid w:val="00AF3F23"/>
    <w:rsid w:val="00AF4B97"/>
    <w:rsid w:val="00AF75D4"/>
    <w:rsid w:val="00AF7B3C"/>
    <w:rsid w:val="00B0000D"/>
    <w:rsid w:val="00B00DFA"/>
    <w:rsid w:val="00B00FB3"/>
    <w:rsid w:val="00B010E4"/>
    <w:rsid w:val="00B01294"/>
    <w:rsid w:val="00B02A98"/>
    <w:rsid w:val="00B037F3"/>
    <w:rsid w:val="00B04941"/>
    <w:rsid w:val="00B04F34"/>
    <w:rsid w:val="00B051A7"/>
    <w:rsid w:val="00B052F3"/>
    <w:rsid w:val="00B068B2"/>
    <w:rsid w:val="00B07281"/>
    <w:rsid w:val="00B07E00"/>
    <w:rsid w:val="00B106EA"/>
    <w:rsid w:val="00B11183"/>
    <w:rsid w:val="00B14B9D"/>
    <w:rsid w:val="00B15E75"/>
    <w:rsid w:val="00B17EDC"/>
    <w:rsid w:val="00B203CA"/>
    <w:rsid w:val="00B2113B"/>
    <w:rsid w:val="00B21A75"/>
    <w:rsid w:val="00B2282A"/>
    <w:rsid w:val="00B22862"/>
    <w:rsid w:val="00B24A18"/>
    <w:rsid w:val="00B250BF"/>
    <w:rsid w:val="00B2590B"/>
    <w:rsid w:val="00B26309"/>
    <w:rsid w:val="00B264F5"/>
    <w:rsid w:val="00B30001"/>
    <w:rsid w:val="00B3209C"/>
    <w:rsid w:val="00B332BE"/>
    <w:rsid w:val="00B33405"/>
    <w:rsid w:val="00B33439"/>
    <w:rsid w:val="00B33530"/>
    <w:rsid w:val="00B34DD5"/>
    <w:rsid w:val="00B357B2"/>
    <w:rsid w:val="00B371EC"/>
    <w:rsid w:val="00B409D6"/>
    <w:rsid w:val="00B409DF"/>
    <w:rsid w:val="00B42456"/>
    <w:rsid w:val="00B43B21"/>
    <w:rsid w:val="00B44B0F"/>
    <w:rsid w:val="00B46A02"/>
    <w:rsid w:val="00B46B86"/>
    <w:rsid w:val="00B46E80"/>
    <w:rsid w:val="00B50A41"/>
    <w:rsid w:val="00B518FE"/>
    <w:rsid w:val="00B522E7"/>
    <w:rsid w:val="00B52563"/>
    <w:rsid w:val="00B541A0"/>
    <w:rsid w:val="00B54BBC"/>
    <w:rsid w:val="00B55250"/>
    <w:rsid w:val="00B564F6"/>
    <w:rsid w:val="00B57219"/>
    <w:rsid w:val="00B606B1"/>
    <w:rsid w:val="00B62182"/>
    <w:rsid w:val="00B62332"/>
    <w:rsid w:val="00B62351"/>
    <w:rsid w:val="00B62517"/>
    <w:rsid w:val="00B654C8"/>
    <w:rsid w:val="00B6585E"/>
    <w:rsid w:val="00B67D07"/>
    <w:rsid w:val="00B700CD"/>
    <w:rsid w:val="00B71D13"/>
    <w:rsid w:val="00B73002"/>
    <w:rsid w:val="00B743BE"/>
    <w:rsid w:val="00B74555"/>
    <w:rsid w:val="00B745B3"/>
    <w:rsid w:val="00B746A9"/>
    <w:rsid w:val="00B77C0F"/>
    <w:rsid w:val="00B81E34"/>
    <w:rsid w:val="00B81E6F"/>
    <w:rsid w:val="00B836F1"/>
    <w:rsid w:val="00B83A5F"/>
    <w:rsid w:val="00B83F0D"/>
    <w:rsid w:val="00B8660F"/>
    <w:rsid w:val="00B86A0B"/>
    <w:rsid w:val="00B86D80"/>
    <w:rsid w:val="00B900C2"/>
    <w:rsid w:val="00B91670"/>
    <w:rsid w:val="00B922D2"/>
    <w:rsid w:val="00B968CC"/>
    <w:rsid w:val="00B975E0"/>
    <w:rsid w:val="00B9788D"/>
    <w:rsid w:val="00B979C5"/>
    <w:rsid w:val="00BA02C0"/>
    <w:rsid w:val="00BA2038"/>
    <w:rsid w:val="00BA2712"/>
    <w:rsid w:val="00BA2B37"/>
    <w:rsid w:val="00BA53CE"/>
    <w:rsid w:val="00BA5798"/>
    <w:rsid w:val="00BA681D"/>
    <w:rsid w:val="00BA7090"/>
    <w:rsid w:val="00BA758D"/>
    <w:rsid w:val="00BB0BD7"/>
    <w:rsid w:val="00BB1DB6"/>
    <w:rsid w:val="00BB217D"/>
    <w:rsid w:val="00BB3EC5"/>
    <w:rsid w:val="00BB4B5E"/>
    <w:rsid w:val="00BB525F"/>
    <w:rsid w:val="00BB5801"/>
    <w:rsid w:val="00BB58E0"/>
    <w:rsid w:val="00BB6940"/>
    <w:rsid w:val="00BB78C9"/>
    <w:rsid w:val="00BC0321"/>
    <w:rsid w:val="00BC0B00"/>
    <w:rsid w:val="00BC0D25"/>
    <w:rsid w:val="00BC0DF2"/>
    <w:rsid w:val="00BC0F88"/>
    <w:rsid w:val="00BC1048"/>
    <w:rsid w:val="00BC1552"/>
    <w:rsid w:val="00BC15D4"/>
    <w:rsid w:val="00BC31ED"/>
    <w:rsid w:val="00BC3BEA"/>
    <w:rsid w:val="00BC5942"/>
    <w:rsid w:val="00BD0F11"/>
    <w:rsid w:val="00BD1FD0"/>
    <w:rsid w:val="00BD2428"/>
    <w:rsid w:val="00BD311F"/>
    <w:rsid w:val="00BD3492"/>
    <w:rsid w:val="00BD468E"/>
    <w:rsid w:val="00BD4AA6"/>
    <w:rsid w:val="00BD63AE"/>
    <w:rsid w:val="00BD64F5"/>
    <w:rsid w:val="00BD6638"/>
    <w:rsid w:val="00BE1C30"/>
    <w:rsid w:val="00BE1D19"/>
    <w:rsid w:val="00BE2578"/>
    <w:rsid w:val="00BE4275"/>
    <w:rsid w:val="00BE436F"/>
    <w:rsid w:val="00BE4C52"/>
    <w:rsid w:val="00BE52D0"/>
    <w:rsid w:val="00BE661D"/>
    <w:rsid w:val="00BE6FB4"/>
    <w:rsid w:val="00BE71F3"/>
    <w:rsid w:val="00BE76B0"/>
    <w:rsid w:val="00BE791B"/>
    <w:rsid w:val="00BF2531"/>
    <w:rsid w:val="00BF46F1"/>
    <w:rsid w:val="00BF75E2"/>
    <w:rsid w:val="00C004B3"/>
    <w:rsid w:val="00C0225F"/>
    <w:rsid w:val="00C02526"/>
    <w:rsid w:val="00C02914"/>
    <w:rsid w:val="00C03CC4"/>
    <w:rsid w:val="00C04DA9"/>
    <w:rsid w:val="00C05A3E"/>
    <w:rsid w:val="00C05B76"/>
    <w:rsid w:val="00C05E74"/>
    <w:rsid w:val="00C0602C"/>
    <w:rsid w:val="00C1043D"/>
    <w:rsid w:val="00C115A8"/>
    <w:rsid w:val="00C12D7A"/>
    <w:rsid w:val="00C16F11"/>
    <w:rsid w:val="00C17597"/>
    <w:rsid w:val="00C20214"/>
    <w:rsid w:val="00C2103E"/>
    <w:rsid w:val="00C222E6"/>
    <w:rsid w:val="00C23B9A"/>
    <w:rsid w:val="00C25119"/>
    <w:rsid w:val="00C2535B"/>
    <w:rsid w:val="00C263AA"/>
    <w:rsid w:val="00C314EA"/>
    <w:rsid w:val="00C31D03"/>
    <w:rsid w:val="00C3257C"/>
    <w:rsid w:val="00C33821"/>
    <w:rsid w:val="00C34076"/>
    <w:rsid w:val="00C35398"/>
    <w:rsid w:val="00C35BCE"/>
    <w:rsid w:val="00C35E20"/>
    <w:rsid w:val="00C37579"/>
    <w:rsid w:val="00C3765B"/>
    <w:rsid w:val="00C376A1"/>
    <w:rsid w:val="00C41043"/>
    <w:rsid w:val="00C4120E"/>
    <w:rsid w:val="00C41C97"/>
    <w:rsid w:val="00C42220"/>
    <w:rsid w:val="00C43845"/>
    <w:rsid w:val="00C43BAE"/>
    <w:rsid w:val="00C444C4"/>
    <w:rsid w:val="00C465E3"/>
    <w:rsid w:val="00C475DE"/>
    <w:rsid w:val="00C520AD"/>
    <w:rsid w:val="00C52BF2"/>
    <w:rsid w:val="00C5362A"/>
    <w:rsid w:val="00C53E5D"/>
    <w:rsid w:val="00C554D3"/>
    <w:rsid w:val="00C57402"/>
    <w:rsid w:val="00C60BAC"/>
    <w:rsid w:val="00C614C4"/>
    <w:rsid w:val="00C61AB0"/>
    <w:rsid w:val="00C62D63"/>
    <w:rsid w:val="00C62E9B"/>
    <w:rsid w:val="00C62FB7"/>
    <w:rsid w:val="00C63316"/>
    <w:rsid w:val="00C65570"/>
    <w:rsid w:val="00C65B4E"/>
    <w:rsid w:val="00C65F1F"/>
    <w:rsid w:val="00C66B7E"/>
    <w:rsid w:val="00C71B3C"/>
    <w:rsid w:val="00C72459"/>
    <w:rsid w:val="00C7277F"/>
    <w:rsid w:val="00C7336A"/>
    <w:rsid w:val="00C734FD"/>
    <w:rsid w:val="00C73978"/>
    <w:rsid w:val="00C751CD"/>
    <w:rsid w:val="00C76927"/>
    <w:rsid w:val="00C76DAA"/>
    <w:rsid w:val="00C771FF"/>
    <w:rsid w:val="00C7743C"/>
    <w:rsid w:val="00C77FAC"/>
    <w:rsid w:val="00C80A58"/>
    <w:rsid w:val="00C814C0"/>
    <w:rsid w:val="00C820FE"/>
    <w:rsid w:val="00C82762"/>
    <w:rsid w:val="00C82C07"/>
    <w:rsid w:val="00C830D3"/>
    <w:rsid w:val="00C84740"/>
    <w:rsid w:val="00C84BF0"/>
    <w:rsid w:val="00C84C51"/>
    <w:rsid w:val="00C86623"/>
    <w:rsid w:val="00C8675A"/>
    <w:rsid w:val="00C8732D"/>
    <w:rsid w:val="00C87909"/>
    <w:rsid w:val="00C87DCE"/>
    <w:rsid w:val="00C926DF"/>
    <w:rsid w:val="00C95622"/>
    <w:rsid w:val="00C96E83"/>
    <w:rsid w:val="00C96EA4"/>
    <w:rsid w:val="00C97206"/>
    <w:rsid w:val="00C97A91"/>
    <w:rsid w:val="00C97CBA"/>
    <w:rsid w:val="00CA40DC"/>
    <w:rsid w:val="00CA4D98"/>
    <w:rsid w:val="00CA5BB7"/>
    <w:rsid w:val="00CA6462"/>
    <w:rsid w:val="00CA70C1"/>
    <w:rsid w:val="00CB1B9F"/>
    <w:rsid w:val="00CB23A3"/>
    <w:rsid w:val="00CB24E5"/>
    <w:rsid w:val="00CB45D4"/>
    <w:rsid w:val="00CB5F8D"/>
    <w:rsid w:val="00CB68FC"/>
    <w:rsid w:val="00CB7C90"/>
    <w:rsid w:val="00CC0AEB"/>
    <w:rsid w:val="00CC1EB9"/>
    <w:rsid w:val="00CC1FEB"/>
    <w:rsid w:val="00CC2383"/>
    <w:rsid w:val="00CC5B28"/>
    <w:rsid w:val="00CC6A53"/>
    <w:rsid w:val="00CD1351"/>
    <w:rsid w:val="00CD20A5"/>
    <w:rsid w:val="00CD21D1"/>
    <w:rsid w:val="00CD5B80"/>
    <w:rsid w:val="00CD677B"/>
    <w:rsid w:val="00CD7481"/>
    <w:rsid w:val="00CE051D"/>
    <w:rsid w:val="00CE0827"/>
    <w:rsid w:val="00CE0D8A"/>
    <w:rsid w:val="00CE1043"/>
    <w:rsid w:val="00CE3315"/>
    <w:rsid w:val="00CE4BE4"/>
    <w:rsid w:val="00CE5715"/>
    <w:rsid w:val="00CE7001"/>
    <w:rsid w:val="00CE7902"/>
    <w:rsid w:val="00CF0EA9"/>
    <w:rsid w:val="00CF2C7E"/>
    <w:rsid w:val="00CF4097"/>
    <w:rsid w:val="00CF72F7"/>
    <w:rsid w:val="00D00964"/>
    <w:rsid w:val="00D013D4"/>
    <w:rsid w:val="00D03D53"/>
    <w:rsid w:val="00D051A9"/>
    <w:rsid w:val="00D052C7"/>
    <w:rsid w:val="00D05BAB"/>
    <w:rsid w:val="00D10D30"/>
    <w:rsid w:val="00D12077"/>
    <w:rsid w:val="00D13B4D"/>
    <w:rsid w:val="00D14DF0"/>
    <w:rsid w:val="00D159C5"/>
    <w:rsid w:val="00D15ED8"/>
    <w:rsid w:val="00D16742"/>
    <w:rsid w:val="00D1688D"/>
    <w:rsid w:val="00D17DEF"/>
    <w:rsid w:val="00D17EA5"/>
    <w:rsid w:val="00D21CE1"/>
    <w:rsid w:val="00D224C5"/>
    <w:rsid w:val="00D2369E"/>
    <w:rsid w:val="00D23D54"/>
    <w:rsid w:val="00D24078"/>
    <w:rsid w:val="00D2539D"/>
    <w:rsid w:val="00D26A75"/>
    <w:rsid w:val="00D26AC8"/>
    <w:rsid w:val="00D27DBB"/>
    <w:rsid w:val="00D30446"/>
    <w:rsid w:val="00D30568"/>
    <w:rsid w:val="00D30C59"/>
    <w:rsid w:val="00D319B1"/>
    <w:rsid w:val="00D31CB7"/>
    <w:rsid w:val="00D32103"/>
    <w:rsid w:val="00D34781"/>
    <w:rsid w:val="00D34999"/>
    <w:rsid w:val="00D34C26"/>
    <w:rsid w:val="00D34FC1"/>
    <w:rsid w:val="00D350F8"/>
    <w:rsid w:val="00D3529F"/>
    <w:rsid w:val="00D3557A"/>
    <w:rsid w:val="00D35B44"/>
    <w:rsid w:val="00D365BE"/>
    <w:rsid w:val="00D36947"/>
    <w:rsid w:val="00D36952"/>
    <w:rsid w:val="00D37DCC"/>
    <w:rsid w:val="00D414BC"/>
    <w:rsid w:val="00D427B8"/>
    <w:rsid w:val="00D45780"/>
    <w:rsid w:val="00D50B67"/>
    <w:rsid w:val="00D51B5E"/>
    <w:rsid w:val="00D51BC2"/>
    <w:rsid w:val="00D52032"/>
    <w:rsid w:val="00D52464"/>
    <w:rsid w:val="00D531D9"/>
    <w:rsid w:val="00D5518D"/>
    <w:rsid w:val="00D55739"/>
    <w:rsid w:val="00D56B73"/>
    <w:rsid w:val="00D60437"/>
    <w:rsid w:val="00D6055E"/>
    <w:rsid w:val="00D608C8"/>
    <w:rsid w:val="00D60972"/>
    <w:rsid w:val="00D620FE"/>
    <w:rsid w:val="00D657EC"/>
    <w:rsid w:val="00D65A5F"/>
    <w:rsid w:val="00D65F05"/>
    <w:rsid w:val="00D66597"/>
    <w:rsid w:val="00D67388"/>
    <w:rsid w:val="00D67FA0"/>
    <w:rsid w:val="00D717C1"/>
    <w:rsid w:val="00D72F15"/>
    <w:rsid w:val="00D738DD"/>
    <w:rsid w:val="00D74338"/>
    <w:rsid w:val="00D7444B"/>
    <w:rsid w:val="00D750A8"/>
    <w:rsid w:val="00D769FD"/>
    <w:rsid w:val="00D77BA5"/>
    <w:rsid w:val="00D80FEA"/>
    <w:rsid w:val="00D8176A"/>
    <w:rsid w:val="00D82FEA"/>
    <w:rsid w:val="00D83B33"/>
    <w:rsid w:val="00D8409D"/>
    <w:rsid w:val="00D85530"/>
    <w:rsid w:val="00D90B68"/>
    <w:rsid w:val="00D91101"/>
    <w:rsid w:val="00D92BDD"/>
    <w:rsid w:val="00D936C3"/>
    <w:rsid w:val="00D95029"/>
    <w:rsid w:val="00D95C74"/>
    <w:rsid w:val="00D96122"/>
    <w:rsid w:val="00D9664D"/>
    <w:rsid w:val="00D97B93"/>
    <w:rsid w:val="00DA08BE"/>
    <w:rsid w:val="00DA0ACA"/>
    <w:rsid w:val="00DA11C5"/>
    <w:rsid w:val="00DA1C94"/>
    <w:rsid w:val="00DA295E"/>
    <w:rsid w:val="00DA29B0"/>
    <w:rsid w:val="00DA3301"/>
    <w:rsid w:val="00DA3772"/>
    <w:rsid w:val="00DA3946"/>
    <w:rsid w:val="00DA4954"/>
    <w:rsid w:val="00DA5DEB"/>
    <w:rsid w:val="00DB0FB8"/>
    <w:rsid w:val="00DB1030"/>
    <w:rsid w:val="00DB332C"/>
    <w:rsid w:val="00DB5384"/>
    <w:rsid w:val="00DB57CA"/>
    <w:rsid w:val="00DB75C5"/>
    <w:rsid w:val="00DB7A0A"/>
    <w:rsid w:val="00DC0380"/>
    <w:rsid w:val="00DC03ED"/>
    <w:rsid w:val="00DC05C2"/>
    <w:rsid w:val="00DC0D78"/>
    <w:rsid w:val="00DC18D9"/>
    <w:rsid w:val="00DC22D3"/>
    <w:rsid w:val="00DC2703"/>
    <w:rsid w:val="00DC2E91"/>
    <w:rsid w:val="00DC2F05"/>
    <w:rsid w:val="00DC3E96"/>
    <w:rsid w:val="00DC5F82"/>
    <w:rsid w:val="00DC610A"/>
    <w:rsid w:val="00DC71B3"/>
    <w:rsid w:val="00DD0E92"/>
    <w:rsid w:val="00DD53D1"/>
    <w:rsid w:val="00DD66DC"/>
    <w:rsid w:val="00DE0DAC"/>
    <w:rsid w:val="00DE10AE"/>
    <w:rsid w:val="00DE1822"/>
    <w:rsid w:val="00DE1AC8"/>
    <w:rsid w:val="00DE1D11"/>
    <w:rsid w:val="00DE2064"/>
    <w:rsid w:val="00DE2363"/>
    <w:rsid w:val="00DE261D"/>
    <w:rsid w:val="00DE28AA"/>
    <w:rsid w:val="00DE3699"/>
    <w:rsid w:val="00DE3888"/>
    <w:rsid w:val="00DE4294"/>
    <w:rsid w:val="00DE5716"/>
    <w:rsid w:val="00DE6E3D"/>
    <w:rsid w:val="00DE708F"/>
    <w:rsid w:val="00DF112E"/>
    <w:rsid w:val="00DF236F"/>
    <w:rsid w:val="00DF3E81"/>
    <w:rsid w:val="00DF4435"/>
    <w:rsid w:val="00DF5C74"/>
    <w:rsid w:val="00E001DB"/>
    <w:rsid w:val="00E00412"/>
    <w:rsid w:val="00E00486"/>
    <w:rsid w:val="00E0053C"/>
    <w:rsid w:val="00E00AB1"/>
    <w:rsid w:val="00E00D56"/>
    <w:rsid w:val="00E02D31"/>
    <w:rsid w:val="00E0636F"/>
    <w:rsid w:val="00E0687D"/>
    <w:rsid w:val="00E070AF"/>
    <w:rsid w:val="00E11F32"/>
    <w:rsid w:val="00E11FAF"/>
    <w:rsid w:val="00E12267"/>
    <w:rsid w:val="00E14562"/>
    <w:rsid w:val="00E17DAC"/>
    <w:rsid w:val="00E20D27"/>
    <w:rsid w:val="00E21921"/>
    <w:rsid w:val="00E22A43"/>
    <w:rsid w:val="00E257FB"/>
    <w:rsid w:val="00E2689A"/>
    <w:rsid w:val="00E2761D"/>
    <w:rsid w:val="00E308FF"/>
    <w:rsid w:val="00E30E59"/>
    <w:rsid w:val="00E314E5"/>
    <w:rsid w:val="00E326B4"/>
    <w:rsid w:val="00E332C9"/>
    <w:rsid w:val="00E361D1"/>
    <w:rsid w:val="00E36EDF"/>
    <w:rsid w:val="00E374AF"/>
    <w:rsid w:val="00E375C7"/>
    <w:rsid w:val="00E37F19"/>
    <w:rsid w:val="00E40012"/>
    <w:rsid w:val="00E4039F"/>
    <w:rsid w:val="00E41049"/>
    <w:rsid w:val="00E41A1B"/>
    <w:rsid w:val="00E41ADB"/>
    <w:rsid w:val="00E45180"/>
    <w:rsid w:val="00E46628"/>
    <w:rsid w:val="00E4693B"/>
    <w:rsid w:val="00E46B5A"/>
    <w:rsid w:val="00E4710D"/>
    <w:rsid w:val="00E47900"/>
    <w:rsid w:val="00E479B2"/>
    <w:rsid w:val="00E512AB"/>
    <w:rsid w:val="00E51AE9"/>
    <w:rsid w:val="00E51E29"/>
    <w:rsid w:val="00E52361"/>
    <w:rsid w:val="00E5269E"/>
    <w:rsid w:val="00E52ECD"/>
    <w:rsid w:val="00E53ADD"/>
    <w:rsid w:val="00E542D0"/>
    <w:rsid w:val="00E548D5"/>
    <w:rsid w:val="00E5570E"/>
    <w:rsid w:val="00E5647E"/>
    <w:rsid w:val="00E568E1"/>
    <w:rsid w:val="00E56FDA"/>
    <w:rsid w:val="00E607B1"/>
    <w:rsid w:val="00E60BC3"/>
    <w:rsid w:val="00E6261A"/>
    <w:rsid w:val="00E62923"/>
    <w:rsid w:val="00E62ECC"/>
    <w:rsid w:val="00E632EE"/>
    <w:rsid w:val="00E64CEF"/>
    <w:rsid w:val="00E652A5"/>
    <w:rsid w:val="00E65401"/>
    <w:rsid w:val="00E66A37"/>
    <w:rsid w:val="00E67A4C"/>
    <w:rsid w:val="00E67BD7"/>
    <w:rsid w:val="00E67CB2"/>
    <w:rsid w:val="00E71F5E"/>
    <w:rsid w:val="00E7230C"/>
    <w:rsid w:val="00E72CAC"/>
    <w:rsid w:val="00E74CDC"/>
    <w:rsid w:val="00E75071"/>
    <w:rsid w:val="00E75113"/>
    <w:rsid w:val="00E75FEE"/>
    <w:rsid w:val="00E76C7A"/>
    <w:rsid w:val="00E803C3"/>
    <w:rsid w:val="00E804D4"/>
    <w:rsid w:val="00E8185F"/>
    <w:rsid w:val="00E82580"/>
    <w:rsid w:val="00E82F52"/>
    <w:rsid w:val="00E85958"/>
    <w:rsid w:val="00E863EC"/>
    <w:rsid w:val="00E865D5"/>
    <w:rsid w:val="00E86802"/>
    <w:rsid w:val="00E86960"/>
    <w:rsid w:val="00E90064"/>
    <w:rsid w:val="00E90134"/>
    <w:rsid w:val="00E91CBB"/>
    <w:rsid w:val="00E91CFC"/>
    <w:rsid w:val="00E92004"/>
    <w:rsid w:val="00E9312C"/>
    <w:rsid w:val="00E93F36"/>
    <w:rsid w:val="00E94F14"/>
    <w:rsid w:val="00E95A48"/>
    <w:rsid w:val="00E9600B"/>
    <w:rsid w:val="00E96760"/>
    <w:rsid w:val="00E97364"/>
    <w:rsid w:val="00E9776E"/>
    <w:rsid w:val="00E97DEF"/>
    <w:rsid w:val="00EA0EBD"/>
    <w:rsid w:val="00EA1AD1"/>
    <w:rsid w:val="00EA2372"/>
    <w:rsid w:val="00EA2A6A"/>
    <w:rsid w:val="00EA33D6"/>
    <w:rsid w:val="00EA4209"/>
    <w:rsid w:val="00EA5B1A"/>
    <w:rsid w:val="00EA6E4A"/>
    <w:rsid w:val="00EA7559"/>
    <w:rsid w:val="00EA7F64"/>
    <w:rsid w:val="00EB07A8"/>
    <w:rsid w:val="00EB53AC"/>
    <w:rsid w:val="00EB5A0E"/>
    <w:rsid w:val="00EB62A3"/>
    <w:rsid w:val="00EB681E"/>
    <w:rsid w:val="00EB6D3F"/>
    <w:rsid w:val="00EB7826"/>
    <w:rsid w:val="00EC01D3"/>
    <w:rsid w:val="00EC1676"/>
    <w:rsid w:val="00EC1C35"/>
    <w:rsid w:val="00EC419C"/>
    <w:rsid w:val="00EC5FB6"/>
    <w:rsid w:val="00EC7C90"/>
    <w:rsid w:val="00EC7D46"/>
    <w:rsid w:val="00ED027B"/>
    <w:rsid w:val="00ED14D4"/>
    <w:rsid w:val="00ED1C00"/>
    <w:rsid w:val="00ED1E40"/>
    <w:rsid w:val="00ED48E3"/>
    <w:rsid w:val="00ED55E0"/>
    <w:rsid w:val="00ED6467"/>
    <w:rsid w:val="00ED6533"/>
    <w:rsid w:val="00ED65A0"/>
    <w:rsid w:val="00ED6DF1"/>
    <w:rsid w:val="00ED715C"/>
    <w:rsid w:val="00ED7ECD"/>
    <w:rsid w:val="00EE02C9"/>
    <w:rsid w:val="00EE368E"/>
    <w:rsid w:val="00EE7E5D"/>
    <w:rsid w:val="00EF06DA"/>
    <w:rsid w:val="00EF07FB"/>
    <w:rsid w:val="00EF10E3"/>
    <w:rsid w:val="00EF3D75"/>
    <w:rsid w:val="00EF4101"/>
    <w:rsid w:val="00EF5DA0"/>
    <w:rsid w:val="00EF6FA4"/>
    <w:rsid w:val="00EF7288"/>
    <w:rsid w:val="00F01118"/>
    <w:rsid w:val="00F017AE"/>
    <w:rsid w:val="00F02107"/>
    <w:rsid w:val="00F02FDF"/>
    <w:rsid w:val="00F031D5"/>
    <w:rsid w:val="00F06328"/>
    <w:rsid w:val="00F06612"/>
    <w:rsid w:val="00F11897"/>
    <w:rsid w:val="00F1325B"/>
    <w:rsid w:val="00F134D2"/>
    <w:rsid w:val="00F14110"/>
    <w:rsid w:val="00F144FD"/>
    <w:rsid w:val="00F15332"/>
    <w:rsid w:val="00F167F6"/>
    <w:rsid w:val="00F16B45"/>
    <w:rsid w:val="00F16DD8"/>
    <w:rsid w:val="00F20508"/>
    <w:rsid w:val="00F2073C"/>
    <w:rsid w:val="00F20A87"/>
    <w:rsid w:val="00F2101B"/>
    <w:rsid w:val="00F2186A"/>
    <w:rsid w:val="00F2652D"/>
    <w:rsid w:val="00F3066D"/>
    <w:rsid w:val="00F30C87"/>
    <w:rsid w:val="00F323D8"/>
    <w:rsid w:val="00F326C8"/>
    <w:rsid w:val="00F326F8"/>
    <w:rsid w:val="00F32E34"/>
    <w:rsid w:val="00F34515"/>
    <w:rsid w:val="00F350F0"/>
    <w:rsid w:val="00F35669"/>
    <w:rsid w:val="00F36608"/>
    <w:rsid w:val="00F36E01"/>
    <w:rsid w:val="00F3761E"/>
    <w:rsid w:val="00F41E29"/>
    <w:rsid w:val="00F42FD5"/>
    <w:rsid w:val="00F43CF4"/>
    <w:rsid w:val="00F4765A"/>
    <w:rsid w:val="00F478BF"/>
    <w:rsid w:val="00F47DE0"/>
    <w:rsid w:val="00F50739"/>
    <w:rsid w:val="00F514DC"/>
    <w:rsid w:val="00F519F6"/>
    <w:rsid w:val="00F5250B"/>
    <w:rsid w:val="00F52883"/>
    <w:rsid w:val="00F54D45"/>
    <w:rsid w:val="00F55DAE"/>
    <w:rsid w:val="00F6045A"/>
    <w:rsid w:val="00F60EDA"/>
    <w:rsid w:val="00F6399E"/>
    <w:rsid w:val="00F63C0B"/>
    <w:rsid w:val="00F63C55"/>
    <w:rsid w:val="00F6528B"/>
    <w:rsid w:val="00F661A0"/>
    <w:rsid w:val="00F67B1C"/>
    <w:rsid w:val="00F730E4"/>
    <w:rsid w:val="00F75F74"/>
    <w:rsid w:val="00F766E3"/>
    <w:rsid w:val="00F8071C"/>
    <w:rsid w:val="00F81E0B"/>
    <w:rsid w:val="00F81F0E"/>
    <w:rsid w:val="00F823F0"/>
    <w:rsid w:val="00F831C9"/>
    <w:rsid w:val="00F8441C"/>
    <w:rsid w:val="00F847F3"/>
    <w:rsid w:val="00F85CEC"/>
    <w:rsid w:val="00F85DF3"/>
    <w:rsid w:val="00F87423"/>
    <w:rsid w:val="00F8775D"/>
    <w:rsid w:val="00F90F59"/>
    <w:rsid w:val="00F944CA"/>
    <w:rsid w:val="00F95A82"/>
    <w:rsid w:val="00F966CB"/>
    <w:rsid w:val="00FA0E8C"/>
    <w:rsid w:val="00FA186C"/>
    <w:rsid w:val="00FA18C5"/>
    <w:rsid w:val="00FA2B81"/>
    <w:rsid w:val="00FA4AEE"/>
    <w:rsid w:val="00FA59B9"/>
    <w:rsid w:val="00FB1374"/>
    <w:rsid w:val="00FB1B31"/>
    <w:rsid w:val="00FB2A7B"/>
    <w:rsid w:val="00FB6915"/>
    <w:rsid w:val="00FC0214"/>
    <w:rsid w:val="00FC038F"/>
    <w:rsid w:val="00FC0AC2"/>
    <w:rsid w:val="00FC0D0B"/>
    <w:rsid w:val="00FC2574"/>
    <w:rsid w:val="00FC32AA"/>
    <w:rsid w:val="00FC34AF"/>
    <w:rsid w:val="00FC5D06"/>
    <w:rsid w:val="00FC70F1"/>
    <w:rsid w:val="00FC716C"/>
    <w:rsid w:val="00FC7BEF"/>
    <w:rsid w:val="00FD0160"/>
    <w:rsid w:val="00FD0592"/>
    <w:rsid w:val="00FD0E7D"/>
    <w:rsid w:val="00FD2A0E"/>
    <w:rsid w:val="00FD31A1"/>
    <w:rsid w:val="00FD431F"/>
    <w:rsid w:val="00FD55E2"/>
    <w:rsid w:val="00FD60F5"/>
    <w:rsid w:val="00FD6CDB"/>
    <w:rsid w:val="00FD76A8"/>
    <w:rsid w:val="00FD76AD"/>
    <w:rsid w:val="00FE1419"/>
    <w:rsid w:val="00FE27D9"/>
    <w:rsid w:val="00FE2A32"/>
    <w:rsid w:val="00FE3693"/>
    <w:rsid w:val="00FE37F2"/>
    <w:rsid w:val="00FE3EF2"/>
    <w:rsid w:val="00FE6CA5"/>
    <w:rsid w:val="00FE6D7D"/>
    <w:rsid w:val="00FF04BD"/>
    <w:rsid w:val="00FF1F34"/>
    <w:rsid w:val="00FF3898"/>
    <w:rsid w:val="00FF4DD9"/>
    <w:rsid w:val="00FF54C3"/>
    <w:rsid w:val="00FF566E"/>
    <w:rsid w:val="00FF5FB9"/>
    <w:rsid w:val="00FF6B99"/>
    <w:rsid w:val="00FF7654"/>
    <w:rsid w:val="00FF7A08"/>
    <w:rsid w:val="00FF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23973"/>
  <w15:chartTrackingRefBased/>
  <w15:docId w15:val="{FC229BEC-3700-4385-B8EE-98413E4AF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57EF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/>
    </w:rPr>
  </w:style>
  <w:style w:type="paragraph" w:styleId="1">
    <w:name w:val="heading 1"/>
    <w:basedOn w:val="a"/>
    <w:next w:val="a0"/>
    <w:link w:val="1Char"/>
    <w:uiPriority w:val="9"/>
    <w:qFormat/>
    <w:rsid w:val="00473A70"/>
    <w:pPr>
      <w:keepNext/>
      <w:widowControl/>
      <w:numPr>
        <w:numId w:val="35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"/>
    <w:next w:val="a0"/>
    <w:link w:val="2Char"/>
    <w:uiPriority w:val="9"/>
    <w:qFormat/>
    <w:rsid w:val="00473A70"/>
    <w:pPr>
      <w:keepNext/>
      <w:widowControl/>
      <w:numPr>
        <w:ilvl w:val="1"/>
        <w:numId w:val="35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"/>
    <w:next w:val="a"/>
    <w:link w:val="3Char"/>
    <w:unhideWhenUsed/>
    <w:qFormat/>
    <w:rsid w:val="00CB7C90"/>
    <w:pPr>
      <w:keepNext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0"/>
    <w:link w:val="4Char"/>
    <w:uiPriority w:val="9"/>
    <w:qFormat/>
    <w:rsid w:val="00473A70"/>
    <w:pPr>
      <w:keepNext/>
      <w:widowControl/>
      <w:numPr>
        <w:ilvl w:val="3"/>
        <w:numId w:val="35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"/>
    <w:next w:val="a"/>
    <w:link w:val="5Char"/>
    <w:uiPriority w:val="9"/>
    <w:qFormat/>
    <w:rsid w:val="00473A70"/>
    <w:pPr>
      <w:keepNext/>
      <w:widowControl/>
      <w:numPr>
        <w:ilvl w:val="4"/>
        <w:numId w:val="35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"/>
    <w:next w:val="a"/>
    <w:link w:val="6Char"/>
    <w:uiPriority w:val="9"/>
    <w:qFormat/>
    <w:rsid w:val="00473A70"/>
    <w:pPr>
      <w:keepNext/>
      <w:widowControl/>
      <w:numPr>
        <w:ilvl w:val="5"/>
        <w:numId w:val="35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"/>
    <w:next w:val="a"/>
    <w:link w:val="7Char"/>
    <w:uiPriority w:val="9"/>
    <w:qFormat/>
    <w:rsid w:val="00473A70"/>
    <w:pPr>
      <w:widowControl/>
      <w:numPr>
        <w:ilvl w:val="6"/>
        <w:numId w:val="35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"/>
    <w:next w:val="a"/>
    <w:link w:val="8Char"/>
    <w:uiPriority w:val="9"/>
    <w:qFormat/>
    <w:rsid w:val="00473A70"/>
    <w:pPr>
      <w:widowControl/>
      <w:numPr>
        <w:ilvl w:val="7"/>
        <w:numId w:val="35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"/>
    <w:next w:val="a"/>
    <w:link w:val="9Char"/>
    <w:uiPriority w:val="9"/>
    <w:qFormat/>
    <w:rsid w:val="00473A70"/>
    <w:pPr>
      <w:widowControl/>
      <w:numPr>
        <w:ilvl w:val="8"/>
        <w:numId w:val="35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basedOn w:val="a1"/>
    <w:link w:val="1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2Char">
    <w:name w:val="제목 2 Char"/>
    <w:basedOn w:val="a1"/>
    <w:link w:val="2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4Char">
    <w:name w:val="제목 4 Char"/>
    <w:basedOn w:val="a1"/>
    <w:link w:val="4"/>
    <w:uiPriority w:val="9"/>
    <w:rsid w:val="00473A70"/>
    <w:rPr>
      <w:rFonts w:eastAsia="MS Mincho"/>
      <w:b/>
      <w:bCs/>
      <w:kern w:val="0"/>
      <w:sz w:val="28"/>
      <w:szCs w:val="28"/>
      <w:lang w:val="en-GB" w:eastAsia="en-US"/>
    </w:rPr>
  </w:style>
  <w:style w:type="character" w:customStyle="1" w:styleId="5Char">
    <w:name w:val="제목 5 Char"/>
    <w:basedOn w:val="a1"/>
    <w:link w:val="5"/>
    <w:uiPriority w:val="9"/>
    <w:rsid w:val="00473A70"/>
    <w:rPr>
      <w:rFonts w:ascii="Arial" w:eastAsia="MS Mincho" w:hAnsi="Arial"/>
      <w:b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1"/>
    <w:link w:val="6"/>
    <w:uiPriority w:val="9"/>
    <w:rsid w:val="00473A70"/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character" w:customStyle="1" w:styleId="7Char">
    <w:name w:val="제목 7 Char"/>
    <w:basedOn w:val="a1"/>
    <w:link w:val="7"/>
    <w:uiPriority w:val="9"/>
    <w:rsid w:val="00473A70"/>
    <w:rPr>
      <w:rFonts w:eastAsia="MS Mincho"/>
      <w:kern w:val="0"/>
      <w:sz w:val="24"/>
      <w:szCs w:val="24"/>
      <w:lang w:val="en-GB" w:eastAsia="en-US"/>
    </w:rPr>
  </w:style>
  <w:style w:type="character" w:customStyle="1" w:styleId="8Char">
    <w:name w:val="제목 8 Char"/>
    <w:basedOn w:val="a1"/>
    <w:link w:val="8"/>
    <w:uiPriority w:val="9"/>
    <w:rsid w:val="00473A70"/>
    <w:rPr>
      <w:rFonts w:eastAsia="MS Mincho"/>
      <w:i/>
      <w:iCs/>
      <w:kern w:val="0"/>
      <w:sz w:val="24"/>
      <w:szCs w:val="24"/>
      <w:lang w:val="en-GB" w:eastAsia="en-US"/>
    </w:rPr>
  </w:style>
  <w:style w:type="character" w:customStyle="1" w:styleId="9Char">
    <w:name w:val="제목 9 Char"/>
    <w:basedOn w:val="a1"/>
    <w:link w:val="9"/>
    <w:uiPriority w:val="9"/>
    <w:rsid w:val="00473A70"/>
    <w:rPr>
      <w:rFonts w:ascii="Arial" w:eastAsia="MS Mincho" w:hAnsi="Arial" w:cs="Arial"/>
      <w:kern w:val="0"/>
      <w:sz w:val="22"/>
      <w:lang w:val="en-GB" w:eastAsia="en-US"/>
    </w:rPr>
  </w:style>
  <w:style w:type="table" w:styleId="a4">
    <w:name w:val="Table Grid"/>
    <w:aliases w:val="TableGrid"/>
    <w:basedOn w:val="a2"/>
    <w:qFormat/>
    <w:rsid w:val="00473A70"/>
    <w:pPr>
      <w:spacing w:after="0" w:line="240" w:lineRule="auto"/>
      <w:jc w:val="left"/>
    </w:pPr>
    <w:rPr>
      <w:rFonts w:ascii="맑은 고딕" w:eastAsia="맑은 고딕" w:hAnsi="맑은 고딕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footer"/>
    <w:basedOn w:val="a"/>
    <w:link w:val="Char"/>
    <w:uiPriority w:val="99"/>
    <w:unhideWhenUsed/>
    <w:rsid w:val="00473A7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바닥글 Char"/>
    <w:basedOn w:val="a1"/>
    <w:link w:val="a5"/>
    <w:uiPriority w:val="99"/>
    <w:rsid w:val="00473A70"/>
    <w:rPr>
      <w:rFonts w:ascii="맑은 고딕" w:eastAsia="맑은 고딕" w:hAnsi="맑은 고딕"/>
    </w:rPr>
  </w:style>
  <w:style w:type="paragraph" w:styleId="a0">
    <w:name w:val="Body Text"/>
    <w:basedOn w:val="a"/>
    <w:link w:val="Char0"/>
    <w:uiPriority w:val="99"/>
    <w:rsid w:val="00473A70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0">
    <w:name w:val="본문 Char"/>
    <w:basedOn w:val="a1"/>
    <w:link w:val="a0"/>
    <w:uiPriority w:val="99"/>
    <w:rsid w:val="00473A70"/>
    <w:rPr>
      <w:rFonts w:eastAsia="MS Mincho"/>
      <w:kern w:val="0"/>
      <w:szCs w:val="20"/>
      <w:lang w:val="en-GB" w:eastAsia="en-US"/>
    </w:rPr>
  </w:style>
  <w:style w:type="paragraph" w:styleId="20">
    <w:name w:val="List 2"/>
    <w:basedOn w:val="a6"/>
    <w:link w:val="2Char0"/>
    <w:rsid w:val="00473A70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0"/>
    <w:rsid w:val="00473A70"/>
    <w:rPr>
      <w:rFonts w:ascii="Arial" w:eastAsia="바탕" w:hAnsi="Arial" w:cs="Arial"/>
      <w:color w:val="0000FF"/>
      <w:szCs w:val="20"/>
      <w:lang w:val="en-GB" w:eastAsia="en-US"/>
    </w:rPr>
  </w:style>
  <w:style w:type="paragraph" w:styleId="a6">
    <w:name w:val="List"/>
    <w:basedOn w:val="a"/>
    <w:uiPriority w:val="99"/>
    <w:semiHidden/>
    <w:unhideWhenUsed/>
    <w:rsid w:val="00473A70"/>
    <w:pPr>
      <w:ind w:leftChars="200" w:left="100" w:hangingChars="200" w:hanging="200"/>
      <w:contextualSpacing/>
    </w:pPr>
  </w:style>
  <w:style w:type="paragraph" w:styleId="a7">
    <w:name w:val="header"/>
    <w:basedOn w:val="a"/>
    <w:link w:val="Char1"/>
    <w:uiPriority w:val="99"/>
    <w:unhideWhenUsed/>
    <w:rsid w:val="008A328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1"/>
    <w:link w:val="a7"/>
    <w:uiPriority w:val="99"/>
    <w:rsid w:val="008A3286"/>
    <w:rPr>
      <w:rFonts w:ascii="맑은 고딕" w:eastAsia="맑은 고딕" w:hAnsi="맑은 고딕"/>
    </w:rPr>
  </w:style>
  <w:style w:type="character" w:styleId="a8">
    <w:name w:val="annotation reference"/>
    <w:basedOn w:val="a1"/>
    <w:uiPriority w:val="99"/>
    <w:semiHidden/>
    <w:unhideWhenUsed/>
    <w:rsid w:val="00F06328"/>
    <w:rPr>
      <w:sz w:val="16"/>
      <w:szCs w:val="16"/>
    </w:rPr>
  </w:style>
  <w:style w:type="paragraph" w:styleId="a9">
    <w:name w:val="annotation text"/>
    <w:basedOn w:val="a"/>
    <w:link w:val="Char2"/>
    <w:uiPriority w:val="99"/>
    <w:unhideWhenUsed/>
    <w:rsid w:val="00F06328"/>
    <w:rPr>
      <w:szCs w:val="20"/>
    </w:rPr>
  </w:style>
  <w:style w:type="character" w:customStyle="1" w:styleId="Char2">
    <w:name w:val="메모 텍스트 Char"/>
    <w:basedOn w:val="a1"/>
    <w:link w:val="a9"/>
    <w:uiPriority w:val="99"/>
    <w:rsid w:val="00F06328"/>
    <w:rPr>
      <w:rFonts w:ascii="맑은 고딕" w:eastAsia="맑은 고딕" w:hAnsi="맑은 고딕"/>
      <w:szCs w:val="20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F06328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F06328"/>
    <w:rPr>
      <w:rFonts w:ascii="맑은 고딕" w:eastAsia="맑은 고딕" w:hAnsi="맑은 고딕"/>
      <w:b/>
      <w:bCs/>
      <w:szCs w:val="20"/>
    </w:rPr>
  </w:style>
  <w:style w:type="paragraph" w:styleId="ab">
    <w:name w:val="Balloon Text"/>
    <w:basedOn w:val="a"/>
    <w:link w:val="Char4"/>
    <w:uiPriority w:val="99"/>
    <w:semiHidden/>
    <w:unhideWhenUsed/>
    <w:rsid w:val="002468C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1"/>
    <w:link w:val="ab"/>
    <w:uiPriority w:val="99"/>
    <w:semiHidden/>
    <w:rsid w:val="002468CD"/>
    <w:rPr>
      <w:rFonts w:asciiTheme="majorHAnsi" w:eastAsiaTheme="majorEastAsia" w:hAnsiTheme="majorHAnsi" w:cstheme="majorBidi"/>
      <w:sz w:val="18"/>
      <w:szCs w:val="18"/>
    </w:rPr>
  </w:style>
  <w:style w:type="paragraph" w:customStyle="1" w:styleId="StatementBody">
    <w:name w:val="Statement Body"/>
    <w:basedOn w:val="a"/>
    <w:rsid w:val="00463A18"/>
    <w:pPr>
      <w:widowControl/>
      <w:numPr>
        <w:numId w:val="7"/>
      </w:numPr>
      <w:wordWrap/>
      <w:autoSpaceDE/>
      <w:autoSpaceDN/>
      <w:spacing w:after="100" w:afterAutospacing="1"/>
      <w:contextualSpacing/>
      <w:jc w:val="left"/>
    </w:pPr>
    <w:rPr>
      <w:rFonts w:ascii="Times New Roman" w:eastAsia="Times New Roman" w:hAnsi="Times New Roman"/>
      <w:kern w:val="0"/>
      <w:szCs w:val="24"/>
      <w:lang w:val="x-none"/>
    </w:rPr>
  </w:style>
  <w:style w:type="paragraph" w:styleId="ac">
    <w:name w:val="List Paragraph"/>
    <w:aliases w:val="- Bullets,リスト段落,列出段落,Lista1,?? ??,?????,????,列出段落1,中等深浅网格 1 - 着色 21,¥¡¡¡¡ì¬º¥¹¥È¶ÎÂä,ÁÐ³ö¶ÎÂä,¥ê¥¹¥È¶ÎÂä,列表段落1,—ño’i—Ž,1st level - Bullet List Paragraph,Lettre d'introduction,Paragrafo elenco,Normal bullet 2,Bullet list,목록단락,列表段落,列,列表段,P,列表段落11"/>
    <w:basedOn w:val="a"/>
    <w:link w:val="Char5"/>
    <w:uiPriority w:val="34"/>
    <w:qFormat/>
    <w:rsid w:val="00463A18"/>
    <w:pPr>
      <w:widowControl/>
      <w:wordWrap/>
      <w:autoSpaceDE/>
      <w:autoSpaceDN/>
      <w:ind w:leftChars="400" w:left="840"/>
      <w:jc w:val="left"/>
    </w:pPr>
    <w:rPr>
      <w:rFonts w:ascii="Times" w:eastAsia="바탕" w:hAnsi="Times"/>
      <w:kern w:val="0"/>
      <w:szCs w:val="24"/>
      <w:lang w:val="en-GB" w:eastAsia="x-none"/>
    </w:rPr>
  </w:style>
  <w:style w:type="character" w:customStyle="1" w:styleId="Char5">
    <w:name w:val="목록 단락 Char"/>
    <w:aliases w:val="- Bullets Char,リスト段落 Char,列出段落 Char,Lista1 Char,?? ?? Char,????? Char,???? Char,列出段落1 Char,中等深浅网格 1 - 着色 21 Char,¥¡¡¡¡ì¬º¥¹¥È¶ÎÂä Char,ÁÐ³ö¶ÎÂä Char,¥ê¥¹¥È¶ÎÂä Char,列表段落1 Char,—ño’i—Ž Char,1st level - Bullet List Paragraph Char,목록단락 Char"/>
    <w:link w:val="ac"/>
    <w:uiPriority w:val="34"/>
    <w:qFormat/>
    <w:rsid w:val="00463A18"/>
    <w:rPr>
      <w:rFonts w:ascii="Times" w:eastAsia="바탕" w:hAnsi="Times"/>
      <w:kern w:val="0"/>
      <w:szCs w:val="24"/>
      <w:lang w:val="en-GB" w:eastAsia="x-none"/>
    </w:rPr>
  </w:style>
  <w:style w:type="paragraph" w:styleId="ad">
    <w:name w:val="Revision"/>
    <w:hidden/>
    <w:uiPriority w:val="99"/>
    <w:semiHidden/>
    <w:rsid w:val="00FC34AF"/>
    <w:pPr>
      <w:spacing w:after="0" w:line="240" w:lineRule="auto"/>
      <w:jc w:val="left"/>
    </w:pPr>
    <w:rPr>
      <w:rFonts w:ascii="맑은 고딕" w:eastAsia="맑은 고딕" w:hAnsi="맑은 고딕"/>
    </w:rPr>
  </w:style>
  <w:style w:type="paragraph" w:styleId="ae">
    <w:name w:val="caption"/>
    <w:basedOn w:val="a"/>
    <w:next w:val="a"/>
    <w:uiPriority w:val="35"/>
    <w:unhideWhenUsed/>
    <w:qFormat/>
    <w:rsid w:val="000E1CD4"/>
    <w:rPr>
      <w:b/>
      <w:bCs/>
      <w:szCs w:val="20"/>
    </w:rPr>
  </w:style>
  <w:style w:type="character" w:customStyle="1" w:styleId="3Char">
    <w:name w:val="제목 3 Char"/>
    <w:basedOn w:val="a1"/>
    <w:link w:val="3"/>
    <w:uiPriority w:val="9"/>
    <w:rsid w:val="00CB7C90"/>
    <w:rPr>
      <w:rFonts w:asciiTheme="majorHAnsi" w:eastAsiaTheme="majorEastAsia" w:hAnsiTheme="majorHAnsi" w:cstheme="majorBidi"/>
    </w:rPr>
  </w:style>
  <w:style w:type="paragraph" w:styleId="af">
    <w:name w:val="Subtitle"/>
    <w:basedOn w:val="a"/>
    <w:next w:val="a"/>
    <w:link w:val="Char6"/>
    <w:uiPriority w:val="11"/>
    <w:qFormat/>
    <w:rsid w:val="00576E8F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1"/>
    <w:link w:val="af"/>
    <w:uiPriority w:val="11"/>
    <w:rsid w:val="00576E8F"/>
    <w:rPr>
      <w:rFonts w:asciiTheme="minorHAnsi" w:hAnsiTheme="minorHAnsi" w:cstheme="minorBidi"/>
      <w:sz w:val="24"/>
      <w:szCs w:val="24"/>
    </w:rPr>
  </w:style>
  <w:style w:type="character" w:customStyle="1" w:styleId="30">
    <w:name w:val="标题 3 字符"/>
    <w:qFormat/>
    <w:rsid w:val="00920C50"/>
    <w:rPr>
      <w:rFonts w:ascii="Arial" w:hAnsi="Arial"/>
      <w:b/>
      <w:sz w:val="21"/>
      <w:szCs w:val="21"/>
      <w:lang w:val="en-GB"/>
    </w:rPr>
  </w:style>
  <w:style w:type="character" w:styleId="af0">
    <w:name w:val="Placeholder Text"/>
    <w:basedOn w:val="a1"/>
    <w:uiPriority w:val="99"/>
    <w:semiHidden/>
    <w:rsid w:val="00FC038F"/>
    <w:rPr>
      <w:color w:val="808080"/>
    </w:rPr>
  </w:style>
  <w:style w:type="character" w:styleId="af1">
    <w:name w:val="Hyperlink"/>
    <w:basedOn w:val="a1"/>
    <w:uiPriority w:val="99"/>
    <w:unhideWhenUsed/>
    <w:rsid w:val="006B7F67"/>
    <w:rPr>
      <w:color w:val="0563C1" w:themeColor="hyperlink"/>
      <w:u w:val="single"/>
    </w:rPr>
  </w:style>
  <w:style w:type="character" w:styleId="af2">
    <w:name w:val="Unresolved Mention"/>
    <w:basedOn w:val="a1"/>
    <w:uiPriority w:val="99"/>
    <w:semiHidden/>
    <w:unhideWhenUsed/>
    <w:rsid w:val="006B7F67"/>
    <w:rPr>
      <w:color w:val="605E5C"/>
      <w:shd w:val="clear" w:color="auto" w:fill="E1DFDD"/>
    </w:rPr>
  </w:style>
  <w:style w:type="table" w:customStyle="1" w:styleId="TableGrid1">
    <w:name w:val="TableGrid1"/>
    <w:basedOn w:val="a2"/>
    <w:next w:val="a4"/>
    <w:qFormat/>
    <w:rsid w:val="000C1859"/>
    <w:pPr>
      <w:spacing w:after="180" w:line="240" w:lineRule="auto"/>
      <w:jc w:val="left"/>
    </w:pPr>
    <w:rPr>
      <w:rFonts w:ascii="CG Times (WN)" w:eastAsia="바탕" w:hAnsi="CG Times (WN)"/>
      <w:kern w:val="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Char"/>
    <w:uiPriority w:val="99"/>
    <w:semiHidden/>
    <w:unhideWhenUsed/>
    <w:rsid w:val="00D91101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1"/>
    <w:link w:val="HTML"/>
    <w:uiPriority w:val="99"/>
    <w:semiHidden/>
    <w:rsid w:val="00D91101"/>
    <w:rPr>
      <w:rFonts w:ascii="Courier New" w:eastAsia="맑은 고딕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165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8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262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044C8-64C7-4E51-A384-01CECFF65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12</Pages>
  <Words>5499</Words>
  <Characters>31349</Characters>
  <Application>Microsoft Office Word</Application>
  <DocSecurity>0</DocSecurity>
  <Lines>261</Lines>
  <Paragraphs>73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Mark</cp:lastModifiedBy>
  <cp:revision>3</cp:revision>
  <dcterms:created xsi:type="dcterms:W3CDTF">2025-05-09T12:46:00Z</dcterms:created>
  <dcterms:modified xsi:type="dcterms:W3CDTF">2025-05-09T13:00:00Z</dcterms:modified>
</cp:coreProperties>
</file>