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25F0" w14:textId="0161A7BB" w:rsidR="005E7182" w:rsidRPr="00DD23B7" w:rsidRDefault="005E7182" w:rsidP="005E7182">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#1</w:t>
      </w:r>
      <w:r w:rsidR="00A43F1A">
        <w:rPr>
          <w:bCs/>
          <w:noProof w:val="0"/>
          <w:sz w:val="24"/>
          <w:szCs w:val="24"/>
        </w:rPr>
        <w:t>2</w:t>
      </w:r>
      <w:r w:rsidR="003B2549">
        <w:rPr>
          <w:bCs/>
          <w:noProof w:val="0"/>
          <w:sz w:val="24"/>
          <w:szCs w:val="24"/>
        </w:rPr>
        <w:t>1</w:t>
      </w:r>
      <w:r>
        <w:tab/>
      </w:r>
      <w:r w:rsidR="00933F54" w:rsidRPr="00933F54">
        <w:rPr>
          <w:bCs/>
          <w:noProof w:val="0"/>
          <w:sz w:val="24"/>
          <w:szCs w:val="24"/>
        </w:rPr>
        <w:t>R1-</w:t>
      </w:r>
      <w:r w:rsidR="00607A7F" w:rsidRPr="7132D16D">
        <w:rPr>
          <w:noProof w:val="0"/>
          <w:sz w:val="24"/>
          <w:szCs w:val="24"/>
        </w:rPr>
        <w:t>2</w:t>
      </w:r>
      <w:r w:rsidR="00A43F1A">
        <w:rPr>
          <w:noProof w:val="0"/>
          <w:sz w:val="24"/>
          <w:szCs w:val="24"/>
        </w:rPr>
        <w:t>5</w:t>
      </w:r>
      <w:r w:rsidR="008701F1">
        <w:rPr>
          <w:noProof w:val="0"/>
          <w:sz w:val="24"/>
          <w:szCs w:val="24"/>
        </w:rPr>
        <w:t>0</w:t>
      </w:r>
      <w:r w:rsidR="001062A9">
        <w:rPr>
          <w:noProof w:val="0"/>
          <w:sz w:val="24"/>
          <w:szCs w:val="24"/>
        </w:rPr>
        <w:t>4274</w:t>
      </w:r>
    </w:p>
    <w:bookmarkEnd w:id="0"/>
    <w:bookmarkEnd w:id="1"/>
    <w:p w14:paraId="3591D07B" w14:textId="0C89FE39" w:rsidR="00607A7F" w:rsidRPr="00137C44" w:rsidRDefault="00D87529" w:rsidP="00607A7F">
      <w:pPr>
        <w:pStyle w:val="Header"/>
        <w:rPr>
          <w:bCs/>
          <w:noProof w:val="0"/>
          <w:sz w:val="24"/>
          <w:szCs w:val="24"/>
        </w:rPr>
      </w:pPr>
      <w:r>
        <w:rPr>
          <w:bCs/>
          <w:noProof w:val="0"/>
          <w:sz w:val="24"/>
          <w:szCs w:val="24"/>
        </w:rPr>
        <w:t>St Julians, Malta</w:t>
      </w:r>
      <w:r w:rsidR="00085A2D" w:rsidRPr="00137C44">
        <w:rPr>
          <w:bCs/>
          <w:noProof w:val="0"/>
          <w:sz w:val="24"/>
          <w:szCs w:val="24"/>
        </w:rPr>
        <w:t xml:space="preserve">, </w:t>
      </w:r>
      <w:r w:rsidR="003B2549">
        <w:rPr>
          <w:bCs/>
          <w:noProof w:val="0"/>
          <w:sz w:val="24"/>
          <w:szCs w:val="24"/>
        </w:rPr>
        <w:t>19</w:t>
      </w:r>
      <w:r w:rsidR="00A43F1A" w:rsidRPr="00A43F1A">
        <w:rPr>
          <w:bCs/>
          <w:noProof w:val="0"/>
          <w:sz w:val="24"/>
          <w:szCs w:val="24"/>
          <w:vertAlign w:val="superscript"/>
        </w:rPr>
        <w:t>th</w:t>
      </w:r>
      <w:r w:rsidR="00607A7F" w:rsidRPr="00137C44">
        <w:rPr>
          <w:bCs/>
          <w:noProof w:val="0"/>
          <w:sz w:val="24"/>
          <w:szCs w:val="24"/>
        </w:rPr>
        <w:t xml:space="preserve"> – </w:t>
      </w:r>
      <w:r w:rsidR="003B2549">
        <w:rPr>
          <w:bCs/>
          <w:noProof w:val="0"/>
          <w:sz w:val="24"/>
          <w:szCs w:val="24"/>
        </w:rPr>
        <w:t>23</w:t>
      </w:r>
      <w:r w:rsidR="003B2549" w:rsidRPr="003B2549">
        <w:rPr>
          <w:bCs/>
          <w:noProof w:val="0"/>
          <w:sz w:val="24"/>
          <w:szCs w:val="24"/>
          <w:vertAlign w:val="superscript"/>
        </w:rPr>
        <w:t>rd</w:t>
      </w:r>
      <w:r w:rsidR="003B2549">
        <w:rPr>
          <w:bCs/>
          <w:noProof w:val="0"/>
          <w:sz w:val="24"/>
          <w:szCs w:val="24"/>
        </w:rPr>
        <w:t xml:space="preserve"> </w:t>
      </w:r>
      <w:proofErr w:type="gramStart"/>
      <w:r w:rsidR="003B2549">
        <w:rPr>
          <w:bCs/>
          <w:noProof w:val="0"/>
          <w:sz w:val="24"/>
          <w:szCs w:val="24"/>
        </w:rPr>
        <w:t>May</w:t>
      </w:r>
      <w:r w:rsidR="00607A7F" w:rsidRPr="00137C44">
        <w:rPr>
          <w:bCs/>
          <w:noProof w:val="0"/>
          <w:sz w:val="24"/>
          <w:szCs w:val="24"/>
        </w:rPr>
        <w:t>,</w:t>
      </w:r>
      <w:proofErr w:type="gramEnd"/>
      <w:r w:rsidR="00607A7F" w:rsidRPr="00137C44">
        <w:rPr>
          <w:bCs/>
          <w:noProof w:val="0"/>
          <w:sz w:val="24"/>
          <w:szCs w:val="24"/>
        </w:rPr>
        <w:t xml:space="preserve"> 202</w:t>
      </w:r>
      <w:r w:rsidR="00A43F1A">
        <w:rPr>
          <w:bCs/>
          <w:noProof w:val="0"/>
          <w:sz w:val="24"/>
          <w:szCs w:val="24"/>
        </w:rPr>
        <w:t>5</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0DB4AA16" w:rsidR="0034111C" w:rsidRPr="00137C44" w:rsidRDefault="0034111C" w:rsidP="16512788">
      <w:pPr>
        <w:pStyle w:val="CRCoverPage"/>
        <w:rPr>
          <w:rFonts w:cs="Arial"/>
          <w:b/>
          <w:bCs/>
          <w:sz w:val="24"/>
          <w:szCs w:val="24"/>
          <w:lang w:val="en-US" w:eastAsia="ja-JP"/>
        </w:rPr>
      </w:pPr>
      <w:r w:rsidRPr="00137C44">
        <w:rPr>
          <w:rFonts w:cs="Arial"/>
          <w:b/>
          <w:bCs/>
          <w:sz w:val="24"/>
          <w:szCs w:val="24"/>
          <w:lang w:val="en-US"/>
        </w:rPr>
        <w:t>Agenda item:</w:t>
      </w:r>
      <w:r w:rsidRPr="00137C44">
        <w:rPr>
          <w:rFonts w:cs="Arial"/>
          <w:b/>
          <w:bCs/>
          <w:sz w:val="24"/>
          <w:lang w:val="en-US"/>
        </w:rPr>
        <w:tab/>
      </w:r>
      <w:r w:rsidRPr="00137C44">
        <w:rPr>
          <w:rFonts w:cs="Arial"/>
          <w:b/>
          <w:bCs/>
          <w:sz w:val="24"/>
          <w:lang w:val="en-US"/>
        </w:rPr>
        <w:tab/>
      </w:r>
      <w:r w:rsidR="001767E2">
        <w:rPr>
          <w:rFonts w:cs="Arial"/>
          <w:b/>
          <w:bCs/>
          <w:sz w:val="24"/>
          <w:lang w:val="en-US"/>
        </w:rPr>
        <w:t>9.</w:t>
      </w:r>
      <w:r w:rsidR="00CB08BB">
        <w:rPr>
          <w:rFonts w:cs="Arial"/>
          <w:b/>
          <w:bCs/>
          <w:sz w:val="24"/>
          <w:lang w:val="en-US"/>
        </w:rPr>
        <w:t>12.1</w:t>
      </w:r>
    </w:p>
    <w:p w14:paraId="30E02942" w14:textId="7EA79379" w:rsidR="00E128F2" w:rsidRPr="00DD23B7" w:rsidRDefault="0034111C" w:rsidP="16512788">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2C73EA">
        <w:rPr>
          <w:rFonts w:ascii="Arial" w:hAnsi="Arial" w:cs="Arial"/>
          <w:b/>
          <w:bCs/>
          <w:sz w:val="24"/>
          <w:szCs w:val="24"/>
          <w:lang w:val="en-US"/>
        </w:rPr>
        <w:t>MediaTek</w:t>
      </w:r>
      <w:r w:rsidR="00A961B1">
        <w:rPr>
          <w:rFonts w:ascii="Arial" w:hAnsi="Arial" w:cs="Arial"/>
          <w:b/>
          <w:bCs/>
          <w:sz w:val="24"/>
          <w:szCs w:val="24"/>
          <w:lang w:val="en-US"/>
        </w:rPr>
        <w:t xml:space="preserve"> Inc</w:t>
      </w:r>
      <w:r w:rsidR="008C778B">
        <w:rPr>
          <w:rFonts w:ascii="Arial" w:hAnsi="Arial" w:cs="Arial"/>
          <w:b/>
          <w:bCs/>
          <w:sz w:val="24"/>
          <w:szCs w:val="24"/>
          <w:lang w:val="en-US"/>
        </w:rPr>
        <w:t>.</w:t>
      </w:r>
    </w:p>
    <w:p w14:paraId="30E02943" w14:textId="3895020E" w:rsidR="0034111C" w:rsidRPr="00DD23B7" w:rsidRDefault="0034111C" w:rsidP="16512788">
      <w:pPr>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946157" w:rsidRPr="00946157">
        <w:rPr>
          <w:rFonts w:ascii="Arial" w:hAnsi="Arial" w:cs="Arial"/>
          <w:b/>
          <w:bCs/>
          <w:sz w:val="24"/>
          <w:lang w:val="en-US"/>
        </w:rPr>
        <w:t>Multi-carrier enhancements for NR</w:t>
      </w:r>
      <w:r w:rsidR="00561184" w:rsidRPr="00561184">
        <w:rPr>
          <w:rFonts w:ascii="Arial" w:hAnsi="Arial" w:cs="Arial"/>
          <w:b/>
          <w:bCs/>
          <w:sz w:val="24"/>
          <w:lang w:val="en-US"/>
        </w:rPr>
        <w:t xml:space="preserve"> Phase </w:t>
      </w:r>
      <w:r w:rsidR="00AB2B45">
        <w:rPr>
          <w:rFonts w:ascii="Arial" w:hAnsi="Arial" w:cs="Arial"/>
          <w:b/>
          <w:bCs/>
          <w:sz w:val="24"/>
          <w:lang w:val="en-US"/>
        </w:rPr>
        <w:t>2</w:t>
      </w:r>
      <w:r w:rsidR="00561184">
        <w:rPr>
          <w:rFonts w:ascii="Arial" w:hAnsi="Arial" w:cs="Arial"/>
          <w:b/>
          <w:bCs/>
          <w:sz w:val="24"/>
          <w:lang w:val="en-US"/>
        </w:rPr>
        <w:t xml:space="preserve"> </w:t>
      </w:r>
    </w:p>
    <w:p w14:paraId="06460424" w14:textId="671AD329" w:rsidR="008207FD" w:rsidRPr="00DD23B7" w:rsidRDefault="0034111C" w:rsidP="008207FD">
      <w:pPr>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Pr="00DD23B7">
        <w:rPr>
          <w:rFonts w:ascii="Arial" w:hAnsi="Arial" w:cs="Arial"/>
          <w:b/>
          <w:bCs/>
          <w:sz w:val="24"/>
          <w:lang w:val="en-US"/>
        </w:rPr>
        <w:tab/>
      </w:r>
      <w:r w:rsidR="00220615" w:rsidRPr="00DD23B7">
        <w:rPr>
          <w:rFonts w:ascii="Arial" w:hAnsi="Arial" w:cs="Arial"/>
          <w:b/>
          <w:bCs/>
          <w:sz w:val="24"/>
          <w:lang w:val="en-US"/>
        </w:rPr>
        <w:tab/>
      </w:r>
      <w:r w:rsidRPr="00DD23B7">
        <w:rPr>
          <w:rFonts w:ascii="Arial" w:hAnsi="Arial" w:cs="Arial"/>
          <w:b/>
          <w:bCs/>
          <w:sz w:val="24"/>
          <w:szCs w:val="24"/>
          <w:lang w:val="en-US"/>
        </w:rPr>
        <w:t>Discussion and Decision</w:t>
      </w:r>
    </w:p>
    <w:p w14:paraId="7CF7938E" w14:textId="18B270B9" w:rsidR="00ED1327" w:rsidRDefault="00EE7FA7" w:rsidP="00A961B1">
      <w:pPr>
        <w:pStyle w:val="Heading1"/>
        <w:numPr>
          <w:ilvl w:val="0"/>
          <w:numId w:val="25"/>
        </w:numPr>
        <w:rPr>
          <w:lang w:val="en-US"/>
        </w:rPr>
      </w:pPr>
      <w:r w:rsidRPr="00DD23B7">
        <w:rPr>
          <w:lang w:val="en-US"/>
        </w:rPr>
        <w:t>Introduction</w:t>
      </w:r>
    </w:p>
    <w:p w14:paraId="7465579A" w14:textId="12BD4655" w:rsidR="00425012" w:rsidRPr="00425012" w:rsidRDefault="00C833E7" w:rsidP="00425012">
      <w:pPr>
        <w:rPr>
          <w:lang w:val="en-US"/>
        </w:rPr>
      </w:pPr>
      <w:bookmarkStart w:id="2" w:name="_Hlk510705081"/>
      <w:r w:rsidRPr="00C833E7">
        <w:rPr>
          <w:lang w:val="en-US"/>
        </w:rPr>
        <w:t xml:space="preserve">This contribution highlights some </w:t>
      </w:r>
      <w:r w:rsidR="00EE46BE">
        <w:rPr>
          <w:lang w:val="en-US"/>
        </w:rPr>
        <w:t xml:space="preserve">further design </w:t>
      </w:r>
      <w:r w:rsidRPr="00C833E7">
        <w:rPr>
          <w:lang w:val="en-US"/>
        </w:rPr>
        <w:t xml:space="preserve">considerations for MCE </w:t>
      </w:r>
      <w:r w:rsidR="0042285A">
        <w:rPr>
          <w:lang w:val="en-US"/>
        </w:rPr>
        <w:t xml:space="preserve">phase </w:t>
      </w:r>
      <w:r w:rsidR="00D87529">
        <w:rPr>
          <w:lang w:val="en-US"/>
        </w:rPr>
        <w:t>2</w:t>
      </w:r>
      <w:r w:rsidR="001062A9">
        <w:rPr>
          <w:lang w:val="en-US"/>
        </w:rPr>
        <w:t>. C</w:t>
      </w:r>
      <w:r w:rsidR="0042285A">
        <w:rPr>
          <w:lang w:val="en-US"/>
        </w:rPr>
        <w:t xml:space="preserve">orresponding </w:t>
      </w:r>
      <w:r w:rsidRPr="00C833E7">
        <w:rPr>
          <w:lang w:val="en-US"/>
        </w:rPr>
        <w:t>proposal</w:t>
      </w:r>
      <w:r w:rsidR="001062A9">
        <w:rPr>
          <w:lang w:val="en-US"/>
        </w:rPr>
        <w:t>s are made</w:t>
      </w:r>
      <w:r w:rsidRPr="00C833E7">
        <w:rPr>
          <w:lang w:val="en-US"/>
        </w:rPr>
        <w:t>.</w:t>
      </w:r>
    </w:p>
    <w:bookmarkEnd w:id="2"/>
    <w:p w14:paraId="2EC8B964" w14:textId="6057EC41" w:rsidR="004373AD" w:rsidRDefault="00C833E7" w:rsidP="008A635A">
      <w:pPr>
        <w:pStyle w:val="Heading1"/>
        <w:numPr>
          <w:ilvl w:val="0"/>
          <w:numId w:val="25"/>
        </w:numPr>
        <w:rPr>
          <w:lang w:val="en-US"/>
        </w:rPr>
      </w:pPr>
      <w:r>
        <w:rPr>
          <w:lang w:val="en-US"/>
        </w:rPr>
        <w:t>Discussion</w:t>
      </w:r>
    </w:p>
    <w:p w14:paraId="0805C4B4" w14:textId="7337A0B0" w:rsidR="008A635A" w:rsidRDefault="005F723C" w:rsidP="008A635A">
      <w:pPr>
        <w:rPr>
          <w:lang w:val="en-US"/>
        </w:rPr>
      </w:pPr>
      <w:r>
        <w:rPr>
          <w:lang w:val="en-US"/>
        </w:rPr>
        <w:t>At</w:t>
      </w:r>
      <w:r w:rsidR="008A635A">
        <w:rPr>
          <w:lang w:val="en-US"/>
        </w:rPr>
        <w:t xml:space="preserve"> RAN1#120, the following agreement was made.</w:t>
      </w:r>
    </w:p>
    <w:p w14:paraId="72284C21" w14:textId="77777777" w:rsidR="008A635A" w:rsidRPr="005F723C" w:rsidRDefault="008A635A" w:rsidP="008A635A">
      <w:pPr>
        <w:snapToGrid w:val="0"/>
        <w:rPr>
          <w:rFonts w:ascii="Times" w:eastAsia="Batang" w:hAnsi="Times"/>
          <w:i/>
          <w:iCs/>
          <w:highlight w:val="green"/>
        </w:rPr>
      </w:pPr>
      <w:r w:rsidRPr="005F723C">
        <w:rPr>
          <w:rFonts w:ascii="Times" w:eastAsia="DengXian" w:hAnsi="Times"/>
          <w:i/>
          <w:iCs/>
          <w:highlight w:val="green"/>
        </w:rPr>
        <w:t>Agreement</w:t>
      </w:r>
    </w:p>
    <w:p w14:paraId="0EFD8AAC" w14:textId="77777777" w:rsidR="008A635A" w:rsidRPr="005F723C" w:rsidRDefault="008A635A" w:rsidP="008A635A">
      <w:pPr>
        <w:numPr>
          <w:ilvl w:val="0"/>
          <w:numId w:val="51"/>
        </w:numPr>
        <w:overflowPunct/>
        <w:autoSpaceDE/>
        <w:autoSpaceDN/>
        <w:adjustRightInd/>
        <w:snapToGrid w:val="0"/>
        <w:spacing w:after="60"/>
        <w:textAlignment w:val="auto"/>
        <w:rPr>
          <w:rFonts w:ascii="Times" w:eastAsia="Batang" w:hAnsi="Times"/>
          <w:i/>
          <w:iCs/>
        </w:rPr>
      </w:pPr>
      <w:r w:rsidRPr="005F723C">
        <w:rPr>
          <w:rFonts w:ascii="Times" w:eastAsia="Batang" w:hAnsi="Times"/>
          <w:i/>
          <w:iCs/>
        </w:rPr>
        <w:t>For NDI/RV indication in DCI format 0_3/1_3 for a TB,</w:t>
      </w:r>
      <w:r w:rsidRPr="005F723C">
        <w:rPr>
          <w:rFonts w:ascii="Times" w:eastAsia="DengXian" w:hAnsi="Times"/>
          <w:i/>
          <w:iCs/>
        </w:rPr>
        <w:t xml:space="preserve"> </w:t>
      </w:r>
    </w:p>
    <w:p w14:paraId="2FBDA58D" w14:textId="77777777" w:rsidR="008A635A" w:rsidRPr="005F723C" w:rsidRDefault="008A635A" w:rsidP="008A635A">
      <w:pPr>
        <w:numPr>
          <w:ilvl w:val="1"/>
          <w:numId w:val="51"/>
        </w:numPr>
        <w:overflowPunct/>
        <w:autoSpaceDE/>
        <w:autoSpaceDN/>
        <w:adjustRightInd/>
        <w:snapToGrid w:val="0"/>
        <w:spacing w:after="60"/>
        <w:textAlignment w:val="auto"/>
        <w:rPr>
          <w:rFonts w:ascii="Times" w:eastAsia="Batang" w:hAnsi="Times"/>
          <w:i/>
          <w:iCs/>
        </w:rPr>
      </w:pPr>
      <w:r w:rsidRPr="005F723C">
        <w:rPr>
          <w:rFonts w:ascii="Times" w:eastAsia="Batang" w:hAnsi="Times"/>
          <w:i/>
          <w:iCs/>
        </w:rPr>
        <w:t xml:space="preserve">Within each block of NDI field, the NDI bits are placed in the LSBs </w:t>
      </w:r>
      <w:r w:rsidRPr="005F723C">
        <w:rPr>
          <w:rFonts w:ascii="Times" w:eastAsia="Batang" w:hAnsi="Times" w:cs="Times"/>
          <w:i/>
          <w:iCs/>
          <w:lang w:eastAsia="ko-KR"/>
        </w:rPr>
        <w:t>based on the SLIV position in the indicated TDRA row. Padding bits, if any, are placed in the MSBs within the block.</w:t>
      </w:r>
    </w:p>
    <w:p w14:paraId="567DAE56" w14:textId="740F7AB8" w:rsidR="008A635A" w:rsidRPr="008148A0" w:rsidRDefault="008A635A" w:rsidP="008A635A">
      <w:pPr>
        <w:numPr>
          <w:ilvl w:val="1"/>
          <w:numId w:val="51"/>
        </w:numPr>
        <w:overflowPunct/>
        <w:autoSpaceDE/>
        <w:autoSpaceDN/>
        <w:adjustRightInd/>
        <w:snapToGrid w:val="0"/>
        <w:spacing w:after="60"/>
        <w:textAlignment w:val="auto"/>
        <w:rPr>
          <w:rFonts w:ascii="Times" w:eastAsia="Batang" w:hAnsi="Times"/>
          <w:i/>
          <w:iCs/>
        </w:rPr>
      </w:pPr>
      <w:r w:rsidRPr="005F723C">
        <w:rPr>
          <w:rFonts w:ascii="Times" w:eastAsia="Batang" w:hAnsi="Times"/>
          <w:i/>
          <w:iCs/>
        </w:rPr>
        <w:t xml:space="preserve">Within each block of RV field, the RV bits are placed in the LSBs </w:t>
      </w:r>
      <w:r w:rsidRPr="005F723C">
        <w:rPr>
          <w:rFonts w:ascii="Times" w:eastAsia="Batang" w:hAnsi="Times" w:cs="Times"/>
          <w:i/>
          <w:iCs/>
          <w:lang w:eastAsia="ko-KR"/>
        </w:rPr>
        <w:t>based on the SLIV position in the indicated TDRA row. Padding bits, if any, are placed in the MSBs within the block.</w:t>
      </w:r>
    </w:p>
    <w:p w14:paraId="082A75C6" w14:textId="6475995F" w:rsidR="00FF1C94" w:rsidRDefault="008A635A" w:rsidP="008A635A">
      <w:r>
        <w:t xml:space="preserve">However, from that agreement, it </w:t>
      </w:r>
      <w:r w:rsidR="006059A8">
        <w:t>is</w:t>
      </w:r>
      <w:r>
        <w:t xml:space="preserve"> still outstanding </w:t>
      </w:r>
      <w:r w:rsidR="00EB7AFF">
        <w:t>what “based on” mean</w:t>
      </w:r>
      <w:r w:rsidR="006059A8">
        <w:t>s</w:t>
      </w:r>
      <w:r w:rsidR="00EB7AFF">
        <w:t xml:space="preserve">, </w:t>
      </w:r>
      <w:proofErr w:type="gramStart"/>
      <w:r w:rsidR="00EB7AFF">
        <w:t>i.e.</w:t>
      </w:r>
      <w:proofErr w:type="gramEnd"/>
      <w:r w:rsidR="00EB7AFF">
        <w:t xml:space="preserve"> </w:t>
      </w:r>
      <w:r>
        <w:t xml:space="preserve">whether the LSB shall map to the </w:t>
      </w:r>
      <w:r w:rsidR="00EB7AFF">
        <w:t xml:space="preserve">last scheduled </w:t>
      </w:r>
      <w:proofErr w:type="spellStart"/>
      <w:r w:rsidR="00EB7AFF">
        <w:t>PxSCH</w:t>
      </w:r>
      <w:proofErr w:type="spellEnd"/>
      <w:r w:rsidR="00EB7AFF">
        <w:t xml:space="preserve"> or the earliest scheduled </w:t>
      </w:r>
      <w:proofErr w:type="spellStart"/>
      <w:r w:rsidR="00EB7AFF">
        <w:t>PxSCH</w:t>
      </w:r>
      <w:proofErr w:type="spellEnd"/>
      <w:r w:rsidR="006059A8">
        <w:t>.</w:t>
      </w:r>
      <w:r w:rsidR="008148A0">
        <w:t xml:space="preserve"> </w:t>
      </w:r>
      <w:r w:rsidR="00EB7AFF">
        <w:t xml:space="preserve">The problem with applying the legacy </w:t>
      </w:r>
      <w:r w:rsidR="008148A0">
        <w:t xml:space="preserve">Rel-17 (last scheduled </w:t>
      </w:r>
      <w:proofErr w:type="spellStart"/>
      <w:r w:rsidR="008148A0">
        <w:t>PxSCH</w:t>
      </w:r>
      <w:proofErr w:type="spellEnd"/>
      <w:r w:rsidR="008148A0">
        <w:t xml:space="preserve">) </w:t>
      </w:r>
      <w:r w:rsidR="00EB7AFF">
        <w:t xml:space="preserve">approach here is that </w:t>
      </w:r>
      <w:r w:rsidR="005F723C">
        <w:t xml:space="preserve">the bit(s) for the earliest scheduled </w:t>
      </w:r>
      <w:proofErr w:type="spellStart"/>
      <w:r w:rsidR="005F723C">
        <w:t>PxSCH</w:t>
      </w:r>
      <w:proofErr w:type="spellEnd"/>
      <w:r w:rsidR="005F723C">
        <w:t xml:space="preserve"> </w:t>
      </w:r>
      <w:r w:rsidR="008148A0">
        <w:t>now</w:t>
      </w:r>
      <w:r w:rsidR="005F723C">
        <w:t xml:space="preserve"> float</w:t>
      </w:r>
      <w:r w:rsidR="008148A0">
        <w:t>(s)</w:t>
      </w:r>
      <w:r w:rsidR="005F723C">
        <w:t xml:space="preserve"> within the NDI/RV block, which is technically undesirable. We have not found a justifiable reason </w:t>
      </w:r>
      <w:r w:rsidR="006059A8">
        <w:t>to specify it this way</w:t>
      </w:r>
      <w:r w:rsidR="006059A8">
        <w:t xml:space="preserve"> </w:t>
      </w:r>
      <w:r w:rsidR="005F723C">
        <w:t xml:space="preserve">other than “we did it like this </w:t>
      </w:r>
      <w:r w:rsidR="006059A8">
        <w:t>in Rel-17</w:t>
      </w:r>
      <w:r w:rsidR="005F723C">
        <w:t>”</w:t>
      </w:r>
      <w:r w:rsidR="008148A0">
        <w:t xml:space="preserve">. The consequence however is that </w:t>
      </w:r>
      <w:r w:rsidR="006059A8">
        <w:t xml:space="preserve">it adds more obstacles to </w:t>
      </w:r>
      <w:r w:rsidR="008148A0">
        <w:t xml:space="preserve">simplifying </w:t>
      </w:r>
      <w:r w:rsidR="006059A8">
        <w:t>UE processing of time-critical information</w:t>
      </w:r>
      <w:r w:rsidR="00FF1C94">
        <w:t>.</w:t>
      </w:r>
    </w:p>
    <w:p w14:paraId="58F321D3" w14:textId="758AD378" w:rsidR="006059A8" w:rsidRDefault="00FF1C94" w:rsidP="008A635A">
      <w:pPr>
        <w:rPr>
          <w:b/>
          <w:bCs/>
        </w:rPr>
      </w:pPr>
      <w:r w:rsidRPr="00FF1C94">
        <w:rPr>
          <w:b/>
          <w:bCs/>
          <w:u w:val="single"/>
        </w:rPr>
        <w:t>Proposal</w:t>
      </w:r>
      <w:r w:rsidR="005F723C">
        <w:rPr>
          <w:b/>
          <w:bCs/>
          <w:u w:val="single"/>
        </w:rPr>
        <w:t xml:space="preserve"> 1</w:t>
      </w:r>
      <w:r w:rsidRPr="00FF1C94">
        <w:rPr>
          <w:b/>
          <w:bCs/>
        </w:rPr>
        <w:t xml:space="preserve">: </w:t>
      </w:r>
      <w:r w:rsidR="00320168">
        <w:rPr>
          <w:b/>
          <w:bCs/>
        </w:rPr>
        <w:t>Agree</w:t>
      </w:r>
      <w:r w:rsidRPr="00FF1C94">
        <w:rPr>
          <w:b/>
          <w:bCs/>
        </w:rPr>
        <w:t xml:space="preserve"> </w:t>
      </w:r>
      <w:r w:rsidR="00320168">
        <w:rPr>
          <w:b/>
          <w:bCs/>
        </w:rPr>
        <w:t>the following</w:t>
      </w:r>
      <w:r w:rsidR="006059A8">
        <w:rPr>
          <w:b/>
          <w:bCs/>
        </w:rPr>
        <w:t>:</w:t>
      </w:r>
    </w:p>
    <w:p w14:paraId="4549F7F4" w14:textId="26055E7B" w:rsidR="00FF1C94" w:rsidRPr="00320168" w:rsidRDefault="00320168" w:rsidP="006059A8">
      <w:pPr>
        <w:pStyle w:val="ListParagraph"/>
        <w:numPr>
          <w:ilvl w:val="0"/>
          <w:numId w:val="52"/>
        </w:numPr>
        <w:rPr>
          <w:b/>
          <w:bCs/>
          <w:sz w:val="20"/>
          <w:szCs w:val="20"/>
        </w:rPr>
      </w:pPr>
      <w:r w:rsidRPr="00320168">
        <w:rPr>
          <w:b/>
          <w:bCs/>
          <w:sz w:val="20"/>
          <w:szCs w:val="20"/>
        </w:rPr>
        <w:t>When the UE is scheduled with multiple P</w:t>
      </w:r>
      <w:r w:rsidR="007B4128">
        <w:rPr>
          <w:b/>
          <w:bCs/>
          <w:sz w:val="20"/>
          <w:szCs w:val="20"/>
        </w:rPr>
        <w:t>x</w:t>
      </w:r>
      <w:r w:rsidRPr="00320168">
        <w:rPr>
          <w:b/>
          <w:bCs/>
          <w:sz w:val="20"/>
          <w:szCs w:val="20"/>
        </w:rPr>
        <w:t>SCHs on a serving cell by a DCI</w:t>
      </w:r>
      <w:r w:rsidR="008148A0">
        <w:rPr>
          <w:b/>
          <w:bCs/>
          <w:sz w:val="20"/>
          <w:szCs w:val="20"/>
        </w:rPr>
        <w:t xml:space="preserve"> </w:t>
      </w:r>
      <w:r w:rsidR="008148A0" w:rsidRPr="008148A0">
        <w:rPr>
          <w:b/>
          <w:bCs/>
          <w:sz w:val="20"/>
          <w:szCs w:val="20"/>
        </w:rPr>
        <w:t>0-3/1-3</w:t>
      </w:r>
      <w:r w:rsidRPr="00320168">
        <w:rPr>
          <w:b/>
          <w:bCs/>
          <w:sz w:val="20"/>
          <w:szCs w:val="20"/>
        </w:rPr>
        <w:t>, the bits of rv field and NDI field, respectively, in the DCI are one-to-one mapped to the scheduled P</w:t>
      </w:r>
      <w:r w:rsidR="007B4128">
        <w:rPr>
          <w:b/>
          <w:bCs/>
          <w:sz w:val="20"/>
          <w:szCs w:val="20"/>
        </w:rPr>
        <w:t>x</w:t>
      </w:r>
      <w:r w:rsidRPr="00320168">
        <w:rPr>
          <w:b/>
          <w:bCs/>
          <w:sz w:val="20"/>
          <w:szCs w:val="20"/>
        </w:rPr>
        <w:t>SCH(s) indicated by the TDRA information field with the corresponding transport block(s) in the scheduled order</w:t>
      </w:r>
      <w:r w:rsidR="008148A0">
        <w:rPr>
          <w:b/>
          <w:bCs/>
          <w:sz w:val="20"/>
          <w:szCs w:val="20"/>
        </w:rPr>
        <w:t xml:space="preserve"> </w:t>
      </w:r>
      <w:r w:rsidR="007B4128">
        <w:rPr>
          <w:b/>
          <w:bCs/>
          <w:sz w:val="20"/>
          <w:szCs w:val="20"/>
        </w:rPr>
        <w:t xml:space="preserve">starting </w:t>
      </w:r>
      <w:r w:rsidR="008148A0" w:rsidRPr="000105E5">
        <w:rPr>
          <w:b/>
          <w:bCs/>
          <w:sz w:val="20"/>
          <w:szCs w:val="20"/>
          <w:u w:val="single"/>
        </w:rPr>
        <w:t>from LSB</w:t>
      </w:r>
      <w:r w:rsidRPr="00320168">
        <w:rPr>
          <w:b/>
          <w:bCs/>
          <w:sz w:val="20"/>
          <w:szCs w:val="20"/>
        </w:rPr>
        <w:t xml:space="preserve">, where the LSB bits of the rv field and NDI field, respectively, correspond to the </w:t>
      </w:r>
      <w:r w:rsidRPr="00320168">
        <w:rPr>
          <w:b/>
          <w:bCs/>
          <w:sz w:val="20"/>
          <w:szCs w:val="20"/>
          <w:u w:val="single"/>
        </w:rPr>
        <w:t>first</w:t>
      </w:r>
      <w:r w:rsidRPr="00320168">
        <w:rPr>
          <w:b/>
          <w:bCs/>
          <w:sz w:val="20"/>
          <w:szCs w:val="20"/>
        </w:rPr>
        <w:t xml:space="preserve"> scheduled P</w:t>
      </w:r>
      <w:r w:rsidR="007B4128">
        <w:rPr>
          <w:b/>
          <w:bCs/>
          <w:sz w:val="20"/>
          <w:szCs w:val="20"/>
        </w:rPr>
        <w:t>x</w:t>
      </w:r>
      <w:r w:rsidRPr="00320168">
        <w:rPr>
          <w:b/>
          <w:bCs/>
          <w:sz w:val="20"/>
          <w:szCs w:val="20"/>
        </w:rPr>
        <w:t>SCH indicated by the TDRA information field.</w:t>
      </w:r>
      <w:r w:rsidR="000105E5">
        <w:rPr>
          <w:b/>
          <w:bCs/>
          <w:sz w:val="20"/>
          <w:szCs w:val="20"/>
        </w:rPr>
        <w:t xml:space="preserve"> </w:t>
      </w:r>
      <w:r w:rsidR="007B4128">
        <w:rPr>
          <w:b/>
          <w:bCs/>
          <w:sz w:val="20"/>
          <w:szCs w:val="20"/>
        </w:rPr>
        <w:t>[</w:t>
      </w:r>
      <w:r w:rsidR="000105E5" w:rsidRPr="000105E5">
        <w:rPr>
          <w:b/>
          <w:bCs/>
          <w:sz w:val="20"/>
          <w:szCs w:val="20"/>
          <w:u w:val="single"/>
        </w:rPr>
        <w:t xml:space="preserve">Where there is more than </w:t>
      </w:r>
      <w:r w:rsidR="007B4128">
        <w:rPr>
          <w:b/>
          <w:bCs/>
          <w:sz w:val="20"/>
          <w:szCs w:val="20"/>
          <w:u w:val="single"/>
        </w:rPr>
        <w:t xml:space="preserve">one </w:t>
      </w:r>
      <w:r w:rsidR="003F5301">
        <w:rPr>
          <w:b/>
          <w:bCs/>
          <w:sz w:val="20"/>
          <w:szCs w:val="20"/>
          <w:u w:val="single"/>
        </w:rPr>
        <w:t xml:space="preserve">bit in the </w:t>
      </w:r>
      <w:r w:rsidR="000105E5" w:rsidRPr="000105E5">
        <w:rPr>
          <w:b/>
          <w:bCs/>
          <w:sz w:val="20"/>
          <w:szCs w:val="20"/>
          <w:u w:val="single"/>
        </w:rPr>
        <w:t>rv field</w:t>
      </w:r>
      <w:r w:rsidR="007B4128">
        <w:rPr>
          <w:b/>
          <w:bCs/>
          <w:sz w:val="20"/>
          <w:szCs w:val="20"/>
          <w:u w:val="single"/>
        </w:rPr>
        <w:t xml:space="preserve"> </w:t>
      </w:r>
      <w:r w:rsidR="003F5301">
        <w:rPr>
          <w:b/>
          <w:bCs/>
          <w:sz w:val="20"/>
          <w:szCs w:val="20"/>
          <w:u w:val="single"/>
        </w:rPr>
        <w:t>for each</w:t>
      </w:r>
      <w:r w:rsidR="007B4128">
        <w:rPr>
          <w:b/>
          <w:bCs/>
          <w:sz w:val="20"/>
          <w:szCs w:val="20"/>
          <w:u w:val="single"/>
        </w:rPr>
        <w:t xml:space="preserve"> scheduled PxSCH</w:t>
      </w:r>
      <w:r w:rsidR="000105E5" w:rsidRPr="000105E5">
        <w:rPr>
          <w:b/>
          <w:bCs/>
          <w:sz w:val="20"/>
          <w:szCs w:val="20"/>
          <w:u w:val="single"/>
        </w:rPr>
        <w:t xml:space="preserve">, </w:t>
      </w:r>
      <w:r w:rsidR="007B4128">
        <w:rPr>
          <w:b/>
          <w:bCs/>
          <w:sz w:val="20"/>
          <w:szCs w:val="20"/>
          <w:u w:val="single"/>
        </w:rPr>
        <w:t>the first</w:t>
      </w:r>
      <w:r w:rsidR="000105E5" w:rsidRPr="000105E5">
        <w:rPr>
          <w:b/>
          <w:bCs/>
          <w:sz w:val="20"/>
          <w:szCs w:val="20"/>
          <w:u w:val="single"/>
        </w:rPr>
        <w:t xml:space="preserve"> </w:t>
      </w:r>
      <w:r w:rsidR="007B4128">
        <w:rPr>
          <w:b/>
          <w:bCs/>
          <w:sz w:val="20"/>
          <w:szCs w:val="20"/>
          <w:u w:val="single"/>
        </w:rPr>
        <w:t xml:space="preserve">information </w:t>
      </w:r>
      <w:r w:rsidR="000105E5" w:rsidRPr="000105E5">
        <w:rPr>
          <w:b/>
          <w:bCs/>
          <w:sz w:val="20"/>
          <w:szCs w:val="20"/>
          <w:u w:val="single"/>
        </w:rPr>
        <w:t>bit</w:t>
      </w:r>
      <w:r w:rsidR="003F5301">
        <w:rPr>
          <w:b/>
          <w:bCs/>
          <w:sz w:val="20"/>
          <w:szCs w:val="20"/>
          <w:u w:val="single"/>
        </w:rPr>
        <w:t xml:space="preserve"> shall correspond to the higher order bit and the last bit the lower order bit</w:t>
      </w:r>
      <w:r w:rsidR="000105E5" w:rsidRPr="000105E5">
        <w:rPr>
          <w:b/>
          <w:bCs/>
          <w:sz w:val="20"/>
          <w:szCs w:val="20"/>
          <w:u w:val="single"/>
        </w:rPr>
        <w:t>.</w:t>
      </w:r>
      <w:r w:rsidR="007B4128">
        <w:rPr>
          <w:b/>
          <w:bCs/>
          <w:sz w:val="20"/>
          <w:szCs w:val="20"/>
          <w:u w:val="single"/>
        </w:rPr>
        <w:t>]</w:t>
      </w:r>
      <w:r w:rsidR="000105E5">
        <w:rPr>
          <w:b/>
          <w:bCs/>
          <w:sz w:val="20"/>
          <w:szCs w:val="20"/>
        </w:rPr>
        <w:t xml:space="preserve"> </w:t>
      </w:r>
    </w:p>
    <w:p w14:paraId="2B3E416E" w14:textId="77777777" w:rsidR="00320168" w:rsidRPr="00320168" w:rsidRDefault="00320168" w:rsidP="006059A8">
      <w:pPr>
        <w:pStyle w:val="ListParagraph"/>
        <w:numPr>
          <w:ilvl w:val="0"/>
          <w:numId w:val="52"/>
        </w:numPr>
        <w:rPr>
          <w:sz w:val="20"/>
          <w:szCs w:val="20"/>
        </w:rPr>
      </w:pPr>
    </w:p>
    <w:p w14:paraId="7B480D72" w14:textId="0D9DA883" w:rsidR="005F723C" w:rsidRDefault="005F723C" w:rsidP="008A635A">
      <w:r w:rsidRPr="00AE3C02">
        <w:t xml:space="preserve">At RAN1#120bis, the maximum number of entries in the new Joint TDRA table </w:t>
      </w:r>
      <w:r w:rsidR="000105E5">
        <w:t xml:space="preserve">with multiple </w:t>
      </w:r>
      <w:proofErr w:type="spellStart"/>
      <w:r w:rsidR="000105E5">
        <w:t>PxSCHs</w:t>
      </w:r>
      <w:proofErr w:type="spellEnd"/>
      <w:r w:rsidR="000105E5">
        <w:t xml:space="preserve"> </w:t>
      </w:r>
      <w:r w:rsidRPr="00AE3C02">
        <w:t>was discussed</w:t>
      </w:r>
      <w:r w:rsidR="000105E5">
        <w:t xml:space="preserve"> </w:t>
      </w:r>
      <w:r w:rsidRPr="00AE3C02">
        <w:t xml:space="preserve">but left FFS. </w:t>
      </w:r>
      <w:r w:rsidR="00AE3C02" w:rsidRPr="00AE3C02">
        <w:t xml:space="preserve">Given that this can lead to additional memory </w:t>
      </w:r>
      <w:r w:rsidR="000105E5">
        <w:t>space</w:t>
      </w:r>
      <w:r w:rsidR="00AE3C02" w:rsidRPr="00AE3C02">
        <w:t xml:space="preserve"> to be required at the UE, and the usefulness of allowing up to 256 entries </w:t>
      </w:r>
      <w:r w:rsidR="000105E5">
        <w:t>is unclear</w:t>
      </w:r>
      <w:r w:rsidR="00AE3C02" w:rsidRPr="00AE3C02">
        <w:t xml:space="preserve">, we would propose that the </w:t>
      </w:r>
      <w:r w:rsidR="000105E5">
        <w:t>maximum number of entries is limited to 64</w:t>
      </w:r>
      <w:r w:rsidR="00AE3C02" w:rsidRPr="00AE3C02">
        <w:t>.</w:t>
      </w:r>
    </w:p>
    <w:p w14:paraId="4E183AC9" w14:textId="5EA82FC5" w:rsidR="005F723C" w:rsidRPr="00FF1C94" w:rsidRDefault="00AE3C02" w:rsidP="008A635A">
      <w:pPr>
        <w:rPr>
          <w:b/>
          <w:bCs/>
        </w:rPr>
      </w:pPr>
      <w:r w:rsidRPr="00AE3C02">
        <w:rPr>
          <w:b/>
          <w:bCs/>
          <w:u w:val="single"/>
        </w:rPr>
        <w:t>Proposal 2</w:t>
      </w:r>
      <w:r w:rsidRPr="00AE3C02">
        <w:rPr>
          <w:b/>
          <w:bCs/>
        </w:rPr>
        <w:t xml:space="preserve">: </w:t>
      </w:r>
      <w:r w:rsidR="000105E5">
        <w:rPr>
          <w:b/>
          <w:bCs/>
        </w:rPr>
        <w:t>Maximum number of entries in the joint TDRA table</w:t>
      </w:r>
      <w:r w:rsidRPr="00AE3C02">
        <w:rPr>
          <w:b/>
          <w:bCs/>
        </w:rPr>
        <w:t xml:space="preserve"> for 0_3/1_3 in Rel-19 </w:t>
      </w:r>
      <w:r w:rsidR="000105E5">
        <w:rPr>
          <w:b/>
          <w:bCs/>
        </w:rPr>
        <w:t xml:space="preserve">when multiple </w:t>
      </w:r>
      <w:proofErr w:type="spellStart"/>
      <w:r w:rsidR="000105E5">
        <w:rPr>
          <w:b/>
          <w:bCs/>
        </w:rPr>
        <w:t>PxSCHs</w:t>
      </w:r>
      <w:proofErr w:type="spellEnd"/>
      <w:r w:rsidR="000105E5">
        <w:rPr>
          <w:b/>
          <w:bCs/>
        </w:rPr>
        <w:t xml:space="preserve"> are configured is limited to 64</w:t>
      </w:r>
      <w:r w:rsidRPr="00AE3C02">
        <w:rPr>
          <w:b/>
          <w:bCs/>
        </w:rPr>
        <w:t>.</w:t>
      </w:r>
    </w:p>
    <w:p w14:paraId="17D7BDE6" w14:textId="68A67B17" w:rsidR="002F6CCE" w:rsidRPr="006F0515" w:rsidRDefault="00085A2D" w:rsidP="006F0515">
      <w:pPr>
        <w:pStyle w:val="Heading1"/>
        <w:numPr>
          <w:ilvl w:val="0"/>
          <w:numId w:val="13"/>
        </w:numPr>
        <w:rPr>
          <w:lang w:val="en-US"/>
        </w:rPr>
      </w:pPr>
      <w:r w:rsidRPr="006F0515">
        <w:rPr>
          <w:lang w:val="en-US"/>
        </w:rPr>
        <w:t>Conclusion</w:t>
      </w:r>
    </w:p>
    <w:p w14:paraId="6D96129B" w14:textId="4C180337" w:rsidR="003E32D2" w:rsidRDefault="002C73EA" w:rsidP="00915254">
      <w:r w:rsidRPr="00391532">
        <w:t>The following proposal</w:t>
      </w:r>
      <w:r w:rsidR="00D7549A">
        <w:t>s</w:t>
      </w:r>
      <w:r w:rsidRPr="00391532">
        <w:t xml:space="preserve"> </w:t>
      </w:r>
      <w:r w:rsidR="00D7549A">
        <w:t>are</w:t>
      </w:r>
      <w:r w:rsidRPr="00391532">
        <w:t xml:space="preserve"> made</w:t>
      </w:r>
      <w:r w:rsidR="00915254">
        <w:t>.</w:t>
      </w:r>
    </w:p>
    <w:p w14:paraId="7777DF67" w14:textId="77777777" w:rsidR="007B4128" w:rsidRDefault="007B4128" w:rsidP="007B4128">
      <w:pPr>
        <w:rPr>
          <w:b/>
          <w:bCs/>
        </w:rPr>
      </w:pPr>
      <w:r>
        <w:rPr>
          <w:b/>
          <w:bCs/>
          <w:u w:val="single"/>
        </w:rPr>
        <w:t>Proposal 1</w:t>
      </w:r>
      <w:r>
        <w:rPr>
          <w:b/>
          <w:bCs/>
        </w:rPr>
        <w:t>: Agree the following:</w:t>
      </w:r>
    </w:p>
    <w:p w14:paraId="4CC26834" w14:textId="2EC4A004" w:rsidR="007B4128" w:rsidRDefault="007B4128" w:rsidP="007B4128">
      <w:pPr>
        <w:pStyle w:val="ListParagraph"/>
        <w:numPr>
          <w:ilvl w:val="0"/>
          <w:numId w:val="53"/>
        </w:numPr>
        <w:rPr>
          <w:b/>
          <w:bCs/>
          <w:sz w:val="20"/>
          <w:szCs w:val="20"/>
        </w:rPr>
      </w:pPr>
      <w:r>
        <w:rPr>
          <w:b/>
          <w:bCs/>
          <w:sz w:val="20"/>
          <w:szCs w:val="20"/>
        </w:rPr>
        <w:t xml:space="preserve">When the UE is scheduled with multiple PDSCHs on a serving cell by a DCI 0-3/1-3, the bits of rv field and NDI field, respectively, in the DCI are one-to-one mapped to the scheduled PDSCH(s) indicated by the TDRA information field with the corresponding transport block(s) in the scheduled order starting </w:t>
      </w:r>
      <w:r>
        <w:rPr>
          <w:b/>
          <w:bCs/>
          <w:sz w:val="20"/>
          <w:szCs w:val="20"/>
          <w:u w:val="single"/>
        </w:rPr>
        <w:lastRenderedPageBreak/>
        <w:t>from LSB</w:t>
      </w:r>
      <w:r>
        <w:rPr>
          <w:b/>
          <w:bCs/>
          <w:sz w:val="20"/>
          <w:szCs w:val="20"/>
        </w:rPr>
        <w:t xml:space="preserve">, where the LSB bits of the rv field and NDI field, respectively, correspond to the </w:t>
      </w:r>
      <w:r>
        <w:rPr>
          <w:b/>
          <w:bCs/>
          <w:sz w:val="20"/>
          <w:szCs w:val="20"/>
          <w:u w:val="single"/>
        </w:rPr>
        <w:t>first</w:t>
      </w:r>
      <w:r>
        <w:rPr>
          <w:b/>
          <w:bCs/>
          <w:sz w:val="20"/>
          <w:szCs w:val="20"/>
        </w:rPr>
        <w:t xml:space="preserve"> scheduled PDSCH indicated by the TDRA information field. </w:t>
      </w:r>
      <w:r>
        <w:rPr>
          <w:b/>
          <w:bCs/>
          <w:sz w:val="20"/>
          <w:szCs w:val="20"/>
        </w:rPr>
        <w:t>[</w:t>
      </w:r>
      <w:r w:rsidR="003F5301" w:rsidRPr="003F5301">
        <w:rPr>
          <w:b/>
          <w:bCs/>
          <w:sz w:val="20"/>
          <w:szCs w:val="20"/>
          <w:u w:val="single"/>
        </w:rPr>
        <w:t>Where there is more than one bit in the rv field for each scheduled PxSCH, the first information bit shall correspond to the higher order bit and the last bit the lower order bit</w:t>
      </w:r>
      <w:r>
        <w:rPr>
          <w:b/>
          <w:bCs/>
          <w:sz w:val="20"/>
          <w:szCs w:val="20"/>
          <w:u w:val="single"/>
        </w:rPr>
        <w:t>.</w:t>
      </w:r>
      <w:r>
        <w:rPr>
          <w:b/>
          <w:bCs/>
          <w:sz w:val="20"/>
          <w:szCs w:val="20"/>
          <w:u w:val="single"/>
        </w:rPr>
        <w:t>]</w:t>
      </w:r>
      <w:r>
        <w:rPr>
          <w:b/>
          <w:bCs/>
          <w:sz w:val="20"/>
          <w:szCs w:val="20"/>
        </w:rPr>
        <w:t xml:space="preserve"> </w:t>
      </w:r>
    </w:p>
    <w:p w14:paraId="43DD60B7" w14:textId="521C5B65" w:rsidR="00A30A89" w:rsidRDefault="00A30A89" w:rsidP="003E32D2">
      <w:pPr>
        <w:spacing w:before="120"/>
        <w:rPr>
          <w:b/>
          <w:bCs/>
          <w:lang w:val="fi-FI"/>
        </w:rPr>
      </w:pPr>
    </w:p>
    <w:p w14:paraId="05AB767D" w14:textId="77777777" w:rsidR="007B4128" w:rsidRDefault="007B4128" w:rsidP="007B4128">
      <w:pPr>
        <w:rPr>
          <w:b/>
          <w:bCs/>
        </w:rPr>
      </w:pPr>
      <w:r>
        <w:rPr>
          <w:b/>
          <w:bCs/>
          <w:u w:val="single"/>
        </w:rPr>
        <w:t>Proposal 2</w:t>
      </w:r>
      <w:r>
        <w:rPr>
          <w:b/>
          <w:bCs/>
        </w:rPr>
        <w:t xml:space="preserve">: Maximum number of entries in the joint TDRA table for 0_3/1_3 in Rel-19 when multiple </w:t>
      </w:r>
      <w:proofErr w:type="spellStart"/>
      <w:r>
        <w:rPr>
          <w:b/>
          <w:bCs/>
        </w:rPr>
        <w:t>PxSCHs</w:t>
      </w:r>
      <w:proofErr w:type="spellEnd"/>
      <w:r>
        <w:rPr>
          <w:b/>
          <w:bCs/>
        </w:rPr>
        <w:t xml:space="preserve"> are configured is limited to 64.</w:t>
      </w:r>
    </w:p>
    <w:p w14:paraId="364E5ACB" w14:textId="77777777" w:rsidR="007B4128" w:rsidRPr="007B4128" w:rsidRDefault="007B4128" w:rsidP="003E32D2">
      <w:pPr>
        <w:spacing w:before="120"/>
        <w:rPr>
          <w:b/>
          <w:bCs/>
        </w:rPr>
      </w:pPr>
    </w:p>
    <w:sectPr w:rsidR="007B4128" w:rsidRPr="007B4128"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D704A" w14:textId="77777777" w:rsidR="00DC03D1" w:rsidRDefault="00DC03D1">
      <w:r>
        <w:separator/>
      </w:r>
    </w:p>
  </w:endnote>
  <w:endnote w:type="continuationSeparator" w:id="0">
    <w:p w14:paraId="7FF93F38" w14:textId="77777777" w:rsidR="00DC03D1" w:rsidRDefault="00DC03D1">
      <w:r>
        <w:continuationSeparator/>
      </w:r>
    </w:p>
  </w:endnote>
  <w:endnote w:type="continuationNotice" w:id="1">
    <w:p w14:paraId="1ECC2DFC" w14:textId="77777777" w:rsidR="00DC03D1" w:rsidRDefault="00DC03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58158" w14:textId="77777777" w:rsidR="00DC03D1" w:rsidRDefault="00DC03D1">
      <w:r>
        <w:separator/>
      </w:r>
    </w:p>
  </w:footnote>
  <w:footnote w:type="continuationSeparator" w:id="0">
    <w:p w14:paraId="5A8B3201" w14:textId="77777777" w:rsidR="00DC03D1" w:rsidRDefault="00DC03D1">
      <w:r>
        <w:continuationSeparator/>
      </w:r>
    </w:p>
  </w:footnote>
  <w:footnote w:type="continuationNotice" w:id="1">
    <w:p w14:paraId="08C21EE2" w14:textId="77777777" w:rsidR="00DC03D1" w:rsidRDefault="00DC03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B60237"/>
    <w:multiLevelType w:val="hybridMultilevel"/>
    <w:tmpl w:val="0C068EA2"/>
    <w:lvl w:ilvl="0" w:tplc="DE1C56DE">
      <w:start w:val="1"/>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C5955B6"/>
    <w:multiLevelType w:val="hybridMultilevel"/>
    <w:tmpl w:val="5406CE8E"/>
    <w:lvl w:ilvl="0" w:tplc="D0664E54">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163941"/>
    <w:multiLevelType w:val="hybridMultilevel"/>
    <w:tmpl w:val="BDB2E69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907A4D"/>
    <w:multiLevelType w:val="hybridMultilevel"/>
    <w:tmpl w:val="5AC6ECCC"/>
    <w:lvl w:ilvl="0" w:tplc="9F5E8268">
      <w:start w:val="1"/>
      <w:numFmt w:val="decimal"/>
      <w:lvlText w:val="%1"/>
      <w:lvlJc w:val="left"/>
      <w:pPr>
        <w:ind w:left="570" w:hanging="57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5" w15:restartNumberingAfterBreak="0">
    <w:nsid w:val="18E660C5"/>
    <w:multiLevelType w:val="hybridMultilevel"/>
    <w:tmpl w:val="324044B6"/>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6A7336"/>
    <w:multiLevelType w:val="hybridMultilevel"/>
    <w:tmpl w:val="3AB492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52A9464">
      <w:start w:val="2"/>
      <w:numFmt w:val="bullet"/>
      <w:lvlText w:val="-"/>
      <w:lvlJc w:val="left"/>
      <w:pPr>
        <w:ind w:left="3090" w:hanging="57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D31A3"/>
    <w:multiLevelType w:val="hybridMultilevel"/>
    <w:tmpl w:val="BED803E8"/>
    <w:lvl w:ilvl="0" w:tplc="D19A8856">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493E94"/>
    <w:multiLevelType w:val="hybridMultilevel"/>
    <w:tmpl w:val="F0D0E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624236"/>
    <w:multiLevelType w:val="hybridMultilevel"/>
    <w:tmpl w:val="485A21E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ED1E2A"/>
    <w:multiLevelType w:val="multilevel"/>
    <w:tmpl w:val="D5A6CC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01A7FD3"/>
    <w:multiLevelType w:val="hybridMultilevel"/>
    <w:tmpl w:val="970C367A"/>
    <w:lvl w:ilvl="0" w:tplc="783AD7E8">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31A07F30"/>
    <w:multiLevelType w:val="hybridMultilevel"/>
    <w:tmpl w:val="30C43574"/>
    <w:lvl w:ilvl="0" w:tplc="0C52E066">
      <w:start w:val="5"/>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4042D78"/>
    <w:multiLevelType w:val="hybridMultilevel"/>
    <w:tmpl w:val="82B61EE4"/>
    <w:lvl w:ilvl="0" w:tplc="B12C9ADC">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2D401F"/>
    <w:multiLevelType w:val="hybridMultilevel"/>
    <w:tmpl w:val="E0780EE8"/>
    <w:lvl w:ilvl="0" w:tplc="EDC066E6">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5665AD"/>
    <w:multiLevelType w:val="hybridMultilevel"/>
    <w:tmpl w:val="FED4BFDA"/>
    <w:lvl w:ilvl="0" w:tplc="1BF4BBE0">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8B63AD5"/>
    <w:multiLevelType w:val="hybridMultilevel"/>
    <w:tmpl w:val="CE4A7B9E"/>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4FFA5F4F"/>
    <w:multiLevelType w:val="hybridMultilevel"/>
    <w:tmpl w:val="2F96DE48"/>
    <w:lvl w:ilvl="0" w:tplc="4AE484F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8A54AC"/>
    <w:multiLevelType w:val="hybridMultilevel"/>
    <w:tmpl w:val="8ECEE92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5FD0DBD"/>
    <w:multiLevelType w:val="hybridMultilevel"/>
    <w:tmpl w:val="88941BC2"/>
    <w:lvl w:ilvl="0" w:tplc="315C121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02205F"/>
    <w:multiLevelType w:val="multilevel"/>
    <w:tmpl w:val="0FCEB6E6"/>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96D63C9"/>
    <w:multiLevelType w:val="hybridMultilevel"/>
    <w:tmpl w:val="73CAABCC"/>
    <w:lvl w:ilvl="0" w:tplc="5D40D27C">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0A1770"/>
    <w:multiLevelType w:val="hybridMultilevel"/>
    <w:tmpl w:val="B25ACA28"/>
    <w:lvl w:ilvl="0" w:tplc="344489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681794"/>
    <w:multiLevelType w:val="hybridMultilevel"/>
    <w:tmpl w:val="324044B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364417C"/>
    <w:multiLevelType w:val="hybridMultilevel"/>
    <w:tmpl w:val="88F47052"/>
    <w:lvl w:ilvl="0" w:tplc="C198612E">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A6860A0"/>
    <w:multiLevelType w:val="hybridMultilevel"/>
    <w:tmpl w:val="7BA00D7E"/>
    <w:lvl w:ilvl="0" w:tplc="828CBF68">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C6B2251"/>
    <w:multiLevelType w:val="hybridMultilevel"/>
    <w:tmpl w:val="CC0A3F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6E21F0"/>
    <w:multiLevelType w:val="hybridMultilevel"/>
    <w:tmpl w:val="AEE03792"/>
    <w:lvl w:ilvl="0" w:tplc="C1AC7DF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84756D"/>
    <w:multiLevelType w:val="hybridMultilevel"/>
    <w:tmpl w:val="2514E5DC"/>
    <w:lvl w:ilvl="0" w:tplc="BE289572">
      <w:start w:val="1"/>
      <w:numFmt w:val="lowerLetter"/>
      <w:lvlText w:val="%1)"/>
      <w:lvlJc w:val="left"/>
      <w:pPr>
        <w:ind w:left="720" w:hanging="360"/>
      </w:pPr>
      <w:rPr>
        <w:rFonts w:ascii="Times New Roman" w:eastAsia="SimSun" w:hAnsi="Times New Roman" w:cs="Times New Roman"/>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11961443">
    <w:abstractNumId w:val="12"/>
  </w:num>
  <w:num w:numId="2" w16cid:durableId="357124585">
    <w:abstractNumId w:val="18"/>
  </w:num>
  <w:num w:numId="3" w16cid:durableId="1559780918">
    <w:abstractNumId w:val="0"/>
  </w:num>
  <w:num w:numId="4" w16cid:durableId="1547567976">
    <w:abstractNumId w:val="17"/>
  </w:num>
  <w:num w:numId="5" w16cid:durableId="1943226331">
    <w:abstractNumId w:val="27"/>
  </w:num>
  <w:num w:numId="6" w16cid:durableId="1552960577">
    <w:abstractNumId w:val="23"/>
  </w:num>
  <w:num w:numId="7" w16cid:durableId="858397170">
    <w:abstractNumId w:val="29"/>
  </w:num>
  <w:num w:numId="8" w16cid:durableId="671371725">
    <w:abstractNumId w:val="7"/>
  </w:num>
  <w:num w:numId="9" w16cid:durableId="824516306">
    <w:abstractNumId w:val="9"/>
  </w:num>
  <w:num w:numId="10" w16cid:durableId="1786728210">
    <w:abstractNumId w:val="25"/>
  </w:num>
  <w:num w:numId="11" w16cid:durableId="889922035">
    <w:abstractNumId w:val="5"/>
  </w:num>
  <w:num w:numId="12" w16cid:durableId="1254707704">
    <w:abstractNumId w:val="30"/>
  </w:num>
  <w:num w:numId="13" w16cid:durableId="506166792">
    <w:abstractNumId w:val="12"/>
    <w:lvlOverride w:ilvl="0">
      <w:startOverride w:val="3"/>
    </w:lvlOverride>
  </w:num>
  <w:num w:numId="14" w16cid:durableId="1612281154">
    <w:abstractNumId w:val="11"/>
  </w:num>
  <w:num w:numId="15" w16cid:durableId="541285437">
    <w:abstractNumId w:val="38"/>
  </w:num>
  <w:num w:numId="16" w16cid:durableId="152525861">
    <w:abstractNumId w:val="38"/>
  </w:num>
  <w:num w:numId="17" w16cid:durableId="1705403780">
    <w:abstractNumId w:val="24"/>
  </w:num>
  <w:num w:numId="18" w16cid:durableId="2021825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03484291">
    <w:abstractNumId w:val="36"/>
  </w:num>
  <w:num w:numId="20" w16cid:durableId="620117268">
    <w:abstractNumId w:val="19"/>
  </w:num>
  <w:num w:numId="21" w16cid:durableId="1204749163">
    <w:abstractNumId w:val="19"/>
  </w:num>
  <w:num w:numId="22" w16cid:durableId="1800032633">
    <w:abstractNumId w:val="38"/>
    <w:lvlOverride w:ilvl="0">
      <w:startOverride w:val="1"/>
    </w:lvlOverride>
    <w:lvlOverride w:ilvl="1"/>
    <w:lvlOverride w:ilvl="2"/>
    <w:lvlOverride w:ilvl="3"/>
    <w:lvlOverride w:ilvl="4"/>
    <w:lvlOverride w:ilvl="5"/>
    <w:lvlOverride w:ilvl="6"/>
    <w:lvlOverride w:ilvl="7"/>
    <w:lvlOverride w:ilvl="8"/>
  </w:num>
  <w:num w:numId="23" w16cid:durableId="1352953405">
    <w:abstractNumId w:val="19"/>
  </w:num>
  <w:num w:numId="24" w16cid:durableId="1674647629">
    <w:abstractNumId w:val="38"/>
    <w:lvlOverride w:ilvl="0">
      <w:startOverride w:val="1"/>
    </w:lvlOverride>
    <w:lvlOverride w:ilvl="1"/>
    <w:lvlOverride w:ilvl="2"/>
    <w:lvlOverride w:ilvl="3"/>
    <w:lvlOverride w:ilvl="4"/>
    <w:lvlOverride w:ilvl="5"/>
    <w:lvlOverride w:ilvl="6"/>
    <w:lvlOverride w:ilvl="7"/>
    <w:lvlOverride w:ilvl="8"/>
  </w:num>
  <w:num w:numId="25" w16cid:durableId="2032026279">
    <w:abstractNumId w:val="4"/>
  </w:num>
  <w:num w:numId="26" w16cid:durableId="1048183804">
    <w:abstractNumId w:val="19"/>
  </w:num>
  <w:num w:numId="27" w16cid:durableId="1008170900">
    <w:abstractNumId w:val="38"/>
    <w:lvlOverride w:ilvl="0">
      <w:startOverride w:val="1"/>
    </w:lvlOverride>
    <w:lvlOverride w:ilvl="1"/>
    <w:lvlOverride w:ilvl="2"/>
    <w:lvlOverride w:ilvl="3"/>
    <w:lvlOverride w:ilvl="4"/>
    <w:lvlOverride w:ilvl="5"/>
    <w:lvlOverride w:ilvl="6"/>
    <w:lvlOverride w:ilvl="7"/>
    <w:lvlOverride w:ilvl="8"/>
  </w:num>
  <w:num w:numId="28" w16cid:durableId="851993144">
    <w:abstractNumId w:val="19"/>
  </w:num>
  <w:num w:numId="29" w16cid:durableId="497697955">
    <w:abstractNumId w:val="38"/>
    <w:lvlOverride w:ilvl="0">
      <w:startOverride w:val="1"/>
    </w:lvlOverride>
    <w:lvlOverride w:ilvl="1"/>
    <w:lvlOverride w:ilvl="2"/>
    <w:lvlOverride w:ilvl="3"/>
    <w:lvlOverride w:ilvl="4"/>
    <w:lvlOverride w:ilvl="5"/>
    <w:lvlOverride w:ilvl="6"/>
    <w:lvlOverride w:ilvl="7"/>
    <w:lvlOverride w:ilvl="8"/>
  </w:num>
  <w:num w:numId="30" w16cid:durableId="23016992">
    <w:abstractNumId w:val="26"/>
  </w:num>
  <w:num w:numId="31" w16cid:durableId="774909421">
    <w:abstractNumId w:val="16"/>
  </w:num>
  <w:num w:numId="32" w16cid:durableId="644896422">
    <w:abstractNumId w:val="6"/>
  </w:num>
  <w:num w:numId="33" w16cid:durableId="1571190022">
    <w:abstractNumId w:val="33"/>
  </w:num>
  <w:num w:numId="34" w16cid:durableId="1625379347">
    <w:abstractNumId w:val="32"/>
  </w:num>
  <w:num w:numId="35" w16cid:durableId="592664246">
    <w:abstractNumId w:val="21"/>
  </w:num>
  <w:num w:numId="36" w16cid:durableId="1466269295">
    <w:abstractNumId w:val="35"/>
  </w:num>
  <w:num w:numId="37" w16cid:durableId="983585346">
    <w:abstractNumId w:val="34"/>
  </w:num>
  <w:num w:numId="38" w16cid:durableId="220992752">
    <w:abstractNumId w:val="31"/>
  </w:num>
  <w:num w:numId="39" w16cid:durableId="39012137">
    <w:abstractNumId w:val="28"/>
  </w:num>
  <w:num w:numId="40" w16cid:durableId="487743757">
    <w:abstractNumId w:val="2"/>
  </w:num>
  <w:num w:numId="41" w16cid:durableId="919020663">
    <w:abstractNumId w:val="10"/>
  </w:num>
  <w:num w:numId="42" w16cid:durableId="937373825">
    <w:abstractNumId w:val="20"/>
  </w:num>
  <w:num w:numId="43" w16cid:durableId="1823935053">
    <w:abstractNumId w:val="3"/>
  </w:num>
  <w:num w:numId="44" w16cid:durableId="535583872">
    <w:abstractNumId w:val="15"/>
  </w:num>
  <w:num w:numId="45" w16cid:durableId="590629295">
    <w:abstractNumId w:val="14"/>
  </w:num>
  <w:num w:numId="46" w16cid:durableId="530533265">
    <w:abstractNumId w:val="13"/>
  </w:num>
  <w:num w:numId="47" w16cid:durableId="1037588232">
    <w:abstractNumId w:val="13"/>
  </w:num>
  <w:num w:numId="48" w16cid:durableId="1818182959">
    <w:abstractNumId w:val="8"/>
  </w:num>
  <w:num w:numId="49" w16cid:durableId="1791050198">
    <w:abstractNumId w:val="1"/>
  </w:num>
  <w:num w:numId="50" w16cid:durableId="1270890839">
    <w:abstractNumId w:val="22"/>
  </w:num>
  <w:num w:numId="51" w16cid:durableId="1357925761">
    <w:abstractNumId w:val="16"/>
  </w:num>
  <w:num w:numId="52" w16cid:durableId="1877960703">
    <w:abstractNumId w:val="37"/>
  </w:num>
  <w:num w:numId="53" w16cid:durableId="679622018">
    <w:abstractNumId w:val="37"/>
    <w:lvlOverride w:ilvl="0"/>
    <w:lvlOverride w:ilvl="1"/>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6C65"/>
    <w:rsid w:val="00027755"/>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410B"/>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BDE"/>
    <w:rsid w:val="00060D8E"/>
    <w:rsid w:val="00062159"/>
    <w:rsid w:val="0006393D"/>
    <w:rsid w:val="00063D9E"/>
    <w:rsid w:val="00064AD3"/>
    <w:rsid w:val="00065088"/>
    <w:rsid w:val="000652D3"/>
    <w:rsid w:val="000654A0"/>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858"/>
    <w:rsid w:val="0007534F"/>
    <w:rsid w:val="00075965"/>
    <w:rsid w:val="00075FDA"/>
    <w:rsid w:val="00076386"/>
    <w:rsid w:val="00076D82"/>
    <w:rsid w:val="00081EC2"/>
    <w:rsid w:val="00082154"/>
    <w:rsid w:val="00083602"/>
    <w:rsid w:val="00083800"/>
    <w:rsid w:val="00084A65"/>
    <w:rsid w:val="0008559A"/>
    <w:rsid w:val="00085A2D"/>
    <w:rsid w:val="000902C2"/>
    <w:rsid w:val="00090989"/>
    <w:rsid w:val="00091A92"/>
    <w:rsid w:val="00093828"/>
    <w:rsid w:val="00093C49"/>
    <w:rsid w:val="00095A80"/>
    <w:rsid w:val="0009607C"/>
    <w:rsid w:val="000973E1"/>
    <w:rsid w:val="00097700"/>
    <w:rsid w:val="000A1402"/>
    <w:rsid w:val="000A20BA"/>
    <w:rsid w:val="000A245A"/>
    <w:rsid w:val="000A262C"/>
    <w:rsid w:val="000A26B5"/>
    <w:rsid w:val="000A3C8D"/>
    <w:rsid w:val="000A3DFE"/>
    <w:rsid w:val="000A40EC"/>
    <w:rsid w:val="000A54EE"/>
    <w:rsid w:val="000A65AD"/>
    <w:rsid w:val="000A6A23"/>
    <w:rsid w:val="000A7BC5"/>
    <w:rsid w:val="000B0C45"/>
    <w:rsid w:val="000B13E1"/>
    <w:rsid w:val="000B16DB"/>
    <w:rsid w:val="000B1AB7"/>
    <w:rsid w:val="000B1C5E"/>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D59"/>
    <w:rsid w:val="000C2B09"/>
    <w:rsid w:val="000C30CF"/>
    <w:rsid w:val="000C4D0C"/>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8BE"/>
    <w:rsid w:val="00102C9F"/>
    <w:rsid w:val="00103FC9"/>
    <w:rsid w:val="00104812"/>
    <w:rsid w:val="001062A9"/>
    <w:rsid w:val="001068D2"/>
    <w:rsid w:val="001069F2"/>
    <w:rsid w:val="00106A1B"/>
    <w:rsid w:val="001103BD"/>
    <w:rsid w:val="00111208"/>
    <w:rsid w:val="001115E4"/>
    <w:rsid w:val="00111808"/>
    <w:rsid w:val="00112155"/>
    <w:rsid w:val="00112220"/>
    <w:rsid w:val="00112EBF"/>
    <w:rsid w:val="0011339F"/>
    <w:rsid w:val="00113B8F"/>
    <w:rsid w:val="00113EC8"/>
    <w:rsid w:val="00114E96"/>
    <w:rsid w:val="00115278"/>
    <w:rsid w:val="001152C7"/>
    <w:rsid w:val="00115C8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01C"/>
    <w:rsid w:val="001371B2"/>
    <w:rsid w:val="00137AB9"/>
    <w:rsid w:val="00137C44"/>
    <w:rsid w:val="00137D78"/>
    <w:rsid w:val="0014060C"/>
    <w:rsid w:val="001409A0"/>
    <w:rsid w:val="00141E40"/>
    <w:rsid w:val="00141F08"/>
    <w:rsid w:val="00141FF2"/>
    <w:rsid w:val="0014287A"/>
    <w:rsid w:val="00142B3F"/>
    <w:rsid w:val="00142DE2"/>
    <w:rsid w:val="00144C87"/>
    <w:rsid w:val="00145B99"/>
    <w:rsid w:val="001467B1"/>
    <w:rsid w:val="00147276"/>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452"/>
    <w:rsid w:val="001665EB"/>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6BF4"/>
    <w:rsid w:val="001972DA"/>
    <w:rsid w:val="001976AA"/>
    <w:rsid w:val="001A02F6"/>
    <w:rsid w:val="001A15C6"/>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281"/>
    <w:rsid w:val="001C77F0"/>
    <w:rsid w:val="001D30C9"/>
    <w:rsid w:val="001D39A9"/>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4FD"/>
    <w:rsid w:val="002149AF"/>
    <w:rsid w:val="00214A86"/>
    <w:rsid w:val="00215AAA"/>
    <w:rsid w:val="0021683C"/>
    <w:rsid w:val="00216F5F"/>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12F4"/>
    <w:rsid w:val="002313A2"/>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B4D"/>
    <w:rsid w:val="0029537E"/>
    <w:rsid w:val="002960D5"/>
    <w:rsid w:val="00297722"/>
    <w:rsid w:val="00297926"/>
    <w:rsid w:val="00297B5F"/>
    <w:rsid w:val="00297E8B"/>
    <w:rsid w:val="002A02C9"/>
    <w:rsid w:val="002A1062"/>
    <w:rsid w:val="002A12BD"/>
    <w:rsid w:val="002A2012"/>
    <w:rsid w:val="002A2413"/>
    <w:rsid w:val="002A2F5E"/>
    <w:rsid w:val="002A352A"/>
    <w:rsid w:val="002A5BC4"/>
    <w:rsid w:val="002A607D"/>
    <w:rsid w:val="002B132E"/>
    <w:rsid w:val="002B1499"/>
    <w:rsid w:val="002B2813"/>
    <w:rsid w:val="002B2D29"/>
    <w:rsid w:val="002B3B31"/>
    <w:rsid w:val="002B3BBD"/>
    <w:rsid w:val="002B5C81"/>
    <w:rsid w:val="002B694C"/>
    <w:rsid w:val="002B6B81"/>
    <w:rsid w:val="002C0BE3"/>
    <w:rsid w:val="002C0C4B"/>
    <w:rsid w:val="002C1EEA"/>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5BE4"/>
    <w:rsid w:val="002F6183"/>
    <w:rsid w:val="002F66C5"/>
    <w:rsid w:val="002F695B"/>
    <w:rsid w:val="002F6CCE"/>
    <w:rsid w:val="002F7022"/>
    <w:rsid w:val="002F72DA"/>
    <w:rsid w:val="002F76B1"/>
    <w:rsid w:val="002F7D66"/>
    <w:rsid w:val="002F7DBE"/>
    <w:rsid w:val="0030090B"/>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8B6"/>
    <w:rsid w:val="00306CD4"/>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785"/>
    <w:rsid w:val="00315AAB"/>
    <w:rsid w:val="00316124"/>
    <w:rsid w:val="003175E1"/>
    <w:rsid w:val="003176EC"/>
    <w:rsid w:val="00320168"/>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894"/>
    <w:rsid w:val="00345DDD"/>
    <w:rsid w:val="00346925"/>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DC"/>
    <w:rsid w:val="003D3FBA"/>
    <w:rsid w:val="003D402B"/>
    <w:rsid w:val="003D4BF8"/>
    <w:rsid w:val="003D54B0"/>
    <w:rsid w:val="003D764F"/>
    <w:rsid w:val="003D76EF"/>
    <w:rsid w:val="003E0042"/>
    <w:rsid w:val="003E0392"/>
    <w:rsid w:val="003E0667"/>
    <w:rsid w:val="003E0BCE"/>
    <w:rsid w:val="003E0DF3"/>
    <w:rsid w:val="003E13E0"/>
    <w:rsid w:val="003E1660"/>
    <w:rsid w:val="003E1CD1"/>
    <w:rsid w:val="003E2A2D"/>
    <w:rsid w:val="003E32D2"/>
    <w:rsid w:val="003E47D4"/>
    <w:rsid w:val="003E50B9"/>
    <w:rsid w:val="003E64A9"/>
    <w:rsid w:val="003E7905"/>
    <w:rsid w:val="003F0336"/>
    <w:rsid w:val="003F3FCC"/>
    <w:rsid w:val="003F5301"/>
    <w:rsid w:val="003F5547"/>
    <w:rsid w:val="003F5C40"/>
    <w:rsid w:val="003F6E12"/>
    <w:rsid w:val="003F6F8B"/>
    <w:rsid w:val="003F75ED"/>
    <w:rsid w:val="003F7C99"/>
    <w:rsid w:val="003F7DFC"/>
    <w:rsid w:val="004002B7"/>
    <w:rsid w:val="00400F31"/>
    <w:rsid w:val="004023BA"/>
    <w:rsid w:val="004027CE"/>
    <w:rsid w:val="00403148"/>
    <w:rsid w:val="004042C6"/>
    <w:rsid w:val="00405895"/>
    <w:rsid w:val="00406A56"/>
    <w:rsid w:val="00406B4D"/>
    <w:rsid w:val="00407EE0"/>
    <w:rsid w:val="00412853"/>
    <w:rsid w:val="0041443C"/>
    <w:rsid w:val="0041488F"/>
    <w:rsid w:val="004154F7"/>
    <w:rsid w:val="00416D44"/>
    <w:rsid w:val="004176FF"/>
    <w:rsid w:val="00417A1E"/>
    <w:rsid w:val="00421A27"/>
    <w:rsid w:val="00421D0A"/>
    <w:rsid w:val="0042222B"/>
    <w:rsid w:val="004226C3"/>
    <w:rsid w:val="0042285A"/>
    <w:rsid w:val="004228BA"/>
    <w:rsid w:val="004241C5"/>
    <w:rsid w:val="00424FA7"/>
    <w:rsid w:val="00425012"/>
    <w:rsid w:val="00425D2C"/>
    <w:rsid w:val="00426988"/>
    <w:rsid w:val="00426A87"/>
    <w:rsid w:val="00427007"/>
    <w:rsid w:val="00427970"/>
    <w:rsid w:val="00430074"/>
    <w:rsid w:val="004309D8"/>
    <w:rsid w:val="004313D1"/>
    <w:rsid w:val="0043197F"/>
    <w:rsid w:val="00431A0F"/>
    <w:rsid w:val="00432110"/>
    <w:rsid w:val="00432113"/>
    <w:rsid w:val="00432521"/>
    <w:rsid w:val="004328EE"/>
    <w:rsid w:val="00433EBE"/>
    <w:rsid w:val="00434406"/>
    <w:rsid w:val="004373AD"/>
    <w:rsid w:val="00440FED"/>
    <w:rsid w:val="00441B92"/>
    <w:rsid w:val="00443A9F"/>
    <w:rsid w:val="0044474B"/>
    <w:rsid w:val="00445FF7"/>
    <w:rsid w:val="00446ECB"/>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3DC3"/>
    <w:rsid w:val="00465299"/>
    <w:rsid w:val="004658FD"/>
    <w:rsid w:val="00466A0F"/>
    <w:rsid w:val="004677FE"/>
    <w:rsid w:val="0046795B"/>
    <w:rsid w:val="004708C0"/>
    <w:rsid w:val="0047115F"/>
    <w:rsid w:val="004715CB"/>
    <w:rsid w:val="00471863"/>
    <w:rsid w:val="00472A06"/>
    <w:rsid w:val="00473777"/>
    <w:rsid w:val="00473A14"/>
    <w:rsid w:val="00474183"/>
    <w:rsid w:val="004745A9"/>
    <w:rsid w:val="00474871"/>
    <w:rsid w:val="00474CA8"/>
    <w:rsid w:val="00474E43"/>
    <w:rsid w:val="004766DA"/>
    <w:rsid w:val="00476841"/>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BDA"/>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23AD"/>
    <w:rsid w:val="004B2965"/>
    <w:rsid w:val="004B3265"/>
    <w:rsid w:val="004B3545"/>
    <w:rsid w:val="004B4224"/>
    <w:rsid w:val="004B4297"/>
    <w:rsid w:val="004B4647"/>
    <w:rsid w:val="004B66BF"/>
    <w:rsid w:val="004B6B25"/>
    <w:rsid w:val="004B6FC1"/>
    <w:rsid w:val="004B7113"/>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850"/>
    <w:rsid w:val="004F6D99"/>
    <w:rsid w:val="00500572"/>
    <w:rsid w:val="00500573"/>
    <w:rsid w:val="00500701"/>
    <w:rsid w:val="00501304"/>
    <w:rsid w:val="00501425"/>
    <w:rsid w:val="00501F9B"/>
    <w:rsid w:val="00502CCE"/>
    <w:rsid w:val="0050318B"/>
    <w:rsid w:val="00503424"/>
    <w:rsid w:val="00503CF2"/>
    <w:rsid w:val="00504311"/>
    <w:rsid w:val="0050485C"/>
    <w:rsid w:val="00504AC6"/>
    <w:rsid w:val="00504D75"/>
    <w:rsid w:val="00505D51"/>
    <w:rsid w:val="00506AE9"/>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458C"/>
    <w:rsid w:val="00536698"/>
    <w:rsid w:val="005375FE"/>
    <w:rsid w:val="00537639"/>
    <w:rsid w:val="00540AA4"/>
    <w:rsid w:val="00540BFC"/>
    <w:rsid w:val="0054195A"/>
    <w:rsid w:val="005420DE"/>
    <w:rsid w:val="00542249"/>
    <w:rsid w:val="00542FAA"/>
    <w:rsid w:val="005431F5"/>
    <w:rsid w:val="00543707"/>
    <w:rsid w:val="005439D2"/>
    <w:rsid w:val="00543EBB"/>
    <w:rsid w:val="00544213"/>
    <w:rsid w:val="0054486D"/>
    <w:rsid w:val="00544C8F"/>
    <w:rsid w:val="0054528D"/>
    <w:rsid w:val="005453F3"/>
    <w:rsid w:val="00545549"/>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604F1"/>
    <w:rsid w:val="005606A4"/>
    <w:rsid w:val="005607B8"/>
    <w:rsid w:val="00560CF5"/>
    <w:rsid w:val="00561184"/>
    <w:rsid w:val="00561289"/>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66E3"/>
    <w:rsid w:val="0057730C"/>
    <w:rsid w:val="00577835"/>
    <w:rsid w:val="00580793"/>
    <w:rsid w:val="00581470"/>
    <w:rsid w:val="0058165D"/>
    <w:rsid w:val="00581B62"/>
    <w:rsid w:val="00581BAD"/>
    <w:rsid w:val="00581D62"/>
    <w:rsid w:val="00582087"/>
    <w:rsid w:val="00582F21"/>
    <w:rsid w:val="005831DD"/>
    <w:rsid w:val="00584320"/>
    <w:rsid w:val="00584CB8"/>
    <w:rsid w:val="00585484"/>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B50"/>
    <w:rsid w:val="005D1D3E"/>
    <w:rsid w:val="005D21B7"/>
    <w:rsid w:val="005D2CA4"/>
    <w:rsid w:val="005D2DAD"/>
    <w:rsid w:val="005D2F42"/>
    <w:rsid w:val="005D4302"/>
    <w:rsid w:val="005D5A20"/>
    <w:rsid w:val="005D60F3"/>
    <w:rsid w:val="005D786C"/>
    <w:rsid w:val="005E00E5"/>
    <w:rsid w:val="005E0148"/>
    <w:rsid w:val="005E049F"/>
    <w:rsid w:val="005E0BB6"/>
    <w:rsid w:val="005E114F"/>
    <w:rsid w:val="005E3073"/>
    <w:rsid w:val="005E316A"/>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59A8"/>
    <w:rsid w:val="006060C2"/>
    <w:rsid w:val="00606A26"/>
    <w:rsid w:val="00606FE1"/>
    <w:rsid w:val="00607A7F"/>
    <w:rsid w:val="00607D81"/>
    <w:rsid w:val="00610747"/>
    <w:rsid w:val="00610E03"/>
    <w:rsid w:val="0061176E"/>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8B9"/>
    <w:rsid w:val="00650CA1"/>
    <w:rsid w:val="0065143C"/>
    <w:rsid w:val="00651854"/>
    <w:rsid w:val="00652578"/>
    <w:rsid w:val="006539E8"/>
    <w:rsid w:val="00655AD5"/>
    <w:rsid w:val="00656307"/>
    <w:rsid w:val="006565D8"/>
    <w:rsid w:val="00656A6D"/>
    <w:rsid w:val="00656A8D"/>
    <w:rsid w:val="00656B96"/>
    <w:rsid w:val="00656F79"/>
    <w:rsid w:val="0065736B"/>
    <w:rsid w:val="006578E4"/>
    <w:rsid w:val="00657AE5"/>
    <w:rsid w:val="006619B0"/>
    <w:rsid w:val="00662012"/>
    <w:rsid w:val="00662520"/>
    <w:rsid w:val="00662543"/>
    <w:rsid w:val="006626D0"/>
    <w:rsid w:val="006628E9"/>
    <w:rsid w:val="0066388C"/>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269D"/>
    <w:rsid w:val="00672988"/>
    <w:rsid w:val="00672C64"/>
    <w:rsid w:val="006748A0"/>
    <w:rsid w:val="00674E6A"/>
    <w:rsid w:val="00675292"/>
    <w:rsid w:val="00675CF4"/>
    <w:rsid w:val="006766F1"/>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537E"/>
    <w:rsid w:val="00695FB8"/>
    <w:rsid w:val="00696D63"/>
    <w:rsid w:val="006A032F"/>
    <w:rsid w:val="006A0D95"/>
    <w:rsid w:val="006A0DD3"/>
    <w:rsid w:val="006A146E"/>
    <w:rsid w:val="006A1BEB"/>
    <w:rsid w:val="006A26DB"/>
    <w:rsid w:val="006A3022"/>
    <w:rsid w:val="006A41AE"/>
    <w:rsid w:val="006A4856"/>
    <w:rsid w:val="006A5474"/>
    <w:rsid w:val="006A564B"/>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8CB"/>
    <w:rsid w:val="006B5290"/>
    <w:rsid w:val="006B564D"/>
    <w:rsid w:val="006C10D4"/>
    <w:rsid w:val="006C1445"/>
    <w:rsid w:val="006C2A44"/>
    <w:rsid w:val="006C3AB0"/>
    <w:rsid w:val="006C4FC1"/>
    <w:rsid w:val="006C51A5"/>
    <w:rsid w:val="006C529D"/>
    <w:rsid w:val="006C6798"/>
    <w:rsid w:val="006C6DF7"/>
    <w:rsid w:val="006D0097"/>
    <w:rsid w:val="006D0826"/>
    <w:rsid w:val="006D0C12"/>
    <w:rsid w:val="006D0E6B"/>
    <w:rsid w:val="006D2146"/>
    <w:rsid w:val="006D4870"/>
    <w:rsid w:val="006D50E2"/>
    <w:rsid w:val="006D52B9"/>
    <w:rsid w:val="006D632E"/>
    <w:rsid w:val="006D6C9C"/>
    <w:rsid w:val="006D7589"/>
    <w:rsid w:val="006E094A"/>
    <w:rsid w:val="006E12B1"/>
    <w:rsid w:val="006E13D1"/>
    <w:rsid w:val="006E19E4"/>
    <w:rsid w:val="006E3562"/>
    <w:rsid w:val="006E4D0C"/>
    <w:rsid w:val="006E4D1B"/>
    <w:rsid w:val="006E5B78"/>
    <w:rsid w:val="006E67BA"/>
    <w:rsid w:val="006E699D"/>
    <w:rsid w:val="006E6A87"/>
    <w:rsid w:val="006E6BA3"/>
    <w:rsid w:val="006F0515"/>
    <w:rsid w:val="006F0C49"/>
    <w:rsid w:val="006F0E16"/>
    <w:rsid w:val="006F1116"/>
    <w:rsid w:val="006F2654"/>
    <w:rsid w:val="006F3196"/>
    <w:rsid w:val="006F3C54"/>
    <w:rsid w:val="006F3D47"/>
    <w:rsid w:val="006F4032"/>
    <w:rsid w:val="006F418C"/>
    <w:rsid w:val="006F457F"/>
    <w:rsid w:val="006F5022"/>
    <w:rsid w:val="006F5E64"/>
    <w:rsid w:val="006F60DE"/>
    <w:rsid w:val="006F63D7"/>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4F4"/>
    <w:rsid w:val="007107AB"/>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30603"/>
    <w:rsid w:val="0073124A"/>
    <w:rsid w:val="00731B79"/>
    <w:rsid w:val="007320A2"/>
    <w:rsid w:val="007327CE"/>
    <w:rsid w:val="00733679"/>
    <w:rsid w:val="00733893"/>
    <w:rsid w:val="00733ADF"/>
    <w:rsid w:val="00734A05"/>
    <w:rsid w:val="00734ECC"/>
    <w:rsid w:val="00735C6F"/>
    <w:rsid w:val="007362F3"/>
    <w:rsid w:val="00737A31"/>
    <w:rsid w:val="00740545"/>
    <w:rsid w:val="00742A6A"/>
    <w:rsid w:val="00742B44"/>
    <w:rsid w:val="0074656E"/>
    <w:rsid w:val="00746F72"/>
    <w:rsid w:val="0074721E"/>
    <w:rsid w:val="007472D5"/>
    <w:rsid w:val="00750AA9"/>
    <w:rsid w:val="00752701"/>
    <w:rsid w:val="00752B03"/>
    <w:rsid w:val="00753454"/>
    <w:rsid w:val="00753BB5"/>
    <w:rsid w:val="007544F1"/>
    <w:rsid w:val="00755E4A"/>
    <w:rsid w:val="00756832"/>
    <w:rsid w:val="00757F0B"/>
    <w:rsid w:val="007613D4"/>
    <w:rsid w:val="007626D0"/>
    <w:rsid w:val="00763A16"/>
    <w:rsid w:val="00764048"/>
    <w:rsid w:val="007651CA"/>
    <w:rsid w:val="007666BD"/>
    <w:rsid w:val="00767519"/>
    <w:rsid w:val="007704E1"/>
    <w:rsid w:val="00770E5C"/>
    <w:rsid w:val="00772569"/>
    <w:rsid w:val="00772E8C"/>
    <w:rsid w:val="00772FDB"/>
    <w:rsid w:val="0077316B"/>
    <w:rsid w:val="007736D3"/>
    <w:rsid w:val="00773C9C"/>
    <w:rsid w:val="0077500F"/>
    <w:rsid w:val="0077548E"/>
    <w:rsid w:val="00777315"/>
    <w:rsid w:val="007802E4"/>
    <w:rsid w:val="00780919"/>
    <w:rsid w:val="00781589"/>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4D4E"/>
    <w:rsid w:val="007A6CFD"/>
    <w:rsid w:val="007A72EE"/>
    <w:rsid w:val="007B0397"/>
    <w:rsid w:val="007B0ADB"/>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E27"/>
    <w:rsid w:val="007D6F64"/>
    <w:rsid w:val="007E1782"/>
    <w:rsid w:val="007E2228"/>
    <w:rsid w:val="007E25AB"/>
    <w:rsid w:val="007E2F41"/>
    <w:rsid w:val="007E3838"/>
    <w:rsid w:val="007E44C9"/>
    <w:rsid w:val="007E44FC"/>
    <w:rsid w:val="007E5128"/>
    <w:rsid w:val="007E5AC2"/>
    <w:rsid w:val="007E79C5"/>
    <w:rsid w:val="007F0798"/>
    <w:rsid w:val="007F1B97"/>
    <w:rsid w:val="007F2845"/>
    <w:rsid w:val="007F2A69"/>
    <w:rsid w:val="007F33EB"/>
    <w:rsid w:val="007F38A2"/>
    <w:rsid w:val="007F43BC"/>
    <w:rsid w:val="007F4740"/>
    <w:rsid w:val="007F72A2"/>
    <w:rsid w:val="007F7C59"/>
    <w:rsid w:val="007F7FEA"/>
    <w:rsid w:val="008006C6"/>
    <w:rsid w:val="00800C52"/>
    <w:rsid w:val="0080153E"/>
    <w:rsid w:val="008018C8"/>
    <w:rsid w:val="0080263A"/>
    <w:rsid w:val="0080329D"/>
    <w:rsid w:val="008055A9"/>
    <w:rsid w:val="0080742D"/>
    <w:rsid w:val="00807C13"/>
    <w:rsid w:val="008100AC"/>
    <w:rsid w:val="00810C05"/>
    <w:rsid w:val="0081151E"/>
    <w:rsid w:val="00811A5F"/>
    <w:rsid w:val="00812498"/>
    <w:rsid w:val="008127E6"/>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21B"/>
    <w:rsid w:val="008409AA"/>
    <w:rsid w:val="00840C39"/>
    <w:rsid w:val="00840FB8"/>
    <w:rsid w:val="0084186E"/>
    <w:rsid w:val="00842E0C"/>
    <w:rsid w:val="00843A7A"/>
    <w:rsid w:val="008447F5"/>
    <w:rsid w:val="00844852"/>
    <w:rsid w:val="00846292"/>
    <w:rsid w:val="00847C7A"/>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9FB"/>
    <w:rsid w:val="0086709D"/>
    <w:rsid w:val="00867651"/>
    <w:rsid w:val="00867B5A"/>
    <w:rsid w:val="008701F1"/>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3B4"/>
    <w:rsid w:val="008907C9"/>
    <w:rsid w:val="008908E5"/>
    <w:rsid w:val="00891216"/>
    <w:rsid w:val="00894B58"/>
    <w:rsid w:val="00894FDC"/>
    <w:rsid w:val="008957D3"/>
    <w:rsid w:val="00896414"/>
    <w:rsid w:val="0089716F"/>
    <w:rsid w:val="00897C71"/>
    <w:rsid w:val="008A0B02"/>
    <w:rsid w:val="008A0F54"/>
    <w:rsid w:val="008A1059"/>
    <w:rsid w:val="008A16F9"/>
    <w:rsid w:val="008A1D3E"/>
    <w:rsid w:val="008A2A74"/>
    <w:rsid w:val="008A3038"/>
    <w:rsid w:val="008A4B16"/>
    <w:rsid w:val="008A4D63"/>
    <w:rsid w:val="008A4E11"/>
    <w:rsid w:val="008A635A"/>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3FDC"/>
    <w:rsid w:val="008C47AD"/>
    <w:rsid w:val="008C4E93"/>
    <w:rsid w:val="008C603A"/>
    <w:rsid w:val="008C63D3"/>
    <w:rsid w:val="008C6C3C"/>
    <w:rsid w:val="008C71C8"/>
    <w:rsid w:val="008C778B"/>
    <w:rsid w:val="008C7AD2"/>
    <w:rsid w:val="008D167D"/>
    <w:rsid w:val="008D1E46"/>
    <w:rsid w:val="008D3116"/>
    <w:rsid w:val="008D402A"/>
    <w:rsid w:val="008D492A"/>
    <w:rsid w:val="008D4B58"/>
    <w:rsid w:val="008D4B7F"/>
    <w:rsid w:val="008D4B8A"/>
    <w:rsid w:val="008D5699"/>
    <w:rsid w:val="008D5AF1"/>
    <w:rsid w:val="008D6541"/>
    <w:rsid w:val="008D665C"/>
    <w:rsid w:val="008D7D7B"/>
    <w:rsid w:val="008E0F52"/>
    <w:rsid w:val="008E1AC7"/>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1C5"/>
    <w:rsid w:val="008F1264"/>
    <w:rsid w:val="008F1D7D"/>
    <w:rsid w:val="008F2908"/>
    <w:rsid w:val="008F47C6"/>
    <w:rsid w:val="008F6647"/>
    <w:rsid w:val="008F69B3"/>
    <w:rsid w:val="008F6A31"/>
    <w:rsid w:val="008F700E"/>
    <w:rsid w:val="00900343"/>
    <w:rsid w:val="009006A2"/>
    <w:rsid w:val="0090102B"/>
    <w:rsid w:val="00901448"/>
    <w:rsid w:val="00901764"/>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CD4"/>
    <w:rsid w:val="009134C3"/>
    <w:rsid w:val="009136E2"/>
    <w:rsid w:val="009143D9"/>
    <w:rsid w:val="00915254"/>
    <w:rsid w:val="00915B81"/>
    <w:rsid w:val="00915D6B"/>
    <w:rsid w:val="009160DF"/>
    <w:rsid w:val="009162BF"/>
    <w:rsid w:val="009162C7"/>
    <w:rsid w:val="00916EC2"/>
    <w:rsid w:val="009213BD"/>
    <w:rsid w:val="00922907"/>
    <w:rsid w:val="009230A6"/>
    <w:rsid w:val="009234C9"/>
    <w:rsid w:val="00924627"/>
    <w:rsid w:val="0092481C"/>
    <w:rsid w:val="009250A8"/>
    <w:rsid w:val="00925BE6"/>
    <w:rsid w:val="0092619F"/>
    <w:rsid w:val="00926697"/>
    <w:rsid w:val="00926F61"/>
    <w:rsid w:val="00926FA9"/>
    <w:rsid w:val="0093123D"/>
    <w:rsid w:val="009321BC"/>
    <w:rsid w:val="00933040"/>
    <w:rsid w:val="009330E9"/>
    <w:rsid w:val="00933F54"/>
    <w:rsid w:val="00934D97"/>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4B5"/>
    <w:rsid w:val="00946C4D"/>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50C"/>
    <w:rsid w:val="00960A85"/>
    <w:rsid w:val="009610ED"/>
    <w:rsid w:val="00961EE9"/>
    <w:rsid w:val="00962C17"/>
    <w:rsid w:val="009633BB"/>
    <w:rsid w:val="00963A36"/>
    <w:rsid w:val="009643DA"/>
    <w:rsid w:val="0096485F"/>
    <w:rsid w:val="00965C40"/>
    <w:rsid w:val="00967354"/>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59FC"/>
    <w:rsid w:val="009A6919"/>
    <w:rsid w:val="009A6AC7"/>
    <w:rsid w:val="009B0408"/>
    <w:rsid w:val="009B0843"/>
    <w:rsid w:val="009B0DEE"/>
    <w:rsid w:val="009B1335"/>
    <w:rsid w:val="009B176D"/>
    <w:rsid w:val="009B19F8"/>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108"/>
    <w:rsid w:val="009D6472"/>
    <w:rsid w:val="009D6CF7"/>
    <w:rsid w:val="009D744C"/>
    <w:rsid w:val="009D79F4"/>
    <w:rsid w:val="009D7D19"/>
    <w:rsid w:val="009E008C"/>
    <w:rsid w:val="009E11B5"/>
    <w:rsid w:val="009E126D"/>
    <w:rsid w:val="009E33D7"/>
    <w:rsid w:val="009E3CD1"/>
    <w:rsid w:val="009E5520"/>
    <w:rsid w:val="009E5AF5"/>
    <w:rsid w:val="009E5EB5"/>
    <w:rsid w:val="009E74F0"/>
    <w:rsid w:val="009E7F23"/>
    <w:rsid w:val="009F0768"/>
    <w:rsid w:val="009F102A"/>
    <w:rsid w:val="009F151C"/>
    <w:rsid w:val="009F2A19"/>
    <w:rsid w:val="009F514E"/>
    <w:rsid w:val="009F6702"/>
    <w:rsid w:val="009F7867"/>
    <w:rsid w:val="009F7D66"/>
    <w:rsid w:val="009F7E24"/>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A89"/>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71A8"/>
    <w:rsid w:val="00A4791B"/>
    <w:rsid w:val="00A47C43"/>
    <w:rsid w:val="00A50A48"/>
    <w:rsid w:val="00A51180"/>
    <w:rsid w:val="00A51242"/>
    <w:rsid w:val="00A51522"/>
    <w:rsid w:val="00A51573"/>
    <w:rsid w:val="00A51A5E"/>
    <w:rsid w:val="00A51CDF"/>
    <w:rsid w:val="00A52895"/>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4692"/>
    <w:rsid w:val="00A74CC3"/>
    <w:rsid w:val="00A75A52"/>
    <w:rsid w:val="00A7618B"/>
    <w:rsid w:val="00A7640B"/>
    <w:rsid w:val="00A76455"/>
    <w:rsid w:val="00A766D0"/>
    <w:rsid w:val="00A773A8"/>
    <w:rsid w:val="00A7778B"/>
    <w:rsid w:val="00A8011C"/>
    <w:rsid w:val="00A803BC"/>
    <w:rsid w:val="00A806D4"/>
    <w:rsid w:val="00A80969"/>
    <w:rsid w:val="00A813B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429F"/>
    <w:rsid w:val="00AC4BBE"/>
    <w:rsid w:val="00AC5051"/>
    <w:rsid w:val="00AC60B4"/>
    <w:rsid w:val="00AC67B6"/>
    <w:rsid w:val="00AC6AF3"/>
    <w:rsid w:val="00AC7D98"/>
    <w:rsid w:val="00AD00C5"/>
    <w:rsid w:val="00AD165F"/>
    <w:rsid w:val="00AD2794"/>
    <w:rsid w:val="00AD2DC5"/>
    <w:rsid w:val="00AD3455"/>
    <w:rsid w:val="00AD3CAD"/>
    <w:rsid w:val="00AD5A99"/>
    <w:rsid w:val="00AD64D8"/>
    <w:rsid w:val="00AD69FF"/>
    <w:rsid w:val="00AD702B"/>
    <w:rsid w:val="00AD72E6"/>
    <w:rsid w:val="00AD7851"/>
    <w:rsid w:val="00AD7C95"/>
    <w:rsid w:val="00AD7FCD"/>
    <w:rsid w:val="00AE2A7E"/>
    <w:rsid w:val="00AE2BED"/>
    <w:rsid w:val="00AE310F"/>
    <w:rsid w:val="00AE3878"/>
    <w:rsid w:val="00AE3C02"/>
    <w:rsid w:val="00AE3DE1"/>
    <w:rsid w:val="00AE5439"/>
    <w:rsid w:val="00AE61B2"/>
    <w:rsid w:val="00AE72DE"/>
    <w:rsid w:val="00AE78D1"/>
    <w:rsid w:val="00AE7F89"/>
    <w:rsid w:val="00AF0733"/>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2DC2"/>
    <w:rsid w:val="00B04048"/>
    <w:rsid w:val="00B0429A"/>
    <w:rsid w:val="00B04F3D"/>
    <w:rsid w:val="00B05702"/>
    <w:rsid w:val="00B0619C"/>
    <w:rsid w:val="00B06DD9"/>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25CC"/>
    <w:rsid w:val="00B63337"/>
    <w:rsid w:val="00B6369F"/>
    <w:rsid w:val="00B639D7"/>
    <w:rsid w:val="00B63B94"/>
    <w:rsid w:val="00B64AA7"/>
    <w:rsid w:val="00B65452"/>
    <w:rsid w:val="00B66312"/>
    <w:rsid w:val="00B66594"/>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1AB9"/>
    <w:rsid w:val="00B82613"/>
    <w:rsid w:val="00B828B5"/>
    <w:rsid w:val="00B82ED8"/>
    <w:rsid w:val="00B83E1B"/>
    <w:rsid w:val="00B8431C"/>
    <w:rsid w:val="00B845D0"/>
    <w:rsid w:val="00B84A80"/>
    <w:rsid w:val="00B84E9C"/>
    <w:rsid w:val="00B85522"/>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2BC9"/>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61E"/>
    <w:rsid w:val="00BD0815"/>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B7"/>
    <w:rsid w:val="00C272E8"/>
    <w:rsid w:val="00C301A9"/>
    <w:rsid w:val="00C30ABC"/>
    <w:rsid w:val="00C30B60"/>
    <w:rsid w:val="00C31FAA"/>
    <w:rsid w:val="00C329BD"/>
    <w:rsid w:val="00C33359"/>
    <w:rsid w:val="00C348D6"/>
    <w:rsid w:val="00C3504C"/>
    <w:rsid w:val="00C35BA5"/>
    <w:rsid w:val="00C365E7"/>
    <w:rsid w:val="00C36E34"/>
    <w:rsid w:val="00C37623"/>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2E3"/>
    <w:rsid w:val="00C57A01"/>
    <w:rsid w:val="00C57A2D"/>
    <w:rsid w:val="00C60B07"/>
    <w:rsid w:val="00C61560"/>
    <w:rsid w:val="00C61D4B"/>
    <w:rsid w:val="00C62B0A"/>
    <w:rsid w:val="00C63C52"/>
    <w:rsid w:val="00C63F08"/>
    <w:rsid w:val="00C6528C"/>
    <w:rsid w:val="00C6584C"/>
    <w:rsid w:val="00C661E8"/>
    <w:rsid w:val="00C6795E"/>
    <w:rsid w:val="00C70084"/>
    <w:rsid w:val="00C7090B"/>
    <w:rsid w:val="00C7235B"/>
    <w:rsid w:val="00C72E18"/>
    <w:rsid w:val="00C731AD"/>
    <w:rsid w:val="00C7380B"/>
    <w:rsid w:val="00C74421"/>
    <w:rsid w:val="00C7462E"/>
    <w:rsid w:val="00C759DD"/>
    <w:rsid w:val="00C75F2F"/>
    <w:rsid w:val="00C75FEE"/>
    <w:rsid w:val="00C76F1D"/>
    <w:rsid w:val="00C77516"/>
    <w:rsid w:val="00C77937"/>
    <w:rsid w:val="00C77CA4"/>
    <w:rsid w:val="00C77D26"/>
    <w:rsid w:val="00C80BDF"/>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F8B"/>
    <w:rsid w:val="00CA50BD"/>
    <w:rsid w:val="00CA5445"/>
    <w:rsid w:val="00CB0007"/>
    <w:rsid w:val="00CB04CD"/>
    <w:rsid w:val="00CB08BB"/>
    <w:rsid w:val="00CB09DA"/>
    <w:rsid w:val="00CB0BD9"/>
    <w:rsid w:val="00CB1CAC"/>
    <w:rsid w:val="00CB1DE8"/>
    <w:rsid w:val="00CB1E3B"/>
    <w:rsid w:val="00CB1F1D"/>
    <w:rsid w:val="00CB245A"/>
    <w:rsid w:val="00CB36C5"/>
    <w:rsid w:val="00CB3CB5"/>
    <w:rsid w:val="00CB3F80"/>
    <w:rsid w:val="00CB516F"/>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322"/>
    <w:rsid w:val="00D37A1A"/>
    <w:rsid w:val="00D40357"/>
    <w:rsid w:val="00D4081B"/>
    <w:rsid w:val="00D40E1A"/>
    <w:rsid w:val="00D413C3"/>
    <w:rsid w:val="00D42240"/>
    <w:rsid w:val="00D427C3"/>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B8E"/>
    <w:rsid w:val="00D73C57"/>
    <w:rsid w:val="00D73FFA"/>
    <w:rsid w:val="00D742FF"/>
    <w:rsid w:val="00D7549A"/>
    <w:rsid w:val="00D758B3"/>
    <w:rsid w:val="00D75A89"/>
    <w:rsid w:val="00D75CF3"/>
    <w:rsid w:val="00D75EF9"/>
    <w:rsid w:val="00D76ADC"/>
    <w:rsid w:val="00D76D1F"/>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B2B"/>
    <w:rsid w:val="00D91BBB"/>
    <w:rsid w:val="00D930E1"/>
    <w:rsid w:val="00D9354D"/>
    <w:rsid w:val="00D9415C"/>
    <w:rsid w:val="00D942CC"/>
    <w:rsid w:val="00D944E4"/>
    <w:rsid w:val="00D94D87"/>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B06"/>
    <w:rsid w:val="00DC03D1"/>
    <w:rsid w:val="00DC043D"/>
    <w:rsid w:val="00DC1034"/>
    <w:rsid w:val="00DC318A"/>
    <w:rsid w:val="00DC33A2"/>
    <w:rsid w:val="00DC3445"/>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B7"/>
    <w:rsid w:val="00DD3029"/>
    <w:rsid w:val="00DD31A8"/>
    <w:rsid w:val="00DD4292"/>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6940"/>
    <w:rsid w:val="00DF73C1"/>
    <w:rsid w:val="00DF7511"/>
    <w:rsid w:val="00DF75BB"/>
    <w:rsid w:val="00DF7751"/>
    <w:rsid w:val="00E00394"/>
    <w:rsid w:val="00E009B1"/>
    <w:rsid w:val="00E00BC3"/>
    <w:rsid w:val="00E011D7"/>
    <w:rsid w:val="00E02067"/>
    <w:rsid w:val="00E031BB"/>
    <w:rsid w:val="00E0417B"/>
    <w:rsid w:val="00E0576C"/>
    <w:rsid w:val="00E061D6"/>
    <w:rsid w:val="00E068BC"/>
    <w:rsid w:val="00E073F0"/>
    <w:rsid w:val="00E10761"/>
    <w:rsid w:val="00E1147C"/>
    <w:rsid w:val="00E11D7A"/>
    <w:rsid w:val="00E11EEB"/>
    <w:rsid w:val="00E128F2"/>
    <w:rsid w:val="00E12B00"/>
    <w:rsid w:val="00E13E5A"/>
    <w:rsid w:val="00E13EE4"/>
    <w:rsid w:val="00E144EB"/>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3A01"/>
    <w:rsid w:val="00E54202"/>
    <w:rsid w:val="00E564C4"/>
    <w:rsid w:val="00E567C9"/>
    <w:rsid w:val="00E57E1A"/>
    <w:rsid w:val="00E604C4"/>
    <w:rsid w:val="00E60809"/>
    <w:rsid w:val="00E61300"/>
    <w:rsid w:val="00E62FE2"/>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776BC"/>
    <w:rsid w:val="00E77C2A"/>
    <w:rsid w:val="00E80440"/>
    <w:rsid w:val="00E81269"/>
    <w:rsid w:val="00E817E0"/>
    <w:rsid w:val="00E82EE4"/>
    <w:rsid w:val="00E831E7"/>
    <w:rsid w:val="00E843B5"/>
    <w:rsid w:val="00E84A3B"/>
    <w:rsid w:val="00E85307"/>
    <w:rsid w:val="00E85B0A"/>
    <w:rsid w:val="00E87742"/>
    <w:rsid w:val="00E904A9"/>
    <w:rsid w:val="00E906E8"/>
    <w:rsid w:val="00E907E4"/>
    <w:rsid w:val="00E90A24"/>
    <w:rsid w:val="00E90C34"/>
    <w:rsid w:val="00E919AC"/>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F54"/>
    <w:rsid w:val="00EA1059"/>
    <w:rsid w:val="00EA1911"/>
    <w:rsid w:val="00EA1BE3"/>
    <w:rsid w:val="00EA1D43"/>
    <w:rsid w:val="00EA3B96"/>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FCB"/>
    <w:rsid w:val="00EF21C3"/>
    <w:rsid w:val="00EF2C14"/>
    <w:rsid w:val="00EF2E6B"/>
    <w:rsid w:val="00EF43D0"/>
    <w:rsid w:val="00EF54D1"/>
    <w:rsid w:val="00EF59B7"/>
    <w:rsid w:val="00EF67BB"/>
    <w:rsid w:val="00EF72F9"/>
    <w:rsid w:val="00F0021E"/>
    <w:rsid w:val="00F0030E"/>
    <w:rsid w:val="00F00B33"/>
    <w:rsid w:val="00F00CD1"/>
    <w:rsid w:val="00F00DF1"/>
    <w:rsid w:val="00F01E6B"/>
    <w:rsid w:val="00F0241C"/>
    <w:rsid w:val="00F031EE"/>
    <w:rsid w:val="00F03D27"/>
    <w:rsid w:val="00F05759"/>
    <w:rsid w:val="00F064EC"/>
    <w:rsid w:val="00F07F03"/>
    <w:rsid w:val="00F07F39"/>
    <w:rsid w:val="00F10CB9"/>
    <w:rsid w:val="00F110CD"/>
    <w:rsid w:val="00F110D5"/>
    <w:rsid w:val="00F12351"/>
    <w:rsid w:val="00F15193"/>
    <w:rsid w:val="00F16739"/>
    <w:rsid w:val="00F16DE2"/>
    <w:rsid w:val="00F2052B"/>
    <w:rsid w:val="00F22183"/>
    <w:rsid w:val="00F2260F"/>
    <w:rsid w:val="00F23174"/>
    <w:rsid w:val="00F238B9"/>
    <w:rsid w:val="00F242AD"/>
    <w:rsid w:val="00F242CF"/>
    <w:rsid w:val="00F247F2"/>
    <w:rsid w:val="00F2518F"/>
    <w:rsid w:val="00F252A8"/>
    <w:rsid w:val="00F255D9"/>
    <w:rsid w:val="00F265F7"/>
    <w:rsid w:val="00F27FA6"/>
    <w:rsid w:val="00F33DC8"/>
    <w:rsid w:val="00F3434F"/>
    <w:rsid w:val="00F34444"/>
    <w:rsid w:val="00F34E6B"/>
    <w:rsid w:val="00F378F1"/>
    <w:rsid w:val="00F403A1"/>
    <w:rsid w:val="00F403DB"/>
    <w:rsid w:val="00F4065A"/>
    <w:rsid w:val="00F4275C"/>
    <w:rsid w:val="00F434B2"/>
    <w:rsid w:val="00F45693"/>
    <w:rsid w:val="00F463EB"/>
    <w:rsid w:val="00F4731E"/>
    <w:rsid w:val="00F47839"/>
    <w:rsid w:val="00F52339"/>
    <w:rsid w:val="00F5277A"/>
    <w:rsid w:val="00F532E8"/>
    <w:rsid w:val="00F537FF"/>
    <w:rsid w:val="00F54E36"/>
    <w:rsid w:val="00F560FE"/>
    <w:rsid w:val="00F56433"/>
    <w:rsid w:val="00F60CD6"/>
    <w:rsid w:val="00F6111C"/>
    <w:rsid w:val="00F614C0"/>
    <w:rsid w:val="00F61647"/>
    <w:rsid w:val="00F61F6E"/>
    <w:rsid w:val="00F64279"/>
    <w:rsid w:val="00F643C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B66"/>
    <w:rsid w:val="00F75CC9"/>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7032"/>
    <w:rsid w:val="00F87094"/>
    <w:rsid w:val="00F87AB3"/>
    <w:rsid w:val="00F913DC"/>
    <w:rsid w:val="00F91DDA"/>
    <w:rsid w:val="00F92DF4"/>
    <w:rsid w:val="00F9397A"/>
    <w:rsid w:val="00F93A37"/>
    <w:rsid w:val="00F94182"/>
    <w:rsid w:val="00F9431F"/>
    <w:rsid w:val="00F944B0"/>
    <w:rsid w:val="00F944D9"/>
    <w:rsid w:val="00F94DB3"/>
    <w:rsid w:val="00F96500"/>
    <w:rsid w:val="00F97F57"/>
    <w:rsid w:val="00FA23FE"/>
    <w:rsid w:val="00FA2C35"/>
    <w:rsid w:val="00FA31E7"/>
    <w:rsid w:val="00FA413A"/>
    <w:rsid w:val="00FA4144"/>
    <w:rsid w:val="00FA445A"/>
    <w:rsid w:val="00FA4DDF"/>
    <w:rsid w:val="00FA5C71"/>
    <w:rsid w:val="00FA645E"/>
    <w:rsid w:val="00FA6A01"/>
    <w:rsid w:val="00FA6E7F"/>
    <w:rsid w:val="00FA7114"/>
    <w:rsid w:val="00FB052D"/>
    <w:rsid w:val="00FB1324"/>
    <w:rsid w:val="00FB22D7"/>
    <w:rsid w:val="00FB2379"/>
    <w:rsid w:val="00FB3CB7"/>
    <w:rsid w:val="00FB4A89"/>
    <w:rsid w:val="00FB4B8A"/>
    <w:rsid w:val="00FB5152"/>
    <w:rsid w:val="00FB5F8F"/>
    <w:rsid w:val="00FB680E"/>
    <w:rsid w:val="00FB6B73"/>
    <w:rsid w:val="00FB7A0B"/>
    <w:rsid w:val="00FC0065"/>
    <w:rsid w:val="00FC062F"/>
    <w:rsid w:val="00FC0754"/>
    <w:rsid w:val="00FC1663"/>
    <w:rsid w:val="00FC3AEE"/>
    <w:rsid w:val="00FC510F"/>
    <w:rsid w:val="00FC575A"/>
    <w:rsid w:val="00FC6238"/>
    <w:rsid w:val="00FC7951"/>
    <w:rsid w:val="00FC7EAE"/>
    <w:rsid w:val="00FD236B"/>
    <w:rsid w:val="00FD2785"/>
    <w:rsid w:val="00FD2BC8"/>
    <w:rsid w:val="00FD33FC"/>
    <w:rsid w:val="00FD3730"/>
    <w:rsid w:val="00FD3ADE"/>
    <w:rsid w:val="00FD3B08"/>
    <w:rsid w:val="00FD4546"/>
    <w:rsid w:val="00FD4806"/>
    <w:rsid w:val="00FD4BA4"/>
    <w:rsid w:val="00FD534E"/>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492E183-F21D-4201-8671-A8FDF3E3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2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RBI5PAMIO524-1616901215-30083</_dlc_DocId>
    <_dlc_DocIdUrl xmlns="71c5aaf6-e6ce-465b-b873-5148d2a4c105">
      <Url>https://nokia.sharepoint.com/sites/gxp/_layouts/15/DocIdRedir.aspx?ID=RBI5PAMIO524-1616901215-30083</Url>
      <Description>RBI5PAMIO524-1616901215-30083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0</TotalTime>
  <Pages>2</Pages>
  <Words>511</Words>
  <Characters>2917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MediaTek Inc.</cp:lastModifiedBy>
  <cp:revision>2</cp:revision>
  <cp:lastPrinted>2016-06-21T00:35:00Z</cp:lastPrinted>
  <dcterms:created xsi:type="dcterms:W3CDTF">2025-05-09T11:55:00Z</dcterms:created>
  <dcterms:modified xsi:type="dcterms:W3CDTF">2025-05-09T11:55:00Z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ies>
</file>