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865E6" w14:textId="32B95F29" w:rsidR="00DD1584" w:rsidRPr="008B7BAE" w:rsidRDefault="00000000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 w:rsidRPr="008B7BAE">
        <w:rPr>
          <w:rFonts w:eastAsia="宋体"/>
          <w:sz w:val="24"/>
          <w:lang w:val="en-US" w:eastAsia="zh-CN"/>
        </w:rPr>
        <w:t>3GPP TSG RAN WG1 #12</w:t>
      </w:r>
      <w:r w:rsidR="001C25F0" w:rsidRPr="008B7BAE">
        <w:rPr>
          <w:rFonts w:eastAsia="宋体" w:hint="eastAsia"/>
          <w:sz w:val="24"/>
          <w:lang w:val="en-US" w:eastAsia="zh-CN"/>
        </w:rPr>
        <w:t>1</w:t>
      </w:r>
      <w:r w:rsidRPr="008B7BAE">
        <w:rPr>
          <w:rFonts w:eastAsia="宋体"/>
          <w:sz w:val="24"/>
          <w:lang w:val="en-US" w:eastAsia="zh-CN"/>
        </w:rPr>
        <w:tab/>
      </w:r>
      <w:r w:rsidRPr="008B7BAE">
        <w:rPr>
          <w:rFonts w:eastAsia="宋体"/>
          <w:sz w:val="24"/>
          <w:lang w:val="en-US" w:eastAsia="zh-CN"/>
        </w:rPr>
        <w:tab/>
      </w:r>
      <w:r w:rsidRPr="008B7BAE">
        <w:rPr>
          <w:rFonts w:eastAsia="宋体"/>
          <w:sz w:val="24"/>
          <w:lang w:val="en-US" w:eastAsia="zh-CN"/>
        </w:rPr>
        <w:tab/>
        <w:t>R1-25</w:t>
      </w:r>
      <w:r w:rsidR="00603577" w:rsidRPr="008B7BAE">
        <w:rPr>
          <w:rFonts w:eastAsia="宋体" w:hint="eastAsia"/>
          <w:sz w:val="24"/>
          <w:lang w:val="en-US" w:eastAsia="zh-CN"/>
        </w:rPr>
        <w:t>0</w:t>
      </w:r>
      <w:r w:rsidR="0047432B">
        <w:rPr>
          <w:rFonts w:eastAsia="宋体" w:hint="eastAsia"/>
          <w:sz w:val="24"/>
          <w:lang w:val="en-US" w:eastAsia="zh-CN"/>
        </w:rPr>
        <w:t>4</w:t>
      </w:r>
      <w:r w:rsidR="00603577" w:rsidRPr="008B7BAE">
        <w:rPr>
          <w:rFonts w:eastAsia="宋体" w:hint="eastAsia"/>
          <w:sz w:val="24"/>
          <w:lang w:val="en-US" w:eastAsia="zh-CN"/>
        </w:rPr>
        <w:t>0</w:t>
      </w:r>
      <w:r w:rsidR="0011750A" w:rsidRPr="008B7BAE">
        <w:rPr>
          <w:rFonts w:eastAsia="宋体" w:hint="eastAsia"/>
          <w:sz w:val="24"/>
          <w:lang w:val="en-US" w:eastAsia="zh-CN"/>
        </w:rPr>
        <w:t>51</w:t>
      </w:r>
    </w:p>
    <w:p w14:paraId="096ECE33" w14:textId="77777777" w:rsidR="001C25F0" w:rsidRDefault="001C25F0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bCs/>
          <w:sz w:val="24"/>
          <w:lang w:val="en-US" w:eastAsia="zh-CN"/>
        </w:rPr>
      </w:pPr>
      <w:r w:rsidRPr="008B7BAE">
        <w:rPr>
          <w:rFonts w:eastAsia="宋体"/>
          <w:bCs/>
          <w:sz w:val="24"/>
          <w:lang w:val="en-US" w:eastAsia="zh-CN"/>
        </w:rPr>
        <w:t>St Julian’s, Malta, May 19th – 23th, 2025</w:t>
      </w:r>
    </w:p>
    <w:p w14:paraId="6AAF85E6" w14:textId="243E69D5" w:rsidR="00DD1584" w:rsidRDefault="00000000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Agenda Item: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9</w:t>
      </w:r>
      <w:r>
        <w:rPr>
          <w:rFonts w:eastAsia="宋体" w:hint="eastAsia"/>
          <w:sz w:val="24"/>
          <w:lang w:val="en-US" w:eastAsia="zh-CN"/>
        </w:rPr>
        <w:t>.</w:t>
      </w:r>
      <w:r>
        <w:rPr>
          <w:rFonts w:eastAsia="宋体"/>
          <w:sz w:val="24"/>
          <w:lang w:val="en-US" w:eastAsia="zh-CN"/>
        </w:rPr>
        <w:t>5.2</w:t>
      </w:r>
    </w:p>
    <w:p w14:paraId="6AB0B712" w14:textId="77777777" w:rsidR="00DD1584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>China Telecom</w:t>
      </w:r>
    </w:p>
    <w:p w14:paraId="186C2AAC" w14:textId="77777777" w:rsidR="00DD1584" w:rsidRDefault="00000000">
      <w:pPr>
        <w:pStyle w:val="af3"/>
        <w:tabs>
          <w:tab w:val="clear" w:pos="4536"/>
          <w:tab w:val="left" w:pos="1800"/>
        </w:tabs>
        <w:spacing w:after="180" w:line="252" w:lineRule="auto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  <w:t>Discussion on on-demand SIB1 for idle/inactive mode UEs</w:t>
      </w:r>
    </w:p>
    <w:p w14:paraId="08ADC900" w14:textId="77777777" w:rsidR="00DD1584" w:rsidRDefault="00000000">
      <w:pPr>
        <w:pStyle w:val="af3"/>
        <w:tabs>
          <w:tab w:val="left" w:pos="1800"/>
        </w:tabs>
        <w:snapToGrid w:val="0"/>
        <w:spacing w:after="180" w:line="252" w:lineRule="auto"/>
        <w:jc w:val="both"/>
        <w:rPr>
          <w:rFonts w:eastAsia="宋体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 w:hint="eastAsia"/>
          <w:sz w:val="24"/>
          <w:lang w:eastAsia="zh-CN"/>
        </w:rPr>
        <w:t>Discussion and decision</w:t>
      </w:r>
    </w:p>
    <w:p w14:paraId="0E04C78A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6867B7FF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>The new Rel-19 WI of network energy saving NR was approved in RAN#102</w:t>
      </w:r>
      <w:r>
        <w:rPr>
          <w:rFonts w:eastAsia="宋体" w:hint="eastAsia"/>
          <w:szCs w:val="20"/>
          <w:lang w:val="en-US" w:eastAsia="zh-CN"/>
        </w:rPr>
        <w:t xml:space="preserve"> and revised in RAN#105 [1]</w:t>
      </w:r>
      <w:r>
        <w:rPr>
          <w:rFonts w:eastAsia="宋体"/>
          <w:szCs w:val="20"/>
          <w:lang w:val="en-US" w:eastAsia="zh-CN"/>
        </w:rPr>
        <w:t xml:space="preserve">, </w:t>
      </w:r>
      <w:r>
        <w:rPr>
          <w:rFonts w:eastAsia="宋体" w:hint="eastAsia"/>
          <w:szCs w:val="20"/>
          <w:lang w:val="en-US" w:eastAsia="zh-CN"/>
        </w:rPr>
        <w:t>with</w:t>
      </w:r>
      <w:r>
        <w:rPr>
          <w:rFonts w:eastAsia="宋体"/>
          <w:szCs w:val="20"/>
          <w:lang w:val="en-US" w:eastAsia="zh-CN"/>
        </w:rPr>
        <w:t xml:space="preserve"> the following objectives included.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D1584" w14:paraId="1CA371EF" w14:textId="77777777">
        <w:tc>
          <w:tcPr>
            <w:tcW w:w="9288" w:type="dxa"/>
          </w:tcPr>
          <w:p w14:paraId="6E0A9AAF" w14:textId="77777777" w:rsidR="00DD1584" w:rsidRDefault="0000000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val="en-GB" w:eastAsia="zh-CN"/>
              </w:rPr>
              <w:t>Specify support for on-demand SIB1 for UEs in idle/inactive mode [RAN1/2/3]</w:t>
            </w:r>
          </w:p>
          <w:p w14:paraId="27DD1EBE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szCs w:val="20"/>
                <w:lang w:val="en-GB" w:eastAsia="en-GB"/>
              </w:rPr>
            </w:pPr>
            <w:r>
              <w:rPr>
                <w:rFonts w:eastAsia="宋体"/>
                <w:szCs w:val="20"/>
                <w:lang w:val="en-GB" w:eastAsia="en-GB"/>
              </w:rPr>
              <w:t>Specify procedures and signal</w:t>
            </w:r>
            <w:r>
              <w:rPr>
                <w:rFonts w:eastAsia="宋体" w:hint="eastAsia"/>
                <w:szCs w:val="20"/>
                <w:lang w:val="en-GB" w:eastAsia="zh-CN"/>
              </w:rPr>
              <w:t>l</w:t>
            </w:r>
            <w:r>
              <w:rPr>
                <w:rFonts w:eastAsia="宋体"/>
                <w:szCs w:val="20"/>
                <w:lang w:val="en-GB" w:eastAsia="en-GB"/>
              </w:rPr>
              <w:t>ing method(s) for Case 2 [RAN1/2]</w:t>
            </w:r>
          </w:p>
          <w:p w14:paraId="68F1198A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val="en-GB" w:eastAsia="zh-CN"/>
              </w:rPr>
              <w:t>Case 2: UE obtains UL WUS configuration from Cell A, UE transmits UL WUS on NES Cell, UE receives on-demand SIB1 from NES Cell</w:t>
            </w:r>
          </w:p>
          <w:p w14:paraId="046DBE05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Triggering method by UL WUS using PRACH</w:t>
            </w:r>
          </w:p>
          <w:p w14:paraId="011F751A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val="en-GB" w:eastAsia="en-GB"/>
              </w:rPr>
              <w:t xml:space="preserve">Specify inter NG-RAN node signalling </w:t>
            </w:r>
            <w:r>
              <w:rPr>
                <w:rFonts w:eastAsia="宋体"/>
                <w:bCs/>
                <w:szCs w:val="20"/>
                <w:lang w:eastAsia="zh-CN"/>
              </w:rPr>
              <w:t>at least for the configuration of UL WUS [RAN3]</w:t>
            </w:r>
          </w:p>
          <w:p w14:paraId="2EDC0B29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szCs w:val="20"/>
                <w:lang w:val="en-GB" w:eastAsia="en-GB"/>
              </w:rPr>
            </w:pPr>
            <w:r>
              <w:rPr>
                <w:rFonts w:eastAsia="宋体"/>
                <w:szCs w:val="20"/>
                <w:lang w:val="en-GB" w:eastAsia="en-GB"/>
              </w:rPr>
              <w:t>Note 1: No modification of SSB will be discussed under this objective</w:t>
            </w:r>
          </w:p>
          <w:p w14:paraId="4AA4FDE2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Note 2:</w:t>
            </w:r>
          </w:p>
          <w:p w14:paraId="36ACB236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UL WUS: Uplink wake-up signal</w:t>
            </w:r>
          </w:p>
          <w:p w14:paraId="1A3DA161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Cell A: A cell that is periodically transmitting at least its own SIB1</w:t>
            </w:r>
          </w:p>
          <w:p w14:paraId="4964BEF5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NES Cell: A cell that may transmit SIB1 transmission in response to UL WUS from a UE</w:t>
            </w:r>
          </w:p>
          <w:p w14:paraId="38FEAA1A" w14:textId="77777777" w:rsidR="00DD1584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Note 3:</w:t>
            </w:r>
          </w:p>
          <w:p w14:paraId="1CD06CE8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RAN1 strives to minimize impact to legacy UE</w:t>
            </w:r>
          </w:p>
          <w:p w14:paraId="02EEC25F" w14:textId="77777777" w:rsidR="00DD1584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jc w:val="both"/>
              <w:textAlignment w:val="baseline"/>
              <w:rPr>
                <w:rFonts w:eastAsia="宋体"/>
                <w:bCs/>
                <w:szCs w:val="20"/>
                <w:lang w:eastAsia="zh-CN"/>
              </w:rPr>
            </w:pPr>
            <w:r>
              <w:rPr>
                <w:rFonts w:eastAsia="宋体"/>
                <w:bCs/>
                <w:szCs w:val="20"/>
                <w:lang w:eastAsia="zh-CN"/>
              </w:rPr>
              <w:t>RAN1 specification impact to support this feature should be minimized</w:t>
            </w:r>
          </w:p>
        </w:tc>
      </w:tr>
    </w:tbl>
    <w:p w14:paraId="455692E0" w14:textId="77777777" w:rsidR="00DD1584" w:rsidRDefault="00DD1584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</w:p>
    <w:p w14:paraId="254D7CEF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In the revised WID, on-demand SIB1 is limited to the Case 2, where Cell A is used for </w:t>
      </w:r>
      <w:r>
        <w:rPr>
          <w:rFonts w:eastAsia="宋体"/>
          <w:szCs w:val="20"/>
          <w:lang w:val="en-US" w:eastAsia="zh-CN"/>
        </w:rPr>
        <w:t>providing</w:t>
      </w:r>
      <w:r>
        <w:rPr>
          <w:rFonts w:eastAsia="宋体" w:hint="eastAsia"/>
          <w:szCs w:val="20"/>
          <w:lang w:val="en-US" w:eastAsia="zh-CN"/>
        </w:rPr>
        <w:t xml:space="preserve"> the UL WUS configuration, UE transmits UL WUS on NES Cell, the on-demand SIB1 transmission and the following RA are performed on NES Cell, the procedure of which can be shown in Fig 1.</w:t>
      </w:r>
    </w:p>
    <w:p w14:paraId="28BEA355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3600" w:dyaOrig="2430" w14:anchorId="4D7B9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3pt;height:121.55pt" o:ole="">
            <v:imagedata r:id="rId8" o:title=""/>
          </v:shape>
          <o:OLEObject Type="Embed" ProgID="Visio.Drawing.15" ShapeID="_x0000_i1025" DrawAspect="Content" ObjectID="_1808288271" r:id="rId9"/>
        </w:object>
      </w:r>
    </w:p>
    <w:p w14:paraId="348CCACC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Theme="minorEastAsia"/>
          <w:szCs w:val="20"/>
          <w:lang w:val="en-US" w:eastAsia="zh-CN"/>
        </w:rPr>
      </w:pPr>
      <w:r>
        <w:rPr>
          <w:rFonts w:eastAsiaTheme="minorEastAsia" w:hint="eastAsia"/>
          <w:lang w:val="en-US" w:eastAsia="zh-CN"/>
        </w:rPr>
        <w:t>Fig 1 illustration of mechanism of on-demand SIB1</w:t>
      </w:r>
    </w:p>
    <w:p w14:paraId="184CC290" w14:textId="77777777" w:rsidR="00DD1584" w:rsidRDefault="00000000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lastRenderedPageBreak/>
        <w:t>I</w:t>
      </w:r>
      <w:r>
        <w:rPr>
          <w:rFonts w:eastAsia="宋体" w:hint="eastAsia"/>
          <w:szCs w:val="20"/>
          <w:lang w:val="en-US" w:eastAsia="zh-CN"/>
        </w:rPr>
        <w:t xml:space="preserve">n this contribution, we focus on the details of on-demand SIB1 in such case, </w:t>
      </w:r>
      <w:r>
        <w:rPr>
          <w:rFonts w:eastAsia="宋体"/>
          <w:szCs w:val="20"/>
          <w:lang w:val="en-US" w:eastAsia="zh-CN"/>
        </w:rPr>
        <w:t>providing some observations and considerations on such mechanism.</w:t>
      </w:r>
    </w:p>
    <w:p w14:paraId="53D0C89B" w14:textId="4F04CB7F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Consideratio</w:t>
      </w:r>
      <w:r>
        <w:rPr>
          <w:rFonts w:eastAsia="宋体"/>
          <w:lang w:val="en-US" w:eastAsia="zh-CN"/>
        </w:rPr>
        <w:t>ns on</w:t>
      </w:r>
      <w:r>
        <w:rPr>
          <w:rFonts w:eastAsia="宋体" w:hint="eastAsia"/>
          <w:lang w:val="en-US" w:eastAsia="zh-CN"/>
        </w:rPr>
        <w:t xml:space="preserve"> on-demand SIB1 </w:t>
      </w:r>
    </w:p>
    <w:p w14:paraId="0BACC84A" w14:textId="4AFCAE7C" w:rsidR="00DD1584" w:rsidRDefault="0000000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meeting, </w:t>
      </w:r>
      <w:r w:rsidR="00544596">
        <w:rPr>
          <w:rFonts w:eastAsiaTheme="minorEastAsia" w:hint="eastAsia"/>
          <w:lang w:val="en-US" w:eastAsia="zh-CN"/>
        </w:rPr>
        <w:t>the following agreement</w:t>
      </w:r>
      <w:r w:rsidR="00B43FF5">
        <w:rPr>
          <w:rFonts w:eastAsiaTheme="minorEastAsia" w:hint="eastAsia"/>
          <w:lang w:val="en-US" w:eastAsia="zh-CN"/>
        </w:rPr>
        <w:t>s</w:t>
      </w:r>
      <w:r w:rsidR="00544596">
        <w:rPr>
          <w:rFonts w:eastAsiaTheme="minorEastAsia" w:hint="eastAsia"/>
          <w:lang w:val="en-US" w:eastAsia="zh-CN"/>
        </w:rPr>
        <w:t xml:space="preserve"> w</w:t>
      </w:r>
      <w:r w:rsidR="00B43FF5">
        <w:rPr>
          <w:rFonts w:eastAsiaTheme="minorEastAsia" w:hint="eastAsia"/>
          <w:lang w:val="en-US" w:eastAsia="zh-CN"/>
        </w:rPr>
        <w:t>ere</w:t>
      </w:r>
      <w:r w:rsidR="00544596">
        <w:rPr>
          <w:rFonts w:eastAsiaTheme="minorEastAsia" w:hint="eastAsia"/>
          <w:lang w:val="en-US" w:eastAsia="zh-CN"/>
        </w:rPr>
        <w:t xml:space="preserve"> reached </w:t>
      </w:r>
      <w:r w:rsidR="00AC704F">
        <w:rPr>
          <w:rFonts w:eastAsiaTheme="minorEastAsia" w:hint="eastAsia"/>
          <w:lang w:val="en-US" w:eastAsia="zh-CN"/>
        </w:rPr>
        <w:t xml:space="preserve">in last </w:t>
      </w:r>
      <w:proofErr w:type="gramStart"/>
      <w:r w:rsidR="00AC704F">
        <w:rPr>
          <w:rFonts w:eastAsiaTheme="minorEastAsia" w:hint="eastAsia"/>
          <w:lang w:val="en-US" w:eastAsia="zh-CN"/>
        </w:rPr>
        <w:t>meeting</w:t>
      </w:r>
      <w:r w:rsidR="004876F7">
        <w:rPr>
          <w:rFonts w:eastAsiaTheme="minorEastAsia" w:hint="eastAsia"/>
          <w:vertAlign w:val="superscript"/>
          <w:lang w:val="en-US" w:eastAsia="zh-CN"/>
        </w:rPr>
        <w:t>[</w:t>
      </w:r>
      <w:proofErr w:type="gramEnd"/>
      <w:r w:rsidR="004876F7">
        <w:rPr>
          <w:rFonts w:eastAsiaTheme="minorEastAsia" w:hint="eastAsia"/>
          <w:vertAlign w:val="superscript"/>
          <w:lang w:val="en-US" w:eastAsia="zh-CN"/>
        </w:rPr>
        <w:t>2]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DD1584" w14:paraId="4D45ACDD" w14:textId="77777777">
        <w:tc>
          <w:tcPr>
            <w:tcW w:w="9514" w:type="dxa"/>
          </w:tcPr>
          <w:p w14:paraId="504C143F" w14:textId="77777777" w:rsidR="00544596" w:rsidRPr="00074E14" w:rsidRDefault="00544596" w:rsidP="00544596">
            <w:pPr>
              <w:rPr>
                <w:rFonts w:cs="Times"/>
                <w:b/>
                <w:bCs/>
                <w:lang w:eastAsia="x-none"/>
              </w:rPr>
            </w:pPr>
            <w:r w:rsidRPr="00074E14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1B1A223" w14:textId="77777777" w:rsidR="00544596" w:rsidRPr="00074E14" w:rsidRDefault="00544596" w:rsidP="00544596">
            <w:pPr>
              <w:rPr>
                <w:rFonts w:eastAsia="PMingLiU" w:cs="Times"/>
                <w:szCs w:val="20"/>
                <w:lang w:eastAsia="zh-TW"/>
              </w:rPr>
            </w:pPr>
            <w:r w:rsidRPr="00074E14">
              <w:rPr>
                <w:rFonts w:eastAsia="PMingLiU" w:cs="Times"/>
                <w:szCs w:val="20"/>
                <w:lang w:eastAsia="zh-TW"/>
              </w:rPr>
              <w:t>The following agreement is updated as follows:</w:t>
            </w:r>
          </w:p>
          <w:p w14:paraId="66A5C5BF" w14:textId="77777777" w:rsidR="00544596" w:rsidRPr="00544596" w:rsidRDefault="00544596" w:rsidP="00544596">
            <w:pPr>
              <w:rPr>
                <w:rFonts w:eastAsia="PMingLiU"/>
                <w:szCs w:val="20"/>
                <w:lang w:eastAsia="zh-TW"/>
              </w:rPr>
            </w:pPr>
            <w:r w:rsidRPr="00074E14">
              <w:rPr>
                <w:rFonts w:eastAsia="PMingLiU" w:cs="Times"/>
                <w:szCs w:val="20"/>
                <w:lang w:eastAsia="zh-TW"/>
              </w:rPr>
              <w:t xml:space="preserve">The UE assumes that, in the OD-SIB1 window, PDCCH for an OD-SIB1 message is transmitted in PDCCH monitoring occasions corresponding </w:t>
            </w:r>
            <w:r w:rsidRPr="00074E14">
              <w:rPr>
                <w:rFonts w:eastAsia="PMingLiU" w:cs="Times"/>
                <w:color w:val="FF0000"/>
                <w:szCs w:val="20"/>
                <w:lang w:eastAsia="zh-TW"/>
              </w:rPr>
              <w:t xml:space="preserve">only </w:t>
            </w:r>
            <w:r w:rsidRPr="00074E14">
              <w:rPr>
                <w:rFonts w:eastAsia="PMingLiU" w:cs="Times"/>
                <w:szCs w:val="20"/>
                <w:lang w:eastAsia="zh-TW"/>
              </w:rPr>
              <w:t xml:space="preserve">to </w:t>
            </w:r>
            <w:r w:rsidRPr="00074E14">
              <w:rPr>
                <w:rFonts w:eastAsia="PMingLiU" w:cs="Times"/>
                <w:strike/>
                <w:color w:val="FF0000"/>
                <w:szCs w:val="20"/>
                <w:lang w:eastAsia="zh-TW"/>
              </w:rPr>
              <w:t>at least</w:t>
            </w:r>
            <w:r w:rsidRPr="00074E14">
              <w:rPr>
                <w:rFonts w:eastAsia="PMingLiU" w:cs="Times"/>
                <w:color w:val="FF0000"/>
                <w:szCs w:val="20"/>
                <w:lang w:eastAsia="zh-TW"/>
              </w:rPr>
              <w:t xml:space="preserve"> </w:t>
            </w:r>
            <w:r w:rsidRPr="00074E14">
              <w:rPr>
                <w:rFonts w:eastAsia="PMingLiU" w:cs="Times"/>
                <w:szCs w:val="20"/>
                <w:lang w:eastAsia="zh-TW"/>
              </w:rPr>
              <w:t xml:space="preserve">the SSB associated with the </w:t>
            </w:r>
            <w:r w:rsidRPr="00074E14">
              <w:rPr>
                <w:rFonts w:eastAsia="PMingLiU" w:cs="Times"/>
                <w:color w:val="FF0000"/>
                <w:szCs w:val="20"/>
                <w:lang w:eastAsia="zh-TW"/>
              </w:rPr>
              <w:t xml:space="preserve">transmitted </w:t>
            </w:r>
            <w:r w:rsidRPr="00074E14">
              <w:rPr>
                <w:rFonts w:eastAsia="PMingLiU" w:cs="Times"/>
                <w:szCs w:val="20"/>
                <w:lang w:eastAsia="zh-TW"/>
              </w:rPr>
              <w:t>PRACH for UL-WUS if</w:t>
            </w:r>
            <w:r w:rsidRPr="00544596">
              <w:rPr>
                <w:rFonts w:eastAsia="PMingLiU"/>
                <w:szCs w:val="20"/>
                <w:lang w:eastAsia="zh-TW"/>
              </w:rPr>
              <w:t xml:space="preserve"> this is indicated via UL WUS configuration </w:t>
            </w:r>
            <w:r w:rsidRPr="00544596">
              <w:rPr>
                <w:rFonts w:eastAsia="PMingLiU"/>
                <w:color w:val="FF0000"/>
                <w:szCs w:val="20"/>
                <w:lang w:eastAsia="zh-TW"/>
              </w:rPr>
              <w:t>by a 1-bit indication</w:t>
            </w:r>
          </w:p>
          <w:p w14:paraId="00A01099" w14:textId="77777777" w:rsidR="00544596" w:rsidRPr="00544596" w:rsidRDefault="00544596" w:rsidP="00544596">
            <w:pPr>
              <w:pStyle w:val="afc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Times New Roman" w:eastAsia="PMingLiU" w:hAnsi="Times New Roman"/>
                <w:color w:val="FF0000"/>
                <w:sz w:val="20"/>
                <w:szCs w:val="20"/>
                <w:lang w:eastAsia="zh-TW"/>
              </w:rPr>
            </w:pPr>
            <w:r w:rsidRPr="0054459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If the 1-bit indication is included in UL WUS config and indicate as TRUE, the UE assumes that, </w:t>
            </w:r>
            <w:r w:rsidRPr="00544596">
              <w:rPr>
                <w:rFonts w:ascii="Times New Roman" w:eastAsia="PMingLiU" w:hAnsi="Times New Roman"/>
                <w:color w:val="FF0000"/>
                <w:sz w:val="20"/>
                <w:szCs w:val="20"/>
                <w:lang w:eastAsia="zh-TW"/>
              </w:rPr>
              <w:t>in the OD-SIB1 window, PDCCH for an OD-SIB1 message is transmitted in PDCCH monitoring occasions corresponding only to the SSB associated with the PRACH for UL-WUS</w:t>
            </w:r>
            <w:r w:rsidRPr="00544596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14:paraId="17A979C1" w14:textId="77777777" w:rsidR="00544596" w:rsidRPr="00544596" w:rsidRDefault="00544596" w:rsidP="00544596">
            <w:pPr>
              <w:pStyle w:val="afc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54459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If the 1-bit indication is not included in UL WUS config or the 1-bit indication is FALSE, </w:t>
            </w:r>
            <w:r w:rsidRPr="00544596">
              <w:rPr>
                <w:rFonts w:ascii="Times New Roman" w:eastAsia="PMingLiU" w:hAnsi="Times New Roman"/>
                <w:color w:val="FF0000"/>
                <w:sz w:val="20"/>
                <w:szCs w:val="20"/>
                <w:lang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 w14:paraId="5BB08F1E" w14:textId="77777777" w:rsidR="00544596" w:rsidRPr="00544596" w:rsidRDefault="00544596" w:rsidP="00544596">
            <w:pPr>
              <w:pStyle w:val="afc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544596">
              <w:rPr>
                <w:rFonts w:ascii="Times New Roman" w:hAnsi="Times New Roman"/>
                <w:color w:val="FF0000"/>
                <w:sz w:val="20"/>
                <w:szCs w:val="20"/>
              </w:rPr>
              <w:t>Further study possible down selection from the following options to indicate additional information related to SSBs associated with PDCCH monitoring occasions</w:t>
            </w:r>
          </w:p>
          <w:p w14:paraId="1F6F6B79" w14:textId="77777777" w:rsidR="00544596" w:rsidRPr="00544596" w:rsidRDefault="00544596" w:rsidP="00544596">
            <w:pPr>
              <w:pStyle w:val="afc"/>
              <w:widowControl/>
              <w:numPr>
                <w:ilvl w:val="1"/>
                <w:numId w:val="6"/>
              </w:numPr>
              <w:ind w:firstLineChars="0"/>
              <w:jc w:val="left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544596">
              <w:rPr>
                <w:rFonts w:ascii="Times New Roman" w:hAnsi="Times New Roman"/>
                <w:color w:val="FF0000"/>
                <w:sz w:val="20"/>
                <w:szCs w:val="20"/>
              </w:rPr>
              <w:t>Alt1: The information is provided in UL-WUS config</w:t>
            </w:r>
          </w:p>
          <w:p w14:paraId="107ABC9A" w14:textId="77777777" w:rsidR="00544596" w:rsidRPr="00544596" w:rsidRDefault="00544596" w:rsidP="00544596">
            <w:pPr>
              <w:pStyle w:val="afc"/>
              <w:widowControl/>
              <w:numPr>
                <w:ilvl w:val="1"/>
                <w:numId w:val="6"/>
              </w:numPr>
              <w:ind w:firstLineChars="0"/>
              <w:jc w:val="left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544596">
              <w:rPr>
                <w:rFonts w:ascii="Times New Roman" w:hAnsi="Times New Roman"/>
                <w:color w:val="FF0000"/>
                <w:sz w:val="20"/>
                <w:szCs w:val="20"/>
              </w:rPr>
              <w:t>Alt2: The information is provided in RAR in response to UL-WUS transmission</w:t>
            </w:r>
          </w:p>
          <w:p w14:paraId="58499FC0" w14:textId="77777777" w:rsidR="00DD1584" w:rsidRPr="00B43FF5" w:rsidRDefault="00544596" w:rsidP="00544596">
            <w:pPr>
              <w:pStyle w:val="afc"/>
              <w:widowControl/>
              <w:numPr>
                <w:ilvl w:val="1"/>
                <w:numId w:val="6"/>
              </w:numPr>
              <w:ind w:firstLineChars="0"/>
              <w:jc w:val="left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544596">
              <w:rPr>
                <w:rFonts w:ascii="Times New Roman" w:hAnsi="Times New Roman"/>
                <w:color w:val="FF0000"/>
                <w:sz w:val="20"/>
                <w:szCs w:val="20"/>
              </w:rPr>
              <w:t>Alt3: No additional information is provided</w:t>
            </w:r>
          </w:p>
          <w:p w14:paraId="1B827C11" w14:textId="77777777" w:rsidR="00B43FF5" w:rsidRPr="00074E14" w:rsidRDefault="00B43FF5" w:rsidP="00B43FF5">
            <w:pPr>
              <w:rPr>
                <w:rFonts w:cs="Times"/>
                <w:b/>
                <w:bCs/>
                <w:lang w:eastAsia="x-none"/>
              </w:rPr>
            </w:pPr>
            <w:r w:rsidRPr="00074E14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77DE608E" w14:textId="77777777" w:rsidR="00B43FF5" w:rsidRPr="00046438" w:rsidRDefault="00B43FF5" w:rsidP="00B43FF5">
            <w:pPr>
              <w:rPr>
                <w:rFonts w:eastAsiaTheme="minorEastAsia"/>
                <w:lang w:eastAsia="zh-CN"/>
              </w:rPr>
            </w:pPr>
            <w:r w:rsidRPr="00046438">
              <w:rPr>
                <w:rFonts w:eastAsiaTheme="minorEastAsia"/>
                <w:lang w:eastAsia="zh-CN"/>
              </w:rPr>
              <w:t xml:space="preserve">RAN1 to discuss the value range for </w:t>
            </w:r>
            <w:r w:rsidRPr="00046438">
              <w:rPr>
                <w:rFonts w:eastAsiaTheme="minorEastAsia"/>
                <w:i/>
                <w:iCs/>
                <w:lang w:eastAsia="zh-CN"/>
              </w:rPr>
              <w:t>od-sib1-duration</w:t>
            </w:r>
            <w:r w:rsidRPr="00046438">
              <w:rPr>
                <w:rFonts w:eastAsiaTheme="minorEastAsia"/>
                <w:lang w:eastAsia="zh-CN"/>
              </w:rPr>
              <w:t>. For example,</w:t>
            </w:r>
          </w:p>
          <w:p w14:paraId="292B1342" w14:textId="77777777" w:rsidR="00B43FF5" w:rsidRPr="00046438" w:rsidRDefault="00B43FF5" w:rsidP="00B43FF5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Theme="minorEastAsia"/>
                <w:lang w:eastAsia="zh-CN"/>
              </w:rPr>
              <w:t xml:space="preserve">Option 1: Use the value-range for </w:t>
            </w:r>
            <w:proofErr w:type="spellStart"/>
            <w:r w:rsidRPr="00046438">
              <w:rPr>
                <w:rFonts w:eastAsiaTheme="minorEastAsia"/>
                <w:i/>
                <w:iCs/>
                <w:lang w:eastAsia="zh-CN"/>
              </w:rPr>
              <w:t>si-windowLength</w:t>
            </w:r>
            <w:proofErr w:type="spellEnd"/>
            <w:r w:rsidRPr="00046438">
              <w:rPr>
                <w:rFonts w:eastAsiaTheme="minorEastAsia"/>
                <w:lang w:eastAsia="zh-CN"/>
              </w:rPr>
              <w:t xml:space="preserve"> (from 5 slots to 5120 slot) as starting point.</w:t>
            </w:r>
          </w:p>
          <w:p w14:paraId="748EA590" w14:textId="77777777" w:rsidR="00B43FF5" w:rsidRPr="00046438" w:rsidRDefault="00B43FF5" w:rsidP="00B43FF5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="PMingLiU"/>
                <w:lang w:eastAsia="zh-TW"/>
              </w:rPr>
              <w:t>Option 2: The duration of the time window can be a multiple of 160ms (i.e. legacy SIB1 periodicity).</w:t>
            </w:r>
          </w:p>
          <w:p w14:paraId="1F72764F" w14:textId="77777777" w:rsidR="00B43FF5" w:rsidRPr="00046438" w:rsidRDefault="00B43FF5" w:rsidP="00B43FF5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Theme="minorEastAsia"/>
                <w:lang w:eastAsia="zh-CN"/>
              </w:rPr>
              <w:t xml:space="preserve">Option 3: The duration of the time window can be a multiple of the </w:t>
            </w:r>
            <w:r w:rsidRPr="00046438">
              <w:rPr>
                <w:rFonts w:eastAsiaTheme="minorEastAsia"/>
                <w:color w:val="FF0000"/>
                <w:lang w:eastAsia="zh-CN"/>
              </w:rPr>
              <w:t>on-demand SIB1 repetition periodicity (if supported)</w:t>
            </w:r>
          </w:p>
          <w:p w14:paraId="01985D73" w14:textId="42EF62AC" w:rsidR="00B43FF5" w:rsidRPr="00B43FF5" w:rsidRDefault="00B43FF5" w:rsidP="00B43FF5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="PMingLiU"/>
                <w:lang w:eastAsia="zh-TW"/>
              </w:rPr>
              <w:t>Other options are not precluded.</w:t>
            </w:r>
          </w:p>
        </w:tc>
      </w:tr>
    </w:tbl>
    <w:p w14:paraId="5F799BAE" w14:textId="180A325F" w:rsidR="00315B72" w:rsidRDefault="008A44E4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indication of SSB </w:t>
      </w:r>
      <w:r w:rsidR="001C2BDC">
        <w:rPr>
          <w:rFonts w:eastAsiaTheme="minorEastAsia" w:hint="eastAsia"/>
          <w:lang w:val="en-US" w:eastAsia="zh-CN"/>
        </w:rPr>
        <w:t>associat</w:t>
      </w:r>
      <w:r w:rsidR="00315B72">
        <w:rPr>
          <w:rFonts w:eastAsiaTheme="minorEastAsia" w:hint="eastAsia"/>
          <w:lang w:val="en-US" w:eastAsia="zh-CN"/>
        </w:rPr>
        <w:t xml:space="preserve">ed </w:t>
      </w:r>
      <w:r w:rsidR="001C2BDC">
        <w:rPr>
          <w:rFonts w:eastAsiaTheme="minorEastAsia" w:hint="eastAsia"/>
          <w:lang w:val="en-US" w:eastAsia="zh-CN"/>
        </w:rPr>
        <w:t xml:space="preserve">relation with PDCCH monitoring occasions, </w:t>
      </w:r>
      <w:r w:rsidR="00315B72">
        <w:rPr>
          <w:rFonts w:eastAsiaTheme="minorEastAsia"/>
          <w:lang w:val="en-US" w:eastAsia="zh-CN"/>
        </w:rPr>
        <w:t>according</w:t>
      </w:r>
      <w:r w:rsidR="00315B72">
        <w:rPr>
          <w:rFonts w:eastAsiaTheme="minorEastAsia" w:hint="eastAsia"/>
          <w:lang w:val="en-US" w:eastAsia="zh-CN"/>
        </w:rPr>
        <w:t xml:space="preserve"> to 3GPP TS 38.304</w:t>
      </w:r>
      <w:r w:rsidR="0010424C" w:rsidRPr="0010424C">
        <w:rPr>
          <w:rFonts w:eastAsiaTheme="minorEastAsia" w:hint="eastAsia"/>
          <w:vertAlign w:val="superscript"/>
          <w:lang w:val="en-US" w:eastAsia="zh-CN"/>
        </w:rPr>
        <w:t>[3]</w:t>
      </w:r>
      <w:r w:rsidR="00315B72">
        <w:rPr>
          <w:rFonts w:eastAsiaTheme="minorEastAsia" w:hint="eastAsia"/>
          <w:lang w:val="en-US" w:eastAsia="zh-CN"/>
        </w:rPr>
        <w:t xml:space="preserve">, shown as follows, </w:t>
      </w:r>
      <w:r w:rsidR="0010424C">
        <w:rPr>
          <w:rFonts w:eastAsiaTheme="minorEastAsia" w:hint="eastAsia"/>
          <w:lang w:val="en-US" w:eastAsia="zh-CN"/>
        </w:rPr>
        <w:t xml:space="preserve">the PDCCH monitoring occasion is associated the corresponding SSB according to the index, which is sufficient for UE to monitor the OD-SIB1 message transmitted in PDCCH monitoring occasions. </w:t>
      </w:r>
      <w:r w:rsidR="002A4D58">
        <w:rPr>
          <w:rFonts w:eastAsiaTheme="minorEastAsia"/>
          <w:lang w:val="en-US" w:eastAsia="zh-CN"/>
        </w:rPr>
        <w:t>W</w:t>
      </w:r>
      <w:r w:rsidR="002A4D58">
        <w:rPr>
          <w:rFonts w:eastAsiaTheme="minorEastAsia" w:hint="eastAsia"/>
          <w:lang w:val="en-US" w:eastAsia="zh-CN"/>
        </w:rPr>
        <w:t xml:space="preserve">e </w:t>
      </w:r>
      <w:r w:rsidR="002A4D58">
        <w:rPr>
          <w:rFonts w:eastAsiaTheme="minorEastAsia"/>
          <w:lang w:val="en-US" w:eastAsia="zh-CN"/>
        </w:rPr>
        <w:t>don’t</w:t>
      </w:r>
      <w:r w:rsidR="002A4D58">
        <w:rPr>
          <w:rFonts w:eastAsiaTheme="minorEastAsia" w:hint="eastAsia"/>
          <w:lang w:val="en-US" w:eastAsia="zh-CN"/>
        </w:rPr>
        <w:t xml:space="preserve"> see the need to indicate any other </w:t>
      </w:r>
      <w:r w:rsidR="002A4D58">
        <w:rPr>
          <w:rFonts w:eastAsiaTheme="minorEastAsia"/>
          <w:lang w:val="en-US" w:eastAsia="zh-CN"/>
        </w:rPr>
        <w:t>information</w:t>
      </w:r>
      <w:r w:rsidR="002A4D58">
        <w:rPr>
          <w:rFonts w:eastAsiaTheme="minorEastAsia" w:hint="eastAsia"/>
          <w:lang w:val="en-US" w:eastAsia="zh-CN"/>
        </w:rPr>
        <w:t xml:space="preserve"> related to SSBs associated with PDCCH monitoring occasions.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315B72" w14:paraId="10E867F9" w14:textId="77777777" w:rsidTr="00315B72">
        <w:tc>
          <w:tcPr>
            <w:tcW w:w="9514" w:type="dxa"/>
          </w:tcPr>
          <w:p w14:paraId="24667657" w14:textId="77777777" w:rsidR="00315B72" w:rsidRPr="00315B72" w:rsidRDefault="00315B72" w:rsidP="00315B72">
            <w:pPr>
              <w:pStyle w:val="a0"/>
              <w:rPr>
                <w:rFonts w:eastAsiaTheme="minorEastAsia"/>
                <w:b/>
                <w:bCs/>
                <w:lang w:val="en-US" w:eastAsia="zh-CN"/>
              </w:rPr>
            </w:pPr>
            <w:r w:rsidRPr="00315B72">
              <w:rPr>
                <w:rFonts w:eastAsiaTheme="minorEastAsia"/>
                <w:b/>
                <w:bCs/>
                <w:lang w:val="en-US" w:eastAsia="zh-CN"/>
              </w:rPr>
              <w:t>7</w:t>
            </w:r>
            <w:r w:rsidRPr="00315B72">
              <w:rPr>
                <w:rFonts w:eastAsiaTheme="minorEastAsia"/>
                <w:b/>
                <w:bCs/>
                <w:lang w:val="en-US" w:eastAsia="zh-CN"/>
              </w:rPr>
              <w:tab/>
              <w:t>Paging</w:t>
            </w:r>
          </w:p>
          <w:p w14:paraId="09D6A5CD" w14:textId="77777777" w:rsidR="00315B72" w:rsidRDefault="00315B72" w:rsidP="00315B72">
            <w:pPr>
              <w:pStyle w:val="a0"/>
              <w:rPr>
                <w:rFonts w:eastAsiaTheme="minorEastAsia"/>
                <w:b/>
                <w:bCs/>
                <w:lang w:val="en-US" w:eastAsia="zh-CN"/>
              </w:rPr>
            </w:pPr>
            <w:r w:rsidRPr="00315B72">
              <w:rPr>
                <w:rFonts w:eastAsiaTheme="minorEastAsia"/>
                <w:b/>
                <w:bCs/>
                <w:lang w:val="en-US" w:eastAsia="zh-CN"/>
              </w:rPr>
              <w:t>7.1</w:t>
            </w:r>
            <w:r w:rsidRPr="00315B72">
              <w:rPr>
                <w:rFonts w:eastAsiaTheme="minorEastAsia"/>
                <w:b/>
                <w:bCs/>
                <w:lang w:val="en-US" w:eastAsia="zh-CN"/>
              </w:rPr>
              <w:tab/>
              <w:t>Discontinuous Reception for paging</w:t>
            </w:r>
          </w:p>
          <w:p w14:paraId="731DA1A0" w14:textId="65852F4A" w:rsidR="00315B72" w:rsidRPr="00315B72" w:rsidRDefault="00315B72" w:rsidP="00315B72">
            <w:pPr>
              <w:pStyle w:val="a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&lt;unrelated parts omit</w:t>
            </w:r>
            <w:r w:rsidR="0010424C">
              <w:rPr>
                <w:rFonts w:eastAsiaTheme="minorEastAsia" w:hint="eastAsia"/>
                <w:b/>
                <w:bCs/>
                <w:lang w:val="en-US" w:eastAsia="zh-CN"/>
              </w:rPr>
              <w:t>t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ed&gt;</w:t>
            </w:r>
          </w:p>
          <w:p w14:paraId="0A9DAE17" w14:textId="03AAB33E" w:rsidR="00315B72" w:rsidRPr="00315B72" w:rsidRDefault="00315B72" w:rsidP="00315B72">
            <w:pPr>
              <w:pStyle w:val="a0"/>
              <w:rPr>
                <w:rFonts w:eastAsiaTheme="minorEastAsia"/>
                <w:lang w:val="en-US" w:eastAsia="zh-CN"/>
              </w:rPr>
            </w:pPr>
            <w:r w:rsidRPr="00315B72">
              <w:rPr>
                <w:rFonts w:eastAsiaTheme="minorEastAsia"/>
                <w:lang w:val="en-US" w:eastAsia="zh-CN"/>
              </w:rPr>
              <w:t xml:space="preserve">When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SearchSpaceId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other than 0 is configured for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pagingSearchSpace</w:t>
            </w:r>
            <w:proofErr w:type="spellEnd"/>
            <w:r w:rsidRPr="00315B72">
              <w:rPr>
                <w:rFonts w:eastAsiaTheme="minorEastAsia"/>
                <w:i/>
                <w:lang w:val="en-US" w:eastAsia="zh-CN"/>
              </w:rPr>
              <w:t xml:space="preserve">, </w:t>
            </w:r>
            <w:r w:rsidRPr="00315B72">
              <w:rPr>
                <w:rFonts w:eastAsiaTheme="minorEastAsia"/>
                <w:lang w:val="en-US" w:eastAsia="zh-CN"/>
              </w:rPr>
              <w:t>the UE monitors the (</w:t>
            </w:r>
            <w:proofErr w:type="spellStart"/>
            <w:r w:rsidRPr="00315B72">
              <w:rPr>
                <w:rFonts w:eastAsiaTheme="minorEastAsia"/>
                <w:lang w:val="en-US" w:eastAsia="zh-CN"/>
              </w:rPr>
              <w:t>i_s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+ </w:t>
            </w:r>
            <w:proofErr w:type="gramStart"/>
            <w:r w:rsidRPr="00315B72">
              <w:rPr>
                <w:rFonts w:eastAsiaTheme="minorEastAsia"/>
                <w:lang w:val="en-US" w:eastAsia="zh-CN"/>
              </w:rPr>
              <w:t>1)</w:t>
            </w:r>
            <w:proofErr w:type="spellStart"/>
            <w:r w:rsidRPr="00315B72">
              <w:rPr>
                <w:rFonts w:eastAsiaTheme="minorEastAsia"/>
                <w:vertAlign w:val="superscript"/>
                <w:lang w:val="en-US" w:eastAsia="zh-CN"/>
              </w:rPr>
              <w:t>th</w:t>
            </w:r>
            <w:proofErr w:type="spellEnd"/>
            <w:proofErr w:type="gramEnd"/>
            <w:r w:rsidRPr="00315B72">
              <w:rPr>
                <w:rFonts w:eastAsiaTheme="minorEastAsia"/>
                <w:lang w:val="en-US" w:eastAsia="zh-CN"/>
              </w:rPr>
              <w:t xml:space="preserve"> PO. A PO is a set of 'S*X ' consecutive PDCCH monitoring occasions where 'S' is the number of actual transmitted SSBs determined according to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ssb-PositionsInBurst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in</w:t>
            </w:r>
            <w:r w:rsidRPr="00315B72">
              <w:rPr>
                <w:rFonts w:eastAsiaTheme="minorEastAsia"/>
                <w:i/>
                <w:lang w:val="en-US" w:eastAsia="zh-CN"/>
              </w:rPr>
              <w:t xml:space="preserve"> SIB1</w:t>
            </w:r>
            <w:r w:rsidRPr="00315B72">
              <w:rPr>
                <w:rFonts w:eastAsiaTheme="minorEastAsia"/>
                <w:lang w:val="en-US" w:eastAsia="zh-CN"/>
              </w:rPr>
              <w:t xml:space="preserve"> and X is the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nrofPDCCH-MonitoringOccasionPerSSB-InPO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if configured or is equal to 1 otherwise. </w:t>
            </w:r>
            <w:r w:rsidRPr="00315B72">
              <w:rPr>
                <w:rFonts w:eastAsiaTheme="minorEastAsia"/>
                <w:highlight w:val="yellow"/>
                <w:lang w:val="en-US" w:eastAsia="zh-CN"/>
              </w:rPr>
              <w:t>The [x*S+K]</w:t>
            </w:r>
            <w:proofErr w:type="spellStart"/>
            <w:r w:rsidRPr="00315B72">
              <w:rPr>
                <w:rFonts w:eastAsiaTheme="minorEastAsia"/>
                <w:highlight w:val="yellow"/>
                <w:vertAlign w:val="superscript"/>
                <w:lang w:val="en-US" w:eastAsia="zh-CN"/>
              </w:rPr>
              <w:t>th</w:t>
            </w:r>
            <w:proofErr w:type="spellEnd"/>
            <w:r w:rsidRPr="00315B72">
              <w:rPr>
                <w:rFonts w:eastAsiaTheme="minorEastAsia"/>
                <w:highlight w:val="yellow"/>
                <w:lang w:val="en-US" w:eastAsia="zh-CN"/>
              </w:rPr>
              <w:t xml:space="preserve"> PDCCH monitoring occasion for paging in the PO corresponds to the K</w:t>
            </w:r>
            <w:r w:rsidRPr="00315B72">
              <w:rPr>
                <w:rFonts w:eastAsiaTheme="minorEastAsia"/>
                <w:highlight w:val="yellow"/>
                <w:vertAlign w:val="superscript"/>
                <w:lang w:val="en-US" w:eastAsia="zh-CN"/>
              </w:rPr>
              <w:t>th</w:t>
            </w:r>
            <w:r w:rsidRPr="00315B72">
              <w:rPr>
                <w:rFonts w:eastAsiaTheme="minorEastAsia"/>
                <w:highlight w:val="yellow"/>
                <w:lang w:val="en-US" w:eastAsia="zh-CN"/>
              </w:rPr>
              <w:t xml:space="preserve"> transmitted SSB,</w:t>
            </w:r>
            <w:r w:rsidRPr="00315B72">
              <w:rPr>
                <w:rFonts w:eastAsiaTheme="minorEastAsia"/>
                <w:lang w:val="en-US" w:eastAsia="zh-CN"/>
              </w:rPr>
              <w:t xml:space="preserve"> where x=</w:t>
            </w:r>
            <w:proofErr w:type="gramStart"/>
            <w:r w:rsidRPr="00315B72">
              <w:rPr>
                <w:rFonts w:eastAsiaTheme="minorEastAsia"/>
                <w:lang w:val="en-US" w:eastAsia="zh-CN"/>
              </w:rPr>
              <w:t>0,1,…</w:t>
            </w:r>
            <w:proofErr w:type="gramEnd"/>
            <w:r w:rsidRPr="00315B72">
              <w:rPr>
                <w:rFonts w:eastAsiaTheme="minorEastAsia"/>
                <w:lang w:val="en-US" w:eastAsia="zh-CN"/>
              </w:rPr>
              <w:t>,X-1, K=</w:t>
            </w:r>
            <w:proofErr w:type="gramStart"/>
            <w:r w:rsidRPr="00315B72">
              <w:rPr>
                <w:rFonts w:eastAsiaTheme="minorEastAsia"/>
                <w:lang w:val="en-US" w:eastAsia="zh-CN"/>
              </w:rPr>
              <w:t>1,2,…</w:t>
            </w:r>
            <w:proofErr w:type="gramEnd"/>
            <w:r w:rsidRPr="00315B72">
              <w:rPr>
                <w:rFonts w:eastAsiaTheme="minorEastAsia"/>
                <w:lang w:val="en-US" w:eastAsia="zh-CN"/>
              </w:rPr>
              <w:t xml:space="preserve">,S. The PDCCH monitoring occasions for paging which do not overlap with UL symbols (determined according to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tdd</w:t>
            </w:r>
            <w:proofErr w:type="spellEnd"/>
            <w:r w:rsidRPr="00315B72">
              <w:rPr>
                <w:rFonts w:eastAsiaTheme="minorEastAsia"/>
                <w:i/>
                <w:lang w:val="en-US" w:eastAsia="zh-CN"/>
              </w:rPr>
              <w:t>-UL-DL-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ConfigurationCommon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) are sequentially numbered from zero starting from the first PDCCH monitoring occasion for paging in the PF. When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firstPDCCH-MonitoringOccasionOfPO</w:t>
            </w:r>
            <w:proofErr w:type="spellEnd"/>
            <w:r w:rsidRPr="00315B72">
              <w:rPr>
                <w:rFonts w:eastAsiaTheme="minorEastAsia"/>
                <w:i/>
                <w:lang w:val="en-US" w:eastAsia="zh-CN"/>
              </w:rPr>
              <w:t xml:space="preserve"> </w:t>
            </w:r>
            <w:r w:rsidRPr="00315B72">
              <w:rPr>
                <w:rFonts w:eastAsiaTheme="minorEastAsia"/>
                <w:lang w:val="en-US" w:eastAsia="zh-CN"/>
              </w:rPr>
              <w:t>is present, the starting PDCCH monitoring occasion number of (</w:t>
            </w:r>
            <w:proofErr w:type="spellStart"/>
            <w:r w:rsidRPr="00315B72">
              <w:rPr>
                <w:rFonts w:eastAsiaTheme="minorEastAsia"/>
                <w:lang w:val="en-US" w:eastAsia="zh-CN"/>
              </w:rPr>
              <w:t>i_s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+ </w:t>
            </w:r>
            <w:proofErr w:type="gramStart"/>
            <w:r w:rsidRPr="00315B72">
              <w:rPr>
                <w:rFonts w:eastAsiaTheme="minorEastAsia"/>
                <w:lang w:val="en-US" w:eastAsia="zh-CN"/>
              </w:rPr>
              <w:t>1)</w:t>
            </w:r>
            <w:proofErr w:type="spellStart"/>
            <w:r w:rsidRPr="00315B72">
              <w:rPr>
                <w:rFonts w:eastAsiaTheme="minorEastAsia"/>
                <w:vertAlign w:val="superscript"/>
                <w:lang w:val="en-US" w:eastAsia="zh-CN"/>
              </w:rPr>
              <w:t>th</w:t>
            </w:r>
            <w:proofErr w:type="spellEnd"/>
            <w:proofErr w:type="gramEnd"/>
            <w:r w:rsidRPr="00315B72">
              <w:rPr>
                <w:rFonts w:eastAsiaTheme="minorEastAsia"/>
                <w:lang w:val="en-US" w:eastAsia="zh-CN"/>
              </w:rPr>
              <w:t xml:space="preserve"> PO is the (</w:t>
            </w:r>
            <w:proofErr w:type="spellStart"/>
            <w:r w:rsidRPr="00315B72">
              <w:rPr>
                <w:rFonts w:eastAsiaTheme="minorEastAsia"/>
                <w:lang w:val="en-US" w:eastAsia="zh-CN"/>
              </w:rPr>
              <w:t>i_s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+ </w:t>
            </w:r>
            <w:proofErr w:type="gramStart"/>
            <w:r w:rsidRPr="00315B72">
              <w:rPr>
                <w:rFonts w:eastAsiaTheme="minorEastAsia"/>
                <w:lang w:val="en-US" w:eastAsia="zh-CN"/>
              </w:rPr>
              <w:t>1)</w:t>
            </w:r>
            <w:proofErr w:type="spellStart"/>
            <w:r w:rsidRPr="00315B72">
              <w:rPr>
                <w:rFonts w:eastAsiaTheme="minorEastAsia"/>
                <w:vertAlign w:val="superscript"/>
                <w:lang w:val="en-US" w:eastAsia="zh-CN"/>
              </w:rPr>
              <w:t>th</w:t>
            </w:r>
            <w:proofErr w:type="spellEnd"/>
            <w:proofErr w:type="gramEnd"/>
            <w:r w:rsidRPr="00315B72">
              <w:rPr>
                <w:rFonts w:eastAsiaTheme="minorEastAsia"/>
                <w:lang w:val="en-US" w:eastAsia="zh-CN"/>
              </w:rPr>
              <w:t xml:space="preserve"> value of the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firstPDCCH-MonitoringOccasionOfPO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parameter; otherwise, it is equal to </w:t>
            </w:r>
            <w:proofErr w:type="spellStart"/>
            <w:r w:rsidRPr="00315B72">
              <w:rPr>
                <w:rFonts w:eastAsiaTheme="minorEastAsia"/>
                <w:lang w:val="en-US" w:eastAsia="zh-CN"/>
              </w:rPr>
              <w:t>i_s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* S*X. If X &gt; 1, when the UE detects a PDCCH transmission addressed to P-RNTI within its PO, the UE is not required to monitor the subsequent PDCCH monitoring occasions for this PO.</w:t>
            </w:r>
          </w:p>
          <w:p w14:paraId="5E2C5B9B" w14:textId="77777777" w:rsidR="00315B72" w:rsidRPr="00315B72" w:rsidRDefault="00315B72" w:rsidP="00315B72">
            <w:pPr>
              <w:pStyle w:val="a0"/>
              <w:ind w:leftChars="100" w:left="200"/>
              <w:rPr>
                <w:rFonts w:eastAsiaTheme="minorEastAsia"/>
                <w:lang w:val="en-US" w:eastAsia="zh-CN"/>
              </w:rPr>
            </w:pPr>
            <w:r w:rsidRPr="00315B72">
              <w:rPr>
                <w:rFonts w:eastAsiaTheme="minorEastAsia"/>
                <w:lang w:val="en-US" w:eastAsia="zh-CN"/>
              </w:rPr>
              <w:t>NOTE 1:</w:t>
            </w:r>
            <w:r w:rsidRPr="00315B72">
              <w:rPr>
                <w:rFonts w:eastAsiaTheme="minorEastAsia"/>
                <w:lang w:val="en-US" w:eastAsia="zh-CN"/>
              </w:rPr>
              <w:tab/>
              <w:t>A PO associated with a PF may start in the PF or after the PF.</w:t>
            </w:r>
          </w:p>
          <w:p w14:paraId="4E4D920A" w14:textId="02D32BBB" w:rsidR="00315B72" w:rsidRPr="00315B72" w:rsidRDefault="00315B72" w:rsidP="002F1A0E">
            <w:pPr>
              <w:pStyle w:val="a0"/>
              <w:ind w:leftChars="100" w:left="200"/>
              <w:rPr>
                <w:rFonts w:eastAsiaTheme="minorEastAsia"/>
                <w:lang w:val="en-US" w:eastAsia="zh-CN"/>
              </w:rPr>
            </w:pPr>
            <w:r w:rsidRPr="00315B72">
              <w:rPr>
                <w:rFonts w:eastAsiaTheme="minorEastAsia"/>
                <w:lang w:val="en-US" w:eastAsia="zh-CN"/>
              </w:rPr>
              <w:t>NOTE 2:</w:t>
            </w:r>
            <w:r w:rsidRPr="00315B72">
              <w:rPr>
                <w:rFonts w:eastAsiaTheme="minorEastAsia"/>
                <w:lang w:val="en-US" w:eastAsia="zh-CN"/>
              </w:rPr>
              <w:tab/>
              <w:t xml:space="preserve">The PDCCH monitoring occasions for a PO can span multiple radio frames. When 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SearchSpaceId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other than 0 is configured for </w:t>
            </w:r>
            <w:r w:rsidRPr="00315B72">
              <w:rPr>
                <w:rFonts w:eastAsiaTheme="minorEastAsia"/>
                <w:i/>
                <w:lang w:val="en-US" w:eastAsia="zh-CN"/>
              </w:rPr>
              <w:t>paging-</w:t>
            </w:r>
            <w:proofErr w:type="spellStart"/>
            <w:r w:rsidRPr="00315B72">
              <w:rPr>
                <w:rFonts w:eastAsiaTheme="minorEastAsia"/>
                <w:i/>
                <w:lang w:val="en-US" w:eastAsia="zh-CN"/>
              </w:rPr>
              <w:t>SearchSpace</w:t>
            </w:r>
            <w:proofErr w:type="spellEnd"/>
            <w:r w:rsidRPr="00315B72">
              <w:rPr>
                <w:rFonts w:eastAsiaTheme="minorEastAsia"/>
                <w:lang w:val="en-US" w:eastAsia="zh-CN"/>
              </w:rPr>
              <w:t xml:space="preserve"> the PDCCH monitoring occasions for a PO can span multiple periods of the paging search space.</w:t>
            </w:r>
          </w:p>
        </w:tc>
      </w:tr>
    </w:tbl>
    <w:p w14:paraId="05057AF3" w14:textId="476ACFB7" w:rsidR="00DD1584" w:rsidRDefault="00315B72" w:rsidP="00263805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 </w:t>
      </w:r>
      <w:r w:rsidR="00263805">
        <w:rPr>
          <w:rFonts w:eastAsiaTheme="minorEastAsia" w:hint="eastAsia"/>
          <w:b/>
          <w:bCs/>
          <w:i/>
          <w:iCs/>
          <w:lang w:val="en-US" w:eastAsia="zh-CN"/>
        </w:rPr>
        <w:t xml:space="preserve">Proposal 1: Not support to provide any additional information </w:t>
      </w:r>
      <w:r w:rsidR="00263805" w:rsidRPr="00263805">
        <w:rPr>
          <w:rFonts w:eastAsiaTheme="minorEastAsia"/>
          <w:b/>
          <w:bCs/>
          <w:i/>
          <w:iCs/>
          <w:lang w:val="en-US" w:eastAsia="zh-CN"/>
        </w:rPr>
        <w:t>related to SSBs associated with PDCCH monitoring occasions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DD1584" w14:paraId="76E3AB3A" w14:textId="77777777">
        <w:tc>
          <w:tcPr>
            <w:tcW w:w="9514" w:type="dxa"/>
          </w:tcPr>
          <w:p w14:paraId="3BA11FD8" w14:textId="77777777" w:rsidR="00544596" w:rsidRPr="00074E14" w:rsidRDefault="00544596" w:rsidP="00544596">
            <w:pPr>
              <w:rPr>
                <w:rFonts w:cs="Times"/>
                <w:b/>
                <w:bCs/>
                <w:lang w:eastAsia="x-none"/>
              </w:rPr>
            </w:pPr>
            <w:r w:rsidRPr="00074E14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F4F62E2" w14:textId="77777777" w:rsidR="00544596" w:rsidRPr="00046438" w:rsidRDefault="00544596" w:rsidP="00544596">
            <w:pPr>
              <w:rPr>
                <w:rFonts w:eastAsiaTheme="minorEastAsia"/>
                <w:lang w:eastAsia="zh-CN"/>
              </w:rPr>
            </w:pPr>
            <w:r w:rsidRPr="00046438">
              <w:rPr>
                <w:rFonts w:eastAsiaTheme="minorEastAsia"/>
                <w:lang w:eastAsia="zh-CN"/>
              </w:rPr>
              <w:t xml:space="preserve">RAN1 to discuss the value range for </w:t>
            </w:r>
            <w:r w:rsidRPr="00046438">
              <w:rPr>
                <w:rFonts w:eastAsiaTheme="minorEastAsia"/>
                <w:i/>
                <w:iCs/>
                <w:lang w:eastAsia="zh-CN"/>
              </w:rPr>
              <w:t>od-sib1-duration</w:t>
            </w:r>
            <w:r w:rsidRPr="00046438">
              <w:rPr>
                <w:rFonts w:eastAsiaTheme="minorEastAsia"/>
                <w:lang w:eastAsia="zh-CN"/>
              </w:rPr>
              <w:t>. For example,</w:t>
            </w:r>
          </w:p>
          <w:p w14:paraId="13914189" w14:textId="77777777" w:rsidR="00544596" w:rsidRPr="00046438" w:rsidRDefault="00544596" w:rsidP="00544596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Theme="minorEastAsia"/>
                <w:lang w:eastAsia="zh-CN"/>
              </w:rPr>
              <w:t xml:space="preserve">Option 1: Use the value-range for </w:t>
            </w:r>
            <w:proofErr w:type="spellStart"/>
            <w:r w:rsidRPr="00046438">
              <w:rPr>
                <w:rFonts w:eastAsiaTheme="minorEastAsia"/>
                <w:i/>
                <w:iCs/>
                <w:lang w:eastAsia="zh-CN"/>
              </w:rPr>
              <w:t>si-windowLength</w:t>
            </w:r>
            <w:proofErr w:type="spellEnd"/>
            <w:r w:rsidRPr="00046438">
              <w:rPr>
                <w:rFonts w:eastAsiaTheme="minorEastAsia"/>
                <w:lang w:eastAsia="zh-CN"/>
              </w:rPr>
              <w:t xml:space="preserve"> (from 5 slots to 5120 slot) as starting point.</w:t>
            </w:r>
          </w:p>
          <w:p w14:paraId="468BD88B" w14:textId="77777777" w:rsidR="00544596" w:rsidRPr="00046438" w:rsidRDefault="00544596" w:rsidP="00544596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="PMingLiU"/>
                <w:lang w:eastAsia="zh-TW"/>
              </w:rPr>
              <w:t>Option 2: The duration of the time window can be a multiple of 160ms (i.e. legacy SIB1 periodicity).</w:t>
            </w:r>
          </w:p>
          <w:p w14:paraId="7DFF3A0A" w14:textId="77777777" w:rsidR="00544596" w:rsidRPr="00046438" w:rsidRDefault="00544596" w:rsidP="00544596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Theme="minorEastAsia"/>
                <w:lang w:eastAsia="zh-CN"/>
              </w:rPr>
              <w:t xml:space="preserve">Option 3: The duration of the time window can be a multiple of the </w:t>
            </w:r>
            <w:r w:rsidRPr="00046438">
              <w:rPr>
                <w:rFonts w:eastAsiaTheme="minorEastAsia"/>
                <w:color w:val="FF0000"/>
                <w:lang w:eastAsia="zh-CN"/>
              </w:rPr>
              <w:t>on-demand SIB1 repetition periodicity (if supported)</w:t>
            </w:r>
          </w:p>
          <w:p w14:paraId="436280E7" w14:textId="77777777" w:rsidR="00544596" w:rsidRPr="00046438" w:rsidRDefault="00544596" w:rsidP="00544596">
            <w:pPr>
              <w:pStyle w:val="ListParagraph10"/>
              <w:numPr>
                <w:ilvl w:val="0"/>
                <w:numId w:val="6"/>
              </w:numPr>
              <w:spacing w:after="0" w:line="240" w:lineRule="auto"/>
              <w:ind w:leftChars="0"/>
              <w:rPr>
                <w:rFonts w:eastAsiaTheme="minorEastAsia"/>
                <w:lang w:eastAsia="zh-CN"/>
              </w:rPr>
            </w:pPr>
            <w:r w:rsidRPr="00046438">
              <w:rPr>
                <w:rFonts w:eastAsia="PMingLiU"/>
                <w:lang w:eastAsia="zh-TW"/>
              </w:rPr>
              <w:t>Other options are not precluded.</w:t>
            </w:r>
          </w:p>
          <w:p w14:paraId="46D1BA44" w14:textId="39A9A163" w:rsidR="00DD1584" w:rsidRPr="00544596" w:rsidRDefault="00DD1584">
            <w:pPr>
              <w:spacing w:line="240" w:lineRule="exact"/>
              <w:rPr>
                <w:rFonts w:eastAsiaTheme="minorEastAsia"/>
                <w:lang w:val="en-GB" w:eastAsia="zh-CN"/>
              </w:rPr>
            </w:pPr>
          </w:p>
        </w:tc>
      </w:tr>
    </w:tbl>
    <w:p w14:paraId="7B99D7DB" w14:textId="77777777" w:rsidR="007156CF" w:rsidRDefault="00263805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value range for </w:t>
      </w:r>
      <w:r w:rsidRPr="00263805">
        <w:rPr>
          <w:rFonts w:eastAsiaTheme="minorEastAsia" w:hint="eastAsia"/>
          <w:i/>
          <w:iCs/>
          <w:lang w:val="en-US" w:eastAsia="zh-CN"/>
        </w:rPr>
        <w:t>od-sib1-duration,</w:t>
      </w:r>
      <w:r>
        <w:rPr>
          <w:rFonts w:eastAsiaTheme="minorEastAsia" w:hint="eastAsia"/>
          <w:lang w:val="en-US" w:eastAsia="zh-CN"/>
        </w:rPr>
        <w:t xml:space="preserve"> we don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t think there is a need to restrain the value be a multiple of legacy SIB periodicity.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>illustrated</w:t>
      </w:r>
      <w:r>
        <w:rPr>
          <w:rFonts w:eastAsiaTheme="minorEastAsia" w:hint="eastAsia"/>
          <w:lang w:val="en-US" w:eastAsia="zh-CN"/>
        </w:rPr>
        <w:t xml:space="preserve"> in the following figure, even though the periodicity of SIB1 is 160ms, with a length of OD-SIB window smaller than </w:t>
      </w:r>
      <w:r w:rsidR="007156CF">
        <w:rPr>
          <w:rFonts w:eastAsiaTheme="minorEastAsia" w:hint="eastAsia"/>
          <w:lang w:val="en-US" w:eastAsia="zh-CN"/>
        </w:rPr>
        <w:t xml:space="preserve">160ms, UE can still be able to detect the SIB1. </w:t>
      </w:r>
      <w:r w:rsidR="007156CF">
        <w:rPr>
          <w:rFonts w:eastAsiaTheme="minorEastAsia"/>
          <w:lang w:val="en-US" w:eastAsia="zh-CN"/>
        </w:rPr>
        <w:t>T</w:t>
      </w:r>
      <w:r w:rsidR="007156CF">
        <w:rPr>
          <w:rFonts w:eastAsiaTheme="minorEastAsia" w:hint="eastAsia"/>
          <w:lang w:val="en-US" w:eastAsia="zh-CN"/>
        </w:rPr>
        <w:t xml:space="preserve">he exact </w:t>
      </w:r>
      <w:r w:rsidR="007156CF">
        <w:rPr>
          <w:rFonts w:eastAsiaTheme="minorEastAsia"/>
          <w:lang w:val="en-US" w:eastAsia="zh-CN"/>
        </w:rPr>
        <w:t>length</w:t>
      </w:r>
      <w:r w:rsidR="007156CF">
        <w:rPr>
          <w:rFonts w:eastAsiaTheme="minorEastAsia" w:hint="eastAsia"/>
          <w:lang w:val="en-US" w:eastAsia="zh-CN"/>
        </w:rPr>
        <w:t xml:space="preserve"> of OD-SIB </w:t>
      </w:r>
      <w:r w:rsidR="007156CF">
        <w:rPr>
          <w:rFonts w:eastAsiaTheme="minorEastAsia"/>
          <w:lang w:val="en-US" w:eastAsia="zh-CN"/>
        </w:rPr>
        <w:t>monitoring</w:t>
      </w:r>
      <w:r w:rsidR="007156CF">
        <w:rPr>
          <w:rFonts w:eastAsiaTheme="minorEastAsia" w:hint="eastAsia"/>
          <w:lang w:val="en-US" w:eastAsia="zh-CN"/>
        </w:rPr>
        <w:t xml:space="preserve"> window can be totally up to </w:t>
      </w:r>
      <w:proofErr w:type="spellStart"/>
      <w:r w:rsidR="007156CF">
        <w:rPr>
          <w:rFonts w:eastAsiaTheme="minorEastAsia" w:hint="eastAsia"/>
          <w:lang w:val="en-US" w:eastAsia="zh-CN"/>
        </w:rPr>
        <w:t>gNB</w:t>
      </w:r>
      <w:r w:rsidR="007156CF">
        <w:rPr>
          <w:rFonts w:eastAsiaTheme="minorEastAsia"/>
          <w:lang w:val="en-US" w:eastAsia="zh-CN"/>
        </w:rPr>
        <w:t>’</w:t>
      </w:r>
      <w:r w:rsidR="007156CF">
        <w:rPr>
          <w:rFonts w:eastAsiaTheme="minorEastAsia" w:hint="eastAsia"/>
          <w:lang w:val="en-US" w:eastAsia="zh-CN"/>
        </w:rPr>
        <w:t>s</w:t>
      </w:r>
      <w:proofErr w:type="spellEnd"/>
      <w:r w:rsidR="007156CF">
        <w:rPr>
          <w:rFonts w:eastAsiaTheme="minorEastAsia" w:hint="eastAsia"/>
          <w:lang w:val="en-US" w:eastAsia="zh-CN"/>
        </w:rPr>
        <w:t xml:space="preserve"> implement on when to transmit the OD-SIB1 refer to the starting time of OD-SIB1 window.</w:t>
      </w:r>
    </w:p>
    <w:p w14:paraId="50A7632B" w14:textId="53A7C432" w:rsidR="007156CF" w:rsidRDefault="001C2228" w:rsidP="001C2228">
      <w:pPr>
        <w:pStyle w:val="a0"/>
        <w:jc w:val="center"/>
        <w:rPr>
          <w:rFonts w:eastAsiaTheme="minorEastAsia"/>
          <w:lang w:val="en-US" w:eastAsia="zh-CN"/>
        </w:rPr>
      </w:pPr>
      <w:r>
        <w:rPr>
          <w:rFonts w:hint="eastAsia"/>
        </w:rPr>
        <w:object w:dxaOrig="8700" w:dyaOrig="2686" w14:anchorId="6C1B443A">
          <v:shape id="_x0000_i1026" type="#_x0000_t75" style="width:379pt;height:116.95pt" o:ole="">
            <v:imagedata r:id="rId10" o:title=""/>
          </v:shape>
          <o:OLEObject Type="Embed" ProgID="Visio.Drawing.15" ShapeID="_x0000_i1026" DrawAspect="Content" ObjectID="_1808288272" r:id="rId11"/>
        </w:object>
      </w:r>
    </w:p>
    <w:p w14:paraId="0796CC2A" w14:textId="77777777" w:rsidR="007156CF" w:rsidRDefault="007156CF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2: Support Option 1, i.e., use the value range for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si-windowLength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 (from 5 slots to 5120slots) as a starting point for the value range of od-sib1-duration. </w:t>
      </w:r>
    </w:p>
    <w:p w14:paraId="370A62CA" w14:textId="3BC31AE7" w:rsidR="00DD1584" w:rsidRDefault="001C2228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Besides,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case can happen when OD-SIB1 is transmitted </w:t>
      </w:r>
      <w:r>
        <w:rPr>
          <w:rFonts w:eastAsiaTheme="minorEastAsia"/>
          <w:lang w:val="en-US" w:eastAsia="zh-CN"/>
        </w:rPr>
        <w:t>during</w:t>
      </w:r>
      <w:r>
        <w:rPr>
          <w:rFonts w:eastAsiaTheme="minorEastAsia" w:hint="eastAsia"/>
          <w:lang w:val="en-US" w:eastAsia="zh-CN"/>
        </w:rPr>
        <w:t xml:space="preserve"> the RAR windows, while the OD-SIB1 window is still not started.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such case, UE may have the capability to monitor the OD-SIB1 since the related configuration of OD-SIB1 has already transmitted to UE. T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>us, we think it should be up to UE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implement to decide whether to monitor OD-SIB1 before the starting time of OD-SIB1 window.</w:t>
      </w:r>
    </w:p>
    <w:p w14:paraId="425BE983" w14:textId="593F9BDD" w:rsidR="00DD1584" w:rsidRPr="001C2228" w:rsidRDefault="001C2228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3: It should be up to UE</w:t>
      </w:r>
      <w:r>
        <w:rPr>
          <w:rFonts w:eastAsiaTheme="minorEastAsia"/>
          <w:b/>
          <w:bCs/>
          <w:i/>
          <w:iCs/>
          <w:lang w:val="en-US" w:eastAsia="zh-CN"/>
        </w:rPr>
        <w:t>’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s implement to monitor OD-SIB1 during the RAR window before the OD-SIB1 window starts. </w:t>
      </w:r>
    </w:p>
    <w:p w14:paraId="5B1A0E4B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onclusion</w:t>
      </w:r>
    </w:p>
    <w:p w14:paraId="11A34CEF" w14:textId="77777777" w:rsidR="00DD1584" w:rsidRDefault="00000000">
      <w:pPr>
        <w:pStyle w:val="a0"/>
        <w:snapToGrid w:val="0"/>
        <w:rPr>
          <w:rFonts w:eastAsia="宋体"/>
          <w:sz w:val="21"/>
          <w:szCs w:val="21"/>
          <w:lang w:val="en-US"/>
        </w:rPr>
      </w:pPr>
      <w:r>
        <w:rPr>
          <w:rFonts w:eastAsia="宋体"/>
          <w:sz w:val="21"/>
          <w:szCs w:val="21"/>
          <w:lang w:val="en-US"/>
        </w:rPr>
        <w:t xml:space="preserve">In this paper, we discuss on-demand </w:t>
      </w:r>
      <w:r>
        <w:rPr>
          <w:rFonts w:eastAsia="宋体" w:hint="eastAsia"/>
          <w:sz w:val="21"/>
          <w:szCs w:val="21"/>
          <w:lang w:val="en-US" w:eastAsia="zh-CN"/>
        </w:rPr>
        <w:t>SIB1</w:t>
      </w:r>
      <w:r>
        <w:rPr>
          <w:rFonts w:eastAsia="宋体"/>
          <w:sz w:val="21"/>
          <w:szCs w:val="21"/>
          <w:lang w:val="en-US"/>
        </w:rPr>
        <w:t>operation and have the following observations and proposals.</w:t>
      </w:r>
    </w:p>
    <w:p w14:paraId="0C2FD203" w14:textId="77777777" w:rsidR="00306D18" w:rsidRDefault="00000000">
      <w:pPr>
        <w:pStyle w:val="a0"/>
        <w:rPr>
          <w:rFonts w:eastAsiaTheme="minorEastAsia"/>
          <w:lang w:val="en-US" w:eastAsia="zh-CN"/>
        </w:rPr>
      </w:pPr>
      <w:r>
        <w:rPr>
          <w:rFonts w:ascii="Times" w:eastAsiaTheme="minorEastAsia" w:hAnsi="Times" w:cs="Times" w:hint="eastAsia"/>
          <w:b/>
          <w:bCs/>
          <w:i/>
          <w:sz w:val="21"/>
          <w:szCs w:val="21"/>
          <w:lang w:val="en-US" w:eastAsia="zh-CN"/>
        </w:rPr>
        <w:t xml:space="preserve">Proposal 1: </w:t>
      </w:r>
      <w:r w:rsidR="00306D18">
        <w:rPr>
          <w:rFonts w:eastAsiaTheme="minorEastAsia" w:hint="eastAsia"/>
          <w:b/>
          <w:bCs/>
          <w:i/>
          <w:iCs/>
          <w:lang w:val="en-US" w:eastAsia="zh-CN"/>
        </w:rPr>
        <w:t xml:space="preserve">Proposal 1: Not support to provide any additional information </w:t>
      </w:r>
      <w:r w:rsidR="00306D18" w:rsidRPr="00263805">
        <w:rPr>
          <w:rFonts w:eastAsiaTheme="minorEastAsia"/>
          <w:b/>
          <w:bCs/>
          <w:i/>
          <w:iCs/>
          <w:lang w:val="en-US" w:eastAsia="zh-CN"/>
        </w:rPr>
        <w:t>related to SSBs associated with PDCCH monitoring occasions</w:t>
      </w:r>
      <w:r w:rsidR="00306D18">
        <w:rPr>
          <w:rFonts w:eastAsiaTheme="minorEastAsia" w:hint="eastAsia"/>
          <w:lang w:val="en-US" w:eastAsia="zh-CN"/>
        </w:rPr>
        <w:t>.</w:t>
      </w:r>
    </w:p>
    <w:p w14:paraId="4B8BFCAE" w14:textId="1FB6C5FA" w:rsidR="00DD1584" w:rsidRDefault="00000000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2: </w:t>
      </w:r>
      <w:r w:rsidR="00306D18">
        <w:rPr>
          <w:rFonts w:eastAsiaTheme="minorEastAsia" w:hint="eastAsia"/>
          <w:b/>
          <w:bCs/>
          <w:i/>
          <w:iCs/>
          <w:lang w:val="en-US" w:eastAsia="zh-CN"/>
        </w:rPr>
        <w:t xml:space="preserve">Support Option 1, i.e., use the value range for </w:t>
      </w:r>
      <w:proofErr w:type="spellStart"/>
      <w:r w:rsidR="00306D18">
        <w:rPr>
          <w:rFonts w:eastAsiaTheme="minorEastAsia" w:hint="eastAsia"/>
          <w:b/>
          <w:bCs/>
          <w:i/>
          <w:iCs/>
          <w:lang w:val="en-US" w:eastAsia="zh-CN"/>
        </w:rPr>
        <w:t>si-windowLength</w:t>
      </w:r>
      <w:proofErr w:type="spellEnd"/>
      <w:r w:rsidR="00306D18">
        <w:rPr>
          <w:rFonts w:eastAsiaTheme="minorEastAsia" w:hint="eastAsia"/>
          <w:b/>
          <w:bCs/>
          <w:i/>
          <w:iCs/>
          <w:lang w:val="en-US" w:eastAsia="zh-CN"/>
        </w:rPr>
        <w:t xml:space="preserve"> (from 5 slots to 5120slots) as a starting point for the value range of od-sib1-duration.</w:t>
      </w: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 </w:t>
      </w:r>
    </w:p>
    <w:p w14:paraId="6C75837B" w14:textId="1FE2CDA2" w:rsidR="00DD1584" w:rsidRPr="006925F4" w:rsidRDefault="00000000">
      <w:pPr>
        <w:pStyle w:val="a0"/>
        <w:rPr>
          <w:rFonts w:ascii="Times" w:eastAsiaTheme="minorEastAsia" w:hAnsi="Times"/>
          <w:b/>
          <w:i/>
          <w:iCs/>
          <w:szCs w:val="20"/>
          <w:lang w:val="en-US" w:eastAsia="zh-CN"/>
        </w:rPr>
      </w:pPr>
      <w:r>
        <w:rPr>
          <w:rFonts w:ascii="Times" w:eastAsiaTheme="minorEastAsia" w:hAnsi="Times" w:hint="eastAsia"/>
          <w:b/>
          <w:i/>
          <w:iCs/>
          <w:szCs w:val="20"/>
          <w:lang w:val="en-US" w:eastAsia="zh-CN"/>
        </w:rPr>
        <w:t xml:space="preserve">Proposal 3: </w:t>
      </w:r>
      <w:r w:rsidR="00306D18">
        <w:rPr>
          <w:rFonts w:eastAsiaTheme="minorEastAsia" w:hint="eastAsia"/>
          <w:b/>
          <w:bCs/>
          <w:i/>
          <w:iCs/>
          <w:lang w:val="en-US" w:eastAsia="zh-CN"/>
        </w:rPr>
        <w:t>It should be up to UE</w:t>
      </w:r>
      <w:r w:rsidR="00306D18">
        <w:rPr>
          <w:rFonts w:eastAsiaTheme="minorEastAsia"/>
          <w:b/>
          <w:bCs/>
          <w:i/>
          <w:iCs/>
          <w:lang w:val="en-US" w:eastAsia="zh-CN"/>
        </w:rPr>
        <w:t>’</w:t>
      </w:r>
      <w:r w:rsidR="00306D18">
        <w:rPr>
          <w:rFonts w:eastAsiaTheme="minorEastAsia" w:hint="eastAsia"/>
          <w:b/>
          <w:bCs/>
          <w:i/>
          <w:iCs/>
          <w:lang w:val="en-US" w:eastAsia="zh-CN"/>
        </w:rPr>
        <w:t>s implement to monitor OD-SIB1 during the RAR window before the OD-SIB1 window starts.</w:t>
      </w:r>
    </w:p>
    <w:p w14:paraId="7341ED9B" w14:textId="77777777" w:rsidR="00DD1584" w:rsidRDefault="00000000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lastRenderedPageBreak/>
        <w:t>References</w:t>
      </w:r>
    </w:p>
    <w:p w14:paraId="4345511D" w14:textId="77777777" w:rsidR="00DD1584" w:rsidRDefault="00000000">
      <w:pPr>
        <w:pStyle w:val="2"/>
        <w:rPr>
          <w:lang w:val="en-US"/>
        </w:rPr>
      </w:pPr>
      <w:r>
        <w:t>3GPP RP-24</w:t>
      </w:r>
      <w:r>
        <w:rPr>
          <w:rFonts w:hint="eastAsia"/>
        </w:rPr>
        <w:t>2354</w:t>
      </w:r>
      <w:r>
        <w:t>, “Revised WID for Enhancements of network energy savings for NR”, Ericsson, RAN#10</w:t>
      </w:r>
      <w:r>
        <w:rPr>
          <w:rFonts w:hint="eastAsia"/>
        </w:rPr>
        <w:t>5</w:t>
      </w:r>
      <w:r>
        <w:t>, Melbourne</w:t>
      </w:r>
      <w:r>
        <w:rPr>
          <w:rFonts w:hint="eastAsia"/>
        </w:rPr>
        <w:t>, Sep</w:t>
      </w:r>
      <w:r>
        <w:t xml:space="preserve"> </w:t>
      </w:r>
      <w:r>
        <w:rPr>
          <w:rFonts w:hint="eastAsia"/>
        </w:rPr>
        <w:t>9</w:t>
      </w:r>
      <w:r>
        <w:t>-</w:t>
      </w:r>
      <w:r>
        <w:rPr>
          <w:rFonts w:hint="eastAsia"/>
        </w:rPr>
        <w:t>12</w:t>
      </w:r>
      <w:r>
        <w:t>, 2024.</w:t>
      </w:r>
    </w:p>
    <w:p w14:paraId="55459E79" w14:textId="272D588E" w:rsidR="00DD1584" w:rsidRDefault="00000000">
      <w:pPr>
        <w:pStyle w:val="2"/>
      </w:pPr>
      <w:r>
        <w:t>“</w:t>
      </w:r>
      <w:r>
        <w:rPr>
          <w:rFonts w:hint="eastAsia"/>
        </w:rPr>
        <w:t>Chair notes RAN1 #120</w:t>
      </w:r>
      <w:r w:rsidR="001E1D48">
        <w:rPr>
          <w:rFonts w:hint="eastAsia"/>
        </w:rPr>
        <w:t>-bis</w:t>
      </w:r>
      <w:r>
        <w:t>”</w:t>
      </w:r>
      <w:r>
        <w:rPr>
          <w:rFonts w:hint="eastAsia"/>
        </w:rPr>
        <w:t xml:space="preserve">, </w:t>
      </w:r>
      <w:r w:rsidR="0011750A">
        <w:rPr>
          <w:rFonts w:hint="eastAsia"/>
        </w:rPr>
        <w:t>April</w:t>
      </w:r>
      <w:r>
        <w:rPr>
          <w:rFonts w:hint="eastAsia"/>
        </w:rPr>
        <w:t>, 2025.</w:t>
      </w:r>
    </w:p>
    <w:p w14:paraId="6ADD7919" w14:textId="783BBFF0" w:rsidR="00DD1584" w:rsidRDefault="001E1D48">
      <w:pPr>
        <w:pStyle w:val="2"/>
      </w:pPr>
      <w:r>
        <w:rPr>
          <w:rFonts w:hint="eastAsia"/>
        </w:rPr>
        <w:t xml:space="preserve">3GPP TS 38.304, </w:t>
      </w:r>
      <w:r>
        <w:t>“</w:t>
      </w:r>
      <w:r w:rsidRPr="001E1D48">
        <w:t>User Equipment (UE) procedures in Idle mode and RRC Inactive state</w:t>
      </w:r>
      <w:r>
        <w:rPr>
          <w:rFonts w:hint="eastAsia"/>
        </w:rPr>
        <w:t xml:space="preserve"> (Release 18)</w:t>
      </w:r>
      <w:r>
        <w:t>”</w:t>
      </w:r>
    </w:p>
    <w:sectPr w:rsidR="00DD1584">
      <w:footerReference w:type="default" r:id="rId12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7498" w14:textId="77777777" w:rsidR="00DA2750" w:rsidRDefault="00DA2750">
      <w:r>
        <w:separator/>
      </w:r>
    </w:p>
  </w:endnote>
  <w:endnote w:type="continuationSeparator" w:id="0">
    <w:p w14:paraId="7AD52278" w14:textId="77777777" w:rsidR="00DA2750" w:rsidRDefault="00DA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519DF" w14:textId="77777777" w:rsidR="00DD1584" w:rsidRDefault="00000000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AF425" w14:textId="77777777" w:rsidR="00DA2750" w:rsidRDefault="00DA2750">
      <w:r>
        <w:separator/>
      </w:r>
    </w:p>
  </w:footnote>
  <w:footnote w:type="continuationSeparator" w:id="0">
    <w:p w14:paraId="6C312E89" w14:textId="77777777" w:rsidR="00DA2750" w:rsidRDefault="00DA2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E3A1262"/>
    <w:multiLevelType w:val="hybridMultilevel"/>
    <w:tmpl w:val="4516BE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F128B"/>
    <w:multiLevelType w:val="multilevel"/>
    <w:tmpl w:val="472F128B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5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3335448">
    <w:abstractNumId w:val="4"/>
  </w:num>
  <w:num w:numId="2" w16cid:durableId="1225995295">
    <w:abstractNumId w:val="3"/>
  </w:num>
  <w:num w:numId="3" w16cid:durableId="1803961183">
    <w:abstractNumId w:val="0"/>
  </w:num>
  <w:num w:numId="4" w16cid:durableId="1203059923">
    <w:abstractNumId w:val="5"/>
  </w:num>
  <w:num w:numId="5" w16cid:durableId="727921294">
    <w:abstractNumId w:val="2"/>
  </w:num>
  <w:num w:numId="6" w16cid:durableId="1415467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617C58"/>
    <w:rsid w:val="000005E4"/>
    <w:rsid w:val="00000ACF"/>
    <w:rsid w:val="00002BFB"/>
    <w:rsid w:val="00003355"/>
    <w:rsid w:val="0000400F"/>
    <w:rsid w:val="00005147"/>
    <w:rsid w:val="00005851"/>
    <w:rsid w:val="00005BA8"/>
    <w:rsid w:val="00006B34"/>
    <w:rsid w:val="00006E77"/>
    <w:rsid w:val="00006FD0"/>
    <w:rsid w:val="00007C53"/>
    <w:rsid w:val="000108DF"/>
    <w:rsid w:val="00010ABD"/>
    <w:rsid w:val="000111B2"/>
    <w:rsid w:val="00011ACB"/>
    <w:rsid w:val="00011B9C"/>
    <w:rsid w:val="00012376"/>
    <w:rsid w:val="00012E82"/>
    <w:rsid w:val="0001413A"/>
    <w:rsid w:val="00014B1E"/>
    <w:rsid w:val="0001574A"/>
    <w:rsid w:val="0001585F"/>
    <w:rsid w:val="00015EA9"/>
    <w:rsid w:val="0001627F"/>
    <w:rsid w:val="0001676A"/>
    <w:rsid w:val="000168F9"/>
    <w:rsid w:val="00016BE3"/>
    <w:rsid w:val="00016DFC"/>
    <w:rsid w:val="00017122"/>
    <w:rsid w:val="00017129"/>
    <w:rsid w:val="00017F16"/>
    <w:rsid w:val="00020096"/>
    <w:rsid w:val="000201B5"/>
    <w:rsid w:val="00020AB8"/>
    <w:rsid w:val="00020FD8"/>
    <w:rsid w:val="000216D2"/>
    <w:rsid w:val="00022151"/>
    <w:rsid w:val="00022637"/>
    <w:rsid w:val="000227E8"/>
    <w:rsid w:val="00023411"/>
    <w:rsid w:val="00023F16"/>
    <w:rsid w:val="00023F31"/>
    <w:rsid w:val="00024B60"/>
    <w:rsid w:val="000252F9"/>
    <w:rsid w:val="00026EFE"/>
    <w:rsid w:val="00026FB2"/>
    <w:rsid w:val="00027266"/>
    <w:rsid w:val="00027E65"/>
    <w:rsid w:val="00030136"/>
    <w:rsid w:val="0003120B"/>
    <w:rsid w:val="00031BBE"/>
    <w:rsid w:val="00031E19"/>
    <w:rsid w:val="000321D0"/>
    <w:rsid w:val="000337D3"/>
    <w:rsid w:val="00033B27"/>
    <w:rsid w:val="00034021"/>
    <w:rsid w:val="00034340"/>
    <w:rsid w:val="0003510A"/>
    <w:rsid w:val="000353D1"/>
    <w:rsid w:val="000354A1"/>
    <w:rsid w:val="000355E6"/>
    <w:rsid w:val="000357B3"/>
    <w:rsid w:val="00035C01"/>
    <w:rsid w:val="0003661A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667"/>
    <w:rsid w:val="000438BE"/>
    <w:rsid w:val="00044AC1"/>
    <w:rsid w:val="0004507A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4D17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346C"/>
    <w:rsid w:val="000645A2"/>
    <w:rsid w:val="000647C4"/>
    <w:rsid w:val="00064864"/>
    <w:rsid w:val="00064CD8"/>
    <w:rsid w:val="0006506D"/>
    <w:rsid w:val="000653D7"/>
    <w:rsid w:val="00065CE2"/>
    <w:rsid w:val="00066A5D"/>
    <w:rsid w:val="000678F9"/>
    <w:rsid w:val="00067DA6"/>
    <w:rsid w:val="00067FBE"/>
    <w:rsid w:val="000703C7"/>
    <w:rsid w:val="0007089D"/>
    <w:rsid w:val="00070E38"/>
    <w:rsid w:val="00071652"/>
    <w:rsid w:val="0007195F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4DCE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58E"/>
    <w:rsid w:val="00086797"/>
    <w:rsid w:val="00086C63"/>
    <w:rsid w:val="00087168"/>
    <w:rsid w:val="00090027"/>
    <w:rsid w:val="00090728"/>
    <w:rsid w:val="000913C8"/>
    <w:rsid w:val="00091494"/>
    <w:rsid w:val="00091555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99"/>
    <w:rsid w:val="00094E71"/>
    <w:rsid w:val="0009505F"/>
    <w:rsid w:val="000954A1"/>
    <w:rsid w:val="0009579B"/>
    <w:rsid w:val="00096276"/>
    <w:rsid w:val="00096B69"/>
    <w:rsid w:val="00096E6A"/>
    <w:rsid w:val="000970B6"/>
    <w:rsid w:val="000A02E5"/>
    <w:rsid w:val="000A03D9"/>
    <w:rsid w:val="000A0504"/>
    <w:rsid w:val="000A09CB"/>
    <w:rsid w:val="000A0BEC"/>
    <w:rsid w:val="000A12B4"/>
    <w:rsid w:val="000A2ECF"/>
    <w:rsid w:val="000A4FD3"/>
    <w:rsid w:val="000A513A"/>
    <w:rsid w:val="000A51EB"/>
    <w:rsid w:val="000A75BE"/>
    <w:rsid w:val="000A794B"/>
    <w:rsid w:val="000A7E94"/>
    <w:rsid w:val="000B04CA"/>
    <w:rsid w:val="000B0930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5C6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A23"/>
    <w:rsid w:val="000C7EE2"/>
    <w:rsid w:val="000C7F48"/>
    <w:rsid w:val="000D0676"/>
    <w:rsid w:val="000D0F51"/>
    <w:rsid w:val="000D2C25"/>
    <w:rsid w:val="000D46CC"/>
    <w:rsid w:val="000D477A"/>
    <w:rsid w:val="000D55DA"/>
    <w:rsid w:val="000D564A"/>
    <w:rsid w:val="000D5AF7"/>
    <w:rsid w:val="000D5B1C"/>
    <w:rsid w:val="000D5F84"/>
    <w:rsid w:val="000D726A"/>
    <w:rsid w:val="000D7C9E"/>
    <w:rsid w:val="000E03E0"/>
    <w:rsid w:val="000E0803"/>
    <w:rsid w:val="000E08C1"/>
    <w:rsid w:val="000E0D03"/>
    <w:rsid w:val="000E1490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7BA"/>
    <w:rsid w:val="000E4860"/>
    <w:rsid w:val="000E5344"/>
    <w:rsid w:val="000E58B1"/>
    <w:rsid w:val="000E5966"/>
    <w:rsid w:val="000E5A5F"/>
    <w:rsid w:val="000E6BEC"/>
    <w:rsid w:val="000E7027"/>
    <w:rsid w:val="000E7146"/>
    <w:rsid w:val="000E7536"/>
    <w:rsid w:val="000E758A"/>
    <w:rsid w:val="000E7930"/>
    <w:rsid w:val="000F0AB8"/>
    <w:rsid w:val="000F0F0B"/>
    <w:rsid w:val="000F1A15"/>
    <w:rsid w:val="000F1DB8"/>
    <w:rsid w:val="000F28F4"/>
    <w:rsid w:val="000F2F16"/>
    <w:rsid w:val="000F378C"/>
    <w:rsid w:val="000F3ECA"/>
    <w:rsid w:val="000F4004"/>
    <w:rsid w:val="000F4049"/>
    <w:rsid w:val="000F4C12"/>
    <w:rsid w:val="000F4D98"/>
    <w:rsid w:val="000F54ED"/>
    <w:rsid w:val="000F579B"/>
    <w:rsid w:val="000F5F4A"/>
    <w:rsid w:val="000F61DC"/>
    <w:rsid w:val="000F6520"/>
    <w:rsid w:val="000F72FE"/>
    <w:rsid w:val="000F7EE5"/>
    <w:rsid w:val="0010036F"/>
    <w:rsid w:val="00100869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24C"/>
    <w:rsid w:val="0010459D"/>
    <w:rsid w:val="00104EAD"/>
    <w:rsid w:val="00104F6F"/>
    <w:rsid w:val="00105105"/>
    <w:rsid w:val="001058FF"/>
    <w:rsid w:val="00105D42"/>
    <w:rsid w:val="00105D8E"/>
    <w:rsid w:val="00106387"/>
    <w:rsid w:val="00106725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609"/>
    <w:rsid w:val="001156FA"/>
    <w:rsid w:val="00116053"/>
    <w:rsid w:val="001171EE"/>
    <w:rsid w:val="001173D4"/>
    <w:rsid w:val="00117456"/>
    <w:rsid w:val="0011750A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2E60"/>
    <w:rsid w:val="00123529"/>
    <w:rsid w:val="0012392A"/>
    <w:rsid w:val="00124194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5F3D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3F74"/>
    <w:rsid w:val="00154903"/>
    <w:rsid w:val="00155BB8"/>
    <w:rsid w:val="00156929"/>
    <w:rsid w:val="00157B8D"/>
    <w:rsid w:val="00157D19"/>
    <w:rsid w:val="001608CB"/>
    <w:rsid w:val="00160B9B"/>
    <w:rsid w:val="00161213"/>
    <w:rsid w:val="0016194C"/>
    <w:rsid w:val="00161969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673B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CDA"/>
    <w:rsid w:val="00174D07"/>
    <w:rsid w:val="00174D65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442"/>
    <w:rsid w:val="00177636"/>
    <w:rsid w:val="0017773C"/>
    <w:rsid w:val="00177F78"/>
    <w:rsid w:val="00180D77"/>
    <w:rsid w:val="00181619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C83"/>
    <w:rsid w:val="00191E88"/>
    <w:rsid w:val="0019214A"/>
    <w:rsid w:val="00192164"/>
    <w:rsid w:val="00192A73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212E"/>
    <w:rsid w:val="001A322D"/>
    <w:rsid w:val="001A34BD"/>
    <w:rsid w:val="001A4F71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966"/>
    <w:rsid w:val="001A7BC4"/>
    <w:rsid w:val="001B0DDE"/>
    <w:rsid w:val="001B0EEC"/>
    <w:rsid w:val="001B0F36"/>
    <w:rsid w:val="001B1229"/>
    <w:rsid w:val="001B1363"/>
    <w:rsid w:val="001B1F1B"/>
    <w:rsid w:val="001B20D3"/>
    <w:rsid w:val="001B29F6"/>
    <w:rsid w:val="001B2B55"/>
    <w:rsid w:val="001B2DE4"/>
    <w:rsid w:val="001B2ECC"/>
    <w:rsid w:val="001B4933"/>
    <w:rsid w:val="001B4E77"/>
    <w:rsid w:val="001B53F8"/>
    <w:rsid w:val="001B61EF"/>
    <w:rsid w:val="001B652E"/>
    <w:rsid w:val="001B7543"/>
    <w:rsid w:val="001B7940"/>
    <w:rsid w:val="001B7E2E"/>
    <w:rsid w:val="001C0696"/>
    <w:rsid w:val="001C08C4"/>
    <w:rsid w:val="001C0A07"/>
    <w:rsid w:val="001C1475"/>
    <w:rsid w:val="001C2228"/>
    <w:rsid w:val="001C25F0"/>
    <w:rsid w:val="001C2BDC"/>
    <w:rsid w:val="001C2C7A"/>
    <w:rsid w:val="001C2DF2"/>
    <w:rsid w:val="001C5184"/>
    <w:rsid w:val="001C5F61"/>
    <w:rsid w:val="001C618C"/>
    <w:rsid w:val="001C64C9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98D"/>
    <w:rsid w:val="001D2B51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1D48"/>
    <w:rsid w:val="001E2E77"/>
    <w:rsid w:val="001E339D"/>
    <w:rsid w:val="001E341E"/>
    <w:rsid w:val="001E3D94"/>
    <w:rsid w:val="001E420B"/>
    <w:rsid w:val="001E4E10"/>
    <w:rsid w:val="001E527C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2B9E"/>
    <w:rsid w:val="001F33FA"/>
    <w:rsid w:val="001F35E7"/>
    <w:rsid w:val="001F3837"/>
    <w:rsid w:val="001F3EBD"/>
    <w:rsid w:val="001F4293"/>
    <w:rsid w:val="001F4E0E"/>
    <w:rsid w:val="001F523C"/>
    <w:rsid w:val="001F523E"/>
    <w:rsid w:val="001F57F8"/>
    <w:rsid w:val="001F6E68"/>
    <w:rsid w:val="001F7301"/>
    <w:rsid w:val="001F76B0"/>
    <w:rsid w:val="00200CE7"/>
    <w:rsid w:val="00200EEC"/>
    <w:rsid w:val="002035C0"/>
    <w:rsid w:val="00203734"/>
    <w:rsid w:val="002039BF"/>
    <w:rsid w:val="00203D41"/>
    <w:rsid w:val="00205097"/>
    <w:rsid w:val="002050E8"/>
    <w:rsid w:val="00206187"/>
    <w:rsid w:val="002061C4"/>
    <w:rsid w:val="002061D8"/>
    <w:rsid w:val="002069FF"/>
    <w:rsid w:val="00207D59"/>
    <w:rsid w:val="00207EA0"/>
    <w:rsid w:val="002103CC"/>
    <w:rsid w:val="00210A0A"/>
    <w:rsid w:val="0021100A"/>
    <w:rsid w:val="002111A4"/>
    <w:rsid w:val="00211224"/>
    <w:rsid w:val="002126EB"/>
    <w:rsid w:val="002140DC"/>
    <w:rsid w:val="0021410D"/>
    <w:rsid w:val="00214348"/>
    <w:rsid w:val="002145DD"/>
    <w:rsid w:val="00214647"/>
    <w:rsid w:val="00215768"/>
    <w:rsid w:val="0021660C"/>
    <w:rsid w:val="00217554"/>
    <w:rsid w:val="0021772B"/>
    <w:rsid w:val="002178D3"/>
    <w:rsid w:val="00221FD3"/>
    <w:rsid w:val="0022209C"/>
    <w:rsid w:val="00223A59"/>
    <w:rsid w:val="00223F24"/>
    <w:rsid w:val="00223FEE"/>
    <w:rsid w:val="00224862"/>
    <w:rsid w:val="00224B5C"/>
    <w:rsid w:val="00224EBF"/>
    <w:rsid w:val="00224FC5"/>
    <w:rsid w:val="002257E3"/>
    <w:rsid w:val="00225D3C"/>
    <w:rsid w:val="00226A6A"/>
    <w:rsid w:val="00226C69"/>
    <w:rsid w:val="0023065C"/>
    <w:rsid w:val="00232A32"/>
    <w:rsid w:val="00232B32"/>
    <w:rsid w:val="002332C5"/>
    <w:rsid w:val="002339B7"/>
    <w:rsid w:val="00233B9B"/>
    <w:rsid w:val="00233DB9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63A"/>
    <w:rsid w:val="00250EDF"/>
    <w:rsid w:val="00250F30"/>
    <w:rsid w:val="00251050"/>
    <w:rsid w:val="00252425"/>
    <w:rsid w:val="00252555"/>
    <w:rsid w:val="00253762"/>
    <w:rsid w:val="00253A58"/>
    <w:rsid w:val="00253A5D"/>
    <w:rsid w:val="002545BF"/>
    <w:rsid w:val="00254939"/>
    <w:rsid w:val="00254CEF"/>
    <w:rsid w:val="00254ECC"/>
    <w:rsid w:val="002550C2"/>
    <w:rsid w:val="002550F9"/>
    <w:rsid w:val="002558EC"/>
    <w:rsid w:val="00256434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805"/>
    <w:rsid w:val="00263946"/>
    <w:rsid w:val="00263D24"/>
    <w:rsid w:val="002645AA"/>
    <w:rsid w:val="002663DC"/>
    <w:rsid w:val="002666C7"/>
    <w:rsid w:val="002670C1"/>
    <w:rsid w:val="00267270"/>
    <w:rsid w:val="002673B6"/>
    <w:rsid w:val="0026749E"/>
    <w:rsid w:val="00267C02"/>
    <w:rsid w:val="00267C82"/>
    <w:rsid w:val="00271D9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5217"/>
    <w:rsid w:val="00275295"/>
    <w:rsid w:val="002757C5"/>
    <w:rsid w:val="00275E46"/>
    <w:rsid w:val="00276F13"/>
    <w:rsid w:val="00277698"/>
    <w:rsid w:val="00277867"/>
    <w:rsid w:val="0028013D"/>
    <w:rsid w:val="002809D0"/>
    <w:rsid w:val="002822FC"/>
    <w:rsid w:val="0028232D"/>
    <w:rsid w:val="002823BA"/>
    <w:rsid w:val="002827A3"/>
    <w:rsid w:val="00282B56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9D"/>
    <w:rsid w:val="002875C1"/>
    <w:rsid w:val="00287EC8"/>
    <w:rsid w:val="002910A3"/>
    <w:rsid w:val="00291D35"/>
    <w:rsid w:val="00291ECF"/>
    <w:rsid w:val="0029223E"/>
    <w:rsid w:val="002923D0"/>
    <w:rsid w:val="002928E6"/>
    <w:rsid w:val="00292F70"/>
    <w:rsid w:val="002930C1"/>
    <w:rsid w:val="00293972"/>
    <w:rsid w:val="00294A46"/>
    <w:rsid w:val="00294D21"/>
    <w:rsid w:val="002950D5"/>
    <w:rsid w:val="002955F4"/>
    <w:rsid w:val="0029590F"/>
    <w:rsid w:val="00295B6E"/>
    <w:rsid w:val="00295FF0"/>
    <w:rsid w:val="00296109"/>
    <w:rsid w:val="0029706A"/>
    <w:rsid w:val="00297729"/>
    <w:rsid w:val="002A15F7"/>
    <w:rsid w:val="002A170A"/>
    <w:rsid w:val="002A1873"/>
    <w:rsid w:val="002A1F03"/>
    <w:rsid w:val="002A2E4E"/>
    <w:rsid w:val="002A3EF8"/>
    <w:rsid w:val="002A401D"/>
    <w:rsid w:val="002A41E5"/>
    <w:rsid w:val="002A4D58"/>
    <w:rsid w:val="002A540F"/>
    <w:rsid w:val="002A6134"/>
    <w:rsid w:val="002A6280"/>
    <w:rsid w:val="002A6EA2"/>
    <w:rsid w:val="002A7626"/>
    <w:rsid w:val="002A7AD8"/>
    <w:rsid w:val="002A7ECD"/>
    <w:rsid w:val="002B13F5"/>
    <w:rsid w:val="002B1410"/>
    <w:rsid w:val="002B2139"/>
    <w:rsid w:val="002B2B10"/>
    <w:rsid w:val="002B3385"/>
    <w:rsid w:val="002B3741"/>
    <w:rsid w:val="002B4DC4"/>
    <w:rsid w:val="002B59E7"/>
    <w:rsid w:val="002B60E7"/>
    <w:rsid w:val="002B6671"/>
    <w:rsid w:val="002B6830"/>
    <w:rsid w:val="002B6A35"/>
    <w:rsid w:val="002B7117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32C"/>
    <w:rsid w:val="002C5EE9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36A"/>
    <w:rsid w:val="002D17E0"/>
    <w:rsid w:val="002D1873"/>
    <w:rsid w:val="002D19C5"/>
    <w:rsid w:val="002D1C8C"/>
    <w:rsid w:val="002D221E"/>
    <w:rsid w:val="002D38AF"/>
    <w:rsid w:val="002D38C6"/>
    <w:rsid w:val="002D494C"/>
    <w:rsid w:val="002D4C75"/>
    <w:rsid w:val="002D5518"/>
    <w:rsid w:val="002D5BDC"/>
    <w:rsid w:val="002D5F69"/>
    <w:rsid w:val="002D7474"/>
    <w:rsid w:val="002D7BEF"/>
    <w:rsid w:val="002D7F55"/>
    <w:rsid w:val="002E0659"/>
    <w:rsid w:val="002E09F2"/>
    <w:rsid w:val="002E1033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E7E7C"/>
    <w:rsid w:val="002F0618"/>
    <w:rsid w:val="002F0A50"/>
    <w:rsid w:val="002F0EA6"/>
    <w:rsid w:val="002F1609"/>
    <w:rsid w:val="002F1A0E"/>
    <w:rsid w:val="002F1A29"/>
    <w:rsid w:val="002F2473"/>
    <w:rsid w:val="002F2B27"/>
    <w:rsid w:val="002F2B43"/>
    <w:rsid w:val="002F2D43"/>
    <w:rsid w:val="002F2D71"/>
    <w:rsid w:val="002F315E"/>
    <w:rsid w:val="002F4660"/>
    <w:rsid w:val="002F4757"/>
    <w:rsid w:val="002F565E"/>
    <w:rsid w:val="002F62E2"/>
    <w:rsid w:val="002F644E"/>
    <w:rsid w:val="002F64A4"/>
    <w:rsid w:val="002F67A6"/>
    <w:rsid w:val="002F6A87"/>
    <w:rsid w:val="002F75D4"/>
    <w:rsid w:val="002F7982"/>
    <w:rsid w:val="002F7A2F"/>
    <w:rsid w:val="002F7D2C"/>
    <w:rsid w:val="003003CB"/>
    <w:rsid w:val="003004F5"/>
    <w:rsid w:val="003005B9"/>
    <w:rsid w:val="003005D5"/>
    <w:rsid w:val="00300A17"/>
    <w:rsid w:val="003016D7"/>
    <w:rsid w:val="00301B7D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1DB"/>
    <w:rsid w:val="003066AD"/>
    <w:rsid w:val="003068A9"/>
    <w:rsid w:val="00306D18"/>
    <w:rsid w:val="00307095"/>
    <w:rsid w:val="00310A4F"/>
    <w:rsid w:val="0031131E"/>
    <w:rsid w:val="00311D66"/>
    <w:rsid w:val="00311F2E"/>
    <w:rsid w:val="0031243E"/>
    <w:rsid w:val="003126CF"/>
    <w:rsid w:val="00312F65"/>
    <w:rsid w:val="00313B6B"/>
    <w:rsid w:val="00313BE7"/>
    <w:rsid w:val="00314FCA"/>
    <w:rsid w:val="00315907"/>
    <w:rsid w:val="00315B72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1C7"/>
    <w:rsid w:val="00322EB1"/>
    <w:rsid w:val="00323754"/>
    <w:rsid w:val="00323A88"/>
    <w:rsid w:val="00323C3A"/>
    <w:rsid w:val="00323EC3"/>
    <w:rsid w:val="00323F2F"/>
    <w:rsid w:val="00323F7D"/>
    <w:rsid w:val="00325378"/>
    <w:rsid w:val="00326106"/>
    <w:rsid w:val="0032621C"/>
    <w:rsid w:val="00326676"/>
    <w:rsid w:val="0032687C"/>
    <w:rsid w:val="003271DF"/>
    <w:rsid w:val="0032752D"/>
    <w:rsid w:val="003301CC"/>
    <w:rsid w:val="00331019"/>
    <w:rsid w:val="00331234"/>
    <w:rsid w:val="00332D9A"/>
    <w:rsid w:val="00332E59"/>
    <w:rsid w:val="003342A3"/>
    <w:rsid w:val="0033488D"/>
    <w:rsid w:val="0033488F"/>
    <w:rsid w:val="003351E0"/>
    <w:rsid w:val="003353FE"/>
    <w:rsid w:val="0033628A"/>
    <w:rsid w:val="003363FC"/>
    <w:rsid w:val="003366D8"/>
    <w:rsid w:val="00336CC3"/>
    <w:rsid w:val="003372E8"/>
    <w:rsid w:val="0033760A"/>
    <w:rsid w:val="00337BBC"/>
    <w:rsid w:val="003414B9"/>
    <w:rsid w:val="00341AE0"/>
    <w:rsid w:val="003421E1"/>
    <w:rsid w:val="00342420"/>
    <w:rsid w:val="0034295F"/>
    <w:rsid w:val="00343359"/>
    <w:rsid w:val="003434E7"/>
    <w:rsid w:val="0034386E"/>
    <w:rsid w:val="00343B07"/>
    <w:rsid w:val="00343B62"/>
    <w:rsid w:val="003455D7"/>
    <w:rsid w:val="0034590F"/>
    <w:rsid w:val="00345FBD"/>
    <w:rsid w:val="00346576"/>
    <w:rsid w:val="0034677A"/>
    <w:rsid w:val="003469D3"/>
    <w:rsid w:val="00347282"/>
    <w:rsid w:val="00350089"/>
    <w:rsid w:val="003502B1"/>
    <w:rsid w:val="003502D0"/>
    <w:rsid w:val="00350C15"/>
    <w:rsid w:val="00350EA6"/>
    <w:rsid w:val="00351432"/>
    <w:rsid w:val="0035204C"/>
    <w:rsid w:val="003525DE"/>
    <w:rsid w:val="003526DE"/>
    <w:rsid w:val="00352BB4"/>
    <w:rsid w:val="00352D03"/>
    <w:rsid w:val="00352FCD"/>
    <w:rsid w:val="00353B83"/>
    <w:rsid w:val="003542B1"/>
    <w:rsid w:val="003560D9"/>
    <w:rsid w:val="003561D6"/>
    <w:rsid w:val="003565C1"/>
    <w:rsid w:val="00356C83"/>
    <w:rsid w:val="00356D03"/>
    <w:rsid w:val="00357116"/>
    <w:rsid w:val="003578BB"/>
    <w:rsid w:val="00357B0E"/>
    <w:rsid w:val="00357D3C"/>
    <w:rsid w:val="00360095"/>
    <w:rsid w:val="00361285"/>
    <w:rsid w:val="0036147F"/>
    <w:rsid w:val="00361871"/>
    <w:rsid w:val="00361C2C"/>
    <w:rsid w:val="00362158"/>
    <w:rsid w:val="0036260B"/>
    <w:rsid w:val="003636A9"/>
    <w:rsid w:val="00364F08"/>
    <w:rsid w:val="00365A62"/>
    <w:rsid w:val="00366678"/>
    <w:rsid w:val="003673EC"/>
    <w:rsid w:val="003678D9"/>
    <w:rsid w:val="003678F2"/>
    <w:rsid w:val="00367D13"/>
    <w:rsid w:val="00367FB8"/>
    <w:rsid w:val="003700E5"/>
    <w:rsid w:val="003701BE"/>
    <w:rsid w:val="003702E6"/>
    <w:rsid w:val="00370A98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189"/>
    <w:rsid w:val="00377422"/>
    <w:rsid w:val="00380868"/>
    <w:rsid w:val="00381273"/>
    <w:rsid w:val="00381751"/>
    <w:rsid w:val="0038283C"/>
    <w:rsid w:val="003828B6"/>
    <w:rsid w:val="00382A8A"/>
    <w:rsid w:val="00382DA1"/>
    <w:rsid w:val="003835D7"/>
    <w:rsid w:val="00383809"/>
    <w:rsid w:val="00384333"/>
    <w:rsid w:val="0038482E"/>
    <w:rsid w:val="00385D9B"/>
    <w:rsid w:val="00385DC4"/>
    <w:rsid w:val="00386031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2386"/>
    <w:rsid w:val="003923D2"/>
    <w:rsid w:val="00393F14"/>
    <w:rsid w:val="003947C1"/>
    <w:rsid w:val="00395621"/>
    <w:rsid w:val="00395BF7"/>
    <w:rsid w:val="00396D59"/>
    <w:rsid w:val="003973AF"/>
    <w:rsid w:val="00397CFE"/>
    <w:rsid w:val="003A0772"/>
    <w:rsid w:val="003A0893"/>
    <w:rsid w:val="003A0894"/>
    <w:rsid w:val="003A0C15"/>
    <w:rsid w:val="003A1AC4"/>
    <w:rsid w:val="003A1F78"/>
    <w:rsid w:val="003A2677"/>
    <w:rsid w:val="003A302D"/>
    <w:rsid w:val="003A41C6"/>
    <w:rsid w:val="003A435A"/>
    <w:rsid w:val="003A4742"/>
    <w:rsid w:val="003A502C"/>
    <w:rsid w:val="003A527F"/>
    <w:rsid w:val="003A57FC"/>
    <w:rsid w:val="003A6037"/>
    <w:rsid w:val="003A6693"/>
    <w:rsid w:val="003A6CDB"/>
    <w:rsid w:val="003A7B06"/>
    <w:rsid w:val="003A7BAE"/>
    <w:rsid w:val="003B0067"/>
    <w:rsid w:val="003B0AB3"/>
    <w:rsid w:val="003B28F3"/>
    <w:rsid w:val="003B344D"/>
    <w:rsid w:val="003B36A6"/>
    <w:rsid w:val="003B39F6"/>
    <w:rsid w:val="003B3F52"/>
    <w:rsid w:val="003B4144"/>
    <w:rsid w:val="003B41BD"/>
    <w:rsid w:val="003B46D3"/>
    <w:rsid w:val="003B4B28"/>
    <w:rsid w:val="003B4CB7"/>
    <w:rsid w:val="003B4F76"/>
    <w:rsid w:val="003B65C2"/>
    <w:rsid w:val="003B6D0F"/>
    <w:rsid w:val="003B7894"/>
    <w:rsid w:val="003B7C4F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3104"/>
    <w:rsid w:val="003D399A"/>
    <w:rsid w:val="003D47E0"/>
    <w:rsid w:val="003D48B4"/>
    <w:rsid w:val="003D517F"/>
    <w:rsid w:val="003D51EB"/>
    <w:rsid w:val="003D5405"/>
    <w:rsid w:val="003D5479"/>
    <w:rsid w:val="003D7DC2"/>
    <w:rsid w:val="003E0C1C"/>
    <w:rsid w:val="003E0E19"/>
    <w:rsid w:val="003E1019"/>
    <w:rsid w:val="003E176F"/>
    <w:rsid w:val="003E1E13"/>
    <w:rsid w:val="003E221A"/>
    <w:rsid w:val="003E24E8"/>
    <w:rsid w:val="003E2770"/>
    <w:rsid w:val="003E2960"/>
    <w:rsid w:val="003E2A61"/>
    <w:rsid w:val="003E2D9D"/>
    <w:rsid w:val="003E3155"/>
    <w:rsid w:val="003E3408"/>
    <w:rsid w:val="003E418B"/>
    <w:rsid w:val="003E47D5"/>
    <w:rsid w:val="003E491E"/>
    <w:rsid w:val="003E56B2"/>
    <w:rsid w:val="003E6EDB"/>
    <w:rsid w:val="003F01CA"/>
    <w:rsid w:val="003F1589"/>
    <w:rsid w:val="003F20B3"/>
    <w:rsid w:val="003F21ED"/>
    <w:rsid w:val="003F2851"/>
    <w:rsid w:val="003F2D6E"/>
    <w:rsid w:val="003F3670"/>
    <w:rsid w:val="003F40B6"/>
    <w:rsid w:val="003F5251"/>
    <w:rsid w:val="003F62AB"/>
    <w:rsid w:val="003F64C2"/>
    <w:rsid w:val="003F67C5"/>
    <w:rsid w:val="003F6F7E"/>
    <w:rsid w:val="003F784A"/>
    <w:rsid w:val="003F7D3C"/>
    <w:rsid w:val="003F7DE5"/>
    <w:rsid w:val="00400B89"/>
    <w:rsid w:val="00400D9F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503"/>
    <w:rsid w:val="00406637"/>
    <w:rsid w:val="00407034"/>
    <w:rsid w:val="00407170"/>
    <w:rsid w:val="004071A1"/>
    <w:rsid w:val="0040747E"/>
    <w:rsid w:val="004107B1"/>
    <w:rsid w:val="00411A7B"/>
    <w:rsid w:val="004135D9"/>
    <w:rsid w:val="00414E76"/>
    <w:rsid w:val="0041541F"/>
    <w:rsid w:val="00415737"/>
    <w:rsid w:val="0041590C"/>
    <w:rsid w:val="00415D50"/>
    <w:rsid w:val="004169E2"/>
    <w:rsid w:val="00416A93"/>
    <w:rsid w:val="00416ED9"/>
    <w:rsid w:val="00416FD8"/>
    <w:rsid w:val="00417548"/>
    <w:rsid w:val="004206CD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89B"/>
    <w:rsid w:val="004338D0"/>
    <w:rsid w:val="00434C4B"/>
    <w:rsid w:val="00435C4A"/>
    <w:rsid w:val="0043704E"/>
    <w:rsid w:val="0043717E"/>
    <w:rsid w:val="0044096B"/>
    <w:rsid w:val="004415E2"/>
    <w:rsid w:val="00443E6C"/>
    <w:rsid w:val="00443EF6"/>
    <w:rsid w:val="00444550"/>
    <w:rsid w:val="00444B67"/>
    <w:rsid w:val="00444BD5"/>
    <w:rsid w:val="004451F6"/>
    <w:rsid w:val="004451FB"/>
    <w:rsid w:val="0044549A"/>
    <w:rsid w:val="00445FCE"/>
    <w:rsid w:val="00446F2A"/>
    <w:rsid w:val="00447168"/>
    <w:rsid w:val="00447344"/>
    <w:rsid w:val="0044754E"/>
    <w:rsid w:val="00447E58"/>
    <w:rsid w:val="0045099D"/>
    <w:rsid w:val="00450CCC"/>
    <w:rsid w:val="00451375"/>
    <w:rsid w:val="00451659"/>
    <w:rsid w:val="004517F8"/>
    <w:rsid w:val="00452A9E"/>
    <w:rsid w:val="00452BCC"/>
    <w:rsid w:val="004537B7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60F70"/>
    <w:rsid w:val="00460F86"/>
    <w:rsid w:val="0046106E"/>
    <w:rsid w:val="004619C4"/>
    <w:rsid w:val="00461AE2"/>
    <w:rsid w:val="0046347C"/>
    <w:rsid w:val="00463623"/>
    <w:rsid w:val="0046366D"/>
    <w:rsid w:val="0046468B"/>
    <w:rsid w:val="004655AC"/>
    <w:rsid w:val="004658F6"/>
    <w:rsid w:val="00466925"/>
    <w:rsid w:val="0046698A"/>
    <w:rsid w:val="00466FB7"/>
    <w:rsid w:val="00467597"/>
    <w:rsid w:val="0047028C"/>
    <w:rsid w:val="004702D4"/>
    <w:rsid w:val="00470A7C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432B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726"/>
    <w:rsid w:val="00481F7A"/>
    <w:rsid w:val="0048241B"/>
    <w:rsid w:val="0048259E"/>
    <w:rsid w:val="004828AD"/>
    <w:rsid w:val="0048442F"/>
    <w:rsid w:val="0048597E"/>
    <w:rsid w:val="00485C32"/>
    <w:rsid w:val="00485E02"/>
    <w:rsid w:val="00486041"/>
    <w:rsid w:val="00486D81"/>
    <w:rsid w:val="004874E7"/>
    <w:rsid w:val="004876F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B2F"/>
    <w:rsid w:val="00495C36"/>
    <w:rsid w:val="00496F05"/>
    <w:rsid w:val="00497026"/>
    <w:rsid w:val="0049728E"/>
    <w:rsid w:val="004978E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F02"/>
    <w:rsid w:val="004B3B8A"/>
    <w:rsid w:val="004B3D42"/>
    <w:rsid w:val="004B4C4E"/>
    <w:rsid w:val="004B5650"/>
    <w:rsid w:val="004B56E0"/>
    <w:rsid w:val="004B72CA"/>
    <w:rsid w:val="004B7571"/>
    <w:rsid w:val="004B7753"/>
    <w:rsid w:val="004B78AB"/>
    <w:rsid w:val="004C0253"/>
    <w:rsid w:val="004C0F2A"/>
    <w:rsid w:val="004C155B"/>
    <w:rsid w:val="004C1947"/>
    <w:rsid w:val="004C35F0"/>
    <w:rsid w:val="004C362A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EF6"/>
    <w:rsid w:val="004D14D8"/>
    <w:rsid w:val="004D1D5C"/>
    <w:rsid w:val="004D2689"/>
    <w:rsid w:val="004D338D"/>
    <w:rsid w:val="004D365C"/>
    <w:rsid w:val="004D37B1"/>
    <w:rsid w:val="004D4059"/>
    <w:rsid w:val="004D4F3B"/>
    <w:rsid w:val="004D5271"/>
    <w:rsid w:val="004D5A8C"/>
    <w:rsid w:val="004D5B7A"/>
    <w:rsid w:val="004D63EE"/>
    <w:rsid w:val="004D68AF"/>
    <w:rsid w:val="004D7EB8"/>
    <w:rsid w:val="004E009F"/>
    <w:rsid w:val="004E115B"/>
    <w:rsid w:val="004E1F22"/>
    <w:rsid w:val="004E2625"/>
    <w:rsid w:val="004E2632"/>
    <w:rsid w:val="004E2D45"/>
    <w:rsid w:val="004E3108"/>
    <w:rsid w:val="004E4058"/>
    <w:rsid w:val="004E4ED5"/>
    <w:rsid w:val="004E5D8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0B84"/>
    <w:rsid w:val="004F1419"/>
    <w:rsid w:val="004F225A"/>
    <w:rsid w:val="004F297D"/>
    <w:rsid w:val="004F3502"/>
    <w:rsid w:val="004F358F"/>
    <w:rsid w:val="004F366C"/>
    <w:rsid w:val="004F3783"/>
    <w:rsid w:val="004F4033"/>
    <w:rsid w:val="004F4C30"/>
    <w:rsid w:val="004F54CF"/>
    <w:rsid w:val="004F5513"/>
    <w:rsid w:val="004F72D8"/>
    <w:rsid w:val="004F78EA"/>
    <w:rsid w:val="004F7B32"/>
    <w:rsid w:val="00500099"/>
    <w:rsid w:val="0050028C"/>
    <w:rsid w:val="00501476"/>
    <w:rsid w:val="00501809"/>
    <w:rsid w:val="00501B95"/>
    <w:rsid w:val="00502A0B"/>
    <w:rsid w:val="005032F6"/>
    <w:rsid w:val="00503AED"/>
    <w:rsid w:val="005045C9"/>
    <w:rsid w:val="00504876"/>
    <w:rsid w:val="00505437"/>
    <w:rsid w:val="005054D7"/>
    <w:rsid w:val="005059E3"/>
    <w:rsid w:val="00505EB9"/>
    <w:rsid w:val="00506051"/>
    <w:rsid w:val="00506689"/>
    <w:rsid w:val="00506C4C"/>
    <w:rsid w:val="00507409"/>
    <w:rsid w:val="00507696"/>
    <w:rsid w:val="00510216"/>
    <w:rsid w:val="00510A5D"/>
    <w:rsid w:val="00510D96"/>
    <w:rsid w:val="0051117B"/>
    <w:rsid w:val="005112DB"/>
    <w:rsid w:val="00511551"/>
    <w:rsid w:val="00512A88"/>
    <w:rsid w:val="00512D3D"/>
    <w:rsid w:val="00513010"/>
    <w:rsid w:val="00514114"/>
    <w:rsid w:val="00514619"/>
    <w:rsid w:val="00514F6F"/>
    <w:rsid w:val="005179B1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940"/>
    <w:rsid w:val="00530B9F"/>
    <w:rsid w:val="00531248"/>
    <w:rsid w:val="005316A8"/>
    <w:rsid w:val="0053231E"/>
    <w:rsid w:val="00532614"/>
    <w:rsid w:val="00532B05"/>
    <w:rsid w:val="0053343C"/>
    <w:rsid w:val="00533CC6"/>
    <w:rsid w:val="005343D9"/>
    <w:rsid w:val="00534A06"/>
    <w:rsid w:val="00535C75"/>
    <w:rsid w:val="005370DC"/>
    <w:rsid w:val="005379F5"/>
    <w:rsid w:val="00537B8A"/>
    <w:rsid w:val="00537DC4"/>
    <w:rsid w:val="00540112"/>
    <w:rsid w:val="00540A4F"/>
    <w:rsid w:val="00540A5C"/>
    <w:rsid w:val="00540B6B"/>
    <w:rsid w:val="00540E69"/>
    <w:rsid w:val="0054139A"/>
    <w:rsid w:val="005418B2"/>
    <w:rsid w:val="00542C71"/>
    <w:rsid w:val="00542F6C"/>
    <w:rsid w:val="00543148"/>
    <w:rsid w:val="005432DB"/>
    <w:rsid w:val="005439A1"/>
    <w:rsid w:val="00544441"/>
    <w:rsid w:val="00544596"/>
    <w:rsid w:val="00544C53"/>
    <w:rsid w:val="00545DF4"/>
    <w:rsid w:val="005463A5"/>
    <w:rsid w:val="00547135"/>
    <w:rsid w:val="005473A2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8C4"/>
    <w:rsid w:val="00556A22"/>
    <w:rsid w:val="00556F53"/>
    <w:rsid w:val="00557115"/>
    <w:rsid w:val="005604EF"/>
    <w:rsid w:val="00560CBE"/>
    <w:rsid w:val="00560EA4"/>
    <w:rsid w:val="00560F35"/>
    <w:rsid w:val="0056180C"/>
    <w:rsid w:val="0056239A"/>
    <w:rsid w:val="005628BA"/>
    <w:rsid w:val="00562E8B"/>
    <w:rsid w:val="00563634"/>
    <w:rsid w:val="0056388D"/>
    <w:rsid w:val="00563C9C"/>
    <w:rsid w:val="00564CFF"/>
    <w:rsid w:val="005658CF"/>
    <w:rsid w:val="005660AA"/>
    <w:rsid w:val="00566B59"/>
    <w:rsid w:val="005679CE"/>
    <w:rsid w:val="00567E96"/>
    <w:rsid w:val="00567F65"/>
    <w:rsid w:val="00570EF9"/>
    <w:rsid w:val="00572123"/>
    <w:rsid w:val="00573FF9"/>
    <w:rsid w:val="00574AE0"/>
    <w:rsid w:val="00575177"/>
    <w:rsid w:val="00575FD2"/>
    <w:rsid w:val="00576404"/>
    <w:rsid w:val="005765BD"/>
    <w:rsid w:val="005772EF"/>
    <w:rsid w:val="005775DE"/>
    <w:rsid w:val="00577673"/>
    <w:rsid w:val="00580595"/>
    <w:rsid w:val="00580DFD"/>
    <w:rsid w:val="0058105B"/>
    <w:rsid w:val="005810C7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32D"/>
    <w:rsid w:val="00587C7B"/>
    <w:rsid w:val="0059023F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783"/>
    <w:rsid w:val="00596BBD"/>
    <w:rsid w:val="00597115"/>
    <w:rsid w:val="00597615"/>
    <w:rsid w:val="0059764B"/>
    <w:rsid w:val="005A1F63"/>
    <w:rsid w:val="005A2047"/>
    <w:rsid w:val="005A2117"/>
    <w:rsid w:val="005A389B"/>
    <w:rsid w:val="005A3EC3"/>
    <w:rsid w:val="005A4EE8"/>
    <w:rsid w:val="005A5368"/>
    <w:rsid w:val="005A61B2"/>
    <w:rsid w:val="005A624E"/>
    <w:rsid w:val="005A6D61"/>
    <w:rsid w:val="005A7284"/>
    <w:rsid w:val="005A7DC4"/>
    <w:rsid w:val="005B0C19"/>
    <w:rsid w:val="005B138D"/>
    <w:rsid w:val="005B2783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1D5"/>
    <w:rsid w:val="005C02FB"/>
    <w:rsid w:val="005C178E"/>
    <w:rsid w:val="005C1EAF"/>
    <w:rsid w:val="005C1FF6"/>
    <w:rsid w:val="005C21B4"/>
    <w:rsid w:val="005C2402"/>
    <w:rsid w:val="005C33BC"/>
    <w:rsid w:val="005C495D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1666"/>
    <w:rsid w:val="005D1D70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96"/>
    <w:rsid w:val="005E47D9"/>
    <w:rsid w:val="005E48E9"/>
    <w:rsid w:val="005E4E7D"/>
    <w:rsid w:val="005E58E3"/>
    <w:rsid w:val="005E5FCF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E14"/>
    <w:rsid w:val="005F210F"/>
    <w:rsid w:val="005F21B9"/>
    <w:rsid w:val="005F27EB"/>
    <w:rsid w:val="005F2A5F"/>
    <w:rsid w:val="005F3ECC"/>
    <w:rsid w:val="005F3EE7"/>
    <w:rsid w:val="005F4AEF"/>
    <w:rsid w:val="005F55F1"/>
    <w:rsid w:val="005F5F2E"/>
    <w:rsid w:val="005F72F9"/>
    <w:rsid w:val="00600A14"/>
    <w:rsid w:val="00600A7F"/>
    <w:rsid w:val="006011E7"/>
    <w:rsid w:val="00601E48"/>
    <w:rsid w:val="006020AE"/>
    <w:rsid w:val="0060251C"/>
    <w:rsid w:val="00603577"/>
    <w:rsid w:val="0060525F"/>
    <w:rsid w:val="006053B6"/>
    <w:rsid w:val="00605F60"/>
    <w:rsid w:val="006060C9"/>
    <w:rsid w:val="00606621"/>
    <w:rsid w:val="00606804"/>
    <w:rsid w:val="00607563"/>
    <w:rsid w:val="00607BFF"/>
    <w:rsid w:val="00607E7B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1C5"/>
    <w:rsid w:val="0061481D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704"/>
    <w:rsid w:val="00627C94"/>
    <w:rsid w:val="00631035"/>
    <w:rsid w:val="006314D0"/>
    <w:rsid w:val="0063189F"/>
    <w:rsid w:val="00632832"/>
    <w:rsid w:val="00633146"/>
    <w:rsid w:val="00633B65"/>
    <w:rsid w:val="00635726"/>
    <w:rsid w:val="00635990"/>
    <w:rsid w:val="00636A23"/>
    <w:rsid w:val="00637640"/>
    <w:rsid w:val="0064060A"/>
    <w:rsid w:val="00641FC7"/>
    <w:rsid w:val="006426F5"/>
    <w:rsid w:val="00642AD3"/>
    <w:rsid w:val="00642CDD"/>
    <w:rsid w:val="00643717"/>
    <w:rsid w:val="0064394F"/>
    <w:rsid w:val="00643BF5"/>
    <w:rsid w:val="00643CD6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B44"/>
    <w:rsid w:val="00652DD7"/>
    <w:rsid w:val="006548C2"/>
    <w:rsid w:val="00654C8E"/>
    <w:rsid w:val="00655867"/>
    <w:rsid w:val="0065592F"/>
    <w:rsid w:val="0065596F"/>
    <w:rsid w:val="00655BF2"/>
    <w:rsid w:val="00656486"/>
    <w:rsid w:val="006565AD"/>
    <w:rsid w:val="0065678E"/>
    <w:rsid w:val="00656CB4"/>
    <w:rsid w:val="006577AD"/>
    <w:rsid w:val="00657A04"/>
    <w:rsid w:val="00657B6F"/>
    <w:rsid w:val="006608E6"/>
    <w:rsid w:val="0066124B"/>
    <w:rsid w:val="00661BA6"/>
    <w:rsid w:val="00661BA9"/>
    <w:rsid w:val="00661E89"/>
    <w:rsid w:val="00662123"/>
    <w:rsid w:val="00662C9F"/>
    <w:rsid w:val="00662F13"/>
    <w:rsid w:val="00662F45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80981"/>
    <w:rsid w:val="00680BCF"/>
    <w:rsid w:val="00680EEC"/>
    <w:rsid w:val="00681733"/>
    <w:rsid w:val="00681850"/>
    <w:rsid w:val="00681E14"/>
    <w:rsid w:val="00681F81"/>
    <w:rsid w:val="00681F92"/>
    <w:rsid w:val="0068209D"/>
    <w:rsid w:val="00682660"/>
    <w:rsid w:val="00683251"/>
    <w:rsid w:val="006832EC"/>
    <w:rsid w:val="00683477"/>
    <w:rsid w:val="00683CCD"/>
    <w:rsid w:val="00684079"/>
    <w:rsid w:val="00684BBF"/>
    <w:rsid w:val="006852D3"/>
    <w:rsid w:val="006859CB"/>
    <w:rsid w:val="0068682C"/>
    <w:rsid w:val="00686CCF"/>
    <w:rsid w:val="00687150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25F4"/>
    <w:rsid w:val="00693292"/>
    <w:rsid w:val="006932AA"/>
    <w:rsid w:val="006934BC"/>
    <w:rsid w:val="0069395A"/>
    <w:rsid w:val="00693C6D"/>
    <w:rsid w:val="006941E6"/>
    <w:rsid w:val="00694215"/>
    <w:rsid w:val="00694E53"/>
    <w:rsid w:val="00695A13"/>
    <w:rsid w:val="00696289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6C"/>
    <w:rsid w:val="006C0CD7"/>
    <w:rsid w:val="006C2367"/>
    <w:rsid w:val="006C2441"/>
    <w:rsid w:val="006C2732"/>
    <w:rsid w:val="006C2937"/>
    <w:rsid w:val="006C2BCB"/>
    <w:rsid w:val="006C36CB"/>
    <w:rsid w:val="006C4B33"/>
    <w:rsid w:val="006C4BC5"/>
    <w:rsid w:val="006C4EEA"/>
    <w:rsid w:val="006C4FCD"/>
    <w:rsid w:val="006C51AB"/>
    <w:rsid w:val="006C54C4"/>
    <w:rsid w:val="006C6D2C"/>
    <w:rsid w:val="006C6DE1"/>
    <w:rsid w:val="006C7829"/>
    <w:rsid w:val="006C7834"/>
    <w:rsid w:val="006C7B22"/>
    <w:rsid w:val="006C7FE7"/>
    <w:rsid w:val="006D037D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F3B"/>
    <w:rsid w:val="006D4244"/>
    <w:rsid w:val="006D4ADF"/>
    <w:rsid w:val="006D4BD3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4EF8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518"/>
    <w:rsid w:val="006F1662"/>
    <w:rsid w:val="006F16F1"/>
    <w:rsid w:val="006F17F3"/>
    <w:rsid w:val="006F23CE"/>
    <w:rsid w:val="006F2829"/>
    <w:rsid w:val="006F287B"/>
    <w:rsid w:val="006F5CD5"/>
    <w:rsid w:val="006F6DA2"/>
    <w:rsid w:val="006F7D3E"/>
    <w:rsid w:val="00700808"/>
    <w:rsid w:val="0070146F"/>
    <w:rsid w:val="007017AA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AD"/>
    <w:rsid w:val="007140E0"/>
    <w:rsid w:val="00714200"/>
    <w:rsid w:val="00714B99"/>
    <w:rsid w:val="00714BCA"/>
    <w:rsid w:val="00714D56"/>
    <w:rsid w:val="007156CF"/>
    <w:rsid w:val="007159B8"/>
    <w:rsid w:val="00715E0A"/>
    <w:rsid w:val="00716468"/>
    <w:rsid w:val="00716774"/>
    <w:rsid w:val="0072012A"/>
    <w:rsid w:val="007203A0"/>
    <w:rsid w:val="00721F07"/>
    <w:rsid w:val="00722136"/>
    <w:rsid w:val="00722664"/>
    <w:rsid w:val="00722717"/>
    <w:rsid w:val="00723129"/>
    <w:rsid w:val="00723189"/>
    <w:rsid w:val="00724053"/>
    <w:rsid w:val="0072432F"/>
    <w:rsid w:val="0072572B"/>
    <w:rsid w:val="00725A97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4FF3"/>
    <w:rsid w:val="00736822"/>
    <w:rsid w:val="00737E1E"/>
    <w:rsid w:val="00740DE4"/>
    <w:rsid w:val="00741D86"/>
    <w:rsid w:val="007421CD"/>
    <w:rsid w:val="0074245F"/>
    <w:rsid w:val="00742BA6"/>
    <w:rsid w:val="00742CCD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502EB"/>
    <w:rsid w:val="00750A65"/>
    <w:rsid w:val="007511F1"/>
    <w:rsid w:val="0075146A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5B62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FF8"/>
    <w:rsid w:val="007661D9"/>
    <w:rsid w:val="00766453"/>
    <w:rsid w:val="007667DE"/>
    <w:rsid w:val="00766FCB"/>
    <w:rsid w:val="007671DA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408E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113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A7D"/>
    <w:rsid w:val="00782B3A"/>
    <w:rsid w:val="00782C7F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2B4"/>
    <w:rsid w:val="007876D3"/>
    <w:rsid w:val="007901C9"/>
    <w:rsid w:val="0079076E"/>
    <w:rsid w:val="00791774"/>
    <w:rsid w:val="007923A7"/>
    <w:rsid w:val="007949C8"/>
    <w:rsid w:val="00796154"/>
    <w:rsid w:val="00796387"/>
    <w:rsid w:val="00796691"/>
    <w:rsid w:val="007966FB"/>
    <w:rsid w:val="00796776"/>
    <w:rsid w:val="007A0A72"/>
    <w:rsid w:val="007A0DF1"/>
    <w:rsid w:val="007A1839"/>
    <w:rsid w:val="007A28B0"/>
    <w:rsid w:val="007A2F28"/>
    <w:rsid w:val="007A3137"/>
    <w:rsid w:val="007A34E0"/>
    <w:rsid w:val="007A369F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5B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5E37"/>
    <w:rsid w:val="007B64CB"/>
    <w:rsid w:val="007B6B4D"/>
    <w:rsid w:val="007B714F"/>
    <w:rsid w:val="007B730E"/>
    <w:rsid w:val="007B7D96"/>
    <w:rsid w:val="007B7F18"/>
    <w:rsid w:val="007C0190"/>
    <w:rsid w:val="007C0AB6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614D"/>
    <w:rsid w:val="007C6F31"/>
    <w:rsid w:val="007C7D30"/>
    <w:rsid w:val="007D127F"/>
    <w:rsid w:val="007D1B00"/>
    <w:rsid w:val="007D1ECC"/>
    <w:rsid w:val="007D23BC"/>
    <w:rsid w:val="007D27B1"/>
    <w:rsid w:val="007D293E"/>
    <w:rsid w:val="007D3259"/>
    <w:rsid w:val="007D3A2C"/>
    <w:rsid w:val="007D40EF"/>
    <w:rsid w:val="007D413C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C3"/>
    <w:rsid w:val="007D7946"/>
    <w:rsid w:val="007E00BC"/>
    <w:rsid w:val="007E0B38"/>
    <w:rsid w:val="007E1228"/>
    <w:rsid w:val="007E13BE"/>
    <w:rsid w:val="007E1DC1"/>
    <w:rsid w:val="007E20E6"/>
    <w:rsid w:val="007E20EB"/>
    <w:rsid w:val="007E2476"/>
    <w:rsid w:val="007E2FB0"/>
    <w:rsid w:val="007E30DD"/>
    <w:rsid w:val="007E39E8"/>
    <w:rsid w:val="007E41C1"/>
    <w:rsid w:val="007E51DE"/>
    <w:rsid w:val="007E53CE"/>
    <w:rsid w:val="007E62B7"/>
    <w:rsid w:val="007E6F29"/>
    <w:rsid w:val="007E7106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B83"/>
    <w:rsid w:val="00800CB4"/>
    <w:rsid w:val="00801DF7"/>
    <w:rsid w:val="00801E7F"/>
    <w:rsid w:val="00801F13"/>
    <w:rsid w:val="00801F37"/>
    <w:rsid w:val="00802989"/>
    <w:rsid w:val="00803123"/>
    <w:rsid w:val="008037AD"/>
    <w:rsid w:val="00803CB7"/>
    <w:rsid w:val="00805342"/>
    <w:rsid w:val="00805DA0"/>
    <w:rsid w:val="008062D6"/>
    <w:rsid w:val="0080631A"/>
    <w:rsid w:val="008064BB"/>
    <w:rsid w:val="008070EC"/>
    <w:rsid w:val="00807945"/>
    <w:rsid w:val="0081000C"/>
    <w:rsid w:val="00810168"/>
    <w:rsid w:val="00810783"/>
    <w:rsid w:val="00810A83"/>
    <w:rsid w:val="00810BA5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4147"/>
    <w:rsid w:val="00814771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674"/>
    <w:rsid w:val="008179BD"/>
    <w:rsid w:val="00817F88"/>
    <w:rsid w:val="00821787"/>
    <w:rsid w:val="008218F4"/>
    <w:rsid w:val="00821C9E"/>
    <w:rsid w:val="00822549"/>
    <w:rsid w:val="00822E08"/>
    <w:rsid w:val="00823D0E"/>
    <w:rsid w:val="00823E71"/>
    <w:rsid w:val="00824115"/>
    <w:rsid w:val="00824CB1"/>
    <w:rsid w:val="0082573A"/>
    <w:rsid w:val="0082593A"/>
    <w:rsid w:val="00825CDA"/>
    <w:rsid w:val="00826C34"/>
    <w:rsid w:val="00826D11"/>
    <w:rsid w:val="0082720A"/>
    <w:rsid w:val="008275BF"/>
    <w:rsid w:val="00827675"/>
    <w:rsid w:val="00827788"/>
    <w:rsid w:val="00827C60"/>
    <w:rsid w:val="008308A2"/>
    <w:rsid w:val="00831001"/>
    <w:rsid w:val="008318F4"/>
    <w:rsid w:val="00831CE9"/>
    <w:rsid w:val="00833719"/>
    <w:rsid w:val="00833828"/>
    <w:rsid w:val="00833C3F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A8E"/>
    <w:rsid w:val="0085125E"/>
    <w:rsid w:val="008517EB"/>
    <w:rsid w:val="00851DD4"/>
    <w:rsid w:val="008523AF"/>
    <w:rsid w:val="008534D5"/>
    <w:rsid w:val="0085399C"/>
    <w:rsid w:val="0085568B"/>
    <w:rsid w:val="00855766"/>
    <w:rsid w:val="00855C49"/>
    <w:rsid w:val="00855F1C"/>
    <w:rsid w:val="00855FC0"/>
    <w:rsid w:val="00856ACE"/>
    <w:rsid w:val="00856D75"/>
    <w:rsid w:val="0085707D"/>
    <w:rsid w:val="008578FB"/>
    <w:rsid w:val="00860082"/>
    <w:rsid w:val="00860265"/>
    <w:rsid w:val="008608E9"/>
    <w:rsid w:val="008609D6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66C"/>
    <w:rsid w:val="0087289B"/>
    <w:rsid w:val="00872F39"/>
    <w:rsid w:val="00873DAC"/>
    <w:rsid w:val="0087411A"/>
    <w:rsid w:val="008748E2"/>
    <w:rsid w:val="00874CD8"/>
    <w:rsid w:val="00875B76"/>
    <w:rsid w:val="00876526"/>
    <w:rsid w:val="008765D6"/>
    <w:rsid w:val="00876613"/>
    <w:rsid w:val="00876676"/>
    <w:rsid w:val="008778A3"/>
    <w:rsid w:val="00877AC6"/>
    <w:rsid w:val="0088027F"/>
    <w:rsid w:val="00880405"/>
    <w:rsid w:val="00880676"/>
    <w:rsid w:val="00880713"/>
    <w:rsid w:val="00880C62"/>
    <w:rsid w:val="008812F6"/>
    <w:rsid w:val="0088215C"/>
    <w:rsid w:val="008821C7"/>
    <w:rsid w:val="00882872"/>
    <w:rsid w:val="00882AEA"/>
    <w:rsid w:val="00883015"/>
    <w:rsid w:val="00883419"/>
    <w:rsid w:val="00883AF2"/>
    <w:rsid w:val="008842A3"/>
    <w:rsid w:val="0088444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4E4"/>
    <w:rsid w:val="008A4891"/>
    <w:rsid w:val="008A4C73"/>
    <w:rsid w:val="008A4CB6"/>
    <w:rsid w:val="008A4CBC"/>
    <w:rsid w:val="008A4D50"/>
    <w:rsid w:val="008A4FB9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886"/>
    <w:rsid w:val="008B22DB"/>
    <w:rsid w:val="008B2B82"/>
    <w:rsid w:val="008B3396"/>
    <w:rsid w:val="008B36BB"/>
    <w:rsid w:val="008B43ED"/>
    <w:rsid w:val="008B498E"/>
    <w:rsid w:val="008B5D76"/>
    <w:rsid w:val="008B6231"/>
    <w:rsid w:val="008B6360"/>
    <w:rsid w:val="008B6392"/>
    <w:rsid w:val="008B7748"/>
    <w:rsid w:val="008B7BAE"/>
    <w:rsid w:val="008C074D"/>
    <w:rsid w:val="008C0F51"/>
    <w:rsid w:val="008C183F"/>
    <w:rsid w:val="008C1B9C"/>
    <w:rsid w:val="008C201F"/>
    <w:rsid w:val="008C25B4"/>
    <w:rsid w:val="008C2928"/>
    <w:rsid w:val="008C2CCB"/>
    <w:rsid w:val="008C2DBF"/>
    <w:rsid w:val="008C30A6"/>
    <w:rsid w:val="008C34D6"/>
    <w:rsid w:val="008C416E"/>
    <w:rsid w:val="008C5607"/>
    <w:rsid w:val="008C5664"/>
    <w:rsid w:val="008C615F"/>
    <w:rsid w:val="008C6957"/>
    <w:rsid w:val="008C6AC6"/>
    <w:rsid w:val="008C6EE5"/>
    <w:rsid w:val="008D047E"/>
    <w:rsid w:val="008D0E6C"/>
    <w:rsid w:val="008D1738"/>
    <w:rsid w:val="008D1E66"/>
    <w:rsid w:val="008D215C"/>
    <w:rsid w:val="008D2680"/>
    <w:rsid w:val="008D2D4F"/>
    <w:rsid w:val="008D3CC4"/>
    <w:rsid w:val="008D45E7"/>
    <w:rsid w:val="008D514C"/>
    <w:rsid w:val="008D6481"/>
    <w:rsid w:val="008D6EC3"/>
    <w:rsid w:val="008D742E"/>
    <w:rsid w:val="008D7987"/>
    <w:rsid w:val="008E07F4"/>
    <w:rsid w:val="008E0B59"/>
    <w:rsid w:val="008E0E15"/>
    <w:rsid w:val="008E18F1"/>
    <w:rsid w:val="008E1A04"/>
    <w:rsid w:val="008E1AA7"/>
    <w:rsid w:val="008E2A15"/>
    <w:rsid w:val="008E2E76"/>
    <w:rsid w:val="008E367C"/>
    <w:rsid w:val="008E3852"/>
    <w:rsid w:val="008E3A9E"/>
    <w:rsid w:val="008E40C0"/>
    <w:rsid w:val="008E491E"/>
    <w:rsid w:val="008E4A5F"/>
    <w:rsid w:val="008E4AC4"/>
    <w:rsid w:val="008E4F96"/>
    <w:rsid w:val="008E63E0"/>
    <w:rsid w:val="008E70F1"/>
    <w:rsid w:val="008E7516"/>
    <w:rsid w:val="008E76E3"/>
    <w:rsid w:val="008E7D09"/>
    <w:rsid w:val="008E7FE6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4D01"/>
    <w:rsid w:val="008F537A"/>
    <w:rsid w:val="008F59EC"/>
    <w:rsid w:val="008F609A"/>
    <w:rsid w:val="008F62CB"/>
    <w:rsid w:val="008F7243"/>
    <w:rsid w:val="008F73BB"/>
    <w:rsid w:val="008F73CD"/>
    <w:rsid w:val="008F754F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917"/>
    <w:rsid w:val="009062EF"/>
    <w:rsid w:val="0090673E"/>
    <w:rsid w:val="00906802"/>
    <w:rsid w:val="00906AB7"/>
    <w:rsid w:val="00906CA3"/>
    <w:rsid w:val="00907D0D"/>
    <w:rsid w:val="0091044F"/>
    <w:rsid w:val="00910EE6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17D6C"/>
    <w:rsid w:val="0092039D"/>
    <w:rsid w:val="009209F6"/>
    <w:rsid w:val="00920A82"/>
    <w:rsid w:val="00920AE3"/>
    <w:rsid w:val="00920D01"/>
    <w:rsid w:val="00920EDB"/>
    <w:rsid w:val="009218C5"/>
    <w:rsid w:val="00921D29"/>
    <w:rsid w:val="0092281C"/>
    <w:rsid w:val="00923027"/>
    <w:rsid w:val="00923306"/>
    <w:rsid w:val="00923721"/>
    <w:rsid w:val="00924370"/>
    <w:rsid w:val="009246F1"/>
    <w:rsid w:val="0092518C"/>
    <w:rsid w:val="00925D71"/>
    <w:rsid w:val="00926E82"/>
    <w:rsid w:val="009275FA"/>
    <w:rsid w:val="009300B3"/>
    <w:rsid w:val="0093065A"/>
    <w:rsid w:val="00930ADA"/>
    <w:rsid w:val="00930BA0"/>
    <w:rsid w:val="00930D45"/>
    <w:rsid w:val="00931C06"/>
    <w:rsid w:val="00931D60"/>
    <w:rsid w:val="00931F6D"/>
    <w:rsid w:val="009324F3"/>
    <w:rsid w:val="009327EB"/>
    <w:rsid w:val="00932889"/>
    <w:rsid w:val="009332A5"/>
    <w:rsid w:val="00933414"/>
    <w:rsid w:val="00933444"/>
    <w:rsid w:val="00933DD6"/>
    <w:rsid w:val="00934FF8"/>
    <w:rsid w:val="00935382"/>
    <w:rsid w:val="00935A7C"/>
    <w:rsid w:val="009360F0"/>
    <w:rsid w:val="00936AD6"/>
    <w:rsid w:val="00937729"/>
    <w:rsid w:val="009407CC"/>
    <w:rsid w:val="009408C1"/>
    <w:rsid w:val="00940B09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227"/>
    <w:rsid w:val="0094396B"/>
    <w:rsid w:val="0094440C"/>
    <w:rsid w:val="00944829"/>
    <w:rsid w:val="0094488E"/>
    <w:rsid w:val="009449C7"/>
    <w:rsid w:val="009453A8"/>
    <w:rsid w:val="009457E4"/>
    <w:rsid w:val="00945813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57B76"/>
    <w:rsid w:val="00960BC0"/>
    <w:rsid w:val="00960F8A"/>
    <w:rsid w:val="00961846"/>
    <w:rsid w:val="00961873"/>
    <w:rsid w:val="00962D39"/>
    <w:rsid w:val="009633DE"/>
    <w:rsid w:val="00963F1F"/>
    <w:rsid w:val="0096418F"/>
    <w:rsid w:val="0096427D"/>
    <w:rsid w:val="0096492C"/>
    <w:rsid w:val="00965008"/>
    <w:rsid w:val="00965763"/>
    <w:rsid w:val="00965F20"/>
    <w:rsid w:val="009667DD"/>
    <w:rsid w:val="0097007C"/>
    <w:rsid w:val="00970085"/>
    <w:rsid w:val="00970318"/>
    <w:rsid w:val="0097101E"/>
    <w:rsid w:val="009710A0"/>
    <w:rsid w:val="00971DE9"/>
    <w:rsid w:val="00972100"/>
    <w:rsid w:val="00972C02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6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7F9"/>
    <w:rsid w:val="0098685B"/>
    <w:rsid w:val="00986A71"/>
    <w:rsid w:val="00986C2D"/>
    <w:rsid w:val="009870AD"/>
    <w:rsid w:val="00987801"/>
    <w:rsid w:val="00987F9B"/>
    <w:rsid w:val="00987FF4"/>
    <w:rsid w:val="009901FA"/>
    <w:rsid w:val="00991C61"/>
    <w:rsid w:val="00991FEA"/>
    <w:rsid w:val="00992A4E"/>
    <w:rsid w:val="00993172"/>
    <w:rsid w:val="00993A75"/>
    <w:rsid w:val="00993D31"/>
    <w:rsid w:val="00993EB0"/>
    <w:rsid w:val="00994A83"/>
    <w:rsid w:val="00994AC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A03E1"/>
    <w:rsid w:val="009A0E20"/>
    <w:rsid w:val="009A1102"/>
    <w:rsid w:val="009A141F"/>
    <w:rsid w:val="009A164B"/>
    <w:rsid w:val="009A16B3"/>
    <w:rsid w:val="009A1ABB"/>
    <w:rsid w:val="009A1B45"/>
    <w:rsid w:val="009A2370"/>
    <w:rsid w:val="009A2850"/>
    <w:rsid w:val="009A2C7E"/>
    <w:rsid w:val="009A3A8E"/>
    <w:rsid w:val="009A43DB"/>
    <w:rsid w:val="009A4AFD"/>
    <w:rsid w:val="009A537C"/>
    <w:rsid w:val="009A6708"/>
    <w:rsid w:val="009A73C1"/>
    <w:rsid w:val="009A752F"/>
    <w:rsid w:val="009A7731"/>
    <w:rsid w:val="009B022F"/>
    <w:rsid w:val="009B0648"/>
    <w:rsid w:val="009B0730"/>
    <w:rsid w:val="009B0ADA"/>
    <w:rsid w:val="009B1F33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333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9B4"/>
    <w:rsid w:val="009C3EB5"/>
    <w:rsid w:val="009C4164"/>
    <w:rsid w:val="009C4C43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85D"/>
    <w:rsid w:val="009D4E1C"/>
    <w:rsid w:val="009D6036"/>
    <w:rsid w:val="009D6D01"/>
    <w:rsid w:val="009D75CB"/>
    <w:rsid w:val="009D7E22"/>
    <w:rsid w:val="009E03C9"/>
    <w:rsid w:val="009E0D7D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702"/>
    <w:rsid w:val="009F0576"/>
    <w:rsid w:val="009F0673"/>
    <w:rsid w:val="009F06F9"/>
    <w:rsid w:val="009F0F59"/>
    <w:rsid w:val="009F1049"/>
    <w:rsid w:val="009F15DB"/>
    <w:rsid w:val="009F16BB"/>
    <w:rsid w:val="009F1B35"/>
    <w:rsid w:val="009F2463"/>
    <w:rsid w:val="009F2905"/>
    <w:rsid w:val="009F3BBD"/>
    <w:rsid w:val="009F3D3E"/>
    <w:rsid w:val="009F4160"/>
    <w:rsid w:val="009F4DB1"/>
    <w:rsid w:val="009F5625"/>
    <w:rsid w:val="009F5C37"/>
    <w:rsid w:val="009F5E39"/>
    <w:rsid w:val="009F6110"/>
    <w:rsid w:val="009F65DD"/>
    <w:rsid w:val="009F6667"/>
    <w:rsid w:val="009F7FF3"/>
    <w:rsid w:val="00A004E0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07D74"/>
    <w:rsid w:val="00A100E5"/>
    <w:rsid w:val="00A10734"/>
    <w:rsid w:val="00A1079C"/>
    <w:rsid w:val="00A11096"/>
    <w:rsid w:val="00A11B00"/>
    <w:rsid w:val="00A11E5E"/>
    <w:rsid w:val="00A12160"/>
    <w:rsid w:val="00A12750"/>
    <w:rsid w:val="00A12E34"/>
    <w:rsid w:val="00A13730"/>
    <w:rsid w:val="00A13BFE"/>
    <w:rsid w:val="00A13CA5"/>
    <w:rsid w:val="00A13EAD"/>
    <w:rsid w:val="00A1485E"/>
    <w:rsid w:val="00A14CAA"/>
    <w:rsid w:val="00A162E3"/>
    <w:rsid w:val="00A16E3D"/>
    <w:rsid w:val="00A17713"/>
    <w:rsid w:val="00A2040A"/>
    <w:rsid w:val="00A20FF2"/>
    <w:rsid w:val="00A21296"/>
    <w:rsid w:val="00A2182A"/>
    <w:rsid w:val="00A222C2"/>
    <w:rsid w:val="00A23561"/>
    <w:rsid w:val="00A23B5A"/>
    <w:rsid w:val="00A240CF"/>
    <w:rsid w:val="00A243C1"/>
    <w:rsid w:val="00A24602"/>
    <w:rsid w:val="00A2461F"/>
    <w:rsid w:val="00A250B5"/>
    <w:rsid w:val="00A252C1"/>
    <w:rsid w:val="00A26B68"/>
    <w:rsid w:val="00A26EBC"/>
    <w:rsid w:val="00A270BC"/>
    <w:rsid w:val="00A30243"/>
    <w:rsid w:val="00A30962"/>
    <w:rsid w:val="00A3144F"/>
    <w:rsid w:val="00A32AB7"/>
    <w:rsid w:val="00A32E49"/>
    <w:rsid w:val="00A334A0"/>
    <w:rsid w:val="00A33BF5"/>
    <w:rsid w:val="00A34402"/>
    <w:rsid w:val="00A345BA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239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4C9"/>
    <w:rsid w:val="00A52EF5"/>
    <w:rsid w:val="00A531FE"/>
    <w:rsid w:val="00A53382"/>
    <w:rsid w:val="00A53BC5"/>
    <w:rsid w:val="00A5486A"/>
    <w:rsid w:val="00A551B2"/>
    <w:rsid w:val="00A55CE0"/>
    <w:rsid w:val="00A55E5B"/>
    <w:rsid w:val="00A56251"/>
    <w:rsid w:val="00A56894"/>
    <w:rsid w:val="00A57163"/>
    <w:rsid w:val="00A57AED"/>
    <w:rsid w:val="00A57F82"/>
    <w:rsid w:val="00A607ED"/>
    <w:rsid w:val="00A608C6"/>
    <w:rsid w:val="00A608DE"/>
    <w:rsid w:val="00A61413"/>
    <w:rsid w:val="00A62288"/>
    <w:rsid w:val="00A6248C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416"/>
    <w:rsid w:val="00A72D8F"/>
    <w:rsid w:val="00A72FE5"/>
    <w:rsid w:val="00A732EA"/>
    <w:rsid w:val="00A73D1A"/>
    <w:rsid w:val="00A74087"/>
    <w:rsid w:val="00A745B0"/>
    <w:rsid w:val="00A75503"/>
    <w:rsid w:val="00A75AA7"/>
    <w:rsid w:val="00A76AF2"/>
    <w:rsid w:val="00A77396"/>
    <w:rsid w:val="00A7743E"/>
    <w:rsid w:val="00A776F2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594F"/>
    <w:rsid w:val="00A85ADB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4213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3BD"/>
    <w:rsid w:val="00AA14AB"/>
    <w:rsid w:val="00AA174C"/>
    <w:rsid w:val="00AA1A48"/>
    <w:rsid w:val="00AA253B"/>
    <w:rsid w:val="00AA2E47"/>
    <w:rsid w:val="00AA2FF9"/>
    <w:rsid w:val="00AA51FA"/>
    <w:rsid w:val="00AA5C18"/>
    <w:rsid w:val="00AA6E4B"/>
    <w:rsid w:val="00AA7951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E39"/>
    <w:rsid w:val="00AB3F15"/>
    <w:rsid w:val="00AB47BE"/>
    <w:rsid w:val="00AB52C7"/>
    <w:rsid w:val="00AB5B93"/>
    <w:rsid w:val="00AB5F76"/>
    <w:rsid w:val="00AB5FE9"/>
    <w:rsid w:val="00AC06B2"/>
    <w:rsid w:val="00AC0B27"/>
    <w:rsid w:val="00AC0C4B"/>
    <w:rsid w:val="00AC0E78"/>
    <w:rsid w:val="00AC0F5F"/>
    <w:rsid w:val="00AC16F2"/>
    <w:rsid w:val="00AC1AE9"/>
    <w:rsid w:val="00AC2743"/>
    <w:rsid w:val="00AC2B29"/>
    <w:rsid w:val="00AC2DFB"/>
    <w:rsid w:val="00AC3320"/>
    <w:rsid w:val="00AC418A"/>
    <w:rsid w:val="00AC48C1"/>
    <w:rsid w:val="00AC49CA"/>
    <w:rsid w:val="00AC4A1D"/>
    <w:rsid w:val="00AC5004"/>
    <w:rsid w:val="00AC54FD"/>
    <w:rsid w:val="00AC5B50"/>
    <w:rsid w:val="00AC6DD3"/>
    <w:rsid w:val="00AC6E64"/>
    <w:rsid w:val="00AC704F"/>
    <w:rsid w:val="00AC7222"/>
    <w:rsid w:val="00AC7373"/>
    <w:rsid w:val="00AC753F"/>
    <w:rsid w:val="00AC76C9"/>
    <w:rsid w:val="00AC7749"/>
    <w:rsid w:val="00AC7926"/>
    <w:rsid w:val="00AD0001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676"/>
    <w:rsid w:val="00AD77FF"/>
    <w:rsid w:val="00AD7F87"/>
    <w:rsid w:val="00AE0067"/>
    <w:rsid w:val="00AE0C3A"/>
    <w:rsid w:val="00AE0C70"/>
    <w:rsid w:val="00AE138F"/>
    <w:rsid w:val="00AE1A90"/>
    <w:rsid w:val="00AE227E"/>
    <w:rsid w:val="00AE2A54"/>
    <w:rsid w:val="00AE3306"/>
    <w:rsid w:val="00AE3490"/>
    <w:rsid w:val="00AE4182"/>
    <w:rsid w:val="00AE47BB"/>
    <w:rsid w:val="00AE4FD7"/>
    <w:rsid w:val="00AE7532"/>
    <w:rsid w:val="00AE7A07"/>
    <w:rsid w:val="00AE7D7C"/>
    <w:rsid w:val="00AF008D"/>
    <w:rsid w:val="00AF10B4"/>
    <w:rsid w:val="00AF13B8"/>
    <w:rsid w:val="00AF15AC"/>
    <w:rsid w:val="00AF1735"/>
    <w:rsid w:val="00AF193C"/>
    <w:rsid w:val="00AF298A"/>
    <w:rsid w:val="00AF2A3C"/>
    <w:rsid w:val="00AF2E66"/>
    <w:rsid w:val="00AF3299"/>
    <w:rsid w:val="00AF3BAC"/>
    <w:rsid w:val="00AF402A"/>
    <w:rsid w:val="00AF437E"/>
    <w:rsid w:val="00AF4B12"/>
    <w:rsid w:val="00AF57FC"/>
    <w:rsid w:val="00AF5E39"/>
    <w:rsid w:val="00AF6170"/>
    <w:rsid w:val="00AF6EC8"/>
    <w:rsid w:val="00AF7313"/>
    <w:rsid w:val="00AF7EAE"/>
    <w:rsid w:val="00B00A49"/>
    <w:rsid w:val="00B02DBF"/>
    <w:rsid w:val="00B03776"/>
    <w:rsid w:val="00B0496C"/>
    <w:rsid w:val="00B04B21"/>
    <w:rsid w:val="00B04B76"/>
    <w:rsid w:val="00B04C45"/>
    <w:rsid w:val="00B04E84"/>
    <w:rsid w:val="00B04EA5"/>
    <w:rsid w:val="00B051E1"/>
    <w:rsid w:val="00B0681A"/>
    <w:rsid w:val="00B071D7"/>
    <w:rsid w:val="00B07636"/>
    <w:rsid w:val="00B10288"/>
    <w:rsid w:val="00B102E9"/>
    <w:rsid w:val="00B1062D"/>
    <w:rsid w:val="00B10E8D"/>
    <w:rsid w:val="00B11394"/>
    <w:rsid w:val="00B12E2F"/>
    <w:rsid w:val="00B13406"/>
    <w:rsid w:val="00B1340F"/>
    <w:rsid w:val="00B1341F"/>
    <w:rsid w:val="00B13B8B"/>
    <w:rsid w:val="00B14201"/>
    <w:rsid w:val="00B143F6"/>
    <w:rsid w:val="00B146BE"/>
    <w:rsid w:val="00B149FF"/>
    <w:rsid w:val="00B14C0E"/>
    <w:rsid w:val="00B159D3"/>
    <w:rsid w:val="00B1656F"/>
    <w:rsid w:val="00B166CB"/>
    <w:rsid w:val="00B16E11"/>
    <w:rsid w:val="00B16ED8"/>
    <w:rsid w:val="00B17516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9D6"/>
    <w:rsid w:val="00B26A85"/>
    <w:rsid w:val="00B270B3"/>
    <w:rsid w:val="00B27325"/>
    <w:rsid w:val="00B2783D"/>
    <w:rsid w:val="00B27CA0"/>
    <w:rsid w:val="00B31524"/>
    <w:rsid w:val="00B323F9"/>
    <w:rsid w:val="00B32482"/>
    <w:rsid w:val="00B32F31"/>
    <w:rsid w:val="00B3327A"/>
    <w:rsid w:val="00B3375F"/>
    <w:rsid w:val="00B33E50"/>
    <w:rsid w:val="00B33EBF"/>
    <w:rsid w:val="00B34C96"/>
    <w:rsid w:val="00B34FED"/>
    <w:rsid w:val="00B36A38"/>
    <w:rsid w:val="00B37B5E"/>
    <w:rsid w:val="00B40127"/>
    <w:rsid w:val="00B4058D"/>
    <w:rsid w:val="00B40E3C"/>
    <w:rsid w:val="00B42824"/>
    <w:rsid w:val="00B42AD7"/>
    <w:rsid w:val="00B42B2F"/>
    <w:rsid w:val="00B42D08"/>
    <w:rsid w:val="00B430D8"/>
    <w:rsid w:val="00B43498"/>
    <w:rsid w:val="00B43919"/>
    <w:rsid w:val="00B43FF5"/>
    <w:rsid w:val="00B4417F"/>
    <w:rsid w:val="00B445F4"/>
    <w:rsid w:val="00B44875"/>
    <w:rsid w:val="00B4513E"/>
    <w:rsid w:val="00B45199"/>
    <w:rsid w:val="00B46407"/>
    <w:rsid w:val="00B4663B"/>
    <w:rsid w:val="00B47188"/>
    <w:rsid w:val="00B47CDA"/>
    <w:rsid w:val="00B47F9E"/>
    <w:rsid w:val="00B502C0"/>
    <w:rsid w:val="00B50B39"/>
    <w:rsid w:val="00B5134B"/>
    <w:rsid w:val="00B51557"/>
    <w:rsid w:val="00B5165C"/>
    <w:rsid w:val="00B52C1A"/>
    <w:rsid w:val="00B52E46"/>
    <w:rsid w:val="00B5305C"/>
    <w:rsid w:val="00B53556"/>
    <w:rsid w:val="00B53E67"/>
    <w:rsid w:val="00B54222"/>
    <w:rsid w:val="00B543E7"/>
    <w:rsid w:val="00B544CF"/>
    <w:rsid w:val="00B54B4F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26B9"/>
    <w:rsid w:val="00B73536"/>
    <w:rsid w:val="00B73B2F"/>
    <w:rsid w:val="00B7409B"/>
    <w:rsid w:val="00B75CE1"/>
    <w:rsid w:val="00B77351"/>
    <w:rsid w:val="00B7769E"/>
    <w:rsid w:val="00B77A93"/>
    <w:rsid w:val="00B77DD9"/>
    <w:rsid w:val="00B805E5"/>
    <w:rsid w:val="00B80987"/>
    <w:rsid w:val="00B816DD"/>
    <w:rsid w:val="00B8176A"/>
    <w:rsid w:val="00B81EB2"/>
    <w:rsid w:val="00B82565"/>
    <w:rsid w:val="00B825AB"/>
    <w:rsid w:val="00B831B1"/>
    <w:rsid w:val="00B83A80"/>
    <w:rsid w:val="00B83ADD"/>
    <w:rsid w:val="00B84CB3"/>
    <w:rsid w:val="00B8558A"/>
    <w:rsid w:val="00B865E6"/>
    <w:rsid w:val="00B86E5E"/>
    <w:rsid w:val="00B8793F"/>
    <w:rsid w:val="00B90143"/>
    <w:rsid w:val="00B904A6"/>
    <w:rsid w:val="00B90DB8"/>
    <w:rsid w:val="00B91AE6"/>
    <w:rsid w:val="00B9248E"/>
    <w:rsid w:val="00B9286F"/>
    <w:rsid w:val="00B93AB3"/>
    <w:rsid w:val="00B9450A"/>
    <w:rsid w:val="00B94598"/>
    <w:rsid w:val="00B94B39"/>
    <w:rsid w:val="00B9537D"/>
    <w:rsid w:val="00B957AA"/>
    <w:rsid w:val="00B959C6"/>
    <w:rsid w:val="00B959DC"/>
    <w:rsid w:val="00B9631E"/>
    <w:rsid w:val="00B964B1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C42"/>
    <w:rsid w:val="00BA4DE3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4441"/>
    <w:rsid w:val="00BB5991"/>
    <w:rsid w:val="00BB59C6"/>
    <w:rsid w:val="00BB6A18"/>
    <w:rsid w:val="00BB7C89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54B1"/>
    <w:rsid w:val="00BC5B3F"/>
    <w:rsid w:val="00BC5BD5"/>
    <w:rsid w:val="00BC656D"/>
    <w:rsid w:val="00BC667B"/>
    <w:rsid w:val="00BC69B1"/>
    <w:rsid w:val="00BC6A98"/>
    <w:rsid w:val="00BC7056"/>
    <w:rsid w:val="00BC76E0"/>
    <w:rsid w:val="00BC7A4C"/>
    <w:rsid w:val="00BC7E70"/>
    <w:rsid w:val="00BD058D"/>
    <w:rsid w:val="00BD0600"/>
    <w:rsid w:val="00BD07D0"/>
    <w:rsid w:val="00BD10E0"/>
    <w:rsid w:val="00BD15DE"/>
    <w:rsid w:val="00BD1B29"/>
    <w:rsid w:val="00BD1C1C"/>
    <w:rsid w:val="00BD1FBE"/>
    <w:rsid w:val="00BD2E98"/>
    <w:rsid w:val="00BD418A"/>
    <w:rsid w:val="00BD4215"/>
    <w:rsid w:val="00BD4D5C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46C3"/>
    <w:rsid w:val="00BE52E9"/>
    <w:rsid w:val="00BE6913"/>
    <w:rsid w:val="00BE7013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5E37"/>
    <w:rsid w:val="00BF6015"/>
    <w:rsid w:val="00BF6427"/>
    <w:rsid w:val="00BF6FE3"/>
    <w:rsid w:val="00BF72EF"/>
    <w:rsid w:val="00BF7572"/>
    <w:rsid w:val="00BF75E2"/>
    <w:rsid w:val="00BF76BE"/>
    <w:rsid w:val="00BF7769"/>
    <w:rsid w:val="00C0067B"/>
    <w:rsid w:val="00C006BA"/>
    <w:rsid w:val="00C01491"/>
    <w:rsid w:val="00C02447"/>
    <w:rsid w:val="00C02676"/>
    <w:rsid w:val="00C02D44"/>
    <w:rsid w:val="00C02E00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907"/>
    <w:rsid w:val="00C05DCF"/>
    <w:rsid w:val="00C063E0"/>
    <w:rsid w:val="00C075D2"/>
    <w:rsid w:val="00C0785A"/>
    <w:rsid w:val="00C10465"/>
    <w:rsid w:val="00C10470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4D87"/>
    <w:rsid w:val="00C1580C"/>
    <w:rsid w:val="00C16371"/>
    <w:rsid w:val="00C16D68"/>
    <w:rsid w:val="00C173F1"/>
    <w:rsid w:val="00C17FFD"/>
    <w:rsid w:val="00C20027"/>
    <w:rsid w:val="00C2034D"/>
    <w:rsid w:val="00C20D76"/>
    <w:rsid w:val="00C213EA"/>
    <w:rsid w:val="00C21A59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873"/>
    <w:rsid w:val="00C31885"/>
    <w:rsid w:val="00C31E56"/>
    <w:rsid w:val="00C324D9"/>
    <w:rsid w:val="00C32C59"/>
    <w:rsid w:val="00C330D6"/>
    <w:rsid w:val="00C331CB"/>
    <w:rsid w:val="00C341FD"/>
    <w:rsid w:val="00C346D8"/>
    <w:rsid w:val="00C3470B"/>
    <w:rsid w:val="00C352EB"/>
    <w:rsid w:val="00C359FE"/>
    <w:rsid w:val="00C35CD4"/>
    <w:rsid w:val="00C35DE8"/>
    <w:rsid w:val="00C36A9E"/>
    <w:rsid w:val="00C36AD4"/>
    <w:rsid w:val="00C37699"/>
    <w:rsid w:val="00C403C7"/>
    <w:rsid w:val="00C40A7F"/>
    <w:rsid w:val="00C41391"/>
    <w:rsid w:val="00C419E2"/>
    <w:rsid w:val="00C426F4"/>
    <w:rsid w:val="00C4347B"/>
    <w:rsid w:val="00C44337"/>
    <w:rsid w:val="00C444FE"/>
    <w:rsid w:val="00C445C5"/>
    <w:rsid w:val="00C4474C"/>
    <w:rsid w:val="00C44FBE"/>
    <w:rsid w:val="00C44FC6"/>
    <w:rsid w:val="00C45554"/>
    <w:rsid w:val="00C45BA8"/>
    <w:rsid w:val="00C4681A"/>
    <w:rsid w:val="00C469EC"/>
    <w:rsid w:val="00C46A6B"/>
    <w:rsid w:val="00C46CD8"/>
    <w:rsid w:val="00C471F7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4C9"/>
    <w:rsid w:val="00C56B92"/>
    <w:rsid w:val="00C5727C"/>
    <w:rsid w:val="00C579C1"/>
    <w:rsid w:val="00C57D89"/>
    <w:rsid w:val="00C60227"/>
    <w:rsid w:val="00C60B08"/>
    <w:rsid w:val="00C60DCF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C81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5FF2"/>
    <w:rsid w:val="00C76100"/>
    <w:rsid w:val="00C767CF"/>
    <w:rsid w:val="00C776CE"/>
    <w:rsid w:val="00C776DF"/>
    <w:rsid w:val="00C77D69"/>
    <w:rsid w:val="00C808D7"/>
    <w:rsid w:val="00C80A26"/>
    <w:rsid w:val="00C80A79"/>
    <w:rsid w:val="00C815FE"/>
    <w:rsid w:val="00C816ED"/>
    <w:rsid w:val="00C81DB3"/>
    <w:rsid w:val="00C81DDC"/>
    <w:rsid w:val="00C8270F"/>
    <w:rsid w:val="00C836BB"/>
    <w:rsid w:val="00C8406D"/>
    <w:rsid w:val="00C84D99"/>
    <w:rsid w:val="00C85202"/>
    <w:rsid w:val="00C85F63"/>
    <w:rsid w:val="00C87523"/>
    <w:rsid w:val="00C8784F"/>
    <w:rsid w:val="00C87B5F"/>
    <w:rsid w:val="00C9018E"/>
    <w:rsid w:val="00C90FF6"/>
    <w:rsid w:val="00C91661"/>
    <w:rsid w:val="00C9192F"/>
    <w:rsid w:val="00C924CA"/>
    <w:rsid w:val="00C9303C"/>
    <w:rsid w:val="00C94611"/>
    <w:rsid w:val="00C94D86"/>
    <w:rsid w:val="00C94EA0"/>
    <w:rsid w:val="00C95173"/>
    <w:rsid w:val="00C9572D"/>
    <w:rsid w:val="00C9723D"/>
    <w:rsid w:val="00C97CF7"/>
    <w:rsid w:val="00CA0594"/>
    <w:rsid w:val="00CA0EFD"/>
    <w:rsid w:val="00CA22C2"/>
    <w:rsid w:val="00CA2323"/>
    <w:rsid w:val="00CA23A0"/>
    <w:rsid w:val="00CA2540"/>
    <w:rsid w:val="00CA2A37"/>
    <w:rsid w:val="00CA33D3"/>
    <w:rsid w:val="00CA343A"/>
    <w:rsid w:val="00CA4359"/>
    <w:rsid w:val="00CA4621"/>
    <w:rsid w:val="00CA463D"/>
    <w:rsid w:val="00CA4A26"/>
    <w:rsid w:val="00CA4E58"/>
    <w:rsid w:val="00CA4F43"/>
    <w:rsid w:val="00CA4FB7"/>
    <w:rsid w:val="00CA53DA"/>
    <w:rsid w:val="00CA5616"/>
    <w:rsid w:val="00CA5966"/>
    <w:rsid w:val="00CA6A93"/>
    <w:rsid w:val="00CA6D5C"/>
    <w:rsid w:val="00CA6F28"/>
    <w:rsid w:val="00CA720A"/>
    <w:rsid w:val="00CA7AA4"/>
    <w:rsid w:val="00CA7EBF"/>
    <w:rsid w:val="00CB09DF"/>
    <w:rsid w:val="00CB0E0C"/>
    <w:rsid w:val="00CB11A5"/>
    <w:rsid w:val="00CB13F1"/>
    <w:rsid w:val="00CB1FC7"/>
    <w:rsid w:val="00CB33AF"/>
    <w:rsid w:val="00CB3DB4"/>
    <w:rsid w:val="00CB412E"/>
    <w:rsid w:val="00CB4A8B"/>
    <w:rsid w:val="00CB4B9F"/>
    <w:rsid w:val="00CB511B"/>
    <w:rsid w:val="00CB5BB1"/>
    <w:rsid w:val="00CB5C9C"/>
    <w:rsid w:val="00CB6C6A"/>
    <w:rsid w:val="00CB72D8"/>
    <w:rsid w:val="00CB7500"/>
    <w:rsid w:val="00CB795A"/>
    <w:rsid w:val="00CB7B5E"/>
    <w:rsid w:val="00CB7C66"/>
    <w:rsid w:val="00CB7F1B"/>
    <w:rsid w:val="00CB7FDC"/>
    <w:rsid w:val="00CC0D58"/>
    <w:rsid w:val="00CC0F89"/>
    <w:rsid w:val="00CC1558"/>
    <w:rsid w:val="00CC199B"/>
    <w:rsid w:val="00CC2057"/>
    <w:rsid w:val="00CC208A"/>
    <w:rsid w:val="00CC226D"/>
    <w:rsid w:val="00CC2DF8"/>
    <w:rsid w:val="00CC3433"/>
    <w:rsid w:val="00CC398A"/>
    <w:rsid w:val="00CC4678"/>
    <w:rsid w:val="00CC4826"/>
    <w:rsid w:val="00CC488E"/>
    <w:rsid w:val="00CC4BEE"/>
    <w:rsid w:val="00CC5B12"/>
    <w:rsid w:val="00CC5D90"/>
    <w:rsid w:val="00CC6B56"/>
    <w:rsid w:val="00CC7A0F"/>
    <w:rsid w:val="00CD0200"/>
    <w:rsid w:val="00CD0923"/>
    <w:rsid w:val="00CD0A75"/>
    <w:rsid w:val="00CD0ED0"/>
    <w:rsid w:val="00CD2222"/>
    <w:rsid w:val="00CD2FC7"/>
    <w:rsid w:val="00CD5952"/>
    <w:rsid w:val="00CD68D7"/>
    <w:rsid w:val="00CD6E63"/>
    <w:rsid w:val="00CD752A"/>
    <w:rsid w:val="00CD7893"/>
    <w:rsid w:val="00CE0402"/>
    <w:rsid w:val="00CE0707"/>
    <w:rsid w:val="00CE0E15"/>
    <w:rsid w:val="00CE13FC"/>
    <w:rsid w:val="00CE2047"/>
    <w:rsid w:val="00CE2A0C"/>
    <w:rsid w:val="00CE2B8D"/>
    <w:rsid w:val="00CE35C8"/>
    <w:rsid w:val="00CE3B16"/>
    <w:rsid w:val="00CE4182"/>
    <w:rsid w:val="00CE485C"/>
    <w:rsid w:val="00CE5920"/>
    <w:rsid w:val="00CE5C5E"/>
    <w:rsid w:val="00CE7DA3"/>
    <w:rsid w:val="00CF0123"/>
    <w:rsid w:val="00CF0F4D"/>
    <w:rsid w:val="00CF161F"/>
    <w:rsid w:val="00CF1A6F"/>
    <w:rsid w:val="00CF21D2"/>
    <w:rsid w:val="00CF22FE"/>
    <w:rsid w:val="00CF2688"/>
    <w:rsid w:val="00CF2A72"/>
    <w:rsid w:val="00CF2B50"/>
    <w:rsid w:val="00CF3875"/>
    <w:rsid w:val="00CF5053"/>
    <w:rsid w:val="00CF5BC3"/>
    <w:rsid w:val="00CF64A1"/>
    <w:rsid w:val="00CF696B"/>
    <w:rsid w:val="00CF6FFE"/>
    <w:rsid w:val="00CF72B9"/>
    <w:rsid w:val="00CF7484"/>
    <w:rsid w:val="00CF74FA"/>
    <w:rsid w:val="00CF7A15"/>
    <w:rsid w:val="00CF7C20"/>
    <w:rsid w:val="00D001EB"/>
    <w:rsid w:val="00D0046C"/>
    <w:rsid w:val="00D00662"/>
    <w:rsid w:val="00D00771"/>
    <w:rsid w:val="00D007C9"/>
    <w:rsid w:val="00D0103C"/>
    <w:rsid w:val="00D017D7"/>
    <w:rsid w:val="00D0181E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80"/>
    <w:rsid w:val="00D077A4"/>
    <w:rsid w:val="00D10D58"/>
    <w:rsid w:val="00D11820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CDC"/>
    <w:rsid w:val="00D16D9F"/>
    <w:rsid w:val="00D16F7B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60FA"/>
    <w:rsid w:val="00D26313"/>
    <w:rsid w:val="00D267BA"/>
    <w:rsid w:val="00D2696C"/>
    <w:rsid w:val="00D26B70"/>
    <w:rsid w:val="00D2740D"/>
    <w:rsid w:val="00D303AB"/>
    <w:rsid w:val="00D307A7"/>
    <w:rsid w:val="00D30ABD"/>
    <w:rsid w:val="00D30EA3"/>
    <w:rsid w:val="00D31BF6"/>
    <w:rsid w:val="00D31E6B"/>
    <w:rsid w:val="00D33130"/>
    <w:rsid w:val="00D334DB"/>
    <w:rsid w:val="00D34449"/>
    <w:rsid w:val="00D34C87"/>
    <w:rsid w:val="00D35F51"/>
    <w:rsid w:val="00D36472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4DC2"/>
    <w:rsid w:val="00D552F7"/>
    <w:rsid w:val="00D55878"/>
    <w:rsid w:val="00D5588C"/>
    <w:rsid w:val="00D56C9C"/>
    <w:rsid w:val="00D60031"/>
    <w:rsid w:val="00D60309"/>
    <w:rsid w:val="00D60430"/>
    <w:rsid w:val="00D604DA"/>
    <w:rsid w:val="00D604DC"/>
    <w:rsid w:val="00D611F2"/>
    <w:rsid w:val="00D61430"/>
    <w:rsid w:val="00D617FF"/>
    <w:rsid w:val="00D61BEE"/>
    <w:rsid w:val="00D61CE3"/>
    <w:rsid w:val="00D61D3E"/>
    <w:rsid w:val="00D61F8E"/>
    <w:rsid w:val="00D62CBC"/>
    <w:rsid w:val="00D6339E"/>
    <w:rsid w:val="00D63ACD"/>
    <w:rsid w:val="00D64090"/>
    <w:rsid w:val="00D640D7"/>
    <w:rsid w:val="00D64400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FD8"/>
    <w:rsid w:val="00D672AE"/>
    <w:rsid w:val="00D6752E"/>
    <w:rsid w:val="00D6776A"/>
    <w:rsid w:val="00D6781D"/>
    <w:rsid w:val="00D67A2C"/>
    <w:rsid w:val="00D67B89"/>
    <w:rsid w:val="00D67E79"/>
    <w:rsid w:val="00D71990"/>
    <w:rsid w:val="00D71D56"/>
    <w:rsid w:val="00D71E4B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5F3A"/>
    <w:rsid w:val="00D7632E"/>
    <w:rsid w:val="00D76468"/>
    <w:rsid w:val="00D76EC8"/>
    <w:rsid w:val="00D76FD5"/>
    <w:rsid w:val="00D7768B"/>
    <w:rsid w:val="00D8050B"/>
    <w:rsid w:val="00D80FA0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BAF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400"/>
    <w:rsid w:val="00D95C8D"/>
    <w:rsid w:val="00D961F7"/>
    <w:rsid w:val="00D972BB"/>
    <w:rsid w:val="00D97499"/>
    <w:rsid w:val="00D9755B"/>
    <w:rsid w:val="00DA012E"/>
    <w:rsid w:val="00DA0294"/>
    <w:rsid w:val="00DA0884"/>
    <w:rsid w:val="00DA0AD5"/>
    <w:rsid w:val="00DA11AE"/>
    <w:rsid w:val="00DA1292"/>
    <w:rsid w:val="00DA2545"/>
    <w:rsid w:val="00DA2750"/>
    <w:rsid w:val="00DA2A3B"/>
    <w:rsid w:val="00DA2EF5"/>
    <w:rsid w:val="00DA412C"/>
    <w:rsid w:val="00DA4643"/>
    <w:rsid w:val="00DA4B45"/>
    <w:rsid w:val="00DA502B"/>
    <w:rsid w:val="00DA614A"/>
    <w:rsid w:val="00DA61A1"/>
    <w:rsid w:val="00DA6347"/>
    <w:rsid w:val="00DA7177"/>
    <w:rsid w:val="00DA7CB2"/>
    <w:rsid w:val="00DA7D84"/>
    <w:rsid w:val="00DB0412"/>
    <w:rsid w:val="00DB0566"/>
    <w:rsid w:val="00DB0B04"/>
    <w:rsid w:val="00DB1263"/>
    <w:rsid w:val="00DB1E16"/>
    <w:rsid w:val="00DB1FB2"/>
    <w:rsid w:val="00DB2E13"/>
    <w:rsid w:val="00DB3ABA"/>
    <w:rsid w:val="00DB43BE"/>
    <w:rsid w:val="00DB522B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3432"/>
    <w:rsid w:val="00DC3EBA"/>
    <w:rsid w:val="00DC3F18"/>
    <w:rsid w:val="00DC4026"/>
    <w:rsid w:val="00DC46E8"/>
    <w:rsid w:val="00DC48B1"/>
    <w:rsid w:val="00DC5035"/>
    <w:rsid w:val="00DC5231"/>
    <w:rsid w:val="00DC59BB"/>
    <w:rsid w:val="00DC6EF0"/>
    <w:rsid w:val="00DC730F"/>
    <w:rsid w:val="00DC76CF"/>
    <w:rsid w:val="00DC7727"/>
    <w:rsid w:val="00DC7B38"/>
    <w:rsid w:val="00DD040A"/>
    <w:rsid w:val="00DD1115"/>
    <w:rsid w:val="00DD11C9"/>
    <w:rsid w:val="00DD1584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68D5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BE9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5818"/>
    <w:rsid w:val="00DF6590"/>
    <w:rsid w:val="00DF74C6"/>
    <w:rsid w:val="00DF7D5A"/>
    <w:rsid w:val="00E00ADF"/>
    <w:rsid w:val="00E012BF"/>
    <w:rsid w:val="00E029D4"/>
    <w:rsid w:val="00E02C08"/>
    <w:rsid w:val="00E02E57"/>
    <w:rsid w:val="00E03258"/>
    <w:rsid w:val="00E03814"/>
    <w:rsid w:val="00E039BD"/>
    <w:rsid w:val="00E03DBF"/>
    <w:rsid w:val="00E04BDC"/>
    <w:rsid w:val="00E05245"/>
    <w:rsid w:val="00E0584F"/>
    <w:rsid w:val="00E06526"/>
    <w:rsid w:val="00E06736"/>
    <w:rsid w:val="00E067C2"/>
    <w:rsid w:val="00E07268"/>
    <w:rsid w:val="00E072F8"/>
    <w:rsid w:val="00E07B2C"/>
    <w:rsid w:val="00E10ED0"/>
    <w:rsid w:val="00E112D3"/>
    <w:rsid w:val="00E11474"/>
    <w:rsid w:val="00E11CED"/>
    <w:rsid w:val="00E12311"/>
    <w:rsid w:val="00E12E20"/>
    <w:rsid w:val="00E12E4C"/>
    <w:rsid w:val="00E13D81"/>
    <w:rsid w:val="00E14F3C"/>
    <w:rsid w:val="00E166AC"/>
    <w:rsid w:val="00E16A04"/>
    <w:rsid w:val="00E17F0F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A5F"/>
    <w:rsid w:val="00E26C80"/>
    <w:rsid w:val="00E2726C"/>
    <w:rsid w:val="00E30085"/>
    <w:rsid w:val="00E31034"/>
    <w:rsid w:val="00E31412"/>
    <w:rsid w:val="00E31C51"/>
    <w:rsid w:val="00E31E69"/>
    <w:rsid w:val="00E31E79"/>
    <w:rsid w:val="00E3233D"/>
    <w:rsid w:val="00E323F6"/>
    <w:rsid w:val="00E327CC"/>
    <w:rsid w:val="00E32E25"/>
    <w:rsid w:val="00E336B8"/>
    <w:rsid w:val="00E3390F"/>
    <w:rsid w:val="00E3496A"/>
    <w:rsid w:val="00E358E3"/>
    <w:rsid w:val="00E35BC2"/>
    <w:rsid w:val="00E35D35"/>
    <w:rsid w:val="00E36150"/>
    <w:rsid w:val="00E36E84"/>
    <w:rsid w:val="00E40006"/>
    <w:rsid w:val="00E40681"/>
    <w:rsid w:val="00E40C58"/>
    <w:rsid w:val="00E41377"/>
    <w:rsid w:val="00E41651"/>
    <w:rsid w:val="00E4182F"/>
    <w:rsid w:val="00E419A3"/>
    <w:rsid w:val="00E42C1A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6ADF"/>
    <w:rsid w:val="00E46FAE"/>
    <w:rsid w:val="00E47DB0"/>
    <w:rsid w:val="00E47E21"/>
    <w:rsid w:val="00E47EC4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C06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7A9"/>
    <w:rsid w:val="00E90DA6"/>
    <w:rsid w:val="00E9150D"/>
    <w:rsid w:val="00E93836"/>
    <w:rsid w:val="00E93ADF"/>
    <w:rsid w:val="00E94627"/>
    <w:rsid w:val="00E95578"/>
    <w:rsid w:val="00E9598D"/>
    <w:rsid w:val="00E95C44"/>
    <w:rsid w:val="00E95D5C"/>
    <w:rsid w:val="00E96D17"/>
    <w:rsid w:val="00E976D8"/>
    <w:rsid w:val="00E97EA0"/>
    <w:rsid w:val="00EA11A6"/>
    <w:rsid w:val="00EA1B0A"/>
    <w:rsid w:val="00EA2057"/>
    <w:rsid w:val="00EA2C08"/>
    <w:rsid w:val="00EA2C2E"/>
    <w:rsid w:val="00EA2D6D"/>
    <w:rsid w:val="00EA325B"/>
    <w:rsid w:val="00EA360C"/>
    <w:rsid w:val="00EA39A9"/>
    <w:rsid w:val="00EA575F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4CE5"/>
    <w:rsid w:val="00EB4DDC"/>
    <w:rsid w:val="00EB5155"/>
    <w:rsid w:val="00EB52C4"/>
    <w:rsid w:val="00EB54B6"/>
    <w:rsid w:val="00EB615E"/>
    <w:rsid w:val="00EB6F75"/>
    <w:rsid w:val="00EB7F57"/>
    <w:rsid w:val="00EC0231"/>
    <w:rsid w:val="00EC0269"/>
    <w:rsid w:val="00EC10A0"/>
    <w:rsid w:val="00EC134B"/>
    <w:rsid w:val="00EC1A44"/>
    <w:rsid w:val="00EC22E9"/>
    <w:rsid w:val="00EC294E"/>
    <w:rsid w:val="00EC3BF1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59E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42B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A9B"/>
    <w:rsid w:val="00EF0F6A"/>
    <w:rsid w:val="00EF1CE2"/>
    <w:rsid w:val="00EF28FC"/>
    <w:rsid w:val="00EF2A95"/>
    <w:rsid w:val="00EF2C10"/>
    <w:rsid w:val="00EF2E34"/>
    <w:rsid w:val="00EF35D6"/>
    <w:rsid w:val="00EF3C24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6817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CF3"/>
    <w:rsid w:val="00F1232E"/>
    <w:rsid w:val="00F12A15"/>
    <w:rsid w:val="00F12E3B"/>
    <w:rsid w:val="00F13296"/>
    <w:rsid w:val="00F1363E"/>
    <w:rsid w:val="00F1411E"/>
    <w:rsid w:val="00F1473B"/>
    <w:rsid w:val="00F14B39"/>
    <w:rsid w:val="00F14D1E"/>
    <w:rsid w:val="00F14FC2"/>
    <w:rsid w:val="00F14FFF"/>
    <w:rsid w:val="00F152FD"/>
    <w:rsid w:val="00F158C0"/>
    <w:rsid w:val="00F15E72"/>
    <w:rsid w:val="00F16DB7"/>
    <w:rsid w:val="00F172FC"/>
    <w:rsid w:val="00F17E47"/>
    <w:rsid w:val="00F200E4"/>
    <w:rsid w:val="00F208AF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F4"/>
    <w:rsid w:val="00F24F37"/>
    <w:rsid w:val="00F25338"/>
    <w:rsid w:val="00F253A7"/>
    <w:rsid w:val="00F25DF7"/>
    <w:rsid w:val="00F267B7"/>
    <w:rsid w:val="00F26A1F"/>
    <w:rsid w:val="00F27A43"/>
    <w:rsid w:val="00F301F8"/>
    <w:rsid w:val="00F3085F"/>
    <w:rsid w:val="00F3150B"/>
    <w:rsid w:val="00F3157A"/>
    <w:rsid w:val="00F31726"/>
    <w:rsid w:val="00F317A8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4A7"/>
    <w:rsid w:val="00F35A40"/>
    <w:rsid w:val="00F35B24"/>
    <w:rsid w:val="00F35F69"/>
    <w:rsid w:val="00F35F6F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63B1"/>
    <w:rsid w:val="00F476DC"/>
    <w:rsid w:val="00F477C4"/>
    <w:rsid w:val="00F478C4"/>
    <w:rsid w:val="00F47920"/>
    <w:rsid w:val="00F505F3"/>
    <w:rsid w:val="00F50B45"/>
    <w:rsid w:val="00F52651"/>
    <w:rsid w:val="00F528FA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2EC"/>
    <w:rsid w:val="00F57551"/>
    <w:rsid w:val="00F57A07"/>
    <w:rsid w:val="00F57CD3"/>
    <w:rsid w:val="00F57F98"/>
    <w:rsid w:val="00F60454"/>
    <w:rsid w:val="00F60685"/>
    <w:rsid w:val="00F608F7"/>
    <w:rsid w:val="00F6158D"/>
    <w:rsid w:val="00F61E46"/>
    <w:rsid w:val="00F61FED"/>
    <w:rsid w:val="00F62996"/>
    <w:rsid w:val="00F634F2"/>
    <w:rsid w:val="00F638C7"/>
    <w:rsid w:val="00F63D0F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6"/>
    <w:rsid w:val="00F75C1D"/>
    <w:rsid w:val="00F765F8"/>
    <w:rsid w:val="00F772A9"/>
    <w:rsid w:val="00F7740A"/>
    <w:rsid w:val="00F776A2"/>
    <w:rsid w:val="00F81824"/>
    <w:rsid w:val="00F819A7"/>
    <w:rsid w:val="00F81CCE"/>
    <w:rsid w:val="00F81EE2"/>
    <w:rsid w:val="00F82B42"/>
    <w:rsid w:val="00F84142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E91"/>
    <w:rsid w:val="00F96F57"/>
    <w:rsid w:val="00F97153"/>
    <w:rsid w:val="00F974B1"/>
    <w:rsid w:val="00F9769F"/>
    <w:rsid w:val="00F97B6D"/>
    <w:rsid w:val="00F97CEE"/>
    <w:rsid w:val="00F97FBB"/>
    <w:rsid w:val="00FA078B"/>
    <w:rsid w:val="00FA0966"/>
    <w:rsid w:val="00FA0BC5"/>
    <w:rsid w:val="00FA248F"/>
    <w:rsid w:val="00FA36E4"/>
    <w:rsid w:val="00FA3C84"/>
    <w:rsid w:val="00FA3DD0"/>
    <w:rsid w:val="00FA3E4F"/>
    <w:rsid w:val="00FA404D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4CA"/>
    <w:rsid w:val="00FB0C82"/>
    <w:rsid w:val="00FB0ED4"/>
    <w:rsid w:val="00FB0F70"/>
    <w:rsid w:val="00FB1608"/>
    <w:rsid w:val="00FB2D83"/>
    <w:rsid w:val="00FB3439"/>
    <w:rsid w:val="00FB47DB"/>
    <w:rsid w:val="00FB482A"/>
    <w:rsid w:val="00FB4D43"/>
    <w:rsid w:val="00FB4F4C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96A"/>
    <w:rsid w:val="00FC1AB5"/>
    <w:rsid w:val="00FC238D"/>
    <w:rsid w:val="00FC2392"/>
    <w:rsid w:val="00FC2785"/>
    <w:rsid w:val="00FC2AF8"/>
    <w:rsid w:val="00FC3743"/>
    <w:rsid w:val="00FC3A6B"/>
    <w:rsid w:val="00FC4017"/>
    <w:rsid w:val="00FC57E1"/>
    <w:rsid w:val="00FC6B84"/>
    <w:rsid w:val="00FC73CD"/>
    <w:rsid w:val="00FC7560"/>
    <w:rsid w:val="00FC75F1"/>
    <w:rsid w:val="00FD021B"/>
    <w:rsid w:val="00FD122F"/>
    <w:rsid w:val="00FD1708"/>
    <w:rsid w:val="00FD1B97"/>
    <w:rsid w:val="00FD1EF0"/>
    <w:rsid w:val="00FD1F2C"/>
    <w:rsid w:val="00FD22AB"/>
    <w:rsid w:val="00FD25E5"/>
    <w:rsid w:val="00FD2608"/>
    <w:rsid w:val="00FD2C77"/>
    <w:rsid w:val="00FD34C9"/>
    <w:rsid w:val="00FD3526"/>
    <w:rsid w:val="00FD38B0"/>
    <w:rsid w:val="00FD4261"/>
    <w:rsid w:val="00FD460B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42"/>
    <w:rsid w:val="00FE21B1"/>
    <w:rsid w:val="00FE22B3"/>
    <w:rsid w:val="00FE2C21"/>
    <w:rsid w:val="00FE2C53"/>
    <w:rsid w:val="00FE5277"/>
    <w:rsid w:val="00FE6412"/>
    <w:rsid w:val="00FE6CB4"/>
    <w:rsid w:val="00FE7309"/>
    <w:rsid w:val="00FE762D"/>
    <w:rsid w:val="00FE7A92"/>
    <w:rsid w:val="00FE7FC4"/>
    <w:rsid w:val="00FF0356"/>
    <w:rsid w:val="00FF04CC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81E16B7"/>
    <w:rsid w:val="087549F1"/>
    <w:rsid w:val="180D2A7B"/>
    <w:rsid w:val="25364B3B"/>
    <w:rsid w:val="266E0283"/>
    <w:rsid w:val="28633B96"/>
    <w:rsid w:val="2EA732E2"/>
    <w:rsid w:val="3A7D0FA4"/>
    <w:rsid w:val="52B6793B"/>
    <w:rsid w:val="5E851B9D"/>
    <w:rsid w:val="5F5B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FA50"/>
  <w15:docId w15:val="{5ABA64D3-EA95-4449-8BC1-9D2118EB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FF5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autoRedefine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d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aliases w:val="- Bullets 字符,列出段落 字符2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c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12">
    <w:name w:val="清單段落1"/>
    <w:basedOn w:val="a"/>
    <w:uiPriority w:val="34"/>
    <w:qFormat/>
    <w:pPr>
      <w:ind w:leftChars="400" w:left="840"/>
    </w:pPr>
    <w:rPr>
      <w:rFonts w:ascii="Times" w:eastAsia="Batang" w:hAnsi="Times"/>
      <w:lang w:val="en-GB" w:eastAsia="zh-CN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ListParagraph1">
    <w:name w:val="List Paragraph1"/>
    <w:basedOn w:val="a"/>
    <w:qFormat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character" w:customStyle="1" w:styleId="23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544596"/>
    <w:rPr>
      <w:rFonts w:ascii="Times" w:eastAsia="Batang" w:hAnsi="Times"/>
      <w:szCs w:val="24"/>
      <w:lang w:val="en-GB" w:eastAsia="x-none"/>
    </w:rPr>
  </w:style>
  <w:style w:type="paragraph" w:customStyle="1" w:styleId="ListParagraph10">
    <w:name w:val="List Paragraph10"/>
    <w:basedOn w:val="a"/>
    <w:uiPriority w:val="34"/>
    <w:unhideWhenUsed/>
    <w:qFormat/>
    <w:rsid w:val="00544596"/>
    <w:pPr>
      <w:spacing w:after="160" w:line="278" w:lineRule="auto"/>
      <w:ind w:leftChars="200" w:left="480"/>
    </w:pPr>
    <w:rPr>
      <w:rFonts w:ascii="Times" w:eastAsia="Batang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84ACE-218E-41FC-BC3D-146697ED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3210</TotalTime>
  <Pages>4</Pages>
  <Words>1295</Words>
  <Characters>6622</Characters>
  <Application>Microsoft Office Word</Application>
  <DocSecurity>0</DocSecurity>
  <Lines>116</Lines>
  <Paragraphs>80</Paragraphs>
  <ScaleCrop>false</ScaleCrop>
  <Company>Microsoft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航 尹</cp:lastModifiedBy>
  <cp:revision>88</cp:revision>
  <cp:lastPrinted>2015-02-02T04:17:00Z</cp:lastPrinted>
  <dcterms:created xsi:type="dcterms:W3CDTF">2022-08-05T05:41:00Z</dcterms:created>
  <dcterms:modified xsi:type="dcterms:W3CDTF">2025-05-09T01:31:00Z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50C187367CDC4FD3A76EBAD63F33236D_12</vt:lpwstr>
  </property>
  <property fmtid="{D5CDD505-2E9C-101B-9397-08002B2CF9AE}" pid="4" name="KSOTemplateDocerSaveRecord">
    <vt:lpwstr>eyJoZGlkIjoiMDY5NmFjMmM4ZTljMGJiZDAxN2JmYTc0NGI0NmFiNDgiLCJ1c2VySWQiOiI3MDkzMTE1MjAifQ==</vt:lpwstr>
  </property>
</Properties>
</file>