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0EC73" w14:textId="4B77EE8F" w:rsidR="00D3703F" w:rsidRPr="00CC2D70" w:rsidRDefault="00D3703F" w:rsidP="00D3703F">
      <w:pPr>
        <w:tabs>
          <w:tab w:val="center" w:pos="4536"/>
          <w:tab w:val="right" w:pos="7938"/>
          <w:tab w:val="right" w:pos="9639"/>
        </w:tabs>
        <w:ind w:right="2"/>
        <w:rPr>
          <w:rFonts w:ascii="Arial" w:hAnsi="Arial" w:cs="Arial"/>
          <w:b/>
          <w:bCs/>
          <w:sz w:val="28"/>
        </w:rPr>
      </w:pPr>
      <w:r w:rsidRPr="00CC2D70">
        <w:rPr>
          <w:rFonts w:ascii="Arial" w:hAnsi="Arial" w:cs="Arial"/>
          <w:b/>
          <w:bCs/>
          <w:sz w:val="28"/>
        </w:rPr>
        <w:t>3GPP TSG RAN WG1 #12</w:t>
      </w:r>
      <w:r w:rsidR="00EC4672">
        <w:rPr>
          <w:rFonts w:ascii="Arial" w:hAnsi="Arial" w:cs="Arial"/>
          <w:b/>
          <w:bCs/>
          <w:sz w:val="28"/>
        </w:rPr>
        <w:t>1</w:t>
      </w:r>
      <w:r w:rsidRPr="00CC2D70">
        <w:rPr>
          <w:rFonts w:ascii="Arial" w:hAnsi="Arial" w:cs="Arial"/>
          <w:b/>
          <w:bCs/>
          <w:sz w:val="28"/>
        </w:rPr>
        <w:tab/>
      </w:r>
      <w:r w:rsidRPr="00CC2D70">
        <w:rPr>
          <w:rFonts w:ascii="Arial" w:hAnsi="Arial" w:cs="Arial"/>
          <w:b/>
          <w:bCs/>
          <w:sz w:val="28"/>
        </w:rPr>
        <w:tab/>
      </w:r>
      <w:r w:rsidRPr="00CC2D70">
        <w:rPr>
          <w:rFonts w:ascii="Arial" w:hAnsi="Arial" w:cs="Arial"/>
          <w:b/>
          <w:bCs/>
          <w:sz w:val="28"/>
        </w:rPr>
        <w:tab/>
      </w:r>
      <w:r w:rsidRPr="000212FB">
        <w:rPr>
          <w:rFonts w:ascii="Arial" w:hAnsi="Arial" w:cs="Arial"/>
          <w:b/>
          <w:bCs/>
          <w:sz w:val="28"/>
        </w:rPr>
        <w:t>R1-250</w:t>
      </w:r>
      <w:r w:rsidR="000212FB">
        <w:rPr>
          <w:rFonts w:ascii="Arial" w:hAnsi="Arial" w:cs="Arial"/>
          <w:b/>
          <w:bCs/>
          <w:sz w:val="28"/>
        </w:rPr>
        <w:t>3885</w:t>
      </w:r>
      <w:r w:rsidRPr="00CC2D70" w:rsidDel="000E1706">
        <w:rPr>
          <w:rFonts w:ascii="Arial" w:hAnsi="Arial" w:cs="Arial"/>
          <w:b/>
          <w:bCs/>
          <w:sz w:val="28"/>
        </w:rPr>
        <w:t xml:space="preserve"> </w:t>
      </w:r>
    </w:p>
    <w:p w14:paraId="75FBA81A" w14:textId="5CADBC3A" w:rsidR="00D3703F" w:rsidRPr="00CC2D70" w:rsidRDefault="008A7012" w:rsidP="00D3703F">
      <w:pPr>
        <w:tabs>
          <w:tab w:val="center" w:pos="4536"/>
          <w:tab w:val="right" w:pos="9072"/>
        </w:tabs>
        <w:rPr>
          <w:rFonts w:ascii="Arial" w:eastAsia="MS Mincho" w:hAnsi="Arial" w:cs="Arial"/>
          <w:b/>
          <w:bCs/>
          <w:sz w:val="28"/>
          <w:lang w:eastAsia="ja-JP"/>
        </w:rPr>
      </w:pPr>
      <w:r w:rsidRPr="007B594F">
        <w:rPr>
          <w:rFonts w:ascii="Arial" w:eastAsia="MS Mincho" w:hAnsi="Arial" w:cs="Arial"/>
          <w:b/>
          <w:bCs/>
          <w:sz w:val="28"/>
          <w:lang w:eastAsia="ja-JP"/>
        </w:rPr>
        <w:t xml:space="preserve">St Julian’s, Malta, </w:t>
      </w:r>
      <w:r w:rsidRPr="007B594F">
        <w:rPr>
          <w:rFonts w:ascii="Malgun Gothic" w:eastAsia="Malgun Gothic" w:hAnsi="Malgun Gothic" w:cs="Malgun Gothic" w:hint="eastAsia"/>
          <w:b/>
          <w:bCs/>
          <w:sz w:val="28"/>
          <w:lang w:eastAsia="ko-KR"/>
        </w:rPr>
        <w:t xml:space="preserve">May </w:t>
      </w:r>
      <w:r w:rsidRPr="007B594F">
        <w:rPr>
          <w:rFonts w:ascii="Arial" w:eastAsia="MS Mincho" w:hAnsi="Arial" w:cs="Arial"/>
          <w:b/>
          <w:bCs/>
          <w:sz w:val="28"/>
          <w:lang w:eastAsia="ja-JP"/>
        </w:rPr>
        <w:t>19</w:t>
      </w:r>
      <w:r w:rsidRPr="007B594F">
        <w:rPr>
          <w:rFonts w:ascii="Malgun Gothic" w:eastAsia="Malgun Gothic" w:hAnsi="Malgun Gothic" w:cs="Malgun Gothic" w:hint="eastAsia"/>
          <w:b/>
          <w:bCs/>
          <w:sz w:val="28"/>
          <w:vertAlign w:val="superscript"/>
          <w:lang w:eastAsia="ko-KR"/>
        </w:rPr>
        <w:t>th</w:t>
      </w:r>
      <w:r w:rsidRPr="007B594F">
        <w:rPr>
          <w:rFonts w:ascii="Arial" w:eastAsia="MS Mincho" w:hAnsi="Arial" w:cs="Arial"/>
          <w:b/>
          <w:bCs/>
          <w:sz w:val="28"/>
          <w:lang w:eastAsia="ja-JP"/>
        </w:rPr>
        <w:t xml:space="preserve"> </w:t>
      </w:r>
      <w:r w:rsidRPr="007B594F">
        <w:rPr>
          <w:rFonts w:ascii="Arial" w:hAnsi="Arial" w:cs="Arial"/>
          <w:b/>
          <w:bCs/>
          <w:sz w:val="28"/>
        </w:rPr>
        <w:t>– 23</w:t>
      </w:r>
      <w:r w:rsidR="00362F85">
        <w:rPr>
          <w:rFonts w:ascii="Arial" w:hAnsi="Arial" w:cs="Arial"/>
          <w:b/>
          <w:bCs/>
          <w:sz w:val="28"/>
          <w:vertAlign w:val="superscript"/>
        </w:rPr>
        <w:t>rd</w:t>
      </w:r>
      <w:r w:rsidRPr="00E12A92">
        <w:rPr>
          <w:rFonts w:ascii="Arial" w:eastAsia="MS Mincho" w:hAnsi="Arial" w:cs="Arial"/>
          <w:b/>
          <w:bCs/>
          <w:sz w:val="28"/>
          <w:lang w:eastAsia="ja-JP"/>
        </w:rPr>
        <w:t>, 2025</w:t>
      </w:r>
    </w:p>
    <w:p w14:paraId="526CF3B7" w14:textId="77777777" w:rsidR="00D3703F" w:rsidRPr="00CC2D70" w:rsidRDefault="00D3703F" w:rsidP="00D3703F">
      <w:pPr>
        <w:tabs>
          <w:tab w:val="left" w:pos="1701"/>
          <w:tab w:val="right" w:pos="9072"/>
          <w:tab w:val="right" w:pos="10206"/>
        </w:tabs>
        <w:rPr>
          <w:rFonts w:ascii="Arial" w:hAnsi="Arial"/>
          <w:b/>
          <w:color w:val="000000"/>
          <w:sz w:val="18"/>
        </w:rPr>
      </w:pPr>
    </w:p>
    <w:p w14:paraId="38CEA080" w14:textId="77777777" w:rsidR="00D3703F" w:rsidRPr="006458C8" w:rsidRDefault="00D3703F" w:rsidP="00D3703F">
      <w:pPr>
        <w:tabs>
          <w:tab w:val="center" w:pos="4536"/>
          <w:tab w:val="right" w:pos="8280"/>
          <w:tab w:val="right" w:pos="9639"/>
        </w:tabs>
        <w:rPr>
          <w:rFonts w:ascii="Arial" w:hAnsi="Arial" w:cs="Arial"/>
          <w:b/>
          <w:bCs/>
          <w:color w:val="000000"/>
          <w:sz w:val="22"/>
          <w:szCs w:val="18"/>
        </w:rPr>
      </w:pPr>
      <w:r w:rsidRPr="006458C8">
        <w:rPr>
          <w:rFonts w:ascii="Arial" w:hAnsi="Arial" w:cs="Arial"/>
          <w:b/>
          <w:bCs/>
          <w:color w:val="000000"/>
          <w:sz w:val="22"/>
          <w:szCs w:val="18"/>
        </w:rPr>
        <w:t>Source:             Xiaomi</w:t>
      </w:r>
    </w:p>
    <w:p w14:paraId="69F0335A" w14:textId="1F25FE1F" w:rsidR="00D3703F" w:rsidRPr="006458C8" w:rsidRDefault="00D3703F" w:rsidP="00D3703F">
      <w:pPr>
        <w:tabs>
          <w:tab w:val="center" w:pos="4536"/>
          <w:tab w:val="right" w:pos="8280"/>
          <w:tab w:val="right" w:pos="9639"/>
        </w:tabs>
        <w:ind w:left="1776" w:hanging="1776"/>
        <w:rPr>
          <w:rFonts w:ascii="Arial" w:hAnsi="Arial" w:cs="Arial"/>
          <w:b/>
          <w:bCs/>
          <w:color w:val="000000"/>
          <w:sz w:val="22"/>
          <w:szCs w:val="18"/>
          <w:lang w:val="en-US"/>
        </w:rPr>
      </w:pPr>
      <w:r w:rsidRPr="006458C8">
        <w:rPr>
          <w:rFonts w:ascii="Arial" w:hAnsi="Arial" w:cs="Arial"/>
          <w:b/>
          <w:bCs/>
          <w:color w:val="000000"/>
          <w:sz w:val="22"/>
          <w:szCs w:val="18"/>
        </w:rPr>
        <w:t>Title:</w:t>
      </w:r>
      <w:r>
        <w:rPr>
          <w:rFonts w:ascii="Arial" w:hAnsi="Arial" w:cs="Arial"/>
          <w:b/>
          <w:bCs/>
          <w:color w:val="000000"/>
          <w:sz w:val="22"/>
          <w:szCs w:val="18"/>
        </w:rPr>
        <w:t xml:space="preserve">                  </w:t>
      </w:r>
      <w:r w:rsidRPr="006458C8">
        <w:rPr>
          <w:rFonts w:ascii="Arial" w:hAnsi="Arial" w:cs="Arial"/>
          <w:b/>
          <w:bCs/>
          <w:color w:val="000000"/>
          <w:sz w:val="22"/>
          <w:szCs w:val="18"/>
        </w:rPr>
        <w:t xml:space="preserve">Discussion on </w:t>
      </w:r>
      <w:r>
        <w:rPr>
          <w:rFonts w:ascii="Arial" w:hAnsi="Arial" w:cs="Arial"/>
          <w:b/>
          <w:bCs/>
          <w:color w:val="000000"/>
          <w:sz w:val="22"/>
          <w:szCs w:val="18"/>
        </w:rPr>
        <w:t>other aspects</w:t>
      </w:r>
      <w:r w:rsidRPr="006458C8">
        <w:rPr>
          <w:rFonts w:asciiTheme="minorEastAsia" w:eastAsiaTheme="minorEastAsia" w:hAnsiTheme="minorEastAsia" w:cs="Arial"/>
          <w:b/>
          <w:bCs/>
          <w:color w:val="000000"/>
          <w:sz w:val="22"/>
          <w:szCs w:val="18"/>
          <w:lang w:eastAsia="zh-CN"/>
        </w:rPr>
        <w:t xml:space="preserve"> </w:t>
      </w:r>
      <w:r w:rsidRPr="006458C8">
        <w:rPr>
          <w:rFonts w:ascii="Arial" w:eastAsiaTheme="minorEastAsia" w:hAnsi="Arial" w:cs="Arial"/>
          <w:b/>
          <w:bCs/>
          <w:color w:val="000000"/>
          <w:sz w:val="22"/>
          <w:szCs w:val="18"/>
          <w:lang w:eastAsia="zh-CN"/>
        </w:rPr>
        <w:t>for</w:t>
      </w:r>
      <w:r w:rsidRPr="006458C8">
        <w:rPr>
          <w:rFonts w:ascii="Arial" w:hAnsi="Arial" w:cs="Arial"/>
          <w:b/>
          <w:bCs/>
          <w:color w:val="000000"/>
          <w:sz w:val="22"/>
          <w:szCs w:val="18"/>
        </w:rPr>
        <w:t xml:space="preserve"> Ambient IoT</w:t>
      </w:r>
    </w:p>
    <w:p w14:paraId="3EEEF044" w14:textId="09716957" w:rsidR="00D3703F" w:rsidRPr="006458C8" w:rsidRDefault="00D3703F" w:rsidP="00D3703F">
      <w:pPr>
        <w:tabs>
          <w:tab w:val="center" w:pos="4536"/>
          <w:tab w:val="right" w:pos="8280"/>
          <w:tab w:val="right" w:pos="9639"/>
        </w:tabs>
        <w:ind w:left="1776" w:hanging="1776"/>
        <w:rPr>
          <w:rFonts w:ascii="Arial" w:eastAsia="宋体" w:hAnsi="Arial" w:cs="Arial"/>
          <w:b/>
          <w:bCs/>
          <w:color w:val="000000"/>
          <w:sz w:val="22"/>
          <w:szCs w:val="18"/>
          <w:lang w:val="en-US" w:eastAsia="zh-CN"/>
        </w:rPr>
      </w:pPr>
      <w:bookmarkStart w:id="0" w:name="OLE_LINK102"/>
      <w:r w:rsidRPr="006458C8">
        <w:rPr>
          <w:rFonts w:ascii="Arial" w:hAnsi="Arial" w:cs="Arial" w:hint="eastAsia"/>
          <w:b/>
          <w:bCs/>
          <w:color w:val="000000"/>
          <w:sz w:val="22"/>
          <w:szCs w:val="18"/>
        </w:rPr>
        <w:t>Agenda</w:t>
      </w:r>
      <w:r w:rsidRPr="006458C8">
        <w:rPr>
          <w:rFonts w:ascii="Arial" w:hAnsi="Arial" w:cs="Arial"/>
          <w:b/>
          <w:bCs/>
          <w:color w:val="000000"/>
          <w:sz w:val="22"/>
          <w:szCs w:val="18"/>
        </w:rPr>
        <w:t xml:space="preserve"> item</w:t>
      </w:r>
      <w:r w:rsidRPr="006458C8">
        <w:rPr>
          <w:rFonts w:ascii="Arial" w:hAnsi="Arial" w:cs="Arial" w:hint="eastAsia"/>
          <w:b/>
          <w:bCs/>
          <w:color w:val="000000"/>
          <w:sz w:val="22"/>
          <w:szCs w:val="18"/>
        </w:rPr>
        <w:t xml:space="preserve">: </w:t>
      </w:r>
      <w:r>
        <w:rPr>
          <w:rFonts w:ascii="Arial" w:hAnsi="Arial" w:cs="Arial"/>
          <w:b/>
          <w:bCs/>
          <w:color w:val="000000"/>
          <w:sz w:val="22"/>
          <w:szCs w:val="18"/>
        </w:rPr>
        <w:t xml:space="preserve">   </w:t>
      </w:r>
      <w:r w:rsidRPr="006458C8">
        <w:rPr>
          <w:rFonts w:ascii="Arial" w:hAnsi="Arial" w:cs="Arial"/>
          <w:b/>
          <w:bCs/>
          <w:sz w:val="22"/>
          <w:szCs w:val="18"/>
        </w:rPr>
        <w:t>9.4.</w:t>
      </w:r>
      <w:r>
        <w:rPr>
          <w:rFonts w:ascii="Arial" w:hAnsi="Arial" w:cs="Arial"/>
          <w:b/>
          <w:bCs/>
          <w:sz w:val="22"/>
          <w:szCs w:val="18"/>
        </w:rPr>
        <w:t>4</w:t>
      </w:r>
    </w:p>
    <w:bookmarkEnd w:id="0"/>
    <w:p w14:paraId="6F84421B" w14:textId="77777777" w:rsidR="00D3703F" w:rsidRPr="006458C8" w:rsidRDefault="00D3703F" w:rsidP="00D3703F">
      <w:pPr>
        <w:tabs>
          <w:tab w:val="center" w:pos="4536"/>
          <w:tab w:val="right" w:pos="8280"/>
          <w:tab w:val="right" w:pos="9639"/>
        </w:tabs>
        <w:rPr>
          <w:rFonts w:ascii="Arial" w:hAnsi="Arial" w:cs="Arial"/>
          <w:b/>
          <w:bCs/>
          <w:color w:val="000000"/>
          <w:sz w:val="22"/>
          <w:szCs w:val="18"/>
        </w:rPr>
      </w:pPr>
      <w:r w:rsidRPr="006458C8">
        <w:rPr>
          <w:rFonts w:ascii="Arial" w:hAnsi="Arial" w:cs="Arial"/>
          <w:b/>
          <w:bCs/>
          <w:color w:val="000000"/>
          <w:sz w:val="22"/>
          <w:szCs w:val="18"/>
        </w:rPr>
        <w:t>Document for:  Decision</w:t>
      </w:r>
    </w:p>
    <w:p w14:paraId="72D7E1CA" w14:textId="77777777" w:rsidR="004C7C7A" w:rsidRPr="00771B6C" w:rsidRDefault="00F32A13" w:rsidP="00FD65CA">
      <w:pPr>
        <w:pStyle w:val="3GPPH1"/>
        <w:jc w:val="both"/>
        <w:rPr>
          <w:rFonts w:cs="Arial"/>
          <w:b/>
          <w:sz w:val="28"/>
          <w:szCs w:val="28"/>
        </w:rPr>
      </w:pPr>
      <w:r w:rsidRPr="00771B6C">
        <w:rPr>
          <w:rFonts w:cs="Arial"/>
          <w:b/>
          <w:sz w:val="28"/>
          <w:szCs w:val="28"/>
        </w:rPr>
        <w:t>Introduction</w:t>
      </w:r>
    </w:p>
    <w:p w14:paraId="5CAD93B5" w14:textId="56C9CC84" w:rsidR="00997C6F" w:rsidRPr="00492297" w:rsidRDefault="008A7012" w:rsidP="00FD65CA">
      <w:pPr>
        <w:spacing w:beforeLines="50" w:before="120"/>
        <w:ind w:left="0" w:firstLine="0"/>
        <w:jc w:val="both"/>
        <w:rPr>
          <w:rFonts w:ascii="Times New Roman" w:eastAsia="宋体" w:hAnsi="Times New Roman"/>
          <w:color w:val="000000"/>
          <w:szCs w:val="20"/>
          <w:lang w:eastAsia="zh-CN"/>
        </w:rPr>
      </w:pPr>
      <w:bookmarkStart w:id="1" w:name="OLE_LINK183"/>
      <w:r w:rsidRPr="00CC2D70">
        <w:rPr>
          <w:rFonts w:eastAsia="宋体"/>
          <w:color w:val="000000"/>
          <w:lang w:eastAsia="zh-CN"/>
        </w:rPr>
        <w:t>In RAN#10</w:t>
      </w:r>
      <w:r>
        <w:rPr>
          <w:rFonts w:eastAsia="宋体"/>
          <w:color w:val="000000"/>
          <w:lang w:eastAsia="zh-CN"/>
        </w:rPr>
        <w:t>7</w:t>
      </w:r>
      <w:r w:rsidRPr="00CC2D70">
        <w:rPr>
          <w:rFonts w:eastAsia="宋体"/>
          <w:color w:val="000000"/>
          <w:lang w:eastAsia="zh-CN"/>
        </w:rPr>
        <w:t xml:space="preserve"> </w:t>
      </w:r>
      <w:r w:rsidRPr="00CC2D70">
        <w:rPr>
          <w:rFonts w:eastAsia="宋体" w:hint="eastAsia"/>
          <w:color w:val="000000"/>
          <w:lang w:eastAsia="zh-CN"/>
        </w:rPr>
        <w:t>plenary</w:t>
      </w:r>
      <w:r w:rsidRPr="00CC2D70">
        <w:rPr>
          <w:rFonts w:eastAsia="宋体"/>
          <w:color w:val="000000"/>
          <w:lang w:eastAsia="zh-CN"/>
        </w:rPr>
        <w:t xml:space="preserve"> meeting, </w:t>
      </w:r>
      <w:r>
        <w:rPr>
          <w:rFonts w:eastAsia="宋体"/>
          <w:color w:val="000000"/>
          <w:lang w:eastAsia="zh-CN"/>
        </w:rPr>
        <w:t>a revised</w:t>
      </w:r>
      <w:r w:rsidRPr="00CC2D70">
        <w:rPr>
          <w:rFonts w:eastAsia="宋体"/>
          <w:color w:val="000000"/>
          <w:lang w:eastAsia="zh-CN"/>
        </w:rPr>
        <w:t xml:space="preserve"> WID </w:t>
      </w:r>
      <w:r w:rsidRPr="00CC2D70">
        <w:rPr>
          <w:rFonts w:eastAsia="MS Mincho"/>
        </w:rPr>
        <w:t>is to standardi</w:t>
      </w:r>
      <w:r>
        <w:rPr>
          <w:rFonts w:eastAsia="MS Mincho"/>
        </w:rPr>
        <w:t>ze</w:t>
      </w:r>
      <w:r w:rsidRPr="00CC2D70">
        <w:rPr>
          <w:rFonts w:eastAsia="MS Mincho"/>
        </w:rPr>
        <w:t xml:space="preserve"> RAN aspects of Ambient IoT</w:t>
      </w:r>
      <w:r w:rsidRPr="00CC2D70">
        <w:t xml:space="preserve"> [1], including the following objectives which are led by RAN1:</w:t>
      </w:r>
    </w:p>
    <w:tbl>
      <w:tblPr>
        <w:tblStyle w:val="afc"/>
        <w:tblW w:w="0" w:type="auto"/>
        <w:tblLook w:val="04A0" w:firstRow="1" w:lastRow="0" w:firstColumn="1" w:lastColumn="0" w:noHBand="0" w:noVBand="1"/>
      </w:tblPr>
      <w:tblGrid>
        <w:gridCol w:w="9493"/>
      </w:tblGrid>
      <w:tr w:rsidR="00D0658B" w:rsidRPr="001A07C4" w14:paraId="391EE74A" w14:textId="77777777" w:rsidTr="00A11C5E">
        <w:tc>
          <w:tcPr>
            <w:tcW w:w="9493" w:type="dxa"/>
          </w:tcPr>
          <w:p w14:paraId="5195F54F" w14:textId="77777777" w:rsidR="00054EC0" w:rsidRPr="00054EC0" w:rsidRDefault="00054EC0" w:rsidP="00054EC0">
            <w:pPr>
              <w:overflowPunct w:val="0"/>
              <w:autoSpaceDE w:val="0"/>
              <w:autoSpaceDN w:val="0"/>
              <w:adjustRightInd w:val="0"/>
              <w:spacing w:after="120"/>
              <w:ind w:left="0" w:right="-96" w:firstLine="0"/>
              <w:jc w:val="both"/>
              <w:rPr>
                <w:rFonts w:ascii="Times New Roman" w:eastAsia="宋体" w:hAnsi="Times New Roman"/>
                <w:szCs w:val="20"/>
                <w:u w:val="single"/>
                <w:lang w:val="en-US" w:eastAsia="ja-JP"/>
              </w:rPr>
            </w:pPr>
            <w:bookmarkStart w:id="2" w:name="_Hlk180502956"/>
            <w:r w:rsidRPr="00054EC0">
              <w:rPr>
                <w:rFonts w:ascii="Times New Roman" w:eastAsia="宋体" w:hAnsi="Times New Roman"/>
                <w:szCs w:val="20"/>
                <w:u w:val="single"/>
                <w:lang w:val="en-US" w:eastAsia="ja-JP"/>
              </w:rPr>
              <w:t>General Scope</w:t>
            </w:r>
          </w:p>
          <w:p w14:paraId="00F0A674" w14:textId="77777777" w:rsidR="00054EC0" w:rsidRPr="00054EC0" w:rsidRDefault="00054EC0" w:rsidP="00054EC0">
            <w:pPr>
              <w:overflowPunct w:val="0"/>
              <w:autoSpaceDE w:val="0"/>
              <w:autoSpaceDN w:val="0"/>
              <w:adjustRightInd w:val="0"/>
              <w:spacing w:after="120"/>
              <w:ind w:left="0" w:right="-96" w:firstLine="0"/>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The definitions provided in TR 38.848, TR 38.769, and decisions, etc. made during the Rel-19 SI in RAN WGs are taken into this WI, and the following is the exclusive general scope:</w:t>
            </w:r>
          </w:p>
          <w:p w14:paraId="2B2E5FF2" w14:textId="77777777" w:rsidR="00054EC0" w:rsidRPr="00054EC0" w:rsidRDefault="00054EC0" w:rsidP="007A3C09">
            <w:pPr>
              <w:numPr>
                <w:ilvl w:val="0"/>
                <w:numId w:val="14"/>
              </w:numPr>
              <w:overflowPunct w:val="0"/>
              <w:autoSpaceDE w:val="0"/>
              <w:autoSpaceDN w:val="0"/>
              <w:adjustRightInd w:val="0"/>
              <w:spacing w:after="120"/>
              <w:ind w:right="-96"/>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The overall objective shall be to standardize the following Ambient IoT device:</w:t>
            </w:r>
          </w:p>
          <w:p w14:paraId="2D239C69" w14:textId="77777777" w:rsidR="00054EC0" w:rsidRPr="00054EC0" w:rsidRDefault="00054EC0" w:rsidP="00054EC0">
            <w:pPr>
              <w:overflowPunct w:val="0"/>
              <w:autoSpaceDE w:val="0"/>
              <w:autoSpaceDN w:val="0"/>
              <w:adjustRightInd w:val="0"/>
              <w:spacing w:after="120"/>
              <w:ind w:left="720" w:right="-96" w:firstLine="0"/>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 xml:space="preserve">Device 1: ~1 </w:t>
            </w:r>
            <w:r w:rsidRPr="00054EC0">
              <w:rPr>
                <w:rFonts w:ascii="Times New Roman" w:eastAsia="宋体" w:hAnsi="Times New Roman"/>
                <w:i/>
                <w:iCs/>
                <w:szCs w:val="20"/>
                <w:lang w:val="en-US" w:eastAsia="ja-JP"/>
              </w:rPr>
              <w:t>µ</w:t>
            </w:r>
            <w:r w:rsidRPr="00054EC0">
              <w:rPr>
                <w:rFonts w:ascii="Times New Roman" w:eastAsia="宋体" w:hAnsi="Times New Roman"/>
                <w:szCs w:val="20"/>
                <w:lang w:val="en-US" w:eastAsia="ja-JP"/>
              </w:rPr>
              <w:t>W peak power consumption, has energy storage, RF envelope detector receiver, initial sampling frequency offset (SFO) up to 10</w:t>
            </w:r>
            <w:r w:rsidRPr="00054EC0">
              <w:rPr>
                <w:rFonts w:ascii="Times New Roman" w:eastAsia="宋体" w:hAnsi="Times New Roman"/>
                <w:i/>
                <w:iCs/>
                <w:szCs w:val="20"/>
                <w:vertAlign w:val="superscript"/>
                <w:lang w:val="en-US" w:eastAsia="ja-JP"/>
              </w:rPr>
              <w:t>X</w:t>
            </w:r>
            <w:r w:rsidRPr="00054EC0">
              <w:rPr>
                <w:rFonts w:ascii="Times New Roman" w:eastAsia="宋体" w:hAnsi="Times New Roman"/>
                <w:szCs w:val="20"/>
                <w:lang w:val="en-US" w:eastAsia="ja-JP"/>
              </w:rPr>
              <w:t xml:space="preserve"> ppm, neither R2D nor D2R amplification in the device. The device’s D2R transmission is backscattered on a carrier wave provided externally.</w:t>
            </w:r>
          </w:p>
          <w:p w14:paraId="4A3430CA" w14:textId="77777777" w:rsidR="00054EC0" w:rsidRPr="00054EC0" w:rsidRDefault="00054EC0" w:rsidP="007A3C09">
            <w:pPr>
              <w:numPr>
                <w:ilvl w:val="0"/>
                <w:numId w:val="14"/>
              </w:numPr>
              <w:overflowPunct w:val="0"/>
              <w:autoSpaceDE w:val="0"/>
              <w:autoSpaceDN w:val="0"/>
              <w:adjustRightInd w:val="0"/>
              <w:spacing w:after="180"/>
              <w:rPr>
                <w:rFonts w:ascii="Times New Roman" w:eastAsia="等线" w:hAnsi="Times New Roman"/>
                <w:szCs w:val="20"/>
                <w:lang w:eastAsia="en-GB"/>
              </w:rPr>
            </w:pPr>
            <w:bookmarkStart w:id="3" w:name="_Hlk160560296"/>
            <w:r w:rsidRPr="00054EC0">
              <w:rPr>
                <w:rFonts w:ascii="Times New Roman" w:eastAsia="等线" w:hAnsi="Times New Roman"/>
                <w:szCs w:val="20"/>
                <w:lang w:eastAsia="en-GB"/>
              </w:rPr>
              <w:t xml:space="preserve">Deployment scenario 1 with Topology 1, according to D1T1-B. </w:t>
            </w:r>
          </w:p>
          <w:bookmarkEnd w:id="3"/>
          <w:p w14:paraId="4F407FE6" w14:textId="77777777" w:rsidR="00054EC0" w:rsidRPr="00054EC0" w:rsidRDefault="00054EC0" w:rsidP="007A3C09">
            <w:pPr>
              <w:numPr>
                <w:ilvl w:val="0"/>
                <w:numId w:val="14"/>
              </w:numPr>
              <w:overflowPunct w:val="0"/>
              <w:autoSpaceDE w:val="0"/>
              <w:autoSpaceDN w:val="0"/>
              <w:adjustRightInd w:val="0"/>
              <w:spacing w:after="120"/>
              <w:ind w:right="-96"/>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 xml:space="preserve">FR1 licensed spectrum in FDD, with R2D in DL spectrum and D2R </w:t>
            </w:r>
            <w:r w:rsidRPr="00054EC0">
              <w:rPr>
                <w:rFonts w:ascii="Times New Roman" w:eastAsia="等线" w:hAnsi="Times New Roman"/>
                <w:szCs w:val="20"/>
                <w:lang w:eastAsia="ja-JP"/>
              </w:rPr>
              <w:t>and CW</w:t>
            </w:r>
            <w:r w:rsidRPr="00054EC0">
              <w:rPr>
                <w:rFonts w:ascii="Times New Roman" w:eastAsia="宋体" w:hAnsi="Times New Roman"/>
                <w:szCs w:val="20"/>
                <w:lang w:val="en-US" w:eastAsia="ja-JP"/>
              </w:rPr>
              <w:t xml:space="preserve"> in UL spectrum.</w:t>
            </w:r>
          </w:p>
          <w:p w14:paraId="787779DC" w14:textId="77777777" w:rsidR="00054EC0" w:rsidRPr="00054EC0" w:rsidRDefault="00054EC0" w:rsidP="007A3C09">
            <w:pPr>
              <w:numPr>
                <w:ilvl w:val="0"/>
                <w:numId w:val="14"/>
              </w:numPr>
              <w:overflowPunct w:val="0"/>
              <w:autoSpaceDE w:val="0"/>
              <w:autoSpaceDN w:val="0"/>
              <w:adjustRightInd w:val="0"/>
              <w:spacing w:after="120"/>
              <w:ind w:right="-96"/>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Spectrum deployment in-band to NR and standalone, with A-IoT BS located indoor.</w:t>
            </w:r>
          </w:p>
          <w:p w14:paraId="1A8AEEED" w14:textId="77777777" w:rsidR="00054EC0" w:rsidRPr="00054EC0" w:rsidRDefault="00054EC0" w:rsidP="007A3C09">
            <w:pPr>
              <w:numPr>
                <w:ilvl w:val="0"/>
                <w:numId w:val="14"/>
              </w:numPr>
              <w:overflowPunct w:val="0"/>
              <w:autoSpaceDE w:val="0"/>
              <w:autoSpaceDN w:val="0"/>
              <w:adjustRightInd w:val="0"/>
              <w:spacing w:after="120"/>
              <w:ind w:right="-96"/>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Traffic types DO-DTT, DT, for rUC1 (indoor inventory) and rUC4 (indoor command).</w:t>
            </w:r>
            <w:r w:rsidRPr="00054EC0">
              <w:rPr>
                <w:rFonts w:ascii="Times New Roman" w:eastAsia="宋体" w:hAnsi="Times New Roman"/>
                <w:sz w:val="16"/>
                <w:szCs w:val="16"/>
                <w:lang w:val="en-US" w:eastAsia="en-GB"/>
              </w:rPr>
              <w:t xml:space="preserve"> </w:t>
            </w:r>
          </w:p>
          <w:p w14:paraId="5EFCB344" w14:textId="77777777" w:rsidR="00054EC0" w:rsidRPr="00054EC0" w:rsidRDefault="00054EC0" w:rsidP="007A3C09">
            <w:pPr>
              <w:numPr>
                <w:ilvl w:val="0"/>
                <w:numId w:val="14"/>
              </w:numPr>
              <w:overflowPunct w:val="0"/>
              <w:autoSpaceDE w:val="0"/>
              <w:autoSpaceDN w:val="0"/>
              <w:adjustRightInd w:val="0"/>
              <w:spacing w:after="120"/>
              <w:ind w:right="-96"/>
              <w:jc w:val="both"/>
              <w:rPr>
                <w:rFonts w:ascii="Times New Roman" w:eastAsia="等线" w:hAnsi="Times New Roman"/>
                <w:szCs w:val="20"/>
                <w:lang w:eastAsia="en-GB"/>
              </w:rPr>
            </w:pPr>
            <w:r w:rsidRPr="00054EC0">
              <w:rPr>
                <w:rFonts w:ascii="Times New Roman" w:eastAsia="宋体" w:hAnsi="Times New Roman"/>
                <w:szCs w:val="20"/>
                <w:lang w:val="en-US" w:eastAsia="ja-JP"/>
              </w:rPr>
              <w:t>Carrier wave transmission for waveform 1 only, without hopping, per the following cases in TR 38.769:</w:t>
            </w:r>
          </w:p>
          <w:p w14:paraId="1F76283F" w14:textId="77777777" w:rsidR="00054EC0" w:rsidRPr="00054EC0" w:rsidRDefault="00054EC0" w:rsidP="007A3C09">
            <w:pPr>
              <w:numPr>
                <w:ilvl w:val="1"/>
                <w:numId w:val="15"/>
              </w:numPr>
              <w:overflowPunct w:val="0"/>
              <w:autoSpaceDE w:val="0"/>
              <w:autoSpaceDN w:val="0"/>
              <w:adjustRightInd w:val="0"/>
              <w:spacing w:after="180"/>
              <w:rPr>
                <w:rFonts w:ascii="Times New Roman" w:eastAsia="等线" w:hAnsi="Times New Roman"/>
                <w:szCs w:val="20"/>
                <w:lang w:eastAsia="en-GB"/>
              </w:rPr>
            </w:pPr>
            <w:r w:rsidRPr="00054EC0">
              <w:rPr>
                <w:rFonts w:ascii="Times New Roman" w:eastAsia="宋体" w:hAnsi="Times New Roman"/>
                <w:szCs w:val="20"/>
                <w:lang w:eastAsia="ja-JP"/>
              </w:rPr>
              <w:t>Case 1-4 for D1T1-B</w:t>
            </w:r>
          </w:p>
          <w:p w14:paraId="12F2CBFC" w14:textId="77777777" w:rsidR="00054EC0" w:rsidRPr="00054EC0" w:rsidRDefault="00054EC0" w:rsidP="007A3C09">
            <w:pPr>
              <w:numPr>
                <w:ilvl w:val="0"/>
                <w:numId w:val="14"/>
              </w:numPr>
              <w:overflowPunct w:val="0"/>
              <w:autoSpaceDE w:val="0"/>
              <w:autoSpaceDN w:val="0"/>
              <w:adjustRightInd w:val="0"/>
              <w:spacing w:after="180"/>
              <w:rPr>
                <w:rFonts w:ascii="Times New Roman" w:eastAsia="等线" w:hAnsi="Times New Roman"/>
                <w:szCs w:val="20"/>
                <w:lang w:eastAsia="en-GB"/>
              </w:rPr>
            </w:pPr>
            <w:r w:rsidRPr="00054EC0">
              <w:rPr>
                <w:rFonts w:ascii="Times New Roman" w:eastAsia="宋体" w:hAnsi="Times New Roman"/>
                <w:szCs w:val="20"/>
                <w:lang w:val="en-US" w:eastAsia="ja-JP"/>
              </w:rPr>
              <w:t>Proximity determination via Solution 1 in TR 38.769 only.</w:t>
            </w:r>
          </w:p>
          <w:p w14:paraId="121418C2" w14:textId="494CF0C3" w:rsidR="00054EC0" w:rsidRPr="00054EC0" w:rsidRDefault="00054EC0" w:rsidP="007A3C09">
            <w:pPr>
              <w:numPr>
                <w:ilvl w:val="0"/>
                <w:numId w:val="14"/>
              </w:numPr>
              <w:overflowPunct w:val="0"/>
              <w:autoSpaceDE w:val="0"/>
              <w:autoSpaceDN w:val="0"/>
              <w:adjustRightInd w:val="0"/>
              <w:spacing w:after="180"/>
              <w:rPr>
                <w:rFonts w:ascii="Times New Roman" w:eastAsia="等线" w:hAnsi="Times New Roman"/>
                <w:szCs w:val="20"/>
                <w:lang w:eastAsia="en-GB"/>
              </w:rPr>
            </w:pPr>
            <w:r w:rsidRPr="00054EC0">
              <w:rPr>
                <w:rFonts w:ascii="Times New Roman" w:eastAsia="等线" w:hAnsi="Times New Roman"/>
                <w:szCs w:val="20"/>
                <w:lang w:eastAsia="en-GB"/>
              </w:rPr>
              <w:t>Device (un)availability via Direction 1 in TR 38.769 only.</w:t>
            </w:r>
          </w:p>
          <w:bookmarkEnd w:id="2"/>
          <w:p w14:paraId="1B0F7758" w14:textId="27BD5809" w:rsidR="00054EC0" w:rsidRPr="00054EC0" w:rsidRDefault="00054EC0" w:rsidP="00054EC0">
            <w:pPr>
              <w:overflowPunct w:val="0"/>
              <w:autoSpaceDE w:val="0"/>
              <w:autoSpaceDN w:val="0"/>
              <w:adjustRightInd w:val="0"/>
              <w:spacing w:after="120"/>
              <w:ind w:left="0" w:right="-96" w:firstLine="0"/>
              <w:jc w:val="both"/>
              <w:textAlignment w:val="baseline"/>
              <w:rPr>
                <w:rFonts w:ascii="Times New Roman" w:eastAsia="宋体" w:hAnsi="Times New Roman"/>
                <w:szCs w:val="20"/>
                <w:lang w:val="en-US" w:eastAsia="ja-JP"/>
              </w:rPr>
            </w:pPr>
            <w:r w:rsidRPr="00054EC0">
              <w:rPr>
                <w:rFonts w:ascii="Times New Roman" w:eastAsia="宋体" w:hAnsi="Times New Roman"/>
                <w:szCs w:val="20"/>
                <w:lang w:val="en-US" w:eastAsia="ja-JP"/>
              </w:rPr>
              <w:t xml:space="preserve">WGs begin their discussions from the decisions already made in TR 38.769, with the following refinements for the scope: </w:t>
            </w:r>
          </w:p>
          <w:p w14:paraId="3B621D9F" w14:textId="77777777" w:rsidR="00054EC0" w:rsidRPr="00054EC0" w:rsidRDefault="00054EC0" w:rsidP="00054EC0">
            <w:pPr>
              <w:overflowPunct w:val="0"/>
              <w:autoSpaceDE w:val="0"/>
              <w:autoSpaceDN w:val="0"/>
              <w:adjustRightInd w:val="0"/>
              <w:spacing w:after="120"/>
              <w:ind w:left="0" w:right="-96" w:firstLine="0"/>
              <w:jc w:val="both"/>
              <w:textAlignment w:val="baseline"/>
              <w:rPr>
                <w:rFonts w:ascii="Times New Roman" w:eastAsia="宋体" w:hAnsi="Times New Roman"/>
                <w:szCs w:val="20"/>
                <w:lang w:val="en-US" w:eastAsia="ja-JP"/>
              </w:rPr>
            </w:pPr>
            <w:r w:rsidRPr="00054EC0">
              <w:rPr>
                <w:rFonts w:ascii="Times New Roman" w:eastAsia="宋体" w:hAnsi="Times New Roman"/>
                <w:szCs w:val="20"/>
                <w:lang w:val="en-US" w:eastAsia="ja-JP"/>
              </w:rPr>
              <w:t>The following objectives are set, within the General Scope:</w:t>
            </w:r>
          </w:p>
          <w:p w14:paraId="57D7F3C7" w14:textId="77777777" w:rsidR="008A7012" w:rsidRPr="00CC2D70" w:rsidRDefault="008A7012" w:rsidP="007A3C09">
            <w:pPr>
              <w:widowControl w:val="0"/>
              <w:numPr>
                <w:ilvl w:val="0"/>
                <w:numId w:val="16"/>
              </w:numPr>
              <w:overflowPunct w:val="0"/>
              <w:autoSpaceDE w:val="0"/>
              <w:autoSpaceDN w:val="0"/>
              <w:adjustRightInd w:val="0"/>
              <w:spacing w:after="120" w:line="256" w:lineRule="auto"/>
              <w:ind w:right="-96"/>
              <w:jc w:val="both"/>
              <w:textAlignment w:val="baseline"/>
              <w:rPr>
                <w:rFonts w:eastAsia="宋体"/>
                <w:lang w:val="en-US" w:eastAsia="ja-JP"/>
              </w:rPr>
            </w:pPr>
            <w:r w:rsidRPr="00CC2D70">
              <w:rPr>
                <w:rFonts w:eastAsia="宋体"/>
                <w:lang w:val="en-US" w:eastAsia="ja-JP"/>
              </w:rPr>
              <w:t>RAN1 scope:</w:t>
            </w:r>
          </w:p>
          <w:p w14:paraId="12AFEC9E" w14:textId="77777777" w:rsidR="008A7012" w:rsidRDefault="008A7012" w:rsidP="007A3C09">
            <w:pPr>
              <w:numPr>
                <w:ilvl w:val="1"/>
                <w:numId w:val="16"/>
              </w:numPr>
              <w:overflowPunct w:val="0"/>
              <w:autoSpaceDE w:val="0"/>
              <w:autoSpaceDN w:val="0"/>
              <w:adjustRightInd w:val="0"/>
              <w:spacing w:after="120"/>
              <w:ind w:left="1440" w:right="-96"/>
              <w:jc w:val="both"/>
              <w:rPr>
                <w:rFonts w:eastAsia="宋体"/>
                <w:lang w:val="en-US" w:eastAsia="ja-JP"/>
              </w:rPr>
            </w:pPr>
            <w:r>
              <w:rPr>
                <w:rFonts w:eastAsia="宋体"/>
                <w:lang w:val="en-US" w:eastAsia="ja-JP"/>
              </w:rPr>
              <w:t>PRDCH and PDRCH, which are the only physical channels in R2D and D2R, respectively.</w:t>
            </w:r>
          </w:p>
          <w:p w14:paraId="02151C47" w14:textId="77777777" w:rsidR="008A7012" w:rsidRDefault="008A7012" w:rsidP="007A3C09">
            <w:pPr>
              <w:numPr>
                <w:ilvl w:val="1"/>
                <w:numId w:val="16"/>
              </w:numPr>
              <w:overflowPunct w:val="0"/>
              <w:autoSpaceDE w:val="0"/>
              <w:autoSpaceDN w:val="0"/>
              <w:adjustRightInd w:val="0"/>
              <w:spacing w:after="120"/>
              <w:ind w:left="1440" w:right="-96"/>
              <w:jc w:val="both"/>
              <w:rPr>
                <w:rFonts w:eastAsia="宋体"/>
                <w:lang w:val="en-US" w:eastAsia="ja-JP"/>
              </w:rPr>
            </w:pPr>
            <w:r>
              <w:rPr>
                <w:rFonts w:eastAsia="宋体"/>
                <w:lang w:val="en-US" w:eastAsia="ja-JP"/>
              </w:rPr>
              <w:t>R2D and D2R signal(s)</w:t>
            </w:r>
          </w:p>
          <w:p w14:paraId="7EEA9014" w14:textId="77777777" w:rsidR="008A7012" w:rsidRDefault="008A7012" w:rsidP="007A3C09">
            <w:pPr>
              <w:numPr>
                <w:ilvl w:val="1"/>
                <w:numId w:val="16"/>
              </w:numPr>
              <w:overflowPunct w:val="0"/>
              <w:autoSpaceDE w:val="0"/>
              <w:autoSpaceDN w:val="0"/>
              <w:adjustRightInd w:val="0"/>
              <w:spacing w:after="120"/>
              <w:ind w:left="1440" w:right="-96"/>
              <w:jc w:val="both"/>
              <w:rPr>
                <w:rFonts w:eastAsia="宋体"/>
                <w:lang w:val="en-US" w:eastAsia="ja-JP"/>
              </w:rPr>
            </w:pPr>
            <w:r>
              <w:rPr>
                <w:rFonts w:eastAsia="宋体"/>
                <w:lang w:val="en-US" w:eastAsia="ja-JP"/>
              </w:rPr>
              <w:t>Multiplexing/multiple access in R2D is by only TDMA, and in D2R is by only TDMA and FDMA.</w:t>
            </w:r>
          </w:p>
          <w:p w14:paraId="07A649A1" w14:textId="77777777" w:rsidR="008A7012" w:rsidRDefault="008A7012" w:rsidP="007A3C09">
            <w:pPr>
              <w:numPr>
                <w:ilvl w:val="1"/>
                <w:numId w:val="16"/>
              </w:numPr>
              <w:overflowPunct w:val="0"/>
              <w:autoSpaceDE w:val="0"/>
              <w:autoSpaceDN w:val="0"/>
              <w:adjustRightInd w:val="0"/>
              <w:spacing w:after="120"/>
              <w:ind w:left="1440" w:right="-96"/>
              <w:rPr>
                <w:rFonts w:eastAsia="宋体"/>
                <w:lang w:val="en-US" w:eastAsia="ja-JP"/>
              </w:rPr>
            </w:pPr>
            <w:r>
              <w:rPr>
                <w:rFonts w:eastAsia="宋体"/>
                <w:lang w:val="en-US" w:eastAsia="ja-JP"/>
              </w:rPr>
              <w:t>R2D supports only OOK-4 modulation, one solution for CP handling. D2R backscattering supports only OOK and BPSK modulations.</w:t>
            </w:r>
          </w:p>
          <w:p w14:paraId="1163615C" w14:textId="77777777" w:rsidR="008A7012" w:rsidRDefault="008A7012" w:rsidP="007A3C09">
            <w:pPr>
              <w:numPr>
                <w:ilvl w:val="1"/>
                <w:numId w:val="16"/>
              </w:numPr>
              <w:overflowPunct w:val="0"/>
              <w:autoSpaceDE w:val="0"/>
              <w:autoSpaceDN w:val="0"/>
              <w:adjustRightInd w:val="0"/>
              <w:spacing w:after="120"/>
              <w:ind w:left="1440" w:right="-96"/>
              <w:jc w:val="both"/>
              <w:rPr>
                <w:rFonts w:eastAsia="宋体"/>
                <w:lang w:val="en-US" w:eastAsia="ja-JP"/>
              </w:rPr>
            </w:pPr>
            <w:r>
              <w:rPr>
                <w:rFonts w:eastAsia="宋体"/>
                <w:lang w:val="en-US" w:eastAsia="ja-JP"/>
              </w:rPr>
              <w:t>R2D transmission supports only the Manchester line code in TR 38.769</w:t>
            </w:r>
          </w:p>
          <w:p w14:paraId="2C9ABEEB" w14:textId="77777777" w:rsidR="008A7012" w:rsidRDefault="008A7012" w:rsidP="007A3C09">
            <w:pPr>
              <w:numPr>
                <w:ilvl w:val="1"/>
                <w:numId w:val="16"/>
              </w:numPr>
              <w:overflowPunct w:val="0"/>
              <w:autoSpaceDE w:val="0"/>
              <w:autoSpaceDN w:val="0"/>
              <w:adjustRightInd w:val="0"/>
              <w:spacing w:after="120"/>
              <w:ind w:left="1440" w:right="-96"/>
              <w:jc w:val="both"/>
              <w:rPr>
                <w:rFonts w:eastAsia="宋体"/>
                <w:lang w:val="en-US" w:eastAsia="ja-JP"/>
              </w:rPr>
            </w:pPr>
            <w:r>
              <w:rPr>
                <w:rFonts w:eastAsia="宋体"/>
                <w:lang w:val="en-US" w:eastAsia="ja-JP"/>
              </w:rPr>
              <w:t>D2R transmission supports:</w:t>
            </w:r>
          </w:p>
          <w:p w14:paraId="479B1590" w14:textId="77777777" w:rsidR="008A7012" w:rsidRDefault="008A7012" w:rsidP="007A3C09">
            <w:pPr>
              <w:numPr>
                <w:ilvl w:val="2"/>
                <w:numId w:val="16"/>
              </w:numPr>
              <w:overflowPunct w:val="0"/>
              <w:autoSpaceDE w:val="0"/>
              <w:autoSpaceDN w:val="0"/>
              <w:adjustRightInd w:val="0"/>
              <w:spacing w:after="120"/>
              <w:ind w:right="-96"/>
              <w:jc w:val="both"/>
              <w:rPr>
                <w:rFonts w:eastAsia="宋体"/>
                <w:lang w:val="en-US" w:eastAsia="ja-JP"/>
              </w:rPr>
            </w:pPr>
            <w:r>
              <w:rPr>
                <w:rFonts w:eastAsia="宋体"/>
                <w:lang w:val="en-US" w:eastAsia="ja-JP"/>
              </w:rPr>
              <w:t>Either the Manchester line code in TR 38.769 or no line code (one to be down-selected); and</w:t>
            </w:r>
          </w:p>
          <w:p w14:paraId="23970723" w14:textId="77777777" w:rsidR="008A7012" w:rsidRDefault="008A7012" w:rsidP="007A3C09">
            <w:pPr>
              <w:numPr>
                <w:ilvl w:val="2"/>
                <w:numId w:val="16"/>
              </w:numPr>
              <w:overflowPunct w:val="0"/>
              <w:autoSpaceDE w:val="0"/>
              <w:autoSpaceDN w:val="0"/>
              <w:adjustRightInd w:val="0"/>
              <w:spacing w:after="120"/>
              <w:ind w:right="-96"/>
              <w:jc w:val="both"/>
              <w:rPr>
                <w:rFonts w:eastAsia="宋体"/>
                <w:lang w:val="en-US" w:eastAsia="ja-JP"/>
              </w:rPr>
            </w:pPr>
            <w:r>
              <w:rPr>
                <w:rFonts w:eastAsia="宋体"/>
                <w:lang w:val="en-US" w:eastAsia="ja-JP"/>
              </w:rPr>
              <w:t>A corresponding small frequency shift method according to the options in TR 38.769.</w:t>
            </w:r>
          </w:p>
          <w:p w14:paraId="73F98AAD" w14:textId="77777777" w:rsidR="008A7012" w:rsidRDefault="008A7012" w:rsidP="007A3C09">
            <w:pPr>
              <w:numPr>
                <w:ilvl w:val="1"/>
                <w:numId w:val="16"/>
              </w:numPr>
              <w:overflowPunct w:val="0"/>
              <w:autoSpaceDE w:val="0"/>
              <w:autoSpaceDN w:val="0"/>
              <w:adjustRightInd w:val="0"/>
              <w:spacing w:after="120"/>
              <w:ind w:left="1440" w:right="-96"/>
              <w:jc w:val="both"/>
              <w:rPr>
                <w:rFonts w:eastAsia="宋体"/>
                <w:lang w:val="en-US" w:eastAsia="ja-JP"/>
              </w:rPr>
            </w:pPr>
            <w:r>
              <w:rPr>
                <w:rFonts w:eastAsia="宋体"/>
                <w:lang w:val="en-US" w:eastAsia="ja-JP"/>
              </w:rPr>
              <w:t>R2D does not support FEC. D2R supports only convolutional code with generator polynomials as per TS 36.212.</w:t>
            </w:r>
            <w:r>
              <w:rPr>
                <w:rFonts w:eastAsia="宋体"/>
                <w:lang w:val="en-US" w:eastAsia="zh-CN"/>
              </w:rPr>
              <w:t xml:space="preserve"> </w:t>
            </w:r>
            <w:bookmarkStart w:id="4" w:name="OLE_LINK20"/>
            <w:r>
              <w:rPr>
                <w:rFonts w:eastAsia="宋体"/>
                <w:lang w:eastAsia="zh-CN"/>
              </w:rPr>
              <w:t>Applying or not applying the FEC to D2R is specified by ensuring it is under the reader control and applies to all devices targeted by the reader.</w:t>
            </w:r>
            <w:bookmarkEnd w:id="4"/>
          </w:p>
          <w:p w14:paraId="4749FB32" w14:textId="77777777" w:rsidR="008A7012" w:rsidRDefault="008A7012" w:rsidP="007A3C09">
            <w:pPr>
              <w:numPr>
                <w:ilvl w:val="1"/>
                <w:numId w:val="16"/>
              </w:numPr>
              <w:overflowPunct w:val="0"/>
              <w:autoSpaceDE w:val="0"/>
              <w:autoSpaceDN w:val="0"/>
              <w:adjustRightInd w:val="0"/>
              <w:spacing w:after="120"/>
              <w:ind w:left="1440" w:right="-96"/>
              <w:jc w:val="both"/>
              <w:rPr>
                <w:rFonts w:eastAsia="宋体"/>
                <w:lang w:val="en-US" w:eastAsia="ja-JP"/>
              </w:rPr>
            </w:pPr>
            <w:r>
              <w:rPr>
                <w:rFonts w:eastAsia="宋体"/>
                <w:lang w:val="en-US" w:eastAsia="ja-JP"/>
              </w:rPr>
              <w:lastRenderedPageBreak/>
              <w:t>PRDCH and PDRCH both support transmission without CRC, and with CRC as per the generator polynomials in TS 38.212 for 6-bit CRC and 16-bit CRC. Cases to use which length of CRC, or no CRC, to be decided in RAN1.</w:t>
            </w:r>
          </w:p>
          <w:p w14:paraId="39F2F7F3" w14:textId="7F7F8DA2" w:rsidR="00D0658B" w:rsidRPr="008A7012" w:rsidRDefault="008A7012" w:rsidP="007A3C09">
            <w:pPr>
              <w:numPr>
                <w:ilvl w:val="1"/>
                <w:numId w:val="16"/>
              </w:numPr>
              <w:overflowPunct w:val="0"/>
              <w:autoSpaceDE w:val="0"/>
              <w:autoSpaceDN w:val="0"/>
              <w:adjustRightInd w:val="0"/>
              <w:spacing w:after="120"/>
              <w:ind w:left="1440" w:right="-96"/>
              <w:jc w:val="both"/>
              <w:rPr>
                <w:rFonts w:eastAsia="宋体"/>
                <w:lang w:val="en-US" w:eastAsia="ja-JP"/>
              </w:rPr>
            </w:pPr>
            <w:r>
              <w:rPr>
                <w:rFonts w:eastAsia="宋体"/>
                <w:lang w:val="en-US" w:eastAsia="ja-JP"/>
              </w:rPr>
              <w:t xml:space="preserve">D2R supports physical layer repetition transmission. R2D does not support physical-layer repetition transmission. </w:t>
            </w:r>
          </w:p>
        </w:tc>
      </w:tr>
    </w:tbl>
    <w:p w14:paraId="177FC127" w14:textId="2DD23B81" w:rsidR="009E3B6A" w:rsidRPr="001A07C4" w:rsidRDefault="00373756" w:rsidP="00FD65CA">
      <w:pPr>
        <w:spacing w:beforeLines="50" w:before="120"/>
        <w:ind w:left="0" w:firstLine="0"/>
        <w:jc w:val="both"/>
        <w:rPr>
          <w:rFonts w:ascii="Times New Roman" w:eastAsia="宋体" w:hAnsi="Times New Roman"/>
          <w:color w:val="000000"/>
          <w:szCs w:val="20"/>
          <w:lang w:eastAsia="zh-CN"/>
        </w:rPr>
      </w:pPr>
      <w:r w:rsidRPr="001A07C4">
        <w:rPr>
          <w:rFonts w:ascii="Times New Roman" w:eastAsia="宋体" w:hAnsi="Times New Roman"/>
          <w:color w:val="000000"/>
          <w:szCs w:val="20"/>
          <w:lang w:eastAsia="zh-CN"/>
        </w:rPr>
        <w:lastRenderedPageBreak/>
        <w:t xml:space="preserve">Based on the agreements </w:t>
      </w:r>
      <w:r w:rsidR="0053323A">
        <w:rPr>
          <w:rFonts w:ascii="Times New Roman" w:eastAsia="宋体" w:hAnsi="Times New Roman"/>
          <w:color w:val="000000"/>
          <w:szCs w:val="20"/>
          <w:lang w:eastAsia="zh-CN"/>
        </w:rPr>
        <w:t>until</w:t>
      </w:r>
      <w:r w:rsidR="0053323A" w:rsidRPr="001A07C4">
        <w:rPr>
          <w:rFonts w:ascii="Times New Roman" w:eastAsia="宋体" w:hAnsi="Times New Roman"/>
          <w:color w:val="000000"/>
          <w:szCs w:val="20"/>
          <w:lang w:eastAsia="zh-CN"/>
        </w:rPr>
        <w:t xml:space="preserve"> </w:t>
      </w:r>
      <w:r w:rsidRPr="001A07C4">
        <w:rPr>
          <w:rFonts w:ascii="Times New Roman" w:eastAsia="宋体" w:hAnsi="Times New Roman"/>
          <w:color w:val="000000"/>
          <w:szCs w:val="20"/>
          <w:lang w:eastAsia="zh-CN"/>
        </w:rPr>
        <w:t>RAN1#</w:t>
      </w:r>
      <w:r w:rsidR="001F44DD">
        <w:rPr>
          <w:rFonts w:ascii="Times New Roman" w:eastAsia="宋体" w:hAnsi="Times New Roman"/>
          <w:color w:val="000000"/>
          <w:szCs w:val="20"/>
          <w:lang w:eastAsia="zh-CN"/>
        </w:rPr>
        <w:t>120</w:t>
      </w:r>
      <w:r w:rsidR="008A7012">
        <w:rPr>
          <w:rFonts w:ascii="Times New Roman" w:eastAsia="宋体" w:hAnsi="Times New Roman"/>
          <w:color w:val="000000"/>
          <w:szCs w:val="20"/>
          <w:lang w:eastAsia="zh-CN"/>
        </w:rPr>
        <w:t>bis</w:t>
      </w:r>
      <w:r w:rsidR="001F44DD">
        <w:rPr>
          <w:rFonts w:ascii="Times New Roman" w:eastAsia="宋体" w:hAnsi="Times New Roman"/>
          <w:color w:val="000000"/>
          <w:szCs w:val="20"/>
          <w:lang w:eastAsia="zh-CN"/>
        </w:rPr>
        <w:t xml:space="preserve"> meeting</w:t>
      </w:r>
      <w:r w:rsidRPr="001A07C4">
        <w:rPr>
          <w:rFonts w:ascii="Times New Roman" w:eastAsia="宋体" w:hAnsi="Times New Roman"/>
          <w:color w:val="000000"/>
          <w:szCs w:val="20"/>
          <w:lang w:eastAsia="zh-CN"/>
        </w:rPr>
        <w:t xml:space="preserve">, </w:t>
      </w:r>
      <w:r w:rsidR="009E3B6A" w:rsidRPr="001A07C4">
        <w:rPr>
          <w:rFonts w:ascii="Times New Roman" w:eastAsia="宋体" w:hAnsi="Times New Roman"/>
          <w:color w:val="000000"/>
          <w:szCs w:val="20"/>
          <w:lang w:eastAsia="zh-CN"/>
        </w:rPr>
        <w:t xml:space="preserve">this </w:t>
      </w:r>
      <w:r w:rsidR="00640885" w:rsidRPr="001A07C4">
        <w:rPr>
          <w:rFonts w:ascii="Times New Roman" w:eastAsia="宋体" w:hAnsi="Times New Roman"/>
          <w:color w:val="000000"/>
          <w:szCs w:val="20"/>
          <w:lang w:eastAsia="zh-CN"/>
        </w:rPr>
        <w:t xml:space="preserve">contribution </w:t>
      </w:r>
      <w:r w:rsidR="00054EC0">
        <w:rPr>
          <w:rFonts w:ascii="Times New Roman" w:eastAsia="宋体" w:hAnsi="Times New Roman"/>
          <w:color w:val="000000"/>
          <w:szCs w:val="20"/>
          <w:lang w:eastAsia="zh-CN"/>
        </w:rPr>
        <w:t xml:space="preserve">will </w:t>
      </w:r>
      <w:r w:rsidR="00640885" w:rsidRPr="001A07C4">
        <w:rPr>
          <w:rFonts w:ascii="Times New Roman" w:eastAsia="宋体" w:hAnsi="Times New Roman"/>
          <w:color w:val="000000"/>
          <w:szCs w:val="20"/>
          <w:lang w:eastAsia="zh-CN"/>
        </w:rPr>
        <w:t>discuss</w:t>
      </w:r>
      <w:r w:rsidR="009E3B6A" w:rsidRPr="001A07C4">
        <w:rPr>
          <w:rFonts w:ascii="Times New Roman" w:eastAsia="宋体" w:hAnsi="Times New Roman"/>
          <w:color w:val="000000"/>
          <w:szCs w:val="20"/>
          <w:lang w:eastAsia="zh-CN"/>
        </w:rPr>
        <w:t xml:space="preserve"> on </w:t>
      </w:r>
      <w:r w:rsidR="00492297" w:rsidRPr="00492297">
        <w:rPr>
          <w:rFonts w:ascii="Times New Roman" w:eastAsia="宋体" w:hAnsi="Times New Roman"/>
          <w:color w:val="000000"/>
          <w:szCs w:val="20"/>
          <w:lang w:eastAsia="zh-CN"/>
        </w:rPr>
        <w:t>aspects not covered by the other three sub</w:t>
      </w:r>
      <w:r w:rsidR="00492297">
        <w:rPr>
          <w:rFonts w:ascii="Times New Roman" w:eastAsia="宋体" w:hAnsi="Times New Roman"/>
          <w:color w:val="000000"/>
          <w:szCs w:val="20"/>
          <w:lang w:eastAsia="zh-CN"/>
        </w:rPr>
        <w:t>-</w:t>
      </w:r>
      <w:r w:rsidR="00492297" w:rsidRPr="00492297">
        <w:rPr>
          <w:rFonts w:ascii="Times New Roman" w:eastAsia="宋体" w:hAnsi="Times New Roman"/>
          <w:color w:val="000000"/>
          <w:szCs w:val="20"/>
          <w:lang w:eastAsia="zh-CN"/>
        </w:rPr>
        <w:t>agenda</w:t>
      </w:r>
      <w:r w:rsidR="00492297">
        <w:rPr>
          <w:rFonts w:ascii="Times New Roman" w:eastAsia="宋体" w:hAnsi="Times New Roman"/>
          <w:color w:val="000000"/>
          <w:szCs w:val="20"/>
          <w:lang w:eastAsia="zh-CN"/>
        </w:rPr>
        <w:t>s</w:t>
      </w:r>
      <w:r w:rsidR="00492297" w:rsidRPr="00492297">
        <w:rPr>
          <w:rFonts w:ascii="Times New Roman" w:eastAsia="宋体" w:hAnsi="Times New Roman"/>
          <w:color w:val="000000"/>
          <w:szCs w:val="20"/>
          <w:lang w:eastAsia="zh-CN"/>
        </w:rPr>
        <w:t xml:space="preserve"> </w:t>
      </w:r>
      <w:r w:rsidR="009E3B6A" w:rsidRPr="001A07C4">
        <w:rPr>
          <w:rFonts w:ascii="Times New Roman" w:eastAsia="宋体" w:hAnsi="Times New Roman"/>
          <w:color w:val="000000"/>
          <w:szCs w:val="20"/>
          <w:lang w:eastAsia="zh-CN"/>
        </w:rPr>
        <w:t xml:space="preserve">for the Ambient IoT system including </w:t>
      </w:r>
      <w:r w:rsidR="00970EF3">
        <w:rPr>
          <w:rFonts w:ascii="Times New Roman" w:eastAsia="宋体" w:hAnsi="Times New Roman" w:hint="eastAsia"/>
          <w:color w:val="000000"/>
          <w:szCs w:val="20"/>
          <w:lang w:eastAsia="zh-CN"/>
        </w:rPr>
        <w:t>multiple</w:t>
      </w:r>
      <w:r w:rsidR="009E3B6A" w:rsidRPr="001A07C4">
        <w:rPr>
          <w:rFonts w:ascii="Times New Roman" w:eastAsia="宋体" w:hAnsi="Times New Roman"/>
          <w:color w:val="000000"/>
          <w:szCs w:val="20"/>
          <w:lang w:eastAsia="zh-CN"/>
        </w:rPr>
        <w:t xml:space="preserve"> access,</w:t>
      </w:r>
      <w:r w:rsidR="00492297">
        <w:rPr>
          <w:rFonts w:ascii="Times New Roman" w:eastAsia="宋体" w:hAnsi="Times New Roman"/>
          <w:color w:val="000000"/>
          <w:szCs w:val="20"/>
          <w:lang w:eastAsia="zh-CN"/>
        </w:rPr>
        <w:t xml:space="preserve"> </w:t>
      </w:r>
      <w:r w:rsidR="00970EF3">
        <w:rPr>
          <w:rFonts w:ascii="Times New Roman" w:eastAsia="宋体" w:hAnsi="Times New Roman"/>
          <w:color w:val="000000"/>
          <w:szCs w:val="20"/>
          <w:lang w:eastAsia="zh-CN"/>
        </w:rPr>
        <w:t>scheduling</w:t>
      </w:r>
      <w:r w:rsidR="00492297">
        <w:rPr>
          <w:rFonts w:ascii="Times New Roman" w:eastAsia="宋体" w:hAnsi="Times New Roman"/>
          <w:color w:val="000000"/>
          <w:szCs w:val="20"/>
          <w:lang w:eastAsia="zh-CN"/>
        </w:rPr>
        <w:t xml:space="preserve">, </w:t>
      </w:r>
      <w:r w:rsidR="00970EF3">
        <w:rPr>
          <w:rFonts w:ascii="Times New Roman" w:eastAsia="宋体" w:hAnsi="Times New Roman"/>
          <w:color w:val="000000"/>
          <w:szCs w:val="20"/>
          <w:lang w:eastAsia="zh-CN"/>
        </w:rPr>
        <w:t xml:space="preserve">and </w:t>
      </w:r>
      <w:r w:rsidR="009E3B6A" w:rsidRPr="001A07C4">
        <w:rPr>
          <w:rFonts w:ascii="Times New Roman" w:eastAsia="宋体" w:hAnsi="Times New Roman"/>
          <w:color w:val="000000"/>
          <w:szCs w:val="20"/>
          <w:lang w:eastAsia="zh-CN"/>
        </w:rPr>
        <w:t>timing relationships, etc.</w:t>
      </w:r>
    </w:p>
    <w:p w14:paraId="4B8F8C92" w14:textId="4CCDCABA" w:rsidR="002E53AB" w:rsidRPr="00771B6C" w:rsidRDefault="00970EF3" w:rsidP="00FD65CA">
      <w:pPr>
        <w:pStyle w:val="1"/>
        <w:rPr>
          <w:sz w:val="28"/>
          <w:szCs w:val="28"/>
        </w:rPr>
      </w:pPr>
      <w:bookmarkStart w:id="5" w:name="OLE_LINK133"/>
      <w:bookmarkEnd w:id="1"/>
      <w:r>
        <w:rPr>
          <w:sz w:val="28"/>
          <w:szCs w:val="28"/>
        </w:rPr>
        <w:t>Multiple</w:t>
      </w:r>
      <w:r w:rsidRPr="00771B6C">
        <w:rPr>
          <w:sz w:val="28"/>
          <w:szCs w:val="28"/>
        </w:rPr>
        <w:t xml:space="preserve"> </w:t>
      </w:r>
      <w:r w:rsidR="00FA6F2F" w:rsidRPr="00771B6C">
        <w:rPr>
          <w:sz w:val="28"/>
          <w:szCs w:val="28"/>
        </w:rPr>
        <w:t>access</w:t>
      </w:r>
      <w:bookmarkStart w:id="6" w:name="OLE_LINK135"/>
      <w:bookmarkStart w:id="7" w:name="OLE_LINK140"/>
      <w:bookmarkEnd w:id="5"/>
    </w:p>
    <w:p w14:paraId="6749A7D3" w14:textId="46BA9174" w:rsidR="00A85CD1" w:rsidRPr="009D44F0" w:rsidRDefault="00773A00" w:rsidP="00FD65CA">
      <w:pPr>
        <w:widowControl w:val="0"/>
        <w:autoSpaceDN w:val="0"/>
        <w:spacing w:beforeLines="50" w:before="120" w:after="120"/>
        <w:ind w:left="0" w:firstLine="0"/>
        <w:jc w:val="both"/>
        <w:rPr>
          <w:rFonts w:ascii="Times New Roman" w:eastAsia="等线" w:hAnsi="Times New Roman"/>
          <w:szCs w:val="20"/>
          <w:lang w:eastAsia="zh-CN"/>
        </w:rPr>
      </w:pPr>
      <w:bookmarkStart w:id="8" w:name="OLE_LINK126"/>
      <w:bookmarkStart w:id="9" w:name="OLE_LINK136"/>
      <w:bookmarkEnd w:id="6"/>
      <w:bookmarkEnd w:id="7"/>
      <w:r>
        <w:rPr>
          <w:rFonts w:ascii="Times New Roman" w:eastAsia="宋体" w:hAnsi="Times New Roman"/>
          <w:color w:val="000000"/>
          <w:szCs w:val="20"/>
          <w:lang w:eastAsia="zh-CN"/>
        </w:rPr>
        <w:t xml:space="preserve">During SI phase, </w:t>
      </w:r>
      <w:r w:rsidR="00A85CD1" w:rsidRPr="009D44F0">
        <w:rPr>
          <w:rFonts w:ascii="Times New Roman" w:eastAsia="等线" w:hAnsi="Times New Roman"/>
          <w:szCs w:val="20"/>
          <w:lang w:eastAsia="zh-CN"/>
        </w:rPr>
        <w:t xml:space="preserve">enhancements </w:t>
      </w:r>
      <w:r w:rsidR="00001B0B">
        <w:rPr>
          <w:rFonts w:ascii="Times New Roman" w:eastAsia="等线" w:hAnsi="Times New Roman"/>
          <w:szCs w:val="20"/>
          <w:lang w:eastAsia="zh-CN"/>
        </w:rPr>
        <w:t>are</w:t>
      </w:r>
      <w:r w:rsidR="00605138">
        <w:rPr>
          <w:rFonts w:ascii="Times New Roman" w:eastAsia="等线" w:hAnsi="Times New Roman"/>
          <w:szCs w:val="20"/>
          <w:lang w:eastAsia="zh-CN"/>
        </w:rPr>
        <w:t xml:space="preserve"> needed </w:t>
      </w:r>
      <w:r w:rsidR="00A85CD1" w:rsidRPr="009D44F0">
        <w:rPr>
          <w:rFonts w:ascii="Times New Roman" w:eastAsia="等线" w:hAnsi="Times New Roman"/>
          <w:szCs w:val="20"/>
          <w:lang w:eastAsia="zh-CN"/>
        </w:rPr>
        <w:t xml:space="preserve">in Ambient IoT for the access procedure to guarantee more devices can successfully </w:t>
      </w:r>
      <w:r w:rsidR="00605138">
        <w:rPr>
          <w:rFonts w:ascii="Times New Roman" w:eastAsia="等线" w:hAnsi="Times New Roman"/>
          <w:szCs w:val="20"/>
          <w:lang w:eastAsia="zh-CN"/>
        </w:rPr>
        <w:t xml:space="preserve">access </w:t>
      </w:r>
      <w:r w:rsidR="00A85CD1" w:rsidRPr="009D44F0">
        <w:rPr>
          <w:rFonts w:ascii="Times New Roman" w:eastAsia="等线" w:hAnsi="Times New Roman"/>
          <w:szCs w:val="20"/>
          <w:lang w:eastAsia="zh-CN"/>
        </w:rPr>
        <w:t xml:space="preserve">in one round </w:t>
      </w:r>
      <w:r w:rsidR="006971BC">
        <w:rPr>
          <w:rFonts w:ascii="Times New Roman" w:eastAsia="等线" w:hAnsi="Times New Roman"/>
          <w:szCs w:val="20"/>
          <w:lang w:eastAsia="zh-CN"/>
        </w:rPr>
        <w:t>access</w:t>
      </w:r>
      <w:r w:rsidR="00A85CD1" w:rsidRPr="009D44F0">
        <w:rPr>
          <w:rFonts w:ascii="Times New Roman" w:eastAsia="等线" w:hAnsi="Times New Roman"/>
          <w:szCs w:val="20"/>
          <w:lang w:eastAsia="zh-CN"/>
        </w:rPr>
        <w:t xml:space="preserve"> procedure compared to </w:t>
      </w:r>
      <w:r w:rsidR="00296F95">
        <w:rPr>
          <w:rFonts w:ascii="Times New Roman" w:eastAsia="等线" w:hAnsi="Times New Roman"/>
          <w:szCs w:val="20"/>
          <w:lang w:eastAsia="zh-CN"/>
        </w:rPr>
        <w:t xml:space="preserve">UHF </w:t>
      </w:r>
      <w:r w:rsidR="00A85CD1" w:rsidRPr="009D44F0">
        <w:rPr>
          <w:rFonts w:ascii="Times New Roman" w:eastAsia="等线" w:hAnsi="Times New Roman"/>
          <w:szCs w:val="20"/>
          <w:lang w:eastAsia="zh-CN"/>
        </w:rPr>
        <w:t>RFID</w:t>
      </w:r>
      <w:r w:rsidR="00296F95">
        <w:rPr>
          <w:rFonts w:ascii="Times New Roman" w:eastAsia="等线" w:hAnsi="Times New Roman"/>
          <w:szCs w:val="20"/>
          <w:lang w:eastAsia="zh-CN"/>
        </w:rPr>
        <w:fldChar w:fldCharType="begin"/>
      </w:r>
      <w:r w:rsidR="00296F95">
        <w:rPr>
          <w:rFonts w:ascii="Times New Roman" w:eastAsia="等线" w:hAnsi="Times New Roman"/>
          <w:szCs w:val="20"/>
          <w:lang w:eastAsia="zh-CN"/>
        </w:rPr>
        <w:instrText xml:space="preserve"> REF _Ref197609348 \r \h </w:instrText>
      </w:r>
      <w:r w:rsidR="00296F95">
        <w:rPr>
          <w:rFonts w:ascii="Times New Roman" w:eastAsia="等线" w:hAnsi="Times New Roman"/>
          <w:szCs w:val="20"/>
          <w:lang w:eastAsia="zh-CN"/>
        </w:rPr>
      </w:r>
      <w:r w:rsidR="00296F95">
        <w:rPr>
          <w:rFonts w:ascii="Times New Roman" w:eastAsia="等线" w:hAnsi="Times New Roman"/>
          <w:szCs w:val="20"/>
          <w:lang w:eastAsia="zh-CN"/>
        </w:rPr>
        <w:fldChar w:fldCharType="separate"/>
      </w:r>
      <w:r w:rsidR="00296F95">
        <w:rPr>
          <w:rFonts w:ascii="Times New Roman" w:eastAsia="等线" w:hAnsi="Times New Roman"/>
          <w:szCs w:val="20"/>
          <w:lang w:eastAsia="zh-CN"/>
        </w:rPr>
        <w:t>[2]</w:t>
      </w:r>
      <w:r w:rsidR="00296F95">
        <w:rPr>
          <w:rFonts w:ascii="Times New Roman" w:eastAsia="等线" w:hAnsi="Times New Roman"/>
          <w:szCs w:val="20"/>
          <w:lang w:eastAsia="zh-CN"/>
        </w:rPr>
        <w:fldChar w:fldCharType="end"/>
      </w:r>
      <w:r w:rsidR="00605138">
        <w:rPr>
          <w:rFonts w:ascii="Times New Roman" w:eastAsia="等线" w:hAnsi="Times New Roman"/>
          <w:szCs w:val="20"/>
          <w:lang w:eastAsia="zh-CN"/>
        </w:rPr>
        <w:t>,</w:t>
      </w:r>
      <w:r w:rsidR="00A85CD1" w:rsidRPr="009D44F0">
        <w:rPr>
          <w:rFonts w:ascii="Times New Roman" w:eastAsia="等线" w:hAnsi="Times New Roman"/>
          <w:szCs w:val="20"/>
          <w:lang w:eastAsia="zh-CN"/>
        </w:rPr>
        <w:t xml:space="preserve"> because there </w:t>
      </w:r>
      <w:r w:rsidR="00BF14CC">
        <w:rPr>
          <w:rFonts w:ascii="Times New Roman" w:eastAsia="等线" w:hAnsi="Times New Roman" w:hint="eastAsia"/>
          <w:szCs w:val="20"/>
          <w:lang w:eastAsia="zh-CN"/>
        </w:rPr>
        <w:t>will</w:t>
      </w:r>
      <w:r w:rsidR="00605138" w:rsidRPr="009D44F0">
        <w:rPr>
          <w:rFonts w:ascii="Times New Roman" w:eastAsia="等线" w:hAnsi="Times New Roman"/>
          <w:szCs w:val="20"/>
          <w:lang w:eastAsia="zh-CN"/>
        </w:rPr>
        <w:t xml:space="preserve"> </w:t>
      </w:r>
      <w:r w:rsidR="00A85CD1" w:rsidRPr="009D44F0">
        <w:rPr>
          <w:rFonts w:ascii="Times New Roman" w:eastAsia="等线" w:hAnsi="Times New Roman"/>
          <w:szCs w:val="20"/>
          <w:lang w:eastAsia="zh-CN"/>
        </w:rPr>
        <w:t xml:space="preserve">be more devices within </w:t>
      </w:r>
      <w:r w:rsidR="00BA75D9" w:rsidRPr="009D44F0">
        <w:rPr>
          <w:rFonts w:ascii="Times New Roman" w:eastAsia="等线" w:hAnsi="Times New Roman"/>
          <w:szCs w:val="20"/>
          <w:lang w:eastAsia="zh-CN"/>
        </w:rPr>
        <w:t xml:space="preserve">reader’s </w:t>
      </w:r>
      <w:r w:rsidR="00A85CD1" w:rsidRPr="009D44F0">
        <w:rPr>
          <w:rFonts w:ascii="Times New Roman" w:eastAsia="等线" w:hAnsi="Times New Roman"/>
          <w:szCs w:val="20"/>
          <w:lang w:eastAsia="zh-CN"/>
        </w:rPr>
        <w:t xml:space="preserve">coverage in topology 1 than the number of tags within the reader’s coverage </w:t>
      </w:r>
      <w:r w:rsidR="00BA75D9" w:rsidRPr="009D44F0">
        <w:rPr>
          <w:rFonts w:ascii="Times New Roman" w:eastAsia="等线" w:hAnsi="Times New Roman"/>
          <w:szCs w:val="20"/>
          <w:lang w:eastAsia="zh-CN"/>
        </w:rPr>
        <w:t xml:space="preserve">in </w:t>
      </w:r>
      <w:r w:rsidR="00A85CD1" w:rsidRPr="009D44F0">
        <w:rPr>
          <w:rFonts w:ascii="Times New Roman" w:eastAsia="等线" w:hAnsi="Times New Roman"/>
          <w:szCs w:val="20"/>
          <w:lang w:eastAsia="zh-CN"/>
        </w:rPr>
        <w:t xml:space="preserve">RFID. </w:t>
      </w:r>
      <w:r w:rsidR="006971BC">
        <w:rPr>
          <w:rFonts w:ascii="Times New Roman" w:eastAsia="等线" w:hAnsi="Times New Roman"/>
          <w:szCs w:val="20"/>
          <w:lang w:eastAsia="zh-CN"/>
        </w:rPr>
        <w:t xml:space="preserve">According to </w:t>
      </w:r>
      <w:r w:rsidR="00220C2B">
        <w:rPr>
          <w:rFonts w:ascii="Times New Roman" w:eastAsia="等线" w:hAnsi="Times New Roman"/>
          <w:szCs w:val="20"/>
          <w:lang w:eastAsia="zh-CN"/>
        </w:rPr>
        <w:t>the study outcome during SI, TDM and FDM have been agreed as candidate multiplexing schemes for A-IoT</w:t>
      </w:r>
      <w:r w:rsidR="00BB1283" w:rsidRPr="009D44F0">
        <w:rPr>
          <w:rFonts w:ascii="Times New Roman" w:eastAsia="等线" w:hAnsi="Times New Roman"/>
          <w:szCs w:val="20"/>
          <w:lang w:eastAsia="zh-CN"/>
        </w:rPr>
        <w:t>.</w:t>
      </w:r>
      <w:r w:rsidR="00114AE6">
        <w:rPr>
          <w:rFonts w:ascii="Times New Roman" w:eastAsia="等线" w:hAnsi="Times New Roman"/>
          <w:szCs w:val="20"/>
          <w:lang w:eastAsia="zh-CN"/>
        </w:rPr>
        <w:t xml:space="preserve"> In the subsequent part, the remaining issues will be discussed for TDMA and FDMA.</w:t>
      </w:r>
    </w:p>
    <w:p w14:paraId="359380FB" w14:textId="2315EB23" w:rsidR="00A834CF" w:rsidRPr="00A834CF" w:rsidRDefault="00A834CF" w:rsidP="00A834CF">
      <w:pPr>
        <w:pStyle w:val="2"/>
        <w:numPr>
          <w:ilvl w:val="0"/>
          <w:numId w:val="0"/>
        </w:numPr>
      </w:pPr>
      <w:r>
        <w:t xml:space="preserve">2.1 </w:t>
      </w:r>
      <w:r w:rsidR="006971BC" w:rsidRPr="006971BC">
        <w:t>TDMA for Msg1</w:t>
      </w:r>
    </w:p>
    <w:p w14:paraId="2A3F1E67" w14:textId="6B8A07FF" w:rsidR="00152F4E" w:rsidRDefault="00B846C5" w:rsidP="00C5306D">
      <w:pPr>
        <w:widowControl w:val="0"/>
        <w:autoSpaceDN w:val="0"/>
        <w:spacing w:beforeLines="50" w:before="120" w:after="120"/>
        <w:ind w:left="0" w:firstLine="0"/>
        <w:jc w:val="both"/>
        <w:rPr>
          <w:rFonts w:ascii="Times New Roman" w:eastAsiaTheme="minorEastAsia" w:hAnsi="Times New Roman"/>
          <w:szCs w:val="20"/>
          <w:lang w:eastAsia="zh-CN"/>
        </w:rPr>
      </w:pPr>
      <w:bookmarkStart w:id="10" w:name="OLE_LINK69"/>
      <w:bookmarkStart w:id="11" w:name="OLE_LINK17"/>
      <w:bookmarkStart w:id="12" w:name="OLE_LINK23"/>
      <w:bookmarkStart w:id="13" w:name="OLE_LINK24"/>
      <w:r>
        <w:rPr>
          <w:rFonts w:ascii="Times New Roman" w:eastAsiaTheme="minorEastAsia" w:hAnsi="Times New Roman"/>
          <w:szCs w:val="20"/>
          <w:lang w:eastAsia="zh-CN"/>
        </w:rPr>
        <w:t>In</w:t>
      </w:r>
      <w:r w:rsidR="00C36F0B">
        <w:rPr>
          <w:rFonts w:ascii="Times New Roman" w:eastAsiaTheme="minorEastAsia" w:hAnsi="Times New Roman"/>
          <w:szCs w:val="20"/>
          <w:lang w:eastAsia="zh-CN"/>
        </w:rPr>
        <w:t xml:space="preserve"> </w:t>
      </w:r>
      <w:r w:rsidR="00C904E6">
        <w:rPr>
          <w:rFonts w:ascii="Times New Roman" w:eastAsiaTheme="minorEastAsia" w:hAnsi="Times New Roman"/>
          <w:szCs w:val="20"/>
          <w:lang w:eastAsia="zh-CN"/>
        </w:rPr>
        <w:t>the RAN1#</w:t>
      </w:r>
      <w:r w:rsidR="003C3C91">
        <w:rPr>
          <w:rFonts w:ascii="Times New Roman" w:eastAsiaTheme="minorEastAsia" w:hAnsi="Times New Roman"/>
          <w:szCs w:val="20"/>
          <w:lang w:eastAsia="zh-CN"/>
        </w:rPr>
        <w:t>120bis</w:t>
      </w:r>
      <w:r w:rsidR="00C36F0B">
        <w:rPr>
          <w:rFonts w:ascii="Times New Roman" w:eastAsiaTheme="minorEastAsia" w:hAnsi="Times New Roman"/>
          <w:szCs w:val="20"/>
          <w:lang w:eastAsia="zh-CN"/>
        </w:rPr>
        <w:t xml:space="preserve"> meeting</w:t>
      </w:r>
      <w:r w:rsidR="00296F95">
        <w:rPr>
          <w:rFonts w:ascii="Times New Roman" w:eastAsiaTheme="minorEastAsia" w:hAnsi="Times New Roman"/>
          <w:szCs w:val="20"/>
          <w:lang w:eastAsia="zh-CN"/>
        </w:rPr>
        <w:fldChar w:fldCharType="begin"/>
      </w:r>
      <w:r w:rsidR="00296F95">
        <w:rPr>
          <w:rFonts w:ascii="Times New Roman" w:eastAsiaTheme="minorEastAsia" w:hAnsi="Times New Roman"/>
          <w:szCs w:val="20"/>
          <w:lang w:eastAsia="zh-CN"/>
        </w:rPr>
        <w:instrText xml:space="preserve"> REF _Ref197695908 \r \h </w:instrText>
      </w:r>
      <w:r w:rsidR="00296F95">
        <w:rPr>
          <w:rFonts w:ascii="Times New Roman" w:eastAsiaTheme="minorEastAsia" w:hAnsi="Times New Roman"/>
          <w:szCs w:val="20"/>
          <w:lang w:eastAsia="zh-CN"/>
        </w:rPr>
      </w:r>
      <w:r w:rsidR="00296F95">
        <w:rPr>
          <w:rFonts w:ascii="Times New Roman" w:eastAsiaTheme="minorEastAsia" w:hAnsi="Times New Roman"/>
          <w:szCs w:val="20"/>
          <w:lang w:eastAsia="zh-CN"/>
        </w:rPr>
        <w:fldChar w:fldCharType="separate"/>
      </w:r>
      <w:r w:rsidR="00296F95">
        <w:rPr>
          <w:rFonts w:ascii="Times New Roman" w:eastAsiaTheme="minorEastAsia" w:hAnsi="Times New Roman"/>
          <w:szCs w:val="20"/>
          <w:lang w:eastAsia="zh-CN"/>
        </w:rPr>
        <w:t>[3]</w:t>
      </w:r>
      <w:r w:rsidR="00296F95">
        <w:rPr>
          <w:rFonts w:ascii="Times New Roman" w:eastAsiaTheme="minorEastAsia" w:hAnsi="Times New Roman"/>
          <w:szCs w:val="20"/>
          <w:lang w:eastAsia="zh-CN"/>
        </w:rPr>
        <w:fldChar w:fldCharType="end"/>
      </w:r>
      <w:r w:rsidR="00152F4E">
        <w:rPr>
          <w:rFonts w:ascii="Times New Roman" w:eastAsiaTheme="minorEastAsia" w:hAnsi="Times New Roman"/>
          <w:szCs w:val="20"/>
          <w:lang w:eastAsia="zh-CN"/>
        </w:rPr>
        <w:t xml:space="preserve">, </w:t>
      </w:r>
      <w:r w:rsidR="003C3C91">
        <w:rPr>
          <w:rFonts w:ascii="Times New Roman" w:eastAsiaTheme="minorEastAsia" w:hAnsi="Times New Roman"/>
          <w:szCs w:val="20"/>
          <w:lang w:eastAsia="zh-CN"/>
        </w:rPr>
        <w:t xml:space="preserve">supporting </w:t>
      </w:r>
      <w:r w:rsidR="003C3C91" w:rsidRPr="003C3C91">
        <w:rPr>
          <w:rFonts w:ascii="Times New Roman" w:eastAsiaTheme="minorEastAsia" w:hAnsi="Times New Roman"/>
          <w:szCs w:val="20"/>
          <w:lang w:eastAsia="zh-CN"/>
        </w:rPr>
        <w:t>X=1 and X=</w:t>
      </w:r>
      <w:proofErr w:type="gramStart"/>
      <w:r w:rsidR="003C3C91" w:rsidRPr="003C3C91">
        <w:rPr>
          <w:rFonts w:ascii="Times New Roman" w:eastAsiaTheme="minorEastAsia" w:hAnsi="Times New Roman"/>
          <w:szCs w:val="20"/>
          <w:lang w:eastAsia="zh-CN"/>
        </w:rPr>
        <w:t>2 time</w:t>
      </w:r>
      <w:proofErr w:type="gramEnd"/>
      <w:r w:rsidR="003C3C91" w:rsidRPr="003C3C91">
        <w:rPr>
          <w:rFonts w:ascii="Times New Roman" w:eastAsiaTheme="minorEastAsia" w:hAnsi="Times New Roman"/>
          <w:szCs w:val="20"/>
          <w:lang w:eastAsia="zh-CN"/>
        </w:rPr>
        <w:t xml:space="preserve"> domain resource(s) for D2R transmission(s) for Msg1</w:t>
      </w:r>
      <w:r w:rsidR="003C3C91">
        <w:rPr>
          <w:rFonts w:ascii="Times New Roman" w:eastAsiaTheme="minorEastAsia" w:hAnsi="Times New Roman"/>
          <w:szCs w:val="20"/>
          <w:lang w:eastAsia="zh-CN"/>
        </w:rPr>
        <w:t xml:space="preserve"> was agreed</w:t>
      </w:r>
      <w:r w:rsidR="005B7AE8">
        <w:rPr>
          <w:rFonts w:ascii="Times New Roman" w:eastAsiaTheme="minorEastAsia" w:hAnsi="Times New Roman"/>
          <w:szCs w:val="20"/>
          <w:lang w:eastAsia="zh-CN"/>
        </w:rPr>
        <w:t xml:space="preserve">. For the first </w:t>
      </w:r>
      <w:r w:rsidR="005B7AE8" w:rsidRPr="00BD16F0">
        <w:rPr>
          <w:rFonts w:eastAsia="等线"/>
          <w:bCs/>
        </w:rPr>
        <w:t>Msg1 time domain resource</w:t>
      </w:r>
      <w:r w:rsidR="005B7AE8" w:rsidDel="003C3C91">
        <w:rPr>
          <w:rFonts w:ascii="Times New Roman" w:eastAsiaTheme="minorEastAsia" w:hAnsi="Times New Roman"/>
          <w:szCs w:val="20"/>
          <w:lang w:eastAsia="zh-CN"/>
        </w:rPr>
        <w:t xml:space="preserve"> </w:t>
      </w:r>
      <w:r w:rsidR="005B7AE8">
        <w:rPr>
          <w:rFonts w:ascii="Times New Roman" w:eastAsiaTheme="minorEastAsia" w:hAnsi="Times New Roman"/>
          <w:szCs w:val="20"/>
          <w:lang w:eastAsia="zh-CN"/>
        </w:rPr>
        <w:t xml:space="preserve">and the second </w:t>
      </w:r>
      <w:r w:rsidR="005B7AE8" w:rsidRPr="00BD16F0">
        <w:rPr>
          <w:rFonts w:eastAsia="等线"/>
          <w:bCs/>
        </w:rPr>
        <w:t>Msg1 time domain resource</w:t>
      </w:r>
      <w:r w:rsidR="00DD7736">
        <w:rPr>
          <w:rFonts w:eastAsia="等线"/>
          <w:bCs/>
        </w:rPr>
        <w:t>.</w:t>
      </w:r>
      <w:r w:rsidR="005B7AE8">
        <w:rPr>
          <w:rFonts w:eastAsia="等线"/>
          <w:bCs/>
        </w:rPr>
        <w:t xml:space="preserve"> </w:t>
      </w:r>
      <w:r w:rsidR="00DD7736">
        <w:rPr>
          <w:rFonts w:eastAsia="等线"/>
          <w:bCs/>
        </w:rPr>
        <w:t xml:space="preserve">According to the agreement and working assumption as follows, </w:t>
      </w:r>
      <w:r w:rsidR="005B7AE8">
        <w:rPr>
          <w:rFonts w:eastAsia="等线"/>
          <w:bCs/>
        </w:rPr>
        <w:t>the starting time needs further discussion.</w:t>
      </w:r>
    </w:p>
    <w:tbl>
      <w:tblPr>
        <w:tblStyle w:val="afc"/>
        <w:tblW w:w="0" w:type="auto"/>
        <w:tblLook w:val="04A0" w:firstRow="1" w:lastRow="0" w:firstColumn="1" w:lastColumn="0" w:noHBand="0" w:noVBand="1"/>
      </w:tblPr>
      <w:tblGrid>
        <w:gridCol w:w="9631"/>
      </w:tblGrid>
      <w:tr w:rsidR="00152F4E" w14:paraId="506063FA" w14:textId="77777777" w:rsidTr="00587381">
        <w:trPr>
          <w:trHeight w:val="346"/>
        </w:trPr>
        <w:tc>
          <w:tcPr>
            <w:tcW w:w="9631" w:type="dxa"/>
          </w:tcPr>
          <w:p w14:paraId="3283BC84" w14:textId="77777777" w:rsidR="003C3C91" w:rsidRDefault="003C3C91" w:rsidP="00C032C6">
            <w:pPr>
              <w:pStyle w:val="0Maintext"/>
              <w:rPr>
                <w:lang w:eastAsia="zh-CN"/>
              </w:rPr>
            </w:pPr>
            <w:r w:rsidRPr="00570518">
              <w:rPr>
                <w:highlight w:val="green"/>
                <w:lang w:eastAsia="zh-CN"/>
              </w:rPr>
              <w:t>Agreement</w:t>
            </w:r>
          </w:p>
          <w:p w14:paraId="487A6F15" w14:textId="77777777" w:rsidR="003C3C91" w:rsidRDefault="003C3C91" w:rsidP="003C3C91">
            <w:pPr>
              <w:snapToGrid w:val="0"/>
              <w:rPr>
                <w:rFonts w:eastAsia="等线"/>
                <w:bCs/>
              </w:rPr>
            </w:pPr>
            <w:r w:rsidRPr="00BD16F0">
              <w:rPr>
                <w:rFonts w:eastAsia="等线"/>
                <w:bCs/>
              </w:rPr>
              <w:t xml:space="preserve">For X=1 or X=2, </w:t>
            </w:r>
            <w:r w:rsidRPr="00BD16F0">
              <w:rPr>
                <w:rFonts w:eastAsia="等线" w:hint="eastAsia"/>
                <w:bCs/>
              </w:rPr>
              <w:t xml:space="preserve">from device perspective, </w:t>
            </w:r>
            <w:r w:rsidRPr="00BD16F0">
              <w:rPr>
                <w:rFonts w:eastAsia="等线"/>
                <w:bCs/>
              </w:rPr>
              <w:t>the starting time for</w:t>
            </w:r>
            <w:r w:rsidRPr="00BD16F0">
              <w:rPr>
                <w:rFonts w:eastAsia="等线" w:hint="eastAsia"/>
                <w:bCs/>
              </w:rPr>
              <w:t xml:space="preserve"> </w:t>
            </w:r>
            <w:r w:rsidRPr="00BD16F0">
              <w:rPr>
                <w:rFonts w:eastAsia="等线"/>
                <w:bCs/>
              </w:rPr>
              <w:t xml:space="preserve">the first Msg1 time domain resource is </w:t>
            </w:r>
            <w:r w:rsidRPr="00BD16F0">
              <w:rPr>
                <w:rFonts w:eastAsia="等线" w:hint="eastAsia"/>
                <w:bCs/>
              </w:rPr>
              <w:t>T</w:t>
            </w:r>
            <w:r w:rsidRPr="00BD16F0">
              <w:rPr>
                <w:rFonts w:eastAsia="等线" w:hint="eastAsia"/>
                <w:bCs/>
                <w:vertAlign w:val="subscript"/>
              </w:rPr>
              <w:t>offset1</w:t>
            </w:r>
            <w:r w:rsidRPr="00BD16F0">
              <w:rPr>
                <w:rFonts w:eastAsia="等线" w:hint="eastAsia"/>
                <w:bCs/>
              </w:rPr>
              <w:t xml:space="preserve"> after </w:t>
            </w:r>
            <w:r w:rsidRPr="00BD16F0">
              <w:rPr>
                <w:rFonts w:eastAsia="等线"/>
                <w:bCs/>
              </w:rPr>
              <w:t xml:space="preserve">the </w:t>
            </w:r>
          </w:p>
          <w:p w14:paraId="02E3EB40" w14:textId="7283E1CD" w:rsidR="003C3C91" w:rsidRPr="00BD16F0" w:rsidRDefault="003C3C91" w:rsidP="00C032C6">
            <w:pPr>
              <w:snapToGrid w:val="0"/>
              <w:rPr>
                <w:rFonts w:eastAsia="等线"/>
                <w:bCs/>
              </w:rPr>
            </w:pPr>
            <w:r w:rsidRPr="00BD16F0">
              <w:rPr>
                <w:rFonts w:eastAsia="等线"/>
                <w:bCs/>
              </w:rPr>
              <w:t xml:space="preserve">end of the </w:t>
            </w:r>
            <w:r w:rsidRPr="00BD16F0">
              <w:rPr>
                <w:rFonts w:eastAsia="等线" w:hint="eastAsia"/>
                <w:bCs/>
              </w:rPr>
              <w:t xml:space="preserve">corresponding </w:t>
            </w:r>
            <w:r w:rsidRPr="00BD16F0">
              <w:rPr>
                <w:rFonts w:eastAsia="等线"/>
                <w:bCs/>
              </w:rPr>
              <w:t>R2D transmission triggering random access</w:t>
            </w:r>
            <w:r w:rsidRPr="00BD16F0">
              <w:rPr>
                <w:rFonts w:eastAsia="等线" w:hint="eastAsia"/>
                <w:bCs/>
              </w:rPr>
              <w:t>.</w:t>
            </w:r>
          </w:p>
          <w:p w14:paraId="7CC49AD0" w14:textId="77777777" w:rsidR="003C3C91" w:rsidRPr="00C032C6" w:rsidRDefault="003C3C91" w:rsidP="007A3C09">
            <w:pPr>
              <w:numPr>
                <w:ilvl w:val="1"/>
                <w:numId w:val="11"/>
              </w:numPr>
              <w:snapToGrid w:val="0"/>
              <w:jc w:val="both"/>
              <w:rPr>
                <w:bCs/>
              </w:rPr>
            </w:pPr>
            <w:r w:rsidRPr="00C032C6">
              <w:rPr>
                <w:bCs/>
              </w:rPr>
              <w:t xml:space="preserve">FFS </w:t>
            </w:r>
            <w:r w:rsidRPr="00C032C6">
              <w:rPr>
                <w:rFonts w:hint="eastAsia"/>
                <w:bCs/>
              </w:rPr>
              <w:t>T</w:t>
            </w:r>
            <w:r w:rsidRPr="00C032C6">
              <w:rPr>
                <w:rFonts w:hint="eastAsia"/>
                <w:bCs/>
                <w:vertAlign w:val="subscript"/>
              </w:rPr>
              <w:t>offset1</w:t>
            </w:r>
            <w:r w:rsidRPr="00C032C6">
              <w:rPr>
                <w:bCs/>
              </w:rPr>
              <w:t xml:space="preserve"> is predefined in the spec or indicated </w:t>
            </w:r>
            <w:r w:rsidRPr="00C032C6">
              <w:rPr>
                <w:rFonts w:hint="eastAsia"/>
                <w:bCs/>
              </w:rPr>
              <w:t xml:space="preserve">implicitly or explicitly </w:t>
            </w:r>
            <w:r w:rsidRPr="00C032C6">
              <w:rPr>
                <w:bCs/>
              </w:rPr>
              <w:t>by the R2D transmission triggering random access.</w:t>
            </w:r>
          </w:p>
          <w:p w14:paraId="1D740FFC" w14:textId="77777777" w:rsidR="003C3C91" w:rsidRPr="00C032C6" w:rsidRDefault="003C3C91" w:rsidP="007A3C09">
            <w:pPr>
              <w:numPr>
                <w:ilvl w:val="1"/>
                <w:numId w:val="11"/>
              </w:numPr>
              <w:snapToGrid w:val="0"/>
              <w:jc w:val="both"/>
              <w:rPr>
                <w:bCs/>
              </w:rPr>
            </w:pPr>
            <w:r w:rsidRPr="00C032C6">
              <w:rPr>
                <w:rFonts w:hint="eastAsia"/>
                <w:bCs/>
              </w:rPr>
              <w:t>FFS detailed value(s) of T</w:t>
            </w:r>
            <w:r w:rsidRPr="00C032C6">
              <w:rPr>
                <w:rFonts w:hint="eastAsia"/>
                <w:bCs/>
                <w:vertAlign w:val="subscript"/>
              </w:rPr>
              <w:t>offset1,</w:t>
            </w:r>
            <w:r w:rsidRPr="00C032C6">
              <w:rPr>
                <w:rFonts w:hint="eastAsia"/>
                <w:bCs/>
              </w:rPr>
              <w:t xml:space="preserve"> considering at least the device processing time including FEC impact</w:t>
            </w:r>
          </w:p>
          <w:p w14:paraId="0895E8AD" w14:textId="77777777" w:rsidR="003C3C91" w:rsidRPr="00C032C6" w:rsidRDefault="003C3C91" w:rsidP="007A3C09">
            <w:pPr>
              <w:numPr>
                <w:ilvl w:val="1"/>
                <w:numId w:val="11"/>
              </w:numPr>
              <w:snapToGrid w:val="0"/>
              <w:jc w:val="both"/>
              <w:rPr>
                <w:bCs/>
              </w:rPr>
            </w:pPr>
            <w:r w:rsidRPr="00C032C6">
              <w:rPr>
                <w:rFonts w:eastAsia="等线" w:hint="eastAsia"/>
                <w:bCs/>
              </w:rPr>
              <w:t>F</w:t>
            </w:r>
            <w:r w:rsidRPr="00C032C6">
              <w:rPr>
                <w:rFonts w:eastAsia="等线"/>
                <w:bCs/>
              </w:rPr>
              <w:t>FS: how to define the end of the R2D transmission in 9.4.1</w:t>
            </w:r>
          </w:p>
          <w:p w14:paraId="53D81BA4" w14:textId="77777777" w:rsidR="005B7AE8" w:rsidRDefault="005B7AE8" w:rsidP="005B7AE8">
            <w:pPr>
              <w:pStyle w:val="0Maintext"/>
              <w:rPr>
                <w:lang w:eastAsia="zh-CN"/>
              </w:rPr>
            </w:pPr>
            <w:bookmarkStart w:id="14" w:name="OLE_LINK19"/>
            <w:r w:rsidRPr="0077721F">
              <w:rPr>
                <w:highlight w:val="darkYellow"/>
                <w:lang w:val="en-US" w:eastAsia="zh-CN"/>
              </w:rPr>
              <w:t>Working assumption</w:t>
            </w:r>
          </w:p>
          <w:p w14:paraId="24A93227" w14:textId="77777777" w:rsidR="005B7AE8" w:rsidRDefault="005B7AE8" w:rsidP="005B7AE8">
            <w:pPr>
              <w:adjustRightInd w:val="0"/>
              <w:snapToGrid w:val="0"/>
              <w:rPr>
                <w:rFonts w:eastAsia="等线"/>
                <w:bCs/>
                <w:color w:val="000000" w:themeColor="text1"/>
                <w:szCs w:val="20"/>
              </w:rPr>
            </w:pPr>
            <w:r w:rsidRPr="004E7A7B">
              <w:rPr>
                <w:rFonts w:eastAsia="等线" w:hint="eastAsia"/>
                <w:bCs/>
                <w:color w:val="000000" w:themeColor="text1"/>
                <w:szCs w:val="20"/>
              </w:rPr>
              <w:t>For X=</w:t>
            </w:r>
            <w:r w:rsidRPr="0068798A">
              <w:rPr>
                <w:rFonts w:eastAsia="等线" w:hint="eastAsia"/>
                <w:bCs/>
                <w:color w:val="000000" w:themeColor="text1"/>
                <w:szCs w:val="20"/>
              </w:rPr>
              <w:t xml:space="preserve">2, </w:t>
            </w:r>
            <w:r w:rsidRPr="0068798A">
              <w:rPr>
                <w:rFonts w:hint="eastAsia"/>
                <w:bCs/>
              </w:rPr>
              <w:t>from device perspective,</w:t>
            </w:r>
            <w:r w:rsidRPr="0068798A">
              <w:rPr>
                <w:rFonts w:eastAsia="等线" w:hint="eastAsia"/>
                <w:bCs/>
                <w:color w:val="000000" w:themeColor="text1"/>
                <w:szCs w:val="20"/>
              </w:rPr>
              <w:t xml:space="preserve"> </w:t>
            </w:r>
            <w:r w:rsidRPr="0068798A">
              <w:rPr>
                <w:rFonts w:eastAsia="等线"/>
                <w:bCs/>
                <w:color w:val="000000" w:themeColor="text1"/>
                <w:szCs w:val="20"/>
              </w:rPr>
              <w:t xml:space="preserve">for determination of </w:t>
            </w:r>
            <w:r w:rsidRPr="0068798A">
              <w:rPr>
                <w:rFonts w:eastAsia="等线" w:hint="eastAsia"/>
                <w:bCs/>
                <w:color w:val="000000" w:themeColor="text1"/>
                <w:szCs w:val="20"/>
              </w:rPr>
              <w:t>the starting time for the second Msg1 time domain resource</w:t>
            </w:r>
            <w:r w:rsidRPr="004E7A7B">
              <w:rPr>
                <w:rFonts w:eastAsia="等线" w:hint="eastAsia"/>
                <w:bCs/>
                <w:color w:val="000000" w:themeColor="text1"/>
                <w:szCs w:val="20"/>
              </w:rPr>
              <w:t xml:space="preserve">: </w:t>
            </w:r>
          </w:p>
          <w:p w14:paraId="09F5D844" w14:textId="77777777" w:rsidR="005B7AE8" w:rsidRPr="004E7A7B" w:rsidRDefault="005B7AE8" w:rsidP="007A3C09">
            <w:pPr>
              <w:numPr>
                <w:ilvl w:val="1"/>
                <w:numId w:val="21"/>
              </w:numPr>
              <w:snapToGrid w:val="0"/>
              <w:jc w:val="both"/>
              <w:rPr>
                <w:rFonts w:eastAsia="等线"/>
                <w:bCs/>
                <w:color w:val="000000" w:themeColor="text1"/>
              </w:rPr>
            </w:pPr>
            <w:r>
              <w:rPr>
                <w:rFonts w:eastAsia="等线"/>
                <w:bCs/>
                <w:color w:val="000000" w:themeColor="text1"/>
                <w:szCs w:val="20"/>
              </w:rPr>
              <w:t>D</w:t>
            </w:r>
            <w:r w:rsidRPr="004E7A7B">
              <w:rPr>
                <w:rFonts w:eastAsia="等线" w:hint="eastAsia"/>
                <w:bCs/>
                <w:color w:val="000000" w:themeColor="text1"/>
                <w:szCs w:val="20"/>
              </w:rPr>
              <w:t xml:space="preserve">erived based on the </w:t>
            </w:r>
            <w:r>
              <w:rPr>
                <w:rFonts w:eastAsia="等线"/>
                <w:bCs/>
                <w:color w:val="000000" w:themeColor="text1"/>
                <w:szCs w:val="20"/>
              </w:rPr>
              <w:t xml:space="preserve">starting time of the </w:t>
            </w:r>
            <w:r w:rsidRPr="004E7A7B">
              <w:rPr>
                <w:rFonts w:eastAsia="等线" w:hint="eastAsia"/>
                <w:bCs/>
                <w:color w:val="000000" w:themeColor="text1"/>
                <w:szCs w:val="20"/>
              </w:rPr>
              <w:t>first Msg1 time domain resource plus T</w:t>
            </w:r>
            <w:r w:rsidRPr="004E7A7B">
              <w:rPr>
                <w:rFonts w:eastAsia="等线" w:hint="eastAsia"/>
                <w:bCs/>
                <w:color w:val="000000" w:themeColor="text1"/>
                <w:szCs w:val="20"/>
                <w:vertAlign w:val="subscript"/>
              </w:rPr>
              <w:t>offset2</w:t>
            </w:r>
          </w:p>
          <w:p w14:paraId="377650DE" w14:textId="77777777" w:rsidR="005B7AE8" w:rsidRPr="00C032C6" w:rsidRDefault="005B7AE8" w:rsidP="007A3C09">
            <w:pPr>
              <w:numPr>
                <w:ilvl w:val="1"/>
                <w:numId w:val="21"/>
              </w:numPr>
              <w:snapToGrid w:val="0"/>
              <w:jc w:val="both"/>
              <w:rPr>
                <w:bCs/>
              </w:rPr>
            </w:pPr>
            <w:r w:rsidRPr="00C032C6">
              <w:rPr>
                <w:bCs/>
              </w:rPr>
              <w:t xml:space="preserve">FFS </w:t>
            </w:r>
            <w:r w:rsidRPr="00C032C6">
              <w:rPr>
                <w:rFonts w:hint="eastAsia"/>
                <w:bCs/>
              </w:rPr>
              <w:t>T</w:t>
            </w:r>
            <w:r w:rsidRPr="00C032C6">
              <w:rPr>
                <w:rFonts w:hint="eastAsia"/>
                <w:bCs/>
                <w:vertAlign w:val="subscript"/>
              </w:rPr>
              <w:t>offset</w:t>
            </w:r>
            <w:r w:rsidRPr="00C032C6">
              <w:rPr>
                <w:bCs/>
                <w:vertAlign w:val="subscript"/>
              </w:rPr>
              <w:t>2</w:t>
            </w:r>
            <w:r w:rsidRPr="00C032C6">
              <w:rPr>
                <w:bCs/>
              </w:rPr>
              <w:t xml:space="preserve"> is </w:t>
            </w:r>
            <w:bookmarkStart w:id="15" w:name="_Hlk197589390"/>
            <w:r w:rsidRPr="00C032C6">
              <w:rPr>
                <w:bCs/>
              </w:rPr>
              <w:t>predefined in the spec</w:t>
            </w:r>
            <w:bookmarkEnd w:id="15"/>
            <w:r w:rsidRPr="00C032C6">
              <w:rPr>
                <w:bCs/>
              </w:rPr>
              <w:t xml:space="preserve"> or derived by a rule or indicated </w:t>
            </w:r>
            <w:r w:rsidRPr="00C032C6">
              <w:rPr>
                <w:rFonts w:hint="eastAsia"/>
                <w:bCs/>
              </w:rPr>
              <w:t xml:space="preserve">implicitly or explicitly </w:t>
            </w:r>
            <w:r w:rsidRPr="00C032C6">
              <w:rPr>
                <w:bCs/>
              </w:rPr>
              <w:t>by the R2D transmission triggering random access.</w:t>
            </w:r>
          </w:p>
          <w:bookmarkEnd w:id="14"/>
          <w:p w14:paraId="1C8C977C" w14:textId="77777777" w:rsidR="00DD7736" w:rsidRPr="00C3078C" w:rsidRDefault="00DD7736" w:rsidP="00DD7736">
            <w:pPr>
              <w:pStyle w:val="0Maintext"/>
              <w:rPr>
                <w:b/>
                <w:lang w:eastAsia="zh-CN"/>
              </w:rPr>
            </w:pPr>
            <w:r w:rsidRPr="00C3078C">
              <w:rPr>
                <w:b/>
                <w:lang w:eastAsia="zh-CN"/>
              </w:rPr>
              <w:t>Conclusion</w:t>
            </w:r>
          </w:p>
          <w:p w14:paraId="589C2505" w14:textId="77777777" w:rsidR="00DD7736" w:rsidRPr="00C3078C" w:rsidRDefault="00DD7736" w:rsidP="00DD7736">
            <w:pPr>
              <w:snapToGrid w:val="0"/>
              <w:rPr>
                <w:rFonts w:ascii="Times New Roman" w:eastAsia="等线" w:hAnsi="Times New Roman"/>
                <w:bCs/>
              </w:rPr>
            </w:pPr>
            <w:r w:rsidRPr="00C3078C">
              <w:rPr>
                <w:rFonts w:ascii="Times New Roman" w:eastAsia="等线" w:hAnsi="Times New Roman"/>
                <w:bCs/>
              </w:rPr>
              <w:t>For any timing requirement that needs to be specified from device perspective by RAN1, the timing(s) do not include the impacts of SFO from the RAN1 perspective.</w:t>
            </w:r>
          </w:p>
          <w:p w14:paraId="79451AC3" w14:textId="77777777" w:rsidR="00DD7736" w:rsidRPr="00C3078C" w:rsidRDefault="00DD7736" w:rsidP="007A3C09">
            <w:pPr>
              <w:numPr>
                <w:ilvl w:val="1"/>
                <w:numId w:val="20"/>
              </w:numPr>
              <w:snapToGrid w:val="0"/>
              <w:ind w:hanging="442"/>
              <w:jc w:val="both"/>
              <w:rPr>
                <w:rFonts w:ascii="Times New Roman" w:hAnsi="Times New Roman"/>
              </w:rPr>
            </w:pPr>
            <w:r w:rsidRPr="00C3078C">
              <w:rPr>
                <w:rFonts w:ascii="Times New Roman" w:hAnsi="Times New Roman"/>
                <w:bCs/>
              </w:rPr>
              <w:t>Whether 3GPP needs to specify some requirement on device’s SFO is up to RAN4 discussion</w:t>
            </w:r>
            <w:r w:rsidRPr="00C3078C">
              <w:rPr>
                <w:rFonts w:ascii="Times New Roman" w:eastAsia="宋体" w:hAnsi="Times New Roman"/>
                <w:bCs/>
              </w:rPr>
              <w:t>.</w:t>
            </w:r>
          </w:p>
          <w:p w14:paraId="533D7F14" w14:textId="77777777" w:rsidR="00DD7736" w:rsidRPr="00C032C6" w:rsidRDefault="00DD7736" w:rsidP="007A3C09">
            <w:pPr>
              <w:numPr>
                <w:ilvl w:val="1"/>
                <w:numId w:val="20"/>
              </w:numPr>
              <w:snapToGrid w:val="0"/>
              <w:ind w:hanging="442"/>
              <w:jc w:val="both"/>
              <w:rPr>
                <w:rFonts w:ascii="Times New Roman" w:hAnsi="Times New Roman"/>
                <w:bCs/>
              </w:rPr>
            </w:pPr>
            <w:r w:rsidRPr="00C032C6">
              <w:rPr>
                <w:rFonts w:ascii="Times New Roman" w:hAnsi="Times New Roman"/>
                <w:bCs/>
              </w:rPr>
              <w:t>Note: RAN1 will not specify TR2D_min or TR2D_max in Rel-19</w:t>
            </w:r>
          </w:p>
          <w:p w14:paraId="3274047F" w14:textId="728B4CBF" w:rsidR="00DD7736" w:rsidRPr="00C032C6" w:rsidRDefault="00DD7736" w:rsidP="007A3C09">
            <w:pPr>
              <w:numPr>
                <w:ilvl w:val="1"/>
                <w:numId w:val="20"/>
              </w:numPr>
              <w:snapToGrid w:val="0"/>
              <w:ind w:hanging="442"/>
              <w:jc w:val="both"/>
              <w:rPr>
                <w:rFonts w:ascii="Times New Roman" w:hAnsi="Times New Roman"/>
                <w:bCs/>
              </w:rPr>
            </w:pPr>
            <w:r w:rsidRPr="00C032C6">
              <w:rPr>
                <w:rFonts w:ascii="Times New Roman" w:hAnsi="Times New Roman"/>
                <w:bCs/>
              </w:rPr>
              <w:t>Note: SFO may still be considered when discussing time-domain resources for Msg1 when X=2</w:t>
            </w:r>
          </w:p>
          <w:p w14:paraId="4E4BE36B" w14:textId="1C5052CF" w:rsidR="00152F4E" w:rsidRPr="00C36F0B" w:rsidRDefault="00152F4E" w:rsidP="00C032C6">
            <w:pPr>
              <w:adjustRightInd w:val="0"/>
              <w:snapToGrid w:val="0"/>
              <w:ind w:left="0" w:firstLine="0"/>
              <w:jc w:val="both"/>
              <w:rPr>
                <w:rFonts w:ascii="Times New Roman" w:hAnsi="Times New Roman"/>
                <w:bCs/>
                <w:szCs w:val="20"/>
                <w:lang w:eastAsia="zh-CN"/>
              </w:rPr>
            </w:pPr>
          </w:p>
        </w:tc>
      </w:tr>
    </w:tbl>
    <w:p w14:paraId="0DFFAC47" w14:textId="3BC0E55B" w:rsidR="005C725C" w:rsidRDefault="00AC5617" w:rsidP="00C40797">
      <w:pPr>
        <w:pStyle w:val="3"/>
        <w:numPr>
          <w:ilvl w:val="0"/>
          <w:numId w:val="0"/>
        </w:numPr>
        <w:ind w:left="720" w:hanging="720"/>
      </w:pPr>
      <w:bookmarkStart w:id="16" w:name="_Hlk197677443"/>
      <w:r>
        <w:t xml:space="preserve">2.1.1 </w:t>
      </w:r>
      <w:r w:rsidR="005C725C">
        <w:t>F</w:t>
      </w:r>
      <w:r w:rsidR="005C725C" w:rsidRPr="005C725C">
        <w:t>irst Msg1 time domain resource</w:t>
      </w:r>
    </w:p>
    <w:bookmarkEnd w:id="16"/>
    <w:p w14:paraId="626D165C" w14:textId="476F5ABA" w:rsidR="005C725C" w:rsidRDefault="0008676E" w:rsidP="0008676E">
      <w:pPr>
        <w:widowControl w:val="0"/>
        <w:autoSpaceDN w:val="0"/>
        <w:spacing w:beforeLines="50" w:before="120" w:after="120"/>
        <w:ind w:left="0" w:firstLine="0"/>
        <w:jc w:val="both"/>
        <w:rPr>
          <w:rFonts w:eastAsia="等线"/>
          <w:bCs/>
        </w:rPr>
      </w:pPr>
      <w:r>
        <w:rPr>
          <w:rFonts w:ascii="Times New Roman" w:eastAsiaTheme="minorEastAsia" w:hAnsi="Times New Roman"/>
          <w:szCs w:val="20"/>
          <w:lang w:eastAsia="zh-CN"/>
        </w:rPr>
        <w:t>In the RAN1#120bis meeting</w:t>
      </w:r>
      <w:r w:rsidR="00296F95">
        <w:rPr>
          <w:rFonts w:ascii="Times New Roman" w:eastAsiaTheme="minorEastAsia" w:hAnsi="Times New Roman"/>
          <w:szCs w:val="20"/>
          <w:lang w:eastAsia="zh-CN"/>
        </w:rPr>
        <w:fldChar w:fldCharType="begin"/>
      </w:r>
      <w:r w:rsidR="00296F95">
        <w:rPr>
          <w:rFonts w:ascii="Times New Roman" w:eastAsiaTheme="minorEastAsia" w:hAnsi="Times New Roman"/>
          <w:szCs w:val="20"/>
          <w:lang w:eastAsia="zh-CN"/>
        </w:rPr>
        <w:instrText xml:space="preserve"> REF _Ref197695908 \r \h </w:instrText>
      </w:r>
      <w:r w:rsidR="00296F95">
        <w:rPr>
          <w:rFonts w:ascii="Times New Roman" w:eastAsiaTheme="minorEastAsia" w:hAnsi="Times New Roman"/>
          <w:szCs w:val="20"/>
          <w:lang w:eastAsia="zh-CN"/>
        </w:rPr>
      </w:r>
      <w:r w:rsidR="00296F95">
        <w:rPr>
          <w:rFonts w:ascii="Times New Roman" w:eastAsiaTheme="minorEastAsia" w:hAnsi="Times New Roman"/>
          <w:szCs w:val="20"/>
          <w:lang w:eastAsia="zh-CN"/>
        </w:rPr>
        <w:fldChar w:fldCharType="separate"/>
      </w:r>
      <w:r w:rsidR="00296F95">
        <w:rPr>
          <w:rFonts w:ascii="Times New Roman" w:eastAsiaTheme="minorEastAsia" w:hAnsi="Times New Roman"/>
          <w:szCs w:val="20"/>
          <w:lang w:eastAsia="zh-CN"/>
        </w:rPr>
        <w:t>[3]</w:t>
      </w:r>
      <w:r w:rsidR="00296F95">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w:t>
      </w:r>
      <w:r>
        <w:rPr>
          <w:rFonts w:eastAsia="等线"/>
          <w:bCs/>
        </w:rPr>
        <w:t>f</w:t>
      </w:r>
      <w:r w:rsidRPr="00BD16F0">
        <w:rPr>
          <w:rFonts w:eastAsia="等线"/>
          <w:bCs/>
        </w:rPr>
        <w:t xml:space="preserve">or X=1 or X=2, </w:t>
      </w:r>
      <w:r w:rsidRPr="00BD16F0">
        <w:rPr>
          <w:rFonts w:eastAsia="等线" w:hint="eastAsia"/>
          <w:bCs/>
        </w:rPr>
        <w:t xml:space="preserve">from device perspective, </w:t>
      </w:r>
      <w:r w:rsidRPr="00BD16F0">
        <w:rPr>
          <w:rFonts w:eastAsia="等线"/>
          <w:bCs/>
        </w:rPr>
        <w:t>the starting time for</w:t>
      </w:r>
      <w:r w:rsidRPr="00BD16F0">
        <w:rPr>
          <w:rFonts w:eastAsia="等线" w:hint="eastAsia"/>
          <w:bCs/>
        </w:rPr>
        <w:t xml:space="preserve"> </w:t>
      </w:r>
      <w:r w:rsidRPr="00BD16F0">
        <w:rPr>
          <w:rFonts w:eastAsia="等线"/>
          <w:bCs/>
        </w:rPr>
        <w:t>the first Msg1 time domain resource</w:t>
      </w:r>
      <w:r>
        <w:rPr>
          <w:rFonts w:eastAsia="等线"/>
          <w:bCs/>
        </w:rPr>
        <w:t xml:space="preserve"> has been agreed as </w:t>
      </w:r>
      <w:bookmarkStart w:id="17" w:name="OLE_LINK18"/>
      <w:r w:rsidRPr="00BD16F0">
        <w:rPr>
          <w:rFonts w:eastAsia="等线" w:hint="eastAsia"/>
          <w:bCs/>
        </w:rPr>
        <w:t>T</w:t>
      </w:r>
      <w:r w:rsidRPr="00BD16F0">
        <w:rPr>
          <w:rFonts w:eastAsia="等线" w:hint="eastAsia"/>
          <w:bCs/>
          <w:vertAlign w:val="subscript"/>
        </w:rPr>
        <w:t>offset1</w:t>
      </w:r>
      <w:bookmarkEnd w:id="17"/>
      <w:r>
        <w:rPr>
          <w:rFonts w:eastAsia="等线"/>
          <w:bCs/>
        </w:rPr>
        <w:t xml:space="preserve"> after </w:t>
      </w:r>
      <w:r w:rsidRPr="0008676E">
        <w:rPr>
          <w:rFonts w:eastAsia="等线"/>
          <w:bCs/>
        </w:rPr>
        <w:t>the end of the corresponding R2D transmission triggering random access</w:t>
      </w:r>
      <w:r w:rsidR="002343EC">
        <w:rPr>
          <w:rFonts w:eastAsia="等线"/>
          <w:bCs/>
        </w:rPr>
        <w:t xml:space="preserve"> as shown in Figure 1</w:t>
      </w:r>
      <w:r w:rsidRPr="0008676E">
        <w:rPr>
          <w:rFonts w:eastAsia="等线"/>
          <w:bCs/>
        </w:rPr>
        <w:t>.</w:t>
      </w:r>
      <w:r>
        <w:rPr>
          <w:rFonts w:eastAsia="等线"/>
          <w:bCs/>
        </w:rPr>
        <w:t xml:space="preserve"> </w:t>
      </w:r>
    </w:p>
    <w:p w14:paraId="02B99FBB" w14:textId="77777777" w:rsidR="005F2BC1" w:rsidRDefault="005F2BC1" w:rsidP="005F2BC1">
      <w:pPr>
        <w:widowControl w:val="0"/>
        <w:autoSpaceDN w:val="0"/>
        <w:spacing w:beforeLines="50" w:before="120" w:after="120"/>
        <w:ind w:left="0" w:firstLine="0"/>
        <w:jc w:val="center"/>
        <w:rPr>
          <w:rFonts w:ascii="Times New Roman" w:eastAsiaTheme="minorEastAsia" w:hAnsi="Times New Roman"/>
          <w:szCs w:val="20"/>
          <w:lang w:eastAsia="zh-CN"/>
        </w:rPr>
      </w:pPr>
      <w:r>
        <w:rPr>
          <w:rFonts w:ascii="Times New Roman" w:eastAsiaTheme="minorEastAsia" w:hAnsi="Times New Roman"/>
          <w:noProof/>
          <w:szCs w:val="20"/>
          <w:lang w:eastAsia="zh-CN"/>
        </w:rPr>
        <w:drawing>
          <wp:inline distT="0" distB="0" distL="0" distR="0" wp14:anchorId="521A29DB" wp14:editId="50C48CE0">
            <wp:extent cx="2798859" cy="773554"/>
            <wp:effectExtent l="0" t="0" r="190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07255" cy="775874"/>
                    </a:xfrm>
                    <a:prstGeom prst="rect">
                      <a:avLst/>
                    </a:prstGeom>
                    <a:noFill/>
                  </pic:spPr>
                </pic:pic>
              </a:graphicData>
            </a:graphic>
          </wp:inline>
        </w:drawing>
      </w:r>
    </w:p>
    <w:p w14:paraId="553C3B3E" w14:textId="1F5D50CF" w:rsidR="005F2BC1" w:rsidRPr="00C032C6" w:rsidRDefault="005F2BC1" w:rsidP="00C032C6">
      <w:pPr>
        <w:widowControl w:val="0"/>
        <w:autoSpaceDN w:val="0"/>
        <w:spacing w:beforeLines="50" w:before="120" w:after="120"/>
        <w:ind w:left="0" w:firstLine="0"/>
        <w:jc w:val="center"/>
        <w:rPr>
          <w:rFonts w:ascii="Times New Roman" w:eastAsiaTheme="minorEastAsia" w:hAnsi="Times New Roman"/>
          <w:szCs w:val="20"/>
          <w:lang w:eastAsia="zh-CN"/>
        </w:rPr>
      </w:pPr>
      <w:r>
        <w:rPr>
          <w:rFonts w:ascii="Times New Roman" w:eastAsiaTheme="minorEastAsia" w:hAnsi="Times New Roman"/>
          <w:szCs w:val="20"/>
          <w:lang w:eastAsia="zh-CN"/>
        </w:rPr>
        <w:t>Figure 1. Illustration of Msg1 time domain resources</w:t>
      </w:r>
    </w:p>
    <w:p w14:paraId="6F00F7AF" w14:textId="11CA8B4E" w:rsidR="00C5306D" w:rsidRDefault="00716933" w:rsidP="00D409D1">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or</w:t>
      </w:r>
      <w:r w:rsidR="0008676E">
        <w:rPr>
          <w:rFonts w:ascii="Times New Roman" w:eastAsiaTheme="minorEastAsia" w:hAnsi="Times New Roman"/>
          <w:szCs w:val="20"/>
          <w:lang w:eastAsia="zh-CN"/>
        </w:rPr>
        <w:t xml:space="preserve"> </w:t>
      </w:r>
      <w:r w:rsidR="0008676E" w:rsidRPr="00BD16F0">
        <w:rPr>
          <w:rFonts w:eastAsia="等线" w:hint="eastAsia"/>
          <w:bCs/>
        </w:rPr>
        <w:t>T</w:t>
      </w:r>
      <w:r w:rsidR="0008676E" w:rsidRPr="00BD16F0">
        <w:rPr>
          <w:rFonts w:eastAsia="等线" w:hint="eastAsia"/>
          <w:bCs/>
          <w:vertAlign w:val="subscript"/>
        </w:rPr>
        <w:t>offset1</w:t>
      </w:r>
      <w:r w:rsidR="0008676E">
        <w:rPr>
          <w:rFonts w:ascii="Times New Roman" w:eastAsiaTheme="minorEastAsia" w:hAnsi="Times New Roman"/>
          <w:szCs w:val="20"/>
          <w:lang w:eastAsia="zh-CN"/>
        </w:rPr>
        <w:t xml:space="preserve">, </w:t>
      </w:r>
      <w:r w:rsidR="005F2BC1">
        <w:rPr>
          <w:rFonts w:ascii="Times New Roman" w:eastAsiaTheme="minorEastAsia" w:hAnsi="Times New Roman"/>
          <w:szCs w:val="20"/>
          <w:lang w:eastAsia="zh-CN"/>
        </w:rPr>
        <w:t>referring to UHF RFID</w:t>
      </w:r>
      <w:r w:rsidR="00296F95">
        <w:rPr>
          <w:rFonts w:ascii="Times New Roman" w:eastAsiaTheme="minorEastAsia" w:hAnsi="Times New Roman"/>
          <w:szCs w:val="20"/>
          <w:lang w:eastAsia="zh-CN"/>
        </w:rPr>
        <w:fldChar w:fldCharType="begin"/>
      </w:r>
      <w:r w:rsidR="00296F95">
        <w:rPr>
          <w:rFonts w:ascii="Times New Roman" w:eastAsiaTheme="minorEastAsia" w:hAnsi="Times New Roman"/>
          <w:szCs w:val="20"/>
          <w:lang w:eastAsia="zh-CN"/>
        </w:rPr>
        <w:instrText xml:space="preserve"> REF _Ref197609348 \r \h </w:instrText>
      </w:r>
      <w:r w:rsidR="00296F95">
        <w:rPr>
          <w:rFonts w:ascii="Times New Roman" w:eastAsiaTheme="minorEastAsia" w:hAnsi="Times New Roman"/>
          <w:szCs w:val="20"/>
          <w:lang w:eastAsia="zh-CN"/>
        </w:rPr>
      </w:r>
      <w:r w:rsidR="00296F95">
        <w:rPr>
          <w:rFonts w:ascii="Times New Roman" w:eastAsiaTheme="minorEastAsia" w:hAnsi="Times New Roman"/>
          <w:szCs w:val="20"/>
          <w:lang w:eastAsia="zh-CN"/>
        </w:rPr>
        <w:fldChar w:fldCharType="separate"/>
      </w:r>
      <w:r w:rsidR="00296F95">
        <w:rPr>
          <w:rFonts w:ascii="Times New Roman" w:eastAsiaTheme="minorEastAsia" w:hAnsi="Times New Roman"/>
          <w:szCs w:val="20"/>
          <w:lang w:eastAsia="zh-CN"/>
        </w:rPr>
        <w:t>[2]</w:t>
      </w:r>
      <w:r w:rsidR="00296F95">
        <w:rPr>
          <w:rFonts w:ascii="Times New Roman" w:eastAsiaTheme="minorEastAsia" w:hAnsi="Times New Roman"/>
          <w:szCs w:val="20"/>
          <w:lang w:eastAsia="zh-CN"/>
        </w:rPr>
        <w:fldChar w:fldCharType="end"/>
      </w:r>
      <w:r w:rsidR="005F2BC1">
        <w:rPr>
          <w:rFonts w:ascii="Times New Roman" w:eastAsiaTheme="minorEastAsia" w:hAnsi="Times New Roman"/>
          <w:szCs w:val="20"/>
          <w:lang w:eastAsia="zh-CN"/>
        </w:rPr>
        <w:t xml:space="preserve">, </w:t>
      </w:r>
      <w:r w:rsidR="002343EC">
        <w:rPr>
          <w:rFonts w:ascii="Times New Roman" w:eastAsiaTheme="minorEastAsia" w:hAnsi="Times New Roman"/>
          <w:szCs w:val="20"/>
          <w:lang w:eastAsia="zh-CN"/>
        </w:rPr>
        <w:t xml:space="preserve">it can be </w:t>
      </w:r>
      <w:r w:rsidR="00DE356A">
        <w:rPr>
          <w:rFonts w:ascii="Times New Roman" w:eastAsiaTheme="minorEastAsia" w:hAnsi="Times New Roman"/>
          <w:szCs w:val="20"/>
          <w:lang w:eastAsia="zh-CN"/>
        </w:rPr>
        <w:t>determin</w:t>
      </w:r>
      <w:r w:rsidR="002343EC" w:rsidRPr="002343EC">
        <w:rPr>
          <w:rFonts w:ascii="Times New Roman" w:eastAsiaTheme="minorEastAsia" w:hAnsi="Times New Roman"/>
          <w:szCs w:val="20"/>
          <w:lang w:eastAsia="zh-CN"/>
        </w:rPr>
        <w:t>ed implicitly</w:t>
      </w:r>
      <w:r w:rsidR="002343EC">
        <w:rPr>
          <w:rFonts w:ascii="Times New Roman" w:eastAsiaTheme="minorEastAsia" w:hAnsi="Times New Roman"/>
          <w:szCs w:val="20"/>
          <w:lang w:eastAsia="zh-CN"/>
        </w:rPr>
        <w:t xml:space="preserve"> </w:t>
      </w:r>
      <w:r w:rsidR="002343EC" w:rsidRPr="001C5713">
        <w:rPr>
          <w:bCs/>
        </w:rPr>
        <w:t>by the R2D transmission triggering random access</w:t>
      </w:r>
      <w:r w:rsidR="00C5306D" w:rsidRPr="009D44F0">
        <w:rPr>
          <w:rFonts w:ascii="Times New Roman" w:eastAsiaTheme="minorEastAsia" w:hAnsi="Times New Roman"/>
          <w:szCs w:val="20"/>
          <w:lang w:eastAsia="zh-CN"/>
        </w:rPr>
        <w:t>.</w:t>
      </w:r>
      <w:r w:rsidR="006519AA">
        <w:rPr>
          <w:rFonts w:ascii="Times New Roman" w:eastAsiaTheme="minorEastAsia" w:hAnsi="Times New Roman"/>
          <w:szCs w:val="20"/>
          <w:lang w:eastAsia="zh-CN"/>
        </w:rPr>
        <w:t xml:space="preserve"> </w:t>
      </w:r>
      <w:r w:rsidR="005F2BC1">
        <w:rPr>
          <w:rFonts w:ascii="Times New Roman" w:eastAsiaTheme="minorEastAsia" w:hAnsi="Times New Roman"/>
          <w:szCs w:val="20"/>
          <w:lang w:eastAsia="zh-CN"/>
        </w:rPr>
        <w:t xml:space="preserve">In </w:t>
      </w:r>
      <w:r w:rsidR="00C47E2C">
        <w:rPr>
          <w:rFonts w:ascii="Times New Roman" w:eastAsiaTheme="minorEastAsia" w:hAnsi="Times New Roman"/>
          <w:szCs w:val="20"/>
          <w:lang w:eastAsia="zh-CN"/>
        </w:rPr>
        <w:t xml:space="preserve">Table 6-16 of </w:t>
      </w:r>
      <w:r w:rsidR="005F2BC1">
        <w:rPr>
          <w:rFonts w:ascii="Times New Roman" w:eastAsiaTheme="minorEastAsia" w:hAnsi="Times New Roman"/>
          <w:szCs w:val="20"/>
          <w:lang w:eastAsia="zh-CN"/>
        </w:rPr>
        <w:t>UHF RFID</w:t>
      </w:r>
      <w:r w:rsidR="00296F95">
        <w:rPr>
          <w:rFonts w:ascii="Times New Roman" w:eastAsiaTheme="minorEastAsia" w:hAnsi="Times New Roman"/>
          <w:szCs w:val="20"/>
          <w:lang w:eastAsia="zh-CN"/>
        </w:rPr>
        <w:fldChar w:fldCharType="begin"/>
      </w:r>
      <w:r w:rsidR="00296F95">
        <w:rPr>
          <w:rFonts w:ascii="Times New Roman" w:eastAsiaTheme="minorEastAsia" w:hAnsi="Times New Roman"/>
          <w:szCs w:val="20"/>
          <w:lang w:eastAsia="zh-CN"/>
        </w:rPr>
        <w:instrText xml:space="preserve"> REF _Ref197609348 \r \h </w:instrText>
      </w:r>
      <w:r w:rsidR="00296F95">
        <w:rPr>
          <w:rFonts w:ascii="Times New Roman" w:eastAsiaTheme="minorEastAsia" w:hAnsi="Times New Roman"/>
          <w:szCs w:val="20"/>
          <w:lang w:eastAsia="zh-CN"/>
        </w:rPr>
      </w:r>
      <w:r w:rsidR="00296F95">
        <w:rPr>
          <w:rFonts w:ascii="Times New Roman" w:eastAsiaTheme="minorEastAsia" w:hAnsi="Times New Roman"/>
          <w:szCs w:val="20"/>
          <w:lang w:eastAsia="zh-CN"/>
        </w:rPr>
        <w:fldChar w:fldCharType="separate"/>
      </w:r>
      <w:r w:rsidR="00296F95">
        <w:rPr>
          <w:rFonts w:ascii="Times New Roman" w:eastAsiaTheme="minorEastAsia" w:hAnsi="Times New Roman"/>
          <w:szCs w:val="20"/>
          <w:lang w:eastAsia="zh-CN"/>
        </w:rPr>
        <w:t>[2]</w:t>
      </w:r>
      <w:r w:rsidR="00296F95">
        <w:rPr>
          <w:rFonts w:ascii="Times New Roman" w:eastAsiaTheme="minorEastAsia" w:hAnsi="Times New Roman"/>
          <w:szCs w:val="20"/>
          <w:lang w:eastAsia="zh-CN"/>
        </w:rPr>
        <w:fldChar w:fldCharType="end"/>
      </w:r>
      <w:r w:rsidR="005F2BC1">
        <w:rPr>
          <w:rFonts w:ascii="Times New Roman" w:eastAsiaTheme="minorEastAsia" w:hAnsi="Times New Roman"/>
          <w:szCs w:val="20"/>
          <w:lang w:eastAsia="zh-CN"/>
        </w:rPr>
        <w:t xml:space="preserve">, as shown in </w:t>
      </w:r>
      <w:r w:rsidR="00C47E2C">
        <w:rPr>
          <w:rFonts w:ascii="Times New Roman" w:eastAsiaTheme="minorEastAsia" w:hAnsi="Times New Roman"/>
          <w:szCs w:val="20"/>
          <w:lang w:eastAsia="zh-CN"/>
        </w:rPr>
        <w:t xml:space="preserve">Table 1, the nominal T1 is </w:t>
      </w:r>
      <w:r w:rsidR="00C47E2C" w:rsidRPr="00C47E2C">
        <w:rPr>
          <w:rFonts w:ascii="Times New Roman" w:eastAsiaTheme="minorEastAsia" w:hAnsi="Times New Roman"/>
          <w:szCs w:val="20"/>
          <w:lang w:eastAsia="zh-CN"/>
        </w:rPr>
        <w:t>MAX(RTcal,10Tpri)</w:t>
      </w:r>
      <w:r w:rsidR="00C47E2C">
        <w:rPr>
          <w:rFonts w:ascii="Times New Roman" w:eastAsiaTheme="minorEastAsia" w:hAnsi="Times New Roman"/>
          <w:szCs w:val="20"/>
          <w:lang w:eastAsia="zh-CN"/>
        </w:rPr>
        <w:t>, where T1 describes the i</w:t>
      </w:r>
      <w:r w:rsidR="00C47E2C" w:rsidRPr="00C47E2C">
        <w:rPr>
          <w:rFonts w:ascii="Times New Roman" w:eastAsiaTheme="minorEastAsia" w:hAnsi="Times New Roman"/>
          <w:szCs w:val="20"/>
          <w:lang w:eastAsia="zh-CN"/>
        </w:rPr>
        <w:t>mmediate reply time from Interrogator transmission to Tag reply</w:t>
      </w:r>
      <w:r w:rsidR="00C47E2C">
        <w:rPr>
          <w:rFonts w:ascii="Times New Roman" w:eastAsiaTheme="minorEastAsia" w:hAnsi="Times New Roman"/>
          <w:szCs w:val="20"/>
          <w:lang w:eastAsia="zh-CN"/>
        </w:rPr>
        <w:t xml:space="preserve">, where </w:t>
      </w:r>
      <w:proofErr w:type="spellStart"/>
      <w:r w:rsidR="00C47E2C" w:rsidRPr="00C47E2C">
        <w:rPr>
          <w:rFonts w:ascii="Times New Roman" w:eastAsiaTheme="minorEastAsia" w:hAnsi="Times New Roman"/>
          <w:szCs w:val="20"/>
          <w:lang w:eastAsia="zh-CN"/>
        </w:rPr>
        <w:t>RTcal</w:t>
      </w:r>
      <w:proofErr w:type="spellEnd"/>
      <w:r w:rsidR="00C47E2C">
        <w:rPr>
          <w:rFonts w:ascii="Times New Roman" w:eastAsiaTheme="minorEastAsia" w:hAnsi="Times New Roman"/>
          <w:szCs w:val="20"/>
          <w:lang w:eastAsia="zh-CN"/>
        </w:rPr>
        <w:t xml:space="preserve"> corresponds to the R2D chip duration</w:t>
      </w:r>
      <w:r w:rsidR="00A704C4">
        <w:rPr>
          <w:rFonts w:ascii="Times New Roman" w:eastAsiaTheme="minorEastAsia" w:hAnsi="Times New Roman"/>
          <w:szCs w:val="20"/>
          <w:lang w:eastAsia="zh-CN"/>
        </w:rPr>
        <w:t xml:space="preserve"> for Ambient IoT</w:t>
      </w:r>
      <w:r w:rsidR="00C47E2C">
        <w:rPr>
          <w:rFonts w:ascii="Times New Roman" w:eastAsiaTheme="minorEastAsia" w:hAnsi="Times New Roman"/>
          <w:szCs w:val="20"/>
          <w:lang w:eastAsia="zh-CN"/>
        </w:rPr>
        <w:t xml:space="preserve"> and </w:t>
      </w:r>
      <w:proofErr w:type="spellStart"/>
      <w:r w:rsidR="00C47E2C" w:rsidRPr="00C47E2C">
        <w:rPr>
          <w:rFonts w:ascii="Times New Roman" w:eastAsiaTheme="minorEastAsia" w:hAnsi="Times New Roman"/>
          <w:szCs w:val="20"/>
          <w:lang w:eastAsia="zh-CN"/>
        </w:rPr>
        <w:t>Tpri</w:t>
      </w:r>
      <w:proofErr w:type="spellEnd"/>
      <w:r w:rsidR="00C47E2C">
        <w:rPr>
          <w:rFonts w:ascii="Times New Roman" w:eastAsiaTheme="minorEastAsia" w:hAnsi="Times New Roman"/>
          <w:szCs w:val="20"/>
          <w:lang w:eastAsia="zh-CN"/>
        </w:rPr>
        <w:t xml:space="preserve"> corresponds to the D2R chip duration</w:t>
      </w:r>
      <w:r w:rsidR="00A704C4">
        <w:rPr>
          <w:rFonts w:ascii="Times New Roman" w:eastAsiaTheme="minorEastAsia" w:hAnsi="Times New Roman"/>
          <w:szCs w:val="20"/>
          <w:lang w:eastAsia="zh-CN"/>
        </w:rPr>
        <w:t xml:space="preserve"> for Ambient IoT</w:t>
      </w:r>
      <w:r w:rsidR="00C47E2C" w:rsidRPr="00C47E2C">
        <w:rPr>
          <w:rFonts w:ascii="Times New Roman" w:eastAsiaTheme="minorEastAsia" w:hAnsi="Times New Roman"/>
          <w:szCs w:val="20"/>
          <w:lang w:eastAsia="zh-CN"/>
        </w:rPr>
        <w:t>.</w:t>
      </w:r>
      <w:r w:rsidR="00C47E2C">
        <w:rPr>
          <w:rFonts w:ascii="Times New Roman" w:eastAsiaTheme="minorEastAsia" w:hAnsi="Times New Roman"/>
          <w:szCs w:val="20"/>
          <w:lang w:eastAsia="zh-CN"/>
        </w:rPr>
        <w:t xml:space="preserve"> </w:t>
      </w:r>
      <w:r w:rsidR="00A704C4">
        <w:rPr>
          <w:rFonts w:ascii="Times New Roman" w:eastAsiaTheme="minorEastAsia" w:hAnsi="Times New Roman"/>
          <w:szCs w:val="20"/>
          <w:lang w:eastAsia="zh-CN"/>
        </w:rPr>
        <w:t xml:space="preserve">Therefore, a similar determination rule for device can be applied. For example, </w:t>
      </w:r>
      <w:r w:rsidR="00A704C4" w:rsidRPr="00BD16F0">
        <w:rPr>
          <w:rFonts w:eastAsia="等线" w:hint="eastAsia"/>
          <w:bCs/>
        </w:rPr>
        <w:t>T</w:t>
      </w:r>
      <w:r w:rsidR="00A704C4" w:rsidRPr="00BD16F0">
        <w:rPr>
          <w:rFonts w:eastAsia="等线" w:hint="eastAsia"/>
          <w:bCs/>
          <w:vertAlign w:val="subscript"/>
        </w:rPr>
        <w:t>offset1</w:t>
      </w:r>
      <w:r w:rsidR="00A704C4">
        <w:rPr>
          <w:rFonts w:ascii="Times New Roman" w:eastAsiaTheme="minorEastAsia" w:hAnsi="Times New Roman"/>
          <w:szCs w:val="20"/>
          <w:lang w:eastAsia="zh-CN"/>
        </w:rPr>
        <w:t xml:space="preserve"> can be equal to </w:t>
      </w:r>
      <w:proofErr w:type="gramStart"/>
      <w:r w:rsidR="00A704C4">
        <w:rPr>
          <w:rFonts w:ascii="Times New Roman" w:eastAsiaTheme="minorEastAsia" w:hAnsi="Times New Roman"/>
          <w:szCs w:val="20"/>
          <w:lang w:eastAsia="zh-CN"/>
        </w:rPr>
        <w:t>MAX(</w:t>
      </w:r>
      <w:proofErr w:type="gramEnd"/>
      <w:r w:rsidR="00A704C4">
        <w:rPr>
          <w:rFonts w:ascii="Times New Roman" w:eastAsiaTheme="minorEastAsia" w:hAnsi="Times New Roman"/>
          <w:szCs w:val="20"/>
          <w:lang w:eastAsia="zh-CN"/>
        </w:rPr>
        <w:t>CAP duration, 20T</w:t>
      </w:r>
      <w:r w:rsidR="00A704C4" w:rsidRPr="00C032C6">
        <w:rPr>
          <w:rFonts w:ascii="Times New Roman" w:eastAsiaTheme="minorEastAsia" w:hAnsi="Times New Roman"/>
          <w:szCs w:val="20"/>
          <w:vertAlign w:val="subscript"/>
          <w:lang w:eastAsia="zh-CN"/>
        </w:rPr>
        <w:t>D2R,chip</w:t>
      </w:r>
      <w:r w:rsidR="00A704C4">
        <w:rPr>
          <w:rFonts w:ascii="Times New Roman" w:eastAsiaTheme="minorEastAsia" w:hAnsi="Times New Roman"/>
          <w:szCs w:val="20"/>
          <w:lang w:eastAsia="zh-CN"/>
        </w:rPr>
        <w:t>).</w:t>
      </w:r>
      <w:r w:rsidR="00735F46">
        <w:rPr>
          <w:rFonts w:ascii="Times New Roman" w:eastAsiaTheme="minorEastAsia" w:hAnsi="Times New Roman"/>
          <w:szCs w:val="20"/>
          <w:lang w:eastAsia="zh-CN"/>
        </w:rPr>
        <w:t xml:space="preserve"> In this case, the equation can be pre-defined in spec, and the exact value of </w:t>
      </w:r>
      <w:r w:rsidR="00735F46" w:rsidRPr="00BD16F0">
        <w:rPr>
          <w:rFonts w:eastAsia="等线" w:hint="eastAsia"/>
          <w:bCs/>
        </w:rPr>
        <w:t>T</w:t>
      </w:r>
      <w:r w:rsidR="00735F46" w:rsidRPr="00BD16F0">
        <w:rPr>
          <w:rFonts w:eastAsia="等线" w:hint="eastAsia"/>
          <w:bCs/>
          <w:vertAlign w:val="subscript"/>
        </w:rPr>
        <w:t>offset1</w:t>
      </w:r>
      <w:r w:rsidR="00735F46">
        <w:rPr>
          <w:rFonts w:ascii="Times New Roman" w:eastAsiaTheme="minorEastAsia" w:hAnsi="Times New Roman"/>
          <w:szCs w:val="20"/>
          <w:lang w:eastAsia="zh-CN"/>
        </w:rPr>
        <w:t xml:space="preserve"> can be </w:t>
      </w:r>
      <w:r w:rsidR="00DE356A">
        <w:rPr>
          <w:rFonts w:ascii="Times New Roman" w:eastAsiaTheme="minorEastAsia" w:hAnsi="Times New Roman"/>
          <w:szCs w:val="20"/>
          <w:lang w:eastAsia="zh-CN"/>
        </w:rPr>
        <w:t>determin</w:t>
      </w:r>
      <w:r w:rsidR="00735F46">
        <w:rPr>
          <w:rFonts w:ascii="Times New Roman" w:eastAsiaTheme="minorEastAsia" w:hAnsi="Times New Roman"/>
          <w:szCs w:val="20"/>
          <w:lang w:eastAsia="zh-CN"/>
        </w:rPr>
        <w:t>ed by corresponding R2D message through CAP duration and D2R chip duration.</w:t>
      </w:r>
    </w:p>
    <w:p w14:paraId="2186E49B" w14:textId="5106FAA3" w:rsidR="00C47E2C" w:rsidRDefault="00C47E2C" w:rsidP="00E803A6">
      <w:pPr>
        <w:widowControl w:val="0"/>
        <w:autoSpaceDN w:val="0"/>
        <w:spacing w:beforeLines="50" w:before="120" w:after="120"/>
        <w:ind w:left="0" w:firstLine="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T</w:t>
      </w:r>
      <w:r>
        <w:rPr>
          <w:rFonts w:ascii="Times New Roman" w:eastAsiaTheme="minorEastAsia" w:hAnsi="Times New Roman"/>
          <w:szCs w:val="20"/>
          <w:lang w:eastAsia="zh-CN"/>
        </w:rPr>
        <w:t>able 1. Link timing parameters</w:t>
      </w:r>
    </w:p>
    <w:tbl>
      <w:tblPr>
        <w:tblStyle w:val="afc"/>
        <w:tblW w:w="0" w:type="auto"/>
        <w:tblLook w:val="04A0" w:firstRow="1" w:lastRow="0" w:firstColumn="1" w:lastColumn="0" w:noHBand="0" w:noVBand="1"/>
      </w:tblPr>
      <w:tblGrid>
        <w:gridCol w:w="1260"/>
        <w:gridCol w:w="1496"/>
        <w:gridCol w:w="1496"/>
        <w:gridCol w:w="1555"/>
        <w:gridCol w:w="3824"/>
      </w:tblGrid>
      <w:tr w:rsidR="00C40797" w14:paraId="67D45D1D" w14:textId="77777777" w:rsidTr="00C032C6">
        <w:tc>
          <w:tcPr>
            <w:tcW w:w="1260" w:type="dxa"/>
            <w:shd w:val="clear" w:color="auto" w:fill="BDD6EE" w:themeFill="accent1" w:themeFillTint="66"/>
          </w:tcPr>
          <w:p w14:paraId="0EA9C80A" w14:textId="37C5C3E9" w:rsidR="00C47E2C" w:rsidRPr="00C032C6" w:rsidRDefault="00C47E2C" w:rsidP="00C47E2C">
            <w:pPr>
              <w:widowControl w:val="0"/>
              <w:autoSpaceDN w:val="0"/>
              <w:spacing w:beforeLines="50" w:before="120" w:after="120"/>
              <w:ind w:left="0" w:firstLine="0"/>
              <w:jc w:val="center"/>
              <w:rPr>
                <w:rFonts w:ascii="Times New Roman" w:eastAsiaTheme="minorEastAsia" w:hAnsi="Times New Roman"/>
                <w:b/>
                <w:bCs/>
                <w:szCs w:val="20"/>
                <w:lang w:eastAsia="zh-CN"/>
              </w:rPr>
            </w:pPr>
            <w:r w:rsidRPr="00C032C6">
              <w:rPr>
                <w:b/>
                <w:bCs/>
                <w:sz w:val="16"/>
                <w:szCs w:val="16"/>
              </w:rPr>
              <w:t xml:space="preserve">Parameter </w:t>
            </w:r>
          </w:p>
        </w:tc>
        <w:tc>
          <w:tcPr>
            <w:tcW w:w="1496" w:type="dxa"/>
            <w:shd w:val="clear" w:color="auto" w:fill="BDD6EE" w:themeFill="accent1" w:themeFillTint="66"/>
          </w:tcPr>
          <w:p w14:paraId="226BED18" w14:textId="38F985E8" w:rsidR="00C47E2C" w:rsidRPr="00C032C6" w:rsidRDefault="00C47E2C" w:rsidP="00C47E2C">
            <w:pPr>
              <w:widowControl w:val="0"/>
              <w:autoSpaceDN w:val="0"/>
              <w:spacing w:beforeLines="50" w:before="120" w:after="120"/>
              <w:ind w:left="0" w:firstLine="0"/>
              <w:jc w:val="center"/>
              <w:rPr>
                <w:rFonts w:ascii="Times New Roman" w:eastAsiaTheme="minorEastAsia" w:hAnsi="Times New Roman"/>
                <w:b/>
                <w:bCs/>
                <w:szCs w:val="20"/>
                <w:lang w:eastAsia="zh-CN"/>
              </w:rPr>
            </w:pPr>
            <w:r w:rsidRPr="00C032C6">
              <w:rPr>
                <w:b/>
                <w:bCs/>
                <w:sz w:val="16"/>
                <w:szCs w:val="16"/>
              </w:rPr>
              <w:t xml:space="preserve">Minimum </w:t>
            </w:r>
          </w:p>
        </w:tc>
        <w:tc>
          <w:tcPr>
            <w:tcW w:w="1496" w:type="dxa"/>
            <w:shd w:val="clear" w:color="auto" w:fill="BDD6EE" w:themeFill="accent1" w:themeFillTint="66"/>
          </w:tcPr>
          <w:p w14:paraId="217373CF" w14:textId="5792DAF7" w:rsidR="00C47E2C" w:rsidRPr="00C032C6" w:rsidRDefault="00C47E2C" w:rsidP="00C47E2C">
            <w:pPr>
              <w:widowControl w:val="0"/>
              <w:autoSpaceDN w:val="0"/>
              <w:spacing w:beforeLines="50" w:before="120" w:after="120"/>
              <w:ind w:left="0" w:firstLine="0"/>
              <w:jc w:val="center"/>
              <w:rPr>
                <w:rFonts w:ascii="Times New Roman" w:eastAsiaTheme="minorEastAsia" w:hAnsi="Times New Roman"/>
                <w:b/>
                <w:bCs/>
                <w:szCs w:val="20"/>
                <w:lang w:eastAsia="zh-CN"/>
              </w:rPr>
            </w:pPr>
            <w:r w:rsidRPr="00C032C6">
              <w:rPr>
                <w:b/>
                <w:bCs/>
                <w:sz w:val="16"/>
                <w:szCs w:val="16"/>
              </w:rPr>
              <w:t xml:space="preserve">Nominal </w:t>
            </w:r>
          </w:p>
        </w:tc>
        <w:tc>
          <w:tcPr>
            <w:tcW w:w="1555" w:type="dxa"/>
            <w:shd w:val="clear" w:color="auto" w:fill="BDD6EE" w:themeFill="accent1" w:themeFillTint="66"/>
          </w:tcPr>
          <w:p w14:paraId="652E879E" w14:textId="37E70CB9" w:rsidR="00C47E2C" w:rsidRPr="00C032C6" w:rsidRDefault="00C47E2C" w:rsidP="00C47E2C">
            <w:pPr>
              <w:widowControl w:val="0"/>
              <w:autoSpaceDN w:val="0"/>
              <w:spacing w:beforeLines="50" w:before="120" w:after="120"/>
              <w:ind w:left="0" w:firstLine="0"/>
              <w:jc w:val="center"/>
              <w:rPr>
                <w:rFonts w:ascii="Times New Roman" w:eastAsiaTheme="minorEastAsia" w:hAnsi="Times New Roman"/>
                <w:b/>
                <w:bCs/>
                <w:szCs w:val="20"/>
                <w:lang w:eastAsia="zh-CN"/>
              </w:rPr>
            </w:pPr>
            <w:r w:rsidRPr="00C032C6">
              <w:rPr>
                <w:b/>
                <w:bCs/>
                <w:sz w:val="16"/>
                <w:szCs w:val="16"/>
              </w:rPr>
              <w:t xml:space="preserve">Maximum </w:t>
            </w:r>
          </w:p>
        </w:tc>
        <w:tc>
          <w:tcPr>
            <w:tcW w:w="3824" w:type="dxa"/>
            <w:shd w:val="clear" w:color="auto" w:fill="BDD6EE" w:themeFill="accent1" w:themeFillTint="66"/>
          </w:tcPr>
          <w:p w14:paraId="451593D0" w14:textId="35DFEAA0" w:rsidR="00C47E2C" w:rsidRPr="00C032C6" w:rsidRDefault="00C47E2C" w:rsidP="00C47E2C">
            <w:pPr>
              <w:widowControl w:val="0"/>
              <w:autoSpaceDN w:val="0"/>
              <w:spacing w:beforeLines="50" w:before="120" w:after="120"/>
              <w:ind w:left="0" w:firstLine="0"/>
              <w:jc w:val="center"/>
              <w:rPr>
                <w:rFonts w:ascii="Times New Roman" w:eastAsiaTheme="minorEastAsia" w:hAnsi="Times New Roman"/>
                <w:b/>
                <w:bCs/>
                <w:szCs w:val="20"/>
                <w:lang w:eastAsia="zh-CN"/>
              </w:rPr>
            </w:pPr>
            <w:r w:rsidRPr="00C032C6">
              <w:rPr>
                <w:b/>
                <w:bCs/>
                <w:sz w:val="16"/>
                <w:szCs w:val="16"/>
              </w:rPr>
              <w:t xml:space="preserve">Description </w:t>
            </w:r>
          </w:p>
        </w:tc>
      </w:tr>
      <w:tr w:rsidR="00C40797" w14:paraId="389F2EF2" w14:textId="77777777" w:rsidTr="00C032C6">
        <w:tc>
          <w:tcPr>
            <w:tcW w:w="1260" w:type="dxa"/>
          </w:tcPr>
          <w:p w14:paraId="59051779" w14:textId="6A38D8A9" w:rsidR="00C47E2C" w:rsidRDefault="00C47E2C" w:rsidP="00C47E2C">
            <w:pPr>
              <w:widowControl w:val="0"/>
              <w:autoSpaceDN w:val="0"/>
              <w:spacing w:beforeLines="50" w:before="120" w:after="120"/>
              <w:ind w:left="0" w:firstLine="0"/>
              <w:jc w:val="center"/>
              <w:rPr>
                <w:rFonts w:ascii="Times New Roman" w:eastAsiaTheme="minorEastAsia" w:hAnsi="Times New Roman"/>
                <w:szCs w:val="20"/>
                <w:lang w:eastAsia="zh-CN"/>
              </w:rPr>
            </w:pPr>
            <w:r>
              <w:rPr>
                <w:sz w:val="16"/>
                <w:szCs w:val="16"/>
              </w:rPr>
              <w:t>T</w:t>
            </w:r>
            <w:r>
              <w:rPr>
                <w:sz w:val="10"/>
                <w:szCs w:val="10"/>
              </w:rPr>
              <w:t xml:space="preserve">1 </w:t>
            </w:r>
          </w:p>
        </w:tc>
        <w:tc>
          <w:tcPr>
            <w:tcW w:w="1496" w:type="dxa"/>
          </w:tcPr>
          <w:p w14:paraId="3362530D" w14:textId="21DCB1C0" w:rsidR="00C47E2C" w:rsidRDefault="00C47E2C" w:rsidP="00C47E2C">
            <w:pPr>
              <w:widowControl w:val="0"/>
              <w:autoSpaceDN w:val="0"/>
              <w:spacing w:beforeLines="50" w:before="120" w:after="120"/>
              <w:ind w:left="0" w:firstLine="0"/>
              <w:jc w:val="center"/>
              <w:rPr>
                <w:rFonts w:ascii="Times New Roman" w:eastAsiaTheme="minorEastAsia" w:hAnsi="Times New Roman"/>
                <w:szCs w:val="20"/>
                <w:lang w:eastAsia="zh-CN"/>
              </w:rPr>
            </w:pPr>
            <w:r>
              <w:rPr>
                <w:sz w:val="16"/>
                <w:szCs w:val="16"/>
              </w:rPr>
              <w:t>MAX(RTcal,10T</w:t>
            </w:r>
            <w:r>
              <w:rPr>
                <w:sz w:val="10"/>
                <w:szCs w:val="10"/>
              </w:rPr>
              <w:t>pri</w:t>
            </w:r>
            <w:r>
              <w:rPr>
                <w:sz w:val="16"/>
                <w:szCs w:val="16"/>
              </w:rPr>
              <w:t>) × (1 – |</w:t>
            </w:r>
            <w:proofErr w:type="spellStart"/>
            <w:r>
              <w:rPr>
                <w:sz w:val="16"/>
                <w:szCs w:val="16"/>
              </w:rPr>
              <w:t>FrT</w:t>
            </w:r>
            <w:proofErr w:type="spellEnd"/>
            <w:r>
              <w:rPr>
                <w:sz w:val="16"/>
                <w:szCs w:val="16"/>
              </w:rPr>
              <w:t xml:space="preserve">|) – 2μs </w:t>
            </w:r>
          </w:p>
        </w:tc>
        <w:tc>
          <w:tcPr>
            <w:tcW w:w="1496" w:type="dxa"/>
          </w:tcPr>
          <w:p w14:paraId="5E18E83F" w14:textId="2A9BCADF" w:rsidR="00C47E2C" w:rsidRDefault="00C47E2C" w:rsidP="00C47E2C">
            <w:pPr>
              <w:widowControl w:val="0"/>
              <w:autoSpaceDN w:val="0"/>
              <w:spacing w:beforeLines="50" w:before="120" w:after="120"/>
              <w:ind w:left="0" w:firstLine="0"/>
              <w:jc w:val="center"/>
              <w:rPr>
                <w:rFonts w:ascii="Times New Roman" w:eastAsiaTheme="minorEastAsia" w:hAnsi="Times New Roman"/>
                <w:szCs w:val="20"/>
                <w:lang w:eastAsia="zh-CN"/>
              </w:rPr>
            </w:pPr>
            <w:r>
              <w:rPr>
                <w:sz w:val="16"/>
                <w:szCs w:val="16"/>
              </w:rPr>
              <w:t>MAX(RTcal,10T</w:t>
            </w:r>
            <w:r>
              <w:rPr>
                <w:sz w:val="10"/>
                <w:szCs w:val="10"/>
              </w:rPr>
              <w:t>pri</w:t>
            </w:r>
            <w:r>
              <w:rPr>
                <w:sz w:val="16"/>
                <w:szCs w:val="16"/>
              </w:rPr>
              <w:t xml:space="preserve">) </w:t>
            </w:r>
          </w:p>
        </w:tc>
        <w:tc>
          <w:tcPr>
            <w:tcW w:w="1555" w:type="dxa"/>
          </w:tcPr>
          <w:p w14:paraId="7C92A082" w14:textId="35C2A8BA" w:rsidR="00C47E2C" w:rsidRDefault="00C47E2C" w:rsidP="00C47E2C">
            <w:pPr>
              <w:widowControl w:val="0"/>
              <w:autoSpaceDN w:val="0"/>
              <w:spacing w:beforeLines="50" w:before="120" w:after="120"/>
              <w:ind w:left="0" w:firstLine="0"/>
              <w:jc w:val="center"/>
              <w:rPr>
                <w:rFonts w:ascii="Times New Roman" w:eastAsiaTheme="minorEastAsia" w:hAnsi="Times New Roman"/>
                <w:szCs w:val="20"/>
                <w:lang w:eastAsia="zh-CN"/>
              </w:rPr>
            </w:pPr>
            <w:r>
              <w:rPr>
                <w:sz w:val="16"/>
                <w:szCs w:val="16"/>
              </w:rPr>
              <w:t>MAX(RTcal,10T</w:t>
            </w:r>
            <w:r>
              <w:rPr>
                <w:sz w:val="10"/>
                <w:szCs w:val="10"/>
              </w:rPr>
              <w:t>pri</w:t>
            </w:r>
            <w:r>
              <w:rPr>
                <w:sz w:val="16"/>
                <w:szCs w:val="16"/>
              </w:rPr>
              <w:t>) × (1 + |</w:t>
            </w:r>
            <w:proofErr w:type="spellStart"/>
            <w:r>
              <w:rPr>
                <w:sz w:val="16"/>
                <w:szCs w:val="16"/>
              </w:rPr>
              <w:t>FrT</w:t>
            </w:r>
            <w:proofErr w:type="spellEnd"/>
            <w:r>
              <w:rPr>
                <w:sz w:val="16"/>
                <w:szCs w:val="16"/>
              </w:rPr>
              <w:t xml:space="preserve">|) + 2μs </w:t>
            </w:r>
          </w:p>
        </w:tc>
        <w:tc>
          <w:tcPr>
            <w:tcW w:w="3824" w:type="dxa"/>
          </w:tcPr>
          <w:p w14:paraId="2024A373" w14:textId="07CFA7A3" w:rsidR="00C47E2C" w:rsidRDefault="00C47E2C" w:rsidP="00C47E2C">
            <w:pPr>
              <w:widowControl w:val="0"/>
              <w:autoSpaceDN w:val="0"/>
              <w:spacing w:beforeLines="50" w:before="120" w:after="120"/>
              <w:ind w:left="0" w:firstLine="0"/>
              <w:jc w:val="center"/>
              <w:rPr>
                <w:rFonts w:ascii="Times New Roman" w:eastAsiaTheme="minorEastAsia" w:hAnsi="Times New Roman"/>
                <w:szCs w:val="20"/>
                <w:lang w:eastAsia="zh-CN"/>
              </w:rPr>
            </w:pPr>
            <w:r>
              <w:rPr>
                <w:sz w:val="16"/>
                <w:szCs w:val="16"/>
              </w:rPr>
              <w:t xml:space="preserve">Immediate reply time from Interrogator transmission to Tag reply. Specifically, the time from the last rising edge of the last bit of the Interrogator transmission to the first rising edge of the Tag reply for an immediate Tag reply, measured at the Tag’s antenna terminals. </w:t>
            </w:r>
          </w:p>
        </w:tc>
      </w:tr>
    </w:tbl>
    <w:p w14:paraId="7417E461" w14:textId="486E39EB" w:rsidR="00C5306D" w:rsidRDefault="00C5306D" w:rsidP="00C5306D">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18" w:name="OLE_LINK58"/>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sidR="001C2848">
        <w:rPr>
          <w:rFonts w:ascii="Times New Roman" w:eastAsiaTheme="minorEastAsia" w:hAnsi="Times New Roman"/>
          <w:b/>
          <w:bCs/>
          <w:i/>
          <w:iCs/>
          <w:szCs w:val="20"/>
          <w:lang w:eastAsia="zh-CN"/>
        </w:rPr>
        <w:t>1</w:t>
      </w:r>
      <w:r w:rsidRPr="004857A4">
        <w:rPr>
          <w:rFonts w:ascii="Times New Roman" w:eastAsiaTheme="minorEastAsia" w:hAnsi="Times New Roman"/>
          <w:b/>
          <w:bCs/>
          <w:i/>
          <w:iCs/>
          <w:szCs w:val="20"/>
          <w:lang w:eastAsia="zh-CN"/>
        </w:rPr>
        <w:t xml:space="preserve">: </w:t>
      </w:r>
      <w:r w:rsidR="00463EE8" w:rsidRPr="00463EE8">
        <w:rPr>
          <w:rFonts w:ascii="Times New Roman" w:eastAsiaTheme="minorEastAsia" w:hAnsi="Times New Roman"/>
          <w:b/>
          <w:bCs/>
          <w:i/>
          <w:iCs/>
          <w:szCs w:val="20"/>
          <w:lang w:eastAsia="zh-CN"/>
        </w:rPr>
        <w:t>For X=1 or X=2,</w:t>
      </w:r>
      <w:r w:rsidR="00463EE8">
        <w:rPr>
          <w:rFonts w:ascii="Times New Roman" w:eastAsiaTheme="minorEastAsia" w:hAnsi="Times New Roman"/>
          <w:b/>
          <w:bCs/>
          <w:i/>
          <w:iCs/>
          <w:szCs w:val="20"/>
          <w:lang w:eastAsia="zh-CN"/>
        </w:rPr>
        <w:t xml:space="preserve"> f</w:t>
      </w:r>
      <w:r w:rsidR="00631E31" w:rsidRPr="00631E31">
        <w:rPr>
          <w:rFonts w:ascii="Times New Roman" w:eastAsiaTheme="minorEastAsia" w:hAnsi="Times New Roman"/>
          <w:b/>
          <w:bCs/>
          <w:i/>
          <w:iCs/>
          <w:szCs w:val="20"/>
          <w:lang w:eastAsia="zh-CN"/>
        </w:rPr>
        <w:t xml:space="preserve">or the first Msg1 time domain </w:t>
      </w:r>
      <w:proofErr w:type="gramStart"/>
      <w:r w:rsidR="00631E31" w:rsidRPr="00631E31">
        <w:rPr>
          <w:rFonts w:ascii="Times New Roman" w:eastAsiaTheme="minorEastAsia" w:hAnsi="Times New Roman"/>
          <w:b/>
          <w:bCs/>
          <w:i/>
          <w:iCs/>
          <w:szCs w:val="20"/>
          <w:lang w:eastAsia="zh-CN"/>
        </w:rPr>
        <w:t>resource</w:t>
      </w:r>
      <w:r w:rsidR="00631E31">
        <w:rPr>
          <w:rFonts w:ascii="Times New Roman" w:eastAsiaTheme="minorEastAsia" w:hAnsi="Times New Roman"/>
          <w:b/>
          <w:bCs/>
          <w:i/>
          <w:iCs/>
          <w:szCs w:val="20"/>
          <w:lang w:eastAsia="zh-CN"/>
        </w:rPr>
        <w:t xml:space="preserve">, </w:t>
      </w:r>
      <w:r w:rsidR="00631E31" w:rsidRPr="00631E31" w:rsidDel="00631E31">
        <w:rPr>
          <w:rFonts w:ascii="Times New Roman" w:eastAsiaTheme="minorEastAsia" w:hAnsi="Times New Roman"/>
          <w:b/>
          <w:bCs/>
          <w:i/>
          <w:iCs/>
          <w:szCs w:val="20"/>
          <w:lang w:eastAsia="zh-CN"/>
        </w:rPr>
        <w:t xml:space="preserve"> </w:t>
      </w:r>
      <w:r w:rsidR="00631E31" w:rsidRPr="00631E31">
        <w:rPr>
          <w:rFonts w:ascii="Times New Roman" w:eastAsiaTheme="minorEastAsia" w:hAnsi="Times New Roman" w:hint="eastAsia"/>
          <w:b/>
          <w:bCs/>
          <w:i/>
          <w:iCs/>
          <w:szCs w:val="20"/>
          <w:lang w:eastAsia="zh-CN"/>
        </w:rPr>
        <w:t>T</w:t>
      </w:r>
      <w:r w:rsidR="00631E31" w:rsidRPr="00631E31">
        <w:rPr>
          <w:rFonts w:ascii="Times New Roman" w:eastAsiaTheme="minorEastAsia" w:hAnsi="Times New Roman" w:hint="eastAsia"/>
          <w:b/>
          <w:bCs/>
          <w:i/>
          <w:iCs/>
          <w:szCs w:val="20"/>
          <w:vertAlign w:val="subscript"/>
          <w:lang w:eastAsia="zh-CN"/>
        </w:rPr>
        <w:t>offset</w:t>
      </w:r>
      <w:proofErr w:type="gramEnd"/>
      <w:r w:rsidR="00631E31" w:rsidRPr="00631E31">
        <w:rPr>
          <w:rFonts w:ascii="Times New Roman" w:eastAsiaTheme="minorEastAsia" w:hAnsi="Times New Roman" w:hint="eastAsia"/>
          <w:b/>
          <w:bCs/>
          <w:i/>
          <w:iCs/>
          <w:szCs w:val="20"/>
          <w:vertAlign w:val="subscript"/>
          <w:lang w:eastAsia="zh-CN"/>
        </w:rPr>
        <w:t>1</w:t>
      </w:r>
      <w:r w:rsidR="00631E31" w:rsidRPr="00631E31">
        <w:rPr>
          <w:rFonts w:ascii="Times New Roman" w:eastAsiaTheme="minorEastAsia" w:hAnsi="Times New Roman"/>
          <w:b/>
          <w:bCs/>
          <w:i/>
          <w:iCs/>
          <w:szCs w:val="20"/>
          <w:lang w:eastAsia="zh-CN"/>
        </w:rPr>
        <w:t xml:space="preserve"> is </w:t>
      </w:r>
      <w:r w:rsidR="00DE356A">
        <w:rPr>
          <w:rFonts w:ascii="Times New Roman" w:eastAsiaTheme="minorEastAsia" w:hAnsi="Times New Roman"/>
          <w:b/>
          <w:bCs/>
          <w:i/>
          <w:iCs/>
          <w:szCs w:val="20"/>
          <w:lang w:eastAsia="zh-CN"/>
        </w:rPr>
        <w:t>determin</w:t>
      </w:r>
      <w:r w:rsidR="00631E31" w:rsidRPr="00631E31">
        <w:rPr>
          <w:rFonts w:ascii="Times New Roman" w:eastAsiaTheme="minorEastAsia" w:hAnsi="Times New Roman"/>
          <w:b/>
          <w:bCs/>
          <w:i/>
          <w:iCs/>
          <w:szCs w:val="20"/>
          <w:lang w:eastAsia="zh-CN"/>
        </w:rPr>
        <w:t xml:space="preserve">ed </w:t>
      </w:r>
      <w:r w:rsidR="00631E31" w:rsidRPr="00631E31">
        <w:rPr>
          <w:rFonts w:ascii="Times New Roman" w:eastAsiaTheme="minorEastAsia" w:hAnsi="Times New Roman" w:hint="eastAsia"/>
          <w:b/>
          <w:bCs/>
          <w:i/>
          <w:iCs/>
          <w:szCs w:val="20"/>
          <w:lang w:eastAsia="zh-CN"/>
        </w:rPr>
        <w:t xml:space="preserve">implicitly </w:t>
      </w:r>
      <w:r w:rsidR="00631E31" w:rsidRPr="00631E31">
        <w:rPr>
          <w:rFonts w:ascii="Times New Roman" w:eastAsiaTheme="minorEastAsia" w:hAnsi="Times New Roman"/>
          <w:b/>
          <w:bCs/>
          <w:i/>
          <w:iCs/>
          <w:szCs w:val="20"/>
          <w:lang w:eastAsia="zh-CN"/>
        </w:rPr>
        <w:t>by the R2D transmission triggering random access</w:t>
      </w:r>
      <w:r w:rsidRPr="004857A4">
        <w:rPr>
          <w:rFonts w:ascii="Times New Roman" w:eastAsiaTheme="minorEastAsia" w:hAnsi="Times New Roman"/>
          <w:b/>
          <w:bCs/>
          <w:i/>
          <w:iCs/>
          <w:szCs w:val="20"/>
          <w:lang w:eastAsia="zh-CN"/>
        </w:rPr>
        <w:t>.</w:t>
      </w:r>
    </w:p>
    <w:p w14:paraId="69E62DDF" w14:textId="1223A804" w:rsidR="005C725C" w:rsidRPr="00C032C6" w:rsidRDefault="00735F46" w:rsidP="00C5306D">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2</w:t>
      </w:r>
      <w:r w:rsidRPr="004857A4">
        <w:rPr>
          <w:rFonts w:ascii="Times New Roman" w:eastAsiaTheme="minorEastAsia" w:hAnsi="Times New Roman"/>
          <w:b/>
          <w:bCs/>
          <w:i/>
          <w:iCs/>
          <w:szCs w:val="20"/>
          <w:lang w:eastAsia="zh-CN"/>
        </w:rPr>
        <w:t xml:space="preserve">: </w:t>
      </w:r>
      <w:r w:rsidRPr="00735F46">
        <w:rPr>
          <w:rFonts w:ascii="Times New Roman" w:eastAsiaTheme="minorEastAsia" w:hAnsi="Times New Roman" w:hint="eastAsia"/>
          <w:b/>
          <w:bCs/>
          <w:i/>
          <w:iCs/>
          <w:szCs w:val="20"/>
          <w:lang w:eastAsia="zh-CN"/>
        </w:rPr>
        <w:t>T</w:t>
      </w:r>
      <w:r w:rsidRPr="00735F46">
        <w:rPr>
          <w:rFonts w:ascii="Times New Roman" w:eastAsiaTheme="minorEastAsia" w:hAnsi="Times New Roman" w:hint="eastAsia"/>
          <w:b/>
          <w:bCs/>
          <w:i/>
          <w:iCs/>
          <w:szCs w:val="20"/>
          <w:vertAlign w:val="subscript"/>
          <w:lang w:eastAsia="zh-CN"/>
        </w:rPr>
        <w:t>offset1</w:t>
      </w:r>
      <w:r w:rsidRPr="00735F46">
        <w:rPr>
          <w:rFonts w:ascii="Times New Roman" w:eastAsiaTheme="minorEastAsia" w:hAnsi="Times New Roman"/>
          <w:b/>
          <w:bCs/>
          <w:i/>
          <w:iCs/>
          <w:szCs w:val="20"/>
          <w:lang w:eastAsia="zh-CN"/>
        </w:rPr>
        <w:t xml:space="preserve"> can be equal to </w:t>
      </w:r>
      <w:proofErr w:type="gramStart"/>
      <w:r w:rsidRPr="00735F46">
        <w:rPr>
          <w:rFonts w:ascii="Times New Roman" w:eastAsiaTheme="minorEastAsia" w:hAnsi="Times New Roman"/>
          <w:b/>
          <w:bCs/>
          <w:i/>
          <w:iCs/>
          <w:szCs w:val="20"/>
          <w:lang w:eastAsia="zh-CN"/>
        </w:rPr>
        <w:t>MAX(</w:t>
      </w:r>
      <w:proofErr w:type="gramEnd"/>
      <w:r w:rsidRPr="00735F46">
        <w:rPr>
          <w:rFonts w:ascii="Times New Roman" w:eastAsiaTheme="minorEastAsia" w:hAnsi="Times New Roman"/>
          <w:b/>
          <w:bCs/>
          <w:i/>
          <w:iCs/>
          <w:szCs w:val="20"/>
          <w:lang w:eastAsia="zh-CN"/>
        </w:rPr>
        <w:t>CAP duration, 20T</w:t>
      </w:r>
      <w:r w:rsidRPr="00735F46">
        <w:rPr>
          <w:rFonts w:ascii="Times New Roman" w:eastAsiaTheme="minorEastAsia" w:hAnsi="Times New Roman"/>
          <w:b/>
          <w:bCs/>
          <w:i/>
          <w:iCs/>
          <w:szCs w:val="20"/>
          <w:vertAlign w:val="subscript"/>
          <w:lang w:eastAsia="zh-CN"/>
        </w:rPr>
        <w:t>D2R,chip</w:t>
      </w:r>
      <w:r w:rsidRPr="00735F46">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and </w:t>
      </w:r>
      <w:r w:rsidR="00DE356A">
        <w:rPr>
          <w:rFonts w:ascii="Times New Roman" w:eastAsiaTheme="minorEastAsia" w:hAnsi="Times New Roman"/>
          <w:b/>
          <w:bCs/>
          <w:i/>
          <w:iCs/>
          <w:szCs w:val="20"/>
          <w:lang w:eastAsia="zh-CN"/>
        </w:rPr>
        <w:t>determin</w:t>
      </w:r>
      <w:r w:rsidRPr="00735F46">
        <w:rPr>
          <w:rFonts w:ascii="Times New Roman" w:eastAsiaTheme="minorEastAsia" w:hAnsi="Times New Roman"/>
          <w:b/>
          <w:bCs/>
          <w:i/>
          <w:iCs/>
          <w:szCs w:val="20"/>
          <w:lang w:eastAsia="zh-CN"/>
        </w:rPr>
        <w:t>ed by corresponding R2D message through CAP duration and D2R chip duration.</w:t>
      </w:r>
    </w:p>
    <w:p w14:paraId="0357DA54" w14:textId="1CC4A19A" w:rsidR="005C725C" w:rsidRDefault="00AC5617" w:rsidP="00C40797">
      <w:pPr>
        <w:pStyle w:val="3"/>
        <w:numPr>
          <w:ilvl w:val="0"/>
          <w:numId w:val="0"/>
        </w:numPr>
        <w:ind w:left="720" w:hanging="720"/>
      </w:pPr>
      <w:r>
        <w:t xml:space="preserve">2.1.2 </w:t>
      </w:r>
      <w:r w:rsidR="005C725C">
        <w:t xml:space="preserve">Second </w:t>
      </w:r>
      <w:r w:rsidR="005C725C" w:rsidRPr="005C725C">
        <w:t>Msg1 time domain resource</w:t>
      </w:r>
    </w:p>
    <w:p w14:paraId="5C5F72C6" w14:textId="0576A565" w:rsidR="005C725C" w:rsidRDefault="00735F46" w:rsidP="005C725C">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In the RAN1#120bis meeting</w:t>
      </w:r>
      <w:r w:rsidR="00296F95">
        <w:rPr>
          <w:rFonts w:ascii="Times New Roman" w:eastAsiaTheme="minorEastAsia" w:hAnsi="Times New Roman"/>
          <w:szCs w:val="20"/>
          <w:lang w:eastAsia="zh-CN"/>
        </w:rPr>
        <w:fldChar w:fldCharType="begin"/>
      </w:r>
      <w:r w:rsidR="00296F95">
        <w:rPr>
          <w:rFonts w:ascii="Times New Roman" w:eastAsiaTheme="minorEastAsia" w:hAnsi="Times New Roman"/>
          <w:szCs w:val="20"/>
          <w:lang w:eastAsia="zh-CN"/>
        </w:rPr>
        <w:instrText xml:space="preserve"> REF _Ref197695908 \r \h </w:instrText>
      </w:r>
      <w:r w:rsidR="00296F95">
        <w:rPr>
          <w:rFonts w:ascii="Times New Roman" w:eastAsiaTheme="minorEastAsia" w:hAnsi="Times New Roman"/>
          <w:szCs w:val="20"/>
          <w:lang w:eastAsia="zh-CN"/>
        </w:rPr>
      </w:r>
      <w:r w:rsidR="00296F95">
        <w:rPr>
          <w:rFonts w:ascii="Times New Roman" w:eastAsiaTheme="minorEastAsia" w:hAnsi="Times New Roman"/>
          <w:szCs w:val="20"/>
          <w:lang w:eastAsia="zh-CN"/>
        </w:rPr>
        <w:fldChar w:fldCharType="separate"/>
      </w:r>
      <w:r w:rsidR="00296F95">
        <w:rPr>
          <w:rFonts w:ascii="Times New Roman" w:eastAsiaTheme="minorEastAsia" w:hAnsi="Times New Roman"/>
          <w:szCs w:val="20"/>
          <w:lang w:eastAsia="zh-CN"/>
        </w:rPr>
        <w:t>[3]</w:t>
      </w:r>
      <w:r w:rsidR="00296F95">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w:t>
      </w:r>
      <w:r>
        <w:rPr>
          <w:rFonts w:eastAsia="等线"/>
          <w:bCs/>
        </w:rPr>
        <w:t>f</w:t>
      </w:r>
      <w:r w:rsidRPr="00BD16F0">
        <w:rPr>
          <w:rFonts w:eastAsia="等线"/>
          <w:bCs/>
        </w:rPr>
        <w:t xml:space="preserve">or X=2, </w:t>
      </w:r>
      <w:r w:rsidRPr="00BD16F0">
        <w:rPr>
          <w:rFonts w:eastAsia="等线" w:hint="eastAsia"/>
          <w:bCs/>
        </w:rPr>
        <w:t xml:space="preserve">from device perspective, </w:t>
      </w:r>
      <w:r>
        <w:rPr>
          <w:rFonts w:eastAsia="等线"/>
          <w:bCs/>
        </w:rPr>
        <w:t xml:space="preserve">the discussion about </w:t>
      </w:r>
      <w:r w:rsidRPr="00BD16F0">
        <w:rPr>
          <w:rFonts w:eastAsia="等线"/>
          <w:bCs/>
        </w:rPr>
        <w:t>the starting time for</w:t>
      </w:r>
      <w:r w:rsidRPr="00BD16F0">
        <w:rPr>
          <w:rFonts w:eastAsia="等线" w:hint="eastAsia"/>
          <w:bCs/>
        </w:rPr>
        <w:t xml:space="preserve"> </w:t>
      </w:r>
      <w:r w:rsidRPr="00BD16F0">
        <w:rPr>
          <w:rFonts w:eastAsia="等线"/>
          <w:bCs/>
        </w:rPr>
        <w:t xml:space="preserve">the </w:t>
      </w:r>
      <w:r>
        <w:rPr>
          <w:rFonts w:eastAsia="等线"/>
          <w:bCs/>
        </w:rPr>
        <w:t>second</w:t>
      </w:r>
      <w:r w:rsidRPr="00BD16F0">
        <w:rPr>
          <w:rFonts w:eastAsia="等线"/>
          <w:bCs/>
        </w:rPr>
        <w:t xml:space="preserve"> Msg1 time domain resource</w:t>
      </w:r>
      <w:r>
        <w:rPr>
          <w:rFonts w:eastAsia="等线"/>
          <w:bCs/>
        </w:rPr>
        <w:t xml:space="preserve"> has been triggered as shown in Figure 1</w:t>
      </w:r>
      <w:r w:rsidR="00974A55">
        <w:rPr>
          <w:rFonts w:ascii="Times New Roman" w:eastAsia="等线" w:hAnsi="Times New Roman"/>
        </w:rPr>
        <w:t xml:space="preserve">. </w:t>
      </w:r>
    </w:p>
    <w:p w14:paraId="5A868E73" w14:textId="77777777" w:rsidR="00372C59" w:rsidRDefault="005C725C" w:rsidP="005C725C">
      <w:pPr>
        <w:widowControl w:val="0"/>
        <w:autoSpaceDN w:val="0"/>
        <w:spacing w:beforeLines="50" w:before="120" w:after="120"/>
        <w:ind w:left="0" w:firstLine="0"/>
        <w:jc w:val="both"/>
        <w:rPr>
          <w:rFonts w:eastAsia="等线"/>
          <w:bCs/>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or</w:t>
      </w:r>
      <w:r w:rsidR="00735F46">
        <w:rPr>
          <w:rFonts w:ascii="Times New Roman" w:eastAsiaTheme="minorEastAsia" w:hAnsi="Times New Roman"/>
          <w:szCs w:val="20"/>
          <w:lang w:eastAsia="zh-CN"/>
        </w:rPr>
        <w:t xml:space="preserve"> </w:t>
      </w:r>
      <w:r w:rsidR="003F0B54">
        <w:rPr>
          <w:rFonts w:ascii="Times New Roman" w:eastAsiaTheme="minorEastAsia" w:hAnsi="Times New Roman"/>
          <w:szCs w:val="20"/>
          <w:lang w:eastAsia="zh-CN"/>
        </w:rPr>
        <w:t xml:space="preserve">X=2, </w:t>
      </w:r>
      <w:r w:rsidR="003F0B54" w:rsidRPr="00BD16F0">
        <w:rPr>
          <w:rFonts w:eastAsia="等线"/>
          <w:bCs/>
        </w:rPr>
        <w:t>for</w:t>
      </w:r>
      <w:r w:rsidR="003F0B54" w:rsidRPr="00BD16F0">
        <w:rPr>
          <w:rFonts w:eastAsia="等线" w:hint="eastAsia"/>
          <w:bCs/>
        </w:rPr>
        <w:t xml:space="preserve"> </w:t>
      </w:r>
      <w:r w:rsidR="003F0B54" w:rsidRPr="00BD16F0">
        <w:rPr>
          <w:rFonts w:eastAsia="等线"/>
          <w:bCs/>
        </w:rPr>
        <w:t xml:space="preserve">the </w:t>
      </w:r>
      <w:r w:rsidR="003F0B54">
        <w:rPr>
          <w:rFonts w:eastAsia="等线"/>
          <w:bCs/>
        </w:rPr>
        <w:t>second</w:t>
      </w:r>
      <w:r w:rsidR="003F0B54" w:rsidRPr="00BD16F0">
        <w:rPr>
          <w:rFonts w:eastAsia="等线"/>
          <w:bCs/>
        </w:rPr>
        <w:t xml:space="preserve"> Msg1 time domain resource</w:t>
      </w:r>
      <w:r w:rsidR="003F0B54">
        <w:rPr>
          <w:rFonts w:eastAsia="等线"/>
          <w:bCs/>
        </w:rPr>
        <w:t xml:space="preserve">, </w:t>
      </w:r>
      <w:r w:rsidR="000373A7">
        <w:rPr>
          <w:rFonts w:eastAsia="等线"/>
          <w:bCs/>
        </w:rPr>
        <w:t xml:space="preserve">the starting time </w:t>
      </w:r>
      <w:r w:rsidR="000373A7">
        <w:rPr>
          <w:rFonts w:eastAsia="等线"/>
        </w:rPr>
        <w:t>can be d</w:t>
      </w:r>
      <w:r w:rsidR="000373A7" w:rsidRPr="00C032C6">
        <w:rPr>
          <w:rFonts w:eastAsia="等线" w:hint="eastAsia"/>
        </w:rPr>
        <w:t xml:space="preserve">erived based on the </w:t>
      </w:r>
      <w:r w:rsidR="000373A7" w:rsidRPr="00C032C6">
        <w:rPr>
          <w:rFonts w:eastAsia="等线"/>
        </w:rPr>
        <w:t xml:space="preserve">starting time of the </w:t>
      </w:r>
      <w:r w:rsidR="000373A7" w:rsidRPr="00C032C6">
        <w:rPr>
          <w:rFonts w:eastAsia="等线" w:hint="eastAsia"/>
        </w:rPr>
        <w:t>first Msg1 time domain resource plus T</w:t>
      </w:r>
      <w:r w:rsidR="000373A7" w:rsidRPr="00C032C6">
        <w:rPr>
          <w:rFonts w:eastAsia="等线" w:hint="eastAsia"/>
          <w:vertAlign w:val="subscript"/>
        </w:rPr>
        <w:t>offset2</w:t>
      </w:r>
      <w:r w:rsidRPr="00C032C6">
        <w:rPr>
          <w:rFonts w:ascii="Times New Roman" w:eastAsiaTheme="minorEastAsia" w:hAnsi="Times New Roman"/>
          <w:szCs w:val="20"/>
          <w:lang w:eastAsia="zh-CN"/>
        </w:rPr>
        <w:t>.</w:t>
      </w:r>
      <w:r w:rsidR="000373A7">
        <w:rPr>
          <w:rFonts w:ascii="Times New Roman" w:eastAsiaTheme="minorEastAsia" w:hAnsi="Times New Roman"/>
          <w:szCs w:val="20"/>
          <w:lang w:eastAsia="zh-CN"/>
        </w:rPr>
        <w:t xml:space="preserve"> For </w:t>
      </w:r>
      <w:r w:rsidR="000373A7" w:rsidRPr="00BD16F0">
        <w:rPr>
          <w:rFonts w:eastAsia="等线" w:hint="eastAsia"/>
          <w:bCs/>
        </w:rPr>
        <w:t>T</w:t>
      </w:r>
      <w:r w:rsidR="000373A7" w:rsidRPr="00BD16F0">
        <w:rPr>
          <w:rFonts w:eastAsia="等线" w:hint="eastAsia"/>
          <w:bCs/>
          <w:vertAlign w:val="subscript"/>
        </w:rPr>
        <w:t>offset</w:t>
      </w:r>
      <w:r w:rsidR="000373A7">
        <w:rPr>
          <w:rFonts w:eastAsia="等线"/>
          <w:bCs/>
          <w:vertAlign w:val="subscript"/>
        </w:rPr>
        <w:t>2</w:t>
      </w:r>
      <w:r w:rsidR="000373A7">
        <w:rPr>
          <w:rFonts w:ascii="Times New Roman" w:eastAsiaTheme="minorEastAsia" w:hAnsi="Times New Roman"/>
          <w:szCs w:val="20"/>
          <w:lang w:eastAsia="zh-CN"/>
        </w:rPr>
        <w:t xml:space="preserve">, it </w:t>
      </w:r>
      <w:r w:rsidR="00DD7736">
        <w:rPr>
          <w:rFonts w:ascii="Times New Roman" w:eastAsiaTheme="minorEastAsia" w:hAnsi="Times New Roman"/>
          <w:szCs w:val="20"/>
          <w:lang w:eastAsia="zh-CN"/>
        </w:rPr>
        <w:t>should contain two parts including the transmission time of the first Msg1 denoted as T</w:t>
      </w:r>
      <w:r w:rsidR="00DD7736" w:rsidRPr="00C032C6">
        <w:rPr>
          <w:rFonts w:ascii="Times New Roman" w:eastAsiaTheme="minorEastAsia" w:hAnsi="Times New Roman"/>
          <w:szCs w:val="20"/>
          <w:vertAlign w:val="subscript"/>
          <w:lang w:eastAsia="zh-CN"/>
        </w:rPr>
        <w:t>1_1</w:t>
      </w:r>
      <w:r w:rsidR="00DD7736">
        <w:rPr>
          <w:rFonts w:ascii="Times New Roman" w:eastAsiaTheme="minorEastAsia" w:hAnsi="Times New Roman"/>
          <w:szCs w:val="20"/>
          <w:lang w:eastAsia="zh-CN"/>
        </w:rPr>
        <w:t xml:space="preserve"> and the guard period shown in Figure 2. Similar to </w:t>
      </w:r>
      <w:r w:rsidR="00DD7736" w:rsidRPr="00BD16F0">
        <w:rPr>
          <w:rFonts w:eastAsia="等线" w:hint="eastAsia"/>
          <w:bCs/>
        </w:rPr>
        <w:t>T</w:t>
      </w:r>
      <w:r w:rsidR="00DD7736" w:rsidRPr="00BD16F0">
        <w:rPr>
          <w:rFonts w:eastAsia="等线" w:hint="eastAsia"/>
          <w:bCs/>
          <w:vertAlign w:val="subscript"/>
        </w:rPr>
        <w:t>offset1</w:t>
      </w:r>
      <w:r w:rsidR="00DD7736">
        <w:rPr>
          <w:rFonts w:ascii="Times New Roman" w:eastAsiaTheme="minorEastAsia" w:hAnsi="Times New Roman"/>
          <w:szCs w:val="20"/>
          <w:lang w:eastAsia="zh-CN"/>
        </w:rPr>
        <w:t xml:space="preserve">, </w:t>
      </w:r>
      <w:r w:rsidR="00C02114">
        <w:rPr>
          <w:rFonts w:ascii="Times New Roman" w:eastAsiaTheme="minorEastAsia" w:hAnsi="Times New Roman"/>
          <w:szCs w:val="20"/>
          <w:lang w:eastAsia="zh-CN"/>
        </w:rPr>
        <w:t xml:space="preserve">each part of </w:t>
      </w:r>
      <w:r w:rsidR="00DD7736" w:rsidRPr="00BD16F0">
        <w:rPr>
          <w:rFonts w:eastAsia="等线" w:hint="eastAsia"/>
          <w:bCs/>
        </w:rPr>
        <w:t>T</w:t>
      </w:r>
      <w:r w:rsidR="00DD7736" w:rsidRPr="00BD16F0">
        <w:rPr>
          <w:rFonts w:eastAsia="等线" w:hint="eastAsia"/>
          <w:bCs/>
          <w:vertAlign w:val="subscript"/>
        </w:rPr>
        <w:t>offset</w:t>
      </w:r>
      <w:r w:rsidR="00DD7736">
        <w:rPr>
          <w:rFonts w:eastAsia="等线"/>
          <w:bCs/>
          <w:vertAlign w:val="subscript"/>
        </w:rPr>
        <w:t>2</w:t>
      </w:r>
      <w:r w:rsidR="00DD7736">
        <w:rPr>
          <w:rFonts w:ascii="Times New Roman" w:eastAsiaTheme="minorEastAsia" w:hAnsi="Times New Roman"/>
          <w:szCs w:val="20"/>
          <w:lang w:eastAsia="zh-CN"/>
        </w:rPr>
        <w:t xml:space="preserve"> </w:t>
      </w:r>
      <w:r w:rsidR="000373A7">
        <w:rPr>
          <w:rFonts w:ascii="Times New Roman" w:eastAsiaTheme="minorEastAsia" w:hAnsi="Times New Roman"/>
          <w:szCs w:val="20"/>
          <w:lang w:eastAsia="zh-CN"/>
        </w:rPr>
        <w:t xml:space="preserve">can be </w:t>
      </w:r>
      <w:r w:rsidR="00DE356A">
        <w:rPr>
          <w:rFonts w:ascii="Times New Roman" w:eastAsiaTheme="minorEastAsia" w:hAnsi="Times New Roman"/>
          <w:szCs w:val="20"/>
          <w:lang w:eastAsia="zh-CN"/>
        </w:rPr>
        <w:t>determin</w:t>
      </w:r>
      <w:r w:rsidR="000373A7" w:rsidRPr="002343EC">
        <w:rPr>
          <w:rFonts w:ascii="Times New Roman" w:eastAsiaTheme="minorEastAsia" w:hAnsi="Times New Roman"/>
          <w:szCs w:val="20"/>
          <w:lang w:eastAsia="zh-CN"/>
        </w:rPr>
        <w:t>ed implicitly</w:t>
      </w:r>
      <w:r w:rsidR="000373A7">
        <w:rPr>
          <w:rFonts w:ascii="Times New Roman" w:eastAsiaTheme="minorEastAsia" w:hAnsi="Times New Roman"/>
          <w:szCs w:val="20"/>
          <w:lang w:eastAsia="zh-CN"/>
        </w:rPr>
        <w:t xml:space="preserve"> </w:t>
      </w:r>
      <w:r w:rsidR="000373A7" w:rsidRPr="001C5713">
        <w:rPr>
          <w:bCs/>
        </w:rPr>
        <w:t>by the R2D transmission triggering random access</w:t>
      </w:r>
      <w:r w:rsidR="000373A7" w:rsidRPr="009D44F0">
        <w:rPr>
          <w:rFonts w:ascii="Times New Roman" w:eastAsiaTheme="minorEastAsia" w:hAnsi="Times New Roman"/>
          <w:szCs w:val="20"/>
          <w:lang w:eastAsia="zh-CN"/>
        </w:rPr>
        <w:t>.</w:t>
      </w:r>
      <w:r w:rsidR="00DD7736" w:rsidRPr="00DD7736">
        <w:rPr>
          <w:rFonts w:eastAsia="等线"/>
          <w:bCs/>
        </w:rPr>
        <w:t xml:space="preserve"> </w:t>
      </w:r>
    </w:p>
    <w:p w14:paraId="6E164DEA" w14:textId="39721D2F" w:rsidR="00DD7736" w:rsidRDefault="00372C59" w:rsidP="007A3C09">
      <w:pPr>
        <w:pStyle w:val="aff2"/>
        <w:widowControl w:val="0"/>
        <w:numPr>
          <w:ilvl w:val="0"/>
          <w:numId w:val="16"/>
        </w:numPr>
        <w:autoSpaceDN w:val="0"/>
        <w:spacing w:beforeLines="50" w:before="120" w:after="120"/>
        <w:ind w:leftChars="0"/>
        <w:jc w:val="both"/>
        <w:rPr>
          <w:rFonts w:eastAsia="等线"/>
          <w:bCs/>
        </w:rPr>
      </w:pPr>
      <w:r w:rsidRPr="00C032C6">
        <w:rPr>
          <w:rFonts w:eastAsia="等线"/>
          <w:bCs/>
        </w:rPr>
        <w:t xml:space="preserve">For the first part, </w:t>
      </w:r>
      <w:r>
        <w:rPr>
          <w:rFonts w:eastAsia="等线"/>
          <w:bCs/>
        </w:rPr>
        <w:t>the transmission time of the first Msg1</w:t>
      </w:r>
      <w:r w:rsidRPr="00C032C6">
        <w:rPr>
          <w:rFonts w:eastAsia="等线"/>
          <w:bCs/>
        </w:rPr>
        <w:t xml:space="preserve"> can be determined by D2R scheduling information including </w:t>
      </w:r>
      <w:r w:rsidRPr="00653563">
        <w:rPr>
          <w:rFonts w:ascii="Times New Roman" w:eastAsiaTheme="minorEastAsia" w:hAnsi="Times New Roman"/>
          <w:szCs w:val="20"/>
        </w:rPr>
        <w:t>the payload size, CRC length, code rate of FEC, repetition number, chip duration, and Manchester coding</w:t>
      </w:r>
      <w:r w:rsidRPr="00C032C6">
        <w:rPr>
          <w:rFonts w:eastAsia="等线"/>
          <w:bCs/>
        </w:rPr>
        <w:t xml:space="preserve">. </w:t>
      </w:r>
      <w:r w:rsidRPr="00372C59">
        <w:rPr>
          <w:rFonts w:eastAsia="等线"/>
          <w:bCs/>
        </w:rPr>
        <w:t>For example, assuming the payload size of 16 bits, CRC length of 6 bits, code rate of 1/3 for FEC, block repetition number of 1, chip duration of 26.7μs, and code rate of 1/2 for Manchester coding, the total duration of PDRCH transmission can be calculated by (16+</w:t>
      </w:r>
      <w:proofErr w:type="gramStart"/>
      <w:r w:rsidRPr="00372C59">
        <w:rPr>
          <w:rFonts w:eastAsia="等线"/>
          <w:bCs/>
        </w:rPr>
        <w:t>6)×</w:t>
      </w:r>
      <w:proofErr w:type="gramEnd"/>
      <w:r w:rsidRPr="00372C59">
        <w:rPr>
          <w:rFonts w:eastAsia="等线"/>
          <w:bCs/>
        </w:rPr>
        <w:t xml:space="preserve">3×2×26.7=3524.4 </w:t>
      </w:r>
      <w:proofErr w:type="spellStart"/>
      <w:r w:rsidRPr="00372C59">
        <w:rPr>
          <w:rFonts w:eastAsia="等线"/>
          <w:bCs/>
        </w:rPr>
        <w:t>μs</w:t>
      </w:r>
      <w:proofErr w:type="spellEnd"/>
      <w:r w:rsidRPr="00372C59">
        <w:rPr>
          <w:rFonts w:eastAsia="等线"/>
          <w:bCs/>
        </w:rPr>
        <w:t>.</w:t>
      </w:r>
    </w:p>
    <w:p w14:paraId="69D6794D" w14:textId="597EE150" w:rsidR="00372C59" w:rsidRPr="00C032C6" w:rsidRDefault="00372C59" w:rsidP="007A3C09">
      <w:pPr>
        <w:pStyle w:val="aff2"/>
        <w:widowControl w:val="0"/>
        <w:numPr>
          <w:ilvl w:val="0"/>
          <w:numId w:val="16"/>
        </w:numPr>
        <w:autoSpaceDN w:val="0"/>
        <w:spacing w:beforeLines="50" w:before="120" w:after="120"/>
        <w:ind w:leftChars="0"/>
        <w:jc w:val="both"/>
        <w:rPr>
          <w:rFonts w:eastAsia="等线"/>
          <w:bCs/>
        </w:rPr>
      </w:pPr>
      <w:r>
        <w:rPr>
          <w:rFonts w:eastAsia="等线" w:hint="eastAsia"/>
          <w:bCs/>
        </w:rPr>
        <w:t>F</w:t>
      </w:r>
      <w:r>
        <w:rPr>
          <w:rFonts w:eastAsia="等线"/>
          <w:bCs/>
        </w:rPr>
        <w:t>or the second part, a guard period is required to guarantee no overlap between the transmission of the first Msg1 and the transmission of the second Msg1.</w:t>
      </w:r>
      <w:r w:rsidR="00821767">
        <w:rPr>
          <w:rFonts w:eastAsia="等线"/>
          <w:bCs/>
        </w:rPr>
        <w:t xml:space="preserve"> Considering the maximum value of SFO,</w:t>
      </w:r>
      <w:r>
        <w:rPr>
          <w:rFonts w:eastAsia="等线"/>
          <w:bCs/>
        </w:rPr>
        <w:t xml:space="preserve"> </w:t>
      </w:r>
      <w:r w:rsidR="00821767">
        <w:rPr>
          <w:rFonts w:eastAsia="等线"/>
          <w:bCs/>
        </w:rPr>
        <w:t>as shown in Figure 2, to avoid the overlap between Msg1#1</w:t>
      </w:r>
      <w:r w:rsidR="00B900B6">
        <w:rPr>
          <w:rFonts w:eastAsia="等线"/>
          <w:bCs/>
        </w:rPr>
        <w:t xml:space="preserve"> from device#1 with -10% SFO</w:t>
      </w:r>
      <w:r w:rsidR="00821767">
        <w:rPr>
          <w:rFonts w:eastAsia="等线"/>
          <w:bCs/>
        </w:rPr>
        <w:t xml:space="preserve"> and Msg1#2</w:t>
      </w:r>
      <w:r w:rsidR="00B900B6">
        <w:rPr>
          <w:rFonts w:eastAsia="等线"/>
          <w:bCs/>
        </w:rPr>
        <w:t xml:space="preserve"> from device#2 with +10%</w:t>
      </w:r>
      <w:r w:rsidR="00821767">
        <w:rPr>
          <w:rFonts w:eastAsia="等线"/>
          <w:bCs/>
        </w:rPr>
        <w:t xml:space="preserve">, </w:t>
      </w:r>
      <w:r w:rsidR="00B900B6">
        <w:rPr>
          <w:rFonts w:eastAsia="等线"/>
          <w:bCs/>
        </w:rPr>
        <w:t xml:space="preserve">the guard period should be not smaller than </w:t>
      </w:r>
      <w:r w:rsidR="004411BE" w:rsidRPr="00C032C6">
        <w:rPr>
          <w:rFonts w:eastAsia="等线"/>
        </w:rPr>
        <w:t>(</w:t>
      </w:r>
      <w:r w:rsidR="004411BE" w:rsidRPr="00C032C6">
        <w:rPr>
          <w:rFonts w:eastAsia="等线" w:hint="eastAsia"/>
        </w:rPr>
        <w:t>T</w:t>
      </w:r>
      <w:r w:rsidR="004411BE" w:rsidRPr="00C032C6">
        <w:rPr>
          <w:rFonts w:eastAsia="等线" w:hint="eastAsia"/>
          <w:vertAlign w:val="subscript"/>
        </w:rPr>
        <w:t>offset1</w:t>
      </w:r>
      <w:r w:rsidR="004411BE" w:rsidRPr="00C032C6">
        <w:rPr>
          <w:rFonts w:eastAsia="等线"/>
        </w:rPr>
        <w:t>+T</w:t>
      </w:r>
      <w:r w:rsidR="004411BE" w:rsidRPr="00C032C6">
        <w:rPr>
          <w:rFonts w:eastAsia="等线"/>
          <w:vertAlign w:val="subscript"/>
        </w:rPr>
        <w:t>1_</w:t>
      </w:r>
      <w:proofErr w:type="gramStart"/>
      <w:r w:rsidR="004411BE" w:rsidRPr="00C032C6">
        <w:rPr>
          <w:rFonts w:eastAsia="等线"/>
          <w:vertAlign w:val="subscript"/>
        </w:rPr>
        <w:t>1</w:t>
      </w:r>
      <w:r w:rsidR="004411BE" w:rsidRPr="00C032C6">
        <w:rPr>
          <w:rFonts w:eastAsia="等线"/>
        </w:rPr>
        <w:t>)×</w:t>
      </w:r>
      <w:proofErr w:type="gramEnd"/>
      <w:r w:rsidR="004411BE" w:rsidRPr="00C032C6">
        <w:rPr>
          <w:rFonts w:eastAsia="等线" w:hint="eastAsia"/>
        </w:rPr>
        <w:t>S</w:t>
      </w:r>
      <w:r w:rsidR="004411BE" w:rsidRPr="00C032C6">
        <w:rPr>
          <w:rFonts w:eastAsia="等线"/>
        </w:rPr>
        <w:t>FO×2</w:t>
      </w:r>
      <w:r w:rsidR="004411BE">
        <w:rPr>
          <w:rFonts w:eastAsia="等线"/>
        </w:rPr>
        <w:t xml:space="preserve">, where </w:t>
      </w:r>
      <w:r w:rsidR="004411BE" w:rsidRPr="001C5713">
        <w:rPr>
          <w:rFonts w:eastAsia="等线" w:hint="eastAsia"/>
        </w:rPr>
        <w:t>T</w:t>
      </w:r>
      <w:r w:rsidR="004411BE" w:rsidRPr="001C5713">
        <w:rPr>
          <w:rFonts w:eastAsia="等线" w:hint="eastAsia"/>
          <w:vertAlign w:val="subscript"/>
        </w:rPr>
        <w:t>offset1</w:t>
      </w:r>
      <w:r w:rsidR="004411BE">
        <w:rPr>
          <w:rFonts w:eastAsia="等线"/>
        </w:rPr>
        <w:t xml:space="preserve"> denotes the starting time of the first Msg1 transmission</w:t>
      </w:r>
      <w:r w:rsidR="002635FE">
        <w:rPr>
          <w:rFonts w:eastAsia="等线"/>
        </w:rPr>
        <w:t xml:space="preserve">, </w:t>
      </w:r>
      <w:r w:rsidR="002635FE" w:rsidRPr="00C032C6">
        <w:rPr>
          <w:rFonts w:eastAsia="等线"/>
        </w:rPr>
        <w:t>T</w:t>
      </w:r>
      <w:r w:rsidR="002635FE" w:rsidRPr="00C032C6">
        <w:rPr>
          <w:rFonts w:eastAsia="等线"/>
          <w:vertAlign w:val="subscript"/>
        </w:rPr>
        <w:t>1</w:t>
      </w:r>
      <w:r w:rsidR="002635FE">
        <w:rPr>
          <w:rFonts w:eastAsia="等线"/>
          <w:vertAlign w:val="subscript"/>
        </w:rPr>
        <w:t>_</w:t>
      </w:r>
      <w:r w:rsidR="002635FE" w:rsidRPr="00C032C6">
        <w:rPr>
          <w:rFonts w:eastAsia="等线"/>
          <w:vertAlign w:val="subscript"/>
        </w:rPr>
        <w:t>1</w:t>
      </w:r>
      <w:r w:rsidR="002635FE" w:rsidRPr="00C032C6">
        <w:rPr>
          <w:rFonts w:eastAsia="等线"/>
        </w:rPr>
        <w:t xml:space="preserve"> denotes the transmission time of the first Msg1</w:t>
      </w:r>
      <w:r w:rsidR="006F082A" w:rsidRPr="00C032C6">
        <w:rPr>
          <w:rFonts w:eastAsia="等线"/>
        </w:rPr>
        <w:t>.</w:t>
      </w:r>
    </w:p>
    <w:p w14:paraId="3BEE1B83" w14:textId="1637A6C1" w:rsidR="001B4937" w:rsidRDefault="004411BE" w:rsidP="001B4937">
      <w:pPr>
        <w:widowControl w:val="0"/>
        <w:autoSpaceDN w:val="0"/>
        <w:spacing w:beforeLines="50" w:before="120" w:after="120"/>
        <w:ind w:left="0" w:firstLine="0"/>
        <w:jc w:val="center"/>
        <w:rPr>
          <w:rFonts w:ascii="Times New Roman" w:eastAsiaTheme="minorEastAsia" w:hAnsi="Times New Roman"/>
          <w:szCs w:val="20"/>
          <w:lang w:eastAsia="zh-CN"/>
        </w:rPr>
      </w:pPr>
      <w:r>
        <w:rPr>
          <w:rFonts w:ascii="Times New Roman" w:eastAsiaTheme="minorEastAsia" w:hAnsi="Times New Roman"/>
          <w:noProof/>
          <w:szCs w:val="20"/>
          <w:lang w:eastAsia="zh-CN"/>
        </w:rPr>
        <w:drawing>
          <wp:inline distT="0" distB="0" distL="0" distR="0" wp14:anchorId="19C00226" wp14:editId="089238C1">
            <wp:extent cx="4060180" cy="2802834"/>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78430" cy="2815433"/>
                    </a:xfrm>
                    <a:prstGeom prst="rect">
                      <a:avLst/>
                    </a:prstGeom>
                    <a:noFill/>
                  </pic:spPr>
                </pic:pic>
              </a:graphicData>
            </a:graphic>
          </wp:inline>
        </w:drawing>
      </w:r>
    </w:p>
    <w:p w14:paraId="02625639" w14:textId="2FDFE0BB" w:rsidR="005C725C" w:rsidRPr="00C032C6" w:rsidRDefault="00AC0452" w:rsidP="00C032C6">
      <w:pPr>
        <w:widowControl w:val="0"/>
        <w:autoSpaceDN w:val="0"/>
        <w:spacing w:beforeLines="50" w:before="120" w:after="120"/>
        <w:ind w:left="0" w:firstLine="0"/>
        <w:jc w:val="center"/>
        <w:rPr>
          <w:rFonts w:ascii="Times New Roman" w:eastAsiaTheme="minorEastAsia" w:hAnsi="Times New Roman"/>
          <w:szCs w:val="20"/>
          <w:lang w:eastAsia="zh-CN"/>
        </w:rPr>
      </w:pPr>
      <w:r>
        <w:rPr>
          <w:rFonts w:ascii="Times New Roman" w:eastAsiaTheme="minorEastAsia" w:hAnsi="Times New Roman"/>
          <w:szCs w:val="20"/>
          <w:lang w:eastAsia="zh-CN"/>
        </w:rPr>
        <w:t xml:space="preserve">Figure </w:t>
      </w:r>
      <w:r w:rsidR="000373A7">
        <w:rPr>
          <w:rFonts w:ascii="Times New Roman" w:eastAsiaTheme="minorEastAsia" w:hAnsi="Times New Roman"/>
          <w:szCs w:val="20"/>
          <w:lang w:eastAsia="zh-CN"/>
        </w:rPr>
        <w:t>2</w:t>
      </w:r>
      <w:r>
        <w:rPr>
          <w:rFonts w:ascii="Times New Roman" w:eastAsiaTheme="minorEastAsia" w:hAnsi="Times New Roman"/>
          <w:szCs w:val="20"/>
          <w:lang w:eastAsia="zh-CN"/>
        </w:rPr>
        <w:t>. Illustration of second Msg1 time domain resource</w:t>
      </w:r>
    </w:p>
    <w:p w14:paraId="7BA1CA3F" w14:textId="2F8B786C" w:rsidR="00E26A40" w:rsidRDefault="001C2848" w:rsidP="001C2848">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sidR="005D33FF">
        <w:rPr>
          <w:rFonts w:ascii="Times New Roman" w:eastAsiaTheme="minorEastAsia" w:hAnsi="Times New Roman"/>
          <w:b/>
          <w:bCs/>
          <w:i/>
          <w:iCs/>
          <w:szCs w:val="20"/>
          <w:lang w:eastAsia="zh-CN"/>
        </w:rPr>
        <w:t>3</w:t>
      </w:r>
      <w:r w:rsidRPr="004857A4">
        <w:rPr>
          <w:rFonts w:ascii="Times New Roman" w:eastAsiaTheme="minorEastAsia" w:hAnsi="Times New Roman"/>
          <w:b/>
          <w:bCs/>
          <w:i/>
          <w:iCs/>
          <w:szCs w:val="20"/>
          <w:lang w:eastAsia="zh-CN"/>
        </w:rPr>
        <w:t xml:space="preserve">: </w:t>
      </w:r>
      <w:r w:rsidRPr="00AA1F8C">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F</w:t>
      </w:r>
      <w:r w:rsidRPr="00631E31">
        <w:rPr>
          <w:rFonts w:ascii="Times New Roman" w:eastAsiaTheme="minorEastAsia" w:hAnsi="Times New Roman"/>
          <w:b/>
          <w:bCs/>
          <w:i/>
          <w:iCs/>
          <w:szCs w:val="20"/>
          <w:lang w:eastAsia="zh-CN"/>
        </w:rPr>
        <w:t xml:space="preserve">or </w:t>
      </w:r>
      <w:r w:rsidR="005201FD">
        <w:rPr>
          <w:rFonts w:ascii="Times New Roman" w:eastAsiaTheme="minorEastAsia" w:hAnsi="Times New Roman"/>
          <w:b/>
          <w:bCs/>
          <w:i/>
          <w:iCs/>
          <w:szCs w:val="20"/>
          <w:lang w:eastAsia="zh-CN"/>
        </w:rPr>
        <w:t xml:space="preserve">X=2, for </w:t>
      </w:r>
      <w:r w:rsidRPr="00631E31">
        <w:rPr>
          <w:rFonts w:ascii="Times New Roman" w:eastAsiaTheme="minorEastAsia" w:hAnsi="Times New Roman"/>
          <w:b/>
          <w:bCs/>
          <w:i/>
          <w:iCs/>
          <w:szCs w:val="20"/>
          <w:lang w:eastAsia="zh-CN"/>
        </w:rPr>
        <w:t xml:space="preserve">the </w:t>
      </w:r>
      <w:r>
        <w:rPr>
          <w:rFonts w:ascii="Times New Roman" w:eastAsiaTheme="minorEastAsia" w:hAnsi="Times New Roman"/>
          <w:b/>
          <w:bCs/>
          <w:i/>
          <w:iCs/>
          <w:szCs w:val="20"/>
          <w:lang w:eastAsia="zh-CN"/>
        </w:rPr>
        <w:t>second</w:t>
      </w:r>
      <w:r w:rsidRPr="00631E31">
        <w:rPr>
          <w:rFonts w:ascii="Times New Roman" w:eastAsiaTheme="minorEastAsia" w:hAnsi="Times New Roman"/>
          <w:b/>
          <w:bCs/>
          <w:i/>
          <w:iCs/>
          <w:szCs w:val="20"/>
          <w:lang w:eastAsia="zh-CN"/>
        </w:rPr>
        <w:t xml:space="preserve"> Msg1 time domain resource</w:t>
      </w:r>
      <w:r>
        <w:rPr>
          <w:rFonts w:ascii="Times New Roman" w:eastAsiaTheme="minorEastAsia" w:hAnsi="Times New Roman"/>
          <w:b/>
          <w:bCs/>
          <w:i/>
          <w:iCs/>
          <w:szCs w:val="20"/>
          <w:lang w:eastAsia="zh-CN"/>
        </w:rPr>
        <w:t>,</w:t>
      </w:r>
      <w:r w:rsidR="00E26A40">
        <w:rPr>
          <w:rFonts w:ascii="Times New Roman" w:eastAsiaTheme="minorEastAsia" w:hAnsi="Times New Roman"/>
          <w:b/>
          <w:bCs/>
          <w:i/>
          <w:iCs/>
          <w:szCs w:val="20"/>
          <w:lang w:eastAsia="zh-CN"/>
        </w:rPr>
        <w:t xml:space="preserve"> confirm the following working assumption</w:t>
      </w:r>
      <w:r>
        <w:rPr>
          <w:rFonts w:ascii="Times New Roman" w:eastAsiaTheme="minorEastAsia" w:hAnsi="Times New Roman"/>
          <w:b/>
          <w:bCs/>
          <w:i/>
          <w:iCs/>
          <w:szCs w:val="20"/>
          <w:lang w:eastAsia="zh-CN"/>
        </w:rPr>
        <w:t>.</w:t>
      </w:r>
    </w:p>
    <w:p w14:paraId="26450D91" w14:textId="77777777" w:rsidR="00E26A40" w:rsidRPr="00C032C6" w:rsidRDefault="00E26A40" w:rsidP="00E26A40">
      <w:pPr>
        <w:pStyle w:val="0Maintext"/>
        <w:rPr>
          <w:b/>
          <w:bCs/>
          <w:i/>
          <w:iCs/>
          <w:lang w:eastAsia="zh-CN"/>
        </w:rPr>
      </w:pPr>
      <w:r w:rsidRPr="00C032C6">
        <w:rPr>
          <w:b/>
          <w:bCs/>
          <w:i/>
          <w:iCs/>
          <w:highlight w:val="darkYellow"/>
          <w:lang w:val="en-US" w:eastAsia="zh-CN"/>
        </w:rPr>
        <w:t>Working assumption</w:t>
      </w:r>
    </w:p>
    <w:p w14:paraId="4226365D" w14:textId="77777777" w:rsidR="00E26A40" w:rsidRPr="00C032C6" w:rsidRDefault="00E26A40" w:rsidP="00E26A40">
      <w:pPr>
        <w:adjustRightInd w:val="0"/>
        <w:snapToGrid w:val="0"/>
        <w:rPr>
          <w:rFonts w:eastAsia="等线"/>
          <w:b/>
          <w:bCs/>
          <w:i/>
          <w:iCs/>
          <w:color w:val="000000" w:themeColor="text1"/>
          <w:szCs w:val="20"/>
        </w:rPr>
      </w:pPr>
      <w:r w:rsidRPr="00C032C6">
        <w:rPr>
          <w:rFonts w:eastAsia="等线" w:hint="eastAsia"/>
          <w:b/>
          <w:bCs/>
          <w:i/>
          <w:iCs/>
          <w:color w:val="000000" w:themeColor="text1"/>
          <w:szCs w:val="20"/>
        </w:rPr>
        <w:t xml:space="preserve">For X=2, </w:t>
      </w:r>
      <w:r w:rsidRPr="00C032C6">
        <w:rPr>
          <w:rFonts w:hint="eastAsia"/>
          <w:b/>
          <w:bCs/>
          <w:i/>
          <w:iCs/>
        </w:rPr>
        <w:t>from device perspective,</w:t>
      </w:r>
      <w:r w:rsidRPr="00C032C6">
        <w:rPr>
          <w:rFonts w:eastAsia="等线" w:hint="eastAsia"/>
          <w:b/>
          <w:bCs/>
          <w:i/>
          <w:iCs/>
          <w:color w:val="000000" w:themeColor="text1"/>
          <w:szCs w:val="20"/>
        </w:rPr>
        <w:t xml:space="preserve"> </w:t>
      </w:r>
      <w:r w:rsidRPr="00C032C6">
        <w:rPr>
          <w:rFonts w:eastAsia="等线"/>
          <w:b/>
          <w:bCs/>
          <w:i/>
          <w:iCs/>
          <w:color w:val="000000" w:themeColor="text1"/>
          <w:szCs w:val="20"/>
        </w:rPr>
        <w:t xml:space="preserve">for determination of </w:t>
      </w:r>
      <w:r w:rsidRPr="00C032C6">
        <w:rPr>
          <w:rFonts w:eastAsia="等线" w:hint="eastAsia"/>
          <w:b/>
          <w:bCs/>
          <w:i/>
          <w:iCs/>
          <w:color w:val="000000" w:themeColor="text1"/>
          <w:szCs w:val="20"/>
        </w:rPr>
        <w:t xml:space="preserve">the starting time for the second Msg1 time domain resource: </w:t>
      </w:r>
    </w:p>
    <w:p w14:paraId="4F005A96" w14:textId="77777777" w:rsidR="00E26A40" w:rsidRPr="00C032C6" w:rsidRDefault="00E26A40" w:rsidP="007A3C09">
      <w:pPr>
        <w:numPr>
          <w:ilvl w:val="1"/>
          <w:numId w:val="21"/>
        </w:numPr>
        <w:snapToGrid w:val="0"/>
        <w:jc w:val="both"/>
        <w:rPr>
          <w:rFonts w:eastAsia="等线"/>
          <w:b/>
          <w:bCs/>
          <w:i/>
          <w:iCs/>
          <w:color w:val="000000" w:themeColor="text1"/>
        </w:rPr>
      </w:pPr>
      <w:bookmarkStart w:id="19" w:name="_Hlk197614018"/>
      <w:r w:rsidRPr="00C032C6">
        <w:rPr>
          <w:rFonts w:eastAsia="等线"/>
          <w:b/>
          <w:bCs/>
          <w:i/>
          <w:iCs/>
          <w:color w:val="000000" w:themeColor="text1"/>
          <w:szCs w:val="20"/>
        </w:rPr>
        <w:t>D</w:t>
      </w:r>
      <w:r w:rsidRPr="00C032C6">
        <w:rPr>
          <w:rFonts w:eastAsia="等线" w:hint="eastAsia"/>
          <w:b/>
          <w:bCs/>
          <w:i/>
          <w:iCs/>
          <w:color w:val="000000" w:themeColor="text1"/>
          <w:szCs w:val="20"/>
        </w:rPr>
        <w:t xml:space="preserve">erived based on the </w:t>
      </w:r>
      <w:r w:rsidRPr="00C032C6">
        <w:rPr>
          <w:rFonts w:eastAsia="等线"/>
          <w:b/>
          <w:bCs/>
          <w:i/>
          <w:iCs/>
          <w:color w:val="000000" w:themeColor="text1"/>
          <w:szCs w:val="20"/>
        </w:rPr>
        <w:t xml:space="preserve">starting time of the </w:t>
      </w:r>
      <w:r w:rsidRPr="00C032C6">
        <w:rPr>
          <w:rFonts w:eastAsia="等线" w:hint="eastAsia"/>
          <w:b/>
          <w:bCs/>
          <w:i/>
          <w:iCs/>
          <w:color w:val="000000" w:themeColor="text1"/>
          <w:szCs w:val="20"/>
        </w:rPr>
        <w:t>first Msg1 time domain resource plus T</w:t>
      </w:r>
      <w:r w:rsidRPr="00C032C6">
        <w:rPr>
          <w:rFonts w:eastAsia="等线" w:hint="eastAsia"/>
          <w:b/>
          <w:bCs/>
          <w:i/>
          <w:iCs/>
          <w:color w:val="000000" w:themeColor="text1"/>
          <w:szCs w:val="20"/>
          <w:vertAlign w:val="subscript"/>
        </w:rPr>
        <w:t>offset2</w:t>
      </w:r>
      <w:bookmarkEnd w:id="19"/>
    </w:p>
    <w:p w14:paraId="5BA00D4C" w14:textId="77777777" w:rsidR="00E26A40" w:rsidRPr="00C032C6" w:rsidRDefault="00E26A40" w:rsidP="007A3C09">
      <w:pPr>
        <w:numPr>
          <w:ilvl w:val="1"/>
          <w:numId w:val="21"/>
        </w:numPr>
        <w:snapToGrid w:val="0"/>
        <w:jc w:val="both"/>
        <w:rPr>
          <w:b/>
          <w:bCs/>
          <w:i/>
          <w:iCs/>
        </w:rPr>
      </w:pPr>
      <w:r w:rsidRPr="00C032C6">
        <w:rPr>
          <w:b/>
          <w:bCs/>
          <w:i/>
          <w:iCs/>
        </w:rPr>
        <w:t xml:space="preserve">FFS </w:t>
      </w:r>
      <w:r w:rsidRPr="00C032C6">
        <w:rPr>
          <w:rFonts w:hint="eastAsia"/>
          <w:b/>
          <w:bCs/>
          <w:i/>
          <w:iCs/>
        </w:rPr>
        <w:t>T</w:t>
      </w:r>
      <w:r w:rsidRPr="00C032C6">
        <w:rPr>
          <w:rFonts w:hint="eastAsia"/>
          <w:b/>
          <w:bCs/>
          <w:i/>
          <w:iCs/>
          <w:vertAlign w:val="subscript"/>
        </w:rPr>
        <w:t>offset</w:t>
      </w:r>
      <w:r w:rsidRPr="00C032C6">
        <w:rPr>
          <w:b/>
          <w:bCs/>
          <w:i/>
          <w:iCs/>
          <w:vertAlign w:val="subscript"/>
        </w:rPr>
        <w:t>2</w:t>
      </w:r>
      <w:r w:rsidRPr="00C032C6">
        <w:rPr>
          <w:b/>
          <w:bCs/>
          <w:i/>
          <w:iCs/>
        </w:rPr>
        <w:t xml:space="preserve"> is predefined in the spec or derived by a rule or indicated </w:t>
      </w:r>
      <w:r w:rsidRPr="00C032C6">
        <w:rPr>
          <w:rFonts w:hint="eastAsia"/>
          <w:b/>
          <w:bCs/>
          <w:i/>
          <w:iCs/>
        </w:rPr>
        <w:t xml:space="preserve">implicitly or explicitly </w:t>
      </w:r>
      <w:r w:rsidRPr="00C032C6">
        <w:rPr>
          <w:b/>
          <w:bCs/>
          <w:i/>
          <w:iCs/>
        </w:rPr>
        <w:t>by the R2D transmission triggering random access.</w:t>
      </w:r>
    </w:p>
    <w:p w14:paraId="73D194CD" w14:textId="15360ABC" w:rsidR="001C2848" w:rsidRDefault="001C2848" w:rsidP="001C2848">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lastRenderedPageBreak/>
        <w:t xml:space="preserve"> </w:t>
      </w:r>
      <w:r w:rsidR="00D9140C" w:rsidRPr="001C5713">
        <w:rPr>
          <w:rFonts w:ascii="Times New Roman" w:eastAsiaTheme="minorEastAsia" w:hAnsi="Times New Roman" w:hint="eastAsia"/>
          <w:b/>
          <w:bCs/>
          <w:i/>
          <w:iCs/>
          <w:szCs w:val="20"/>
          <w:lang w:eastAsia="zh-CN"/>
        </w:rPr>
        <w:t>P</w:t>
      </w:r>
      <w:r w:rsidR="00D9140C" w:rsidRPr="001C5713">
        <w:rPr>
          <w:rFonts w:ascii="Times New Roman" w:eastAsiaTheme="minorEastAsia" w:hAnsi="Times New Roman"/>
          <w:b/>
          <w:bCs/>
          <w:i/>
          <w:iCs/>
          <w:szCs w:val="20"/>
          <w:lang w:eastAsia="zh-CN"/>
        </w:rPr>
        <w:t xml:space="preserve">roposal </w:t>
      </w:r>
      <w:r w:rsidR="005D33FF">
        <w:rPr>
          <w:rFonts w:ascii="Times New Roman" w:eastAsiaTheme="minorEastAsia" w:hAnsi="Times New Roman"/>
          <w:b/>
          <w:bCs/>
          <w:i/>
          <w:iCs/>
          <w:szCs w:val="20"/>
          <w:lang w:eastAsia="zh-CN"/>
        </w:rPr>
        <w:t>4</w:t>
      </w:r>
      <w:r w:rsidR="00D9140C" w:rsidRPr="001C5713">
        <w:rPr>
          <w:rFonts w:ascii="Times New Roman" w:eastAsiaTheme="minorEastAsia" w:hAnsi="Times New Roman"/>
          <w:b/>
          <w:bCs/>
          <w:i/>
          <w:iCs/>
          <w:szCs w:val="20"/>
          <w:lang w:eastAsia="zh-CN"/>
        </w:rPr>
        <w:t xml:space="preserve">:  </w:t>
      </w:r>
      <w:r w:rsidR="00D9140C" w:rsidRPr="001C5713">
        <w:rPr>
          <w:rFonts w:ascii="Times New Roman" w:eastAsiaTheme="minorEastAsia" w:hAnsi="Times New Roman" w:hint="eastAsia"/>
          <w:b/>
          <w:bCs/>
          <w:i/>
          <w:iCs/>
          <w:szCs w:val="20"/>
          <w:lang w:eastAsia="zh-CN"/>
        </w:rPr>
        <w:t>T</w:t>
      </w:r>
      <w:r w:rsidR="00D9140C" w:rsidRPr="001C5713">
        <w:rPr>
          <w:rFonts w:ascii="Times New Roman" w:eastAsiaTheme="minorEastAsia" w:hAnsi="Times New Roman" w:hint="eastAsia"/>
          <w:b/>
          <w:bCs/>
          <w:i/>
          <w:iCs/>
          <w:szCs w:val="20"/>
          <w:vertAlign w:val="subscript"/>
          <w:lang w:eastAsia="zh-CN"/>
        </w:rPr>
        <w:t>offset</w:t>
      </w:r>
      <w:r w:rsidR="00D9140C" w:rsidRPr="001C5713">
        <w:rPr>
          <w:rFonts w:ascii="Times New Roman" w:eastAsiaTheme="minorEastAsia" w:hAnsi="Times New Roman"/>
          <w:b/>
          <w:bCs/>
          <w:i/>
          <w:iCs/>
          <w:szCs w:val="20"/>
          <w:vertAlign w:val="subscript"/>
          <w:lang w:eastAsia="zh-CN"/>
        </w:rPr>
        <w:t>2</w:t>
      </w:r>
      <w:r w:rsidR="00D9140C" w:rsidRPr="001C5713">
        <w:rPr>
          <w:rFonts w:ascii="Times New Roman" w:eastAsiaTheme="minorEastAsia" w:hAnsi="Times New Roman"/>
          <w:b/>
          <w:bCs/>
          <w:i/>
          <w:iCs/>
          <w:szCs w:val="20"/>
          <w:lang w:eastAsia="zh-CN"/>
        </w:rPr>
        <w:t xml:space="preserve"> </w:t>
      </w:r>
      <w:r w:rsidR="00D9140C">
        <w:rPr>
          <w:rFonts w:ascii="Times New Roman" w:eastAsiaTheme="minorEastAsia" w:hAnsi="Times New Roman"/>
          <w:b/>
          <w:bCs/>
          <w:i/>
          <w:iCs/>
          <w:szCs w:val="20"/>
          <w:lang w:eastAsia="zh-CN"/>
        </w:rPr>
        <w:t xml:space="preserve">contains </w:t>
      </w:r>
      <w:r w:rsidR="00D9140C" w:rsidRPr="00D9140C">
        <w:rPr>
          <w:rFonts w:ascii="Times New Roman" w:eastAsiaTheme="minorEastAsia" w:hAnsi="Times New Roman"/>
          <w:b/>
          <w:bCs/>
          <w:i/>
          <w:iCs/>
          <w:szCs w:val="20"/>
          <w:lang w:eastAsia="zh-CN"/>
        </w:rPr>
        <w:t>the transmission time of the first Msg1</w:t>
      </w:r>
      <w:r w:rsidR="00D9140C">
        <w:rPr>
          <w:rFonts w:ascii="Times New Roman" w:eastAsiaTheme="minorEastAsia" w:hAnsi="Times New Roman"/>
          <w:b/>
          <w:bCs/>
          <w:i/>
          <w:iCs/>
          <w:szCs w:val="20"/>
          <w:lang w:eastAsia="zh-CN"/>
        </w:rPr>
        <w:t xml:space="preserve"> and a guard period, and can be </w:t>
      </w:r>
      <w:r w:rsidR="00DE356A">
        <w:rPr>
          <w:rFonts w:ascii="Times New Roman" w:eastAsiaTheme="minorEastAsia" w:hAnsi="Times New Roman"/>
          <w:b/>
          <w:bCs/>
          <w:i/>
          <w:iCs/>
          <w:szCs w:val="20"/>
          <w:lang w:eastAsia="zh-CN"/>
        </w:rPr>
        <w:t>determin</w:t>
      </w:r>
      <w:r w:rsidR="00D9140C">
        <w:rPr>
          <w:rFonts w:ascii="Times New Roman" w:eastAsiaTheme="minorEastAsia" w:hAnsi="Times New Roman"/>
          <w:b/>
          <w:bCs/>
          <w:i/>
          <w:iCs/>
          <w:szCs w:val="20"/>
          <w:lang w:eastAsia="zh-CN"/>
        </w:rPr>
        <w:t>ed implicitly by the R2D transmission triggering random access.</w:t>
      </w:r>
    </w:p>
    <w:p w14:paraId="69714677" w14:textId="473A77C4" w:rsidR="005D33FF" w:rsidRDefault="00DE356A" w:rsidP="007A3C09">
      <w:pPr>
        <w:pStyle w:val="aff2"/>
        <w:widowControl w:val="0"/>
        <w:numPr>
          <w:ilvl w:val="0"/>
          <w:numId w:val="16"/>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For </w:t>
      </w:r>
      <w:r w:rsidRPr="00D9140C">
        <w:rPr>
          <w:rFonts w:ascii="Times New Roman" w:eastAsiaTheme="minorEastAsia" w:hAnsi="Times New Roman"/>
          <w:b/>
          <w:bCs/>
          <w:i/>
          <w:iCs/>
          <w:szCs w:val="20"/>
        </w:rPr>
        <w:t>the transmission time of the first Msg1</w:t>
      </w:r>
      <w:r>
        <w:rPr>
          <w:rFonts w:ascii="Times New Roman" w:eastAsiaTheme="minorEastAsia" w:hAnsi="Times New Roman"/>
          <w:b/>
          <w:bCs/>
          <w:i/>
          <w:iCs/>
          <w:szCs w:val="20"/>
        </w:rPr>
        <w:t xml:space="preserve">, </w:t>
      </w:r>
      <w:bookmarkStart w:id="20" w:name="_Hlk197616254"/>
      <w:r>
        <w:rPr>
          <w:rFonts w:ascii="Times New Roman" w:eastAsiaTheme="minorEastAsia" w:hAnsi="Times New Roman"/>
          <w:b/>
          <w:bCs/>
          <w:i/>
          <w:iCs/>
          <w:szCs w:val="20"/>
        </w:rPr>
        <w:t xml:space="preserve">it can be determined by </w:t>
      </w:r>
      <w:r w:rsidR="005D33FF">
        <w:rPr>
          <w:rFonts w:ascii="Times New Roman" w:eastAsiaTheme="minorEastAsia" w:hAnsi="Times New Roman" w:hint="eastAsia"/>
          <w:b/>
          <w:bCs/>
          <w:i/>
          <w:iCs/>
          <w:szCs w:val="20"/>
        </w:rPr>
        <w:t>D</w:t>
      </w:r>
      <w:r w:rsidR="005D33FF">
        <w:rPr>
          <w:rFonts w:ascii="Times New Roman" w:eastAsiaTheme="minorEastAsia" w:hAnsi="Times New Roman"/>
          <w:b/>
          <w:bCs/>
          <w:i/>
          <w:iCs/>
          <w:szCs w:val="20"/>
        </w:rPr>
        <w:t>2R scheduling information includ</w:t>
      </w:r>
      <w:r>
        <w:rPr>
          <w:rFonts w:ascii="Times New Roman" w:eastAsiaTheme="minorEastAsia" w:hAnsi="Times New Roman"/>
          <w:b/>
          <w:bCs/>
          <w:i/>
          <w:iCs/>
          <w:szCs w:val="20"/>
        </w:rPr>
        <w:t>ing</w:t>
      </w:r>
      <w:r w:rsidR="005D33FF">
        <w:rPr>
          <w:rFonts w:ascii="Times New Roman" w:eastAsiaTheme="minorEastAsia" w:hAnsi="Times New Roman"/>
          <w:b/>
          <w:bCs/>
          <w:i/>
          <w:iCs/>
          <w:szCs w:val="20"/>
        </w:rPr>
        <w:t xml:space="preserve"> </w:t>
      </w:r>
      <w:r w:rsidR="005D33FF" w:rsidRPr="005D33FF">
        <w:rPr>
          <w:rFonts w:ascii="Times New Roman" w:eastAsiaTheme="minorEastAsia" w:hAnsi="Times New Roman"/>
          <w:b/>
          <w:bCs/>
          <w:i/>
          <w:iCs/>
          <w:szCs w:val="20"/>
        </w:rPr>
        <w:t xml:space="preserve">the payload size, </w:t>
      </w:r>
      <w:bookmarkEnd w:id="20"/>
      <w:r w:rsidR="0042764A" w:rsidRPr="0042764A">
        <w:rPr>
          <w:rFonts w:ascii="Times New Roman" w:eastAsiaTheme="minorEastAsia" w:hAnsi="Times New Roman"/>
          <w:b/>
          <w:bCs/>
          <w:i/>
          <w:iCs/>
          <w:szCs w:val="20"/>
        </w:rPr>
        <w:t>CRC length, code rate of FEC, repetition number, chip duration, and Manchester coding</w:t>
      </w:r>
      <w:r w:rsidR="0042764A">
        <w:rPr>
          <w:rFonts w:ascii="Times New Roman" w:eastAsiaTheme="minorEastAsia" w:hAnsi="Times New Roman"/>
          <w:b/>
          <w:bCs/>
          <w:i/>
          <w:iCs/>
          <w:szCs w:val="20"/>
        </w:rPr>
        <w:t>.</w:t>
      </w:r>
    </w:p>
    <w:p w14:paraId="6D24573B" w14:textId="72B4D278" w:rsidR="00DE356A" w:rsidRPr="00C032C6" w:rsidRDefault="00DE356A" w:rsidP="007A3C09">
      <w:pPr>
        <w:pStyle w:val="aff2"/>
        <w:widowControl w:val="0"/>
        <w:numPr>
          <w:ilvl w:val="0"/>
          <w:numId w:val="16"/>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hint="eastAsia"/>
          <w:b/>
          <w:bCs/>
          <w:i/>
          <w:iCs/>
          <w:szCs w:val="20"/>
        </w:rPr>
        <w:t>F</w:t>
      </w:r>
      <w:r>
        <w:rPr>
          <w:rFonts w:ascii="Times New Roman" w:eastAsiaTheme="minorEastAsia" w:hAnsi="Times New Roman"/>
          <w:b/>
          <w:bCs/>
          <w:i/>
          <w:iCs/>
          <w:szCs w:val="20"/>
        </w:rPr>
        <w:t>or the guard period, it can be (</w:t>
      </w:r>
      <w:r w:rsidRPr="00735F46">
        <w:rPr>
          <w:rFonts w:ascii="Times New Roman" w:eastAsiaTheme="minorEastAsia" w:hAnsi="Times New Roman" w:hint="eastAsia"/>
          <w:b/>
          <w:bCs/>
          <w:i/>
          <w:iCs/>
          <w:szCs w:val="20"/>
        </w:rPr>
        <w:t>T</w:t>
      </w:r>
      <w:r w:rsidRPr="00735F46">
        <w:rPr>
          <w:rFonts w:ascii="Times New Roman" w:eastAsiaTheme="minorEastAsia" w:hAnsi="Times New Roman" w:hint="eastAsia"/>
          <w:b/>
          <w:bCs/>
          <w:i/>
          <w:iCs/>
          <w:szCs w:val="20"/>
          <w:vertAlign w:val="subscript"/>
        </w:rPr>
        <w:t>offset1</w:t>
      </w:r>
      <w:r>
        <w:rPr>
          <w:rFonts w:ascii="Times New Roman" w:eastAsiaTheme="minorEastAsia" w:hAnsi="Times New Roman"/>
          <w:b/>
          <w:bCs/>
          <w:i/>
          <w:iCs/>
          <w:szCs w:val="20"/>
        </w:rPr>
        <w:t>+T</w:t>
      </w:r>
      <w:r w:rsidRPr="00C032C6">
        <w:rPr>
          <w:rFonts w:ascii="Times New Roman" w:eastAsiaTheme="minorEastAsia" w:hAnsi="Times New Roman"/>
          <w:b/>
          <w:bCs/>
          <w:i/>
          <w:iCs/>
          <w:szCs w:val="20"/>
          <w:vertAlign w:val="subscript"/>
        </w:rPr>
        <w:t>1_</w:t>
      </w:r>
      <w:proofErr w:type="gramStart"/>
      <w:r w:rsidRPr="00C032C6">
        <w:rPr>
          <w:rFonts w:ascii="Times New Roman" w:eastAsiaTheme="minorEastAsia" w:hAnsi="Times New Roman"/>
          <w:b/>
          <w:bCs/>
          <w:i/>
          <w:iCs/>
          <w:szCs w:val="20"/>
          <w:vertAlign w:val="subscript"/>
        </w:rPr>
        <w:t>1</w:t>
      </w:r>
      <w:r>
        <w:rPr>
          <w:rFonts w:ascii="Times New Roman" w:eastAsiaTheme="minorEastAsia" w:hAnsi="Times New Roman"/>
          <w:b/>
          <w:bCs/>
          <w:i/>
          <w:iCs/>
          <w:szCs w:val="20"/>
        </w:rPr>
        <w:t>)</w:t>
      </w:r>
      <w:r w:rsidR="00E7274A" w:rsidRPr="00E7274A">
        <w:rPr>
          <w:rFonts w:ascii="Times New Roman" w:eastAsiaTheme="minorEastAsia" w:hAnsi="Times New Roman"/>
          <w:b/>
          <w:bCs/>
          <w:i/>
          <w:iCs/>
          <w:szCs w:val="20"/>
        </w:rPr>
        <w:t>×</w:t>
      </w:r>
      <w:proofErr w:type="gramEnd"/>
      <w:r>
        <w:rPr>
          <w:rFonts w:ascii="Times New Roman" w:eastAsiaTheme="minorEastAsia" w:hAnsi="Times New Roman" w:hint="eastAsia"/>
          <w:b/>
          <w:bCs/>
          <w:i/>
          <w:iCs/>
          <w:szCs w:val="20"/>
        </w:rPr>
        <w:t>S</w:t>
      </w:r>
      <w:r>
        <w:rPr>
          <w:rFonts w:ascii="Times New Roman" w:eastAsiaTheme="minorEastAsia" w:hAnsi="Times New Roman"/>
          <w:b/>
          <w:bCs/>
          <w:i/>
          <w:iCs/>
          <w:szCs w:val="20"/>
        </w:rPr>
        <w:t>FO</w:t>
      </w:r>
      <w:r w:rsidR="00E7274A" w:rsidRPr="00E7274A">
        <w:rPr>
          <w:rFonts w:ascii="Times New Roman" w:eastAsiaTheme="minorEastAsia" w:hAnsi="Times New Roman"/>
          <w:b/>
          <w:bCs/>
          <w:i/>
          <w:iCs/>
          <w:szCs w:val="20"/>
        </w:rPr>
        <w:t>×</w:t>
      </w:r>
      <w:r w:rsidR="00E7274A">
        <w:rPr>
          <w:rFonts w:ascii="Times New Roman" w:eastAsiaTheme="minorEastAsia" w:hAnsi="Times New Roman"/>
          <w:b/>
          <w:bCs/>
          <w:i/>
          <w:iCs/>
          <w:szCs w:val="20"/>
        </w:rPr>
        <w:t>2</w:t>
      </w:r>
      <w:r>
        <w:rPr>
          <w:rFonts w:ascii="Times New Roman" w:eastAsiaTheme="minorEastAsia" w:hAnsi="Times New Roman"/>
          <w:b/>
          <w:bCs/>
          <w:i/>
          <w:iCs/>
          <w:szCs w:val="20"/>
        </w:rPr>
        <w:t>, where T</w:t>
      </w:r>
      <w:r w:rsidRPr="001C5713">
        <w:rPr>
          <w:rFonts w:ascii="Times New Roman" w:eastAsiaTheme="minorEastAsia" w:hAnsi="Times New Roman"/>
          <w:b/>
          <w:bCs/>
          <w:i/>
          <w:iCs/>
          <w:szCs w:val="20"/>
          <w:vertAlign w:val="subscript"/>
        </w:rPr>
        <w:t>1_1</w:t>
      </w:r>
      <w:r>
        <w:rPr>
          <w:rFonts w:ascii="Times New Roman" w:eastAsiaTheme="minorEastAsia" w:hAnsi="Times New Roman"/>
          <w:b/>
          <w:bCs/>
          <w:i/>
          <w:iCs/>
          <w:szCs w:val="20"/>
        </w:rPr>
        <w:t xml:space="preserve"> denotes the </w:t>
      </w:r>
      <w:r w:rsidRPr="00D9140C">
        <w:rPr>
          <w:rFonts w:ascii="Times New Roman" w:eastAsiaTheme="minorEastAsia" w:hAnsi="Times New Roman"/>
          <w:b/>
          <w:bCs/>
          <w:i/>
          <w:iCs/>
          <w:szCs w:val="20"/>
        </w:rPr>
        <w:t>transmission time of the first Msg1</w:t>
      </w:r>
      <w:r>
        <w:rPr>
          <w:rFonts w:ascii="Times New Roman" w:eastAsiaTheme="minorEastAsia" w:hAnsi="Times New Roman"/>
          <w:b/>
          <w:bCs/>
          <w:i/>
          <w:iCs/>
          <w:szCs w:val="20"/>
        </w:rPr>
        <w:t>.</w:t>
      </w:r>
    </w:p>
    <w:p w14:paraId="262DAC8F" w14:textId="71F9006D" w:rsidR="006971BC" w:rsidRDefault="006971BC" w:rsidP="00C032C6">
      <w:pPr>
        <w:widowControl w:val="0"/>
        <w:autoSpaceDN w:val="0"/>
        <w:spacing w:beforeLines="50" w:before="120" w:after="120"/>
        <w:ind w:left="0" w:firstLine="0"/>
        <w:jc w:val="both"/>
        <w:rPr>
          <w:rFonts w:ascii="Times New Roman" w:eastAsiaTheme="minorEastAsia" w:hAnsi="Times New Roman"/>
          <w:b/>
          <w:bCs/>
          <w:i/>
          <w:iCs/>
          <w:szCs w:val="20"/>
        </w:rPr>
      </w:pPr>
    </w:p>
    <w:p w14:paraId="3D6312FE" w14:textId="1AE59D39" w:rsidR="006971BC" w:rsidRPr="00A834CF" w:rsidRDefault="006971BC" w:rsidP="006971BC">
      <w:pPr>
        <w:pStyle w:val="2"/>
        <w:numPr>
          <w:ilvl w:val="0"/>
          <w:numId w:val="0"/>
        </w:numPr>
      </w:pPr>
      <w:r>
        <w:t xml:space="preserve">2.2 </w:t>
      </w:r>
      <w:r w:rsidRPr="006971BC">
        <w:t>FDMA for Msg3</w:t>
      </w:r>
    </w:p>
    <w:p w14:paraId="464A3CC2" w14:textId="70DB214B" w:rsidR="00451D83" w:rsidRDefault="00ED7C84" w:rsidP="00F61A0C">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n the RAN1#120 meeting</w:t>
      </w:r>
      <w:r w:rsidR="005B34FF">
        <w:rPr>
          <w:rFonts w:ascii="Times New Roman" w:eastAsiaTheme="minorEastAsia" w:hAnsi="Times New Roman"/>
          <w:szCs w:val="20"/>
          <w:lang w:eastAsia="zh-CN"/>
        </w:rPr>
        <w:fldChar w:fldCharType="begin"/>
      </w:r>
      <w:r w:rsidR="005B34FF">
        <w:rPr>
          <w:rFonts w:ascii="Times New Roman" w:eastAsiaTheme="minorEastAsia" w:hAnsi="Times New Roman"/>
          <w:szCs w:val="20"/>
          <w:lang w:eastAsia="zh-CN"/>
        </w:rPr>
        <w:instrText xml:space="preserve"> REF _Ref197696063 \r \h </w:instrText>
      </w:r>
      <w:r w:rsidR="005B34FF">
        <w:rPr>
          <w:rFonts w:ascii="Times New Roman" w:eastAsiaTheme="minorEastAsia" w:hAnsi="Times New Roman"/>
          <w:szCs w:val="20"/>
          <w:lang w:eastAsia="zh-CN"/>
        </w:rPr>
      </w:r>
      <w:r w:rsidR="005B34FF">
        <w:rPr>
          <w:rFonts w:ascii="Times New Roman" w:eastAsiaTheme="minorEastAsia" w:hAnsi="Times New Roman"/>
          <w:szCs w:val="20"/>
          <w:lang w:eastAsia="zh-CN"/>
        </w:rPr>
        <w:fldChar w:fldCharType="separate"/>
      </w:r>
      <w:r w:rsidR="005B34FF">
        <w:rPr>
          <w:rFonts w:ascii="Times New Roman" w:eastAsiaTheme="minorEastAsia" w:hAnsi="Times New Roman"/>
          <w:szCs w:val="20"/>
          <w:lang w:eastAsia="zh-CN"/>
        </w:rPr>
        <w:t>[4]</w:t>
      </w:r>
      <w:r w:rsidR="005B34FF">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FDMA is supported for both Msg1 and Msg3 </w:t>
      </w:r>
      <w:r w:rsidRPr="00C3078C">
        <w:rPr>
          <w:rFonts w:ascii="Times New Roman" w:eastAsia="等线" w:hAnsi="Times New Roman"/>
          <w:bCs/>
          <w:szCs w:val="20"/>
        </w:rPr>
        <w:t>from multiple devices in response to a R2D transmission</w:t>
      </w:r>
      <w:r>
        <w:rPr>
          <w:rFonts w:ascii="Times New Roman" w:eastAsia="等线" w:hAnsi="Times New Roman"/>
          <w:bCs/>
          <w:szCs w:val="20"/>
        </w:rPr>
        <w:t>.</w:t>
      </w:r>
      <w:r>
        <w:rPr>
          <w:rFonts w:ascii="Times New Roman" w:eastAsiaTheme="minorEastAsia" w:hAnsi="Times New Roman"/>
          <w:szCs w:val="20"/>
          <w:lang w:eastAsia="zh-CN"/>
        </w:rPr>
        <w:t xml:space="preserve"> </w:t>
      </w:r>
      <w:r w:rsidR="00AF6C38">
        <w:rPr>
          <w:rFonts w:ascii="Times New Roman" w:eastAsiaTheme="minorEastAsia" w:hAnsi="Times New Roman"/>
          <w:szCs w:val="20"/>
          <w:lang w:eastAsia="zh-CN"/>
        </w:rPr>
        <w:t xml:space="preserve">In the following part, whether the same data rate is supported and the frequency resource allocation for </w:t>
      </w:r>
      <w:proofErr w:type="spellStart"/>
      <w:r w:rsidR="00AF6C38">
        <w:rPr>
          <w:rFonts w:ascii="Times New Roman" w:eastAsiaTheme="minorEastAsia" w:hAnsi="Times New Roman"/>
          <w:szCs w:val="20"/>
          <w:lang w:eastAsia="zh-CN"/>
        </w:rPr>
        <w:t>FDMed</w:t>
      </w:r>
      <w:proofErr w:type="spellEnd"/>
      <w:r w:rsidR="00AF6C38">
        <w:rPr>
          <w:rFonts w:ascii="Times New Roman" w:eastAsiaTheme="minorEastAsia" w:hAnsi="Times New Roman"/>
          <w:szCs w:val="20"/>
          <w:lang w:eastAsia="zh-CN"/>
        </w:rPr>
        <w:t xml:space="preserve"> Msg3 transmissions will be discussed.</w:t>
      </w:r>
    </w:p>
    <w:tbl>
      <w:tblPr>
        <w:tblStyle w:val="afc"/>
        <w:tblW w:w="0" w:type="auto"/>
        <w:tblLook w:val="04A0" w:firstRow="1" w:lastRow="0" w:firstColumn="1" w:lastColumn="0" w:noHBand="0" w:noVBand="1"/>
      </w:tblPr>
      <w:tblGrid>
        <w:gridCol w:w="9631"/>
      </w:tblGrid>
      <w:tr w:rsidR="00E706B8" w14:paraId="7AD4C2A3" w14:textId="77777777" w:rsidTr="001C5713">
        <w:tc>
          <w:tcPr>
            <w:tcW w:w="9631" w:type="dxa"/>
          </w:tcPr>
          <w:p w14:paraId="45CC90DE" w14:textId="77777777" w:rsidR="00ED7C84" w:rsidRPr="00C3078C" w:rsidRDefault="00ED7C84" w:rsidP="00ED7C84">
            <w:pPr>
              <w:adjustRightInd w:val="0"/>
              <w:snapToGrid w:val="0"/>
              <w:rPr>
                <w:rFonts w:ascii="Times New Roman" w:eastAsia="等线" w:hAnsi="Times New Roman"/>
                <w:bCs/>
                <w:szCs w:val="20"/>
              </w:rPr>
            </w:pPr>
            <w:r w:rsidRPr="00C3078C">
              <w:rPr>
                <w:rFonts w:ascii="Times New Roman" w:eastAsia="等线" w:hAnsi="Times New Roman"/>
                <w:bCs/>
                <w:szCs w:val="20"/>
                <w:highlight w:val="green"/>
              </w:rPr>
              <w:t>Agreement</w:t>
            </w:r>
          </w:p>
          <w:p w14:paraId="53DE79F3" w14:textId="77777777" w:rsidR="00ED7C84" w:rsidRPr="00C3078C" w:rsidRDefault="00ED7C84" w:rsidP="00ED7C84">
            <w:pPr>
              <w:adjustRightInd w:val="0"/>
              <w:snapToGrid w:val="0"/>
              <w:rPr>
                <w:rFonts w:ascii="Times New Roman" w:eastAsia="等线" w:hAnsi="Times New Roman"/>
                <w:bCs/>
                <w:szCs w:val="20"/>
              </w:rPr>
            </w:pPr>
            <w:r w:rsidRPr="00C3078C">
              <w:rPr>
                <w:rFonts w:ascii="Times New Roman" w:eastAsia="等线" w:hAnsi="Times New Roman"/>
                <w:bCs/>
                <w:szCs w:val="20"/>
              </w:rPr>
              <w:t>Support FDMA with Y≥1 D2R transmissions for Msg.1 from multiple devices in response to a R2D transmission triggering random access.</w:t>
            </w:r>
          </w:p>
          <w:p w14:paraId="18F94F4C" w14:textId="77777777" w:rsidR="00ED7C84" w:rsidRPr="00C3078C" w:rsidRDefault="00ED7C84" w:rsidP="007A3C09">
            <w:pPr>
              <w:numPr>
                <w:ilvl w:val="0"/>
                <w:numId w:val="23"/>
              </w:numPr>
              <w:overflowPunct w:val="0"/>
              <w:autoSpaceDE w:val="0"/>
              <w:autoSpaceDN w:val="0"/>
              <w:adjustRightInd w:val="0"/>
              <w:snapToGrid w:val="0"/>
              <w:spacing w:after="180"/>
              <w:contextualSpacing/>
              <w:textAlignment w:val="baseline"/>
              <w:rPr>
                <w:rFonts w:ascii="Times New Roman" w:eastAsia="等线" w:hAnsi="Times New Roman"/>
                <w:bCs/>
                <w:szCs w:val="20"/>
              </w:rPr>
            </w:pPr>
            <w:r w:rsidRPr="00C3078C">
              <w:rPr>
                <w:rFonts w:ascii="Times New Roman" w:eastAsia="等线" w:hAnsi="Times New Roman"/>
                <w:bCs/>
                <w:szCs w:val="20"/>
              </w:rPr>
              <w:t>The maximum value of Y &gt;1 is determined in AI 9.4.2, based on feasible values of small frequency shift to be decided in AI 9.4.2.</w:t>
            </w:r>
          </w:p>
          <w:p w14:paraId="2F63DF4B" w14:textId="77777777" w:rsidR="00ED7C84" w:rsidRPr="00C3078C" w:rsidRDefault="00ED7C84" w:rsidP="007A3C09">
            <w:pPr>
              <w:numPr>
                <w:ilvl w:val="0"/>
                <w:numId w:val="23"/>
              </w:numPr>
              <w:overflowPunct w:val="0"/>
              <w:autoSpaceDE w:val="0"/>
              <w:autoSpaceDN w:val="0"/>
              <w:adjustRightInd w:val="0"/>
              <w:snapToGrid w:val="0"/>
              <w:spacing w:after="180"/>
              <w:contextualSpacing/>
              <w:textAlignment w:val="baseline"/>
              <w:rPr>
                <w:rFonts w:ascii="Times New Roman" w:eastAsia="等线" w:hAnsi="Times New Roman"/>
                <w:bCs/>
                <w:szCs w:val="20"/>
              </w:rPr>
            </w:pPr>
            <w:r w:rsidRPr="00C3078C">
              <w:rPr>
                <w:rFonts w:ascii="Times New Roman" w:eastAsia="等线" w:hAnsi="Times New Roman"/>
                <w:bCs/>
                <w:szCs w:val="20"/>
              </w:rPr>
              <w:t>Signalling details should be discussed and determined in AI 9.4.4.</w:t>
            </w:r>
          </w:p>
          <w:p w14:paraId="6F7BC49E" w14:textId="77777777" w:rsidR="00ED7C84" w:rsidRPr="00C3078C" w:rsidRDefault="00ED7C84" w:rsidP="00ED7C84">
            <w:pPr>
              <w:adjustRightInd w:val="0"/>
              <w:snapToGrid w:val="0"/>
              <w:rPr>
                <w:rFonts w:ascii="Times New Roman" w:eastAsia="等线" w:hAnsi="Times New Roman"/>
                <w:bCs/>
                <w:szCs w:val="20"/>
              </w:rPr>
            </w:pPr>
            <w:r w:rsidRPr="00C3078C">
              <w:rPr>
                <w:rFonts w:ascii="Times New Roman" w:eastAsia="等线" w:hAnsi="Times New Roman"/>
                <w:bCs/>
                <w:szCs w:val="20"/>
                <w:highlight w:val="green"/>
              </w:rPr>
              <w:t>Agreement</w:t>
            </w:r>
          </w:p>
          <w:p w14:paraId="396BE248" w14:textId="756C3E25" w:rsidR="00E706B8" w:rsidRPr="00C032C6" w:rsidRDefault="00A70251" w:rsidP="001C5713">
            <w:pPr>
              <w:widowControl w:val="0"/>
              <w:autoSpaceDN w:val="0"/>
              <w:spacing w:beforeLines="50" w:before="120" w:after="120"/>
              <w:ind w:left="0" w:firstLine="0"/>
              <w:jc w:val="both"/>
              <w:rPr>
                <w:rFonts w:ascii="Times New Roman" w:eastAsiaTheme="minorEastAsia" w:hAnsi="Times New Roman"/>
                <w:szCs w:val="20"/>
                <w:lang w:eastAsia="zh-CN"/>
              </w:rPr>
            </w:pPr>
            <w:r w:rsidRPr="00C3078C">
              <w:rPr>
                <w:rFonts w:ascii="Times New Roman" w:eastAsia="等线" w:hAnsi="Times New Roman"/>
                <w:bCs/>
                <w:szCs w:val="20"/>
              </w:rPr>
              <w:t>Support FDMA of D2R transmissions for Msg3 from multiple devices in response to a PRDCH for Msg2</w:t>
            </w:r>
            <w:r>
              <w:rPr>
                <w:rFonts w:ascii="Times New Roman" w:eastAsia="等线" w:hAnsi="Times New Roman"/>
                <w:bCs/>
                <w:szCs w:val="20"/>
              </w:rPr>
              <w:t xml:space="preserve"> </w:t>
            </w:r>
            <w:r w:rsidRPr="00C3078C">
              <w:rPr>
                <w:rFonts w:ascii="Times New Roman" w:eastAsia="等线" w:hAnsi="Times New Roman"/>
                <w:bCs/>
                <w:szCs w:val="20"/>
              </w:rPr>
              <w:t>transmission corresponding to multiple Msg1 during access procedure.</w:t>
            </w:r>
          </w:p>
        </w:tc>
      </w:tr>
    </w:tbl>
    <w:p w14:paraId="24682605" w14:textId="77777777" w:rsidR="00F73D18" w:rsidRPr="00F73D18" w:rsidRDefault="00F73D18" w:rsidP="00F73D18">
      <w:pPr>
        <w:pStyle w:val="aff2"/>
        <w:keepNext/>
        <w:widowControl w:val="0"/>
        <w:numPr>
          <w:ilvl w:val="1"/>
          <w:numId w:val="1"/>
        </w:numPr>
        <w:tabs>
          <w:tab w:val="left" w:pos="432"/>
          <w:tab w:val="left" w:pos="576"/>
          <w:tab w:val="left" w:pos="3978"/>
        </w:tabs>
        <w:spacing w:before="240" w:after="60"/>
        <w:ind w:leftChars="0"/>
        <w:outlineLvl w:val="1"/>
        <w:rPr>
          <w:rFonts w:ascii="Arial" w:hAnsi="Arial"/>
          <w:b/>
          <w:bCs/>
          <w:i/>
          <w:iCs/>
          <w:vanish/>
          <w:sz w:val="24"/>
          <w:szCs w:val="28"/>
        </w:rPr>
      </w:pPr>
    </w:p>
    <w:p w14:paraId="4530A5C4" w14:textId="77777777" w:rsidR="00F73D18" w:rsidRPr="00F73D18" w:rsidRDefault="00F73D18" w:rsidP="00F73D18">
      <w:pPr>
        <w:pStyle w:val="aff2"/>
        <w:keepNext/>
        <w:widowControl w:val="0"/>
        <w:numPr>
          <w:ilvl w:val="1"/>
          <w:numId w:val="1"/>
        </w:numPr>
        <w:tabs>
          <w:tab w:val="left" w:pos="432"/>
          <w:tab w:val="left" w:pos="576"/>
          <w:tab w:val="left" w:pos="3978"/>
        </w:tabs>
        <w:spacing w:before="240" w:after="60"/>
        <w:ind w:leftChars="0"/>
        <w:outlineLvl w:val="1"/>
        <w:rPr>
          <w:rFonts w:ascii="Arial" w:hAnsi="Arial"/>
          <w:b/>
          <w:bCs/>
          <w:i/>
          <w:iCs/>
          <w:vanish/>
          <w:sz w:val="24"/>
          <w:szCs w:val="28"/>
        </w:rPr>
      </w:pPr>
    </w:p>
    <w:p w14:paraId="24D531C3" w14:textId="22A8F1F5" w:rsidR="008C4FDF" w:rsidRDefault="00F73D18" w:rsidP="00C40797">
      <w:pPr>
        <w:pStyle w:val="3"/>
        <w:numPr>
          <w:ilvl w:val="0"/>
          <w:numId w:val="0"/>
        </w:numPr>
        <w:ind w:left="720" w:hanging="720"/>
      </w:pPr>
      <w:r>
        <w:t xml:space="preserve">2.2.1 </w:t>
      </w:r>
      <w:r w:rsidR="008C4FDF">
        <w:t xml:space="preserve">Data rate for </w:t>
      </w:r>
      <w:proofErr w:type="spellStart"/>
      <w:r w:rsidR="008C4FDF">
        <w:t>FDMed</w:t>
      </w:r>
      <w:proofErr w:type="spellEnd"/>
      <w:r w:rsidR="008C4FDF">
        <w:t xml:space="preserve"> Msg3</w:t>
      </w:r>
    </w:p>
    <w:p w14:paraId="748E39E4" w14:textId="467E4388" w:rsidR="00A70251" w:rsidRDefault="00A70251" w:rsidP="00F61A0C">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In RAN1#120bis meeting</w:t>
      </w:r>
      <w:r w:rsidR="005B34FF">
        <w:rPr>
          <w:rFonts w:ascii="Times New Roman" w:eastAsiaTheme="minorEastAsia" w:hAnsi="Times New Roman"/>
          <w:szCs w:val="20"/>
          <w:lang w:eastAsia="zh-CN"/>
        </w:rPr>
        <w:fldChar w:fldCharType="begin"/>
      </w:r>
      <w:r w:rsidR="005B34FF">
        <w:rPr>
          <w:rFonts w:ascii="Times New Roman" w:eastAsiaTheme="minorEastAsia" w:hAnsi="Times New Roman"/>
          <w:szCs w:val="20"/>
          <w:lang w:eastAsia="zh-CN"/>
        </w:rPr>
        <w:instrText xml:space="preserve"> REF _Ref197695908 \r \h </w:instrText>
      </w:r>
      <w:r w:rsidR="005B34FF">
        <w:rPr>
          <w:rFonts w:ascii="Times New Roman" w:eastAsiaTheme="minorEastAsia" w:hAnsi="Times New Roman"/>
          <w:szCs w:val="20"/>
          <w:lang w:eastAsia="zh-CN"/>
        </w:rPr>
      </w:r>
      <w:r w:rsidR="005B34FF">
        <w:rPr>
          <w:rFonts w:ascii="Times New Roman" w:eastAsiaTheme="minorEastAsia" w:hAnsi="Times New Roman"/>
          <w:szCs w:val="20"/>
          <w:lang w:eastAsia="zh-CN"/>
        </w:rPr>
        <w:fldChar w:fldCharType="separate"/>
      </w:r>
      <w:r w:rsidR="005B34FF">
        <w:rPr>
          <w:rFonts w:ascii="Times New Roman" w:eastAsiaTheme="minorEastAsia" w:hAnsi="Times New Roman"/>
          <w:szCs w:val="20"/>
          <w:lang w:eastAsia="zh-CN"/>
        </w:rPr>
        <w:t>[3]</w:t>
      </w:r>
      <w:r w:rsidR="005B34FF">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only the same data rate is supported for the </w:t>
      </w:r>
      <w:proofErr w:type="spellStart"/>
      <w:r>
        <w:rPr>
          <w:rFonts w:ascii="Times New Roman" w:eastAsiaTheme="minorEastAsia" w:hAnsi="Times New Roman"/>
          <w:szCs w:val="20"/>
          <w:lang w:eastAsia="zh-CN"/>
        </w:rPr>
        <w:t>FDMed</w:t>
      </w:r>
      <w:proofErr w:type="spellEnd"/>
      <w:r>
        <w:rPr>
          <w:rFonts w:ascii="Times New Roman" w:eastAsiaTheme="minorEastAsia" w:hAnsi="Times New Roman"/>
          <w:szCs w:val="20"/>
          <w:lang w:eastAsia="zh-CN"/>
        </w:rPr>
        <w:t xml:space="preserve"> Msg1 transmissions. </w:t>
      </w:r>
    </w:p>
    <w:tbl>
      <w:tblPr>
        <w:tblStyle w:val="afc"/>
        <w:tblW w:w="0" w:type="auto"/>
        <w:tblLook w:val="04A0" w:firstRow="1" w:lastRow="0" w:firstColumn="1" w:lastColumn="0" w:noHBand="0" w:noVBand="1"/>
      </w:tblPr>
      <w:tblGrid>
        <w:gridCol w:w="9631"/>
      </w:tblGrid>
      <w:tr w:rsidR="00A70251" w14:paraId="3BC04DC9" w14:textId="77777777" w:rsidTr="00A70251">
        <w:tc>
          <w:tcPr>
            <w:tcW w:w="9631" w:type="dxa"/>
          </w:tcPr>
          <w:p w14:paraId="19DE71AB" w14:textId="77777777" w:rsidR="00A70251" w:rsidRPr="00C3078C" w:rsidRDefault="00A70251" w:rsidP="00A70251">
            <w:pPr>
              <w:pStyle w:val="0Maintext"/>
              <w:rPr>
                <w:lang w:eastAsia="zh-CN"/>
              </w:rPr>
            </w:pPr>
            <w:r w:rsidRPr="00C3078C">
              <w:rPr>
                <w:highlight w:val="green"/>
                <w:lang w:eastAsia="zh-CN"/>
              </w:rPr>
              <w:t>Agreement</w:t>
            </w:r>
          </w:p>
          <w:p w14:paraId="1FD4A4BB" w14:textId="05BB6AA4" w:rsidR="00A70251" w:rsidRDefault="00A70251" w:rsidP="00A70251">
            <w:pPr>
              <w:widowControl w:val="0"/>
              <w:autoSpaceDN w:val="0"/>
              <w:spacing w:beforeLines="50" w:before="120" w:after="120"/>
              <w:ind w:left="0" w:firstLine="0"/>
              <w:jc w:val="both"/>
              <w:rPr>
                <w:rFonts w:ascii="Times New Roman" w:eastAsiaTheme="minorEastAsia" w:hAnsi="Times New Roman"/>
                <w:szCs w:val="20"/>
                <w:lang w:eastAsia="zh-CN"/>
              </w:rPr>
            </w:pPr>
            <w:r w:rsidRPr="00C3078C">
              <w:rPr>
                <w:rFonts w:ascii="Times New Roman" w:eastAsia="等线" w:hAnsi="Times New Roman"/>
                <w:bCs/>
                <w:color w:val="000000" w:themeColor="text1"/>
              </w:rPr>
              <w:t xml:space="preserve">At least for CBRA, for FDMA of multiple Msg1 transmissions in response to a R2D transmission triggering random access, support only the same data rate for the </w:t>
            </w:r>
            <w:proofErr w:type="spellStart"/>
            <w:r w:rsidRPr="00C3078C">
              <w:rPr>
                <w:rFonts w:ascii="Times New Roman" w:eastAsia="等线" w:hAnsi="Times New Roman"/>
                <w:bCs/>
                <w:color w:val="000000" w:themeColor="text1"/>
              </w:rPr>
              <w:t>FDMed</w:t>
            </w:r>
            <w:proofErr w:type="spellEnd"/>
            <w:r w:rsidRPr="00C3078C">
              <w:rPr>
                <w:rFonts w:ascii="Times New Roman" w:eastAsia="等线" w:hAnsi="Times New Roman"/>
                <w:bCs/>
                <w:color w:val="000000" w:themeColor="text1"/>
              </w:rPr>
              <w:t xml:space="preserve"> Msg1 transmissions.</w:t>
            </w:r>
          </w:p>
        </w:tc>
      </w:tr>
    </w:tbl>
    <w:p w14:paraId="122A6344" w14:textId="0F4FD372" w:rsidR="00E706B8" w:rsidRDefault="00191175" w:rsidP="00F61A0C">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For </w:t>
      </w:r>
      <w:r w:rsidRPr="00191175">
        <w:rPr>
          <w:rFonts w:ascii="Times New Roman" w:eastAsiaTheme="minorEastAsia" w:hAnsi="Times New Roman"/>
          <w:szCs w:val="20"/>
          <w:lang w:eastAsia="zh-CN"/>
        </w:rPr>
        <w:t>FDMA of multiple Msg3 transmissions in response to a PRDCH for Msg2 transmission</w:t>
      </w:r>
      <w:r>
        <w:rPr>
          <w:rFonts w:ascii="Times New Roman" w:eastAsiaTheme="minorEastAsia" w:hAnsi="Times New Roman"/>
          <w:szCs w:val="20"/>
          <w:lang w:eastAsia="zh-CN"/>
        </w:rPr>
        <w:t xml:space="preserve">, </w:t>
      </w:r>
      <w:r w:rsidR="00C31816">
        <w:rPr>
          <w:rFonts w:ascii="Times New Roman" w:eastAsiaTheme="minorEastAsia" w:hAnsi="Times New Roman"/>
          <w:szCs w:val="20"/>
          <w:lang w:eastAsia="zh-CN"/>
        </w:rPr>
        <w:t xml:space="preserve">it has benefit for resource efficiency </w:t>
      </w:r>
      <w:r w:rsidR="007D4D02">
        <w:rPr>
          <w:rFonts w:ascii="Times New Roman" w:eastAsiaTheme="minorEastAsia" w:hAnsi="Times New Roman"/>
          <w:szCs w:val="20"/>
          <w:lang w:eastAsia="zh-CN"/>
        </w:rPr>
        <w:t>to ensure a same transmission time for Msg3 from multiple devices.</w:t>
      </w:r>
      <w:r w:rsidR="00007128">
        <w:rPr>
          <w:rFonts w:ascii="Times New Roman" w:eastAsiaTheme="minorEastAsia" w:hAnsi="Times New Roman"/>
          <w:szCs w:val="20"/>
          <w:lang w:eastAsia="zh-CN"/>
        </w:rPr>
        <w:t xml:space="preserve"> As shown in Figure 3, if the transmission time for Msg3 from device#1 is not same as the transmission time for Msg3 from device#2, the time and frequency resource denoted as the blue block will be wasted. </w:t>
      </w:r>
    </w:p>
    <w:p w14:paraId="7D3FEAE8" w14:textId="05AC127A" w:rsidR="007D4D02" w:rsidRDefault="00402D55" w:rsidP="00402D55">
      <w:pPr>
        <w:widowControl w:val="0"/>
        <w:autoSpaceDN w:val="0"/>
        <w:spacing w:beforeLines="50" w:before="120" w:after="120"/>
        <w:ind w:left="0" w:firstLine="0"/>
        <w:jc w:val="center"/>
        <w:rPr>
          <w:rFonts w:ascii="Times New Roman" w:eastAsiaTheme="minorEastAsia" w:hAnsi="Times New Roman"/>
          <w:szCs w:val="20"/>
          <w:lang w:eastAsia="zh-CN"/>
        </w:rPr>
      </w:pPr>
      <w:r>
        <w:rPr>
          <w:rFonts w:ascii="Times New Roman" w:eastAsiaTheme="minorEastAsia" w:hAnsi="Times New Roman"/>
          <w:noProof/>
          <w:szCs w:val="20"/>
          <w:lang w:eastAsia="zh-CN"/>
        </w:rPr>
        <w:drawing>
          <wp:inline distT="0" distB="0" distL="0" distR="0" wp14:anchorId="684D602C" wp14:editId="553E6E46">
            <wp:extent cx="2162755" cy="1463289"/>
            <wp:effectExtent l="0" t="0" r="9525" b="381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71356" cy="1469109"/>
                    </a:xfrm>
                    <a:prstGeom prst="rect">
                      <a:avLst/>
                    </a:prstGeom>
                    <a:noFill/>
                  </pic:spPr>
                </pic:pic>
              </a:graphicData>
            </a:graphic>
          </wp:inline>
        </w:drawing>
      </w:r>
    </w:p>
    <w:p w14:paraId="4CCAC607" w14:textId="19608A8F" w:rsidR="00402D55" w:rsidRPr="00C032C6" w:rsidRDefault="00402D55" w:rsidP="00C032C6">
      <w:pPr>
        <w:widowControl w:val="0"/>
        <w:autoSpaceDN w:val="0"/>
        <w:spacing w:beforeLines="50" w:before="120" w:after="120"/>
        <w:ind w:left="0" w:firstLine="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igure 3. </w:t>
      </w:r>
      <w:r w:rsidR="00007128">
        <w:rPr>
          <w:rFonts w:ascii="Times New Roman" w:eastAsiaTheme="minorEastAsia" w:hAnsi="Times New Roman"/>
          <w:szCs w:val="20"/>
          <w:lang w:eastAsia="zh-CN"/>
        </w:rPr>
        <w:t>Msg3 transmissions from multiple devices</w:t>
      </w:r>
    </w:p>
    <w:p w14:paraId="46362761" w14:textId="3783A83F" w:rsidR="00E706B8" w:rsidRDefault="006877D2" w:rsidP="00F61A0C">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Considering that </w:t>
      </w:r>
      <w:r w:rsidR="00763328">
        <w:rPr>
          <w:rFonts w:ascii="Times New Roman" w:eastAsiaTheme="minorEastAsia" w:hAnsi="Times New Roman"/>
          <w:szCs w:val="20"/>
          <w:lang w:eastAsia="zh-CN"/>
        </w:rPr>
        <w:t xml:space="preserve">long and short device ID may be </w:t>
      </w:r>
      <w:r w:rsidR="006B4340">
        <w:rPr>
          <w:rFonts w:ascii="Times New Roman" w:eastAsiaTheme="minorEastAsia" w:hAnsi="Times New Roman"/>
          <w:szCs w:val="20"/>
          <w:lang w:eastAsia="zh-CN"/>
        </w:rPr>
        <w:t>in the same inventory round</w:t>
      </w:r>
      <w:r w:rsidR="00763328">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the reader does not know the exact length of device ID, thus it is recommended to keep </w:t>
      </w:r>
      <w:r w:rsidR="00763328">
        <w:rPr>
          <w:rFonts w:ascii="Times New Roman" w:eastAsiaTheme="minorEastAsia" w:hAnsi="Times New Roman"/>
          <w:szCs w:val="20"/>
          <w:lang w:eastAsia="zh-CN"/>
        </w:rPr>
        <w:t xml:space="preserve">the TBS carried in corresponding Msg2 </w:t>
      </w:r>
      <w:r>
        <w:rPr>
          <w:rFonts w:ascii="Times New Roman" w:eastAsiaTheme="minorEastAsia" w:hAnsi="Times New Roman"/>
          <w:szCs w:val="20"/>
          <w:lang w:eastAsia="zh-CN"/>
        </w:rPr>
        <w:t xml:space="preserve">to </w:t>
      </w:r>
      <w:r w:rsidR="00763328">
        <w:rPr>
          <w:rFonts w:ascii="Times New Roman" w:eastAsiaTheme="minorEastAsia" w:hAnsi="Times New Roman"/>
          <w:szCs w:val="20"/>
          <w:lang w:eastAsia="zh-CN"/>
        </w:rPr>
        <w:t xml:space="preserve">be the same for scheduling Msg3 from multiple devices. Once the TBS is same and the same data rate is supported, the transmission time can be same for the </w:t>
      </w:r>
      <w:proofErr w:type="spellStart"/>
      <w:r w:rsidR="00763328">
        <w:rPr>
          <w:rFonts w:ascii="Times New Roman" w:eastAsiaTheme="minorEastAsia" w:hAnsi="Times New Roman"/>
          <w:szCs w:val="20"/>
          <w:lang w:eastAsia="zh-CN"/>
        </w:rPr>
        <w:t>FDMed</w:t>
      </w:r>
      <w:proofErr w:type="spellEnd"/>
      <w:r w:rsidR="00763328">
        <w:rPr>
          <w:rFonts w:ascii="Times New Roman" w:eastAsiaTheme="minorEastAsia" w:hAnsi="Times New Roman"/>
          <w:szCs w:val="20"/>
          <w:lang w:eastAsia="zh-CN"/>
        </w:rPr>
        <w:t xml:space="preserve"> Msg3 transmission.</w:t>
      </w:r>
    </w:p>
    <w:p w14:paraId="78C03051" w14:textId="365A44D2" w:rsidR="006877D2" w:rsidRPr="0055015E" w:rsidRDefault="006877D2" w:rsidP="006877D2">
      <w:pPr>
        <w:widowControl w:val="0"/>
        <w:autoSpaceDN w:val="0"/>
        <w:spacing w:beforeLines="50" w:before="120" w:after="120"/>
        <w:ind w:left="0" w:firstLine="0"/>
        <w:jc w:val="both"/>
        <w:rPr>
          <w:rFonts w:ascii="Times New Roman" w:eastAsiaTheme="minorEastAsia" w:hAnsi="Times New Roman"/>
          <w:b/>
          <w:bCs/>
          <w:i/>
          <w:iCs/>
          <w:szCs w:val="20"/>
        </w:rPr>
      </w:pPr>
      <w:r>
        <w:rPr>
          <w:rFonts w:ascii="Times New Roman" w:eastAsiaTheme="minorEastAsia" w:hAnsi="Times New Roman"/>
          <w:b/>
          <w:bCs/>
          <w:i/>
          <w:iCs/>
          <w:szCs w:val="20"/>
          <w:lang w:eastAsia="zh-CN"/>
        </w:rPr>
        <w:t>Proposal 5</w:t>
      </w:r>
      <w:r w:rsidRPr="00406767">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F</w:t>
      </w:r>
      <w:r w:rsidRPr="00763328">
        <w:rPr>
          <w:rFonts w:ascii="Times New Roman" w:eastAsiaTheme="minorEastAsia" w:hAnsi="Times New Roman"/>
          <w:b/>
          <w:bCs/>
          <w:i/>
          <w:iCs/>
          <w:szCs w:val="20"/>
          <w:lang w:eastAsia="zh-CN"/>
        </w:rPr>
        <w:t xml:space="preserve">or </w:t>
      </w:r>
      <w:proofErr w:type="spellStart"/>
      <w:r w:rsidRPr="00763328">
        <w:rPr>
          <w:rFonts w:ascii="Times New Roman" w:eastAsiaTheme="minorEastAsia" w:hAnsi="Times New Roman"/>
          <w:b/>
          <w:bCs/>
          <w:i/>
          <w:iCs/>
          <w:szCs w:val="20"/>
          <w:lang w:eastAsia="zh-CN"/>
        </w:rPr>
        <w:t>FDM</w:t>
      </w:r>
      <w:r>
        <w:rPr>
          <w:rFonts w:ascii="Times New Roman" w:eastAsiaTheme="minorEastAsia" w:hAnsi="Times New Roman"/>
          <w:b/>
          <w:bCs/>
          <w:i/>
          <w:iCs/>
          <w:szCs w:val="20"/>
          <w:lang w:eastAsia="zh-CN"/>
        </w:rPr>
        <w:t>ed</w:t>
      </w:r>
      <w:proofErr w:type="spellEnd"/>
      <w:r w:rsidRPr="00763328">
        <w:rPr>
          <w:rFonts w:ascii="Times New Roman" w:eastAsiaTheme="minorEastAsia" w:hAnsi="Times New Roman"/>
          <w:b/>
          <w:bCs/>
          <w:i/>
          <w:iCs/>
          <w:szCs w:val="20"/>
          <w:lang w:eastAsia="zh-CN"/>
        </w:rPr>
        <w:t xml:space="preserve"> Msg</w:t>
      </w:r>
      <w:r>
        <w:rPr>
          <w:rFonts w:ascii="Times New Roman" w:eastAsiaTheme="minorEastAsia" w:hAnsi="Times New Roman"/>
          <w:b/>
          <w:bCs/>
          <w:i/>
          <w:iCs/>
          <w:szCs w:val="20"/>
          <w:lang w:eastAsia="zh-CN"/>
        </w:rPr>
        <w:t>3</w:t>
      </w:r>
      <w:r w:rsidRPr="00763328">
        <w:rPr>
          <w:rFonts w:ascii="Times New Roman" w:eastAsiaTheme="minorEastAsia" w:hAnsi="Times New Roman"/>
          <w:b/>
          <w:bCs/>
          <w:i/>
          <w:iCs/>
          <w:szCs w:val="20"/>
          <w:lang w:eastAsia="zh-CN"/>
        </w:rPr>
        <w:t xml:space="preserve"> transmissions</w:t>
      </w:r>
      <w:r>
        <w:rPr>
          <w:rFonts w:ascii="Times New Roman" w:eastAsiaTheme="minorEastAsia" w:hAnsi="Times New Roman"/>
          <w:b/>
          <w:bCs/>
          <w:i/>
          <w:iCs/>
          <w:szCs w:val="20"/>
          <w:lang w:eastAsia="zh-CN"/>
        </w:rPr>
        <w:t xml:space="preserve">, </w:t>
      </w:r>
      <w:r w:rsidRPr="006877D2">
        <w:rPr>
          <w:rFonts w:ascii="Times New Roman" w:eastAsiaTheme="minorEastAsia" w:hAnsi="Times New Roman"/>
          <w:b/>
          <w:bCs/>
          <w:i/>
          <w:iCs/>
          <w:szCs w:val="20"/>
          <w:lang w:eastAsia="zh-CN"/>
        </w:rPr>
        <w:t>it is recommended to keep the TBS carried in corresponding Msg2 to be the same</w:t>
      </w:r>
      <w:r w:rsidRPr="00763328">
        <w:rPr>
          <w:rFonts w:ascii="Times New Roman" w:eastAsiaTheme="minorEastAsia" w:hAnsi="Times New Roman"/>
          <w:b/>
          <w:bCs/>
          <w:i/>
          <w:iCs/>
          <w:szCs w:val="20"/>
          <w:lang w:eastAsia="zh-CN"/>
        </w:rPr>
        <w:t>.</w:t>
      </w:r>
    </w:p>
    <w:p w14:paraId="4CF7050C" w14:textId="50DA4F81" w:rsidR="00A43C1B" w:rsidRPr="0055015E" w:rsidRDefault="00A43C1B" w:rsidP="00A43C1B">
      <w:pPr>
        <w:widowControl w:val="0"/>
        <w:autoSpaceDN w:val="0"/>
        <w:spacing w:beforeLines="50" w:before="120" w:after="120"/>
        <w:ind w:left="0" w:firstLine="0"/>
        <w:jc w:val="both"/>
        <w:rPr>
          <w:rFonts w:ascii="Times New Roman" w:eastAsiaTheme="minorEastAsia" w:hAnsi="Times New Roman"/>
          <w:b/>
          <w:bCs/>
          <w:i/>
          <w:iCs/>
          <w:szCs w:val="20"/>
        </w:rPr>
      </w:pPr>
      <w:r>
        <w:rPr>
          <w:rFonts w:ascii="Times New Roman" w:eastAsiaTheme="minorEastAsia" w:hAnsi="Times New Roman"/>
          <w:b/>
          <w:bCs/>
          <w:i/>
          <w:iCs/>
          <w:szCs w:val="20"/>
          <w:lang w:eastAsia="zh-CN"/>
        </w:rPr>
        <w:t xml:space="preserve">Proposal </w:t>
      </w:r>
      <w:r w:rsidR="006877D2">
        <w:rPr>
          <w:rFonts w:ascii="Times New Roman" w:eastAsiaTheme="minorEastAsia" w:hAnsi="Times New Roman"/>
          <w:b/>
          <w:bCs/>
          <w:i/>
          <w:iCs/>
          <w:szCs w:val="20"/>
          <w:lang w:eastAsia="zh-CN"/>
        </w:rPr>
        <w:t>6</w:t>
      </w:r>
      <w:r w:rsidRPr="00406767">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w:t>
      </w:r>
      <w:r w:rsidR="00763328">
        <w:rPr>
          <w:rFonts w:ascii="Times New Roman" w:eastAsiaTheme="minorEastAsia" w:hAnsi="Times New Roman"/>
          <w:b/>
          <w:bCs/>
          <w:i/>
          <w:iCs/>
          <w:szCs w:val="20"/>
          <w:lang w:eastAsia="zh-CN"/>
        </w:rPr>
        <w:t>F</w:t>
      </w:r>
      <w:r w:rsidR="00763328" w:rsidRPr="00763328">
        <w:rPr>
          <w:rFonts w:ascii="Times New Roman" w:eastAsiaTheme="minorEastAsia" w:hAnsi="Times New Roman"/>
          <w:b/>
          <w:bCs/>
          <w:i/>
          <w:iCs/>
          <w:szCs w:val="20"/>
          <w:lang w:eastAsia="zh-CN"/>
        </w:rPr>
        <w:t>or FDMA of multiple Msg</w:t>
      </w:r>
      <w:r w:rsidR="00763328">
        <w:rPr>
          <w:rFonts w:ascii="Times New Roman" w:eastAsiaTheme="minorEastAsia" w:hAnsi="Times New Roman"/>
          <w:b/>
          <w:bCs/>
          <w:i/>
          <w:iCs/>
          <w:szCs w:val="20"/>
          <w:lang w:eastAsia="zh-CN"/>
        </w:rPr>
        <w:t>3</w:t>
      </w:r>
      <w:r w:rsidR="00763328" w:rsidRPr="00763328">
        <w:rPr>
          <w:rFonts w:ascii="Times New Roman" w:eastAsiaTheme="minorEastAsia" w:hAnsi="Times New Roman"/>
          <w:b/>
          <w:bCs/>
          <w:i/>
          <w:iCs/>
          <w:szCs w:val="20"/>
          <w:lang w:eastAsia="zh-CN"/>
        </w:rPr>
        <w:t xml:space="preserve"> transmissions in response to </w:t>
      </w:r>
      <w:r w:rsidR="00763328">
        <w:rPr>
          <w:rFonts w:ascii="Times New Roman" w:eastAsiaTheme="minorEastAsia" w:hAnsi="Times New Roman"/>
          <w:b/>
          <w:bCs/>
          <w:i/>
          <w:iCs/>
          <w:szCs w:val="20"/>
          <w:lang w:eastAsia="zh-CN"/>
        </w:rPr>
        <w:t>a PRDCH for Msg2 transmission</w:t>
      </w:r>
      <w:r w:rsidR="00763328" w:rsidRPr="00763328">
        <w:rPr>
          <w:rFonts w:ascii="Times New Roman" w:eastAsiaTheme="minorEastAsia" w:hAnsi="Times New Roman"/>
          <w:b/>
          <w:bCs/>
          <w:i/>
          <w:iCs/>
          <w:szCs w:val="20"/>
          <w:lang w:eastAsia="zh-CN"/>
        </w:rPr>
        <w:t>, support only the same data rate.</w:t>
      </w:r>
    </w:p>
    <w:p w14:paraId="7D474CEC" w14:textId="6228EF30" w:rsidR="008C4FDF" w:rsidRDefault="00AC5617" w:rsidP="00C40797">
      <w:pPr>
        <w:pStyle w:val="3"/>
        <w:numPr>
          <w:ilvl w:val="0"/>
          <w:numId w:val="0"/>
        </w:numPr>
        <w:ind w:left="720" w:hanging="720"/>
      </w:pPr>
      <w:r>
        <w:t>2.2.2 Frequency</w:t>
      </w:r>
      <w:r w:rsidR="008C4FDF" w:rsidRPr="005C725C">
        <w:t xml:space="preserve"> resource</w:t>
      </w:r>
      <w:r w:rsidR="008C4FDF">
        <w:t xml:space="preserve"> allocation</w:t>
      </w:r>
    </w:p>
    <w:p w14:paraId="3A22C95E" w14:textId="4E64D277" w:rsidR="00750EA5" w:rsidRDefault="00750EA5" w:rsidP="00750EA5">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 xml:space="preserve">nother aspect needs to be considered is, how to allocate the </w:t>
      </w:r>
      <w:r w:rsidR="00A70251">
        <w:rPr>
          <w:rFonts w:ascii="Times New Roman" w:eastAsiaTheme="minorEastAsia" w:hAnsi="Times New Roman"/>
          <w:szCs w:val="20"/>
          <w:lang w:eastAsia="zh-CN"/>
        </w:rPr>
        <w:t xml:space="preserve">frequency </w:t>
      </w:r>
      <w:r>
        <w:rPr>
          <w:rFonts w:ascii="Times New Roman" w:eastAsiaTheme="minorEastAsia" w:hAnsi="Times New Roman"/>
          <w:szCs w:val="20"/>
          <w:lang w:eastAsia="zh-CN"/>
        </w:rPr>
        <w:t xml:space="preserve">resource for Msg3 transmission, and the following </w:t>
      </w:r>
      <w:r>
        <w:rPr>
          <w:rFonts w:ascii="Times New Roman" w:eastAsiaTheme="minorEastAsia" w:hAnsi="Times New Roman"/>
          <w:szCs w:val="20"/>
          <w:lang w:eastAsia="zh-CN"/>
        </w:rPr>
        <w:lastRenderedPageBreak/>
        <w:t>agreement has been reached during RAN1#120 meeting</w:t>
      </w:r>
      <w:r w:rsidR="005B34FF">
        <w:rPr>
          <w:rFonts w:ascii="Times New Roman" w:eastAsiaTheme="minorEastAsia" w:hAnsi="Times New Roman"/>
          <w:szCs w:val="20"/>
          <w:lang w:eastAsia="zh-CN"/>
        </w:rPr>
        <w:fldChar w:fldCharType="begin"/>
      </w:r>
      <w:r w:rsidR="005B34FF">
        <w:rPr>
          <w:rFonts w:ascii="Times New Roman" w:eastAsiaTheme="minorEastAsia" w:hAnsi="Times New Roman"/>
          <w:szCs w:val="20"/>
          <w:lang w:eastAsia="zh-CN"/>
        </w:rPr>
        <w:instrText xml:space="preserve"> REF _Ref197696063 \r \h </w:instrText>
      </w:r>
      <w:r w:rsidR="005B34FF">
        <w:rPr>
          <w:rFonts w:ascii="Times New Roman" w:eastAsiaTheme="minorEastAsia" w:hAnsi="Times New Roman"/>
          <w:szCs w:val="20"/>
          <w:lang w:eastAsia="zh-CN"/>
        </w:rPr>
      </w:r>
      <w:r w:rsidR="005B34FF">
        <w:rPr>
          <w:rFonts w:ascii="Times New Roman" w:eastAsiaTheme="minorEastAsia" w:hAnsi="Times New Roman"/>
          <w:szCs w:val="20"/>
          <w:lang w:eastAsia="zh-CN"/>
        </w:rPr>
        <w:fldChar w:fldCharType="separate"/>
      </w:r>
      <w:r w:rsidR="005B34FF">
        <w:rPr>
          <w:rFonts w:ascii="Times New Roman" w:eastAsiaTheme="minorEastAsia" w:hAnsi="Times New Roman"/>
          <w:szCs w:val="20"/>
          <w:lang w:eastAsia="zh-CN"/>
        </w:rPr>
        <w:t>[4]</w:t>
      </w:r>
      <w:r w:rsidR="005B34FF">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w:t>
      </w:r>
    </w:p>
    <w:tbl>
      <w:tblPr>
        <w:tblStyle w:val="afc"/>
        <w:tblW w:w="0" w:type="auto"/>
        <w:tblLook w:val="04A0" w:firstRow="1" w:lastRow="0" w:firstColumn="1" w:lastColumn="0" w:noHBand="0" w:noVBand="1"/>
      </w:tblPr>
      <w:tblGrid>
        <w:gridCol w:w="9631"/>
      </w:tblGrid>
      <w:tr w:rsidR="00750EA5" w14:paraId="13CA720D" w14:textId="77777777" w:rsidTr="001C5713">
        <w:tc>
          <w:tcPr>
            <w:tcW w:w="9631" w:type="dxa"/>
          </w:tcPr>
          <w:p w14:paraId="6393F788" w14:textId="77777777" w:rsidR="00750EA5" w:rsidRPr="00127887" w:rsidRDefault="00750EA5" w:rsidP="001C5713">
            <w:pPr>
              <w:adjustRightInd w:val="0"/>
              <w:snapToGrid w:val="0"/>
              <w:ind w:left="0" w:firstLine="0"/>
              <w:rPr>
                <w:rFonts w:ascii="Times New Roman" w:eastAsia="等线" w:hAnsi="Times New Roman"/>
                <w:bCs/>
                <w:szCs w:val="20"/>
                <w:lang w:eastAsia="zh-CN"/>
              </w:rPr>
            </w:pPr>
            <w:r w:rsidRPr="00127887">
              <w:rPr>
                <w:rFonts w:ascii="Times New Roman" w:eastAsia="等线" w:hAnsi="Times New Roman"/>
                <w:bCs/>
                <w:szCs w:val="20"/>
                <w:highlight w:val="green"/>
                <w:lang w:eastAsia="zh-CN"/>
              </w:rPr>
              <w:t>Agreement</w:t>
            </w:r>
          </w:p>
          <w:p w14:paraId="3E8C1B2F" w14:textId="77777777" w:rsidR="00750EA5" w:rsidRPr="00127887" w:rsidRDefault="00750EA5" w:rsidP="001C5713">
            <w:pPr>
              <w:adjustRightInd w:val="0"/>
              <w:snapToGrid w:val="0"/>
              <w:ind w:left="0" w:firstLine="0"/>
              <w:rPr>
                <w:rFonts w:ascii="Times New Roman" w:eastAsia="等线" w:hAnsi="Times New Roman"/>
                <w:bCs/>
                <w:szCs w:val="20"/>
                <w:lang w:eastAsia="zh-CN"/>
              </w:rPr>
            </w:pPr>
            <w:r w:rsidRPr="00127887">
              <w:rPr>
                <w:rFonts w:ascii="Times New Roman" w:eastAsia="等线" w:hAnsi="Times New Roman"/>
                <w:bCs/>
                <w:szCs w:val="20"/>
                <w:lang w:eastAsia="zh-CN"/>
              </w:rPr>
              <w:t xml:space="preserve">Support the following option(s) for frequency domain resource for Msg3 transmission: </w:t>
            </w:r>
          </w:p>
          <w:p w14:paraId="1FFBC0CE" w14:textId="77777777" w:rsidR="00750EA5" w:rsidRPr="00127887" w:rsidRDefault="00750EA5" w:rsidP="007A3C09">
            <w:pPr>
              <w:numPr>
                <w:ilvl w:val="0"/>
                <w:numId w:val="19"/>
              </w:numPr>
              <w:adjustRightInd w:val="0"/>
              <w:snapToGrid w:val="0"/>
              <w:contextualSpacing/>
              <w:jc w:val="both"/>
              <w:rPr>
                <w:rFonts w:ascii="Times New Roman" w:eastAsia="等线" w:hAnsi="Times New Roman"/>
                <w:iCs/>
                <w:szCs w:val="20"/>
                <w:lang w:eastAsia="zh-CN"/>
              </w:rPr>
            </w:pPr>
            <w:r w:rsidRPr="00127887">
              <w:rPr>
                <w:rFonts w:ascii="Times New Roman" w:eastAsia="等线" w:hAnsi="Times New Roman"/>
                <w:bCs/>
                <w:szCs w:val="20"/>
                <w:lang w:eastAsia="zh-CN"/>
              </w:rPr>
              <w:t>Option 2: The frequency domain resource for Msg3 can be determined based on explicit indication in the PRDCH for Msg2 transmission for one or multiples devices.</w:t>
            </w:r>
          </w:p>
          <w:p w14:paraId="18205370" w14:textId="77777777" w:rsidR="00750EA5" w:rsidRPr="00127887" w:rsidRDefault="00750EA5" w:rsidP="007A3C09">
            <w:pPr>
              <w:numPr>
                <w:ilvl w:val="0"/>
                <w:numId w:val="19"/>
              </w:numPr>
              <w:adjustRightInd w:val="0"/>
              <w:snapToGrid w:val="0"/>
              <w:contextualSpacing/>
              <w:jc w:val="both"/>
              <w:rPr>
                <w:rFonts w:ascii="Times New Roman" w:eastAsia="等线" w:hAnsi="Times New Roman"/>
                <w:iCs/>
                <w:szCs w:val="20"/>
                <w:lang w:eastAsia="zh-CN"/>
              </w:rPr>
            </w:pPr>
            <w:r w:rsidRPr="00127887">
              <w:rPr>
                <w:rFonts w:ascii="Times New Roman" w:eastAsia="等线" w:hAnsi="Times New Roman"/>
                <w:iCs/>
                <w:szCs w:val="20"/>
                <w:lang w:eastAsia="zh-CN"/>
              </w:rPr>
              <w:t>FFS: support option 1 as a default if PRDCH does not provide the indication or based on a rule</w:t>
            </w:r>
          </w:p>
          <w:p w14:paraId="2B2DB6CC" w14:textId="77777777" w:rsidR="00750EA5" w:rsidRPr="00127887" w:rsidRDefault="00750EA5" w:rsidP="007A3C09">
            <w:pPr>
              <w:numPr>
                <w:ilvl w:val="1"/>
                <w:numId w:val="19"/>
              </w:numPr>
              <w:adjustRightInd w:val="0"/>
              <w:snapToGrid w:val="0"/>
              <w:contextualSpacing/>
              <w:jc w:val="both"/>
              <w:rPr>
                <w:rFonts w:ascii="Times New Roman" w:eastAsia="等线" w:hAnsi="Times New Roman"/>
                <w:iCs/>
                <w:szCs w:val="20"/>
                <w:lang w:eastAsia="zh-CN"/>
              </w:rPr>
            </w:pPr>
            <w:r w:rsidRPr="00127887">
              <w:rPr>
                <w:rFonts w:ascii="Times New Roman" w:eastAsia="等线" w:hAnsi="Times New Roman"/>
                <w:iCs/>
                <w:szCs w:val="20"/>
                <w:lang w:eastAsia="zh-CN"/>
              </w:rPr>
              <w:t xml:space="preserve">Option 1: the </w:t>
            </w:r>
            <w:r w:rsidRPr="00127887">
              <w:rPr>
                <w:rFonts w:ascii="Times New Roman" w:eastAsia="等线" w:hAnsi="Times New Roman"/>
                <w:bCs/>
                <w:szCs w:val="20"/>
                <w:lang w:eastAsia="zh-CN"/>
              </w:rPr>
              <w:t>frequency domain resource for Msg3 reuses the frequency domain resource for Msg1 for the same device</w:t>
            </w:r>
          </w:p>
        </w:tc>
      </w:tr>
    </w:tbl>
    <w:p w14:paraId="58860A34" w14:textId="77777777" w:rsidR="00750EA5" w:rsidRDefault="00750EA5" w:rsidP="00750EA5">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The following figures can be used to illustrate the above two options:</w:t>
      </w:r>
    </w:p>
    <w:p w14:paraId="2942508C" w14:textId="77777777" w:rsidR="00750EA5" w:rsidRDefault="00750EA5" w:rsidP="00750EA5">
      <w:pPr>
        <w:keepNext/>
        <w:widowControl w:val="0"/>
        <w:autoSpaceDN w:val="0"/>
        <w:spacing w:beforeLines="50" w:before="120" w:after="120"/>
        <w:ind w:left="0" w:firstLine="0"/>
        <w:jc w:val="center"/>
      </w:pPr>
      <w:r w:rsidRPr="003855F6">
        <w:rPr>
          <w:noProof/>
        </w:rPr>
        <w:drawing>
          <wp:inline distT="0" distB="0" distL="0" distR="0" wp14:anchorId="27DFBA3C" wp14:editId="4CF855B4">
            <wp:extent cx="4994031" cy="1700073"/>
            <wp:effectExtent l="0" t="0" r="0" b="0"/>
            <wp:docPr id="9" name="图片 6">
              <a:extLst xmlns:a="http://schemas.openxmlformats.org/drawingml/2006/main">
                <a:ext uri="{FF2B5EF4-FFF2-40B4-BE49-F238E27FC236}">
                  <a16:creationId xmlns:a16="http://schemas.microsoft.com/office/drawing/2014/main" id="{CA4005CD-6DA2-4730-AEF8-60998185E7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CA4005CD-6DA2-4730-AEF8-60998185E7C2}"/>
                        </a:ext>
                      </a:extLst>
                    </pic:cNvPr>
                    <pic:cNvPicPr>
                      <a:picLocks noChangeAspect="1"/>
                    </pic:cNvPicPr>
                  </pic:nvPicPr>
                  <pic:blipFill>
                    <a:blip r:embed="rId13"/>
                    <a:stretch>
                      <a:fillRect/>
                    </a:stretch>
                  </pic:blipFill>
                  <pic:spPr>
                    <a:xfrm>
                      <a:off x="0" y="0"/>
                      <a:ext cx="5011253" cy="1705936"/>
                    </a:xfrm>
                    <a:prstGeom prst="rect">
                      <a:avLst/>
                    </a:prstGeom>
                  </pic:spPr>
                </pic:pic>
              </a:graphicData>
            </a:graphic>
          </wp:inline>
        </w:drawing>
      </w:r>
    </w:p>
    <w:p w14:paraId="7018D4A9" w14:textId="1B1B7864" w:rsidR="00750EA5" w:rsidRPr="00C032C6" w:rsidRDefault="00750EA5" w:rsidP="00C032C6">
      <w:pPr>
        <w:widowControl w:val="0"/>
        <w:autoSpaceDN w:val="0"/>
        <w:spacing w:beforeLines="50" w:before="120" w:after="120"/>
        <w:ind w:left="0" w:firstLine="0"/>
        <w:jc w:val="center"/>
        <w:rPr>
          <w:rFonts w:ascii="Times New Roman" w:eastAsiaTheme="minorEastAsia" w:hAnsi="Times New Roman"/>
          <w:szCs w:val="20"/>
          <w:lang w:eastAsia="zh-CN"/>
        </w:rPr>
      </w:pPr>
      <w:r w:rsidRPr="00C032C6">
        <w:rPr>
          <w:rFonts w:ascii="Times New Roman" w:eastAsiaTheme="minorEastAsia" w:hAnsi="Times New Roman"/>
          <w:szCs w:val="20"/>
          <w:lang w:eastAsia="zh-CN"/>
        </w:rPr>
        <w:t xml:space="preserve">Figure </w:t>
      </w:r>
      <w:r w:rsidR="00AF6C38">
        <w:rPr>
          <w:rFonts w:ascii="Times New Roman" w:eastAsiaTheme="minorEastAsia" w:hAnsi="Times New Roman"/>
          <w:szCs w:val="20"/>
          <w:lang w:eastAsia="zh-CN"/>
        </w:rPr>
        <w:t>4</w:t>
      </w:r>
      <w:r w:rsidRPr="00C032C6">
        <w:rPr>
          <w:rFonts w:ascii="Times New Roman" w:eastAsiaTheme="minorEastAsia" w:hAnsi="Times New Roman"/>
          <w:szCs w:val="20"/>
          <w:lang w:eastAsia="zh-CN"/>
        </w:rPr>
        <w:t>. Comparison b/w Option 1 and Option 2 for Msg3 transmission in FDMA scheme</w:t>
      </w:r>
    </w:p>
    <w:p w14:paraId="03A35461" w14:textId="07E663AE" w:rsidR="00750EA5" w:rsidRDefault="00AF6C38" w:rsidP="00750EA5">
      <w:pPr>
        <w:keepNext/>
        <w:jc w:val="center"/>
      </w:pPr>
      <w:r w:rsidRPr="00AF6C38">
        <w:t xml:space="preserve"> </w:t>
      </w:r>
      <w:r>
        <w:object w:dxaOrig="19479" w:dyaOrig="6068" w14:anchorId="1286B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122.7pt" o:ole="">
            <v:imagedata r:id="rId14" o:title=""/>
          </v:shape>
          <o:OLEObject Type="Embed" ProgID="Visio.Drawing.15" ShapeID="_x0000_i1025" DrawAspect="Content" ObjectID="_1808323396" r:id="rId15"/>
        </w:object>
      </w:r>
    </w:p>
    <w:p w14:paraId="2BE8BFD1" w14:textId="07741E0E" w:rsidR="00750EA5" w:rsidRPr="00C032C6" w:rsidRDefault="00750EA5" w:rsidP="00750EA5">
      <w:pPr>
        <w:widowControl w:val="0"/>
        <w:autoSpaceDN w:val="0"/>
        <w:spacing w:beforeLines="50" w:before="120" w:after="120"/>
        <w:ind w:left="0" w:firstLine="0"/>
        <w:jc w:val="center"/>
        <w:rPr>
          <w:rFonts w:ascii="Times New Roman" w:eastAsiaTheme="minorEastAsia" w:hAnsi="Times New Roman"/>
          <w:szCs w:val="20"/>
          <w:lang w:eastAsia="zh-CN"/>
        </w:rPr>
      </w:pPr>
      <w:r w:rsidRPr="00C032C6">
        <w:rPr>
          <w:rFonts w:ascii="Times New Roman" w:eastAsiaTheme="minorEastAsia" w:hAnsi="Times New Roman"/>
          <w:szCs w:val="20"/>
          <w:lang w:eastAsia="zh-CN"/>
        </w:rPr>
        <w:t xml:space="preserve">Figure </w:t>
      </w:r>
      <w:r w:rsidR="00AF6C38">
        <w:rPr>
          <w:rFonts w:ascii="Times New Roman" w:eastAsiaTheme="minorEastAsia" w:hAnsi="Times New Roman"/>
          <w:szCs w:val="20"/>
          <w:lang w:eastAsia="zh-CN"/>
        </w:rPr>
        <w:t>5</w:t>
      </w:r>
      <w:r w:rsidRPr="00C032C6">
        <w:rPr>
          <w:rFonts w:ascii="Times New Roman" w:eastAsiaTheme="minorEastAsia" w:hAnsi="Times New Roman"/>
          <w:szCs w:val="20"/>
          <w:lang w:eastAsia="zh-CN"/>
        </w:rPr>
        <w:t xml:space="preserve">. Illustration of Msg2 re-schedule the </w:t>
      </w:r>
      <w:proofErr w:type="spellStart"/>
      <w:r w:rsidRPr="00C032C6">
        <w:rPr>
          <w:rFonts w:ascii="Times New Roman" w:eastAsiaTheme="minorEastAsia" w:hAnsi="Times New Roman"/>
          <w:szCs w:val="20"/>
          <w:lang w:eastAsia="zh-CN"/>
        </w:rPr>
        <w:t>FDMed</w:t>
      </w:r>
      <w:proofErr w:type="spellEnd"/>
      <w:r w:rsidRPr="00C032C6">
        <w:rPr>
          <w:rFonts w:ascii="Times New Roman" w:eastAsiaTheme="minorEastAsia" w:hAnsi="Times New Roman"/>
          <w:szCs w:val="20"/>
          <w:lang w:eastAsia="zh-CN"/>
        </w:rPr>
        <w:t xml:space="preserve"> Msg3 when Msg1 are TDM</w:t>
      </w:r>
    </w:p>
    <w:p w14:paraId="1B137FB5" w14:textId="07C3EAB4" w:rsidR="00750EA5" w:rsidRDefault="00750EA5" w:rsidP="00750EA5">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In general, </w:t>
      </w:r>
      <w:r w:rsidRPr="00F21597">
        <w:rPr>
          <w:rFonts w:ascii="Times New Roman" w:eastAsiaTheme="minorEastAsia" w:hAnsi="Times New Roman"/>
          <w:szCs w:val="20"/>
          <w:lang w:eastAsia="zh-CN"/>
        </w:rPr>
        <w:t>Option 1</w:t>
      </w:r>
      <w:r>
        <w:rPr>
          <w:rFonts w:ascii="Times New Roman" w:eastAsiaTheme="minorEastAsia" w:hAnsi="Times New Roman"/>
          <w:szCs w:val="20"/>
          <w:lang w:eastAsia="zh-CN"/>
        </w:rPr>
        <w:t xml:space="preserve"> is</w:t>
      </w:r>
      <w:r w:rsidRPr="00F21597">
        <w:rPr>
          <w:rFonts w:ascii="Times New Roman" w:eastAsiaTheme="minorEastAsia" w:hAnsi="Times New Roman"/>
          <w:szCs w:val="20"/>
          <w:lang w:eastAsia="zh-CN"/>
        </w:rPr>
        <w:t xml:space="preserve"> simpler and </w:t>
      </w:r>
      <w:r>
        <w:rPr>
          <w:rFonts w:ascii="Times New Roman" w:eastAsiaTheme="minorEastAsia" w:hAnsi="Times New Roman"/>
          <w:szCs w:val="20"/>
          <w:lang w:eastAsia="zh-CN"/>
        </w:rPr>
        <w:t>has</w:t>
      </w:r>
      <w:r w:rsidRPr="00F21597">
        <w:rPr>
          <w:rFonts w:ascii="Times New Roman" w:eastAsiaTheme="minorEastAsia" w:hAnsi="Times New Roman"/>
          <w:szCs w:val="20"/>
          <w:lang w:eastAsia="zh-CN"/>
        </w:rPr>
        <w:t xml:space="preserve"> smaller </w:t>
      </w:r>
      <w:r>
        <w:rPr>
          <w:rFonts w:ascii="Times New Roman" w:eastAsiaTheme="minorEastAsia" w:hAnsi="Times New Roman"/>
          <w:szCs w:val="20"/>
          <w:lang w:eastAsia="zh-CN"/>
        </w:rPr>
        <w:t xml:space="preserve">Msg2 </w:t>
      </w:r>
      <w:r w:rsidRPr="00F21597">
        <w:rPr>
          <w:rFonts w:ascii="Times New Roman" w:eastAsiaTheme="minorEastAsia" w:hAnsi="Times New Roman"/>
          <w:szCs w:val="20"/>
          <w:lang w:eastAsia="zh-CN"/>
        </w:rPr>
        <w:t>payload size than Option 2</w:t>
      </w:r>
      <w:r>
        <w:rPr>
          <w:rFonts w:ascii="Times New Roman" w:eastAsiaTheme="minorEastAsia" w:hAnsi="Times New Roman"/>
          <w:szCs w:val="20"/>
          <w:lang w:eastAsia="zh-CN"/>
        </w:rPr>
        <w:t>.</w:t>
      </w:r>
      <w:r w:rsidRPr="00F21597">
        <w:rPr>
          <w:rFonts w:ascii="Times New Roman" w:eastAsiaTheme="minorEastAsia" w:hAnsi="Times New Roman"/>
          <w:szCs w:val="20"/>
          <w:lang w:eastAsia="zh-CN"/>
        </w:rPr>
        <w:t xml:space="preserve"> </w:t>
      </w:r>
      <w:r>
        <w:rPr>
          <w:rFonts w:ascii="Times New Roman" w:eastAsiaTheme="minorEastAsia" w:hAnsi="Times New Roman"/>
          <w:szCs w:val="20"/>
          <w:lang w:eastAsia="zh-CN"/>
        </w:rPr>
        <w:t>H</w:t>
      </w:r>
      <w:r w:rsidRPr="00F21597">
        <w:rPr>
          <w:rFonts w:ascii="Times New Roman" w:eastAsiaTheme="minorEastAsia" w:hAnsi="Times New Roman"/>
          <w:szCs w:val="20"/>
          <w:lang w:eastAsia="zh-CN"/>
        </w:rPr>
        <w:t xml:space="preserve">owever, </w:t>
      </w:r>
      <w:r w:rsidR="00CD4BB6">
        <w:rPr>
          <w:rFonts w:ascii="Times New Roman" w:eastAsiaTheme="minorEastAsia" w:hAnsi="Times New Roman"/>
          <w:szCs w:val="20"/>
          <w:lang w:eastAsia="zh-CN"/>
        </w:rPr>
        <w:t>higher</w:t>
      </w:r>
      <w:r>
        <w:rPr>
          <w:rFonts w:ascii="Times New Roman" w:eastAsiaTheme="minorEastAsia" w:hAnsi="Times New Roman"/>
          <w:szCs w:val="20"/>
          <w:lang w:eastAsia="zh-CN"/>
        </w:rPr>
        <w:t xml:space="preserve"> </w:t>
      </w:r>
      <w:r w:rsidR="00CD4BB6">
        <w:rPr>
          <w:rFonts w:ascii="Times New Roman" w:eastAsiaTheme="minorEastAsia" w:hAnsi="Times New Roman"/>
          <w:szCs w:val="20"/>
          <w:lang w:eastAsia="zh-CN"/>
        </w:rPr>
        <w:t>resource allocation flexibility</w:t>
      </w:r>
      <w:r>
        <w:rPr>
          <w:rFonts w:ascii="Times New Roman" w:eastAsiaTheme="minorEastAsia" w:hAnsi="Times New Roman"/>
          <w:szCs w:val="20"/>
          <w:lang w:eastAsia="zh-CN"/>
        </w:rPr>
        <w:t xml:space="preserve"> </w:t>
      </w:r>
      <w:r w:rsidRPr="00F21597">
        <w:rPr>
          <w:rFonts w:ascii="Times New Roman" w:eastAsiaTheme="minorEastAsia" w:hAnsi="Times New Roman"/>
          <w:szCs w:val="20"/>
          <w:lang w:eastAsia="zh-CN"/>
        </w:rPr>
        <w:t xml:space="preserve">can </w:t>
      </w:r>
      <w:r>
        <w:rPr>
          <w:rFonts w:ascii="Times New Roman" w:eastAsiaTheme="minorEastAsia" w:hAnsi="Times New Roman"/>
          <w:szCs w:val="20"/>
          <w:lang w:eastAsia="zh-CN"/>
        </w:rPr>
        <w:t xml:space="preserve">be </w:t>
      </w:r>
      <w:r w:rsidRPr="00F21597">
        <w:rPr>
          <w:rFonts w:ascii="Times New Roman" w:eastAsiaTheme="minorEastAsia" w:hAnsi="Times New Roman"/>
          <w:szCs w:val="20"/>
          <w:lang w:eastAsia="zh-CN"/>
        </w:rPr>
        <w:t>perform</w:t>
      </w:r>
      <w:r>
        <w:rPr>
          <w:rFonts w:ascii="Times New Roman" w:eastAsiaTheme="minorEastAsia" w:hAnsi="Times New Roman"/>
          <w:szCs w:val="20"/>
          <w:lang w:eastAsia="zh-CN"/>
        </w:rPr>
        <w:t>ed</w:t>
      </w:r>
      <w:r w:rsidRPr="00F21597">
        <w:rPr>
          <w:rFonts w:ascii="Times New Roman" w:eastAsiaTheme="minorEastAsia" w:hAnsi="Times New Roman"/>
          <w:szCs w:val="20"/>
          <w:lang w:eastAsia="zh-CN"/>
        </w:rPr>
        <w:t xml:space="preserve"> </w:t>
      </w:r>
      <w:r>
        <w:rPr>
          <w:rFonts w:ascii="Times New Roman" w:eastAsiaTheme="minorEastAsia" w:hAnsi="Times New Roman"/>
          <w:szCs w:val="20"/>
          <w:lang w:eastAsia="zh-CN"/>
        </w:rPr>
        <w:t>based on Option 2</w:t>
      </w:r>
      <w:r w:rsidRPr="00F21597">
        <w:rPr>
          <w:rFonts w:ascii="Times New Roman" w:eastAsiaTheme="minorEastAsia" w:hAnsi="Times New Roman"/>
          <w:szCs w:val="20"/>
          <w:lang w:eastAsia="zh-CN"/>
        </w:rPr>
        <w:t xml:space="preserve"> to </w:t>
      </w:r>
      <w:r>
        <w:rPr>
          <w:rFonts w:ascii="Times New Roman" w:eastAsiaTheme="minorEastAsia" w:hAnsi="Times New Roman"/>
          <w:szCs w:val="20"/>
          <w:lang w:eastAsia="zh-CN"/>
        </w:rPr>
        <w:t xml:space="preserve">reduce the completion time and/or </w:t>
      </w:r>
      <w:r w:rsidRPr="00F21597">
        <w:rPr>
          <w:rFonts w:ascii="Times New Roman" w:eastAsiaTheme="minorEastAsia" w:hAnsi="Times New Roman"/>
          <w:szCs w:val="20"/>
          <w:lang w:eastAsia="zh-CN"/>
        </w:rPr>
        <w:t xml:space="preserve">avoid the interference </w:t>
      </w:r>
      <w:r>
        <w:rPr>
          <w:rFonts w:ascii="Times New Roman" w:eastAsiaTheme="minorEastAsia" w:hAnsi="Times New Roman"/>
          <w:szCs w:val="20"/>
          <w:lang w:eastAsia="zh-CN"/>
        </w:rPr>
        <w:t xml:space="preserve">among </w:t>
      </w:r>
      <w:r w:rsidRPr="00F21597">
        <w:rPr>
          <w:rFonts w:ascii="Times New Roman" w:eastAsiaTheme="minorEastAsia" w:hAnsi="Times New Roman"/>
          <w:szCs w:val="20"/>
          <w:lang w:eastAsia="zh-CN"/>
        </w:rPr>
        <w:t xml:space="preserve">devices as much as possible. </w:t>
      </w:r>
      <w:r>
        <w:rPr>
          <w:rFonts w:ascii="Times New Roman" w:eastAsiaTheme="minorEastAsia" w:hAnsi="Times New Roman"/>
          <w:szCs w:val="20"/>
          <w:lang w:eastAsia="zh-CN"/>
        </w:rPr>
        <w:t xml:space="preserve">For example, if there are four candidate frequency resources but only two devices have successfully accessed the current occasion, the reader can re-allocate the resources for Msg3 transmission to make the frequency domain guard become larger, to avoid the frequency domain </w:t>
      </w:r>
      <w:r w:rsidRPr="00F21597">
        <w:rPr>
          <w:rFonts w:ascii="Times New Roman" w:eastAsiaTheme="minorEastAsia" w:hAnsi="Times New Roman"/>
          <w:szCs w:val="20"/>
          <w:lang w:eastAsia="zh-CN"/>
        </w:rPr>
        <w:t xml:space="preserve">interference </w:t>
      </w:r>
      <w:r>
        <w:rPr>
          <w:rFonts w:ascii="Times New Roman" w:eastAsiaTheme="minorEastAsia" w:hAnsi="Times New Roman"/>
          <w:szCs w:val="20"/>
          <w:lang w:eastAsia="zh-CN"/>
        </w:rPr>
        <w:t>among</w:t>
      </w:r>
      <w:r w:rsidRPr="00F21597">
        <w:rPr>
          <w:rFonts w:ascii="Times New Roman" w:eastAsiaTheme="minorEastAsia" w:hAnsi="Times New Roman"/>
          <w:szCs w:val="20"/>
          <w:lang w:eastAsia="zh-CN"/>
        </w:rPr>
        <w:t xml:space="preserve"> devices</w:t>
      </w:r>
      <w:r>
        <w:rPr>
          <w:rFonts w:ascii="Times New Roman" w:eastAsiaTheme="minorEastAsia" w:hAnsi="Times New Roman"/>
          <w:szCs w:val="20"/>
          <w:lang w:eastAsia="zh-CN"/>
        </w:rPr>
        <w:t xml:space="preserve"> caused by SFO in a best effort way. For another example, </w:t>
      </w:r>
      <w:r w:rsidRPr="00210B44">
        <w:rPr>
          <w:rFonts w:ascii="Times New Roman" w:eastAsiaTheme="minorEastAsia" w:hAnsi="Times New Roman"/>
          <w:szCs w:val="20"/>
          <w:lang w:eastAsia="zh-CN"/>
        </w:rPr>
        <w:t xml:space="preserve">if there are four candidate </w:t>
      </w:r>
      <w:r>
        <w:rPr>
          <w:rFonts w:ascii="Times New Roman" w:eastAsiaTheme="minorEastAsia" w:hAnsi="Times New Roman"/>
          <w:szCs w:val="20"/>
          <w:lang w:eastAsia="zh-CN"/>
        </w:rPr>
        <w:t>sub-occasions</w:t>
      </w:r>
      <w:r w:rsidRPr="00210B44">
        <w:rPr>
          <w:rFonts w:ascii="Times New Roman" w:eastAsiaTheme="minorEastAsia" w:hAnsi="Times New Roman"/>
          <w:szCs w:val="20"/>
          <w:lang w:eastAsia="zh-CN"/>
        </w:rPr>
        <w:t xml:space="preserve"> but only two devices have successfully accessed the current occasion</w:t>
      </w:r>
      <w:r>
        <w:rPr>
          <w:rFonts w:ascii="Times New Roman" w:eastAsiaTheme="minorEastAsia" w:hAnsi="Times New Roman"/>
          <w:szCs w:val="20"/>
          <w:lang w:eastAsia="zh-CN"/>
        </w:rPr>
        <w:t xml:space="preserve"> (e.g., only the 3</w:t>
      </w:r>
      <w:r w:rsidRPr="00A33989">
        <w:rPr>
          <w:rFonts w:ascii="Times New Roman" w:eastAsiaTheme="minorEastAsia" w:hAnsi="Times New Roman"/>
          <w:szCs w:val="20"/>
          <w:vertAlign w:val="superscript"/>
          <w:lang w:eastAsia="zh-CN"/>
        </w:rPr>
        <w:t>th</w:t>
      </w:r>
      <w:r>
        <w:rPr>
          <w:rFonts w:ascii="Times New Roman" w:eastAsiaTheme="minorEastAsia" w:hAnsi="Times New Roman"/>
          <w:szCs w:val="20"/>
          <w:lang w:eastAsia="zh-CN"/>
        </w:rPr>
        <w:t xml:space="preserve"> and 4</w:t>
      </w:r>
      <w:r w:rsidRPr="00210B44">
        <w:rPr>
          <w:rFonts w:ascii="Times New Roman" w:eastAsiaTheme="minorEastAsia" w:hAnsi="Times New Roman"/>
          <w:szCs w:val="20"/>
          <w:vertAlign w:val="superscript"/>
          <w:lang w:eastAsia="zh-CN"/>
        </w:rPr>
        <w:t>th</w:t>
      </w:r>
      <w:r>
        <w:rPr>
          <w:rFonts w:ascii="Times New Roman" w:eastAsiaTheme="minorEastAsia" w:hAnsi="Times New Roman"/>
          <w:szCs w:val="20"/>
          <w:lang w:eastAsia="zh-CN"/>
        </w:rPr>
        <w:t xml:space="preserve"> sub-occasions are occupied by Msg1 transmission)</w:t>
      </w:r>
      <w:r w:rsidRPr="00210B44">
        <w:rPr>
          <w:rFonts w:ascii="Times New Roman" w:eastAsiaTheme="minorEastAsia" w:hAnsi="Times New Roman"/>
          <w:szCs w:val="20"/>
          <w:lang w:eastAsia="zh-CN"/>
        </w:rPr>
        <w:t xml:space="preserve">, the reader can re-allocate the resources for </w:t>
      </w:r>
      <w:r>
        <w:rPr>
          <w:rFonts w:ascii="Times New Roman" w:eastAsiaTheme="minorEastAsia" w:hAnsi="Times New Roman"/>
          <w:szCs w:val="20"/>
          <w:lang w:eastAsia="zh-CN"/>
        </w:rPr>
        <w:t>Msg3</w:t>
      </w:r>
      <w:r w:rsidRPr="00210B44">
        <w:rPr>
          <w:rFonts w:ascii="Times New Roman" w:eastAsiaTheme="minorEastAsia" w:hAnsi="Times New Roman"/>
          <w:szCs w:val="20"/>
          <w:lang w:eastAsia="zh-CN"/>
        </w:rPr>
        <w:t xml:space="preserve"> transmission to make the </w:t>
      </w:r>
      <w:r>
        <w:rPr>
          <w:rFonts w:ascii="Times New Roman" w:eastAsiaTheme="minorEastAsia" w:hAnsi="Times New Roman"/>
          <w:szCs w:val="20"/>
          <w:lang w:eastAsia="zh-CN"/>
        </w:rPr>
        <w:t xml:space="preserve">first two sub-occasions are used for Msg3 transmission, which can reduce the occasion time length and the completion time can be reduced from system level perspective. Moreover, another possibility is Msg2 can re-allocate the resources of Msg3 to be FDM even the Msg1 resources are </w:t>
      </w:r>
      <w:proofErr w:type="spellStart"/>
      <w:r>
        <w:rPr>
          <w:rFonts w:ascii="Times New Roman" w:eastAsiaTheme="minorEastAsia" w:hAnsi="Times New Roman"/>
          <w:szCs w:val="20"/>
          <w:lang w:eastAsia="zh-CN"/>
        </w:rPr>
        <w:t>TDMed</w:t>
      </w:r>
      <w:proofErr w:type="spellEnd"/>
      <w:r>
        <w:rPr>
          <w:rFonts w:ascii="Times New Roman" w:eastAsiaTheme="minorEastAsia" w:hAnsi="Times New Roman"/>
          <w:szCs w:val="20"/>
          <w:lang w:eastAsia="zh-CN"/>
        </w:rPr>
        <w:t xml:space="preserve">, to further reduce the access latency since Msg3 has relative larger payload size, which is shown in Figure </w:t>
      </w:r>
      <w:r w:rsidR="00AF6C38">
        <w:rPr>
          <w:rFonts w:ascii="Times New Roman" w:eastAsiaTheme="minorEastAsia" w:hAnsi="Times New Roman"/>
          <w:szCs w:val="20"/>
          <w:lang w:eastAsia="zh-CN"/>
        </w:rPr>
        <w:t>4</w:t>
      </w:r>
      <w:r>
        <w:rPr>
          <w:rFonts w:ascii="Times New Roman" w:eastAsiaTheme="minorEastAsia" w:hAnsi="Times New Roman"/>
          <w:szCs w:val="20"/>
          <w:lang w:eastAsia="zh-CN"/>
        </w:rPr>
        <w:t xml:space="preserve">. </w:t>
      </w:r>
    </w:p>
    <w:p w14:paraId="561700DE" w14:textId="77777777" w:rsidR="00750EA5" w:rsidRDefault="00750EA5" w:rsidP="00750EA5">
      <w:pPr>
        <w:widowControl w:val="0"/>
        <w:autoSpaceDN w:val="0"/>
        <w:spacing w:beforeLines="50" w:before="120" w:after="120"/>
        <w:ind w:left="0" w:firstLine="0"/>
        <w:jc w:val="both"/>
        <w:rPr>
          <w:rFonts w:ascii="Times New Roman" w:eastAsiaTheme="minorEastAsia" w:hAnsi="Times New Roman"/>
          <w:szCs w:val="20"/>
          <w:lang w:eastAsia="zh-CN"/>
        </w:rPr>
      </w:pPr>
      <w:r w:rsidRPr="00BE50A8">
        <w:rPr>
          <w:rFonts w:ascii="Times New Roman" w:eastAsiaTheme="minorEastAsia" w:hAnsi="Times New Roman"/>
          <w:szCs w:val="20"/>
          <w:lang w:eastAsia="zh-CN"/>
        </w:rPr>
        <w:t xml:space="preserve">From our point of view, the above two options for </w:t>
      </w:r>
      <w:r>
        <w:rPr>
          <w:rFonts w:ascii="Times New Roman" w:eastAsiaTheme="minorEastAsia" w:hAnsi="Times New Roman"/>
          <w:szCs w:val="20"/>
          <w:lang w:eastAsia="zh-CN"/>
        </w:rPr>
        <w:t>Msg3</w:t>
      </w:r>
      <w:r w:rsidRPr="00BE50A8">
        <w:rPr>
          <w:rFonts w:ascii="Times New Roman" w:eastAsiaTheme="minorEastAsia" w:hAnsi="Times New Roman"/>
          <w:szCs w:val="20"/>
          <w:lang w:eastAsia="zh-CN"/>
        </w:rPr>
        <w:t xml:space="preserve"> are not mutually exclusive. In detail, Option 1 is more suitable for the scenario with a small number of devices, where there will not be too many devices accessing </w:t>
      </w:r>
      <w:r>
        <w:rPr>
          <w:rFonts w:ascii="Times New Roman" w:eastAsiaTheme="minorEastAsia" w:hAnsi="Times New Roman"/>
          <w:szCs w:val="20"/>
          <w:lang w:eastAsia="zh-CN"/>
        </w:rPr>
        <w:t>one</w:t>
      </w:r>
      <w:r w:rsidRPr="00BE50A8">
        <w:rPr>
          <w:rFonts w:ascii="Times New Roman" w:eastAsiaTheme="minorEastAsia" w:hAnsi="Times New Roman"/>
          <w:szCs w:val="20"/>
          <w:lang w:eastAsia="zh-CN"/>
        </w:rPr>
        <w:t xml:space="preserve"> access occasion, thus the payload size of </w:t>
      </w:r>
      <w:r>
        <w:rPr>
          <w:rFonts w:ascii="Times New Roman" w:eastAsiaTheme="minorEastAsia" w:hAnsi="Times New Roman"/>
          <w:szCs w:val="20"/>
          <w:lang w:eastAsia="zh-CN"/>
        </w:rPr>
        <w:t>Msg2 can be saved</w:t>
      </w:r>
      <w:r w:rsidRPr="00BE50A8">
        <w:rPr>
          <w:rFonts w:ascii="Times New Roman" w:eastAsiaTheme="minorEastAsia" w:hAnsi="Times New Roman"/>
          <w:szCs w:val="20"/>
          <w:lang w:eastAsia="zh-CN"/>
        </w:rPr>
        <w:t xml:space="preserve">; Option 2 is more suitable for the scenario with a large number of devices, so that the </w:t>
      </w:r>
      <w:r>
        <w:rPr>
          <w:rFonts w:ascii="Times New Roman" w:eastAsiaTheme="minorEastAsia" w:hAnsi="Times New Roman"/>
          <w:szCs w:val="20"/>
          <w:lang w:eastAsia="zh-CN"/>
        </w:rPr>
        <w:t>r</w:t>
      </w:r>
      <w:r w:rsidRPr="00BE50A8">
        <w:rPr>
          <w:rFonts w:ascii="Times New Roman" w:eastAsiaTheme="minorEastAsia" w:hAnsi="Times New Roman"/>
          <w:szCs w:val="20"/>
          <w:lang w:eastAsia="zh-CN"/>
        </w:rPr>
        <w:t xml:space="preserve">eader can flexibly adjust the resources of </w:t>
      </w:r>
      <w:r>
        <w:rPr>
          <w:rFonts w:ascii="Times New Roman" w:eastAsiaTheme="minorEastAsia" w:hAnsi="Times New Roman"/>
          <w:szCs w:val="20"/>
          <w:lang w:eastAsia="zh-CN"/>
        </w:rPr>
        <w:t>Msg3</w:t>
      </w:r>
      <w:r w:rsidRPr="00BE50A8">
        <w:rPr>
          <w:rFonts w:ascii="Times New Roman" w:eastAsiaTheme="minorEastAsia" w:hAnsi="Times New Roman"/>
          <w:szCs w:val="20"/>
          <w:lang w:eastAsia="zh-CN"/>
        </w:rPr>
        <w:t xml:space="preserve"> according to the actual number of devices sending </w:t>
      </w:r>
      <w:r>
        <w:rPr>
          <w:rFonts w:ascii="Times New Roman" w:eastAsiaTheme="minorEastAsia" w:hAnsi="Times New Roman"/>
          <w:szCs w:val="20"/>
          <w:lang w:eastAsia="zh-CN"/>
        </w:rPr>
        <w:t>Msg1</w:t>
      </w:r>
      <w:r w:rsidRPr="00BE50A8">
        <w:rPr>
          <w:rFonts w:ascii="Times New Roman" w:eastAsiaTheme="minorEastAsia" w:hAnsi="Times New Roman"/>
          <w:szCs w:val="20"/>
          <w:lang w:eastAsia="zh-CN"/>
        </w:rPr>
        <w:t>, and minimize the delay.</w:t>
      </w:r>
      <w:r>
        <w:rPr>
          <w:rFonts w:ascii="Times New Roman" w:eastAsiaTheme="minorEastAsia" w:hAnsi="Times New Roman"/>
          <w:szCs w:val="20"/>
          <w:lang w:eastAsia="zh-CN"/>
        </w:rPr>
        <w:t xml:space="preserve"> Therefore, Option 1 can be supported </w:t>
      </w:r>
      <w:r w:rsidRPr="00025CCD">
        <w:rPr>
          <w:rFonts w:ascii="Times New Roman" w:eastAsiaTheme="minorEastAsia" w:hAnsi="Times New Roman"/>
          <w:szCs w:val="20"/>
          <w:lang w:eastAsia="zh-CN"/>
        </w:rPr>
        <w:t xml:space="preserve">as a default </w:t>
      </w:r>
      <w:r>
        <w:rPr>
          <w:rFonts w:ascii="Times New Roman" w:eastAsiaTheme="minorEastAsia" w:hAnsi="Times New Roman"/>
          <w:szCs w:val="20"/>
          <w:lang w:eastAsia="zh-CN"/>
        </w:rPr>
        <w:t xml:space="preserve">scheme </w:t>
      </w:r>
      <w:r w:rsidRPr="00025CCD">
        <w:rPr>
          <w:rFonts w:ascii="Times New Roman" w:eastAsiaTheme="minorEastAsia" w:hAnsi="Times New Roman"/>
          <w:szCs w:val="20"/>
          <w:lang w:eastAsia="zh-CN"/>
        </w:rPr>
        <w:t>if PRDCH does not provide the indication</w:t>
      </w:r>
      <w:r>
        <w:rPr>
          <w:rFonts w:ascii="Times New Roman" w:eastAsiaTheme="minorEastAsia" w:hAnsi="Times New Roman"/>
          <w:szCs w:val="20"/>
          <w:lang w:eastAsia="zh-CN"/>
        </w:rPr>
        <w:t xml:space="preserve">, further, note that companies have some arguments on </w:t>
      </w:r>
      <w:r w:rsidRPr="002314B0">
        <w:rPr>
          <w:rFonts w:ascii="Times New Roman" w:eastAsiaTheme="minorEastAsia" w:hAnsi="Times New Roman"/>
          <w:szCs w:val="20"/>
          <w:lang w:eastAsia="zh-CN"/>
        </w:rPr>
        <w:t xml:space="preserve">whether Option 1 can really reduce the overhead if the </w:t>
      </w:r>
      <w:r>
        <w:rPr>
          <w:rFonts w:ascii="Times New Roman" w:eastAsiaTheme="minorEastAsia" w:hAnsi="Times New Roman"/>
          <w:szCs w:val="20"/>
          <w:lang w:eastAsia="zh-CN"/>
        </w:rPr>
        <w:t>resource scheduling</w:t>
      </w:r>
      <w:r w:rsidRPr="002314B0">
        <w:rPr>
          <w:rFonts w:ascii="Times New Roman" w:eastAsiaTheme="minorEastAsia" w:hAnsi="Times New Roman"/>
          <w:szCs w:val="20"/>
          <w:lang w:eastAsia="zh-CN"/>
        </w:rPr>
        <w:t xml:space="preserve"> information is carried by the physical layer</w:t>
      </w:r>
      <w:r>
        <w:rPr>
          <w:rFonts w:ascii="Times New Roman" w:eastAsiaTheme="minorEastAsia" w:hAnsi="Times New Roman"/>
          <w:szCs w:val="20"/>
          <w:lang w:eastAsia="zh-CN"/>
        </w:rPr>
        <w:t>, meanwhile</w:t>
      </w:r>
      <w:r w:rsidRPr="002314B0">
        <w:rPr>
          <w:rFonts w:ascii="Times New Roman" w:eastAsiaTheme="minorEastAsia" w:hAnsi="Times New Roman"/>
          <w:szCs w:val="20"/>
          <w:lang w:eastAsia="zh-CN"/>
        </w:rPr>
        <w:t xml:space="preserve"> will cause blind detection </w:t>
      </w:r>
      <w:r>
        <w:rPr>
          <w:rFonts w:ascii="Times New Roman" w:eastAsiaTheme="minorEastAsia" w:hAnsi="Times New Roman"/>
          <w:szCs w:val="20"/>
          <w:lang w:eastAsia="zh-CN"/>
        </w:rPr>
        <w:t>issues</w:t>
      </w:r>
      <w:r w:rsidRPr="002314B0">
        <w:rPr>
          <w:rFonts w:ascii="Times New Roman" w:eastAsiaTheme="minorEastAsia" w:hAnsi="Times New Roman"/>
          <w:szCs w:val="20"/>
          <w:lang w:eastAsia="zh-CN"/>
        </w:rPr>
        <w:t xml:space="preserve">, because we believe that such information </w:t>
      </w:r>
      <w:r>
        <w:rPr>
          <w:rFonts w:ascii="Times New Roman" w:eastAsiaTheme="minorEastAsia" w:hAnsi="Times New Roman"/>
          <w:szCs w:val="20"/>
          <w:lang w:eastAsia="zh-CN"/>
        </w:rPr>
        <w:t xml:space="preserve">should be </w:t>
      </w:r>
      <w:r w:rsidRPr="002314B0">
        <w:rPr>
          <w:rFonts w:ascii="Times New Roman" w:eastAsiaTheme="minorEastAsia" w:hAnsi="Times New Roman"/>
          <w:szCs w:val="20"/>
          <w:lang w:eastAsia="zh-CN"/>
        </w:rPr>
        <w:t>carried by the higher layer</w:t>
      </w:r>
      <w:r>
        <w:rPr>
          <w:rFonts w:ascii="Times New Roman" w:eastAsiaTheme="minorEastAsia" w:hAnsi="Times New Roman"/>
          <w:szCs w:val="20"/>
          <w:lang w:eastAsia="zh-CN"/>
        </w:rPr>
        <w:t xml:space="preserve"> (see section 3), </w:t>
      </w:r>
      <w:r w:rsidRPr="002314B0">
        <w:rPr>
          <w:rFonts w:ascii="Times New Roman" w:eastAsiaTheme="minorEastAsia" w:hAnsi="Times New Roman"/>
          <w:szCs w:val="20"/>
          <w:lang w:eastAsia="zh-CN"/>
        </w:rPr>
        <w:t xml:space="preserve">so these </w:t>
      </w:r>
      <w:r>
        <w:rPr>
          <w:rFonts w:ascii="Times New Roman" w:eastAsiaTheme="minorEastAsia" w:hAnsi="Times New Roman"/>
          <w:szCs w:val="20"/>
          <w:lang w:eastAsia="zh-CN"/>
        </w:rPr>
        <w:t>issues</w:t>
      </w:r>
      <w:r w:rsidRPr="002314B0">
        <w:rPr>
          <w:rFonts w:ascii="Times New Roman" w:eastAsiaTheme="minorEastAsia" w:hAnsi="Times New Roman"/>
          <w:szCs w:val="20"/>
          <w:lang w:eastAsia="zh-CN"/>
        </w:rPr>
        <w:t xml:space="preserve"> </w:t>
      </w:r>
      <w:r>
        <w:rPr>
          <w:rFonts w:ascii="Times New Roman" w:eastAsiaTheme="minorEastAsia" w:hAnsi="Times New Roman"/>
          <w:szCs w:val="20"/>
          <w:lang w:eastAsia="zh-CN"/>
        </w:rPr>
        <w:t>do</w:t>
      </w:r>
      <w:r w:rsidRPr="002314B0">
        <w:rPr>
          <w:rFonts w:ascii="Times New Roman" w:eastAsiaTheme="minorEastAsia" w:hAnsi="Times New Roman"/>
          <w:szCs w:val="20"/>
          <w:lang w:eastAsia="zh-CN"/>
        </w:rPr>
        <w:t xml:space="preserve"> not </w:t>
      </w:r>
      <w:r>
        <w:rPr>
          <w:rFonts w:ascii="Times New Roman" w:eastAsiaTheme="minorEastAsia" w:hAnsi="Times New Roman"/>
          <w:szCs w:val="20"/>
          <w:lang w:eastAsia="zh-CN"/>
        </w:rPr>
        <w:t xml:space="preserve">really </w:t>
      </w:r>
      <w:r w:rsidRPr="002314B0">
        <w:rPr>
          <w:rFonts w:ascii="Times New Roman" w:eastAsiaTheme="minorEastAsia" w:hAnsi="Times New Roman"/>
          <w:szCs w:val="20"/>
          <w:lang w:eastAsia="zh-CN"/>
        </w:rPr>
        <w:t>exist</w:t>
      </w:r>
      <w:r>
        <w:rPr>
          <w:rFonts w:ascii="Times New Roman" w:eastAsiaTheme="minorEastAsia" w:hAnsi="Times New Roman"/>
          <w:szCs w:val="20"/>
          <w:lang w:eastAsia="zh-CN"/>
        </w:rPr>
        <w:t xml:space="preserve"> from our point of view</w:t>
      </w:r>
      <w:r w:rsidRPr="002314B0">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p>
    <w:p w14:paraId="4B8934BE" w14:textId="2DF0D51E" w:rsidR="00750EA5" w:rsidRDefault="00750EA5" w:rsidP="00750EA5">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Moreover, for clarification, in Option 2, the resources of Msg3 can be </w:t>
      </w:r>
      <w:proofErr w:type="spellStart"/>
      <w:r>
        <w:rPr>
          <w:rFonts w:ascii="Times New Roman" w:eastAsiaTheme="minorEastAsia" w:hAnsi="Times New Roman"/>
          <w:szCs w:val="20"/>
          <w:lang w:eastAsia="zh-CN"/>
        </w:rPr>
        <w:t>FDMed</w:t>
      </w:r>
      <w:proofErr w:type="spellEnd"/>
      <w:r>
        <w:rPr>
          <w:rFonts w:ascii="Times New Roman" w:eastAsiaTheme="minorEastAsia" w:hAnsi="Times New Roman"/>
          <w:szCs w:val="20"/>
          <w:lang w:eastAsia="zh-CN"/>
        </w:rPr>
        <w:t xml:space="preserve"> even the Msg1 resources are </w:t>
      </w:r>
      <w:proofErr w:type="spellStart"/>
      <w:r>
        <w:rPr>
          <w:rFonts w:ascii="Times New Roman" w:eastAsiaTheme="minorEastAsia" w:hAnsi="Times New Roman"/>
          <w:szCs w:val="20"/>
          <w:lang w:eastAsia="zh-CN"/>
        </w:rPr>
        <w:t>TDMed</w:t>
      </w:r>
      <w:proofErr w:type="spellEnd"/>
      <w:r>
        <w:rPr>
          <w:rFonts w:ascii="Times New Roman" w:eastAsiaTheme="minorEastAsia" w:hAnsi="Times New Roman"/>
          <w:szCs w:val="20"/>
          <w:lang w:eastAsia="zh-CN"/>
        </w:rPr>
        <w:t xml:space="preserve">, to further reduce the access latency since Msg3 has relative larger payload size, which is shown in Figure </w:t>
      </w:r>
      <w:r w:rsidR="00AF6C38">
        <w:rPr>
          <w:rFonts w:ascii="Times New Roman" w:eastAsiaTheme="minorEastAsia" w:hAnsi="Times New Roman"/>
          <w:szCs w:val="20"/>
          <w:lang w:eastAsia="zh-CN"/>
        </w:rPr>
        <w:t>5</w:t>
      </w:r>
      <w:r>
        <w:rPr>
          <w:rFonts w:ascii="Times New Roman" w:eastAsiaTheme="minorEastAsia" w:hAnsi="Times New Roman"/>
          <w:szCs w:val="20"/>
          <w:lang w:eastAsia="zh-CN"/>
        </w:rPr>
        <w:t>.</w:t>
      </w:r>
    </w:p>
    <w:p w14:paraId="69B92CAC" w14:textId="7A4EC4DF" w:rsidR="00750EA5" w:rsidRDefault="00750EA5" w:rsidP="00750EA5">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 xml:space="preserve">Observation </w:t>
      </w:r>
      <w:r w:rsidR="008C4FDF">
        <w:rPr>
          <w:rFonts w:ascii="Times New Roman" w:eastAsiaTheme="minorEastAsia" w:hAnsi="Times New Roman"/>
          <w:b/>
          <w:bCs/>
          <w:i/>
          <w:iCs/>
          <w:szCs w:val="20"/>
          <w:lang w:eastAsia="zh-CN"/>
        </w:rPr>
        <w:t>1</w:t>
      </w:r>
      <w:r w:rsidRPr="00406767">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w:t>
      </w:r>
      <w:r w:rsidRPr="005A0C14">
        <w:rPr>
          <w:rFonts w:ascii="Times New Roman" w:eastAsiaTheme="minorEastAsia" w:hAnsi="Times New Roman"/>
          <w:b/>
          <w:bCs/>
          <w:i/>
          <w:iCs/>
          <w:szCs w:val="20"/>
          <w:lang w:eastAsia="zh-CN"/>
        </w:rPr>
        <w:t xml:space="preserve">Option 1 can really reduce the </w:t>
      </w:r>
      <w:r>
        <w:rPr>
          <w:rFonts w:ascii="Times New Roman" w:eastAsiaTheme="minorEastAsia" w:hAnsi="Times New Roman"/>
          <w:b/>
          <w:bCs/>
          <w:i/>
          <w:iCs/>
          <w:szCs w:val="20"/>
          <w:lang w:eastAsia="zh-CN"/>
        </w:rPr>
        <w:t xml:space="preserve">Msg2 </w:t>
      </w:r>
      <w:r w:rsidRPr="005A0C14">
        <w:rPr>
          <w:rFonts w:ascii="Times New Roman" w:eastAsiaTheme="minorEastAsia" w:hAnsi="Times New Roman"/>
          <w:b/>
          <w:bCs/>
          <w:i/>
          <w:iCs/>
          <w:szCs w:val="20"/>
          <w:lang w:eastAsia="zh-CN"/>
        </w:rPr>
        <w:t>overhead</w:t>
      </w:r>
      <w:r>
        <w:rPr>
          <w:rFonts w:ascii="Times New Roman" w:eastAsiaTheme="minorEastAsia" w:hAnsi="Times New Roman"/>
          <w:b/>
          <w:bCs/>
          <w:i/>
          <w:iCs/>
          <w:szCs w:val="20"/>
          <w:lang w:eastAsia="zh-CN"/>
        </w:rPr>
        <w:t xml:space="preserve"> because the scheduling information should be carried by higher layer </w:t>
      </w:r>
      <w:proofErr w:type="spellStart"/>
      <w:r>
        <w:rPr>
          <w:rFonts w:ascii="Times New Roman" w:eastAsiaTheme="minorEastAsia" w:hAnsi="Times New Roman"/>
          <w:b/>
          <w:bCs/>
          <w:i/>
          <w:iCs/>
          <w:szCs w:val="20"/>
          <w:lang w:eastAsia="zh-CN"/>
        </w:rPr>
        <w:t>signaling</w:t>
      </w:r>
      <w:proofErr w:type="spellEnd"/>
      <w:r>
        <w:rPr>
          <w:rFonts w:ascii="Times New Roman" w:eastAsiaTheme="minorEastAsia" w:hAnsi="Times New Roman"/>
          <w:b/>
          <w:bCs/>
          <w:i/>
          <w:iCs/>
          <w:szCs w:val="20"/>
          <w:lang w:eastAsia="zh-CN"/>
        </w:rPr>
        <w:t>, so that the blind decoding issue does not exist.</w:t>
      </w:r>
    </w:p>
    <w:p w14:paraId="3AE3909B" w14:textId="03971CB5" w:rsidR="00827898" w:rsidRPr="00827898" w:rsidRDefault="00827898" w:rsidP="00827898">
      <w:pPr>
        <w:pStyle w:val="aff2"/>
        <w:widowControl w:val="0"/>
        <w:numPr>
          <w:ilvl w:val="0"/>
          <w:numId w:val="26"/>
        </w:numPr>
        <w:autoSpaceDN w:val="0"/>
        <w:spacing w:beforeLines="50" w:before="120" w:after="120"/>
        <w:ind w:leftChars="0"/>
        <w:jc w:val="both"/>
        <w:rPr>
          <w:rFonts w:ascii="Times New Roman" w:eastAsiaTheme="minorEastAsia" w:hAnsi="Times New Roman"/>
          <w:b/>
          <w:bCs/>
          <w:i/>
          <w:iCs/>
          <w:szCs w:val="20"/>
        </w:rPr>
      </w:pPr>
      <w:r w:rsidRPr="00827898">
        <w:rPr>
          <w:rFonts w:ascii="Times New Roman" w:eastAsiaTheme="minorEastAsia" w:hAnsi="Times New Roman"/>
          <w:b/>
          <w:bCs/>
          <w:i/>
          <w:iCs/>
          <w:szCs w:val="20"/>
        </w:rPr>
        <w:lastRenderedPageBreak/>
        <w:t>Option 1: the frequency domain resource for Msg3 reuses the frequency domain resource for Msg1 for the same device</w:t>
      </w:r>
      <w:r>
        <w:rPr>
          <w:rFonts w:ascii="Times New Roman" w:eastAsiaTheme="minorEastAsia" w:hAnsi="Times New Roman"/>
          <w:b/>
          <w:bCs/>
          <w:i/>
          <w:iCs/>
          <w:szCs w:val="20"/>
        </w:rPr>
        <w:t>.</w:t>
      </w:r>
    </w:p>
    <w:p w14:paraId="7FF39F8B" w14:textId="576CF0C8" w:rsidR="00750EA5" w:rsidRPr="0055015E" w:rsidRDefault="00750EA5" w:rsidP="00750EA5">
      <w:pPr>
        <w:widowControl w:val="0"/>
        <w:autoSpaceDN w:val="0"/>
        <w:spacing w:beforeLines="50" w:before="120" w:after="120"/>
        <w:ind w:left="0" w:firstLine="0"/>
        <w:jc w:val="both"/>
        <w:rPr>
          <w:rFonts w:ascii="Times New Roman" w:eastAsiaTheme="minorEastAsia" w:hAnsi="Times New Roman"/>
          <w:b/>
          <w:bCs/>
          <w:i/>
          <w:iCs/>
          <w:szCs w:val="20"/>
        </w:rPr>
      </w:pPr>
      <w:r>
        <w:rPr>
          <w:rFonts w:ascii="Times New Roman" w:eastAsiaTheme="minorEastAsia" w:hAnsi="Times New Roman"/>
          <w:b/>
          <w:bCs/>
          <w:i/>
          <w:iCs/>
          <w:szCs w:val="20"/>
          <w:lang w:eastAsia="zh-CN"/>
        </w:rPr>
        <w:t xml:space="preserve">Proposal </w:t>
      </w:r>
      <w:r w:rsidR="006877D2">
        <w:rPr>
          <w:rFonts w:ascii="Times New Roman" w:eastAsiaTheme="minorEastAsia" w:hAnsi="Times New Roman"/>
          <w:b/>
          <w:bCs/>
          <w:i/>
          <w:iCs/>
          <w:szCs w:val="20"/>
          <w:lang w:eastAsia="zh-CN"/>
        </w:rPr>
        <w:t>7</w:t>
      </w:r>
      <w:r w:rsidRPr="00406767">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T</w:t>
      </w:r>
      <w:r w:rsidRPr="005A0C14">
        <w:rPr>
          <w:rFonts w:ascii="Times New Roman" w:eastAsiaTheme="minorEastAsia" w:hAnsi="Times New Roman"/>
          <w:b/>
          <w:bCs/>
          <w:i/>
          <w:iCs/>
          <w:szCs w:val="20"/>
          <w:lang w:eastAsia="zh-CN"/>
        </w:rPr>
        <w:t xml:space="preserve">he resources of </w:t>
      </w:r>
      <w:r>
        <w:rPr>
          <w:rFonts w:ascii="Times New Roman" w:eastAsiaTheme="minorEastAsia" w:hAnsi="Times New Roman"/>
          <w:b/>
          <w:bCs/>
          <w:i/>
          <w:iCs/>
          <w:szCs w:val="20"/>
          <w:lang w:eastAsia="zh-CN"/>
        </w:rPr>
        <w:t>Msg3</w:t>
      </w:r>
      <w:r w:rsidRPr="005A0C14">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can</w:t>
      </w:r>
      <w:r w:rsidRPr="005A0C14">
        <w:rPr>
          <w:rFonts w:ascii="Times New Roman" w:eastAsiaTheme="minorEastAsia" w:hAnsi="Times New Roman"/>
          <w:b/>
          <w:bCs/>
          <w:i/>
          <w:iCs/>
          <w:szCs w:val="20"/>
          <w:lang w:eastAsia="zh-CN"/>
        </w:rPr>
        <w:t xml:space="preserve"> be </w:t>
      </w:r>
      <w:r>
        <w:rPr>
          <w:rFonts w:ascii="Times New Roman" w:eastAsiaTheme="minorEastAsia" w:hAnsi="Times New Roman"/>
          <w:b/>
          <w:bCs/>
          <w:i/>
          <w:iCs/>
          <w:szCs w:val="20"/>
          <w:lang w:eastAsia="zh-CN"/>
        </w:rPr>
        <w:t xml:space="preserve">re-scheduled as </w:t>
      </w:r>
      <w:r w:rsidRPr="005A0C14">
        <w:rPr>
          <w:rFonts w:ascii="Times New Roman" w:eastAsiaTheme="minorEastAsia" w:hAnsi="Times New Roman"/>
          <w:b/>
          <w:bCs/>
          <w:i/>
          <w:iCs/>
          <w:szCs w:val="20"/>
          <w:lang w:eastAsia="zh-CN"/>
        </w:rPr>
        <w:t>FDM</w:t>
      </w:r>
      <w:r>
        <w:rPr>
          <w:rFonts w:ascii="Times New Roman" w:eastAsiaTheme="minorEastAsia" w:hAnsi="Times New Roman"/>
          <w:b/>
          <w:bCs/>
          <w:i/>
          <w:iCs/>
          <w:szCs w:val="20"/>
          <w:lang w:eastAsia="zh-CN"/>
        </w:rPr>
        <w:t xml:space="preserve"> </w:t>
      </w:r>
      <w:r w:rsidRPr="005A0C14">
        <w:rPr>
          <w:rFonts w:ascii="Times New Roman" w:eastAsiaTheme="minorEastAsia" w:hAnsi="Times New Roman"/>
          <w:b/>
          <w:bCs/>
          <w:i/>
          <w:iCs/>
          <w:szCs w:val="20"/>
          <w:lang w:eastAsia="zh-CN"/>
        </w:rPr>
        <w:t xml:space="preserve">even </w:t>
      </w:r>
      <w:r>
        <w:rPr>
          <w:rFonts w:ascii="Times New Roman" w:eastAsiaTheme="minorEastAsia" w:hAnsi="Times New Roman"/>
          <w:b/>
          <w:bCs/>
          <w:i/>
          <w:iCs/>
          <w:szCs w:val="20"/>
          <w:lang w:eastAsia="zh-CN"/>
        </w:rPr>
        <w:t xml:space="preserve">when </w:t>
      </w:r>
      <w:r w:rsidRPr="005A0C14">
        <w:rPr>
          <w:rFonts w:ascii="Times New Roman" w:eastAsiaTheme="minorEastAsia" w:hAnsi="Times New Roman"/>
          <w:b/>
          <w:bCs/>
          <w:i/>
          <w:iCs/>
          <w:szCs w:val="20"/>
          <w:lang w:eastAsia="zh-CN"/>
        </w:rPr>
        <w:t xml:space="preserve">the </w:t>
      </w:r>
      <w:r>
        <w:rPr>
          <w:rFonts w:ascii="Times New Roman" w:eastAsiaTheme="minorEastAsia" w:hAnsi="Times New Roman"/>
          <w:b/>
          <w:bCs/>
          <w:i/>
          <w:iCs/>
          <w:szCs w:val="20"/>
          <w:lang w:eastAsia="zh-CN"/>
        </w:rPr>
        <w:t>Msg1</w:t>
      </w:r>
      <w:r w:rsidRPr="005A0C14">
        <w:rPr>
          <w:rFonts w:ascii="Times New Roman" w:eastAsiaTheme="minorEastAsia" w:hAnsi="Times New Roman"/>
          <w:b/>
          <w:bCs/>
          <w:i/>
          <w:iCs/>
          <w:szCs w:val="20"/>
          <w:lang w:eastAsia="zh-CN"/>
        </w:rPr>
        <w:t xml:space="preserve"> resources are TDM</w:t>
      </w:r>
      <w:r>
        <w:rPr>
          <w:rFonts w:ascii="Times New Roman" w:eastAsiaTheme="minorEastAsia" w:hAnsi="Times New Roman"/>
          <w:b/>
          <w:bCs/>
          <w:i/>
          <w:iCs/>
          <w:szCs w:val="20"/>
          <w:lang w:eastAsia="zh-CN"/>
        </w:rPr>
        <w:t>.</w:t>
      </w:r>
    </w:p>
    <w:p w14:paraId="403C8843" w14:textId="095E1B86" w:rsidR="00750EA5" w:rsidRPr="00A26B47" w:rsidRDefault="00750EA5" w:rsidP="00750EA5">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210B44">
        <w:rPr>
          <w:rFonts w:ascii="Times New Roman" w:eastAsiaTheme="minorEastAsia" w:hAnsi="Times New Roman" w:hint="eastAsia"/>
          <w:b/>
          <w:bCs/>
          <w:i/>
          <w:iCs/>
          <w:szCs w:val="20"/>
          <w:lang w:eastAsia="zh-CN"/>
        </w:rPr>
        <w:t>P</w:t>
      </w:r>
      <w:r w:rsidRPr="00210B44">
        <w:rPr>
          <w:rFonts w:ascii="Times New Roman" w:eastAsiaTheme="minorEastAsia" w:hAnsi="Times New Roman"/>
          <w:b/>
          <w:bCs/>
          <w:i/>
          <w:iCs/>
          <w:szCs w:val="20"/>
          <w:lang w:eastAsia="zh-CN"/>
        </w:rPr>
        <w:t xml:space="preserve">roposal </w:t>
      </w:r>
      <w:r w:rsidR="006877D2">
        <w:rPr>
          <w:rFonts w:ascii="Times New Roman" w:eastAsiaTheme="minorEastAsia" w:hAnsi="Times New Roman"/>
          <w:b/>
          <w:bCs/>
          <w:i/>
          <w:iCs/>
          <w:szCs w:val="20"/>
          <w:lang w:eastAsia="zh-CN"/>
        </w:rPr>
        <w:t>8</w:t>
      </w:r>
      <w:r w:rsidRPr="00210B44">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S</w:t>
      </w:r>
      <w:r w:rsidRPr="00A26B47">
        <w:rPr>
          <w:rFonts w:ascii="Times New Roman" w:eastAsiaTheme="minorEastAsia" w:hAnsi="Times New Roman"/>
          <w:b/>
          <w:bCs/>
          <w:i/>
          <w:iCs/>
          <w:szCs w:val="20"/>
          <w:lang w:eastAsia="zh-CN"/>
        </w:rPr>
        <w:t xml:space="preserve">upport option 1 as a default if </w:t>
      </w:r>
      <w:r w:rsidR="008C4FDF">
        <w:rPr>
          <w:rFonts w:ascii="Times New Roman" w:eastAsiaTheme="minorEastAsia" w:hAnsi="Times New Roman"/>
          <w:b/>
          <w:bCs/>
          <w:i/>
          <w:iCs/>
          <w:szCs w:val="20"/>
          <w:lang w:eastAsia="zh-CN"/>
        </w:rPr>
        <w:t xml:space="preserve">the </w:t>
      </w:r>
      <w:r w:rsidRPr="00A26B47">
        <w:rPr>
          <w:rFonts w:ascii="Times New Roman" w:eastAsiaTheme="minorEastAsia" w:hAnsi="Times New Roman"/>
          <w:b/>
          <w:bCs/>
          <w:i/>
          <w:iCs/>
          <w:szCs w:val="20"/>
          <w:lang w:eastAsia="zh-CN"/>
        </w:rPr>
        <w:t xml:space="preserve">PRDCH </w:t>
      </w:r>
      <w:r w:rsidR="008C4FDF">
        <w:rPr>
          <w:rFonts w:ascii="Times New Roman" w:eastAsiaTheme="minorEastAsia" w:hAnsi="Times New Roman"/>
          <w:b/>
          <w:bCs/>
          <w:i/>
          <w:iCs/>
          <w:szCs w:val="20"/>
          <w:lang w:eastAsia="zh-CN"/>
        </w:rPr>
        <w:t xml:space="preserve">for Msg2 transmission </w:t>
      </w:r>
      <w:r w:rsidRPr="00A26B47">
        <w:rPr>
          <w:rFonts w:ascii="Times New Roman" w:eastAsiaTheme="minorEastAsia" w:hAnsi="Times New Roman"/>
          <w:b/>
          <w:bCs/>
          <w:i/>
          <w:iCs/>
          <w:szCs w:val="20"/>
          <w:lang w:eastAsia="zh-CN"/>
        </w:rPr>
        <w:t>does not provide the indication</w:t>
      </w:r>
      <w:r>
        <w:rPr>
          <w:rFonts w:ascii="Times New Roman" w:eastAsiaTheme="minorEastAsia" w:hAnsi="Times New Roman"/>
          <w:b/>
          <w:bCs/>
          <w:i/>
          <w:iCs/>
          <w:szCs w:val="20"/>
          <w:lang w:eastAsia="zh-CN"/>
        </w:rPr>
        <w:t>.</w:t>
      </w:r>
    </w:p>
    <w:p w14:paraId="6D445A6A" w14:textId="77777777" w:rsidR="00750EA5" w:rsidRDefault="00750EA5" w:rsidP="007A3C09">
      <w:pPr>
        <w:pStyle w:val="aff2"/>
        <w:widowControl w:val="0"/>
        <w:numPr>
          <w:ilvl w:val="0"/>
          <w:numId w:val="13"/>
        </w:numPr>
        <w:autoSpaceDN w:val="0"/>
        <w:spacing w:beforeLines="50" w:before="120" w:after="120"/>
        <w:ind w:leftChars="0"/>
        <w:jc w:val="both"/>
        <w:rPr>
          <w:rFonts w:ascii="Times New Roman" w:eastAsiaTheme="minorEastAsia" w:hAnsi="Times New Roman"/>
          <w:b/>
          <w:bCs/>
          <w:i/>
          <w:iCs/>
          <w:szCs w:val="20"/>
        </w:rPr>
      </w:pPr>
      <w:r w:rsidRPr="00A26B47">
        <w:rPr>
          <w:rFonts w:ascii="Times New Roman" w:eastAsiaTheme="minorEastAsia" w:hAnsi="Times New Roman"/>
          <w:b/>
          <w:bCs/>
          <w:i/>
          <w:iCs/>
          <w:szCs w:val="20"/>
        </w:rPr>
        <w:t xml:space="preserve">Option 1: the frequency domain resource for </w:t>
      </w:r>
      <w:r>
        <w:rPr>
          <w:rFonts w:ascii="Times New Roman" w:eastAsiaTheme="minorEastAsia" w:hAnsi="Times New Roman"/>
          <w:b/>
          <w:bCs/>
          <w:i/>
          <w:iCs/>
          <w:szCs w:val="20"/>
        </w:rPr>
        <w:t>Msg3</w:t>
      </w:r>
      <w:r w:rsidRPr="00A26B47">
        <w:rPr>
          <w:rFonts w:ascii="Times New Roman" w:eastAsiaTheme="minorEastAsia" w:hAnsi="Times New Roman"/>
          <w:b/>
          <w:bCs/>
          <w:i/>
          <w:iCs/>
          <w:szCs w:val="20"/>
        </w:rPr>
        <w:t xml:space="preserve"> reuses the frequency domain resource for </w:t>
      </w:r>
      <w:r>
        <w:rPr>
          <w:rFonts w:ascii="Times New Roman" w:eastAsiaTheme="minorEastAsia" w:hAnsi="Times New Roman"/>
          <w:b/>
          <w:bCs/>
          <w:i/>
          <w:iCs/>
          <w:szCs w:val="20"/>
        </w:rPr>
        <w:t>Msg1</w:t>
      </w:r>
      <w:r w:rsidRPr="00A26B47">
        <w:rPr>
          <w:rFonts w:ascii="Times New Roman" w:eastAsiaTheme="minorEastAsia" w:hAnsi="Times New Roman"/>
          <w:b/>
          <w:bCs/>
          <w:i/>
          <w:iCs/>
          <w:szCs w:val="20"/>
        </w:rPr>
        <w:t xml:space="preserve"> for the same device</w:t>
      </w:r>
      <w:r>
        <w:rPr>
          <w:rFonts w:ascii="Times New Roman" w:eastAsiaTheme="minorEastAsia" w:hAnsi="Times New Roman"/>
          <w:b/>
          <w:bCs/>
          <w:i/>
          <w:iCs/>
          <w:szCs w:val="20"/>
        </w:rPr>
        <w:t>.</w:t>
      </w:r>
    </w:p>
    <w:p w14:paraId="724D79CF" w14:textId="77777777" w:rsidR="00750EA5" w:rsidRDefault="00750EA5" w:rsidP="00750EA5">
      <w:pPr>
        <w:widowControl w:val="0"/>
        <w:autoSpaceDN w:val="0"/>
        <w:spacing w:beforeLines="50" w:before="120" w:after="120"/>
        <w:ind w:left="0" w:firstLine="0"/>
        <w:jc w:val="both"/>
        <w:rPr>
          <w:rFonts w:ascii="Times New Roman" w:eastAsia="等线" w:hAnsi="Times New Roman"/>
          <w:szCs w:val="20"/>
          <w:lang w:eastAsia="zh-CN"/>
        </w:rPr>
      </w:pPr>
      <w:r w:rsidRPr="00A26B47">
        <w:rPr>
          <w:rFonts w:ascii="Times New Roman" w:eastAsia="等线" w:hAnsi="Times New Roman" w:hint="eastAsia"/>
          <w:szCs w:val="20"/>
          <w:lang w:eastAsia="zh-CN"/>
        </w:rPr>
        <w:t>A</w:t>
      </w:r>
      <w:r w:rsidRPr="00A26B47">
        <w:rPr>
          <w:rFonts w:ascii="Times New Roman" w:eastAsia="等线" w:hAnsi="Times New Roman"/>
          <w:szCs w:val="20"/>
          <w:lang w:eastAsia="zh-CN"/>
        </w:rPr>
        <w:t xml:space="preserve">nother aspect is, according to the RAN2 outcome, </w:t>
      </w:r>
      <w:r>
        <w:rPr>
          <w:rFonts w:ascii="Times New Roman" w:eastAsia="等线" w:hAnsi="Times New Roman"/>
          <w:szCs w:val="20"/>
          <w:lang w:eastAsia="zh-CN"/>
        </w:rPr>
        <w:t xml:space="preserve">it has been supported that the Msg3 can be re-transmitted when there is a transmission failure occurs, so we think the Msg3 retransmission resource allocation mechanism should also be discussed and defined in RAN1. In more details, </w:t>
      </w:r>
      <w:r w:rsidRPr="00325D5D">
        <w:rPr>
          <w:rFonts w:ascii="Times New Roman" w:eastAsia="等线" w:hAnsi="Times New Roman"/>
          <w:szCs w:val="20"/>
          <w:lang w:eastAsia="zh-CN"/>
        </w:rPr>
        <w:t>the frequency domain resource for</w:t>
      </w:r>
      <w:r>
        <w:rPr>
          <w:rFonts w:ascii="Times New Roman" w:eastAsia="等线" w:hAnsi="Times New Roman"/>
          <w:szCs w:val="20"/>
          <w:lang w:eastAsia="zh-CN"/>
        </w:rPr>
        <w:t xml:space="preserve"> a Msg3</w:t>
      </w:r>
      <w:r w:rsidRPr="00325D5D">
        <w:rPr>
          <w:rFonts w:ascii="Times New Roman" w:eastAsia="等线" w:hAnsi="Times New Roman"/>
          <w:szCs w:val="20"/>
          <w:lang w:eastAsia="zh-CN"/>
        </w:rPr>
        <w:t xml:space="preserve"> </w:t>
      </w:r>
      <w:r>
        <w:rPr>
          <w:rFonts w:ascii="Times New Roman" w:eastAsia="等线" w:hAnsi="Times New Roman"/>
          <w:szCs w:val="20"/>
          <w:lang w:eastAsia="zh-CN"/>
        </w:rPr>
        <w:t xml:space="preserve">retransmission </w:t>
      </w:r>
      <w:r w:rsidRPr="00325D5D">
        <w:rPr>
          <w:rFonts w:ascii="Times New Roman" w:eastAsia="等线" w:hAnsi="Times New Roman"/>
          <w:szCs w:val="20"/>
          <w:lang w:eastAsia="zh-CN"/>
        </w:rPr>
        <w:t xml:space="preserve">reuses the frequency domain resource </w:t>
      </w:r>
      <w:r>
        <w:rPr>
          <w:rFonts w:ascii="Times New Roman" w:eastAsia="等线" w:hAnsi="Times New Roman"/>
          <w:szCs w:val="20"/>
          <w:lang w:eastAsia="zh-CN"/>
        </w:rPr>
        <w:t xml:space="preserve">for the last Msg3 (re)transmission, if </w:t>
      </w:r>
      <w:r w:rsidRPr="00325D5D">
        <w:rPr>
          <w:rFonts w:ascii="Times New Roman" w:eastAsia="等线" w:hAnsi="Times New Roman"/>
          <w:szCs w:val="20"/>
          <w:lang w:eastAsia="zh-CN"/>
        </w:rPr>
        <w:t>PRDCH does not provide the indication</w:t>
      </w:r>
      <w:r>
        <w:rPr>
          <w:rFonts w:ascii="Times New Roman" w:eastAsia="等线" w:hAnsi="Times New Roman"/>
          <w:szCs w:val="20"/>
          <w:lang w:eastAsia="zh-CN"/>
        </w:rPr>
        <w:t>; otherwise, the corresponding PRDCH can re-schedule the resource for Msg3 retransmission.</w:t>
      </w:r>
    </w:p>
    <w:p w14:paraId="2146EA38" w14:textId="7A52A89C" w:rsidR="00750EA5" w:rsidRPr="00325D5D" w:rsidRDefault="00750EA5" w:rsidP="00750EA5">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325D5D">
        <w:rPr>
          <w:rFonts w:ascii="Times New Roman" w:eastAsiaTheme="minorEastAsia" w:hAnsi="Times New Roman" w:hint="eastAsia"/>
          <w:b/>
          <w:bCs/>
          <w:i/>
          <w:iCs/>
          <w:szCs w:val="20"/>
          <w:lang w:eastAsia="zh-CN"/>
        </w:rPr>
        <w:t>P</w:t>
      </w:r>
      <w:r w:rsidRPr="00325D5D">
        <w:rPr>
          <w:rFonts w:ascii="Times New Roman" w:eastAsiaTheme="minorEastAsia" w:hAnsi="Times New Roman"/>
          <w:b/>
          <w:bCs/>
          <w:i/>
          <w:iCs/>
          <w:szCs w:val="20"/>
          <w:lang w:eastAsia="zh-CN"/>
        </w:rPr>
        <w:t xml:space="preserve">roposal </w:t>
      </w:r>
      <w:r w:rsidR="006877D2">
        <w:rPr>
          <w:rFonts w:ascii="Times New Roman" w:eastAsiaTheme="minorEastAsia" w:hAnsi="Times New Roman"/>
          <w:b/>
          <w:bCs/>
          <w:i/>
          <w:iCs/>
          <w:szCs w:val="20"/>
          <w:lang w:eastAsia="zh-CN"/>
        </w:rPr>
        <w:t>9</w:t>
      </w:r>
      <w:r w:rsidRPr="00325D5D">
        <w:rPr>
          <w:rFonts w:ascii="Times New Roman" w:eastAsiaTheme="minorEastAsia" w:hAnsi="Times New Roman"/>
          <w:b/>
          <w:bCs/>
          <w:i/>
          <w:iCs/>
          <w:szCs w:val="20"/>
          <w:lang w:eastAsia="zh-CN"/>
        </w:rPr>
        <w:t xml:space="preserve">: The frequency domain resource for a </w:t>
      </w:r>
      <w:r>
        <w:rPr>
          <w:rFonts w:ascii="Times New Roman" w:eastAsiaTheme="minorEastAsia" w:hAnsi="Times New Roman"/>
          <w:b/>
          <w:bCs/>
          <w:i/>
          <w:iCs/>
          <w:szCs w:val="20"/>
          <w:lang w:eastAsia="zh-CN"/>
        </w:rPr>
        <w:t>Msg3</w:t>
      </w:r>
      <w:r w:rsidRPr="00325D5D">
        <w:rPr>
          <w:rFonts w:ascii="Times New Roman" w:eastAsiaTheme="minorEastAsia" w:hAnsi="Times New Roman"/>
          <w:b/>
          <w:bCs/>
          <w:i/>
          <w:iCs/>
          <w:szCs w:val="20"/>
          <w:lang w:eastAsia="zh-CN"/>
        </w:rPr>
        <w:t xml:space="preserve"> retransmission reuses the frequency domain resource for the last </w:t>
      </w:r>
      <w:r>
        <w:rPr>
          <w:rFonts w:ascii="Times New Roman" w:eastAsiaTheme="minorEastAsia" w:hAnsi="Times New Roman"/>
          <w:b/>
          <w:bCs/>
          <w:i/>
          <w:iCs/>
          <w:szCs w:val="20"/>
          <w:lang w:eastAsia="zh-CN"/>
        </w:rPr>
        <w:t>Msg3</w:t>
      </w:r>
      <w:r w:rsidRPr="00325D5D">
        <w:rPr>
          <w:rFonts w:ascii="Times New Roman" w:eastAsiaTheme="minorEastAsia" w:hAnsi="Times New Roman"/>
          <w:b/>
          <w:bCs/>
          <w:i/>
          <w:iCs/>
          <w:szCs w:val="20"/>
          <w:lang w:eastAsia="zh-CN"/>
        </w:rPr>
        <w:t xml:space="preserve"> (re)transmission, if PRDCH does not provide the indication.</w:t>
      </w:r>
    </w:p>
    <w:p w14:paraId="38942F1A" w14:textId="77777777" w:rsidR="00750EA5" w:rsidRPr="00325D5D" w:rsidRDefault="00750EA5" w:rsidP="007A3C09">
      <w:pPr>
        <w:pStyle w:val="aff2"/>
        <w:widowControl w:val="0"/>
        <w:numPr>
          <w:ilvl w:val="0"/>
          <w:numId w:val="13"/>
        </w:numPr>
        <w:autoSpaceDN w:val="0"/>
        <w:spacing w:beforeLines="50" w:before="120" w:after="120"/>
        <w:ind w:leftChars="0"/>
        <w:jc w:val="both"/>
        <w:rPr>
          <w:rFonts w:ascii="Times New Roman" w:eastAsiaTheme="minorEastAsia" w:hAnsi="Times New Roman"/>
          <w:b/>
          <w:bCs/>
          <w:i/>
          <w:iCs/>
          <w:szCs w:val="20"/>
        </w:rPr>
      </w:pPr>
      <w:r w:rsidRPr="00325D5D">
        <w:rPr>
          <w:rFonts w:ascii="Times New Roman" w:eastAsiaTheme="minorEastAsia" w:hAnsi="Times New Roman"/>
          <w:b/>
          <w:bCs/>
          <w:i/>
          <w:iCs/>
          <w:szCs w:val="20"/>
        </w:rPr>
        <w:t xml:space="preserve">Otherwise, the corresponding PRDCH can re-schedule the resource for </w:t>
      </w:r>
      <w:r>
        <w:rPr>
          <w:rFonts w:ascii="Times New Roman" w:eastAsiaTheme="minorEastAsia" w:hAnsi="Times New Roman"/>
          <w:b/>
          <w:bCs/>
          <w:i/>
          <w:iCs/>
          <w:szCs w:val="20"/>
        </w:rPr>
        <w:t>Msg3</w:t>
      </w:r>
      <w:r w:rsidRPr="00325D5D">
        <w:rPr>
          <w:rFonts w:ascii="Times New Roman" w:eastAsiaTheme="minorEastAsia" w:hAnsi="Times New Roman"/>
          <w:b/>
          <w:bCs/>
          <w:i/>
          <w:iCs/>
          <w:szCs w:val="20"/>
        </w:rPr>
        <w:t xml:space="preserve"> retransmission.</w:t>
      </w:r>
    </w:p>
    <w:p w14:paraId="324580F6" w14:textId="77777777" w:rsidR="00750EA5" w:rsidRPr="00C032C6" w:rsidRDefault="00750EA5" w:rsidP="00C032C6">
      <w:pPr>
        <w:widowControl w:val="0"/>
        <w:autoSpaceDN w:val="0"/>
        <w:spacing w:beforeLines="50" w:before="120" w:after="120"/>
        <w:jc w:val="both"/>
        <w:rPr>
          <w:rFonts w:ascii="Times New Roman" w:eastAsiaTheme="minorEastAsia" w:hAnsi="Times New Roman"/>
          <w:b/>
          <w:bCs/>
          <w:i/>
          <w:iCs/>
          <w:szCs w:val="20"/>
        </w:rPr>
      </w:pPr>
    </w:p>
    <w:p w14:paraId="06A1786F" w14:textId="06F79976" w:rsidR="003A0982" w:rsidRPr="00771B6C" w:rsidRDefault="0074186E" w:rsidP="00FD65CA">
      <w:pPr>
        <w:pStyle w:val="1"/>
        <w:rPr>
          <w:sz w:val="28"/>
          <w:szCs w:val="28"/>
        </w:rPr>
      </w:pPr>
      <w:bookmarkStart w:id="21" w:name="_Ref197675650"/>
      <w:bookmarkEnd w:id="10"/>
      <w:bookmarkEnd w:id="11"/>
      <w:bookmarkEnd w:id="12"/>
      <w:bookmarkEnd w:id="13"/>
      <w:bookmarkEnd w:id="18"/>
      <w:r>
        <w:rPr>
          <w:sz w:val="28"/>
          <w:szCs w:val="28"/>
        </w:rPr>
        <w:t>Scheduling</w:t>
      </w:r>
      <w:r w:rsidRPr="006C65D7">
        <w:rPr>
          <w:sz w:val="28"/>
          <w:szCs w:val="28"/>
        </w:rPr>
        <w:t xml:space="preserve"> </w:t>
      </w:r>
      <w:r w:rsidR="006C65D7" w:rsidRPr="006C65D7">
        <w:rPr>
          <w:sz w:val="28"/>
          <w:szCs w:val="28"/>
        </w:rPr>
        <w:t>information</w:t>
      </w:r>
      <w:bookmarkEnd w:id="21"/>
    </w:p>
    <w:p w14:paraId="6F0AFEC6" w14:textId="2441ECF9" w:rsidR="001B14EB" w:rsidRDefault="005C5A59" w:rsidP="00C40797">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During the SI phase, the R2D control information has been studied, and some information have been studied for the</w:t>
      </w:r>
      <w:r w:rsidR="000C2BF4">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R2D </w:t>
      </w:r>
      <w:r w:rsidR="00DC1ED7">
        <w:rPr>
          <w:rFonts w:ascii="Times New Roman" w:eastAsiaTheme="minorEastAsia" w:hAnsi="Times New Roman"/>
          <w:szCs w:val="20"/>
          <w:lang w:eastAsia="zh-CN"/>
        </w:rPr>
        <w:t xml:space="preserve">reception </w:t>
      </w:r>
      <w:r>
        <w:rPr>
          <w:rFonts w:ascii="Times New Roman" w:eastAsiaTheme="minorEastAsia" w:hAnsi="Times New Roman"/>
          <w:szCs w:val="20"/>
          <w:lang w:eastAsia="zh-CN"/>
        </w:rPr>
        <w:t>and D2R</w:t>
      </w:r>
      <w:r w:rsidR="00DC1ED7" w:rsidRPr="00DC1ED7">
        <w:rPr>
          <w:rFonts w:ascii="Times New Roman" w:eastAsiaTheme="minorEastAsia" w:hAnsi="Times New Roman"/>
          <w:szCs w:val="20"/>
          <w:lang w:eastAsia="zh-CN"/>
        </w:rPr>
        <w:t xml:space="preserve"> </w:t>
      </w:r>
      <w:r w:rsidR="00DC1ED7">
        <w:rPr>
          <w:rFonts w:ascii="Times New Roman" w:eastAsiaTheme="minorEastAsia" w:hAnsi="Times New Roman"/>
          <w:szCs w:val="20"/>
          <w:lang w:eastAsia="zh-CN"/>
        </w:rPr>
        <w:t>scheduling</w:t>
      </w:r>
      <w:r w:rsidR="005F120B">
        <w:rPr>
          <w:rFonts w:ascii="Times New Roman" w:eastAsiaTheme="minorEastAsia" w:hAnsi="Times New Roman"/>
          <w:szCs w:val="20"/>
          <w:lang w:eastAsia="zh-CN"/>
        </w:rPr>
        <w:t xml:space="preserve">. </w:t>
      </w:r>
      <w:r w:rsidR="00615C24">
        <w:rPr>
          <w:rFonts w:ascii="Times New Roman" w:eastAsiaTheme="minorEastAsia" w:hAnsi="Times New Roman"/>
          <w:szCs w:val="20"/>
          <w:lang w:eastAsia="zh-CN"/>
        </w:rPr>
        <w:t xml:space="preserve">In </w:t>
      </w:r>
      <w:r w:rsidR="00F939EF">
        <w:rPr>
          <w:rFonts w:ascii="Times New Roman" w:eastAsiaTheme="minorEastAsia" w:hAnsi="Times New Roman"/>
          <w:szCs w:val="20"/>
          <w:lang w:eastAsia="zh-CN"/>
        </w:rPr>
        <w:t xml:space="preserve">this </w:t>
      </w:r>
      <w:r w:rsidR="00F64124">
        <w:rPr>
          <w:rFonts w:ascii="Times New Roman" w:eastAsiaTheme="minorEastAsia" w:hAnsi="Times New Roman"/>
          <w:szCs w:val="20"/>
          <w:lang w:eastAsia="zh-CN"/>
        </w:rPr>
        <w:t>Section</w:t>
      </w:r>
      <w:r w:rsidR="00874D36">
        <w:rPr>
          <w:rFonts w:ascii="Times New Roman" w:eastAsiaTheme="minorEastAsia" w:hAnsi="Times New Roman"/>
          <w:szCs w:val="20"/>
          <w:lang w:eastAsia="zh-CN"/>
        </w:rPr>
        <w:t xml:space="preserve">, </w:t>
      </w:r>
      <w:r w:rsidR="00782166">
        <w:rPr>
          <w:rFonts w:ascii="Times New Roman" w:eastAsiaTheme="minorEastAsia" w:hAnsi="Times New Roman"/>
          <w:szCs w:val="20"/>
          <w:lang w:eastAsia="zh-CN"/>
        </w:rPr>
        <w:t>the</w:t>
      </w:r>
      <w:r w:rsidR="00C40797">
        <w:rPr>
          <w:rFonts w:ascii="Times New Roman" w:eastAsiaTheme="minorEastAsia" w:hAnsi="Times New Roman"/>
          <w:szCs w:val="20"/>
          <w:lang w:eastAsia="zh-CN"/>
        </w:rPr>
        <w:t xml:space="preserve"> scheduling information will be further discussed including </w:t>
      </w:r>
      <w:r w:rsidR="001D049A">
        <w:rPr>
          <w:rFonts w:ascii="Times New Roman" w:eastAsiaTheme="minorEastAsia" w:hAnsi="Times New Roman"/>
          <w:szCs w:val="20"/>
          <w:lang w:eastAsia="zh-CN"/>
        </w:rPr>
        <w:t>payload size for PDRCH, FEC and repetition indication, and early termination for R2D reception.</w:t>
      </w:r>
    </w:p>
    <w:p w14:paraId="4C64DA09" w14:textId="474AB630" w:rsidR="0074186E" w:rsidRPr="002701D3" w:rsidRDefault="0074186E" w:rsidP="0074186E">
      <w:pPr>
        <w:pStyle w:val="2"/>
        <w:numPr>
          <w:ilvl w:val="0"/>
          <w:numId w:val="0"/>
        </w:numPr>
      </w:pPr>
      <w:r>
        <w:t xml:space="preserve">3.1 </w:t>
      </w:r>
      <w:r w:rsidR="00204273">
        <w:t>F</w:t>
      </w:r>
      <w:r w:rsidR="00B8468E">
        <w:t>or D2R</w:t>
      </w:r>
      <w:r w:rsidR="00204273">
        <w:t xml:space="preserve"> transmission</w:t>
      </w:r>
    </w:p>
    <w:p w14:paraId="540D615C" w14:textId="4A15AEDA" w:rsidR="0074186E" w:rsidRDefault="00F059E6" w:rsidP="0074186E">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For the </w:t>
      </w:r>
      <w:r w:rsidR="00450A4B">
        <w:rPr>
          <w:rFonts w:ascii="Times New Roman" w:eastAsiaTheme="minorEastAsia" w:hAnsi="Times New Roman"/>
          <w:szCs w:val="20"/>
          <w:lang w:eastAsia="zh-CN"/>
        </w:rPr>
        <w:t>payload size indication</w:t>
      </w:r>
      <w:r>
        <w:rPr>
          <w:rFonts w:ascii="Times New Roman" w:eastAsiaTheme="minorEastAsia" w:hAnsi="Times New Roman"/>
          <w:szCs w:val="20"/>
          <w:lang w:eastAsia="zh-CN"/>
        </w:rPr>
        <w:t xml:space="preserve"> for </w:t>
      </w:r>
      <w:r w:rsidR="00450A4B">
        <w:rPr>
          <w:rFonts w:ascii="Times New Roman" w:eastAsiaTheme="minorEastAsia" w:hAnsi="Times New Roman"/>
          <w:szCs w:val="20"/>
          <w:lang w:eastAsia="zh-CN"/>
        </w:rPr>
        <w:t>PDRCH transmission</w:t>
      </w:r>
      <w:r>
        <w:rPr>
          <w:rFonts w:ascii="Times New Roman" w:eastAsiaTheme="minorEastAsia" w:hAnsi="Times New Roman"/>
          <w:szCs w:val="20"/>
          <w:lang w:eastAsia="zh-CN"/>
        </w:rPr>
        <w:t xml:space="preserve">, the </w:t>
      </w:r>
      <w:r w:rsidR="0074186E">
        <w:rPr>
          <w:rFonts w:ascii="Times New Roman" w:eastAsiaTheme="minorEastAsia" w:hAnsi="Times New Roman"/>
          <w:szCs w:val="20"/>
          <w:lang w:eastAsia="zh-CN"/>
        </w:rPr>
        <w:t xml:space="preserve">following </w:t>
      </w:r>
      <w:r w:rsidR="007F2746">
        <w:rPr>
          <w:rFonts w:ascii="Times New Roman" w:eastAsiaTheme="minorEastAsia" w:hAnsi="Times New Roman"/>
          <w:szCs w:val="20"/>
          <w:lang w:eastAsia="zh-CN"/>
        </w:rPr>
        <w:t>working assumption</w:t>
      </w:r>
      <w:r w:rsidR="0074186E">
        <w:rPr>
          <w:rFonts w:ascii="Times New Roman" w:eastAsiaTheme="minorEastAsia" w:hAnsi="Times New Roman"/>
          <w:szCs w:val="20"/>
          <w:lang w:eastAsia="zh-CN"/>
        </w:rPr>
        <w:t xml:space="preserve"> have been made </w:t>
      </w:r>
      <w:r>
        <w:rPr>
          <w:rFonts w:ascii="Times New Roman" w:eastAsiaTheme="minorEastAsia" w:hAnsi="Times New Roman"/>
          <w:szCs w:val="20"/>
          <w:lang w:eastAsia="zh-CN"/>
        </w:rPr>
        <w:t xml:space="preserve">in </w:t>
      </w:r>
      <w:r w:rsidR="000D59B9">
        <w:rPr>
          <w:rFonts w:ascii="Times New Roman" w:eastAsiaTheme="minorEastAsia" w:hAnsi="Times New Roman"/>
          <w:szCs w:val="20"/>
          <w:lang w:eastAsia="zh-CN"/>
        </w:rPr>
        <w:t xml:space="preserve">the </w:t>
      </w:r>
      <w:r w:rsidR="00A67406">
        <w:rPr>
          <w:rFonts w:ascii="Times New Roman" w:eastAsiaTheme="minorEastAsia" w:hAnsi="Times New Roman"/>
          <w:szCs w:val="20"/>
          <w:lang w:eastAsia="zh-CN"/>
        </w:rPr>
        <w:t>RAN1#120</w:t>
      </w:r>
      <w:r w:rsidR="009F6C8B">
        <w:rPr>
          <w:rFonts w:ascii="Times New Roman" w:eastAsiaTheme="minorEastAsia" w:hAnsi="Times New Roman"/>
          <w:szCs w:val="20"/>
          <w:lang w:eastAsia="zh-CN"/>
        </w:rPr>
        <w:t>bis</w:t>
      </w:r>
      <w:r w:rsidR="000D59B9">
        <w:rPr>
          <w:rFonts w:ascii="Times New Roman" w:eastAsiaTheme="minorEastAsia" w:hAnsi="Times New Roman"/>
          <w:szCs w:val="20"/>
          <w:lang w:eastAsia="zh-CN"/>
        </w:rPr>
        <w:t xml:space="preserve"> meeting</w:t>
      </w:r>
      <w:r w:rsidR="005B34FF">
        <w:rPr>
          <w:rFonts w:ascii="Times New Roman" w:eastAsiaTheme="minorEastAsia" w:hAnsi="Times New Roman"/>
          <w:szCs w:val="20"/>
          <w:lang w:eastAsia="zh-CN"/>
        </w:rPr>
        <w:fldChar w:fldCharType="begin"/>
      </w:r>
      <w:r w:rsidR="005B34FF">
        <w:rPr>
          <w:rFonts w:ascii="Times New Roman" w:eastAsiaTheme="minorEastAsia" w:hAnsi="Times New Roman"/>
          <w:szCs w:val="20"/>
          <w:lang w:eastAsia="zh-CN"/>
        </w:rPr>
        <w:instrText xml:space="preserve"> REF _Ref197695908 \r \h </w:instrText>
      </w:r>
      <w:r w:rsidR="005B34FF">
        <w:rPr>
          <w:rFonts w:ascii="Times New Roman" w:eastAsiaTheme="minorEastAsia" w:hAnsi="Times New Roman"/>
          <w:szCs w:val="20"/>
          <w:lang w:eastAsia="zh-CN"/>
        </w:rPr>
      </w:r>
      <w:r w:rsidR="005B34FF">
        <w:rPr>
          <w:rFonts w:ascii="Times New Roman" w:eastAsiaTheme="minorEastAsia" w:hAnsi="Times New Roman"/>
          <w:szCs w:val="20"/>
          <w:lang w:eastAsia="zh-CN"/>
        </w:rPr>
        <w:fldChar w:fldCharType="separate"/>
      </w:r>
      <w:r w:rsidR="005B34FF">
        <w:rPr>
          <w:rFonts w:ascii="Times New Roman" w:eastAsiaTheme="minorEastAsia" w:hAnsi="Times New Roman"/>
          <w:szCs w:val="20"/>
          <w:lang w:eastAsia="zh-CN"/>
        </w:rPr>
        <w:t>[3]</w:t>
      </w:r>
      <w:r w:rsidR="005B34FF">
        <w:rPr>
          <w:rFonts w:ascii="Times New Roman" w:eastAsiaTheme="minorEastAsia" w:hAnsi="Times New Roman"/>
          <w:szCs w:val="20"/>
          <w:lang w:eastAsia="zh-CN"/>
        </w:rPr>
        <w:fldChar w:fldCharType="end"/>
      </w:r>
      <w:r w:rsidR="0074186E">
        <w:rPr>
          <w:rFonts w:ascii="Times New Roman" w:eastAsiaTheme="minorEastAsia" w:hAnsi="Times New Roman"/>
          <w:szCs w:val="20"/>
          <w:lang w:eastAsia="zh-CN"/>
        </w:rPr>
        <w:t>:</w:t>
      </w:r>
    </w:p>
    <w:tbl>
      <w:tblPr>
        <w:tblStyle w:val="afc"/>
        <w:tblW w:w="0" w:type="auto"/>
        <w:tblLook w:val="04A0" w:firstRow="1" w:lastRow="0" w:firstColumn="1" w:lastColumn="0" w:noHBand="0" w:noVBand="1"/>
      </w:tblPr>
      <w:tblGrid>
        <w:gridCol w:w="9631"/>
      </w:tblGrid>
      <w:tr w:rsidR="0074186E" w14:paraId="0F29F9AB" w14:textId="77777777" w:rsidTr="00653563">
        <w:trPr>
          <w:trHeight w:val="771"/>
        </w:trPr>
        <w:tc>
          <w:tcPr>
            <w:tcW w:w="9631" w:type="dxa"/>
          </w:tcPr>
          <w:p w14:paraId="1EA65E01" w14:textId="77777777" w:rsidR="009F6C8B" w:rsidRPr="00C3078C" w:rsidRDefault="009F6C8B" w:rsidP="001D049A">
            <w:pPr>
              <w:ind w:left="0" w:firstLine="0"/>
              <w:rPr>
                <w:rFonts w:ascii="Times New Roman" w:hAnsi="Times New Roman"/>
                <w:lang w:eastAsia="x-none"/>
              </w:rPr>
            </w:pPr>
            <w:r w:rsidRPr="00C3078C">
              <w:rPr>
                <w:rFonts w:ascii="Times New Roman" w:eastAsia="Malgun Gothic" w:hAnsi="Times New Roman"/>
                <w:szCs w:val="20"/>
                <w:highlight w:val="darkYellow"/>
              </w:rPr>
              <w:t>Working assumption</w:t>
            </w:r>
          </w:p>
          <w:p w14:paraId="6F710BE7" w14:textId="77777777" w:rsidR="009F6C8B" w:rsidRPr="00C3078C" w:rsidRDefault="009F6C8B" w:rsidP="009F6C8B">
            <w:pPr>
              <w:rPr>
                <w:rFonts w:ascii="Times New Roman" w:eastAsia="等线" w:hAnsi="Times New Roman"/>
                <w:szCs w:val="20"/>
              </w:rPr>
            </w:pPr>
            <w:r w:rsidRPr="00C3078C">
              <w:rPr>
                <w:rFonts w:ascii="Times New Roman" w:eastAsia="等线" w:hAnsi="Times New Roman"/>
                <w:szCs w:val="20"/>
              </w:rPr>
              <w:t>For indicating the payload size (</w:t>
            </w:r>
            <w:proofErr w:type="gramStart"/>
            <w:r w:rsidRPr="00C3078C">
              <w:rPr>
                <w:rFonts w:ascii="Times New Roman" w:eastAsia="等线" w:hAnsi="Times New Roman"/>
                <w:szCs w:val="20"/>
              </w:rPr>
              <w:t>i.e.</w:t>
            </w:r>
            <w:proofErr w:type="gramEnd"/>
            <w:r w:rsidRPr="00C3078C">
              <w:rPr>
                <w:rFonts w:ascii="Times New Roman" w:eastAsia="等线" w:hAnsi="Times New Roman"/>
                <w:szCs w:val="20"/>
              </w:rPr>
              <w:t xml:space="preserve"> TBS-like) for PDRCH transmission with variable size:</w:t>
            </w:r>
          </w:p>
          <w:p w14:paraId="34E34DBC" w14:textId="04CA75F4" w:rsidR="009F6C8B" w:rsidRPr="00450A4B" w:rsidRDefault="009F6C8B" w:rsidP="007A3C09">
            <w:pPr>
              <w:pStyle w:val="aff2"/>
              <w:numPr>
                <w:ilvl w:val="0"/>
                <w:numId w:val="22"/>
              </w:numPr>
              <w:adjustRightInd w:val="0"/>
              <w:snapToGrid w:val="0"/>
              <w:spacing w:line="252" w:lineRule="auto"/>
              <w:ind w:leftChars="0" w:left="400" w:hanging="400"/>
              <w:contextualSpacing/>
              <w:jc w:val="both"/>
              <w:rPr>
                <w:rFonts w:ascii="Times New Roman" w:hAnsi="Times New Roman"/>
                <w:lang w:val="en-US"/>
              </w:rPr>
            </w:pPr>
            <w:r w:rsidRPr="00C3078C">
              <w:rPr>
                <w:rFonts w:ascii="Times New Roman" w:hAnsi="Times New Roman"/>
                <w:bCs/>
              </w:rPr>
              <w:t>7 bits for byte-level D2R payload size indication</w:t>
            </w:r>
          </w:p>
        </w:tc>
      </w:tr>
    </w:tbl>
    <w:p w14:paraId="6ACB1864" w14:textId="2B9CEA5B" w:rsidR="00450A4B" w:rsidRDefault="00450A4B" w:rsidP="00450A4B">
      <w:pPr>
        <w:widowControl w:val="0"/>
        <w:autoSpaceDN w:val="0"/>
        <w:spacing w:beforeLines="50" w:before="120" w:after="120"/>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I</w:t>
      </w:r>
      <w:r>
        <w:rPr>
          <w:rFonts w:ascii="Times New Roman" w:eastAsiaTheme="minorEastAsia" w:hAnsi="Times New Roman"/>
          <w:szCs w:val="20"/>
          <w:lang w:val="en-US" w:eastAsia="zh-CN"/>
        </w:rPr>
        <w:t xml:space="preserve">n </w:t>
      </w:r>
      <w:r w:rsidR="000C2DC7">
        <w:rPr>
          <w:rFonts w:ascii="Times New Roman" w:eastAsiaTheme="minorEastAsia" w:hAnsi="Times New Roman"/>
          <w:szCs w:val="20"/>
          <w:lang w:val="en-US" w:eastAsia="zh-CN"/>
        </w:rPr>
        <w:t xml:space="preserve">the </w:t>
      </w:r>
      <w:r>
        <w:rPr>
          <w:rFonts w:ascii="Times New Roman" w:eastAsiaTheme="minorEastAsia" w:hAnsi="Times New Roman"/>
          <w:szCs w:val="20"/>
          <w:lang w:val="en-US" w:eastAsia="zh-CN"/>
        </w:rPr>
        <w:t>RAN2#129bis meeting</w:t>
      </w:r>
      <w:r w:rsidR="000B5329">
        <w:rPr>
          <w:rFonts w:ascii="Times New Roman" w:eastAsiaTheme="minorEastAsia" w:hAnsi="Times New Roman"/>
          <w:szCs w:val="20"/>
          <w:lang w:val="en-US" w:eastAsia="zh-CN"/>
        </w:rPr>
        <w:fldChar w:fldCharType="begin"/>
      </w:r>
      <w:r w:rsidR="000B5329">
        <w:rPr>
          <w:rFonts w:ascii="Times New Roman" w:eastAsiaTheme="minorEastAsia" w:hAnsi="Times New Roman"/>
          <w:szCs w:val="20"/>
          <w:lang w:val="en-US" w:eastAsia="zh-CN"/>
        </w:rPr>
        <w:instrText xml:space="preserve"> REF _Ref197696200 \r \h </w:instrText>
      </w:r>
      <w:r w:rsidR="000B5329">
        <w:rPr>
          <w:rFonts w:ascii="Times New Roman" w:eastAsiaTheme="minorEastAsia" w:hAnsi="Times New Roman"/>
          <w:szCs w:val="20"/>
          <w:lang w:val="en-US" w:eastAsia="zh-CN"/>
        </w:rPr>
      </w:r>
      <w:r w:rsidR="000B5329">
        <w:rPr>
          <w:rFonts w:ascii="Times New Roman" w:eastAsiaTheme="minorEastAsia" w:hAnsi="Times New Roman"/>
          <w:szCs w:val="20"/>
          <w:lang w:val="en-US" w:eastAsia="zh-CN"/>
        </w:rPr>
        <w:fldChar w:fldCharType="separate"/>
      </w:r>
      <w:r w:rsidR="000B5329">
        <w:rPr>
          <w:rFonts w:ascii="Times New Roman" w:eastAsiaTheme="minorEastAsia" w:hAnsi="Times New Roman"/>
          <w:szCs w:val="20"/>
          <w:lang w:val="en-US" w:eastAsia="zh-CN"/>
        </w:rPr>
        <w:t>[5]</w:t>
      </w:r>
      <w:r w:rsidR="000B5329">
        <w:rPr>
          <w:rFonts w:ascii="Times New Roman" w:eastAsiaTheme="minorEastAsia" w:hAnsi="Times New Roman"/>
          <w:szCs w:val="20"/>
          <w:lang w:val="en-US" w:eastAsia="zh-CN"/>
        </w:rPr>
        <w:fldChar w:fldCharType="end"/>
      </w:r>
      <w:r>
        <w:rPr>
          <w:rFonts w:ascii="Times New Roman" w:eastAsiaTheme="minorEastAsia" w:hAnsi="Times New Roman"/>
          <w:szCs w:val="20"/>
          <w:lang w:val="en-US" w:eastAsia="zh-CN"/>
        </w:rPr>
        <w:t xml:space="preserve">, the following agreement was made for MAC PDU format to be </w:t>
      </w:r>
      <w:r w:rsidRPr="008232A9">
        <w:rPr>
          <w:bCs/>
        </w:rPr>
        <w:t>byte-aligned</w:t>
      </w:r>
      <w:r>
        <w:rPr>
          <w:bCs/>
        </w:rPr>
        <w:t xml:space="preserve">, </w:t>
      </w:r>
      <w:r w:rsidRPr="008232A9">
        <w:rPr>
          <w:bCs/>
        </w:rPr>
        <w:t>assuming the allocated TBS value is in the unit of byte</w:t>
      </w:r>
      <w:r>
        <w:rPr>
          <w:bCs/>
        </w:rPr>
        <w:t>.</w:t>
      </w:r>
    </w:p>
    <w:tbl>
      <w:tblPr>
        <w:tblStyle w:val="afc"/>
        <w:tblW w:w="0" w:type="auto"/>
        <w:tblLook w:val="04A0" w:firstRow="1" w:lastRow="0" w:firstColumn="1" w:lastColumn="0" w:noHBand="0" w:noVBand="1"/>
      </w:tblPr>
      <w:tblGrid>
        <w:gridCol w:w="9631"/>
      </w:tblGrid>
      <w:tr w:rsidR="00D6534D" w14:paraId="089F22AD" w14:textId="77777777" w:rsidTr="00D6534D">
        <w:tc>
          <w:tcPr>
            <w:tcW w:w="9631" w:type="dxa"/>
          </w:tcPr>
          <w:p w14:paraId="027E433C" w14:textId="77777777" w:rsidR="00D6534D" w:rsidRPr="00D6534D" w:rsidRDefault="00D6534D" w:rsidP="00D6534D">
            <w:pPr>
              <w:widowControl w:val="0"/>
              <w:autoSpaceDN w:val="0"/>
              <w:spacing w:beforeLines="50" w:before="120" w:after="120"/>
              <w:ind w:left="0" w:firstLine="0"/>
              <w:jc w:val="both"/>
              <w:rPr>
                <w:rFonts w:ascii="Times New Roman" w:eastAsiaTheme="minorEastAsia" w:hAnsi="Times New Roman"/>
                <w:b/>
                <w:bCs/>
                <w:szCs w:val="20"/>
                <w:lang w:eastAsia="zh-CN"/>
              </w:rPr>
            </w:pPr>
            <w:r w:rsidRPr="00D6534D">
              <w:rPr>
                <w:rFonts w:ascii="Times New Roman" w:eastAsiaTheme="minorEastAsia" w:hAnsi="Times New Roman"/>
                <w:b/>
                <w:bCs/>
                <w:szCs w:val="20"/>
                <w:lang w:eastAsia="zh-CN"/>
              </w:rPr>
              <w:t xml:space="preserve">Agreements on MAC PDU format </w:t>
            </w:r>
          </w:p>
          <w:p w14:paraId="40E614B6" w14:textId="3FB79714" w:rsidR="00D6534D" w:rsidRPr="00D6534D" w:rsidRDefault="00D6534D" w:rsidP="00D6534D">
            <w:pPr>
              <w:widowControl w:val="0"/>
              <w:autoSpaceDN w:val="0"/>
              <w:spacing w:beforeLines="50" w:before="120" w:after="120"/>
              <w:ind w:left="0" w:firstLine="0"/>
              <w:jc w:val="both"/>
              <w:rPr>
                <w:rFonts w:ascii="Times New Roman" w:eastAsiaTheme="minorEastAsia" w:hAnsi="Times New Roman"/>
                <w:szCs w:val="20"/>
                <w:lang w:eastAsia="zh-CN"/>
              </w:rPr>
            </w:pPr>
            <w:r w:rsidRPr="00D6534D">
              <w:rPr>
                <w:rFonts w:ascii="Times New Roman" w:eastAsiaTheme="minorEastAsia" w:hAnsi="Times New Roman"/>
                <w:szCs w:val="20"/>
                <w:lang w:eastAsia="zh-CN"/>
              </w:rPr>
              <w:t>1</w:t>
            </w:r>
            <w:r>
              <w:rPr>
                <w:rFonts w:ascii="Times New Roman" w:eastAsiaTheme="minorEastAsia" w:hAnsi="Times New Roman"/>
                <w:szCs w:val="20"/>
                <w:lang w:eastAsia="zh-CN"/>
              </w:rPr>
              <w:t xml:space="preserve"> </w:t>
            </w:r>
            <w:r w:rsidRPr="00D6534D">
              <w:rPr>
                <w:rFonts w:ascii="Times New Roman" w:eastAsiaTheme="minorEastAsia" w:hAnsi="Times New Roman"/>
                <w:szCs w:val="20"/>
                <w:lang w:eastAsia="zh-CN"/>
              </w:rPr>
              <w:t>The MAC PDU should be byte-aligned, assuming the allocated TBS value is in the unit of byte.  The actual TBS value depends on RAN1.   FFS for R2D trigger message</w:t>
            </w:r>
          </w:p>
          <w:p w14:paraId="55B561A3" w14:textId="046CE433" w:rsidR="00D6534D" w:rsidRPr="00D6534D" w:rsidRDefault="00D6534D" w:rsidP="00D6534D">
            <w:pPr>
              <w:widowControl w:val="0"/>
              <w:autoSpaceDN w:val="0"/>
              <w:spacing w:beforeLines="50" w:before="120" w:after="120"/>
              <w:ind w:left="0" w:firstLine="0"/>
              <w:jc w:val="both"/>
              <w:rPr>
                <w:rFonts w:ascii="Times New Roman" w:eastAsiaTheme="minorEastAsia" w:hAnsi="Times New Roman"/>
                <w:szCs w:val="20"/>
                <w:lang w:eastAsia="zh-CN"/>
              </w:rPr>
            </w:pPr>
            <w:r w:rsidRPr="00D6534D">
              <w:rPr>
                <w:rFonts w:ascii="Times New Roman" w:eastAsiaTheme="minorEastAsia" w:hAnsi="Times New Roman"/>
                <w:szCs w:val="20"/>
                <w:lang w:eastAsia="zh-CN"/>
              </w:rPr>
              <w:t>2</w:t>
            </w:r>
            <w:r>
              <w:rPr>
                <w:rFonts w:ascii="Times New Roman" w:eastAsiaTheme="minorEastAsia" w:hAnsi="Times New Roman"/>
                <w:szCs w:val="20"/>
                <w:lang w:eastAsia="zh-CN"/>
              </w:rPr>
              <w:t xml:space="preserve"> </w:t>
            </w:r>
            <w:r w:rsidRPr="00D6534D">
              <w:rPr>
                <w:rFonts w:ascii="Times New Roman" w:eastAsiaTheme="minorEastAsia" w:hAnsi="Times New Roman"/>
                <w:szCs w:val="20"/>
                <w:lang w:eastAsia="zh-CN"/>
              </w:rPr>
              <w:t>RAN2 assumes that the upper layer data SDU is byte-aligned, and an LS can be sent to CT1.</w:t>
            </w:r>
          </w:p>
          <w:p w14:paraId="2A6F7AB1" w14:textId="71BB4F5D" w:rsidR="00D6534D" w:rsidRPr="00D6534D" w:rsidRDefault="00D6534D" w:rsidP="00D6534D">
            <w:pPr>
              <w:widowControl w:val="0"/>
              <w:autoSpaceDN w:val="0"/>
              <w:spacing w:beforeLines="50" w:before="120" w:after="120"/>
              <w:ind w:left="0" w:firstLine="0"/>
              <w:jc w:val="both"/>
              <w:rPr>
                <w:rFonts w:ascii="Times New Roman" w:eastAsiaTheme="minorEastAsia" w:hAnsi="Times New Roman"/>
                <w:szCs w:val="20"/>
                <w:lang w:eastAsia="zh-CN"/>
              </w:rPr>
            </w:pPr>
            <w:r w:rsidRPr="00D6534D">
              <w:rPr>
                <w:rFonts w:ascii="Times New Roman" w:eastAsiaTheme="minorEastAsia" w:hAnsi="Times New Roman"/>
                <w:szCs w:val="20"/>
                <w:lang w:eastAsia="zh-CN"/>
              </w:rPr>
              <w:t>3</w:t>
            </w:r>
            <w:r>
              <w:rPr>
                <w:rFonts w:ascii="Times New Roman" w:eastAsiaTheme="minorEastAsia" w:hAnsi="Times New Roman"/>
                <w:szCs w:val="20"/>
                <w:lang w:eastAsia="zh-CN"/>
              </w:rPr>
              <w:t xml:space="preserve"> </w:t>
            </w:r>
            <w:r w:rsidRPr="00D6534D">
              <w:rPr>
                <w:rFonts w:ascii="Times New Roman" w:eastAsiaTheme="minorEastAsia" w:hAnsi="Times New Roman"/>
                <w:szCs w:val="20"/>
                <w:lang w:eastAsia="zh-CN"/>
              </w:rPr>
              <w:t xml:space="preserve">The D2R MAC PDU size will correspond to the TBS size indicated in the R2D message </w:t>
            </w:r>
          </w:p>
          <w:p w14:paraId="11C28EED" w14:textId="56E480A1" w:rsidR="00D6534D" w:rsidRPr="00D6534D" w:rsidRDefault="00D6534D" w:rsidP="00D6534D">
            <w:pPr>
              <w:widowControl w:val="0"/>
              <w:autoSpaceDN w:val="0"/>
              <w:spacing w:beforeLines="50" w:before="120" w:after="120"/>
              <w:ind w:left="0" w:firstLine="0"/>
              <w:jc w:val="both"/>
              <w:rPr>
                <w:rFonts w:ascii="Times New Roman" w:eastAsiaTheme="minorEastAsia" w:hAnsi="Times New Roman"/>
                <w:szCs w:val="20"/>
                <w:lang w:eastAsia="zh-CN"/>
              </w:rPr>
            </w:pPr>
            <w:r w:rsidRPr="00D6534D">
              <w:rPr>
                <w:rFonts w:ascii="Times New Roman" w:eastAsiaTheme="minorEastAsia" w:hAnsi="Times New Roman"/>
                <w:szCs w:val="20"/>
                <w:lang w:eastAsia="zh-CN"/>
              </w:rPr>
              <w:t>4</w:t>
            </w:r>
            <w:r>
              <w:rPr>
                <w:rFonts w:ascii="Times New Roman" w:eastAsiaTheme="minorEastAsia" w:hAnsi="Times New Roman"/>
                <w:szCs w:val="20"/>
                <w:lang w:eastAsia="zh-CN"/>
              </w:rPr>
              <w:t xml:space="preserve"> </w:t>
            </w:r>
            <w:r w:rsidRPr="00D6534D">
              <w:rPr>
                <w:rFonts w:ascii="Times New Roman" w:eastAsiaTheme="minorEastAsia" w:hAnsi="Times New Roman"/>
                <w:szCs w:val="20"/>
                <w:lang w:eastAsia="zh-CN"/>
              </w:rPr>
              <w:t xml:space="preserve">The MAC padding is supported at least for D2R from RAN2 perspective. The device includes padding bits if there is no more data and there is still space available in the TBS.  </w:t>
            </w:r>
          </w:p>
          <w:p w14:paraId="607BCE1D" w14:textId="79600820" w:rsidR="00D6534D" w:rsidRDefault="00D6534D" w:rsidP="00D6534D">
            <w:pPr>
              <w:widowControl w:val="0"/>
              <w:autoSpaceDN w:val="0"/>
              <w:spacing w:beforeLines="50" w:before="120" w:after="120"/>
              <w:ind w:left="0" w:firstLine="0"/>
              <w:jc w:val="both"/>
              <w:rPr>
                <w:rFonts w:ascii="Times New Roman" w:eastAsiaTheme="minorEastAsia" w:hAnsi="Times New Roman"/>
                <w:szCs w:val="20"/>
                <w:lang w:eastAsia="zh-CN"/>
              </w:rPr>
            </w:pPr>
            <w:r w:rsidRPr="00D6534D">
              <w:rPr>
                <w:rFonts w:ascii="Times New Roman" w:eastAsiaTheme="minorEastAsia" w:hAnsi="Times New Roman"/>
                <w:szCs w:val="20"/>
                <w:lang w:eastAsia="zh-CN"/>
              </w:rPr>
              <w:t>5</w:t>
            </w:r>
            <w:r>
              <w:rPr>
                <w:rFonts w:ascii="Times New Roman" w:eastAsiaTheme="minorEastAsia" w:hAnsi="Times New Roman"/>
                <w:szCs w:val="20"/>
                <w:lang w:eastAsia="zh-CN"/>
              </w:rPr>
              <w:t xml:space="preserve"> </w:t>
            </w:r>
            <w:r w:rsidRPr="00D6534D">
              <w:rPr>
                <w:rFonts w:ascii="Times New Roman" w:eastAsiaTheme="minorEastAsia" w:hAnsi="Times New Roman"/>
                <w:szCs w:val="20"/>
                <w:lang w:eastAsia="zh-CN"/>
              </w:rPr>
              <w:t>In case where MAC PDU includes both MAC SDU and padding, for D2R a field to indicate how many SDU bits are present is required.  FFS how this is provided (</w:t>
            </w:r>
            <w:proofErr w:type="gramStart"/>
            <w:r w:rsidRPr="00D6534D">
              <w:rPr>
                <w:rFonts w:ascii="Times New Roman" w:eastAsiaTheme="minorEastAsia" w:hAnsi="Times New Roman"/>
                <w:szCs w:val="20"/>
                <w:lang w:eastAsia="zh-CN"/>
              </w:rPr>
              <w:t>i.e.</w:t>
            </w:r>
            <w:proofErr w:type="gramEnd"/>
            <w:r w:rsidRPr="00D6534D">
              <w:rPr>
                <w:rFonts w:ascii="Times New Roman" w:eastAsiaTheme="minorEastAsia" w:hAnsi="Times New Roman"/>
                <w:szCs w:val="20"/>
                <w:lang w:eastAsia="zh-CN"/>
              </w:rPr>
              <w:t xml:space="preserve"> SDU length field or padding length field).  The size of length field is FFS.</w:t>
            </w:r>
          </w:p>
        </w:tc>
      </w:tr>
    </w:tbl>
    <w:p w14:paraId="47656C0F" w14:textId="1C60A5FC" w:rsidR="00030803" w:rsidRDefault="009139F8" w:rsidP="0074186E">
      <w:pPr>
        <w:widowControl w:val="0"/>
        <w:autoSpaceDN w:val="0"/>
        <w:spacing w:beforeLines="50" w:before="120" w:after="12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According the above agreement made by RAN2, f</w:t>
      </w:r>
      <w:r w:rsidR="00030803">
        <w:rPr>
          <w:rFonts w:ascii="Times New Roman" w:eastAsiaTheme="minorEastAsia" w:hAnsi="Times New Roman"/>
          <w:szCs w:val="20"/>
          <w:lang w:val="en-US" w:eastAsia="zh-CN"/>
        </w:rPr>
        <w:t xml:space="preserve">or the </w:t>
      </w:r>
      <w:r w:rsidR="00030803" w:rsidRPr="00030803">
        <w:rPr>
          <w:rFonts w:ascii="Times New Roman" w:eastAsiaTheme="minorEastAsia" w:hAnsi="Times New Roman"/>
          <w:szCs w:val="20"/>
          <w:lang w:val="en-US" w:eastAsia="zh-CN"/>
        </w:rPr>
        <w:t>payload size (</w:t>
      </w:r>
      <w:proofErr w:type="gramStart"/>
      <w:r w:rsidR="00030803" w:rsidRPr="00030803">
        <w:rPr>
          <w:rFonts w:ascii="Times New Roman" w:eastAsiaTheme="minorEastAsia" w:hAnsi="Times New Roman"/>
          <w:szCs w:val="20"/>
          <w:lang w:val="en-US" w:eastAsia="zh-CN"/>
        </w:rPr>
        <w:t>i.e.</w:t>
      </w:r>
      <w:proofErr w:type="gramEnd"/>
      <w:r w:rsidR="00030803" w:rsidRPr="00030803">
        <w:rPr>
          <w:rFonts w:ascii="Times New Roman" w:eastAsiaTheme="minorEastAsia" w:hAnsi="Times New Roman"/>
          <w:szCs w:val="20"/>
          <w:lang w:val="en-US" w:eastAsia="zh-CN"/>
        </w:rPr>
        <w:t xml:space="preserve"> TBS-like) for PDRCH transmission with variable size</w:t>
      </w:r>
      <w:r w:rsidR="00030803">
        <w:rPr>
          <w:rFonts w:ascii="Times New Roman" w:eastAsiaTheme="minorEastAsia" w:hAnsi="Times New Roman"/>
          <w:szCs w:val="20"/>
          <w:lang w:val="en-US" w:eastAsia="zh-CN"/>
        </w:rPr>
        <w:t xml:space="preserve">, </w:t>
      </w:r>
      <w:r w:rsidR="00030803" w:rsidRPr="00030803">
        <w:rPr>
          <w:rFonts w:ascii="Times New Roman" w:eastAsiaTheme="minorEastAsia" w:hAnsi="Times New Roman"/>
          <w:szCs w:val="20"/>
          <w:lang w:val="en-US" w:eastAsia="zh-CN"/>
        </w:rPr>
        <w:t>7 bits for byte-level D2R payload size indication</w:t>
      </w:r>
      <w:r w:rsidR="00030803">
        <w:rPr>
          <w:rFonts w:ascii="Times New Roman" w:eastAsiaTheme="minorEastAsia" w:hAnsi="Times New Roman"/>
          <w:szCs w:val="20"/>
          <w:lang w:val="en-US" w:eastAsia="zh-CN"/>
        </w:rPr>
        <w:t xml:space="preserve"> is preferred.</w:t>
      </w:r>
    </w:p>
    <w:p w14:paraId="74204045" w14:textId="5C0080E1" w:rsidR="00665EDB" w:rsidRDefault="00D6534D" w:rsidP="0074186E">
      <w:pPr>
        <w:widowControl w:val="0"/>
        <w:autoSpaceDN w:val="0"/>
        <w:spacing w:beforeLines="50" w:before="120" w:after="120"/>
        <w:ind w:left="0" w:firstLine="0"/>
        <w:jc w:val="both"/>
        <w:rPr>
          <w:rFonts w:ascii="Times New Roman" w:eastAsiaTheme="minorEastAsia" w:hAnsi="Times New Roman"/>
          <w:szCs w:val="20"/>
          <w:lang w:val="en-US" w:eastAsia="zh-CN"/>
        </w:rPr>
      </w:pPr>
      <w:r w:rsidRPr="00325D5D">
        <w:rPr>
          <w:rFonts w:ascii="Times New Roman" w:eastAsiaTheme="minorEastAsia" w:hAnsi="Times New Roman" w:hint="eastAsia"/>
          <w:b/>
          <w:bCs/>
          <w:i/>
          <w:iCs/>
          <w:szCs w:val="20"/>
          <w:lang w:eastAsia="zh-CN"/>
        </w:rPr>
        <w:t>P</w:t>
      </w:r>
      <w:r w:rsidRPr="00325D5D">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10</w:t>
      </w:r>
      <w:r w:rsidRPr="00325D5D">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F</w:t>
      </w:r>
      <w:r w:rsidRPr="00D6534D">
        <w:rPr>
          <w:rFonts w:ascii="Times New Roman" w:eastAsiaTheme="minorEastAsia" w:hAnsi="Times New Roman"/>
          <w:b/>
          <w:bCs/>
          <w:i/>
          <w:iCs/>
          <w:szCs w:val="20"/>
          <w:lang w:eastAsia="zh-CN"/>
        </w:rPr>
        <w:t>or indicating the payload size (</w:t>
      </w:r>
      <w:proofErr w:type="gramStart"/>
      <w:r w:rsidRPr="00D6534D">
        <w:rPr>
          <w:rFonts w:ascii="Times New Roman" w:eastAsiaTheme="minorEastAsia" w:hAnsi="Times New Roman"/>
          <w:b/>
          <w:bCs/>
          <w:i/>
          <w:iCs/>
          <w:szCs w:val="20"/>
          <w:lang w:eastAsia="zh-CN"/>
        </w:rPr>
        <w:t>i.e.</w:t>
      </w:r>
      <w:proofErr w:type="gramEnd"/>
      <w:r w:rsidRPr="00D6534D">
        <w:rPr>
          <w:rFonts w:ascii="Times New Roman" w:eastAsiaTheme="minorEastAsia" w:hAnsi="Times New Roman"/>
          <w:b/>
          <w:bCs/>
          <w:i/>
          <w:iCs/>
          <w:szCs w:val="20"/>
          <w:lang w:eastAsia="zh-CN"/>
        </w:rPr>
        <w:t xml:space="preserve"> TBS-like) for PDRCH transmission with variable size</w:t>
      </w:r>
      <w:r>
        <w:rPr>
          <w:rFonts w:ascii="Times New Roman" w:eastAsiaTheme="minorEastAsia" w:hAnsi="Times New Roman"/>
          <w:b/>
          <w:bCs/>
          <w:i/>
          <w:iCs/>
          <w:szCs w:val="20"/>
          <w:lang w:eastAsia="zh-CN"/>
        </w:rPr>
        <w:t xml:space="preserve">, support </w:t>
      </w:r>
      <w:r w:rsidRPr="00D6534D">
        <w:rPr>
          <w:rFonts w:ascii="Times New Roman" w:eastAsiaTheme="minorEastAsia" w:hAnsi="Times New Roman"/>
          <w:b/>
          <w:bCs/>
          <w:i/>
          <w:iCs/>
          <w:szCs w:val="20"/>
          <w:lang w:eastAsia="zh-CN"/>
        </w:rPr>
        <w:t>7 bits for byte-level D2R payload size indication</w:t>
      </w:r>
      <w:r>
        <w:rPr>
          <w:rFonts w:ascii="Times New Roman" w:eastAsiaTheme="minorEastAsia" w:hAnsi="Times New Roman"/>
          <w:b/>
          <w:bCs/>
          <w:i/>
          <w:iCs/>
          <w:szCs w:val="20"/>
          <w:lang w:eastAsia="zh-CN"/>
        </w:rPr>
        <w:t>.</w:t>
      </w:r>
    </w:p>
    <w:p w14:paraId="642B8820" w14:textId="74BBD905" w:rsidR="00FD58ED" w:rsidRDefault="00FD58ED" w:rsidP="0074186E">
      <w:pPr>
        <w:widowControl w:val="0"/>
        <w:autoSpaceDN w:val="0"/>
        <w:spacing w:beforeLines="50" w:before="120" w:after="120"/>
        <w:ind w:left="0" w:firstLine="0"/>
        <w:jc w:val="both"/>
        <w:rPr>
          <w:rFonts w:ascii="Times New Roman" w:eastAsiaTheme="minorEastAsia" w:hAnsi="Times New Roman"/>
          <w:szCs w:val="20"/>
          <w:lang w:val="en-US" w:eastAsia="zh-CN"/>
        </w:rPr>
      </w:pPr>
    </w:p>
    <w:p w14:paraId="0C88D235" w14:textId="6C28EBC0" w:rsidR="002701D3" w:rsidRPr="002701D3" w:rsidRDefault="002701D3" w:rsidP="002701D3">
      <w:pPr>
        <w:pStyle w:val="2"/>
        <w:numPr>
          <w:ilvl w:val="0"/>
          <w:numId w:val="0"/>
        </w:numPr>
      </w:pPr>
      <w:r>
        <w:t>3.</w:t>
      </w:r>
      <w:r w:rsidR="0074186E">
        <w:t>2</w:t>
      </w:r>
      <w:r>
        <w:t xml:space="preserve"> </w:t>
      </w:r>
      <w:r w:rsidR="006D21E4" w:rsidRPr="006D21E4">
        <w:t xml:space="preserve">Container of R2D </w:t>
      </w:r>
      <w:r w:rsidR="00627F06">
        <w:t>c</w:t>
      </w:r>
      <w:r w:rsidR="006D21E4" w:rsidRPr="006D21E4">
        <w:t>ontrol information</w:t>
      </w:r>
      <w:r w:rsidR="006D21E4" w:rsidRPr="006D21E4" w:rsidDel="006D21E4">
        <w:t xml:space="preserve"> </w:t>
      </w:r>
    </w:p>
    <w:p w14:paraId="3EFAD38D" w14:textId="22EAB66C" w:rsidR="002701D3" w:rsidRPr="002701D3" w:rsidRDefault="00BA51F6"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For </w:t>
      </w:r>
      <w:r>
        <w:t xml:space="preserve">R2D reception and/or D2R scheduling, the scheduling information will be contained in the R2D control information. </w:t>
      </w:r>
      <w:r w:rsidR="00B50727">
        <w:t>In RAN1#120bis meeting</w:t>
      </w:r>
      <w:r w:rsidR="000B5329">
        <w:fldChar w:fldCharType="begin"/>
      </w:r>
      <w:r w:rsidR="000B5329">
        <w:instrText xml:space="preserve"> REF _Ref197695908 \r \h </w:instrText>
      </w:r>
      <w:r w:rsidR="000B5329">
        <w:fldChar w:fldCharType="separate"/>
      </w:r>
      <w:r w:rsidR="000B5329">
        <w:t>[3]</w:t>
      </w:r>
      <w:r w:rsidR="000B5329">
        <w:fldChar w:fldCharType="end"/>
      </w:r>
      <w:r w:rsidR="00B50727">
        <w:t>, it was agreed to indicate scheduling information related to resource allocation that needs to be signalled by higher-layer signalling as follows.</w:t>
      </w:r>
      <w:r w:rsidR="00416B78">
        <w:t xml:space="preserve"> Based on higher-layer signalling, the FEC and repetition indication for </w:t>
      </w:r>
      <w:r w:rsidR="00416B78">
        <w:lastRenderedPageBreak/>
        <w:t>PDRCH transmission and early termination for R2D reception will be discussed.</w:t>
      </w:r>
    </w:p>
    <w:tbl>
      <w:tblPr>
        <w:tblStyle w:val="afc"/>
        <w:tblW w:w="0" w:type="auto"/>
        <w:tblLook w:val="04A0" w:firstRow="1" w:lastRow="0" w:firstColumn="1" w:lastColumn="0" w:noHBand="0" w:noVBand="1"/>
      </w:tblPr>
      <w:tblGrid>
        <w:gridCol w:w="9631"/>
      </w:tblGrid>
      <w:tr w:rsidR="00501E1D" w:rsidRPr="009D44F0" w14:paraId="1B68E642" w14:textId="77777777" w:rsidTr="00501E1D">
        <w:trPr>
          <w:trHeight w:val="974"/>
        </w:trPr>
        <w:tc>
          <w:tcPr>
            <w:tcW w:w="9631" w:type="dxa"/>
          </w:tcPr>
          <w:p w14:paraId="6BF19CF9" w14:textId="7D9A262B" w:rsidR="002701D3" w:rsidRDefault="002701D3" w:rsidP="002701D3">
            <w:pPr>
              <w:pStyle w:val="0Maintext"/>
              <w:rPr>
                <w:lang w:eastAsia="zh-CN"/>
              </w:rPr>
            </w:pPr>
            <w:r w:rsidRPr="009A7DBF">
              <w:rPr>
                <w:highlight w:val="green"/>
                <w:lang w:eastAsia="zh-CN"/>
              </w:rPr>
              <w:t>Agreement</w:t>
            </w:r>
          </w:p>
          <w:p w14:paraId="1B36ABC8" w14:textId="4D4828AF" w:rsidR="00D10344" w:rsidRPr="00CF4423" w:rsidRDefault="002F65FA" w:rsidP="00CF4423">
            <w:pPr>
              <w:ind w:left="0" w:firstLine="0"/>
            </w:pPr>
            <w:r>
              <w:t xml:space="preserve">For scheduling D2R transmission, any scheduling information related to resource allocation that needs to be </w:t>
            </w:r>
            <w:proofErr w:type="spellStart"/>
            <w:r>
              <w:t>signaled</w:t>
            </w:r>
            <w:proofErr w:type="spellEnd"/>
            <w:r>
              <w:t xml:space="preserve"> is indicated by higher-layer </w:t>
            </w:r>
            <w:proofErr w:type="spellStart"/>
            <w:r>
              <w:t>signaling</w:t>
            </w:r>
            <w:proofErr w:type="spellEnd"/>
            <w:r>
              <w:t xml:space="preserve"> via the corresponding PRDCH.</w:t>
            </w:r>
          </w:p>
        </w:tc>
      </w:tr>
    </w:tbl>
    <w:p w14:paraId="4EFDE593" w14:textId="7EA49448" w:rsidR="00665EDB" w:rsidRDefault="00665EDB" w:rsidP="00665EDB">
      <w:pPr>
        <w:pStyle w:val="3"/>
        <w:numPr>
          <w:ilvl w:val="0"/>
          <w:numId w:val="0"/>
        </w:numPr>
        <w:ind w:left="720" w:hanging="720"/>
      </w:pPr>
      <w:r>
        <w:t>3.2.1 FEC and repetition indication</w:t>
      </w:r>
    </w:p>
    <w:p w14:paraId="54940E85" w14:textId="304342A8" w:rsidR="00665EDB" w:rsidRDefault="009139F8"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During the RAN1#120 meeting</w:t>
      </w:r>
      <w:r w:rsidR="000B5329">
        <w:rPr>
          <w:rFonts w:ascii="Times New Roman" w:eastAsiaTheme="minorEastAsia" w:hAnsi="Times New Roman"/>
          <w:szCs w:val="20"/>
          <w:lang w:eastAsia="zh-CN"/>
        </w:rPr>
        <w:fldChar w:fldCharType="begin"/>
      </w:r>
      <w:r w:rsidR="000B5329">
        <w:rPr>
          <w:rFonts w:ascii="Times New Roman" w:eastAsiaTheme="minorEastAsia" w:hAnsi="Times New Roman"/>
          <w:szCs w:val="20"/>
          <w:lang w:eastAsia="zh-CN"/>
        </w:rPr>
        <w:instrText xml:space="preserve"> REF _Ref197696063 \r \h </w:instrText>
      </w:r>
      <w:r w:rsidR="000B5329">
        <w:rPr>
          <w:rFonts w:ascii="Times New Roman" w:eastAsiaTheme="minorEastAsia" w:hAnsi="Times New Roman"/>
          <w:szCs w:val="20"/>
          <w:lang w:eastAsia="zh-CN"/>
        </w:rPr>
      </w:r>
      <w:r w:rsidR="000B5329">
        <w:rPr>
          <w:rFonts w:ascii="Times New Roman" w:eastAsiaTheme="minorEastAsia" w:hAnsi="Times New Roman"/>
          <w:szCs w:val="20"/>
          <w:lang w:eastAsia="zh-CN"/>
        </w:rPr>
        <w:fldChar w:fldCharType="separate"/>
      </w:r>
      <w:r w:rsidR="000B5329">
        <w:rPr>
          <w:rFonts w:ascii="Times New Roman" w:eastAsiaTheme="minorEastAsia" w:hAnsi="Times New Roman"/>
          <w:szCs w:val="20"/>
          <w:lang w:eastAsia="zh-CN"/>
        </w:rPr>
        <w:t>[4]</w:t>
      </w:r>
      <w:r w:rsidR="000B5329">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the following agreement was made for supporting the block level repetition. </w:t>
      </w:r>
    </w:p>
    <w:tbl>
      <w:tblPr>
        <w:tblStyle w:val="afc"/>
        <w:tblW w:w="0" w:type="auto"/>
        <w:tblLook w:val="04A0" w:firstRow="1" w:lastRow="0" w:firstColumn="1" w:lastColumn="0" w:noHBand="0" w:noVBand="1"/>
      </w:tblPr>
      <w:tblGrid>
        <w:gridCol w:w="9631"/>
      </w:tblGrid>
      <w:tr w:rsidR="001D049A" w14:paraId="4F1D0BE4" w14:textId="77777777" w:rsidTr="001D049A">
        <w:tc>
          <w:tcPr>
            <w:tcW w:w="9631" w:type="dxa"/>
          </w:tcPr>
          <w:p w14:paraId="38864DE5" w14:textId="77777777" w:rsidR="001D049A" w:rsidRPr="00223B11" w:rsidRDefault="001D049A" w:rsidP="001D049A">
            <w:pPr>
              <w:rPr>
                <w:rFonts w:ascii="Times New Roman" w:hAnsi="Times New Roman"/>
                <w:szCs w:val="20"/>
              </w:rPr>
            </w:pPr>
            <w:r w:rsidRPr="00223B11">
              <w:rPr>
                <w:rFonts w:ascii="Times New Roman" w:hAnsi="Times New Roman"/>
                <w:szCs w:val="20"/>
                <w:highlight w:val="green"/>
              </w:rPr>
              <w:t>Agreement</w:t>
            </w:r>
          </w:p>
          <w:p w14:paraId="03221F72" w14:textId="73C4BC45" w:rsidR="001D049A" w:rsidRPr="001D049A" w:rsidRDefault="001D049A" w:rsidP="001D049A">
            <w:pPr>
              <w:rPr>
                <w:rFonts w:ascii="Times New Roman" w:hAnsi="Times New Roman"/>
                <w:szCs w:val="20"/>
              </w:rPr>
            </w:pPr>
            <w:r w:rsidRPr="00223B11">
              <w:rPr>
                <w:rFonts w:ascii="Times New Roman" w:hAnsi="Times New Roman"/>
                <w:szCs w:val="20"/>
              </w:rPr>
              <w:t>For D2R repetition, block level repetition from TR38.769 is supported.</w:t>
            </w:r>
          </w:p>
        </w:tc>
      </w:tr>
    </w:tbl>
    <w:p w14:paraId="0714DD40" w14:textId="05FBE59B" w:rsidR="009139F8" w:rsidRDefault="009139F8" w:rsidP="009139F8">
      <w:pPr>
        <w:widowControl w:val="0"/>
        <w:autoSpaceDN w:val="0"/>
        <w:spacing w:beforeLines="50" w:before="120" w:after="120"/>
        <w:ind w:left="0" w:firstLine="0"/>
        <w:jc w:val="both"/>
        <w:rPr>
          <w:rFonts w:ascii="Times New Roman" w:hAnsi="Times New Roman"/>
          <w:szCs w:val="20"/>
        </w:rPr>
      </w:pPr>
      <w:r>
        <w:rPr>
          <w:rFonts w:ascii="Times New Roman" w:eastAsiaTheme="minorEastAsia" w:hAnsi="Times New Roman"/>
          <w:szCs w:val="20"/>
          <w:lang w:eastAsia="zh-CN"/>
        </w:rPr>
        <w:t>A</w:t>
      </w:r>
      <w:r w:rsidR="003B7425">
        <w:rPr>
          <w:rFonts w:ascii="Times New Roman" w:eastAsiaTheme="minorEastAsia" w:hAnsi="Times New Roman"/>
          <w:szCs w:val="20"/>
          <w:lang w:eastAsia="zh-CN"/>
        </w:rPr>
        <w:t>ccording to the revised WID</w:t>
      </w:r>
      <w:r w:rsidR="003B7425">
        <w:rPr>
          <w:rFonts w:ascii="Times New Roman" w:eastAsiaTheme="minorEastAsia" w:hAnsi="Times New Roman"/>
          <w:szCs w:val="20"/>
          <w:lang w:eastAsia="zh-CN"/>
        </w:rPr>
        <w:fldChar w:fldCharType="begin"/>
      </w:r>
      <w:r w:rsidR="003B7425">
        <w:rPr>
          <w:rFonts w:ascii="Times New Roman" w:eastAsiaTheme="minorEastAsia" w:hAnsi="Times New Roman"/>
          <w:szCs w:val="20"/>
          <w:lang w:eastAsia="zh-CN"/>
        </w:rPr>
        <w:instrText xml:space="preserve"> REF _Ref197686597 \r \h </w:instrText>
      </w:r>
      <w:r w:rsidR="003B7425">
        <w:rPr>
          <w:rFonts w:ascii="Times New Roman" w:eastAsiaTheme="minorEastAsia" w:hAnsi="Times New Roman"/>
          <w:szCs w:val="20"/>
          <w:lang w:eastAsia="zh-CN"/>
        </w:rPr>
      </w:r>
      <w:r w:rsidR="003B7425">
        <w:rPr>
          <w:rFonts w:ascii="Times New Roman" w:eastAsiaTheme="minorEastAsia" w:hAnsi="Times New Roman"/>
          <w:szCs w:val="20"/>
          <w:lang w:eastAsia="zh-CN"/>
        </w:rPr>
        <w:fldChar w:fldCharType="separate"/>
      </w:r>
      <w:r w:rsidR="003B7425">
        <w:rPr>
          <w:rFonts w:ascii="Times New Roman" w:eastAsiaTheme="minorEastAsia" w:hAnsi="Times New Roman"/>
          <w:szCs w:val="20"/>
          <w:lang w:eastAsia="zh-CN"/>
        </w:rPr>
        <w:t>[1]</w:t>
      </w:r>
      <w:r w:rsidR="003B7425">
        <w:rPr>
          <w:rFonts w:ascii="Times New Roman" w:eastAsiaTheme="minorEastAsia" w:hAnsi="Times New Roman"/>
          <w:szCs w:val="20"/>
          <w:lang w:eastAsia="zh-CN"/>
        </w:rPr>
        <w:fldChar w:fldCharType="end"/>
      </w:r>
      <w:r w:rsidR="003B7425">
        <w:rPr>
          <w:rFonts w:ascii="Times New Roman" w:eastAsiaTheme="minorEastAsia" w:hAnsi="Times New Roman"/>
          <w:szCs w:val="20"/>
          <w:lang w:eastAsia="zh-CN"/>
        </w:rPr>
        <w:t>, a</w:t>
      </w:r>
      <w:r w:rsidR="003B7425" w:rsidRPr="003B7425">
        <w:rPr>
          <w:rFonts w:ascii="Times New Roman" w:eastAsiaTheme="minorEastAsia" w:hAnsi="Times New Roman"/>
          <w:szCs w:val="20"/>
          <w:lang w:eastAsia="zh-CN"/>
        </w:rPr>
        <w:t>pplying or not applying the FEC to D2R is specified by ensuring it is under the reader control and applies to all devices targeted by the reader</w:t>
      </w:r>
      <w:r>
        <w:rPr>
          <w:rFonts w:ascii="Times New Roman" w:eastAsiaTheme="minorEastAsia" w:hAnsi="Times New Roman"/>
          <w:szCs w:val="20"/>
          <w:lang w:eastAsia="zh-CN"/>
        </w:rPr>
        <w:t xml:space="preserve">. Then, the repetition number for </w:t>
      </w:r>
      <w:r w:rsidRPr="00223B11">
        <w:rPr>
          <w:rFonts w:ascii="Times New Roman" w:hAnsi="Times New Roman"/>
          <w:szCs w:val="20"/>
        </w:rPr>
        <w:t>block level repetition</w:t>
      </w:r>
      <w:r w:rsidR="003417DE">
        <w:rPr>
          <w:rFonts w:ascii="Times New Roman" w:hAnsi="Times New Roman"/>
          <w:szCs w:val="20"/>
        </w:rPr>
        <w:t xml:space="preserve"> and the code rate for FEC</w:t>
      </w:r>
      <w:r>
        <w:rPr>
          <w:rFonts w:ascii="Times New Roman" w:hAnsi="Times New Roman"/>
          <w:szCs w:val="20"/>
        </w:rPr>
        <w:t xml:space="preserve"> should be contained </w:t>
      </w:r>
      <w:r w:rsidR="00627F06">
        <w:rPr>
          <w:rFonts w:ascii="Times New Roman" w:hAnsi="Times New Roman"/>
          <w:szCs w:val="20"/>
        </w:rPr>
        <w:t>by the R2D control information</w:t>
      </w:r>
      <w:r>
        <w:rPr>
          <w:rFonts w:ascii="Times New Roman" w:hAnsi="Times New Roman"/>
          <w:szCs w:val="20"/>
        </w:rPr>
        <w:t>.</w:t>
      </w:r>
      <w:r w:rsidR="00BC2F8F">
        <w:rPr>
          <w:rFonts w:ascii="Times New Roman" w:hAnsi="Times New Roman"/>
          <w:szCs w:val="20"/>
        </w:rPr>
        <w:t xml:space="preserve"> During last meeting, some discussion </w:t>
      </w:r>
      <w:r w:rsidR="00D101FC">
        <w:rPr>
          <w:rFonts w:ascii="Times New Roman" w:hAnsi="Times New Roman"/>
          <w:szCs w:val="20"/>
        </w:rPr>
        <w:t xml:space="preserve">was carried out for separate indication and joint indication for </w:t>
      </w:r>
      <w:r w:rsidR="00D101FC">
        <w:rPr>
          <w:rFonts w:ascii="Times New Roman" w:eastAsiaTheme="minorEastAsia" w:hAnsi="Times New Roman"/>
          <w:szCs w:val="20"/>
          <w:lang w:eastAsia="zh-CN"/>
        </w:rPr>
        <w:t xml:space="preserve">the repetition number for </w:t>
      </w:r>
      <w:r w:rsidR="00D101FC" w:rsidRPr="00223B11">
        <w:rPr>
          <w:rFonts w:ascii="Times New Roman" w:hAnsi="Times New Roman"/>
          <w:szCs w:val="20"/>
        </w:rPr>
        <w:t>block level repetition</w:t>
      </w:r>
      <w:r w:rsidR="00D101FC">
        <w:rPr>
          <w:rFonts w:ascii="Times New Roman" w:hAnsi="Times New Roman"/>
          <w:szCs w:val="20"/>
        </w:rPr>
        <w:t xml:space="preserve"> and the code rate for FEC.</w:t>
      </w:r>
    </w:p>
    <w:p w14:paraId="2BA42036" w14:textId="1A6974F0" w:rsidR="009D5848" w:rsidRDefault="009D5848" w:rsidP="009139F8">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 xml:space="preserve">o evaluate the necessity of joint indication of </w:t>
      </w:r>
      <w:r w:rsidRPr="009D5848">
        <w:rPr>
          <w:rFonts w:ascii="Times New Roman" w:eastAsiaTheme="minorEastAsia" w:hAnsi="Times New Roman"/>
          <w:szCs w:val="20"/>
          <w:lang w:eastAsia="zh-CN"/>
        </w:rPr>
        <w:t>FEC and number of repetitions</w:t>
      </w:r>
      <w:r>
        <w:rPr>
          <w:rFonts w:ascii="Times New Roman" w:eastAsiaTheme="minorEastAsia" w:hAnsi="Times New Roman"/>
          <w:szCs w:val="20"/>
          <w:lang w:eastAsia="zh-CN"/>
        </w:rPr>
        <w:t xml:space="preserve">, the following 5 </w:t>
      </w:r>
      <w:r w:rsidR="00573C40">
        <w:rPr>
          <w:rFonts w:ascii="Times New Roman" w:eastAsiaTheme="minorEastAsia" w:hAnsi="Times New Roman"/>
          <w:szCs w:val="20"/>
          <w:lang w:eastAsia="zh-CN"/>
        </w:rPr>
        <w:t xml:space="preserve">simulation </w:t>
      </w:r>
      <w:r>
        <w:rPr>
          <w:rFonts w:ascii="Times New Roman" w:eastAsiaTheme="minorEastAsia" w:hAnsi="Times New Roman"/>
          <w:szCs w:val="20"/>
          <w:lang w:eastAsia="zh-CN"/>
        </w:rPr>
        <w:t xml:space="preserve">cases are raised as listed </w:t>
      </w:r>
      <w:r w:rsidR="00573C40">
        <w:rPr>
          <w:rFonts w:ascii="Times New Roman" w:eastAsiaTheme="minorEastAsia" w:hAnsi="Times New Roman"/>
          <w:szCs w:val="20"/>
          <w:lang w:eastAsia="zh-CN"/>
        </w:rPr>
        <w:t>in Table 2.</w:t>
      </w:r>
      <w:r w:rsidR="00D44F3F">
        <w:rPr>
          <w:rFonts w:ascii="Times New Roman" w:eastAsiaTheme="minorEastAsia" w:hAnsi="Times New Roman"/>
          <w:szCs w:val="20"/>
          <w:lang w:eastAsia="zh-CN"/>
        </w:rPr>
        <w:t xml:space="preserve"> As shown in Figure 6, </w:t>
      </w:r>
      <w:r w:rsidR="00F305D8">
        <w:rPr>
          <w:rFonts w:ascii="Times New Roman" w:eastAsiaTheme="minorEastAsia" w:hAnsi="Times New Roman"/>
          <w:szCs w:val="20"/>
          <w:lang w:eastAsia="zh-CN"/>
        </w:rPr>
        <w:t xml:space="preserve">when FEC is applied, the decoding performance gap between case 4 and case 5 is only 0.5dB and the time domain resource overhead is double for case 5 to case 4. Therefore, the number of repetitions can be 1 and 2. Based on the simulation results shown in Figure 6, </w:t>
      </w:r>
      <w:r w:rsidR="00376BA4">
        <w:rPr>
          <w:rFonts w:ascii="Times New Roman" w:eastAsiaTheme="minorEastAsia" w:hAnsi="Times New Roman"/>
          <w:szCs w:val="20"/>
          <w:lang w:eastAsia="zh-CN"/>
        </w:rPr>
        <w:t xml:space="preserve">to achieve distinguishable coverage, the recommended combinations of </w:t>
      </w:r>
      <w:r w:rsidR="00376BA4" w:rsidRPr="009D5848">
        <w:rPr>
          <w:rFonts w:ascii="Times New Roman" w:eastAsiaTheme="minorEastAsia" w:hAnsi="Times New Roman"/>
          <w:szCs w:val="20"/>
          <w:lang w:eastAsia="zh-CN"/>
        </w:rPr>
        <w:t>FEC and number of repetitions</w:t>
      </w:r>
      <w:r w:rsidR="00376BA4">
        <w:rPr>
          <w:rFonts w:ascii="Times New Roman" w:eastAsiaTheme="minorEastAsia" w:hAnsi="Times New Roman"/>
          <w:szCs w:val="20"/>
          <w:lang w:eastAsia="zh-CN"/>
        </w:rPr>
        <w:t xml:space="preserve"> can be case 1, case 2, case 3, and case 4</w:t>
      </w:r>
      <w:r w:rsidR="00BD5DEB">
        <w:rPr>
          <w:rFonts w:ascii="Times New Roman" w:eastAsiaTheme="minorEastAsia" w:hAnsi="Times New Roman"/>
          <w:szCs w:val="20"/>
          <w:lang w:eastAsia="zh-CN"/>
        </w:rPr>
        <w:t>. For the above 4 cases, 1 bit can be used for indicating whether FEC is applied and 1 bit can be used for the number of repetitions including 1 and 2.</w:t>
      </w:r>
    </w:p>
    <w:p w14:paraId="675A8ACE" w14:textId="22A9EB13" w:rsidR="00573C40" w:rsidRDefault="00573C40" w:rsidP="00FA0937">
      <w:pPr>
        <w:widowControl w:val="0"/>
        <w:autoSpaceDN w:val="0"/>
        <w:spacing w:beforeLines="50" w:before="120" w:after="120"/>
        <w:ind w:left="0" w:firstLine="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 xml:space="preserve">able 2. Combinations of </w:t>
      </w:r>
      <w:r w:rsidRPr="009D5848">
        <w:rPr>
          <w:rFonts w:ascii="Times New Roman" w:eastAsiaTheme="minorEastAsia" w:hAnsi="Times New Roman"/>
          <w:szCs w:val="20"/>
          <w:lang w:eastAsia="zh-CN"/>
        </w:rPr>
        <w:t>FEC and number of repetitions</w:t>
      </w:r>
    </w:p>
    <w:tbl>
      <w:tblPr>
        <w:tblStyle w:val="afc"/>
        <w:tblW w:w="7654" w:type="dxa"/>
        <w:tblInd w:w="846" w:type="dxa"/>
        <w:tblLook w:val="04A0" w:firstRow="1" w:lastRow="0" w:firstColumn="1" w:lastColumn="0" w:noHBand="0" w:noVBand="1"/>
      </w:tblPr>
      <w:tblGrid>
        <w:gridCol w:w="2410"/>
        <w:gridCol w:w="2693"/>
        <w:gridCol w:w="2551"/>
      </w:tblGrid>
      <w:tr w:rsidR="00D44F3F" w14:paraId="03DE0C7B" w14:textId="77777777" w:rsidTr="00D44F3F">
        <w:tc>
          <w:tcPr>
            <w:tcW w:w="2410" w:type="dxa"/>
            <w:shd w:val="clear" w:color="auto" w:fill="BDD6EE" w:themeFill="accent1" w:themeFillTint="66"/>
          </w:tcPr>
          <w:p w14:paraId="0DA3918C" w14:textId="147C4DDB" w:rsidR="00D44F3F" w:rsidRPr="00C032C6" w:rsidRDefault="00D44F3F" w:rsidP="001C5713">
            <w:pPr>
              <w:widowControl w:val="0"/>
              <w:autoSpaceDN w:val="0"/>
              <w:spacing w:beforeLines="50" w:before="120" w:after="120"/>
              <w:ind w:left="0" w:firstLine="0"/>
              <w:jc w:val="center"/>
              <w:rPr>
                <w:rFonts w:ascii="Times New Roman" w:eastAsiaTheme="minorEastAsia" w:hAnsi="Times New Roman"/>
                <w:b/>
                <w:bCs/>
                <w:szCs w:val="20"/>
                <w:lang w:eastAsia="zh-CN"/>
              </w:rPr>
            </w:pPr>
            <w:r>
              <w:rPr>
                <w:b/>
                <w:bCs/>
                <w:sz w:val="16"/>
                <w:szCs w:val="16"/>
              </w:rPr>
              <w:t>Index</w:t>
            </w:r>
          </w:p>
        </w:tc>
        <w:tc>
          <w:tcPr>
            <w:tcW w:w="2693" w:type="dxa"/>
            <w:shd w:val="clear" w:color="auto" w:fill="BDD6EE" w:themeFill="accent1" w:themeFillTint="66"/>
          </w:tcPr>
          <w:p w14:paraId="556D8986" w14:textId="334265A3" w:rsidR="00D44F3F" w:rsidRPr="00C032C6" w:rsidRDefault="00D44F3F" w:rsidP="001C5713">
            <w:pPr>
              <w:widowControl w:val="0"/>
              <w:autoSpaceDN w:val="0"/>
              <w:spacing w:beforeLines="50" w:before="120" w:after="120"/>
              <w:ind w:left="0" w:firstLine="0"/>
              <w:jc w:val="cente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EC</w:t>
            </w:r>
          </w:p>
        </w:tc>
        <w:tc>
          <w:tcPr>
            <w:tcW w:w="2551" w:type="dxa"/>
            <w:shd w:val="clear" w:color="auto" w:fill="BDD6EE" w:themeFill="accent1" w:themeFillTint="66"/>
          </w:tcPr>
          <w:p w14:paraId="6641C2E1" w14:textId="2500C06E" w:rsidR="00D44F3F" w:rsidRPr="00C032C6" w:rsidRDefault="00D44F3F" w:rsidP="001C5713">
            <w:pPr>
              <w:widowControl w:val="0"/>
              <w:autoSpaceDN w:val="0"/>
              <w:spacing w:beforeLines="50" w:before="120" w:after="120"/>
              <w:ind w:left="0" w:firstLine="0"/>
              <w:jc w:val="center"/>
              <w:rPr>
                <w:rFonts w:ascii="Times New Roman" w:eastAsiaTheme="minorEastAsia" w:hAnsi="Times New Roman"/>
                <w:b/>
                <w:bCs/>
                <w:szCs w:val="20"/>
                <w:lang w:eastAsia="zh-CN"/>
              </w:rPr>
            </w:pPr>
            <w:r>
              <w:rPr>
                <w:b/>
                <w:bCs/>
                <w:sz w:val="16"/>
                <w:szCs w:val="16"/>
              </w:rPr>
              <w:t>Number of repetitions</w:t>
            </w:r>
          </w:p>
        </w:tc>
      </w:tr>
      <w:tr w:rsidR="00D44F3F" w14:paraId="33CCC9EB" w14:textId="77777777" w:rsidTr="00D44F3F">
        <w:tc>
          <w:tcPr>
            <w:tcW w:w="2410" w:type="dxa"/>
          </w:tcPr>
          <w:p w14:paraId="78917CE2" w14:textId="434AE5E1" w:rsidR="00D44F3F" w:rsidRDefault="00D44F3F" w:rsidP="001C5713">
            <w:pPr>
              <w:widowControl w:val="0"/>
              <w:autoSpaceDN w:val="0"/>
              <w:spacing w:beforeLines="50" w:before="120" w:after="120"/>
              <w:ind w:left="0" w:firstLine="0"/>
              <w:jc w:val="center"/>
              <w:rPr>
                <w:rFonts w:ascii="Times New Roman" w:eastAsiaTheme="minorEastAsia" w:hAnsi="Times New Roman"/>
                <w:szCs w:val="20"/>
                <w:lang w:eastAsia="zh-CN"/>
              </w:rPr>
            </w:pPr>
            <w:r>
              <w:rPr>
                <w:sz w:val="16"/>
                <w:szCs w:val="16"/>
              </w:rPr>
              <w:t>Case 1</w:t>
            </w:r>
          </w:p>
        </w:tc>
        <w:tc>
          <w:tcPr>
            <w:tcW w:w="2693" w:type="dxa"/>
          </w:tcPr>
          <w:p w14:paraId="0B5146D4" w14:textId="30E19A10" w:rsidR="00D44F3F" w:rsidRDefault="00D44F3F" w:rsidP="001C5713">
            <w:pPr>
              <w:widowControl w:val="0"/>
              <w:autoSpaceDN w:val="0"/>
              <w:spacing w:beforeLines="50" w:before="120" w:after="120"/>
              <w:ind w:left="0" w:firstLine="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o FEC</w:t>
            </w:r>
          </w:p>
        </w:tc>
        <w:tc>
          <w:tcPr>
            <w:tcW w:w="2551" w:type="dxa"/>
          </w:tcPr>
          <w:p w14:paraId="4816F549" w14:textId="2B61CD72" w:rsidR="00D44F3F" w:rsidRDefault="00D44F3F" w:rsidP="001C5713">
            <w:pPr>
              <w:widowControl w:val="0"/>
              <w:autoSpaceDN w:val="0"/>
              <w:spacing w:beforeLines="50" w:before="120" w:after="120"/>
              <w:ind w:left="0" w:firstLine="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1</w:t>
            </w:r>
          </w:p>
        </w:tc>
      </w:tr>
      <w:tr w:rsidR="00D44F3F" w14:paraId="5A3E7B43" w14:textId="77777777" w:rsidTr="00D44F3F">
        <w:tc>
          <w:tcPr>
            <w:tcW w:w="2410" w:type="dxa"/>
          </w:tcPr>
          <w:p w14:paraId="53F480CE" w14:textId="03911B09" w:rsidR="00D44F3F" w:rsidRPr="00D44F3F" w:rsidRDefault="00D44F3F" w:rsidP="00D44F3F">
            <w:pPr>
              <w:widowControl w:val="0"/>
              <w:autoSpaceDN w:val="0"/>
              <w:spacing w:beforeLines="50" w:before="120" w:after="120"/>
              <w:ind w:left="0" w:firstLine="0"/>
              <w:jc w:val="center"/>
              <w:rPr>
                <w:rFonts w:eastAsiaTheme="minorEastAsia"/>
                <w:sz w:val="16"/>
                <w:szCs w:val="16"/>
                <w:lang w:eastAsia="zh-CN"/>
              </w:rPr>
            </w:pPr>
            <w:r>
              <w:rPr>
                <w:sz w:val="16"/>
                <w:szCs w:val="16"/>
              </w:rPr>
              <w:t>Case 2</w:t>
            </w:r>
          </w:p>
        </w:tc>
        <w:tc>
          <w:tcPr>
            <w:tcW w:w="2693" w:type="dxa"/>
          </w:tcPr>
          <w:p w14:paraId="65FE2F62" w14:textId="5121D487" w:rsidR="00D44F3F" w:rsidRDefault="00D44F3F" w:rsidP="00D44F3F">
            <w:pPr>
              <w:widowControl w:val="0"/>
              <w:autoSpaceDN w:val="0"/>
              <w:spacing w:beforeLines="50" w:before="120" w:after="120"/>
              <w:ind w:left="0" w:firstLine="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o FEC</w:t>
            </w:r>
          </w:p>
        </w:tc>
        <w:tc>
          <w:tcPr>
            <w:tcW w:w="2551" w:type="dxa"/>
          </w:tcPr>
          <w:p w14:paraId="636CA68E" w14:textId="1F08CD59" w:rsidR="00D44F3F" w:rsidRDefault="00D44F3F" w:rsidP="00D44F3F">
            <w:pPr>
              <w:widowControl w:val="0"/>
              <w:autoSpaceDN w:val="0"/>
              <w:spacing w:beforeLines="50" w:before="120" w:after="120"/>
              <w:ind w:left="0" w:firstLine="0"/>
              <w:jc w:val="center"/>
              <w:rPr>
                <w:rFonts w:ascii="Times New Roman" w:eastAsiaTheme="minorEastAsia" w:hAnsi="Times New Roman"/>
                <w:szCs w:val="20"/>
                <w:lang w:eastAsia="zh-CN"/>
              </w:rPr>
            </w:pPr>
            <w:r>
              <w:rPr>
                <w:rFonts w:ascii="Times New Roman" w:eastAsiaTheme="minorEastAsia" w:hAnsi="Times New Roman"/>
                <w:szCs w:val="20"/>
                <w:lang w:eastAsia="zh-CN"/>
              </w:rPr>
              <w:t>2</w:t>
            </w:r>
          </w:p>
        </w:tc>
      </w:tr>
      <w:tr w:rsidR="00D44F3F" w14:paraId="6452F6F8" w14:textId="77777777" w:rsidTr="00D44F3F">
        <w:tc>
          <w:tcPr>
            <w:tcW w:w="2410" w:type="dxa"/>
          </w:tcPr>
          <w:p w14:paraId="5066C6AD" w14:textId="166211A6" w:rsidR="00D44F3F" w:rsidRDefault="00D44F3F" w:rsidP="00D44F3F">
            <w:pPr>
              <w:widowControl w:val="0"/>
              <w:autoSpaceDN w:val="0"/>
              <w:spacing w:beforeLines="50" w:before="120" w:after="120"/>
              <w:ind w:left="0" w:firstLine="0"/>
              <w:jc w:val="center"/>
              <w:rPr>
                <w:rFonts w:eastAsiaTheme="minorEastAsia"/>
                <w:sz w:val="16"/>
                <w:szCs w:val="16"/>
                <w:lang w:eastAsia="zh-CN"/>
              </w:rPr>
            </w:pPr>
            <w:r>
              <w:rPr>
                <w:sz w:val="16"/>
                <w:szCs w:val="16"/>
              </w:rPr>
              <w:t>Case 3</w:t>
            </w:r>
          </w:p>
        </w:tc>
        <w:tc>
          <w:tcPr>
            <w:tcW w:w="2693" w:type="dxa"/>
          </w:tcPr>
          <w:p w14:paraId="11E0BA3C" w14:textId="3C5C3483" w:rsidR="00D44F3F" w:rsidRDefault="00D44F3F" w:rsidP="00D44F3F">
            <w:pPr>
              <w:widowControl w:val="0"/>
              <w:autoSpaceDN w:val="0"/>
              <w:spacing w:beforeLines="50" w:before="120" w:after="120"/>
              <w:ind w:left="0" w:firstLine="0"/>
              <w:jc w:val="center"/>
              <w:rPr>
                <w:rFonts w:ascii="Times New Roman" w:eastAsiaTheme="minorEastAsia" w:hAnsi="Times New Roman"/>
                <w:szCs w:val="20"/>
                <w:lang w:eastAsia="zh-CN"/>
              </w:rPr>
            </w:pPr>
            <w:r>
              <w:rPr>
                <w:rFonts w:ascii="Times New Roman" w:eastAsiaTheme="minorEastAsia" w:hAnsi="Times New Roman"/>
                <w:szCs w:val="20"/>
                <w:lang w:eastAsia="zh-CN"/>
              </w:rPr>
              <w:t>1/3 FEC</w:t>
            </w:r>
          </w:p>
        </w:tc>
        <w:tc>
          <w:tcPr>
            <w:tcW w:w="2551" w:type="dxa"/>
          </w:tcPr>
          <w:p w14:paraId="75554C09" w14:textId="22BC9AA0" w:rsidR="00D44F3F" w:rsidRDefault="00D44F3F" w:rsidP="00D44F3F">
            <w:pPr>
              <w:widowControl w:val="0"/>
              <w:autoSpaceDN w:val="0"/>
              <w:spacing w:beforeLines="50" w:before="120" w:after="120"/>
              <w:ind w:left="0" w:firstLine="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1</w:t>
            </w:r>
          </w:p>
        </w:tc>
      </w:tr>
      <w:tr w:rsidR="00D44F3F" w14:paraId="27993A27" w14:textId="77777777" w:rsidTr="00D44F3F">
        <w:tc>
          <w:tcPr>
            <w:tcW w:w="2410" w:type="dxa"/>
          </w:tcPr>
          <w:p w14:paraId="344F8924" w14:textId="37A4E27F" w:rsidR="00D44F3F" w:rsidRDefault="00D44F3F" w:rsidP="00D44F3F">
            <w:pPr>
              <w:widowControl w:val="0"/>
              <w:autoSpaceDN w:val="0"/>
              <w:spacing w:beforeLines="50" w:before="120" w:after="120"/>
              <w:ind w:left="0" w:firstLine="0"/>
              <w:jc w:val="center"/>
              <w:rPr>
                <w:rFonts w:eastAsiaTheme="minorEastAsia"/>
                <w:sz w:val="16"/>
                <w:szCs w:val="16"/>
                <w:lang w:eastAsia="zh-CN"/>
              </w:rPr>
            </w:pPr>
            <w:r>
              <w:rPr>
                <w:sz w:val="16"/>
                <w:szCs w:val="16"/>
              </w:rPr>
              <w:t>Case 4</w:t>
            </w:r>
          </w:p>
        </w:tc>
        <w:tc>
          <w:tcPr>
            <w:tcW w:w="2693" w:type="dxa"/>
          </w:tcPr>
          <w:p w14:paraId="6A4D0364" w14:textId="58A59E97" w:rsidR="00D44F3F" w:rsidRDefault="00D44F3F" w:rsidP="00D44F3F">
            <w:pPr>
              <w:widowControl w:val="0"/>
              <w:autoSpaceDN w:val="0"/>
              <w:spacing w:beforeLines="50" w:before="120" w:after="120"/>
              <w:ind w:left="0" w:firstLine="0"/>
              <w:jc w:val="center"/>
              <w:rPr>
                <w:rFonts w:ascii="Times New Roman" w:eastAsiaTheme="minorEastAsia" w:hAnsi="Times New Roman"/>
                <w:szCs w:val="20"/>
                <w:lang w:eastAsia="zh-CN"/>
              </w:rPr>
            </w:pPr>
            <w:r>
              <w:rPr>
                <w:rFonts w:ascii="Times New Roman" w:eastAsiaTheme="minorEastAsia" w:hAnsi="Times New Roman"/>
                <w:szCs w:val="20"/>
                <w:lang w:eastAsia="zh-CN"/>
              </w:rPr>
              <w:t>1/3 FEC</w:t>
            </w:r>
          </w:p>
        </w:tc>
        <w:tc>
          <w:tcPr>
            <w:tcW w:w="2551" w:type="dxa"/>
          </w:tcPr>
          <w:p w14:paraId="278800F3" w14:textId="2280C221" w:rsidR="00D44F3F" w:rsidRDefault="00D44F3F" w:rsidP="00D44F3F">
            <w:pPr>
              <w:widowControl w:val="0"/>
              <w:autoSpaceDN w:val="0"/>
              <w:spacing w:beforeLines="50" w:before="120" w:after="120"/>
              <w:ind w:left="0" w:firstLine="0"/>
              <w:jc w:val="center"/>
              <w:rPr>
                <w:rFonts w:ascii="Times New Roman" w:eastAsiaTheme="minorEastAsia" w:hAnsi="Times New Roman"/>
                <w:szCs w:val="20"/>
                <w:lang w:eastAsia="zh-CN"/>
              </w:rPr>
            </w:pPr>
            <w:r>
              <w:rPr>
                <w:rFonts w:ascii="Times New Roman" w:eastAsiaTheme="minorEastAsia" w:hAnsi="Times New Roman"/>
                <w:szCs w:val="20"/>
                <w:lang w:eastAsia="zh-CN"/>
              </w:rPr>
              <w:t>2</w:t>
            </w:r>
          </w:p>
        </w:tc>
      </w:tr>
      <w:tr w:rsidR="00D44F3F" w14:paraId="43632F18" w14:textId="77777777" w:rsidTr="00D44F3F">
        <w:tc>
          <w:tcPr>
            <w:tcW w:w="2410" w:type="dxa"/>
          </w:tcPr>
          <w:p w14:paraId="100D191E" w14:textId="39ECBDF6" w:rsidR="00D44F3F" w:rsidRDefault="00D44F3F" w:rsidP="00D44F3F">
            <w:pPr>
              <w:widowControl w:val="0"/>
              <w:autoSpaceDN w:val="0"/>
              <w:spacing w:beforeLines="50" w:before="120" w:after="120"/>
              <w:ind w:left="0" w:firstLine="0"/>
              <w:jc w:val="center"/>
              <w:rPr>
                <w:rFonts w:eastAsiaTheme="minorEastAsia"/>
                <w:sz w:val="16"/>
                <w:szCs w:val="16"/>
                <w:lang w:eastAsia="zh-CN"/>
              </w:rPr>
            </w:pPr>
            <w:r>
              <w:rPr>
                <w:sz w:val="16"/>
                <w:szCs w:val="16"/>
              </w:rPr>
              <w:t>Case 5</w:t>
            </w:r>
          </w:p>
        </w:tc>
        <w:tc>
          <w:tcPr>
            <w:tcW w:w="2693" w:type="dxa"/>
          </w:tcPr>
          <w:p w14:paraId="61894A38" w14:textId="4DF0CCAF" w:rsidR="00D44F3F" w:rsidRDefault="00D44F3F" w:rsidP="00D44F3F">
            <w:pPr>
              <w:widowControl w:val="0"/>
              <w:autoSpaceDN w:val="0"/>
              <w:spacing w:beforeLines="50" w:before="120" w:after="120"/>
              <w:ind w:left="0" w:firstLine="0"/>
              <w:jc w:val="center"/>
              <w:rPr>
                <w:rFonts w:ascii="Times New Roman" w:eastAsiaTheme="minorEastAsia" w:hAnsi="Times New Roman"/>
                <w:szCs w:val="20"/>
                <w:lang w:eastAsia="zh-CN"/>
              </w:rPr>
            </w:pPr>
            <w:r>
              <w:rPr>
                <w:rFonts w:ascii="Times New Roman" w:eastAsiaTheme="minorEastAsia" w:hAnsi="Times New Roman"/>
                <w:szCs w:val="20"/>
                <w:lang w:eastAsia="zh-CN"/>
              </w:rPr>
              <w:t>1/3 FEC</w:t>
            </w:r>
          </w:p>
        </w:tc>
        <w:tc>
          <w:tcPr>
            <w:tcW w:w="2551" w:type="dxa"/>
          </w:tcPr>
          <w:p w14:paraId="6AF13AA1" w14:textId="779C38C1" w:rsidR="00D44F3F" w:rsidRDefault="00D44F3F" w:rsidP="00D44F3F">
            <w:pPr>
              <w:widowControl w:val="0"/>
              <w:autoSpaceDN w:val="0"/>
              <w:spacing w:beforeLines="50" w:before="120" w:after="120"/>
              <w:ind w:left="0" w:firstLine="0"/>
              <w:jc w:val="center"/>
              <w:rPr>
                <w:rFonts w:ascii="Times New Roman" w:eastAsiaTheme="minorEastAsia" w:hAnsi="Times New Roman"/>
                <w:szCs w:val="20"/>
                <w:lang w:eastAsia="zh-CN"/>
              </w:rPr>
            </w:pPr>
            <w:r>
              <w:rPr>
                <w:rFonts w:ascii="Times New Roman" w:eastAsiaTheme="minorEastAsia" w:hAnsi="Times New Roman"/>
                <w:szCs w:val="20"/>
                <w:lang w:eastAsia="zh-CN"/>
              </w:rPr>
              <w:t>4</w:t>
            </w:r>
          </w:p>
        </w:tc>
      </w:tr>
    </w:tbl>
    <w:p w14:paraId="0EC1A3E5" w14:textId="6BF3CE16" w:rsidR="00166291" w:rsidRDefault="002235B8" w:rsidP="00BC2F8F">
      <w:pPr>
        <w:widowControl w:val="0"/>
        <w:autoSpaceDN w:val="0"/>
        <w:spacing w:beforeLines="50" w:before="120" w:after="120"/>
        <w:ind w:left="0" w:firstLine="0"/>
        <w:jc w:val="center"/>
        <w:rPr>
          <w:rFonts w:ascii="Times New Roman" w:eastAsiaTheme="minorEastAsia" w:hAnsi="Times New Roman"/>
          <w:szCs w:val="20"/>
          <w:lang w:eastAsia="zh-CN"/>
        </w:rPr>
      </w:pPr>
      <w:r>
        <w:rPr>
          <w:rFonts w:ascii="Times New Roman" w:eastAsiaTheme="minorEastAsia" w:hAnsi="Times New Roman"/>
          <w:noProof/>
          <w:szCs w:val="20"/>
          <w:lang w:eastAsia="zh-CN"/>
        </w:rPr>
        <w:drawing>
          <wp:inline distT="0" distB="0" distL="0" distR="0" wp14:anchorId="03361C81" wp14:editId="328A09DD">
            <wp:extent cx="4110582" cy="3081337"/>
            <wp:effectExtent l="0" t="0" r="444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4128616" cy="3094855"/>
                    </a:xfrm>
                    <a:prstGeom prst="rect">
                      <a:avLst/>
                    </a:prstGeom>
                  </pic:spPr>
                </pic:pic>
              </a:graphicData>
            </a:graphic>
          </wp:inline>
        </w:drawing>
      </w:r>
    </w:p>
    <w:p w14:paraId="7284BEE6" w14:textId="2075A9DA" w:rsidR="00D44F3F" w:rsidRDefault="00D44F3F" w:rsidP="00BC2F8F">
      <w:pPr>
        <w:widowControl w:val="0"/>
        <w:autoSpaceDN w:val="0"/>
        <w:spacing w:beforeLines="50" w:before="120" w:after="120"/>
        <w:ind w:left="0" w:firstLine="0"/>
        <w:jc w:val="center"/>
        <w:rPr>
          <w:rFonts w:ascii="Times New Roman" w:eastAsiaTheme="minorEastAsia" w:hAnsi="Times New Roman"/>
          <w:szCs w:val="20"/>
          <w:lang w:eastAsia="zh-CN"/>
        </w:rPr>
      </w:pPr>
      <w:r w:rsidRPr="00C032C6">
        <w:rPr>
          <w:rFonts w:ascii="Times New Roman" w:eastAsiaTheme="minorEastAsia" w:hAnsi="Times New Roman"/>
          <w:szCs w:val="20"/>
          <w:lang w:eastAsia="zh-CN"/>
        </w:rPr>
        <w:t xml:space="preserve">Figure </w:t>
      </w:r>
      <w:r>
        <w:rPr>
          <w:rFonts w:ascii="Times New Roman" w:eastAsiaTheme="minorEastAsia" w:hAnsi="Times New Roman"/>
          <w:szCs w:val="20"/>
          <w:lang w:eastAsia="zh-CN"/>
        </w:rPr>
        <w:t>6</w:t>
      </w:r>
      <w:r w:rsidRPr="00C032C6">
        <w:rPr>
          <w:rFonts w:ascii="Times New Roman" w:eastAsiaTheme="minorEastAsia" w:hAnsi="Times New Roman"/>
          <w:szCs w:val="20"/>
          <w:lang w:eastAsia="zh-CN"/>
        </w:rPr>
        <w:t xml:space="preserve">. </w:t>
      </w:r>
      <w:r>
        <w:rPr>
          <w:rFonts w:ascii="Times New Roman" w:eastAsiaTheme="minorEastAsia" w:hAnsi="Times New Roman"/>
          <w:szCs w:val="20"/>
          <w:lang w:eastAsia="zh-CN"/>
        </w:rPr>
        <w:t>Decoding performance for different combinations of FEC and repetition</w:t>
      </w:r>
    </w:p>
    <w:p w14:paraId="3A72ACF3" w14:textId="6763F67B" w:rsidR="00665EDB" w:rsidRDefault="009139F8" w:rsidP="00D101FC">
      <w:pPr>
        <w:widowControl w:val="0"/>
        <w:autoSpaceDN w:val="0"/>
        <w:spacing w:beforeLines="50" w:before="120" w:after="120"/>
        <w:ind w:left="0" w:firstLine="0"/>
        <w:rPr>
          <w:rFonts w:ascii="Times New Roman" w:eastAsiaTheme="minorEastAsia" w:hAnsi="Times New Roman"/>
          <w:b/>
          <w:bCs/>
          <w:i/>
          <w:iCs/>
          <w:szCs w:val="20"/>
        </w:rPr>
      </w:pPr>
      <w:r w:rsidRPr="0041136D">
        <w:rPr>
          <w:rFonts w:ascii="Times New Roman" w:eastAsiaTheme="minorEastAsia" w:hAnsi="Times New Roman" w:hint="eastAsia"/>
          <w:b/>
          <w:bCs/>
          <w:i/>
          <w:iCs/>
          <w:szCs w:val="20"/>
          <w:lang w:eastAsia="zh-CN"/>
        </w:rPr>
        <w:lastRenderedPageBreak/>
        <w:t>P</w:t>
      </w:r>
      <w:r w:rsidRPr="0041136D">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1</w:t>
      </w:r>
      <w:r w:rsidR="00D101FC">
        <w:rPr>
          <w:rFonts w:ascii="Times New Roman" w:eastAsiaTheme="minorEastAsia" w:hAnsi="Times New Roman"/>
          <w:b/>
          <w:bCs/>
          <w:i/>
          <w:iCs/>
          <w:szCs w:val="20"/>
          <w:lang w:eastAsia="zh-CN"/>
        </w:rPr>
        <w:t>1</w:t>
      </w:r>
      <w:r w:rsidRPr="0041136D">
        <w:rPr>
          <w:rFonts w:ascii="Times New Roman" w:eastAsiaTheme="minorEastAsia" w:hAnsi="Times New Roman"/>
          <w:b/>
          <w:bCs/>
          <w:i/>
          <w:iCs/>
          <w:szCs w:val="20"/>
          <w:lang w:eastAsia="zh-CN"/>
        </w:rPr>
        <w:t xml:space="preserve">: </w:t>
      </w:r>
      <w:r w:rsidRPr="00B8518E">
        <w:rPr>
          <w:rFonts w:ascii="Times New Roman" w:eastAsiaTheme="minorEastAsia" w:hAnsi="Times New Roman"/>
          <w:b/>
          <w:bCs/>
          <w:i/>
          <w:iCs/>
          <w:szCs w:val="20"/>
          <w:lang w:eastAsia="zh-CN"/>
        </w:rPr>
        <w:t>F</w:t>
      </w:r>
      <w:r w:rsidR="00D101FC" w:rsidRPr="00D101FC">
        <w:rPr>
          <w:rFonts w:ascii="Times New Roman" w:eastAsiaTheme="minorEastAsia" w:hAnsi="Times New Roman"/>
          <w:b/>
          <w:bCs/>
          <w:i/>
          <w:iCs/>
          <w:szCs w:val="20"/>
          <w:lang w:eastAsia="zh-CN"/>
        </w:rPr>
        <w:t>or PDRCH transmission in the corresponding PRDCH</w:t>
      </w:r>
      <w:r w:rsidR="00D101FC">
        <w:rPr>
          <w:rFonts w:ascii="Times New Roman" w:eastAsiaTheme="minorEastAsia" w:hAnsi="Times New Roman"/>
          <w:b/>
          <w:bCs/>
          <w:i/>
          <w:iCs/>
          <w:szCs w:val="20"/>
          <w:lang w:eastAsia="zh-CN"/>
        </w:rPr>
        <w:t>, s</w:t>
      </w:r>
      <w:r w:rsidR="00D101FC" w:rsidRPr="00D101FC">
        <w:rPr>
          <w:rFonts w:ascii="Times New Roman" w:eastAsiaTheme="minorEastAsia" w:hAnsi="Times New Roman"/>
          <w:b/>
          <w:bCs/>
          <w:i/>
          <w:iCs/>
          <w:szCs w:val="20"/>
          <w:lang w:eastAsia="zh-CN"/>
        </w:rPr>
        <w:t>eparate indication of FEC and number of repetitions</w:t>
      </w:r>
      <w:r w:rsidR="00D101FC">
        <w:rPr>
          <w:rFonts w:ascii="Times New Roman" w:eastAsiaTheme="minorEastAsia" w:hAnsi="Times New Roman"/>
          <w:b/>
          <w:bCs/>
          <w:i/>
          <w:iCs/>
          <w:szCs w:val="20"/>
          <w:lang w:eastAsia="zh-CN"/>
        </w:rPr>
        <w:t xml:space="preserve"> is supported</w:t>
      </w:r>
      <w:r>
        <w:rPr>
          <w:rFonts w:ascii="Times New Roman" w:eastAsiaTheme="minorEastAsia" w:hAnsi="Times New Roman"/>
          <w:b/>
          <w:bCs/>
          <w:i/>
          <w:iCs/>
          <w:szCs w:val="20"/>
        </w:rPr>
        <w:t>.</w:t>
      </w:r>
    </w:p>
    <w:p w14:paraId="7A1C358B" w14:textId="44F0EDC9" w:rsidR="00BD5DEB" w:rsidRDefault="00BD5DEB" w:rsidP="007A3C09">
      <w:pPr>
        <w:pStyle w:val="aff2"/>
        <w:widowControl w:val="0"/>
        <w:numPr>
          <w:ilvl w:val="0"/>
          <w:numId w:val="24"/>
        </w:numPr>
        <w:autoSpaceDN w:val="0"/>
        <w:spacing w:beforeLines="50" w:before="120" w:after="120"/>
        <w:ind w:leftChars="0"/>
        <w:rPr>
          <w:rFonts w:ascii="Times New Roman" w:eastAsiaTheme="minorEastAsia" w:hAnsi="Times New Roman"/>
          <w:b/>
          <w:bCs/>
          <w:i/>
          <w:iCs/>
          <w:szCs w:val="20"/>
        </w:rPr>
      </w:pPr>
      <w:r>
        <w:rPr>
          <w:rFonts w:ascii="Times New Roman" w:eastAsiaTheme="minorEastAsia" w:hAnsi="Times New Roman" w:hint="eastAsia"/>
          <w:b/>
          <w:bCs/>
          <w:i/>
          <w:iCs/>
          <w:szCs w:val="20"/>
        </w:rPr>
        <w:t>1</w:t>
      </w:r>
      <w:r>
        <w:rPr>
          <w:rFonts w:ascii="Times New Roman" w:eastAsiaTheme="minorEastAsia" w:hAnsi="Times New Roman"/>
          <w:b/>
          <w:bCs/>
          <w:i/>
          <w:iCs/>
          <w:szCs w:val="20"/>
        </w:rPr>
        <w:t xml:space="preserve"> bit can be used for </w:t>
      </w:r>
      <w:r w:rsidRPr="00BD5DEB">
        <w:rPr>
          <w:rFonts w:ascii="Times New Roman" w:eastAsiaTheme="minorEastAsia" w:hAnsi="Times New Roman"/>
          <w:b/>
          <w:bCs/>
          <w:i/>
          <w:iCs/>
          <w:szCs w:val="20"/>
        </w:rPr>
        <w:t>whether FEC is applied</w:t>
      </w:r>
      <w:r>
        <w:rPr>
          <w:rFonts w:ascii="Times New Roman" w:eastAsiaTheme="minorEastAsia" w:hAnsi="Times New Roman"/>
          <w:b/>
          <w:bCs/>
          <w:i/>
          <w:iCs/>
          <w:szCs w:val="20"/>
        </w:rPr>
        <w:t>.</w:t>
      </w:r>
    </w:p>
    <w:p w14:paraId="69DF1394" w14:textId="768072A7" w:rsidR="00BD5DEB" w:rsidRPr="00BD5DEB" w:rsidRDefault="00BD5DEB" w:rsidP="007A3C09">
      <w:pPr>
        <w:pStyle w:val="aff2"/>
        <w:widowControl w:val="0"/>
        <w:numPr>
          <w:ilvl w:val="0"/>
          <w:numId w:val="24"/>
        </w:numPr>
        <w:autoSpaceDN w:val="0"/>
        <w:spacing w:beforeLines="50" w:before="120" w:after="120"/>
        <w:ind w:leftChars="0"/>
        <w:rPr>
          <w:rFonts w:ascii="Times New Roman" w:eastAsiaTheme="minorEastAsia" w:hAnsi="Times New Roman"/>
          <w:b/>
          <w:bCs/>
          <w:i/>
          <w:iCs/>
          <w:szCs w:val="20"/>
        </w:rPr>
      </w:pPr>
      <w:r>
        <w:rPr>
          <w:rFonts w:ascii="Times New Roman" w:eastAsiaTheme="minorEastAsia" w:hAnsi="Times New Roman" w:hint="eastAsia"/>
          <w:b/>
          <w:bCs/>
          <w:i/>
          <w:iCs/>
          <w:szCs w:val="20"/>
        </w:rPr>
        <w:t>1</w:t>
      </w:r>
      <w:r>
        <w:rPr>
          <w:rFonts w:ascii="Times New Roman" w:eastAsiaTheme="minorEastAsia" w:hAnsi="Times New Roman"/>
          <w:b/>
          <w:bCs/>
          <w:i/>
          <w:iCs/>
          <w:szCs w:val="20"/>
        </w:rPr>
        <w:t xml:space="preserve"> bit can be used for the number of repetitions including 1 and 2.</w:t>
      </w:r>
    </w:p>
    <w:p w14:paraId="0E31258C" w14:textId="77777777" w:rsidR="006D21E4" w:rsidRDefault="006D21E4" w:rsidP="00FD65CA">
      <w:pPr>
        <w:widowControl w:val="0"/>
        <w:autoSpaceDN w:val="0"/>
        <w:spacing w:beforeLines="50" w:before="120" w:after="120"/>
        <w:ind w:left="0" w:firstLine="0"/>
        <w:jc w:val="both"/>
        <w:rPr>
          <w:rFonts w:ascii="Times New Roman" w:eastAsiaTheme="minorEastAsia" w:hAnsi="Times New Roman"/>
          <w:szCs w:val="20"/>
          <w:lang w:eastAsia="zh-CN"/>
        </w:rPr>
      </w:pPr>
    </w:p>
    <w:p w14:paraId="3B48733B" w14:textId="72B32482" w:rsidR="00665EDB" w:rsidRDefault="00665EDB" w:rsidP="00665EDB">
      <w:pPr>
        <w:pStyle w:val="3"/>
        <w:numPr>
          <w:ilvl w:val="0"/>
          <w:numId w:val="0"/>
        </w:numPr>
        <w:ind w:left="720" w:hanging="720"/>
      </w:pPr>
      <w:r>
        <w:t>3.2.</w:t>
      </w:r>
      <w:r w:rsidR="006D21E4">
        <w:t>2</w:t>
      </w:r>
      <w:r>
        <w:t xml:space="preserve"> </w:t>
      </w:r>
      <w:r w:rsidR="006D21E4">
        <w:t>E</w:t>
      </w:r>
      <w:r w:rsidR="006D21E4" w:rsidRPr="006D21E4">
        <w:t>arly termination for R2D reception</w:t>
      </w:r>
    </w:p>
    <w:p w14:paraId="29B5B75F" w14:textId="4DC2EBA1" w:rsidR="00665EDB" w:rsidRDefault="00512EDF"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n the RAN1#118 meeting</w:t>
      </w:r>
      <w:r w:rsidR="00827898">
        <w:rPr>
          <w:rFonts w:ascii="Times New Roman" w:eastAsiaTheme="minorEastAsia" w:hAnsi="Times New Roman"/>
          <w:szCs w:val="20"/>
          <w:lang w:eastAsia="zh-CN"/>
        </w:rPr>
        <w:fldChar w:fldCharType="begin"/>
      </w:r>
      <w:r w:rsidR="00827898">
        <w:rPr>
          <w:rFonts w:ascii="Times New Roman" w:eastAsiaTheme="minorEastAsia" w:hAnsi="Times New Roman"/>
          <w:szCs w:val="20"/>
          <w:lang w:eastAsia="zh-CN"/>
        </w:rPr>
        <w:instrText xml:space="preserve"> REF _Ref197696334 \r \h </w:instrText>
      </w:r>
      <w:r w:rsidR="00827898">
        <w:rPr>
          <w:rFonts w:ascii="Times New Roman" w:eastAsiaTheme="minorEastAsia" w:hAnsi="Times New Roman"/>
          <w:szCs w:val="20"/>
          <w:lang w:eastAsia="zh-CN"/>
        </w:rPr>
      </w:r>
      <w:r w:rsidR="00827898">
        <w:rPr>
          <w:rFonts w:ascii="Times New Roman" w:eastAsiaTheme="minorEastAsia" w:hAnsi="Times New Roman"/>
          <w:szCs w:val="20"/>
          <w:lang w:eastAsia="zh-CN"/>
        </w:rPr>
        <w:fldChar w:fldCharType="separate"/>
      </w:r>
      <w:r w:rsidR="00827898">
        <w:rPr>
          <w:rFonts w:ascii="Times New Roman" w:eastAsiaTheme="minorEastAsia" w:hAnsi="Times New Roman"/>
          <w:szCs w:val="20"/>
          <w:lang w:eastAsia="zh-CN"/>
        </w:rPr>
        <w:t>[6]</w:t>
      </w:r>
      <w:r w:rsidR="00827898">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the following agreement was made for the </w:t>
      </w:r>
      <w:r w:rsidRPr="005C2826">
        <w:rPr>
          <w:color w:val="000000"/>
          <w:lang w:eastAsia="x-none"/>
        </w:rPr>
        <w:t>ID associated with device(s)</w:t>
      </w:r>
      <w:r>
        <w:rPr>
          <w:color w:val="000000"/>
          <w:lang w:eastAsia="x-none"/>
        </w:rPr>
        <w:t xml:space="preserve"> for R2D reception.</w:t>
      </w:r>
    </w:p>
    <w:tbl>
      <w:tblPr>
        <w:tblStyle w:val="afc"/>
        <w:tblW w:w="0" w:type="auto"/>
        <w:tblLook w:val="04A0" w:firstRow="1" w:lastRow="0" w:firstColumn="1" w:lastColumn="0" w:noHBand="0" w:noVBand="1"/>
      </w:tblPr>
      <w:tblGrid>
        <w:gridCol w:w="9631"/>
      </w:tblGrid>
      <w:tr w:rsidR="00CF4423" w14:paraId="567FF772" w14:textId="77777777" w:rsidTr="00CF4423">
        <w:tc>
          <w:tcPr>
            <w:tcW w:w="9631" w:type="dxa"/>
          </w:tcPr>
          <w:p w14:paraId="121C3E9C" w14:textId="77777777" w:rsidR="00CF4423" w:rsidRPr="005C2826" w:rsidRDefault="00CF4423" w:rsidP="00CF4423">
            <w:pPr>
              <w:ind w:left="0" w:firstLine="0"/>
              <w:rPr>
                <w:iCs/>
                <w:highlight w:val="green"/>
                <w:lang w:eastAsia="x-none"/>
              </w:rPr>
            </w:pPr>
            <w:r w:rsidRPr="005C2826">
              <w:rPr>
                <w:iCs/>
                <w:highlight w:val="green"/>
                <w:lang w:eastAsia="x-none"/>
              </w:rPr>
              <w:t>Agreement</w:t>
            </w:r>
          </w:p>
          <w:p w14:paraId="609A9C2B" w14:textId="77777777" w:rsidR="00CF4423" w:rsidRPr="005C2826" w:rsidRDefault="00CF4423" w:rsidP="00CF4423">
            <w:pPr>
              <w:ind w:left="0" w:firstLine="0"/>
              <w:rPr>
                <w:color w:val="000000"/>
              </w:rPr>
            </w:pPr>
            <w:r w:rsidRPr="005C2826">
              <w:rPr>
                <w:color w:val="000000"/>
              </w:rPr>
              <w:t>For R2D reception, the following information potentially can be explicitly/implicitly indicated to the device via PRDCH:</w:t>
            </w:r>
          </w:p>
          <w:p w14:paraId="266611FD" w14:textId="77777777" w:rsidR="00CF4423" w:rsidRPr="005C2826" w:rsidRDefault="00CF4423" w:rsidP="007A3C09">
            <w:pPr>
              <w:widowControl w:val="0"/>
              <w:numPr>
                <w:ilvl w:val="0"/>
                <w:numId w:val="17"/>
              </w:numPr>
              <w:autoSpaceDE w:val="0"/>
              <w:autoSpaceDN w:val="0"/>
              <w:adjustRightInd w:val="0"/>
              <w:snapToGrid w:val="0"/>
              <w:contextualSpacing/>
              <w:jc w:val="both"/>
              <w:rPr>
                <w:color w:val="000000"/>
                <w:lang w:eastAsia="x-none"/>
              </w:rPr>
            </w:pPr>
            <w:r w:rsidRPr="005C2826">
              <w:rPr>
                <w:color w:val="000000"/>
                <w:lang w:eastAsia="x-none"/>
              </w:rPr>
              <w:t>ID associated with device(s) intended for the reception of R2D, potentially including all devices (if supported)</w:t>
            </w:r>
          </w:p>
          <w:p w14:paraId="34CCCDC2" w14:textId="77777777" w:rsidR="00CF4423" w:rsidRPr="005C2826" w:rsidRDefault="00CF4423" w:rsidP="007A3C09">
            <w:pPr>
              <w:widowControl w:val="0"/>
              <w:numPr>
                <w:ilvl w:val="0"/>
                <w:numId w:val="17"/>
              </w:numPr>
              <w:autoSpaceDE w:val="0"/>
              <w:autoSpaceDN w:val="0"/>
              <w:adjustRightInd w:val="0"/>
              <w:snapToGrid w:val="0"/>
              <w:contextualSpacing/>
              <w:jc w:val="both"/>
              <w:rPr>
                <w:color w:val="000000"/>
                <w:lang w:eastAsia="x-none"/>
              </w:rPr>
            </w:pPr>
            <w:r w:rsidRPr="005C2826">
              <w:rPr>
                <w:color w:val="000000"/>
                <w:lang w:eastAsia="x-none"/>
              </w:rPr>
              <w:t>FFS: other information</w:t>
            </w:r>
          </w:p>
          <w:p w14:paraId="5EF0C9F0" w14:textId="2FFE63D1" w:rsidR="00CF4423" w:rsidRDefault="00CF4423" w:rsidP="00CF4423">
            <w:pPr>
              <w:widowControl w:val="0"/>
              <w:autoSpaceDN w:val="0"/>
              <w:spacing w:beforeLines="50" w:before="120" w:after="120"/>
              <w:ind w:left="0" w:firstLine="0"/>
              <w:jc w:val="both"/>
              <w:rPr>
                <w:rFonts w:ascii="Times New Roman" w:eastAsiaTheme="minorEastAsia" w:hAnsi="Times New Roman"/>
                <w:szCs w:val="20"/>
                <w:lang w:eastAsia="zh-CN"/>
              </w:rPr>
            </w:pPr>
            <w:r w:rsidRPr="005C2826">
              <w:rPr>
                <w:color w:val="000000"/>
              </w:rPr>
              <w:t xml:space="preserve">FFS: For each information, whether higher-layer </w:t>
            </w:r>
            <w:proofErr w:type="spellStart"/>
            <w:r w:rsidRPr="005C2826">
              <w:rPr>
                <w:color w:val="000000"/>
              </w:rPr>
              <w:t>signaling</w:t>
            </w:r>
            <w:proofErr w:type="spellEnd"/>
            <w:r w:rsidRPr="005C2826">
              <w:rPr>
                <w:color w:val="000000"/>
              </w:rPr>
              <w:t xml:space="preserve"> and/or L1 R2D control </w:t>
            </w:r>
            <w:proofErr w:type="spellStart"/>
            <w:r w:rsidRPr="005C2826">
              <w:rPr>
                <w:color w:val="000000"/>
              </w:rPr>
              <w:t>signaling</w:t>
            </w:r>
            <w:proofErr w:type="spellEnd"/>
            <w:r w:rsidRPr="005C2826">
              <w:rPr>
                <w:color w:val="000000"/>
              </w:rPr>
              <w:t xml:space="preserve"> is used</w:t>
            </w:r>
          </w:p>
        </w:tc>
      </w:tr>
    </w:tbl>
    <w:p w14:paraId="364E1D29" w14:textId="1285D734" w:rsidR="00512EDF" w:rsidRDefault="00877262" w:rsidP="00512EDF">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For</w:t>
      </w:r>
      <w:r w:rsidR="00512EDF">
        <w:rPr>
          <w:rFonts w:ascii="Times New Roman" w:eastAsiaTheme="minorEastAsia" w:hAnsi="Times New Roman"/>
          <w:szCs w:val="20"/>
          <w:lang w:eastAsia="zh-CN"/>
        </w:rPr>
        <w:t xml:space="preserve"> </w:t>
      </w:r>
      <w:r w:rsidR="00FC7F77">
        <w:rPr>
          <w:rFonts w:ascii="Times New Roman" w:eastAsiaTheme="minorEastAsia" w:hAnsi="Times New Roman"/>
          <w:szCs w:val="20"/>
          <w:lang w:eastAsia="zh-CN"/>
        </w:rPr>
        <w:t>R2D reception,</w:t>
      </w:r>
      <w:r w:rsidR="002A048A">
        <w:rPr>
          <w:rFonts w:ascii="Times New Roman" w:eastAsiaTheme="minorEastAsia" w:hAnsi="Times New Roman"/>
          <w:szCs w:val="20"/>
          <w:lang w:eastAsia="zh-CN"/>
        </w:rPr>
        <w:t xml:space="preserve"> </w:t>
      </w:r>
      <w:r w:rsidR="00512EDF" w:rsidRPr="00D10344">
        <w:rPr>
          <w:rFonts w:ascii="Times New Roman" w:eastAsiaTheme="minorEastAsia" w:hAnsi="Times New Roman"/>
          <w:szCs w:val="20"/>
          <w:lang w:eastAsia="zh-CN"/>
        </w:rPr>
        <w:t xml:space="preserve">whether higher-layer </w:t>
      </w:r>
      <w:proofErr w:type="spellStart"/>
      <w:r w:rsidR="00512EDF" w:rsidRPr="00D10344">
        <w:rPr>
          <w:rFonts w:ascii="Times New Roman" w:eastAsiaTheme="minorEastAsia" w:hAnsi="Times New Roman"/>
          <w:szCs w:val="20"/>
          <w:lang w:eastAsia="zh-CN"/>
        </w:rPr>
        <w:t>signaling</w:t>
      </w:r>
      <w:proofErr w:type="spellEnd"/>
      <w:r w:rsidR="00512EDF" w:rsidRPr="00D10344">
        <w:rPr>
          <w:rFonts w:ascii="Times New Roman" w:eastAsiaTheme="minorEastAsia" w:hAnsi="Times New Roman"/>
          <w:szCs w:val="20"/>
          <w:lang w:eastAsia="zh-CN"/>
        </w:rPr>
        <w:t xml:space="preserve"> and/or L1 R2D control </w:t>
      </w:r>
      <w:proofErr w:type="spellStart"/>
      <w:r w:rsidR="00512EDF" w:rsidRPr="00D10344">
        <w:rPr>
          <w:rFonts w:ascii="Times New Roman" w:eastAsiaTheme="minorEastAsia" w:hAnsi="Times New Roman"/>
          <w:szCs w:val="20"/>
          <w:lang w:eastAsia="zh-CN"/>
        </w:rPr>
        <w:t>signaling</w:t>
      </w:r>
      <w:proofErr w:type="spellEnd"/>
      <w:r w:rsidR="00512EDF" w:rsidRPr="00D10344">
        <w:rPr>
          <w:rFonts w:ascii="Times New Roman" w:eastAsiaTheme="minorEastAsia" w:hAnsi="Times New Roman"/>
          <w:szCs w:val="20"/>
          <w:lang w:eastAsia="zh-CN"/>
        </w:rPr>
        <w:t xml:space="preserve"> is used</w:t>
      </w:r>
      <w:r w:rsidR="00512EDF" w:rsidRPr="008E78D5">
        <w:rPr>
          <w:rFonts w:ascii="Times New Roman" w:eastAsiaTheme="minorEastAsia" w:hAnsi="Times New Roman"/>
          <w:szCs w:val="20"/>
          <w:lang w:eastAsia="zh-CN"/>
        </w:rPr>
        <w:t xml:space="preserve"> for carrying ID associated with device(s)</w:t>
      </w:r>
      <w:r w:rsidR="00FC7F77">
        <w:rPr>
          <w:rFonts w:ascii="Times New Roman" w:eastAsiaTheme="minorEastAsia" w:hAnsi="Times New Roman"/>
          <w:szCs w:val="20"/>
          <w:lang w:eastAsia="zh-CN"/>
        </w:rPr>
        <w:t xml:space="preserve"> should be determined</w:t>
      </w:r>
      <w:r w:rsidR="00512EDF" w:rsidRPr="00D10344">
        <w:rPr>
          <w:rFonts w:ascii="Times New Roman" w:eastAsiaTheme="minorEastAsia" w:hAnsi="Times New Roman"/>
          <w:szCs w:val="20"/>
          <w:lang w:eastAsia="zh-CN"/>
        </w:rPr>
        <w:t>.</w:t>
      </w:r>
      <w:r w:rsidR="00C84D0C" w:rsidRPr="00C84D0C">
        <w:rPr>
          <w:rFonts w:ascii="Times New Roman" w:eastAsiaTheme="minorEastAsia" w:hAnsi="Times New Roman"/>
          <w:szCs w:val="20"/>
          <w:lang w:eastAsia="zh-CN"/>
        </w:rPr>
        <w:t xml:space="preserve"> </w:t>
      </w:r>
      <w:r w:rsidR="00C84D0C" w:rsidRPr="00096163">
        <w:rPr>
          <w:rFonts w:ascii="Times New Roman" w:eastAsiaTheme="minorEastAsia" w:hAnsi="Times New Roman"/>
          <w:szCs w:val="20"/>
          <w:lang w:eastAsia="zh-CN"/>
        </w:rPr>
        <w:t>When the ID associated with device(s) is fixed</w:t>
      </w:r>
      <w:r w:rsidR="00C84D0C">
        <w:rPr>
          <w:rFonts w:ascii="Times New Roman" w:eastAsiaTheme="minorEastAsia" w:hAnsi="Times New Roman"/>
          <w:szCs w:val="20"/>
          <w:lang w:eastAsia="zh-CN"/>
        </w:rPr>
        <w:t xml:space="preserve">, the </w:t>
      </w:r>
      <w:r w:rsidR="00C84D0C" w:rsidRPr="00096163">
        <w:rPr>
          <w:rFonts w:ascii="Times New Roman" w:eastAsiaTheme="minorEastAsia" w:hAnsi="Times New Roman"/>
          <w:szCs w:val="20"/>
          <w:lang w:eastAsia="zh-CN"/>
        </w:rPr>
        <w:t>ID associated with device(s)</w:t>
      </w:r>
      <w:r w:rsidR="00C84D0C">
        <w:rPr>
          <w:rFonts w:ascii="Times New Roman" w:eastAsiaTheme="minorEastAsia" w:hAnsi="Times New Roman"/>
          <w:szCs w:val="20"/>
          <w:lang w:eastAsia="zh-CN"/>
        </w:rPr>
        <w:t xml:space="preserve"> is recommended to be carried by the L1-control information to obtain power saving gain and avoid blind decoding.</w:t>
      </w:r>
      <w:r w:rsidR="00F533E8">
        <w:rPr>
          <w:rFonts w:ascii="Times New Roman" w:eastAsiaTheme="minorEastAsia" w:hAnsi="Times New Roman"/>
          <w:szCs w:val="20"/>
          <w:lang w:eastAsia="zh-CN"/>
        </w:rPr>
        <w:t xml:space="preserve"> </w:t>
      </w:r>
      <w:r w:rsidR="0041147A">
        <w:rPr>
          <w:rFonts w:ascii="Times New Roman" w:eastAsiaTheme="minorEastAsia" w:hAnsi="Times New Roman"/>
          <w:szCs w:val="20"/>
          <w:lang w:eastAsia="zh-CN"/>
        </w:rPr>
        <w:t>During access procedure, a bitmap corresponding to the index of frequency domain resources can be supported. As shown in Figure 7, if the bitmap in Msg2 contains two bits and the first bit is 1 and another bit is 0, device#1 and device#2 transmitting Msg1 according the first frequency domain resource can continue receiving the subsequent resource allocation for corresponding Msg3 transmissions, while device#3 and device#4 transmitting Msg1 according the second frequency domain resource can stop receiving the subsequent resource allocation for corresponding Msg3 transmissions and obtain power saving gain.</w:t>
      </w:r>
      <w:r w:rsidR="00B70A3E">
        <w:rPr>
          <w:rFonts w:ascii="Times New Roman" w:eastAsiaTheme="minorEastAsia" w:hAnsi="Times New Roman"/>
          <w:szCs w:val="20"/>
          <w:lang w:eastAsia="zh-CN"/>
        </w:rPr>
        <w:t xml:space="preserve"> For receiving the bitmap ahead of the resource allocation information, the bitmap can be indicated by </w:t>
      </w:r>
      <w:r w:rsidR="00B70A3E" w:rsidRPr="005C2826">
        <w:rPr>
          <w:color w:val="000000"/>
        </w:rPr>
        <w:t>L1 R2D control signal</w:t>
      </w:r>
      <w:r w:rsidR="00B70A3E">
        <w:rPr>
          <w:color w:val="000000"/>
        </w:rPr>
        <w:t>l</w:t>
      </w:r>
      <w:r w:rsidR="00B70A3E" w:rsidRPr="005C2826">
        <w:rPr>
          <w:color w:val="000000"/>
        </w:rPr>
        <w:t>ing</w:t>
      </w:r>
      <w:r w:rsidR="00CA12B0">
        <w:rPr>
          <w:color w:val="000000"/>
        </w:rPr>
        <w:t>.</w:t>
      </w:r>
    </w:p>
    <w:p w14:paraId="056AF701" w14:textId="07F3FF5A" w:rsidR="00F533E8" w:rsidRDefault="0041147A" w:rsidP="0041147A">
      <w:pPr>
        <w:widowControl w:val="0"/>
        <w:autoSpaceDN w:val="0"/>
        <w:spacing w:beforeLines="50" w:before="120" w:after="120"/>
        <w:ind w:left="0" w:firstLine="0"/>
        <w:jc w:val="center"/>
      </w:pPr>
      <w:r>
        <w:object w:dxaOrig="13846" w:dyaOrig="7283" w14:anchorId="24B30EBB">
          <v:shape id="_x0000_i1026" type="#_x0000_t75" style="width:409.45pt;height:215.35pt" o:ole="">
            <v:imagedata r:id="rId17" o:title=""/>
          </v:shape>
          <o:OLEObject Type="Embed" ProgID="Visio.Drawing.15" ShapeID="_x0000_i1026" DrawAspect="Content" ObjectID="_1808323397" r:id="rId18"/>
        </w:object>
      </w:r>
    </w:p>
    <w:p w14:paraId="3697DA37" w14:textId="3015AFA2" w:rsidR="0041147A" w:rsidRPr="0041147A" w:rsidRDefault="0041147A" w:rsidP="0041147A">
      <w:pPr>
        <w:widowControl w:val="0"/>
        <w:autoSpaceDN w:val="0"/>
        <w:spacing w:beforeLines="50" w:before="120" w:after="120"/>
        <w:ind w:left="0" w:firstLine="0"/>
        <w:jc w:val="center"/>
        <w:rPr>
          <w:rFonts w:ascii="Times New Roman" w:eastAsiaTheme="minorEastAsia" w:hAnsi="Times New Roman"/>
          <w:szCs w:val="20"/>
          <w:lang w:eastAsia="zh-CN"/>
        </w:rPr>
      </w:pPr>
      <w:r>
        <w:rPr>
          <w:rFonts w:eastAsiaTheme="minorEastAsia" w:hint="eastAsia"/>
          <w:lang w:eastAsia="zh-CN"/>
        </w:rPr>
        <w:t>F</w:t>
      </w:r>
      <w:r>
        <w:rPr>
          <w:rFonts w:eastAsiaTheme="minorEastAsia"/>
          <w:lang w:eastAsia="zh-CN"/>
        </w:rPr>
        <w:t>igure 7. Early termination by bitmap</w:t>
      </w:r>
    </w:p>
    <w:p w14:paraId="6DC18722" w14:textId="63C2C9C8" w:rsidR="00512EDF" w:rsidRDefault="00C84D0C" w:rsidP="00512EDF">
      <w:pPr>
        <w:widowControl w:val="0"/>
        <w:autoSpaceDN w:val="0"/>
        <w:spacing w:beforeLines="50" w:before="120" w:after="120"/>
        <w:ind w:left="0" w:firstLine="0"/>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Proposal</w:t>
      </w:r>
      <w:r w:rsidR="00512EDF" w:rsidRPr="00B8518E">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12</w:t>
      </w:r>
      <w:r w:rsidR="00512EDF" w:rsidRPr="00B8518E">
        <w:rPr>
          <w:rFonts w:ascii="Times New Roman" w:eastAsiaTheme="minorEastAsia" w:hAnsi="Times New Roman"/>
          <w:b/>
          <w:bCs/>
          <w:i/>
          <w:iCs/>
          <w:szCs w:val="20"/>
          <w:lang w:eastAsia="zh-CN"/>
        </w:rPr>
        <w:t xml:space="preserve">: For </w:t>
      </w:r>
      <w:r w:rsidR="00512EDF">
        <w:rPr>
          <w:rFonts w:ascii="Times New Roman" w:eastAsiaTheme="minorEastAsia" w:hAnsi="Times New Roman"/>
          <w:b/>
          <w:bCs/>
          <w:i/>
          <w:iCs/>
          <w:szCs w:val="20"/>
          <w:lang w:eastAsia="zh-CN"/>
        </w:rPr>
        <w:t>R2D</w:t>
      </w:r>
      <w:r w:rsidR="00512EDF" w:rsidRPr="00B8518E">
        <w:rPr>
          <w:rFonts w:ascii="Times New Roman" w:eastAsiaTheme="minorEastAsia" w:hAnsi="Times New Roman"/>
          <w:b/>
          <w:bCs/>
          <w:i/>
          <w:iCs/>
          <w:szCs w:val="20"/>
          <w:lang w:eastAsia="zh-CN"/>
        </w:rPr>
        <w:t xml:space="preserve"> </w:t>
      </w:r>
      <w:r w:rsidR="00512EDF">
        <w:rPr>
          <w:rFonts w:ascii="Times New Roman" w:eastAsiaTheme="minorEastAsia" w:hAnsi="Times New Roman"/>
          <w:b/>
          <w:bCs/>
          <w:i/>
          <w:iCs/>
          <w:szCs w:val="20"/>
          <w:lang w:eastAsia="zh-CN"/>
        </w:rPr>
        <w:t>reception</w:t>
      </w:r>
      <w:r w:rsidR="00512EDF" w:rsidRPr="00B8518E">
        <w:rPr>
          <w:rFonts w:ascii="Times New Roman" w:eastAsiaTheme="minorEastAsia" w:hAnsi="Times New Roman"/>
          <w:b/>
          <w:bCs/>
          <w:i/>
          <w:iCs/>
          <w:szCs w:val="20"/>
          <w:lang w:eastAsia="zh-CN"/>
        </w:rPr>
        <w:t xml:space="preserve">, </w:t>
      </w:r>
      <w:r w:rsidR="00916939" w:rsidRPr="00916939">
        <w:rPr>
          <w:rFonts w:ascii="Times New Roman" w:eastAsiaTheme="minorEastAsia" w:hAnsi="Times New Roman"/>
          <w:b/>
          <w:bCs/>
          <w:i/>
          <w:iCs/>
          <w:szCs w:val="20"/>
          <w:lang w:eastAsia="zh-CN"/>
        </w:rPr>
        <w:t xml:space="preserve">L1 R2D control </w:t>
      </w:r>
      <w:proofErr w:type="spellStart"/>
      <w:r w:rsidR="00916939" w:rsidRPr="00916939">
        <w:rPr>
          <w:rFonts w:ascii="Times New Roman" w:eastAsiaTheme="minorEastAsia" w:hAnsi="Times New Roman"/>
          <w:b/>
          <w:bCs/>
          <w:i/>
          <w:iCs/>
          <w:szCs w:val="20"/>
          <w:lang w:eastAsia="zh-CN"/>
        </w:rPr>
        <w:t>signaling</w:t>
      </w:r>
      <w:proofErr w:type="spellEnd"/>
      <w:r w:rsidR="00916939" w:rsidRPr="00916939">
        <w:rPr>
          <w:rFonts w:ascii="Times New Roman" w:eastAsiaTheme="minorEastAsia" w:hAnsi="Times New Roman"/>
          <w:b/>
          <w:bCs/>
          <w:i/>
          <w:iCs/>
          <w:szCs w:val="20"/>
          <w:lang w:eastAsia="zh-CN"/>
        </w:rPr>
        <w:t xml:space="preserve"> </w:t>
      </w:r>
      <w:r w:rsidR="00916939">
        <w:rPr>
          <w:rFonts w:ascii="Times New Roman" w:eastAsiaTheme="minorEastAsia" w:hAnsi="Times New Roman"/>
          <w:b/>
          <w:bCs/>
          <w:i/>
          <w:iCs/>
          <w:szCs w:val="20"/>
          <w:lang w:eastAsia="zh-CN"/>
        </w:rPr>
        <w:t>in PRDCH for Msg2 transmission can be</w:t>
      </w:r>
      <w:r w:rsidR="00916939" w:rsidRPr="00916939">
        <w:rPr>
          <w:rFonts w:ascii="Times New Roman" w:eastAsiaTheme="minorEastAsia" w:hAnsi="Times New Roman"/>
          <w:b/>
          <w:bCs/>
          <w:i/>
          <w:iCs/>
          <w:szCs w:val="20"/>
          <w:lang w:eastAsia="zh-CN"/>
        </w:rPr>
        <w:t xml:space="preserve"> used for carrying ID associated with device(s)</w:t>
      </w:r>
      <w:r w:rsidR="00916939">
        <w:rPr>
          <w:rFonts w:ascii="Times New Roman" w:eastAsiaTheme="minorEastAsia" w:hAnsi="Times New Roman"/>
          <w:b/>
          <w:bCs/>
          <w:i/>
          <w:iCs/>
          <w:szCs w:val="20"/>
          <w:lang w:eastAsia="zh-CN"/>
        </w:rPr>
        <w:t xml:space="preserve"> and the </w:t>
      </w:r>
      <w:r w:rsidR="00916939" w:rsidRPr="00916939">
        <w:rPr>
          <w:rFonts w:ascii="Times New Roman" w:eastAsiaTheme="minorEastAsia" w:hAnsi="Times New Roman"/>
          <w:b/>
          <w:bCs/>
          <w:i/>
          <w:iCs/>
          <w:szCs w:val="20"/>
          <w:lang w:eastAsia="zh-CN"/>
        </w:rPr>
        <w:t>ID associated with device(s)</w:t>
      </w:r>
      <w:r w:rsidR="00916939">
        <w:rPr>
          <w:rFonts w:ascii="Times New Roman" w:eastAsiaTheme="minorEastAsia" w:hAnsi="Times New Roman"/>
          <w:b/>
          <w:bCs/>
          <w:i/>
          <w:iCs/>
          <w:szCs w:val="20"/>
          <w:lang w:eastAsia="zh-CN"/>
        </w:rPr>
        <w:t xml:space="preserve"> can be the index of </w:t>
      </w:r>
      <w:r w:rsidR="00F533E8">
        <w:rPr>
          <w:rFonts w:ascii="Times New Roman" w:eastAsiaTheme="minorEastAsia" w:hAnsi="Times New Roman"/>
          <w:b/>
          <w:bCs/>
          <w:i/>
          <w:iCs/>
          <w:szCs w:val="20"/>
          <w:lang w:eastAsia="zh-CN"/>
        </w:rPr>
        <w:t xml:space="preserve">frequency </w:t>
      </w:r>
      <w:r w:rsidR="00916939">
        <w:rPr>
          <w:rFonts w:ascii="Times New Roman" w:eastAsiaTheme="minorEastAsia" w:hAnsi="Times New Roman"/>
          <w:b/>
          <w:bCs/>
          <w:i/>
          <w:iCs/>
          <w:szCs w:val="20"/>
          <w:lang w:eastAsia="zh-CN"/>
        </w:rPr>
        <w:t xml:space="preserve">resources </w:t>
      </w:r>
      <w:r w:rsidR="00F533E8">
        <w:rPr>
          <w:rFonts w:ascii="Times New Roman" w:eastAsiaTheme="minorEastAsia" w:hAnsi="Times New Roman"/>
          <w:b/>
          <w:bCs/>
          <w:i/>
          <w:iCs/>
          <w:szCs w:val="20"/>
          <w:lang w:eastAsia="zh-CN"/>
        </w:rPr>
        <w:t xml:space="preserve">for </w:t>
      </w:r>
      <w:proofErr w:type="spellStart"/>
      <w:r w:rsidR="00F533E8">
        <w:rPr>
          <w:rFonts w:ascii="Times New Roman" w:eastAsiaTheme="minorEastAsia" w:hAnsi="Times New Roman"/>
          <w:b/>
          <w:bCs/>
          <w:i/>
          <w:iCs/>
          <w:szCs w:val="20"/>
          <w:lang w:eastAsia="zh-CN"/>
        </w:rPr>
        <w:t>FDMed</w:t>
      </w:r>
      <w:proofErr w:type="spellEnd"/>
      <w:r w:rsidR="00F533E8">
        <w:rPr>
          <w:rFonts w:ascii="Times New Roman" w:eastAsiaTheme="minorEastAsia" w:hAnsi="Times New Roman"/>
          <w:b/>
          <w:bCs/>
          <w:i/>
          <w:iCs/>
          <w:szCs w:val="20"/>
          <w:lang w:eastAsia="zh-CN"/>
        </w:rPr>
        <w:t xml:space="preserve"> Msg1 transmissions</w:t>
      </w:r>
      <w:r w:rsidR="00512EDF" w:rsidRPr="00B8518E">
        <w:rPr>
          <w:rFonts w:ascii="Times New Roman" w:eastAsiaTheme="minorEastAsia" w:hAnsi="Times New Roman"/>
          <w:b/>
          <w:bCs/>
          <w:i/>
          <w:iCs/>
          <w:szCs w:val="20"/>
          <w:lang w:eastAsia="zh-CN"/>
        </w:rPr>
        <w:t>.</w:t>
      </w:r>
    </w:p>
    <w:p w14:paraId="0ED41043" w14:textId="6E239A8A" w:rsidR="006D21E4" w:rsidRPr="00C40797" w:rsidRDefault="006D21E4" w:rsidP="00FD65CA">
      <w:pPr>
        <w:widowControl w:val="0"/>
        <w:autoSpaceDN w:val="0"/>
        <w:spacing w:beforeLines="50" w:before="120" w:after="120"/>
        <w:ind w:left="0" w:firstLine="0"/>
        <w:jc w:val="both"/>
        <w:rPr>
          <w:rFonts w:ascii="Times New Roman" w:eastAsiaTheme="minorEastAsia" w:hAnsi="Times New Roman"/>
          <w:szCs w:val="20"/>
          <w:lang w:val="en-US" w:eastAsia="zh-CN"/>
        </w:rPr>
      </w:pPr>
    </w:p>
    <w:bookmarkEnd w:id="8"/>
    <w:bookmarkEnd w:id="9"/>
    <w:p w14:paraId="2785B893" w14:textId="0A4A703B" w:rsidR="004C7C7A" w:rsidRPr="00771B6C" w:rsidRDefault="00F32A13" w:rsidP="00706C15">
      <w:pPr>
        <w:pStyle w:val="1"/>
        <w:rPr>
          <w:sz w:val="28"/>
          <w:szCs w:val="28"/>
        </w:rPr>
      </w:pPr>
      <w:r w:rsidRPr="00771B6C">
        <w:rPr>
          <w:rFonts w:hint="eastAsia"/>
          <w:sz w:val="28"/>
          <w:szCs w:val="28"/>
        </w:rPr>
        <w:t>Conclusion</w:t>
      </w:r>
    </w:p>
    <w:p w14:paraId="1FE516D8" w14:textId="3FCEC455" w:rsidR="004F2941" w:rsidRDefault="004F2941"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hint="eastAsia"/>
          <w:color w:val="000000"/>
          <w:szCs w:val="20"/>
          <w:lang w:eastAsia="zh-CN"/>
        </w:rPr>
        <w:t xml:space="preserve">In this </w:t>
      </w:r>
      <w:r w:rsidRPr="009D44F0">
        <w:rPr>
          <w:rFonts w:ascii="Times New Roman" w:eastAsia="宋体" w:hAnsi="Times New Roman"/>
          <w:color w:val="000000"/>
          <w:szCs w:val="20"/>
          <w:lang w:eastAsia="zh-CN"/>
        </w:rPr>
        <w:t>contribution</w:t>
      </w:r>
      <w:r w:rsidRPr="009D44F0">
        <w:rPr>
          <w:rFonts w:ascii="Times New Roman" w:eastAsia="宋体" w:hAnsi="Times New Roman" w:hint="eastAsia"/>
          <w:color w:val="000000"/>
          <w:szCs w:val="20"/>
          <w:lang w:eastAsia="zh-CN"/>
        </w:rPr>
        <w:t>,</w:t>
      </w:r>
      <w:r w:rsidRPr="009D44F0">
        <w:rPr>
          <w:rFonts w:ascii="Times New Roman" w:eastAsia="宋体" w:hAnsi="Times New Roman"/>
          <w:color w:val="000000"/>
          <w:szCs w:val="20"/>
          <w:lang w:eastAsia="zh-CN"/>
        </w:rPr>
        <w:t xml:space="preserve"> views on </w:t>
      </w:r>
      <w:r w:rsidR="00D00BE0">
        <w:rPr>
          <w:rFonts w:ascii="Times New Roman" w:eastAsia="宋体" w:hAnsi="Times New Roman"/>
          <w:color w:val="000000"/>
          <w:szCs w:val="20"/>
          <w:lang w:eastAsia="zh-CN"/>
        </w:rPr>
        <w:t>o</w:t>
      </w:r>
      <w:r w:rsidR="00D00BE0" w:rsidRPr="00D00BE0">
        <w:rPr>
          <w:rFonts w:ascii="Times New Roman" w:eastAsia="宋体" w:hAnsi="Times New Roman"/>
          <w:color w:val="000000"/>
          <w:szCs w:val="20"/>
          <w:lang w:eastAsia="zh-CN"/>
        </w:rPr>
        <w:t>ther aspects incl. multiplexing/multiple access, scheduling information, and timing relationships</w:t>
      </w:r>
      <w:r w:rsidR="00D00BE0">
        <w:rPr>
          <w:rFonts w:ascii="Times New Roman" w:eastAsia="宋体" w:hAnsi="Times New Roman"/>
          <w:color w:val="000000"/>
          <w:szCs w:val="20"/>
          <w:lang w:eastAsia="zh-CN"/>
        </w:rPr>
        <w:t xml:space="preserve"> have been provided in this </w:t>
      </w:r>
      <w:proofErr w:type="spellStart"/>
      <w:r w:rsidR="00D00BE0">
        <w:rPr>
          <w:rFonts w:ascii="Times New Roman" w:eastAsia="宋体" w:hAnsi="Times New Roman"/>
          <w:color w:val="000000"/>
          <w:szCs w:val="20"/>
          <w:lang w:eastAsia="zh-CN"/>
        </w:rPr>
        <w:t>tdoc</w:t>
      </w:r>
      <w:proofErr w:type="spellEnd"/>
      <w:r w:rsidRPr="009D44F0">
        <w:rPr>
          <w:rFonts w:ascii="Times New Roman" w:eastAsia="宋体" w:hAnsi="Times New Roman"/>
          <w:color w:val="000000"/>
          <w:szCs w:val="20"/>
          <w:lang w:eastAsia="zh-CN"/>
        </w:rPr>
        <w:t>. Based on the discussion, the following observation and proposals are proposed:</w:t>
      </w:r>
    </w:p>
    <w:p w14:paraId="3349AD18" w14:textId="49D65D86" w:rsidR="00C4444D" w:rsidRPr="00C4444D" w:rsidRDefault="00C4444D" w:rsidP="00FD65CA">
      <w:pPr>
        <w:spacing w:beforeLines="50" w:before="120"/>
        <w:ind w:left="0" w:firstLine="0"/>
        <w:jc w:val="both"/>
        <w:rPr>
          <w:rFonts w:ascii="Times New Roman" w:eastAsia="宋体" w:hAnsi="Times New Roman"/>
          <w:color w:val="000000"/>
          <w:szCs w:val="20"/>
          <w:u w:val="single"/>
          <w:lang w:eastAsia="zh-CN"/>
        </w:rPr>
      </w:pPr>
      <w:r w:rsidRPr="00C4444D">
        <w:rPr>
          <w:rFonts w:ascii="Times New Roman" w:eastAsia="宋体" w:hAnsi="Times New Roman"/>
          <w:color w:val="000000"/>
          <w:szCs w:val="20"/>
          <w:u w:val="single"/>
          <w:lang w:eastAsia="zh-CN"/>
        </w:rPr>
        <w:t>Observation</w:t>
      </w:r>
    </w:p>
    <w:p w14:paraId="2D97F7A7" w14:textId="77777777" w:rsidR="00C66B4A" w:rsidRDefault="00C66B4A" w:rsidP="00C66B4A">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Observation 1</w:t>
      </w:r>
      <w:r w:rsidRPr="00406767">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w:t>
      </w:r>
      <w:r w:rsidRPr="005A0C14">
        <w:rPr>
          <w:rFonts w:ascii="Times New Roman" w:eastAsiaTheme="minorEastAsia" w:hAnsi="Times New Roman"/>
          <w:b/>
          <w:bCs/>
          <w:i/>
          <w:iCs/>
          <w:szCs w:val="20"/>
          <w:lang w:eastAsia="zh-CN"/>
        </w:rPr>
        <w:t xml:space="preserve">Option 1 can really reduce the </w:t>
      </w:r>
      <w:r>
        <w:rPr>
          <w:rFonts w:ascii="Times New Roman" w:eastAsiaTheme="minorEastAsia" w:hAnsi="Times New Roman"/>
          <w:b/>
          <w:bCs/>
          <w:i/>
          <w:iCs/>
          <w:szCs w:val="20"/>
          <w:lang w:eastAsia="zh-CN"/>
        </w:rPr>
        <w:t xml:space="preserve">Msg2 </w:t>
      </w:r>
      <w:r w:rsidRPr="005A0C14">
        <w:rPr>
          <w:rFonts w:ascii="Times New Roman" w:eastAsiaTheme="minorEastAsia" w:hAnsi="Times New Roman"/>
          <w:b/>
          <w:bCs/>
          <w:i/>
          <w:iCs/>
          <w:szCs w:val="20"/>
          <w:lang w:eastAsia="zh-CN"/>
        </w:rPr>
        <w:t>overhead</w:t>
      </w:r>
      <w:r>
        <w:rPr>
          <w:rFonts w:ascii="Times New Roman" w:eastAsiaTheme="minorEastAsia" w:hAnsi="Times New Roman"/>
          <w:b/>
          <w:bCs/>
          <w:i/>
          <w:iCs/>
          <w:szCs w:val="20"/>
          <w:lang w:eastAsia="zh-CN"/>
        </w:rPr>
        <w:t xml:space="preserve"> because the scheduling information should be carried </w:t>
      </w:r>
      <w:r>
        <w:rPr>
          <w:rFonts w:ascii="Times New Roman" w:eastAsiaTheme="minorEastAsia" w:hAnsi="Times New Roman"/>
          <w:b/>
          <w:bCs/>
          <w:i/>
          <w:iCs/>
          <w:szCs w:val="20"/>
          <w:lang w:eastAsia="zh-CN"/>
        </w:rPr>
        <w:lastRenderedPageBreak/>
        <w:t xml:space="preserve">by higher layer </w:t>
      </w:r>
      <w:proofErr w:type="spellStart"/>
      <w:r>
        <w:rPr>
          <w:rFonts w:ascii="Times New Roman" w:eastAsiaTheme="minorEastAsia" w:hAnsi="Times New Roman"/>
          <w:b/>
          <w:bCs/>
          <w:i/>
          <w:iCs/>
          <w:szCs w:val="20"/>
          <w:lang w:eastAsia="zh-CN"/>
        </w:rPr>
        <w:t>signaling</w:t>
      </w:r>
      <w:proofErr w:type="spellEnd"/>
      <w:r>
        <w:rPr>
          <w:rFonts w:ascii="Times New Roman" w:eastAsiaTheme="minorEastAsia" w:hAnsi="Times New Roman"/>
          <w:b/>
          <w:bCs/>
          <w:i/>
          <w:iCs/>
          <w:szCs w:val="20"/>
          <w:lang w:eastAsia="zh-CN"/>
        </w:rPr>
        <w:t>, so that the blind decoding issue does not exist.</w:t>
      </w:r>
    </w:p>
    <w:p w14:paraId="59E5E548" w14:textId="35ADEB09" w:rsidR="00C66B4A" w:rsidRPr="00D217F3" w:rsidRDefault="00827898" w:rsidP="00827898">
      <w:pPr>
        <w:pStyle w:val="aff2"/>
        <w:numPr>
          <w:ilvl w:val="0"/>
          <w:numId w:val="27"/>
        </w:numPr>
        <w:ind w:leftChars="0"/>
      </w:pPr>
      <w:r w:rsidRPr="00827898">
        <w:rPr>
          <w:rFonts w:ascii="Times New Roman" w:eastAsiaTheme="minorEastAsia" w:hAnsi="Times New Roman"/>
          <w:b/>
          <w:bCs/>
          <w:i/>
          <w:iCs/>
          <w:szCs w:val="20"/>
        </w:rPr>
        <w:t>Option 1: the frequency domain resource for Msg3 reuses the frequency domain resource for Msg1 for the same device</w:t>
      </w:r>
      <w:r>
        <w:rPr>
          <w:rFonts w:ascii="Times New Roman" w:eastAsiaTheme="minorEastAsia" w:hAnsi="Times New Roman"/>
          <w:b/>
          <w:bCs/>
          <w:i/>
          <w:iCs/>
          <w:szCs w:val="20"/>
        </w:rPr>
        <w:t>.</w:t>
      </w:r>
    </w:p>
    <w:p w14:paraId="275CF757" w14:textId="12A7A62B" w:rsidR="00C4444D" w:rsidRPr="00C4444D" w:rsidRDefault="00C4444D" w:rsidP="00A32147">
      <w:pPr>
        <w:widowControl w:val="0"/>
        <w:autoSpaceDN w:val="0"/>
        <w:spacing w:beforeLines="50" w:before="120" w:after="120"/>
        <w:ind w:left="0" w:firstLine="0"/>
        <w:jc w:val="both"/>
        <w:rPr>
          <w:rFonts w:ascii="Times New Roman" w:eastAsiaTheme="minorEastAsia" w:hAnsi="Times New Roman"/>
          <w:szCs w:val="20"/>
          <w:u w:val="single"/>
          <w:lang w:eastAsia="zh-CN"/>
        </w:rPr>
      </w:pPr>
      <w:r w:rsidRPr="00C4444D">
        <w:rPr>
          <w:rFonts w:ascii="Times New Roman" w:eastAsiaTheme="minorEastAsia" w:hAnsi="Times New Roman" w:hint="eastAsia"/>
          <w:szCs w:val="20"/>
          <w:u w:val="single"/>
          <w:lang w:eastAsia="zh-CN"/>
        </w:rPr>
        <w:t>P</w:t>
      </w:r>
      <w:r w:rsidRPr="00C4444D">
        <w:rPr>
          <w:rFonts w:ascii="Times New Roman" w:eastAsiaTheme="minorEastAsia" w:hAnsi="Times New Roman"/>
          <w:szCs w:val="20"/>
          <w:u w:val="single"/>
          <w:lang w:eastAsia="zh-CN"/>
        </w:rPr>
        <w:t>roposals</w:t>
      </w:r>
    </w:p>
    <w:p w14:paraId="47BEE8C9" w14:textId="77777777" w:rsidR="00C66B4A" w:rsidRDefault="00C66B4A" w:rsidP="00C66B4A">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1</w:t>
      </w:r>
      <w:r w:rsidRPr="004857A4">
        <w:rPr>
          <w:rFonts w:ascii="Times New Roman" w:eastAsiaTheme="minorEastAsia" w:hAnsi="Times New Roman"/>
          <w:b/>
          <w:bCs/>
          <w:i/>
          <w:iCs/>
          <w:szCs w:val="20"/>
          <w:lang w:eastAsia="zh-CN"/>
        </w:rPr>
        <w:t xml:space="preserve">: </w:t>
      </w:r>
      <w:r w:rsidRPr="00463EE8">
        <w:rPr>
          <w:rFonts w:ascii="Times New Roman" w:eastAsiaTheme="minorEastAsia" w:hAnsi="Times New Roman"/>
          <w:b/>
          <w:bCs/>
          <w:i/>
          <w:iCs/>
          <w:szCs w:val="20"/>
          <w:lang w:eastAsia="zh-CN"/>
        </w:rPr>
        <w:t>For X=1 or X=2,</w:t>
      </w:r>
      <w:r>
        <w:rPr>
          <w:rFonts w:ascii="Times New Roman" w:eastAsiaTheme="minorEastAsia" w:hAnsi="Times New Roman"/>
          <w:b/>
          <w:bCs/>
          <w:i/>
          <w:iCs/>
          <w:szCs w:val="20"/>
          <w:lang w:eastAsia="zh-CN"/>
        </w:rPr>
        <w:t xml:space="preserve"> f</w:t>
      </w:r>
      <w:r w:rsidRPr="00631E31">
        <w:rPr>
          <w:rFonts w:ascii="Times New Roman" w:eastAsiaTheme="minorEastAsia" w:hAnsi="Times New Roman"/>
          <w:b/>
          <w:bCs/>
          <w:i/>
          <w:iCs/>
          <w:szCs w:val="20"/>
          <w:lang w:eastAsia="zh-CN"/>
        </w:rPr>
        <w:t xml:space="preserve">or the first Msg1 time domain </w:t>
      </w:r>
      <w:proofErr w:type="gramStart"/>
      <w:r w:rsidRPr="00631E31">
        <w:rPr>
          <w:rFonts w:ascii="Times New Roman" w:eastAsiaTheme="minorEastAsia" w:hAnsi="Times New Roman"/>
          <w:b/>
          <w:bCs/>
          <w:i/>
          <w:iCs/>
          <w:szCs w:val="20"/>
          <w:lang w:eastAsia="zh-CN"/>
        </w:rPr>
        <w:t>resource</w:t>
      </w:r>
      <w:r>
        <w:rPr>
          <w:rFonts w:ascii="Times New Roman" w:eastAsiaTheme="minorEastAsia" w:hAnsi="Times New Roman"/>
          <w:b/>
          <w:bCs/>
          <w:i/>
          <w:iCs/>
          <w:szCs w:val="20"/>
          <w:lang w:eastAsia="zh-CN"/>
        </w:rPr>
        <w:t xml:space="preserve">, </w:t>
      </w:r>
      <w:r w:rsidRPr="00631E31" w:rsidDel="00631E31">
        <w:rPr>
          <w:rFonts w:ascii="Times New Roman" w:eastAsiaTheme="minorEastAsia" w:hAnsi="Times New Roman"/>
          <w:b/>
          <w:bCs/>
          <w:i/>
          <w:iCs/>
          <w:szCs w:val="20"/>
          <w:lang w:eastAsia="zh-CN"/>
        </w:rPr>
        <w:t xml:space="preserve"> </w:t>
      </w:r>
      <w:r w:rsidRPr="00631E31">
        <w:rPr>
          <w:rFonts w:ascii="Times New Roman" w:eastAsiaTheme="minorEastAsia" w:hAnsi="Times New Roman" w:hint="eastAsia"/>
          <w:b/>
          <w:bCs/>
          <w:i/>
          <w:iCs/>
          <w:szCs w:val="20"/>
          <w:lang w:eastAsia="zh-CN"/>
        </w:rPr>
        <w:t>T</w:t>
      </w:r>
      <w:r w:rsidRPr="00631E31">
        <w:rPr>
          <w:rFonts w:ascii="Times New Roman" w:eastAsiaTheme="minorEastAsia" w:hAnsi="Times New Roman" w:hint="eastAsia"/>
          <w:b/>
          <w:bCs/>
          <w:i/>
          <w:iCs/>
          <w:szCs w:val="20"/>
          <w:vertAlign w:val="subscript"/>
          <w:lang w:eastAsia="zh-CN"/>
        </w:rPr>
        <w:t>offset</w:t>
      </w:r>
      <w:proofErr w:type="gramEnd"/>
      <w:r w:rsidRPr="00631E31">
        <w:rPr>
          <w:rFonts w:ascii="Times New Roman" w:eastAsiaTheme="minorEastAsia" w:hAnsi="Times New Roman" w:hint="eastAsia"/>
          <w:b/>
          <w:bCs/>
          <w:i/>
          <w:iCs/>
          <w:szCs w:val="20"/>
          <w:vertAlign w:val="subscript"/>
          <w:lang w:eastAsia="zh-CN"/>
        </w:rPr>
        <w:t>1</w:t>
      </w:r>
      <w:r w:rsidRPr="00631E31">
        <w:rPr>
          <w:rFonts w:ascii="Times New Roman" w:eastAsiaTheme="minorEastAsia" w:hAnsi="Times New Roman"/>
          <w:b/>
          <w:bCs/>
          <w:i/>
          <w:iCs/>
          <w:szCs w:val="20"/>
          <w:lang w:eastAsia="zh-CN"/>
        </w:rPr>
        <w:t xml:space="preserve"> is </w:t>
      </w:r>
      <w:r>
        <w:rPr>
          <w:rFonts w:ascii="Times New Roman" w:eastAsiaTheme="minorEastAsia" w:hAnsi="Times New Roman"/>
          <w:b/>
          <w:bCs/>
          <w:i/>
          <w:iCs/>
          <w:szCs w:val="20"/>
          <w:lang w:eastAsia="zh-CN"/>
        </w:rPr>
        <w:t>determin</w:t>
      </w:r>
      <w:r w:rsidRPr="00631E31">
        <w:rPr>
          <w:rFonts w:ascii="Times New Roman" w:eastAsiaTheme="minorEastAsia" w:hAnsi="Times New Roman"/>
          <w:b/>
          <w:bCs/>
          <w:i/>
          <w:iCs/>
          <w:szCs w:val="20"/>
          <w:lang w:eastAsia="zh-CN"/>
        </w:rPr>
        <w:t xml:space="preserve">ed </w:t>
      </w:r>
      <w:r w:rsidRPr="00631E31">
        <w:rPr>
          <w:rFonts w:ascii="Times New Roman" w:eastAsiaTheme="minorEastAsia" w:hAnsi="Times New Roman" w:hint="eastAsia"/>
          <w:b/>
          <w:bCs/>
          <w:i/>
          <w:iCs/>
          <w:szCs w:val="20"/>
          <w:lang w:eastAsia="zh-CN"/>
        </w:rPr>
        <w:t xml:space="preserve">implicitly </w:t>
      </w:r>
      <w:r w:rsidRPr="00631E31">
        <w:rPr>
          <w:rFonts w:ascii="Times New Roman" w:eastAsiaTheme="minorEastAsia" w:hAnsi="Times New Roman"/>
          <w:b/>
          <w:bCs/>
          <w:i/>
          <w:iCs/>
          <w:szCs w:val="20"/>
          <w:lang w:eastAsia="zh-CN"/>
        </w:rPr>
        <w:t>by the R2D transmission triggering random access</w:t>
      </w:r>
      <w:r w:rsidRPr="004857A4">
        <w:rPr>
          <w:rFonts w:ascii="Times New Roman" w:eastAsiaTheme="minorEastAsia" w:hAnsi="Times New Roman"/>
          <w:b/>
          <w:bCs/>
          <w:i/>
          <w:iCs/>
          <w:szCs w:val="20"/>
          <w:lang w:eastAsia="zh-CN"/>
        </w:rPr>
        <w:t>.</w:t>
      </w:r>
    </w:p>
    <w:p w14:paraId="01F53254" w14:textId="77777777" w:rsidR="00C66B4A" w:rsidRPr="00C032C6" w:rsidRDefault="00C66B4A" w:rsidP="00C66B4A">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2</w:t>
      </w:r>
      <w:r w:rsidRPr="004857A4">
        <w:rPr>
          <w:rFonts w:ascii="Times New Roman" w:eastAsiaTheme="minorEastAsia" w:hAnsi="Times New Roman"/>
          <w:b/>
          <w:bCs/>
          <w:i/>
          <w:iCs/>
          <w:szCs w:val="20"/>
          <w:lang w:eastAsia="zh-CN"/>
        </w:rPr>
        <w:t xml:space="preserve">: </w:t>
      </w:r>
      <w:r w:rsidRPr="00735F46">
        <w:rPr>
          <w:rFonts w:ascii="Times New Roman" w:eastAsiaTheme="minorEastAsia" w:hAnsi="Times New Roman" w:hint="eastAsia"/>
          <w:b/>
          <w:bCs/>
          <w:i/>
          <w:iCs/>
          <w:szCs w:val="20"/>
          <w:lang w:eastAsia="zh-CN"/>
        </w:rPr>
        <w:t>T</w:t>
      </w:r>
      <w:r w:rsidRPr="00735F46">
        <w:rPr>
          <w:rFonts w:ascii="Times New Roman" w:eastAsiaTheme="minorEastAsia" w:hAnsi="Times New Roman" w:hint="eastAsia"/>
          <w:b/>
          <w:bCs/>
          <w:i/>
          <w:iCs/>
          <w:szCs w:val="20"/>
          <w:vertAlign w:val="subscript"/>
          <w:lang w:eastAsia="zh-CN"/>
        </w:rPr>
        <w:t>offset1</w:t>
      </w:r>
      <w:r w:rsidRPr="00735F46">
        <w:rPr>
          <w:rFonts w:ascii="Times New Roman" w:eastAsiaTheme="minorEastAsia" w:hAnsi="Times New Roman"/>
          <w:b/>
          <w:bCs/>
          <w:i/>
          <w:iCs/>
          <w:szCs w:val="20"/>
          <w:lang w:eastAsia="zh-CN"/>
        </w:rPr>
        <w:t xml:space="preserve"> can be equal to </w:t>
      </w:r>
      <w:proofErr w:type="gramStart"/>
      <w:r w:rsidRPr="00735F46">
        <w:rPr>
          <w:rFonts w:ascii="Times New Roman" w:eastAsiaTheme="minorEastAsia" w:hAnsi="Times New Roman"/>
          <w:b/>
          <w:bCs/>
          <w:i/>
          <w:iCs/>
          <w:szCs w:val="20"/>
          <w:lang w:eastAsia="zh-CN"/>
        </w:rPr>
        <w:t>MAX(</w:t>
      </w:r>
      <w:proofErr w:type="gramEnd"/>
      <w:r w:rsidRPr="00735F46">
        <w:rPr>
          <w:rFonts w:ascii="Times New Roman" w:eastAsiaTheme="minorEastAsia" w:hAnsi="Times New Roman"/>
          <w:b/>
          <w:bCs/>
          <w:i/>
          <w:iCs/>
          <w:szCs w:val="20"/>
          <w:lang w:eastAsia="zh-CN"/>
        </w:rPr>
        <w:t>CAP duration, 20T</w:t>
      </w:r>
      <w:r w:rsidRPr="00735F46">
        <w:rPr>
          <w:rFonts w:ascii="Times New Roman" w:eastAsiaTheme="minorEastAsia" w:hAnsi="Times New Roman"/>
          <w:b/>
          <w:bCs/>
          <w:i/>
          <w:iCs/>
          <w:szCs w:val="20"/>
          <w:vertAlign w:val="subscript"/>
          <w:lang w:eastAsia="zh-CN"/>
        </w:rPr>
        <w:t>D2R,chip</w:t>
      </w:r>
      <w:r w:rsidRPr="00735F46">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and determin</w:t>
      </w:r>
      <w:r w:rsidRPr="00735F46">
        <w:rPr>
          <w:rFonts w:ascii="Times New Roman" w:eastAsiaTheme="minorEastAsia" w:hAnsi="Times New Roman"/>
          <w:b/>
          <w:bCs/>
          <w:i/>
          <w:iCs/>
          <w:szCs w:val="20"/>
          <w:lang w:eastAsia="zh-CN"/>
        </w:rPr>
        <w:t>ed by corresponding R2D message through CAP duration and D2R chip duration.</w:t>
      </w:r>
    </w:p>
    <w:p w14:paraId="0C4EA547" w14:textId="77777777" w:rsidR="00C66B4A" w:rsidRDefault="00C66B4A" w:rsidP="00C66B4A">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3</w:t>
      </w:r>
      <w:r w:rsidRPr="004857A4">
        <w:rPr>
          <w:rFonts w:ascii="Times New Roman" w:eastAsiaTheme="minorEastAsia" w:hAnsi="Times New Roman"/>
          <w:b/>
          <w:bCs/>
          <w:i/>
          <w:iCs/>
          <w:szCs w:val="20"/>
          <w:lang w:eastAsia="zh-CN"/>
        </w:rPr>
        <w:t xml:space="preserve">: </w:t>
      </w:r>
      <w:r w:rsidRPr="00AA1F8C">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F</w:t>
      </w:r>
      <w:r w:rsidRPr="00631E31">
        <w:rPr>
          <w:rFonts w:ascii="Times New Roman" w:eastAsiaTheme="minorEastAsia" w:hAnsi="Times New Roman"/>
          <w:b/>
          <w:bCs/>
          <w:i/>
          <w:iCs/>
          <w:szCs w:val="20"/>
          <w:lang w:eastAsia="zh-CN"/>
        </w:rPr>
        <w:t xml:space="preserve">or </w:t>
      </w:r>
      <w:r>
        <w:rPr>
          <w:rFonts w:ascii="Times New Roman" w:eastAsiaTheme="minorEastAsia" w:hAnsi="Times New Roman"/>
          <w:b/>
          <w:bCs/>
          <w:i/>
          <w:iCs/>
          <w:szCs w:val="20"/>
          <w:lang w:eastAsia="zh-CN"/>
        </w:rPr>
        <w:t xml:space="preserve">X=2, for </w:t>
      </w:r>
      <w:r w:rsidRPr="00631E31">
        <w:rPr>
          <w:rFonts w:ascii="Times New Roman" w:eastAsiaTheme="minorEastAsia" w:hAnsi="Times New Roman"/>
          <w:b/>
          <w:bCs/>
          <w:i/>
          <w:iCs/>
          <w:szCs w:val="20"/>
          <w:lang w:eastAsia="zh-CN"/>
        </w:rPr>
        <w:t xml:space="preserve">the </w:t>
      </w:r>
      <w:r>
        <w:rPr>
          <w:rFonts w:ascii="Times New Roman" w:eastAsiaTheme="minorEastAsia" w:hAnsi="Times New Roman"/>
          <w:b/>
          <w:bCs/>
          <w:i/>
          <w:iCs/>
          <w:szCs w:val="20"/>
          <w:lang w:eastAsia="zh-CN"/>
        </w:rPr>
        <w:t>second</w:t>
      </w:r>
      <w:r w:rsidRPr="00631E31">
        <w:rPr>
          <w:rFonts w:ascii="Times New Roman" w:eastAsiaTheme="minorEastAsia" w:hAnsi="Times New Roman"/>
          <w:b/>
          <w:bCs/>
          <w:i/>
          <w:iCs/>
          <w:szCs w:val="20"/>
          <w:lang w:eastAsia="zh-CN"/>
        </w:rPr>
        <w:t xml:space="preserve"> Msg1 time domain resource</w:t>
      </w:r>
      <w:r>
        <w:rPr>
          <w:rFonts w:ascii="Times New Roman" w:eastAsiaTheme="minorEastAsia" w:hAnsi="Times New Roman"/>
          <w:b/>
          <w:bCs/>
          <w:i/>
          <w:iCs/>
          <w:szCs w:val="20"/>
          <w:lang w:eastAsia="zh-CN"/>
        </w:rPr>
        <w:t>, confirm the following working assumption.</w:t>
      </w:r>
    </w:p>
    <w:p w14:paraId="40273B88" w14:textId="77777777" w:rsidR="00C66B4A" w:rsidRPr="00C032C6" w:rsidRDefault="00C66B4A" w:rsidP="00C66B4A">
      <w:pPr>
        <w:pStyle w:val="0Maintext"/>
        <w:rPr>
          <w:b/>
          <w:bCs/>
          <w:i/>
          <w:iCs/>
          <w:lang w:eastAsia="zh-CN"/>
        </w:rPr>
      </w:pPr>
      <w:r w:rsidRPr="00C032C6">
        <w:rPr>
          <w:b/>
          <w:bCs/>
          <w:i/>
          <w:iCs/>
          <w:highlight w:val="darkYellow"/>
          <w:lang w:val="en-US" w:eastAsia="zh-CN"/>
        </w:rPr>
        <w:t>Working assumption</w:t>
      </w:r>
    </w:p>
    <w:p w14:paraId="3C23A6B9" w14:textId="77777777" w:rsidR="00C66B4A" w:rsidRPr="00C032C6" w:rsidRDefault="00C66B4A" w:rsidP="00C66B4A">
      <w:pPr>
        <w:adjustRightInd w:val="0"/>
        <w:snapToGrid w:val="0"/>
        <w:rPr>
          <w:rFonts w:eastAsia="等线"/>
          <w:b/>
          <w:bCs/>
          <w:i/>
          <w:iCs/>
          <w:color w:val="000000" w:themeColor="text1"/>
          <w:szCs w:val="20"/>
        </w:rPr>
      </w:pPr>
      <w:r w:rsidRPr="00C032C6">
        <w:rPr>
          <w:rFonts w:eastAsia="等线" w:hint="eastAsia"/>
          <w:b/>
          <w:bCs/>
          <w:i/>
          <w:iCs/>
          <w:color w:val="000000" w:themeColor="text1"/>
          <w:szCs w:val="20"/>
        </w:rPr>
        <w:t xml:space="preserve">For X=2, </w:t>
      </w:r>
      <w:r w:rsidRPr="00C032C6">
        <w:rPr>
          <w:rFonts w:hint="eastAsia"/>
          <w:b/>
          <w:bCs/>
          <w:i/>
          <w:iCs/>
        </w:rPr>
        <w:t>from device perspective,</w:t>
      </w:r>
      <w:r w:rsidRPr="00C032C6">
        <w:rPr>
          <w:rFonts w:eastAsia="等线" w:hint="eastAsia"/>
          <w:b/>
          <w:bCs/>
          <w:i/>
          <w:iCs/>
          <w:color w:val="000000" w:themeColor="text1"/>
          <w:szCs w:val="20"/>
        </w:rPr>
        <w:t xml:space="preserve"> </w:t>
      </w:r>
      <w:r w:rsidRPr="00C032C6">
        <w:rPr>
          <w:rFonts w:eastAsia="等线"/>
          <w:b/>
          <w:bCs/>
          <w:i/>
          <w:iCs/>
          <w:color w:val="000000" w:themeColor="text1"/>
          <w:szCs w:val="20"/>
        </w:rPr>
        <w:t xml:space="preserve">for determination of </w:t>
      </w:r>
      <w:r w:rsidRPr="00C032C6">
        <w:rPr>
          <w:rFonts w:eastAsia="等线" w:hint="eastAsia"/>
          <w:b/>
          <w:bCs/>
          <w:i/>
          <w:iCs/>
          <w:color w:val="000000" w:themeColor="text1"/>
          <w:szCs w:val="20"/>
        </w:rPr>
        <w:t xml:space="preserve">the starting time for the second Msg1 time domain resource: </w:t>
      </w:r>
    </w:p>
    <w:p w14:paraId="3EBFEAA3" w14:textId="77777777" w:rsidR="00C66B4A" w:rsidRPr="00C032C6" w:rsidRDefault="00C66B4A" w:rsidP="007A3C09">
      <w:pPr>
        <w:numPr>
          <w:ilvl w:val="1"/>
          <w:numId w:val="21"/>
        </w:numPr>
        <w:snapToGrid w:val="0"/>
        <w:jc w:val="both"/>
        <w:rPr>
          <w:rFonts w:eastAsia="等线"/>
          <w:b/>
          <w:bCs/>
          <w:i/>
          <w:iCs/>
          <w:color w:val="000000" w:themeColor="text1"/>
        </w:rPr>
      </w:pPr>
      <w:r w:rsidRPr="00C032C6">
        <w:rPr>
          <w:rFonts w:eastAsia="等线"/>
          <w:b/>
          <w:bCs/>
          <w:i/>
          <w:iCs/>
          <w:color w:val="000000" w:themeColor="text1"/>
          <w:szCs w:val="20"/>
        </w:rPr>
        <w:t>D</w:t>
      </w:r>
      <w:r w:rsidRPr="00C032C6">
        <w:rPr>
          <w:rFonts w:eastAsia="等线" w:hint="eastAsia"/>
          <w:b/>
          <w:bCs/>
          <w:i/>
          <w:iCs/>
          <w:color w:val="000000" w:themeColor="text1"/>
          <w:szCs w:val="20"/>
        </w:rPr>
        <w:t xml:space="preserve">erived based on the </w:t>
      </w:r>
      <w:r w:rsidRPr="00C032C6">
        <w:rPr>
          <w:rFonts w:eastAsia="等线"/>
          <w:b/>
          <w:bCs/>
          <w:i/>
          <w:iCs/>
          <w:color w:val="000000" w:themeColor="text1"/>
          <w:szCs w:val="20"/>
        </w:rPr>
        <w:t xml:space="preserve">starting time of the </w:t>
      </w:r>
      <w:r w:rsidRPr="00C032C6">
        <w:rPr>
          <w:rFonts w:eastAsia="等线" w:hint="eastAsia"/>
          <w:b/>
          <w:bCs/>
          <w:i/>
          <w:iCs/>
          <w:color w:val="000000" w:themeColor="text1"/>
          <w:szCs w:val="20"/>
        </w:rPr>
        <w:t>first Msg1 time domain resource plus T</w:t>
      </w:r>
      <w:r w:rsidRPr="00C032C6">
        <w:rPr>
          <w:rFonts w:eastAsia="等线" w:hint="eastAsia"/>
          <w:b/>
          <w:bCs/>
          <w:i/>
          <w:iCs/>
          <w:color w:val="000000" w:themeColor="text1"/>
          <w:szCs w:val="20"/>
          <w:vertAlign w:val="subscript"/>
        </w:rPr>
        <w:t>offset2</w:t>
      </w:r>
    </w:p>
    <w:p w14:paraId="63994A7A" w14:textId="77777777" w:rsidR="00C66B4A" w:rsidRPr="00C032C6" w:rsidRDefault="00C66B4A" w:rsidP="007A3C09">
      <w:pPr>
        <w:numPr>
          <w:ilvl w:val="1"/>
          <w:numId w:val="21"/>
        </w:numPr>
        <w:snapToGrid w:val="0"/>
        <w:jc w:val="both"/>
        <w:rPr>
          <w:b/>
          <w:bCs/>
          <w:i/>
          <w:iCs/>
        </w:rPr>
      </w:pPr>
      <w:r w:rsidRPr="00C032C6">
        <w:rPr>
          <w:b/>
          <w:bCs/>
          <w:i/>
          <w:iCs/>
        </w:rPr>
        <w:t xml:space="preserve">FFS </w:t>
      </w:r>
      <w:r w:rsidRPr="00C032C6">
        <w:rPr>
          <w:rFonts w:hint="eastAsia"/>
          <w:b/>
          <w:bCs/>
          <w:i/>
          <w:iCs/>
        </w:rPr>
        <w:t>T</w:t>
      </w:r>
      <w:r w:rsidRPr="00C032C6">
        <w:rPr>
          <w:rFonts w:hint="eastAsia"/>
          <w:b/>
          <w:bCs/>
          <w:i/>
          <w:iCs/>
          <w:vertAlign w:val="subscript"/>
        </w:rPr>
        <w:t>offset</w:t>
      </w:r>
      <w:r w:rsidRPr="00C032C6">
        <w:rPr>
          <w:b/>
          <w:bCs/>
          <w:i/>
          <w:iCs/>
          <w:vertAlign w:val="subscript"/>
        </w:rPr>
        <w:t>2</w:t>
      </w:r>
      <w:r w:rsidRPr="00C032C6">
        <w:rPr>
          <w:b/>
          <w:bCs/>
          <w:i/>
          <w:iCs/>
        </w:rPr>
        <w:t xml:space="preserve"> is predefined in the spec or derived by a rule or indicated </w:t>
      </w:r>
      <w:r w:rsidRPr="00C032C6">
        <w:rPr>
          <w:rFonts w:hint="eastAsia"/>
          <w:b/>
          <w:bCs/>
          <w:i/>
          <w:iCs/>
        </w:rPr>
        <w:t xml:space="preserve">implicitly or explicitly </w:t>
      </w:r>
      <w:r w:rsidRPr="00C032C6">
        <w:rPr>
          <w:b/>
          <w:bCs/>
          <w:i/>
          <w:iCs/>
        </w:rPr>
        <w:t>by the R2D transmission triggering random access.</w:t>
      </w:r>
    </w:p>
    <w:p w14:paraId="0ACB0D4E" w14:textId="77777777" w:rsidR="00C66B4A" w:rsidRDefault="00C66B4A" w:rsidP="00C66B4A">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 xml:space="preserve"> </w:t>
      </w:r>
      <w:r w:rsidRPr="001C5713">
        <w:rPr>
          <w:rFonts w:ascii="Times New Roman" w:eastAsiaTheme="minorEastAsia" w:hAnsi="Times New Roman" w:hint="eastAsia"/>
          <w:b/>
          <w:bCs/>
          <w:i/>
          <w:iCs/>
          <w:szCs w:val="20"/>
          <w:lang w:eastAsia="zh-CN"/>
        </w:rPr>
        <w:t>P</w:t>
      </w:r>
      <w:r w:rsidRPr="001C5713">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4</w:t>
      </w:r>
      <w:r w:rsidRPr="001C5713">
        <w:rPr>
          <w:rFonts w:ascii="Times New Roman" w:eastAsiaTheme="minorEastAsia" w:hAnsi="Times New Roman"/>
          <w:b/>
          <w:bCs/>
          <w:i/>
          <w:iCs/>
          <w:szCs w:val="20"/>
          <w:lang w:eastAsia="zh-CN"/>
        </w:rPr>
        <w:t xml:space="preserve">:  </w:t>
      </w:r>
      <w:r w:rsidRPr="001C5713">
        <w:rPr>
          <w:rFonts w:ascii="Times New Roman" w:eastAsiaTheme="minorEastAsia" w:hAnsi="Times New Roman" w:hint="eastAsia"/>
          <w:b/>
          <w:bCs/>
          <w:i/>
          <w:iCs/>
          <w:szCs w:val="20"/>
          <w:lang w:eastAsia="zh-CN"/>
        </w:rPr>
        <w:t>T</w:t>
      </w:r>
      <w:r w:rsidRPr="001C5713">
        <w:rPr>
          <w:rFonts w:ascii="Times New Roman" w:eastAsiaTheme="minorEastAsia" w:hAnsi="Times New Roman" w:hint="eastAsia"/>
          <w:b/>
          <w:bCs/>
          <w:i/>
          <w:iCs/>
          <w:szCs w:val="20"/>
          <w:vertAlign w:val="subscript"/>
          <w:lang w:eastAsia="zh-CN"/>
        </w:rPr>
        <w:t>offset</w:t>
      </w:r>
      <w:r w:rsidRPr="001C5713">
        <w:rPr>
          <w:rFonts w:ascii="Times New Roman" w:eastAsiaTheme="minorEastAsia" w:hAnsi="Times New Roman"/>
          <w:b/>
          <w:bCs/>
          <w:i/>
          <w:iCs/>
          <w:szCs w:val="20"/>
          <w:vertAlign w:val="subscript"/>
          <w:lang w:eastAsia="zh-CN"/>
        </w:rPr>
        <w:t>2</w:t>
      </w:r>
      <w:r w:rsidRPr="001C5713">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 xml:space="preserve">contains </w:t>
      </w:r>
      <w:r w:rsidRPr="00D9140C">
        <w:rPr>
          <w:rFonts w:ascii="Times New Roman" w:eastAsiaTheme="minorEastAsia" w:hAnsi="Times New Roman"/>
          <w:b/>
          <w:bCs/>
          <w:i/>
          <w:iCs/>
          <w:szCs w:val="20"/>
          <w:lang w:eastAsia="zh-CN"/>
        </w:rPr>
        <w:t>the transmission time of the first Msg1</w:t>
      </w:r>
      <w:r>
        <w:rPr>
          <w:rFonts w:ascii="Times New Roman" w:eastAsiaTheme="minorEastAsia" w:hAnsi="Times New Roman"/>
          <w:b/>
          <w:bCs/>
          <w:i/>
          <w:iCs/>
          <w:szCs w:val="20"/>
          <w:lang w:eastAsia="zh-CN"/>
        </w:rPr>
        <w:t xml:space="preserve"> and a guard period, and can be determined implicitly by the R2D transmission triggering random access.</w:t>
      </w:r>
    </w:p>
    <w:p w14:paraId="2ACA1ACA" w14:textId="77777777" w:rsidR="00C66B4A" w:rsidRDefault="00C66B4A" w:rsidP="007A3C09">
      <w:pPr>
        <w:pStyle w:val="aff2"/>
        <w:widowControl w:val="0"/>
        <w:numPr>
          <w:ilvl w:val="0"/>
          <w:numId w:val="16"/>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For </w:t>
      </w:r>
      <w:r w:rsidRPr="00D9140C">
        <w:rPr>
          <w:rFonts w:ascii="Times New Roman" w:eastAsiaTheme="minorEastAsia" w:hAnsi="Times New Roman"/>
          <w:b/>
          <w:bCs/>
          <w:i/>
          <w:iCs/>
          <w:szCs w:val="20"/>
        </w:rPr>
        <w:t>the transmission time of the first Msg1</w:t>
      </w:r>
      <w:r>
        <w:rPr>
          <w:rFonts w:ascii="Times New Roman" w:eastAsiaTheme="minorEastAsia" w:hAnsi="Times New Roman"/>
          <w:b/>
          <w:bCs/>
          <w:i/>
          <w:iCs/>
          <w:szCs w:val="20"/>
        </w:rPr>
        <w:t xml:space="preserve">, it can be determined by </w:t>
      </w:r>
      <w:r>
        <w:rPr>
          <w:rFonts w:ascii="Times New Roman" w:eastAsiaTheme="minorEastAsia" w:hAnsi="Times New Roman" w:hint="eastAsia"/>
          <w:b/>
          <w:bCs/>
          <w:i/>
          <w:iCs/>
          <w:szCs w:val="20"/>
        </w:rPr>
        <w:t>D</w:t>
      </w:r>
      <w:r>
        <w:rPr>
          <w:rFonts w:ascii="Times New Roman" w:eastAsiaTheme="minorEastAsia" w:hAnsi="Times New Roman"/>
          <w:b/>
          <w:bCs/>
          <w:i/>
          <w:iCs/>
          <w:szCs w:val="20"/>
        </w:rPr>
        <w:t xml:space="preserve">2R scheduling information including </w:t>
      </w:r>
      <w:r w:rsidRPr="005D33FF">
        <w:rPr>
          <w:rFonts w:ascii="Times New Roman" w:eastAsiaTheme="minorEastAsia" w:hAnsi="Times New Roman"/>
          <w:b/>
          <w:bCs/>
          <w:i/>
          <w:iCs/>
          <w:szCs w:val="20"/>
        </w:rPr>
        <w:t xml:space="preserve">the payload size, </w:t>
      </w:r>
      <w:r w:rsidRPr="0042764A">
        <w:rPr>
          <w:rFonts w:ascii="Times New Roman" w:eastAsiaTheme="minorEastAsia" w:hAnsi="Times New Roman"/>
          <w:b/>
          <w:bCs/>
          <w:i/>
          <w:iCs/>
          <w:szCs w:val="20"/>
        </w:rPr>
        <w:t>CRC length, code rate of FEC, repetition number, chip duration, and Manchester coding</w:t>
      </w:r>
      <w:r>
        <w:rPr>
          <w:rFonts w:ascii="Times New Roman" w:eastAsiaTheme="minorEastAsia" w:hAnsi="Times New Roman"/>
          <w:b/>
          <w:bCs/>
          <w:i/>
          <w:iCs/>
          <w:szCs w:val="20"/>
        </w:rPr>
        <w:t>.</w:t>
      </w:r>
    </w:p>
    <w:p w14:paraId="138D9124" w14:textId="54E6C4CB" w:rsidR="00C66B4A" w:rsidRPr="00C66B4A" w:rsidRDefault="00C66B4A" w:rsidP="007A3C09">
      <w:pPr>
        <w:pStyle w:val="aff2"/>
        <w:widowControl w:val="0"/>
        <w:numPr>
          <w:ilvl w:val="0"/>
          <w:numId w:val="16"/>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hint="eastAsia"/>
          <w:b/>
          <w:bCs/>
          <w:i/>
          <w:iCs/>
          <w:szCs w:val="20"/>
        </w:rPr>
        <w:t>F</w:t>
      </w:r>
      <w:r>
        <w:rPr>
          <w:rFonts w:ascii="Times New Roman" w:eastAsiaTheme="minorEastAsia" w:hAnsi="Times New Roman"/>
          <w:b/>
          <w:bCs/>
          <w:i/>
          <w:iCs/>
          <w:szCs w:val="20"/>
        </w:rPr>
        <w:t>or the guard period, it can be (</w:t>
      </w:r>
      <w:r w:rsidRPr="00735F46">
        <w:rPr>
          <w:rFonts w:ascii="Times New Roman" w:eastAsiaTheme="minorEastAsia" w:hAnsi="Times New Roman" w:hint="eastAsia"/>
          <w:b/>
          <w:bCs/>
          <w:i/>
          <w:iCs/>
          <w:szCs w:val="20"/>
        </w:rPr>
        <w:t>T</w:t>
      </w:r>
      <w:r w:rsidRPr="00735F46">
        <w:rPr>
          <w:rFonts w:ascii="Times New Roman" w:eastAsiaTheme="minorEastAsia" w:hAnsi="Times New Roman" w:hint="eastAsia"/>
          <w:b/>
          <w:bCs/>
          <w:i/>
          <w:iCs/>
          <w:szCs w:val="20"/>
          <w:vertAlign w:val="subscript"/>
        </w:rPr>
        <w:t>offset1</w:t>
      </w:r>
      <w:r>
        <w:rPr>
          <w:rFonts w:ascii="Times New Roman" w:eastAsiaTheme="minorEastAsia" w:hAnsi="Times New Roman"/>
          <w:b/>
          <w:bCs/>
          <w:i/>
          <w:iCs/>
          <w:szCs w:val="20"/>
        </w:rPr>
        <w:t>+T</w:t>
      </w:r>
      <w:r w:rsidRPr="00C032C6">
        <w:rPr>
          <w:rFonts w:ascii="Times New Roman" w:eastAsiaTheme="minorEastAsia" w:hAnsi="Times New Roman"/>
          <w:b/>
          <w:bCs/>
          <w:i/>
          <w:iCs/>
          <w:szCs w:val="20"/>
          <w:vertAlign w:val="subscript"/>
        </w:rPr>
        <w:t>1_</w:t>
      </w:r>
      <w:proofErr w:type="gramStart"/>
      <w:r w:rsidRPr="00C032C6">
        <w:rPr>
          <w:rFonts w:ascii="Times New Roman" w:eastAsiaTheme="minorEastAsia" w:hAnsi="Times New Roman"/>
          <w:b/>
          <w:bCs/>
          <w:i/>
          <w:iCs/>
          <w:szCs w:val="20"/>
          <w:vertAlign w:val="subscript"/>
        </w:rPr>
        <w:t>1</w:t>
      </w:r>
      <w:r>
        <w:rPr>
          <w:rFonts w:ascii="Times New Roman" w:eastAsiaTheme="minorEastAsia" w:hAnsi="Times New Roman"/>
          <w:b/>
          <w:bCs/>
          <w:i/>
          <w:iCs/>
          <w:szCs w:val="20"/>
        </w:rPr>
        <w:t>)</w:t>
      </w:r>
      <w:r w:rsidRPr="00E7274A">
        <w:rPr>
          <w:rFonts w:ascii="Times New Roman" w:eastAsiaTheme="minorEastAsia" w:hAnsi="Times New Roman"/>
          <w:b/>
          <w:bCs/>
          <w:i/>
          <w:iCs/>
          <w:szCs w:val="20"/>
        </w:rPr>
        <w:t>×</w:t>
      </w:r>
      <w:proofErr w:type="gramEnd"/>
      <w:r>
        <w:rPr>
          <w:rFonts w:ascii="Times New Roman" w:eastAsiaTheme="minorEastAsia" w:hAnsi="Times New Roman" w:hint="eastAsia"/>
          <w:b/>
          <w:bCs/>
          <w:i/>
          <w:iCs/>
          <w:szCs w:val="20"/>
        </w:rPr>
        <w:t>S</w:t>
      </w:r>
      <w:r>
        <w:rPr>
          <w:rFonts w:ascii="Times New Roman" w:eastAsiaTheme="minorEastAsia" w:hAnsi="Times New Roman"/>
          <w:b/>
          <w:bCs/>
          <w:i/>
          <w:iCs/>
          <w:szCs w:val="20"/>
        </w:rPr>
        <w:t>FO</w:t>
      </w:r>
      <w:r w:rsidRPr="00E7274A">
        <w:rPr>
          <w:rFonts w:ascii="Times New Roman" w:eastAsiaTheme="minorEastAsia" w:hAnsi="Times New Roman"/>
          <w:b/>
          <w:bCs/>
          <w:i/>
          <w:iCs/>
          <w:szCs w:val="20"/>
        </w:rPr>
        <w:t>×</w:t>
      </w:r>
      <w:r>
        <w:rPr>
          <w:rFonts w:ascii="Times New Roman" w:eastAsiaTheme="minorEastAsia" w:hAnsi="Times New Roman"/>
          <w:b/>
          <w:bCs/>
          <w:i/>
          <w:iCs/>
          <w:szCs w:val="20"/>
        </w:rPr>
        <w:t>2, where T</w:t>
      </w:r>
      <w:r w:rsidRPr="001C5713">
        <w:rPr>
          <w:rFonts w:ascii="Times New Roman" w:eastAsiaTheme="minorEastAsia" w:hAnsi="Times New Roman"/>
          <w:b/>
          <w:bCs/>
          <w:i/>
          <w:iCs/>
          <w:szCs w:val="20"/>
          <w:vertAlign w:val="subscript"/>
        </w:rPr>
        <w:t>1_1</w:t>
      </w:r>
      <w:r>
        <w:rPr>
          <w:rFonts w:ascii="Times New Roman" w:eastAsiaTheme="minorEastAsia" w:hAnsi="Times New Roman"/>
          <w:b/>
          <w:bCs/>
          <w:i/>
          <w:iCs/>
          <w:szCs w:val="20"/>
        </w:rPr>
        <w:t xml:space="preserve"> denotes the </w:t>
      </w:r>
      <w:r w:rsidRPr="00D9140C">
        <w:rPr>
          <w:rFonts w:ascii="Times New Roman" w:eastAsiaTheme="minorEastAsia" w:hAnsi="Times New Roman"/>
          <w:b/>
          <w:bCs/>
          <w:i/>
          <w:iCs/>
          <w:szCs w:val="20"/>
        </w:rPr>
        <w:t>transmission time of the first Msg1</w:t>
      </w:r>
      <w:r>
        <w:rPr>
          <w:rFonts w:ascii="Times New Roman" w:eastAsiaTheme="minorEastAsia" w:hAnsi="Times New Roman"/>
          <w:b/>
          <w:bCs/>
          <w:i/>
          <w:iCs/>
          <w:szCs w:val="20"/>
        </w:rPr>
        <w:t>.</w:t>
      </w:r>
    </w:p>
    <w:p w14:paraId="2A385318" w14:textId="77777777" w:rsidR="00C66B4A" w:rsidRPr="0055015E" w:rsidRDefault="00C66B4A" w:rsidP="00C66B4A">
      <w:pPr>
        <w:widowControl w:val="0"/>
        <w:autoSpaceDN w:val="0"/>
        <w:spacing w:beforeLines="50" w:before="120" w:after="120"/>
        <w:ind w:left="0" w:firstLine="0"/>
        <w:jc w:val="both"/>
        <w:rPr>
          <w:rFonts w:ascii="Times New Roman" w:eastAsiaTheme="minorEastAsia" w:hAnsi="Times New Roman"/>
          <w:b/>
          <w:bCs/>
          <w:i/>
          <w:iCs/>
          <w:szCs w:val="20"/>
        </w:rPr>
      </w:pPr>
      <w:r>
        <w:rPr>
          <w:rFonts w:ascii="Times New Roman" w:eastAsiaTheme="minorEastAsia" w:hAnsi="Times New Roman"/>
          <w:b/>
          <w:bCs/>
          <w:i/>
          <w:iCs/>
          <w:szCs w:val="20"/>
          <w:lang w:eastAsia="zh-CN"/>
        </w:rPr>
        <w:t>Proposal 5</w:t>
      </w:r>
      <w:r w:rsidRPr="00406767">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F</w:t>
      </w:r>
      <w:r w:rsidRPr="00763328">
        <w:rPr>
          <w:rFonts w:ascii="Times New Roman" w:eastAsiaTheme="minorEastAsia" w:hAnsi="Times New Roman"/>
          <w:b/>
          <w:bCs/>
          <w:i/>
          <w:iCs/>
          <w:szCs w:val="20"/>
          <w:lang w:eastAsia="zh-CN"/>
        </w:rPr>
        <w:t xml:space="preserve">or </w:t>
      </w:r>
      <w:proofErr w:type="spellStart"/>
      <w:r w:rsidRPr="00763328">
        <w:rPr>
          <w:rFonts w:ascii="Times New Roman" w:eastAsiaTheme="minorEastAsia" w:hAnsi="Times New Roman"/>
          <w:b/>
          <w:bCs/>
          <w:i/>
          <w:iCs/>
          <w:szCs w:val="20"/>
          <w:lang w:eastAsia="zh-CN"/>
        </w:rPr>
        <w:t>FDM</w:t>
      </w:r>
      <w:r>
        <w:rPr>
          <w:rFonts w:ascii="Times New Roman" w:eastAsiaTheme="minorEastAsia" w:hAnsi="Times New Roman"/>
          <w:b/>
          <w:bCs/>
          <w:i/>
          <w:iCs/>
          <w:szCs w:val="20"/>
          <w:lang w:eastAsia="zh-CN"/>
        </w:rPr>
        <w:t>ed</w:t>
      </w:r>
      <w:proofErr w:type="spellEnd"/>
      <w:r w:rsidRPr="00763328">
        <w:rPr>
          <w:rFonts w:ascii="Times New Roman" w:eastAsiaTheme="minorEastAsia" w:hAnsi="Times New Roman"/>
          <w:b/>
          <w:bCs/>
          <w:i/>
          <w:iCs/>
          <w:szCs w:val="20"/>
          <w:lang w:eastAsia="zh-CN"/>
        </w:rPr>
        <w:t xml:space="preserve"> Msg</w:t>
      </w:r>
      <w:r>
        <w:rPr>
          <w:rFonts w:ascii="Times New Roman" w:eastAsiaTheme="minorEastAsia" w:hAnsi="Times New Roman"/>
          <w:b/>
          <w:bCs/>
          <w:i/>
          <w:iCs/>
          <w:szCs w:val="20"/>
          <w:lang w:eastAsia="zh-CN"/>
        </w:rPr>
        <w:t>3</w:t>
      </w:r>
      <w:r w:rsidRPr="00763328">
        <w:rPr>
          <w:rFonts w:ascii="Times New Roman" w:eastAsiaTheme="minorEastAsia" w:hAnsi="Times New Roman"/>
          <w:b/>
          <w:bCs/>
          <w:i/>
          <w:iCs/>
          <w:szCs w:val="20"/>
          <w:lang w:eastAsia="zh-CN"/>
        </w:rPr>
        <w:t xml:space="preserve"> transmissions</w:t>
      </w:r>
      <w:r>
        <w:rPr>
          <w:rFonts w:ascii="Times New Roman" w:eastAsiaTheme="minorEastAsia" w:hAnsi="Times New Roman"/>
          <w:b/>
          <w:bCs/>
          <w:i/>
          <w:iCs/>
          <w:szCs w:val="20"/>
          <w:lang w:eastAsia="zh-CN"/>
        </w:rPr>
        <w:t xml:space="preserve">, </w:t>
      </w:r>
      <w:r w:rsidRPr="006877D2">
        <w:rPr>
          <w:rFonts w:ascii="Times New Roman" w:eastAsiaTheme="minorEastAsia" w:hAnsi="Times New Roman"/>
          <w:b/>
          <w:bCs/>
          <w:i/>
          <w:iCs/>
          <w:szCs w:val="20"/>
          <w:lang w:eastAsia="zh-CN"/>
        </w:rPr>
        <w:t>it is recommended to keep the TBS carried in corresponding Msg2 to be the same</w:t>
      </w:r>
      <w:r w:rsidRPr="00763328">
        <w:rPr>
          <w:rFonts w:ascii="Times New Roman" w:eastAsiaTheme="minorEastAsia" w:hAnsi="Times New Roman"/>
          <w:b/>
          <w:bCs/>
          <w:i/>
          <w:iCs/>
          <w:szCs w:val="20"/>
          <w:lang w:eastAsia="zh-CN"/>
        </w:rPr>
        <w:t>.</w:t>
      </w:r>
    </w:p>
    <w:p w14:paraId="4DD89463" w14:textId="77777777" w:rsidR="00C66B4A" w:rsidRPr="0055015E" w:rsidRDefault="00C66B4A" w:rsidP="00C66B4A">
      <w:pPr>
        <w:widowControl w:val="0"/>
        <w:autoSpaceDN w:val="0"/>
        <w:spacing w:beforeLines="50" w:before="120" w:after="120"/>
        <w:ind w:left="0" w:firstLine="0"/>
        <w:jc w:val="both"/>
        <w:rPr>
          <w:rFonts w:ascii="Times New Roman" w:eastAsiaTheme="minorEastAsia" w:hAnsi="Times New Roman"/>
          <w:b/>
          <w:bCs/>
          <w:i/>
          <w:iCs/>
          <w:szCs w:val="20"/>
        </w:rPr>
      </w:pPr>
      <w:r>
        <w:rPr>
          <w:rFonts w:ascii="Times New Roman" w:eastAsiaTheme="minorEastAsia" w:hAnsi="Times New Roman"/>
          <w:b/>
          <w:bCs/>
          <w:i/>
          <w:iCs/>
          <w:szCs w:val="20"/>
          <w:lang w:eastAsia="zh-CN"/>
        </w:rPr>
        <w:t>Proposal 6</w:t>
      </w:r>
      <w:r w:rsidRPr="00406767">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F</w:t>
      </w:r>
      <w:r w:rsidRPr="00763328">
        <w:rPr>
          <w:rFonts w:ascii="Times New Roman" w:eastAsiaTheme="minorEastAsia" w:hAnsi="Times New Roman"/>
          <w:b/>
          <w:bCs/>
          <w:i/>
          <w:iCs/>
          <w:szCs w:val="20"/>
          <w:lang w:eastAsia="zh-CN"/>
        </w:rPr>
        <w:t>or FDMA of multiple Msg</w:t>
      </w:r>
      <w:r>
        <w:rPr>
          <w:rFonts w:ascii="Times New Roman" w:eastAsiaTheme="minorEastAsia" w:hAnsi="Times New Roman"/>
          <w:b/>
          <w:bCs/>
          <w:i/>
          <w:iCs/>
          <w:szCs w:val="20"/>
          <w:lang w:eastAsia="zh-CN"/>
        </w:rPr>
        <w:t>3</w:t>
      </w:r>
      <w:r w:rsidRPr="00763328">
        <w:rPr>
          <w:rFonts w:ascii="Times New Roman" w:eastAsiaTheme="minorEastAsia" w:hAnsi="Times New Roman"/>
          <w:b/>
          <w:bCs/>
          <w:i/>
          <w:iCs/>
          <w:szCs w:val="20"/>
          <w:lang w:eastAsia="zh-CN"/>
        </w:rPr>
        <w:t xml:space="preserve"> transmissions in response to </w:t>
      </w:r>
      <w:r>
        <w:rPr>
          <w:rFonts w:ascii="Times New Roman" w:eastAsiaTheme="minorEastAsia" w:hAnsi="Times New Roman"/>
          <w:b/>
          <w:bCs/>
          <w:i/>
          <w:iCs/>
          <w:szCs w:val="20"/>
          <w:lang w:eastAsia="zh-CN"/>
        </w:rPr>
        <w:t>a PRDCH for Msg2 transmission</w:t>
      </w:r>
      <w:r w:rsidRPr="00763328">
        <w:rPr>
          <w:rFonts w:ascii="Times New Roman" w:eastAsiaTheme="minorEastAsia" w:hAnsi="Times New Roman"/>
          <w:b/>
          <w:bCs/>
          <w:i/>
          <w:iCs/>
          <w:szCs w:val="20"/>
          <w:lang w:eastAsia="zh-CN"/>
        </w:rPr>
        <w:t>, support only the same data rate.</w:t>
      </w:r>
    </w:p>
    <w:p w14:paraId="137C91D8" w14:textId="77777777" w:rsidR="00C66B4A" w:rsidRPr="0055015E" w:rsidRDefault="00C66B4A" w:rsidP="00C66B4A">
      <w:pPr>
        <w:widowControl w:val="0"/>
        <w:autoSpaceDN w:val="0"/>
        <w:spacing w:beforeLines="50" w:before="120" w:after="120"/>
        <w:ind w:left="0" w:firstLine="0"/>
        <w:jc w:val="both"/>
        <w:rPr>
          <w:rFonts w:ascii="Times New Roman" w:eastAsiaTheme="minorEastAsia" w:hAnsi="Times New Roman"/>
          <w:b/>
          <w:bCs/>
          <w:i/>
          <w:iCs/>
          <w:szCs w:val="20"/>
        </w:rPr>
      </w:pPr>
      <w:r>
        <w:rPr>
          <w:rFonts w:ascii="Times New Roman" w:eastAsiaTheme="minorEastAsia" w:hAnsi="Times New Roman"/>
          <w:b/>
          <w:bCs/>
          <w:i/>
          <w:iCs/>
          <w:szCs w:val="20"/>
          <w:lang w:eastAsia="zh-CN"/>
        </w:rPr>
        <w:t>Proposal 7</w:t>
      </w:r>
      <w:r w:rsidRPr="00406767">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T</w:t>
      </w:r>
      <w:r w:rsidRPr="005A0C14">
        <w:rPr>
          <w:rFonts w:ascii="Times New Roman" w:eastAsiaTheme="minorEastAsia" w:hAnsi="Times New Roman"/>
          <w:b/>
          <w:bCs/>
          <w:i/>
          <w:iCs/>
          <w:szCs w:val="20"/>
          <w:lang w:eastAsia="zh-CN"/>
        </w:rPr>
        <w:t xml:space="preserve">he resources of </w:t>
      </w:r>
      <w:r>
        <w:rPr>
          <w:rFonts w:ascii="Times New Roman" w:eastAsiaTheme="minorEastAsia" w:hAnsi="Times New Roman"/>
          <w:b/>
          <w:bCs/>
          <w:i/>
          <w:iCs/>
          <w:szCs w:val="20"/>
          <w:lang w:eastAsia="zh-CN"/>
        </w:rPr>
        <w:t>Msg3</w:t>
      </w:r>
      <w:r w:rsidRPr="005A0C14">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can</w:t>
      </w:r>
      <w:r w:rsidRPr="005A0C14">
        <w:rPr>
          <w:rFonts w:ascii="Times New Roman" w:eastAsiaTheme="minorEastAsia" w:hAnsi="Times New Roman"/>
          <w:b/>
          <w:bCs/>
          <w:i/>
          <w:iCs/>
          <w:szCs w:val="20"/>
          <w:lang w:eastAsia="zh-CN"/>
        </w:rPr>
        <w:t xml:space="preserve"> be </w:t>
      </w:r>
      <w:r>
        <w:rPr>
          <w:rFonts w:ascii="Times New Roman" w:eastAsiaTheme="minorEastAsia" w:hAnsi="Times New Roman"/>
          <w:b/>
          <w:bCs/>
          <w:i/>
          <w:iCs/>
          <w:szCs w:val="20"/>
          <w:lang w:eastAsia="zh-CN"/>
        </w:rPr>
        <w:t xml:space="preserve">re-scheduled as </w:t>
      </w:r>
      <w:r w:rsidRPr="005A0C14">
        <w:rPr>
          <w:rFonts w:ascii="Times New Roman" w:eastAsiaTheme="minorEastAsia" w:hAnsi="Times New Roman"/>
          <w:b/>
          <w:bCs/>
          <w:i/>
          <w:iCs/>
          <w:szCs w:val="20"/>
          <w:lang w:eastAsia="zh-CN"/>
        </w:rPr>
        <w:t>FDM</w:t>
      </w:r>
      <w:r>
        <w:rPr>
          <w:rFonts w:ascii="Times New Roman" w:eastAsiaTheme="minorEastAsia" w:hAnsi="Times New Roman"/>
          <w:b/>
          <w:bCs/>
          <w:i/>
          <w:iCs/>
          <w:szCs w:val="20"/>
          <w:lang w:eastAsia="zh-CN"/>
        </w:rPr>
        <w:t xml:space="preserve"> </w:t>
      </w:r>
      <w:r w:rsidRPr="005A0C14">
        <w:rPr>
          <w:rFonts w:ascii="Times New Roman" w:eastAsiaTheme="minorEastAsia" w:hAnsi="Times New Roman"/>
          <w:b/>
          <w:bCs/>
          <w:i/>
          <w:iCs/>
          <w:szCs w:val="20"/>
          <w:lang w:eastAsia="zh-CN"/>
        </w:rPr>
        <w:t xml:space="preserve">even </w:t>
      </w:r>
      <w:r>
        <w:rPr>
          <w:rFonts w:ascii="Times New Roman" w:eastAsiaTheme="minorEastAsia" w:hAnsi="Times New Roman"/>
          <w:b/>
          <w:bCs/>
          <w:i/>
          <w:iCs/>
          <w:szCs w:val="20"/>
          <w:lang w:eastAsia="zh-CN"/>
        </w:rPr>
        <w:t xml:space="preserve">when </w:t>
      </w:r>
      <w:r w:rsidRPr="005A0C14">
        <w:rPr>
          <w:rFonts w:ascii="Times New Roman" w:eastAsiaTheme="minorEastAsia" w:hAnsi="Times New Roman"/>
          <w:b/>
          <w:bCs/>
          <w:i/>
          <w:iCs/>
          <w:szCs w:val="20"/>
          <w:lang w:eastAsia="zh-CN"/>
        </w:rPr>
        <w:t xml:space="preserve">the </w:t>
      </w:r>
      <w:r>
        <w:rPr>
          <w:rFonts w:ascii="Times New Roman" w:eastAsiaTheme="minorEastAsia" w:hAnsi="Times New Roman"/>
          <w:b/>
          <w:bCs/>
          <w:i/>
          <w:iCs/>
          <w:szCs w:val="20"/>
          <w:lang w:eastAsia="zh-CN"/>
        </w:rPr>
        <w:t>Msg1</w:t>
      </w:r>
      <w:r w:rsidRPr="005A0C14">
        <w:rPr>
          <w:rFonts w:ascii="Times New Roman" w:eastAsiaTheme="minorEastAsia" w:hAnsi="Times New Roman"/>
          <w:b/>
          <w:bCs/>
          <w:i/>
          <w:iCs/>
          <w:szCs w:val="20"/>
          <w:lang w:eastAsia="zh-CN"/>
        </w:rPr>
        <w:t xml:space="preserve"> resources are TDM</w:t>
      </w:r>
      <w:r>
        <w:rPr>
          <w:rFonts w:ascii="Times New Roman" w:eastAsiaTheme="minorEastAsia" w:hAnsi="Times New Roman"/>
          <w:b/>
          <w:bCs/>
          <w:i/>
          <w:iCs/>
          <w:szCs w:val="20"/>
          <w:lang w:eastAsia="zh-CN"/>
        </w:rPr>
        <w:t>.</w:t>
      </w:r>
    </w:p>
    <w:p w14:paraId="2CF3B97A" w14:textId="77777777" w:rsidR="00C66B4A" w:rsidRPr="00A26B47" w:rsidRDefault="00C66B4A" w:rsidP="00C66B4A">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210B44">
        <w:rPr>
          <w:rFonts w:ascii="Times New Roman" w:eastAsiaTheme="minorEastAsia" w:hAnsi="Times New Roman" w:hint="eastAsia"/>
          <w:b/>
          <w:bCs/>
          <w:i/>
          <w:iCs/>
          <w:szCs w:val="20"/>
          <w:lang w:eastAsia="zh-CN"/>
        </w:rPr>
        <w:t>P</w:t>
      </w:r>
      <w:r w:rsidRPr="00210B44">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8</w:t>
      </w:r>
      <w:r w:rsidRPr="00210B44">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S</w:t>
      </w:r>
      <w:r w:rsidRPr="00A26B47">
        <w:rPr>
          <w:rFonts w:ascii="Times New Roman" w:eastAsiaTheme="minorEastAsia" w:hAnsi="Times New Roman"/>
          <w:b/>
          <w:bCs/>
          <w:i/>
          <w:iCs/>
          <w:szCs w:val="20"/>
          <w:lang w:eastAsia="zh-CN"/>
        </w:rPr>
        <w:t xml:space="preserve">upport option 1 as a default if </w:t>
      </w:r>
      <w:r>
        <w:rPr>
          <w:rFonts w:ascii="Times New Roman" w:eastAsiaTheme="minorEastAsia" w:hAnsi="Times New Roman"/>
          <w:b/>
          <w:bCs/>
          <w:i/>
          <w:iCs/>
          <w:szCs w:val="20"/>
          <w:lang w:eastAsia="zh-CN"/>
        </w:rPr>
        <w:t xml:space="preserve">the </w:t>
      </w:r>
      <w:r w:rsidRPr="00A26B47">
        <w:rPr>
          <w:rFonts w:ascii="Times New Roman" w:eastAsiaTheme="minorEastAsia" w:hAnsi="Times New Roman"/>
          <w:b/>
          <w:bCs/>
          <w:i/>
          <w:iCs/>
          <w:szCs w:val="20"/>
          <w:lang w:eastAsia="zh-CN"/>
        </w:rPr>
        <w:t xml:space="preserve">PRDCH </w:t>
      </w:r>
      <w:r>
        <w:rPr>
          <w:rFonts w:ascii="Times New Roman" w:eastAsiaTheme="minorEastAsia" w:hAnsi="Times New Roman"/>
          <w:b/>
          <w:bCs/>
          <w:i/>
          <w:iCs/>
          <w:szCs w:val="20"/>
          <w:lang w:eastAsia="zh-CN"/>
        </w:rPr>
        <w:t xml:space="preserve">for Msg2 transmission </w:t>
      </w:r>
      <w:r w:rsidRPr="00A26B47">
        <w:rPr>
          <w:rFonts w:ascii="Times New Roman" w:eastAsiaTheme="minorEastAsia" w:hAnsi="Times New Roman"/>
          <w:b/>
          <w:bCs/>
          <w:i/>
          <w:iCs/>
          <w:szCs w:val="20"/>
          <w:lang w:eastAsia="zh-CN"/>
        </w:rPr>
        <w:t>does not provide the indication</w:t>
      </w:r>
      <w:r>
        <w:rPr>
          <w:rFonts w:ascii="Times New Roman" w:eastAsiaTheme="minorEastAsia" w:hAnsi="Times New Roman"/>
          <w:b/>
          <w:bCs/>
          <w:i/>
          <w:iCs/>
          <w:szCs w:val="20"/>
          <w:lang w:eastAsia="zh-CN"/>
        </w:rPr>
        <w:t>.</w:t>
      </w:r>
    </w:p>
    <w:p w14:paraId="5955E457" w14:textId="7A06D4C7" w:rsidR="00E20B9B" w:rsidRPr="00C66B4A" w:rsidRDefault="00C66B4A" w:rsidP="007A3C09">
      <w:pPr>
        <w:pStyle w:val="aff2"/>
        <w:widowControl w:val="0"/>
        <w:numPr>
          <w:ilvl w:val="0"/>
          <w:numId w:val="13"/>
        </w:numPr>
        <w:autoSpaceDN w:val="0"/>
        <w:spacing w:beforeLines="50" w:before="120" w:after="120"/>
        <w:ind w:leftChars="0"/>
        <w:jc w:val="both"/>
        <w:rPr>
          <w:rFonts w:ascii="Times New Roman" w:eastAsiaTheme="minorEastAsia" w:hAnsi="Times New Roman"/>
          <w:b/>
          <w:bCs/>
          <w:i/>
          <w:iCs/>
          <w:szCs w:val="20"/>
        </w:rPr>
      </w:pPr>
      <w:r w:rsidRPr="00A26B47">
        <w:rPr>
          <w:rFonts w:ascii="Times New Roman" w:eastAsiaTheme="minorEastAsia" w:hAnsi="Times New Roman"/>
          <w:b/>
          <w:bCs/>
          <w:i/>
          <w:iCs/>
          <w:szCs w:val="20"/>
        </w:rPr>
        <w:t xml:space="preserve">Option 1: the frequency domain resource for </w:t>
      </w:r>
      <w:r>
        <w:rPr>
          <w:rFonts w:ascii="Times New Roman" w:eastAsiaTheme="minorEastAsia" w:hAnsi="Times New Roman"/>
          <w:b/>
          <w:bCs/>
          <w:i/>
          <w:iCs/>
          <w:szCs w:val="20"/>
        </w:rPr>
        <w:t>Msg3</w:t>
      </w:r>
      <w:r w:rsidRPr="00A26B47">
        <w:rPr>
          <w:rFonts w:ascii="Times New Roman" w:eastAsiaTheme="minorEastAsia" w:hAnsi="Times New Roman"/>
          <w:b/>
          <w:bCs/>
          <w:i/>
          <w:iCs/>
          <w:szCs w:val="20"/>
        </w:rPr>
        <w:t xml:space="preserve"> reuses the frequency domain resource for </w:t>
      </w:r>
      <w:r>
        <w:rPr>
          <w:rFonts w:ascii="Times New Roman" w:eastAsiaTheme="minorEastAsia" w:hAnsi="Times New Roman"/>
          <w:b/>
          <w:bCs/>
          <w:i/>
          <w:iCs/>
          <w:szCs w:val="20"/>
        </w:rPr>
        <w:t>Msg1</w:t>
      </w:r>
      <w:r w:rsidRPr="00A26B47">
        <w:rPr>
          <w:rFonts w:ascii="Times New Roman" w:eastAsiaTheme="minorEastAsia" w:hAnsi="Times New Roman"/>
          <w:b/>
          <w:bCs/>
          <w:i/>
          <w:iCs/>
          <w:szCs w:val="20"/>
        </w:rPr>
        <w:t xml:space="preserve"> for the same device</w:t>
      </w:r>
      <w:r>
        <w:rPr>
          <w:rFonts w:ascii="Times New Roman" w:eastAsiaTheme="minorEastAsia" w:hAnsi="Times New Roman"/>
          <w:b/>
          <w:bCs/>
          <w:i/>
          <w:iCs/>
          <w:szCs w:val="20"/>
        </w:rPr>
        <w:t>.</w:t>
      </w:r>
    </w:p>
    <w:p w14:paraId="0D9A4259" w14:textId="77777777" w:rsidR="00C66B4A" w:rsidRPr="00325D5D" w:rsidRDefault="00C66B4A" w:rsidP="00C66B4A">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325D5D">
        <w:rPr>
          <w:rFonts w:ascii="Times New Roman" w:eastAsiaTheme="minorEastAsia" w:hAnsi="Times New Roman" w:hint="eastAsia"/>
          <w:b/>
          <w:bCs/>
          <w:i/>
          <w:iCs/>
          <w:szCs w:val="20"/>
          <w:lang w:eastAsia="zh-CN"/>
        </w:rPr>
        <w:t>P</w:t>
      </w:r>
      <w:r w:rsidRPr="00325D5D">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9</w:t>
      </w:r>
      <w:r w:rsidRPr="00325D5D">
        <w:rPr>
          <w:rFonts w:ascii="Times New Roman" w:eastAsiaTheme="minorEastAsia" w:hAnsi="Times New Roman"/>
          <w:b/>
          <w:bCs/>
          <w:i/>
          <w:iCs/>
          <w:szCs w:val="20"/>
          <w:lang w:eastAsia="zh-CN"/>
        </w:rPr>
        <w:t xml:space="preserve">: The frequency domain resource for a </w:t>
      </w:r>
      <w:r>
        <w:rPr>
          <w:rFonts w:ascii="Times New Roman" w:eastAsiaTheme="minorEastAsia" w:hAnsi="Times New Roman"/>
          <w:b/>
          <w:bCs/>
          <w:i/>
          <w:iCs/>
          <w:szCs w:val="20"/>
          <w:lang w:eastAsia="zh-CN"/>
        </w:rPr>
        <w:t>Msg3</w:t>
      </w:r>
      <w:r w:rsidRPr="00325D5D">
        <w:rPr>
          <w:rFonts w:ascii="Times New Roman" w:eastAsiaTheme="minorEastAsia" w:hAnsi="Times New Roman"/>
          <w:b/>
          <w:bCs/>
          <w:i/>
          <w:iCs/>
          <w:szCs w:val="20"/>
          <w:lang w:eastAsia="zh-CN"/>
        </w:rPr>
        <w:t xml:space="preserve"> retransmission reuses the frequency domain resource for the last </w:t>
      </w:r>
      <w:r>
        <w:rPr>
          <w:rFonts w:ascii="Times New Roman" w:eastAsiaTheme="minorEastAsia" w:hAnsi="Times New Roman"/>
          <w:b/>
          <w:bCs/>
          <w:i/>
          <w:iCs/>
          <w:szCs w:val="20"/>
          <w:lang w:eastAsia="zh-CN"/>
        </w:rPr>
        <w:t>Msg3</w:t>
      </w:r>
      <w:r w:rsidRPr="00325D5D">
        <w:rPr>
          <w:rFonts w:ascii="Times New Roman" w:eastAsiaTheme="minorEastAsia" w:hAnsi="Times New Roman"/>
          <w:b/>
          <w:bCs/>
          <w:i/>
          <w:iCs/>
          <w:szCs w:val="20"/>
          <w:lang w:eastAsia="zh-CN"/>
        </w:rPr>
        <w:t xml:space="preserve"> (re)transmission, if PRDCH does not provide the indication.</w:t>
      </w:r>
    </w:p>
    <w:p w14:paraId="75855BE0" w14:textId="1EA359E1" w:rsidR="00E20B9B" w:rsidRPr="00C66B4A" w:rsidRDefault="00C66B4A" w:rsidP="007A3C09">
      <w:pPr>
        <w:pStyle w:val="aff2"/>
        <w:widowControl w:val="0"/>
        <w:numPr>
          <w:ilvl w:val="0"/>
          <w:numId w:val="13"/>
        </w:numPr>
        <w:autoSpaceDN w:val="0"/>
        <w:spacing w:beforeLines="50" w:before="120" w:after="120"/>
        <w:ind w:leftChars="0"/>
        <w:jc w:val="both"/>
        <w:rPr>
          <w:rFonts w:ascii="Times New Roman" w:eastAsiaTheme="minorEastAsia" w:hAnsi="Times New Roman"/>
          <w:b/>
          <w:bCs/>
          <w:i/>
          <w:iCs/>
          <w:szCs w:val="20"/>
        </w:rPr>
      </w:pPr>
      <w:r w:rsidRPr="00325D5D">
        <w:rPr>
          <w:rFonts w:ascii="Times New Roman" w:eastAsiaTheme="minorEastAsia" w:hAnsi="Times New Roman"/>
          <w:b/>
          <w:bCs/>
          <w:i/>
          <w:iCs/>
          <w:szCs w:val="20"/>
        </w:rPr>
        <w:t xml:space="preserve">Otherwise, the corresponding PRDCH can re-schedule the resource for </w:t>
      </w:r>
      <w:r>
        <w:rPr>
          <w:rFonts w:ascii="Times New Roman" w:eastAsiaTheme="minorEastAsia" w:hAnsi="Times New Roman"/>
          <w:b/>
          <w:bCs/>
          <w:i/>
          <w:iCs/>
          <w:szCs w:val="20"/>
        </w:rPr>
        <w:t>Msg3</w:t>
      </w:r>
      <w:r w:rsidRPr="00325D5D">
        <w:rPr>
          <w:rFonts w:ascii="Times New Roman" w:eastAsiaTheme="minorEastAsia" w:hAnsi="Times New Roman"/>
          <w:b/>
          <w:bCs/>
          <w:i/>
          <w:iCs/>
          <w:szCs w:val="20"/>
        </w:rPr>
        <w:t xml:space="preserve"> retransmission.</w:t>
      </w:r>
    </w:p>
    <w:p w14:paraId="57CF3982" w14:textId="77777777" w:rsidR="00C66B4A" w:rsidRDefault="00C66B4A" w:rsidP="00C66B4A">
      <w:pPr>
        <w:widowControl w:val="0"/>
        <w:autoSpaceDN w:val="0"/>
        <w:spacing w:beforeLines="50" w:before="120" w:after="120"/>
        <w:ind w:left="0" w:firstLine="0"/>
        <w:jc w:val="both"/>
        <w:rPr>
          <w:rFonts w:ascii="Times New Roman" w:eastAsiaTheme="minorEastAsia" w:hAnsi="Times New Roman"/>
          <w:szCs w:val="20"/>
          <w:lang w:val="en-US" w:eastAsia="zh-CN"/>
        </w:rPr>
      </w:pPr>
      <w:r w:rsidRPr="00325D5D">
        <w:rPr>
          <w:rFonts w:ascii="Times New Roman" w:eastAsiaTheme="minorEastAsia" w:hAnsi="Times New Roman" w:hint="eastAsia"/>
          <w:b/>
          <w:bCs/>
          <w:i/>
          <w:iCs/>
          <w:szCs w:val="20"/>
          <w:lang w:eastAsia="zh-CN"/>
        </w:rPr>
        <w:t>P</w:t>
      </w:r>
      <w:r w:rsidRPr="00325D5D">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10</w:t>
      </w:r>
      <w:r w:rsidRPr="00325D5D">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F</w:t>
      </w:r>
      <w:r w:rsidRPr="00D6534D">
        <w:rPr>
          <w:rFonts w:ascii="Times New Roman" w:eastAsiaTheme="minorEastAsia" w:hAnsi="Times New Roman"/>
          <w:b/>
          <w:bCs/>
          <w:i/>
          <w:iCs/>
          <w:szCs w:val="20"/>
          <w:lang w:eastAsia="zh-CN"/>
        </w:rPr>
        <w:t>or indicating the payload size (</w:t>
      </w:r>
      <w:proofErr w:type="gramStart"/>
      <w:r w:rsidRPr="00D6534D">
        <w:rPr>
          <w:rFonts w:ascii="Times New Roman" w:eastAsiaTheme="minorEastAsia" w:hAnsi="Times New Roman"/>
          <w:b/>
          <w:bCs/>
          <w:i/>
          <w:iCs/>
          <w:szCs w:val="20"/>
          <w:lang w:eastAsia="zh-CN"/>
        </w:rPr>
        <w:t>i.e.</w:t>
      </w:r>
      <w:proofErr w:type="gramEnd"/>
      <w:r w:rsidRPr="00D6534D">
        <w:rPr>
          <w:rFonts w:ascii="Times New Roman" w:eastAsiaTheme="minorEastAsia" w:hAnsi="Times New Roman"/>
          <w:b/>
          <w:bCs/>
          <w:i/>
          <w:iCs/>
          <w:szCs w:val="20"/>
          <w:lang w:eastAsia="zh-CN"/>
        </w:rPr>
        <w:t xml:space="preserve"> TBS-like) for PDRCH transmission with variable size</w:t>
      </w:r>
      <w:r>
        <w:rPr>
          <w:rFonts w:ascii="Times New Roman" w:eastAsiaTheme="minorEastAsia" w:hAnsi="Times New Roman"/>
          <w:b/>
          <w:bCs/>
          <w:i/>
          <w:iCs/>
          <w:szCs w:val="20"/>
          <w:lang w:eastAsia="zh-CN"/>
        </w:rPr>
        <w:t xml:space="preserve">, support </w:t>
      </w:r>
      <w:r w:rsidRPr="00D6534D">
        <w:rPr>
          <w:rFonts w:ascii="Times New Roman" w:eastAsiaTheme="minorEastAsia" w:hAnsi="Times New Roman"/>
          <w:b/>
          <w:bCs/>
          <w:i/>
          <w:iCs/>
          <w:szCs w:val="20"/>
          <w:lang w:eastAsia="zh-CN"/>
        </w:rPr>
        <w:t>7 bits for byte-level D2R payload size indication</w:t>
      </w:r>
      <w:r>
        <w:rPr>
          <w:rFonts w:ascii="Times New Roman" w:eastAsiaTheme="minorEastAsia" w:hAnsi="Times New Roman"/>
          <w:b/>
          <w:bCs/>
          <w:i/>
          <w:iCs/>
          <w:szCs w:val="20"/>
          <w:lang w:eastAsia="zh-CN"/>
        </w:rPr>
        <w:t>.</w:t>
      </w:r>
    </w:p>
    <w:p w14:paraId="34A3DFC6" w14:textId="475C801E" w:rsidR="00C66B4A" w:rsidRDefault="00C66B4A" w:rsidP="00C66B4A">
      <w:pPr>
        <w:widowControl w:val="0"/>
        <w:autoSpaceDN w:val="0"/>
        <w:spacing w:beforeLines="50" w:before="120" w:after="120"/>
        <w:ind w:left="0" w:firstLine="0"/>
        <w:rPr>
          <w:rFonts w:ascii="Times New Roman" w:eastAsiaTheme="minorEastAsia" w:hAnsi="Times New Roman"/>
          <w:b/>
          <w:bCs/>
          <w:i/>
          <w:iCs/>
          <w:szCs w:val="20"/>
        </w:rPr>
      </w:pPr>
      <w:r w:rsidRPr="0041136D">
        <w:rPr>
          <w:rFonts w:ascii="Times New Roman" w:eastAsiaTheme="minorEastAsia" w:hAnsi="Times New Roman" w:hint="eastAsia"/>
          <w:b/>
          <w:bCs/>
          <w:i/>
          <w:iCs/>
          <w:szCs w:val="20"/>
          <w:lang w:eastAsia="zh-CN"/>
        </w:rPr>
        <w:t>P</w:t>
      </w:r>
      <w:r w:rsidRPr="0041136D">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11</w:t>
      </w:r>
      <w:r w:rsidRPr="0041136D">
        <w:rPr>
          <w:rFonts w:ascii="Times New Roman" w:eastAsiaTheme="minorEastAsia" w:hAnsi="Times New Roman"/>
          <w:b/>
          <w:bCs/>
          <w:i/>
          <w:iCs/>
          <w:szCs w:val="20"/>
          <w:lang w:eastAsia="zh-CN"/>
        </w:rPr>
        <w:t xml:space="preserve">: </w:t>
      </w:r>
      <w:r w:rsidRPr="00B8518E">
        <w:rPr>
          <w:rFonts w:ascii="Times New Roman" w:eastAsiaTheme="minorEastAsia" w:hAnsi="Times New Roman"/>
          <w:b/>
          <w:bCs/>
          <w:i/>
          <w:iCs/>
          <w:szCs w:val="20"/>
          <w:lang w:eastAsia="zh-CN"/>
        </w:rPr>
        <w:t>F</w:t>
      </w:r>
      <w:r w:rsidRPr="00D101FC">
        <w:rPr>
          <w:rFonts w:ascii="Times New Roman" w:eastAsiaTheme="minorEastAsia" w:hAnsi="Times New Roman"/>
          <w:b/>
          <w:bCs/>
          <w:i/>
          <w:iCs/>
          <w:szCs w:val="20"/>
          <w:lang w:eastAsia="zh-CN"/>
        </w:rPr>
        <w:t>or PDRCH transmission in the corresponding PRDCH</w:t>
      </w:r>
      <w:r>
        <w:rPr>
          <w:rFonts w:ascii="Times New Roman" w:eastAsiaTheme="minorEastAsia" w:hAnsi="Times New Roman"/>
          <w:b/>
          <w:bCs/>
          <w:i/>
          <w:iCs/>
          <w:szCs w:val="20"/>
          <w:lang w:eastAsia="zh-CN"/>
        </w:rPr>
        <w:t>, s</w:t>
      </w:r>
      <w:r w:rsidRPr="00D101FC">
        <w:rPr>
          <w:rFonts w:ascii="Times New Roman" w:eastAsiaTheme="minorEastAsia" w:hAnsi="Times New Roman"/>
          <w:b/>
          <w:bCs/>
          <w:i/>
          <w:iCs/>
          <w:szCs w:val="20"/>
          <w:lang w:eastAsia="zh-CN"/>
        </w:rPr>
        <w:t>eparate indication of FEC and number of repetitions</w:t>
      </w:r>
      <w:r>
        <w:rPr>
          <w:rFonts w:ascii="Times New Roman" w:eastAsiaTheme="minorEastAsia" w:hAnsi="Times New Roman"/>
          <w:b/>
          <w:bCs/>
          <w:i/>
          <w:iCs/>
          <w:szCs w:val="20"/>
          <w:lang w:eastAsia="zh-CN"/>
        </w:rPr>
        <w:t xml:space="preserve"> is supported</w:t>
      </w:r>
      <w:r>
        <w:rPr>
          <w:rFonts w:ascii="Times New Roman" w:eastAsiaTheme="minorEastAsia" w:hAnsi="Times New Roman"/>
          <w:b/>
          <w:bCs/>
          <w:i/>
          <w:iCs/>
          <w:szCs w:val="20"/>
        </w:rPr>
        <w:t>.</w:t>
      </w:r>
    </w:p>
    <w:p w14:paraId="0DCC8314" w14:textId="77777777" w:rsidR="00C66B4A" w:rsidRDefault="00C66B4A" w:rsidP="007A3C09">
      <w:pPr>
        <w:pStyle w:val="aff2"/>
        <w:widowControl w:val="0"/>
        <w:numPr>
          <w:ilvl w:val="0"/>
          <w:numId w:val="24"/>
        </w:numPr>
        <w:autoSpaceDN w:val="0"/>
        <w:spacing w:beforeLines="50" w:before="120" w:after="120"/>
        <w:ind w:leftChars="0"/>
        <w:rPr>
          <w:rFonts w:ascii="Times New Roman" w:eastAsiaTheme="minorEastAsia" w:hAnsi="Times New Roman"/>
          <w:b/>
          <w:bCs/>
          <w:i/>
          <w:iCs/>
          <w:szCs w:val="20"/>
        </w:rPr>
      </w:pPr>
      <w:r>
        <w:rPr>
          <w:rFonts w:ascii="Times New Roman" w:eastAsiaTheme="minorEastAsia" w:hAnsi="Times New Roman" w:hint="eastAsia"/>
          <w:b/>
          <w:bCs/>
          <w:i/>
          <w:iCs/>
          <w:szCs w:val="20"/>
        </w:rPr>
        <w:t>1</w:t>
      </w:r>
      <w:r>
        <w:rPr>
          <w:rFonts w:ascii="Times New Roman" w:eastAsiaTheme="minorEastAsia" w:hAnsi="Times New Roman"/>
          <w:b/>
          <w:bCs/>
          <w:i/>
          <w:iCs/>
          <w:szCs w:val="20"/>
        </w:rPr>
        <w:t xml:space="preserve"> bit can be used for </w:t>
      </w:r>
      <w:r w:rsidRPr="00BD5DEB">
        <w:rPr>
          <w:rFonts w:ascii="Times New Roman" w:eastAsiaTheme="minorEastAsia" w:hAnsi="Times New Roman"/>
          <w:b/>
          <w:bCs/>
          <w:i/>
          <w:iCs/>
          <w:szCs w:val="20"/>
        </w:rPr>
        <w:t>whether FEC is applied</w:t>
      </w:r>
      <w:r>
        <w:rPr>
          <w:rFonts w:ascii="Times New Roman" w:eastAsiaTheme="minorEastAsia" w:hAnsi="Times New Roman"/>
          <w:b/>
          <w:bCs/>
          <w:i/>
          <w:iCs/>
          <w:szCs w:val="20"/>
        </w:rPr>
        <w:t>.</w:t>
      </w:r>
    </w:p>
    <w:p w14:paraId="6CD02786" w14:textId="71A5EEFA" w:rsidR="00C66B4A" w:rsidRPr="00C66B4A" w:rsidRDefault="00C66B4A" w:rsidP="007A3C09">
      <w:pPr>
        <w:pStyle w:val="aff2"/>
        <w:widowControl w:val="0"/>
        <w:numPr>
          <w:ilvl w:val="0"/>
          <w:numId w:val="24"/>
        </w:numPr>
        <w:autoSpaceDN w:val="0"/>
        <w:spacing w:beforeLines="50" w:before="120" w:after="120"/>
        <w:ind w:leftChars="0"/>
        <w:rPr>
          <w:rFonts w:ascii="Times New Roman" w:eastAsiaTheme="minorEastAsia" w:hAnsi="Times New Roman"/>
          <w:b/>
          <w:bCs/>
          <w:i/>
          <w:iCs/>
          <w:szCs w:val="20"/>
        </w:rPr>
      </w:pPr>
      <w:r>
        <w:rPr>
          <w:rFonts w:ascii="Times New Roman" w:eastAsiaTheme="minorEastAsia" w:hAnsi="Times New Roman" w:hint="eastAsia"/>
          <w:b/>
          <w:bCs/>
          <w:i/>
          <w:iCs/>
          <w:szCs w:val="20"/>
        </w:rPr>
        <w:t>1</w:t>
      </w:r>
      <w:r>
        <w:rPr>
          <w:rFonts w:ascii="Times New Roman" w:eastAsiaTheme="minorEastAsia" w:hAnsi="Times New Roman"/>
          <w:b/>
          <w:bCs/>
          <w:i/>
          <w:iCs/>
          <w:szCs w:val="20"/>
        </w:rPr>
        <w:t xml:space="preserve"> bit can be used for the number of repetitions including 1 and 2.</w:t>
      </w:r>
    </w:p>
    <w:p w14:paraId="61BD001C" w14:textId="776DB8EE" w:rsidR="00C66B4A" w:rsidRPr="00433F97" w:rsidRDefault="00C66B4A" w:rsidP="00433F97">
      <w:pPr>
        <w:widowControl w:val="0"/>
        <w:autoSpaceDN w:val="0"/>
        <w:spacing w:beforeLines="50" w:before="120" w:after="120"/>
        <w:ind w:left="0" w:firstLine="0"/>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Proposal</w:t>
      </w:r>
      <w:r w:rsidRPr="00B8518E">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12</w:t>
      </w:r>
      <w:r w:rsidRPr="00B8518E">
        <w:rPr>
          <w:rFonts w:ascii="Times New Roman" w:eastAsiaTheme="minorEastAsia" w:hAnsi="Times New Roman"/>
          <w:b/>
          <w:bCs/>
          <w:i/>
          <w:iCs/>
          <w:szCs w:val="20"/>
          <w:lang w:eastAsia="zh-CN"/>
        </w:rPr>
        <w:t xml:space="preserve">: For </w:t>
      </w:r>
      <w:r>
        <w:rPr>
          <w:rFonts w:ascii="Times New Roman" w:eastAsiaTheme="minorEastAsia" w:hAnsi="Times New Roman"/>
          <w:b/>
          <w:bCs/>
          <w:i/>
          <w:iCs/>
          <w:szCs w:val="20"/>
          <w:lang w:eastAsia="zh-CN"/>
        </w:rPr>
        <w:t>R2D</w:t>
      </w:r>
      <w:r w:rsidRPr="00B8518E">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reception</w:t>
      </w:r>
      <w:r w:rsidRPr="00B8518E">
        <w:rPr>
          <w:rFonts w:ascii="Times New Roman" w:eastAsiaTheme="minorEastAsia" w:hAnsi="Times New Roman"/>
          <w:b/>
          <w:bCs/>
          <w:i/>
          <w:iCs/>
          <w:szCs w:val="20"/>
          <w:lang w:eastAsia="zh-CN"/>
        </w:rPr>
        <w:t xml:space="preserve">, </w:t>
      </w:r>
      <w:r w:rsidRPr="00916939">
        <w:rPr>
          <w:rFonts w:ascii="Times New Roman" w:eastAsiaTheme="minorEastAsia" w:hAnsi="Times New Roman"/>
          <w:b/>
          <w:bCs/>
          <w:i/>
          <w:iCs/>
          <w:szCs w:val="20"/>
          <w:lang w:eastAsia="zh-CN"/>
        </w:rPr>
        <w:t xml:space="preserve">L1 R2D control </w:t>
      </w:r>
      <w:proofErr w:type="spellStart"/>
      <w:r w:rsidRPr="00916939">
        <w:rPr>
          <w:rFonts w:ascii="Times New Roman" w:eastAsiaTheme="minorEastAsia" w:hAnsi="Times New Roman"/>
          <w:b/>
          <w:bCs/>
          <w:i/>
          <w:iCs/>
          <w:szCs w:val="20"/>
          <w:lang w:eastAsia="zh-CN"/>
        </w:rPr>
        <w:t>signaling</w:t>
      </w:r>
      <w:proofErr w:type="spellEnd"/>
      <w:r w:rsidRPr="00916939">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in PRDCH for Msg2 transmission can be</w:t>
      </w:r>
      <w:r w:rsidRPr="00916939">
        <w:rPr>
          <w:rFonts w:ascii="Times New Roman" w:eastAsiaTheme="minorEastAsia" w:hAnsi="Times New Roman"/>
          <w:b/>
          <w:bCs/>
          <w:i/>
          <w:iCs/>
          <w:szCs w:val="20"/>
          <w:lang w:eastAsia="zh-CN"/>
        </w:rPr>
        <w:t xml:space="preserve"> used for carrying ID associated with device(s)</w:t>
      </w:r>
      <w:r>
        <w:rPr>
          <w:rFonts w:ascii="Times New Roman" w:eastAsiaTheme="minorEastAsia" w:hAnsi="Times New Roman"/>
          <w:b/>
          <w:bCs/>
          <w:i/>
          <w:iCs/>
          <w:szCs w:val="20"/>
          <w:lang w:eastAsia="zh-CN"/>
        </w:rPr>
        <w:t xml:space="preserve"> and the </w:t>
      </w:r>
      <w:r w:rsidRPr="00916939">
        <w:rPr>
          <w:rFonts w:ascii="Times New Roman" w:eastAsiaTheme="minorEastAsia" w:hAnsi="Times New Roman"/>
          <w:b/>
          <w:bCs/>
          <w:i/>
          <w:iCs/>
          <w:szCs w:val="20"/>
          <w:lang w:eastAsia="zh-CN"/>
        </w:rPr>
        <w:t>ID associated with device(s)</w:t>
      </w:r>
      <w:r>
        <w:rPr>
          <w:rFonts w:ascii="Times New Roman" w:eastAsiaTheme="minorEastAsia" w:hAnsi="Times New Roman"/>
          <w:b/>
          <w:bCs/>
          <w:i/>
          <w:iCs/>
          <w:szCs w:val="20"/>
          <w:lang w:eastAsia="zh-CN"/>
        </w:rPr>
        <w:t xml:space="preserve"> can be the index of frequency resources for </w:t>
      </w:r>
      <w:proofErr w:type="spellStart"/>
      <w:r>
        <w:rPr>
          <w:rFonts w:ascii="Times New Roman" w:eastAsiaTheme="minorEastAsia" w:hAnsi="Times New Roman"/>
          <w:b/>
          <w:bCs/>
          <w:i/>
          <w:iCs/>
          <w:szCs w:val="20"/>
          <w:lang w:eastAsia="zh-CN"/>
        </w:rPr>
        <w:t>FDMed</w:t>
      </w:r>
      <w:proofErr w:type="spellEnd"/>
      <w:r>
        <w:rPr>
          <w:rFonts w:ascii="Times New Roman" w:eastAsiaTheme="minorEastAsia" w:hAnsi="Times New Roman"/>
          <w:b/>
          <w:bCs/>
          <w:i/>
          <w:iCs/>
          <w:szCs w:val="20"/>
          <w:lang w:eastAsia="zh-CN"/>
        </w:rPr>
        <w:t xml:space="preserve"> Msg1 transmissions</w:t>
      </w:r>
      <w:r w:rsidRPr="00B8518E">
        <w:rPr>
          <w:rFonts w:ascii="Times New Roman" w:eastAsiaTheme="minorEastAsia" w:hAnsi="Times New Roman"/>
          <w:b/>
          <w:bCs/>
          <w:i/>
          <w:iCs/>
          <w:szCs w:val="20"/>
          <w:lang w:eastAsia="zh-CN"/>
        </w:rPr>
        <w:t>.</w:t>
      </w:r>
    </w:p>
    <w:p w14:paraId="42F7CC63" w14:textId="77777777" w:rsidR="00C66B4A" w:rsidRPr="008C6BA9" w:rsidRDefault="00C66B4A" w:rsidP="001F6788">
      <w:pPr>
        <w:ind w:left="0" w:firstLine="0"/>
      </w:pPr>
    </w:p>
    <w:p w14:paraId="2E7AF255" w14:textId="4D04E870" w:rsidR="00BE3302" w:rsidRPr="00771B6C" w:rsidRDefault="00BE3302" w:rsidP="00706C15">
      <w:pPr>
        <w:pStyle w:val="1"/>
        <w:rPr>
          <w:sz w:val="28"/>
          <w:szCs w:val="28"/>
        </w:rPr>
      </w:pPr>
      <w:r w:rsidRPr="00771B6C">
        <w:rPr>
          <w:sz w:val="28"/>
          <w:szCs w:val="28"/>
        </w:rPr>
        <w:t>Reference</w:t>
      </w:r>
      <w:r w:rsidR="008D098B">
        <w:rPr>
          <w:sz w:val="28"/>
          <w:szCs w:val="28"/>
        </w:rPr>
        <w:t>s</w:t>
      </w:r>
    </w:p>
    <w:p w14:paraId="65A7DD59" w14:textId="2DD1E21F" w:rsidR="0020680A" w:rsidRPr="000372BD" w:rsidRDefault="008A7012" w:rsidP="007A3C09">
      <w:pPr>
        <w:pStyle w:val="aff2"/>
        <w:numPr>
          <w:ilvl w:val="0"/>
          <w:numId w:val="18"/>
        </w:numPr>
        <w:spacing w:beforeLines="50" w:before="120"/>
        <w:ind w:leftChars="0"/>
        <w:jc w:val="both"/>
        <w:rPr>
          <w:rFonts w:ascii="Times New Roman" w:eastAsia="宋体" w:hAnsi="Times New Roman"/>
          <w:color w:val="000000"/>
          <w:szCs w:val="20"/>
        </w:rPr>
      </w:pPr>
      <w:bookmarkStart w:id="22" w:name="_Ref197686597"/>
      <w:r>
        <w:t>RP-250796</w:t>
      </w:r>
      <w:r w:rsidRPr="00A44D49">
        <w:t>, New Work Item: Solutions for Ambient IoT (Internet of Things) in NR</w:t>
      </w:r>
      <w:r w:rsidRPr="00CC2D70">
        <w:rPr>
          <w:rFonts w:eastAsia="宋体"/>
          <w:color w:val="000000"/>
        </w:rPr>
        <w:t>.</w:t>
      </w:r>
      <w:bookmarkEnd w:id="22"/>
    </w:p>
    <w:p w14:paraId="54A31495" w14:textId="77777777" w:rsidR="00296F95" w:rsidRPr="00296F95" w:rsidRDefault="00296F95" w:rsidP="007A3C09">
      <w:pPr>
        <w:pStyle w:val="aff2"/>
        <w:numPr>
          <w:ilvl w:val="0"/>
          <w:numId w:val="18"/>
        </w:numPr>
        <w:spacing w:beforeLines="50" w:before="120"/>
        <w:ind w:leftChars="0"/>
        <w:jc w:val="both"/>
        <w:rPr>
          <w:rFonts w:ascii="Times New Roman" w:eastAsia="宋体" w:hAnsi="Times New Roman"/>
          <w:color w:val="000000"/>
          <w:szCs w:val="20"/>
        </w:rPr>
      </w:pPr>
      <w:bookmarkStart w:id="23" w:name="_Ref197609348"/>
      <w:r w:rsidRPr="000372BD">
        <w:rPr>
          <w:rFonts w:ascii="Times New Roman" w:eastAsia="宋体" w:hAnsi="Times New Roman"/>
          <w:color w:val="000000"/>
          <w:szCs w:val="20"/>
        </w:rPr>
        <w:t>EPC™ Radio-Frequency Identity Protocols Generation-2 UHF RFID Standard, Specification for RFID Air Interface Protocol for Communications at 860 MHz – 960 MHz</w:t>
      </w:r>
      <w:bookmarkEnd w:id="23"/>
      <w:r w:rsidRPr="00DE4AEA">
        <w:rPr>
          <w:rFonts w:eastAsia="宋体"/>
          <w:color w:val="000000"/>
        </w:rPr>
        <w:t xml:space="preserve"> </w:t>
      </w:r>
    </w:p>
    <w:p w14:paraId="000C8164" w14:textId="628320A4" w:rsidR="00296F95" w:rsidRPr="00296F95" w:rsidRDefault="00296F95" w:rsidP="007A3C09">
      <w:pPr>
        <w:pStyle w:val="aff2"/>
        <w:numPr>
          <w:ilvl w:val="0"/>
          <w:numId w:val="18"/>
        </w:numPr>
        <w:spacing w:beforeLines="50" w:before="120"/>
        <w:ind w:leftChars="0"/>
        <w:jc w:val="both"/>
        <w:rPr>
          <w:rFonts w:ascii="Times New Roman" w:eastAsia="宋体" w:hAnsi="Times New Roman"/>
          <w:color w:val="000000"/>
          <w:szCs w:val="20"/>
        </w:rPr>
      </w:pPr>
      <w:bookmarkStart w:id="24" w:name="_Ref197695908"/>
      <w:r w:rsidRPr="00296F95">
        <w:rPr>
          <w:rFonts w:ascii="Times New Roman" w:eastAsia="宋体" w:hAnsi="Times New Roman"/>
          <w:color w:val="000000"/>
          <w:szCs w:val="20"/>
        </w:rPr>
        <w:t>Draft Report of 3GPP TSG RAN WG1 #120bis v0.1.0</w:t>
      </w:r>
      <w:r>
        <w:rPr>
          <w:rFonts w:ascii="Times New Roman" w:eastAsia="宋体" w:hAnsi="Times New Roman"/>
          <w:color w:val="000000"/>
          <w:szCs w:val="20"/>
        </w:rPr>
        <w:t xml:space="preserve">, </w:t>
      </w:r>
      <w:r w:rsidRPr="00296F95">
        <w:rPr>
          <w:rFonts w:ascii="Times New Roman" w:hAnsi="Times New Roman"/>
          <w:lang w:eastAsia="en-US"/>
        </w:rPr>
        <w:t>Wuhan, China, April 07</w:t>
      </w:r>
      <w:r w:rsidRPr="00296F95">
        <w:rPr>
          <w:rFonts w:ascii="Times New Roman" w:hAnsi="Times New Roman"/>
          <w:vertAlign w:val="superscript"/>
          <w:lang w:eastAsia="en-US"/>
        </w:rPr>
        <w:t>th</w:t>
      </w:r>
      <w:r w:rsidRPr="00296F95">
        <w:rPr>
          <w:rFonts w:ascii="Times New Roman" w:hAnsi="Times New Roman"/>
          <w:lang w:eastAsia="en-US"/>
        </w:rPr>
        <w:t xml:space="preserve"> – 11</w:t>
      </w:r>
      <w:r w:rsidRPr="00296F95">
        <w:rPr>
          <w:rFonts w:ascii="Times New Roman" w:hAnsi="Times New Roman"/>
          <w:vertAlign w:val="superscript"/>
          <w:lang w:eastAsia="en-US"/>
        </w:rPr>
        <w:t>th</w:t>
      </w:r>
      <w:r w:rsidRPr="00296F95">
        <w:rPr>
          <w:rFonts w:ascii="Times New Roman" w:hAnsi="Times New Roman"/>
          <w:lang w:eastAsia="en-US"/>
        </w:rPr>
        <w:t>, 2025</w:t>
      </w:r>
      <w:r>
        <w:rPr>
          <w:rFonts w:ascii="Times New Roman" w:hAnsi="Times New Roman"/>
          <w:lang w:eastAsia="en-US"/>
        </w:rPr>
        <w:t>.</w:t>
      </w:r>
      <w:bookmarkEnd w:id="24"/>
    </w:p>
    <w:p w14:paraId="75A20B63" w14:textId="33BAC28B" w:rsidR="0020680A" w:rsidRDefault="005B34FF" w:rsidP="007A3C09">
      <w:pPr>
        <w:pStyle w:val="aff2"/>
        <w:numPr>
          <w:ilvl w:val="0"/>
          <w:numId w:val="18"/>
        </w:numPr>
        <w:spacing w:beforeLines="50" w:before="120"/>
        <w:ind w:leftChars="0"/>
        <w:jc w:val="both"/>
        <w:rPr>
          <w:rFonts w:ascii="Times New Roman" w:eastAsia="宋体" w:hAnsi="Times New Roman"/>
          <w:color w:val="000000"/>
          <w:szCs w:val="20"/>
        </w:rPr>
      </w:pPr>
      <w:bookmarkStart w:id="25" w:name="_Ref197696063"/>
      <w:r w:rsidRPr="005B34FF">
        <w:rPr>
          <w:rFonts w:eastAsia="宋体"/>
          <w:color w:val="000000"/>
        </w:rPr>
        <w:t>Draft Report of 3GPP TSG RAN WG1 #120 v0.1.0</w:t>
      </w:r>
      <w:r>
        <w:rPr>
          <w:rFonts w:eastAsia="宋体"/>
          <w:color w:val="000000"/>
        </w:rPr>
        <w:t xml:space="preserve">, </w:t>
      </w:r>
      <w:r w:rsidRPr="005B34FF">
        <w:rPr>
          <w:rFonts w:ascii="Times New Roman" w:hAnsi="Times New Roman"/>
          <w:lang w:eastAsia="en-US"/>
        </w:rPr>
        <w:t>Athens, Greece, February 17</w:t>
      </w:r>
      <w:r w:rsidRPr="005B34FF">
        <w:rPr>
          <w:rFonts w:ascii="Times New Roman" w:hAnsi="Times New Roman"/>
          <w:vertAlign w:val="superscript"/>
          <w:lang w:eastAsia="en-US"/>
        </w:rPr>
        <w:t>th</w:t>
      </w:r>
      <w:r w:rsidRPr="005B34FF">
        <w:rPr>
          <w:rFonts w:ascii="Times New Roman" w:hAnsi="Times New Roman"/>
          <w:lang w:eastAsia="en-US"/>
        </w:rPr>
        <w:t xml:space="preserve"> – 21</w:t>
      </w:r>
      <w:r w:rsidRPr="005B34FF">
        <w:rPr>
          <w:rFonts w:ascii="Times New Roman" w:hAnsi="Times New Roman"/>
          <w:vertAlign w:val="superscript"/>
          <w:lang w:eastAsia="en-US"/>
        </w:rPr>
        <w:t>st</w:t>
      </w:r>
      <w:r w:rsidRPr="005B34FF">
        <w:rPr>
          <w:rFonts w:ascii="Times New Roman" w:hAnsi="Times New Roman"/>
          <w:lang w:eastAsia="en-US"/>
        </w:rPr>
        <w:t>, 2025</w:t>
      </w:r>
      <w:r>
        <w:rPr>
          <w:rFonts w:ascii="Times New Roman" w:hAnsi="Times New Roman"/>
          <w:lang w:eastAsia="en-US"/>
        </w:rPr>
        <w:t>.</w:t>
      </w:r>
      <w:bookmarkEnd w:id="25"/>
    </w:p>
    <w:p w14:paraId="02077884" w14:textId="1A38B2E9" w:rsidR="00DA39C3" w:rsidRPr="00DF3559" w:rsidRDefault="000B5329" w:rsidP="007A3C09">
      <w:pPr>
        <w:pStyle w:val="aff2"/>
        <w:numPr>
          <w:ilvl w:val="0"/>
          <w:numId w:val="18"/>
        </w:numPr>
        <w:spacing w:beforeLines="50" w:before="120"/>
        <w:ind w:leftChars="0"/>
        <w:jc w:val="both"/>
        <w:rPr>
          <w:rFonts w:ascii="Times New Roman" w:eastAsia="宋体" w:hAnsi="Times New Roman"/>
          <w:color w:val="000000"/>
          <w:szCs w:val="20"/>
        </w:rPr>
      </w:pPr>
      <w:bookmarkStart w:id="26" w:name="_Ref197696200"/>
      <w:r w:rsidRPr="000B5329">
        <w:rPr>
          <w:rFonts w:ascii="Times New Roman" w:eastAsia="宋体" w:hAnsi="Times New Roman"/>
          <w:color w:val="000000"/>
          <w:szCs w:val="20"/>
        </w:rPr>
        <w:lastRenderedPageBreak/>
        <w:t>Report of 3GPP TSG RAN WG2 meeting #129bis, Wuhan, China</w:t>
      </w:r>
      <w:r w:rsidRPr="00296F95">
        <w:rPr>
          <w:rFonts w:ascii="Times New Roman" w:hAnsi="Times New Roman"/>
          <w:lang w:eastAsia="en-US"/>
        </w:rPr>
        <w:t>, April 07</w:t>
      </w:r>
      <w:r w:rsidRPr="00296F95">
        <w:rPr>
          <w:rFonts w:ascii="Times New Roman" w:hAnsi="Times New Roman"/>
          <w:vertAlign w:val="superscript"/>
          <w:lang w:eastAsia="en-US"/>
        </w:rPr>
        <w:t>th</w:t>
      </w:r>
      <w:r w:rsidRPr="00296F95">
        <w:rPr>
          <w:rFonts w:ascii="Times New Roman" w:hAnsi="Times New Roman"/>
          <w:lang w:eastAsia="en-US"/>
        </w:rPr>
        <w:t xml:space="preserve"> – 11</w:t>
      </w:r>
      <w:r w:rsidRPr="00296F95">
        <w:rPr>
          <w:rFonts w:ascii="Times New Roman" w:hAnsi="Times New Roman"/>
          <w:vertAlign w:val="superscript"/>
          <w:lang w:eastAsia="en-US"/>
        </w:rPr>
        <w:t>th</w:t>
      </w:r>
      <w:r w:rsidRPr="00296F95">
        <w:rPr>
          <w:rFonts w:ascii="Times New Roman" w:hAnsi="Times New Roman"/>
          <w:lang w:eastAsia="en-US"/>
        </w:rPr>
        <w:t>, 2025</w:t>
      </w:r>
      <w:r>
        <w:rPr>
          <w:rFonts w:ascii="Times New Roman" w:hAnsi="Times New Roman"/>
          <w:lang w:eastAsia="en-US"/>
        </w:rPr>
        <w:t>.</w:t>
      </w:r>
      <w:bookmarkEnd w:id="26"/>
    </w:p>
    <w:p w14:paraId="2F691E82" w14:textId="03B6CAD7" w:rsidR="0053379C" w:rsidRPr="000372BD" w:rsidRDefault="00827898" w:rsidP="007A3C09">
      <w:pPr>
        <w:pStyle w:val="aff2"/>
        <w:numPr>
          <w:ilvl w:val="0"/>
          <w:numId w:val="18"/>
        </w:numPr>
        <w:spacing w:beforeLines="50" w:before="120"/>
        <w:ind w:leftChars="0"/>
        <w:jc w:val="both"/>
        <w:rPr>
          <w:rFonts w:ascii="Times New Roman" w:eastAsia="宋体" w:hAnsi="Times New Roman"/>
          <w:color w:val="000000"/>
          <w:szCs w:val="20"/>
        </w:rPr>
      </w:pPr>
      <w:bookmarkStart w:id="27" w:name="_Ref197696334"/>
      <w:bookmarkStart w:id="28" w:name="OLE_LINK166"/>
      <w:r w:rsidRPr="00827898">
        <w:rPr>
          <w:rFonts w:ascii="Times New Roman" w:eastAsia="宋体" w:hAnsi="Times New Roman"/>
          <w:color w:val="000000"/>
          <w:szCs w:val="20"/>
        </w:rPr>
        <w:t>Final Report of 3GPP TSG RAN WG1 #118 v1.0.0</w:t>
      </w:r>
      <w:r>
        <w:rPr>
          <w:rFonts w:ascii="Times New Roman" w:eastAsia="宋体" w:hAnsi="Times New Roman"/>
          <w:color w:val="000000"/>
          <w:szCs w:val="20"/>
        </w:rPr>
        <w:t xml:space="preserve">, </w:t>
      </w:r>
      <w:r w:rsidRPr="00827898">
        <w:rPr>
          <w:rFonts w:ascii="Times New Roman" w:eastAsia="宋体" w:hAnsi="Times New Roman"/>
          <w:color w:val="000000"/>
          <w:szCs w:val="20"/>
        </w:rPr>
        <w:t>Maastricht, The Netherlands, August 19</w:t>
      </w:r>
      <w:r w:rsidRPr="00827898">
        <w:rPr>
          <w:rFonts w:ascii="Times New Roman" w:eastAsia="宋体" w:hAnsi="Times New Roman"/>
          <w:color w:val="000000"/>
          <w:szCs w:val="20"/>
          <w:vertAlign w:val="superscript"/>
        </w:rPr>
        <w:t>th</w:t>
      </w:r>
      <w:r w:rsidRPr="00827898">
        <w:rPr>
          <w:rFonts w:ascii="Times New Roman" w:eastAsia="宋体" w:hAnsi="Times New Roman"/>
          <w:color w:val="000000"/>
          <w:szCs w:val="20"/>
        </w:rPr>
        <w:t xml:space="preserve"> – 23</w:t>
      </w:r>
      <w:r w:rsidRPr="00827898">
        <w:rPr>
          <w:rFonts w:ascii="Times New Roman" w:eastAsia="宋体" w:hAnsi="Times New Roman"/>
          <w:color w:val="000000"/>
          <w:szCs w:val="20"/>
          <w:vertAlign w:val="superscript"/>
        </w:rPr>
        <w:t>rd</w:t>
      </w:r>
      <w:r w:rsidRPr="00827898">
        <w:rPr>
          <w:rFonts w:ascii="Times New Roman" w:eastAsia="宋体" w:hAnsi="Times New Roman"/>
          <w:color w:val="000000"/>
          <w:szCs w:val="20"/>
        </w:rPr>
        <w:t>, 2024</w:t>
      </w:r>
      <w:r>
        <w:rPr>
          <w:rFonts w:ascii="Times New Roman" w:eastAsia="宋体" w:hAnsi="Times New Roman"/>
          <w:color w:val="000000"/>
          <w:szCs w:val="20"/>
        </w:rPr>
        <w:t>.</w:t>
      </w:r>
      <w:bookmarkEnd w:id="27"/>
    </w:p>
    <w:bookmarkEnd w:id="28"/>
    <w:p w14:paraId="17D522FA" w14:textId="77777777" w:rsidR="00C06A6A" w:rsidRDefault="00C06A6A" w:rsidP="001F6788">
      <w:pPr>
        <w:ind w:left="0" w:firstLine="0"/>
      </w:pPr>
    </w:p>
    <w:sectPr w:rsidR="00C06A6A">
      <w:footerReference w:type="default" r:id="rId19"/>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61F1B" w14:textId="77777777" w:rsidR="00C34CE0" w:rsidRDefault="00C34CE0" w:rsidP="0049775A">
      <w:r>
        <w:separator/>
      </w:r>
    </w:p>
  </w:endnote>
  <w:endnote w:type="continuationSeparator" w:id="0">
    <w:p w14:paraId="45AEC0D1" w14:textId="77777777" w:rsidR="00C34CE0" w:rsidRDefault="00C34CE0"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docPartObj>
        <w:docPartGallery w:val="Page Numbers (Bottom of Page)"/>
        <w:docPartUnique/>
      </w:docPartObj>
    </w:sdtPr>
    <w:sdtEndPr/>
    <w:sdtContent>
      <w:sdt>
        <w:sdtPr>
          <w:id w:val="-1705238520"/>
          <w:docPartObj>
            <w:docPartGallery w:val="Page Numbers (Top of Page)"/>
            <w:docPartUnique/>
          </w:docPartObj>
        </w:sdtPr>
        <w:sdtEndPr/>
        <w:sdtContent>
          <w:p w14:paraId="1A602611" w14:textId="3E0E776B" w:rsidR="005E5C8B" w:rsidRDefault="005E5C8B" w:rsidP="005E5C8B">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EDA2C" w14:textId="77777777" w:rsidR="00C34CE0" w:rsidRDefault="00C34CE0" w:rsidP="0049775A">
      <w:r>
        <w:separator/>
      </w:r>
    </w:p>
  </w:footnote>
  <w:footnote w:type="continuationSeparator" w:id="0">
    <w:p w14:paraId="3ABFD928" w14:textId="77777777" w:rsidR="00C34CE0" w:rsidRDefault="00C34CE0"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CBF380"/>
    <w:multiLevelType w:val="multilevel"/>
    <w:tmpl w:val="A3CBF380"/>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142"/>
        </w:tabs>
        <w:ind w:left="142" w:hanging="360"/>
      </w:pPr>
      <w:rPr>
        <w:rFonts w:ascii="Symbol" w:eastAsia="MS Mincho" w:hAnsi="Symbol" w:cs="Times New Roman" w:hint="default"/>
      </w:rPr>
    </w:lvl>
    <w:lvl w:ilvl="1">
      <w:start w:val="1"/>
      <w:numFmt w:val="bullet"/>
      <w:lvlText w:val="o"/>
      <w:lvlJc w:val="left"/>
      <w:pPr>
        <w:tabs>
          <w:tab w:val="left" w:pos="862"/>
        </w:tabs>
        <w:ind w:left="862" w:hanging="360"/>
      </w:pPr>
      <w:rPr>
        <w:rFonts w:ascii="Courier New" w:hAnsi="Courier New" w:cs="Courier New" w:hint="default"/>
      </w:rPr>
    </w:lvl>
    <w:lvl w:ilvl="2">
      <w:start w:val="1"/>
      <w:numFmt w:val="decimal"/>
      <w:pStyle w:val="References"/>
      <w:lvlText w:val="[%3]"/>
      <w:lvlJc w:val="left"/>
      <w:pPr>
        <w:tabs>
          <w:tab w:val="left" w:pos="1903"/>
        </w:tabs>
        <w:ind w:left="1903" w:hanging="681"/>
      </w:pPr>
      <w:rPr>
        <w:rFonts w:hint="default"/>
      </w:rPr>
    </w:lvl>
    <w:lvl w:ilvl="3">
      <w:start w:val="1"/>
      <w:numFmt w:val="bullet"/>
      <w:lvlText w:val=""/>
      <w:lvlJc w:val="left"/>
      <w:pPr>
        <w:tabs>
          <w:tab w:val="left" w:pos="2302"/>
        </w:tabs>
        <w:ind w:left="2302" w:hanging="360"/>
      </w:pPr>
      <w:rPr>
        <w:rFonts w:ascii="Symbol" w:hAnsi="Symbol" w:hint="default"/>
      </w:rPr>
    </w:lvl>
    <w:lvl w:ilvl="4">
      <w:start w:val="1"/>
      <w:numFmt w:val="bullet"/>
      <w:lvlText w:val="o"/>
      <w:lvlJc w:val="left"/>
      <w:pPr>
        <w:tabs>
          <w:tab w:val="left" w:pos="3022"/>
        </w:tabs>
        <w:ind w:left="3022" w:hanging="360"/>
      </w:pPr>
      <w:rPr>
        <w:rFonts w:ascii="Courier New" w:hAnsi="Courier New" w:cs="Courier New" w:hint="default"/>
      </w:rPr>
    </w:lvl>
    <w:lvl w:ilvl="5">
      <w:start w:val="1"/>
      <w:numFmt w:val="bullet"/>
      <w:lvlText w:val=""/>
      <w:lvlJc w:val="left"/>
      <w:pPr>
        <w:tabs>
          <w:tab w:val="left" w:pos="3742"/>
        </w:tabs>
        <w:ind w:left="3742" w:hanging="360"/>
      </w:pPr>
      <w:rPr>
        <w:rFonts w:ascii="Wingdings" w:hAnsi="Wingdings" w:hint="default"/>
      </w:rPr>
    </w:lvl>
    <w:lvl w:ilvl="6">
      <w:start w:val="1"/>
      <w:numFmt w:val="bullet"/>
      <w:lvlText w:val=""/>
      <w:lvlJc w:val="left"/>
      <w:pPr>
        <w:tabs>
          <w:tab w:val="left" w:pos="4462"/>
        </w:tabs>
        <w:ind w:left="4462" w:hanging="360"/>
      </w:pPr>
      <w:rPr>
        <w:rFonts w:ascii="Symbol" w:hAnsi="Symbol" w:hint="default"/>
      </w:rPr>
    </w:lvl>
    <w:lvl w:ilvl="7">
      <w:start w:val="1"/>
      <w:numFmt w:val="bullet"/>
      <w:lvlText w:val="o"/>
      <w:lvlJc w:val="left"/>
      <w:pPr>
        <w:tabs>
          <w:tab w:val="left" w:pos="5182"/>
        </w:tabs>
        <w:ind w:left="5182" w:hanging="360"/>
      </w:pPr>
      <w:rPr>
        <w:rFonts w:ascii="Courier New" w:hAnsi="Courier New" w:cs="Courier New" w:hint="default"/>
      </w:rPr>
    </w:lvl>
    <w:lvl w:ilvl="8">
      <w:start w:val="1"/>
      <w:numFmt w:val="bullet"/>
      <w:lvlText w:val=""/>
      <w:lvlJc w:val="left"/>
      <w:pPr>
        <w:tabs>
          <w:tab w:val="left" w:pos="5902"/>
        </w:tabs>
        <w:ind w:left="5902" w:hanging="360"/>
      </w:pPr>
      <w:rPr>
        <w:rFonts w:ascii="Wingdings" w:hAnsi="Wingdings" w:hint="default"/>
      </w:rPr>
    </w:lvl>
  </w:abstractNum>
  <w:abstractNum w:abstractNumId="3"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168B7C41"/>
    <w:multiLevelType w:val="hybridMultilevel"/>
    <w:tmpl w:val="3CD4EEC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273E3A4F"/>
    <w:multiLevelType w:val="hybridMultilevel"/>
    <w:tmpl w:val="4F5E491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5A40497"/>
    <w:multiLevelType w:val="hybridMultilevel"/>
    <w:tmpl w:val="9454BE0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FF5F2B"/>
    <w:multiLevelType w:val="multilevel"/>
    <w:tmpl w:val="0A0609D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eastAsia"/>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num" w:pos="864"/>
        </w:tabs>
        <w:ind w:left="864" w:hanging="864"/>
      </w:pPr>
      <w:rPr>
        <w:rFonts w:hint="eastAsia"/>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num" w:pos="2988"/>
        </w:tabs>
        <w:ind w:left="2988" w:hanging="1008"/>
      </w:pPr>
      <w:rPr>
        <w:rFonts w:hint="eastAsia"/>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num" w:pos="1152"/>
        </w:tabs>
        <w:ind w:left="1152" w:hanging="1152"/>
      </w:pPr>
      <w:rPr>
        <w:rFonts w:hint="eastAsia"/>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6015A0A"/>
    <w:multiLevelType w:val="hybridMultilevel"/>
    <w:tmpl w:val="EE642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DB613D"/>
    <w:multiLevelType w:val="hybridMultilevel"/>
    <w:tmpl w:val="B0B0F278"/>
    <w:lvl w:ilvl="0" w:tplc="44B087C8">
      <w:numFmt w:val="bullet"/>
      <w:lvlText w:val="•"/>
      <w:lvlJc w:val="left"/>
      <w:pPr>
        <w:ind w:left="440" w:hanging="440"/>
      </w:pPr>
      <w:rPr>
        <w:rFonts w:ascii="Times New Roman" w:eastAsia="宋体"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83432E"/>
    <w:multiLevelType w:val="multilevel"/>
    <w:tmpl w:val="5283432E"/>
    <w:lvl w:ilvl="0">
      <w:numFmt w:val="bullet"/>
      <w:lvlText w:val="•"/>
      <w:lvlJc w:val="left"/>
      <w:pPr>
        <w:tabs>
          <w:tab w:val="left" w:pos="420"/>
        </w:tabs>
        <w:ind w:left="860" w:hanging="440"/>
      </w:pPr>
      <w:rPr>
        <w:rFonts w:ascii="Times New Roman" w:eastAsia="宋体" w:hAnsi="Times New Roman" w:hint="default"/>
      </w:rPr>
    </w:lvl>
    <w:lvl w:ilvl="1">
      <w:start w:val="1"/>
      <w:numFmt w:val="bullet"/>
      <w:lvlText w:val=""/>
      <w:lvlJc w:val="left"/>
      <w:pPr>
        <w:tabs>
          <w:tab w:val="left" w:pos="420"/>
        </w:tabs>
        <w:ind w:left="1300" w:hanging="440"/>
      </w:pPr>
      <w:rPr>
        <w:rFonts w:ascii="Wingdings" w:hAnsi="Wingdings" w:hint="default"/>
      </w:rPr>
    </w:lvl>
    <w:lvl w:ilvl="2">
      <w:start w:val="1"/>
      <w:numFmt w:val="bullet"/>
      <w:lvlText w:val=""/>
      <w:lvlJc w:val="left"/>
      <w:pPr>
        <w:tabs>
          <w:tab w:val="left" w:pos="420"/>
        </w:tabs>
        <w:ind w:left="1740" w:hanging="440"/>
      </w:pPr>
      <w:rPr>
        <w:rFonts w:ascii="Wingdings" w:hAnsi="Wingdings" w:hint="default"/>
      </w:rPr>
    </w:lvl>
    <w:lvl w:ilvl="3">
      <w:start w:val="1"/>
      <w:numFmt w:val="bullet"/>
      <w:lvlText w:val=""/>
      <w:lvlJc w:val="left"/>
      <w:pPr>
        <w:tabs>
          <w:tab w:val="left" w:pos="420"/>
        </w:tabs>
        <w:ind w:left="2180" w:hanging="440"/>
      </w:pPr>
      <w:rPr>
        <w:rFonts w:ascii="Wingdings" w:hAnsi="Wingdings" w:hint="default"/>
      </w:rPr>
    </w:lvl>
    <w:lvl w:ilvl="4">
      <w:start w:val="1"/>
      <w:numFmt w:val="bullet"/>
      <w:lvlText w:val=""/>
      <w:lvlJc w:val="left"/>
      <w:pPr>
        <w:tabs>
          <w:tab w:val="left" w:pos="420"/>
        </w:tabs>
        <w:ind w:left="2620" w:hanging="440"/>
      </w:pPr>
      <w:rPr>
        <w:rFonts w:ascii="Wingdings" w:hAnsi="Wingdings" w:hint="default"/>
      </w:rPr>
    </w:lvl>
    <w:lvl w:ilvl="5">
      <w:start w:val="1"/>
      <w:numFmt w:val="bullet"/>
      <w:lvlText w:val=""/>
      <w:lvlJc w:val="left"/>
      <w:pPr>
        <w:tabs>
          <w:tab w:val="left" w:pos="420"/>
        </w:tabs>
        <w:ind w:left="3060" w:hanging="440"/>
      </w:pPr>
      <w:rPr>
        <w:rFonts w:ascii="Wingdings" w:hAnsi="Wingdings" w:hint="default"/>
      </w:rPr>
    </w:lvl>
    <w:lvl w:ilvl="6">
      <w:start w:val="1"/>
      <w:numFmt w:val="bullet"/>
      <w:lvlText w:val=""/>
      <w:lvlJc w:val="left"/>
      <w:pPr>
        <w:tabs>
          <w:tab w:val="left" w:pos="420"/>
        </w:tabs>
        <w:ind w:left="3500" w:hanging="440"/>
      </w:pPr>
      <w:rPr>
        <w:rFonts w:ascii="Wingdings" w:hAnsi="Wingdings" w:hint="default"/>
      </w:rPr>
    </w:lvl>
    <w:lvl w:ilvl="7">
      <w:start w:val="1"/>
      <w:numFmt w:val="bullet"/>
      <w:lvlText w:val=""/>
      <w:lvlJc w:val="left"/>
      <w:pPr>
        <w:tabs>
          <w:tab w:val="left" w:pos="420"/>
        </w:tabs>
        <w:ind w:left="3940" w:hanging="440"/>
      </w:pPr>
      <w:rPr>
        <w:rFonts w:ascii="Wingdings" w:hAnsi="Wingdings" w:hint="default"/>
      </w:rPr>
    </w:lvl>
    <w:lvl w:ilvl="8">
      <w:start w:val="1"/>
      <w:numFmt w:val="bullet"/>
      <w:lvlText w:val=""/>
      <w:lvlJc w:val="left"/>
      <w:pPr>
        <w:tabs>
          <w:tab w:val="left" w:pos="420"/>
        </w:tabs>
        <w:ind w:left="4380" w:hanging="440"/>
      </w:pPr>
      <w:rPr>
        <w:rFonts w:ascii="Wingdings" w:hAnsi="Wingdings" w:hint="default"/>
      </w:rPr>
    </w:lvl>
  </w:abstractNum>
  <w:abstractNum w:abstractNumId="18" w15:restartNumberingAfterBreak="0">
    <w:nsid w:val="5D30490B"/>
    <w:multiLevelType w:val="hybridMultilevel"/>
    <w:tmpl w:val="EEF83270"/>
    <w:lvl w:ilvl="0" w:tplc="F8FEE18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6A68C6"/>
    <w:multiLevelType w:val="hybridMultilevel"/>
    <w:tmpl w:val="8F74BB22"/>
    <w:lvl w:ilvl="0" w:tplc="8EB66C74">
      <w:start w:val="1"/>
      <w:numFmt w:val="bullet"/>
      <w:lvlText w:val="•"/>
      <w:lvlJc w:val="left"/>
      <w:pPr>
        <w:ind w:left="720" w:hanging="360"/>
      </w:pPr>
      <w:rPr>
        <w:rFonts w:ascii="Arial" w:hAnsi="Aria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A63457"/>
    <w:multiLevelType w:val="hybridMultilevel"/>
    <w:tmpl w:val="45F07848"/>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87680FF"/>
    <w:multiLevelType w:val="multilevel"/>
    <w:tmpl w:val="787680FF"/>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等线"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等线"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2"/>
  </w:num>
  <w:num w:numId="2">
    <w:abstractNumId w:val="25"/>
  </w:num>
  <w:num w:numId="3">
    <w:abstractNumId w:val="15"/>
  </w:num>
  <w:num w:numId="4">
    <w:abstractNumId w:val="2"/>
  </w:num>
  <w:num w:numId="5">
    <w:abstractNumId w:val="24"/>
  </w:num>
  <w:num w:numId="6">
    <w:abstractNumId w:val="3"/>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5"/>
  </w:num>
  <w:num w:numId="8">
    <w:abstractNumId w:val="9"/>
  </w:num>
  <w:num w:numId="9">
    <w:abstractNumId w:val="10"/>
  </w:num>
  <w:num w:numId="10">
    <w:abstractNumId w:val="22"/>
  </w:num>
  <w:num w:numId="11">
    <w:abstractNumId w:val="1"/>
  </w:num>
  <w:num w:numId="12">
    <w:abstractNumId w:val="21"/>
  </w:num>
  <w:num w:numId="13">
    <w:abstractNumId w:val="20"/>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9"/>
  </w:num>
  <w:num w:numId="17">
    <w:abstractNumId w:val="7"/>
  </w:num>
  <w:num w:numId="18">
    <w:abstractNumId w:val="18"/>
  </w:num>
  <w:num w:numId="19">
    <w:abstractNumId w:val="14"/>
  </w:num>
  <w:num w:numId="20">
    <w:abstractNumId w:val="0"/>
  </w:num>
  <w:num w:numId="21">
    <w:abstractNumId w:val="23"/>
  </w:num>
  <w:num w:numId="22">
    <w:abstractNumId w:val="17"/>
  </w:num>
  <w:num w:numId="23">
    <w:abstractNumId w:val="13"/>
  </w:num>
  <w:num w:numId="24">
    <w:abstractNumId w:val="8"/>
  </w:num>
  <w:num w:numId="25">
    <w:abstractNumId w:val="16"/>
  </w:num>
  <w:num w:numId="26">
    <w:abstractNumId w:val="11"/>
  </w:num>
  <w:num w:numId="27">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3AB"/>
    <w:rsid w:val="00001B0B"/>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B31"/>
    <w:rsid w:val="00004DA7"/>
    <w:rsid w:val="00004E21"/>
    <w:rsid w:val="00005350"/>
    <w:rsid w:val="000055D5"/>
    <w:rsid w:val="00005620"/>
    <w:rsid w:val="000056CC"/>
    <w:rsid w:val="00005FC6"/>
    <w:rsid w:val="000063E4"/>
    <w:rsid w:val="00006C6D"/>
    <w:rsid w:val="00006ECD"/>
    <w:rsid w:val="00007128"/>
    <w:rsid w:val="00007449"/>
    <w:rsid w:val="000076F5"/>
    <w:rsid w:val="000077E1"/>
    <w:rsid w:val="000079B1"/>
    <w:rsid w:val="00007BD3"/>
    <w:rsid w:val="00007ED8"/>
    <w:rsid w:val="000101AB"/>
    <w:rsid w:val="00010AA0"/>
    <w:rsid w:val="00010C25"/>
    <w:rsid w:val="00011460"/>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B68"/>
    <w:rsid w:val="00015D64"/>
    <w:rsid w:val="00015D7A"/>
    <w:rsid w:val="00016153"/>
    <w:rsid w:val="0001645E"/>
    <w:rsid w:val="00016474"/>
    <w:rsid w:val="00016587"/>
    <w:rsid w:val="00016BBA"/>
    <w:rsid w:val="00016BF1"/>
    <w:rsid w:val="00016D2D"/>
    <w:rsid w:val="00016E19"/>
    <w:rsid w:val="00017099"/>
    <w:rsid w:val="000172F1"/>
    <w:rsid w:val="0001774C"/>
    <w:rsid w:val="00017894"/>
    <w:rsid w:val="00017AFA"/>
    <w:rsid w:val="00017C43"/>
    <w:rsid w:val="00017D73"/>
    <w:rsid w:val="00017E60"/>
    <w:rsid w:val="00017E98"/>
    <w:rsid w:val="00020852"/>
    <w:rsid w:val="00020974"/>
    <w:rsid w:val="0002097D"/>
    <w:rsid w:val="00020AF4"/>
    <w:rsid w:val="00020B2C"/>
    <w:rsid w:val="00020DFA"/>
    <w:rsid w:val="00020F8A"/>
    <w:rsid w:val="000212FB"/>
    <w:rsid w:val="00021350"/>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15A"/>
    <w:rsid w:val="000255FF"/>
    <w:rsid w:val="00025843"/>
    <w:rsid w:val="00025A45"/>
    <w:rsid w:val="00025BB5"/>
    <w:rsid w:val="00025BD6"/>
    <w:rsid w:val="00025CCD"/>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41"/>
    <w:rsid w:val="00027B69"/>
    <w:rsid w:val="00027CC8"/>
    <w:rsid w:val="00027DE2"/>
    <w:rsid w:val="00030096"/>
    <w:rsid w:val="0003027C"/>
    <w:rsid w:val="000302E5"/>
    <w:rsid w:val="000303DC"/>
    <w:rsid w:val="0003058A"/>
    <w:rsid w:val="00030803"/>
    <w:rsid w:val="000308C6"/>
    <w:rsid w:val="00030A7A"/>
    <w:rsid w:val="00030ABE"/>
    <w:rsid w:val="00030ADC"/>
    <w:rsid w:val="00030DDE"/>
    <w:rsid w:val="00031019"/>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3F7C"/>
    <w:rsid w:val="0003416E"/>
    <w:rsid w:val="000345AB"/>
    <w:rsid w:val="00034726"/>
    <w:rsid w:val="0003486E"/>
    <w:rsid w:val="00034A71"/>
    <w:rsid w:val="0003534A"/>
    <w:rsid w:val="0003547D"/>
    <w:rsid w:val="0003553E"/>
    <w:rsid w:val="00035916"/>
    <w:rsid w:val="00035DFB"/>
    <w:rsid w:val="00035F1C"/>
    <w:rsid w:val="0003603F"/>
    <w:rsid w:val="000360B7"/>
    <w:rsid w:val="0003652D"/>
    <w:rsid w:val="00036920"/>
    <w:rsid w:val="000372BD"/>
    <w:rsid w:val="000373A7"/>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CA9"/>
    <w:rsid w:val="00041E7D"/>
    <w:rsid w:val="00041E99"/>
    <w:rsid w:val="000420C0"/>
    <w:rsid w:val="0004220C"/>
    <w:rsid w:val="0004244A"/>
    <w:rsid w:val="000424FC"/>
    <w:rsid w:val="00042567"/>
    <w:rsid w:val="0004291A"/>
    <w:rsid w:val="00042E38"/>
    <w:rsid w:val="00042ECA"/>
    <w:rsid w:val="00043003"/>
    <w:rsid w:val="000433FA"/>
    <w:rsid w:val="00043578"/>
    <w:rsid w:val="00043840"/>
    <w:rsid w:val="00043A5E"/>
    <w:rsid w:val="00043AF9"/>
    <w:rsid w:val="000445C5"/>
    <w:rsid w:val="000447FD"/>
    <w:rsid w:val="00044948"/>
    <w:rsid w:val="000449D0"/>
    <w:rsid w:val="000449FE"/>
    <w:rsid w:val="00044D0B"/>
    <w:rsid w:val="000450E9"/>
    <w:rsid w:val="00045885"/>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40C"/>
    <w:rsid w:val="0004796D"/>
    <w:rsid w:val="00047CC5"/>
    <w:rsid w:val="00047E19"/>
    <w:rsid w:val="00047F2F"/>
    <w:rsid w:val="00050087"/>
    <w:rsid w:val="000507C2"/>
    <w:rsid w:val="000507E1"/>
    <w:rsid w:val="00050906"/>
    <w:rsid w:val="00050A50"/>
    <w:rsid w:val="00050AFC"/>
    <w:rsid w:val="00050D19"/>
    <w:rsid w:val="00050D40"/>
    <w:rsid w:val="00050DC9"/>
    <w:rsid w:val="00050EB2"/>
    <w:rsid w:val="00051149"/>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164"/>
    <w:rsid w:val="00054378"/>
    <w:rsid w:val="000543CC"/>
    <w:rsid w:val="0005443B"/>
    <w:rsid w:val="000547B1"/>
    <w:rsid w:val="00054827"/>
    <w:rsid w:val="00054836"/>
    <w:rsid w:val="00054CCF"/>
    <w:rsid w:val="00054D00"/>
    <w:rsid w:val="00054D72"/>
    <w:rsid w:val="00054D88"/>
    <w:rsid w:val="00054EB2"/>
    <w:rsid w:val="00054EC0"/>
    <w:rsid w:val="00054F1F"/>
    <w:rsid w:val="00055331"/>
    <w:rsid w:val="00055343"/>
    <w:rsid w:val="00055414"/>
    <w:rsid w:val="000555B9"/>
    <w:rsid w:val="00055715"/>
    <w:rsid w:val="0005576B"/>
    <w:rsid w:val="00055AF0"/>
    <w:rsid w:val="00055B7D"/>
    <w:rsid w:val="00055E65"/>
    <w:rsid w:val="00055F4D"/>
    <w:rsid w:val="000562A6"/>
    <w:rsid w:val="000564B9"/>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0DA"/>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E91"/>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D0"/>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2"/>
    <w:rsid w:val="00073F4B"/>
    <w:rsid w:val="000744F8"/>
    <w:rsid w:val="0007455F"/>
    <w:rsid w:val="00074A2B"/>
    <w:rsid w:val="00075146"/>
    <w:rsid w:val="00075ABF"/>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7AE"/>
    <w:rsid w:val="00082830"/>
    <w:rsid w:val="000829CA"/>
    <w:rsid w:val="00082E80"/>
    <w:rsid w:val="00083197"/>
    <w:rsid w:val="00083317"/>
    <w:rsid w:val="000833BD"/>
    <w:rsid w:val="0008341E"/>
    <w:rsid w:val="0008378C"/>
    <w:rsid w:val="00083851"/>
    <w:rsid w:val="000839F4"/>
    <w:rsid w:val="00083D47"/>
    <w:rsid w:val="00083DFE"/>
    <w:rsid w:val="000842F8"/>
    <w:rsid w:val="00084B6D"/>
    <w:rsid w:val="00085170"/>
    <w:rsid w:val="00085392"/>
    <w:rsid w:val="000859EB"/>
    <w:rsid w:val="00085AC8"/>
    <w:rsid w:val="00085B87"/>
    <w:rsid w:val="000862A2"/>
    <w:rsid w:val="00086326"/>
    <w:rsid w:val="000863CC"/>
    <w:rsid w:val="000863ED"/>
    <w:rsid w:val="0008660D"/>
    <w:rsid w:val="0008676E"/>
    <w:rsid w:val="00086DAB"/>
    <w:rsid w:val="00087010"/>
    <w:rsid w:val="00087630"/>
    <w:rsid w:val="00087716"/>
    <w:rsid w:val="000877E1"/>
    <w:rsid w:val="0008781E"/>
    <w:rsid w:val="00087AA8"/>
    <w:rsid w:val="00090333"/>
    <w:rsid w:val="00090555"/>
    <w:rsid w:val="000906C4"/>
    <w:rsid w:val="0009090B"/>
    <w:rsid w:val="00090919"/>
    <w:rsid w:val="00090968"/>
    <w:rsid w:val="00090DCA"/>
    <w:rsid w:val="000910D0"/>
    <w:rsid w:val="00091167"/>
    <w:rsid w:val="00091312"/>
    <w:rsid w:val="0009143A"/>
    <w:rsid w:val="00091553"/>
    <w:rsid w:val="00091722"/>
    <w:rsid w:val="00091CA2"/>
    <w:rsid w:val="00092260"/>
    <w:rsid w:val="00092544"/>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6DD"/>
    <w:rsid w:val="00095DD7"/>
    <w:rsid w:val="00095E8B"/>
    <w:rsid w:val="00095EF7"/>
    <w:rsid w:val="00095FC1"/>
    <w:rsid w:val="00095FCC"/>
    <w:rsid w:val="00096163"/>
    <w:rsid w:val="0009639C"/>
    <w:rsid w:val="000964D1"/>
    <w:rsid w:val="000968CA"/>
    <w:rsid w:val="00096D85"/>
    <w:rsid w:val="00096F6F"/>
    <w:rsid w:val="00097016"/>
    <w:rsid w:val="00097133"/>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2F16"/>
    <w:rsid w:val="000A322E"/>
    <w:rsid w:val="000A35B2"/>
    <w:rsid w:val="000A370C"/>
    <w:rsid w:val="000A3A21"/>
    <w:rsid w:val="000A3BA6"/>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7B9"/>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3B"/>
    <w:rsid w:val="000B35AC"/>
    <w:rsid w:val="000B3627"/>
    <w:rsid w:val="000B36ED"/>
    <w:rsid w:val="000B3828"/>
    <w:rsid w:val="000B3A95"/>
    <w:rsid w:val="000B3E2F"/>
    <w:rsid w:val="000B3FC2"/>
    <w:rsid w:val="000B3FEB"/>
    <w:rsid w:val="000B4357"/>
    <w:rsid w:val="000B4408"/>
    <w:rsid w:val="000B4A6A"/>
    <w:rsid w:val="000B4B0E"/>
    <w:rsid w:val="000B4B1F"/>
    <w:rsid w:val="000B4B9E"/>
    <w:rsid w:val="000B4C4B"/>
    <w:rsid w:val="000B4C5F"/>
    <w:rsid w:val="000B4E76"/>
    <w:rsid w:val="000B51E5"/>
    <w:rsid w:val="000B5329"/>
    <w:rsid w:val="000B5B49"/>
    <w:rsid w:val="000B5C48"/>
    <w:rsid w:val="000B5E56"/>
    <w:rsid w:val="000B6182"/>
    <w:rsid w:val="000B6508"/>
    <w:rsid w:val="000B673D"/>
    <w:rsid w:val="000B68EE"/>
    <w:rsid w:val="000B69B2"/>
    <w:rsid w:val="000B6A05"/>
    <w:rsid w:val="000B6A17"/>
    <w:rsid w:val="000B6E8A"/>
    <w:rsid w:val="000B6ED5"/>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BF4"/>
    <w:rsid w:val="000C2DC7"/>
    <w:rsid w:val="000C2EF4"/>
    <w:rsid w:val="000C301D"/>
    <w:rsid w:val="000C3141"/>
    <w:rsid w:val="000C34CD"/>
    <w:rsid w:val="000C3759"/>
    <w:rsid w:val="000C37F9"/>
    <w:rsid w:val="000C3A53"/>
    <w:rsid w:val="000C3AF6"/>
    <w:rsid w:val="000C3D33"/>
    <w:rsid w:val="000C41F5"/>
    <w:rsid w:val="000C42F6"/>
    <w:rsid w:val="000C432A"/>
    <w:rsid w:val="000C43CF"/>
    <w:rsid w:val="000C45DE"/>
    <w:rsid w:val="000C46CB"/>
    <w:rsid w:val="000C4736"/>
    <w:rsid w:val="000C481E"/>
    <w:rsid w:val="000C494F"/>
    <w:rsid w:val="000C4BB5"/>
    <w:rsid w:val="000C4D68"/>
    <w:rsid w:val="000C4ED1"/>
    <w:rsid w:val="000C53E1"/>
    <w:rsid w:val="000C5429"/>
    <w:rsid w:val="000C55B6"/>
    <w:rsid w:val="000C564F"/>
    <w:rsid w:val="000C57F9"/>
    <w:rsid w:val="000C5875"/>
    <w:rsid w:val="000C5CB8"/>
    <w:rsid w:val="000C5E17"/>
    <w:rsid w:val="000C5F21"/>
    <w:rsid w:val="000C63FC"/>
    <w:rsid w:val="000C6959"/>
    <w:rsid w:val="000C7225"/>
    <w:rsid w:val="000C76E1"/>
    <w:rsid w:val="000C7EA4"/>
    <w:rsid w:val="000C7EB0"/>
    <w:rsid w:val="000C7EB1"/>
    <w:rsid w:val="000C7EC8"/>
    <w:rsid w:val="000C7F91"/>
    <w:rsid w:val="000D0765"/>
    <w:rsid w:val="000D0EAD"/>
    <w:rsid w:val="000D0EC9"/>
    <w:rsid w:val="000D1107"/>
    <w:rsid w:val="000D11BC"/>
    <w:rsid w:val="000D15E5"/>
    <w:rsid w:val="000D16E8"/>
    <w:rsid w:val="000D1713"/>
    <w:rsid w:val="000D1955"/>
    <w:rsid w:val="000D1A94"/>
    <w:rsid w:val="000D1DD3"/>
    <w:rsid w:val="000D1FE3"/>
    <w:rsid w:val="000D220B"/>
    <w:rsid w:val="000D229E"/>
    <w:rsid w:val="000D2350"/>
    <w:rsid w:val="000D2546"/>
    <w:rsid w:val="000D2838"/>
    <w:rsid w:val="000D2C44"/>
    <w:rsid w:val="000D2F21"/>
    <w:rsid w:val="000D2F9B"/>
    <w:rsid w:val="000D3284"/>
    <w:rsid w:val="000D3B86"/>
    <w:rsid w:val="000D3E47"/>
    <w:rsid w:val="000D4058"/>
    <w:rsid w:val="000D4082"/>
    <w:rsid w:val="000D4527"/>
    <w:rsid w:val="000D4570"/>
    <w:rsid w:val="000D4748"/>
    <w:rsid w:val="000D49BF"/>
    <w:rsid w:val="000D4AD8"/>
    <w:rsid w:val="000D4CE2"/>
    <w:rsid w:val="000D4D0F"/>
    <w:rsid w:val="000D5020"/>
    <w:rsid w:val="000D5420"/>
    <w:rsid w:val="000D56C3"/>
    <w:rsid w:val="000D5738"/>
    <w:rsid w:val="000D59B9"/>
    <w:rsid w:val="000D5B6F"/>
    <w:rsid w:val="000D5CB9"/>
    <w:rsid w:val="000D62A6"/>
    <w:rsid w:val="000D63A1"/>
    <w:rsid w:val="000D6558"/>
    <w:rsid w:val="000D656E"/>
    <w:rsid w:val="000D6613"/>
    <w:rsid w:val="000D6AA3"/>
    <w:rsid w:val="000D7232"/>
    <w:rsid w:val="000D730D"/>
    <w:rsid w:val="000D76DB"/>
    <w:rsid w:val="000D789A"/>
    <w:rsid w:val="000D797A"/>
    <w:rsid w:val="000D7999"/>
    <w:rsid w:val="000D7AAF"/>
    <w:rsid w:val="000D7F40"/>
    <w:rsid w:val="000E0095"/>
    <w:rsid w:val="000E018E"/>
    <w:rsid w:val="000E01B5"/>
    <w:rsid w:val="000E04A1"/>
    <w:rsid w:val="000E080F"/>
    <w:rsid w:val="000E0833"/>
    <w:rsid w:val="000E0949"/>
    <w:rsid w:val="000E09FC"/>
    <w:rsid w:val="000E0ADF"/>
    <w:rsid w:val="000E0DD3"/>
    <w:rsid w:val="000E0F7C"/>
    <w:rsid w:val="000E1192"/>
    <w:rsid w:val="000E1896"/>
    <w:rsid w:val="000E18EA"/>
    <w:rsid w:val="000E1941"/>
    <w:rsid w:val="000E1B29"/>
    <w:rsid w:val="000E1FE7"/>
    <w:rsid w:val="000E2014"/>
    <w:rsid w:val="000E2052"/>
    <w:rsid w:val="000E224E"/>
    <w:rsid w:val="000E2433"/>
    <w:rsid w:val="000E2608"/>
    <w:rsid w:val="000E2743"/>
    <w:rsid w:val="000E2D52"/>
    <w:rsid w:val="000E309C"/>
    <w:rsid w:val="000E31E9"/>
    <w:rsid w:val="000E34C2"/>
    <w:rsid w:val="000E3677"/>
    <w:rsid w:val="000E36E3"/>
    <w:rsid w:val="000E3844"/>
    <w:rsid w:val="000E387F"/>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99B"/>
    <w:rsid w:val="000E6A10"/>
    <w:rsid w:val="000E6D2D"/>
    <w:rsid w:val="000E6FFC"/>
    <w:rsid w:val="000E70EE"/>
    <w:rsid w:val="000E750F"/>
    <w:rsid w:val="000E7D5C"/>
    <w:rsid w:val="000E7E1F"/>
    <w:rsid w:val="000F0388"/>
    <w:rsid w:val="000F0E01"/>
    <w:rsid w:val="000F0F64"/>
    <w:rsid w:val="000F15F8"/>
    <w:rsid w:val="000F1A8F"/>
    <w:rsid w:val="000F1E21"/>
    <w:rsid w:val="000F231F"/>
    <w:rsid w:val="000F2338"/>
    <w:rsid w:val="000F249A"/>
    <w:rsid w:val="000F264C"/>
    <w:rsid w:val="000F26F5"/>
    <w:rsid w:val="000F276E"/>
    <w:rsid w:val="000F2969"/>
    <w:rsid w:val="000F33E2"/>
    <w:rsid w:val="000F3694"/>
    <w:rsid w:val="000F380D"/>
    <w:rsid w:val="000F3989"/>
    <w:rsid w:val="000F3C92"/>
    <w:rsid w:val="000F3E9E"/>
    <w:rsid w:val="000F4612"/>
    <w:rsid w:val="000F474A"/>
    <w:rsid w:val="000F47E9"/>
    <w:rsid w:val="000F48F0"/>
    <w:rsid w:val="000F5025"/>
    <w:rsid w:val="000F51D5"/>
    <w:rsid w:val="000F5269"/>
    <w:rsid w:val="000F52FD"/>
    <w:rsid w:val="000F5980"/>
    <w:rsid w:val="000F5A92"/>
    <w:rsid w:val="000F5D62"/>
    <w:rsid w:val="000F5E02"/>
    <w:rsid w:val="000F6396"/>
    <w:rsid w:val="000F6A43"/>
    <w:rsid w:val="000F6BCC"/>
    <w:rsid w:val="000F7143"/>
    <w:rsid w:val="000F7656"/>
    <w:rsid w:val="000F7E73"/>
    <w:rsid w:val="00100269"/>
    <w:rsid w:val="001004B6"/>
    <w:rsid w:val="0010068D"/>
    <w:rsid w:val="00100819"/>
    <w:rsid w:val="001013E9"/>
    <w:rsid w:val="00101793"/>
    <w:rsid w:val="00101D4F"/>
    <w:rsid w:val="00101EEF"/>
    <w:rsid w:val="00102042"/>
    <w:rsid w:val="00102065"/>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6DE"/>
    <w:rsid w:val="0010670D"/>
    <w:rsid w:val="00106904"/>
    <w:rsid w:val="00106ACF"/>
    <w:rsid w:val="00106D58"/>
    <w:rsid w:val="00106EA8"/>
    <w:rsid w:val="00106FB3"/>
    <w:rsid w:val="00107039"/>
    <w:rsid w:val="00107208"/>
    <w:rsid w:val="001075F9"/>
    <w:rsid w:val="00107882"/>
    <w:rsid w:val="0010799E"/>
    <w:rsid w:val="0011012A"/>
    <w:rsid w:val="001105AE"/>
    <w:rsid w:val="00110605"/>
    <w:rsid w:val="001107BE"/>
    <w:rsid w:val="001109CE"/>
    <w:rsid w:val="00110AFA"/>
    <w:rsid w:val="00110CF2"/>
    <w:rsid w:val="00110EAB"/>
    <w:rsid w:val="0011110F"/>
    <w:rsid w:val="00111254"/>
    <w:rsid w:val="001115AB"/>
    <w:rsid w:val="00111DAC"/>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A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22F"/>
    <w:rsid w:val="00117809"/>
    <w:rsid w:val="00117D4D"/>
    <w:rsid w:val="00120185"/>
    <w:rsid w:val="001204DD"/>
    <w:rsid w:val="00120AE2"/>
    <w:rsid w:val="00120B16"/>
    <w:rsid w:val="00120F37"/>
    <w:rsid w:val="0012110B"/>
    <w:rsid w:val="00121C21"/>
    <w:rsid w:val="00121CF3"/>
    <w:rsid w:val="00122145"/>
    <w:rsid w:val="00122177"/>
    <w:rsid w:val="00122593"/>
    <w:rsid w:val="001225E4"/>
    <w:rsid w:val="00122845"/>
    <w:rsid w:val="00122A99"/>
    <w:rsid w:val="00122C7D"/>
    <w:rsid w:val="00122C98"/>
    <w:rsid w:val="001232F6"/>
    <w:rsid w:val="001239ED"/>
    <w:rsid w:val="00123A8B"/>
    <w:rsid w:val="00123CC4"/>
    <w:rsid w:val="00123CCE"/>
    <w:rsid w:val="00123F83"/>
    <w:rsid w:val="0012424C"/>
    <w:rsid w:val="00124350"/>
    <w:rsid w:val="00124409"/>
    <w:rsid w:val="001245BA"/>
    <w:rsid w:val="00124CD3"/>
    <w:rsid w:val="00124D4A"/>
    <w:rsid w:val="001251F6"/>
    <w:rsid w:val="001257A5"/>
    <w:rsid w:val="00125930"/>
    <w:rsid w:val="00125B16"/>
    <w:rsid w:val="00125C80"/>
    <w:rsid w:val="00125F34"/>
    <w:rsid w:val="00125FED"/>
    <w:rsid w:val="00126235"/>
    <w:rsid w:val="00126620"/>
    <w:rsid w:val="00126ADE"/>
    <w:rsid w:val="00126BD0"/>
    <w:rsid w:val="001271B6"/>
    <w:rsid w:val="001272DD"/>
    <w:rsid w:val="00127332"/>
    <w:rsid w:val="00127554"/>
    <w:rsid w:val="00127558"/>
    <w:rsid w:val="00127887"/>
    <w:rsid w:val="001278D8"/>
    <w:rsid w:val="00127E2C"/>
    <w:rsid w:val="00127F40"/>
    <w:rsid w:val="0013041B"/>
    <w:rsid w:val="001305F2"/>
    <w:rsid w:val="00130C17"/>
    <w:rsid w:val="00130C25"/>
    <w:rsid w:val="00130E9C"/>
    <w:rsid w:val="0013127D"/>
    <w:rsid w:val="0013183C"/>
    <w:rsid w:val="00132542"/>
    <w:rsid w:val="001325EE"/>
    <w:rsid w:val="00132881"/>
    <w:rsid w:val="00132991"/>
    <w:rsid w:val="001329A4"/>
    <w:rsid w:val="00132E3E"/>
    <w:rsid w:val="0013303B"/>
    <w:rsid w:val="0013313D"/>
    <w:rsid w:val="00133165"/>
    <w:rsid w:val="0013330A"/>
    <w:rsid w:val="001333FC"/>
    <w:rsid w:val="00133445"/>
    <w:rsid w:val="00133E2F"/>
    <w:rsid w:val="00134182"/>
    <w:rsid w:val="00134523"/>
    <w:rsid w:val="00134529"/>
    <w:rsid w:val="00134564"/>
    <w:rsid w:val="0013471A"/>
    <w:rsid w:val="001347EC"/>
    <w:rsid w:val="0013480A"/>
    <w:rsid w:val="00134F75"/>
    <w:rsid w:val="00134F81"/>
    <w:rsid w:val="00135106"/>
    <w:rsid w:val="0013518A"/>
    <w:rsid w:val="001351F8"/>
    <w:rsid w:val="001353E4"/>
    <w:rsid w:val="0013550D"/>
    <w:rsid w:val="0013592E"/>
    <w:rsid w:val="00135F7A"/>
    <w:rsid w:val="00135FF1"/>
    <w:rsid w:val="00136061"/>
    <w:rsid w:val="001362ED"/>
    <w:rsid w:val="0013651F"/>
    <w:rsid w:val="0013690D"/>
    <w:rsid w:val="00136D45"/>
    <w:rsid w:val="00136DFA"/>
    <w:rsid w:val="001372C4"/>
    <w:rsid w:val="00137359"/>
    <w:rsid w:val="00137363"/>
    <w:rsid w:val="001373AB"/>
    <w:rsid w:val="00137525"/>
    <w:rsid w:val="0013764D"/>
    <w:rsid w:val="00137661"/>
    <w:rsid w:val="001406BD"/>
    <w:rsid w:val="001408DD"/>
    <w:rsid w:val="00140A88"/>
    <w:rsid w:val="00140D9E"/>
    <w:rsid w:val="001411B7"/>
    <w:rsid w:val="001412A5"/>
    <w:rsid w:val="0014165D"/>
    <w:rsid w:val="0014166B"/>
    <w:rsid w:val="00141DDD"/>
    <w:rsid w:val="00141EFC"/>
    <w:rsid w:val="00142075"/>
    <w:rsid w:val="0014271E"/>
    <w:rsid w:val="00142725"/>
    <w:rsid w:val="001427D6"/>
    <w:rsid w:val="00142AE8"/>
    <w:rsid w:val="00142E79"/>
    <w:rsid w:val="00142EB2"/>
    <w:rsid w:val="00142F59"/>
    <w:rsid w:val="00143042"/>
    <w:rsid w:val="00143313"/>
    <w:rsid w:val="00143696"/>
    <w:rsid w:val="001437E2"/>
    <w:rsid w:val="00143A05"/>
    <w:rsid w:val="00144393"/>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890"/>
    <w:rsid w:val="00146960"/>
    <w:rsid w:val="00146AF3"/>
    <w:rsid w:val="00146FAC"/>
    <w:rsid w:val="001470D5"/>
    <w:rsid w:val="001470F6"/>
    <w:rsid w:val="0014724E"/>
    <w:rsid w:val="00147321"/>
    <w:rsid w:val="00147540"/>
    <w:rsid w:val="001475DD"/>
    <w:rsid w:val="00147A1F"/>
    <w:rsid w:val="00147D70"/>
    <w:rsid w:val="0015026A"/>
    <w:rsid w:val="001504AC"/>
    <w:rsid w:val="00150628"/>
    <w:rsid w:val="0015139E"/>
    <w:rsid w:val="00151734"/>
    <w:rsid w:val="001519E9"/>
    <w:rsid w:val="00151B1D"/>
    <w:rsid w:val="00151BC7"/>
    <w:rsid w:val="00151E1C"/>
    <w:rsid w:val="00151EC3"/>
    <w:rsid w:val="00152221"/>
    <w:rsid w:val="0015261D"/>
    <w:rsid w:val="001526F1"/>
    <w:rsid w:val="001527DE"/>
    <w:rsid w:val="00152A99"/>
    <w:rsid w:val="00152C9D"/>
    <w:rsid w:val="00152EA2"/>
    <w:rsid w:val="00152F4E"/>
    <w:rsid w:val="00152FD1"/>
    <w:rsid w:val="00153070"/>
    <w:rsid w:val="0015319E"/>
    <w:rsid w:val="0015326A"/>
    <w:rsid w:val="00153535"/>
    <w:rsid w:val="001536BC"/>
    <w:rsid w:val="00153A71"/>
    <w:rsid w:val="00153D8F"/>
    <w:rsid w:val="00153E72"/>
    <w:rsid w:val="00153EBF"/>
    <w:rsid w:val="00153EC2"/>
    <w:rsid w:val="0015411F"/>
    <w:rsid w:val="001541FE"/>
    <w:rsid w:val="00154462"/>
    <w:rsid w:val="001544B2"/>
    <w:rsid w:val="00154605"/>
    <w:rsid w:val="00154647"/>
    <w:rsid w:val="001549BD"/>
    <w:rsid w:val="00154BC1"/>
    <w:rsid w:val="00154C79"/>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D76"/>
    <w:rsid w:val="00163E53"/>
    <w:rsid w:val="00164881"/>
    <w:rsid w:val="00164DCD"/>
    <w:rsid w:val="001656AF"/>
    <w:rsid w:val="00165729"/>
    <w:rsid w:val="001657FB"/>
    <w:rsid w:val="00165B0D"/>
    <w:rsid w:val="00165D3E"/>
    <w:rsid w:val="00165F5E"/>
    <w:rsid w:val="0016600D"/>
    <w:rsid w:val="00166061"/>
    <w:rsid w:val="0016617C"/>
    <w:rsid w:val="00166291"/>
    <w:rsid w:val="00166403"/>
    <w:rsid w:val="00166B73"/>
    <w:rsid w:val="00166F12"/>
    <w:rsid w:val="00167153"/>
    <w:rsid w:val="00167AC3"/>
    <w:rsid w:val="00167B51"/>
    <w:rsid w:val="00167D4D"/>
    <w:rsid w:val="0017051F"/>
    <w:rsid w:val="00170534"/>
    <w:rsid w:val="0017085F"/>
    <w:rsid w:val="00170A70"/>
    <w:rsid w:val="00170B65"/>
    <w:rsid w:val="00170B7B"/>
    <w:rsid w:val="00170C31"/>
    <w:rsid w:val="00171180"/>
    <w:rsid w:val="0017121D"/>
    <w:rsid w:val="001717AC"/>
    <w:rsid w:val="00171972"/>
    <w:rsid w:val="00171BBE"/>
    <w:rsid w:val="00171E48"/>
    <w:rsid w:val="00171F39"/>
    <w:rsid w:val="001722ED"/>
    <w:rsid w:val="00172487"/>
    <w:rsid w:val="0017276A"/>
    <w:rsid w:val="00172D31"/>
    <w:rsid w:val="00172DAE"/>
    <w:rsid w:val="00172E93"/>
    <w:rsid w:val="0017311B"/>
    <w:rsid w:val="00173629"/>
    <w:rsid w:val="00173A7B"/>
    <w:rsid w:val="00173B43"/>
    <w:rsid w:val="00173C16"/>
    <w:rsid w:val="00173F4F"/>
    <w:rsid w:val="00173F69"/>
    <w:rsid w:val="00174362"/>
    <w:rsid w:val="00174720"/>
    <w:rsid w:val="00174775"/>
    <w:rsid w:val="00174911"/>
    <w:rsid w:val="00174D16"/>
    <w:rsid w:val="00174E9E"/>
    <w:rsid w:val="00174EF4"/>
    <w:rsid w:val="00175178"/>
    <w:rsid w:val="001755BF"/>
    <w:rsid w:val="0017599D"/>
    <w:rsid w:val="00175EAC"/>
    <w:rsid w:val="00175EB0"/>
    <w:rsid w:val="001762AC"/>
    <w:rsid w:val="001762DB"/>
    <w:rsid w:val="0017684A"/>
    <w:rsid w:val="00176B06"/>
    <w:rsid w:val="00176FA8"/>
    <w:rsid w:val="00177132"/>
    <w:rsid w:val="00177341"/>
    <w:rsid w:val="001778FA"/>
    <w:rsid w:val="0017797A"/>
    <w:rsid w:val="001779E8"/>
    <w:rsid w:val="00177AF0"/>
    <w:rsid w:val="001800B3"/>
    <w:rsid w:val="001801E9"/>
    <w:rsid w:val="0018028C"/>
    <w:rsid w:val="00180680"/>
    <w:rsid w:val="00180D5C"/>
    <w:rsid w:val="0018163F"/>
    <w:rsid w:val="0018180A"/>
    <w:rsid w:val="00182151"/>
    <w:rsid w:val="00182201"/>
    <w:rsid w:val="0018244B"/>
    <w:rsid w:val="001824A1"/>
    <w:rsid w:val="001828B9"/>
    <w:rsid w:val="00182AAF"/>
    <w:rsid w:val="001830B5"/>
    <w:rsid w:val="001831CA"/>
    <w:rsid w:val="001834E1"/>
    <w:rsid w:val="0018378A"/>
    <w:rsid w:val="00183876"/>
    <w:rsid w:val="00183935"/>
    <w:rsid w:val="00183B47"/>
    <w:rsid w:val="00183C26"/>
    <w:rsid w:val="00183C58"/>
    <w:rsid w:val="00183E53"/>
    <w:rsid w:val="00183E91"/>
    <w:rsid w:val="00183F19"/>
    <w:rsid w:val="001841B2"/>
    <w:rsid w:val="00184341"/>
    <w:rsid w:val="001843B8"/>
    <w:rsid w:val="00184443"/>
    <w:rsid w:val="00184B07"/>
    <w:rsid w:val="00184CB3"/>
    <w:rsid w:val="00184FC2"/>
    <w:rsid w:val="00185137"/>
    <w:rsid w:val="001852D9"/>
    <w:rsid w:val="0018535B"/>
    <w:rsid w:val="0018544E"/>
    <w:rsid w:val="00185837"/>
    <w:rsid w:val="00185C54"/>
    <w:rsid w:val="00185D57"/>
    <w:rsid w:val="001864F6"/>
    <w:rsid w:val="00186F88"/>
    <w:rsid w:val="00187242"/>
    <w:rsid w:val="00187388"/>
    <w:rsid w:val="0018743A"/>
    <w:rsid w:val="00187C27"/>
    <w:rsid w:val="00187E87"/>
    <w:rsid w:val="00190240"/>
    <w:rsid w:val="00190397"/>
    <w:rsid w:val="001905BF"/>
    <w:rsid w:val="001908AF"/>
    <w:rsid w:val="00190A98"/>
    <w:rsid w:val="00190BFB"/>
    <w:rsid w:val="00190C3D"/>
    <w:rsid w:val="00190E61"/>
    <w:rsid w:val="00190E63"/>
    <w:rsid w:val="00190F8C"/>
    <w:rsid w:val="0019107D"/>
    <w:rsid w:val="00191175"/>
    <w:rsid w:val="0019121C"/>
    <w:rsid w:val="0019189D"/>
    <w:rsid w:val="00191A78"/>
    <w:rsid w:val="00191F14"/>
    <w:rsid w:val="001923D9"/>
    <w:rsid w:val="00192ADD"/>
    <w:rsid w:val="00192B52"/>
    <w:rsid w:val="00193278"/>
    <w:rsid w:val="001936BA"/>
    <w:rsid w:val="0019381A"/>
    <w:rsid w:val="0019386A"/>
    <w:rsid w:val="00193943"/>
    <w:rsid w:val="00193B0C"/>
    <w:rsid w:val="00193CD1"/>
    <w:rsid w:val="00193D05"/>
    <w:rsid w:val="00193DDD"/>
    <w:rsid w:val="00193DFA"/>
    <w:rsid w:val="00194194"/>
    <w:rsid w:val="001946A6"/>
    <w:rsid w:val="001947BA"/>
    <w:rsid w:val="0019482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9A9"/>
    <w:rsid w:val="00197B85"/>
    <w:rsid w:val="001A0198"/>
    <w:rsid w:val="001A0456"/>
    <w:rsid w:val="001A07C0"/>
    <w:rsid w:val="001A07C4"/>
    <w:rsid w:val="001A0B73"/>
    <w:rsid w:val="001A0BE2"/>
    <w:rsid w:val="001A0E10"/>
    <w:rsid w:val="001A0E55"/>
    <w:rsid w:val="001A0E95"/>
    <w:rsid w:val="001A1142"/>
    <w:rsid w:val="001A11BF"/>
    <w:rsid w:val="001A1220"/>
    <w:rsid w:val="001A168C"/>
    <w:rsid w:val="001A1A48"/>
    <w:rsid w:val="001A203E"/>
    <w:rsid w:val="001A2058"/>
    <w:rsid w:val="001A27FA"/>
    <w:rsid w:val="001A2800"/>
    <w:rsid w:val="001A2CFA"/>
    <w:rsid w:val="001A2DA0"/>
    <w:rsid w:val="001A3015"/>
    <w:rsid w:val="001A3127"/>
    <w:rsid w:val="001A3642"/>
    <w:rsid w:val="001A369B"/>
    <w:rsid w:val="001A3FCB"/>
    <w:rsid w:val="001A414E"/>
    <w:rsid w:val="001A41FA"/>
    <w:rsid w:val="001A4287"/>
    <w:rsid w:val="001A4423"/>
    <w:rsid w:val="001A4679"/>
    <w:rsid w:val="001A4833"/>
    <w:rsid w:val="001A4C16"/>
    <w:rsid w:val="001A4C4A"/>
    <w:rsid w:val="001A4CD8"/>
    <w:rsid w:val="001A50B6"/>
    <w:rsid w:val="001A511C"/>
    <w:rsid w:val="001A514C"/>
    <w:rsid w:val="001A5281"/>
    <w:rsid w:val="001A540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A779D"/>
    <w:rsid w:val="001B03FC"/>
    <w:rsid w:val="001B0480"/>
    <w:rsid w:val="001B0572"/>
    <w:rsid w:val="001B0634"/>
    <w:rsid w:val="001B071E"/>
    <w:rsid w:val="001B083B"/>
    <w:rsid w:val="001B09B0"/>
    <w:rsid w:val="001B0B5A"/>
    <w:rsid w:val="001B0BAC"/>
    <w:rsid w:val="001B0C5E"/>
    <w:rsid w:val="001B147F"/>
    <w:rsid w:val="001B14EB"/>
    <w:rsid w:val="001B16EB"/>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937"/>
    <w:rsid w:val="001B4CBE"/>
    <w:rsid w:val="001B4CC5"/>
    <w:rsid w:val="001B5169"/>
    <w:rsid w:val="001B5186"/>
    <w:rsid w:val="001B53AD"/>
    <w:rsid w:val="001B5400"/>
    <w:rsid w:val="001B54DC"/>
    <w:rsid w:val="001B5586"/>
    <w:rsid w:val="001B58B0"/>
    <w:rsid w:val="001B5969"/>
    <w:rsid w:val="001B5ACB"/>
    <w:rsid w:val="001B65A7"/>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2D5"/>
    <w:rsid w:val="001C0616"/>
    <w:rsid w:val="001C067A"/>
    <w:rsid w:val="001C0E94"/>
    <w:rsid w:val="001C13BB"/>
    <w:rsid w:val="001C157D"/>
    <w:rsid w:val="001C15B7"/>
    <w:rsid w:val="001C1677"/>
    <w:rsid w:val="001C16AC"/>
    <w:rsid w:val="001C1D5D"/>
    <w:rsid w:val="001C1EBA"/>
    <w:rsid w:val="001C2129"/>
    <w:rsid w:val="001C2197"/>
    <w:rsid w:val="001C22C6"/>
    <w:rsid w:val="001C25C5"/>
    <w:rsid w:val="001C2848"/>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58C"/>
    <w:rsid w:val="001C4920"/>
    <w:rsid w:val="001C4A65"/>
    <w:rsid w:val="001C5163"/>
    <w:rsid w:val="001C554F"/>
    <w:rsid w:val="001C5689"/>
    <w:rsid w:val="001C57BD"/>
    <w:rsid w:val="001C5A0C"/>
    <w:rsid w:val="001C5A9C"/>
    <w:rsid w:val="001C5C1D"/>
    <w:rsid w:val="001C5C3C"/>
    <w:rsid w:val="001C5FCD"/>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49A"/>
    <w:rsid w:val="001D05F9"/>
    <w:rsid w:val="001D0913"/>
    <w:rsid w:val="001D0D45"/>
    <w:rsid w:val="001D1091"/>
    <w:rsid w:val="001D1112"/>
    <w:rsid w:val="001D1499"/>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17"/>
    <w:rsid w:val="001D3820"/>
    <w:rsid w:val="001D3D3D"/>
    <w:rsid w:val="001D4021"/>
    <w:rsid w:val="001D4124"/>
    <w:rsid w:val="001D4739"/>
    <w:rsid w:val="001D47EE"/>
    <w:rsid w:val="001D4A5A"/>
    <w:rsid w:val="001D4BA0"/>
    <w:rsid w:val="001D4E04"/>
    <w:rsid w:val="001D5587"/>
    <w:rsid w:val="001D55DF"/>
    <w:rsid w:val="001D5891"/>
    <w:rsid w:val="001D5B34"/>
    <w:rsid w:val="001D62C6"/>
    <w:rsid w:val="001D6402"/>
    <w:rsid w:val="001D6450"/>
    <w:rsid w:val="001D65DD"/>
    <w:rsid w:val="001D67F5"/>
    <w:rsid w:val="001D6883"/>
    <w:rsid w:val="001D69BC"/>
    <w:rsid w:val="001D6B74"/>
    <w:rsid w:val="001D6E42"/>
    <w:rsid w:val="001D6EA3"/>
    <w:rsid w:val="001D73EB"/>
    <w:rsid w:val="001D74C9"/>
    <w:rsid w:val="001D766E"/>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0EE"/>
    <w:rsid w:val="001E2856"/>
    <w:rsid w:val="001E2C25"/>
    <w:rsid w:val="001E30A3"/>
    <w:rsid w:val="001E30A8"/>
    <w:rsid w:val="001E32DF"/>
    <w:rsid w:val="001E35C3"/>
    <w:rsid w:val="001E3ABA"/>
    <w:rsid w:val="001E3F86"/>
    <w:rsid w:val="001E3FA8"/>
    <w:rsid w:val="001E41FB"/>
    <w:rsid w:val="001E430A"/>
    <w:rsid w:val="001E4540"/>
    <w:rsid w:val="001E45E2"/>
    <w:rsid w:val="001E4648"/>
    <w:rsid w:val="001E53C4"/>
    <w:rsid w:val="001E588A"/>
    <w:rsid w:val="001E5A1A"/>
    <w:rsid w:val="001E60BA"/>
    <w:rsid w:val="001E60CA"/>
    <w:rsid w:val="001E61DD"/>
    <w:rsid w:val="001E6853"/>
    <w:rsid w:val="001E6B8D"/>
    <w:rsid w:val="001E6DB6"/>
    <w:rsid w:val="001E6FD3"/>
    <w:rsid w:val="001E7022"/>
    <w:rsid w:val="001E7266"/>
    <w:rsid w:val="001E7374"/>
    <w:rsid w:val="001E75F6"/>
    <w:rsid w:val="001E7696"/>
    <w:rsid w:val="001E7862"/>
    <w:rsid w:val="001E79ED"/>
    <w:rsid w:val="001E7B52"/>
    <w:rsid w:val="001E7C51"/>
    <w:rsid w:val="001E7CA6"/>
    <w:rsid w:val="001E7FFE"/>
    <w:rsid w:val="001F0248"/>
    <w:rsid w:val="001F0438"/>
    <w:rsid w:val="001F0471"/>
    <w:rsid w:val="001F06AC"/>
    <w:rsid w:val="001F07CD"/>
    <w:rsid w:val="001F0877"/>
    <w:rsid w:val="001F090C"/>
    <w:rsid w:val="001F0A54"/>
    <w:rsid w:val="001F1072"/>
    <w:rsid w:val="001F10E5"/>
    <w:rsid w:val="001F11D9"/>
    <w:rsid w:val="001F11F0"/>
    <w:rsid w:val="001F1509"/>
    <w:rsid w:val="001F1C20"/>
    <w:rsid w:val="001F1E88"/>
    <w:rsid w:val="001F1F9F"/>
    <w:rsid w:val="001F26AA"/>
    <w:rsid w:val="001F2B81"/>
    <w:rsid w:val="001F2C1B"/>
    <w:rsid w:val="001F31C5"/>
    <w:rsid w:val="001F31F6"/>
    <w:rsid w:val="001F3328"/>
    <w:rsid w:val="001F353B"/>
    <w:rsid w:val="001F37D0"/>
    <w:rsid w:val="001F391A"/>
    <w:rsid w:val="001F3978"/>
    <w:rsid w:val="001F39BD"/>
    <w:rsid w:val="001F3B20"/>
    <w:rsid w:val="001F3D85"/>
    <w:rsid w:val="001F4294"/>
    <w:rsid w:val="001F44DD"/>
    <w:rsid w:val="001F44EB"/>
    <w:rsid w:val="001F48A8"/>
    <w:rsid w:val="001F492D"/>
    <w:rsid w:val="001F4C1D"/>
    <w:rsid w:val="001F4D27"/>
    <w:rsid w:val="001F52FA"/>
    <w:rsid w:val="001F53DA"/>
    <w:rsid w:val="001F5440"/>
    <w:rsid w:val="001F54AA"/>
    <w:rsid w:val="001F54D5"/>
    <w:rsid w:val="001F5684"/>
    <w:rsid w:val="001F5C10"/>
    <w:rsid w:val="001F6113"/>
    <w:rsid w:val="001F6143"/>
    <w:rsid w:val="001F62BD"/>
    <w:rsid w:val="001F66E0"/>
    <w:rsid w:val="001F6788"/>
    <w:rsid w:val="001F68E0"/>
    <w:rsid w:val="001F6A3B"/>
    <w:rsid w:val="001F6C93"/>
    <w:rsid w:val="001F6CA1"/>
    <w:rsid w:val="001F7227"/>
    <w:rsid w:val="001F7243"/>
    <w:rsid w:val="001F7316"/>
    <w:rsid w:val="001F74F3"/>
    <w:rsid w:val="001F77C5"/>
    <w:rsid w:val="001F7814"/>
    <w:rsid w:val="001F78C3"/>
    <w:rsid w:val="001F7C9F"/>
    <w:rsid w:val="001F7E1F"/>
    <w:rsid w:val="00200193"/>
    <w:rsid w:val="00200319"/>
    <w:rsid w:val="00200674"/>
    <w:rsid w:val="00200913"/>
    <w:rsid w:val="00200ADF"/>
    <w:rsid w:val="00200D5B"/>
    <w:rsid w:val="00200E65"/>
    <w:rsid w:val="00200ECF"/>
    <w:rsid w:val="00201612"/>
    <w:rsid w:val="0020183D"/>
    <w:rsid w:val="00201840"/>
    <w:rsid w:val="00201A09"/>
    <w:rsid w:val="00201BBA"/>
    <w:rsid w:val="002023A6"/>
    <w:rsid w:val="00202916"/>
    <w:rsid w:val="00203845"/>
    <w:rsid w:val="00203A51"/>
    <w:rsid w:val="0020401C"/>
    <w:rsid w:val="00204021"/>
    <w:rsid w:val="00204273"/>
    <w:rsid w:val="002045B4"/>
    <w:rsid w:val="00204608"/>
    <w:rsid w:val="002052B3"/>
    <w:rsid w:val="002055A5"/>
    <w:rsid w:val="002057E5"/>
    <w:rsid w:val="002059E4"/>
    <w:rsid w:val="00205C21"/>
    <w:rsid w:val="002060A3"/>
    <w:rsid w:val="00206251"/>
    <w:rsid w:val="002065F4"/>
    <w:rsid w:val="0020680A"/>
    <w:rsid w:val="002068CD"/>
    <w:rsid w:val="00206B57"/>
    <w:rsid w:val="00206DE7"/>
    <w:rsid w:val="00207050"/>
    <w:rsid w:val="00207693"/>
    <w:rsid w:val="002076F7"/>
    <w:rsid w:val="00207922"/>
    <w:rsid w:val="00207A0E"/>
    <w:rsid w:val="00207C9E"/>
    <w:rsid w:val="00210050"/>
    <w:rsid w:val="0021005C"/>
    <w:rsid w:val="0021016F"/>
    <w:rsid w:val="00210246"/>
    <w:rsid w:val="00210305"/>
    <w:rsid w:val="002103C7"/>
    <w:rsid w:val="00210979"/>
    <w:rsid w:val="00210AF9"/>
    <w:rsid w:val="00210B44"/>
    <w:rsid w:val="0021136F"/>
    <w:rsid w:val="00211B0E"/>
    <w:rsid w:val="00211F14"/>
    <w:rsid w:val="00211FE8"/>
    <w:rsid w:val="00212050"/>
    <w:rsid w:val="00212547"/>
    <w:rsid w:val="00212565"/>
    <w:rsid w:val="0021277F"/>
    <w:rsid w:val="00212909"/>
    <w:rsid w:val="00212FD2"/>
    <w:rsid w:val="0021332D"/>
    <w:rsid w:val="002134A3"/>
    <w:rsid w:val="002138E0"/>
    <w:rsid w:val="002138F0"/>
    <w:rsid w:val="00213BE1"/>
    <w:rsid w:val="00213DCC"/>
    <w:rsid w:val="00213F14"/>
    <w:rsid w:val="002142B7"/>
    <w:rsid w:val="00214C38"/>
    <w:rsid w:val="0021530D"/>
    <w:rsid w:val="002159CC"/>
    <w:rsid w:val="00215C62"/>
    <w:rsid w:val="00215DBE"/>
    <w:rsid w:val="00216218"/>
    <w:rsid w:val="002162F4"/>
    <w:rsid w:val="00216467"/>
    <w:rsid w:val="0021648A"/>
    <w:rsid w:val="0021698A"/>
    <w:rsid w:val="00216C7F"/>
    <w:rsid w:val="00216E49"/>
    <w:rsid w:val="00216FC9"/>
    <w:rsid w:val="002170B8"/>
    <w:rsid w:val="00217200"/>
    <w:rsid w:val="002172C5"/>
    <w:rsid w:val="002173BD"/>
    <w:rsid w:val="00217942"/>
    <w:rsid w:val="00217992"/>
    <w:rsid w:val="00217C09"/>
    <w:rsid w:val="00217F6D"/>
    <w:rsid w:val="00220150"/>
    <w:rsid w:val="00220157"/>
    <w:rsid w:val="00220303"/>
    <w:rsid w:val="002207BF"/>
    <w:rsid w:val="00220C2B"/>
    <w:rsid w:val="00220C5C"/>
    <w:rsid w:val="00220D60"/>
    <w:rsid w:val="00220E62"/>
    <w:rsid w:val="00220E91"/>
    <w:rsid w:val="002210C4"/>
    <w:rsid w:val="002211F1"/>
    <w:rsid w:val="0022180C"/>
    <w:rsid w:val="00221BD0"/>
    <w:rsid w:val="00221E1A"/>
    <w:rsid w:val="00221F33"/>
    <w:rsid w:val="00221F88"/>
    <w:rsid w:val="00221F89"/>
    <w:rsid w:val="00222073"/>
    <w:rsid w:val="0022213B"/>
    <w:rsid w:val="002224B5"/>
    <w:rsid w:val="00222859"/>
    <w:rsid w:val="00222929"/>
    <w:rsid w:val="00222E51"/>
    <w:rsid w:val="00222F40"/>
    <w:rsid w:val="00222F77"/>
    <w:rsid w:val="00223127"/>
    <w:rsid w:val="0022314B"/>
    <w:rsid w:val="00223247"/>
    <w:rsid w:val="00223310"/>
    <w:rsid w:val="0022345B"/>
    <w:rsid w:val="002235B8"/>
    <w:rsid w:val="0022436E"/>
    <w:rsid w:val="002244A6"/>
    <w:rsid w:val="0022464D"/>
    <w:rsid w:val="0022473A"/>
    <w:rsid w:val="00224B95"/>
    <w:rsid w:val="00224D37"/>
    <w:rsid w:val="00225146"/>
    <w:rsid w:val="00225189"/>
    <w:rsid w:val="002251F3"/>
    <w:rsid w:val="002252FF"/>
    <w:rsid w:val="002255D1"/>
    <w:rsid w:val="00225AB2"/>
    <w:rsid w:val="00225B31"/>
    <w:rsid w:val="00225E0B"/>
    <w:rsid w:val="00225E73"/>
    <w:rsid w:val="002260AA"/>
    <w:rsid w:val="002262E4"/>
    <w:rsid w:val="00226642"/>
    <w:rsid w:val="00226C17"/>
    <w:rsid w:val="002273F4"/>
    <w:rsid w:val="0022743E"/>
    <w:rsid w:val="00227729"/>
    <w:rsid w:val="00227A6F"/>
    <w:rsid w:val="00227C47"/>
    <w:rsid w:val="00227D62"/>
    <w:rsid w:val="00227F81"/>
    <w:rsid w:val="0023014B"/>
    <w:rsid w:val="00230521"/>
    <w:rsid w:val="002305B8"/>
    <w:rsid w:val="002306D0"/>
    <w:rsid w:val="00230825"/>
    <w:rsid w:val="00230991"/>
    <w:rsid w:val="00230A1A"/>
    <w:rsid w:val="00230ABE"/>
    <w:rsid w:val="00230CC7"/>
    <w:rsid w:val="0023133F"/>
    <w:rsid w:val="002313F3"/>
    <w:rsid w:val="002314B0"/>
    <w:rsid w:val="0023193A"/>
    <w:rsid w:val="002320D8"/>
    <w:rsid w:val="002321F6"/>
    <w:rsid w:val="00232601"/>
    <w:rsid w:val="0023272F"/>
    <w:rsid w:val="00232924"/>
    <w:rsid w:val="00232B54"/>
    <w:rsid w:val="00232BDE"/>
    <w:rsid w:val="00232D2D"/>
    <w:rsid w:val="00232EBA"/>
    <w:rsid w:val="00233426"/>
    <w:rsid w:val="00233455"/>
    <w:rsid w:val="0023352F"/>
    <w:rsid w:val="002336A4"/>
    <w:rsid w:val="00233C87"/>
    <w:rsid w:val="00233CBD"/>
    <w:rsid w:val="00233E74"/>
    <w:rsid w:val="00234151"/>
    <w:rsid w:val="002341A7"/>
    <w:rsid w:val="002341B7"/>
    <w:rsid w:val="002343EC"/>
    <w:rsid w:val="00234A24"/>
    <w:rsid w:val="00234BA8"/>
    <w:rsid w:val="00234D72"/>
    <w:rsid w:val="002350BF"/>
    <w:rsid w:val="002352A6"/>
    <w:rsid w:val="00235516"/>
    <w:rsid w:val="00235839"/>
    <w:rsid w:val="00235981"/>
    <w:rsid w:val="00235C9A"/>
    <w:rsid w:val="00235F70"/>
    <w:rsid w:val="0023600F"/>
    <w:rsid w:val="002364EA"/>
    <w:rsid w:val="0023692B"/>
    <w:rsid w:val="00236A55"/>
    <w:rsid w:val="00236B00"/>
    <w:rsid w:val="00236B07"/>
    <w:rsid w:val="00236B86"/>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CCF"/>
    <w:rsid w:val="002421BF"/>
    <w:rsid w:val="0024236F"/>
    <w:rsid w:val="002423C9"/>
    <w:rsid w:val="002424D1"/>
    <w:rsid w:val="00242576"/>
    <w:rsid w:val="002427B8"/>
    <w:rsid w:val="0024283D"/>
    <w:rsid w:val="00242CEE"/>
    <w:rsid w:val="00242D53"/>
    <w:rsid w:val="0024356A"/>
    <w:rsid w:val="0024396F"/>
    <w:rsid w:val="00244135"/>
    <w:rsid w:val="0024421B"/>
    <w:rsid w:val="00244CA5"/>
    <w:rsid w:val="00244DED"/>
    <w:rsid w:val="00244E77"/>
    <w:rsid w:val="00244F18"/>
    <w:rsid w:val="00244FFE"/>
    <w:rsid w:val="00245898"/>
    <w:rsid w:val="00245DA2"/>
    <w:rsid w:val="00246063"/>
    <w:rsid w:val="00246523"/>
    <w:rsid w:val="002465A7"/>
    <w:rsid w:val="00246755"/>
    <w:rsid w:val="00246CE0"/>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B52"/>
    <w:rsid w:val="00251D46"/>
    <w:rsid w:val="00251EF2"/>
    <w:rsid w:val="00251F5D"/>
    <w:rsid w:val="00251FE5"/>
    <w:rsid w:val="00252021"/>
    <w:rsid w:val="00252210"/>
    <w:rsid w:val="002522E9"/>
    <w:rsid w:val="002525CF"/>
    <w:rsid w:val="002525D6"/>
    <w:rsid w:val="002525FF"/>
    <w:rsid w:val="00252952"/>
    <w:rsid w:val="002529E7"/>
    <w:rsid w:val="00252BAA"/>
    <w:rsid w:val="00252C54"/>
    <w:rsid w:val="00252D8F"/>
    <w:rsid w:val="00252F8E"/>
    <w:rsid w:val="0025309A"/>
    <w:rsid w:val="0025386A"/>
    <w:rsid w:val="00253874"/>
    <w:rsid w:val="00253E5F"/>
    <w:rsid w:val="002540A3"/>
    <w:rsid w:val="00254256"/>
    <w:rsid w:val="002542FC"/>
    <w:rsid w:val="002543CF"/>
    <w:rsid w:val="002543F6"/>
    <w:rsid w:val="0025461F"/>
    <w:rsid w:val="002546E5"/>
    <w:rsid w:val="002546FC"/>
    <w:rsid w:val="002547A2"/>
    <w:rsid w:val="002549EF"/>
    <w:rsid w:val="00254A35"/>
    <w:rsid w:val="00254E4D"/>
    <w:rsid w:val="00254F26"/>
    <w:rsid w:val="00254F3D"/>
    <w:rsid w:val="00255809"/>
    <w:rsid w:val="002560BB"/>
    <w:rsid w:val="0025633A"/>
    <w:rsid w:val="0025648B"/>
    <w:rsid w:val="00256FED"/>
    <w:rsid w:val="00257048"/>
    <w:rsid w:val="00257158"/>
    <w:rsid w:val="00257649"/>
    <w:rsid w:val="00257665"/>
    <w:rsid w:val="00257864"/>
    <w:rsid w:val="002579C2"/>
    <w:rsid w:val="00257A23"/>
    <w:rsid w:val="00257BDD"/>
    <w:rsid w:val="002600ED"/>
    <w:rsid w:val="00260289"/>
    <w:rsid w:val="00260460"/>
    <w:rsid w:val="002604BF"/>
    <w:rsid w:val="0026083B"/>
    <w:rsid w:val="002609CE"/>
    <w:rsid w:val="0026141C"/>
    <w:rsid w:val="002616EF"/>
    <w:rsid w:val="0026171E"/>
    <w:rsid w:val="00261883"/>
    <w:rsid w:val="00261922"/>
    <w:rsid w:val="00261EF3"/>
    <w:rsid w:val="00262159"/>
    <w:rsid w:val="002622CB"/>
    <w:rsid w:val="002623FF"/>
    <w:rsid w:val="002628F5"/>
    <w:rsid w:val="00262962"/>
    <w:rsid w:val="00262A04"/>
    <w:rsid w:val="00262A9C"/>
    <w:rsid w:val="00262B8C"/>
    <w:rsid w:val="00262C13"/>
    <w:rsid w:val="00262EFE"/>
    <w:rsid w:val="00263124"/>
    <w:rsid w:val="00263145"/>
    <w:rsid w:val="00263556"/>
    <w:rsid w:val="002635FE"/>
    <w:rsid w:val="00263B62"/>
    <w:rsid w:val="00263E60"/>
    <w:rsid w:val="0026404B"/>
    <w:rsid w:val="002640AE"/>
    <w:rsid w:val="002641C6"/>
    <w:rsid w:val="0026456B"/>
    <w:rsid w:val="00264728"/>
    <w:rsid w:val="00264838"/>
    <w:rsid w:val="002655F7"/>
    <w:rsid w:val="002656C8"/>
    <w:rsid w:val="002656F4"/>
    <w:rsid w:val="002658A2"/>
    <w:rsid w:val="00265B24"/>
    <w:rsid w:val="00265D17"/>
    <w:rsid w:val="00266027"/>
    <w:rsid w:val="002666BE"/>
    <w:rsid w:val="0026695E"/>
    <w:rsid w:val="00266B0A"/>
    <w:rsid w:val="00266B52"/>
    <w:rsid w:val="0026720B"/>
    <w:rsid w:val="00267323"/>
    <w:rsid w:val="00267968"/>
    <w:rsid w:val="00267B7D"/>
    <w:rsid w:val="00267E1C"/>
    <w:rsid w:val="00267F51"/>
    <w:rsid w:val="002701D3"/>
    <w:rsid w:val="00270776"/>
    <w:rsid w:val="002708EA"/>
    <w:rsid w:val="00270B61"/>
    <w:rsid w:val="00270D96"/>
    <w:rsid w:val="00270DA3"/>
    <w:rsid w:val="00270F5B"/>
    <w:rsid w:val="00271262"/>
    <w:rsid w:val="00271351"/>
    <w:rsid w:val="00271665"/>
    <w:rsid w:val="00271E07"/>
    <w:rsid w:val="00271FD5"/>
    <w:rsid w:val="0027239C"/>
    <w:rsid w:val="00272503"/>
    <w:rsid w:val="00274160"/>
    <w:rsid w:val="002742FE"/>
    <w:rsid w:val="002746E6"/>
    <w:rsid w:val="002748AB"/>
    <w:rsid w:val="0027495D"/>
    <w:rsid w:val="002749BA"/>
    <w:rsid w:val="00274AE8"/>
    <w:rsid w:val="00275146"/>
    <w:rsid w:val="002751FB"/>
    <w:rsid w:val="002757FA"/>
    <w:rsid w:val="002760E8"/>
    <w:rsid w:val="00276344"/>
    <w:rsid w:val="002763C5"/>
    <w:rsid w:val="002763D1"/>
    <w:rsid w:val="00276592"/>
    <w:rsid w:val="0027694D"/>
    <w:rsid w:val="00276B6A"/>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1FEA"/>
    <w:rsid w:val="00282044"/>
    <w:rsid w:val="00282323"/>
    <w:rsid w:val="00282CD5"/>
    <w:rsid w:val="00282D5A"/>
    <w:rsid w:val="00282EB0"/>
    <w:rsid w:val="002832BA"/>
    <w:rsid w:val="00283479"/>
    <w:rsid w:val="002836C0"/>
    <w:rsid w:val="0028371C"/>
    <w:rsid w:val="002837AA"/>
    <w:rsid w:val="00283AFB"/>
    <w:rsid w:val="00283C8F"/>
    <w:rsid w:val="00283E4A"/>
    <w:rsid w:val="00284149"/>
    <w:rsid w:val="0028495C"/>
    <w:rsid w:val="00284AB4"/>
    <w:rsid w:val="00284AB5"/>
    <w:rsid w:val="00284C11"/>
    <w:rsid w:val="00284F61"/>
    <w:rsid w:val="00284FFD"/>
    <w:rsid w:val="0028576C"/>
    <w:rsid w:val="00285B05"/>
    <w:rsid w:val="00286290"/>
    <w:rsid w:val="002864AC"/>
    <w:rsid w:val="002868CE"/>
    <w:rsid w:val="002869C2"/>
    <w:rsid w:val="00286A7D"/>
    <w:rsid w:val="00286BB6"/>
    <w:rsid w:val="00286FB6"/>
    <w:rsid w:val="002871C1"/>
    <w:rsid w:val="002873CF"/>
    <w:rsid w:val="00287568"/>
    <w:rsid w:val="00287569"/>
    <w:rsid w:val="002878DD"/>
    <w:rsid w:val="0029014B"/>
    <w:rsid w:val="00290255"/>
    <w:rsid w:val="002904C8"/>
    <w:rsid w:val="00290572"/>
    <w:rsid w:val="00290868"/>
    <w:rsid w:val="00291113"/>
    <w:rsid w:val="00291403"/>
    <w:rsid w:val="002916C5"/>
    <w:rsid w:val="002918A6"/>
    <w:rsid w:val="002918C3"/>
    <w:rsid w:val="00291B7C"/>
    <w:rsid w:val="00291BE0"/>
    <w:rsid w:val="00291BF1"/>
    <w:rsid w:val="00291FED"/>
    <w:rsid w:val="00292170"/>
    <w:rsid w:val="0029225A"/>
    <w:rsid w:val="002924BF"/>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5C64"/>
    <w:rsid w:val="00296193"/>
    <w:rsid w:val="00296410"/>
    <w:rsid w:val="00296926"/>
    <w:rsid w:val="00296995"/>
    <w:rsid w:val="00296AA2"/>
    <w:rsid w:val="00296ACB"/>
    <w:rsid w:val="00296B46"/>
    <w:rsid w:val="00296F95"/>
    <w:rsid w:val="002970F4"/>
    <w:rsid w:val="002975B0"/>
    <w:rsid w:val="002975BE"/>
    <w:rsid w:val="0029784C"/>
    <w:rsid w:val="0029785F"/>
    <w:rsid w:val="00297A89"/>
    <w:rsid w:val="00297AB9"/>
    <w:rsid w:val="00297D08"/>
    <w:rsid w:val="002A006D"/>
    <w:rsid w:val="002A048A"/>
    <w:rsid w:val="002A08C5"/>
    <w:rsid w:val="002A0977"/>
    <w:rsid w:val="002A0C48"/>
    <w:rsid w:val="002A0C7E"/>
    <w:rsid w:val="002A0FB3"/>
    <w:rsid w:val="002A15A0"/>
    <w:rsid w:val="002A17F3"/>
    <w:rsid w:val="002A1A30"/>
    <w:rsid w:val="002A1E3B"/>
    <w:rsid w:val="002A25A3"/>
    <w:rsid w:val="002A2694"/>
    <w:rsid w:val="002A2AAA"/>
    <w:rsid w:val="002A2FFA"/>
    <w:rsid w:val="002A310A"/>
    <w:rsid w:val="002A311A"/>
    <w:rsid w:val="002A3170"/>
    <w:rsid w:val="002A347C"/>
    <w:rsid w:val="002A366D"/>
    <w:rsid w:val="002A37C2"/>
    <w:rsid w:val="002A3CD1"/>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D90"/>
    <w:rsid w:val="002A7E8E"/>
    <w:rsid w:val="002A7F2E"/>
    <w:rsid w:val="002B0295"/>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1E0"/>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9F8"/>
    <w:rsid w:val="002B4C15"/>
    <w:rsid w:val="002B4E36"/>
    <w:rsid w:val="002B4ECF"/>
    <w:rsid w:val="002B5256"/>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3DB"/>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C72DF"/>
    <w:rsid w:val="002D0099"/>
    <w:rsid w:val="002D02EA"/>
    <w:rsid w:val="002D15B5"/>
    <w:rsid w:val="002D17BA"/>
    <w:rsid w:val="002D18A3"/>
    <w:rsid w:val="002D1935"/>
    <w:rsid w:val="002D1C85"/>
    <w:rsid w:val="002D1F42"/>
    <w:rsid w:val="002D20C5"/>
    <w:rsid w:val="002D20EA"/>
    <w:rsid w:val="002D2388"/>
    <w:rsid w:val="002D2644"/>
    <w:rsid w:val="002D26B8"/>
    <w:rsid w:val="002D2D41"/>
    <w:rsid w:val="002D2D8F"/>
    <w:rsid w:val="002D31D9"/>
    <w:rsid w:val="002D3309"/>
    <w:rsid w:val="002D33EA"/>
    <w:rsid w:val="002D358D"/>
    <w:rsid w:val="002D36D9"/>
    <w:rsid w:val="002D38B6"/>
    <w:rsid w:val="002D39BE"/>
    <w:rsid w:val="002D39C2"/>
    <w:rsid w:val="002D3F0A"/>
    <w:rsid w:val="002D3F8A"/>
    <w:rsid w:val="002D44E3"/>
    <w:rsid w:val="002D45BF"/>
    <w:rsid w:val="002D47D6"/>
    <w:rsid w:val="002D4A40"/>
    <w:rsid w:val="002D4B73"/>
    <w:rsid w:val="002D4E5B"/>
    <w:rsid w:val="002D5024"/>
    <w:rsid w:val="002D5250"/>
    <w:rsid w:val="002D5526"/>
    <w:rsid w:val="002D574B"/>
    <w:rsid w:val="002D59DA"/>
    <w:rsid w:val="002D5C42"/>
    <w:rsid w:val="002D5E8E"/>
    <w:rsid w:val="002D6244"/>
    <w:rsid w:val="002D6843"/>
    <w:rsid w:val="002D68E3"/>
    <w:rsid w:val="002D6A4E"/>
    <w:rsid w:val="002D6D42"/>
    <w:rsid w:val="002D6F57"/>
    <w:rsid w:val="002D6F61"/>
    <w:rsid w:val="002D715D"/>
    <w:rsid w:val="002D7898"/>
    <w:rsid w:val="002D7AC4"/>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4F5B"/>
    <w:rsid w:val="002E5001"/>
    <w:rsid w:val="002E53AB"/>
    <w:rsid w:val="002E5798"/>
    <w:rsid w:val="002E5B19"/>
    <w:rsid w:val="002E5B26"/>
    <w:rsid w:val="002E5C62"/>
    <w:rsid w:val="002E5EF9"/>
    <w:rsid w:val="002E63FE"/>
    <w:rsid w:val="002E65E9"/>
    <w:rsid w:val="002E6601"/>
    <w:rsid w:val="002E66F5"/>
    <w:rsid w:val="002E6AE5"/>
    <w:rsid w:val="002E6B61"/>
    <w:rsid w:val="002E6BE6"/>
    <w:rsid w:val="002E6F00"/>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7A3"/>
    <w:rsid w:val="002F38C5"/>
    <w:rsid w:val="002F3B30"/>
    <w:rsid w:val="002F3E40"/>
    <w:rsid w:val="002F3E46"/>
    <w:rsid w:val="002F432B"/>
    <w:rsid w:val="002F49F4"/>
    <w:rsid w:val="002F4A91"/>
    <w:rsid w:val="002F4AC8"/>
    <w:rsid w:val="002F4B40"/>
    <w:rsid w:val="002F4BA6"/>
    <w:rsid w:val="002F4BEF"/>
    <w:rsid w:val="002F53CB"/>
    <w:rsid w:val="002F5433"/>
    <w:rsid w:val="002F55F4"/>
    <w:rsid w:val="002F5A20"/>
    <w:rsid w:val="002F5E2F"/>
    <w:rsid w:val="002F600B"/>
    <w:rsid w:val="002F6042"/>
    <w:rsid w:val="002F6233"/>
    <w:rsid w:val="002F627A"/>
    <w:rsid w:val="002F634D"/>
    <w:rsid w:val="002F6446"/>
    <w:rsid w:val="002F656B"/>
    <w:rsid w:val="002F65FA"/>
    <w:rsid w:val="002F6A7F"/>
    <w:rsid w:val="002F7134"/>
    <w:rsid w:val="002F73C2"/>
    <w:rsid w:val="002F73FC"/>
    <w:rsid w:val="002F7642"/>
    <w:rsid w:val="002F7DFA"/>
    <w:rsid w:val="0030063B"/>
    <w:rsid w:val="003009DD"/>
    <w:rsid w:val="00300A86"/>
    <w:rsid w:val="00300BF0"/>
    <w:rsid w:val="00300D35"/>
    <w:rsid w:val="00300F24"/>
    <w:rsid w:val="0030118B"/>
    <w:rsid w:val="003017BF"/>
    <w:rsid w:val="0030199F"/>
    <w:rsid w:val="00301B2F"/>
    <w:rsid w:val="00301F7A"/>
    <w:rsid w:val="00301F92"/>
    <w:rsid w:val="00302659"/>
    <w:rsid w:val="003028A8"/>
    <w:rsid w:val="00302DBA"/>
    <w:rsid w:val="003030CD"/>
    <w:rsid w:val="003032DF"/>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6E90"/>
    <w:rsid w:val="00307097"/>
    <w:rsid w:val="00307320"/>
    <w:rsid w:val="0030751A"/>
    <w:rsid w:val="00307C69"/>
    <w:rsid w:val="00307D9A"/>
    <w:rsid w:val="00307E44"/>
    <w:rsid w:val="00307E76"/>
    <w:rsid w:val="00310023"/>
    <w:rsid w:val="003104AE"/>
    <w:rsid w:val="00310645"/>
    <w:rsid w:val="0031079B"/>
    <w:rsid w:val="00310AAF"/>
    <w:rsid w:val="0031116A"/>
    <w:rsid w:val="00311776"/>
    <w:rsid w:val="003118B1"/>
    <w:rsid w:val="00311982"/>
    <w:rsid w:val="00311E9F"/>
    <w:rsid w:val="00312040"/>
    <w:rsid w:val="0031217F"/>
    <w:rsid w:val="003121D6"/>
    <w:rsid w:val="00312761"/>
    <w:rsid w:val="00312B37"/>
    <w:rsid w:val="00313137"/>
    <w:rsid w:val="00313454"/>
    <w:rsid w:val="0031444B"/>
    <w:rsid w:val="0031446F"/>
    <w:rsid w:val="00314CC0"/>
    <w:rsid w:val="00315811"/>
    <w:rsid w:val="00315CF5"/>
    <w:rsid w:val="00315D1C"/>
    <w:rsid w:val="00315E12"/>
    <w:rsid w:val="00315FF1"/>
    <w:rsid w:val="00316012"/>
    <w:rsid w:val="00316338"/>
    <w:rsid w:val="00316623"/>
    <w:rsid w:val="00316B03"/>
    <w:rsid w:val="00316E26"/>
    <w:rsid w:val="00316FC3"/>
    <w:rsid w:val="003170AD"/>
    <w:rsid w:val="003171FB"/>
    <w:rsid w:val="0031727F"/>
    <w:rsid w:val="00317390"/>
    <w:rsid w:val="0031752B"/>
    <w:rsid w:val="003177EB"/>
    <w:rsid w:val="00317BC0"/>
    <w:rsid w:val="00317C86"/>
    <w:rsid w:val="00320220"/>
    <w:rsid w:val="0032039D"/>
    <w:rsid w:val="0032062F"/>
    <w:rsid w:val="003206C2"/>
    <w:rsid w:val="003208C5"/>
    <w:rsid w:val="00320A83"/>
    <w:rsid w:val="00320D2B"/>
    <w:rsid w:val="003213CF"/>
    <w:rsid w:val="003215F6"/>
    <w:rsid w:val="0032193B"/>
    <w:rsid w:val="00321A93"/>
    <w:rsid w:val="00321D72"/>
    <w:rsid w:val="00321DF7"/>
    <w:rsid w:val="00321E70"/>
    <w:rsid w:val="00321F69"/>
    <w:rsid w:val="00321FC4"/>
    <w:rsid w:val="0032203B"/>
    <w:rsid w:val="003221B3"/>
    <w:rsid w:val="0032228A"/>
    <w:rsid w:val="00322564"/>
    <w:rsid w:val="00322852"/>
    <w:rsid w:val="003228F5"/>
    <w:rsid w:val="00322984"/>
    <w:rsid w:val="00322FC9"/>
    <w:rsid w:val="0032312C"/>
    <w:rsid w:val="00323550"/>
    <w:rsid w:val="003235C7"/>
    <w:rsid w:val="003239A5"/>
    <w:rsid w:val="003239E9"/>
    <w:rsid w:val="00323BB0"/>
    <w:rsid w:val="00323BF7"/>
    <w:rsid w:val="00323D62"/>
    <w:rsid w:val="00323E53"/>
    <w:rsid w:val="00323FB9"/>
    <w:rsid w:val="00324118"/>
    <w:rsid w:val="003246B3"/>
    <w:rsid w:val="00324862"/>
    <w:rsid w:val="00324B3C"/>
    <w:rsid w:val="00324BCE"/>
    <w:rsid w:val="00324C18"/>
    <w:rsid w:val="00324C8C"/>
    <w:rsid w:val="00324D0F"/>
    <w:rsid w:val="00325339"/>
    <w:rsid w:val="0032561C"/>
    <w:rsid w:val="00325A66"/>
    <w:rsid w:val="00325BDF"/>
    <w:rsid w:val="00325D5D"/>
    <w:rsid w:val="00325DBC"/>
    <w:rsid w:val="00326103"/>
    <w:rsid w:val="0032674C"/>
    <w:rsid w:val="0032676E"/>
    <w:rsid w:val="00326AA0"/>
    <w:rsid w:val="00326B6B"/>
    <w:rsid w:val="00326DE5"/>
    <w:rsid w:val="00326E41"/>
    <w:rsid w:val="00326F2C"/>
    <w:rsid w:val="003270F6"/>
    <w:rsid w:val="003276BD"/>
    <w:rsid w:val="003277EE"/>
    <w:rsid w:val="00327977"/>
    <w:rsid w:val="00327A1C"/>
    <w:rsid w:val="00327DA8"/>
    <w:rsid w:val="00327E57"/>
    <w:rsid w:val="003302BE"/>
    <w:rsid w:val="003303FF"/>
    <w:rsid w:val="00330678"/>
    <w:rsid w:val="0033095F"/>
    <w:rsid w:val="003309A0"/>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3"/>
    <w:rsid w:val="0033347D"/>
    <w:rsid w:val="003335FF"/>
    <w:rsid w:val="0033363F"/>
    <w:rsid w:val="0033388D"/>
    <w:rsid w:val="00333C16"/>
    <w:rsid w:val="003345AB"/>
    <w:rsid w:val="003349EB"/>
    <w:rsid w:val="00334A43"/>
    <w:rsid w:val="00334E03"/>
    <w:rsid w:val="00334FBC"/>
    <w:rsid w:val="00335051"/>
    <w:rsid w:val="003350CB"/>
    <w:rsid w:val="003351B9"/>
    <w:rsid w:val="00335296"/>
    <w:rsid w:val="003353C7"/>
    <w:rsid w:val="00335446"/>
    <w:rsid w:val="003354BE"/>
    <w:rsid w:val="003354E8"/>
    <w:rsid w:val="00335548"/>
    <w:rsid w:val="0033564C"/>
    <w:rsid w:val="00335650"/>
    <w:rsid w:val="00335809"/>
    <w:rsid w:val="003358DE"/>
    <w:rsid w:val="00335920"/>
    <w:rsid w:val="00335A61"/>
    <w:rsid w:val="00335FE9"/>
    <w:rsid w:val="0033610E"/>
    <w:rsid w:val="00336223"/>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7D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3C8E"/>
    <w:rsid w:val="00343DB2"/>
    <w:rsid w:val="00344088"/>
    <w:rsid w:val="0034410E"/>
    <w:rsid w:val="00344294"/>
    <w:rsid w:val="003442C6"/>
    <w:rsid w:val="00344BD2"/>
    <w:rsid w:val="0034526C"/>
    <w:rsid w:val="00345387"/>
    <w:rsid w:val="00345805"/>
    <w:rsid w:val="00345C4D"/>
    <w:rsid w:val="00345CC5"/>
    <w:rsid w:val="00345F7C"/>
    <w:rsid w:val="00345FB3"/>
    <w:rsid w:val="00346002"/>
    <w:rsid w:val="003460D3"/>
    <w:rsid w:val="00346AC2"/>
    <w:rsid w:val="00346D5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DA5"/>
    <w:rsid w:val="00351FDE"/>
    <w:rsid w:val="0035249C"/>
    <w:rsid w:val="00352A0F"/>
    <w:rsid w:val="00352C75"/>
    <w:rsid w:val="00353392"/>
    <w:rsid w:val="003534DE"/>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19"/>
    <w:rsid w:val="00355A66"/>
    <w:rsid w:val="003560F7"/>
    <w:rsid w:val="0035624A"/>
    <w:rsid w:val="00356594"/>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2F85"/>
    <w:rsid w:val="003632DF"/>
    <w:rsid w:val="0036334C"/>
    <w:rsid w:val="00363423"/>
    <w:rsid w:val="003635BD"/>
    <w:rsid w:val="00363EFA"/>
    <w:rsid w:val="00363FE3"/>
    <w:rsid w:val="003640E5"/>
    <w:rsid w:val="00364657"/>
    <w:rsid w:val="0036480D"/>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6CBD"/>
    <w:rsid w:val="0036713D"/>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C59"/>
    <w:rsid w:val="00372DFF"/>
    <w:rsid w:val="00373472"/>
    <w:rsid w:val="003734D0"/>
    <w:rsid w:val="0037355B"/>
    <w:rsid w:val="0037364E"/>
    <w:rsid w:val="00373756"/>
    <w:rsid w:val="00373BCB"/>
    <w:rsid w:val="00373C79"/>
    <w:rsid w:val="00373CD6"/>
    <w:rsid w:val="00373D28"/>
    <w:rsid w:val="00373D52"/>
    <w:rsid w:val="00373DAA"/>
    <w:rsid w:val="0037457C"/>
    <w:rsid w:val="00374DB9"/>
    <w:rsid w:val="00375B4C"/>
    <w:rsid w:val="00375CEE"/>
    <w:rsid w:val="00375D28"/>
    <w:rsid w:val="00375DC6"/>
    <w:rsid w:val="003762A3"/>
    <w:rsid w:val="003766EA"/>
    <w:rsid w:val="00376836"/>
    <w:rsid w:val="003768AF"/>
    <w:rsid w:val="00376AF1"/>
    <w:rsid w:val="00376BA4"/>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00"/>
    <w:rsid w:val="00381449"/>
    <w:rsid w:val="00381654"/>
    <w:rsid w:val="00381737"/>
    <w:rsid w:val="00381A1F"/>
    <w:rsid w:val="00381AC1"/>
    <w:rsid w:val="00381B55"/>
    <w:rsid w:val="0038210C"/>
    <w:rsid w:val="0038224E"/>
    <w:rsid w:val="0038237C"/>
    <w:rsid w:val="00382422"/>
    <w:rsid w:val="0038260F"/>
    <w:rsid w:val="003826A8"/>
    <w:rsid w:val="003828B2"/>
    <w:rsid w:val="00382CB0"/>
    <w:rsid w:val="00382DC4"/>
    <w:rsid w:val="0038303E"/>
    <w:rsid w:val="003830FF"/>
    <w:rsid w:val="00383558"/>
    <w:rsid w:val="00383898"/>
    <w:rsid w:val="00383D64"/>
    <w:rsid w:val="00384356"/>
    <w:rsid w:val="003843E7"/>
    <w:rsid w:val="00384878"/>
    <w:rsid w:val="00384A7D"/>
    <w:rsid w:val="00384B39"/>
    <w:rsid w:val="00384F4B"/>
    <w:rsid w:val="00385340"/>
    <w:rsid w:val="003855F6"/>
    <w:rsid w:val="00385772"/>
    <w:rsid w:val="00386643"/>
    <w:rsid w:val="00386A0C"/>
    <w:rsid w:val="00386A0D"/>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2B37"/>
    <w:rsid w:val="0039327E"/>
    <w:rsid w:val="00393395"/>
    <w:rsid w:val="00393586"/>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5D1"/>
    <w:rsid w:val="00396C73"/>
    <w:rsid w:val="00396D9C"/>
    <w:rsid w:val="00396EFA"/>
    <w:rsid w:val="00397058"/>
    <w:rsid w:val="00397060"/>
    <w:rsid w:val="00397234"/>
    <w:rsid w:val="003973FB"/>
    <w:rsid w:val="00397789"/>
    <w:rsid w:val="003978AE"/>
    <w:rsid w:val="00397A64"/>
    <w:rsid w:val="00397B11"/>
    <w:rsid w:val="00397DE9"/>
    <w:rsid w:val="003A028C"/>
    <w:rsid w:val="003A02F7"/>
    <w:rsid w:val="003A0936"/>
    <w:rsid w:val="003A0982"/>
    <w:rsid w:val="003A0A18"/>
    <w:rsid w:val="003A100D"/>
    <w:rsid w:val="003A142A"/>
    <w:rsid w:val="003A1442"/>
    <w:rsid w:val="003A17FA"/>
    <w:rsid w:val="003A1AE9"/>
    <w:rsid w:val="003A1EC2"/>
    <w:rsid w:val="003A219A"/>
    <w:rsid w:val="003A236D"/>
    <w:rsid w:val="003A27BC"/>
    <w:rsid w:val="003A29ED"/>
    <w:rsid w:val="003A2A34"/>
    <w:rsid w:val="003A2D9C"/>
    <w:rsid w:val="003A2E3F"/>
    <w:rsid w:val="003A2F09"/>
    <w:rsid w:val="003A3090"/>
    <w:rsid w:val="003A3177"/>
    <w:rsid w:val="003A3258"/>
    <w:rsid w:val="003A3528"/>
    <w:rsid w:val="003A3783"/>
    <w:rsid w:val="003A40BE"/>
    <w:rsid w:val="003A42F0"/>
    <w:rsid w:val="003A498D"/>
    <w:rsid w:val="003A4D72"/>
    <w:rsid w:val="003A4F28"/>
    <w:rsid w:val="003A52EC"/>
    <w:rsid w:val="003A535C"/>
    <w:rsid w:val="003A5586"/>
    <w:rsid w:val="003A594B"/>
    <w:rsid w:val="003A5C48"/>
    <w:rsid w:val="003A5D45"/>
    <w:rsid w:val="003A5D87"/>
    <w:rsid w:val="003A5DBF"/>
    <w:rsid w:val="003A6322"/>
    <w:rsid w:val="003A6649"/>
    <w:rsid w:val="003A669E"/>
    <w:rsid w:val="003A688F"/>
    <w:rsid w:val="003A68F7"/>
    <w:rsid w:val="003A6A4E"/>
    <w:rsid w:val="003A6FC7"/>
    <w:rsid w:val="003A73EA"/>
    <w:rsid w:val="003A76FE"/>
    <w:rsid w:val="003A78E7"/>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D6F"/>
    <w:rsid w:val="003B2E20"/>
    <w:rsid w:val="003B30A0"/>
    <w:rsid w:val="003B3250"/>
    <w:rsid w:val="003B326B"/>
    <w:rsid w:val="003B32BC"/>
    <w:rsid w:val="003B33F8"/>
    <w:rsid w:val="003B34C7"/>
    <w:rsid w:val="003B356E"/>
    <w:rsid w:val="003B36B2"/>
    <w:rsid w:val="003B36C0"/>
    <w:rsid w:val="003B3BAB"/>
    <w:rsid w:val="003B4177"/>
    <w:rsid w:val="003B4273"/>
    <w:rsid w:val="003B4656"/>
    <w:rsid w:val="003B4795"/>
    <w:rsid w:val="003B4DC1"/>
    <w:rsid w:val="003B4F5B"/>
    <w:rsid w:val="003B516F"/>
    <w:rsid w:val="003B51A7"/>
    <w:rsid w:val="003B562E"/>
    <w:rsid w:val="003B576B"/>
    <w:rsid w:val="003B576C"/>
    <w:rsid w:val="003B5A99"/>
    <w:rsid w:val="003B5D04"/>
    <w:rsid w:val="003B5DFE"/>
    <w:rsid w:val="003B5F4D"/>
    <w:rsid w:val="003B6629"/>
    <w:rsid w:val="003B68AC"/>
    <w:rsid w:val="003B6B93"/>
    <w:rsid w:val="003B6E90"/>
    <w:rsid w:val="003B6FDB"/>
    <w:rsid w:val="003B7041"/>
    <w:rsid w:val="003B7425"/>
    <w:rsid w:val="003B79D9"/>
    <w:rsid w:val="003B7C10"/>
    <w:rsid w:val="003B7EF9"/>
    <w:rsid w:val="003C039D"/>
    <w:rsid w:val="003C04C5"/>
    <w:rsid w:val="003C0618"/>
    <w:rsid w:val="003C0758"/>
    <w:rsid w:val="003C07D6"/>
    <w:rsid w:val="003C0B84"/>
    <w:rsid w:val="003C0BBF"/>
    <w:rsid w:val="003C10C9"/>
    <w:rsid w:val="003C1280"/>
    <w:rsid w:val="003C177E"/>
    <w:rsid w:val="003C1834"/>
    <w:rsid w:val="003C1A7E"/>
    <w:rsid w:val="003C1A9A"/>
    <w:rsid w:val="003C1DB7"/>
    <w:rsid w:val="003C1E93"/>
    <w:rsid w:val="003C1EAA"/>
    <w:rsid w:val="003C1FDE"/>
    <w:rsid w:val="003C2127"/>
    <w:rsid w:val="003C2334"/>
    <w:rsid w:val="003C2641"/>
    <w:rsid w:val="003C2A75"/>
    <w:rsid w:val="003C2D5B"/>
    <w:rsid w:val="003C2DF8"/>
    <w:rsid w:val="003C2EEE"/>
    <w:rsid w:val="003C3004"/>
    <w:rsid w:val="003C31A7"/>
    <w:rsid w:val="003C33A2"/>
    <w:rsid w:val="003C364F"/>
    <w:rsid w:val="003C374A"/>
    <w:rsid w:val="003C37CA"/>
    <w:rsid w:val="003C39B8"/>
    <w:rsid w:val="003C3B7B"/>
    <w:rsid w:val="003C3C91"/>
    <w:rsid w:val="003C3CD2"/>
    <w:rsid w:val="003C402E"/>
    <w:rsid w:val="003C406F"/>
    <w:rsid w:val="003C437B"/>
    <w:rsid w:val="003C4876"/>
    <w:rsid w:val="003C5140"/>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0C46"/>
    <w:rsid w:val="003D0DD3"/>
    <w:rsid w:val="003D13AD"/>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BD6"/>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09"/>
    <w:rsid w:val="003E15B8"/>
    <w:rsid w:val="003E15E5"/>
    <w:rsid w:val="003E16C8"/>
    <w:rsid w:val="003E17DB"/>
    <w:rsid w:val="003E1801"/>
    <w:rsid w:val="003E18BD"/>
    <w:rsid w:val="003E1C55"/>
    <w:rsid w:val="003E1DC6"/>
    <w:rsid w:val="003E1F65"/>
    <w:rsid w:val="003E2028"/>
    <w:rsid w:val="003E206F"/>
    <w:rsid w:val="003E2187"/>
    <w:rsid w:val="003E2264"/>
    <w:rsid w:val="003E27E0"/>
    <w:rsid w:val="003E2AB1"/>
    <w:rsid w:val="003E2EBB"/>
    <w:rsid w:val="003E3440"/>
    <w:rsid w:val="003E3691"/>
    <w:rsid w:val="003E3856"/>
    <w:rsid w:val="003E3A70"/>
    <w:rsid w:val="003E3B9C"/>
    <w:rsid w:val="003E3CFD"/>
    <w:rsid w:val="003E3E62"/>
    <w:rsid w:val="003E3F5F"/>
    <w:rsid w:val="003E4257"/>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E7F81"/>
    <w:rsid w:val="003F07DF"/>
    <w:rsid w:val="003F0AC9"/>
    <w:rsid w:val="003F0B54"/>
    <w:rsid w:val="003F0E1B"/>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D6E"/>
    <w:rsid w:val="003F2F5C"/>
    <w:rsid w:val="003F340B"/>
    <w:rsid w:val="003F3448"/>
    <w:rsid w:val="003F3550"/>
    <w:rsid w:val="003F3566"/>
    <w:rsid w:val="003F370C"/>
    <w:rsid w:val="003F3891"/>
    <w:rsid w:val="003F38EF"/>
    <w:rsid w:val="003F3986"/>
    <w:rsid w:val="003F3C7D"/>
    <w:rsid w:val="003F3D24"/>
    <w:rsid w:val="003F3DC8"/>
    <w:rsid w:val="003F4088"/>
    <w:rsid w:val="003F434D"/>
    <w:rsid w:val="003F4445"/>
    <w:rsid w:val="003F45FC"/>
    <w:rsid w:val="003F4BC0"/>
    <w:rsid w:val="003F4BF3"/>
    <w:rsid w:val="003F4D7E"/>
    <w:rsid w:val="003F4F2C"/>
    <w:rsid w:val="003F553E"/>
    <w:rsid w:val="003F564E"/>
    <w:rsid w:val="003F57B2"/>
    <w:rsid w:val="003F5A77"/>
    <w:rsid w:val="003F5BFD"/>
    <w:rsid w:val="003F5F94"/>
    <w:rsid w:val="003F5FFC"/>
    <w:rsid w:val="003F653B"/>
    <w:rsid w:val="003F65AD"/>
    <w:rsid w:val="003F6A18"/>
    <w:rsid w:val="003F6A1E"/>
    <w:rsid w:val="003F6BD3"/>
    <w:rsid w:val="003F6C8E"/>
    <w:rsid w:val="003F73AE"/>
    <w:rsid w:val="003F74CF"/>
    <w:rsid w:val="003F76BC"/>
    <w:rsid w:val="003F7761"/>
    <w:rsid w:val="003F7B43"/>
    <w:rsid w:val="003F7D1C"/>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2D55"/>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0E9"/>
    <w:rsid w:val="00405312"/>
    <w:rsid w:val="004058AF"/>
    <w:rsid w:val="00405A10"/>
    <w:rsid w:val="00405A4E"/>
    <w:rsid w:val="00405FE6"/>
    <w:rsid w:val="004061AD"/>
    <w:rsid w:val="0040633D"/>
    <w:rsid w:val="00406767"/>
    <w:rsid w:val="00406D1F"/>
    <w:rsid w:val="00407137"/>
    <w:rsid w:val="00407161"/>
    <w:rsid w:val="00407516"/>
    <w:rsid w:val="004078B5"/>
    <w:rsid w:val="00407F8F"/>
    <w:rsid w:val="00407FE5"/>
    <w:rsid w:val="00410044"/>
    <w:rsid w:val="004100F0"/>
    <w:rsid w:val="00410680"/>
    <w:rsid w:val="0041072F"/>
    <w:rsid w:val="00410FD3"/>
    <w:rsid w:val="0041136D"/>
    <w:rsid w:val="0041147A"/>
    <w:rsid w:val="004115A8"/>
    <w:rsid w:val="00411811"/>
    <w:rsid w:val="00411921"/>
    <w:rsid w:val="00412161"/>
    <w:rsid w:val="004121DE"/>
    <w:rsid w:val="004122B2"/>
    <w:rsid w:val="0041233F"/>
    <w:rsid w:val="00412A1C"/>
    <w:rsid w:val="00412D44"/>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46B"/>
    <w:rsid w:val="00415560"/>
    <w:rsid w:val="004155F9"/>
    <w:rsid w:val="00415A5F"/>
    <w:rsid w:val="00416321"/>
    <w:rsid w:val="0041636A"/>
    <w:rsid w:val="0041684F"/>
    <w:rsid w:val="00416B2D"/>
    <w:rsid w:val="00416B78"/>
    <w:rsid w:val="00416C60"/>
    <w:rsid w:val="004177DB"/>
    <w:rsid w:val="00417C10"/>
    <w:rsid w:val="00417DCA"/>
    <w:rsid w:val="00417F8E"/>
    <w:rsid w:val="004200C4"/>
    <w:rsid w:val="00420469"/>
    <w:rsid w:val="00420A59"/>
    <w:rsid w:val="00421051"/>
    <w:rsid w:val="00421104"/>
    <w:rsid w:val="004212C7"/>
    <w:rsid w:val="004214B6"/>
    <w:rsid w:val="00421990"/>
    <w:rsid w:val="00421E0F"/>
    <w:rsid w:val="00421F86"/>
    <w:rsid w:val="00422408"/>
    <w:rsid w:val="00422D74"/>
    <w:rsid w:val="00423792"/>
    <w:rsid w:val="004238A7"/>
    <w:rsid w:val="0042403A"/>
    <w:rsid w:val="00424BAB"/>
    <w:rsid w:val="00424BF6"/>
    <w:rsid w:val="00424C05"/>
    <w:rsid w:val="00424D5B"/>
    <w:rsid w:val="00424DF2"/>
    <w:rsid w:val="0042505F"/>
    <w:rsid w:val="004254A8"/>
    <w:rsid w:val="0042600B"/>
    <w:rsid w:val="00426225"/>
    <w:rsid w:val="004264D2"/>
    <w:rsid w:val="0042654E"/>
    <w:rsid w:val="004268C8"/>
    <w:rsid w:val="00426CB5"/>
    <w:rsid w:val="00426D20"/>
    <w:rsid w:val="00426EA3"/>
    <w:rsid w:val="004272A0"/>
    <w:rsid w:val="004272C5"/>
    <w:rsid w:val="0042749A"/>
    <w:rsid w:val="00427643"/>
    <w:rsid w:val="0042764A"/>
    <w:rsid w:val="004278F5"/>
    <w:rsid w:val="00427E22"/>
    <w:rsid w:val="00427E54"/>
    <w:rsid w:val="00427F89"/>
    <w:rsid w:val="00427FA8"/>
    <w:rsid w:val="004300F0"/>
    <w:rsid w:val="00430391"/>
    <w:rsid w:val="00430557"/>
    <w:rsid w:val="00430B64"/>
    <w:rsid w:val="00431194"/>
    <w:rsid w:val="004315F5"/>
    <w:rsid w:val="00431809"/>
    <w:rsid w:val="004318E7"/>
    <w:rsid w:val="00431A03"/>
    <w:rsid w:val="00431C08"/>
    <w:rsid w:val="00431C9A"/>
    <w:rsid w:val="0043215D"/>
    <w:rsid w:val="0043245F"/>
    <w:rsid w:val="004328B1"/>
    <w:rsid w:val="00432BFD"/>
    <w:rsid w:val="00432ECB"/>
    <w:rsid w:val="004331A8"/>
    <w:rsid w:val="004331EA"/>
    <w:rsid w:val="0043328F"/>
    <w:rsid w:val="00433767"/>
    <w:rsid w:val="004339BA"/>
    <w:rsid w:val="00433E6F"/>
    <w:rsid w:val="00433F97"/>
    <w:rsid w:val="0043404C"/>
    <w:rsid w:val="00434118"/>
    <w:rsid w:val="0043460B"/>
    <w:rsid w:val="00434F8D"/>
    <w:rsid w:val="004350FA"/>
    <w:rsid w:val="004354C4"/>
    <w:rsid w:val="004357BC"/>
    <w:rsid w:val="004361DF"/>
    <w:rsid w:val="0043647D"/>
    <w:rsid w:val="004368A6"/>
    <w:rsid w:val="00436ADF"/>
    <w:rsid w:val="00436AFC"/>
    <w:rsid w:val="00436B4B"/>
    <w:rsid w:val="00437002"/>
    <w:rsid w:val="00437060"/>
    <w:rsid w:val="00437279"/>
    <w:rsid w:val="0043728C"/>
    <w:rsid w:val="004372BE"/>
    <w:rsid w:val="00437612"/>
    <w:rsid w:val="00437A0E"/>
    <w:rsid w:val="00437C33"/>
    <w:rsid w:val="00437C95"/>
    <w:rsid w:val="00437CAE"/>
    <w:rsid w:val="00437EE2"/>
    <w:rsid w:val="004407BD"/>
    <w:rsid w:val="004408A3"/>
    <w:rsid w:val="0044091F"/>
    <w:rsid w:val="00440956"/>
    <w:rsid w:val="00440C0D"/>
    <w:rsid w:val="00440E7B"/>
    <w:rsid w:val="00440E97"/>
    <w:rsid w:val="00440EBC"/>
    <w:rsid w:val="00441182"/>
    <w:rsid w:val="004411BE"/>
    <w:rsid w:val="004415C0"/>
    <w:rsid w:val="00441887"/>
    <w:rsid w:val="00441AA3"/>
    <w:rsid w:val="00441B0E"/>
    <w:rsid w:val="00441E88"/>
    <w:rsid w:val="0044224D"/>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530"/>
    <w:rsid w:val="0044678D"/>
    <w:rsid w:val="0044682F"/>
    <w:rsid w:val="00446A57"/>
    <w:rsid w:val="00446B3F"/>
    <w:rsid w:val="00447BF1"/>
    <w:rsid w:val="004506DA"/>
    <w:rsid w:val="004509B6"/>
    <w:rsid w:val="00450A4B"/>
    <w:rsid w:val="00451149"/>
    <w:rsid w:val="0045167E"/>
    <w:rsid w:val="00451784"/>
    <w:rsid w:val="0045195C"/>
    <w:rsid w:val="00451CD6"/>
    <w:rsid w:val="00451D83"/>
    <w:rsid w:val="00451E4F"/>
    <w:rsid w:val="004520F8"/>
    <w:rsid w:val="00452453"/>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0D6F"/>
    <w:rsid w:val="004610A2"/>
    <w:rsid w:val="00461165"/>
    <w:rsid w:val="004613A4"/>
    <w:rsid w:val="004618BC"/>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EE8"/>
    <w:rsid w:val="00463FD2"/>
    <w:rsid w:val="00464008"/>
    <w:rsid w:val="00464838"/>
    <w:rsid w:val="00464AD6"/>
    <w:rsid w:val="00464E57"/>
    <w:rsid w:val="00465355"/>
    <w:rsid w:val="00465434"/>
    <w:rsid w:val="0046547F"/>
    <w:rsid w:val="00465ED4"/>
    <w:rsid w:val="00466262"/>
    <w:rsid w:val="004663BE"/>
    <w:rsid w:val="004667B6"/>
    <w:rsid w:val="00466C20"/>
    <w:rsid w:val="00466D3D"/>
    <w:rsid w:val="00466F3D"/>
    <w:rsid w:val="004671A2"/>
    <w:rsid w:val="00467275"/>
    <w:rsid w:val="00467616"/>
    <w:rsid w:val="00467629"/>
    <w:rsid w:val="004678BB"/>
    <w:rsid w:val="00470090"/>
    <w:rsid w:val="004701AE"/>
    <w:rsid w:val="0047023A"/>
    <w:rsid w:val="00470514"/>
    <w:rsid w:val="0047086C"/>
    <w:rsid w:val="004708AE"/>
    <w:rsid w:val="00470D14"/>
    <w:rsid w:val="004715B4"/>
    <w:rsid w:val="004718C3"/>
    <w:rsid w:val="00471DA5"/>
    <w:rsid w:val="00472068"/>
    <w:rsid w:val="0047207F"/>
    <w:rsid w:val="004731EA"/>
    <w:rsid w:val="00473685"/>
    <w:rsid w:val="004739D0"/>
    <w:rsid w:val="0047415A"/>
    <w:rsid w:val="00474184"/>
    <w:rsid w:val="00474653"/>
    <w:rsid w:val="004747C2"/>
    <w:rsid w:val="004747DC"/>
    <w:rsid w:val="004748EB"/>
    <w:rsid w:val="00474B05"/>
    <w:rsid w:val="00474BA8"/>
    <w:rsid w:val="00474DC0"/>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1E78"/>
    <w:rsid w:val="00482123"/>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2D"/>
    <w:rsid w:val="004841E1"/>
    <w:rsid w:val="00484365"/>
    <w:rsid w:val="00484382"/>
    <w:rsid w:val="00484752"/>
    <w:rsid w:val="004848D5"/>
    <w:rsid w:val="00484A47"/>
    <w:rsid w:val="00484A76"/>
    <w:rsid w:val="00484B11"/>
    <w:rsid w:val="00484B41"/>
    <w:rsid w:val="00485308"/>
    <w:rsid w:val="00485799"/>
    <w:rsid w:val="004857A4"/>
    <w:rsid w:val="0048583F"/>
    <w:rsid w:val="0048595D"/>
    <w:rsid w:val="00485B78"/>
    <w:rsid w:val="00485D48"/>
    <w:rsid w:val="00485D64"/>
    <w:rsid w:val="0048623E"/>
    <w:rsid w:val="00486844"/>
    <w:rsid w:val="0048697A"/>
    <w:rsid w:val="00486B72"/>
    <w:rsid w:val="00486D57"/>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2C"/>
    <w:rsid w:val="00490F72"/>
    <w:rsid w:val="0049109F"/>
    <w:rsid w:val="0049147C"/>
    <w:rsid w:val="004914F6"/>
    <w:rsid w:val="00491A3B"/>
    <w:rsid w:val="00491B60"/>
    <w:rsid w:val="00491BA7"/>
    <w:rsid w:val="00492297"/>
    <w:rsid w:val="00492672"/>
    <w:rsid w:val="00492E5E"/>
    <w:rsid w:val="00493148"/>
    <w:rsid w:val="00493B7E"/>
    <w:rsid w:val="00493CA3"/>
    <w:rsid w:val="00493E50"/>
    <w:rsid w:val="0049425D"/>
    <w:rsid w:val="004944E4"/>
    <w:rsid w:val="0049452A"/>
    <w:rsid w:val="00494815"/>
    <w:rsid w:val="00494EBC"/>
    <w:rsid w:val="00494F97"/>
    <w:rsid w:val="004951FB"/>
    <w:rsid w:val="004955B7"/>
    <w:rsid w:val="0049568B"/>
    <w:rsid w:val="004959D0"/>
    <w:rsid w:val="00496050"/>
    <w:rsid w:val="00496303"/>
    <w:rsid w:val="004964FC"/>
    <w:rsid w:val="004965F6"/>
    <w:rsid w:val="00496863"/>
    <w:rsid w:val="004969E1"/>
    <w:rsid w:val="00496BE2"/>
    <w:rsid w:val="00496DD2"/>
    <w:rsid w:val="00496E5D"/>
    <w:rsid w:val="00496F6A"/>
    <w:rsid w:val="00496F95"/>
    <w:rsid w:val="004970CC"/>
    <w:rsid w:val="00497174"/>
    <w:rsid w:val="0049733E"/>
    <w:rsid w:val="004974C4"/>
    <w:rsid w:val="00497676"/>
    <w:rsid w:val="0049775A"/>
    <w:rsid w:val="004977EB"/>
    <w:rsid w:val="00497FEF"/>
    <w:rsid w:val="00497FF8"/>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1F1"/>
    <w:rsid w:val="004A23CD"/>
    <w:rsid w:val="004A2CC0"/>
    <w:rsid w:val="004A2D6F"/>
    <w:rsid w:val="004A2FF0"/>
    <w:rsid w:val="004A3159"/>
    <w:rsid w:val="004A33F5"/>
    <w:rsid w:val="004A344F"/>
    <w:rsid w:val="004A34D7"/>
    <w:rsid w:val="004A3C87"/>
    <w:rsid w:val="004A3D3F"/>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21"/>
    <w:rsid w:val="004A6893"/>
    <w:rsid w:val="004A6D31"/>
    <w:rsid w:val="004A6D51"/>
    <w:rsid w:val="004A6F97"/>
    <w:rsid w:val="004A702A"/>
    <w:rsid w:val="004A7051"/>
    <w:rsid w:val="004A70C4"/>
    <w:rsid w:val="004A70EC"/>
    <w:rsid w:val="004A7560"/>
    <w:rsid w:val="004A76F7"/>
    <w:rsid w:val="004A78B5"/>
    <w:rsid w:val="004A7F10"/>
    <w:rsid w:val="004B0184"/>
    <w:rsid w:val="004B095C"/>
    <w:rsid w:val="004B0A26"/>
    <w:rsid w:val="004B0C46"/>
    <w:rsid w:val="004B0C63"/>
    <w:rsid w:val="004B1048"/>
    <w:rsid w:val="004B18DD"/>
    <w:rsid w:val="004B1ECF"/>
    <w:rsid w:val="004B23BA"/>
    <w:rsid w:val="004B272D"/>
    <w:rsid w:val="004B27C2"/>
    <w:rsid w:val="004B28B7"/>
    <w:rsid w:val="004B28FA"/>
    <w:rsid w:val="004B2909"/>
    <w:rsid w:val="004B2B47"/>
    <w:rsid w:val="004B2C15"/>
    <w:rsid w:val="004B322A"/>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85C"/>
    <w:rsid w:val="004B597E"/>
    <w:rsid w:val="004B5E8F"/>
    <w:rsid w:val="004B5FD5"/>
    <w:rsid w:val="004B62E1"/>
    <w:rsid w:val="004B63BD"/>
    <w:rsid w:val="004B65DF"/>
    <w:rsid w:val="004B6A15"/>
    <w:rsid w:val="004B6C27"/>
    <w:rsid w:val="004B6F8E"/>
    <w:rsid w:val="004B722F"/>
    <w:rsid w:val="004B7263"/>
    <w:rsid w:val="004B782D"/>
    <w:rsid w:val="004B78C2"/>
    <w:rsid w:val="004B7ABB"/>
    <w:rsid w:val="004B7D17"/>
    <w:rsid w:val="004B7EF3"/>
    <w:rsid w:val="004C01AA"/>
    <w:rsid w:val="004C0DB9"/>
    <w:rsid w:val="004C0EDC"/>
    <w:rsid w:val="004C0F82"/>
    <w:rsid w:val="004C167B"/>
    <w:rsid w:val="004C1758"/>
    <w:rsid w:val="004C1AA7"/>
    <w:rsid w:val="004C1B14"/>
    <w:rsid w:val="004C2BD8"/>
    <w:rsid w:val="004C2DF1"/>
    <w:rsid w:val="004C2E29"/>
    <w:rsid w:val="004C33A8"/>
    <w:rsid w:val="004C35EC"/>
    <w:rsid w:val="004C372E"/>
    <w:rsid w:val="004C37D8"/>
    <w:rsid w:val="004C37FC"/>
    <w:rsid w:val="004C3976"/>
    <w:rsid w:val="004C3D7D"/>
    <w:rsid w:val="004C3E31"/>
    <w:rsid w:val="004C3F43"/>
    <w:rsid w:val="004C4065"/>
    <w:rsid w:val="004C4243"/>
    <w:rsid w:val="004C47C8"/>
    <w:rsid w:val="004C4963"/>
    <w:rsid w:val="004C4CB3"/>
    <w:rsid w:val="004C5472"/>
    <w:rsid w:val="004C54E1"/>
    <w:rsid w:val="004C5A12"/>
    <w:rsid w:val="004C5C77"/>
    <w:rsid w:val="004C5DDB"/>
    <w:rsid w:val="004C5F08"/>
    <w:rsid w:val="004C6008"/>
    <w:rsid w:val="004C6410"/>
    <w:rsid w:val="004C6ACD"/>
    <w:rsid w:val="004C6FCB"/>
    <w:rsid w:val="004C7366"/>
    <w:rsid w:val="004C749B"/>
    <w:rsid w:val="004C7B76"/>
    <w:rsid w:val="004C7C03"/>
    <w:rsid w:val="004C7C7A"/>
    <w:rsid w:val="004C7EB6"/>
    <w:rsid w:val="004C7F8E"/>
    <w:rsid w:val="004D0002"/>
    <w:rsid w:val="004D060B"/>
    <w:rsid w:val="004D0C5D"/>
    <w:rsid w:val="004D0C7C"/>
    <w:rsid w:val="004D0D9E"/>
    <w:rsid w:val="004D107B"/>
    <w:rsid w:val="004D11D3"/>
    <w:rsid w:val="004D11E1"/>
    <w:rsid w:val="004D140A"/>
    <w:rsid w:val="004D16E0"/>
    <w:rsid w:val="004D193E"/>
    <w:rsid w:val="004D1941"/>
    <w:rsid w:val="004D1AD2"/>
    <w:rsid w:val="004D1E45"/>
    <w:rsid w:val="004D1F2F"/>
    <w:rsid w:val="004D2282"/>
    <w:rsid w:val="004D2296"/>
    <w:rsid w:val="004D22D8"/>
    <w:rsid w:val="004D238A"/>
    <w:rsid w:val="004D23A5"/>
    <w:rsid w:val="004D2AB8"/>
    <w:rsid w:val="004D2B84"/>
    <w:rsid w:val="004D2D6B"/>
    <w:rsid w:val="004D301D"/>
    <w:rsid w:val="004D3043"/>
    <w:rsid w:val="004D3377"/>
    <w:rsid w:val="004D3561"/>
    <w:rsid w:val="004D384D"/>
    <w:rsid w:val="004D3873"/>
    <w:rsid w:val="004D3B37"/>
    <w:rsid w:val="004D3CE3"/>
    <w:rsid w:val="004D3CF6"/>
    <w:rsid w:val="004D3D5D"/>
    <w:rsid w:val="004D3E1C"/>
    <w:rsid w:val="004D3F72"/>
    <w:rsid w:val="004D4293"/>
    <w:rsid w:val="004D4408"/>
    <w:rsid w:val="004D4EE0"/>
    <w:rsid w:val="004D5225"/>
    <w:rsid w:val="004D54F9"/>
    <w:rsid w:val="004D5646"/>
    <w:rsid w:val="004D5B86"/>
    <w:rsid w:val="004D5D73"/>
    <w:rsid w:val="004D607A"/>
    <w:rsid w:val="004D60A7"/>
    <w:rsid w:val="004D61DF"/>
    <w:rsid w:val="004D663D"/>
    <w:rsid w:val="004D6769"/>
    <w:rsid w:val="004D68A3"/>
    <w:rsid w:val="004D6C66"/>
    <w:rsid w:val="004D6EC2"/>
    <w:rsid w:val="004D722B"/>
    <w:rsid w:val="004D7409"/>
    <w:rsid w:val="004D7614"/>
    <w:rsid w:val="004D772C"/>
    <w:rsid w:val="004D780D"/>
    <w:rsid w:val="004D7A0B"/>
    <w:rsid w:val="004D7B4A"/>
    <w:rsid w:val="004E009C"/>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D40"/>
    <w:rsid w:val="004E3FB7"/>
    <w:rsid w:val="004E3FBB"/>
    <w:rsid w:val="004E3FF5"/>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3EE"/>
    <w:rsid w:val="004E7469"/>
    <w:rsid w:val="004E78C3"/>
    <w:rsid w:val="004E7BA8"/>
    <w:rsid w:val="004F0094"/>
    <w:rsid w:val="004F03C8"/>
    <w:rsid w:val="004F0413"/>
    <w:rsid w:val="004F0583"/>
    <w:rsid w:val="004F09B1"/>
    <w:rsid w:val="004F0DFA"/>
    <w:rsid w:val="004F0EF4"/>
    <w:rsid w:val="004F0F06"/>
    <w:rsid w:val="004F1389"/>
    <w:rsid w:val="004F139E"/>
    <w:rsid w:val="004F1401"/>
    <w:rsid w:val="004F14E8"/>
    <w:rsid w:val="004F162C"/>
    <w:rsid w:val="004F17F4"/>
    <w:rsid w:val="004F1B1E"/>
    <w:rsid w:val="004F1E44"/>
    <w:rsid w:val="004F226C"/>
    <w:rsid w:val="004F23C0"/>
    <w:rsid w:val="004F257B"/>
    <w:rsid w:val="004F262F"/>
    <w:rsid w:val="004F2941"/>
    <w:rsid w:val="004F2BF2"/>
    <w:rsid w:val="004F2CB8"/>
    <w:rsid w:val="004F2FB6"/>
    <w:rsid w:val="004F3016"/>
    <w:rsid w:val="004F310D"/>
    <w:rsid w:val="004F3347"/>
    <w:rsid w:val="004F3488"/>
    <w:rsid w:val="004F349B"/>
    <w:rsid w:val="004F34FA"/>
    <w:rsid w:val="004F3504"/>
    <w:rsid w:val="004F37E9"/>
    <w:rsid w:val="004F3B33"/>
    <w:rsid w:val="004F3F5B"/>
    <w:rsid w:val="004F418B"/>
    <w:rsid w:val="004F4597"/>
    <w:rsid w:val="004F469D"/>
    <w:rsid w:val="004F4875"/>
    <w:rsid w:val="004F4945"/>
    <w:rsid w:val="004F4A6F"/>
    <w:rsid w:val="004F4BE1"/>
    <w:rsid w:val="004F4E39"/>
    <w:rsid w:val="004F53D3"/>
    <w:rsid w:val="004F54A6"/>
    <w:rsid w:val="004F56BF"/>
    <w:rsid w:val="004F5B84"/>
    <w:rsid w:val="004F5C26"/>
    <w:rsid w:val="004F5FD7"/>
    <w:rsid w:val="004F6148"/>
    <w:rsid w:val="004F671A"/>
    <w:rsid w:val="004F6B6A"/>
    <w:rsid w:val="004F6C28"/>
    <w:rsid w:val="004F6FC9"/>
    <w:rsid w:val="004F7066"/>
    <w:rsid w:val="004F7129"/>
    <w:rsid w:val="004F74EC"/>
    <w:rsid w:val="004F7849"/>
    <w:rsid w:val="004F7BDC"/>
    <w:rsid w:val="00500446"/>
    <w:rsid w:val="005004FD"/>
    <w:rsid w:val="00500545"/>
    <w:rsid w:val="0050064B"/>
    <w:rsid w:val="0050067C"/>
    <w:rsid w:val="00500AA6"/>
    <w:rsid w:val="00500BDA"/>
    <w:rsid w:val="00500C36"/>
    <w:rsid w:val="00500E51"/>
    <w:rsid w:val="0050183C"/>
    <w:rsid w:val="005018F5"/>
    <w:rsid w:val="00501B7C"/>
    <w:rsid w:val="00501E1D"/>
    <w:rsid w:val="00501E35"/>
    <w:rsid w:val="00501FD3"/>
    <w:rsid w:val="0050218C"/>
    <w:rsid w:val="00502603"/>
    <w:rsid w:val="00502827"/>
    <w:rsid w:val="00502A29"/>
    <w:rsid w:val="00502E95"/>
    <w:rsid w:val="0050307A"/>
    <w:rsid w:val="005034C9"/>
    <w:rsid w:val="00503821"/>
    <w:rsid w:val="00503A7E"/>
    <w:rsid w:val="00504552"/>
    <w:rsid w:val="00504EDC"/>
    <w:rsid w:val="00504EF6"/>
    <w:rsid w:val="0050522B"/>
    <w:rsid w:val="00505243"/>
    <w:rsid w:val="00505473"/>
    <w:rsid w:val="005054A4"/>
    <w:rsid w:val="00505504"/>
    <w:rsid w:val="00505827"/>
    <w:rsid w:val="005058AC"/>
    <w:rsid w:val="00505915"/>
    <w:rsid w:val="00506261"/>
    <w:rsid w:val="005062FA"/>
    <w:rsid w:val="00506830"/>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73E"/>
    <w:rsid w:val="00511A0C"/>
    <w:rsid w:val="00511AC6"/>
    <w:rsid w:val="00511BC0"/>
    <w:rsid w:val="0051224D"/>
    <w:rsid w:val="0051237F"/>
    <w:rsid w:val="005126ED"/>
    <w:rsid w:val="005127CE"/>
    <w:rsid w:val="0051285D"/>
    <w:rsid w:val="00512EDF"/>
    <w:rsid w:val="0051362E"/>
    <w:rsid w:val="005137F2"/>
    <w:rsid w:val="0051394D"/>
    <w:rsid w:val="00513BC0"/>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C3C"/>
    <w:rsid w:val="00515E75"/>
    <w:rsid w:val="00515ECD"/>
    <w:rsid w:val="0051613E"/>
    <w:rsid w:val="00516399"/>
    <w:rsid w:val="005165B9"/>
    <w:rsid w:val="00516B4D"/>
    <w:rsid w:val="00516C4C"/>
    <w:rsid w:val="00516D2E"/>
    <w:rsid w:val="00516EB4"/>
    <w:rsid w:val="00517002"/>
    <w:rsid w:val="00517510"/>
    <w:rsid w:val="0051798C"/>
    <w:rsid w:val="005179F1"/>
    <w:rsid w:val="00517EC1"/>
    <w:rsid w:val="00517FBC"/>
    <w:rsid w:val="00517FF0"/>
    <w:rsid w:val="005201FD"/>
    <w:rsid w:val="005203B1"/>
    <w:rsid w:val="0052063D"/>
    <w:rsid w:val="00520654"/>
    <w:rsid w:val="0052069B"/>
    <w:rsid w:val="005209EA"/>
    <w:rsid w:val="00520A56"/>
    <w:rsid w:val="00520DB9"/>
    <w:rsid w:val="00521858"/>
    <w:rsid w:val="00521996"/>
    <w:rsid w:val="00521D9A"/>
    <w:rsid w:val="00522250"/>
    <w:rsid w:val="005226C6"/>
    <w:rsid w:val="00522773"/>
    <w:rsid w:val="00522852"/>
    <w:rsid w:val="00522A37"/>
    <w:rsid w:val="00522B00"/>
    <w:rsid w:val="00522C83"/>
    <w:rsid w:val="00522DD6"/>
    <w:rsid w:val="00522EAC"/>
    <w:rsid w:val="00523364"/>
    <w:rsid w:val="005233C6"/>
    <w:rsid w:val="005237A4"/>
    <w:rsid w:val="00523A74"/>
    <w:rsid w:val="00523AAF"/>
    <w:rsid w:val="00523BBB"/>
    <w:rsid w:val="00523E08"/>
    <w:rsid w:val="005245BC"/>
    <w:rsid w:val="0052499F"/>
    <w:rsid w:val="00524ABD"/>
    <w:rsid w:val="00524AFD"/>
    <w:rsid w:val="00524E34"/>
    <w:rsid w:val="005251F0"/>
    <w:rsid w:val="005253AD"/>
    <w:rsid w:val="00525403"/>
    <w:rsid w:val="005254B3"/>
    <w:rsid w:val="005255AC"/>
    <w:rsid w:val="005259A2"/>
    <w:rsid w:val="00525B88"/>
    <w:rsid w:val="00526120"/>
    <w:rsid w:val="0052626A"/>
    <w:rsid w:val="0052641E"/>
    <w:rsid w:val="00526605"/>
    <w:rsid w:val="00526B98"/>
    <w:rsid w:val="00527429"/>
    <w:rsid w:val="005277AD"/>
    <w:rsid w:val="00527946"/>
    <w:rsid w:val="00527D08"/>
    <w:rsid w:val="00527F9D"/>
    <w:rsid w:val="0053016E"/>
    <w:rsid w:val="005301D4"/>
    <w:rsid w:val="00530341"/>
    <w:rsid w:val="00530395"/>
    <w:rsid w:val="00530642"/>
    <w:rsid w:val="005306C7"/>
    <w:rsid w:val="005306DA"/>
    <w:rsid w:val="00530D5D"/>
    <w:rsid w:val="00531028"/>
    <w:rsid w:val="00531089"/>
    <w:rsid w:val="00531757"/>
    <w:rsid w:val="00531808"/>
    <w:rsid w:val="0053183C"/>
    <w:rsid w:val="005319CF"/>
    <w:rsid w:val="00531C3D"/>
    <w:rsid w:val="00531CEB"/>
    <w:rsid w:val="00531E45"/>
    <w:rsid w:val="0053225C"/>
    <w:rsid w:val="005322BD"/>
    <w:rsid w:val="00532425"/>
    <w:rsid w:val="00532B6B"/>
    <w:rsid w:val="00532F73"/>
    <w:rsid w:val="005330D2"/>
    <w:rsid w:val="0053323A"/>
    <w:rsid w:val="005335D6"/>
    <w:rsid w:val="005336DF"/>
    <w:rsid w:val="0053379C"/>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D03"/>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392C"/>
    <w:rsid w:val="00544289"/>
    <w:rsid w:val="0054461D"/>
    <w:rsid w:val="005446E0"/>
    <w:rsid w:val="00544F3E"/>
    <w:rsid w:val="0054523B"/>
    <w:rsid w:val="005452BF"/>
    <w:rsid w:val="00545391"/>
    <w:rsid w:val="00545569"/>
    <w:rsid w:val="00545D56"/>
    <w:rsid w:val="00546203"/>
    <w:rsid w:val="005462BB"/>
    <w:rsid w:val="0054639F"/>
    <w:rsid w:val="005466D8"/>
    <w:rsid w:val="00547008"/>
    <w:rsid w:val="0054713F"/>
    <w:rsid w:val="005472D8"/>
    <w:rsid w:val="00547D05"/>
    <w:rsid w:val="0055015E"/>
    <w:rsid w:val="005502A6"/>
    <w:rsid w:val="00550428"/>
    <w:rsid w:val="00550755"/>
    <w:rsid w:val="00550EB6"/>
    <w:rsid w:val="00551032"/>
    <w:rsid w:val="005516CA"/>
    <w:rsid w:val="00551B19"/>
    <w:rsid w:val="00551CA2"/>
    <w:rsid w:val="00551F1D"/>
    <w:rsid w:val="00551FF2"/>
    <w:rsid w:val="0055200E"/>
    <w:rsid w:val="005521EA"/>
    <w:rsid w:val="00552D6F"/>
    <w:rsid w:val="00552E9B"/>
    <w:rsid w:val="00552FF3"/>
    <w:rsid w:val="0055303D"/>
    <w:rsid w:val="00553246"/>
    <w:rsid w:val="00553344"/>
    <w:rsid w:val="00553728"/>
    <w:rsid w:val="005537F3"/>
    <w:rsid w:val="005539CC"/>
    <w:rsid w:val="00553B39"/>
    <w:rsid w:val="005542C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996"/>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1A49"/>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6CA"/>
    <w:rsid w:val="00564713"/>
    <w:rsid w:val="00564C60"/>
    <w:rsid w:val="005650B2"/>
    <w:rsid w:val="005650B5"/>
    <w:rsid w:val="005650FC"/>
    <w:rsid w:val="00565415"/>
    <w:rsid w:val="00565697"/>
    <w:rsid w:val="005656E0"/>
    <w:rsid w:val="00565748"/>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0E9D"/>
    <w:rsid w:val="00571116"/>
    <w:rsid w:val="00571134"/>
    <w:rsid w:val="005714D4"/>
    <w:rsid w:val="00571507"/>
    <w:rsid w:val="00571565"/>
    <w:rsid w:val="00571CE7"/>
    <w:rsid w:val="0057221C"/>
    <w:rsid w:val="005725EE"/>
    <w:rsid w:val="005727EA"/>
    <w:rsid w:val="00572957"/>
    <w:rsid w:val="005729F1"/>
    <w:rsid w:val="005730DD"/>
    <w:rsid w:val="005737FC"/>
    <w:rsid w:val="00573898"/>
    <w:rsid w:val="00573A12"/>
    <w:rsid w:val="00573AF3"/>
    <w:rsid w:val="00573C40"/>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15C"/>
    <w:rsid w:val="00576214"/>
    <w:rsid w:val="005763DE"/>
    <w:rsid w:val="005769F0"/>
    <w:rsid w:val="00576F00"/>
    <w:rsid w:val="005771E6"/>
    <w:rsid w:val="0057751D"/>
    <w:rsid w:val="0057793D"/>
    <w:rsid w:val="005779EE"/>
    <w:rsid w:val="00577E9E"/>
    <w:rsid w:val="0058006B"/>
    <w:rsid w:val="00580285"/>
    <w:rsid w:val="0058053C"/>
    <w:rsid w:val="0058077F"/>
    <w:rsid w:val="005807D5"/>
    <w:rsid w:val="00580871"/>
    <w:rsid w:val="0058116B"/>
    <w:rsid w:val="00581278"/>
    <w:rsid w:val="0058142B"/>
    <w:rsid w:val="00581B8A"/>
    <w:rsid w:val="00581D1B"/>
    <w:rsid w:val="00581F03"/>
    <w:rsid w:val="00581F6B"/>
    <w:rsid w:val="005820B9"/>
    <w:rsid w:val="005822AC"/>
    <w:rsid w:val="005822E9"/>
    <w:rsid w:val="005825FA"/>
    <w:rsid w:val="00582B12"/>
    <w:rsid w:val="00583362"/>
    <w:rsid w:val="00583623"/>
    <w:rsid w:val="00583679"/>
    <w:rsid w:val="00583A19"/>
    <w:rsid w:val="00583A61"/>
    <w:rsid w:val="00583B8F"/>
    <w:rsid w:val="00583DC3"/>
    <w:rsid w:val="00583FDD"/>
    <w:rsid w:val="005841B3"/>
    <w:rsid w:val="005841CC"/>
    <w:rsid w:val="005842C4"/>
    <w:rsid w:val="005844A1"/>
    <w:rsid w:val="0058457F"/>
    <w:rsid w:val="0058463E"/>
    <w:rsid w:val="0058470B"/>
    <w:rsid w:val="005849C3"/>
    <w:rsid w:val="00584B65"/>
    <w:rsid w:val="00584D84"/>
    <w:rsid w:val="005850A4"/>
    <w:rsid w:val="005850EA"/>
    <w:rsid w:val="005856E7"/>
    <w:rsid w:val="005857FB"/>
    <w:rsid w:val="00585955"/>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381"/>
    <w:rsid w:val="005879A2"/>
    <w:rsid w:val="00587BC6"/>
    <w:rsid w:val="00587C53"/>
    <w:rsid w:val="00587CCE"/>
    <w:rsid w:val="0059035F"/>
    <w:rsid w:val="005906CB"/>
    <w:rsid w:val="00590854"/>
    <w:rsid w:val="00590957"/>
    <w:rsid w:val="00590AF3"/>
    <w:rsid w:val="00590DB6"/>
    <w:rsid w:val="00590E98"/>
    <w:rsid w:val="00591051"/>
    <w:rsid w:val="00591084"/>
    <w:rsid w:val="005910FF"/>
    <w:rsid w:val="00591922"/>
    <w:rsid w:val="005919FF"/>
    <w:rsid w:val="00591DF5"/>
    <w:rsid w:val="00592700"/>
    <w:rsid w:val="005929ED"/>
    <w:rsid w:val="00592D02"/>
    <w:rsid w:val="00592D3A"/>
    <w:rsid w:val="00592D92"/>
    <w:rsid w:val="00592DA6"/>
    <w:rsid w:val="00593450"/>
    <w:rsid w:val="005935B0"/>
    <w:rsid w:val="005940AC"/>
    <w:rsid w:val="00594251"/>
    <w:rsid w:val="005942E6"/>
    <w:rsid w:val="005942FA"/>
    <w:rsid w:val="00594863"/>
    <w:rsid w:val="005948D4"/>
    <w:rsid w:val="00594BF9"/>
    <w:rsid w:val="00594EC2"/>
    <w:rsid w:val="00594FCC"/>
    <w:rsid w:val="0059518B"/>
    <w:rsid w:val="00595456"/>
    <w:rsid w:val="005954ED"/>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8BB"/>
    <w:rsid w:val="005A0C14"/>
    <w:rsid w:val="005A0E08"/>
    <w:rsid w:val="005A1048"/>
    <w:rsid w:val="005A15CC"/>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1BD"/>
    <w:rsid w:val="005A6439"/>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1033"/>
    <w:rsid w:val="005B10BC"/>
    <w:rsid w:val="005B1E11"/>
    <w:rsid w:val="005B1F14"/>
    <w:rsid w:val="005B23F2"/>
    <w:rsid w:val="005B2473"/>
    <w:rsid w:val="005B266C"/>
    <w:rsid w:val="005B2D9D"/>
    <w:rsid w:val="005B30E5"/>
    <w:rsid w:val="005B315E"/>
    <w:rsid w:val="005B34D4"/>
    <w:rsid w:val="005B34FF"/>
    <w:rsid w:val="005B3526"/>
    <w:rsid w:val="005B3728"/>
    <w:rsid w:val="005B3B4A"/>
    <w:rsid w:val="005B3C45"/>
    <w:rsid w:val="005B3CEF"/>
    <w:rsid w:val="005B4004"/>
    <w:rsid w:val="005B429B"/>
    <w:rsid w:val="005B44DE"/>
    <w:rsid w:val="005B4797"/>
    <w:rsid w:val="005B4880"/>
    <w:rsid w:val="005B4BDD"/>
    <w:rsid w:val="005B513A"/>
    <w:rsid w:val="005B53E5"/>
    <w:rsid w:val="005B5987"/>
    <w:rsid w:val="005B5A5D"/>
    <w:rsid w:val="005B6078"/>
    <w:rsid w:val="005B61DC"/>
    <w:rsid w:val="005B62ED"/>
    <w:rsid w:val="005B639B"/>
    <w:rsid w:val="005B655B"/>
    <w:rsid w:val="005B678E"/>
    <w:rsid w:val="005B6930"/>
    <w:rsid w:val="005B6C4D"/>
    <w:rsid w:val="005B6D97"/>
    <w:rsid w:val="005B6EE2"/>
    <w:rsid w:val="005B74CB"/>
    <w:rsid w:val="005B751D"/>
    <w:rsid w:val="005B756E"/>
    <w:rsid w:val="005B79BA"/>
    <w:rsid w:val="005B7A93"/>
    <w:rsid w:val="005B7AE8"/>
    <w:rsid w:val="005B7D6E"/>
    <w:rsid w:val="005C0030"/>
    <w:rsid w:val="005C01AF"/>
    <w:rsid w:val="005C020C"/>
    <w:rsid w:val="005C050F"/>
    <w:rsid w:val="005C09ED"/>
    <w:rsid w:val="005C13BB"/>
    <w:rsid w:val="005C1A56"/>
    <w:rsid w:val="005C1C29"/>
    <w:rsid w:val="005C1CAF"/>
    <w:rsid w:val="005C1ECD"/>
    <w:rsid w:val="005C206C"/>
    <w:rsid w:val="005C21C9"/>
    <w:rsid w:val="005C2420"/>
    <w:rsid w:val="005C256A"/>
    <w:rsid w:val="005C2764"/>
    <w:rsid w:val="005C2826"/>
    <w:rsid w:val="005C291D"/>
    <w:rsid w:val="005C2C8F"/>
    <w:rsid w:val="005C2D90"/>
    <w:rsid w:val="005C2EA4"/>
    <w:rsid w:val="005C3964"/>
    <w:rsid w:val="005C3A27"/>
    <w:rsid w:val="005C3CFA"/>
    <w:rsid w:val="005C3DEB"/>
    <w:rsid w:val="005C4197"/>
    <w:rsid w:val="005C4204"/>
    <w:rsid w:val="005C4211"/>
    <w:rsid w:val="005C4479"/>
    <w:rsid w:val="005C49C7"/>
    <w:rsid w:val="005C4BD3"/>
    <w:rsid w:val="005C4C90"/>
    <w:rsid w:val="005C4DFC"/>
    <w:rsid w:val="005C4E2A"/>
    <w:rsid w:val="005C4FB8"/>
    <w:rsid w:val="005C5197"/>
    <w:rsid w:val="005C51A9"/>
    <w:rsid w:val="005C57D2"/>
    <w:rsid w:val="005C5A59"/>
    <w:rsid w:val="005C5AEF"/>
    <w:rsid w:val="005C5ED5"/>
    <w:rsid w:val="005C640E"/>
    <w:rsid w:val="005C65FC"/>
    <w:rsid w:val="005C6A03"/>
    <w:rsid w:val="005C6A5C"/>
    <w:rsid w:val="005C6BCD"/>
    <w:rsid w:val="005C6DFD"/>
    <w:rsid w:val="005C71FD"/>
    <w:rsid w:val="005C725C"/>
    <w:rsid w:val="005C7863"/>
    <w:rsid w:val="005C7936"/>
    <w:rsid w:val="005C795E"/>
    <w:rsid w:val="005C7DE3"/>
    <w:rsid w:val="005C7FBF"/>
    <w:rsid w:val="005C7FC5"/>
    <w:rsid w:val="005D008E"/>
    <w:rsid w:val="005D05DD"/>
    <w:rsid w:val="005D0695"/>
    <w:rsid w:val="005D0903"/>
    <w:rsid w:val="005D0A5B"/>
    <w:rsid w:val="005D0AA6"/>
    <w:rsid w:val="005D0F01"/>
    <w:rsid w:val="005D1336"/>
    <w:rsid w:val="005D170B"/>
    <w:rsid w:val="005D191B"/>
    <w:rsid w:val="005D1B16"/>
    <w:rsid w:val="005D1C11"/>
    <w:rsid w:val="005D246A"/>
    <w:rsid w:val="005D2B36"/>
    <w:rsid w:val="005D2E43"/>
    <w:rsid w:val="005D30DC"/>
    <w:rsid w:val="005D312D"/>
    <w:rsid w:val="005D319C"/>
    <w:rsid w:val="005D321B"/>
    <w:rsid w:val="005D32F7"/>
    <w:rsid w:val="005D33FF"/>
    <w:rsid w:val="005D3462"/>
    <w:rsid w:val="005D346D"/>
    <w:rsid w:val="005D35F9"/>
    <w:rsid w:val="005D3A0F"/>
    <w:rsid w:val="005D3E1C"/>
    <w:rsid w:val="005D41C1"/>
    <w:rsid w:val="005D4259"/>
    <w:rsid w:val="005D432C"/>
    <w:rsid w:val="005D48A8"/>
    <w:rsid w:val="005D48B3"/>
    <w:rsid w:val="005D4B40"/>
    <w:rsid w:val="005D4E7E"/>
    <w:rsid w:val="005D50AF"/>
    <w:rsid w:val="005D5277"/>
    <w:rsid w:val="005D52CA"/>
    <w:rsid w:val="005D5337"/>
    <w:rsid w:val="005D57B0"/>
    <w:rsid w:val="005D57F0"/>
    <w:rsid w:val="005D5885"/>
    <w:rsid w:val="005D5927"/>
    <w:rsid w:val="005D5BE7"/>
    <w:rsid w:val="005D5C76"/>
    <w:rsid w:val="005D61B7"/>
    <w:rsid w:val="005D621B"/>
    <w:rsid w:val="005D64FE"/>
    <w:rsid w:val="005D6544"/>
    <w:rsid w:val="005D67F5"/>
    <w:rsid w:val="005D6CB1"/>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CFA"/>
    <w:rsid w:val="005E0F6F"/>
    <w:rsid w:val="005E1122"/>
    <w:rsid w:val="005E145C"/>
    <w:rsid w:val="005E1657"/>
    <w:rsid w:val="005E177A"/>
    <w:rsid w:val="005E17DE"/>
    <w:rsid w:val="005E1B66"/>
    <w:rsid w:val="005E1FF0"/>
    <w:rsid w:val="005E207D"/>
    <w:rsid w:val="005E2579"/>
    <w:rsid w:val="005E2582"/>
    <w:rsid w:val="005E2674"/>
    <w:rsid w:val="005E2A22"/>
    <w:rsid w:val="005E2AF4"/>
    <w:rsid w:val="005E2BEB"/>
    <w:rsid w:val="005E2F31"/>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8C3"/>
    <w:rsid w:val="005E5C8B"/>
    <w:rsid w:val="005E60B4"/>
    <w:rsid w:val="005E6D96"/>
    <w:rsid w:val="005E6EFC"/>
    <w:rsid w:val="005E7135"/>
    <w:rsid w:val="005E72FB"/>
    <w:rsid w:val="005E73F5"/>
    <w:rsid w:val="005E7765"/>
    <w:rsid w:val="005E78C9"/>
    <w:rsid w:val="005E7ADE"/>
    <w:rsid w:val="005E7DDF"/>
    <w:rsid w:val="005E7DF4"/>
    <w:rsid w:val="005F00BE"/>
    <w:rsid w:val="005F0106"/>
    <w:rsid w:val="005F01F1"/>
    <w:rsid w:val="005F07E5"/>
    <w:rsid w:val="005F087C"/>
    <w:rsid w:val="005F08E3"/>
    <w:rsid w:val="005F0B76"/>
    <w:rsid w:val="005F0C45"/>
    <w:rsid w:val="005F120B"/>
    <w:rsid w:val="005F13A9"/>
    <w:rsid w:val="005F1592"/>
    <w:rsid w:val="005F1BA6"/>
    <w:rsid w:val="005F1C32"/>
    <w:rsid w:val="005F1DC5"/>
    <w:rsid w:val="005F1E53"/>
    <w:rsid w:val="005F209E"/>
    <w:rsid w:val="005F233D"/>
    <w:rsid w:val="005F24E5"/>
    <w:rsid w:val="005F26A1"/>
    <w:rsid w:val="005F26ED"/>
    <w:rsid w:val="005F27A9"/>
    <w:rsid w:val="005F2B7D"/>
    <w:rsid w:val="005F2BC1"/>
    <w:rsid w:val="005F2D16"/>
    <w:rsid w:val="005F34B9"/>
    <w:rsid w:val="005F350D"/>
    <w:rsid w:val="005F3685"/>
    <w:rsid w:val="005F3818"/>
    <w:rsid w:val="005F3AEE"/>
    <w:rsid w:val="005F4097"/>
    <w:rsid w:val="005F44D4"/>
    <w:rsid w:val="005F49C5"/>
    <w:rsid w:val="005F4B72"/>
    <w:rsid w:val="005F4F84"/>
    <w:rsid w:val="005F5024"/>
    <w:rsid w:val="005F5175"/>
    <w:rsid w:val="005F5257"/>
    <w:rsid w:val="005F54E2"/>
    <w:rsid w:val="005F5503"/>
    <w:rsid w:val="005F5666"/>
    <w:rsid w:val="005F5761"/>
    <w:rsid w:val="005F5B6D"/>
    <w:rsid w:val="005F64AB"/>
    <w:rsid w:val="005F66BB"/>
    <w:rsid w:val="005F6BB9"/>
    <w:rsid w:val="005F6C3E"/>
    <w:rsid w:val="005F6C4C"/>
    <w:rsid w:val="005F6CC3"/>
    <w:rsid w:val="005F6D12"/>
    <w:rsid w:val="005F6EFF"/>
    <w:rsid w:val="005F74C9"/>
    <w:rsid w:val="005F756C"/>
    <w:rsid w:val="005F76B6"/>
    <w:rsid w:val="005F76EF"/>
    <w:rsid w:val="005F782E"/>
    <w:rsid w:val="005F7892"/>
    <w:rsid w:val="005F7A17"/>
    <w:rsid w:val="005F7C0C"/>
    <w:rsid w:val="005F7D44"/>
    <w:rsid w:val="005F7E53"/>
    <w:rsid w:val="005F7FD5"/>
    <w:rsid w:val="006001C5"/>
    <w:rsid w:val="006001FC"/>
    <w:rsid w:val="0060059B"/>
    <w:rsid w:val="006006B3"/>
    <w:rsid w:val="0060086E"/>
    <w:rsid w:val="0060101C"/>
    <w:rsid w:val="0060110A"/>
    <w:rsid w:val="006013B2"/>
    <w:rsid w:val="0060196E"/>
    <w:rsid w:val="00601D73"/>
    <w:rsid w:val="00602061"/>
    <w:rsid w:val="0060289A"/>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38"/>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7A"/>
    <w:rsid w:val="006105DC"/>
    <w:rsid w:val="00610A1D"/>
    <w:rsid w:val="00610D14"/>
    <w:rsid w:val="00610FF3"/>
    <w:rsid w:val="006113FE"/>
    <w:rsid w:val="0061178F"/>
    <w:rsid w:val="006117F8"/>
    <w:rsid w:val="00611A3C"/>
    <w:rsid w:val="00611C91"/>
    <w:rsid w:val="006126FF"/>
    <w:rsid w:val="0061276A"/>
    <w:rsid w:val="00612D15"/>
    <w:rsid w:val="0061309B"/>
    <w:rsid w:val="0061362A"/>
    <w:rsid w:val="006137DF"/>
    <w:rsid w:val="006137F2"/>
    <w:rsid w:val="00613FC4"/>
    <w:rsid w:val="006140A3"/>
    <w:rsid w:val="00614259"/>
    <w:rsid w:val="0061444B"/>
    <w:rsid w:val="006145BD"/>
    <w:rsid w:val="0061461B"/>
    <w:rsid w:val="00614A05"/>
    <w:rsid w:val="0061591F"/>
    <w:rsid w:val="00615C24"/>
    <w:rsid w:val="006165E6"/>
    <w:rsid w:val="0061684A"/>
    <w:rsid w:val="00616994"/>
    <w:rsid w:val="00616CAB"/>
    <w:rsid w:val="006170C4"/>
    <w:rsid w:val="00617143"/>
    <w:rsid w:val="0061714F"/>
    <w:rsid w:val="00617292"/>
    <w:rsid w:val="00617705"/>
    <w:rsid w:val="00617A91"/>
    <w:rsid w:val="00617C2D"/>
    <w:rsid w:val="00617CDB"/>
    <w:rsid w:val="00617E5E"/>
    <w:rsid w:val="0062004A"/>
    <w:rsid w:val="00620174"/>
    <w:rsid w:val="00620748"/>
    <w:rsid w:val="00620931"/>
    <w:rsid w:val="00620982"/>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599"/>
    <w:rsid w:val="00623B03"/>
    <w:rsid w:val="00623C45"/>
    <w:rsid w:val="00623CA2"/>
    <w:rsid w:val="00623CD4"/>
    <w:rsid w:val="00623E09"/>
    <w:rsid w:val="00624145"/>
    <w:rsid w:val="00624266"/>
    <w:rsid w:val="006244DB"/>
    <w:rsid w:val="006246E2"/>
    <w:rsid w:val="0062495D"/>
    <w:rsid w:val="006249B5"/>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CF0"/>
    <w:rsid w:val="00626DBD"/>
    <w:rsid w:val="006272A2"/>
    <w:rsid w:val="0062742C"/>
    <w:rsid w:val="00627629"/>
    <w:rsid w:val="006277C7"/>
    <w:rsid w:val="006277E9"/>
    <w:rsid w:val="006277F5"/>
    <w:rsid w:val="00627C2F"/>
    <w:rsid w:val="00627DCC"/>
    <w:rsid w:val="00627F06"/>
    <w:rsid w:val="0063008E"/>
    <w:rsid w:val="0063009C"/>
    <w:rsid w:val="006301D9"/>
    <w:rsid w:val="006303AB"/>
    <w:rsid w:val="00630759"/>
    <w:rsid w:val="00630A1E"/>
    <w:rsid w:val="00630AB3"/>
    <w:rsid w:val="00630FDD"/>
    <w:rsid w:val="0063130F"/>
    <w:rsid w:val="006316C2"/>
    <w:rsid w:val="00631CE5"/>
    <w:rsid w:val="00631CFF"/>
    <w:rsid w:val="00631E0F"/>
    <w:rsid w:val="00631E31"/>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4C8"/>
    <w:rsid w:val="0063652F"/>
    <w:rsid w:val="006369B2"/>
    <w:rsid w:val="00636BFC"/>
    <w:rsid w:val="00637038"/>
    <w:rsid w:val="00637251"/>
    <w:rsid w:val="006375A1"/>
    <w:rsid w:val="006375DC"/>
    <w:rsid w:val="00637BBB"/>
    <w:rsid w:val="00637C81"/>
    <w:rsid w:val="00637CE9"/>
    <w:rsid w:val="00637E9E"/>
    <w:rsid w:val="006400A9"/>
    <w:rsid w:val="006404DB"/>
    <w:rsid w:val="00640885"/>
    <w:rsid w:val="00640C94"/>
    <w:rsid w:val="00640F3B"/>
    <w:rsid w:val="00641184"/>
    <w:rsid w:val="0064176F"/>
    <w:rsid w:val="00641879"/>
    <w:rsid w:val="00641937"/>
    <w:rsid w:val="0064193B"/>
    <w:rsid w:val="00641A84"/>
    <w:rsid w:val="00641A93"/>
    <w:rsid w:val="0064213C"/>
    <w:rsid w:val="00642166"/>
    <w:rsid w:val="00642362"/>
    <w:rsid w:val="0064268E"/>
    <w:rsid w:val="006426A9"/>
    <w:rsid w:val="00642A19"/>
    <w:rsid w:val="00642FE2"/>
    <w:rsid w:val="006430F2"/>
    <w:rsid w:val="00643421"/>
    <w:rsid w:val="006438E1"/>
    <w:rsid w:val="006439FC"/>
    <w:rsid w:val="00643D42"/>
    <w:rsid w:val="00643DC7"/>
    <w:rsid w:val="00644147"/>
    <w:rsid w:val="00644186"/>
    <w:rsid w:val="00644410"/>
    <w:rsid w:val="0064448D"/>
    <w:rsid w:val="006446EC"/>
    <w:rsid w:val="00644795"/>
    <w:rsid w:val="00644948"/>
    <w:rsid w:val="006449B5"/>
    <w:rsid w:val="00644CAB"/>
    <w:rsid w:val="00644DCE"/>
    <w:rsid w:val="0064504F"/>
    <w:rsid w:val="006450D1"/>
    <w:rsid w:val="006455F5"/>
    <w:rsid w:val="0064571B"/>
    <w:rsid w:val="00645B49"/>
    <w:rsid w:val="006461BB"/>
    <w:rsid w:val="00646990"/>
    <w:rsid w:val="00646AFF"/>
    <w:rsid w:val="00646B4B"/>
    <w:rsid w:val="00646BED"/>
    <w:rsid w:val="00646C13"/>
    <w:rsid w:val="00646C59"/>
    <w:rsid w:val="00646D21"/>
    <w:rsid w:val="00646F54"/>
    <w:rsid w:val="00647193"/>
    <w:rsid w:val="00647483"/>
    <w:rsid w:val="00647541"/>
    <w:rsid w:val="00647723"/>
    <w:rsid w:val="00647999"/>
    <w:rsid w:val="00647D94"/>
    <w:rsid w:val="00647DD2"/>
    <w:rsid w:val="00650061"/>
    <w:rsid w:val="00650385"/>
    <w:rsid w:val="00650604"/>
    <w:rsid w:val="006506B8"/>
    <w:rsid w:val="00650C46"/>
    <w:rsid w:val="00651301"/>
    <w:rsid w:val="00651442"/>
    <w:rsid w:val="006515C1"/>
    <w:rsid w:val="006516A0"/>
    <w:rsid w:val="006516B5"/>
    <w:rsid w:val="006516FC"/>
    <w:rsid w:val="006519AA"/>
    <w:rsid w:val="00651A9F"/>
    <w:rsid w:val="00651ACB"/>
    <w:rsid w:val="00651F59"/>
    <w:rsid w:val="00651FEC"/>
    <w:rsid w:val="00652191"/>
    <w:rsid w:val="006524DA"/>
    <w:rsid w:val="0065270A"/>
    <w:rsid w:val="006527AE"/>
    <w:rsid w:val="006527B1"/>
    <w:rsid w:val="00652BFA"/>
    <w:rsid w:val="00652FD7"/>
    <w:rsid w:val="00653184"/>
    <w:rsid w:val="006532F0"/>
    <w:rsid w:val="00653563"/>
    <w:rsid w:val="00653A97"/>
    <w:rsid w:val="00654139"/>
    <w:rsid w:val="00654538"/>
    <w:rsid w:val="006546F5"/>
    <w:rsid w:val="0065488E"/>
    <w:rsid w:val="0065493F"/>
    <w:rsid w:val="00654AFF"/>
    <w:rsid w:val="00654B5C"/>
    <w:rsid w:val="006553E3"/>
    <w:rsid w:val="00655914"/>
    <w:rsid w:val="00655A2F"/>
    <w:rsid w:val="00655A60"/>
    <w:rsid w:val="00655A6E"/>
    <w:rsid w:val="00655E98"/>
    <w:rsid w:val="00655FCD"/>
    <w:rsid w:val="00656374"/>
    <w:rsid w:val="006563E1"/>
    <w:rsid w:val="006568B2"/>
    <w:rsid w:val="00656932"/>
    <w:rsid w:val="00656B05"/>
    <w:rsid w:val="00656C0F"/>
    <w:rsid w:val="00656EC5"/>
    <w:rsid w:val="006571DB"/>
    <w:rsid w:val="00657247"/>
    <w:rsid w:val="00657D09"/>
    <w:rsid w:val="00657E49"/>
    <w:rsid w:val="00657F4D"/>
    <w:rsid w:val="0066050B"/>
    <w:rsid w:val="006605B8"/>
    <w:rsid w:val="006607CD"/>
    <w:rsid w:val="00660973"/>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4BAE"/>
    <w:rsid w:val="00664F01"/>
    <w:rsid w:val="0066507F"/>
    <w:rsid w:val="0066510F"/>
    <w:rsid w:val="00665355"/>
    <w:rsid w:val="0066554A"/>
    <w:rsid w:val="006655B2"/>
    <w:rsid w:val="006659B4"/>
    <w:rsid w:val="00665EDB"/>
    <w:rsid w:val="00666273"/>
    <w:rsid w:val="00666920"/>
    <w:rsid w:val="00666966"/>
    <w:rsid w:val="00666A3D"/>
    <w:rsid w:val="00666BF6"/>
    <w:rsid w:val="00666C7C"/>
    <w:rsid w:val="00666DF3"/>
    <w:rsid w:val="00666FDE"/>
    <w:rsid w:val="00667471"/>
    <w:rsid w:val="0066767E"/>
    <w:rsid w:val="0066791C"/>
    <w:rsid w:val="00667C9A"/>
    <w:rsid w:val="00667ED2"/>
    <w:rsid w:val="006702B1"/>
    <w:rsid w:val="00670574"/>
    <w:rsid w:val="006706F8"/>
    <w:rsid w:val="00670B00"/>
    <w:rsid w:val="00670D35"/>
    <w:rsid w:val="00671200"/>
    <w:rsid w:val="00671347"/>
    <w:rsid w:val="006714A1"/>
    <w:rsid w:val="006715B8"/>
    <w:rsid w:val="006717C6"/>
    <w:rsid w:val="00671ABA"/>
    <w:rsid w:val="00671D1E"/>
    <w:rsid w:val="006730AB"/>
    <w:rsid w:val="00673540"/>
    <w:rsid w:val="006739CC"/>
    <w:rsid w:val="00673D74"/>
    <w:rsid w:val="00673DBF"/>
    <w:rsid w:val="00673EC3"/>
    <w:rsid w:val="00673F75"/>
    <w:rsid w:val="006742B7"/>
    <w:rsid w:val="00674537"/>
    <w:rsid w:val="0067475E"/>
    <w:rsid w:val="0067489C"/>
    <w:rsid w:val="00674CD0"/>
    <w:rsid w:val="00674FAA"/>
    <w:rsid w:val="006755BF"/>
    <w:rsid w:val="00675636"/>
    <w:rsid w:val="00675798"/>
    <w:rsid w:val="00675AAE"/>
    <w:rsid w:val="00675F32"/>
    <w:rsid w:val="006763E9"/>
    <w:rsid w:val="006765D8"/>
    <w:rsid w:val="0067674D"/>
    <w:rsid w:val="00676B87"/>
    <w:rsid w:val="006774CB"/>
    <w:rsid w:val="00677574"/>
    <w:rsid w:val="006776C9"/>
    <w:rsid w:val="00677C6D"/>
    <w:rsid w:val="00677D0B"/>
    <w:rsid w:val="00677DA5"/>
    <w:rsid w:val="00680247"/>
    <w:rsid w:val="00680256"/>
    <w:rsid w:val="0068033E"/>
    <w:rsid w:val="00680696"/>
    <w:rsid w:val="00680776"/>
    <w:rsid w:val="00680BC3"/>
    <w:rsid w:val="00680E74"/>
    <w:rsid w:val="00680F74"/>
    <w:rsid w:val="00681178"/>
    <w:rsid w:val="00681982"/>
    <w:rsid w:val="00681B12"/>
    <w:rsid w:val="00681B71"/>
    <w:rsid w:val="00681E17"/>
    <w:rsid w:val="00681F42"/>
    <w:rsid w:val="00681F71"/>
    <w:rsid w:val="00682043"/>
    <w:rsid w:val="00682129"/>
    <w:rsid w:val="00682187"/>
    <w:rsid w:val="00682341"/>
    <w:rsid w:val="00682A91"/>
    <w:rsid w:val="006832FF"/>
    <w:rsid w:val="00683329"/>
    <w:rsid w:val="0068338D"/>
    <w:rsid w:val="00683544"/>
    <w:rsid w:val="00683574"/>
    <w:rsid w:val="006837DF"/>
    <w:rsid w:val="006837E1"/>
    <w:rsid w:val="00683C9B"/>
    <w:rsid w:val="00683D2C"/>
    <w:rsid w:val="00683E09"/>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11C"/>
    <w:rsid w:val="00686275"/>
    <w:rsid w:val="006864B9"/>
    <w:rsid w:val="00686890"/>
    <w:rsid w:val="00686C24"/>
    <w:rsid w:val="00686D5D"/>
    <w:rsid w:val="00686EE5"/>
    <w:rsid w:val="00686FCE"/>
    <w:rsid w:val="00687087"/>
    <w:rsid w:val="006875B0"/>
    <w:rsid w:val="0068772B"/>
    <w:rsid w:val="006877D2"/>
    <w:rsid w:val="006902AB"/>
    <w:rsid w:val="00690874"/>
    <w:rsid w:val="00690B9E"/>
    <w:rsid w:val="00691519"/>
    <w:rsid w:val="00691805"/>
    <w:rsid w:val="006919DF"/>
    <w:rsid w:val="00691C28"/>
    <w:rsid w:val="00691EF2"/>
    <w:rsid w:val="00691F80"/>
    <w:rsid w:val="006928A6"/>
    <w:rsid w:val="00692CC4"/>
    <w:rsid w:val="00692EA6"/>
    <w:rsid w:val="00692FAC"/>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1BC"/>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052"/>
    <w:rsid w:val="006A510C"/>
    <w:rsid w:val="006A5282"/>
    <w:rsid w:val="006A5337"/>
    <w:rsid w:val="006A5349"/>
    <w:rsid w:val="006A56BD"/>
    <w:rsid w:val="006A56C1"/>
    <w:rsid w:val="006A572C"/>
    <w:rsid w:val="006A574D"/>
    <w:rsid w:val="006A59BA"/>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0ECC"/>
    <w:rsid w:val="006B13D0"/>
    <w:rsid w:val="006B16FB"/>
    <w:rsid w:val="006B19F3"/>
    <w:rsid w:val="006B1AD0"/>
    <w:rsid w:val="006B1BBD"/>
    <w:rsid w:val="006B218E"/>
    <w:rsid w:val="006B2198"/>
    <w:rsid w:val="006B2245"/>
    <w:rsid w:val="006B2389"/>
    <w:rsid w:val="006B2564"/>
    <w:rsid w:val="006B2B35"/>
    <w:rsid w:val="006B2B6C"/>
    <w:rsid w:val="006B2C43"/>
    <w:rsid w:val="006B2C7A"/>
    <w:rsid w:val="006B2CE8"/>
    <w:rsid w:val="006B2EAE"/>
    <w:rsid w:val="006B3027"/>
    <w:rsid w:val="006B37E1"/>
    <w:rsid w:val="006B3E2C"/>
    <w:rsid w:val="006B3FD1"/>
    <w:rsid w:val="006B4340"/>
    <w:rsid w:val="006B4556"/>
    <w:rsid w:val="006B4BC5"/>
    <w:rsid w:val="006B4D68"/>
    <w:rsid w:val="006B4E15"/>
    <w:rsid w:val="006B51FF"/>
    <w:rsid w:val="006B5285"/>
    <w:rsid w:val="006B59CA"/>
    <w:rsid w:val="006B5ECC"/>
    <w:rsid w:val="006B6017"/>
    <w:rsid w:val="006B6101"/>
    <w:rsid w:val="006B61FA"/>
    <w:rsid w:val="006B6273"/>
    <w:rsid w:val="006B63D6"/>
    <w:rsid w:val="006B65C9"/>
    <w:rsid w:val="006B6628"/>
    <w:rsid w:val="006B666D"/>
    <w:rsid w:val="006B6925"/>
    <w:rsid w:val="006B6BC2"/>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90"/>
    <w:rsid w:val="006C58E5"/>
    <w:rsid w:val="006C5BFF"/>
    <w:rsid w:val="006C5D10"/>
    <w:rsid w:val="006C5D70"/>
    <w:rsid w:val="006C5EAD"/>
    <w:rsid w:val="006C5FD5"/>
    <w:rsid w:val="006C619F"/>
    <w:rsid w:val="006C626A"/>
    <w:rsid w:val="006C65D7"/>
    <w:rsid w:val="006C6AFA"/>
    <w:rsid w:val="006C7044"/>
    <w:rsid w:val="006C706A"/>
    <w:rsid w:val="006C763F"/>
    <w:rsid w:val="006C7959"/>
    <w:rsid w:val="006C7A8F"/>
    <w:rsid w:val="006C7CBC"/>
    <w:rsid w:val="006D01FB"/>
    <w:rsid w:val="006D0537"/>
    <w:rsid w:val="006D0588"/>
    <w:rsid w:val="006D0652"/>
    <w:rsid w:val="006D0A22"/>
    <w:rsid w:val="006D0E38"/>
    <w:rsid w:val="006D0F2E"/>
    <w:rsid w:val="006D1222"/>
    <w:rsid w:val="006D12B7"/>
    <w:rsid w:val="006D2013"/>
    <w:rsid w:val="006D213A"/>
    <w:rsid w:val="006D21E4"/>
    <w:rsid w:val="006D26F3"/>
    <w:rsid w:val="006D27A5"/>
    <w:rsid w:val="006D28DF"/>
    <w:rsid w:val="006D2954"/>
    <w:rsid w:val="006D2D1B"/>
    <w:rsid w:val="006D2DC5"/>
    <w:rsid w:val="006D3331"/>
    <w:rsid w:val="006D3352"/>
    <w:rsid w:val="006D3889"/>
    <w:rsid w:val="006D38F8"/>
    <w:rsid w:val="006D3D38"/>
    <w:rsid w:val="006D3ED5"/>
    <w:rsid w:val="006D4081"/>
    <w:rsid w:val="006D40A8"/>
    <w:rsid w:val="006D42E3"/>
    <w:rsid w:val="006D433B"/>
    <w:rsid w:val="006D475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5B"/>
    <w:rsid w:val="006E09F4"/>
    <w:rsid w:val="006E0F89"/>
    <w:rsid w:val="006E1230"/>
    <w:rsid w:val="006E13E5"/>
    <w:rsid w:val="006E1BAB"/>
    <w:rsid w:val="006E2030"/>
    <w:rsid w:val="006E206D"/>
    <w:rsid w:val="006E20F4"/>
    <w:rsid w:val="006E2258"/>
    <w:rsid w:val="006E2E1F"/>
    <w:rsid w:val="006E31FA"/>
    <w:rsid w:val="006E3489"/>
    <w:rsid w:val="006E36C0"/>
    <w:rsid w:val="006E3C73"/>
    <w:rsid w:val="006E3FFF"/>
    <w:rsid w:val="006E40C2"/>
    <w:rsid w:val="006E471F"/>
    <w:rsid w:val="006E4850"/>
    <w:rsid w:val="006E48A1"/>
    <w:rsid w:val="006E52D0"/>
    <w:rsid w:val="006E5530"/>
    <w:rsid w:val="006E57BA"/>
    <w:rsid w:val="006E57DA"/>
    <w:rsid w:val="006E5ABF"/>
    <w:rsid w:val="006E5AEC"/>
    <w:rsid w:val="006E5B9E"/>
    <w:rsid w:val="006E6611"/>
    <w:rsid w:val="006E6870"/>
    <w:rsid w:val="006E6894"/>
    <w:rsid w:val="006E697F"/>
    <w:rsid w:val="006E6DC2"/>
    <w:rsid w:val="006E6EFF"/>
    <w:rsid w:val="006E7414"/>
    <w:rsid w:val="006E7666"/>
    <w:rsid w:val="006E7894"/>
    <w:rsid w:val="006E7936"/>
    <w:rsid w:val="006E7A1A"/>
    <w:rsid w:val="006E7B73"/>
    <w:rsid w:val="006E7D4F"/>
    <w:rsid w:val="006E7D88"/>
    <w:rsid w:val="006E7DDA"/>
    <w:rsid w:val="006E7E85"/>
    <w:rsid w:val="006F0034"/>
    <w:rsid w:val="006F0454"/>
    <w:rsid w:val="006F04D4"/>
    <w:rsid w:val="006F04DB"/>
    <w:rsid w:val="006F0676"/>
    <w:rsid w:val="006F0755"/>
    <w:rsid w:val="006F082A"/>
    <w:rsid w:val="006F09A4"/>
    <w:rsid w:val="006F15A2"/>
    <w:rsid w:val="006F1659"/>
    <w:rsid w:val="006F1736"/>
    <w:rsid w:val="006F1D1C"/>
    <w:rsid w:val="006F1D23"/>
    <w:rsid w:val="006F1DBC"/>
    <w:rsid w:val="006F1F37"/>
    <w:rsid w:val="006F2040"/>
    <w:rsid w:val="006F2091"/>
    <w:rsid w:val="006F2263"/>
    <w:rsid w:val="006F233B"/>
    <w:rsid w:val="006F2483"/>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48"/>
    <w:rsid w:val="006F5488"/>
    <w:rsid w:val="006F54D2"/>
    <w:rsid w:val="006F5866"/>
    <w:rsid w:val="006F5C5F"/>
    <w:rsid w:val="006F5DA1"/>
    <w:rsid w:val="006F6060"/>
    <w:rsid w:val="006F6073"/>
    <w:rsid w:val="006F61B7"/>
    <w:rsid w:val="006F6610"/>
    <w:rsid w:val="006F6844"/>
    <w:rsid w:val="006F68ED"/>
    <w:rsid w:val="006F69D7"/>
    <w:rsid w:val="006F6A10"/>
    <w:rsid w:val="006F6D31"/>
    <w:rsid w:val="006F6FD3"/>
    <w:rsid w:val="006F7020"/>
    <w:rsid w:val="006F742E"/>
    <w:rsid w:val="006F774F"/>
    <w:rsid w:val="006F7889"/>
    <w:rsid w:val="006F78A2"/>
    <w:rsid w:val="006F7A88"/>
    <w:rsid w:val="006F7B74"/>
    <w:rsid w:val="006F7DC7"/>
    <w:rsid w:val="006F7DD0"/>
    <w:rsid w:val="00700135"/>
    <w:rsid w:val="007001BC"/>
    <w:rsid w:val="00700A60"/>
    <w:rsid w:val="00700C64"/>
    <w:rsid w:val="0070106C"/>
    <w:rsid w:val="007014BE"/>
    <w:rsid w:val="007018B7"/>
    <w:rsid w:val="007018E3"/>
    <w:rsid w:val="00701E29"/>
    <w:rsid w:val="00702772"/>
    <w:rsid w:val="00702C9F"/>
    <w:rsid w:val="00702F9E"/>
    <w:rsid w:val="00702FE1"/>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15"/>
    <w:rsid w:val="00706C56"/>
    <w:rsid w:val="00706D71"/>
    <w:rsid w:val="00707258"/>
    <w:rsid w:val="0070741E"/>
    <w:rsid w:val="00707442"/>
    <w:rsid w:val="00707576"/>
    <w:rsid w:val="007076B9"/>
    <w:rsid w:val="007078BC"/>
    <w:rsid w:val="00707DD2"/>
    <w:rsid w:val="00710235"/>
    <w:rsid w:val="0071024A"/>
    <w:rsid w:val="00710284"/>
    <w:rsid w:val="0071051D"/>
    <w:rsid w:val="0071083B"/>
    <w:rsid w:val="007108EE"/>
    <w:rsid w:val="00710957"/>
    <w:rsid w:val="00710B0A"/>
    <w:rsid w:val="00710E74"/>
    <w:rsid w:val="007111E3"/>
    <w:rsid w:val="007112E1"/>
    <w:rsid w:val="0071177B"/>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DAA"/>
    <w:rsid w:val="00713E03"/>
    <w:rsid w:val="00713F31"/>
    <w:rsid w:val="007143E0"/>
    <w:rsid w:val="007145BE"/>
    <w:rsid w:val="007145F6"/>
    <w:rsid w:val="0071460E"/>
    <w:rsid w:val="0071477F"/>
    <w:rsid w:val="007147C1"/>
    <w:rsid w:val="00714B20"/>
    <w:rsid w:val="00714CF2"/>
    <w:rsid w:val="00714D39"/>
    <w:rsid w:val="00714F32"/>
    <w:rsid w:val="00715744"/>
    <w:rsid w:val="00715AA3"/>
    <w:rsid w:val="00715DE5"/>
    <w:rsid w:val="00715E2D"/>
    <w:rsid w:val="00715FE9"/>
    <w:rsid w:val="007163E1"/>
    <w:rsid w:val="0071658C"/>
    <w:rsid w:val="00716933"/>
    <w:rsid w:val="00716989"/>
    <w:rsid w:val="007175C9"/>
    <w:rsid w:val="007175F9"/>
    <w:rsid w:val="00717789"/>
    <w:rsid w:val="00717A43"/>
    <w:rsid w:val="00717D37"/>
    <w:rsid w:val="00717DA4"/>
    <w:rsid w:val="00717EFE"/>
    <w:rsid w:val="007200E0"/>
    <w:rsid w:val="00720162"/>
    <w:rsid w:val="007201D1"/>
    <w:rsid w:val="007208C9"/>
    <w:rsid w:val="00720CE1"/>
    <w:rsid w:val="00720FF2"/>
    <w:rsid w:val="0072110D"/>
    <w:rsid w:val="00721225"/>
    <w:rsid w:val="007213F9"/>
    <w:rsid w:val="00721595"/>
    <w:rsid w:val="00721CBE"/>
    <w:rsid w:val="00721EAA"/>
    <w:rsid w:val="00722010"/>
    <w:rsid w:val="00722053"/>
    <w:rsid w:val="00722086"/>
    <w:rsid w:val="00722167"/>
    <w:rsid w:val="007221BA"/>
    <w:rsid w:val="00722477"/>
    <w:rsid w:val="0072276B"/>
    <w:rsid w:val="007227C8"/>
    <w:rsid w:val="00722A7D"/>
    <w:rsid w:val="00722DE7"/>
    <w:rsid w:val="0072325F"/>
    <w:rsid w:val="0072339A"/>
    <w:rsid w:val="00723FB5"/>
    <w:rsid w:val="00723FD4"/>
    <w:rsid w:val="007248E2"/>
    <w:rsid w:val="0072496B"/>
    <w:rsid w:val="007249E3"/>
    <w:rsid w:val="00724EDE"/>
    <w:rsid w:val="007252F6"/>
    <w:rsid w:val="00725E72"/>
    <w:rsid w:val="00725EC4"/>
    <w:rsid w:val="00726048"/>
    <w:rsid w:val="00726172"/>
    <w:rsid w:val="00726519"/>
    <w:rsid w:val="00726636"/>
    <w:rsid w:val="0072677F"/>
    <w:rsid w:val="00726DAA"/>
    <w:rsid w:val="0072708C"/>
    <w:rsid w:val="00727294"/>
    <w:rsid w:val="007275CD"/>
    <w:rsid w:val="007276A6"/>
    <w:rsid w:val="007279AA"/>
    <w:rsid w:val="007279DD"/>
    <w:rsid w:val="007279E5"/>
    <w:rsid w:val="00727B8B"/>
    <w:rsid w:val="00727BD9"/>
    <w:rsid w:val="00727E0F"/>
    <w:rsid w:val="00727E1B"/>
    <w:rsid w:val="00727ED8"/>
    <w:rsid w:val="007304B6"/>
    <w:rsid w:val="0073075C"/>
    <w:rsid w:val="00730860"/>
    <w:rsid w:val="00730B3E"/>
    <w:rsid w:val="00730E67"/>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9CE"/>
    <w:rsid w:val="00734FC2"/>
    <w:rsid w:val="00735830"/>
    <w:rsid w:val="00735998"/>
    <w:rsid w:val="00735BB0"/>
    <w:rsid w:val="00735E6F"/>
    <w:rsid w:val="00735F34"/>
    <w:rsid w:val="00735F46"/>
    <w:rsid w:val="007361A6"/>
    <w:rsid w:val="00736D1A"/>
    <w:rsid w:val="00736E6F"/>
    <w:rsid w:val="00736F7D"/>
    <w:rsid w:val="007370D1"/>
    <w:rsid w:val="007371C5"/>
    <w:rsid w:val="00737814"/>
    <w:rsid w:val="00737BBE"/>
    <w:rsid w:val="0074010A"/>
    <w:rsid w:val="007402E0"/>
    <w:rsid w:val="007405A2"/>
    <w:rsid w:val="0074082B"/>
    <w:rsid w:val="0074092F"/>
    <w:rsid w:val="00740BA9"/>
    <w:rsid w:val="007410EC"/>
    <w:rsid w:val="0074164C"/>
    <w:rsid w:val="0074167B"/>
    <w:rsid w:val="007416C9"/>
    <w:rsid w:val="0074186E"/>
    <w:rsid w:val="00741893"/>
    <w:rsid w:val="00741CDC"/>
    <w:rsid w:val="00741D65"/>
    <w:rsid w:val="00741DEA"/>
    <w:rsid w:val="00742457"/>
    <w:rsid w:val="0074254B"/>
    <w:rsid w:val="00742652"/>
    <w:rsid w:val="007427E4"/>
    <w:rsid w:val="00742C68"/>
    <w:rsid w:val="00742E74"/>
    <w:rsid w:val="00742F3F"/>
    <w:rsid w:val="00743030"/>
    <w:rsid w:val="007435EA"/>
    <w:rsid w:val="00743672"/>
    <w:rsid w:val="007436EA"/>
    <w:rsid w:val="00743B10"/>
    <w:rsid w:val="00743E19"/>
    <w:rsid w:val="00743E5D"/>
    <w:rsid w:val="00743EDF"/>
    <w:rsid w:val="0074414F"/>
    <w:rsid w:val="00744714"/>
    <w:rsid w:val="007447AE"/>
    <w:rsid w:val="00744A15"/>
    <w:rsid w:val="00744A7E"/>
    <w:rsid w:val="00744C78"/>
    <w:rsid w:val="00744CD2"/>
    <w:rsid w:val="00744EB1"/>
    <w:rsid w:val="00744F9F"/>
    <w:rsid w:val="0074542A"/>
    <w:rsid w:val="00745C6F"/>
    <w:rsid w:val="00745CF1"/>
    <w:rsid w:val="00745E56"/>
    <w:rsid w:val="007460E9"/>
    <w:rsid w:val="00746123"/>
    <w:rsid w:val="00746183"/>
    <w:rsid w:val="00746582"/>
    <w:rsid w:val="00746599"/>
    <w:rsid w:val="00746A01"/>
    <w:rsid w:val="00746AF4"/>
    <w:rsid w:val="00746BD7"/>
    <w:rsid w:val="00746FB2"/>
    <w:rsid w:val="00747046"/>
    <w:rsid w:val="0074721F"/>
    <w:rsid w:val="007472D5"/>
    <w:rsid w:val="007476C8"/>
    <w:rsid w:val="007479CE"/>
    <w:rsid w:val="00747E30"/>
    <w:rsid w:val="007501BF"/>
    <w:rsid w:val="00750374"/>
    <w:rsid w:val="00750408"/>
    <w:rsid w:val="0075073C"/>
    <w:rsid w:val="0075090B"/>
    <w:rsid w:val="0075099F"/>
    <w:rsid w:val="00750C90"/>
    <w:rsid w:val="00750E71"/>
    <w:rsid w:val="00750EA5"/>
    <w:rsid w:val="0075117C"/>
    <w:rsid w:val="00751438"/>
    <w:rsid w:val="00751599"/>
    <w:rsid w:val="00751AEF"/>
    <w:rsid w:val="0075203F"/>
    <w:rsid w:val="00752191"/>
    <w:rsid w:val="007522CE"/>
    <w:rsid w:val="0075280E"/>
    <w:rsid w:val="00752EC2"/>
    <w:rsid w:val="00752F22"/>
    <w:rsid w:val="007533D7"/>
    <w:rsid w:val="00753551"/>
    <w:rsid w:val="00753869"/>
    <w:rsid w:val="007539DD"/>
    <w:rsid w:val="00753B0E"/>
    <w:rsid w:val="00753CC3"/>
    <w:rsid w:val="00753CDE"/>
    <w:rsid w:val="00753D0E"/>
    <w:rsid w:val="0075404F"/>
    <w:rsid w:val="0075406F"/>
    <w:rsid w:val="00754084"/>
    <w:rsid w:val="00754298"/>
    <w:rsid w:val="007542EE"/>
    <w:rsid w:val="00754446"/>
    <w:rsid w:val="0075495C"/>
    <w:rsid w:val="007549D3"/>
    <w:rsid w:val="007552F7"/>
    <w:rsid w:val="007554CB"/>
    <w:rsid w:val="0075583B"/>
    <w:rsid w:val="007560BC"/>
    <w:rsid w:val="0075626B"/>
    <w:rsid w:val="00756426"/>
    <w:rsid w:val="007565A3"/>
    <w:rsid w:val="007566E0"/>
    <w:rsid w:val="00756960"/>
    <w:rsid w:val="00756A2D"/>
    <w:rsid w:val="00756BAC"/>
    <w:rsid w:val="00756F02"/>
    <w:rsid w:val="00757126"/>
    <w:rsid w:val="0075713C"/>
    <w:rsid w:val="0075730B"/>
    <w:rsid w:val="00757684"/>
    <w:rsid w:val="00757ECF"/>
    <w:rsid w:val="00757FF9"/>
    <w:rsid w:val="00760084"/>
    <w:rsid w:val="0076018A"/>
    <w:rsid w:val="007603DC"/>
    <w:rsid w:val="007607A2"/>
    <w:rsid w:val="007609B9"/>
    <w:rsid w:val="00760CB4"/>
    <w:rsid w:val="00761049"/>
    <w:rsid w:val="00761925"/>
    <w:rsid w:val="00761C1D"/>
    <w:rsid w:val="00761D18"/>
    <w:rsid w:val="00761FFE"/>
    <w:rsid w:val="0076291D"/>
    <w:rsid w:val="00763217"/>
    <w:rsid w:val="00763302"/>
    <w:rsid w:val="00763328"/>
    <w:rsid w:val="0076335D"/>
    <w:rsid w:val="00763E76"/>
    <w:rsid w:val="00763FA9"/>
    <w:rsid w:val="0076445F"/>
    <w:rsid w:val="007644D8"/>
    <w:rsid w:val="007648B0"/>
    <w:rsid w:val="00764DEF"/>
    <w:rsid w:val="00764EC5"/>
    <w:rsid w:val="00765479"/>
    <w:rsid w:val="00765E99"/>
    <w:rsid w:val="00765FE5"/>
    <w:rsid w:val="007665D3"/>
    <w:rsid w:val="007666A3"/>
    <w:rsid w:val="00766A48"/>
    <w:rsid w:val="00766B9B"/>
    <w:rsid w:val="00766D3A"/>
    <w:rsid w:val="00766E30"/>
    <w:rsid w:val="00766F65"/>
    <w:rsid w:val="00767062"/>
    <w:rsid w:val="007671AE"/>
    <w:rsid w:val="007673C2"/>
    <w:rsid w:val="007674ED"/>
    <w:rsid w:val="00767762"/>
    <w:rsid w:val="0076776E"/>
    <w:rsid w:val="00767A42"/>
    <w:rsid w:val="00767E88"/>
    <w:rsid w:val="00770608"/>
    <w:rsid w:val="0077061A"/>
    <w:rsid w:val="00770676"/>
    <w:rsid w:val="0077074A"/>
    <w:rsid w:val="007708B3"/>
    <w:rsid w:val="00770F04"/>
    <w:rsid w:val="00771080"/>
    <w:rsid w:val="00771089"/>
    <w:rsid w:val="0077168E"/>
    <w:rsid w:val="00771A91"/>
    <w:rsid w:val="00771A94"/>
    <w:rsid w:val="00771B6C"/>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A00"/>
    <w:rsid w:val="00773FE5"/>
    <w:rsid w:val="00774054"/>
    <w:rsid w:val="00774393"/>
    <w:rsid w:val="007744A2"/>
    <w:rsid w:val="007749DC"/>
    <w:rsid w:val="007751C9"/>
    <w:rsid w:val="007756D4"/>
    <w:rsid w:val="00775865"/>
    <w:rsid w:val="00775B26"/>
    <w:rsid w:val="00776213"/>
    <w:rsid w:val="00776554"/>
    <w:rsid w:val="0077660A"/>
    <w:rsid w:val="0077661D"/>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388"/>
    <w:rsid w:val="0078153C"/>
    <w:rsid w:val="00781675"/>
    <w:rsid w:val="00781815"/>
    <w:rsid w:val="00781C46"/>
    <w:rsid w:val="00781DE3"/>
    <w:rsid w:val="00782166"/>
    <w:rsid w:val="007822B7"/>
    <w:rsid w:val="0078266E"/>
    <w:rsid w:val="00782707"/>
    <w:rsid w:val="00782E6B"/>
    <w:rsid w:val="00782F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C10"/>
    <w:rsid w:val="00785FC2"/>
    <w:rsid w:val="00786173"/>
    <w:rsid w:val="007862E0"/>
    <w:rsid w:val="00786864"/>
    <w:rsid w:val="00786A87"/>
    <w:rsid w:val="00786A9D"/>
    <w:rsid w:val="00786B5D"/>
    <w:rsid w:val="0078727D"/>
    <w:rsid w:val="00787342"/>
    <w:rsid w:val="00787712"/>
    <w:rsid w:val="007877DE"/>
    <w:rsid w:val="00787E33"/>
    <w:rsid w:val="00790237"/>
    <w:rsid w:val="0079035E"/>
    <w:rsid w:val="0079072A"/>
    <w:rsid w:val="00790CF7"/>
    <w:rsid w:val="00790DBA"/>
    <w:rsid w:val="00790FEE"/>
    <w:rsid w:val="00791357"/>
    <w:rsid w:val="00791396"/>
    <w:rsid w:val="0079152E"/>
    <w:rsid w:val="00791BF6"/>
    <w:rsid w:val="00791FDE"/>
    <w:rsid w:val="00791FE0"/>
    <w:rsid w:val="0079206F"/>
    <w:rsid w:val="007920EA"/>
    <w:rsid w:val="00792293"/>
    <w:rsid w:val="007923AC"/>
    <w:rsid w:val="007923CF"/>
    <w:rsid w:val="007924A1"/>
    <w:rsid w:val="00792767"/>
    <w:rsid w:val="00792BF8"/>
    <w:rsid w:val="00792C41"/>
    <w:rsid w:val="00792EFD"/>
    <w:rsid w:val="00792F10"/>
    <w:rsid w:val="0079339F"/>
    <w:rsid w:val="0079353A"/>
    <w:rsid w:val="00793736"/>
    <w:rsid w:val="007940CE"/>
    <w:rsid w:val="0079423C"/>
    <w:rsid w:val="0079432C"/>
    <w:rsid w:val="007946BA"/>
    <w:rsid w:val="007947B2"/>
    <w:rsid w:val="00794CB0"/>
    <w:rsid w:val="00794D03"/>
    <w:rsid w:val="00795074"/>
    <w:rsid w:val="0079532A"/>
    <w:rsid w:val="00795AB8"/>
    <w:rsid w:val="00795BB7"/>
    <w:rsid w:val="00795D07"/>
    <w:rsid w:val="007960D3"/>
    <w:rsid w:val="007966F7"/>
    <w:rsid w:val="0079671E"/>
    <w:rsid w:val="00796B64"/>
    <w:rsid w:val="00796CD4"/>
    <w:rsid w:val="007970E7"/>
    <w:rsid w:val="00797133"/>
    <w:rsid w:val="00797570"/>
    <w:rsid w:val="00797A28"/>
    <w:rsid w:val="00797AF9"/>
    <w:rsid w:val="00797EC1"/>
    <w:rsid w:val="00797F1B"/>
    <w:rsid w:val="007A00E6"/>
    <w:rsid w:val="007A0172"/>
    <w:rsid w:val="007A0216"/>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3FF"/>
    <w:rsid w:val="007A2997"/>
    <w:rsid w:val="007A2D82"/>
    <w:rsid w:val="007A2F8D"/>
    <w:rsid w:val="007A300D"/>
    <w:rsid w:val="007A335E"/>
    <w:rsid w:val="007A3B04"/>
    <w:rsid w:val="007A3C09"/>
    <w:rsid w:val="007A3C0B"/>
    <w:rsid w:val="007A3D3E"/>
    <w:rsid w:val="007A422D"/>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719"/>
    <w:rsid w:val="007A7D04"/>
    <w:rsid w:val="007A7F42"/>
    <w:rsid w:val="007B0099"/>
    <w:rsid w:val="007B0910"/>
    <w:rsid w:val="007B0940"/>
    <w:rsid w:val="007B10EC"/>
    <w:rsid w:val="007B129F"/>
    <w:rsid w:val="007B12E9"/>
    <w:rsid w:val="007B135F"/>
    <w:rsid w:val="007B1CA3"/>
    <w:rsid w:val="007B2962"/>
    <w:rsid w:val="007B2D5A"/>
    <w:rsid w:val="007B2F2E"/>
    <w:rsid w:val="007B3266"/>
    <w:rsid w:val="007B372A"/>
    <w:rsid w:val="007B3A5B"/>
    <w:rsid w:val="007B3BFB"/>
    <w:rsid w:val="007B3C1F"/>
    <w:rsid w:val="007B3D91"/>
    <w:rsid w:val="007B412F"/>
    <w:rsid w:val="007B431C"/>
    <w:rsid w:val="007B4780"/>
    <w:rsid w:val="007B524F"/>
    <w:rsid w:val="007B5CC3"/>
    <w:rsid w:val="007B5DE6"/>
    <w:rsid w:val="007B60E8"/>
    <w:rsid w:val="007B6237"/>
    <w:rsid w:val="007B64D5"/>
    <w:rsid w:val="007B6D20"/>
    <w:rsid w:val="007B6E22"/>
    <w:rsid w:val="007B7040"/>
    <w:rsid w:val="007B715A"/>
    <w:rsid w:val="007B73AB"/>
    <w:rsid w:val="007B7459"/>
    <w:rsid w:val="007B74F5"/>
    <w:rsid w:val="007B7ED2"/>
    <w:rsid w:val="007B7F24"/>
    <w:rsid w:val="007C05BC"/>
    <w:rsid w:val="007C061C"/>
    <w:rsid w:val="007C0817"/>
    <w:rsid w:val="007C0848"/>
    <w:rsid w:val="007C08F5"/>
    <w:rsid w:val="007C0C46"/>
    <w:rsid w:val="007C0F3C"/>
    <w:rsid w:val="007C137F"/>
    <w:rsid w:val="007C1527"/>
    <w:rsid w:val="007C168D"/>
    <w:rsid w:val="007C1A7F"/>
    <w:rsid w:val="007C1B1A"/>
    <w:rsid w:val="007C1D3A"/>
    <w:rsid w:val="007C259F"/>
    <w:rsid w:val="007C2A01"/>
    <w:rsid w:val="007C2B11"/>
    <w:rsid w:val="007C2C18"/>
    <w:rsid w:val="007C2C98"/>
    <w:rsid w:val="007C2CD6"/>
    <w:rsid w:val="007C2CD9"/>
    <w:rsid w:val="007C3038"/>
    <w:rsid w:val="007C3335"/>
    <w:rsid w:val="007C33B5"/>
    <w:rsid w:val="007C352C"/>
    <w:rsid w:val="007C35BE"/>
    <w:rsid w:val="007C3615"/>
    <w:rsid w:val="007C3910"/>
    <w:rsid w:val="007C3D2E"/>
    <w:rsid w:val="007C3D64"/>
    <w:rsid w:val="007C3F27"/>
    <w:rsid w:val="007C40EE"/>
    <w:rsid w:val="007C4142"/>
    <w:rsid w:val="007C41EE"/>
    <w:rsid w:val="007C44F5"/>
    <w:rsid w:val="007C46D9"/>
    <w:rsid w:val="007C49D0"/>
    <w:rsid w:val="007C4EFE"/>
    <w:rsid w:val="007C53C7"/>
    <w:rsid w:val="007C58B1"/>
    <w:rsid w:val="007C59C6"/>
    <w:rsid w:val="007C5F23"/>
    <w:rsid w:val="007C5F75"/>
    <w:rsid w:val="007C62E2"/>
    <w:rsid w:val="007C6702"/>
    <w:rsid w:val="007C674D"/>
    <w:rsid w:val="007C69C9"/>
    <w:rsid w:val="007C6B85"/>
    <w:rsid w:val="007C72D8"/>
    <w:rsid w:val="007C74A5"/>
    <w:rsid w:val="007C75AD"/>
    <w:rsid w:val="007C75F4"/>
    <w:rsid w:val="007C771C"/>
    <w:rsid w:val="007C7A09"/>
    <w:rsid w:val="007C7A1A"/>
    <w:rsid w:val="007C7AE7"/>
    <w:rsid w:val="007C7EAA"/>
    <w:rsid w:val="007C7F86"/>
    <w:rsid w:val="007D0352"/>
    <w:rsid w:val="007D0714"/>
    <w:rsid w:val="007D0836"/>
    <w:rsid w:val="007D09ED"/>
    <w:rsid w:val="007D0B90"/>
    <w:rsid w:val="007D12D0"/>
    <w:rsid w:val="007D1388"/>
    <w:rsid w:val="007D13B9"/>
    <w:rsid w:val="007D142B"/>
    <w:rsid w:val="007D187F"/>
    <w:rsid w:val="007D18FD"/>
    <w:rsid w:val="007D1CD4"/>
    <w:rsid w:val="007D1CEC"/>
    <w:rsid w:val="007D1EA3"/>
    <w:rsid w:val="007D2868"/>
    <w:rsid w:val="007D2920"/>
    <w:rsid w:val="007D2A8D"/>
    <w:rsid w:val="007D2C58"/>
    <w:rsid w:val="007D2D85"/>
    <w:rsid w:val="007D2E4F"/>
    <w:rsid w:val="007D2F98"/>
    <w:rsid w:val="007D2FA3"/>
    <w:rsid w:val="007D31EB"/>
    <w:rsid w:val="007D3387"/>
    <w:rsid w:val="007D351A"/>
    <w:rsid w:val="007D3A4A"/>
    <w:rsid w:val="007D3ACB"/>
    <w:rsid w:val="007D3F1E"/>
    <w:rsid w:val="007D45C6"/>
    <w:rsid w:val="007D49D7"/>
    <w:rsid w:val="007D4AD7"/>
    <w:rsid w:val="007D4D02"/>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6C4"/>
    <w:rsid w:val="007E081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621"/>
    <w:rsid w:val="007E28B5"/>
    <w:rsid w:val="007E295C"/>
    <w:rsid w:val="007E2ED8"/>
    <w:rsid w:val="007E3006"/>
    <w:rsid w:val="007E3580"/>
    <w:rsid w:val="007E3885"/>
    <w:rsid w:val="007E3A54"/>
    <w:rsid w:val="007E3E0B"/>
    <w:rsid w:val="007E3F7D"/>
    <w:rsid w:val="007E3FCF"/>
    <w:rsid w:val="007E4C82"/>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74"/>
    <w:rsid w:val="007F01D0"/>
    <w:rsid w:val="007F03EE"/>
    <w:rsid w:val="007F04C6"/>
    <w:rsid w:val="007F0C49"/>
    <w:rsid w:val="007F1697"/>
    <w:rsid w:val="007F1A8D"/>
    <w:rsid w:val="007F1D7B"/>
    <w:rsid w:val="007F23FB"/>
    <w:rsid w:val="007F2544"/>
    <w:rsid w:val="007F2746"/>
    <w:rsid w:val="007F278C"/>
    <w:rsid w:val="007F287A"/>
    <w:rsid w:val="007F294C"/>
    <w:rsid w:val="007F2DDE"/>
    <w:rsid w:val="007F2E3F"/>
    <w:rsid w:val="007F33B4"/>
    <w:rsid w:val="007F340B"/>
    <w:rsid w:val="007F39D0"/>
    <w:rsid w:val="007F3A72"/>
    <w:rsid w:val="007F3B8D"/>
    <w:rsid w:val="007F3CA9"/>
    <w:rsid w:val="007F40D3"/>
    <w:rsid w:val="007F419F"/>
    <w:rsid w:val="007F4369"/>
    <w:rsid w:val="007F43CE"/>
    <w:rsid w:val="007F46C2"/>
    <w:rsid w:val="007F4862"/>
    <w:rsid w:val="007F4C99"/>
    <w:rsid w:val="007F52CF"/>
    <w:rsid w:val="007F5CA5"/>
    <w:rsid w:val="007F600A"/>
    <w:rsid w:val="007F635E"/>
    <w:rsid w:val="007F65A0"/>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A49"/>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3F12"/>
    <w:rsid w:val="00804010"/>
    <w:rsid w:val="00804129"/>
    <w:rsid w:val="00804155"/>
    <w:rsid w:val="00804189"/>
    <w:rsid w:val="00804509"/>
    <w:rsid w:val="00804537"/>
    <w:rsid w:val="00804616"/>
    <w:rsid w:val="00804A1D"/>
    <w:rsid w:val="00804A3E"/>
    <w:rsid w:val="00804BDB"/>
    <w:rsid w:val="00804E2F"/>
    <w:rsid w:val="008053FC"/>
    <w:rsid w:val="0080599D"/>
    <w:rsid w:val="00805BA2"/>
    <w:rsid w:val="00805D1D"/>
    <w:rsid w:val="00805DAC"/>
    <w:rsid w:val="00805FE5"/>
    <w:rsid w:val="0080690D"/>
    <w:rsid w:val="00806A22"/>
    <w:rsid w:val="0080703D"/>
    <w:rsid w:val="008071CB"/>
    <w:rsid w:val="008073A4"/>
    <w:rsid w:val="008073CD"/>
    <w:rsid w:val="008076F6"/>
    <w:rsid w:val="00807A67"/>
    <w:rsid w:val="00807AA6"/>
    <w:rsid w:val="00807C46"/>
    <w:rsid w:val="00810118"/>
    <w:rsid w:val="008104BA"/>
    <w:rsid w:val="00810513"/>
    <w:rsid w:val="0081052B"/>
    <w:rsid w:val="00810A9C"/>
    <w:rsid w:val="00810ADB"/>
    <w:rsid w:val="00810AEE"/>
    <w:rsid w:val="00811285"/>
    <w:rsid w:val="008112BC"/>
    <w:rsid w:val="0081145B"/>
    <w:rsid w:val="00811720"/>
    <w:rsid w:val="00811E9C"/>
    <w:rsid w:val="008120B0"/>
    <w:rsid w:val="00812236"/>
    <w:rsid w:val="0081232C"/>
    <w:rsid w:val="00812683"/>
    <w:rsid w:val="00812B29"/>
    <w:rsid w:val="00812C53"/>
    <w:rsid w:val="00813810"/>
    <w:rsid w:val="008138D4"/>
    <w:rsid w:val="00813B5F"/>
    <w:rsid w:val="00813DDF"/>
    <w:rsid w:val="00814203"/>
    <w:rsid w:val="0081442E"/>
    <w:rsid w:val="00814831"/>
    <w:rsid w:val="008149D9"/>
    <w:rsid w:val="00814B29"/>
    <w:rsid w:val="00815B46"/>
    <w:rsid w:val="00815DFB"/>
    <w:rsid w:val="008160CA"/>
    <w:rsid w:val="0081611C"/>
    <w:rsid w:val="008161B8"/>
    <w:rsid w:val="008162D4"/>
    <w:rsid w:val="0081659D"/>
    <w:rsid w:val="0081684D"/>
    <w:rsid w:val="00816A98"/>
    <w:rsid w:val="00816D3E"/>
    <w:rsid w:val="00816F35"/>
    <w:rsid w:val="00817570"/>
    <w:rsid w:val="00817816"/>
    <w:rsid w:val="00817883"/>
    <w:rsid w:val="0081793F"/>
    <w:rsid w:val="00817BE3"/>
    <w:rsid w:val="008200BF"/>
    <w:rsid w:val="008201D6"/>
    <w:rsid w:val="008204B9"/>
    <w:rsid w:val="00820605"/>
    <w:rsid w:val="0082063A"/>
    <w:rsid w:val="00820DC5"/>
    <w:rsid w:val="00820E05"/>
    <w:rsid w:val="00820E7A"/>
    <w:rsid w:val="00820F86"/>
    <w:rsid w:val="00821193"/>
    <w:rsid w:val="008211A8"/>
    <w:rsid w:val="0082135D"/>
    <w:rsid w:val="00821564"/>
    <w:rsid w:val="008216DE"/>
    <w:rsid w:val="00821767"/>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672"/>
    <w:rsid w:val="00824B94"/>
    <w:rsid w:val="00824CA2"/>
    <w:rsid w:val="00824D3F"/>
    <w:rsid w:val="0082500D"/>
    <w:rsid w:val="00825159"/>
    <w:rsid w:val="008258C7"/>
    <w:rsid w:val="00825A44"/>
    <w:rsid w:val="00825AF6"/>
    <w:rsid w:val="00825D5B"/>
    <w:rsid w:val="00825FB2"/>
    <w:rsid w:val="00825FE6"/>
    <w:rsid w:val="0082667B"/>
    <w:rsid w:val="00826848"/>
    <w:rsid w:val="008268A2"/>
    <w:rsid w:val="008268DC"/>
    <w:rsid w:val="00826D76"/>
    <w:rsid w:val="00826EA8"/>
    <w:rsid w:val="00826FDE"/>
    <w:rsid w:val="0082713F"/>
    <w:rsid w:val="00827898"/>
    <w:rsid w:val="00827A40"/>
    <w:rsid w:val="00827BCC"/>
    <w:rsid w:val="00827F35"/>
    <w:rsid w:val="008301A9"/>
    <w:rsid w:val="008301DD"/>
    <w:rsid w:val="008303BB"/>
    <w:rsid w:val="008303FF"/>
    <w:rsid w:val="008305C7"/>
    <w:rsid w:val="00830839"/>
    <w:rsid w:val="00830889"/>
    <w:rsid w:val="008308CD"/>
    <w:rsid w:val="008308D5"/>
    <w:rsid w:val="00830A6E"/>
    <w:rsid w:val="00831096"/>
    <w:rsid w:val="00831168"/>
    <w:rsid w:val="008314EB"/>
    <w:rsid w:val="00831814"/>
    <w:rsid w:val="00832082"/>
    <w:rsid w:val="00832225"/>
    <w:rsid w:val="008325CC"/>
    <w:rsid w:val="00832AAC"/>
    <w:rsid w:val="00832B6D"/>
    <w:rsid w:val="0083306F"/>
    <w:rsid w:val="008336AC"/>
    <w:rsid w:val="00833967"/>
    <w:rsid w:val="00833AE5"/>
    <w:rsid w:val="00833C48"/>
    <w:rsid w:val="00833CA3"/>
    <w:rsid w:val="008343B6"/>
    <w:rsid w:val="0083449D"/>
    <w:rsid w:val="008345ED"/>
    <w:rsid w:val="00834ADE"/>
    <w:rsid w:val="00834E1D"/>
    <w:rsid w:val="00835130"/>
    <w:rsid w:val="00835142"/>
    <w:rsid w:val="0083531B"/>
    <w:rsid w:val="00835885"/>
    <w:rsid w:val="0083590E"/>
    <w:rsid w:val="00835C63"/>
    <w:rsid w:val="00835FBE"/>
    <w:rsid w:val="0083645F"/>
    <w:rsid w:val="00836477"/>
    <w:rsid w:val="00836482"/>
    <w:rsid w:val="008367F7"/>
    <w:rsid w:val="008369D9"/>
    <w:rsid w:val="00836B2D"/>
    <w:rsid w:val="00836C6D"/>
    <w:rsid w:val="00837173"/>
    <w:rsid w:val="008372C6"/>
    <w:rsid w:val="008374A9"/>
    <w:rsid w:val="00840129"/>
    <w:rsid w:val="00840770"/>
    <w:rsid w:val="00841471"/>
    <w:rsid w:val="00841556"/>
    <w:rsid w:val="008424A0"/>
    <w:rsid w:val="0084251D"/>
    <w:rsid w:val="00842897"/>
    <w:rsid w:val="00842AC3"/>
    <w:rsid w:val="00842B78"/>
    <w:rsid w:val="00842B9C"/>
    <w:rsid w:val="00842EDE"/>
    <w:rsid w:val="00842F2C"/>
    <w:rsid w:val="00842FFB"/>
    <w:rsid w:val="008438D6"/>
    <w:rsid w:val="00843AA9"/>
    <w:rsid w:val="00843B10"/>
    <w:rsid w:val="00844151"/>
    <w:rsid w:val="00844287"/>
    <w:rsid w:val="008444CA"/>
    <w:rsid w:val="0084453F"/>
    <w:rsid w:val="00844572"/>
    <w:rsid w:val="00844FBC"/>
    <w:rsid w:val="0084535A"/>
    <w:rsid w:val="00845519"/>
    <w:rsid w:val="00845617"/>
    <w:rsid w:val="0084586C"/>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7D1"/>
    <w:rsid w:val="00850913"/>
    <w:rsid w:val="00850C7F"/>
    <w:rsid w:val="00850E3F"/>
    <w:rsid w:val="00851058"/>
    <w:rsid w:val="00851434"/>
    <w:rsid w:val="00851441"/>
    <w:rsid w:val="00851643"/>
    <w:rsid w:val="00851772"/>
    <w:rsid w:val="00851787"/>
    <w:rsid w:val="00851888"/>
    <w:rsid w:val="00851B0D"/>
    <w:rsid w:val="00852505"/>
    <w:rsid w:val="0085267C"/>
    <w:rsid w:val="008527E6"/>
    <w:rsid w:val="0085297C"/>
    <w:rsid w:val="00852A9A"/>
    <w:rsid w:val="00852C1A"/>
    <w:rsid w:val="00852DCD"/>
    <w:rsid w:val="00852E9C"/>
    <w:rsid w:val="00853028"/>
    <w:rsid w:val="00853546"/>
    <w:rsid w:val="00853B79"/>
    <w:rsid w:val="00853E3C"/>
    <w:rsid w:val="0085443E"/>
    <w:rsid w:val="0085449A"/>
    <w:rsid w:val="00854505"/>
    <w:rsid w:val="008545CB"/>
    <w:rsid w:val="00854825"/>
    <w:rsid w:val="008548C1"/>
    <w:rsid w:val="00854B8F"/>
    <w:rsid w:val="00854C22"/>
    <w:rsid w:val="00854DE5"/>
    <w:rsid w:val="00854FBD"/>
    <w:rsid w:val="00855008"/>
    <w:rsid w:val="0085529A"/>
    <w:rsid w:val="008552A8"/>
    <w:rsid w:val="00855416"/>
    <w:rsid w:val="00855BDB"/>
    <w:rsid w:val="00855EB5"/>
    <w:rsid w:val="008560E3"/>
    <w:rsid w:val="00856192"/>
    <w:rsid w:val="008563D5"/>
    <w:rsid w:val="00856B82"/>
    <w:rsid w:val="008570EF"/>
    <w:rsid w:val="00857199"/>
    <w:rsid w:val="008572EC"/>
    <w:rsid w:val="008573D8"/>
    <w:rsid w:val="008578C2"/>
    <w:rsid w:val="008578E1"/>
    <w:rsid w:val="00857BDC"/>
    <w:rsid w:val="0086027A"/>
    <w:rsid w:val="00860317"/>
    <w:rsid w:val="00860562"/>
    <w:rsid w:val="008611DE"/>
    <w:rsid w:val="008615B8"/>
    <w:rsid w:val="008617A8"/>
    <w:rsid w:val="00861903"/>
    <w:rsid w:val="00861B72"/>
    <w:rsid w:val="00861C3E"/>
    <w:rsid w:val="00861C42"/>
    <w:rsid w:val="00861C50"/>
    <w:rsid w:val="00861FD7"/>
    <w:rsid w:val="008621DA"/>
    <w:rsid w:val="00862402"/>
    <w:rsid w:val="008627E9"/>
    <w:rsid w:val="008628B8"/>
    <w:rsid w:val="008628C5"/>
    <w:rsid w:val="00862ADF"/>
    <w:rsid w:val="00862FC0"/>
    <w:rsid w:val="00863708"/>
    <w:rsid w:val="0086375B"/>
    <w:rsid w:val="00863C51"/>
    <w:rsid w:val="00863CD2"/>
    <w:rsid w:val="00863F1D"/>
    <w:rsid w:val="0086437C"/>
    <w:rsid w:val="008643C3"/>
    <w:rsid w:val="008647F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83"/>
    <w:rsid w:val="00870DF6"/>
    <w:rsid w:val="00870EFB"/>
    <w:rsid w:val="00871346"/>
    <w:rsid w:val="00871702"/>
    <w:rsid w:val="008717E9"/>
    <w:rsid w:val="008723A1"/>
    <w:rsid w:val="008729A0"/>
    <w:rsid w:val="00872B89"/>
    <w:rsid w:val="00872CAA"/>
    <w:rsid w:val="00872D0F"/>
    <w:rsid w:val="00872EE1"/>
    <w:rsid w:val="00872FA5"/>
    <w:rsid w:val="00873064"/>
    <w:rsid w:val="00873350"/>
    <w:rsid w:val="0087338F"/>
    <w:rsid w:val="00873BD1"/>
    <w:rsid w:val="00873D81"/>
    <w:rsid w:val="00874101"/>
    <w:rsid w:val="0087429E"/>
    <w:rsid w:val="008743C1"/>
    <w:rsid w:val="0087479D"/>
    <w:rsid w:val="008747BC"/>
    <w:rsid w:val="0087480F"/>
    <w:rsid w:val="00874BDF"/>
    <w:rsid w:val="00874BE1"/>
    <w:rsid w:val="00874D36"/>
    <w:rsid w:val="00874DEE"/>
    <w:rsid w:val="00874E3E"/>
    <w:rsid w:val="00874F17"/>
    <w:rsid w:val="008750AA"/>
    <w:rsid w:val="008757EF"/>
    <w:rsid w:val="00875AB7"/>
    <w:rsid w:val="00875AFA"/>
    <w:rsid w:val="00875BBB"/>
    <w:rsid w:val="00875CB3"/>
    <w:rsid w:val="00875DD0"/>
    <w:rsid w:val="00875E46"/>
    <w:rsid w:val="008760AB"/>
    <w:rsid w:val="00876301"/>
    <w:rsid w:val="0087657E"/>
    <w:rsid w:val="008766F5"/>
    <w:rsid w:val="00876F19"/>
    <w:rsid w:val="008770E5"/>
    <w:rsid w:val="0087711A"/>
    <w:rsid w:val="00877126"/>
    <w:rsid w:val="00877262"/>
    <w:rsid w:val="00877395"/>
    <w:rsid w:val="0087786B"/>
    <w:rsid w:val="00877BB1"/>
    <w:rsid w:val="00880075"/>
    <w:rsid w:val="0088019D"/>
    <w:rsid w:val="008807C6"/>
    <w:rsid w:val="008808D8"/>
    <w:rsid w:val="008808E8"/>
    <w:rsid w:val="00880AA6"/>
    <w:rsid w:val="00880D93"/>
    <w:rsid w:val="00880F62"/>
    <w:rsid w:val="00881194"/>
    <w:rsid w:val="008814EB"/>
    <w:rsid w:val="008817DA"/>
    <w:rsid w:val="0088180B"/>
    <w:rsid w:val="00881CCC"/>
    <w:rsid w:val="00881ECE"/>
    <w:rsid w:val="0088232E"/>
    <w:rsid w:val="00882A59"/>
    <w:rsid w:val="00882C6F"/>
    <w:rsid w:val="00882D99"/>
    <w:rsid w:val="00882FE4"/>
    <w:rsid w:val="00883150"/>
    <w:rsid w:val="00883285"/>
    <w:rsid w:val="008838F0"/>
    <w:rsid w:val="008839B4"/>
    <w:rsid w:val="008842E6"/>
    <w:rsid w:val="008849C3"/>
    <w:rsid w:val="00884C48"/>
    <w:rsid w:val="00884F36"/>
    <w:rsid w:val="00885436"/>
    <w:rsid w:val="008854D9"/>
    <w:rsid w:val="008856F2"/>
    <w:rsid w:val="00885751"/>
    <w:rsid w:val="00885B63"/>
    <w:rsid w:val="00885F4C"/>
    <w:rsid w:val="00886AD3"/>
    <w:rsid w:val="00886D8A"/>
    <w:rsid w:val="00887321"/>
    <w:rsid w:val="008873F8"/>
    <w:rsid w:val="0088746A"/>
    <w:rsid w:val="00887504"/>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05E"/>
    <w:rsid w:val="0089218F"/>
    <w:rsid w:val="0089260E"/>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37B"/>
    <w:rsid w:val="00895568"/>
    <w:rsid w:val="00895717"/>
    <w:rsid w:val="00895D3F"/>
    <w:rsid w:val="00895DC9"/>
    <w:rsid w:val="00895E7F"/>
    <w:rsid w:val="00895E9A"/>
    <w:rsid w:val="00895F2C"/>
    <w:rsid w:val="008960C3"/>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456"/>
    <w:rsid w:val="008A15AF"/>
    <w:rsid w:val="008A1C54"/>
    <w:rsid w:val="008A1E38"/>
    <w:rsid w:val="008A20AF"/>
    <w:rsid w:val="008A22D5"/>
    <w:rsid w:val="008A257F"/>
    <w:rsid w:val="008A282C"/>
    <w:rsid w:val="008A2D39"/>
    <w:rsid w:val="008A2D98"/>
    <w:rsid w:val="008A2E6C"/>
    <w:rsid w:val="008A2FA3"/>
    <w:rsid w:val="008A3352"/>
    <w:rsid w:val="008A3683"/>
    <w:rsid w:val="008A3823"/>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012"/>
    <w:rsid w:val="008A743A"/>
    <w:rsid w:val="008A777C"/>
    <w:rsid w:val="008A77C5"/>
    <w:rsid w:val="008A787F"/>
    <w:rsid w:val="008A79F7"/>
    <w:rsid w:val="008A7CB5"/>
    <w:rsid w:val="008A7ED0"/>
    <w:rsid w:val="008A7ED8"/>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2E60"/>
    <w:rsid w:val="008B307D"/>
    <w:rsid w:val="008B3158"/>
    <w:rsid w:val="008B3550"/>
    <w:rsid w:val="008B3A2E"/>
    <w:rsid w:val="008B3CCD"/>
    <w:rsid w:val="008B3E53"/>
    <w:rsid w:val="008B3F89"/>
    <w:rsid w:val="008B4D71"/>
    <w:rsid w:val="008B4F77"/>
    <w:rsid w:val="008B55D3"/>
    <w:rsid w:val="008B598D"/>
    <w:rsid w:val="008B6F7A"/>
    <w:rsid w:val="008B7109"/>
    <w:rsid w:val="008B747E"/>
    <w:rsid w:val="008B7595"/>
    <w:rsid w:val="008B772D"/>
    <w:rsid w:val="008B7E27"/>
    <w:rsid w:val="008B7E34"/>
    <w:rsid w:val="008C01D7"/>
    <w:rsid w:val="008C0255"/>
    <w:rsid w:val="008C0B4F"/>
    <w:rsid w:val="008C0EE4"/>
    <w:rsid w:val="008C0F7D"/>
    <w:rsid w:val="008C1121"/>
    <w:rsid w:val="008C1533"/>
    <w:rsid w:val="008C188F"/>
    <w:rsid w:val="008C1BF8"/>
    <w:rsid w:val="008C1CF7"/>
    <w:rsid w:val="008C1D7F"/>
    <w:rsid w:val="008C1EA3"/>
    <w:rsid w:val="008C2205"/>
    <w:rsid w:val="008C2209"/>
    <w:rsid w:val="008C2300"/>
    <w:rsid w:val="008C2595"/>
    <w:rsid w:val="008C26D3"/>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EE4"/>
    <w:rsid w:val="008C3FB9"/>
    <w:rsid w:val="008C40BB"/>
    <w:rsid w:val="008C4715"/>
    <w:rsid w:val="008C4B59"/>
    <w:rsid w:val="008C4E22"/>
    <w:rsid w:val="008C4FDF"/>
    <w:rsid w:val="008C50E1"/>
    <w:rsid w:val="008C5367"/>
    <w:rsid w:val="008C5CD0"/>
    <w:rsid w:val="008C5D8F"/>
    <w:rsid w:val="008C5E20"/>
    <w:rsid w:val="008C60E1"/>
    <w:rsid w:val="008C61E9"/>
    <w:rsid w:val="008C6224"/>
    <w:rsid w:val="008C63EC"/>
    <w:rsid w:val="008C6612"/>
    <w:rsid w:val="008C6806"/>
    <w:rsid w:val="008C68D7"/>
    <w:rsid w:val="008C6BA9"/>
    <w:rsid w:val="008C6E23"/>
    <w:rsid w:val="008C6EC4"/>
    <w:rsid w:val="008C767E"/>
    <w:rsid w:val="008C784E"/>
    <w:rsid w:val="008C7949"/>
    <w:rsid w:val="008C7A37"/>
    <w:rsid w:val="008C7D2E"/>
    <w:rsid w:val="008C7E6C"/>
    <w:rsid w:val="008C7F8B"/>
    <w:rsid w:val="008C7FDC"/>
    <w:rsid w:val="008D034A"/>
    <w:rsid w:val="008D0628"/>
    <w:rsid w:val="008D074B"/>
    <w:rsid w:val="008D098B"/>
    <w:rsid w:val="008D0F9D"/>
    <w:rsid w:val="008D1350"/>
    <w:rsid w:val="008D1966"/>
    <w:rsid w:val="008D19EF"/>
    <w:rsid w:val="008D1A33"/>
    <w:rsid w:val="008D1B05"/>
    <w:rsid w:val="008D1B4A"/>
    <w:rsid w:val="008D1B73"/>
    <w:rsid w:val="008D1D88"/>
    <w:rsid w:val="008D1F6B"/>
    <w:rsid w:val="008D202E"/>
    <w:rsid w:val="008D2295"/>
    <w:rsid w:val="008D2422"/>
    <w:rsid w:val="008D2738"/>
    <w:rsid w:val="008D29F0"/>
    <w:rsid w:val="008D2C15"/>
    <w:rsid w:val="008D2E0B"/>
    <w:rsid w:val="008D32C3"/>
    <w:rsid w:val="008D34CB"/>
    <w:rsid w:val="008D355F"/>
    <w:rsid w:val="008D35A5"/>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31"/>
    <w:rsid w:val="008D5E94"/>
    <w:rsid w:val="008D5EE6"/>
    <w:rsid w:val="008D6BB8"/>
    <w:rsid w:val="008D6CD9"/>
    <w:rsid w:val="008D70A5"/>
    <w:rsid w:val="008D720B"/>
    <w:rsid w:val="008D730C"/>
    <w:rsid w:val="008D7351"/>
    <w:rsid w:val="008D7495"/>
    <w:rsid w:val="008D74A5"/>
    <w:rsid w:val="008D774A"/>
    <w:rsid w:val="008D78BB"/>
    <w:rsid w:val="008D7A5B"/>
    <w:rsid w:val="008E028B"/>
    <w:rsid w:val="008E0299"/>
    <w:rsid w:val="008E04D8"/>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935"/>
    <w:rsid w:val="008E2EB9"/>
    <w:rsid w:val="008E31FF"/>
    <w:rsid w:val="008E33BB"/>
    <w:rsid w:val="008E3401"/>
    <w:rsid w:val="008E3483"/>
    <w:rsid w:val="008E3714"/>
    <w:rsid w:val="008E3970"/>
    <w:rsid w:val="008E3A0D"/>
    <w:rsid w:val="008E3B54"/>
    <w:rsid w:val="008E3BE4"/>
    <w:rsid w:val="008E3C19"/>
    <w:rsid w:val="008E3F9B"/>
    <w:rsid w:val="008E46AB"/>
    <w:rsid w:val="008E4865"/>
    <w:rsid w:val="008E4A14"/>
    <w:rsid w:val="008E4BC7"/>
    <w:rsid w:val="008E4BCB"/>
    <w:rsid w:val="008E4DF1"/>
    <w:rsid w:val="008E5229"/>
    <w:rsid w:val="008E547F"/>
    <w:rsid w:val="008E56FD"/>
    <w:rsid w:val="008E5EDA"/>
    <w:rsid w:val="008E5F30"/>
    <w:rsid w:val="008E624A"/>
    <w:rsid w:val="008E6317"/>
    <w:rsid w:val="008E6EC8"/>
    <w:rsid w:val="008E70FF"/>
    <w:rsid w:val="008E78D5"/>
    <w:rsid w:val="008E7A1F"/>
    <w:rsid w:val="008F012B"/>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4F"/>
    <w:rsid w:val="008F24D2"/>
    <w:rsid w:val="008F26B5"/>
    <w:rsid w:val="008F2763"/>
    <w:rsid w:val="008F27A0"/>
    <w:rsid w:val="008F28A7"/>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8F"/>
    <w:rsid w:val="008F5AD1"/>
    <w:rsid w:val="008F5E16"/>
    <w:rsid w:val="008F60BB"/>
    <w:rsid w:val="008F61A8"/>
    <w:rsid w:val="008F67AD"/>
    <w:rsid w:val="008F67B0"/>
    <w:rsid w:val="008F6C69"/>
    <w:rsid w:val="008F6FC7"/>
    <w:rsid w:val="008F72BC"/>
    <w:rsid w:val="008F7B60"/>
    <w:rsid w:val="008F7F46"/>
    <w:rsid w:val="009003AC"/>
    <w:rsid w:val="009006F3"/>
    <w:rsid w:val="009009A1"/>
    <w:rsid w:val="00900E08"/>
    <w:rsid w:val="00900ECD"/>
    <w:rsid w:val="00901135"/>
    <w:rsid w:val="00901711"/>
    <w:rsid w:val="009017E0"/>
    <w:rsid w:val="00901823"/>
    <w:rsid w:val="0090190B"/>
    <w:rsid w:val="00901987"/>
    <w:rsid w:val="00901FA5"/>
    <w:rsid w:val="0090204C"/>
    <w:rsid w:val="009021B7"/>
    <w:rsid w:val="0090223C"/>
    <w:rsid w:val="00902657"/>
    <w:rsid w:val="00902746"/>
    <w:rsid w:val="00902803"/>
    <w:rsid w:val="00902922"/>
    <w:rsid w:val="00902B2D"/>
    <w:rsid w:val="00902BFD"/>
    <w:rsid w:val="00902EB4"/>
    <w:rsid w:val="009035D1"/>
    <w:rsid w:val="00903832"/>
    <w:rsid w:val="00903BD4"/>
    <w:rsid w:val="0090408A"/>
    <w:rsid w:val="009044AA"/>
    <w:rsid w:val="009044D4"/>
    <w:rsid w:val="00904559"/>
    <w:rsid w:val="00904655"/>
    <w:rsid w:val="00904918"/>
    <w:rsid w:val="0090498B"/>
    <w:rsid w:val="00904CD6"/>
    <w:rsid w:val="00904D98"/>
    <w:rsid w:val="00904E0C"/>
    <w:rsid w:val="00904F74"/>
    <w:rsid w:val="0090519A"/>
    <w:rsid w:val="0090539D"/>
    <w:rsid w:val="009053E1"/>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5E8"/>
    <w:rsid w:val="00907658"/>
    <w:rsid w:val="00907848"/>
    <w:rsid w:val="009079A9"/>
    <w:rsid w:val="00907AD1"/>
    <w:rsid w:val="00907CAB"/>
    <w:rsid w:val="00907D66"/>
    <w:rsid w:val="00910336"/>
    <w:rsid w:val="009107AC"/>
    <w:rsid w:val="00910810"/>
    <w:rsid w:val="00910DC1"/>
    <w:rsid w:val="00910DE4"/>
    <w:rsid w:val="00911435"/>
    <w:rsid w:val="009114E9"/>
    <w:rsid w:val="0091153F"/>
    <w:rsid w:val="009118F2"/>
    <w:rsid w:val="009119B0"/>
    <w:rsid w:val="00911C48"/>
    <w:rsid w:val="009127BF"/>
    <w:rsid w:val="00912AC3"/>
    <w:rsid w:val="00912DD5"/>
    <w:rsid w:val="0091323B"/>
    <w:rsid w:val="009134E3"/>
    <w:rsid w:val="00913744"/>
    <w:rsid w:val="009137EA"/>
    <w:rsid w:val="009139F8"/>
    <w:rsid w:val="00913C38"/>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CA"/>
    <w:rsid w:val="009167D5"/>
    <w:rsid w:val="00916939"/>
    <w:rsid w:val="00916BB1"/>
    <w:rsid w:val="00916F0A"/>
    <w:rsid w:val="00916F77"/>
    <w:rsid w:val="00917165"/>
    <w:rsid w:val="00917696"/>
    <w:rsid w:val="00917B4E"/>
    <w:rsid w:val="00917D13"/>
    <w:rsid w:val="009202A5"/>
    <w:rsid w:val="0092038B"/>
    <w:rsid w:val="00920EEF"/>
    <w:rsid w:val="009216A7"/>
    <w:rsid w:val="00921896"/>
    <w:rsid w:val="00921AE5"/>
    <w:rsid w:val="00921CDE"/>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542"/>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658"/>
    <w:rsid w:val="0093295C"/>
    <w:rsid w:val="009329C6"/>
    <w:rsid w:val="00932A1B"/>
    <w:rsid w:val="00932C1D"/>
    <w:rsid w:val="00932EAD"/>
    <w:rsid w:val="009330F9"/>
    <w:rsid w:val="009331B9"/>
    <w:rsid w:val="0093330A"/>
    <w:rsid w:val="009334C3"/>
    <w:rsid w:val="00933689"/>
    <w:rsid w:val="00933957"/>
    <w:rsid w:val="009339A2"/>
    <w:rsid w:val="00933D1A"/>
    <w:rsid w:val="00934215"/>
    <w:rsid w:val="00934660"/>
    <w:rsid w:val="0093470E"/>
    <w:rsid w:val="00934ADD"/>
    <w:rsid w:val="00934EA4"/>
    <w:rsid w:val="00934F95"/>
    <w:rsid w:val="00935108"/>
    <w:rsid w:val="009351C6"/>
    <w:rsid w:val="009355F3"/>
    <w:rsid w:val="00935AE2"/>
    <w:rsid w:val="00935E74"/>
    <w:rsid w:val="00936138"/>
    <w:rsid w:val="0093619A"/>
    <w:rsid w:val="00936919"/>
    <w:rsid w:val="00936B69"/>
    <w:rsid w:val="00937221"/>
    <w:rsid w:val="00937C55"/>
    <w:rsid w:val="00937F0E"/>
    <w:rsid w:val="00940219"/>
    <w:rsid w:val="0094126C"/>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6B7"/>
    <w:rsid w:val="00943BA3"/>
    <w:rsid w:val="00943C15"/>
    <w:rsid w:val="00943E29"/>
    <w:rsid w:val="009440CB"/>
    <w:rsid w:val="009441BF"/>
    <w:rsid w:val="009445CB"/>
    <w:rsid w:val="00944D97"/>
    <w:rsid w:val="0094566B"/>
    <w:rsid w:val="00945F89"/>
    <w:rsid w:val="009460ED"/>
    <w:rsid w:val="009462EA"/>
    <w:rsid w:val="0094649E"/>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DBA"/>
    <w:rsid w:val="00950F47"/>
    <w:rsid w:val="009513AC"/>
    <w:rsid w:val="0095145F"/>
    <w:rsid w:val="009515B9"/>
    <w:rsid w:val="00951A1E"/>
    <w:rsid w:val="00951F15"/>
    <w:rsid w:val="009524FB"/>
    <w:rsid w:val="009525E0"/>
    <w:rsid w:val="00952622"/>
    <w:rsid w:val="0095265C"/>
    <w:rsid w:val="00952C11"/>
    <w:rsid w:val="00952C96"/>
    <w:rsid w:val="00953230"/>
    <w:rsid w:val="009533F0"/>
    <w:rsid w:val="009535A5"/>
    <w:rsid w:val="009535B5"/>
    <w:rsid w:val="009538F2"/>
    <w:rsid w:val="00953A1A"/>
    <w:rsid w:val="00953AE7"/>
    <w:rsid w:val="00953D94"/>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3C1"/>
    <w:rsid w:val="00956615"/>
    <w:rsid w:val="009567C7"/>
    <w:rsid w:val="009569D2"/>
    <w:rsid w:val="00956A93"/>
    <w:rsid w:val="00956AA3"/>
    <w:rsid w:val="00956B8A"/>
    <w:rsid w:val="00956E5F"/>
    <w:rsid w:val="00957257"/>
    <w:rsid w:val="00957454"/>
    <w:rsid w:val="009574BE"/>
    <w:rsid w:val="009575AF"/>
    <w:rsid w:val="009577F7"/>
    <w:rsid w:val="0095796F"/>
    <w:rsid w:val="00957CF5"/>
    <w:rsid w:val="009605CB"/>
    <w:rsid w:val="00960982"/>
    <w:rsid w:val="009609A7"/>
    <w:rsid w:val="009609CB"/>
    <w:rsid w:val="00960EE8"/>
    <w:rsid w:val="00960F10"/>
    <w:rsid w:val="00960FBC"/>
    <w:rsid w:val="00960FC6"/>
    <w:rsid w:val="00961167"/>
    <w:rsid w:val="00961409"/>
    <w:rsid w:val="009616AB"/>
    <w:rsid w:val="0096174C"/>
    <w:rsid w:val="00961E87"/>
    <w:rsid w:val="009624F8"/>
    <w:rsid w:val="009625E7"/>
    <w:rsid w:val="009629D7"/>
    <w:rsid w:val="00962A9E"/>
    <w:rsid w:val="00962ABE"/>
    <w:rsid w:val="00962AFC"/>
    <w:rsid w:val="00962B8A"/>
    <w:rsid w:val="00962CD5"/>
    <w:rsid w:val="00963220"/>
    <w:rsid w:val="00963529"/>
    <w:rsid w:val="00963635"/>
    <w:rsid w:val="00963716"/>
    <w:rsid w:val="00963769"/>
    <w:rsid w:val="0096382D"/>
    <w:rsid w:val="00963E07"/>
    <w:rsid w:val="00963FF2"/>
    <w:rsid w:val="0096401E"/>
    <w:rsid w:val="00964097"/>
    <w:rsid w:val="009640E7"/>
    <w:rsid w:val="0096435C"/>
    <w:rsid w:val="00964801"/>
    <w:rsid w:val="00964BAC"/>
    <w:rsid w:val="00964E1A"/>
    <w:rsid w:val="00965786"/>
    <w:rsid w:val="009657DE"/>
    <w:rsid w:val="0096585C"/>
    <w:rsid w:val="00965DB4"/>
    <w:rsid w:val="00965DE5"/>
    <w:rsid w:val="00965E34"/>
    <w:rsid w:val="00966021"/>
    <w:rsid w:val="0096606B"/>
    <w:rsid w:val="009662D5"/>
    <w:rsid w:val="00966346"/>
    <w:rsid w:val="009663B9"/>
    <w:rsid w:val="00966944"/>
    <w:rsid w:val="009669B4"/>
    <w:rsid w:val="00966E61"/>
    <w:rsid w:val="00966F25"/>
    <w:rsid w:val="00967981"/>
    <w:rsid w:val="009679EF"/>
    <w:rsid w:val="00967BB9"/>
    <w:rsid w:val="00967DA1"/>
    <w:rsid w:val="009700A3"/>
    <w:rsid w:val="00970166"/>
    <w:rsid w:val="0097058D"/>
    <w:rsid w:val="00970612"/>
    <w:rsid w:val="00970739"/>
    <w:rsid w:val="0097098A"/>
    <w:rsid w:val="00970E0A"/>
    <w:rsid w:val="00970EF3"/>
    <w:rsid w:val="00971225"/>
    <w:rsid w:val="00971233"/>
    <w:rsid w:val="00971305"/>
    <w:rsid w:val="0097132A"/>
    <w:rsid w:val="0097171A"/>
    <w:rsid w:val="00971D30"/>
    <w:rsid w:val="00971E15"/>
    <w:rsid w:val="00971E4C"/>
    <w:rsid w:val="00971F3E"/>
    <w:rsid w:val="0097268A"/>
    <w:rsid w:val="00972A9C"/>
    <w:rsid w:val="00972CA3"/>
    <w:rsid w:val="00972E8E"/>
    <w:rsid w:val="00972ED8"/>
    <w:rsid w:val="00973001"/>
    <w:rsid w:val="009730ED"/>
    <w:rsid w:val="0097334C"/>
    <w:rsid w:val="00973676"/>
    <w:rsid w:val="00973CDD"/>
    <w:rsid w:val="00973D5F"/>
    <w:rsid w:val="00973F34"/>
    <w:rsid w:val="00974339"/>
    <w:rsid w:val="009746D4"/>
    <w:rsid w:val="00974A48"/>
    <w:rsid w:val="00974A55"/>
    <w:rsid w:val="00974EE8"/>
    <w:rsid w:val="00974FEB"/>
    <w:rsid w:val="00975706"/>
    <w:rsid w:val="00975855"/>
    <w:rsid w:val="00975E5C"/>
    <w:rsid w:val="00976175"/>
    <w:rsid w:val="00976911"/>
    <w:rsid w:val="00976BB0"/>
    <w:rsid w:val="00976CE1"/>
    <w:rsid w:val="00976E38"/>
    <w:rsid w:val="00976E87"/>
    <w:rsid w:val="00976E95"/>
    <w:rsid w:val="00976EFD"/>
    <w:rsid w:val="0097737B"/>
    <w:rsid w:val="00977473"/>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2D53"/>
    <w:rsid w:val="00983842"/>
    <w:rsid w:val="0098391B"/>
    <w:rsid w:val="00983DBA"/>
    <w:rsid w:val="00984B9D"/>
    <w:rsid w:val="00984E44"/>
    <w:rsid w:val="0098544A"/>
    <w:rsid w:val="00985492"/>
    <w:rsid w:val="0098550C"/>
    <w:rsid w:val="009857CA"/>
    <w:rsid w:val="00985EB2"/>
    <w:rsid w:val="00986064"/>
    <w:rsid w:val="00986280"/>
    <w:rsid w:val="00986519"/>
    <w:rsid w:val="0098657E"/>
    <w:rsid w:val="00986727"/>
    <w:rsid w:val="00986816"/>
    <w:rsid w:val="009868BE"/>
    <w:rsid w:val="009869EB"/>
    <w:rsid w:val="00986A3F"/>
    <w:rsid w:val="00986C69"/>
    <w:rsid w:val="00986E79"/>
    <w:rsid w:val="00986FA8"/>
    <w:rsid w:val="00986FF7"/>
    <w:rsid w:val="00987220"/>
    <w:rsid w:val="0098730F"/>
    <w:rsid w:val="009877D2"/>
    <w:rsid w:val="00990033"/>
    <w:rsid w:val="0099039B"/>
    <w:rsid w:val="009904C6"/>
    <w:rsid w:val="00990659"/>
    <w:rsid w:val="009908EA"/>
    <w:rsid w:val="00990978"/>
    <w:rsid w:val="00990C42"/>
    <w:rsid w:val="00991196"/>
    <w:rsid w:val="0099133F"/>
    <w:rsid w:val="00991503"/>
    <w:rsid w:val="0099157F"/>
    <w:rsid w:val="0099160E"/>
    <w:rsid w:val="009919A5"/>
    <w:rsid w:val="00991D64"/>
    <w:rsid w:val="009923F0"/>
    <w:rsid w:val="00992906"/>
    <w:rsid w:val="00992AE6"/>
    <w:rsid w:val="00992FE5"/>
    <w:rsid w:val="009931B9"/>
    <w:rsid w:val="00993249"/>
    <w:rsid w:val="0099334D"/>
    <w:rsid w:val="00993389"/>
    <w:rsid w:val="00993DD2"/>
    <w:rsid w:val="00993E62"/>
    <w:rsid w:val="00993EBD"/>
    <w:rsid w:val="0099439E"/>
    <w:rsid w:val="009947C2"/>
    <w:rsid w:val="00994871"/>
    <w:rsid w:val="00994917"/>
    <w:rsid w:val="00994935"/>
    <w:rsid w:val="00994D69"/>
    <w:rsid w:val="009953EF"/>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49A"/>
    <w:rsid w:val="009A052C"/>
    <w:rsid w:val="009A0611"/>
    <w:rsid w:val="009A080D"/>
    <w:rsid w:val="009A0B90"/>
    <w:rsid w:val="009A0D65"/>
    <w:rsid w:val="009A0DCF"/>
    <w:rsid w:val="009A1981"/>
    <w:rsid w:val="009A19BF"/>
    <w:rsid w:val="009A1E49"/>
    <w:rsid w:val="009A211D"/>
    <w:rsid w:val="009A21C5"/>
    <w:rsid w:val="009A23C6"/>
    <w:rsid w:val="009A2DF0"/>
    <w:rsid w:val="009A2FA3"/>
    <w:rsid w:val="009A3419"/>
    <w:rsid w:val="009A3BAD"/>
    <w:rsid w:val="009A3C31"/>
    <w:rsid w:val="009A3C38"/>
    <w:rsid w:val="009A3CC3"/>
    <w:rsid w:val="009A3E7B"/>
    <w:rsid w:val="009A3E90"/>
    <w:rsid w:val="009A41EB"/>
    <w:rsid w:val="009A4243"/>
    <w:rsid w:val="009A42B0"/>
    <w:rsid w:val="009A43C4"/>
    <w:rsid w:val="009A45E8"/>
    <w:rsid w:val="009A4F2A"/>
    <w:rsid w:val="009A500B"/>
    <w:rsid w:val="009A502F"/>
    <w:rsid w:val="009A5176"/>
    <w:rsid w:val="009A5526"/>
    <w:rsid w:val="009A55D1"/>
    <w:rsid w:val="009A57C3"/>
    <w:rsid w:val="009A5A96"/>
    <w:rsid w:val="009A5D36"/>
    <w:rsid w:val="009A5EBB"/>
    <w:rsid w:val="009A6008"/>
    <w:rsid w:val="009A6092"/>
    <w:rsid w:val="009A610C"/>
    <w:rsid w:val="009A6A93"/>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C17"/>
    <w:rsid w:val="009B3D6E"/>
    <w:rsid w:val="009B4183"/>
    <w:rsid w:val="009B4362"/>
    <w:rsid w:val="009B44B2"/>
    <w:rsid w:val="009B4754"/>
    <w:rsid w:val="009B4908"/>
    <w:rsid w:val="009B490F"/>
    <w:rsid w:val="009B4B7A"/>
    <w:rsid w:val="009B50FB"/>
    <w:rsid w:val="009B52C3"/>
    <w:rsid w:val="009B5383"/>
    <w:rsid w:val="009B539C"/>
    <w:rsid w:val="009B54C9"/>
    <w:rsid w:val="009B568D"/>
    <w:rsid w:val="009B5B6F"/>
    <w:rsid w:val="009B61B8"/>
    <w:rsid w:val="009B66ED"/>
    <w:rsid w:val="009B673C"/>
    <w:rsid w:val="009B6C6D"/>
    <w:rsid w:val="009B71AF"/>
    <w:rsid w:val="009B7201"/>
    <w:rsid w:val="009B7427"/>
    <w:rsid w:val="009B74FD"/>
    <w:rsid w:val="009B75A6"/>
    <w:rsid w:val="009B7648"/>
    <w:rsid w:val="009B7A7E"/>
    <w:rsid w:val="009C00E6"/>
    <w:rsid w:val="009C0428"/>
    <w:rsid w:val="009C0530"/>
    <w:rsid w:val="009C0717"/>
    <w:rsid w:val="009C0B4C"/>
    <w:rsid w:val="009C0ECA"/>
    <w:rsid w:val="009C1326"/>
    <w:rsid w:val="009C1785"/>
    <w:rsid w:val="009C1988"/>
    <w:rsid w:val="009C1AD2"/>
    <w:rsid w:val="009C1AFE"/>
    <w:rsid w:val="009C1D07"/>
    <w:rsid w:val="009C1D89"/>
    <w:rsid w:val="009C20A0"/>
    <w:rsid w:val="009C20A8"/>
    <w:rsid w:val="009C2308"/>
    <w:rsid w:val="009C24C5"/>
    <w:rsid w:val="009C2910"/>
    <w:rsid w:val="009C30B5"/>
    <w:rsid w:val="009C3B42"/>
    <w:rsid w:val="009C3E92"/>
    <w:rsid w:val="009C4418"/>
    <w:rsid w:val="009C4627"/>
    <w:rsid w:val="009C47EE"/>
    <w:rsid w:val="009C4830"/>
    <w:rsid w:val="009C484D"/>
    <w:rsid w:val="009C4D3E"/>
    <w:rsid w:val="009C4F13"/>
    <w:rsid w:val="009C505E"/>
    <w:rsid w:val="009C5198"/>
    <w:rsid w:val="009C52F8"/>
    <w:rsid w:val="009C56A6"/>
    <w:rsid w:val="009C5820"/>
    <w:rsid w:val="009C5A65"/>
    <w:rsid w:val="009C5AA2"/>
    <w:rsid w:val="009C5DC6"/>
    <w:rsid w:val="009C639B"/>
    <w:rsid w:val="009C6437"/>
    <w:rsid w:val="009C6AED"/>
    <w:rsid w:val="009C6B2D"/>
    <w:rsid w:val="009C6C68"/>
    <w:rsid w:val="009C6D71"/>
    <w:rsid w:val="009C6DF8"/>
    <w:rsid w:val="009C6F48"/>
    <w:rsid w:val="009C6FC0"/>
    <w:rsid w:val="009C7093"/>
    <w:rsid w:val="009C7475"/>
    <w:rsid w:val="009C7A1F"/>
    <w:rsid w:val="009C7EBB"/>
    <w:rsid w:val="009C7F0A"/>
    <w:rsid w:val="009D0011"/>
    <w:rsid w:val="009D006A"/>
    <w:rsid w:val="009D008B"/>
    <w:rsid w:val="009D01F6"/>
    <w:rsid w:val="009D035D"/>
    <w:rsid w:val="009D0BE4"/>
    <w:rsid w:val="009D18EC"/>
    <w:rsid w:val="009D19AB"/>
    <w:rsid w:val="009D1A26"/>
    <w:rsid w:val="009D1D68"/>
    <w:rsid w:val="009D1E49"/>
    <w:rsid w:val="009D205F"/>
    <w:rsid w:val="009D221D"/>
    <w:rsid w:val="009D2ADE"/>
    <w:rsid w:val="009D2B21"/>
    <w:rsid w:val="009D2B89"/>
    <w:rsid w:val="009D2CB1"/>
    <w:rsid w:val="009D2CE8"/>
    <w:rsid w:val="009D3243"/>
    <w:rsid w:val="009D33A3"/>
    <w:rsid w:val="009D3A12"/>
    <w:rsid w:val="009D3A78"/>
    <w:rsid w:val="009D3BC6"/>
    <w:rsid w:val="009D3DC9"/>
    <w:rsid w:val="009D3F04"/>
    <w:rsid w:val="009D42D4"/>
    <w:rsid w:val="009D44B0"/>
    <w:rsid w:val="009D44F0"/>
    <w:rsid w:val="009D47BA"/>
    <w:rsid w:val="009D49BC"/>
    <w:rsid w:val="009D4F8A"/>
    <w:rsid w:val="009D5570"/>
    <w:rsid w:val="009D5848"/>
    <w:rsid w:val="009D5C87"/>
    <w:rsid w:val="009D5CB6"/>
    <w:rsid w:val="009D5EAE"/>
    <w:rsid w:val="009D5EEC"/>
    <w:rsid w:val="009D6262"/>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6A"/>
    <w:rsid w:val="009E3BC0"/>
    <w:rsid w:val="009E3FC5"/>
    <w:rsid w:val="009E454F"/>
    <w:rsid w:val="009E475A"/>
    <w:rsid w:val="009E48D7"/>
    <w:rsid w:val="009E4966"/>
    <w:rsid w:val="009E49E2"/>
    <w:rsid w:val="009E4C19"/>
    <w:rsid w:val="009E4C9B"/>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1E"/>
    <w:rsid w:val="009F233E"/>
    <w:rsid w:val="009F2430"/>
    <w:rsid w:val="009F250C"/>
    <w:rsid w:val="009F2D1A"/>
    <w:rsid w:val="009F2D4B"/>
    <w:rsid w:val="009F2D5C"/>
    <w:rsid w:val="009F2E39"/>
    <w:rsid w:val="009F302D"/>
    <w:rsid w:val="009F30E4"/>
    <w:rsid w:val="009F324B"/>
    <w:rsid w:val="009F37A6"/>
    <w:rsid w:val="009F39B1"/>
    <w:rsid w:val="009F3AA4"/>
    <w:rsid w:val="009F3AFA"/>
    <w:rsid w:val="009F3D69"/>
    <w:rsid w:val="009F3E66"/>
    <w:rsid w:val="009F40E6"/>
    <w:rsid w:val="009F41C8"/>
    <w:rsid w:val="009F433D"/>
    <w:rsid w:val="009F43EB"/>
    <w:rsid w:val="009F47DB"/>
    <w:rsid w:val="009F5C0D"/>
    <w:rsid w:val="009F5FFD"/>
    <w:rsid w:val="009F622C"/>
    <w:rsid w:val="009F628C"/>
    <w:rsid w:val="009F6651"/>
    <w:rsid w:val="009F6896"/>
    <w:rsid w:val="009F6898"/>
    <w:rsid w:val="009F68C7"/>
    <w:rsid w:val="009F6B14"/>
    <w:rsid w:val="009F6C8B"/>
    <w:rsid w:val="009F6DAA"/>
    <w:rsid w:val="009F7094"/>
    <w:rsid w:val="009F725D"/>
    <w:rsid w:val="009F72B4"/>
    <w:rsid w:val="009F764C"/>
    <w:rsid w:val="009F7834"/>
    <w:rsid w:val="009F7AFA"/>
    <w:rsid w:val="00A000D2"/>
    <w:rsid w:val="00A00253"/>
    <w:rsid w:val="00A0042F"/>
    <w:rsid w:val="00A004BF"/>
    <w:rsid w:val="00A005AE"/>
    <w:rsid w:val="00A0081B"/>
    <w:rsid w:val="00A00858"/>
    <w:rsid w:val="00A00ECC"/>
    <w:rsid w:val="00A011ED"/>
    <w:rsid w:val="00A013EB"/>
    <w:rsid w:val="00A01592"/>
    <w:rsid w:val="00A01741"/>
    <w:rsid w:val="00A01A5D"/>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39"/>
    <w:rsid w:val="00A041DA"/>
    <w:rsid w:val="00A0421F"/>
    <w:rsid w:val="00A04486"/>
    <w:rsid w:val="00A047A8"/>
    <w:rsid w:val="00A04B8F"/>
    <w:rsid w:val="00A04C03"/>
    <w:rsid w:val="00A04C15"/>
    <w:rsid w:val="00A04E3D"/>
    <w:rsid w:val="00A053A3"/>
    <w:rsid w:val="00A05723"/>
    <w:rsid w:val="00A059A2"/>
    <w:rsid w:val="00A05B61"/>
    <w:rsid w:val="00A05D49"/>
    <w:rsid w:val="00A061BD"/>
    <w:rsid w:val="00A0620B"/>
    <w:rsid w:val="00A06414"/>
    <w:rsid w:val="00A06890"/>
    <w:rsid w:val="00A06938"/>
    <w:rsid w:val="00A06C7F"/>
    <w:rsid w:val="00A06DCC"/>
    <w:rsid w:val="00A07177"/>
    <w:rsid w:val="00A07236"/>
    <w:rsid w:val="00A07431"/>
    <w:rsid w:val="00A07680"/>
    <w:rsid w:val="00A077D4"/>
    <w:rsid w:val="00A07B14"/>
    <w:rsid w:val="00A07C16"/>
    <w:rsid w:val="00A1022F"/>
    <w:rsid w:val="00A102A7"/>
    <w:rsid w:val="00A105E1"/>
    <w:rsid w:val="00A10843"/>
    <w:rsid w:val="00A108E5"/>
    <w:rsid w:val="00A10CA6"/>
    <w:rsid w:val="00A11165"/>
    <w:rsid w:val="00A11253"/>
    <w:rsid w:val="00A11C03"/>
    <w:rsid w:val="00A11C5E"/>
    <w:rsid w:val="00A12196"/>
    <w:rsid w:val="00A122F4"/>
    <w:rsid w:val="00A12564"/>
    <w:rsid w:val="00A126F2"/>
    <w:rsid w:val="00A1272C"/>
    <w:rsid w:val="00A1279C"/>
    <w:rsid w:val="00A127AA"/>
    <w:rsid w:val="00A13235"/>
    <w:rsid w:val="00A13274"/>
    <w:rsid w:val="00A132F3"/>
    <w:rsid w:val="00A13555"/>
    <w:rsid w:val="00A13624"/>
    <w:rsid w:val="00A1377F"/>
    <w:rsid w:val="00A139EF"/>
    <w:rsid w:val="00A13C0A"/>
    <w:rsid w:val="00A13D5E"/>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0EC"/>
    <w:rsid w:val="00A231E0"/>
    <w:rsid w:val="00A232DA"/>
    <w:rsid w:val="00A23630"/>
    <w:rsid w:val="00A23778"/>
    <w:rsid w:val="00A238FA"/>
    <w:rsid w:val="00A2394E"/>
    <w:rsid w:val="00A23CAC"/>
    <w:rsid w:val="00A23FD5"/>
    <w:rsid w:val="00A241CE"/>
    <w:rsid w:val="00A242BF"/>
    <w:rsid w:val="00A24398"/>
    <w:rsid w:val="00A2442E"/>
    <w:rsid w:val="00A24AAE"/>
    <w:rsid w:val="00A25078"/>
    <w:rsid w:val="00A2535A"/>
    <w:rsid w:val="00A2537D"/>
    <w:rsid w:val="00A258D8"/>
    <w:rsid w:val="00A25A3A"/>
    <w:rsid w:val="00A261F8"/>
    <w:rsid w:val="00A261FC"/>
    <w:rsid w:val="00A262EA"/>
    <w:rsid w:val="00A2695E"/>
    <w:rsid w:val="00A26B47"/>
    <w:rsid w:val="00A26C3E"/>
    <w:rsid w:val="00A26D4C"/>
    <w:rsid w:val="00A26D8E"/>
    <w:rsid w:val="00A26E6D"/>
    <w:rsid w:val="00A26E92"/>
    <w:rsid w:val="00A27426"/>
    <w:rsid w:val="00A27461"/>
    <w:rsid w:val="00A27996"/>
    <w:rsid w:val="00A279CC"/>
    <w:rsid w:val="00A27D72"/>
    <w:rsid w:val="00A27E2A"/>
    <w:rsid w:val="00A27E36"/>
    <w:rsid w:val="00A27F8A"/>
    <w:rsid w:val="00A30031"/>
    <w:rsid w:val="00A3020D"/>
    <w:rsid w:val="00A302F1"/>
    <w:rsid w:val="00A30372"/>
    <w:rsid w:val="00A30532"/>
    <w:rsid w:val="00A306DB"/>
    <w:rsid w:val="00A30D46"/>
    <w:rsid w:val="00A30E08"/>
    <w:rsid w:val="00A30E1D"/>
    <w:rsid w:val="00A3118F"/>
    <w:rsid w:val="00A312DE"/>
    <w:rsid w:val="00A313E3"/>
    <w:rsid w:val="00A31487"/>
    <w:rsid w:val="00A31544"/>
    <w:rsid w:val="00A316D6"/>
    <w:rsid w:val="00A317E1"/>
    <w:rsid w:val="00A31EA1"/>
    <w:rsid w:val="00A31F84"/>
    <w:rsid w:val="00A31FBD"/>
    <w:rsid w:val="00A32097"/>
    <w:rsid w:val="00A32147"/>
    <w:rsid w:val="00A32550"/>
    <w:rsid w:val="00A32620"/>
    <w:rsid w:val="00A329A5"/>
    <w:rsid w:val="00A32AB3"/>
    <w:rsid w:val="00A3305B"/>
    <w:rsid w:val="00A33593"/>
    <w:rsid w:val="00A33989"/>
    <w:rsid w:val="00A33B0F"/>
    <w:rsid w:val="00A33BEB"/>
    <w:rsid w:val="00A34131"/>
    <w:rsid w:val="00A34212"/>
    <w:rsid w:val="00A3424F"/>
    <w:rsid w:val="00A342AF"/>
    <w:rsid w:val="00A3485C"/>
    <w:rsid w:val="00A34B45"/>
    <w:rsid w:val="00A34C6D"/>
    <w:rsid w:val="00A34DBF"/>
    <w:rsid w:val="00A351BA"/>
    <w:rsid w:val="00A35351"/>
    <w:rsid w:val="00A353A9"/>
    <w:rsid w:val="00A358D1"/>
    <w:rsid w:val="00A359F6"/>
    <w:rsid w:val="00A35C16"/>
    <w:rsid w:val="00A35C45"/>
    <w:rsid w:val="00A369A2"/>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7B6"/>
    <w:rsid w:val="00A4089D"/>
    <w:rsid w:val="00A412DA"/>
    <w:rsid w:val="00A41453"/>
    <w:rsid w:val="00A416DE"/>
    <w:rsid w:val="00A41AAF"/>
    <w:rsid w:val="00A41B22"/>
    <w:rsid w:val="00A41F90"/>
    <w:rsid w:val="00A42377"/>
    <w:rsid w:val="00A4249D"/>
    <w:rsid w:val="00A425BB"/>
    <w:rsid w:val="00A4268C"/>
    <w:rsid w:val="00A42A9E"/>
    <w:rsid w:val="00A42BBF"/>
    <w:rsid w:val="00A42E68"/>
    <w:rsid w:val="00A433E5"/>
    <w:rsid w:val="00A435F8"/>
    <w:rsid w:val="00A43C1B"/>
    <w:rsid w:val="00A43C21"/>
    <w:rsid w:val="00A443C2"/>
    <w:rsid w:val="00A44623"/>
    <w:rsid w:val="00A44804"/>
    <w:rsid w:val="00A449D1"/>
    <w:rsid w:val="00A44B96"/>
    <w:rsid w:val="00A44DC8"/>
    <w:rsid w:val="00A45437"/>
    <w:rsid w:val="00A454C5"/>
    <w:rsid w:val="00A454F0"/>
    <w:rsid w:val="00A4579C"/>
    <w:rsid w:val="00A45D56"/>
    <w:rsid w:val="00A45F24"/>
    <w:rsid w:val="00A4633A"/>
    <w:rsid w:val="00A4660F"/>
    <w:rsid w:val="00A46838"/>
    <w:rsid w:val="00A46B9E"/>
    <w:rsid w:val="00A46C7B"/>
    <w:rsid w:val="00A46DEB"/>
    <w:rsid w:val="00A47391"/>
    <w:rsid w:val="00A478AC"/>
    <w:rsid w:val="00A47ADD"/>
    <w:rsid w:val="00A50033"/>
    <w:rsid w:val="00A50175"/>
    <w:rsid w:val="00A50286"/>
    <w:rsid w:val="00A504D3"/>
    <w:rsid w:val="00A50520"/>
    <w:rsid w:val="00A505B0"/>
    <w:rsid w:val="00A508FB"/>
    <w:rsid w:val="00A50C9D"/>
    <w:rsid w:val="00A50D63"/>
    <w:rsid w:val="00A511C5"/>
    <w:rsid w:val="00A51592"/>
    <w:rsid w:val="00A517E8"/>
    <w:rsid w:val="00A519CA"/>
    <w:rsid w:val="00A52142"/>
    <w:rsid w:val="00A521A4"/>
    <w:rsid w:val="00A5224A"/>
    <w:rsid w:val="00A5229D"/>
    <w:rsid w:val="00A522F3"/>
    <w:rsid w:val="00A52929"/>
    <w:rsid w:val="00A52B76"/>
    <w:rsid w:val="00A52CE2"/>
    <w:rsid w:val="00A52CF1"/>
    <w:rsid w:val="00A52D5F"/>
    <w:rsid w:val="00A52E03"/>
    <w:rsid w:val="00A52E37"/>
    <w:rsid w:val="00A52F96"/>
    <w:rsid w:val="00A52FDC"/>
    <w:rsid w:val="00A53162"/>
    <w:rsid w:val="00A5316E"/>
    <w:rsid w:val="00A5373C"/>
    <w:rsid w:val="00A5388E"/>
    <w:rsid w:val="00A538D4"/>
    <w:rsid w:val="00A53BC6"/>
    <w:rsid w:val="00A53F79"/>
    <w:rsid w:val="00A5422C"/>
    <w:rsid w:val="00A5446C"/>
    <w:rsid w:val="00A54B55"/>
    <w:rsid w:val="00A54FC1"/>
    <w:rsid w:val="00A55163"/>
    <w:rsid w:val="00A55169"/>
    <w:rsid w:val="00A55376"/>
    <w:rsid w:val="00A553DB"/>
    <w:rsid w:val="00A554D8"/>
    <w:rsid w:val="00A5553A"/>
    <w:rsid w:val="00A555F6"/>
    <w:rsid w:val="00A55909"/>
    <w:rsid w:val="00A55926"/>
    <w:rsid w:val="00A55DD2"/>
    <w:rsid w:val="00A56097"/>
    <w:rsid w:val="00A5641B"/>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0FFE"/>
    <w:rsid w:val="00A61246"/>
    <w:rsid w:val="00A61622"/>
    <w:rsid w:val="00A617D3"/>
    <w:rsid w:val="00A61D50"/>
    <w:rsid w:val="00A61DC2"/>
    <w:rsid w:val="00A62466"/>
    <w:rsid w:val="00A6247D"/>
    <w:rsid w:val="00A627C6"/>
    <w:rsid w:val="00A6291A"/>
    <w:rsid w:val="00A629AA"/>
    <w:rsid w:val="00A62A13"/>
    <w:rsid w:val="00A62F91"/>
    <w:rsid w:val="00A6308C"/>
    <w:rsid w:val="00A63208"/>
    <w:rsid w:val="00A633F5"/>
    <w:rsid w:val="00A634A0"/>
    <w:rsid w:val="00A635D0"/>
    <w:rsid w:val="00A636AF"/>
    <w:rsid w:val="00A63CC4"/>
    <w:rsid w:val="00A63E79"/>
    <w:rsid w:val="00A64A9E"/>
    <w:rsid w:val="00A64DE5"/>
    <w:rsid w:val="00A64E05"/>
    <w:rsid w:val="00A65145"/>
    <w:rsid w:val="00A6519E"/>
    <w:rsid w:val="00A65347"/>
    <w:rsid w:val="00A65498"/>
    <w:rsid w:val="00A655C6"/>
    <w:rsid w:val="00A6595E"/>
    <w:rsid w:val="00A65A14"/>
    <w:rsid w:val="00A65D2A"/>
    <w:rsid w:val="00A663F6"/>
    <w:rsid w:val="00A666B6"/>
    <w:rsid w:val="00A667AF"/>
    <w:rsid w:val="00A66D71"/>
    <w:rsid w:val="00A66E73"/>
    <w:rsid w:val="00A66ECD"/>
    <w:rsid w:val="00A67112"/>
    <w:rsid w:val="00A67406"/>
    <w:rsid w:val="00A6752C"/>
    <w:rsid w:val="00A67A63"/>
    <w:rsid w:val="00A67CFD"/>
    <w:rsid w:val="00A67D8D"/>
    <w:rsid w:val="00A67ED4"/>
    <w:rsid w:val="00A70248"/>
    <w:rsid w:val="00A70251"/>
    <w:rsid w:val="00A70308"/>
    <w:rsid w:val="00A704C4"/>
    <w:rsid w:val="00A704F0"/>
    <w:rsid w:val="00A70562"/>
    <w:rsid w:val="00A7083B"/>
    <w:rsid w:val="00A70AF3"/>
    <w:rsid w:val="00A70E9F"/>
    <w:rsid w:val="00A7160B"/>
    <w:rsid w:val="00A7170C"/>
    <w:rsid w:val="00A71724"/>
    <w:rsid w:val="00A71960"/>
    <w:rsid w:val="00A71BE1"/>
    <w:rsid w:val="00A71FCA"/>
    <w:rsid w:val="00A721AE"/>
    <w:rsid w:val="00A72363"/>
    <w:rsid w:val="00A72784"/>
    <w:rsid w:val="00A7355F"/>
    <w:rsid w:val="00A736C9"/>
    <w:rsid w:val="00A7385C"/>
    <w:rsid w:val="00A739A3"/>
    <w:rsid w:val="00A73BF9"/>
    <w:rsid w:val="00A73FF3"/>
    <w:rsid w:val="00A741D1"/>
    <w:rsid w:val="00A7425A"/>
    <w:rsid w:val="00A745D5"/>
    <w:rsid w:val="00A745EB"/>
    <w:rsid w:val="00A747C3"/>
    <w:rsid w:val="00A749B0"/>
    <w:rsid w:val="00A74A04"/>
    <w:rsid w:val="00A74B1A"/>
    <w:rsid w:val="00A74E1F"/>
    <w:rsid w:val="00A7509B"/>
    <w:rsid w:val="00A7532E"/>
    <w:rsid w:val="00A75B87"/>
    <w:rsid w:val="00A7624C"/>
    <w:rsid w:val="00A76EF7"/>
    <w:rsid w:val="00A77020"/>
    <w:rsid w:val="00A77402"/>
    <w:rsid w:val="00A77BAB"/>
    <w:rsid w:val="00A8001E"/>
    <w:rsid w:val="00A8022B"/>
    <w:rsid w:val="00A802EE"/>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4CF"/>
    <w:rsid w:val="00A8378A"/>
    <w:rsid w:val="00A83E09"/>
    <w:rsid w:val="00A842BE"/>
    <w:rsid w:val="00A84668"/>
    <w:rsid w:val="00A846FA"/>
    <w:rsid w:val="00A84708"/>
    <w:rsid w:val="00A84978"/>
    <w:rsid w:val="00A84AE5"/>
    <w:rsid w:val="00A84E0B"/>
    <w:rsid w:val="00A85108"/>
    <w:rsid w:val="00A851B9"/>
    <w:rsid w:val="00A85474"/>
    <w:rsid w:val="00A854EB"/>
    <w:rsid w:val="00A8567A"/>
    <w:rsid w:val="00A85AD2"/>
    <w:rsid w:val="00A85CD1"/>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5D0"/>
    <w:rsid w:val="00A8770F"/>
    <w:rsid w:val="00A878FE"/>
    <w:rsid w:val="00A87A56"/>
    <w:rsid w:val="00A87A6B"/>
    <w:rsid w:val="00A87AA8"/>
    <w:rsid w:val="00A87CAA"/>
    <w:rsid w:val="00A87D8C"/>
    <w:rsid w:val="00A901F0"/>
    <w:rsid w:val="00A9032C"/>
    <w:rsid w:val="00A904FB"/>
    <w:rsid w:val="00A90784"/>
    <w:rsid w:val="00A909E3"/>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2F65"/>
    <w:rsid w:val="00A9329D"/>
    <w:rsid w:val="00A935D8"/>
    <w:rsid w:val="00A93846"/>
    <w:rsid w:val="00A93B37"/>
    <w:rsid w:val="00A93D71"/>
    <w:rsid w:val="00A94389"/>
    <w:rsid w:val="00A943B7"/>
    <w:rsid w:val="00A94996"/>
    <w:rsid w:val="00A94B47"/>
    <w:rsid w:val="00A94F08"/>
    <w:rsid w:val="00A94FD4"/>
    <w:rsid w:val="00A951B6"/>
    <w:rsid w:val="00A95461"/>
    <w:rsid w:val="00A9581A"/>
    <w:rsid w:val="00A95900"/>
    <w:rsid w:val="00A95B6F"/>
    <w:rsid w:val="00A95CD7"/>
    <w:rsid w:val="00A95D5C"/>
    <w:rsid w:val="00A95D8F"/>
    <w:rsid w:val="00A95F9F"/>
    <w:rsid w:val="00A9662B"/>
    <w:rsid w:val="00A96C9D"/>
    <w:rsid w:val="00A96DC5"/>
    <w:rsid w:val="00A9709A"/>
    <w:rsid w:val="00A972B6"/>
    <w:rsid w:val="00A97803"/>
    <w:rsid w:val="00A9790E"/>
    <w:rsid w:val="00A97D0B"/>
    <w:rsid w:val="00A97F91"/>
    <w:rsid w:val="00AA0032"/>
    <w:rsid w:val="00AA09C7"/>
    <w:rsid w:val="00AA0BF3"/>
    <w:rsid w:val="00AA0FB2"/>
    <w:rsid w:val="00AA1276"/>
    <w:rsid w:val="00AA134C"/>
    <w:rsid w:val="00AA1519"/>
    <w:rsid w:val="00AA179F"/>
    <w:rsid w:val="00AA1D47"/>
    <w:rsid w:val="00AA1F8C"/>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1EC"/>
    <w:rsid w:val="00AA4629"/>
    <w:rsid w:val="00AA4658"/>
    <w:rsid w:val="00AA4911"/>
    <w:rsid w:val="00AA4921"/>
    <w:rsid w:val="00AA4BDD"/>
    <w:rsid w:val="00AA4E51"/>
    <w:rsid w:val="00AA542E"/>
    <w:rsid w:val="00AA5494"/>
    <w:rsid w:val="00AA5619"/>
    <w:rsid w:val="00AA56AF"/>
    <w:rsid w:val="00AA641D"/>
    <w:rsid w:val="00AA6618"/>
    <w:rsid w:val="00AA675A"/>
    <w:rsid w:val="00AA678A"/>
    <w:rsid w:val="00AA6A00"/>
    <w:rsid w:val="00AA6A18"/>
    <w:rsid w:val="00AA6BBD"/>
    <w:rsid w:val="00AA6DE3"/>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1D1"/>
    <w:rsid w:val="00AB2683"/>
    <w:rsid w:val="00AB27F5"/>
    <w:rsid w:val="00AB289F"/>
    <w:rsid w:val="00AB2BC2"/>
    <w:rsid w:val="00AB340E"/>
    <w:rsid w:val="00AB3B78"/>
    <w:rsid w:val="00AB3D52"/>
    <w:rsid w:val="00AB3D95"/>
    <w:rsid w:val="00AB3DE8"/>
    <w:rsid w:val="00AB3F4B"/>
    <w:rsid w:val="00AB40ED"/>
    <w:rsid w:val="00AB45CC"/>
    <w:rsid w:val="00AB4B9D"/>
    <w:rsid w:val="00AB5039"/>
    <w:rsid w:val="00AB5294"/>
    <w:rsid w:val="00AB5472"/>
    <w:rsid w:val="00AB5695"/>
    <w:rsid w:val="00AB588B"/>
    <w:rsid w:val="00AB5B12"/>
    <w:rsid w:val="00AB5CA9"/>
    <w:rsid w:val="00AB624C"/>
    <w:rsid w:val="00AB6CF8"/>
    <w:rsid w:val="00AB6E07"/>
    <w:rsid w:val="00AB6E7D"/>
    <w:rsid w:val="00AB7633"/>
    <w:rsid w:val="00AB77C4"/>
    <w:rsid w:val="00AB7B33"/>
    <w:rsid w:val="00AB7D25"/>
    <w:rsid w:val="00AB7DB2"/>
    <w:rsid w:val="00AB7E5E"/>
    <w:rsid w:val="00AB7F59"/>
    <w:rsid w:val="00AC0012"/>
    <w:rsid w:val="00AC0085"/>
    <w:rsid w:val="00AC01E5"/>
    <w:rsid w:val="00AC0241"/>
    <w:rsid w:val="00AC0452"/>
    <w:rsid w:val="00AC04E4"/>
    <w:rsid w:val="00AC0720"/>
    <w:rsid w:val="00AC09BF"/>
    <w:rsid w:val="00AC0A1B"/>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536"/>
    <w:rsid w:val="00AC262B"/>
    <w:rsid w:val="00AC26D1"/>
    <w:rsid w:val="00AC29E5"/>
    <w:rsid w:val="00AC2C32"/>
    <w:rsid w:val="00AC2ED2"/>
    <w:rsid w:val="00AC2FD3"/>
    <w:rsid w:val="00AC2FF7"/>
    <w:rsid w:val="00AC3547"/>
    <w:rsid w:val="00AC3693"/>
    <w:rsid w:val="00AC3809"/>
    <w:rsid w:val="00AC394A"/>
    <w:rsid w:val="00AC3A22"/>
    <w:rsid w:val="00AC3A5F"/>
    <w:rsid w:val="00AC4016"/>
    <w:rsid w:val="00AC4117"/>
    <w:rsid w:val="00AC4202"/>
    <w:rsid w:val="00AC44D1"/>
    <w:rsid w:val="00AC4903"/>
    <w:rsid w:val="00AC4A10"/>
    <w:rsid w:val="00AC4B42"/>
    <w:rsid w:val="00AC4B64"/>
    <w:rsid w:val="00AC4C9B"/>
    <w:rsid w:val="00AC538B"/>
    <w:rsid w:val="00AC5617"/>
    <w:rsid w:val="00AC568B"/>
    <w:rsid w:val="00AC5892"/>
    <w:rsid w:val="00AC5A11"/>
    <w:rsid w:val="00AC61F0"/>
    <w:rsid w:val="00AC6679"/>
    <w:rsid w:val="00AC674E"/>
    <w:rsid w:val="00AC6856"/>
    <w:rsid w:val="00AC6A15"/>
    <w:rsid w:val="00AC6B27"/>
    <w:rsid w:val="00AC6B75"/>
    <w:rsid w:val="00AC6C84"/>
    <w:rsid w:val="00AC6E2D"/>
    <w:rsid w:val="00AC716C"/>
    <w:rsid w:val="00AC7341"/>
    <w:rsid w:val="00AC7370"/>
    <w:rsid w:val="00AC7421"/>
    <w:rsid w:val="00AC7728"/>
    <w:rsid w:val="00AC775C"/>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72D"/>
    <w:rsid w:val="00AD493F"/>
    <w:rsid w:val="00AD4A7D"/>
    <w:rsid w:val="00AD4B43"/>
    <w:rsid w:val="00AD4BA9"/>
    <w:rsid w:val="00AD4C6E"/>
    <w:rsid w:val="00AD4E13"/>
    <w:rsid w:val="00AD512D"/>
    <w:rsid w:val="00AD554D"/>
    <w:rsid w:val="00AD55B9"/>
    <w:rsid w:val="00AD56A2"/>
    <w:rsid w:val="00AD5B68"/>
    <w:rsid w:val="00AD5D43"/>
    <w:rsid w:val="00AD5DD7"/>
    <w:rsid w:val="00AD5F13"/>
    <w:rsid w:val="00AD5F47"/>
    <w:rsid w:val="00AD66B2"/>
    <w:rsid w:val="00AD7375"/>
    <w:rsid w:val="00AD7387"/>
    <w:rsid w:val="00AD76A3"/>
    <w:rsid w:val="00AD7701"/>
    <w:rsid w:val="00AD79EA"/>
    <w:rsid w:val="00AD7C73"/>
    <w:rsid w:val="00AD7DAF"/>
    <w:rsid w:val="00AD7FD3"/>
    <w:rsid w:val="00AE005A"/>
    <w:rsid w:val="00AE00E5"/>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B24"/>
    <w:rsid w:val="00AE1B77"/>
    <w:rsid w:val="00AE1D81"/>
    <w:rsid w:val="00AE20B6"/>
    <w:rsid w:val="00AE21B1"/>
    <w:rsid w:val="00AE237A"/>
    <w:rsid w:val="00AE29F4"/>
    <w:rsid w:val="00AE34E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5F91"/>
    <w:rsid w:val="00AE6340"/>
    <w:rsid w:val="00AE69F2"/>
    <w:rsid w:val="00AE748B"/>
    <w:rsid w:val="00AE7800"/>
    <w:rsid w:val="00AE7A07"/>
    <w:rsid w:val="00AE7BE4"/>
    <w:rsid w:val="00AF00AB"/>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28A1"/>
    <w:rsid w:val="00AF31D7"/>
    <w:rsid w:val="00AF3859"/>
    <w:rsid w:val="00AF38CC"/>
    <w:rsid w:val="00AF3BED"/>
    <w:rsid w:val="00AF3D7C"/>
    <w:rsid w:val="00AF3FD0"/>
    <w:rsid w:val="00AF46E0"/>
    <w:rsid w:val="00AF4B75"/>
    <w:rsid w:val="00AF4C37"/>
    <w:rsid w:val="00AF4C3E"/>
    <w:rsid w:val="00AF4D48"/>
    <w:rsid w:val="00AF5023"/>
    <w:rsid w:val="00AF50F7"/>
    <w:rsid w:val="00AF5268"/>
    <w:rsid w:val="00AF5402"/>
    <w:rsid w:val="00AF55B4"/>
    <w:rsid w:val="00AF572F"/>
    <w:rsid w:val="00AF5B81"/>
    <w:rsid w:val="00AF5BBD"/>
    <w:rsid w:val="00AF5CA9"/>
    <w:rsid w:val="00AF5E6D"/>
    <w:rsid w:val="00AF61F8"/>
    <w:rsid w:val="00AF6273"/>
    <w:rsid w:val="00AF6777"/>
    <w:rsid w:val="00AF688F"/>
    <w:rsid w:val="00AF691B"/>
    <w:rsid w:val="00AF6C38"/>
    <w:rsid w:val="00AF6CA5"/>
    <w:rsid w:val="00AF6DE4"/>
    <w:rsid w:val="00AF7254"/>
    <w:rsid w:val="00AF751A"/>
    <w:rsid w:val="00AF773A"/>
    <w:rsid w:val="00AF7C22"/>
    <w:rsid w:val="00B00180"/>
    <w:rsid w:val="00B001A2"/>
    <w:rsid w:val="00B004D6"/>
    <w:rsid w:val="00B00D47"/>
    <w:rsid w:val="00B00DA5"/>
    <w:rsid w:val="00B01164"/>
    <w:rsid w:val="00B011FB"/>
    <w:rsid w:val="00B012A8"/>
    <w:rsid w:val="00B014F6"/>
    <w:rsid w:val="00B0160B"/>
    <w:rsid w:val="00B01A02"/>
    <w:rsid w:val="00B01BD4"/>
    <w:rsid w:val="00B01EDA"/>
    <w:rsid w:val="00B0205D"/>
    <w:rsid w:val="00B020DC"/>
    <w:rsid w:val="00B023EC"/>
    <w:rsid w:val="00B024DA"/>
    <w:rsid w:val="00B02619"/>
    <w:rsid w:val="00B02964"/>
    <w:rsid w:val="00B02BFF"/>
    <w:rsid w:val="00B02DEF"/>
    <w:rsid w:val="00B031ED"/>
    <w:rsid w:val="00B034E4"/>
    <w:rsid w:val="00B03551"/>
    <w:rsid w:val="00B036FB"/>
    <w:rsid w:val="00B0378B"/>
    <w:rsid w:val="00B03AAB"/>
    <w:rsid w:val="00B03ED3"/>
    <w:rsid w:val="00B03FF4"/>
    <w:rsid w:val="00B04079"/>
    <w:rsid w:val="00B04200"/>
    <w:rsid w:val="00B043EE"/>
    <w:rsid w:val="00B04540"/>
    <w:rsid w:val="00B04E00"/>
    <w:rsid w:val="00B05019"/>
    <w:rsid w:val="00B051D3"/>
    <w:rsid w:val="00B055EF"/>
    <w:rsid w:val="00B05DBE"/>
    <w:rsid w:val="00B05DC3"/>
    <w:rsid w:val="00B06495"/>
    <w:rsid w:val="00B06A6A"/>
    <w:rsid w:val="00B0784F"/>
    <w:rsid w:val="00B07870"/>
    <w:rsid w:val="00B07908"/>
    <w:rsid w:val="00B07A4E"/>
    <w:rsid w:val="00B07AE6"/>
    <w:rsid w:val="00B07B16"/>
    <w:rsid w:val="00B100D4"/>
    <w:rsid w:val="00B101EA"/>
    <w:rsid w:val="00B10603"/>
    <w:rsid w:val="00B107A2"/>
    <w:rsid w:val="00B107B0"/>
    <w:rsid w:val="00B10FA2"/>
    <w:rsid w:val="00B11A2B"/>
    <w:rsid w:val="00B11D0C"/>
    <w:rsid w:val="00B11D52"/>
    <w:rsid w:val="00B121B4"/>
    <w:rsid w:val="00B12409"/>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C7D"/>
    <w:rsid w:val="00B17D33"/>
    <w:rsid w:val="00B17F4C"/>
    <w:rsid w:val="00B20001"/>
    <w:rsid w:val="00B201F5"/>
    <w:rsid w:val="00B2095F"/>
    <w:rsid w:val="00B20AFF"/>
    <w:rsid w:val="00B20F05"/>
    <w:rsid w:val="00B211DD"/>
    <w:rsid w:val="00B211DE"/>
    <w:rsid w:val="00B21665"/>
    <w:rsid w:val="00B217F3"/>
    <w:rsid w:val="00B21979"/>
    <w:rsid w:val="00B21B68"/>
    <w:rsid w:val="00B21FE6"/>
    <w:rsid w:val="00B2253B"/>
    <w:rsid w:val="00B228EA"/>
    <w:rsid w:val="00B228F3"/>
    <w:rsid w:val="00B22A21"/>
    <w:rsid w:val="00B22BD2"/>
    <w:rsid w:val="00B22F8B"/>
    <w:rsid w:val="00B230F1"/>
    <w:rsid w:val="00B2322B"/>
    <w:rsid w:val="00B23938"/>
    <w:rsid w:val="00B23A62"/>
    <w:rsid w:val="00B23C51"/>
    <w:rsid w:val="00B2401A"/>
    <w:rsid w:val="00B243D0"/>
    <w:rsid w:val="00B244EB"/>
    <w:rsid w:val="00B2472D"/>
    <w:rsid w:val="00B25094"/>
    <w:rsid w:val="00B252CE"/>
    <w:rsid w:val="00B253B6"/>
    <w:rsid w:val="00B259F6"/>
    <w:rsid w:val="00B25B09"/>
    <w:rsid w:val="00B2606D"/>
    <w:rsid w:val="00B260AC"/>
    <w:rsid w:val="00B26225"/>
    <w:rsid w:val="00B2641A"/>
    <w:rsid w:val="00B267C2"/>
    <w:rsid w:val="00B267EA"/>
    <w:rsid w:val="00B268EE"/>
    <w:rsid w:val="00B26906"/>
    <w:rsid w:val="00B269DF"/>
    <w:rsid w:val="00B26ACC"/>
    <w:rsid w:val="00B26B33"/>
    <w:rsid w:val="00B26C4C"/>
    <w:rsid w:val="00B26D11"/>
    <w:rsid w:val="00B26DED"/>
    <w:rsid w:val="00B271EC"/>
    <w:rsid w:val="00B2767E"/>
    <w:rsid w:val="00B278BA"/>
    <w:rsid w:val="00B27C7E"/>
    <w:rsid w:val="00B302EA"/>
    <w:rsid w:val="00B308ED"/>
    <w:rsid w:val="00B30C44"/>
    <w:rsid w:val="00B30C79"/>
    <w:rsid w:val="00B30DF2"/>
    <w:rsid w:val="00B30F14"/>
    <w:rsid w:val="00B315AF"/>
    <w:rsid w:val="00B3173C"/>
    <w:rsid w:val="00B31D42"/>
    <w:rsid w:val="00B31E32"/>
    <w:rsid w:val="00B32486"/>
    <w:rsid w:val="00B32514"/>
    <w:rsid w:val="00B32834"/>
    <w:rsid w:val="00B3299C"/>
    <w:rsid w:val="00B3317C"/>
    <w:rsid w:val="00B3369B"/>
    <w:rsid w:val="00B336A6"/>
    <w:rsid w:val="00B33725"/>
    <w:rsid w:val="00B338C8"/>
    <w:rsid w:val="00B33932"/>
    <w:rsid w:val="00B3398D"/>
    <w:rsid w:val="00B33C9B"/>
    <w:rsid w:val="00B33FDD"/>
    <w:rsid w:val="00B343EB"/>
    <w:rsid w:val="00B34AB8"/>
    <w:rsid w:val="00B34C66"/>
    <w:rsid w:val="00B34D94"/>
    <w:rsid w:val="00B35119"/>
    <w:rsid w:val="00B35155"/>
    <w:rsid w:val="00B3577E"/>
    <w:rsid w:val="00B35807"/>
    <w:rsid w:val="00B36316"/>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544"/>
    <w:rsid w:val="00B43851"/>
    <w:rsid w:val="00B43898"/>
    <w:rsid w:val="00B439A4"/>
    <w:rsid w:val="00B43C01"/>
    <w:rsid w:val="00B440BE"/>
    <w:rsid w:val="00B44140"/>
    <w:rsid w:val="00B44174"/>
    <w:rsid w:val="00B443ED"/>
    <w:rsid w:val="00B4440D"/>
    <w:rsid w:val="00B4441D"/>
    <w:rsid w:val="00B44461"/>
    <w:rsid w:val="00B4456E"/>
    <w:rsid w:val="00B44895"/>
    <w:rsid w:val="00B44D86"/>
    <w:rsid w:val="00B44E4C"/>
    <w:rsid w:val="00B450E5"/>
    <w:rsid w:val="00B45225"/>
    <w:rsid w:val="00B4546D"/>
    <w:rsid w:val="00B45612"/>
    <w:rsid w:val="00B45841"/>
    <w:rsid w:val="00B45B6D"/>
    <w:rsid w:val="00B46183"/>
    <w:rsid w:val="00B46294"/>
    <w:rsid w:val="00B4655E"/>
    <w:rsid w:val="00B46613"/>
    <w:rsid w:val="00B46A67"/>
    <w:rsid w:val="00B46E2E"/>
    <w:rsid w:val="00B46EB4"/>
    <w:rsid w:val="00B46ED5"/>
    <w:rsid w:val="00B4790F"/>
    <w:rsid w:val="00B47AB7"/>
    <w:rsid w:val="00B501DD"/>
    <w:rsid w:val="00B50562"/>
    <w:rsid w:val="00B50727"/>
    <w:rsid w:val="00B50C8A"/>
    <w:rsid w:val="00B50D41"/>
    <w:rsid w:val="00B50F1B"/>
    <w:rsid w:val="00B5107F"/>
    <w:rsid w:val="00B51420"/>
    <w:rsid w:val="00B51463"/>
    <w:rsid w:val="00B51943"/>
    <w:rsid w:val="00B51957"/>
    <w:rsid w:val="00B51AD0"/>
    <w:rsid w:val="00B51B94"/>
    <w:rsid w:val="00B51C75"/>
    <w:rsid w:val="00B51FC9"/>
    <w:rsid w:val="00B524B7"/>
    <w:rsid w:val="00B52E68"/>
    <w:rsid w:val="00B53262"/>
    <w:rsid w:val="00B53265"/>
    <w:rsid w:val="00B53339"/>
    <w:rsid w:val="00B53351"/>
    <w:rsid w:val="00B543B6"/>
    <w:rsid w:val="00B544C2"/>
    <w:rsid w:val="00B54C90"/>
    <w:rsid w:val="00B54DD8"/>
    <w:rsid w:val="00B54FCD"/>
    <w:rsid w:val="00B55680"/>
    <w:rsid w:val="00B559D8"/>
    <w:rsid w:val="00B55AB0"/>
    <w:rsid w:val="00B56070"/>
    <w:rsid w:val="00B560EF"/>
    <w:rsid w:val="00B56462"/>
    <w:rsid w:val="00B567A5"/>
    <w:rsid w:val="00B56BF3"/>
    <w:rsid w:val="00B572C0"/>
    <w:rsid w:val="00B57318"/>
    <w:rsid w:val="00B57426"/>
    <w:rsid w:val="00B57595"/>
    <w:rsid w:val="00B575F1"/>
    <w:rsid w:val="00B578A6"/>
    <w:rsid w:val="00B57C3D"/>
    <w:rsid w:val="00B6032B"/>
    <w:rsid w:val="00B60DFE"/>
    <w:rsid w:val="00B60E22"/>
    <w:rsid w:val="00B6107C"/>
    <w:rsid w:val="00B610C8"/>
    <w:rsid w:val="00B61286"/>
    <w:rsid w:val="00B612C4"/>
    <w:rsid w:val="00B61929"/>
    <w:rsid w:val="00B61D60"/>
    <w:rsid w:val="00B6216E"/>
    <w:rsid w:val="00B62617"/>
    <w:rsid w:val="00B62746"/>
    <w:rsid w:val="00B627D6"/>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D2"/>
    <w:rsid w:val="00B671ED"/>
    <w:rsid w:val="00B674FD"/>
    <w:rsid w:val="00B67792"/>
    <w:rsid w:val="00B6785C"/>
    <w:rsid w:val="00B67C75"/>
    <w:rsid w:val="00B70292"/>
    <w:rsid w:val="00B70485"/>
    <w:rsid w:val="00B70877"/>
    <w:rsid w:val="00B708C7"/>
    <w:rsid w:val="00B70A1F"/>
    <w:rsid w:val="00B70A3E"/>
    <w:rsid w:val="00B70C75"/>
    <w:rsid w:val="00B70D68"/>
    <w:rsid w:val="00B70EBE"/>
    <w:rsid w:val="00B70FA1"/>
    <w:rsid w:val="00B71164"/>
    <w:rsid w:val="00B7126F"/>
    <w:rsid w:val="00B71769"/>
    <w:rsid w:val="00B717A2"/>
    <w:rsid w:val="00B71833"/>
    <w:rsid w:val="00B71BE7"/>
    <w:rsid w:val="00B71D8E"/>
    <w:rsid w:val="00B720D7"/>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E81"/>
    <w:rsid w:val="00B75F8F"/>
    <w:rsid w:val="00B75FF5"/>
    <w:rsid w:val="00B7622C"/>
    <w:rsid w:val="00B764CF"/>
    <w:rsid w:val="00B76506"/>
    <w:rsid w:val="00B7681F"/>
    <w:rsid w:val="00B768B0"/>
    <w:rsid w:val="00B76908"/>
    <w:rsid w:val="00B76ABB"/>
    <w:rsid w:val="00B774C7"/>
    <w:rsid w:val="00B774ED"/>
    <w:rsid w:val="00B7792D"/>
    <w:rsid w:val="00B77973"/>
    <w:rsid w:val="00B77C9D"/>
    <w:rsid w:val="00B77D6C"/>
    <w:rsid w:val="00B77D77"/>
    <w:rsid w:val="00B80185"/>
    <w:rsid w:val="00B80C66"/>
    <w:rsid w:val="00B81202"/>
    <w:rsid w:val="00B8146A"/>
    <w:rsid w:val="00B81702"/>
    <w:rsid w:val="00B81BE8"/>
    <w:rsid w:val="00B81E43"/>
    <w:rsid w:val="00B82858"/>
    <w:rsid w:val="00B82AFB"/>
    <w:rsid w:val="00B82D29"/>
    <w:rsid w:val="00B836BE"/>
    <w:rsid w:val="00B8436C"/>
    <w:rsid w:val="00B84614"/>
    <w:rsid w:val="00B8468E"/>
    <w:rsid w:val="00B846C5"/>
    <w:rsid w:val="00B84A70"/>
    <w:rsid w:val="00B85069"/>
    <w:rsid w:val="00B8518E"/>
    <w:rsid w:val="00B851EA"/>
    <w:rsid w:val="00B852D6"/>
    <w:rsid w:val="00B8540C"/>
    <w:rsid w:val="00B856A4"/>
    <w:rsid w:val="00B85F42"/>
    <w:rsid w:val="00B86507"/>
    <w:rsid w:val="00B865CB"/>
    <w:rsid w:val="00B8667F"/>
    <w:rsid w:val="00B867BC"/>
    <w:rsid w:val="00B86960"/>
    <w:rsid w:val="00B869C0"/>
    <w:rsid w:val="00B86ABA"/>
    <w:rsid w:val="00B86AE4"/>
    <w:rsid w:val="00B86C71"/>
    <w:rsid w:val="00B86CD3"/>
    <w:rsid w:val="00B86E65"/>
    <w:rsid w:val="00B86E92"/>
    <w:rsid w:val="00B870CD"/>
    <w:rsid w:val="00B87125"/>
    <w:rsid w:val="00B8745B"/>
    <w:rsid w:val="00B900B6"/>
    <w:rsid w:val="00B9039B"/>
    <w:rsid w:val="00B90845"/>
    <w:rsid w:val="00B90B34"/>
    <w:rsid w:val="00B90D30"/>
    <w:rsid w:val="00B90D4C"/>
    <w:rsid w:val="00B91409"/>
    <w:rsid w:val="00B91490"/>
    <w:rsid w:val="00B9160D"/>
    <w:rsid w:val="00B91B9A"/>
    <w:rsid w:val="00B91CC7"/>
    <w:rsid w:val="00B91FBC"/>
    <w:rsid w:val="00B9235F"/>
    <w:rsid w:val="00B925B6"/>
    <w:rsid w:val="00B927A1"/>
    <w:rsid w:val="00B9291A"/>
    <w:rsid w:val="00B92C26"/>
    <w:rsid w:val="00B93184"/>
    <w:rsid w:val="00B93582"/>
    <w:rsid w:val="00B9377B"/>
    <w:rsid w:val="00B93956"/>
    <w:rsid w:val="00B93A41"/>
    <w:rsid w:val="00B93ECF"/>
    <w:rsid w:val="00B9470E"/>
    <w:rsid w:val="00B948DF"/>
    <w:rsid w:val="00B94AE6"/>
    <w:rsid w:val="00B94D47"/>
    <w:rsid w:val="00B94E08"/>
    <w:rsid w:val="00B952AE"/>
    <w:rsid w:val="00B95480"/>
    <w:rsid w:val="00B959DA"/>
    <w:rsid w:val="00B95B24"/>
    <w:rsid w:val="00B95F4C"/>
    <w:rsid w:val="00B96445"/>
    <w:rsid w:val="00B96593"/>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31"/>
    <w:rsid w:val="00BA12A2"/>
    <w:rsid w:val="00BA142F"/>
    <w:rsid w:val="00BA147C"/>
    <w:rsid w:val="00BA18F3"/>
    <w:rsid w:val="00BA24BF"/>
    <w:rsid w:val="00BA26AC"/>
    <w:rsid w:val="00BA27D2"/>
    <w:rsid w:val="00BA289A"/>
    <w:rsid w:val="00BA28CF"/>
    <w:rsid w:val="00BA2B78"/>
    <w:rsid w:val="00BA30B7"/>
    <w:rsid w:val="00BA335B"/>
    <w:rsid w:val="00BA37EC"/>
    <w:rsid w:val="00BA3AEC"/>
    <w:rsid w:val="00BA3DE1"/>
    <w:rsid w:val="00BA3E55"/>
    <w:rsid w:val="00BA3ED5"/>
    <w:rsid w:val="00BA3FC7"/>
    <w:rsid w:val="00BA4248"/>
    <w:rsid w:val="00BA4389"/>
    <w:rsid w:val="00BA44BB"/>
    <w:rsid w:val="00BA4664"/>
    <w:rsid w:val="00BA48A3"/>
    <w:rsid w:val="00BA4B2F"/>
    <w:rsid w:val="00BA4C1D"/>
    <w:rsid w:val="00BA4E92"/>
    <w:rsid w:val="00BA509D"/>
    <w:rsid w:val="00BA51F6"/>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5D9"/>
    <w:rsid w:val="00BA7623"/>
    <w:rsid w:val="00BA76D1"/>
    <w:rsid w:val="00BA7A4B"/>
    <w:rsid w:val="00BA7D89"/>
    <w:rsid w:val="00BA7F5B"/>
    <w:rsid w:val="00BB0311"/>
    <w:rsid w:val="00BB0362"/>
    <w:rsid w:val="00BB0508"/>
    <w:rsid w:val="00BB0558"/>
    <w:rsid w:val="00BB0D4E"/>
    <w:rsid w:val="00BB0DBB"/>
    <w:rsid w:val="00BB0F01"/>
    <w:rsid w:val="00BB0F70"/>
    <w:rsid w:val="00BB1283"/>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981"/>
    <w:rsid w:val="00BB4ACB"/>
    <w:rsid w:val="00BB4B8B"/>
    <w:rsid w:val="00BB4C92"/>
    <w:rsid w:val="00BB4E9E"/>
    <w:rsid w:val="00BB5156"/>
    <w:rsid w:val="00BB52C9"/>
    <w:rsid w:val="00BB55AE"/>
    <w:rsid w:val="00BB55E7"/>
    <w:rsid w:val="00BB5A8D"/>
    <w:rsid w:val="00BB5B03"/>
    <w:rsid w:val="00BB5B05"/>
    <w:rsid w:val="00BB5BD2"/>
    <w:rsid w:val="00BB5D00"/>
    <w:rsid w:val="00BB5FA1"/>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2"/>
    <w:rsid w:val="00BC1274"/>
    <w:rsid w:val="00BC1410"/>
    <w:rsid w:val="00BC14AC"/>
    <w:rsid w:val="00BC1B4B"/>
    <w:rsid w:val="00BC2002"/>
    <w:rsid w:val="00BC20F5"/>
    <w:rsid w:val="00BC289E"/>
    <w:rsid w:val="00BC2B4D"/>
    <w:rsid w:val="00BC2D88"/>
    <w:rsid w:val="00BC2DCC"/>
    <w:rsid w:val="00BC2F8F"/>
    <w:rsid w:val="00BC326A"/>
    <w:rsid w:val="00BC34A7"/>
    <w:rsid w:val="00BC34AA"/>
    <w:rsid w:val="00BC3583"/>
    <w:rsid w:val="00BC35D6"/>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A4B"/>
    <w:rsid w:val="00BC5E60"/>
    <w:rsid w:val="00BC61B5"/>
    <w:rsid w:val="00BC6280"/>
    <w:rsid w:val="00BC6774"/>
    <w:rsid w:val="00BC6800"/>
    <w:rsid w:val="00BC6A6B"/>
    <w:rsid w:val="00BC6D70"/>
    <w:rsid w:val="00BC6F1C"/>
    <w:rsid w:val="00BC70D3"/>
    <w:rsid w:val="00BC7162"/>
    <w:rsid w:val="00BC7468"/>
    <w:rsid w:val="00BC76D7"/>
    <w:rsid w:val="00BC77F9"/>
    <w:rsid w:val="00BD04CA"/>
    <w:rsid w:val="00BD05A8"/>
    <w:rsid w:val="00BD0839"/>
    <w:rsid w:val="00BD0ADB"/>
    <w:rsid w:val="00BD0BB1"/>
    <w:rsid w:val="00BD0CDF"/>
    <w:rsid w:val="00BD10B9"/>
    <w:rsid w:val="00BD114A"/>
    <w:rsid w:val="00BD13EA"/>
    <w:rsid w:val="00BD143B"/>
    <w:rsid w:val="00BD14AC"/>
    <w:rsid w:val="00BD1717"/>
    <w:rsid w:val="00BD2051"/>
    <w:rsid w:val="00BD2907"/>
    <w:rsid w:val="00BD2FA6"/>
    <w:rsid w:val="00BD3430"/>
    <w:rsid w:val="00BD3523"/>
    <w:rsid w:val="00BD362D"/>
    <w:rsid w:val="00BD373F"/>
    <w:rsid w:val="00BD37CC"/>
    <w:rsid w:val="00BD3B8B"/>
    <w:rsid w:val="00BD4313"/>
    <w:rsid w:val="00BD4422"/>
    <w:rsid w:val="00BD44ED"/>
    <w:rsid w:val="00BD45B5"/>
    <w:rsid w:val="00BD45C3"/>
    <w:rsid w:val="00BD4792"/>
    <w:rsid w:val="00BD48A1"/>
    <w:rsid w:val="00BD4BEE"/>
    <w:rsid w:val="00BD4C28"/>
    <w:rsid w:val="00BD4E26"/>
    <w:rsid w:val="00BD53D3"/>
    <w:rsid w:val="00BD54B3"/>
    <w:rsid w:val="00BD5761"/>
    <w:rsid w:val="00BD5956"/>
    <w:rsid w:val="00BD5A2B"/>
    <w:rsid w:val="00BD5A44"/>
    <w:rsid w:val="00BD5DEB"/>
    <w:rsid w:val="00BD66FF"/>
    <w:rsid w:val="00BD6B72"/>
    <w:rsid w:val="00BD70DB"/>
    <w:rsid w:val="00BD740D"/>
    <w:rsid w:val="00BD7418"/>
    <w:rsid w:val="00BD77A8"/>
    <w:rsid w:val="00BD7936"/>
    <w:rsid w:val="00BD7980"/>
    <w:rsid w:val="00BD7C4B"/>
    <w:rsid w:val="00BD7CA1"/>
    <w:rsid w:val="00BE05A9"/>
    <w:rsid w:val="00BE0B83"/>
    <w:rsid w:val="00BE0C62"/>
    <w:rsid w:val="00BE0CEC"/>
    <w:rsid w:val="00BE12FE"/>
    <w:rsid w:val="00BE12FF"/>
    <w:rsid w:val="00BE1338"/>
    <w:rsid w:val="00BE1D3A"/>
    <w:rsid w:val="00BE1D97"/>
    <w:rsid w:val="00BE1DFB"/>
    <w:rsid w:val="00BE1F05"/>
    <w:rsid w:val="00BE1F08"/>
    <w:rsid w:val="00BE20A3"/>
    <w:rsid w:val="00BE272E"/>
    <w:rsid w:val="00BE2C7E"/>
    <w:rsid w:val="00BE2D32"/>
    <w:rsid w:val="00BE2D7E"/>
    <w:rsid w:val="00BE3302"/>
    <w:rsid w:val="00BE33B3"/>
    <w:rsid w:val="00BE36A4"/>
    <w:rsid w:val="00BE38D9"/>
    <w:rsid w:val="00BE3902"/>
    <w:rsid w:val="00BE3E20"/>
    <w:rsid w:val="00BE40B4"/>
    <w:rsid w:val="00BE4120"/>
    <w:rsid w:val="00BE41E2"/>
    <w:rsid w:val="00BE41EE"/>
    <w:rsid w:val="00BE41F6"/>
    <w:rsid w:val="00BE4249"/>
    <w:rsid w:val="00BE425D"/>
    <w:rsid w:val="00BE48F4"/>
    <w:rsid w:val="00BE4A22"/>
    <w:rsid w:val="00BE4E54"/>
    <w:rsid w:val="00BE50A8"/>
    <w:rsid w:val="00BE5382"/>
    <w:rsid w:val="00BE5447"/>
    <w:rsid w:val="00BE5A02"/>
    <w:rsid w:val="00BE5EAE"/>
    <w:rsid w:val="00BE5EFD"/>
    <w:rsid w:val="00BE60E4"/>
    <w:rsid w:val="00BE6868"/>
    <w:rsid w:val="00BE68F7"/>
    <w:rsid w:val="00BE6EC3"/>
    <w:rsid w:val="00BE7518"/>
    <w:rsid w:val="00BE785A"/>
    <w:rsid w:val="00BE7938"/>
    <w:rsid w:val="00BE7F4C"/>
    <w:rsid w:val="00BE7FA7"/>
    <w:rsid w:val="00BF00F3"/>
    <w:rsid w:val="00BF0912"/>
    <w:rsid w:val="00BF0BDC"/>
    <w:rsid w:val="00BF0C65"/>
    <w:rsid w:val="00BF0E5B"/>
    <w:rsid w:val="00BF10B2"/>
    <w:rsid w:val="00BF126B"/>
    <w:rsid w:val="00BF14CC"/>
    <w:rsid w:val="00BF1EB1"/>
    <w:rsid w:val="00BF1ED0"/>
    <w:rsid w:val="00BF1EEF"/>
    <w:rsid w:val="00BF2384"/>
    <w:rsid w:val="00BF23CC"/>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5D22"/>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0E51"/>
    <w:rsid w:val="00C00FC0"/>
    <w:rsid w:val="00C0127E"/>
    <w:rsid w:val="00C012B0"/>
    <w:rsid w:val="00C015D1"/>
    <w:rsid w:val="00C0160E"/>
    <w:rsid w:val="00C01755"/>
    <w:rsid w:val="00C018A5"/>
    <w:rsid w:val="00C019FF"/>
    <w:rsid w:val="00C01B05"/>
    <w:rsid w:val="00C01C53"/>
    <w:rsid w:val="00C01E16"/>
    <w:rsid w:val="00C01E71"/>
    <w:rsid w:val="00C02114"/>
    <w:rsid w:val="00C0276B"/>
    <w:rsid w:val="00C02BE4"/>
    <w:rsid w:val="00C02DB6"/>
    <w:rsid w:val="00C0303F"/>
    <w:rsid w:val="00C032C6"/>
    <w:rsid w:val="00C03AF0"/>
    <w:rsid w:val="00C03C6F"/>
    <w:rsid w:val="00C03C8F"/>
    <w:rsid w:val="00C03DB1"/>
    <w:rsid w:val="00C044AE"/>
    <w:rsid w:val="00C0480F"/>
    <w:rsid w:val="00C049AE"/>
    <w:rsid w:val="00C04CDD"/>
    <w:rsid w:val="00C05293"/>
    <w:rsid w:val="00C05556"/>
    <w:rsid w:val="00C0557F"/>
    <w:rsid w:val="00C05FAF"/>
    <w:rsid w:val="00C06252"/>
    <w:rsid w:val="00C0669A"/>
    <w:rsid w:val="00C06942"/>
    <w:rsid w:val="00C06A6A"/>
    <w:rsid w:val="00C06AB3"/>
    <w:rsid w:val="00C06B87"/>
    <w:rsid w:val="00C06DB2"/>
    <w:rsid w:val="00C07440"/>
    <w:rsid w:val="00C0749A"/>
    <w:rsid w:val="00C07567"/>
    <w:rsid w:val="00C0792F"/>
    <w:rsid w:val="00C07C78"/>
    <w:rsid w:val="00C10250"/>
    <w:rsid w:val="00C10415"/>
    <w:rsid w:val="00C105E0"/>
    <w:rsid w:val="00C105E2"/>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3F9C"/>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5CB"/>
    <w:rsid w:val="00C21AE6"/>
    <w:rsid w:val="00C21B3D"/>
    <w:rsid w:val="00C21D63"/>
    <w:rsid w:val="00C21D8C"/>
    <w:rsid w:val="00C21EAA"/>
    <w:rsid w:val="00C222DB"/>
    <w:rsid w:val="00C22420"/>
    <w:rsid w:val="00C22483"/>
    <w:rsid w:val="00C22876"/>
    <w:rsid w:val="00C22B5C"/>
    <w:rsid w:val="00C22BF5"/>
    <w:rsid w:val="00C2307C"/>
    <w:rsid w:val="00C23618"/>
    <w:rsid w:val="00C23814"/>
    <w:rsid w:val="00C23928"/>
    <w:rsid w:val="00C239F7"/>
    <w:rsid w:val="00C23C83"/>
    <w:rsid w:val="00C23E13"/>
    <w:rsid w:val="00C23F02"/>
    <w:rsid w:val="00C244A2"/>
    <w:rsid w:val="00C24688"/>
    <w:rsid w:val="00C24A7B"/>
    <w:rsid w:val="00C24C52"/>
    <w:rsid w:val="00C24FA9"/>
    <w:rsid w:val="00C25441"/>
    <w:rsid w:val="00C2586C"/>
    <w:rsid w:val="00C25C81"/>
    <w:rsid w:val="00C25D88"/>
    <w:rsid w:val="00C25F9B"/>
    <w:rsid w:val="00C26051"/>
    <w:rsid w:val="00C26404"/>
    <w:rsid w:val="00C26570"/>
    <w:rsid w:val="00C266E1"/>
    <w:rsid w:val="00C267F6"/>
    <w:rsid w:val="00C26CF1"/>
    <w:rsid w:val="00C270D4"/>
    <w:rsid w:val="00C271CB"/>
    <w:rsid w:val="00C273C1"/>
    <w:rsid w:val="00C27BC1"/>
    <w:rsid w:val="00C27D1A"/>
    <w:rsid w:val="00C27D59"/>
    <w:rsid w:val="00C27F67"/>
    <w:rsid w:val="00C27FED"/>
    <w:rsid w:val="00C30080"/>
    <w:rsid w:val="00C30613"/>
    <w:rsid w:val="00C3073C"/>
    <w:rsid w:val="00C30F55"/>
    <w:rsid w:val="00C30F82"/>
    <w:rsid w:val="00C30FB6"/>
    <w:rsid w:val="00C31228"/>
    <w:rsid w:val="00C313C0"/>
    <w:rsid w:val="00C3149A"/>
    <w:rsid w:val="00C31665"/>
    <w:rsid w:val="00C31816"/>
    <w:rsid w:val="00C31902"/>
    <w:rsid w:val="00C31A4A"/>
    <w:rsid w:val="00C31E1F"/>
    <w:rsid w:val="00C31EC7"/>
    <w:rsid w:val="00C3213C"/>
    <w:rsid w:val="00C32386"/>
    <w:rsid w:val="00C325B0"/>
    <w:rsid w:val="00C3277C"/>
    <w:rsid w:val="00C32990"/>
    <w:rsid w:val="00C331FC"/>
    <w:rsid w:val="00C332A8"/>
    <w:rsid w:val="00C337A7"/>
    <w:rsid w:val="00C33826"/>
    <w:rsid w:val="00C33A9C"/>
    <w:rsid w:val="00C33BB3"/>
    <w:rsid w:val="00C33E66"/>
    <w:rsid w:val="00C33E75"/>
    <w:rsid w:val="00C34467"/>
    <w:rsid w:val="00C34642"/>
    <w:rsid w:val="00C34938"/>
    <w:rsid w:val="00C34B47"/>
    <w:rsid w:val="00C34C1F"/>
    <w:rsid w:val="00C34CE0"/>
    <w:rsid w:val="00C34E3E"/>
    <w:rsid w:val="00C34E42"/>
    <w:rsid w:val="00C351F2"/>
    <w:rsid w:val="00C3528B"/>
    <w:rsid w:val="00C35C42"/>
    <w:rsid w:val="00C36466"/>
    <w:rsid w:val="00C368DA"/>
    <w:rsid w:val="00C369D3"/>
    <w:rsid w:val="00C36A9C"/>
    <w:rsid w:val="00C36F0B"/>
    <w:rsid w:val="00C36F5E"/>
    <w:rsid w:val="00C37885"/>
    <w:rsid w:val="00C379D3"/>
    <w:rsid w:val="00C37A08"/>
    <w:rsid w:val="00C37BCC"/>
    <w:rsid w:val="00C40683"/>
    <w:rsid w:val="00C40734"/>
    <w:rsid w:val="00C40797"/>
    <w:rsid w:val="00C40945"/>
    <w:rsid w:val="00C40C30"/>
    <w:rsid w:val="00C40D88"/>
    <w:rsid w:val="00C40F06"/>
    <w:rsid w:val="00C4129C"/>
    <w:rsid w:val="00C41755"/>
    <w:rsid w:val="00C41999"/>
    <w:rsid w:val="00C41A79"/>
    <w:rsid w:val="00C41D00"/>
    <w:rsid w:val="00C420FC"/>
    <w:rsid w:val="00C4227A"/>
    <w:rsid w:val="00C42284"/>
    <w:rsid w:val="00C42CDA"/>
    <w:rsid w:val="00C42DAB"/>
    <w:rsid w:val="00C42F37"/>
    <w:rsid w:val="00C43334"/>
    <w:rsid w:val="00C4358E"/>
    <w:rsid w:val="00C439FE"/>
    <w:rsid w:val="00C43C3E"/>
    <w:rsid w:val="00C44312"/>
    <w:rsid w:val="00C4444D"/>
    <w:rsid w:val="00C4465A"/>
    <w:rsid w:val="00C4473A"/>
    <w:rsid w:val="00C44A3E"/>
    <w:rsid w:val="00C44A89"/>
    <w:rsid w:val="00C44F8E"/>
    <w:rsid w:val="00C45260"/>
    <w:rsid w:val="00C4540D"/>
    <w:rsid w:val="00C456F7"/>
    <w:rsid w:val="00C4589D"/>
    <w:rsid w:val="00C458F4"/>
    <w:rsid w:val="00C45EA3"/>
    <w:rsid w:val="00C45F45"/>
    <w:rsid w:val="00C46390"/>
    <w:rsid w:val="00C4648D"/>
    <w:rsid w:val="00C46ACD"/>
    <w:rsid w:val="00C46B87"/>
    <w:rsid w:val="00C46CAC"/>
    <w:rsid w:val="00C472D6"/>
    <w:rsid w:val="00C47447"/>
    <w:rsid w:val="00C4747B"/>
    <w:rsid w:val="00C47536"/>
    <w:rsid w:val="00C4759B"/>
    <w:rsid w:val="00C476E3"/>
    <w:rsid w:val="00C47963"/>
    <w:rsid w:val="00C47A03"/>
    <w:rsid w:val="00C47E2C"/>
    <w:rsid w:val="00C5018F"/>
    <w:rsid w:val="00C50478"/>
    <w:rsid w:val="00C5069C"/>
    <w:rsid w:val="00C508AD"/>
    <w:rsid w:val="00C509F8"/>
    <w:rsid w:val="00C50AB6"/>
    <w:rsid w:val="00C50BD7"/>
    <w:rsid w:val="00C5102D"/>
    <w:rsid w:val="00C5104E"/>
    <w:rsid w:val="00C51085"/>
    <w:rsid w:val="00C512FD"/>
    <w:rsid w:val="00C513B4"/>
    <w:rsid w:val="00C51746"/>
    <w:rsid w:val="00C51975"/>
    <w:rsid w:val="00C51C29"/>
    <w:rsid w:val="00C51C9F"/>
    <w:rsid w:val="00C51F67"/>
    <w:rsid w:val="00C5222F"/>
    <w:rsid w:val="00C52374"/>
    <w:rsid w:val="00C5269D"/>
    <w:rsid w:val="00C52818"/>
    <w:rsid w:val="00C52B8A"/>
    <w:rsid w:val="00C52CB4"/>
    <w:rsid w:val="00C52D94"/>
    <w:rsid w:val="00C52EA7"/>
    <w:rsid w:val="00C5306D"/>
    <w:rsid w:val="00C5314F"/>
    <w:rsid w:val="00C53314"/>
    <w:rsid w:val="00C53814"/>
    <w:rsid w:val="00C53CD9"/>
    <w:rsid w:val="00C54092"/>
    <w:rsid w:val="00C542B8"/>
    <w:rsid w:val="00C545DF"/>
    <w:rsid w:val="00C54632"/>
    <w:rsid w:val="00C546CD"/>
    <w:rsid w:val="00C54958"/>
    <w:rsid w:val="00C54ACA"/>
    <w:rsid w:val="00C54C05"/>
    <w:rsid w:val="00C54E0E"/>
    <w:rsid w:val="00C554FD"/>
    <w:rsid w:val="00C55543"/>
    <w:rsid w:val="00C5577F"/>
    <w:rsid w:val="00C55B6C"/>
    <w:rsid w:val="00C55BFC"/>
    <w:rsid w:val="00C55E13"/>
    <w:rsid w:val="00C55ED1"/>
    <w:rsid w:val="00C5630D"/>
    <w:rsid w:val="00C564FD"/>
    <w:rsid w:val="00C5658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82"/>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3C1"/>
    <w:rsid w:val="00C65743"/>
    <w:rsid w:val="00C65A0D"/>
    <w:rsid w:val="00C65E5A"/>
    <w:rsid w:val="00C65FD2"/>
    <w:rsid w:val="00C666C7"/>
    <w:rsid w:val="00C66A89"/>
    <w:rsid w:val="00C66B4A"/>
    <w:rsid w:val="00C66DFD"/>
    <w:rsid w:val="00C67509"/>
    <w:rsid w:val="00C7039D"/>
    <w:rsid w:val="00C70597"/>
    <w:rsid w:val="00C70EC4"/>
    <w:rsid w:val="00C70F07"/>
    <w:rsid w:val="00C70F85"/>
    <w:rsid w:val="00C7162A"/>
    <w:rsid w:val="00C71977"/>
    <w:rsid w:val="00C71A68"/>
    <w:rsid w:val="00C71C2D"/>
    <w:rsid w:val="00C71C33"/>
    <w:rsid w:val="00C71EB8"/>
    <w:rsid w:val="00C71EB9"/>
    <w:rsid w:val="00C720C9"/>
    <w:rsid w:val="00C7211C"/>
    <w:rsid w:val="00C723D2"/>
    <w:rsid w:val="00C723F2"/>
    <w:rsid w:val="00C7246D"/>
    <w:rsid w:val="00C724F8"/>
    <w:rsid w:val="00C725EB"/>
    <w:rsid w:val="00C7283A"/>
    <w:rsid w:val="00C728F2"/>
    <w:rsid w:val="00C72957"/>
    <w:rsid w:val="00C729BF"/>
    <w:rsid w:val="00C72D95"/>
    <w:rsid w:val="00C73692"/>
    <w:rsid w:val="00C737B8"/>
    <w:rsid w:val="00C73881"/>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13B"/>
    <w:rsid w:val="00C81272"/>
    <w:rsid w:val="00C81387"/>
    <w:rsid w:val="00C814E8"/>
    <w:rsid w:val="00C815E3"/>
    <w:rsid w:val="00C81669"/>
    <w:rsid w:val="00C8179A"/>
    <w:rsid w:val="00C81E31"/>
    <w:rsid w:val="00C821B6"/>
    <w:rsid w:val="00C822B9"/>
    <w:rsid w:val="00C829FA"/>
    <w:rsid w:val="00C82A6F"/>
    <w:rsid w:val="00C82BD5"/>
    <w:rsid w:val="00C82F30"/>
    <w:rsid w:val="00C830AE"/>
    <w:rsid w:val="00C8330A"/>
    <w:rsid w:val="00C834EC"/>
    <w:rsid w:val="00C835FA"/>
    <w:rsid w:val="00C836CA"/>
    <w:rsid w:val="00C8374B"/>
    <w:rsid w:val="00C839BF"/>
    <w:rsid w:val="00C839E8"/>
    <w:rsid w:val="00C83B3D"/>
    <w:rsid w:val="00C83EB0"/>
    <w:rsid w:val="00C83FF1"/>
    <w:rsid w:val="00C84757"/>
    <w:rsid w:val="00C848A5"/>
    <w:rsid w:val="00C84959"/>
    <w:rsid w:val="00C84972"/>
    <w:rsid w:val="00C84C4A"/>
    <w:rsid w:val="00C84D0C"/>
    <w:rsid w:val="00C84D7B"/>
    <w:rsid w:val="00C84EAE"/>
    <w:rsid w:val="00C85290"/>
    <w:rsid w:val="00C85414"/>
    <w:rsid w:val="00C85F66"/>
    <w:rsid w:val="00C86075"/>
    <w:rsid w:val="00C863BB"/>
    <w:rsid w:val="00C86A54"/>
    <w:rsid w:val="00C86A6F"/>
    <w:rsid w:val="00C86CC6"/>
    <w:rsid w:val="00C87298"/>
    <w:rsid w:val="00C87463"/>
    <w:rsid w:val="00C876CC"/>
    <w:rsid w:val="00C87889"/>
    <w:rsid w:val="00C87CA3"/>
    <w:rsid w:val="00C87D9D"/>
    <w:rsid w:val="00C87DCE"/>
    <w:rsid w:val="00C87DE8"/>
    <w:rsid w:val="00C87E08"/>
    <w:rsid w:val="00C87F91"/>
    <w:rsid w:val="00C90011"/>
    <w:rsid w:val="00C904E6"/>
    <w:rsid w:val="00C90601"/>
    <w:rsid w:val="00C908E4"/>
    <w:rsid w:val="00C909E1"/>
    <w:rsid w:val="00C91013"/>
    <w:rsid w:val="00C9114D"/>
    <w:rsid w:val="00C91167"/>
    <w:rsid w:val="00C9145D"/>
    <w:rsid w:val="00C914CB"/>
    <w:rsid w:val="00C9179B"/>
    <w:rsid w:val="00C91A06"/>
    <w:rsid w:val="00C91A2E"/>
    <w:rsid w:val="00C91A8A"/>
    <w:rsid w:val="00C922FC"/>
    <w:rsid w:val="00C92481"/>
    <w:rsid w:val="00C924B9"/>
    <w:rsid w:val="00C928B1"/>
    <w:rsid w:val="00C92BDC"/>
    <w:rsid w:val="00C92D13"/>
    <w:rsid w:val="00C932D0"/>
    <w:rsid w:val="00C934DC"/>
    <w:rsid w:val="00C9361D"/>
    <w:rsid w:val="00C93BA3"/>
    <w:rsid w:val="00C93FDE"/>
    <w:rsid w:val="00C93FFA"/>
    <w:rsid w:val="00C94233"/>
    <w:rsid w:val="00C943E1"/>
    <w:rsid w:val="00C9463E"/>
    <w:rsid w:val="00C947DC"/>
    <w:rsid w:val="00C94820"/>
    <w:rsid w:val="00C9487D"/>
    <w:rsid w:val="00C94B2F"/>
    <w:rsid w:val="00C94B7A"/>
    <w:rsid w:val="00C94CA3"/>
    <w:rsid w:val="00C95186"/>
    <w:rsid w:val="00C9596D"/>
    <w:rsid w:val="00C95BA9"/>
    <w:rsid w:val="00C960E1"/>
    <w:rsid w:val="00C962E2"/>
    <w:rsid w:val="00C96ABC"/>
    <w:rsid w:val="00C96B71"/>
    <w:rsid w:val="00C96CDD"/>
    <w:rsid w:val="00C96D7E"/>
    <w:rsid w:val="00C96DCC"/>
    <w:rsid w:val="00C96F41"/>
    <w:rsid w:val="00C96F58"/>
    <w:rsid w:val="00C96F78"/>
    <w:rsid w:val="00C97065"/>
    <w:rsid w:val="00C9717A"/>
    <w:rsid w:val="00C971A7"/>
    <w:rsid w:val="00C973DA"/>
    <w:rsid w:val="00CA0091"/>
    <w:rsid w:val="00CA00E2"/>
    <w:rsid w:val="00CA0199"/>
    <w:rsid w:val="00CA01BE"/>
    <w:rsid w:val="00CA01D0"/>
    <w:rsid w:val="00CA06EF"/>
    <w:rsid w:val="00CA072A"/>
    <w:rsid w:val="00CA0A7B"/>
    <w:rsid w:val="00CA0C75"/>
    <w:rsid w:val="00CA0ED0"/>
    <w:rsid w:val="00CA1215"/>
    <w:rsid w:val="00CA12B0"/>
    <w:rsid w:val="00CA1A77"/>
    <w:rsid w:val="00CA1B27"/>
    <w:rsid w:val="00CA1E33"/>
    <w:rsid w:val="00CA1EB7"/>
    <w:rsid w:val="00CA213D"/>
    <w:rsid w:val="00CA22D8"/>
    <w:rsid w:val="00CA2479"/>
    <w:rsid w:val="00CA24E9"/>
    <w:rsid w:val="00CA2641"/>
    <w:rsid w:val="00CA26D2"/>
    <w:rsid w:val="00CA295B"/>
    <w:rsid w:val="00CA319B"/>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DDF"/>
    <w:rsid w:val="00CA607C"/>
    <w:rsid w:val="00CA6101"/>
    <w:rsid w:val="00CA6412"/>
    <w:rsid w:val="00CA662A"/>
    <w:rsid w:val="00CA69E9"/>
    <w:rsid w:val="00CA7211"/>
    <w:rsid w:val="00CA7386"/>
    <w:rsid w:val="00CA7552"/>
    <w:rsid w:val="00CA7937"/>
    <w:rsid w:val="00CA79B6"/>
    <w:rsid w:val="00CA79C0"/>
    <w:rsid w:val="00CA7B7D"/>
    <w:rsid w:val="00CA7B8D"/>
    <w:rsid w:val="00CA7B9F"/>
    <w:rsid w:val="00CA7BAA"/>
    <w:rsid w:val="00CA7D1F"/>
    <w:rsid w:val="00CA7ED0"/>
    <w:rsid w:val="00CA7F9E"/>
    <w:rsid w:val="00CB02E8"/>
    <w:rsid w:val="00CB0809"/>
    <w:rsid w:val="00CB0901"/>
    <w:rsid w:val="00CB13CE"/>
    <w:rsid w:val="00CB1724"/>
    <w:rsid w:val="00CB1ED7"/>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A27"/>
    <w:rsid w:val="00CC1DB6"/>
    <w:rsid w:val="00CC1DF9"/>
    <w:rsid w:val="00CC1DFF"/>
    <w:rsid w:val="00CC2198"/>
    <w:rsid w:val="00CC247E"/>
    <w:rsid w:val="00CC2842"/>
    <w:rsid w:val="00CC2AD0"/>
    <w:rsid w:val="00CC32CD"/>
    <w:rsid w:val="00CC39C2"/>
    <w:rsid w:val="00CC39EB"/>
    <w:rsid w:val="00CC3BBD"/>
    <w:rsid w:val="00CC3CCB"/>
    <w:rsid w:val="00CC421D"/>
    <w:rsid w:val="00CC4403"/>
    <w:rsid w:val="00CC44C5"/>
    <w:rsid w:val="00CC4E65"/>
    <w:rsid w:val="00CC4F00"/>
    <w:rsid w:val="00CC4F6F"/>
    <w:rsid w:val="00CC4F77"/>
    <w:rsid w:val="00CC534A"/>
    <w:rsid w:val="00CC5585"/>
    <w:rsid w:val="00CC568E"/>
    <w:rsid w:val="00CC5CE4"/>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64"/>
    <w:rsid w:val="00CD07AB"/>
    <w:rsid w:val="00CD0845"/>
    <w:rsid w:val="00CD0A20"/>
    <w:rsid w:val="00CD0ABE"/>
    <w:rsid w:val="00CD0B24"/>
    <w:rsid w:val="00CD0B3E"/>
    <w:rsid w:val="00CD0B6C"/>
    <w:rsid w:val="00CD1190"/>
    <w:rsid w:val="00CD1319"/>
    <w:rsid w:val="00CD1354"/>
    <w:rsid w:val="00CD1A72"/>
    <w:rsid w:val="00CD1C1B"/>
    <w:rsid w:val="00CD1C80"/>
    <w:rsid w:val="00CD1D6B"/>
    <w:rsid w:val="00CD21E6"/>
    <w:rsid w:val="00CD275D"/>
    <w:rsid w:val="00CD2A87"/>
    <w:rsid w:val="00CD32AC"/>
    <w:rsid w:val="00CD3319"/>
    <w:rsid w:val="00CD39B5"/>
    <w:rsid w:val="00CD3D12"/>
    <w:rsid w:val="00CD3D73"/>
    <w:rsid w:val="00CD4501"/>
    <w:rsid w:val="00CD45F6"/>
    <w:rsid w:val="00CD49A3"/>
    <w:rsid w:val="00CD4BB6"/>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CE1"/>
    <w:rsid w:val="00CD7EDA"/>
    <w:rsid w:val="00CE0927"/>
    <w:rsid w:val="00CE0B9D"/>
    <w:rsid w:val="00CE102F"/>
    <w:rsid w:val="00CE15E0"/>
    <w:rsid w:val="00CE1954"/>
    <w:rsid w:val="00CE1B2C"/>
    <w:rsid w:val="00CE1ED0"/>
    <w:rsid w:val="00CE2113"/>
    <w:rsid w:val="00CE2172"/>
    <w:rsid w:val="00CE2662"/>
    <w:rsid w:val="00CE308E"/>
    <w:rsid w:val="00CE33B3"/>
    <w:rsid w:val="00CE39F4"/>
    <w:rsid w:val="00CE40C9"/>
    <w:rsid w:val="00CE42DB"/>
    <w:rsid w:val="00CE450A"/>
    <w:rsid w:val="00CE4D6A"/>
    <w:rsid w:val="00CE4F95"/>
    <w:rsid w:val="00CE5300"/>
    <w:rsid w:val="00CE53AE"/>
    <w:rsid w:val="00CE554F"/>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744"/>
    <w:rsid w:val="00CF0915"/>
    <w:rsid w:val="00CF0A78"/>
    <w:rsid w:val="00CF0C49"/>
    <w:rsid w:val="00CF1159"/>
    <w:rsid w:val="00CF1417"/>
    <w:rsid w:val="00CF1629"/>
    <w:rsid w:val="00CF1B78"/>
    <w:rsid w:val="00CF1BEB"/>
    <w:rsid w:val="00CF1BF1"/>
    <w:rsid w:val="00CF1D25"/>
    <w:rsid w:val="00CF1EFA"/>
    <w:rsid w:val="00CF1F45"/>
    <w:rsid w:val="00CF2310"/>
    <w:rsid w:val="00CF2439"/>
    <w:rsid w:val="00CF24E4"/>
    <w:rsid w:val="00CF2615"/>
    <w:rsid w:val="00CF2648"/>
    <w:rsid w:val="00CF2BB8"/>
    <w:rsid w:val="00CF2C99"/>
    <w:rsid w:val="00CF2FB4"/>
    <w:rsid w:val="00CF32EB"/>
    <w:rsid w:val="00CF360F"/>
    <w:rsid w:val="00CF378B"/>
    <w:rsid w:val="00CF39AC"/>
    <w:rsid w:val="00CF3A00"/>
    <w:rsid w:val="00CF3CE7"/>
    <w:rsid w:val="00CF3E7D"/>
    <w:rsid w:val="00CF3F01"/>
    <w:rsid w:val="00CF4423"/>
    <w:rsid w:val="00CF45BB"/>
    <w:rsid w:val="00CF48A3"/>
    <w:rsid w:val="00CF48FB"/>
    <w:rsid w:val="00CF4C6C"/>
    <w:rsid w:val="00CF4EB1"/>
    <w:rsid w:val="00CF4F36"/>
    <w:rsid w:val="00CF4F7D"/>
    <w:rsid w:val="00CF513E"/>
    <w:rsid w:val="00CF5206"/>
    <w:rsid w:val="00CF5485"/>
    <w:rsid w:val="00CF5CBF"/>
    <w:rsid w:val="00CF5D21"/>
    <w:rsid w:val="00CF6620"/>
    <w:rsid w:val="00CF68F7"/>
    <w:rsid w:val="00CF6A01"/>
    <w:rsid w:val="00CF6B2A"/>
    <w:rsid w:val="00CF6B44"/>
    <w:rsid w:val="00CF6FD5"/>
    <w:rsid w:val="00CF724B"/>
    <w:rsid w:val="00CF734A"/>
    <w:rsid w:val="00CF73E3"/>
    <w:rsid w:val="00CF7C19"/>
    <w:rsid w:val="00D0004C"/>
    <w:rsid w:val="00D0018B"/>
    <w:rsid w:val="00D002F5"/>
    <w:rsid w:val="00D007D4"/>
    <w:rsid w:val="00D00BB5"/>
    <w:rsid w:val="00D00BE0"/>
    <w:rsid w:val="00D00DD7"/>
    <w:rsid w:val="00D00E26"/>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8B"/>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2BA"/>
    <w:rsid w:val="00D0580E"/>
    <w:rsid w:val="00D05BD3"/>
    <w:rsid w:val="00D05C2F"/>
    <w:rsid w:val="00D060F3"/>
    <w:rsid w:val="00D064AC"/>
    <w:rsid w:val="00D0658B"/>
    <w:rsid w:val="00D06848"/>
    <w:rsid w:val="00D06A9E"/>
    <w:rsid w:val="00D06AC2"/>
    <w:rsid w:val="00D06C5E"/>
    <w:rsid w:val="00D06DEF"/>
    <w:rsid w:val="00D071AA"/>
    <w:rsid w:val="00D073AE"/>
    <w:rsid w:val="00D073FE"/>
    <w:rsid w:val="00D07590"/>
    <w:rsid w:val="00D07854"/>
    <w:rsid w:val="00D07948"/>
    <w:rsid w:val="00D07F86"/>
    <w:rsid w:val="00D10000"/>
    <w:rsid w:val="00D101FC"/>
    <w:rsid w:val="00D1025B"/>
    <w:rsid w:val="00D10344"/>
    <w:rsid w:val="00D1061F"/>
    <w:rsid w:val="00D1089B"/>
    <w:rsid w:val="00D10AE5"/>
    <w:rsid w:val="00D11288"/>
    <w:rsid w:val="00D11C6A"/>
    <w:rsid w:val="00D11E34"/>
    <w:rsid w:val="00D12070"/>
    <w:rsid w:val="00D1213C"/>
    <w:rsid w:val="00D129BC"/>
    <w:rsid w:val="00D12F34"/>
    <w:rsid w:val="00D12F3C"/>
    <w:rsid w:val="00D12F6E"/>
    <w:rsid w:val="00D1301C"/>
    <w:rsid w:val="00D13499"/>
    <w:rsid w:val="00D1381C"/>
    <w:rsid w:val="00D13A46"/>
    <w:rsid w:val="00D13A4E"/>
    <w:rsid w:val="00D13B31"/>
    <w:rsid w:val="00D13DB9"/>
    <w:rsid w:val="00D14142"/>
    <w:rsid w:val="00D142B2"/>
    <w:rsid w:val="00D1437B"/>
    <w:rsid w:val="00D14521"/>
    <w:rsid w:val="00D14875"/>
    <w:rsid w:val="00D14F3F"/>
    <w:rsid w:val="00D15249"/>
    <w:rsid w:val="00D1546C"/>
    <w:rsid w:val="00D15834"/>
    <w:rsid w:val="00D1598D"/>
    <w:rsid w:val="00D15F3B"/>
    <w:rsid w:val="00D16062"/>
    <w:rsid w:val="00D164A4"/>
    <w:rsid w:val="00D16548"/>
    <w:rsid w:val="00D1661F"/>
    <w:rsid w:val="00D16668"/>
    <w:rsid w:val="00D16971"/>
    <w:rsid w:val="00D16A42"/>
    <w:rsid w:val="00D16DBA"/>
    <w:rsid w:val="00D16F87"/>
    <w:rsid w:val="00D170C5"/>
    <w:rsid w:val="00D173F9"/>
    <w:rsid w:val="00D174DD"/>
    <w:rsid w:val="00D1763A"/>
    <w:rsid w:val="00D177EB"/>
    <w:rsid w:val="00D17CA4"/>
    <w:rsid w:val="00D17D35"/>
    <w:rsid w:val="00D17EDE"/>
    <w:rsid w:val="00D17F54"/>
    <w:rsid w:val="00D2055A"/>
    <w:rsid w:val="00D2062F"/>
    <w:rsid w:val="00D20B5B"/>
    <w:rsid w:val="00D20E30"/>
    <w:rsid w:val="00D20E68"/>
    <w:rsid w:val="00D212C4"/>
    <w:rsid w:val="00D2146F"/>
    <w:rsid w:val="00D2150F"/>
    <w:rsid w:val="00D21543"/>
    <w:rsid w:val="00D215EF"/>
    <w:rsid w:val="00D2169E"/>
    <w:rsid w:val="00D21725"/>
    <w:rsid w:val="00D2175F"/>
    <w:rsid w:val="00D217C4"/>
    <w:rsid w:val="00D217F3"/>
    <w:rsid w:val="00D22157"/>
    <w:rsid w:val="00D221E2"/>
    <w:rsid w:val="00D222AC"/>
    <w:rsid w:val="00D22A1E"/>
    <w:rsid w:val="00D2335A"/>
    <w:rsid w:val="00D23380"/>
    <w:rsid w:val="00D235BC"/>
    <w:rsid w:val="00D2366E"/>
    <w:rsid w:val="00D2370B"/>
    <w:rsid w:val="00D23C6E"/>
    <w:rsid w:val="00D23D6E"/>
    <w:rsid w:val="00D23E99"/>
    <w:rsid w:val="00D2442B"/>
    <w:rsid w:val="00D24503"/>
    <w:rsid w:val="00D245C2"/>
    <w:rsid w:val="00D2482A"/>
    <w:rsid w:val="00D248A0"/>
    <w:rsid w:val="00D248D2"/>
    <w:rsid w:val="00D249A3"/>
    <w:rsid w:val="00D24A0D"/>
    <w:rsid w:val="00D25058"/>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264"/>
    <w:rsid w:val="00D303B1"/>
    <w:rsid w:val="00D30897"/>
    <w:rsid w:val="00D30A81"/>
    <w:rsid w:val="00D31027"/>
    <w:rsid w:val="00D3103D"/>
    <w:rsid w:val="00D31090"/>
    <w:rsid w:val="00D313D0"/>
    <w:rsid w:val="00D31731"/>
    <w:rsid w:val="00D31841"/>
    <w:rsid w:val="00D31907"/>
    <w:rsid w:val="00D3199E"/>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D90"/>
    <w:rsid w:val="00D35E37"/>
    <w:rsid w:val="00D35EEB"/>
    <w:rsid w:val="00D35F2D"/>
    <w:rsid w:val="00D36465"/>
    <w:rsid w:val="00D36584"/>
    <w:rsid w:val="00D36636"/>
    <w:rsid w:val="00D369D6"/>
    <w:rsid w:val="00D36C7F"/>
    <w:rsid w:val="00D36D67"/>
    <w:rsid w:val="00D36E00"/>
    <w:rsid w:val="00D36F68"/>
    <w:rsid w:val="00D3703F"/>
    <w:rsid w:val="00D3727C"/>
    <w:rsid w:val="00D372FC"/>
    <w:rsid w:val="00D37623"/>
    <w:rsid w:val="00D37A6C"/>
    <w:rsid w:val="00D37BC5"/>
    <w:rsid w:val="00D37BED"/>
    <w:rsid w:val="00D37FD9"/>
    <w:rsid w:val="00D4030A"/>
    <w:rsid w:val="00D40654"/>
    <w:rsid w:val="00D409AB"/>
    <w:rsid w:val="00D409D1"/>
    <w:rsid w:val="00D40A4D"/>
    <w:rsid w:val="00D40B67"/>
    <w:rsid w:val="00D40CF7"/>
    <w:rsid w:val="00D40EB8"/>
    <w:rsid w:val="00D40FDC"/>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7DC"/>
    <w:rsid w:val="00D44805"/>
    <w:rsid w:val="00D44811"/>
    <w:rsid w:val="00D44ABD"/>
    <w:rsid w:val="00D44D66"/>
    <w:rsid w:val="00D44E15"/>
    <w:rsid w:val="00D44E73"/>
    <w:rsid w:val="00D44F3F"/>
    <w:rsid w:val="00D45141"/>
    <w:rsid w:val="00D45239"/>
    <w:rsid w:val="00D453BB"/>
    <w:rsid w:val="00D45552"/>
    <w:rsid w:val="00D455C7"/>
    <w:rsid w:val="00D455E8"/>
    <w:rsid w:val="00D457A3"/>
    <w:rsid w:val="00D45888"/>
    <w:rsid w:val="00D45FE3"/>
    <w:rsid w:val="00D46090"/>
    <w:rsid w:val="00D460BE"/>
    <w:rsid w:val="00D46146"/>
    <w:rsid w:val="00D4690E"/>
    <w:rsid w:val="00D46ACB"/>
    <w:rsid w:val="00D46EAF"/>
    <w:rsid w:val="00D474C4"/>
    <w:rsid w:val="00D47BD8"/>
    <w:rsid w:val="00D47C73"/>
    <w:rsid w:val="00D50280"/>
    <w:rsid w:val="00D50AE1"/>
    <w:rsid w:val="00D50FAB"/>
    <w:rsid w:val="00D510AD"/>
    <w:rsid w:val="00D51215"/>
    <w:rsid w:val="00D5124C"/>
    <w:rsid w:val="00D5137E"/>
    <w:rsid w:val="00D5153C"/>
    <w:rsid w:val="00D516DD"/>
    <w:rsid w:val="00D51E5F"/>
    <w:rsid w:val="00D5233E"/>
    <w:rsid w:val="00D525F9"/>
    <w:rsid w:val="00D5295C"/>
    <w:rsid w:val="00D52B12"/>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235"/>
    <w:rsid w:val="00D573F7"/>
    <w:rsid w:val="00D574EC"/>
    <w:rsid w:val="00D575CE"/>
    <w:rsid w:val="00D57786"/>
    <w:rsid w:val="00D57CBF"/>
    <w:rsid w:val="00D57DCC"/>
    <w:rsid w:val="00D57DDC"/>
    <w:rsid w:val="00D60457"/>
    <w:rsid w:val="00D6049E"/>
    <w:rsid w:val="00D60909"/>
    <w:rsid w:val="00D6092F"/>
    <w:rsid w:val="00D60CAC"/>
    <w:rsid w:val="00D60E99"/>
    <w:rsid w:val="00D60EE6"/>
    <w:rsid w:val="00D60F34"/>
    <w:rsid w:val="00D60F3D"/>
    <w:rsid w:val="00D60FE8"/>
    <w:rsid w:val="00D611EF"/>
    <w:rsid w:val="00D61453"/>
    <w:rsid w:val="00D6186F"/>
    <w:rsid w:val="00D61957"/>
    <w:rsid w:val="00D61C07"/>
    <w:rsid w:val="00D61D9D"/>
    <w:rsid w:val="00D61DC5"/>
    <w:rsid w:val="00D6203F"/>
    <w:rsid w:val="00D620D0"/>
    <w:rsid w:val="00D62263"/>
    <w:rsid w:val="00D62349"/>
    <w:rsid w:val="00D623BA"/>
    <w:rsid w:val="00D6246C"/>
    <w:rsid w:val="00D624A4"/>
    <w:rsid w:val="00D624C8"/>
    <w:rsid w:val="00D626BE"/>
    <w:rsid w:val="00D62A1E"/>
    <w:rsid w:val="00D62D9B"/>
    <w:rsid w:val="00D62E57"/>
    <w:rsid w:val="00D62EEF"/>
    <w:rsid w:val="00D630CF"/>
    <w:rsid w:val="00D63129"/>
    <w:rsid w:val="00D637A8"/>
    <w:rsid w:val="00D639F5"/>
    <w:rsid w:val="00D63A1E"/>
    <w:rsid w:val="00D640A3"/>
    <w:rsid w:val="00D64186"/>
    <w:rsid w:val="00D64669"/>
    <w:rsid w:val="00D64A31"/>
    <w:rsid w:val="00D64BDF"/>
    <w:rsid w:val="00D64C96"/>
    <w:rsid w:val="00D650F6"/>
    <w:rsid w:val="00D651A6"/>
    <w:rsid w:val="00D6534D"/>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1C7"/>
    <w:rsid w:val="00D7026B"/>
    <w:rsid w:val="00D702F8"/>
    <w:rsid w:val="00D70C01"/>
    <w:rsid w:val="00D71078"/>
    <w:rsid w:val="00D710C2"/>
    <w:rsid w:val="00D712E7"/>
    <w:rsid w:val="00D7197C"/>
    <w:rsid w:val="00D719ED"/>
    <w:rsid w:val="00D71D64"/>
    <w:rsid w:val="00D71DE1"/>
    <w:rsid w:val="00D72146"/>
    <w:rsid w:val="00D72234"/>
    <w:rsid w:val="00D72DB5"/>
    <w:rsid w:val="00D72EF0"/>
    <w:rsid w:val="00D7335A"/>
    <w:rsid w:val="00D733B0"/>
    <w:rsid w:val="00D7353C"/>
    <w:rsid w:val="00D736A8"/>
    <w:rsid w:val="00D73ADD"/>
    <w:rsid w:val="00D73DE5"/>
    <w:rsid w:val="00D73EBF"/>
    <w:rsid w:val="00D743AA"/>
    <w:rsid w:val="00D746BF"/>
    <w:rsid w:val="00D749BA"/>
    <w:rsid w:val="00D74A96"/>
    <w:rsid w:val="00D74B29"/>
    <w:rsid w:val="00D74BCC"/>
    <w:rsid w:val="00D74E0C"/>
    <w:rsid w:val="00D7510A"/>
    <w:rsid w:val="00D75177"/>
    <w:rsid w:val="00D758A7"/>
    <w:rsid w:val="00D758EB"/>
    <w:rsid w:val="00D76023"/>
    <w:rsid w:val="00D761E7"/>
    <w:rsid w:val="00D761F9"/>
    <w:rsid w:val="00D762C7"/>
    <w:rsid w:val="00D76529"/>
    <w:rsid w:val="00D765D7"/>
    <w:rsid w:val="00D76B0E"/>
    <w:rsid w:val="00D76B6A"/>
    <w:rsid w:val="00D76CA2"/>
    <w:rsid w:val="00D76F52"/>
    <w:rsid w:val="00D771DE"/>
    <w:rsid w:val="00D774B7"/>
    <w:rsid w:val="00D77613"/>
    <w:rsid w:val="00D7765F"/>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C19"/>
    <w:rsid w:val="00D90FEE"/>
    <w:rsid w:val="00D911AA"/>
    <w:rsid w:val="00D912DC"/>
    <w:rsid w:val="00D9140C"/>
    <w:rsid w:val="00D91666"/>
    <w:rsid w:val="00D91680"/>
    <w:rsid w:val="00D9187A"/>
    <w:rsid w:val="00D91BD5"/>
    <w:rsid w:val="00D91D81"/>
    <w:rsid w:val="00D91E20"/>
    <w:rsid w:val="00D91E90"/>
    <w:rsid w:val="00D91EF2"/>
    <w:rsid w:val="00D92205"/>
    <w:rsid w:val="00D92948"/>
    <w:rsid w:val="00D92D28"/>
    <w:rsid w:val="00D92E28"/>
    <w:rsid w:val="00D93071"/>
    <w:rsid w:val="00D93098"/>
    <w:rsid w:val="00D936D1"/>
    <w:rsid w:val="00D9390F"/>
    <w:rsid w:val="00D93933"/>
    <w:rsid w:val="00D9395F"/>
    <w:rsid w:val="00D93C4B"/>
    <w:rsid w:val="00D93E7E"/>
    <w:rsid w:val="00D93F6B"/>
    <w:rsid w:val="00D9423E"/>
    <w:rsid w:val="00D9447D"/>
    <w:rsid w:val="00D94539"/>
    <w:rsid w:val="00D9490D"/>
    <w:rsid w:val="00D94B45"/>
    <w:rsid w:val="00D94C31"/>
    <w:rsid w:val="00D94CB2"/>
    <w:rsid w:val="00D94E73"/>
    <w:rsid w:val="00D9506E"/>
    <w:rsid w:val="00D9550F"/>
    <w:rsid w:val="00D957B8"/>
    <w:rsid w:val="00D95C8E"/>
    <w:rsid w:val="00D96432"/>
    <w:rsid w:val="00D964FC"/>
    <w:rsid w:val="00D9680E"/>
    <w:rsid w:val="00D968A1"/>
    <w:rsid w:val="00D96A53"/>
    <w:rsid w:val="00D96B32"/>
    <w:rsid w:val="00D96DA7"/>
    <w:rsid w:val="00D9754A"/>
    <w:rsid w:val="00D975A9"/>
    <w:rsid w:val="00D975F3"/>
    <w:rsid w:val="00D97795"/>
    <w:rsid w:val="00D97824"/>
    <w:rsid w:val="00D97879"/>
    <w:rsid w:val="00D979C5"/>
    <w:rsid w:val="00D97B94"/>
    <w:rsid w:val="00D97E6C"/>
    <w:rsid w:val="00DA0613"/>
    <w:rsid w:val="00DA09C8"/>
    <w:rsid w:val="00DA0A45"/>
    <w:rsid w:val="00DA0D31"/>
    <w:rsid w:val="00DA0D7A"/>
    <w:rsid w:val="00DA1244"/>
    <w:rsid w:val="00DA14A4"/>
    <w:rsid w:val="00DA1682"/>
    <w:rsid w:val="00DA1763"/>
    <w:rsid w:val="00DA230C"/>
    <w:rsid w:val="00DA26CF"/>
    <w:rsid w:val="00DA278A"/>
    <w:rsid w:val="00DA2C2D"/>
    <w:rsid w:val="00DA3010"/>
    <w:rsid w:val="00DA307E"/>
    <w:rsid w:val="00DA30BA"/>
    <w:rsid w:val="00DA3373"/>
    <w:rsid w:val="00DA3703"/>
    <w:rsid w:val="00DA38C7"/>
    <w:rsid w:val="00DA39C3"/>
    <w:rsid w:val="00DA3A78"/>
    <w:rsid w:val="00DA3C9F"/>
    <w:rsid w:val="00DA3F8E"/>
    <w:rsid w:val="00DA3FCB"/>
    <w:rsid w:val="00DA4067"/>
    <w:rsid w:val="00DA43A8"/>
    <w:rsid w:val="00DA4A33"/>
    <w:rsid w:val="00DA4D3A"/>
    <w:rsid w:val="00DA4EDF"/>
    <w:rsid w:val="00DA5068"/>
    <w:rsid w:val="00DA51C7"/>
    <w:rsid w:val="00DA52AD"/>
    <w:rsid w:val="00DA545D"/>
    <w:rsid w:val="00DA547B"/>
    <w:rsid w:val="00DA5615"/>
    <w:rsid w:val="00DA5741"/>
    <w:rsid w:val="00DA5819"/>
    <w:rsid w:val="00DA58FA"/>
    <w:rsid w:val="00DA5970"/>
    <w:rsid w:val="00DA5B77"/>
    <w:rsid w:val="00DA5E19"/>
    <w:rsid w:val="00DA611C"/>
    <w:rsid w:val="00DA6233"/>
    <w:rsid w:val="00DA62A4"/>
    <w:rsid w:val="00DA6390"/>
    <w:rsid w:val="00DA63CF"/>
    <w:rsid w:val="00DA6506"/>
    <w:rsid w:val="00DA65D8"/>
    <w:rsid w:val="00DA6664"/>
    <w:rsid w:val="00DA66C2"/>
    <w:rsid w:val="00DA68FC"/>
    <w:rsid w:val="00DA6C00"/>
    <w:rsid w:val="00DA6E4A"/>
    <w:rsid w:val="00DA7202"/>
    <w:rsid w:val="00DA7225"/>
    <w:rsid w:val="00DA77CF"/>
    <w:rsid w:val="00DA7A4D"/>
    <w:rsid w:val="00DA7DE8"/>
    <w:rsid w:val="00DB0328"/>
    <w:rsid w:val="00DB03FD"/>
    <w:rsid w:val="00DB0545"/>
    <w:rsid w:val="00DB07F1"/>
    <w:rsid w:val="00DB0A38"/>
    <w:rsid w:val="00DB14C4"/>
    <w:rsid w:val="00DB160F"/>
    <w:rsid w:val="00DB19C5"/>
    <w:rsid w:val="00DB1B4C"/>
    <w:rsid w:val="00DB1CE0"/>
    <w:rsid w:val="00DB1EB5"/>
    <w:rsid w:val="00DB1F34"/>
    <w:rsid w:val="00DB2083"/>
    <w:rsid w:val="00DB2407"/>
    <w:rsid w:val="00DB2B48"/>
    <w:rsid w:val="00DB2C6F"/>
    <w:rsid w:val="00DB2FD7"/>
    <w:rsid w:val="00DB3687"/>
    <w:rsid w:val="00DB36EA"/>
    <w:rsid w:val="00DB36FE"/>
    <w:rsid w:val="00DB3744"/>
    <w:rsid w:val="00DB3D2C"/>
    <w:rsid w:val="00DB3F0F"/>
    <w:rsid w:val="00DB404B"/>
    <w:rsid w:val="00DB4124"/>
    <w:rsid w:val="00DB4201"/>
    <w:rsid w:val="00DB4392"/>
    <w:rsid w:val="00DB4F80"/>
    <w:rsid w:val="00DB5182"/>
    <w:rsid w:val="00DB5881"/>
    <w:rsid w:val="00DB5A61"/>
    <w:rsid w:val="00DB6237"/>
    <w:rsid w:val="00DB6277"/>
    <w:rsid w:val="00DB6448"/>
    <w:rsid w:val="00DB66B0"/>
    <w:rsid w:val="00DB7031"/>
    <w:rsid w:val="00DB70F6"/>
    <w:rsid w:val="00DB70FF"/>
    <w:rsid w:val="00DB74E5"/>
    <w:rsid w:val="00DB7505"/>
    <w:rsid w:val="00DB758A"/>
    <w:rsid w:val="00DB77E8"/>
    <w:rsid w:val="00DB7C0D"/>
    <w:rsid w:val="00DB7F7B"/>
    <w:rsid w:val="00DC022A"/>
    <w:rsid w:val="00DC065B"/>
    <w:rsid w:val="00DC0677"/>
    <w:rsid w:val="00DC0A52"/>
    <w:rsid w:val="00DC0B16"/>
    <w:rsid w:val="00DC0CE5"/>
    <w:rsid w:val="00DC0FFB"/>
    <w:rsid w:val="00DC12FD"/>
    <w:rsid w:val="00DC1957"/>
    <w:rsid w:val="00DC1B22"/>
    <w:rsid w:val="00DC1ED7"/>
    <w:rsid w:val="00DC1F3D"/>
    <w:rsid w:val="00DC227A"/>
    <w:rsid w:val="00DC232A"/>
    <w:rsid w:val="00DC26F2"/>
    <w:rsid w:val="00DC2757"/>
    <w:rsid w:val="00DC2913"/>
    <w:rsid w:val="00DC2F07"/>
    <w:rsid w:val="00DC2F81"/>
    <w:rsid w:val="00DC34FF"/>
    <w:rsid w:val="00DC3724"/>
    <w:rsid w:val="00DC3BF2"/>
    <w:rsid w:val="00DC403B"/>
    <w:rsid w:val="00DC4132"/>
    <w:rsid w:val="00DC41CC"/>
    <w:rsid w:val="00DC4226"/>
    <w:rsid w:val="00DC4227"/>
    <w:rsid w:val="00DC4269"/>
    <w:rsid w:val="00DC44C9"/>
    <w:rsid w:val="00DC4717"/>
    <w:rsid w:val="00DC47EC"/>
    <w:rsid w:val="00DC497D"/>
    <w:rsid w:val="00DC4D22"/>
    <w:rsid w:val="00DC4F77"/>
    <w:rsid w:val="00DC4F8B"/>
    <w:rsid w:val="00DC4F93"/>
    <w:rsid w:val="00DC50BE"/>
    <w:rsid w:val="00DC53E1"/>
    <w:rsid w:val="00DC55AA"/>
    <w:rsid w:val="00DC56B5"/>
    <w:rsid w:val="00DC5817"/>
    <w:rsid w:val="00DC592D"/>
    <w:rsid w:val="00DC5CEB"/>
    <w:rsid w:val="00DC65FA"/>
    <w:rsid w:val="00DC67D0"/>
    <w:rsid w:val="00DC6824"/>
    <w:rsid w:val="00DC684F"/>
    <w:rsid w:val="00DC6C29"/>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1C2"/>
    <w:rsid w:val="00DD1743"/>
    <w:rsid w:val="00DD17DE"/>
    <w:rsid w:val="00DD1C51"/>
    <w:rsid w:val="00DD1C87"/>
    <w:rsid w:val="00DD1E24"/>
    <w:rsid w:val="00DD1E37"/>
    <w:rsid w:val="00DD1EB2"/>
    <w:rsid w:val="00DD1F30"/>
    <w:rsid w:val="00DD21A7"/>
    <w:rsid w:val="00DD2809"/>
    <w:rsid w:val="00DD2A3C"/>
    <w:rsid w:val="00DD2BE1"/>
    <w:rsid w:val="00DD2C29"/>
    <w:rsid w:val="00DD2C3F"/>
    <w:rsid w:val="00DD2C6D"/>
    <w:rsid w:val="00DD32C7"/>
    <w:rsid w:val="00DD34E8"/>
    <w:rsid w:val="00DD36E6"/>
    <w:rsid w:val="00DD3C38"/>
    <w:rsid w:val="00DD3DC4"/>
    <w:rsid w:val="00DD3E43"/>
    <w:rsid w:val="00DD414F"/>
    <w:rsid w:val="00DD43D8"/>
    <w:rsid w:val="00DD44CC"/>
    <w:rsid w:val="00DD45EE"/>
    <w:rsid w:val="00DD491C"/>
    <w:rsid w:val="00DD4A04"/>
    <w:rsid w:val="00DD5305"/>
    <w:rsid w:val="00DD5692"/>
    <w:rsid w:val="00DD56B6"/>
    <w:rsid w:val="00DD5C53"/>
    <w:rsid w:val="00DD5EE8"/>
    <w:rsid w:val="00DD5FEB"/>
    <w:rsid w:val="00DD6216"/>
    <w:rsid w:val="00DD6235"/>
    <w:rsid w:val="00DD6CD2"/>
    <w:rsid w:val="00DD70D5"/>
    <w:rsid w:val="00DD7378"/>
    <w:rsid w:val="00DD751B"/>
    <w:rsid w:val="00DD7589"/>
    <w:rsid w:val="00DD76CC"/>
    <w:rsid w:val="00DD7736"/>
    <w:rsid w:val="00DD7A76"/>
    <w:rsid w:val="00DD7B66"/>
    <w:rsid w:val="00DD7BF7"/>
    <w:rsid w:val="00DD7F5A"/>
    <w:rsid w:val="00DD7F85"/>
    <w:rsid w:val="00DE007E"/>
    <w:rsid w:val="00DE0087"/>
    <w:rsid w:val="00DE0526"/>
    <w:rsid w:val="00DE0597"/>
    <w:rsid w:val="00DE0BD8"/>
    <w:rsid w:val="00DE0C97"/>
    <w:rsid w:val="00DE0E5F"/>
    <w:rsid w:val="00DE13F5"/>
    <w:rsid w:val="00DE148F"/>
    <w:rsid w:val="00DE14F5"/>
    <w:rsid w:val="00DE15F0"/>
    <w:rsid w:val="00DE16EB"/>
    <w:rsid w:val="00DE17CB"/>
    <w:rsid w:val="00DE18CA"/>
    <w:rsid w:val="00DE1C02"/>
    <w:rsid w:val="00DE1E3A"/>
    <w:rsid w:val="00DE1EA7"/>
    <w:rsid w:val="00DE2038"/>
    <w:rsid w:val="00DE2321"/>
    <w:rsid w:val="00DE24C9"/>
    <w:rsid w:val="00DE255A"/>
    <w:rsid w:val="00DE269F"/>
    <w:rsid w:val="00DE27AB"/>
    <w:rsid w:val="00DE28A7"/>
    <w:rsid w:val="00DE306A"/>
    <w:rsid w:val="00DE3139"/>
    <w:rsid w:val="00DE3335"/>
    <w:rsid w:val="00DE34F7"/>
    <w:rsid w:val="00DE356A"/>
    <w:rsid w:val="00DE366D"/>
    <w:rsid w:val="00DE377D"/>
    <w:rsid w:val="00DE3B0E"/>
    <w:rsid w:val="00DE3BE4"/>
    <w:rsid w:val="00DE3CAA"/>
    <w:rsid w:val="00DE3D1A"/>
    <w:rsid w:val="00DE4005"/>
    <w:rsid w:val="00DE452C"/>
    <w:rsid w:val="00DE456B"/>
    <w:rsid w:val="00DE4947"/>
    <w:rsid w:val="00DE49D1"/>
    <w:rsid w:val="00DE4B76"/>
    <w:rsid w:val="00DE4C6F"/>
    <w:rsid w:val="00DE531A"/>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1BE2"/>
    <w:rsid w:val="00DF21F7"/>
    <w:rsid w:val="00DF2580"/>
    <w:rsid w:val="00DF2917"/>
    <w:rsid w:val="00DF308B"/>
    <w:rsid w:val="00DF332D"/>
    <w:rsid w:val="00DF3559"/>
    <w:rsid w:val="00DF35C7"/>
    <w:rsid w:val="00DF3632"/>
    <w:rsid w:val="00DF3AA6"/>
    <w:rsid w:val="00DF3AE2"/>
    <w:rsid w:val="00DF3B0A"/>
    <w:rsid w:val="00DF3B4D"/>
    <w:rsid w:val="00DF437B"/>
    <w:rsid w:val="00DF43C0"/>
    <w:rsid w:val="00DF43D4"/>
    <w:rsid w:val="00DF4401"/>
    <w:rsid w:val="00DF46D6"/>
    <w:rsid w:val="00DF483D"/>
    <w:rsid w:val="00DF4923"/>
    <w:rsid w:val="00DF4BB0"/>
    <w:rsid w:val="00DF4DF8"/>
    <w:rsid w:val="00DF4F0C"/>
    <w:rsid w:val="00DF527F"/>
    <w:rsid w:val="00DF5329"/>
    <w:rsid w:val="00DF571A"/>
    <w:rsid w:val="00DF5BE5"/>
    <w:rsid w:val="00DF60E2"/>
    <w:rsid w:val="00DF619C"/>
    <w:rsid w:val="00DF62F2"/>
    <w:rsid w:val="00DF6632"/>
    <w:rsid w:val="00DF67A6"/>
    <w:rsid w:val="00DF682B"/>
    <w:rsid w:val="00DF6E2A"/>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1F09"/>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5FC3"/>
    <w:rsid w:val="00E06120"/>
    <w:rsid w:val="00E0641F"/>
    <w:rsid w:val="00E06441"/>
    <w:rsid w:val="00E066D3"/>
    <w:rsid w:val="00E066D7"/>
    <w:rsid w:val="00E071D1"/>
    <w:rsid w:val="00E07224"/>
    <w:rsid w:val="00E072B9"/>
    <w:rsid w:val="00E07542"/>
    <w:rsid w:val="00E07B51"/>
    <w:rsid w:val="00E07C18"/>
    <w:rsid w:val="00E07C9D"/>
    <w:rsid w:val="00E07F4C"/>
    <w:rsid w:val="00E07F56"/>
    <w:rsid w:val="00E1045B"/>
    <w:rsid w:val="00E10A6F"/>
    <w:rsid w:val="00E10AE5"/>
    <w:rsid w:val="00E11378"/>
    <w:rsid w:val="00E11454"/>
    <w:rsid w:val="00E115EA"/>
    <w:rsid w:val="00E11743"/>
    <w:rsid w:val="00E119BF"/>
    <w:rsid w:val="00E11C1B"/>
    <w:rsid w:val="00E11D06"/>
    <w:rsid w:val="00E125DA"/>
    <w:rsid w:val="00E12609"/>
    <w:rsid w:val="00E128B2"/>
    <w:rsid w:val="00E12A65"/>
    <w:rsid w:val="00E12BB6"/>
    <w:rsid w:val="00E12CB2"/>
    <w:rsid w:val="00E12FB4"/>
    <w:rsid w:val="00E132D3"/>
    <w:rsid w:val="00E136B6"/>
    <w:rsid w:val="00E13998"/>
    <w:rsid w:val="00E13A8F"/>
    <w:rsid w:val="00E13D1C"/>
    <w:rsid w:val="00E13FDF"/>
    <w:rsid w:val="00E140B1"/>
    <w:rsid w:val="00E14495"/>
    <w:rsid w:val="00E1452D"/>
    <w:rsid w:val="00E14907"/>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90E"/>
    <w:rsid w:val="00E17BDE"/>
    <w:rsid w:val="00E17E90"/>
    <w:rsid w:val="00E200F0"/>
    <w:rsid w:val="00E204E7"/>
    <w:rsid w:val="00E206BA"/>
    <w:rsid w:val="00E206BE"/>
    <w:rsid w:val="00E20B76"/>
    <w:rsid w:val="00E20B9B"/>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3DAE"/>
    <w:rsid w:val="00E2447C"/>
    <w:rsid w:val="00E24D66"/>
    <w:rsid w:val="00E250E5"/>
    <w:rsid w:val="00E2539C"/>
    <w:rsid w:val="00E25768"/>
    <w:rsid w:val="00E25904"/>
    <w:rsid w:val="00E25CF0"/>
    <w:rsid w:val="00E264E3"/>
    <w:rsid w:val="00E265E1"/>
    <w:rsid w:val="00E26A40"/>
    <w:rsid w:val="00E26A9D"/>
    <w:rsid w:val="00E26BCA"/>
    <w:rsid w:val="00E26BDB"/>
    <w:rsid w:val="00E26BE9"/>
    <w:rsid w:val="00E27032"/>
    <w:rsid w:val="00E274E2"/>
    <w:rsid w:val="00E27802"/>
    <w:rsid w:val="00E279A2"/>
    <w:rsid w:val="00E27DD2"/>
    <w:rsid w:val="00E30E85"/>
    <w:rsid w:val="00E30FA5"/>
    <w:rsid w:val="00E3104F"/>
    <w:rsid w:val="00E31290"/>
    <w:rsid w:val="00E31856"/>
    <w:rsid w:val="00E31922"/>
    <w:rsid w:val="00E3199E"/>
    <w:rsid w:val="00E31D6A"/>
    <w:rsid w:val="00E31E27"/>
    <w:rsid w:val="00E31E52"/>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4D0"/>
    <w:rsid w:val="00E34631"/>
    <w:rsid w:val="00E34750"/>
    <w:rsid w:val="00E35C56"/>
    <w:rsid w:val="00E3612B"/>
    <w:rsid w:val="00E36278"/>
    <w:rsid w:val="00E363CD"/>
    <w:rsid w:val="00E366C4"/>
    <w:rsid w:val="00E36C23"/>
    <w:rsid w:val="00E36D93"/>
    <w:rsid w:val="00E373C7"/>
    <w:rsid w:val="00E376CC"/>
    <w:rsid w:val="00E376D5"/>
    <w:rsid w:val="00E37999"/>
    <w:rsid w:val="00E4058C"/>
    <w:rsid w:val="00E40896"/>
    <w:rsid w:val="00E40B32"/>
    <w:rsid w:val="00E40DF8"/>
    <w:rsid w:val="00E41288"/>
    <w:rsid w:val="00E418FE"/>
    <w:rsid w:val="00E42338"/>
    <w:rsid w:val="00E42430"/>
    <w:rsid w:val="00E4298A"/>
    <w:rsid w:val="00E42CE4"/>
    <w:rsid w:val="00E42E10"/>
    <w:rsid w:val="00E42E93"/>
    <w:rsid w:val="00E4302E"/>
    <w:rsid w:val="00E43296"/>
    <w:rsid w:val="00E43418"/>
    <w:rsid w:val="00E4358C"/>
    <w:rsid w:val="00E435AD"/>
    <w:rsid w:val="00E4375F"/>
    <w:rsid w:val="00E43B5F"/>
    <w:rsid w:val="00E43DDE"/>
    <w:rsid w:val="00E43E57"/>
    <w:rsid w:val="00E4412B"/>
    <w:rsid w:val="00E449DF"/>
    <w:rsid w:val="00E44E04"/>
    <w:rsid w:val="00E45084"/>
    <w:rsid w:val="00E45318"/>
    <w:rsid w:val="00E455BB"/>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60"/>
    <w:rsid w:val="00E46FE8"/>
    <w:rsid w:val="00E470DF"/>
    <w:rsid w:val="00E4742B"/>
    <w:rsid w:val="00E475F0"/>
    <w:rsid w:val="00E47606"/>
    <w:rsid w:val="00E477AC"/>
    <w:rsid w:val="00E478F0"/>
    <w:rsid w:val="00E47951"/>
    <w:rsid w:val="00E47FAD"/>
    <w:rsid w:val="00E500D6"/>
    <w:rsid w:val="00E50281"/>
    <w:rsid w:val="00E50410"/>
    <w:rsid w:val="00E50740"/>
    <w:rsid w:val="00E5094C"/>
    <w:rsid w:val="00E50CDA"/>
    <w:rsid w:val="00E50F9E"/>
    <w:rsid w:val="00E511BD"/>
    <w:rsid w:val="00E513BC"/>
    <w:rsid w:val="00E5165F"/>
    <w:rsid w:val="00E51936"/>
    <w:rsid w:val="00E51D0E"/>
    <w:rsid w:val="00E51D63"/>
    <w:rsid w:val="00E51DD5"/>
    <w:rsid w:val="00E51F70"/>
    <w:rsid w:val="00E5203D"/>
    <w:rsid w:val="00E5271E"/>
    <w:rsid w:val="00E52A71"/>
    <w:rsid w:val="00E52D76"/>
    <w:rsid w:val="00E52DD3"/>
    <w:rsid w:val="00E52F1F"/>
    <w:rsid w:val="00E535F6"/>
    <w:rsid w:val="00E53DBA"/>
    <w:rsid w:val="00E541C6"/>
    <w:rsid w:val="00E54297"/>
    <w:rsid w:val="00E54516"/>
    <w:rsid w:val="00E5454B"/>
    <w:rsid w:val="00E54A8F"/>
    <w:rsid w:val="00E54B95"/>
    <w:rsid w:val="00E54F34"/>
    <w:rsid w:val="00E55589"/>
    <w:rsid w:val="00E5569E"/>
    <w:rsid w:val="00E557F4"/>
    <w:rsid w:val="00E5599A"/>
    <w:rsid w:val="00E55B75"/>
    <w:rsid w:val="00E55E3A"/>
    <w:rsid w:val="00E5604E"/>
    <w:rsid w:val="00E56259"/>
    <w:rsid w:val="00E56539"/>
    <w:rsid w:val="00E56757"/>
    <w:rsid w:val="00E56843"/>
    <w:rsid w:val="00E56872"/>
    <w:rsid w:val="00E56D5B"/>
    <w:rsid w:val="00E57621"/>
    <w:rsid w:val="00E57CB4"/>
    <w:rsid w:val="00E57CC5"/>
    <w:rsid w:val="00E57E84"/>
    <w:rsid w:val="00E603E3"/>
    <w:rsid w:val="00E60770"/>
    <w:rsid w:val="00E607C9"/>
    <w:rsid w:val="00E609FD"/>
    <w:rsid w:val="00E60BC4"/>
    <w:rsid w:val="00E60BE7"/>
    <w:rsid w:val="00E610C5"/>
    <w:rsid w:val="00E6116B"/>
    <w:rsid w:val="00E6138A"/>
    <w:rsid w:val="00E61559"/>
    <w:rsid w:val="00E6185C"/>
    <w:rsid w:val="00E61897"/>
    <w:rsid w:val="00E618F6"/>
    <w:rsid w:val="00E6191D"/>
    <w:rsid w:val="00E61D80"/>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00C"/>
    <w:rsid w:val="00E64147"/>
    <w:rsid w:val="00E64A69"/>
    <w:rsid w:val="00E64AC7"/>
    <w:rsid w:val="00E655D3"/>
    <w:rsid w:val="00E65E10"/>
    <w:rsid w:val="00E65EF6"/>
    <w:rsid w:val="00E6601E"/>
    <w:rsid w:val="00E665B7"/>
    <w:rsid w:val="00E6667F"/>
    <w:rsid w:val="00E668A9"/>
    <w:rsid w:val="00E673DC"/>
    <w:rsid w:val="00E676B9"/>
    <w:rsid w:val="00E6785C"/>
    <w:rsid w:val="00E678CD"/>
    <w:rsid w:val="00E67B99"/>
    <w:rsid w:val="00E67F5C"/>
    <w:rsid w:val="00E67FDE"/>
    <w:rsid w:val="00E704A3"/>
    <w:rsid w:val="00E70660"/>
    <w:rsid w:val="00E706B8"/>
    <w:rsid w:val="00E707C8"/>
    <w:rsid w:val="00E70832"/>
    <w:rsid w:val="00E70836"/>
    <w:rsid w:val="00E70910"/>
    <w:rsid w:val="00E709A4"/>
    <w:rsid w:val="00E70B51"/>
    <w:rsid w:val="00E70D6B"/>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6ED"/>
    <w:rsid w:val="00E7274A"/>
    <w:rsid w:val="00E728D8"/>
    <w:rsid w:val="00E72D63"/>
    <w:rsid w:val="00E7303D"/>
    <w:rsid w:val="00E7323F"/>
    <w:rsid w:val="00E7373B"/>
    <w:rsid w:val="00E73A80"/>
    <w:rsid w:val="00E73DC6"/>
    <w:rsid w:val="00E73FEB"/>
    <w:rsid w:val="00E742DD"/>
    <w:rsid w:val="00E7450D"/>
    <w:rsid w:val="00E74B92"/>
    <w:rsid w:val="00E752B2"/>
    <w:rsid w:val="00E753CE"/>
    <w:rsid w:val="00E7568A"/>
    <w:rsid w:val="00E756BE"/>
    <w:rsid w:val="00E75A4B"/>
    <w:rsid w:val="00E76019"/>
    <w:rsid w:val="00E761A9"/>
    <w:rsid w:val="00E76326"/>
    <w:rsid w:val="00E766E4"/>
    <w:rsid w:val="00E76788"/>
    <w:rsid w:val="00E767F2"/>
    <w:rsid w:val="00E7696E"/>
    <w:rsid w:val="00E76DE0"/>
    <w:rsid w:val="00E771DA"/>
    <w:rsid w:val="00E77225"/>
    <w:rsid w:val="00E775D3"/>
    <w:rsid w:val="00E77761"/>
    <w:rsid w:val="00E7786B"/>
    <w:rsid w:val="00E77A4B"/>
    <w:rsid w:val="00E77DCB"/>
    <w:rsid w:val="00E77F3A"/>
    <w:rsid w:val="00E80005"/>
    <w:rsid w:val="00E80150"/>
    <w:rsid w:val="00E80265"/>
    <w:rsid w:val="00E802E1"/>
    <w:rsid w:val="00E803A6"/>
    <w:rsid w:val="00E80544"/>
    <w:rsid w:val="00E80562"/>
    <w:rsid w:val="00E8078A"/>
    <w:rsid w:val="00E80B6B"/>
    <w:rsid w:val="00E80C10"/>
    <w:rsid w:val="00E80D45"/>
    <w:rsid w:val="00E80D8B"/>
    <w:rsid w:val="00E81080"/>
    <w:rsid w:val="00E8178E"/>
    <w:rsid w:val="00E81B4E"/>
    <w:rsid w:val="00E81E6C"/>
    <w:rsid w:val="00E81F6E"/>
    <w:rsid w:val="00E82060"/>
    <w:rsid w:val="00E8210C"/>
    <w:rsid w:val="00E82336"/>
    <w:rsid w:val="00E828C1"/>
    <w:rsid w:val="00E82A36"/>
    <w:rsid w:val="00E82C37"/>
    <w:rsid w:val="00E82E6D"/>
    <w:rsid w:val="00E82EFF"/>
    <w:rsid w:val="00E832C1"/>
    <w:rsid w:val="00E83519"/>
    <w:rsid w:val="00E8394E"/>
    <w:rsid w:val="00E841CF"/>
    <w:rsid w:val="00E84391"/>
    <w:rsid w:val="00E844EF"/>
    <w:rsid w:val="00E84540"/>
    <w:rsid w:val="00E8468E"/>
    <w:rsid w:val="00E847EF"/>
    <w:rsid w:val="00E84A02"/>
    <w:rsid w:val="00E84CE9"/>
    <w:rsid w:val="00E84F77"/>
    <w:rsid w:val="00E853FE"/>
    <w:rsid w:val="00E85739"/>
    <w:rsid w:val="00E85BE8"/>
    <w:rsid w:val="00E85D54"/>
    <w:rsid w:val="00E86164"/>
    <w:rsid w:val="00E86276"/>
    <w:rsid w:val="00E8633D"/>
    <w:rsid w:val="00E86368"/>
    <w:rsid w:val="00E86376"/>
    <w:rsid w:val="00E86B45"/>
    <w:rsid w:val="00E86DE4"/>
    <w:rsid w:val="00E87106"/>
    <w:rsid w:val="00E87126"/>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8"/>
    <w:rsid w:val="00E91BBA"/>
    <w:rsid w:val="00E91CFB"/>
    <w:rsid w:val="00E91F6E"/>
    <w:rsid w:val="00E91FBD"/>
    <w:rsid w:val="00E921D8"/>
    <w:rsid w:val="00E926BF"/>
    <w:rsid w:val="00E927F9"/>
    <w:rsid w:val="00E92C76"/>
    <w:rsid w:val="00E92CBD"/>
    <w:rsid w:val="00E92E53"/>
    <w:rsid w:val="00E92F1E"/>
    <w:rsid w:val="00E92FCB"/>
    <w:rsid w:val="00E93187"/>
    <w:rsid w:val="00E933DA"/>
    <w:rsid w:val="00E93409"/>
    <w:rsid w:val="00E93A54"/>
    <w:rsid w:val="00E93AAD"/>
    <w:rsid w:val="00E93FA4"/>
    <w:rsid w:val="00E94379"/>
    <w:rsid w:val="00E944FA"/>
    <w:rsid w:val="00E94642"/>
    <w:rsid w:val="00E94957"/>
    <w:rsid w:val="00E949FB"/>
    <w:rsid w:val="00E94CE9"/>
    <w:rsid w:val="00E94F89"/>
    <w:rsid w:val="00E951E1"/>
    <w:rsid w:val="00E956E0"/>
    <w:rsid w:val="00E95CA5"/>
    <w:rsid w:val="00E9624B"/>
    <w:rsid w:val="00E966BF"/>
    <w:rsid w:val="00E96A00"/>
    <w:rsid w:val="00E972DD"/>
    <w:rsid w:val="00E9735F"/>
    <w:rsid w:val="00E974E0"/>
    <w:rsid w:val="00E976AA"/>
    <w:rsid w:val="00E97B09"/>
    <w:rsid w:val="00E97BC7"/>
    <w:rsid w:val="00E97E15"/>
    <w:rsid w:val="00E97E57"/>
    <w:rsid w:val="00E97E73"/>
    <w:rsid w:val="00E97F6F"/>
    <w:rsid w:val="00E97FD6"/>
    <w:rsid w:val="00EA0276"/>
    <w:rsid w:val="00EA032E"/>
    <w:rsid w:val="00EA05C0"/>
    <w:rsid w:val="00EA07C7"/>
    <w:rsid w:val="00EA07FD"/>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7D1"/>
    <w:rsid w:val="00EA2A4C"/>
    <w:rsid w:val="00EA2C8C"/>
    <w:rsid w:val="00EA2E8E"/>
    <w:rsid w:val="00EA2F29"/>
    <w:rsid w:val="00EA3254"/>
    <w:rsid w:val="00EA3873"/>
    <w:rsid w:val="00EA388C"/>
    <w:rsid w:val="00EA38E0"/>
    <w:rsid w:val="00EA3D60"/>
    <w:rsid w:val="00EA4227"/>
    <w:rsid w:val="00EA42EC"/>
    <w:rsid w:val="00EA42F5"/>
    <w:rsid w:val="00EA45BF"/>
    <w:rsid w:val="00EA4EC4"/>
    <w:rsid w:val="00EA4F63"/>
    <w:rsid w:val="00EA59DB"/>
    <w:rsid w:val="00EA5D08"/>
    <w:rsid w:val="00EA5D51"/>
    <w:rsid w:val="00EA625F"/>
    <w:rsid w:val="00EA64B9"/>
    <w:rsid w:val="00EA652A"/>
    <w:rsid w:val="00EA6A01"/>
    <w:rsid w:val="00EA6B98"/>
    <w:rsid w:val="00EA73E8"/>
    <w:rsid w:val="00EA7635"/>
    <w:rsid w:val="00EA771E"/>
    <w:rsid w:val="00EA77FE"/>
    <w:rsid w:val="00EA7CA5"/>
    <w:rsid w:val="00EA7E44"/>
    <w:rsid w:val="00EA7F3B"/>
    <w:rsid w:val="00EB034D"/>
    <w:rsid w:val="00EB0A71"/>
    <w:rsid w:val="00EB0D55"/>
    <w:rsid w:val="00EB0DC8"/>
    <w:rsid w:val="00EB1236"/>
    <w:rsid w:val="00EB1700"/>
    <w:rsid w:val="00EB17C0"/>
    <w:rsid w:val="00EB18A0"/>
    <w:rsid w:val="00EB19B9"/>
    <w:rsid w:val="00EB1AD9"/>
    <w:rsid w:val="00EB1C84"/>
    <w:rsid w:val="00EB21E0"/>
    <w:rsid w:val="00EB2531"/>
    <w:rsid w:val="00EB2B8A"/>
    <w:rsid w:val="00EB2E3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5E0"/>
    <w:rsid w:val="00EB5902"/>
    <w:rsid w:val="00EB5C61"/>
    <w:rsid w:val="00EB5CE9"/>
    <w:rsid w:val="00EB6187"/>
    <w:rsid w:val="00EB6276"/>
    <w:rsid w:val="00EB62F6"/>
    <w:rsid w:val="00EB64A1"/>
    <w:rsid w:val="00EB67B8"/>
    <w:rsid w:val="00EB6A0B"/>
    <w:rsid w:val="00EB6C58"/>
    <w:rsid w:val="00EB6EC0"/>
    <w:rsid w:val="00EB6FBA"/>
    <w:rsid w:val="00EB71FF"/>
    <w:rsid w:val="00EB7978"/>
    <w:rsid w:val="00EB7DC9"/>
    <w:rsid w:val="00EB7EAB"/>
    <w:rsid w:val="00EB7F1E"/>
    <w:rsid w:val="00EB7F69"/>
    <w:rsid w:val="00EB7FEE"/>
    <w:rsid w:val="00EC002C"/>
    <w:rsid w:val="00EC06A0"/>
    <w:rsid w:val="00EC08D7"/>
    <w:rsid w:val="00EC0A5F"/>
    <w:rsid w:val="00EC0D73"/>
    <w:rsid w:val="00EC0F1D"/>
    <w:rsid w:val="00EC0FC3"/>
    <w:rsid w:val="00EC1074"/>
    <w:rsid w:val="00EC11A5"/>
    <w:rsid w:val="00EC1593"/>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587"/>
    <w:rsid w:val="00EC4672"/>
    <w:rsid w:val="00EC4B06"/>
    <w:rsid w:val="00EC4B34"/>
    <w:rsid w:val="00EC4B69"/>
    <w:rsid w:val="00EC5104"/>
    <w:rsid w:val="00EC5318"/>
    <w:rsid w:val="00EC5A5B"/>
    <w:rsid w:val="00EC5B8C"/>
    <w:rsid w:val="00EC5C90"/>
    <w:rsid w:val="00EC5D44"/>
    <w:rsid w:val="00EC63C2"/>
    <w:rsid w:val="00EC63D5"/>
    <w:rsid w:val="00EC6518"/>
    <w:rsid w:val="00EC682A"/>
    <w:rsid w:val="00EC6AB7"/>
    <w:rsid w:val="00EC6BCE"/>
    <w:rsid w:val="00EC6D6B"/>
    <w:rsid w:val="00EC6DB3"/>
    <w:rsid w:val="00EC743B"/>
    <w:rsid w:val="00EC7501"/>
    <w:rsid w:val="00EC762F"/>
    <w:rsid w:val="00EC7772"/>
    <w:rsid w:val="00EC7A3E"/>
    <w:rsid w:val="00EC7D77"/>
    <w:rsid w:val="00EC7DE1"/>
    <w:rsid w:val="00EC7EAC"/>
    <w:rsid w:val="00EC7FD6"/>
    <w:rsid w:val="00ED003A"/>
    <w:rsid w:val="00ED0073"/>
    <w:rsid w:val="00ED010E"/>
    <w:rsid w:val="00ED019B"/>
    <w:rsid w:val="00ED02EE"/>
    <w:rsid w:val="00ED03CF"/>
    <w:rsid w:val="00ED09E2"/>
    <w:rsid w:val="00ED0A7C"/>
    <w:rsid w:val="00ED0E6E"/>
    <w:rsid w:val="00ED0F17"/>
    <w:rsid w:val="00ED11E1"/>
    <w:rsid w:val="00ED1CE2"/>
    <w:rsid w:val="00ED1DA9"/>
    <w:rsid w:val="00ED2026"/>
    <w:rsid w:val="00ED214E"/>
    <w:rsid w:val="00ED2556"/>
    <w:rsid w:val="00ED25F4"/>
    <w:rsid w:val="00ED26CD"/>
    <w:rsid w:val="00ED27AF"/>
    <w:rsid w:val="00ED27F4"/>
    <w:rsid w:val="00ED2807"/>
    <w:rsid w:val="00ED2AB4"/>
    <w:rsid w:val="00ED2D3E"/>
    <w:rsid w:val="00ED30BE"/>
    <w:rsid w:val="00ED3297"/>
    <w:rsid w:val="00ED33AE"/>
    <w:rsid w:val="00ED3A85"/>
    <w:rsid w:val="00ED3BB8"/>
    <w:rsid w:val="00ED40A0"/>
    <w:rsid w:val="00ED4476"/>
    <w:rsid w:val="00ED4576"/>
    <w:rsid w:val="00ED4836"/>
    <w:rsid w:val="00ED49AF"/>
    <w:rsid w:val="00ED4C28"/>
    <w:rsid w:val="00ED4C41"/>
    <w:rsid w:val="00ED4CD6"/>
    <w:rsid w:val="00ED4DD8"/>
    <w:rsid w:val="00ED54F2"/>
    <w:rsid w:val="00ED590E"/>
    <w:rsid w:val="00ED5914"/>
    <w:rsid w:val="00ED59C0"/>
    <w:rsid w:val="00ED59CF"/>
    <w:rsid w:val="00ED5DD8"/>
    <w:rsid w:val="00ED5E8E"/>
    <w:rsid w:val="00ED5FC5"/>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C84"/>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89F"/>
    <w:rsid w:val="00EE1A15"/>
    <w:rsid w:val="00EE1DB3"/>
    <w:rsid w:val="00EE2396"/>
    <w:rsid w:val="00EE2A71"/>
    <w:rsid w:val="00EE2C8C"/>
    <w:rsid w:val="00EE2DAC"/>
    <w:rsid w:val="00EE3155"/>
    <w:rsid w:val="00EE34AF"/>
    <w:rsid w:val="00EE399B"/>
    <w:rsid w:val="00EE3B0C"/>
    <w:rsid w:val="00EE3BB7"/>
    <w:rsid w:val="00EE3DA1"/>
    <w:rsid w:val="00EE41B8"/>
    <w:rsid w:val="00EE4280"/>
    <w:rsid w:val="00EE42E2"/>
    <w:rsid w:val="00EE4693"/>
    <w:rsid w:val="00EE4BFC"/>
    <w:rsid w:val="00EE4FAC"/>
    <w:rsid w:val="00EE51F7"/>
    <w:rsid w:val="00EE5C15"/>
    <w:rsid w:val="00EE5CC3"/>
    <w:rsid w:val="00EE5EE2"/>
    <w:rsid w:val="00EE60B3"/>
    <w:rsid w:val="00EE6BBB"/>
    <w:rsid w:val="00EE6CA7"/>
    <w:rsid w:val="00EE6DBF"/>
    <w:rsid w:val="00EE725E"/>
    <w:rsid w:val="00EE73F0"/>
    <w:rsid w:val="00EE7CE2"/>
    <w:rsid w:val="00EE7FB7"/>
    <w:rsid w:val="00EF04D7"/>
    <w:rsid w:val="00EF07A6"/>
    <w:rsid w:val="00EF07E7"/>
    <w:rsid w:val="00EF098C"/>
    <w:rsid w:val="00EF0B91"/>
    <w:rsid w:val="00EF0BC0"/>
    <w:rsid w:val="00EF0C09"/>
    <w:rsid w:val="00EF0E8D"/>
    <w:rsid w:val="00EF0EE9"/>
    <w:rsid w:val="00EF124C"/>
    <w:rsid w:val="00EF17A3"/>
    <w:rsid w:val="00EF1995"/>
    <w:rsid w:val="00EF1B05"/>
    <w:rsid w:val="00EF1C19"/>
    <w:rsid w:val="00EF1E24"/>
    <w:rsid w:val="00EF2358"/>
    <w:rsid w:val="00EF23AB"/>
    <w:rsid w:val="00EF28BC"/>
    <w:rsid w:val="00EF2983"/>
    <w:rsid w:val="00EF29D9"/>
    <w:rsid w:val="00EF2EAB"/>
    <w:rsid w:val="00EF339A"/>
    <w:rsid w:val="00EF344E"/>
    <w:rsid w:val="00EF37C5"/>
    <w:rsid w:val="00EF3C0D"/>
    <w:rsid w:val="00EF41D7"/>
    <w:rsid w:val="00EF487D"/>
    <w:rsid w:val="00EF49C7"/>
    <w:rsid w:val="00EF4A84"/>
    <w:rsid w:val="00EF4F4D"/>
    <w:rsid w:val="00EF500D"/>
    <w:rsid w:val="00EF515D"/>
    <w:rsid w:val="00EF5181"/>
    <w:rsid w:val="00EF5484"/>
    <w:rsid w:val="00EF5B0E"/>
    <w:rsid w:val="00EF5B0F"/>
    <w:rsid w:val="00EF5B77"/>
    <w:rsid w:val="00EF5E68"/>
    <w:rsid w:val="00EF66CA"/>
    <w:rsid w:val="00EF66E2"/>
    <w:rsid w:val="00EF66F7"/>
    <w:rsid w:val="00EF6B08"/>
    <w:rsid w:val="00EF6EEA"/>
    <w:rsid w:val="00EF6FC5"/>
    <w:rsid w:val="00EF6FCD"/>
    <w:rsid w:val="00EF71BD"/>
    <w:rsid w:val="00EF741B"/>
    <w:rsid w:val="00EF7433"/>
    <w:rsid w:val="00EF76EA"/>
    <w:rsid w:val="00EF7CCB"/>
    <w:rsid w:val="00F001E0"/>
    <w:rsid w:val="00F00250"/>
    <w:rsid w:val="00F0040E"/>
    <w:rsid w:val="00F008CE"/>
    <w:rsid w:val="00F00A3F"/>
    <w:rsid w:val="00F00D2A"/>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996"/>
    <w:rsid w:val="00F03C2C"/>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9E6"/>
    <w:rsid w:val="00F05A4D"/>
    <w:rsid w:val="00F05D46"/>
    <w:rsid w:val="00F05DBC"/>
    <w:rsid w:val="00F06048"/>
    <w:rsid w:val="00F060BE"/>
    <w:rsid w:val="00F06196"/>
    <w:rsid w:val="00F062D3"/>
    <w:rsid w:val="00F068AC"/>
    <w:rsid w:val="00F06B99"/>
    <w:rsid w:val="00F06C53"/>
    <w:rsid w:val="00F0712A"/>
    <w:rsid w:val="00F0754D"/>
    <w:rsid w:val="00F0764F"/>
    <w:rsid w:val="00F07802"/>
    <w:rsid w:val="00F0783C"/>
    <w:rsid w:val="00F07AA8"/>
    <w:rsid w:val="00F07CF2"/>
    <w:rsid w:val="00F07D35"/>
    <w:rsid w:val="00F07D7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01D"/>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5F62"/>
    <w:rsid w:val="00F16229"/>
    <w:rsid w:val="00F1652B"/>
    <w:rsid w:val="00F166EE"/>
    <w:rsid w:val="00F16CF5"/>
    <w:rsid w:val="00F16EBE"/>
    <w:rsid w:val="00F16FBA"/>
    <w:rsid w:val="00F16FD7"/>
    <w:rsid w:val="00F17231"/>
    <w:rsid w:val="00F1735B"/>
    <w:rsid w:val="00F174A3"/>
    <w:rsid w:val="00F17BE6"/>
    <w:rsid w:val="00F17C76"/>
    <w:rsid w:val="00F17D42"/>
    <w:rsid w:val="00F17F17"/>
    <w:rsid w:val="00F200F7"/>
    <w:rsid w:val="00F2029A"/>
    <w:rsid w:val="00F202E4"/>
    <w:rsid w:val="00F202E5"/>
    <w:rsid w:val="00F2083F"/>
    <w:rsid w:val="00F20849"/>
    <w:rsid w:val="00F208FC"/>
    <w:rsid w:val="00F209D1"/>
    <w:rsid w:val="00F20B39"/>
    <w:rsid w:val="00F20BA5"/>
    <w:rsid w:val="00F2106D"/>
    <w:rsid w:val="00F21597"/>
    <w:rsid w:val="00F21819"/>
    <w:rsid w:val="00F218B1"/>
    <w:rsid w:val="00F21F7B"/>
    <w:rsid w:val="00F21FB3"/>
    <w:rsid w:val="00F221A4"/>
    <w:rsid w:val="00F223A8"/>
    <w:rsid w:val="00F224BC"/>
    <w:rsid w:val="00F2251E"/>
    <w:rsid w:val="00F22599"/>
    <w:rsid w:val="00F22619"/>
    <w:rsid w:val="00F22777"/>
    <w:rsid w:val="00F22E07"/>
    <w:rsid w:val="00F22EB9"/>
    <w:rsid w:val="00F230B8"/>
    <w:rsid w:val="00F230ED"/>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3C0"/>
    <w:rsid w:val="00F259A5"/>
    <w:rsid w:val="00F259BD"/>
    <w:rsid w:val="00F25C38"/>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4AF"/>
    <w:rsid w:val="00F305D8"/>
    <w:rsid w:val="00F30A38"/>
    <w:rsid w:val="00F30B6F"/>
    <w:rsid w:val="00F31194"/>
    <w:rsid w:val="00F31298"/>
    <w:rsid w:val="00F3145E"/>
    <w:rsid w:val="00F317AA"/>
    <w:rsid w:val="00F3226B"/>
    <w:rsid w:val="00F32298"/>
    <w:rsid w:val="00F32448"/>
    <w:rsid w:val="00F324CA"/>
    <w:rsid w:val="00F32646"/>
    <w:rsid w:val="00F32653"/>
    <w:rsid w:val="00F32957"/>
    <w:rsid w:val="00F32A13"/>
    <w:rsid w:val="00F32DA5"/>
    <w:rsid w:val="00F32DF0"/>
    <w:rsid w:val="00F32F80"/>
    <w:rsid w:val="00F32FB2"/>
    <w:rsid w:val="00F332DD"/>
    <w:rsid w:val="00F333A5"/>
    <w:rsid w:val="00F33527"/>
    <w:rsid w:val="00F33C00"/>
    <w:rsid w:val="00F33E28"/>
    <w:rsid w:val="00F34049"/>
    <w:rsid w:val="00F3415C"/>
    <w:rsid w:val="00F341B0"/>
    <w:rsid w:val="00F34247"/>
    <w:rsid w:val="00F3490F"/>
    <w:rsid w:val="00F34B35"/>
    <w:rsid w:val="00F34C24"/>
    <w:rsid w:val="00F34CDA"/>
    <w:rsid w:val="00F350E3"/>
    <w:rsid w:val="00F356AB"/>
    <w:rsid w:val="00F3579B"/>
    <w:rsid w:val="00F35EA2"/>
    <w:rsid w:val="00F35F5B"/>
    <w:rsid w:val="00F3600A"/>
    <w:rsid w:val="00F3608D"/>
    <w:rsid w:val="00F36148"/>
    <w:rsid w:val="00F3619E"/>
    <w:rsid w:val="00F3637A"/>
    <w:rsid w:val="00F36474"/>
    <w:rsid w:val="00F3649A"/>
    <w:rsid w:val="00F365D0"/>
    <w:rsid w:val="00F3671B"/>
    <w:rsid w:val="00F36B2A"/>
    <w:rsid w:val="00F36B92"/>
    <w:rsid w:val="00F3798D"/>
    <w:rsid w:val="00F37C37"/>
    <w:rsid w:val="00F37D6F"/>
    <w:rsid w:val="00F40463"/>
    <w:rsid w:val="00F40B29"/>
    <w:rsid w:val="00F40B5D"/>
    <w:rsid w:val="00F40E95"/>
    <w:rsid w:val="00F40EC9"/>
    <w:rsid w:val="00F40FAA"/>
    <w:rsid w:val="00F410A6"/>
    <w:rsid w:val="00F411B2"/>
    <w:rsid w:val="00F41AC1"/>
    <w:rsid w:val="00F41DA4"/>
    <w:rsid w:val="00F41DF1"/>
    <w:rsid w:val="00F4251E"/>
    <w:rsid w:val="00F42847"/>
    <w:rsid w:val="00F42957"/>
    <w:rsid w:val="00F42A90"/>
    <w:rsid w:val="00F42CD6"/>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310"/>
    <w:rsid w:val="00F464F5"/>
    <w:rsid w:val="00F465E6"/>
    <w:rsid w:val="00F46700"/>
    <w:rsid w:val="00F46B34"/>
    <w:rsid w:val="00F46B84"/>
    <w:rsid w:val="00F46BE6"/>
    <w:rsid w:val="00F46C20"/>
    <w:rsid w:val="00F46C5C"/>
    <w:rsid w:val="00F46CF9"/>
    <w:rsid w:val="00F46DA6"/>
    <w:rsid w:val="00F46EBD"/>
    <w:rsid w:val="00F46FC5"/>
    <w:rsid w:val="00F47003"/>
    <w:rsid w:val="00F471D0"/>
    <w:rsid w:val="00F472B1"/>
    <w:rsid w:val="00F4740B"/>
    <w:rsid w:val="00F47501"/>
    <w:rsid w:val="00F477E0"/>
    <w:rsid w:val="00F47846"/>
    <w:rsid w:val="00F47B8E"/>
    <w:rsid w:val="00F5001F"/>
    <w:rsid w:val="00F50067"/>
    <w:rsid w:val="00F501DD"/>
    <w:rsid w:val="00F5067F"/>
    <w:rsid w:val="00F509A0"/>
    <w:rsid w:val="00F50CB1"/>
    <w:rsid w:val="00F50CF9"/>
    <w:rsid w:val="00F50D1C"/>
    <w:rsid w:val="00F5147C"/>
    <w:rsid w:val="00F514DE"/>
    <w:rsid w:val="00F51882"/>
    <w:rsid w:val="00F5197D"/>
    <w:rsid w:val="00F51A03"/>
    <w:rsid w:val="00F51E67"/>
    <w:rsid w:val="00F523BF"/>
    <w:rsid w:val="00F527EF"/>
    <w:rsid w:val="00F5288B"/>
    <w:rsid w:val="00F529AA"/>
    <w:rsid w:val="00F52AC5"/>
    <w:rsid w:val="00F52C0F"/>
    <w:rsid w:val="00F52DA5"/>
    <w:rsid w:val="00F52F97"/>
    <w:rsid w:val="00F530EB"/>
    <w:rsid w:val="00F531FA"/>
    <w:rsid w:val="00F533E8"/>
    <w:rsid w:val="00F53488"/>
    <w:rsid w:val="00F53A44"/>
    <w:rsid w:val="00F53BC3"/>
    <w:rsid w:val="00F53D8A"/>
    <w:rsid w:val="00F53E50"/>
    <w:rsid w:val="00F54226"/>
    <w:rsid w:val="00F54265"/>
    <w:rsid w:val="00F54BB5"/>
    <w:rsid w:val="00F54C29"/>
    <w:rsid w:val="00F5533B"/>
    <w:rsid w:val="00F55832"/>
    <w:rsid w:val="00F56079"/>
    <w:rsid w:val="00F561E1"/>
    <w:rsid w:val="00F56245"/>
    <w:rsid w:val="00F5648C"/>
    <w:rsid w:val="00F56497"/>
    <w:rsid w:val="00F56D6B"/>
    <w:rsid w:val="00F56EA6"/>
    <w:rsid w:val="00F570C6"/>
    <w:rsid w:val="00F5720D"/>
    <w:rsid w:val="00F577E8"/>
    <w:rsid w:val="00F578F8"/>
    <w:rsid w:val="00F57978"/>
    <w:rsid w:val="00F57C5B"/>
    <w:rsid w:val="00F57C86"/>
    <w:rsid w:val="00F57DB9"/>
    <w:rsid w:val="00F57F08"/>
    <w:rsid w:val="00F60536"/>
    <w:rsid w:val="00F6055C"/>
    <w:rsid w:val="00F60603"/>
    <w:rsid w:val="00F60894"/>
    <w:rsid w:val="00F60AB1"/>
    <w:rsid w:val="00F60CC1"/>
    <w:rsid w:val="00F610B1"/>
    <w:rsid w:val="00F61488"/>
    <w:rsid w:val="00F619BB"/>
    <w:rsid w:val="00F61A0C"/>
    <w:rsid w:val="00F61AF2"/>
    <w:rsid w:val="00F61CEA"/>
    <w:rsid w:val="00F61D62"/>
    <w:rsid w:val="00F61DDC"/>
    <w:rsid w:val="00F61E5D"/>
    <w:rsid w:val="00F61E62"/>
    <w:rsid w:val="00F61F0B"/>
    <w:rsid w:val="00F61FE4"/>
    <w:rsid w:val="00F62069"/>
    <w:rsid w:val="00F62316"/>
    <w:rsid w:val="00F62CCF"/>
    <w:rsid w:val="00F62D0B"/>
    <w:rsid w:val="00F62D32"/>
    <w:rsid w:val="00F6333B"/>
    <w:rsid w:val="00F6334C"/>
    <w:rsid w:val="00F634E5"/>
    <w:rsid w:val="00F63547"/>
    <w:rsid w:val="00F636DC"/>
    <w:rsid w:val="00F6385C"/>
    <w:rsid w:val="00F639B0"/>
    <w:rsid w:val="00F63A98"/>
    <w:rsid w:val="00F63B3A"/>
    <w:rsid w:val="00F63C7E"/>
    <w:rsid w:val="00F63D0A"/>
    <w:rsid w:val="00F64124"/>
    <w:rsid w:val="00F6440C"/>
    <w:rsid w:val="00F646D9"/>
    <w:rsid w:val="00F64A4F"/>
    <w:rsid w:val="00F6588D"/>
    <w:rsid w:val="00F658A3"/>
    <w:rsid w:val="00F661CB"/>
    <w:rsid w:val="00F66201"/>
    <w:rsid w:val="00F663CB"/>
    <w:rsid w:val="00F6666F"/>
    <w:rsid w:val="00F66939"/>
    <w:rsid w:val="00F66DB6"/>
    <w:rsid w:val="00F6763C"/>
    <w:rsid w:val="00F676CF"/>
    <w:rsid w:val="00F677F6"/>
    <w:rsid w:val="00F6791C"/>
    <w:rsid w:val="00F67AB2"/>
    <w:rsid w:val="00F67C20"/>
    <w:rsid w:val="00F7029C"/>
    <w:rsid w:val="00F70462"/>
    <w:rsid w:val="00F70A70"/>
    <w:rsid w:val="00F70B6E"/>
    <w:rsid w:val="00F7109D"/>
    <w:rsid w:val="00F71684"/>
    <w:rsid w:val="00F7183F"/>
    <w:rsid w:val="00F7188E"/>
    <w:rsid w:val="00F71E15"/>
    <w:rsid w:val="00F71F4D"/>
    <w:rsid w:val="00F71FAB"/>
    <w:rsid w:val="00F720BD"/>
    <w:rsid w:val="00F72102"/>
    <w:rsid w:val="00F72107"/>
    <w:rsid w:val="00F721BE"/>
    <w:rsid w:val="00F72693"/>
    <w:rsid w:val="00F7278E"/>
    <w:rsid w:val="00F72D81"/>
    <w:rsid w:val="00F7320D"/>
    <w:rsid w:val="00F73549"/>
    <w:rsid w:val="00F7360C"/>
    <w:rsid w:val="00F7366F"/>
    <w:rsid w:val="00F73768"/>
    <w:rsid w:val="00F73B6D"/>
    <w:rsid w:val="00F73C63"/>
    <w:rsid w:val="00F73D18"/>
    <w:rsid w:val="00F74211"/>
    <w:rsid w:val="00F745BD"/>
    <w:rsid w:val="00F74AD8"/>
    <w:rsid w:val="00F74D14"/>
    <w:rsid w:val="00F74E13"/>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A51"/>
    <w:rsid w:val="00F76F2A"/>
    <w:rsid w:val="00F77C8B"/>
    <w:rsid w:val="00F77C93"/>
    <w:rsid w:val="00F77CC1"/>
    <w:rsid w:val="00F80463"/>
    <w:rsid w:val="00F808D7"/>
    <w:rsid w:val="00F80AED"/>
    <w:rsid w:val="00F80B34"/>
    <w:rsid w:val="00F80F2A"/>
    <w:rsid w:val="00F81098"/>
    <w:rsid w:val="00F81B52"/>
    <w:rsid w:val="00F821A3"/>
    <w:rsid w:val="00F8253D"/>
    <w:rsid w:val="00F8277D"/>
    <w:rsid w:val="00F8282F"/>
    <w:rsid w:val="00F82AFE"/>
    <w:rsid w:val="00F82FCB"/>
    <w:rsid w:val="00F83422"/>
    <w:rsid w:val="00F834E3"/>
    <w:rsid w:val="00F834E8"/>
    <w:rsid w:val="00F83A16"/>
    <w:rsid w:val="00F83F1F"/>
    <w:rsid w:val="00F84000"/>
    <w:rsid w:val="00F84542"/>
    <w:rsid w:val="00F846E6"/>
    <w:rsid w:val="00F84B2B"/>
    <w:rsid w:val="00F84D66"/>
    <w:rsid w:val="00F850B6"/>
    <w:rsid w:val="00F850D7"/>
    <w:rsid w:val="00F85121"/>
    <w:rsid w:val="00F8515D"/>
    <w:rsid w:val="00F8535A"/>
    <w:rsid w:val="00F8551D"/>
    <w:rsid w:val="00F85DE8"/>
    <w:rsid w:val="00F85EE7"/>
    <w:rsid w:val="00F86A1A"/>
    <w:rsid w:val="00F86B45"/>
    <w:rsid w:val="00F872BE"/>
    <w:rsid w:val="00F87877"/>
    <w:rsid w:val="00F8792B"/>
    <w:rsid w:val="00F87DFC"/>
    <w:rsid w:val="00F900FA"/>
    <w:rsid w:val="00F9036E"/>
    <w:rsid w:val="00F90732"/>
    <w:rsid w:val="00F90996"/>
    <w:rsid w:val="00F90CBC"/>
    <w:rsid w:val="00F9116D"/>
    <w:rsid w:val="00F912E7"/>
    <w:rsid w:val="00F91791"/>
    <w:rsid w:val="00F91960"/>
    <w:rsid w:val="00F91D52"/>
    <w:rsid w:val="00F921E5"/>
    <w:rsid w:val="00F922C2"/>
    <w:rsid w:val="00F9253F"/>
    <w:rsid w:val="00F926C8"/>
    <w:rsid w:val="00F92917"/>
    <w:rsid w:val="00F92B87"/>
    <w:rsid w:val="00F92DAA"/>
    <w:rsid w:val="00F92DE6"/>
    <w:rsid w:val="00F92F03"/>
    <w:rsid w:val="00F93563"/>
    <w:rsid w:val="00F939EF"/>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154"/>
    <w:rsid w:val="00F96493"/>
    <w:rsid w:val="00F969F8"/>
    <w:rsid w:val="00F96DCC"/>
    <w:rsid w:val="00F96F4C"/>
    <w:rsid w:val="00F9729C"/>
    <w:rsid w:val="00F977EF"/>
    <w:rsid w:val="00F978C5"/>
    <w:rsid w:val="00F97A71"/>
    <w:rsid w:val="00F97BAF"/>
    <w:rsid w:val="00F97F90"/>
    <w:rsid w:val="00FA0008"/>
    <w:rsid w:val="00FA0022"/>
    <w:rsid w:val="00FA017E"/>
    <w:rsid w:val="00FA0199"/>
    <w:rsid w:val="00FA0937"/>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AA"/>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6F2F"/>
    <w:rsid w:val="00FA7385"/>
    <w:rsid w:val="00FA73F6"/>
    <w:rsid w:val="00FA7809"/>
    <w:rsid w:val="00FA7BEB"/>
    <w:rsid w:val="00FA7C44"/>
    <w:rsid w:val="00FA7E25"/>
    <w:rsid w:val="00FB0117"/>
    <w:rsid w:val="00FB02DF"/>
    <w:rsid w:val="00FB0337"/>
    <w:rsid w:val="00FB05C2"/>
    <w:rsid w:val="00FB0EE5"/>
    <w:rsid w:val="00FB1111"/>
    <w:rsid w:val="00FB1120"/>
    <w:rsid w:val="00FB118F"/>
    <w:rsid w:val="00FB17BD"/>
    <w:rsid w:val="00FB18BE"/>
    <w:rsid w:val="00FB195B"/>
    <w:rsid w:val="00FB1F13"/>
    <w:rsid w:val="00FB1F4C"/>
    <w:rsid w:val="00FB206F"/>
    <w:rsid w:val="00FB24C1"/>
    <w:rsid w:val="00FB2551"/>
    <w:rsid w:val="00FB29E0"/>
    <w:rsid w:val="00FB2DB4"/>
    <w:rsid w:val="00FB30B8"/>
    <w:rsid w:val="00FB3727"/>
    <w:rsid w:val="00FB39AA"/>
    <w:rsid w:val="00FB3A8E"/>
    <w:rsid w:val="00FB3D12"/>
    <w:rsid w:val="00FB3EE0"/>
    <w:rsid w:val="00FB3F7C"/>
    <w:rsid w:val="00FB41AF"/>
    <w:rsid w:val="00FB41B4"/>
    <w:rsid w:val="00FB42FA"/>
    <w:rsid w:val="00FB431E"/>
    <w:rsid w:val="00FB452F"/>
    <w:rsid w:val="00FB455F"/>
    <w:rsid w:val="00FB46D6"/>
    <w:rsid w:val="00FB473B"/>
    <w:rsid w:val="00FB4940"/>
    <w:rsid w:val="00FB4A86"/>
    <w:rsid w:val="00FB4C82"/>
    <w:rsid w:val="00FB4F2E"/>
    <w:rsid w:val="00FB53CD"/>
    <w:rsid w:val="00FB5620"/>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5A0"/>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514"/>
    <w:rsid w:val="00FC451F"/>
    <w:rsid w:val="00FC4CDA"/>
    <w:rsid w:val="00FC4D23"/>
    <w:rsid w:val="00FC4F3A"/>
    <w:rsid w:val="00FC52FE"/>
    <w:rsid w:val="00FC548C"/>
    <w:rsid w:val="00FC54F9"/>
    <w:rsid w:val="00FC5850"/>
    <w:rsid w:val="00FC59ED"/>
    <w:rsid w:val="00FC5CBE"/>
    <w:rsid w:val="00FC616E"/>
    <w:rsid w:val="00FC6585"/>
    <w:rsid w:val="00FC67C1"/>
    <w:rsid w:val="00FC688E"/>
    <w:rsid w:val="00FC68A8"/>
    <w:rsid w:val="00FC6AA5"/>
    <w:rsid w:val="00FC6B46"/>
    <w:rsid w:val="00FC6E8E"/>
    <w:rsid w:val="00FC7485"/>
    <w:rsid w:val="00FC749B"/>
    <w:rsid w:val="00FC756E"/>
    <w:rsid w:val="00FC7712"/>
    <w:rsid w:val="00FC785A"/>
    <w:rsid w:val="00FC7A48"/>
    <w:rsid w:val="00FC7F77"/>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8ED"/>
    <w:rsid w:val="00FD5B9B"/>
    <w:rsid w:val="00FD603E"/>
    <w:rsid w:val="00FD61EB"/>
    <w:rsid w:val="00FD630F"/>
    <w:rsid w:val="00FD6377"/>
    <w:rsid w:val="00FD63A0"/>
    <w:rsid w:val="00FD648A"/>
    <w:rsid w:val="00FD64A0"/>
    <w:rsid w:val="00FD65A6"/>
    <w:rsid w:val="00FD65CA"/>
    <w:rsid w:val="00FD685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07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38A"/>
    <w:rsid w:val="00FE44F0"/>
    <w:rsid w:val="00FE4E29"/>
    <w:rsid w:val="00FE514A"/>
    <w:rsid w:val="00FE52DB"/>
    <w:rsid w:val="00FE550B"/>
    <w:rsid w:val="00FE5542"/>
    <w:rsid w:val="00FE5756"/>
    <w:rsid w:val="00FE5E3E"/>
    <w:rsid w:val="00FE5F8A"/>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0FD8"/>
    <w:rsid w:val="00FF1440"/>
    <w:rsid w:val="00FF1512"/>
    <w:rsid w:val="00FF158D"/>
    <w:rsid w:val="00FF15CD"/>
    <w:rsid w:val="00FF1AB9"/>
    <w:rsid w:val="00FF1B0D"/>
    <w:rsid w:val="00FF1E09"/>
    <w:rsid w:val="00FF205C"/>
    <w:rsid w:val="00FF2451"/>
    <w:rsid w:val="00FF25CF"/>
    <w:rsid w:val="00FF26F5"/>
    <w:rsid w:val="00FF2796"/>
    <w:rsid w:val="00FF326A"/>
    <w:rsid w:val="00FF3568"/>
    <w:rsid w:val="00FF3895"/>
    <w:rsid w:val="00FF3B5F"/>
    <w:rsid w:val="00FF40B2"/>
    <w:rsid w:val="00FF4256"/>
    <w:rsid w:val="00FF4796"/>
    <w:rsid w:val="00FF47C0"/>
    <w:rsid w:val="00FF4962"/>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A7"/>
    <w:rsid w:val="00FF645C"/>
    <w:rsid w:val="00FF65B8"/>
    <w:rsid w:val="00FF663A"/>
    <w:rsid w:val="00FF687B"/>
    <w:rsid w:val="00FF699F"/>
    <w:rsid w:val="00FF6A1A"/>
    <w:rsid w:val="00FF6A68"/>
    <w:rsid w:val="00FF6E7F"/>
    <w:rsid w:val="00FF6F0D"/>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85E3F795-DFC9-4EA3-B5B8-8241C2DA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uiPriority="99" w:qFormat="1"/>
    <w:lsdException w:name="header" w:qFormat="1"/>
    <w:lsdException w:name="footer" w:uiPriority="99" w:qFormat="1"/>
    <w:lsdException w:name="caption" w:uiPriority="99" w:qFormat="1"/>
    <w:lsdException w:name="annotation reference" w:semiHidden="1" w:uiPriority="99"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61A0C"/>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
    <w:basedOn w:val="a0"/>
    <w:next w:val="a0"/>
    <w:link w:val="10"/>
    <w:qFormat/>
    <w:pPr>
      <w:widowControl w:val="0"/>
      <w:numPr>
        <w:numId w:val="1"/>
      </w:numPr>
      <w:tabs>
        <w:tab w:val="left" w:pos="432"/>
      </w:tabs>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tabs>
        <w:tab w:val="left" w:pos="432"/>
        <w:tab w:val="left" w:pos="576"/>
        <w:tab w:val="left" w:pos="3978"/>
      </w:tabs>
      <w:spacing w:before="240" w:after="60"/>
      <w:outlineLvl w:val="1"/>
    </w:pPr>
    <w:rPr>
      <w:rFonts w:ascii="Arial" w:hAnsi="Arial"/>
      <w:b/>
      <w:bCs/>
      <w:i/>
      <w:iCs/>
      <w:sz w:val="24"/>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pPr>
      <w:keepNext/>
      <w:numPr>
        <w:ilvl w:val="2"/>
        <w:numId w:val="1"/>
      </w:numPr>
      <w:tabs>
        <w:tab w:val="left" w:pos="432"/>
        <w:tab w:val="left" w:pos="720"/>
      </w:tabs>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heading 4,Memo Heading 5"/>
    <w:basedOn w:val="3"/>
    <w:next w:val="a0"/>
    <w:link w:val="40"/>
    <w:qFormat/>
    <w:pPr>
      <w:numPr>
        <w:ilvl w:val="3"/>
      </w:numPr>
      <w:outlineLvl w:val="3"/>
    </w:pPr>
    <w:rPr>
      <w:i/>
    </w:rPr>
  </w:style>
  <w:style w:type="paragraph" w:styleId="5">
    <w:name w:val="heading 5"/>
    <w:basedOn w:val="4"/>
    <w:next w:val="a0"/>
    <w:link w:val="50"/>
    <w:qFormat/>
    <w:pPr>
      <w:numPr>
        <w:ilvl w:val="4"/>
      </w:numPr>
      <w:ind w:left="864" w:hanging="864"/>
      <w:outlineLvl w:val="4"/>
    </w:pPr>
    <w:rPr>
      <w:bCs w:val="0"/>
      <w:i w:val="0"/>
      <w:iCs/>
      <w:sz w:val="18"/>
    </w:rPr>
  </w:style>
  <w:style w:type="paragraph" w:styleId="6">
    <w:name w:val="heading 6"/>
    <w:basedOn w:val="a0"/>
    <w:next w:val="a0"/>
    <w:link w:val="60"/>
    <w:qFormat/>
    <w:pPr>
      <w:numPr>
        <w:ilvl w:val="5"/>
        <w:numId w:val="1"/>
      </w:numPr>
      <w:tabs>
        <w:tab w:val="left" w:pos="432"/>
        <w:tab w:val="left" w:pos="1152"/>
      </w:tabs>
      <w:spacing w:before="240" w:after="60"/>
      <w:outlineLvl w:val="5"/>
    </w:pPr>
    <w:rPr>
      <w:rFonts w:ascii="Times New Roman" w:hAnsi="Times New Roman"/>
      <w:b/>
      <w:bCs/>
      <w:i/>
      <w:szCs w:val="22"/>
      <w:lang w:eastAsia="zh-CN"/>
    </w:rPr>
  </w:style>
  <w:style w:type="paragraph" w:styleId="7">
    <w:name w:val="heading 7"/>
    <w:basedOn w:val="a0"/>
    <w:next w:val="a0"/>
    <w:link w:val="70"/>
    <w:qFormat/>
    <w:pPr>
      <w:numPr>
        <w:ilvl w:val="6"/>
        <w:numId w:val="1"/>
      </w:numPr>
      <w:tabs>
        <w:tab w:val="left" w:pos="432"/>
        <w:tab w:val="left" w:pos="1296"/>
      </w:tabs>
      <w:spacing w:before="240" w:after="60"/>
      <w:outlineLvl w:val="6"/>
    </w:pPr>
    <w:rPr>
      <w:rFonts w:ascii="Times New Roman" w:hAnsi="Times New Roman"/>
      <w:sz w:val="24"/>
      <w:lang w:eastAsia="zh-CN"/>
    </w:rPr>
  </w:style>
  <w:style w:type="paragraph" w:styleId="8">
    <w:name w:val="heading 8"/>
    <w:basedOn w:val="a0"/>
    <w:next w:val="a0"/>
    <w:link w:val="80"/>
    <w:qFormat/>
    <w:pPr>
      <w:numPr>
        <w:ilvl w:val="7"/>
        <w:numId w:val="1"/>
      </w:numPr>
      <w:tabs>
        <w:tab w:val="left" w:pos="432"/>
        <w:tab w:val="left" w:pos="1440"/>
      </w:tabs>
      <w:spacing w:before="240" w:after="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tabs>
        <w:tab w:val="left" w:pos="432"/>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TOC8">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TOC6">
    <w:name w:val="toc 6"/>
    <w:basedOn w:val="a0"/>
    <w:next w:val="a0"/>
    <w:uiPriority w:val="39"/>
    <w:pPr>
      <w:ind w:left="1200" w:firstLine="0"/>
    </w:pPr>
    <w:rPr>
      <w:rFonts w:ascii="Times New Roman" w:eastAsia="MS Mincho" w:hAnsi="Times New Roman"/>
      <w:sz w:val="24"/>
      <w:lang w:eastAsia="ja-JP"/>
    </w:rPr>
  </w:style>
  <w:style w:type="paragraph" w:styleId="TOC2">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uiPriority w:val="99"/>
    <w:qFormat/>
    <w:rPr>
      <w:sz w:val="16"/>
      <w:szCs w:val="16"/>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Pr>
      <w:rFonts w:ascii="Arial" w:hAnsi="Arial"/>
      <w:b/>
      <w:bCs/>
      <w:szCs w:val="26"/>
      <w:lang w:val="en-GB"/>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 w:val="left" w:pos="432"/>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uiPriority w:val="99"/>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1,列表段,列出"/>
    <w:basedOn w:val="a0"/>
    <w:link w:val="aff3"/>
    <w:uiPriority w:val="34"/>
    <w:qFormat/>
    <w:pPr>
      <w:ind w:leftChars="400" w:left="840"/>
    </w:pPr>
    <w:rPr>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Arial" w:hAnsi="Arial"/>
      <w:b/>
      <w:bCs/>
      <w:i/>
      <w:szCs w:val="26"/>
      <w:lang w:val="en-GB"/>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tabs>
        <w:tab w:val="left" w:pos="720"/>
      </w:tabs>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rPr>
      <w:rFonts w:ascii="Arial" w:hAnsi="Arial"/>
      <w:b/>
      <w:iCs/>
      <w:sz w:val="18"/>
      <w:szCs w:val="26"/>
      <w:lang w:val="en-GB"/>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rPr>
      <w:b/>
      <w:bCs/>
      <w:i/>
      <w:szCs w:val="22"/>
      <w:lang w:val="en-GB"/>
    </w:rPr>
  </w:style>
  <w:style w:type="character" w:customStyle="1" w:styleId="70">
    <w:name w:val="标题 7 字符"/>
    <w:link w:val="7"/>
    <w:rPr>
      <w:sz w:val="24"/>
      <w:szCs w:val="24"/>
      <w:lang w:val="en-GB"/>
    </w:rPr>
  </w:style>
  <w:style w:type="character" w:customStyle="1" w:styleId="80">
    <w:name w:val="标题 8 字符"/>
    <w:link w:val="8"/>
    <w:rPr>
      <w:i/>
      <w:iCs/>
      <w:sz w:val="24"/>
      <w:szCs w:val="24"/>
      <w:lang w:val="en-GB"/>
    </w:rPr>
  </w:style>
  <w:style w:type="character" w:customStyle="1" w:styleId="90">
    <w:name w:val="标题 9 字符"/>
    <w:link w:val="9"/>
    <w:rPr>
      <w:rFonts w:ascii="Arial" w:hAnsi="Arial"/>
      <w:sz w:val="22"/>
      <w:szCs w:val="22"/>
      <w:lang w:val="en-GB"/>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Pr>
      <w:rFonts w:ascii="Arial" w:hAnsi="Arial"/>
      <w:b/>
      <w:bCs/>
      <w:kern w:val="32"/>
      <w:sz w:val="32"/>
      <w:szCs w:val="32"/>
      <w:lang w:val="en-GB"/>
    </w:rPr>
  </w:style>
  <w:style w:type="character" w:customStyle="1" w:styleId="21">
    <w:name w:val="标题 2 字符"/>
    <w:link w:val="2"/>
    <w:uiPriority w:val="9"/>
    <w:qFormat/>
    <w:rPr>
      <w:rFonts w:ascii="Arial" w:hAnsi="Arial"/>
      <w:b/>
      <w:bCs/>
      <w:i/>
      <w:iCs/>
      <w:sz w:val="24"/>
      <w:szCs w:val="28"/>
      <w:lang w:val="en-GB"/>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tabs>
        <w:tab w:val="left" w:pos="432"/>
      </w:tabs>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rsid w:val="00B57595"/>
    <w:pPr>
      <w:keepNext/>
      <w:keepLines/>
      <w:widowControl/>
      <w:pBdr>
        <w:top w:val="single" w:sz="12" w:space="3" w:color="auto"/>
      </w:pBdr>
      <w:overflowPunct w:val="0"/>
      <w:autoSpaceDE w:val="0"/>
      <w:autoSpaceDN w:val="0"/>
      <w:adjustRightInd w:val="0"/>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sid w:val="00B57595"/>
    <w:rPr>
      <w:rFonts w:ascii="Arial" w:eastAsiaTheme="minorEastAsia" w:hAnsi="Arial"/>
      <w:sz w:val="36"/>
      <w:lang w:val="en-GB" w:eastAsia="en-US"/>
    </w:rPr>
  </w:style>
  <w:style w:type="table" w:customStyle="1" w:styleId="13">
    <w:name w:val="网格型1"/>
    <w:basedOn w:val="a2"/>
    <w:next w:val="afc"/>
    <w:uiPriority w:val="39"/>
    <w:qFormat/>
    <w:rsid w:val="0050064B"/>
    <w:rPr>
      <w:rFonts w:ascii="等线" w:eastAsia="等线" w:hAnsi="等线"/>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2"/>
    <w:next w:val="afc"/>
    <w:qFormat/>
    <w:rsid w:val="00F304AF"/>
    <w:rPr>
      <w:rFonts w:ascii="等线" w:eastAsia="等线" w:hAnsi="等线"/>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2"/>
    <w:next w:val="afc"/>
    <w:qFormat/>
    <w:rsid w:val="00E5271E"/>
    <w:rPr>
      <w:rFonts w:ascii="等线" w:eastAsia="等线" w:hAnsi="等线"/>
      <w:kern w:val="2"/>
      <w:sz w:val="21"/>
      <w:szCs w:val="2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0"/>
    <w:next w:val="Doc-text2"/>
    <w:uiPriority w:val="99"/>
    <w:qFormat/>
    <w:rsid w:val="00EB7978"/>
    <w:pPr>
      <w:numPr>
        <w:numId w:val="12"/>
      </w:numPr>
      <w:tabs>
        <w:tab w:val="clear" w:pos="360"/>
        <w:tab w:val="num" w:pos="1619"/>
      </w:tabs>
      <w:spacing w:before="60"/>
      <w:ind w:left="1619"/>
    </w:pPr>
    <w:rPr>
      <w:rFonts w:ascii="Arial" w:eastAsia="MS Mincho" w:hAnsi="Arial"/>
      <w:b/>
      <w:lang w:eastAsia="en-GB"/>
    </w:rPr>
  </w:style>
  <w:style w:type="table" w:customStyle="1" w:styleId="41">
    <w:name w:val="网格型4"/>
    <w:basedOn w:val="a2"/>
    <w:next w:val="afc"/>
    <w:qFormat/>
    <w:rsid w:val="00123CCE"/>
    <w:rPr>
      <w:rFonts w:ascii="等线" w:eastAsia="等线" w:hAnsi="等线"/>
      <w:kern w:val="2"/>
      <w:sz w:val="21"/>
      <w:szCs w:val="2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2"/>
    <w:next w:val="afc"/>
    <w:qFormat/>
    <w:rsid w:val="00F5720D"/>
    <w:rPr>
      <w:rFonts w:ascii="等线" w:eastAsia="等线" w:hAnsi="等线"/>
      <w:kern w:val="2"/>
      <w:sz w:val="21"/>
      <w:szCs w:val="2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2701D3"/>
    <w:rPr>
      <w:lang w:val="en-GB" w:eastAsia="en-US"/>
    </w:rPr>
  </w:style>
  <w:style w:type="paragraph" w:customStyle="1" w:styleId="0Maintext">
    <w:name w:val="0 Main text"/>
    <w:basedOn w:val="a0"/>
    <w:link w:val="0MaintextChar"/>
    <w:qFormat/>
    <w:rsid w:val="002701D3"/>
    <w:pPr>
      <w:ind w:left="0" w:firstLine="0"/>
      <w:jc w:val="both"/>
    </w:pPr>
    <w:rPr>
      <w:rFonts w:ascii="Times New Roman" w:hAnsi="Times New Roman"/>
      <w:szCs w:val="20"/>
    </w:rPr>
  </w:style>
  <w:style w:type="character" w:customStyle="1" w:styleId="text-only">
    <w:name w:val="text-only"/>
    <w:basedOn w:val="a1"/>
    <w:rsid w:val="008C6E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15674">
      <w:bodyDiv w:val="1"/>
      <w:marLeft w:val="0"/>
      <w:marRight w:val="0"/>
      <w:marTop w:val="0"/>
      <w:marBottom w:val="0"/>
      <w:divBdr>
        <w:top w:val="none" w:sz="0" w:space="0" w:color="auto"/>
        <w:left w:val="none" w:sz="0" w:space="0" w:color="auto"/>
        <w:bottom w:val="none" w:sz="0" w:space="0" w:color="auto"/>
        <w:right w:val="none" w:sz="0" w:space="0" w:color="auto"/>
      </w:divBdr>
    </w:div>
    <w:div w:id="69932358">
      <w:bodyDiv w:val="1"/>
      <w:marLeft w:val="0"/>
      <w:marRight w:val="0"/>
      <w:marTop w:val="0"/>
      <w:marBottom w:val="0"/>
      <w:divBdr>
        <w:top w:val="none" w:sz="0" w:space="0" w:color="auto"/>
        <w:left w:val="none" w:sz="0" w:space="0" w:color="auto"/>
        <w:bottom w:val="none" w:sz="0" w:space="0" w:color="auto"/>
        <w:right w:val="none" w:sz="0" w:space="0" w:color="auto"/>
      </w:divBdr>
    </w:div>
    <w:div w:id="109974948">
      <w:bodyDiv w:val="1"/>
      <w:marLeft w:val="0"/>
      <w:marRight w:val="0"/>
      <w:marTop w:val="0"/>
      <w:marBottom w:val="0"/>
      <w:divBdr>
        <w:top w:val="none" w:sz="0" w:space="0" w:color="auto"/>
        <w:left w:val="none" w:sz="0" w:space="0" w:color="auto"/>
        <w:bottom w:val="none" w:sz="0" w:space="0" w:color="auto"/>
        <w:right w:val="none" w:sz="0" w:space="0" w:color="auto"/>
      </w:divBdr>
    </w:div>
    <w:div w:id="202712240">
      <w:bodyDiv w:val="1"/>
      <w:marLeft w:val="0"/>
      <w:marRight w:val="0"/>
      <w:marTop w:val="0"/>
      <w:marBottom w:val="0"/>
      <w:divBdr>
        <w:top w:val="none" w:sz="0" w:space="0" w:color="auto"/>
        <w:left w:val="none" w:sz="0" w:space="0" w:color="auto"/>
        <w:bottom w:val="none" w:sz="0" w:space="0" w:color="auto"/>
        <w:right w:val="none" w:sz="0" w:space="0" w:color="auto"/>
      </w:divBdr>
    </w:div>
    <w:div w:id="282880615">
      <w:bodyDiv w:val="1"/>
      <w:marLeft w:val="0"/>
      <w:marRight w:val="0"/>
      <w:marTop w:val="0"/>
      <w:marBottom w:val="0"/>
      <w:divBdr>
        <w:top w:val="none" w:sz="0" w:space="0" w:color="auto"/>
        <w:left w:val="none" w:sz="0" w:space="0" w:color="auto"/>
        <w:bottom w:val="none" w:sz="0" w:space="0" w:color="auto"/>
        <w:right w:val="none" w:sz="0" w:space="0" w:color="auto"/>
      </w:divBdr>
    </w:div>
    <w:div w:id="457458166">
      <w:bodyDiv w:val="1"/>
      <w:marLeft w:val="0"/>
      <w:marRight w:val="0"/>
      <w:marTop w:val="0"/>
      <w:marBottom w:val="0"/>
      <w:divBdr>
        <w:top w:val="none" w:sz="0" w:space="0" w:color="auto"/>
        <w:left w:val="none" w:sz="0" w:space="0" w:color="auto"/>
        <w:bottom w:val="none" w:sz="0" w:space="0" w:color="auto"/>
        <w:right w:val="none" w:sz="0" w:space="0" w:color="auto"/>
      </w:divBdr>
    </w:div>
    <w:div w:id="467169374">
      <w:bodyDiv w:val="1"/>
      <w:marLeft w:val="0"/>
      <w:marRight w:val="0"/>
      <w:marTop w:val="0"/>
      <w:marBottom w:val="0"/>
      <w:divBdr>
        <w:top w:val="none" w:sz="0" w:space="0" w:color="auto"/>
        <w:left w:val="none" w:sz="0" w:space="0" w:color="auto"/>
        <w:bottom w:val="none" w:sz="0" w:space="0" w:color="auto"/>
        <w:right w:val="none" w:sz="0" w:space="0" w:color="auto"/>
      </w:divBdr>
      <w:divsChild>
        <w:div w:id="1148322737">
          <w:marLeft w:val="2448"/>
          <w:marRight w:val="0"/>
          <w:marTop w:val="0"/>
          <w:marBottom w:val="0"/>
          <w:divBdr>
            <w:top w:val="none" w:sz="0" w:space="0" w:color="auto"/>
            <w:left w:val="none" w:sz="0" w:space="0" w:color="auto"/>
            <w:bottom w:val="none" w:sz="0" w:space="0" w:color="auto"/>
            <w:right w:val="none" w:sz="0" w:space="0" w:color="auto"/>
          </w:divBdr>
        </w:div>
      </w:divsChild>
    </w:div>
    <w:div w:id="563099290">
      <w:bodyDiv w:val="1"/>
      <w:marLeft w:val="0"/>
      <w:marRight w:val="0"/>
      <w:marTop w:val="0"/>
      <w:marBottom w:val="0"/>
      <w:divBdr>
        <w:top w:val="none" w:sz="0" w:space="0" w:color="auto"/>
        <w:left w:val="none" w:sz="0" w:space="0" w:color="auto"/>
        <w:bottom w:val="none" w:sz="0" w:space="0" w:color="auto"/>
        <w:right w:val="none" w:sz="0" w:space="0" w:color="auto"/>
      </w:divBdr>
    </w:div>
    <w:div w:id="569929520">
      <w:bodyDiv w:val="1"/>
      <w:marLeft w:val="0"/>
      <w:marRight w:val="0"/>
      <w:marTop w:val="0"/>
      <w:marBottom w:val="0"/>
      <w:divBdr>
        <w:top w:val="none" w:sz="0" w:space="0" w:color="auto"/>
        <w:left w:val="none" w:sz="0" w:space="0" w:color="auto"/>
        <w:bottom w:val="none" w:sz="0" w:space="0" w:color="auto"/>
        <w:right w:val="none" w:sz="0" w:space="0" w:color="auto"/>
      </w:divBdr>
      <w:divsChild>
        <w:div w:id="1380586808">
          <w:marLeft w:val="0"/>
          <w:marRight w:val="0"/>
          <w:marTop w:val="0"/>
          <w:marBottom w:val="0"/>
          <w:divBdr>
            <w:top w:val="none" w:sz="0" w:space="0" w:color="auto"/>
            <w:left w:val="none" w:sz="0" w:space="0" w:color="auto"/>
            <w:bottom w:val="none" w:sz="0" w:space="0" w:color="auto"/>
            <w:right w:val="none" w:sz="0" w:space="0" w:color="auto"/>
          </w:divBdr>
        </w:div>
      </w:divsChild>
    </w:div>
    <w:div w:id="578907700">
      <w:bodyDiv w:val="1"/>
      <w:marLeft w:val="0"/>
      <w:marRight w:val="0"/>
      <w:marTop w:val="0"/>
      <w:marBottom w:val="0"/>
      <w:divBdr>
        <w:top w:val="none" w:sz="0" w:space="0" w:color="auto"/>
        <w:left w:val="none" w:sz="0" w:space="0" w:color="auto"/>
        <w:bottom w:val="none" w:sz="0" w:space="0" w:color="auto"/>
        <w:right w:val="none" w:sz="0" w:space="0" w:color="auto"/>
      </w:divBdr>
    </w:div>
    <w:div w:id="621883568">
      <w:bodyDiv w:val="1"/>
      <w:marLeft w:val="0"/>
      <w:marRight w:val="0"/>
      <w:marTop w:val="0"/>
      <w:marBottom w:val="0"/>
      <w:divBdr>
        <w:top w:val="none" w:sz="0" w:space="0" w:color="auto"/>
        <w:left w:val="none" w:sz="0" w:space="0" w:color="auto"/>
        <w:bottom w:val="none" w:sz="0" w:space="0" w:color="auto"/>
        <w:right w:val="none" w:sz="0" w:space="0" w:color="auto"/>
      </w:divBdr>
    </w:div>
    <w:div w:id="685135926">
      <w:bodyDiv w:val="1"/>
      <w:marLeft w:val="0"/>
      <w:marRight w:val="0"/>
      <w:marTop w:val="0"/>
      <w:marBottom w:val="0"/>
      <w:divBdr>
        <w:top w:val="none" w:sz="0" w:space="0" w:color="auto"/>
        <w:left w:val="none" w:sz="0" w:space="0" w:color="auto"/>
        <w:bottom w:val="none" w:sz="0" w:space="0" w:color="auto"/>
        <w:right w:val="none" w:sz="0" w:space="0" w:color="auto"/>
      </w:divBdr>
    </w:div>
    <w:div w:id="705259238">
      <w:bodyDiv w:val="1"/>
      <w:marLeft w:val="0"/>
      <w:marRight w:val="0"/>
      <w:marTop w:val="0"/>
      <w:marBottom w:val="0"/>
      <w:divBdr>
        <w:top w:val="none" w:sz="0" w:space="0" w:color="auto"/>
        <w:left w:val="none" w:sz="0" w:space="0" w:color="auto"/>
        <w:bottom w:val="none" w:sz="0" w:space="0" w:color="auto"/>
        <w:right w:val="none" w:sz="0" w:space="0" w:color="auto"/>
      </w:divBdr>
    </w:div>
    <w:div w:id="705761709">
      <w:bodyDiv w:val="1"/>
      <w:marLeft w:val="0"/>
      <w:marRight w:val="0"/>
      <w:marTop w:val="0"/>
      <w:marBottom w:val="0"/>
      <w:divBdr>
        <w:top w:val="none" w:sz="0" w:space="0" w:color="auto"/>
        <w:left w:val="none" w:sz="0" w:space="0" w:color="auto"/>
        <w:bottom w:val="none" w:sz="0" w:space="0" w:color="auto"/>
        <w:right w:val="none" w:sz="0" w:space="0" w:color="auto"/>
      </w:divBdr>
    </w:div>
    <w:div w:id="824853195">
      <w:bodyDiv w:val="1"/>
      <w:marLeft w:val="0"/>
      <w:marRight w:val="0"/>
      <w:marTop w:val="0"/>
      <w:marBottom w:val="0"/>
      <w:divBdr>
        <w:top w:val="none" w:sz="0" w:space="0" w:color="auto"/>
        <w:left w:val="none" w:sz="0" w:space="0" w:color="auto"/>
        <w:bottom w:val="none" w:sz="0" w:space="0" w:color="auto"/>
        <w:right w:val="none" w:sz="0" w:space="0" w:color="auto"/>
      </w:divBdr>
    </w:div>
    <w:div w:id="860046696">
      <w:bodyDiv w:val="1"/>
      <w:marLeft w:val="0"/>
      <w:marRight w:val="0"/>
      <w:marTop w:val="0"/>
      <w:marBottom w:val="0"/>
      <w:divBdr>
        <w:top w:val="none" w:sz="0" w:space="0" w:color="auto"/>
        <w:left w:val="none" w:sz="0" w:space="0" w:color="auto"/>
        <w:bottom w:val="none" w:sz="0" w:space="0" w:color="auto"/>
        <w:right w:val="none" w:sz="0" w:space="0" w:color="auto"/>
      </w:divBdr>
    </w:div>
    <w:div w:id="1003971410">
      <w:bodyDiv w:val="1"/>
      <w:marLeft w:val="0"/>
      <w:marRight w:val="0"/>
      <w:marTop w:val="0"/>
      <w:marBottom w:val="0"/>
      <w:divBdr>
        <w:top w:val="none" w:sz="0" w:space="0" w:color="auto"/>
        <w:left w:val="none" w:sz="0" w:space="0" w:color="auto"/>
        <w:bottom w:val="none" w:sz="0" w:space="0" w:color="auto"/>
        <w:right w:val="none" w:sz="0" w:space="0" w:color="auto"/>
      </w:divBdr>
    </w:div>
    <w:div w:id="1135175980">
      <w:bodyDiv w:val="1"/>
      <w:marLeft w:val="0"/>
      <w:marRight w:val="0"/>
      <w:marTop w:val="0"/>
      <w:marBottom w:val="0"/>
      <w:divBdr>
        <w:top w:val="none" w:sz="0" w:space="0" w:color="auto"/>
        <w:left w:val="none" w:sz="0" w:space="0" w:color="auto"/>
        <w:bottom w:val="none" w:sz="0" w:space="0" w:color="auto"/>
        <w:right w:val="none" w:sz="0" w:space="0" w:color="auto"/>
      </w:divBdr>
    </w:div>
    <w:div w:id="1247693143">
      <w:bodyDiv w:val="1"/>
      <w:marLeft w:val="0"/>
      <w:marRight w:val="0"/>
      <w:marTop w:val="0"/>
      <w:marBottom w:val="0"/>
      <w:divBdr>
        <w:top w:val="none" w:sz="0" w:space="0" w:color="auto"/>
        <w:left w:val="none" w:sz="0" w:space="0" w:color="auto"/>
        <w:bottom w:val="none" w:sz="0" w:space="0" w:color="auto"/>
        <w:right w:val="none" w:sz="0" w:space="0" w:color="auto"/>
      </w:divBdr>
    </w:div>
    <w:div w:id="1291663978">
      <w:bodyDiv w:val="1"/>
      <w:marLeft w:val="0"/>
      <w:marRight w:val="0"/>
      <w:marTop w:val="0"/>
      <w:marBottom w:val="0"/>
      <w:divBdr>
        <w:top w:val="none" w:sz="0" w:space="0" w:color="auto"/>
        <w:left w:val="none" w:sz="0" w:space="0" w:color="auto"/>
        <w:bottom w:val="none" w:sz="0" w:space="0" w:color="auto"/>
        <w:right w:val="none" w:sz="0" w:space="0" w:color="auto"/>
      </w:divBdr>
    </w:div>
    <w:div w:id="1338463832">
      <w:bodyDiv w:val="1"/>
      <w:marLeft w:val="0"/>
      <w:marRight w:val="0"/>
      <w:marTop w:val="0"/>
      <w:marBottom w:val="0"/>
      <w:divBdr>
        <w:top w:val="none" w:sz="0" w:space="0" w:color="auto"/>
        <w:left w:val="none" w:sz="0" w:space="0" w:color="auto"/>
        <w:bottom w:val="none" w:sz="0" w:space="0" w:color="auto"/>
        <w:right w:val="none" w:sz="0" w:space="0" w:color="auto"/>
      </w:divBdr>
    </w:div>
    <w:div w:id="1470367671">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 w:id="1545866898">
      <w:bodyDiv w:val="1"/>
      <w:marLeft w:val="0"/>
      <w:marRight w:val="0"/>
      <w:marTop w:val="0"/>
      <w:marBottom w:val="0"/>
      <w:divBdr>
        <w:top w:val="none" w:sz="0" w:space="0" w:color="auto"/>
        <w:left w:val="none" w:sz="0" w:space="0" w:color="auto"/>
        <w:bottom w:val="none" w:sz="0" w:space="0" w:color="auto"/>
        <w:right w:val="none" w:sz="0" w:space="0" w:color="auto"/>
      </w:divBdr>
    </w:div>
    <w:div w:id="1635213783">
      <w:bodyDiv w:val="1"/>
      <w:marLeft w:val="0"/>
      <w:marRight w:val="0"/>
      <w:marTop w:val="0"/>
      <w:marBottom w:val="0"/>
      <w:divBdr>
        <w:top w:val="none" w:sz="0" w:space="0" w:color="auto"/>
        <w:left w:val="none" w:sz="0" w:space="0" w:color="auto"/>
        <w:bottom w:val="none" w:sz="0" w:space="0" w:color="auto"/>
        <w:right w:val="none" w:sz="0" w:space="0" w:color="auto"/>
      </w:divBdr>
    </w:div>
    <w:div w:id="1720014892">
      <w:bodyDiv w:val="1"/>
      <w:marLeft w:val="0"/>
      <w:marRight w:val="0"/>
      <w:marTop w:val="0"/>
      <w:marBottom w:val="0"/>
      <w:divBdr>
        <w:top w:val="none" w:sz="0" w:space="0" w:color="auto"/>
        <w:left w:val="none" w:sz="0" w:space="0" w:color="auto"/>
        <w:bottom w:val="none" w:sz="0" w:space="0" w:color="auto"/>
        <w:right w:val="none" w:sz="0" w:space="0" w:color="auto"/>
      </w:divBdr>
    </w:div>
    <w:div w:id="1760449272">
      <w:bodyDiv w:val="1"/>
      <w:marLeft w:val="0"/>
      <w:marRight w:val="0"/>
      <w:marTop w:val="0"/>
      <w:marBottom w:val="0"/>
      <w:divBdr>
        <w:top w:val="none" w:sz="0" w:space="0" w:color="auto"/>
        <w:left w:val="none" w:sz="0" w:space="0" w:color="auto"/>
        <w:bottom w:val="none" w:sz="0" w:space="0" w:color="auto"/>
        <w:right w:val="none" w:sz="0" w:space="0" w:color="auto"/>
      </w:divBdr>
    </w:div>
    <w:div w:id="1797869002">
      <w:bodyDiv w:val="1"/>
      <w:marLeft w:val="0"/>
      <w:marRight w:val="0"/>
      <w:marTop w:val="0"/>
      <w:marBottom w:val="0"/>
      <w:divBdr>
        <w:top w:val="none" w:sz="0" w:space="0" w:color="auto"/>
        <w:left w:val="none" w:sz="0" w:space="0" w:color="auto"/>
        <w:bottom w:val="none" w:sz="0" w:space="0" w:color="auto"/>
        <w:right w:val="none" w:sz="0" w:space="0" w:color="auto"/>
      </w:divBdr>
    </w:div>
    <w:div w:id="1800026193">
      <w:bodyDiv w:val="1"/>
      <w:marLeft w:val="0"/>
      <w:marRight w:val="0"/>
      <w:marTop w:val="0"/>
      <w:marBottom w:val="0"/>
      <w:divBdr>
        <w:top w:val="none" w:sz="0" w:space="0" w:color="auto"/>
        <w:left w:val="none" w:sz="0" w:space="0" w:color="auto"/>
        <w:bottom w:val="none" w:sz="0" w:space="0" w:color="auto"/>
        <w:right w:val="none" w:sz="0" w:space="0" w:color="auto"/>
      </w:divBdr>
    </w:div>
    <w:div w:id="1821117662">
      <w:bodyDiv w:val="1"/>
      <w:marLeft w:val="0"/>
      <w:marRight w:val="0"/>
      <w:marTop w:val="0"/>
      <w:marBottom w:val="0"/>
      <w:divBdr>
        <w:top w:val="none" w:sz="0" w:space="0" w:color="auto"/>
        <w:left w:val="none" w:sz="0" w:space="0" w:color="auto"/>
        <w:bottom w:val="none" w:sz="0" w:space="0" w:color="auto"/>
        <w:right w:val="none" w:sz="0" w:space="0" w:color="auto"/>
      </w:divBdr>
    </w:div>
    <w:div w:id="1978757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jp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10</Pages>
  <Words>4157</Words>
  <Characters>23701</Characters>
  <Application>Microsoft Office Word</Application>
  <DocSecurity>0</DocSecurity>
  <Lines>197</Lines>
  <Paragraphs>55</Paragraphs>
  <ScaleCrop>false</ScaleCrop>
  <Company>www.mioffice.cn</Company>
  <LinksUpToDate>false</LinksUpToDate>
  <CharactersWithSpaces>27803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Teng Ma</dc:creator>
  <cp:keywords/>
  <dc:description/>
  <cp:lastModifiedBy>Teng Ma</cp:lastModifiedBy>
  <cp:revision>2</cp:revision>
  <cp:lastPrinted>2013-05-13T04:37:00Z</cp:lastPrinted>
  <dcterms:created xsi:type="dcterms:W3CDTF">2025-05-09T11:17:00Z</dcterms:created>
  <dcterms:modified xsi:type="dcterms:W3CDTF">2025-05-09T11:17:00Z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cdf8270c36611ee8000513000005030">
    <vt:lpwstr>CWM3KlH5aTJPEzxhaRHgmgqImhH4FG8jec8C9kFzKVjQ5/KY2FxI+tDSKnti8SooeUyoyI7X3IrTi6ij2r5EcM1qQ==</vt:lpwstr>
  </property>
  <property fmtid="{D5CDD505-2E9C-101B-9397-08002B2CF9AE}" pid="7" name="CWM5183e5b0c48f11ee8000637e0000637e">
    <vt:lpwstr>CWMocPL8CcjBSIp9FyDkGM3w6astv+xDmTUveHBtaxHf7u8Lr9Q3eLPq3jBytEnwgyb</vt:lpwstr>
  </property>
  <property fmtid="{D5CDD505-2E9C-101B-9397-08002B2CF9AE}" pid="8" name="CWM5f870360f19c11ee80001f4700001e47">
    <vt:lpwstr>CWMI3KDPl4Qum/OEtDjpnbHylhGauvj5UCSF8bgOkc3atZbKsXkldXlDkVGuqPSdkLuXHLnsIdilyie8JPbWmozTw==</vt:lpwstr>
  </property>
  <property fmtid="{D5CDD505-2E9C-101B-9397-08002B2CF9AE}" pid="9" name="CWM7ea72d80f1a411ee800029df000029df">
    <vt:lpwstr>CWMdp6MAp87I3rr/nptCSgbRj2SkaoUtA288hHy27g4r6Uyw2EadUnIWF61K4yCDEAHggGf9MNvdZv6NTqnd3aYZQ==</vt:lpwstr>
  </property>
  <property fmtid="{D5CDD505-2E9C-101B-9397-08002B2CF9AE}" pid="10" name="CWM2ce09310561211ef80003f1d00003f1d">
    <vt:lpwstr>CWMjbrzcPyO5C3RUczvS3DjL/YUVjC85raD4/J8s4nRuMyBirN+uMtHUizchHsmt0j1A1x1Ws1uDzp1tdTwEGkblw==</vt:lpwstr>
  </property>
  <property fmtid="{D5CDD505-2E9C-101B-9397-08002B2CF9AE}" pid="11" name="CWM5e5e8220562711ef8000231900002219">
    <vt:lpwstr>CWMKBQLW146xmIttV7LQXJWJEvRmeLVKN1pdddsvIshItpr4sAKFYo/GYAZt/qpjBusALOESAXEU+RbcaMPPOqYRA==</vt:lpwstr>
  </property>
  <property fmtid="{D5CDD505-2E9C-101B-9397-08002B2CF9AE}" pid="12" name="CWM13705e307f0511ef80000bee00000aee">
    <vt:lpwstr>CWMX2cmpsCI79v7b897SV79OiQvqY0p5MtQmhoAtdGCAD8zS5gi+H+mZONGBC04YVQBPC0Yn31zhWjjZUbMD2YyGg==</vt:lpwstr>
  </property>
  <property fmtid="{D5CDD505-2E9C-101B-9397-08002B2CF9AE}" pid="13" name="CWMe356dec0972511ef80003d8f00003c8f">
    <vt:lpwstr>CWMTSvVxy190VxLXJs3ypAMimsi5Gk8Bbq3rEvKB+d3jomCglQ6Yl6ASs3SdDh/l/y+K6uEnMWihOPK0BzRrU0NpQ==</vt:lpwstr>
  </property>
  <property fmtid="{D5CDD505-2E9C-101B-9397-08002B2CF9AE}" pid="14" name="CWM272604009cf811ef8000453600004536">
    <vt:lpwstr>CWMZTYxI+cScu0GL1L3ilDgbV9hZ+QDgQnFOnepxUhQ+vsJl9cvqiBf6LwCTwaGSrdbdVhNMxLjtmuLaDe0HAQiHw==</vt:lpwstr>
  </property>
  <property fmtid="{D5CDD505-2E9C-101B-9397-08002B2CF9AE}" pid="15" name="CWM2d4ffed09d7011ef80003d8f00003c8f">
    <vt:lpwstr>CWMOOp8CMQq0yLb/35CUBu+5717eDV5N1o11RnqLfwZuxsnO5vBuoVKwhIoaCNVaxvMUWi/VDghlcKJJezIoxZcmA==</vt:lpwstr>
  </property>
  <property fmtid="{D5CDD505-2E9C-101B-9397-08002B2CF9AE}" pid="16" name="CWM7eb40060e56811ef8000533700005337">
    <vt:lpwstr>CWMq4ECzy3O3hglE5jI4ZHHD1kqz0Ku6sDOhO9BjhzeGxT7kftSw+v2AmR6n/OPuGfpA+hMKaS4GYYWse4XrABj0g==</vt:lpwstr>
  </property>
  <property fmtid="{D5CDD505-2E9C-101B-9397-08002B2CF9AE}" pid="17" name="CWM09817d70e56a11ef80004f1800004f18">
    <vt:lpwstr>CWMP98jwOR6pVciDsroVqfdwxpuGoKaYM6TTvoBWgXKVSPclsargTgfqA1ABezSK2sckZLsAjmO8sbvp6HfKR4Z5w==</vt:lpwstr>
  </property>
  <property fmtid="{D5CDD505-2E9C-101B-9397-08002B2CF9AE}" pid="18" name="CWM6257d310e57211ef8000390100003801">
    <vt:lpwstr>CWMn0rd6d8yF/FwP358YMLC/3ePx3pQEuQd4puIrGlviE10og+3nKOgZ36XOKDo0Eb9pQx9rvK97Fa68gnQOah3XA==</vt:lpwstr>
  </property>
  <property fmtid="{D5CDD505-2E9C-101B-9397-08002B2CF9AE}" pid="19" name="CWMa0fb2ee002ce11f0800075fe000074fe">
    <vt:lpwstr>CWMp8f6tlbC2rN/lUC/mr0LK/5qGCeOrS/BA2mm8TVI0MBrpu8CPO5bsBpM1fmx6ghcZaLWJXD2eDrMVneaJ+n8zw==</vt:lpwstr>
  </property>
  <property fmtid="{D5CDD505-2E9C-101B-9397-08002B2CF9AE}" pid="20" name="CWMdac16ec0095711f08000453d0000443d">
    <vt:lpwstr>CWMBKSMrLcOqSXTTzVBXFyEv2lvDrfsbHPyoKBnuCuGYzmar9UjFH6flXU70iFHVS9NZSd2+kyGdsAK14WpKsCeGA==</vt:lpwstr>
  </property>
  <property fmtid="{D5CDD505-2E9C-101B-9397-08002B2CF9AE}" pid="21" name="CWMe5d862d02cbd11f080007fc000007ec0">
    <vt:lpwstr>CWMrZKf6Uj8Pxibt0jBEzdivVk1J23VJaBtYxXZwmc4w2z3uiOPaK8ClkVsciqSCf4RxfRKoSpfVatVuJE7Lp2Brw==</vt:lpwstr>
  </property>
</Properties>
</file>