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6F84" w14:textId="14B21670" w:rsidR="001D18C8" w:rsidRPr="00161C00" w:rsidRDefault="001D18C8" w:rsidP="002214C1">
      <w:pPr>
        <w:pStyle w:val="TdocHeader2"/>
        <w:adjustRightInd w:val="0"/>
        <w:snapToGrid w:val="0"/>
        <w:spacing w:before="0" w:after="0"/>
        <w:jc w:val="left"/>
        <w:rPr>
          <w:rFonts w:ascii="Times New Roman" w:hAnsi="Times New Roman"/>
          <w:sz w:val="24"/>
          <w:szCs w:val="24"/>
          <w:lang w:val="de-DE" w:eastAsia="zh-CN"/>
        </w:rPr>
      </w:pPr>
      <w:bookmarkStart w:id="0" w:name="_Hlk145670493"/>
      <w:bookmarkStart w:id="1" w:name="OLE_LINK4"/>
      <w:bookmarkStart w:id="2" w:name="OLE_LINK3"/>
      <w:r w:rsidRPr="00161C00">
        <w:rPr>
          <w:rFonts w:ascii="Times New Roman" w:hAnsi="Times New Roman"/>
          <w:sz w:val="24"/>
          <w:szCs w:val="24"/>
          <w:lang w:val="de-DE"/>
        </w:rPr>
        <w:t>3GPP TSG RAN WG1 #1</w:t>
      </w:r>
      <w:r w:rsidR="0033655F" w:rsidRPr="00161C00">
        <w:rPr>
          <w:rFonts w:ascii="Times New Roman" w:hAnsi="Times New Roman" w:hint="eastAsia"/>
          <w:sz w:val="24"/>
          <w:szCs w:val="24"/>
          <w:lang w:val="de-DE" w:eastAsia="zh-CN"/>
        </w:rPr>
        <w:t>2</w:t>
      </w:r>
      <w:r w:rsidR="00161C00">
        <w:rPr>
          <w:rFonts w:ascii="Times New Roman" w:hAnsi="Times New Roman" w:hint="eastAsia"/>
          <w:sz w:val="24"/>
          <w:szCs w:val="24"/>
          <w:lang w:val="de-DE" w:eastAsia="zh-CN"/>
        </w:rPr>
        <w:t>1</w:t>
      </w:r>
      <w:r w:rsidR="00161331" w:rsidRPr="00161C00">
        <w:rPr>
          <w:rFonts w:ascii="Times New Roman" w:hAnsi="Times New Roman" w:hint="eastAsia"/>
          <w:sz w:val="24"/>
          <w:szCs w:val="24"/>
          <w:lang w:val="de-DE" w:eastAsia="zh-CN"/>
        </w:rPr>
        <w:t xml:space="preserve">  </w:t>
      </w:r>
      <w:r w:rsidRPr="00161C00">
        <w:rPr>
          <w:rFonts w:ascii="Times New Roman" w:hAnsi="Times New Roman"/>
          <w:sz w:val="24"/>
          <w:szCs w:val="24"/>
          <w:lang w:val="de-DE"/>
        </w:rPr>
        <w:tab/>
      </w:r>
      <w:r w:rsidR="00161331" w:rsidRPr="00161C00">
        <w:rPr>
          <w:rFonts w:ascii="Times New Roman" w:hAnsi="Times New Roman" w:hint="eastAsia"/>
          <w:sz w:val="24"/>
          <w:szCs w:val="24"/>
          <w:lang w:val="de-DE" w:eastAsia="zh-CN"/>
        </w:rPr>
        <w:t xml:space="preserve"> </w:t>
      </w:r>
      <w:r w:rsidR="00587F3A">
        <w:rPr>
          <w:rFonts w:ascii="Times New Roman" w:hAnsi="Times New Roman" w:hint="eastAsia"/>
          <w:sz w:val="24"/>
          <w:szCs w:val="24"/>
          <w:lang w:val="de-DE" w:eastAsia="zh-CN"/>
        </w:rPr>
        <w:t xml:space="preserve"> </w:t>
      </w:r>
      <w:r w:rsidR="00621B87" w:rsidRPr="00161C00">
        <w:rPr>
          <w:rFonts w:ascii="Times New Roman" w:hAnsi="Times New Roman"/>
          <w:sz w:val="24"/>
          <w:szCs w:val="24"/>
          <w:lang w:val="de-DE"/>
        </w:rPr>
        <w:t>R1-</w:t>
      </w:r>
      <w:r w:rsidR="00587F3A" w:rsidRPr="00587F3A">
        <w:rPr>
          <w:rFonts w:ascii="Times New Roman" w:hAnsi="Times New Roman" w:hint="eastAsia"/>
          <w:sz w:val="24"/>
          <w:szCs w:val="24"/>
        </w:rPr>
        <w:t>2503847</w:t>
      </w:r>
    </w:p>
    <w:bookmarkEnd w:id="0"/>
    <w:p w14:paraId="21D181FC" w14:textId="57325B1A" w:rsidR="00161331" w:rsidRDefault="00161C00" w:rsidP="002214C1">
      <w:pPr>
        <w:pStyle w:val="TdocHeader2"/>
        <w:adjustRightInd w:val="0"/>
        <w:snapToGrid w:val="0"/>
        <w:spacing w:before="0" w:after="0"/>
        <w:rPr>
          <w:rFonts w:ascii="Times New Roman" w:hAnsi="Times New Roman"/>
          <w:bCs/>
          <w:kern w:val="2"/>
          <w:sz w:val="24"/>
          <w:szCs w:val="24"/>
          <w:lang w:val="en-US" w:eastAsia="en-US"/>
        </w:rPr>
      </w:pPr>
      <w:r w:rsidRPr="00161C00">
        <w:rPr>
          <w:rFonts w:ascii="Times New Roman" w:hAnsi="Times New Roman"/>
          <w:bCs/>
          <w:kern w:val="2"/>
          <w:sz w:val="24"/>
          <w:szCs w:val="24"/>
          <w:lang w:val="en-US" w:eastAsia="en-US"/>
        </w:rPr>
        <w:t>St Julian's, Malta, 19</w:t>
      </w:r>
      <w:r w:rsidR="00587F3A">
        <w:rPr>
          <w:rFonts w:ascii="Times New Roman" w:hAnsi="Times New Roman" w:hint="eastAsia"/>
          <w:bCs/>
          <w:kern w:val="2"/>
          <w:sz w:val="24"/>
          <w:szCs w:val="24"/>
          <w:lang w:val="en-US" w:eastAsia="zh-CN"/>
        </w:rPr>
        <w:t>th</w:t>
      </w:r>
      <w:r w:rsidRPr="00161C00">
        <w:rPr>
          <w:rFonts w:ascii="Times New Roman" w:hAnsi="Times New Roman"/>
          <w:bCs/>
          <w:kern w:val="2"/>
          <w:sz w:val="24"/>
          <w:szCs w:val="24"/>
          <w:lang w:val="en-US" w:eastAsia="en-US"/>
        </w:rPr>
        <w:t xml:space="preserve"> </w:t>
      </w:r>
      <w:r w:rsidR="00587F3A">
        <w:rPr>
          <w:rFonts w:ascii="Times New Roman" w:hAnsi="Times New Roman"/>
          <w:bCs/>
          <w:kern w:val="2"/>
          <w:sz w:val="24"/>
          <w:szCs w:val="24"/>
          <w:lang w:val="en-US" w:eastAsia="en-US"/>
        </w:rPr>
        <w:t>–</w:t>
      </w:r>
      <w:r w:rsidRPr="00161C00">
        <w:rPr>
          <w:rFonts w:ascii="Times New Roman" w:hAnsi="Times New Roman"/>
          <w:bCs/>
          <w:kern w:val="2"/>
          <w:sz w:val="24"/>
          <w:szCs w:val="24"/>
          <w:lang w:val="en-US" w:eastAsia="en-US"/>
        </w:rPr>
        <w:t xml:space="preserve"> 23</w:t>
      </w:r>
      <w:r w:rsidR="00587F3A">
        <w:rPr>
          <w:rFonts w:ascii="Times New Roman" w:hAnsi="Times New Roman" w:hint="eastAsia"/>
          <w:bCs/>
          <w:kern w:val="2"/>
          <w:sz w:val="24"/>
          <w:szCs w:val="24"/>
          <w:lang w:val="en-US" w:eastAsia="zh-CN"/>
        </w:rPr>
        <w:t>rd</w:t>
      </w:r>
      <w:r w:rsidRPr="00161C00">
        <w:rPr>
          <w:rFonts w:ascii="Times New Roman" w:hAnsi="Times New Roman"/>
          <w:bCs/>
          <w:kern w:val="2"/>
          <w:sz w:val="24"/>
          <w:szCs w:val="24"/>
          <w:lang w:val="en-US" w:eastAsia="en-US"/>
        </w:rPr>
        <w:t xml:space="preserve"> May, 2025</w:t>
      </w:r>
    </w:p>
    <w:p w14:paraId="6BC9123D" w14:textId="7EA883B4" w:rsidR="00BA4C7A" w:rsidRDefault="00000000" w:rsidP="002214C1">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
    <w:p w14:paraId="1BCDAD9E" w14:textId="2E0F135E" w:rsidR="00BA4C7A" w:rsidRDefault="00000000" w:rsidP="002214C1">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2214C1">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2214C1">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20345F17" w14:textId="53DFC397" w:rsidR="00023510" w:rsidRDefault="00023510" w:rsidP="003D7356">
      <w:pPr>
        <w:adjustRightInd w:val="0"/>
        <w:snapToGrid w:val="0"/>
        <w:spacing w:before="0" w:after="0"/>
        <w:jc w:val="both"/>
      </w:pPr>
      <w:r>
        <w:t xml:space="preserve">Rel-19 WI on </w:t>
      </w:r>
      <w:r w:rsidRPr="009741CE">
        <w:t>Non-Terrestrial Networks (NTN) for NR Phase 3</w:t>
      </w:r>
      <w:r>
        <w:t xml:space="preserve"> was updated in </w:t>
      </w:r>
      <w:r w:rsidRPr="009741CE">
        <w:t>RP-24</w:t>
      </w:r>
      <w:r>
        <w:rPr>
          <w:rFonts w:hint="eastAsia"/>
          <w:lang w:eastAsia="zh-CN"/>
        </w:rPr>
        <w:t>3300[1]</w:t>
      </w:r>
      <w:r>
        <w:rPr>
          <w:rFonts w:hint="eastAsia"/>
        </w:rPr>
        <w:t xml:space="preserve"> </w:t>
      </w:r>
      <w:r>
        <w:t>with the following objectives.</w:t>
      </w:r>
    </w:p>
    <w:p w14:paraId="59432E4D" w14:textId="77777777" w:rsidR="003D7356" w:rsidRDefault="003D7356" w:rsidP="003D7356">
      <w:pPr>
        <w:adjustRightInd w:val="0"/>
        <w:snapToGrid w:val="0"/>
        <w:spacing w:before="0" w:after="0"/>
        <w:jc w:val="both"/>
      </w:pPr>
    </w:p>
    <w:tbl>
      <w:tblPr>
        <w:tblStyle w:val="afc"/>
        <w:tblW w:w="0" w:type="auto"/>
        <w:tblLook w:val="04A0" w:firstRow="1" w:lastRow="0" w:firstColumn="1" w:lastColumn="0" w:noHBand="0" w:noVBand="1"/>
      </w:tblPr>
      <w:tblGrid>
        <w:gridCol w:w="9629"/>
      </w:tblGrid>
      <w:tr w:rsidR="00023510" w14:paraId="267093A0" w14:textId="77777777" w:rsidTr="00F733BE">
        <w:tc>
          <w:tcPr>
            <w:tcW w:w="9962" w:type="dxa"/>
          </w:tcPr>
          <w:p w14:paraId="2B61F2B0" w14:textId="77777777" w:rsidR="00023510" w:rsidRPr="00AA57D4" w:rsidRDefault="00023510" w:rsidP="003D7356">
            <w:pPr>
              <w:numPr>
                <w:ilvl w:val="0"/>
                <w:numId w:val="50"/>
              </w:numPr>
              <w:snapToGrid w:val="0"/>
              <w:spacing w:before="0" w:after="0"/>
              <w:jc w:val="both"/>
              <w:rPr>
                <w:rFonts w:eastAsia="Calibri"/>
                <w:lang w:eastAsia="ko-KR"/>
              </w:rPr>
            </w:pPr>
            <w:r w:rsidRPr="00AA57D4">
              <w:rPr>
                <w:rFonts w:eastAsia="Calibri"/>
                <w:lang w:eastAsia="ko-KR"/>
              </w:rPr>
              <w:t>Uplink Capacity/Cell Throughput Enhancement for FR1-NTN [RAN1, RAN2, RAN4]</w:t>
            </w:r>
          </w:p>
          <w:p w14:paraId="67A81996" w14:textId="77777777" w:rsidR="00023510" w:rsidRPr="00AA57D4" w:rsidRDefault="00023510" w:rsidP="003D7356">
            <w:pPr>
              <w:pStyle w:val="aff3"/>
              <w:widowControl w:val="0"/>
              <w:numPr>
                <w:ilvl w:val="0"/>
                <w:numId w:val="46"/>
              </w:numPr>
              <w:snapToGrid w:val="0"/>
              <w:spacing w:before="0"/>
              <w:ind w:leftChars="0"/>
              <w:contextualSpacing/>
              <w:jc w:val="both"/>
            </w:pPr>
            <w:r w:rsidRPr="00AA57D4">
              <w:t xml:space="preserve">Specify Orthogonal Cover Codes (OCC) for DFT-s-OFDM PUSCH at least for multiplexing 2 or 4 UEs when PUSCH repetitions are used </w:t>
            </w:r>
          </w:p>
          <w:p w14:paraId="36EA6C8E"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 xml:space="preserve">Specify necessary signalling </w:t>
            </w:r>
          </w:p>
          <w:p w14:paraId="5A534DFD"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Update RF requirements accordingly, if needed</w:t>
            </w:r>
          </w:p>
          <w:p w14:paraId="48E3CAE9" w14:textId="77777777" w:rsidR="00023510" w:rsidRPr="00AA57D4" w:rsidRDefault="00023510" w:rsidP="003D7356">
            <w:pPr>
              <w:pStyle w:val="aff3"/>
              <w:widowControl w:val="0"/>
              <w:numPr>
                <w:ilvl w:val="0"/>
                <w:numId w:val="46"/>
              </w:numPr>
              <w:snapToGrid w:val="0"/>
              <w:spacing w:before="0"/>
              <w:ind w:leftChars="0"/>
              <w:contextualSpacing/>
              <w:jc w:val="both"/>
            </w:pPr>
            <w:r w:rsidRPr="00AA57D4">
              <w:t>Notes for this objective:</w:t>
            </w:r>
          </w:p>
          <w:p w14:paraId="65EC2AFA"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The enhancement is not targeting improvements/impacts of MU-MIMO capability</w:t>
            </w:r>
          </w:p>
          <w:p w14:paraId="3039ACF6"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The enhancement is not targeted to PUSCH DMRS</w:t>
            </w:r>
          </w:p>
          <w:p w14:paraId="2FAD21AD"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No enhancement for initial access</w:t>
            </w:r>
          </w:p>
          <w:p w14:paraId="1FF1A831"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Enhancements to PRACH are not in scope.</w:t>
            </w:r>
          </w:p>
          <w:p w14:paraId="14CE1813" w14:textId="77777777" w:rsidR="00023510" w:rsidRPr="00AA57D4" w:rsidRDefault="00023510" w:rsidP="003D7356">
            <w:pPr>
              <w:pStyle w:val="aff3"/>
              <w:widowControl w:val="0"/>
              <w:numPr>
                <w:ilvl w:val="1"/>
                <w:numId w:val="46"/>
              </w:numPr>
              <w:snapToGrid w:val="0"/>
              <w:spacing w:before="0"/>
              <w:ind w:leftChars="0"/>
              <w:contextualSpacing/>
              <w:jc w:val="both"/>
            </w:pPr>
            <w:r w:rsidRPr="00AA57D4">
              <w:t>This feature may be applicable for UEs operating in terrestrial networks based on a common design</w:t>
            </w:r>
          </w:p>
          <w:p w14:paraId="417E5430" w14:textId="77777777" w:rsidR="00023510" w:rsidRPr="00DA3EAF" w:rsidRDefault="00023510" w:rsidP="003D7356">
            <w:pPr>
              <w:pStyle w:val="aff3"/>
              <w:widowControl w:val="0"/>
              <w:snapToGrid w:val="0"/>
              <w:spacing w:before="0"/>
              <w:ind w:leftChars="0" w:left="1440" w:firstLine="0"/>
              <w:contextualSpacing/>
              <w:jc w:val="both"/>
            </w:pPr>
          </w:p>
        </w:tc>
      </w:tr>
    </w:tbl>
    <w:p w14:paraId="54A19750" w14:textId="77777777" w:rsidR="0011205A" w:rsidRDefault="0011205A" w:rsidP="003D7356">
      <w:pPr>
        <w:adjustRightInd w:val="0"/>
        <w:snapToGrid w:val="0"/>
        <w:spacing w:before="0" w:after="0"/>
        <w:jc w:val="both"/>
        <w:rPr>
          <w:rFonts w:eastAsiaTheme="minorEastAsia"/>
          <w:bCs/>
          <w:lang w:eastAsia="zh-CN"/>
        </w:rPr>
      </w:pPr>
    </w:p>
    <w:p w14:paraId="7AE20F7F" w14:textId="58F89CBB" w:rsidR="003D7356" w:rsidRPr="003D7356" w:rsidRDefault="00023510" w:rsidP="003D7356">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sidR="003D7356">
        <w:rPr>
          <w:rFonts w:eastAsiaTheme="minorEastAsia" w:hint="eastAsia"/>
          <w:bCs/>
          <w:lang w:eastAsia="zh-CN"/>
        </w:rPr>
        <w:t xml:space="preserve">the remaining issues of the </w:t>
      </w:r>
      <w:r w:rsidR="003D7356">
        <w:rPr>
          <w:rFonts w:eastAsiaTheme="minorEastAsia"/>
          <w:bCs/>
          <w:lang w:eastAsia="zh-CN"/>
        </w:rPr>
        <w:t>enhancement</w:t>
      </w:r>
      <w:r w:rsidR="003D7356">
        <w:rPr>
          <w:rFonts w:eastAsiaTheme="minorEastAsia" w:hint="eastAsia"/>
          <w:bCs/>
          <w:lang w:eastAsia="zh-CN"/>
        </w:rPr>
        <w:t>s of PUSCH multiplexing.</w:t>
      </w:r>
    </w:p>
    <w:p w14:paraId="2E3E51B0" w14:textId="7876B48F" w:rsidR="0035760F" w:rsidRDefault="008747BC" w:rsidP="00CD5227">
      <w:pPr>
        <w:pStyle w:val="1"/>
        <w:jc w:val="both"/>
        <w:rPr>
          <w:rFonts w:ascii="Times New Roman" w:hAnsi="Times New Roman"/>
          <w:lang w:val="en-US" w:eastAsia="zh-CN"/>
        </w:rPr>
      </w:pPr>
      <w:r w:rsidRPr="008747BC">
        <w:rPr>
          <w:rFonts w:ascii="Times New Roman" w:hAnsi="Times New Roman"/>
          <w:lang w:val="en-US" w:eastAsia="zh-CN"/>
        </w:rPr>
        <w:t>Signaling aspects of PUSCH with OCC</w:t>
      </w:r>
    </w:p>
    <w:p w14:paraId="3DF894D6" w14:textId="60204B30" w:rsidR="000830DF" w:rsidRPr="00E622DF" w:rsidRDefault="000830DF" w:rsidP="00CD5227">
      <w:pPr>
        <w:pStyle w:val="2"/>
        <w:spacing w:before="120" w:after="120"/>
        <w:jc w:val="both"/>
        <w:rPr>
          <w:rFonts w:eastAsiaTheme="minorEastAsia"/>
        </w:rPr>
      </w:pPr>
      <w:r w:rsidRPr="000830DF">
        <w:rPr>
          <w:rFonts w:eastAsiaTheme="minorEastAsia"/>
          <w:bCs w:val="0"/>
        </w:rPr>
        <w:t>UCI multiplexing</w:t>
      </w:r>
      <w:r w:rsidR="007974B9">
        <w:rPr>
          <w:rFonts w:eastAsiaTheme="minorEastAsia" w:hint="eastAsia"/>
          <w:bCs w:val="0"/>
          <w:lang w:eastAsia="zh-CN"/>
        </w:rPr>
        <w:t xml:space="preserve"> for PUSCH with inter-slot OCC</w:t>
      </w:r>
    </w:p>
    <w:p w14:paraId="7D9B9432" w14:textId="7D7B00C2" w:rsidR="001B66BF" w:rsidRDefault="004A4228" w:rsidP="0059266C">
      <w:pPr>
        <w:adjustRightInd w:val="0"/>
        <w:snapToGrid w:val="0"/>
        <w:spacing w:beforeLines="50" w:afterLines="50" w:after="120"/>
        <w:jc w:val="both"/>
      </w:pPr>
      <w:r w:rsidRPr="004A4228">
        <w:rPr>
          <w:lang w:val="en-US"/>
        </w:rPr>
        <w:t xml:space="preserve">During </w:t>
      </w:r>
      <w:r w:rsidR="001B66BF" w:rsidRPr="00BB77A5">
        <w:t>the RAN1#</w:t>
      </w:r>
      <w:r w:rsidR="0059266C" w:rsidRPr="00BB77A5">
        <w:t>1</w:t>
      </w:r>
      <w:r w:rsidR="0059266C">
        <w:rPr>
          <w:rFonts w:hint="eastAsia"/>
          <w:lang w:eastAsia="zh-CN"/>
        </w:rPr>
        <w:t>20bis</w:t>
      </w:r>
      <w:r w:rsidR="0059266C" w:rsidRPr="00BB77A5">
        <w:t xml:space="preserve"> </w:t>
      </w:r>
      <w:r w:rsidR="001B66BF" w:rsidRPr="00BB77A5">
        <w:t xml:space="preserve">meeting, </w:t>
      </w:r>
      <w:r w:rsidR="0059266C">
        <w:rPr>
          <w:rFonts w:hint="eastAsia"/>
          <w:lang w:eastAsia="zh-CN"/>
        </w:rPr>
        <w:t xml:space="preserve">great progress was made </w:t>
      </w:r>
      <w:r w:rsidR="001B66BF" w:rsidRPr="00BB77A5">
        <w:t xml:space="preserve">on </w:t>
      </w:r>
      <w:r w:rsidR="002212CE">
        <w:rPr>
          <w:rFonts w:hint="eastAsia"/>
          <w:lang w:eastAsia="zh-CN"/>
        </w:rPr>
        <w:t>enhancement</w:t>
      </w:r>
      <w:r w:rsidR="001B66BF">
        <w:rPr>
          <w:rFonts w:hint="eastAsia"/>
          <w:lang w:eastAsia="zh-CN"/>
        </w:rPr>
        <w:t xml:space="preserve"> </w:t>
      </w:r>
      <w:r w:rsidR="001B66BF" w:rsidRPr="007B1933">
        <w:t xml:space="preserve">UCI multiplexing </w:t>
      </w:r>
      <w:r w:rsidR="00587F3E">
        <w:rPr>
          <w:rFonts w:hint="eastAsia"/>
          <w:lang w:eastAsia="zh-CN"/>
        </w:rPr>
        <w:t xml:space="preserve">rule </w:t>
      </w:r>
      <w:r w:rsidR="001B66BF" w:rsidRPr="007B1933">
        <w:t>for PUSCH with inter-slot OCC</w:t>
      </w:r>
      <w:r w:rsidR="0059266C">
        <w:rPr>
          <w:rFonts w:hint="eastAsia"/>
          <w:lang w:eastAsia="zh-CN"/>
        </w:rPr>
        <w:t xml:space="preserve"> </w:t>
      </w:r>
      <w:r w:rsidR="0059266C">
        <w:rPr>
          <w:lang w:eastAsia="zh-CN"/>
        </w:rPr>
        <w:fldChar w:fldCharType="begin"/>
      </w:r>
      <w:r w:rsidR="0059266C">
        <w:rPr>
          <w:lang w:eastAsia="zh-CN"/>
        </w:rPr>
        <w:instrText xml:space="preserve"> </w:instrText>
      </w:r>
      <w:r w:rsidR="0059266C">
        <w:rPr>
          <w:rFonts w:hint="eastAsia"/>
          <w:lang w:eastAsia="zh-CN"/>
        </w:rPr>
        <w:instrText>REF _Ref196638890 \n \h</w:instrText>
      </w:r>
      <w:r w:rsidR="0059266C">
        <w:rPr>
          <w:lang w:eastAsia="zh-CN"/>
        </w:rPr>
        <w:instrText xml:space="preserve"> </w:instrText>
      </w:r>
      <w:r w:rsidR="0059266C">
        <w:rPr>
          <w:lang w:eastAsia="zh-CN"/>
        </w:rPr>
      </w:r>
      <w:r w:rsidR="0059266C">
        <w:rPr>
          <w:lang w:eastAsia="zh-CN"/>
        </w:rPr>
        <w:fldChar w:fldCharType="separate"/>
      </w:r>
      <w:r w:rsidR="009D48E4">
        <w:rPr>
          <w:lang w:eastAsia="zh-CN"/>
        </w:rPr>
        <w:t>[4]</w:t>
      </w:r>
      <w:r w:rsidR="0059266C">
        <w:rPr>
          <w:lang w:eastAsia="zh-CN"/>
        </w:rPr>
        <w:fldChar w:fldCharType="end"/>
      </w:r>
      <w:r w:rsidR="001B66BF" w:rsidRPr="00BB77A5">
        <w:t>.</w:t>
      </w:r>
    </w:p>
    <w:tbl>
      <w:tblPr>
        <w:tblStyle w:val="afc"/>
        <w:tblW w:w="0" w:type="auto"/>
        <w:tblLook w:val="04A0" w:firstRow="1" w:lastRow="0" w:firstColumn="1" w:lastColumn="0" w:noHBand="0" w:noVBand="1"/>
      </w:tblPr>
      <w:tblGrid>
        <w:gridCol w:w="9629"/>
      </w:tblGrid>
      <w:tr w:rsidR="001B66BF" w14:paraId="5B7495A0" w14:textId="77777777" w:rsidTr="006833D9">
        <w:tc>
          <w:tcPr>
            <w:tcW w:w="9629" w:type="dxa"/>
          </w:tcPr>
          <w:p w14:paraId="39A69C82" w14:textId="657E619D" w:rsidR="0059266C" w:rsidRPr="00DE3675" w:rsidRDefault="0059266C" w:rsidP="00DA33A2">
            <w:pPr>
              <w:snapToGrid w:val="0"/>
              <w:spacing w:before="0" w:after="0"/>
              <w:rPr>
                <w:b/>
                <w:bCs/>
                <w:iCs/>
              </w:rPr>
            </w:pPr>
            <w:r w:rsidRPr="00DE3675">
              <w:rPr>
                <w:b/>
                <w:bCs/>
                <w:iCs/>
                <w:highlight w:val="green"/>
              </w:rPr>
              <w:t>Agreement</w:t>
            </w:r>
          </w:p>
          <w:p w14:paraId="47CF045D" w14:textId="77777777" w:rsidR="0059266C" w:rsidRPr="00DE3675" w:rsidRDefault="0059266C" w:rsidP="00DA33A2">
            <w:pPr>
              <w:snapToGrid w:val="0"/>
              <w:spacing w:before="0" w:after="0"/>
              <w:rPr>
                <w:rFonts w:eastAsia="Times New Roman"/>
              </w:rPr>
            </w:pPr>
            <w:r w:rsidRPr="00DE3675">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6BE73528" w14:textId="77777777" w:rsidR="0059266C" w:rsidRPr="00DE3675" w:rsidRDefault="0059266C" w:rsidP="00DA33A2">
            <w:pPr>
              <w:pStyle w:val="aff3"/>
              <w:numPr>
                <w:ilvl w:val="0"/>
                <w:numId w:val="68"/>
              </w:numPr>
              <w:snapToGrid w:val="0"/>
              <w:spacing w:before="0"/>
              <w:ind w:leftChars="0"/>
              <w:rPr>
                <w:rFonts w:eastAsia="Times New Roman"/>
                <w:szCs w:val="20"/>
              </w:rPr>
            </w:pPr>
            <w:r w:rsidRPr="00DE3675">
              <w:rPr>
                <w:rFonts w:eastAsia="Times New Roman"/>
                <w:szCs w:val="20"/>
              </w:rPr>
              <w:t>“</w:t>
            </w:r>
            <w:r w:rsidRPr="00DE3675">
              <w:rPr>
                <w:rFonts w:eastAsia="Times New Roman"/>
                <w:iCs/>
                <w:szCs w:val="20"/>
              </w:rPr>
              <w:t>the first PUSCH repetition of an OCC group” is used instead of “PUSCH repetition” for the legacy timeline condition, where the legacy PUSCH repetition that overlaps with a PUCCH belongs to the OCC group</w:t>
            </w:r>
          </w:p>
          <w:p w14:paraId="1FEF236A" w14:textId="77777777" w:rsidR="0059266C" w:rsidRPr="00DE3675" w:rsidRDefault="0059266C" w:rsidP="00DA33A2">
            <w:pPr>
              <w:snapToGrid w:val="0"/>
              <w:spacing w:before="0" w:after="0"/>
              <w:rPr>
                <w:lang w:eastAsia="x-none"/>
              </w:rPr>
            </w:pPr>
            <w:r w:rsidRPr="00DE3675">
              <w:rPr>
                <w:rFonts w:eastAsia="Times New Roman"/>
              </w:rPr>
              <w:t>Note: how to capture the above agreement is up to the spec editor.</w:t>
            </w:r>
          </w:p>
          <w:p w14:paraId="342E51EE" w14:textId="77777777" w:rsidR="0059266C" w:rsidRPr="00DE3675" w:rsidRDefault="0059266C" w:rsidP="00DA33A2">
            <w:pPr>
              <w:snapToGrid w:val="0"/>
              <w:spacing w:before="0" w:after="0"/>
              <w:rPr>
                <w:lang w:eastAsia="x-none"/>
              </w:rPr>
            </w:pPr>
          </w:p>
          <w:p w14:paraId="3C6E943E" w14:textId="77777777" w:rsidR="0059266C" w:rsidRPr="00DE3675" w:rsidRDefault="0059266C" w:rsidP="00DA33A2">
            <w:pPr>
              <w:tabs>
                <w:tab w:val="center" w:pos="4819"/>
              </w:tabs>
              <w:snapToGrid w:val="0"/>
              <w:spacing w:before="0" w:after="0"/>
              <w:rPr>
                <w:rFonts w:eastAsia="Times New Roman"/>
                <w:iCs/>
                <w:lang w:eastAsia="zh-CN"/>
              </w:rPr>
            </w:pPr>
            <w:r w:rsidRPr="00DE3675">
              <w:rPr>
                <w:rFonts w:eastAsia="Times New Roman"/>
                <w:b/>
                <w:bCs/>
                <w:iCs/>
                <w:highlight w:val="green"/>
                <w:lang w:eastAsia="zh-CN"/>
              </w:rPr>
              <w:t>Agreement</w:t>
            </w:r>
          </w:p>
          <w:p w14:paraId="7939DCD2" w14:textId="77777777" w:rsidR="0059266C" w:rsidRPr="00DE3675" w:rsidRDefault="0059266C" w:rsidP="00DA33A2">
            <w:pPr>
              <w:snapToGrid w:val="0"/>
              <w:spacing w:before="0" w:after="0"/>
              <w:rPr>
                <w:rFonts w:eastAsia="Times New Roman"/>
                <w:iCs/>
                <w:lang w:eastAsia="zh-CN"/>
              </w:rPr>
            </w:pPr>
            <w:r w:rsidRPr="00DE3675">
              <w:rPr>
                <w:rFonts w:eastAsia="Times New Roman"/>
                <w:iCs/>
                <w:lang w:val="en-US" w:eastAsia="zh-CN"/>
              </w:rPr>
              <w:t xml:space="preserve">If PUCCH </w:t>
            </w:r>
            <w:r w:rsidRPr="00DE3675">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3BD95D60" w14:textId="77777777" w:rsidR="0059266C" w:rsidRPr="00DA33A2" w:rsidRDefault="0059266C" w:rsidP="00DA33A2">
            <w:pPr>
              <w:numPr>
                <w:ilvl w:val="0"/>
                <w:numId w:val="69"/>
              </w:numPr>
              <w:overflowPunct/>
              <w:autoSpaceDE/>
              <w:autoSpaceDN/>
              <w:snapToGrid w:val="0"/>
              <w:spacing w:before="0" w:after="0"/>
              <w:textAlignment w:val="center"/>
              <w:rPr>
                <w:rFonts w:eastAsia="Times New Roman"/>
                <w:iCs/>
                <w:lang w:val="en-US" w:eastAsia="zh-CN"/>
              </w:rPr>
            </w:pPr>
            <w:r w:rsidRPr="00DE3675">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1CDFF3BC" w14:textId="77777777" w:rsidR="0059266C" w:rsidRPr="00DA33A2" w:rsidRDefault="0059266C" w:rsidP="00DA33A2">
            <w:pPr>
              <w:numPr>
                <w:ilvl w:val="1"/>
                <w:numId w:val="69"/>
              </w:numPr>
              <w:overflowPunct/>
              <w:autoSpaceDE/>
              <w:autoSpaceDN/>
              <w:snapToGrid w:val="0"/>
              <w:spacing w:before="0" w:after="0"/>
              <w:textAlignment w:val="center"/>
              <w:rPr>
                <w:rFonts w:eastAsia="Times New Roman"/>
                <w:iCs/>
                <w:highlight w:val="yellow"/>
                <w:lang w:val="en-US" w:eastAsia="zh-CN"/>
              </w:rPr>
            </w:pPr>
            <w:r w:rsidRPr="00DA33A2">
              <w:rPr>
                <w:rFonts w:eastAsia="Times New Roman"/>
                <w:iCs/>
                <w:highlight w:val="yellow"/>
                <w:shd w:val="clear" w:color="auto" w:fill="FFFFFF"/>
                <w:lang w:val="en-US" w:eastAsia="zh-CN"/>
              </w:rPr>
              <w:t>FFS: PUSCH repetition with A-CSI reports</w:t>
            </w:r>
          </w:p>
          <w:p w14:paraId="56962E31" w14:textId="77777777" w:rsidR="0059266C" w:rsidRPr="00DA33A2" w:rsidRDefault="0059266C" w:rsidP="00DA33A2">
            <w:pPr>
              <w:numPr>
                <w:ilvl w:val="0"/>
                <w:numId w:val="69"/>
              </w:numPr>
              <w:overflowPunct/>
              <w:autoSpaceDE/>
              <w:autoSpaceDN/>
              <w:snapToGrid w:val="0"/>
              <w:spacing w:before="0" w:after="0"/>
              <w:textAlignment w:val="center"/>
              <w:rPr>
                <w:rFonts w:eastAsia="Times New Roman"/>
                <w:iCs/>
                <w:lang w:val="en-US" w:eastAsia="zh-CN"/>
              </w:rPr>
            </w:pPr>
            <w:r w:rsidRPr="00DE3675">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A76DECC" w14:textId="77777777" w:rsidR="0059266C" w:rsidRPr="00DA33A2" w:rsidRDefault="0059266C" w:rsidP="00DA33A2">
            <w:pPr>
              <w:numPr>
                <w:ilvl w:val="1"/>
                <w:numId w:val="69"/>
              </w:numPr>
              <w:overflowPunct/>
              <w:autoSpaceDE/>
              <w:autoSpaceDN/>
              <w:snapToGrid w:val="0"/>
              <w:spacing w:before="0" w:after="0"/>
              <w:textAlignment w:val="center"/>
              <w:rPr>
                <w:rFonts w:eastAsia="Times New Roman"/>
                <w:iCs/>
                <w:highlight w:val="yellow"/>
                <w:lang w:val="en-US" w:eastAsia="zh-CN"/>
              </w:rPr>
            </w:pPr>
            <w:r w:rsidRPr="00DA33A2">
              <w:rPr>
                <w:rFonts w:eastAsia="Times New Roman"/>
                <w:iCs/>
                <w:highlight w:val="yellow"/>
                <w:shd w:val="clear" w:color="auto" w:fill="FFFFFF"/>
                <w:lang w:val="en-US" w:eastAsia="zh-CN"/>
              </w:rPr>
              <w:t xml:space="preserve">FFS: if </w:t>
            </w:r>
            <w:bookmarkStart w:id="6" w:name="_Hlk196728189"/>
            <w:r w:rsidRPr="00DA33A2">
              <w:rPr>
                <w:rFonts w:eastAsia="Times New Roman"/>
                <w:iCs/>
                <w:highlight w:val="yellow"/>
                <w:shd w:val="clear" w:color="auto" w:fill="FFFFFF"/>
                <w:lang w:val="en-US" w:eastAsia="zh-CN"/>
              </w:rPr>
              <w:t>PUCCH is overlap with PUSCH repetition in both time and frequency domain</w:t>
            </w:r>
            <w:bookmarkEnd w:id="6"/>
            <w:r w:rsidRPr="00DA33A2">
              <w:rPr>
                <w:rFonts w:eastAsia="Times New Roman"/>
                <w:iCs/>
                <w:strike/>
                <w:highlight w:val="yellow"/>
                <w:shd w:val="clear" w:color="auto" w:fill="FFFFFF"/>
                <w:lang w:val="en-US" w:eastAsia="zh-CN"/>
              </w:rPr>
              <w:t>.</w:t>
            </w:r>
          </w:p>
          <w:p w14:paraId="1D4E1F83" w14:textId="77777777" w:rsidR="0059266C" w:rsidRPr="00DA33A2" w:rsidRDefault="0059266C" w:rsidP="00DA33A2">
            <w:pPr>
              <w:numPr>
                <w:ilvl w:val="0"/>
                <w:numId w:val="69"/>
              </w:numPr>
              <w:overflowPunct/>
              <w:autoSpaceDE/>
              <w:autoSpaceDN/>
              <w:snapToGrid w:val="0"/>
              <w:spacing w:before="0" w:after="0"/>
              <w:textAlignment w:val="center"/>
              <w:rPr>
                <w:rFonts w:eastAsia="Times New Roman"/>
                <w:iCs/>
                <w:lang w:val="en-US" w:eastAsia="zh-CN"/>
              </w:rPr>
            </w:pPr>
            <w:r w:rsidRPr="00DE3675">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591BB18A" w14:textId="77777777" w:rsidR="0059266C" w:rsidRPr="00DA33A2" w:rsidRDefault="0059266C" w:rsidP="00DA33A2">
            <w:pPr>
              <w:numPr>
                <w:ilvl w:val="1"/>
                <w:numId w:val="69"/>
              </w:numPr>
              <w:overflowPunct/>
              <w:autoSpaceDE/>
              <w:autoSpaceDN/>
              <w:snapToGrid w:val="0"/>
              <w:spacing w:before="0" w:after="0"/>
              <w:textAlignment w:val="center"/>
              <w:rPr>
                <w:rFonts w:eastAsia="Times New Roman"/>
                <w:iCs/>
                <w:highlight w:val="yellow"/>
                <w:lang w:val="en-US" w:eastAsia="zh-CN"/>
              </w:rPr>
            </w:pPr>
            <w:r w:rsidRPr="00DA33A2">
              <w:rPr>
                <w:rFonts w:eastAsia="Times New Roman"/>
                <w:iCs/>
                <w:highlight w:val="yellow"/>
                <w:lang w:val="en-US" w:eastAsia="zh-CN"/>
              </w:rPr>
              <w:t>FFS: whether the above applies only when at least one of the overlapping PUCCHs result in a UCI being multiplexed on the PUSCH</w:t>
            </w:r>
          </w:p>
          <w:p w14:paraId="1676E9E1" w14:textId="77777777" w:rsidR="0059266C" w:rsidRPr="00756EC5" w:rsidRDefault="0059266C" w:rsidP="00DA33A2">
            <w:pPr>
              <w:snapToGrid w:val="0"/>
              <w:spacing w:before="0" w:after="0"/>
              <w:rPr>
                <w:rFonts w:eastAsia="Times New Roman"/>
                <w:iCs/>
                <w:lang w:eastAsia="zh-CN"/>
              </w:rPr>
            </w:pPr>
            <w:r w:rsidRPr="00587F3A">
              <w:rPr>
                <w:rFonts w:eastAsia="Times New Roman"/>
                <w:iCs/>
                <w:lang w:eastAsia="zh-CN"/>
              </w:rPr>
              <w:lastRenderedPageBreak/>
              <w:t>Note 1: If the UCI on the PUCCH is dropped according to legacy rules and [updated] timeline conditions for UCI dropping are satisfied, there is no [additional] spec impact. (Option 1)</w:t>
            </w:r>
          </w:p>
          <w:p w14:paraId="6AF7220B" w14:textId="77777777" w:rsidR="0059266C" w:rsidRPr="00DE3675" w:rsidRDefault="0059266C" w:rsidP="00DA33A2">
            <w:pPr>
              <w:snapToGrid w:val="0"/>
              <w:spacing w:before="0" w:after="0"/>
              <w:rPr>
                <w:rFonts w:eastAsia="Times New Roman"/>
                <w:iCs/>
                <w:lang w:eastAsia="zh-CN"/>
              </w:rPr>
            </w:pPr>
            <w:r w:rsidRPr="00756EC5">
              <w:rPr>
                <w:rFonts w:eastAsia="Times New Roman"/>
                <w:iCs/>
                <w:lang w:eastAsia="zh-CN"/>
              </w:rPr>
              <w:t>Note 2: There can be multiple PUCCHs with same or different UCI types in the</w:t>
            </w:r>
            <w:r w:rsidRPr="00DE3675">
              <w:rPr>
                <w:rFonts w:eastAsia="Times New Roman"/>
                <w:iCs/>
                <w:lang w:eastAsia="zh-CN"/>
              </w:rPr>
              <w:t xml:space="preserve"> same slot (i.e. CSI report and HARQ-ACK) as in the legacy specifications</w:t>
            </w:r>
          </w:p>
          <w:p w14:paraId="25E200E0" w14:textId="77777777" w:rsidR="0059266C" w:rsidRPr="00DE3675" w:rsidRDefault="0059266C" w:rsidP="00DA33A2">
            <w:pPr>
              <w:snapToGrid w:val="0"/>
              <w:spacing w:before="0" w:after="0"/>
              <w:rPr>
                <w:rFonts w:eastAsia="Times New Roman"/>
                <w:iCs/>
                <w:lang w:eastAsia="zh-CN"/>
              </w:rPr>
            </w:pPr>
          </w:p>
          <w:p w14:paraId="6A485508" w14:textId="77777777" w:rsidR="0059266C" w:rsidRPr="00DE3675" w:rsidRDefault="0059266C" w:rsidP="00DA33A2">
            <w:pPr>
              <w:snapToGrid w:val="0"/>
              <w:spacing w:before="0" w:after="0"/>
              <w:rPr>
                <w:rFonts w:eastAsia="Times New Roman"/>
                <w:iCs/>
                <w:lang w:eastAsia="zh-CN"/>
              </w:rPr>
            </w:pPr>
            <w:r w:rsidRPr="00DA33A2">
              <w:rPr>
                <w:rFonts w:eastAsia="Times New Roman"/>
                <w:iCs/>
                <w:highlight w:val="yellow"/>
                <w:lang w:eastAsia="zh-CN"/>
              </w:rPr>
              <w:t>Working assumption 1: The above agreement applies to different priority indexes for PUCCH/PUSCH if no additional specification impact is identified.</w:t>
            </w:r>
          </w:p>
          <w:p w14:paraId="73F314EE" w14:textId="77777777" w:rsidR="0059266C" w:rsidRPr="00DE3675" w:rsidRDefault="0059266C" w:rsidP="00DA33A2">
            <w:pPr>
              <w:snapToGrid w:val="0"/>
              <w:spacing w:before="0" w:after="0"/>
              <w:rPr>
                <w:rFonts w:eastAsia="Times New Roman"/>
                <w:iCs/>
                <w:lang w:eastAsia="zh-CN"/>
              </w:rPr>
            </w:pPr>
          </w:p>
          <w:p w14:paraId="7BED58CC" w14:textId="59977265" w:rsidR="0059266C" w:rsidRPr="00DA33A2" w:rsidRDefault="0059266C" w:rsidP="00DA33A2">
            <w:pPr>
              <w:snapToGrid w:val="0"/>
              <w:spacing w:before="0" w:after="0"/>
              <w:rPr>
                <w:rFonts w:eastAsiaTheme="minorEastAsia"/>
                <w:iCs/>
                <w:lang w:eastAsia="zh-CN"/>
              </w:rPr>
            </w:pPr>
            <w:r w:rsidRPr="00DA33A2">
              <w:rPr>
                <w:rFonts w:eastAsia="Times New Roman"/>
                <w:iCs/>
                <w:highlight w:val="yellow"/>
                <w:lang w:eastAsia="zh-CN"/>
              </w:rPr>
              <w:t>Working assumption 2: The above agreement applies to PUCCH with repetitions if no additional specification impact is identified.</w:t>
            </w:r>
          </w:p>
        </w:tc>
      </w:tr>
    </w:tbl>
    <w:p w14:paraId="243FEF01" w14:textId="77777777" w:rsidR="000103F8" w:rsidRDefault="000103F8" w:rsidP="00DA33A2">
      <w:pPr>
        <w:adjustRightInd w:val="0"/>
        <w:snapToGrid w:val="0"/>
        <w:spacing w:before="0" w:after="0"/>
        <w:jc w:val="both"/>
        <w:rPr>
          <w:lang w:val="en-US" w:eastAsia="zh-CN"/>
        </w:rPr>
      </w:pPr>
    </w:p>
    <w:p w14:paraId="61EC1ABB" w14:textId="3B8EC549" w:rsidR="00256192" w:rsidRPr="00DA33A2" w:rsidRDefault="009B7370" w:rsidP="00DA33A2">
      <w:pPr>
        <w:adjustRightInd w:val="0"/>
        <w:snapToGrid w:val="0"/>
        <w:spacing w:before="0" w:after="0"/>
        <w:jc w:val="both"/>
        <w:rPr>
          <w:b/>
          <w:bCs/>
          <w:u w:val="single"/>
          <w:lang w:val="en-US" w:eastAsia="zh-CN"/>
        </w:rPr>
      </w:pPr>
      <w:r w:rsidRPr="00587F3A">
        <w:rPr>
          <w:b/>
          <w:bCs/>
          <w:u w:val="single"/>
          <w:lang w:val="en-US" w:eastAsia="zh-CN"/>
        </w:rPr>
        <w:t>Regarding “</w:t>
      </w:r>
      <w:r w:rsidRPr="00587F3A">
        <w:rPr>
          <w:rFonts w:eastAsia="Times New Roman"/>
          <w:b/>
          <w:bCs/>
          <w:iCs/>
          <w:u w:val="single"/>
          <w:shd w:val="clear" w:color="auto" w:fill="FFFFFF"/>
          <w:lang w:val="en-US" w:eastAsia="zh-CN"/>
        </w:rPr>
        <w:t>FFS: PUSCH repetition with A-CSI reports</w:t>
      </w:r>
      <w:r w:rsidRPr="00587F3A">
        <w:rPr>
          <w:b/>
          <w:bCs/>
          <w:u w:val="single"/>
          <w:lang w:val="en-US" w:eastAsia="zh-CN"/>
        </w:rPr>
        <w:t>”</w:t>
      </w:r>
      <w:r w:rsidR="00FE3D2B" w:rsidRPr="00587F3A">
        <w:rPr>
          <w:rFonts w:hint="eastAsia"/>
          <w:b/>
          <w:bCs/>
          <w:u w:val="single"/>
          <w:lang w:val="en-US" w:eastAsia="zh-CN"/>
        </w:rPr>
        <w:t>:</w:t>
      </w:r>
    </w:p>
    <w:p w14:paraId="0D44B075" w14:textId="2CE6093E" w:rsidR="00E54508" w:rsidRDefault="00256192" w:rsidP="00DA33A2">
      <w:pPr>
        <w:adjustRightInd w:val="0"/>
        <w:snapToGrid w:val="0"/>
        <w:spacing w:before="0" w:after="0"/>
        <w:jc w:val="both"/>
        <w:rPr>
          <w:lang w:val="en-US" w:eastAsia="zh-CN"/>
        </w:rPr>
      </w:pPr>
      <w:r>
        <w:rPr>
          <w:rFonts w:hint="eastAsia"/>
          <w:lang w:eastAsia="zh-CN"/>
        </w:rPr>
        <w:t>I</w:t>
      </w:r>
      <w:r w:rsidR="00E81CE5" w:rsidRPr="00182CCA">
        <w:rPr>
          <w:lang w:eastAsia="zh-CN"/>
        </w:rPr>
        <w:t>n the current spec,</w:t>
      </w:r>
      <w:r w:rsidR="00E81CE5" w:rsidRPr="00E81CE5">
        <w:rPr>
          <w:lang w:val="en-US" w:eastAsia="zh-CN"/>
        </w:rPr>
        <w:t xml:space="preserve"> </w:t>
      </w:r>
      <w:r w:rsidR="00E81CE5" w:rsidRPr="009B7370">
        <w:rPr>
          <w:lang w:val="en-US" w:eastAsia="zh-CN"/>
        </w:rPr>
        <w:t>aperiodic CSI report(s)</w:t>
      </w:r>
      <w:r w:rsidR="00E81CE5">
        <w:rPr>
          <w:lang w:val="en-US" w:eastAsia="zh-CN"/>
        </w:rPr>
        <w:t xml:space="preserve"> </w:t>
      </w:r>
      <w:r>
        <w:rPr>
          <w:rFonts w:hint="eastAsia"/>
          <w:lang w:val="en-US" w:eastAsia="zh-CN"/>
        </w:rPr>
        <w:t xml:space="preserve">is </w:t>
      </w:r>
      <w:r>
        <w:rPr>
          <w:lang w:val="en-US" w:eastAsia="zh-CN"/>
        </w:rPr>
        <w:t>transmitted</w:t>
      </w:r>
      <w:r w:rsidR="00E81CE5">
        <w:rPr>
          <w:lang w:val="en-US" w:eastAsia="zh-CN"/>
        </w:rPr>
        <w:t xml:space="preserve"> </w:t>
      </w:r>
      <w:r>
        <w:rPr>
          <w:rFonts w:hint="eastAsia"/>
          <w:lang w:val="en-US" w:eastAsia="zh-CN"/>
        </w:rPr>
        <w:t xml:space="preserve">only </w:t>
      </w:r>
      <w:r w:rsidR="00E81CE5">
        <w:rPr>
          <w:lang w:val="en-US" w:eastAsia="zh-CN"/>
        </w:rPr>
        <w:t>on the first repetition of PUSCH</w:t>
      </w:r>
      <w:r w:rsidR="00E14774">
        <w:rPr>
          <w:rFonts w:hint="eastAsia"/>
          <w:lang w:val="en-US" w:eastAsia="zh-CN"/>
        </w:rPr>
        <w:t>.</w:t>
      </w:r>
      <w:r>
        <w:rPr>
          <w:rFonts w:hint="eastAsia"/>
          <w:lang w:val="en-US" w:eastAsia="zh-CN"/>
        </w:rPr>
        <w:t xml:space="preserve"> </w:t>
      </w:r>
      <w:r w:rsidR="00E54508">
        <w:rPr>
          <w:rFonts w:hint="eastAsia"/>
          <w:lang w:val="en-US" w:eastAsia="zh-CN"/>
        </w:rPr>
        <w:t xml:space="preserve">When OCC is enabled, </w:t>
      </w:r>
      <w:r w:rsidR="00837ADC" w:rsidRPr="00256192">
        <w:rPr>
          <w:lang w:val="en-US" w:eastAsia="zh-CN"/>
        </w:rPr>
        <w:t>to preserve the orthogonality of the entire OCC group</w:t>
      </w:r>
      <w:r w:rsidR="00A66E09">
        <w:rPr>
          <w:rFonts w:hint="eastAsia"/>
          <w:lang w:val="en-US" w:eastAsia="zh-CN"/>
        </w:rPr>
        <w:t xml:space="preserve">, </w:t>
      </w:r>
      <w:r w:rsidR="003A13DA">
        <w:rPr>
          <w:rFonts w:hint="eastAsia"/>
          <w:lang w:val="en-US" w:eastAsia="zh-CN"/>
        </w:rPr>
        <w:t xml:space="preserve">the </w:t>
      </w:r>
      <w:r w:rsidR="00E54508" w:rsidRPr="009B7370">
        <w:rPr>
          <w:lang w:val="en-US" w:eastAsia="zh-CN"/>
        </w:rPr>
        <w:t>aperiodic CSI report(s)</w:t>
      </w:r>
      <w:r w:rsidR="00E54508">
        <w:rPr>
          <w:rFonts w:hint="eastAsia"/>
          <w:lang w:val="en-US" w:eastAsia="zh-CN"/>
        </w:rPr>
        <w:t xml:space="preserve"> </w:t>
      </w:r>
      <w:r w:rsidR="00837ADC">
        <w:rPr>
          <w:rFonts w:hint="eastAsia"/>
          <w:lang w:val="en-US" w:eastAsia="zh-CN"/>
        </w:rPr>
        <w:t>should</w:t>
      </w:r>
      <w:r w:rsidR="00E54508">
        <w:rPr>
          <w:rFonts w:hint="eastAsia"/>
          <w:lang w:val="en-US" w:eastAsia="zh-CN"/>
        </w:rPr>
        <w:t xml:space="preserve"> be </w:t>
      </w:r>
      <w:r w:rsidR="00E54508">
        <w:rPr>
          <w:rFonts w:eastAsiaTheme="minorEastAsia" w:hint="eastAsia"/>
          <w:lang w:eastAsia="zh-CN"/>
        </w:rPr>
        <w:t xml:space="preserve">repeated </w:t>
      </w:r>
      <w:r w:rsidR="00B943CB" w:rsidRPr="00256192">
        <w:rPr>
          <w:lang w:val="en-US" w:eastAsia="zh-CN"/>
        </w:rPr>
        <w:t xml:space="preserve">across </w:t>
      </w:r>
      <w:r w:rsidR="00E54508">
        <w:rPr>
          <w:rFonts w:eastAsiaTheme="minorEastAsia" w:hint="eastAsia"/>
          <w:lang w:eastAsia="zh-CN"/>
        </w:rPr>
        <w:t xml:space="preserve">all </w:t>
      </w:r>
      <w:r w:rsidR="00E54508" w:rsidRPr="00DE3675">
        <w:rPr>
          <w:rFonts w:eastAsia="Times New Roman"/>
          <w:iCs/>
          <w:shd w:val="clear" w:color="auto" w:fill="FFFFFF"/>
          <w:lang w:val="en-US" w:eastAsia="zh-CN"/>
        </w:rPr>
        <w:t>PUSCH repetitions</w:t>
      </w:r>
      <w:r w:rsidR="00E54508">
        <w:rPr>
          <w:rFonts w:eastAsiaTheme="minorEastAsia" w:hint="eastAsia"/>
          <w:iCs/>
          <w:shd w:val="clear" w:color="auto" w:fill="FFFFFF"/>
          <w:lang w:val="en-US" w:eastAsia="zh-CN"/>
        </w:rPr>
        <w:t xml:space="preserve"> within the first</w:t>
      </w:r>
      <w:r w:rsidR="00E54508" w:rsidRPr="00DE3675">
        <w:rPr>
          <w:rFonts w:eastAsia="Times New Roman"/>
          <w:iCs/>
          <w:shd w:val="clear" w:color="auto" w:fill="FFFFFF"/>
          <w:lang w:val="en-US" w:eastAsia="zh-CN"/>
        </w:rPr>
        <w:t xml:space="preserve"> OCC group</w:t>
      </w:r>
      <w:r w:rsidR="00A66E09">
        <w:rPr>
          <w:rFonts w:eastAsiaTheme="minorEastAsia" w:hint="eastAsia"/>
          <w:iCs/>
          <w:shd w:val="clear" w:color="auto" w:fill="FFFFFF"/>
          <w:lang w:val="en-US" w:eastAsia="zh-CN"/>
        </w:rPr>
        <w:t xml:space="preserve"> of </w:t>
      </w:r>
      <w:r w:rsidR="00A66E09">
        <w:rPr>
          <w:lang w:val="en-US" w:eastAsia="zh-CN"/>
        </w:rPr>
        <w:t>PUSCH</w:t>
      </w:r>
      <w:r w:rsidR="006F3438">
        <w:rPr>
          <w:rFonts w:hint="eastAsia"/>
          <w:lang w:val="en-US" w:eastAsia="zh-CN"/>
        </w:rPr>
        <w:t>.</w:t>
      </w:r>
    </w:p>
    <w:p w14:paraId="376E9B28" w14:textId="60F7D3DC" w:rsidR="00AD7B95" w:rsidRPr="00DA33A2" w:rsidRDefault="00B943CB" w:rsidP="00DA33A2">
      <w:pPr>
        <w:adjustRightInd w:val="0"/>
        <w:snapToGrid w:val="0"/>
        <w:spacing w:before="0" w:after="0"/>
        <w:jc w:val="both"/>
        <w:rPr>
          <w:rFonts w:eastAsiaTheme="minorEastAsia"/>
          <w:lang w:val="en-US" w:eastAsia="zh-CN"/>
        </w:rPr>
      </w:pPr>
      <w:r w:rsidRPr="00256192">
        <w:rPr>
          <w:lang w:val="en-US" w:eastAsia="zh-CN"/>
        </w:rPr>
        <w:t>Additionally</w:t>
      </w:r>
      <w:r w:rsidR="002806B2">
        <w:rPr>
          <w:rFonts w:hint="eastAsia"/>
          <w:lang w:val="en-US" w:eastAsia="zh-CN"/>
        </w:rPr>
        <w:t xml:space="preserve">, </w:t>
      </w:r>
      <w:r w:rsidR="00AD7B95" w:rsidRPr="00DE3675">
        <w:rPr>
          <w:rFonts w:eastAsia="Times New Roman"/>
          <w:iCs/>
          <w:shd w:val="clear" w:color="auto" w:fill="FFFFFF"/>
          <w:lang w:val="en-US" w:eastAsia="zh-CN"/>
        </w:rPr>
        <w:t>Option 3-a</w:t>
      </w:r>
      <w:r w:rsidR="00AD7B95">
        <w:rPr>
          <w:rFonts w:eastAsiaTheme="minorEastAsia" w:hint="eastAsia"/>
          <w:iCs/>
          <w:shd w:val="clear" w:color="auto" w:fill="FFFFFF"/>
          <w:lang w:val="en-US" w:eastAsia="zh-CN"/>
        </w:rPr>
        <w:t xml:space="preserve"> </w:t>
      </w:r>
      <w:r w:rsidR="00BB00DF">
        <w:rPr>
          <w:rFonts w:eastAsiaTheme="minorEastAsia" w:hint="eastAsia"/>
          <w:iCs/>
          <w:shd w:val="clear" w:color="auto" w:fill="FFFFFF"/>
          <w:lang w:val="en-US" w:eastAsia="zh-CN"/>
        </w:rPr>
        <w:t xml:space="preserve">can also </w:t>
      </w:r>
      <w:r w:rsidRPr="00256192">
        <w:rPr>
          <w:lang w:val="en-US" w:eastAsia="zh-CN"/>
        </w:rPr>
        <w:t xml:space="preserve">applies </w:t>
      </w:r>
      <w:r w:rsidR="00AD7B95">
        <w:rPr>
          <w:rFonts w:eastAsiaTheme="minorEastAsia" w:hint="eastAsia"/>
          <w:iCs/>
          <w:shd w:val="clear" w:color="auto" w:fill="FFFFFF"/>
          <w:lang w:val="en-US" w:eastAsia="zh-CN"/>
        </w:rPr>
        <w:t xml:space="preserve">for </w:t>
      </w:r>
      <w:r w:rsidR="00402D0F" w:rsidRPr="00DE3675">
        <w:rPr>
          <w:rFonts w:eastAsia="Times New Roman"/>
          <w:iCs/>
          <w:shd w:val="clear" w:color="auto" w:fill="FFFFFF"/>
          <w:lang w:val="en-US" w:eastAsia="zh-CN"/>
        </w:rPr>
        <w:t>UCI multiplex</w:t>
      </w:r>
      <w:r w:rsidR="00402D0F">
        <w:rPr>
          <w:rFonts w:eastAsiaTheme="minorEastAsia" w:hint="eastAsia"/>
          <w:iCs/>
          <w:shd w:val="clear" w:color="auto" w:fill="FFFFFF"/>
          <w:lang w:val="en-US" w:eastAsia="zh-CN"/>
        </w:rPr>
        <w:t xml:space="preserve">ing on </w:t>
      </w:r>
      <w:r w:rsidR="00402D0F" w:rsidRPr="00402D0F">
        <w:rPr>
          <w:rFonts w:eastAsiaTheme="minorEastAsia"/>
          <w:iCs/>
          <w:shd w:val="clear" w:color="auto" w:fill="FFFFFF"/>
          <w:lang w:val="en-US" w:eastAsia="zh-CN"/>
        </w:rPr>
        <w:t>PUSCH repetition with A-CSI reports</w:t>
      </w:r>
      <w:r w:rsidR="00402D0F">
        <w:rPr>
          <w:rFonts w:eastAsiaTheme="minorEastAsia" w:hint="eastAsia"/>
          <w:iCs/>
          <w:shd w:val="clear" w:color="auto" w:fill="FFFFFF"/>
          <w:lang w:val="en-US" w:eastAsia="zh-CN"/>
        </w:rPr>
        <w:t>, i.e.,</w:t>
      </w:r>
    </w:p>
    <w:p w14:paraId="6B41081B" w14:textId="3E864F78" w:rsidR="002806B2" w:rsidRPr="00402D0F" w:rsidRDefault="00402D0F" w:rsidP="00DA33A2">
      <w:pPr>
        <w:pStyle w:val="aff3"/>
        <w:numPr>
          <w:ilvl w:val="0"/>
          <w:numId w:val="55"/>
        </w:numPr>
        <w:adjustRightInd w:val="0"/>
        <w:snapToGrid w:val="0"/>
        <w:spacing w:before="0"/>
        <w:ind w:leftChars="0"/>
        <w:jc w:val="both"/>
        <w:rPr>
          <w:lang w:val="en-US" w:eastAsia="zh-CN"/>
        </w:rPr>
      </w:pPr>
      <w:r>
        <w:rPr>
          <w:rFonts w:eastAsiaTheme="minorEastAsia" w:hint="eastAsia"/>
          <w:iCs/>
          <w:shd w:val="clear" w:color="auto" w:fill="FFFFFF"/>
          <w:lang w:val="en-US" w:eastAsia="zh-CN"/>
        </w:rPr>
        <w:t>I</w:t>
      </w:r>
      <w:r w:rsidR="00AD7B95" w:rsidRPr="00DA33A2">
        <w:rPr>
          <w:rFonts w:eastAsia="Times New Roman"/>
          <w:iCs/>
          <w:shd w:val="clear" w:color="auto" w:fill="FFFFFF"/>
          <w:lang w:val="en-US" w:eastAsia="zh-CN"/>
        </w:rPr>
        <w:t xml:space="preserve">f the UCI is </w:t>
      </w:r>
      <w:r w:rsidR="00AD7B95" w:rsidRPr="00DA33A2">
        <w:rPr>
          <w:lang w:val="en-US" w:eastAsia="zh-CN"/>
        </w:rPr>
        <w:t>multiplexed</w:t>
      </w:r>
      <w:r w:rsidR="00AD7B95" w:rsidRPr="00DA33A2">
        <w:rPr>
          <w:rFonts w:eastAsia="Times New Roman"/>
          <w:iCs/>
          <w:shd w:val="clear" w:color="auto" w:fill="FFFFFF"/>
          <w:lang w:val="en-US" w:eastAsia="zh-CN"/>
        </w:rPr>
        <w:t xml:space="preserve"> on the PUSCH repetition according to legacy rules and the</w:t>
      </w:r>
      <w:r w:rsidR="00AD7B95" w:rsidRPr="00402D0F">
        <w:rPr>
          <w:rFonts w:eastAsiaTheme="minorEastAsia" w:hint="eastAsia"/>
          <w:iCs/>
          <w:shd w:val="clear" w:color="auto" w:fill="FFFFFF"/>
          <w:lang w:val="en-US" w:eastAsia="zh-CN"/>
        </w:rPr>
        <w:t xml:space="preserve"> </w:t>
      </w:r>
      <w:r w:rsidR="00AD7B95" w:rsidRPr="00DA33A2">
        <w:rPr>
          <w:rFonts w:eastAsia="Times New Roman"/>
          <w:iCs/>
          <w:shd w:val="clear" w:color="auto" w:fill="FFFFFF"/>
          <w:lang w:val="en-US" w:eastAsia="zh-CN"/>
        </w:rPr>
        <w:t>updated timeline conditions for UCI multiplexing are satisfied,</w:t>
      </w:r>
      <w:r w:rsidR="00AD7B95" w:rsidRPr="00402D0F">
        <w:rPr>
          <w:rFonts w:eastAsiaTheme="minorEastAsia" w:hint="eastAsia"/>
          <w:iCs/>
          <w:shd w:val="clear" w:color="auto" w:fill="FFFFFF"/>
          <w:lang w:val="en-US" w:eastAsia="zh-CN"/>
        </w:rPr>
        <w:t xml:space="preserve"> </w:t>
      </w:r>
      <w:r w:rsidR="00AD7B95" w:rsidRPr="00DA33A2">
        <w:rPr>
          <w:rFonts w:eastAsia="Times New Roman"/>
          <w:iCs/>
          <w:shd w:val="clear" w:color="auto" w:fill="FFFFFF"/>
          <w:lang w:val="en-US" w:eastAsia="zh-CN"/>
        </w:rPr>
        <w:t>UCI is multiplexed on all PUSCH repetitions</w:t>
      </w:r>
      <w:r w:rsidR="00AD7B95" w:rsidRPr="00402D0F">
        <w:rPr>
          <w:rFonts w:eastAsiaTheme="minorEastAsia" w:hint="eastAsia"/>
          <w:iCs/>
          <w:shd w:val="clear" w:color="auto" w:fill="FFFFFF"/>
          <w:lang w:val="en-US" w:eastAsia="zh-CN"/>
        </w:rPr>
        <w:t xml:space="preserve"> </w:t>
      </w:r>
      <w:r w:rsidR="00AD7B95" w:rsidRPr="00DA33A2">
        <w:rPr>
          <w:rFonts w:eastAsia="Times New Roman"/>
          <w:iCs/>
          <w:shd w:val="clear" w:color="auto" w:fill="FFFFFF"/>
          <w:lang w:val="en-US" w:eastAsia="zh-CN"/>
        </w:rPr>
        <w:t>with</w:t>
      </w:r>
      <w:r w:rsidR="00BB00DF">
        <w:rPr>
          <w:rFonts w:eastAsiaTheme="minorEastAsia" w:hint="eastAsia"/>
          <w:iCs/>
          <w:shd w:val="clear" w:color="auto" w:fill="FFFFFF"/>
          <w:lang w:val="en-US" w:eastAsia="zh-CN"/>
        </w:rPr>
        <w:t>/without</w:t>
      </w:r>
      <w:r w:rsidR="00AD7B95" w:rsidRPr="00DA33A2">
        <w:rPr>
          <w:rFonts w:eastAsia="Times New Roman"/>
          <w:iCs/>
          <w:shd w:val="clear" w:color="auto" w:fill="FFFFFF"/>
          <w:lang w:val="en-US" w:eastAsia="zh-CN"/>
        </w:rPr>
        <w:t xml:space="preserve"> A-CSI reports</w:t>
      </w:r>
      <w:r w:rsidR="00AD7B95" w:rsidRPr="00402D0F">
        <w:rPr>
          <w:rFonts w:eastAsiaTheme="minorEastAsia" w:hint="eastAsia"/>
          <w:iCs/>
          <w:shd w:val="clear" w:color="auto" w:fill="FFFFFF"/>
          <w:lang w:val="en-US" w:eastAsia="zh-CN"/>
        </w:rPr>
        <w:t xml:space="preserve"> </w:t>
      </w:r>
      <w:r w:rsidR="00AD7B95" w:rsidRPr="00DA33A2">
        <w:rPr>
          <w:rFonts w:eastAsia="Times New Roman"/>
          <w:iCs/>
          <w:shd w:val="clear" w:color="auto" w:fill="FFFFFF"/>
          <w:lang w:val="en-US" w:eastAsia="zh-CN"/>
        </w:rPr>
        <w:t>within an OCC group with inter-slot OCC overlaps with the PUCCH. (Option 3-a)</w:t>
      </w:r>
    </w:p>
    <w:p w14:paraId="5B9368ED" w14:textId="77777777" w:rsidR="009B7370" w:rsidRPr="009B7370" w:rsidRDefault="009B7370" w:rsidP="00DA33A2">
      <w:pPr>
        <w:adjustRightInd w:val="0"/>
        <w:snapToGrid w:val="0"/>
        <w:spacing w:before="0" w:after="0"/>
        <w:jc w:val="both"/>
        <w:rPr>
          <w:lang w:val="en-US" w:eastAsia="zh-CN"/>
        </w:rPr>
      </w:pPr>
    </w:p>
    <w:p w14:paraId="43095D37" w14:textId="76D72078" w:rsidR="00537222" w:rsidRPr="002474C2" w:rsidRDefault="00537222" w:rsidP="007A6424">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9D48E4">
        <w:rPr>
          <w:b/>
          <w:noProof/>
        </w:rPr>
        <w:t>1</w:t>
      </w:r>
      <w:r w:rsidRPr="0027474E">
        <w:rPr>
          <w:b/>
          <w:iCs/>
        </w:rPr>
        <w:fldChar w:fldCharType="end"/>
      </w:r>
      <w:r w:rsidRPr="00D50699">
        <w:rPr>
          <w:rFonts w:hint="eastAsia"/>
          <w:b/>
        </w:rPr>
        <w:t>:</w:t>
      </w:r>
      <w:r w:rsidRPr="002474C2">
        <w:rPr>
          <w:rFonts w:hint="eastAsia"/>
          <w:b/>
        </w:rPr>
        <w:t xml:space="preserve"> </w:t>
      </w:r>
    </w:p>
    <w:p w14:paraId="384CA6B7" w14:textId="76BD9BD2" w:rsidR="00EB2B6A" w:rsidRPr="00DA33A2" w:rsidRDefault="00EB04C4" w:rsidP="00DA33A2">
      <w:pPr>
        <w:adjustRightInd w:val="0"/>
        <w:snapToGrid w:val="0"/>
        <w:spacing w:before="0" w:after="0"/>
        <w:jc w:val="both"/>
        <w:rPr>
          <w:b/>
          <w:bCs/>
          <w:lang w:eastAsia="zh-CN"/>
        </w:rPr>
      </w:pPr>
      <w:r>
        <w:rPr>
          <w:rFonts w:hint="eastAsia"/>
          <w:b/>
          <w:bCs/>
          <w:lang w:val="en-US" w:eastAsia="zh-CN"/>
        </w:rPr>
        <w:t xml:space="preserve">When </w:t>
      </w:r>
      <w:r w:rsidRPr="003B0B64">
        <w:rPr>
          <w:rFonts w:hint="eastAsia"/>
          <w:b/>
          <w:bCs/>
          <w:lang w:val="en-US" w:eastAsia="zh-CN"/>
        </w:rPr>
        <w:t>OCC</w:t>
      </w:r>
      <w:r>
        <w:rPr>
          <w:rFonts w:hint="eastAsia"/>
          <w:b/>
          <w:bCs/>
          <w:lang w:val="en-US" w:eastAsia="zh-CN"/>
        </w:rPr>
        <w:t xml:space="preserve"> </w:t>
      </w:r>
      <w:r w:rsidR="007A6424">
        <w:rPr>
          <w:rFonts w:hint="eastAsia"/>
          <w:b/>
          <w:bCs/>
          <w:lang w:val="en-US" w:eastAsia="zh-CN"/>
        </w:rPr>
        <w:t xml:space="preserve">is </w:t>
      </w:r>
      <w:r w:rsidRPr="003B0B64">
        <w:rPr>
          <w:rFonts w:hint="eastAsia"/>
          <w:b/>
          <w:bCs/>
          <w:lang w:val="en-US" w:eastAsia="zh-CN"/>
        </w:rPr>
        <w:t>enabled</w:t>
      </w:r>
      <w:r>
        <w:rPr>
          <w:rFonts w:hint="eastAsia"/>
          <w:b/>
          <w:bCs/>
          <w:lang w:val="en-US" w:eastAsia="zh-CN"/>
        </w:rPr>
        <w:t>, a</w:t>
      </w:r>
      <w:r w:rsidR="00537222" w:rsidRPr="00DA33A2">
        <w:rPr>
          <w:b/>
          <w:bCs/>
          <w:lang w:val="en-US" w:eastAsia="zh-CN"/>
        </w:rPr>
        <w:t xml:space="preserve">periodic CSI report(s) </w:t>
      </w:r>
      <w:r w:rsidR="00AC2BF1">
        <w:rPr>
          <w:rFonts w:hint="eastAsia"/>
          <w:b/>
          <w:bCs/>
          <w:lang w:val="en-US" w:eastAsia="zh-CN"/>
        </w:rPr>
        <w:t>is</w:t>
      </w:r>
      <w:r w:rsidR="00537222" w:rsidRPr="00DA33A2">
        <w:rPr>
          <w:b/>
          <w:bCs/>
          <w:lang w:val="en-US" w:eastAsia="zh-CN"/>
        </w:rPr>
        <w:t xml:space="preserve"> </w:t>
      </w:r>
      <w:r w:rsidR="00537222" w:rsidRPr="00DA33A2">
        <w:rPr>
          <w:rFonts w:eastAsiaTheme="minorEastAsia"/>
          <w:b/>
          <w:bCs/>
          <w:lang w:eastAsia="zh-CN"/>
        </w:rPr>
        <w:t xml:space="preserve">repeated on all </w:t>
      </w:r>
      <w:r w:rsidR="00537222" w:rsidRPr="00DA33A2">
        <w:rPr>
          <w:rFonts w:eastAsia="Times New Roman"/>
          <w:b/>
          <w:bCs/>
          <w:iCs/>
          <w:shd w:val="clear" w:color="auto" w:fill="FFFFFF"/>
          <w:lang w:val="en-US" w:eastAsia="zh-CN"/>
        </w:rPr>
        <w:t>PUSCH repetitions</w:t>
      </w:r>
      <w:r w:rsidR="0082287C" w:rsidRPr="0082287C">
        <w:rPr>
          <w:rFonts w:eastAsiaTheme="minorEastAsia" w:hint="eastAsia"/>
          <w:b/>
          <w:bCs/>
          <w:iCs/>
          <w:shd w:val="clear" w:color="auto" w:fill="FFFFFF"/>
          <w:lang w:val="en-US" w:eastAsia="zh-CN"/>
        </w:rPr>
        <w:t xml:space="preserve"> </w:t>
      </w:r>
      <w:r w:rsidR="0082287C" w:rsidRPr="003B0B64">
        <w:rPr>
          <w:rFonts w:eastAsiaTheme="minorEastAsia" w:hint="eastAsia"/>
          <w:b/>
          <w:bCs/>
          <w:iCs/>
          <w:shd w:val="clear" w:color="auto" w:fill="FFFFFF"/>
          <w:lang w:val="en-US" w:eastAsia="zh-CN"/>
        </w:rPr>
        <w:t>within the first</w:t>
      </w:r>
      <w:r w:rsidR="0082287C" w:rsidRPr="003B0B64">
        <w:rPr>
          <w:rFonts w:eastAsia="Times New Roman"/>
          <w:b/>
          <w:bCs/>
          <w:iCs/>
          <w:shd w:val="clear" w:color="auto" w:fill="FFFFFF"/>
          <w:lang w:val="en-US" w:eastAsia="zh-CN"/>
        </w:rPr>
        <w:t xml:space="preserve"> OCC group</w:t>
      </w:r>
      <w:r w:rsidR="00537222" w:rsidRPr="00DA33A2">
        <w:rPr>
          <w:b/>
          <w:bCs/>
          <w:lang w:val="en-US" w:eastAsia="zh-CN"/>
        </w:rPr>
        <w:t>.</w:t>
      </w:r>
    </w:p>
    <w:p w14:paraId="15B8B809" w14:textId="77777777" w:rsidR="00EB2B6A" w:rsidRPr="00DA33A2" w:rsidRDefault="00EB2B6A" w:rsidP="00DA33A2">
      <w:pPr>
        <w:adjustRightInd w:val="0"/>
        <w:snapToGrid w:val="0"/>
        <w:spacing w:before="0" w:after="0"/>
        <w:jc w:val="both"/>
        <w:rPr>
          <w:lang w:eastAsia="zh-CN"/>
        </w:rPr>
      </w:pPr>
    </w:p>
    <w:p w14:paraId="771E1DF1" w14:textId="381FDC60" w:rsidR="00D2387B" w:rsidRPr="002474C2" w:rsidRDefault="00D2387B" w:rsidP="007A6424">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9D48E4">
        <w:rPr>
          <w:b/>
          <w:noProof/>
        </w:rPr>
        <w:t>2</w:t>
      </w:r>
      <w:r w:rsidRPr="0027474E">
        <w:rPr>
          <w:b/>
          <w:iCs/>
        </w:rPr>
        <w:fldChar w:fldCharType="end"/>
      </w:r>
      <w:r w:rsidRPr="00D50699">
        <w:rPr>
          <w:rFonts w:hint="eastAsia"/>
          <w:b/>
        </w:rPr>
        <w:t>:</w:t>
      </w:r>
      <w:r w:rsidRPr="002474C2">
        <w:rPr>
          <w:rFonts w:hint="eastAsia"/>
          <w:b/>
        </w:rPr>
        <w:t xml:space="preserve"> </w:t>
      </w:r>
    </w:p>
    <w:p w14:paraId="4AE2BC5E" w14:textId="77777777" w:rsidR="007F4205" w:rsidRDefault="007F4205" w:rsidP="00DA33A2">
      <w:pPr>
        <w:adjustRightInd w:val="0"/>
        <w:snapToGrid w:val="0"/>
        <w:spacing w:before="0" w:after="0"/>
        <w:jc w:val="both"/>
        <w:rPr>
          <w:rFonts w:eastAsiaTheme="minorEastAsia"/>
          <w:b/>
          <w:bCs/>
          <w:iCs/>
          <w:shd w:val="clear" w:color="auto" w:fill="FFFFFF"/>
          <w:lang w:val="en-US" w:eastAsia="zh-CN"/>
        </w:rPr>
      </w:pPr>
      <w:r w:rsidRPr="00DA33A2">
        <w:rPr>
          <w:rFonts w:eastAsia="Times New Roman"/>
          <w:b/>
          <w:bCs/>
          <w:iCs/>
          <w:lang w:val="en-US" w:eastAsia="zh-CN"/>
        </w:rPr>
        <w:t xml:space="preserve">If PUCCH </w:t>
      </w:r>
      <w:r w:rsidRPr="00DA33A2">
        <w:rPr>
          <w:rFonts w:eastAsia="Times New Roman"/>
          <w:b/>
          <w:bCs/>
          <w:iCs/>
          <w:lang w:eastAsia="zh-CN"/>
        </w:rPr>
        <w:t>without repetitions overlaps with inter-slot OCC with any PUSCH repetitions in an OCC group with a same priority index for PUCCH/PUSCH,</w:t>
      </w:r>
      <w:r w:rsidRPr="00DA33A2">
        <w:rPr>
          <w:rFonts w:eastAsiaTheme="minorEastAsia"/>
          <w:b/>
          <w:bCs/>
          <w:iCs/>
          <w:lang w:eastAsia="zh-CN"/>
        </w:rPr>
        <w:t xml:space="preserve"> and </w:t>
      </w:r>
      <w:r>
        <w:rPr>
          <w:rFonts w:eastAsiaTheme="minorEastAsia" w:hint="eastAsia"/>
          <w:b/>
          <w:bCs/>
          <w:iCs/>
          <w:lang w:eastAsia="zh-CN"/>
        </w:rPr>
        <w:t>if</w:t>
      </w:r>
      <w:r w:rsidR="00D2387B" w:rsidRPr="00DA33A2">
        <w:rPr>
          <w:rFonts w:eastAsia="Times New Roman"/>
          <w:b/>
          <w:bCs/>
          <w:iCs/>
          <w:shd w:val="clear" w:color="auto" w:fill="FFFFFF"/>
          <w:lang w:val="en-US" w:eastAsia="zh-CN"/>
        </w:rPr>
        <w:t xml:space="preserve"> the UCI is </w:t>
      </w:r>
      <w:r w:rsidR="00D2387B" w:rsidRPr="00DA33A2">
        <w:rPr>
          <w:rFonts w:eastAsia="Batang"/>
          <w:b/>
          <w:bCs/>
          <w:lang w:val="en-US" w:eastAsia="zh-CN"/>
        </w:rPr>
        <w:t>multiplexed</w:t>
      </w:r>
      <w:r w:rsidR="00D2387B" w:rsidRPr="00DA33A2">
        <w:rPr>
          <w:rFonts w:eastAsia="Times New Roman"/>
          <w:b/>
          <w:bCs/>
          <w:iCs/>
          <w:shd w:val="clear" w:color="auto" w:fill="FFFFFF"/>
          <w:lang w:val="en-US" w:eastAsia="zh-CN"/>
        </w:rPr>
        <w:t xml:space="preserve"> on the PUSCH repetition according to legacy rules and the</w:t>
      </w:r>
      <w:r w:rsidR="00D2387B" w:rsidRPr="00DA33A2">
        <w:rPr>
          <w:rFonts w:eastAsiaTheme="minorEastAsia"/>
          <w:b/>
          <w:bCs/>
          <w:iCs/>
          <w:shd w:val="clear" w:color="auto" w:fill="FFFFFF"/>
          <w:lang w:val="en-US" w:eastAsia="zh-CN"/>
        </w:rPr>
        <w:t xml:space="preserve"> </w:t>
      </w:r>
      <w:r w:rsidR="00D2387B" w:rsidRPr="00DA33A2">
        <w:rPr>
          <w:rFonts w:eastAsia="Times New Roman"/>
          <w:b/>
          <w:bCs/>
          <w:iCs/>
          <w:shd w:val="clear" w:color="auto" w:fill="FFFFFF"/>
          <w:lang w:val="en-US" w:eastAsia="zh-CN"/>
        </w:rPr>
        <w:t>updated timeline conditions for UCI multiplexing are satisfied,</w:t>
      </w:r>
      <w:r w:rsidR="00D2387B" w:rsidRPr="00DA33A2">
        <w:rPr>
          <w:rFonts w:eastAsiaTheme="minorEastAsia"/>
          <w:b/>
          <w:bCs/>
          <w:iCs/>
          <w:shd w:val="clear" w:color="auto" w:fill="FFFFFF"/>
          <w:lang w:val="en-US" w:eastAsia="zh-CN"/>
        </w:rPr>
        <w:t xml:space="preserve"> </w:t>
      </w:r>
    </w:p>
    <w:p w14:paraId="2AC6853B" w14:textId="69F427C6" w:rsidR="00537222" w:rsidRPr="00756EC5" w:rsidRDefault="00D2387B" w:rsidP="00DA33A2">
      <w:pPr>
        <w:pStyle w:val="aff3"/>
        <w:numPr>
          <w:ilvl w:val="0"/>
          <w:numId w:val="70"/>
        </w:numPr>
        <w:adjustRightInd w:val="0"/>
        <w:snapToGrid w:val="0"/>
        <w:spacing w:before="0"/>
        <w:ind w:leftChars="0"/>
        <w:jc w:val="both"/>
        <w:rPr>
          <w:b/>
          <w:bCs/>
          <w:lang w:eastAsia="zh-CN"/>
        </w:rPr>
      </w:pPr>
      <w:r w:rsidRPr="00DA33A2">
        <w:rPr>
          <w:rFonts w:eastAsia="Times New Roman"/>
          <w:b/>
          <w:bCs/>
          <w:iCs/>
          <w:shd w:val="clear" w:color="auto" w:fill="FFFFFF"/>
          <w:lang w:val="en-US" w:eastAsia="zh-CN"/>
        </w:rPr>
        <w:t>U</w:t>
      </w:r>
      <w:r w:rsidRPr="00756EC5">
        <w:rPr>
          <w:rFonts w:eastAsia="Times New Roman"/>
          <w:b/>
          <w:bCs/>
          <w:iCs/>
          <w:shd w:val="clear" w:color="auto" w:fill="FFFFFF"/>
          <w:lang w:val="en-US" w:eastAsia="zh-CN"/>
        </w:rPr>
        <w:t>CI is multiplexed on all PUSCH repetitions</w:t>
      </w:r>
      <w:r w:rsidRPr="00756EC5">
        <w:rPr>
          <w:rFonts w:eastAsiaTheme="minorEastAsia"/>
          <w:b/>
          <w:bCs/>
          <w:iCs/>
          <w:shd w:val="clear" w:color="auto" w:fill="FFFFFF"/>
          <w:lang w:val="en-US" w:eastAsia="zh-CN"/>
        </w:rPr>
        <w:t xml:space="preserve"> </w:t>
      </w:r>
      <w:r w:rsidRPr="00756EC5">
        <w:rPr>
          <w:rFonts w:eastAsia="Times New Roman"/>
          <w:b/>
          <w:bCs/>
          <w:iCs/>
          <w:shd w:val="clear" w:color="auto" w:fill="FFFFFF"/>
          <w:lang w:val="en-US" w:eastAsia="zh-CN"/>
        </w:rPr>
        <w:t>with</w:t>
      </w:r>
      <w:r w:rsidRPr="00756EC5">
        <w:rPr>
          <w:rFonts w:eastAsiaTheme="minorEastAsia"/>
          <w:b/>
          <w:bCs/>
          <w:iCs/>
          <w:shd w:val="clear" w:color="auto" w:fill="FFFFFF"/>
          <w:lang w:val="en-US" w:eastAsia="zh-CN"/>
        </w:rPr>
        <w:t>/without</w:t>
      </w:r>
      <w:r w:rsidRPr="00756EC5">
        <w:rPr>
          <w:rFonts w:eastAsia="Times New Roman"/>
          <w:b/>
          <w:bCs/>
          <w:iCs/>
          <w:shd w:val="clear" w:color="auto" w:fill="FFFFFF"/>
          <w:lang w:val="en-US" w:eastAsia="zh-CN"/>
        </w:rPr>
        <w:t xml:space="preserve"> A-CSI reports</w:t>
      </w:r>
      <w:r w:rsidRPr="00756EC5">
        <w:rPr>
          <w:rFonts w:eastAsiaTheme="minorEastAsia"/>
          <w:b/>
          <w:bCs/>
          <w:iCs/>
          <w:shd w:val="clear" w:color="auto" w:fill="FFFFFF"/>
          <w:lang w:val="en-US" w:eastAsia="zh-CN"/>
        </w:rPr>
        <w:t xml:space="preserve"> </w:t>
      </w:r>
      <w:r w:rsidRPr="00756EC5">
        <w:rPr>
          <w:rFonts w:eastAsia="Times New Roman"/>
          <w:b/>
          <w:bCs/>
          <w:iCs/>
          <w:shd w:val="clear" w:color="auto" w:fill="FFFFFF"/>
          <w:lang w:val="en-US" w:eastAsia="zh-CN"/>
        </w:rPr>
        <w:t>within an OCC group with inter-slot OCC overlaps with the PUCCH. (Option 3-a)</w:t>
      </w:r>
    </w:p>
    <w:p w14:paraId="0ABC82C4" w14:textId="77777777" w:rsidR="00256192" w:rsidRPr="00756EC5" w:rsidRDefault="00256192" w:rsidP="00DA33A2">
      <w:pPr>
        <w:adjustRightInd w:val="0"/>
        <w:snapToGrid w:val="0"/>
        <w:spacing w:before="0" w:after="0"/>
        <w:jc w:val="both"/>
        <w:rPr>
          <w:lang w:eastAsia="zh-CN"/>
        </w:rPr>
      </w:pPr>
    </w:p>
    <w:p w14:paraId="630C1584" w14:textId="3087C837" w:rsidR="00FE3D2B" w:rsidRPr="00756EC5" w:rsidRDefault="00F722E0" w:rsidP="00DA33A2">
      <w:pPr>
        <w:adjustRightInd w:val="0"/>
        <w:snapToGrid w:val="0"/>
        <w:spacing w:before="0" w:after="0"/>
        <w:jc w:val="both"/>
        <w:rPr>
          <w:b/>
          <w:bCs/>
          <w:u w:val="single"/>
          <w:lang w:eastAsia="zh-CN"/>
        </w:rPr>
      </w:pPr>
      <w:r w:rsidRPr="00756EC5">
        <w:rPr>
          <w:b/>
          <w:bCs/>
          <w:u w:val="single"/>
          <w:lang w:eastAsia="zh-CN"/>
        </w:rPr>
        <w:t>Regarding “</w:t>
      </w:r>
      <w:r w:rsidRPr="009D739B">
        <w:rPr>
          <w:rFonts w:eastAsia="Times New Roman"/>
          <w:b/>
          <w:bCs/>
          <w:iCs/>
          <w:u w:val="single"/>
          <w:shd w:val="clear" w:color="auto" w:fill="FFFFFF"/>
          <w:lang w:val="en-US" w:eastAsia="zh-CN"/>
        </w:rPr>
        <w:t>FFS: if PUCCH is overlap with PUSCH repetition in both time and frequency domain</w:t>
      </w:r>
      <w:r w:rsidRPr="00756EC5">
        <w:rPr>
          <w:b/>
          <w:bCs/>
          <w:u w:val="single"/>
          <w:lang w:eastAsia="zh-CN"/>
        </w:rPr>
        <w:t>”</w:t>
      </w:r>
      <w:r w:rsidR="00FE3D2B" w:rsidRPr="00756EC5">
        <w:rPr>
          <w:rFonts w:hint="eastAsia"/>
          <w:b/>
          <w:bCs/>
          <w:u w:val="single"/>
          <w:lang w:eastAsia="zh-CN"/>
        </w:rPr>
        <w:t>:</w:t>
      </w:r>
    </w:p>
    <w:p w14:paraId="5348EE36" w14:textId="56DE6B67" w:rsidR="00BD11C2" w:rsidRPr="00587F3A" w:rsidRDefault="008C5CCB" w:rsidP="007A6424">
      <w:pPr>
        <w:adjustRightInd w:val="0"/>
        <w:snapToGrid w:val="0"/>
        <w:spacing w:before="0" w:after="0"/>
        <w:jc w:val="both"/>
        <w:rPr>
          <w:lang w:val="en-US" w:eastAsia="zh-CN"/>
        </w:rPr>
      </w:pPr>
      <w:r w:rsidRPr="00756EC5">
        <w:rPr>
          <w:rFonts w:hint="eastAsia"/>
          <w:lang w:eastAsia="zh-CN"/>
        </w:rPr>
        <w:t>I</w:t>
      </w:r>
      <w:r w:rsidR="00FF34FE" w:rsidRPr="00756EC5">
        <w:rPr>
          <w:rFonts w:hint="eastAsia"/>
          <w:lang w:eastAsia="zh-CN"/>
        </w:rPr>
        <w:t xml:space="preserve">f </w:t>
      </w:r>
      <w:r w:rsidR="00FF34FE" w:rsidRPr="00756EC5">
        <w:rPr>
          <w:rFonts w:eastAsia="Times New Roman"/>
          <w:iCs/>
          <w:shd w:val="clear" w:color="auto" w:fill="FFFFFF"/>
          <w:lang w:val="en-US" w:eastAsia="zh-CN"/>
        </w:rPr>
        <w:t>UCI is transmitted on PUCCH</w:t>
      </w:r>
      <w:r w:rsidR="00FF34FE" w:rsidRPr="00756EC5">
        <w:rPr>
          <w:rFonts w:eastAsiaTheme="minorEastAsia" w:hint="eastAsia"/>
          <w:iCs/>
          <w:shd w:val="clear" w:color="auto" w:fill="FFFFFF"/>
          <w:lang w:val="en-US" w:eastAsia="zh-CN"/>
        </w:rPr>
        <w:t xml:space="preserve"> </w:t>
      </w:r>
      <w:r w:rsidR="00BD11C2" w:rsidRPr="00756EC5">
        <w:rPr>
          <w:lang w:val="en-US" w:eastAsia="zh-CN"/>
        </w:rPr>
        <w:t>that overlaps with PUSCH repetitions in both time and frequency domains</w:t>
      </w:r>
      <w:r w:rsidR="00C52C54" w:rsidRPr="00756EC5">
        <w:rPr>
          <w:rFonts w:eastAsiaTheme="minorEastAsia" w:hint="eastAsia"/>
          <w:iCs/>
          <w:shd w:val="clear" w:color="auto" w:fill="FFFFFF"/>
          <w:lang w:val="en-US" w:eastAsia="zh-CN"/>
        </w:rPr>
        <w:t xml:space="preserve">, the </w:t>
      </w:r>
      <w:r w:rsidR="004654B5" w:rsidRPr="00756EC5">
        <w:rPr>
          <w:lang w:val="en-US" w:eastAsia="zh-CN"/>
        </w:rPr>
        <w:t xml:space="preserve">orthogonality of the entire </w:t>
      </w:r>
      <w:r w:rsidR="00BD11C2" w:rsidRPr="00756EC5">
        <w:rPr>
          <w:lang w:val="en-US" w:eastAsia="zh-CN"/>
        </w:rPr>
        <w:t xml:space="preserve">overlapping </w:t>
      </w:r>
      <w:r w:rsidR="004654B5" w:rsidRPr="00756EC5">
        <w:rPr>
          <w:lang w:val="en-US" w:eastAsia="zh-CN"/>
        </w:rPr>
        <w:t>OCC group</w:t>
      </w:r>
      <w:r w:rsidR="004654B5" w:rsidRPr="00756EC5">
        <w:rPr>
          <w:rFonts w:hint="eastAsia"/>
          <w:lang w:val="en-US" w:eastAsia="zh-CN"/>
        </w:rPr>
        <w:t xml:space="preserve"> </w:t>
      </w:r>
      <w:r w:rsidR="0071463C" w:rsidRPr="00756EC5">
        <w:rPr>
          <w:rFonts w:hint="eastAsia"/>
          <w:lang w:val="en-US" w:eastAsia="zh-CN"/>
        </w:rPr>
        <w:t>will</w:t>
      </w:r>
      <w:r w:rsidR="004654B5" w:rsidRPr="00756EC5">
        <w:rPr>
          <w:rFonts w:hint="eastAsia"/>
          <w:lang w:val="en-US" w:eastAsia="zh-CN"/>
        </w:rPr>
        <w:t xml:space="preserve"> </w:t>
      </w:r>
      <w:r w:rsidR="0071463C" w:rsidRPr="00756EC5">
        <w:rPr>
          <w:rFonts w:hint="eastAsia"/>
          <w:lang w:val="en-US" w:eastAsia="zh-CN"/>
        </w:rPr>
        <w:t xml:space="preserve">be </w:t>
      </w:r>
      <w:r w:rsidR="004654B5" w:rsidRPr="00756EC5">
        <w:rPr>
          <w:lang w:val="en-US" w:eastAsia="zh-CN"/>
        </w:rPr>
        <w:t>damag</w:t>
      </w:r>
      <w:r w:rsidR="004654B5" w:rsidRPr="00756EC5">
        <w:rPr>
          <w:rFonts w:hint="eastAsia"/>
          <w:lang w:val="en-US" w:eastAsia="zh-CN"/>
        </w:rPr>
        <w:t>ed</w:t>
      </w:r>
      <w:r w:rsidR="00C172C1" w:rsidRPr="00756EC5">
        <w:rPr>
          <w:rFonts w:hint="eastAsia"/>
          <w:lang w:val="en-US" w:eastAsia="zh-CN"/>
        </w:rPr>
        <w:t>.</w:t>
      </w:r>
      <w:r w:rsidR="004654B5" w:rsidRPr="00756EC5">
        <w:rPr>
          <w:rFonts w:hint="eastAsia"/>
          <w:lang w:val="en-US" w:eastAsia="zh-CN"/>
        </w:rPr>
        <w:t xml:space="preserve"> </w:t>
      </w:r>
      <w:r w:rsidR="00BD11C2" w:rsidRPr="00756EC5">
        <w:rPr>
          <w:lang w:val="en-US" w:eastAsia="zh-CN"/>
        </w:rPr>
        <w:t>To address this</w:t>
      </w:r>
      <w:r w:rsidR="00536C17" w:rsidRPr="00756EC5">
        <w:rPr>
          <w:rFonts w:hint="eastAsia"/>
          <w:lang w:val="en-US" w:eastAsia="zh-CN"/>
        </w:rPr>
        <w:t xml:space="preserve">, </w:t>
      </w:r>
      <w:r w:rsidR="00E07E71" w:rsidRPr="00756EC5">
        <w:rPr>
          <w:rFonts w:hint="eastAsia"/>
          <w:lang w:val="en-US" w:eastAsia="zh-CN"/>
        </w:rPr>
        <w:t>s</w:t>
      </w:r>
      <w:r w:rsidR="00E07E71" w:rsidRPr="00756EC5">
        <w:rPr>
          <w:lang w:val="en-US" w:eastAsia="zh-CN"/>
        </w:rPr>
        <w:t xml:space="preserve">uch overlapping scenarios </w:t>
      </w:r>
      <w:r w:rsidR="00ED5BE5" w:rsidRPr="00756EC5">
        <w:rPr>
          <w:rFonts w:hint="eastAsia"/>
          <w:lang w:val="en-US" w:eastAsia="zh-CN"/>
        </w:rPr>
        <w:t>can</w:t>
      </w:r>
      <w:r w:rsidR="00E07E71" w:rsidRPr="00756EC5">
        <w:rPr>
          <w:lang w:val="en-US" w:eastAsia="zh-CN"/>
        </w:rPr>
        <w:t xml:space="preserve"> be avoided through gNB scheduling</w:t>
      </w:r>
    </w:p>
    <w:p w14:paraId="0D230E42" w14:textId="77777777" w:rsidR="00ED5BE5" w:rsidRPr="00587F3A" w:rsidRDefault="00ED5BE5" w:rsidP="007A6424">
      <w:pPr>
        <w:adjustRightInd w:val="0"/>
        <w:snapToGrid w:val="0"/>
        <w:spacing w:before="0" w:after="0"/>
        <w:jc w:val="both"/>
        <w:rPr>
          <w:lang w:val="en-US" w:eastAsia="zh-CN"/>
        </w:rPr>
      </w:pPr>
    </w:p>
    <w:p w14:paraId="0D36CEA9" w14:textId="7D2770B9" w:rsidR="00ED5BE5" w:rsidRPr="00756EC5" w:rsidRDefault="00ED5BE5" w:rsidP="007A6424">
      <w:pPr>
        <w:adjustRightInd w:val="0"/>
        <w:snapToGrid w:val="0"/>
        <w:spacing w:before="0" w:after="0"/>
        <w:jc w:val="both"/>
        <w:rPr>
          <w:b/>
          <w:bCs/>
          <w:lang w:val="en-US" w:eastAsia="zh-CN"/>
        </w:rPr>
      </w:pPr>
      <w:r w:rsidRPr="00756EC5">
        <w:rPr>
          <w:b/>
          <w:bCs/>
          <w:lang w:val="en-US" w:eastAsia="zh-CN"/>
        </w:rPr>
        <w:t>Observation 1:</w:t>
      </w:r>
    </w:p>
    <w:p w14:paraId="689A1952" w14:textId="32B9B57B" w:rsidR="00ED5BE5" w:rsidRPr="00756EC5" w:rsidRDefault="00ED5BE5" w:rsidP="007A6424">
      <w:pPr>
        <w:adjustRightInd w:val="0"/>
        <w:snapToGrid w:val="0"/>
        <w:spacing w:before="0" w:after="0"/>
        <w:jc w:val="both"/>
        <w:rPr>
          <w:b/>
          <w:bCs/>
          <w:lang w:val="en-US" w:eastAsia="zh-CN"/>
        </w:rPr>
      </w:pPr>
      <w:r w:rsidRPr="00756EC5">
        <w:rPr>
          <w:b/>
          <w:bCs/>
          <w:lang w:val="en-US" w:eastAsia="zh-CN"/>
        </w:rPr>
        <w:t xml:space="preserve">The PUCCH overlapping with PUSCH repetition can be avoided through gNB’s scheduling. </w:t>
      </w:r>
    </w:p>
    <w:p w14:paraId="4292E346" w14:textId="77777777" w:rsidR="006D6B6E" w:rsidRPr="00756EC5" w:rsidRDefault="006D6B6E" w:rsidP="00DA33A2">
      <w:pPr>
        <w:adjustRightInd w:val="0"/>
        <w:snapToGrid w:val="0"/>
        <w:spacing w:before="0" w:after="0"/>
        <w:jc w:val="both"/>
        <w:rPr>
          <w:lang w:eastAsia="zh-CN"/>
        </w:rPr>
      </w:pPr>
    </w:p>
    <w:p w14:paraId="5F1392A0" w14:textId="5FD80AC7" w:rsidR="00037FCA" w:rsidRPr="00587F3A" w:rsidRDefault="00584186" w:rsidP="00DA33A2">
      <w:pPr>
        <w:adjustRightInd w:val="0"/>
        <w:snapToGrid w:val="0"/>
        <w:spacing w:before="0" w:after="0"/>
        <w:jc w:val="both"/>
        <w:rPr>
          <w:b/>
          <w:bCs/>
          <w:u w:val="single"/>
          <w:lang w:eastAsia="zh-CN"/>
        </w:rPr>
      </w:pPr>
      <w:r w:rsidRPr="00587F3A">
        <w:rPr>
          <w:b/>
          <w:bCs/>
          <w:u w:val="single"/>
          <w:lang w:eastAsia="zh-CN"/>
        </w:rPr>
        <w:t>Regarding “</w:t>
      </w:r>
      <w:r w:rsidRPr="00587F3A">
        <w:rPr>
          <w:rFonts w:eastAsia="Times New Roman"/>
          <w:b/>
          <w:bCs/>
          <w:iCs/>
          <w:u w:val="single"/>
          <w:lang w:eastAsia="zh-CN"/>
        </w:rPr>
        <w:t>Working assumption 1: The above agreement applies to different priority indexes for PUCCH/PUSCH if no additional specification impact is identified</w:t>
      </w:r>
      <w:r w:rsidRPr="00587F3A">
        <w:rPr>
          <w:b/>
          <w:bCs/>
          <w:u w:val="single"/>
          <w:lang w:eastAsia="zh-CN"/>
        </w:rPr>
        <w:t>”</w:t>
      </w:r>
      <w:r w:rsidR="00037FCA" w:rsidRPr="00587F3A">
        <w:rPr>
          <w:b/>
          <w:bCs/>
          <w:u w:val="single"/>
          <w:lang w:eastAsia="zh-CN"/>
        </w:rPr>
        <w:t>:</w:t>
      </w:r>
    </w:p>
    <w:p w14:paraId="51215044" w14:textId="19952ED0" w:rsidR="00E4437F" w:rsidRPr="00756EC5" w:rsidRDefault="00177124" w:rsidP="00DA33A2">
      <w:pPr>
        <w:adjustRightInd w:val="0"/>
        <w:snapToGrid w:val="0"/>
        <w:spacing w:before="0" w:after="0"/>
        <w:jc w:val="both"/>
        <w:rPr>
          <w:lang w:eastAsia="zh-CN"/>
        </w:rPr>
      </w:pPr>
      <w:r w:rsidRPr="00756EC5">
        <w:rPr>
          <w:rFonts w:eastAsiaTheme="minorEastAsia"/>
          <w:lang w:val="en-US" w:eastAsia="zh-CN"/>
        </w:rPr>
        <w:t>Current specifications define the following priority-based behaviors:</w:t>
      </w:r>
    </w:p>
    <w:p w14:paraId="1F5A5111" w14:textId="171BD34B" w:rsidR="001C5088" w:rsidRPr="00756EC5" w:rsidRDefault="00133DE8" w:rsidP="00DA33A2">
      <w:pPr>
        <w:pStyle w:val="aff3"/>
        <w:numPr>
          <w:ilvl w:val="0"/>
          <w:numId w:val="70"/>
        </w:numPr>
        <w:adjustRightInd w:val="0"/>
        <w:snapToGrid w:val="0"/>
        <w:spacing w:before="0"/>
        <w:ind w:leftChars="0"/>
        <w:jc w:val="both"/>
        <w:rPr>
          <w:lang w:eastAsia="zh-CN"/>
        </w:rPr>
      </w:pPr>
      <w:r w:rsidRPr="00756EC5">
        <w:rPr>
          <w:rFonts w:eastAsiaTheme="minorEastAsia"/>
          <w:b/>
          <w:bCs/>
          <w:lang w:val="en-US" w:eastAsia="zh-CN"/>
        </w:rPr>
        <w:t>Higher-priority PUCCH:</w:t>
      </w:r>
      <w:r w:rsidRPr="00756EC5">
        <w:rPr>
          <w:rFonts w:eastAsiaTheme="minorEastAsia" w:hint="eastAsia"/>
          <w:b/>
          <w:bCs/>
          <w:lang w:val="en-US" w:eastAsia="zh-CN"/>
        </w:rPr>
        <w:t xml:space="preserve"> </w:t>
      </w:r>
      <w:r w:rsidR="001C5088" w:rsidRPr="00756EC5">
        <w:t xml:space="preserve">UCI is transmitted on PUCCH, and </w:t>
      </w:r>
      <w:r w:rsidR="001C5088" w:rsidRPr="00756EC5">
        <w:rPr>
          <w:rFonts w:eastAsiaTheme="minorEastAsia" w:hint="eastAsia"/>
          <w:lang w:eastAsia="zh-CN"/>
        </w:rPr>
        <w:t>the overlapped</w:t>
      </w:r>
      <w:r w:rsidR="001C5088" w:rsidRPr="00756EC5">
        <w:t xml:space="preserve"> PUSCH repetition </w:t>
      </w:r>
      <w:r w:rsidRPr="00756EC5">
        <w:rPr>
          <w:rFonts w:eastAsiaTheme="minorEastAsia" w:hint="eastAsia"/>
          <w:lang w:eastAsia="zh-CN"/>
        </w:rPr>
        <w:t>shall be</w:t>
      </w:r>
      <w:r w:rsidR="001C5088" w:rsidRPr="00756EC5">
        <w:t xml:space="preserve"> dropped</w:t>
      </w:r>
      <w:r w:rsidR="001C5088" w:rsidRPr="00756EC5">
        <w:rPr>
          <w:rFonts w:eastAsiaTheme="minorEastAsia" w:hint="eastAsia"/>
          <w:lang w:eastAsia="zh-CN"/>
        </w:rPr>
        <w:t>.</w:t>
      </w:r>
    </w:p>
    <w:p w14:paraId="0916F2CB" w14:textId="062014D2" w:rsidR="001C5088" w:rsidRPr="00756EC5" w:rsidRDefault="00DE1CAC" w:rsidP="00DA33A2">
      <w:pPr>
        <w:pStyle w:val="aff3"/>
        <w:numPr>
          <w:ilvl w:val="0"/>
          <w:numId w:val="70"/>
        </w:numPr>
        <w:adjustRightInd w:val="0"/>
        <w:snapToGrid w:val="0"/>
        <w:spacing w:before="0"/>
        <w:ind w:leftChars="0"/>
        <w:jc w:val="both"/>
        <w:rPr>
          <w:lang w:eastAsia="zh-CN"/>
        </w:rPr>
      </w:pPr>
      <w:r w:rsidRPr="00756EC5">
        <w:rPr>
          <w:rFonts w:eastAsiaTheme="minorEastAsia"/>
          <w:b/>
          <w:bCs/>
          <w:lang w:val="en-US" w:eastAsia="zh-CN"/>
        </w:rPr>
        <w:t>Lower-priority PUCCH:</w:t>
      </w:r>
      <w:r w:rsidRPr="00756EC5">
        <w:rPr>
          <w:rFonts w:eastAsiaTheme="minorEastAsia" w:hint="eastAsia"/>
          <w:b/>
          <w:bCs/>
          <w:lang w:val="en-US" w:eastAsia="zh-CN"/>
        </w:rPr>
        <w:t xml:space="preserve"> </w:t>
      </w:r>
      <w:r w:rsidRPr="00756EC5">
        <w:rPr>
          <w:rFonts w:eastAsiaTheme="minorEastAsia"/>
          <w:lang w:val="en-US" w:eastAsia="zh-CN"/>
        </w:rPr>
        <w:t xml:space="preserve">UCI shall be </w:t>
      </w:r>
      <w:r w:rsidRPr="00756EC5">
        <w:rPr>
          <w:rFonts w:eastAsiaTheme="minorEastAsia"/>
          <w:b/>
          <w:bCs/>
          <w:lang w:val="en-US" w:eastAsia="zh-CN"/>
        </w:rPr>
        <w:t>dropped</w:t>
      </w:r>
      <w:r w:rsidRPr="00756EC5">
        <w:rPr>
          <w:rFonts w:eastAsiaTheme="minorEastAsia" w:hint="eastAsia"/>
          <w:b/>
          <w:bCs/>
          <w:lang w:val="en-US" w:eastAsia="zh-CN"/>
        </w:rPr>
        <w:t xml:space="preserve"> </w:t>
      </w:r>
      <w:r w:rsidRPr="00756EC5">
        <w:rPr>
          <w:rFonts w:eastAsiaTheme="minorEastAsia"/>
          <w:lang w:val="en-US" w:eastAsia="zh-CN"/>
        </w:rPr>
        <w:t>without affecting PUSCH transmissions.</w:t>
      </w:r>
    </w:p>
    <w:p w14:paraId="54445A1A" w14:textId="7FAF9D33" w:rsidR="00D65C92" w:rsidRPr="00756EC5" w:rsidRDefault="00D26657" w:rsidP="007A6424">
      <w:pPr>
        <w:adjustRightInd w:val="0"/>
        <w:snapToGrid w:val="0"/>
        <w:spacing w:before="0" w:after="0"/>
        <w:jc w:val="both"/>
        <w:rPr>
          <w:lang w:eastAsia="zh-CN"/>
        </w:rPr>
      </w:pPr>
      <w:r w:rsidRPr="00756EC5">
        <w:rPr>
          <w:lang w:eastAsia="zh-CN"/>
        </w:rPr>
        <w:t>B</w:t>
      </w:r>
      <w:r w:rsidRPr="00756EC5">
        <w:rPr>
          <w:rFonts w:hint="eastAsia"/>
          <w:lang w:eastAsia="zh-CN"/>
        </w:rPr>
        <w:t xml:space="preserve">oth option 2 and option 3-a can be applied for the PUCCH with either high priority or low priority. </w:t>
      </w:r>
    </w:p>
    <w:p w14:paraId="1433D779" w14:textId="77777777" w:rsidR="00D26657" w:rsidRPr="00756EC5" w:rsidRDefault="00D26657" w:rsidP="007A6424">
      <w:pPr>
        <w:adjustRightInd w:val="0"/>
        <w:snapToGrid w:val="0"/>
        <w:spacing w:before="0" w:after="0"/>
        <w:jc w:val="both"/>
        <w:rPr>
          <w:lang w:eastAsia="zh-CN"/>
        </w:rPr>
      </w:pPr>
    </w:p>
    <w:p w14:paraId="5932AA9D" w14:textId="5801C741" w:rsidR="00D26657" w:rsidRPr="00756EC5" w:rsidRDefault="00D26657" w:rsidP="007A6424">
      <w:pPr>
        <w:adjustRightInd w:val="0"/>
        <w:snapToGrid w:val="0"/>
        <w:spacing w:before="0" w:after="0"/>
        <w:jc w:val="both"/>
        <w:rPr>
          <w:b/>
          <w:bCs/>
          <w:lang w:eastAsia="zh-CN"/>
        </w:rPr>
      </w:pPr>
      <w:r w:rsidRPr="00756EC5">
        <w:rPr>
          <w:b/>
          <w:bCs/>
          <w:lang w:eastAsia="zh-CN"/>
        </w:rPr>
        <w:t xml:space="preserve">Observation </w:t>
      </w:r>
      <w:r w:rsidR="00587F3A">
        <w:rPr>
          <w:rFonts w:hint="eastAsia"/>
          <w:b/>
          <w:bCs/>
          <w:lang w:eastAsia="zh-CN"/>
        </w:rPr>
        <w:t>2</w:t>
      </w:r>
      <w:r w:rsidRPr="00756EC5">
        <w:rPr>
          <w:b/>
          <w:bCs/>
          <w:lang w:eastAsia="zh-CN"/>
        </w:rPr>
        <w:t>:</w:t>
      </w:r>
    </w:p>
    <w:p w14:paraId="4777F111" w14:textId="61F94190" w:rsidR="00097E9F" w:rsidRPr="00756EC5" w:rsidRDefault="00D26657" w:rsidP="007A6424">
      <w:pPr>
        <w:adjustRightInd w:val="0"/>
        <w:snapToGrid w:val="0"/>
        <w:spacing w:before="0" w:after="0"/>
        <w:jc w:val="both"/>
        <w:rPr>
          <w:rFonts w:eastAsiaTheme="minorEastAsia"/>
          <w:b/>
          <w:bCs/>
          <w:iCs/>
          <w:lang w:eastAsia="zh-CN"/>
        </w:rPr>
      </w:pPr>
      <w:r w:rsidRPr="00756EC5">
        <w:rPr>
          <w:b/>
          <w:bCs/>
          <w:lang w:eastAsia="zh-CN"/>
        </w:rPr>
        <w:t xml:space="preserve">The agreements (including option 2 and option 3-a) can be applied to </w:t>
      </w:r>
      <w:r w:rsidRPr="00756EC5">
        <w:rPr>
          <w:rFonts w:eastAsia="Times New Roman"/>
          <w:b/>
          <w:bCs/>
          <w:iCs/>
          <w:lang w:eastAsia="zh-CN"/>
        </w:rPr>
        <w:t xml:space="preserve">different priority indexes for PUCCH/PUSCH </w:t>
      </w:r>
      <w:r w:rsidR="00097E9F" w:rsidRPr="00756EC5">
        <w:rPr>
          <w:rFonts w:eastAsiaTheme="minorEastAsia"/>
          <w:b/>
          <w:bCs/>
          <w:iCs/>
          <w:lang w:eastAsia="zh-CN"/>
        </w:rPr>
        <w:t xml:space="preserve">and without additional specification impacts. </w:t>
      </w:r>
    </w:p>
    <w:p w14:paraId="33F51FC2" w14:textId="77777777" w:rsidR="00B1750C" w:rsidRPr="00756EC5" w:rsidRDefault="00B1750C" w:rsidP="00DA33A2">
      <w:pPr>
        <w:adjustRightInd w:val="0"/>
        <w:snapToGrid w:val="0"/>
        <w:spacing w:before="0" w:after="0"/>
        <w:jc w:val="both"/>
        <w:rPr>
          <w:rFonts w:eastAsiaTheme="minorEastAsia"/>
          <w:lang w:eastAsia="zh-CN"/>
        </w:rPr>
      </w:pPr>
    </w:p>
    <w:p w14:paraId="2A1E1667" w14:textId="4728A42C" w:rsidR="004563D5" w:rsidRPr="00587F3A" w:rsidRDefault="001715A0" w:rsidP="00DA33A2">
      <w:pPr>
        <w:adjustRightInd w:val="0"/>
        <w:snapToGrid w:val="0"/>
        <w:spacing w:before="0" w:after="0"/>
        <w:jc w:val="both"/>
        <w:rPr>
          <w:rFonts w:eastAsiaTheme="minorEastAsia"/>
          <w:b/>
          <w:bCs/>
          <w:u w:val="single"/>
          <w:lang w:eastAsia="zh-CN"/>
        </w:rPr>
      </w:pPr>
      <w:r w:rsidRPr="00587F3A">
        <w:rPr>
          <w:b/>
          <w:bCs/>
          <w:u w:val="single"/>
          <w:lang w:eastAsia="zh-CN"/>
        </w:rPr>
        <w:t>Regarding “</w:t>
      </w:r>
      <w:r w:rsidRPr="00587F3A">
        <w:rPr>
          <w:rFonts w:eastAsia="Times New Roman"/>
          <w:b/>
          <w:bCs/>
          <w:iCs/>
          <w:u w:val="single"/>
          <w:lang w:eastAsia="zh-CN"/>
        </w:rPr>
        <w:t>Working assumption 2: The above agreement applies to PUCCH with repetitions if no additional specification impact is identified</w:t>
      </w:r>
      <w:r w:rsidRPr="00587F3A">
        <w:rPr>
          <w:rFonts w:eastAsiaTheme="minorEastAsia"/>
          <w:b/>
          <w:bCs/>
          <w:u w:val="single"/>
          <w:lang w:eastAsia="zh-CN"/>
        </w:rPr>
        <w:t>”</w:t>
      </w:r>
      <w:r w:rsidR="004563D5" w:rsidRPr="00587F3A">
        <w:rPr>
          <w:rFonts w:eastAsiaTheme="minorEastAsia"/>
          <w:b/>
          <w:bCs/>
          <w:u w:val="single"/>
          <w:lang w:eastAsia="zh-CN"/>
        </w:rPr>
        <w:t>:</w:t>
      </w:r>
    </w:p>
    <w:p w14:paraId="0F4FD82B" w14:textId="5B457629" w:rsidR="002166C4" w:rsidRDefault="004563D5" w:rsidP="007A6424">
      <w:pPr>
        <w:adjustRightInd w:val="0"/>
        <w:snapToGrid w:val="0"/>
        <w:spacing w:before="0" w:after="0"/>
        <w:jc w:val="both"/>
        <w:rPr>
          <w:lang w:val="en-US" w:eastAsia="zh-CN"/>
        </w:rPr>
      </w:pPr>
      <w:r w:rsidRPr="00756EC5">
        <w:rPr>
          <w:rFonts w:eastAsiaTheme="minorEastAsia" w:hint="eastAsia"/>
          <w:lang w:eastAsia="zh-CN"/>
        </w:rPr>
        <w:t>I</w:t>
      </w:r>
      <w:r w:rsidR="007978EB" w:rsidRPr="00756EC5">
        <w:rPr>
          <w:rFonts w:hint="eastAsia"/>
          <w:lang w:eastAsia="zh-CN"/>
        </w:rPr>
        <w:t>n the current spec,</w:t>
      </w:r>
      <w:r w:rsidR="0078693A" w:rsidRPr="00756EC5">
        <w:rPr>
          <w:rFonts w:hint="eastAsia"/>
          <w:lang w:eastAsia="zh-CN"/>
        </w:rPr>
        <w:t xml:space="preserve"> </w:t>
      </w:r>
      <w:r w:rsidR="00F81969" w:rsidRPr="00756EC5">
        <w:rPr>
          <w:rFonts w:hint="eastAsia"/>
          <w:lang w:eastAsia="zh-CN"/>
        </w:rPr>
        <w:t>if</w:t>
      </w:r>
      <w:r w:rsidR="00AB7F07" w:rsidRPr="00756EC5">
        <w:rPr>
          <w:lang w:val="en-US" w:eastAsia="zh-CN"/>
        </w:rPr>
        <w:t xml:space="preserve"> a PUSCH repetition occasion overlaps with a PUCCH with repetition, the UE </w:t>
      </w:r>
      <w:r w:rsidR="002166C4" w:rsidRPr="00756EC5">
        <w:rPr>
          <w:rFonts w:hint="eastAsia"/>
          <w:lang w:val="en-US" w:eastAsia="zh-CN"/>
        </w:rPr>
        <w:t>only</w:t>
      </w:r>
      <w:r w:rsidR="00AB7F07" w:rsidRPr="00756EC5">
        <w:rPr>
          <w:lang w:val="en-US" w:eastAsia="zh-CN"/>
        </w:rPr>
        <w:t xml:space="preserve"> transmit the PUCCH</w:t>
      </w:r>
      <w:r w:rsidR="002166C4" w:rsidRPr="00756EC5">
        <w:rPr>
          <w:rFonts w:hint="eastAsia"/>
          <w:lang w:val="en-US" w:eastAsia="zh-CN"/>
        </w:rPr>
        <w:t xml:space="preserve"> repetitions</w:t>
      </w:r>
      <w:r w:rsidR="00AB7F07" w:rsidRPr="00756EC5">
        <w:rPr>
          <w:lang w:val="en-US" w:eastAsia="zh-CN"/>
        </w:rPr>
        <w:t xml:space="preserve"> and </w:t>
      </w:r>
      <w:r w:rsidR="002166C4" w:rsidRPr="00756EC5">
        <w:rPr>
          <w:rFonts w:hint="eastAsia"/>
          <w:lang w:val="en-US" w:eastAsia="zh-CN"/>
        </w:rPr>
        <w:t xml:space="preserve">dropping the PUSCH repetition. </w:t>
      </w:r>
      <w:r w:rsidR="002166C4" w:rsidRPr="00756EC5">
        <w:rPr>
          <w:lang w:val="en-US" w:eastAsia="zh-CN"/>
        </w:rPr>
        <w:t>T</w:t>
      </w:r>
      <w:r w:rsidR="002166C4" w:rsidRPr="00756EC5">
        <w:rPr>
          <w:rFonts w:hint="eastAsia"/>
          <w:lang w:val="en-US" w:eastAsia="zh-CN"/>
        </w:rPr>
        <w:t>hen the option 2 (dropping PUSCH repetition) can be applied. Then the agreements can also apply to the case of PUCCH repeti</w:t>
      </w:r>
      <w:r w:rsidR="002166C4">
        <w:rPr>
          <w:rFonts w:hint="eastAsia"/>
          <w:lang w:val="en-US" w:eastAsia="zh-CN"/>
        </w:rPr>
        <w:t xml:space="preserve">tion and without additional specification impacts. </w:t>
      </w:r>
    </w:p>
    <w:p w14:paraId="663FC6A5" w14:textId="77777777" w:rsidR="002166C4" w:rsidRDefault="002166C4" w:rsidP="007A6424">
      <w:pPr>
        <w:adjustRightInd w:val="0"/>
        <w:snapToGrid w:val="0"/>
        <w:spacing w:before="0" w:after="0"/>
        <w:jc w:val="both"/>
        <w:rPr>
          <w:lang w:val="en-US" w:eastAsia="zh-CN"/>
        </w:rPr>
      </w:pPr>
    </w:p>
    <w:p w14:paraId="7EE2A8FA" w14:textId="1A85F257" w:rsidR="009F0774" w:rsidRPr="009A5F2A" w:rsidRDefault="009F0774" w:rsidP="009F0774">
      <w:pPr>
        <w:adjustRightInd w:val="0"/>
        <w:snapToGrid w:val="0"/>
        <w:spacing w:before="0" w:after="0"/>
        <w:jc w:val="both"/>
        <w:rPr>
          <w:b/>
          <w:bCs/>
          <w:lang w:eastAsia="zh-CN"/>
        </w:rPr>
      </w:pPr>
      <w:r w:rsidRPr="009A5F2A">
        <w:rPr>
          <w:rFonts w:hint="eastAsia"/>
          <w:b/>
          <w:bCs/>
          <w:lang w:eastAsia="zh-CN"/>
        </w:rPr>
        <w:t xml:space="preserve">Observation </w:t>
      </w:r>
      <w:r w:rsidR="00587F3A">
        <w:rPr>
          <w:rFonts w:hint="eastAsia"/>
          <w:b/>
          <w:bCs/>
          <w:lang w:eastAsia="zh-CN"/>
        </w:rPr>
        <w:t>3</w:t>
      </w:r>
      <w:r w:rsidRPr="009A5F2A">
        <w:rPr>
          <w:rFonts w:hint="eastAsia"/>
          <w:b/>
          <w:bCs/>
          <w:lang w:eastAsia="zh-CN"/>
        </w:rPr>
        <w:t>:</w:t>
      </w:r>
    </w:p>
    <w:p w14:paraId="22F48887" w14:textId="7591972B" w:rsidR="00863BAA" w:rsidRPr="009A3840" w:rsidRDefault="009F0774" w:rsidP="009F0774">
      <w:pPr>
        <w:adjustRightInd w:val="0"/>
        <w:snapToGrid w:val="0"/>
        <w:spacing w:before="0" w:after="0"/>
        <w:jc w:val="both"/>
        <w:rPr>
          <w:b/>
          <w:bCs/>
          <w:lang w:eastAsia="zh-CN"/>
        </w:rPr>
      </w:pPr>
      <w:r w:rsidRPr="009A5F2A">
        <w:rPr>
          <w:b/>
          <w:bCs/>
          <w:lang w:eastAsia="zh-CN"/>
        </w:rPr>
        <w:t>T</w:t>
      </w:r>
      <w:r w:rsidRPr="009A5F2A">
        <w:rPr>
          <w:rFonts w:hint="eastAsia"/>
          <w:b/>
          <w:bCs/>
          <w:lang w:eastAsia="zh-CN"/>
        </w:rPr>
        <w:t>he agreem</w:t>
      </w:r>
      <w:r w:rsidRPr="009A3840">
        <w:rPr>
          <w:rFonts w:hint="eastAsia"/>
          <w:b/>
          <w:bCs/>
          <w:lang w:eastAsia="zh-CN"/>
        </w:rPr>
        <w:t>ents (</w:t>
      </w:r>
      <w:r w:rsidR="00863BAA" w:rsidRPr="009A3840">
        <w:rPr>
          <w:rFonts w:hint="eastAsia"/>
          <w:b/>
          <w:bCs/>
          <w:lang w:eastAsia="zh-CN"/>
        </w:rPr>
        <w:t>the o</w:t>
      </w:r>
      <w:r w:rsidRPr="009A3840">
        <w:rPr>
          <w:rFonts w:hint="eastAsia"/>
          <w:b/>
          <w:bCs/>
          <w:lang w:eastAsia="zh-CN"/>
        </w:rPr>
        <w:t xml:space="preserve">ption 2) can be applied </w:t>
      </w:r>
      <w:r w:rsidR="00863BAA" w:rsidRPr="009A3840">
        <w:rPr>
          <w:rFonts w:hint="eastAsia"/>
          <w:b/>
          <w:bCs/>
          <w:lang w:eastAsia="zh-CN"/>
        </w:rPr>
        <w:t xml:space="preserve">to the case of PUCCH repetition colliding with PUSCH repetitions. </w:t>
      </w:r>
    </w:p>
    <w:p w14:paraId="418ED7C4" w14:textId="77777777" w:rsidR="002940A6" w:rsidRPr="009A3840" w:rsidRDefault="002940A6" w:rsidP="007A6424">
      <w:pPr>
        <w:adjustRightInd w:val="0"/>
        <w:snapToGrid w:val="0"/>
        <w:spacing w:before="0" w:after="0"/>
        <w:jc w:val="both"/>
        <w:rPr>
          <w:lang w:eastAsia="zh-CN"/>
        </w:rPr>
      </w:pPr>
    </w:p>
    <w:p w14:paraId="73A35A41" w14:textId="1E2460BA" w:rsidR="001B0F67" w:rsidRPr="009A3840" w:rsidRDefault="001B0F67" w:rsidP="00587F3A">
      <w:pPr>
        <w:pStyle w:val="2"/>
        <w:adjustRightInd w:val="0"/>
        <w:snapToGrid w:val="0"/>
        <w:spacing w:before="0" w:after="0"/>
        <w:jc w:val="both"/>
        <w:rPr>
          <w:rFonts w:eastAsiaTheme="minorEastAsia"/>
          <w:bCs w:val="0"/>
        </w:rPr>
      </w:pPr>
      <w:r w:rsidRPr="009A3840">
        <w:rPr>
          <w:rFonts w:eastAsiaTheme="minorEastAsia" w:hint="eastAsia"/>
          <w:bCs w:val="0"/>
        </w:rPr>
        <w:t>OCC indication/ configuration</w:t>
      </w:r>
    </w:p>
    <w:p w14:paraId="7ED27CBD" w14:textId="77777777" w:rsidR="001B0F67" w:rsidRPr="009A3840" w:rsidRDefault="001B0F67" w:rsidP="007A6424">
      <w:pPr>
        <w:adjustRightInd w:val="0"/>
        <w:snapToGrid w:val="0"/>
        <w:spacing w:before="0" w:after="0"/>
        <w:jc w:val="both"/>
        <w:rPr>
          <w:lang w:eastAsia="zh-CN"/>
        </w:rPr>
      </w:pPr>
    </w:p>
    <w:p w14:paraId="3C7E6D14" w14:textId="2B51A73F" w:rsidR="00D957FB" w:rsidRPr="00D957FB" w:rsidRDefault="00D957FB" w:rsidP="003D7356">
      <w:pPr>
        <w:adjustRightInd w:val="0"/>
        <w:snapToGrid w:val="0"/>
        <w:spacing w:before="0" w:after="0"/>
        <w:rPr>
          <w:lang w:val="en-US" w:eastAsia="zh-CN"/>
        </w:rPr>
      </w:pPr>
      <w:r w:rsidRPr="009A3840">
        <w:rPr>
          <w:lang w:val="en-US" w:eastAsia="zh-CN"/>
        </w:rPr>
        <w:t>I</w:t>
      </w:r>
      <w:r w:rsidRPr="009A3840">
        <w:rPr>
          <w:rFonts w:hint="eastAsia"/>
          <w:lang w:val="en-US" w:eastAsia="zh-CN"/>
        </w:rPr>
        <w:t xml:space="preserve">n the last meeting, some progress has been made for the </w:t>
      </w:r>
      <w:r w:rsidRPr="009A3840">
        <w:rPr>
          <w:lang w:val="en-US" w:eastAsia="zh-CN"/>
        </w:rPr>
        <w:t>configuration</w:t>
      </w:r>
      <w:r w:rsidRPr="009A3840">
        <w:rPr>
          <w:rFonts w:hint="eastAsia"/>
          <w:lang w:val="en-US" w:eastAsia="zh-CN"/>
        </w:rPr>
        <w:t xml:space="preserve"> and indication of the OCC </w:t>
      </w:r>
      <w:r w:rsidRPr="009A3840">
        <w:rPr>
          <w:lang w:val="en-US" w:eastAsia="zh-CN"/>
        </w:rPr>
        <w:t>multiplexing</w:t>
      </w:r>
      <w:r w:rsidRPr="009A3840">
        <w:rPr>
          <w:rFonts w:hint="eastAsia"/>
          <w:lang w:val="en-US" w:eastAsia="zh-CN"/>
        </w:rPr>
        <w:t>.</w:t>
      </w:r>
    </w:p>
    <w:p w14:paraId="3DCAEFC0" w14:textId="77777777" w:rsidR="00D957FB" w:rsidRPr="004119B1" w:rsidRDefault="00D957FB" w:rsidP="003D7356">
      <w:pPr>
        <w:adjustRightInd w:val="0"/>
        <w:snapToGrid w:val="0"/>
        <w:spacing w:before="0" w:after="0"/>
        <w:rPr>
          <w:lang w:val="en-US" w:eastAsia="zh-CN"/>
        </w:rPr>
      </w:pPr>
    </w:p>
    <w:tbl>
      <w:tblPr>
        <w:tblStyle w:val="afc"/>
        <w:tblW w:w="0" w:type="auto"/>
        <w:tblLook w:val="04A0" w:firstRow="1" w:lastRow="0" w:firstColumn="1" w:lastColumn="0" w:noHBand="0" w:noVBand="1"/>
      </w:tblPr>
      <w:tblGrid>
        <w:gridCol w:w="9629"/>
      </w:tblGrid>
      <w:tr w:rsidR="00D7264C" w14:paraId="5D8B1553" w14:textId="77777777" w:rsidTr="004119B1">
        <w:tc>
          <w:tcPr>
            <w:tcW w:w="9629" w:type="dxa"/>
          </w:tcPr>
          <w:p w14:paraId="62B90EDC" w14:textId="77777777" w:rsidR="00A57F64" w:rsidRPr="00743FA2" w:rsidRDefault="00A57F64" w:rsidP="00FE1E54">
            <w:pPr>
              <w:snapToGrid w:val="0"/>
              <w:spacing w:before="0" w:after="0"/>
              <w:rPr>
                <w:b/>
                <w:bCs/>
                <w:iCs/>
                <w:lang w:val="en-US"/>
              </w:rPr>
            </w:pPr>
            <w:r w:rsidRPr="00743FA2">
              <w:rPr>
                <w:b/>
                <w:bCs/>
                <w:iCs/>
                <w:highlight w:val="green"/>
                <w:lang w:val="en-US"/>
              </w:rPr>
              <w:t>Agreement</w:t>
            </w:r>
          </w:p>
          <w:p w14:paraId="707BEEF4" w14:textId="77777777" w:rsidR="00A57F64" w:rsidRPr="00FE1E54" w:rsidRDefault="00A57F64" w:rsidP="00FE1E54">
            <w:pPr>
              <w:snapToGrid w:val="0"/>
              <w:spacing w:before="0" w:after="0"/>
              <w:rPr>
                <w:iCs/>
                <w:lang w:val="en-US"/>
              </w:rPr>
            </w:pPr>
            <w:r w:rsidRPr="00743FA2">
              <w:rPr>
                <w:iCs/>
                <w:lang w:val="en-US"/>
              </w:rPr>
              <w:t>OCC length an</w:t>
            </w:r>
            <w:r w:rsidRPr="00FE1E54">
              <w:rPr>
                <w:iCs/>
                <w:lang w:val="en-US"/>
              </w:rPr>
              <w:t>d OCC sequence for OCC with CG PUSCH Type 1 is configured by RRC higher-layers.</w:t>
            </w:r>
          </w:p>
          <w:p w14:paraId="5D8AE918" w14:textId="77777777" w:rsidR="00A57F64" w:rsidRPr="00FE1E54" w:rsidRDefault="00A57F64" w:rsidP="00FE1E54">
            <w:pPr>
              <w:numPr>
                <w:ilvl w:val="0"/>
                <w:numId w:val="87"/>
              </w:numPr>
              <w:snapToGrid w:val="0"/>
              <w:spacing w:before="0" w:after="0"/>
              <w:rPr>
                <w:iCs/>
              </w:rPr>
            </w:pPr>
            <w:r w:rsidRPr="00FE1E54">
              <w:rPr>
                <w:rFonts w:hint="eastAsia"/>
                <w:iCs/>
              </w:rPr>
              <w:t>U</w:t>
            </w:r>
            <w:r w:rsidRPr="00FE1E54">
              <w:rPr>
                <w:iCs/>
              </w:rPr>
              <w:t>p to RAN2 whether to signal this with one or two RRC parameters</w:t>
            </w:r>
          </w:p>
          <w:p w14:paraId="351D31A2" w14:textId="77777777" w:rsidR="00A57F64" w:rsidRPr="00FE1E54" w:rsidRDefault="00A57F64" w:rsidP="00FE1E54">
            <w:pPr>
              <w:numPr>
                <w:ilvl w:val="0"/>
                <w:numId w:val="87"/>
              </w:numPr>
              <w:snapToGrid w:val="0"/>
              <w:spacing w:before="0" w:after="0"/>
              <w:rPr>
                <w:iCs/>
              </w:rPr>
            </w:pPr>
            <w:r w:rsidRPr="00FE1E54">
              <w:rPr>
                <w:rFonts w:hint="eastAsia"/>
                <w:iCs/>
              </w:rPr>
              <w:t>N</w:t>
            </w:r>
            <w:r w:rsidRPr="00FE1E54">
              <w:rPr>
                <w:iCs/>
              </w:rPr>
              <w:t>ote: OCC lengths and sequences to be provided in the table of RRC parameters to be prepared by the WI rapporteur</w:t>
            </w:r>
          </w:p>
          <w:p w14:paraId="1D0816C7" w14:textId="77777777" w:rsidR="00D7498B" w:rsidRDefault="00D7498B" w:rsidP="00FE1E54">
            <w:pPr>
              <w:snapToGrid w:val="0"/>
              <w:spacing w:before="0" w:after="0"/>
              <w:rPr>
                <w:rFonts w:ascii="Times" w:eastAsiaTheme="minorEastAsia" w:hAnsi="Times"/>
                <w:b/>
                <w:bCs/>
                <w:szCs w:val="24"/>
                <w:highlight w:val="green"/>
                <w:lang w:val="en-US" w:eastAsia="zh-CN"/>
              </w:rPr>
            </w:pPr>
          </w:p>
          <w:p w14:paraId="3DEE3C6A" w14:textId="42ED19EB" w:rsidR="00D7264C" w:rsidRPr="008F2B1B" w:rsidRDefault="00D7264C" w:rsidP="00FE1E54">
            <w:pPr>
              <w:snapToGrid w:val="0"/>
              <w:spacing w:before="0" w:after="0"/>
              <w:rPr>
                <w:rFonts w:ascii="Times" w:eastAsia="Batang" w:hAnsi="Times"/>
                <w:b/>
                <w:bCs/>
                <w:szCs w:val="24"/>
                <w:lang w:val="en-US" w:eastAsia="en-US"/>
              </w:rPr>
            </w:pPr>
            <w:r w:rsidRPr="008F2B1B">
              <w:rPr>
                <w:rFonts w:ascii="Times" w:eastAsia="Batang" w:hAnsi="Times"/>
                <w:b/>
                <w:bCs/>
                <w:szCs w:val="24"/>
                <w:highlight w:val="green"/>
                <w:lang w:val="en-US" w:eastAsia="en-US"/>
              </w:rPr>
              <w:t>Agreement</w:t>
            </w:r>
          </w:p>
          <w:p w14:paraId="779088CB" w14:textId="77777777" w:rsidR="00D7264C" w:rsidRPr="008F2B1B" w:rsidRDefault="00D7264C" w:rsidP="00FE1E54">
            <w:pPr>
              <w:snapToGrid w:val="0"/>
              <w:spacing w:before="0" w:after="0"/>
              <w:rPr>
                <w:rFonts w:ascii="Times" w:eastAsia="Batang" w:hAnsi="Times"/>
                <w:szCs w:val="24"/>
                <w:lang w:eastAsia="en-US"/>
              </w:rPr>
            </w:pPr>
            <w:r w:rsidRPr="008F2B1B">
              <w:rPr>
                <w:rFonts w:ascii="Times" w:eastAsia="Batang" w:hAnsi="Times"/>
                <w:szCs w:val="24"/>
                <w:lang w:val="en-US" w:eastAsia="en-US"/>
              </w:rPr>
              <w:t>For the OCC length applied for OCC DG PUSCH and CG PUSCH Type 2, consider the following options:</w:t>
            </w:r>
          </w:p>
          <w:p w14:paraId="7EDCCF39" w14:textId="77777777" w:rsidR="00D7264C" w:rsidRPr="008F2B1B" w:rsidRDefault="00D7264C" w:rsidP="00FE1E54">
            <w:pPr>
              <w:numPr>
                <w:ilvl w:val="0"/>
                <w:numId w:val="84"/>
              </w:numPr>
              <w:snapToGrid w:val="0"/>
              <w:spacing w:before="0" w:after="0"/>
              <w:rPr>
                <w:rFonts w:ascii="Times" w:eastAsia="Batang" w:hAnsi="Times"/>
                <w:szCs w:val="24"/>
                <w:lang w:eastAsia="en-US"/>
              </w:rPr>
            </w:pPr>
            <w:r w:rsidRPr="008F2B1B">
              <w:rPr>
                <w:rFonts w:ascii="Times" w:eastAsia="Batang" w:hAnsi="Times"/>
                <w:szCs w:val="24"/>
                <w:lang w:val="en-US" w:eastAsia="en-US"/>
              </w:rPr>
              <w:t>Option 1: Configured by RRC higher-layer parameter.</w:t>
            </w:r>
          </w:p>
          <w:p w14:paraId="7806CB18" w14:textId="77777777" w:rsidR="00D7264C" w:rsidRPr="008F2B1B" w:rsidRDefault="00D7264C" w:rsidP="00FE1E54">
            <w:pPr>
              <w:numPr>
                <w:ilvl w:val="1"/>
                <w:numId w:val="84"/>
              </w:numPr>
              <w:snapToGrid w:val="0"/>
              <w:spacing w:before="0" w:after="0"/>
              <w:rPr>
                <w:rFonts w:ascii="Times" w:eastAsia="Batang" w:hAnsi="Times"/>
                <w:szCs w:val="24"/>
                <w:lang w:eastAsia="en-US"/>
              </w:rPr>
            </w:pPr>
            <w:r w:rsidRPr="008F2B1B">
              <w:rPr>
                <w:rFonts w:ascii="Times" w:eastAsia="Batang" w:hAnsi="Times" w:hint="eastAsia"/>
                <w:szCs w:val="24"/>
                <w:lang w:eastAsia="en-US"/>
              </w:rPr>
              <w:t>N</w:t>
            </w:r>
            <w:r w:rsidRPr="008F2B1B">
              <w:rPr>
                <w:rFonts w:ascii="Times" w:eastAsia="Batang" w:hAnsi="Times"/>
                <w:szCs w:val="24"/>
                <w:lang w:eastAsia="en-US"/>
              </w:rPr>
              <w:t xml:space="preserve">ote: this does not preclude jointly configuring </w:t>
            </w:r>
            <w:r w:rsidRPr="008F2B1B">
              <w:rPr>
                <w:rFonts w:ascii="Times" w:eastAsia="Batang" w:hAnsi="Times"/>
                <w:szCs w:val="24"/>
                <w:lang w:val="en-US" w:eastAsia="en-US"/>
              </w:rPr>
              <w:t>OCC sequence and OCC length with the same RRC configuration</w:t>
            </w:r>
          </w:p>
          <w:p w14:paraId="37AA4EA1" w14:textId="77777777" w:rsidR="00D7264C" w:rsidRPr="008F2B1B" w:rsidRDefault="00D7264C" w:rsidP="00FE1E54">
            <w:pPr>
              <w:numPr>
                <w:ilvl w:val="0"/>
                <w:numId w:val="84"/>
              </w:numPr>
              <w:snapToGrid w:val="0"/>
              <w:spacing w:before="0" w:after="0"/>
              <w:rPr>
                <w:rFonts w:ascii="Times" w:eastAsia="Batang" w:hAnsi="Times"/>
                <w:szCs w:val="24"/>
                <w:lang w:eastAsia="en-US"/>
              </w:rPr>
            </w:pPr>
            <w:r w:rsidRPr="008F2B1B">
              <w:rPr>
                <w:rFonts w:ascii="Times" w:eastAsia="Batang" w:hAnsi="Times"/>
                <w:szCs w:val="24"/>
                <w:lang w:val="en-US" w:eastAsia="en-US"/>
              </w:rPr>
              <w:t>Option 2: Max value is configured by RRC higher-layer parameter, and the applied value is implicitly determined from the configured repetition number.</w:t>
            </w:r>
          </w:p>
          <w:p w14:paraId="1B975A85" w14:textId="77777777" w:rsidR="00D7264C" w:rsidRPr="008F2B1B" w:rsidRDefault="00D7264C" w:rsidP="00FE1E54">
            <w:pPr>
              <w:numPr>
                <w:ilvl w:val="0"/>
                <w:numId w:val="84"/>
              </w:numPr>
              <w:snapToGrid w:val="0"/>
              <w:spacing w:before="0" w:after="0"/>
              <w:rPr>
                <w:rFonts w:ascii="Times" w:eastAsia="Batang" w:hAnsi="Times"/>
                <w:szCs w:val="24"/>
                <w:lang w:eastAsia="en-US"/>
              </w:rPr>
            </w:pPr>
            <w:r w:rsidRPr="008F2B1B">
              <w:rPr>
                <w:rFonts w:ascii="Times" w:eastAsia="Batang" w:hAnsi="Times"/>
                <w:szCs w:val="24"/>
                <w:lang w:val="en-US" w:eastAsia="en-US"/>
              </w:rPr>
              <w:t>Option 3: Candidates values are configured by RRC higher-layer parameter, and the applied value is indicated by scheduling DCI for DG PUSCH or by activation DCI for CG PUSCH Type 2.</w:t>
            </w:r>
          </w:p>
          <w:p w14:paraId="1878669A" w14:textId="77777777" w:rsidR="00D7264C" w:rsidRPr="008F2B1B" w:rsidRDefault="00D7264C" w:rsidP="00FE1E54">
            <w:pPr>
              <w:numPr>
                <w:ilvl w:val="1"/>
                <w:numId w:val="84"/>
              </w:numPr>
              <w:snapToGrid w:val="0"/>
              <w:spacing w:before="0" w:after="0"/>
              <w:rPr>
                <w:rFonts w:ascii="Times" w:eastAsia="Batang" w:hAnsi="Times"/>
                <w:szCs w:val="24"/>
                <w:lang w:eastAsia="en-US"/>
              </w:rPr>
            </w:pPr>
            <w:r w:rsidRPr="008F2B1B">
              <w:rPr>
                <w:rFonts w:ascii="Times" w:eastAsia="Batang" w:hAnsi="Times" w:hint="eastAsia"/>
                <w:szCs w:val="24"/>
                <w:lang w:eastAsia="en-US"/>
              </w:rPr>
              <w:t>N</w:t>
            </w:r>
            <w:r w:rsidRPr="008F2B1B">
              <w:rPr>
                <w:rFonts w:ascii="Times" w:eastAsia="Batang" w:hAnsi="Times"/>
                <w:szCs w:val="24"/>
                <w:lang w:eastAsia="en-US"/>
              </w:rPr>
              <w:t xml:space="preserve">ote: this does not preclude jointly configuring </w:t>
            </w:r>
            <w:r w:rsidRPr="008F2B1B">
              <w:rPr>
                <w:rFonts w:ascii="Times" w:eastAsia="Batang" w:hAnsi="Times"/>
                <w:szCs w:val="24"/>
                <w:lang w:val="en-US" w:eastAsia="en-US"/>
              </w:rPr>
              <w:t>OCC sequence and OCC length with the same RRC configuration</w:t>
            </w:r>
          </w:p>
          <w:p w14:paraId="5E04E3F5" w14:textId="77777777" w:rsidR="00D7264C" w:rsidRPr="008F2B1B" w:rsidRDefault="00D7264C" w:rsidP="00FE1E54">
            <w:pPr>
              <w:numPr>
                <w:ilvl w:val="0"/>
                <w:numId w:val="84"/>
              </w:numPr>
              <w:snapToGrid w:val="0"/>
              <w:spacing w:before="0" w:after="0"/>
              <w:rPr>
                <w:rFonts w:ascii="Times" w:eastAsia="Batang" w:hAnsi="Times"/>
                <w:szCs w:val="24"/>
                <w:lang w:eastAsia="en-US"/>
              </w:rPr>
            </w:pPr>
            <w:r w:rsidRPr="008F2B1B">
              <w:rPr>
                <w:rFonts w:ascii="Times" w:eastAsia="Batang" w:hAnsi="Times"/>
                <w:szCs w:val="24"/>
                <w:lang w:eastAsia="en-US"/>
              </w:rPr>
              <w:t>Option 4: Single value is indicated by scheduling DCI for DG PUSCH and by activation DCI for CG PUSCH Type 2 (no RRC configuration of candidate values).</w:t>
            </w:r>
          </w:p>
          <w:p w14:paraId="7CAA08D0" w14:textId="77777777" w:rsidR="00D7264C" w:rsidRPr="008F2B1B" w:rsidRDefault="00D7264C" w:rsidP="00FE1E54">
            <w:pPr>
              <w:numPr>
                <w:ilvl w:val="0"/>
                <w:numId w:val="84"/>
              </w:numPr>
              <w:snapToGrid w:val="0"/>
              <w:spacing w:before="0" w:after="0"/>
              <w:rPr>
                <w:rFonts w:ascii="Times" w:eastAsia="Batang" w:hAnsi="Times"/>
                <w:szCs w:val="24"/>
                <w:lang w:eastAsia="en-US"/>
              </w:rPr>
            </w:pPr>
            <w:r w:rsidRPr="008F2B1B">
              <w:rPr>
                <w:rFonts w:ascii="Times" w:eastAsia="Batang" w:hAnsi="Times"/>
                <w:szCs w:val="24"/>
                <w:lang w:val="en-US" w:eastAsia="en-US"/>
              </w:rPr>
              <w:t>Option 5: Max value is configured by RRC higher-layer parameter, and the applied value is indicated by scheduling DCI for DG PUSCH and by activation DCI for CG PUSCH Type 2.</w:t>
            </w:r>
          </w:p>
          <w:p w14:paraId="22211976" w14:textId="77777777" w:rsidR="00D7264C" w:rsidRPr="008F2B1B" w:rsidRDefault="00D7264C" w:rsidP="00FE1E54">
            <w:pPr>
              <w:snapToGrid w:val="0"/>
              <w:spacing w:before="0" w:after="0"/>
              <w:rPr>
                <w:rFonts w:ascii="Times" w:eastAsia="Batang" w:hAnsi="Times"/>
                <w:szCs w:val="24"/>
                <w:lang w:eastAsia="x-none"/>
              </w:rPr>
            </w:pPr>
            <w:r w:rsidRPr="008F2B1B">
              <w:rPr>
                <w:rFonts w:ascii="Times" w:eastAsia="Batang" w:hAnsi="Times" w:hint="eastAsia"/>
                <w:szCs w:val="24"/>
                <w:lang w:eastAsia="x-none"/>
              </w:rPr>
              <w:t>N</w:t>
            </w:r>
            <w:r w:rsidRPr="008F2B1B">
              <w:rPr>
                <w:rFonts w:ascii="Times" w:eastAsia="Batang" w:hAnsi="Times"/>
                <w:szCs w:val="24"/>
                <w:lang w:eastAsia="x-none"/>
              </w:rPr>
              <w:t xml:space="preserve">ote: it is not precluded to select a different option for </w:t>
            </w:r>
            <w:r w:rsidRPr="008F2B1B">
              <w:rPr>
                <w:rFonts w:ascii="Times" w:eastAsia="Batang" w:hAnsi="Times"/>
                <w:szCs w:val="24"/>
                <w:lang w:val="en-US" w:eastAsia="en-US"/>
              </w:rPr>
              <w:t>DG PUSCH and CG PUSCH Type 2.</w:t>
            </w:r>
          </w:p>
          <w:p w14:paraId="6ADA8E1E" w14:textId="77777777" w:rsidR="00D7264C" w:rsidRPr="008F2B1B" w:rsidRDefault="00D7264C" w:rsidP="003D7356">
            <w:pPr>
              <w:snapToGrid w:val="0"/>
              <w:spacing w:before="0" w:after="0"/>
              <w:rPr>
                <w:lang w:eastAsia="zh-CN"/>
              </w:rPr>
            </w:pPr>
          </w:p>
        </w:tc>
      </w:tr>
    </w:tbl>
    <w:p w14:paraId="3BBDF7E1" w14:textId="77777777" w:rsidR="00D7264C" w:rsidRDefault="00D7264C" w:rsidP="003D7356">
      <w:pPr>
        <w:adjustRightInd w:val="0"/>
        <w:snapToGrid w:val="0"/>
        <w:spacing w:before="0" w:after="0"/>
        <w:rPr>
          <w:lang w:eastAsia="zh-CN"/>
        </w:rPr>
      </w:pPr>
    </w:p>
    <w:p w14:paraId="1BDF30B1" w14:textId="6A5EA1D4" w:rsidR="00A7450D" w:rsidRDefault="002365E4" w:rsidP="003D7356">
      <w:pPr>
        <w:adjustRightInd w:val="0"/>
        <w:snapToGrid w:val="0"/>
        <w:spacing w:before="0" w:after="0"/>
        <w:rPr>
          <w:lang w:eastAsia="zh-CN"/>
        </w:rPr>
      </w:pPr>
      <w:r>
        <w:rPr>
          <w:lang w:eastAsia="zh-CN"/>
        </w:rPr>
        <w:t>S</w:t>
      </w:r>
      <w:r>
        <w:rPr>
          <w:rFonts w:hint="eastAsia"/>
          <w:lang w:eastAsia="zh-CN"/>
        </w:rPr>
        <w:t xml:space="preserve">ince CG PUSCH </w:t>
      </w:r>
      <w:r>
        <w:rPr>
          <w:lang w:eastAsia="zh-CN"/>
        </w:rPr>
        <w:t>type</w:t>
      </w:r>
      <w:r>
        <w:rPr>
          <w:rFonts w:hint="eastAsia"/>
          <w:lang w:eastAsia="zh-CN"/>
        </w:rPr>
        <w:t xml:space="preserve"> 1 is </w:t>
      </w:r>
      <w:r>
        <w:rPr>
          <w:lang w:eastAsia="zh-CN"/>
        </w:rPr>
        <w:t>configured</w:t>
      </w:r>
      <w:r>
        <w:rPr>
          <w:rFonts w:hint="eastAsia"/>
          <w:lang w:eastAsia="zh-CN"/>
        </w:rPr>
        <w:t xml:space="preserve"> and activated through RRC </w:t>
      </w:r>
      <w:r>
        <w:rPr>
          <w:lang w:eastAsia="zh-CN"/>
        </w:rPr>
        <w:t>configuration</w:t>
      </w:r>
      <w:r>
        <w:rPr>
          <w:rFonts w:hint="eastAsia"/>
          <w:lang w:eastAsia="zh-CN"/>
        </w:rPr>
        <w:t xml:space="preserve">, the configuration and activation of OCC </w:t>
      </w:r>
      <w:r>
        <w:rPr>
          <w:lang w:eastAsia="zh-CN"/>
        </w:rPr>
        <w:t>multiplexing</w:t>
      </w:r>
      <w:r>
        <w:rPr>
          <w:rFonts w:hint="eastAsia"/>
          <w:lang w:eastAsia="zh-CN"/>
        </w:rPr>
        <w:t xml:space="preserve"> can also be based on RRC configuration. </w:t>
      </w:r>
      <w:r>
        <w:rPr>
          <w:lang w:eastAsia="zh-CN"/>
        </w:rPr>
        <w:t>F</w:t>
      </w:r>
      <w:r>
        <w:rPr>
          <w:rFonts w:hint="eastAsia"/>
          <w:lang w:eastAsia="zh-CN"/>
        </w:rPr>
        <w:t xml:space="preserve">or DG PUSCH and CG PUSCH type 1, both of them are scheduled and activated through DCI signalling respectively. </w:t>
      </w:r>
      <w:r>
        <w:rPr>
          <w:lang w:eastAsia="zh-CN"/>
        </w:rPr>
        <w:t>T</w:t>
      </w:r>
      <w:r>
        <w:rPr>
          <w:rFonts w:hint="eastAsia"/>
          <w:lang w:eastAsia="zh-CN"/>
        </w:rPr>
        <w:t xml:space="preserve">hen </w:t>
      </w:r>
      <w:r w:rsidR="00A7450D">
        <w:rPr>
          <w:rFonts w:hint="eastAsia"/>
          <w:lang w:eastAsia="zh-CN"/>
        </w:rPr>
        <w:t xml:space="preserve">for the DG PUSCH and CG PUSCH type 1, the OCC length can be configured through RRC, and the specific OCC sequence can be indicated through DCI. </w:t>
      </w:r>
    </w:p>
    <w:p w14:paraId="7E51BC74" w14:textId="77777777" w:rsidR="00A7450D" w:rsidRDefault="00A7450D" w:rsidP="003D7356">
      <w:pPr>
        <w:adjustRightInd w:val="0"/>
        <w:snapToGrid w:val="0"/>
        <w:spacing w:before="0" w:after="0"/>
        <w:rPr>
          <w:lang w:eastAsia="zh-CN"/>
        </w:rPr>
      </w:pPr>
    </w:p>
    <w:p w14:paraId="0DA0EB18" w14:textId="520E518D" w:rsidR="00A7450D" w:rsidRPr="001D61A8" w:rsidRDefault="00A7450D" w:rsidP="003D7356">
      <w:pPr>
        <w:adjustRightInd w:val="0"/>
        <w:snapToGrid w:val="0"/>
        <w:spacing w:before="0" w:after="0"/>
        <w:rPr>
          <w:b/>
          <w:bCs/>
          <w:lang w:eastAsia="zh-CN"/>
        </w:rPr>
      </w:pPr>
      <w:r w:rsidRPr="001D61A8">
        <w:rPr>
          <w:b/>
          <w:bCs/>
          <w:lang w:eastAsia="zh-CN"/>
        </w:rPr>
        <w:t>P</w:t>
      </w:r>
      <w:r w:rsidRPr="001D61A8">
        <w:rPr>
          <w:rFonts w:hint="eastAsia"/>
          <w:b/>
          <w:bCs/>
          <w:lang w:eastAsia="zh-CN"/>
        </w:rPr>
        <w:t xml:space="preserve">roposal </w:t>
      </w:r>
      <w:r w:rsidR="00587F3A">
        <w:rPr>
          <w:rFonts w:hint="eastAsia"/>
          <w:b/>
          <w:bCs/>
          <w:lang w:eastAsia="zh-CN"/>
        </w:rPr>
        <w:t>3</w:t>
      </w:r>
      <w:r w:rsidRPr="001D61A8">
        <w:rPr>
          <w:rFonts w:hint="eastAsia"/>
          <w:b/>
          <w:bCs/>
          <w:lang w:eastAsia="zh-CN"/>
        </w:rPr>
        <w:t>:</w:t>
      </w:r>
    </w:p>
    <w:p w14:paraId="23C1E5E0" w14:textId="1D041BC6" w:rsidR="00A7450D" w:rsidRPr="001D61A8" w:rsidRDefault="00004188" w:rsidP="003D7356">
      <w:pPr>
        <w:adjustRightInd w:val="0"/>
        <w:snapToGrid w:val="0"/>
        <w:spacing w:before="0" w:after="0"/>
        <w:rPr>
          <w:b/>
          <w:bCs/>
          <w:lang w:eastAsia="zh-CN"/>
        </w:rPr>
      </w:pPr>
      <w:r w:rsidRPr="001D61A8">
        <w:rPr>
          <w:b/>
          <w:bCs/>
          <w:lang w:eastAsia="zh-CN"/>
        </w:rPr>
        <w:t>F</w:t>
      </w:r>
      <w:r w:rsidR="00A7450D" w:rsidRPr="001D61A8">
        <w:rPr>
          <w:rFonts w:hint="eastAsia"/>
          <w:b/>
          <w:bCs/>
          <w:lang w:eastAsia="zh-CN"/>
        </w:rPr>
        <w:t>or the DG PUSCH and CG PUSCH type 1, the OCC length can be configured through RRC</w:t>
      </w:r>
      <w:r w:rsidR="00DA6EBD">
        <w:rPr>
          <w:rFonts w:hint="eastAsia"/>
          <w:b/>
          <w:bCs/>
          <w:lang w:eastAsia="zh-CN"/>
        </w:rPr>
        <w:t>.</w:t>
      </w:r>
    </w:p>
    <w:p w14:paraId="7011EBCA" w14:textId="77777777" w:rsidR="00004188" w:rsidRPr="001D61A8" w:rsidRDefault="00004188" w:rsidP="00CE60BE">
      <w:pPr>
        <w:adjustRightInd w:val="0"/>
        <w:snapToGrid w:val="0"/>
        <w:spacing w:before="0" w:after="0"/>
        <w:rPr>
          <w:b/>
          <w:bCs/>
          <w:lang w:eastAsia="zh-CN"/>
        </w:rPr>
      </w:pPr>
    </w:p>
    <w:p w14:paraId="2D85553C" w14:textId="6F1E8635" w:rsidR="00CE60BE" w:rsidRPr="001D61A8" w:rsidRDefault="00CE60BE" w:rsidP="00CE60BE">
      <w:pPr>
        <w:adjustRightInd w:val="0"/>
        <w:snapToGrid w:val="0"/>
        <w:spacing w:before="0" w:after="0"/>
        <w:rPr>
          <w:b/>
          <w:bCs/>
          <w:lang w:eastAsia="zh-CN"/>
        </w:rPr>
      </w:pPr>
      <w:r w:rsidRPr="001D61A8">
        <w:rPr>
          <w:b/>
          <w:bCs/>
          <w:lang w:eastAsia="zh-CN"/>
        </w:rPr>
        <w:t>P</w:t>
      </w:r>
      <w:r w:rsidRPr="001D61A8">
        <w:rPr>
          <w:rFonts w:hint="eastAsia"/>
          <w:b/>
          <w:bCs/>
          <w:lang w:eastAsia="zh-CN"/>
        </w:rPr>
        <w:t xml:space="preserve">roposal </w:t>
      </w:r>
      <w:r w:rsidR="00587F3A">
        <w:rPr>
          <w:rFonts w:hint="eastAsia"/>
          <w:b/>
          <w:bCs/>
          <w:lang w:eastAsia="zh-CN"/>
        </w:rPr>
        <w:t>4</w:t>
      </w:r>
      <w:r w:rsidRPr="001D61A8">
        <w:rPr>
          <w:rFonts w:hint="eastAsia"/>
          <w:b/>
          <w:bCs/>
          <w:lang w:eastAsia="zh-CN"/>
        </w:rPr>
        <w:t>:</w:t>
      </w:r>
    </w:p>
    <w:p w14:paraId="718B95CA" w14:textId="62FB0ECE" w:rsidR="00011BBC" w:rsidRDefault="00004188" w:rsidP="003D7356">
      <w:pPr>
        <w:adjustRightInd w:val="0"/>
        <w:snapToGrid w:val="0"/>
        <w:spacing w:before="0" w:after="0"/>
        <w:rPr>
          <w:b/>
          <w:bCs/>
          <w:lang w:eastAsia="zh-CN"/>
        </w:rPr>
      </w:pPr>
      <w:r w:rsidRPr="001D61A8">
        <w:rPr>
          <w:b/>
          <w:bCs/>
          <w:lang w:eastAsia="zh-CN"/>
        </w:rPr>
        <w:t>F</w:t>
      </w:r>
      <w:r w:rsidR="00011BBC" w:rsidRPr="001D61A8">
        <w:rPr>
          <w:rFonts w:hint="eastAsia"/>
          <w:b/>
          <w:bCs/>
          <w:lang w:eastAsia="zh-CN"/>
        </w:rPr>
        <w:t>or the DG PUSCH and CG PUSCH type 1, the specific OCC sequence can be indicated through DCI.</w:t>
      </w:r>
    </w:p>
    <w:p w14:paraId="1FAEE4C0" w14:textId="77777777" w:rsidR="00F37F93" w:rsidRDefault="00F37F93" w:rsidP="003D7356">
      <w:pPr>
        <w:adjustRightInd w:val="0"/>
        <w:snapToGrid w:val="0"/>
        <w:spacing w:before="0" w:after="0"/>
        <w:rPr>
          <w:b/>
          <w:bCs/>
          <w:lang w:eastAsia="zh-CN"/>
        </w:rPr>
      </w:pPr>
    </w:p>
    <w:p w14:paraId="60D33FC0" w14:textId="3D1636B3" w:rsidR="00F37F93" w:rsidRDefault="00F37F93" w:rsidP="003D7356">
      <w:pPr>
        <w:adjustRightInd w:val="0"/>
        <w:snapToGrid w:val="0"/>
        <w:spacing w:before="0" w:after="0"/>
        <w:rPr>
          <w:lang w:eastAsia="zh-CN"/>
        </w:rPr>
      </w:pPr>
      <w:r>
        <w:rPr>
          <w:lang w:eastAsia="zh-CN"/>
        </w:rPr>
        <w:t>F</w:t>
      </w:r>
      <w:r>
        <w:rPr>
          <w:rFonts w:hint="eastAsia"/>
          <w:lang w:eastAsia="zh-CN"/>
        </w:rPr>
        <w:t xml:space="preserve">or the candidate solution of OCC length </w:t>
      </w:r>
      <w:r>
        <w:rPr>
          <w:lang w:eastAsia="zh-CN"/>
        </w:rPr>
        <w:t>indication</w:t>
      </w:r>
      <w:r>
        <w:rPr>
          <w:rFonts w:hint="eastAsia"/>
          <w:lang w:eastAsia="zh-CN"/>
        </w:rPr>
        <w:t xml:space="preserve">, the option 2 and option 3 provides the maximum value of the OCC length and candidate values, and indicate the actual value through DCI based </w:t>
      </w:r>
      <w:r>
        <w:rPr>
          <w:lang w:eastAsia="zh-CN"/>
        </w:rPr>
        <w:t>indication</w:t>
      </w:r>
      <w:r>
        <w:rPr>
          <w:rFonts w:hint="eastAsia"/>
          <w:lang w:eastAsia="zh-CN"/>
        </w:rPr>
        <w:t xml:space="preserve">. </w:t>
      </w:r>
      <w:r>
        <w:rPr>
          <w:lang w:eastAsia="zh-CN"/>
        </w:rPr>
        <w:t>I</w:t>
      </w:r>
      <w:r>
        <w:rPr>
          <w:rFonts w:hint="eastAsia"/>
          <w:lang w:eastAsia="zh-CN"/>
        </w:rPr>
        <w:t xml:space="preserve">t needs further clarification of the motivation of dynamic </w:t>
      </w:r>
      <w:r>
        <w:rPr>
          <w:lang w:eastAsia="zh-CN"/>
        </w:rPr>
        <w:t>switching</w:t>
      </w:r>
      <w:r>
        <w:rPr>
          <w:rFonts w:hint="eastAsia"/>
          <w:lang w:eastAsia="zh-CN"/>
        </w:rPr>
        <w:t xml:space="preserve"> between OCC length 4 and </w:t>
      </w:r>
      <w:r>
        <w:rPr>
          <w:lang w:eastAsia="zh-CN"/>
        </w:rPr>
        <w:t>length</w:t>
      </w:r>
      <w:r>
        <w:rPr>
          <w:rFonts w:hint="eastAsia"/>
          <w:lang w:eastAsia="zh-CN"/>
        </w:rPr>
        <w:t xml:space="preserve"> 2. </w:t>
      </w:r>
      <w:r w:rsidR="00741052">
        <w:rPr>
          <w:lang w:eastAsia="zh-CN"/>
        </w:rPr>
        <w:t>I</w:t>
      </w:r>
      <w:r w:rsidR="00741052">
        <w:rPr>
          <w:rFonts w:hint="eastAsia"/>
          <w:lang w:eastAsia="zh-CN"/>
        </w:rPr>
        <w:t xml:space="preserve">t should be also noted that the dynamic </w:t>
      </w:r>
      <w:r w:rsidR="00741052">
        <w:rPr>
          <w:lang w:eastAsia="zh-CN"/>
        </w:rPr>
        <w:t>switching</w:t>
      </w:r>
      <w:r w:rsidR="00741052">
        <w:rPr>
          <w:rFonts w:hint="eastAsia"/>
          <w:lang w:eastAsia="zh-CN"/>
        </w:rPr>
        <w:t xml:space="preserve"> </w:t>
      </w:r>
      <w:r w:rsidR="00741052">
        <w:rPr>
          <w:lang w:eastAsia="zh-CN"/>
        </w:rPr>
        <w:t>between</w:t>
      </w:r>
      <w:r w:rsidR="00741052">
        <w:rPr>
          <w:rFonts w:hint="eastAsia"/>
          <w:lang w:eastAsia="zh-CN"/>
        </w:rPr>
        <w:t xml:space="preserve"> OCC length 4 and 2 only happens for the UE with the capability of supporting OCC length 4. </w:t>
      </w:r>
      <w:r w:rsidR="003402E6">
        <w:rPr>
          <w:lang w:eastAsia="zh-CN"/>
        </w:rPr>
        <w:t>F</w:t>
      </w:r>
      <w:r w:rsidR="003402E6">
        <w:rPr>
          <w:rFonts w:hint="eastAsia"/>
          <w:lang w:eastAsia="zh-CN"/>
        </w:rPr>
        <w:t xml:space="preserve">or OCC </w:t>
      </w:r>
      <w:r w:rsidR="003402E6">
        <w:rPr>
          <w:lang w:eastAsia="zh-CN"/>
        </w:rPr>
        <w:t>length</w:t>
      </w:r>
      <w:r w:rsidR="003402E6">
        <w:rPr>
          <w:rFonts w:hint="eastAsia"/>
          <w:lang w:eastAsia="zh-CN"/>
        </w:rPr>
        <w:t xml:space="preserve"> 2, there is no dynamic </w:t>
      </w:r>
      <w:r w:rsidR="003402E6">
        <w:rPr>
          <w:lang w:eastAsia="zh-CN"/>
        </w:rPr>
        <w:t>switching</w:t>
      </w:r>
      <w:r w:rsidR="003402E6">
        <w:rPr>
          <w:rFonts w:hint="eastAsia"/>
          <w:lang w:eastAsia="zh-CN"/>
        </w:rPr>
        <w:t xml:space="preserve"> between </w:t>
      </w:r>
      <w:r w:rsidR="003402E6">
        <w:rPr>
          <w:lang w:eastAsia="zh-CN"/>
        </w:rPr>
        <w:t>different</w:t>
      </w:r>
      <w:r w:rsidR="003402E6">
        <w:rPr>
          <w:rFonts w:hint="eastAsia"/>
          <w:lang w:eastAsia="zh-CN"/>
        </w:rPr>
        <w:t xml:space="preserve"> lengths. </w:t>
      </w:r>
    </w:p>
    <w:p w14:paraId="481ABC93" w14:textId="77777777" w:rsidR="00B4168C" w:rsidRDefault="00B4168C" w:rsidP="003D7356">
      <w:pPr>
        <w:adjustRightInd w:val="0"/>
        <w:snapToGrid w:val="0"/>
        <w:spacing w:before="0" w:after="0"/>
        <w:rPr>
          <w:lang w:eastAsia="zh-CN"/>
        </w:rPr>
      </w:pPr>
    </w:p>
    <w:p w14:paraId="0083EBE7" w14:textId="6278FFD0" w:rsidR="00B4168C" w:rsidRPr="00570B5B" w:rsidRDefault="00B4168C" w:rsidP="003D7356">
      <w:pPr>
        <w:adjustRightInd w:val="0"/>
        <w:snapToGrid w:val="0"/>
        <w:spacing w:before="0" w:after="0"/>
        <w:rPr>
          <w:b/>
          <w:bCs/>
          <w:lang w:eastAsia="zh-CN"/>
        </w:rPr>
      </w:pPr>
      <w:r w:rsidRPr="00570B5B">
        <w:rPr>
          <w:rFonts w:hint="eastAsia"/>
          <w:b/>
          <w:bCs/>
          <w:lang w:eastAsia="zh-CN"/>
        </w:rPr>
        <w:t xml:space="preserve">Observation </w:t>
      </w:r>
      <w:r w:rsidR="00587F3A">
        <w:rPr>
          <w:rFonts w:hint="eastAsia"/>
          <w:b/>
          <w:bCs/>
          <w:lang w:eastAsia="zh-CN"/>
        </w:rPr>
        <w:t>4</w:t>
      </w:r>
      <w:r w:rsidRPr="00570B5B">
        <w:rPr>
          <w:rFonts w:hint="eastAsia"/>
          <w:b/>
          <w:bCs/>
          <w:lang w:eastAsia="zh-CN"/>
        </w:rPr>
        <w:t>:</w:t>
      </w:r>
    </w:p>
    <w:p w14:paraId="07E834E2" w14:textId="44070E64" w:rsidR="00B4168C" w:rsidRPr="00570B5B" w:rsidRDefault="00B4168C" w:rsidP="003D7356">
      <w:pPr>
        <w:adjustRightInd w:val="0"/>
        <w:snapToGrid w:val="0"/>
        <w:spacing w:before="0" w:after="0"/>
        <w:rPr>
          <w:b/>
          <w:bCs/>
          <w:lang w:eastAsia="zh-CN"/>
        </w:rPr>
      </w:pPr>
      <w:r w:rsidRPr="00570B5B">
        <w:rPr>
          <w:b/>
          <w:bCs/>
          <w:lang w:eastAsia="zh-CN"/>
        </w:rPr>
        <w:t>T</w:t>
      </w:r>
      <w:r w:rsidRPr="00570B5B">
        <w:rPr>
          <w:rFonts w:hint="eastAsia"/>
          <w:b/>
          <w:bCs/>
          <w:lang w:eastAsia="zh-CN"/>
        </w:rPr>
        <w:t>he dynamic switching between OCC length 4 and length 2 happen only for the UEs supporting the capability of OCC length 4.</w:t>
      </w:r>
    </w:p>
    <w:p w14:paraId="58682E1F" w14:textId="77777777" w:rsidR="00AF76A7" w:rsidRDefault="00AF76A7" w:rsidP="003D7356">
      <w:pPr>
        <w:adjustRightInd w:val="0"/>
        <w:snapToGrid w:val="0"/>
        <w:spacing w:before="0" w:after="0"/>
        <w:rPr>
          <w:lang w:eastAsia="zh-CN"/>
        </w:rPr>
      </w:pPr>
    </w:p>
    <w:tbl>
      <w:tblPr>
        <w:tblStyle w:val="afc"/>
        <w:tblW w:w="0" w:type="auto"/>
        <w:tblLook w:val="04A0" w:firstRow="1" w:lastRow="0" w:firstColumn="1" w:lastColumn="0" w:noHBand="0" w:noVBand="1"/>
      </w:tblPr>
      <w:tblGrid>
        <w:gridCol w:w="9629"/>
      </w:tblGrid>
      <w:tr w:rsidR="000E6326" w14:paraId="2167A36C" w14:textId="77777777" w:rsidTr="000E6326">
        <w:tc>
          <w:tcPr>
            <w:tcW w:w="9629" w:type="dxa"/>
          </w:tcPr>
          <w:p w14:paraId="6DBA8B60" w14:textId="77777777" w:rsidR="000E6326" w:rsidRDefault="000E6326" w:rsidP="00386CD7">
            <w:pPr>
              <w:snapToGrid w:val="0"/>
              <w:spacing w:before="0" w:after="0"/>
              <w:rPr>
                <w:lang w:eastAsia="zh-CN"/>
              </w:rPr>
            </w:pPr>
          </w:p>
          <w:p w14:paraId="270FBF65" w14:textId="77777777" w:rsidR="000E6326" w:rsidRPr="005E3C68" w:rsidRDefault="000E6326" w:rsidP="00386CD7">
            <w:pPr>
              <w:snapToGrid w:val="0"/>
              <w:spacing w:before="0" w:after="0"/>
              <w:rPr>
                <w:color w:val="000000"/>
                <w:kern w:val="24"/>
              </w:rPr>
            </w:pPr>
            <w:r w:rsidRPr="005E3C68">
              <w:rPr>
                <w:highlight w:val="green"/>
              </w:rPr>
              <w:t>Agreement</w:t>
            </w:r>
          </w:p>
          <w:p w14:paraId="222E5E55" w14:textId="77777777" w:rsidR="000E6326" w:rsidRPr="005E3C68" w:rsidRDefault="000E6326" w:rsidP="00386CD7">
            <w:pPr>
              <w:snapToGrid w:val="0"/>
              <w:spacing w:before="0" w:after="0"/>
              <w:rPr>
                <w:rFonts w:eastAsia="等线"/>
              </w:rPr>
            </w:pPr>
            <w:r w:rsidRPr="005E3C68">
              <w:t>RAN1 to confirm the working assumption of RAN1#118bis with revisions as follows:</w:t>
            </w:r>
          </w:p>
          <w:p w14:paraId="67E5B825" w14:textId="77777777" w:rsidR="000E6326" w:rsidRPr="00CD10FC" w:rsidRDefault="000E6326" w:rsidP="00386CD7">
            <w:pPr>
              <w:numPr>
                <w:ilvl w:val="0"/>
                <w:numId w:val="88"/>
              </w:numPr>
              <w:snapToGrid w:val="0"/>
              <w:spacing w:before="0" w:after="0"/>
              <w:rPr>
                <w:lang w:eastAsia="x-none"/>
              </w:rPr>
            </w:pPr>
            <w:r w:rsidRPr="005E3C68">
              <w:rPr>
                <w:lang w:eastAsia="x-none"/>
              </w:rPr>
              <w:t xml:space="preserve">Support OCC </w:t>
            </w:r>
            <w:r w:rsidRPr="00CD10FC">
              <w:rPr>
                <w:lang w:eastAsia="x-none"/>
              </w:rPr>
              <w:t>length 2 with inter-slot OCC to multiplex up to 2 UEs.</w:t>
            </w:r>
          </w:p>
          <w:p w14:paraId="72D65867" w14:textId="77777777" w:rsidR="000E6326" w:rsidRPr="00CD10FC" w:rsidRDefault="000E6326" w:rsidP="00386CD7">
            <w:pPr>
              <w:numPr>
                <w:ilvl w:val="0"/>
                <w:numId w:val="88"/>
              </w:numPr>
              <w:snapToGrid w:val="0"/>
              <w:spacing w:before="0" w:after="0"/>
              <w:rPr>
                <w:lang w:eastAsia="x-none"/>
              </w:rPr>
            </w:pPr>
            <w:r w:rsidRPr="00CD10FC">
              <w:rPr>
                <w:lang w:eastAsia="x-none"/>
              </w:rPr>
              <w:t>Support Option 1: inter-slot OCC with OCC length 4 to multiplex up to 4 UEs using Hadamard sequences</w:t>
            </w:r>
          </w:p>
          <w:p w14:paraId="240A5604" w14:textId="77777777" w:rsidR="000E6326" w:rsidRPr="005E3C68" w:rsidRDefault="000E6326" w:rsidP="00386CD7">
            <w:pPr>
              <w:numPr>
                <w:ilvl w:val="0"/>
                <w:numId w:val="88"/>
              </w:numPr>
              <w:snapToGrid w:val="0"/>
              <w:spacing w:before="0" w:after="0"/>
              <w:rPr>
                <w:lang w:eastAsia="x-none"/>
              </w:rPr>
            </w:pPr>
            <w:r w:rsidRPr="00CD10FC">
              <w:rPr>
                <w:lang w:eastAsia="x-none"/>
              </w:rPr>
              <w:t>RAN1 does not pursue Opti</w:t>
            </w:r>
            <w:r w:rsidRPr="005E3C68">
              <w:rPr>
                <w:lang w:eastAsia="x-none"/>
              </w:rPr>
              <w:t>on 2: Intra-symbol pre-DFT OCC with OCC length 4 to multiplex up to 4 UEs.</w:t>
            </w:r>
          </w:p>
          <w:p w14:paraId="3B928ED3" w14:textId="77777777" w:rsidR="000E6326" w:rsidRPr="005E3C68" w:rsidRDefault="000E6326" w:rsidP="00386CD7">
            <w:pPr>
              <w:numPr>
                <w:ilvl w:val="0"/>
                <w:numId w:val="88"/>
              </w:numPr>
              <w:snapToGrid w:val="0"/>
              <w:spacing w:before="0" w:after="0"/>
              <w:rPr>
                <w:lang w:eastAsia="x-none"/>
              </w:rPr>
            </w:pPr>
            <w:r w:rsidRPr="005E3C68">
              <w:rPr>
                <w:lang w:eastAsia="x-none"/>
              </w:rPr>
              <w:t>RAN1 does not pursue Option 3: Combination of Inter-slot OCC with OCC length 2 and intra-symbol pre-DFT OCC with OCC length 2 to multiplex up to 4 UEs.</w:t>
            </w:r>
          </w:p>
          <w:p w14:paraId="007E1769" w14:textId="77777777" w:rsidR="000E6326" w:rsidRPr="005E3C68" w:rsidRDefault="000E6326" w:rsidP="00386CD7">
            <w:pPr>
              <w:tabs>
                <w:tab w:val="left" w:pos="1701"/>
              </w:tabs>
              <w:snapToGrid w:val="0"/>
              <w:spacing w:before="0" w:after="0"/>
              <w:rPr>
                <w:rFonts w:eastAsia="Calibri"/>
              </w:rPr>
            </w:pPr>
            <w:r w:rsidRPr="00D7549A">
              <w:rPr>
                <w:rFonts w:eastAsia="Calibri"/>
                <w:highlight w:val="yellow"/>
              </w:rPr>
              <w:t>Note 1: there will be separate UE capabilities for OCC length 2 and OCC length 4, where UE capability for OCC length 2 is a prerequisite for UE capability for OCC length 4.</w:t>
            </w:r>
          </w:p>
          <w:p w14:paraId="0054DA0F" w14:textId="77777777" w:rsidR="000E6326" w:rsidRPr="005E3C68" w:rsidRDefault="000E6326" w:rsidP="00386CD7">
            <w:pPr>
              <w:snapToGrid w:val="0"/>
              <w:spacing w:before="0" w:after="0"/>
            </w:pPr>
            <w:r w:rsidRPr="005E3C68">
              <w:t>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523E2CCB" w14:textId="77777777" w:rsidR="000E6326" w:rsidRPr="005E3C68" w:rsidRDefault="000E6326" w:rsidP="00386CD7">
            <w:pPr>
              <w:numPr>
                <w:ilvl w:val="0"/>
                <w:numId w:val="89"/>
              </w:numPr>
              <w:snapToGrid w:val="0"/>
              <w:spacing w:before="0" w:after="0"/>
            </w:pPr>
            <w:r w:rsidRPr="005E3C68">
              <w:t>RAN1 assumes no specification impact for CFO grouping</w:t>
            </w:r>
          </w:p>
          <w:p w14:paraId="364947B1" w14:textId="77777777" w:rsidR="000E6326" w:rsidRPr="005E3C68" w:rsidRDefault="000E6326" w:rsidP="00386CD7">
            <w:pPr>
              <w:numPr>
                <w:ilvl w:val="0"/>
                <w:numId w:val="89"/>
              </w:numPr>
              <w:snapToGrid w:val="0"/>
              <w:spacing w:before="0" w:after="0"/>
            </w:pPr>
            <w:r w:rsidRPr="005E3C68">
              <w:lastRenderedPageBreak/>
              <w:t>RAN1 does not pursue closed-loop frequency adjustment commands.</w:t>
            </w:r>
          </w:p>
          <w:p w14:paraId="34501A82" w14:textId="77777777" w:rsidR="000E6326" w:rsidRPr="005E3C68" w:rsidRDefault="000E6326" w:rsidP="00386CD7">
            <w:pPr>
              <w:numPr>
                <w:ilvl w:val="0"/>
                <w:numId w:val="89"/>
              </w:numPr>
              <w:snapToGrid w:val="0"/>
              <w:spacing w:before="0" w:after="0"/>
            </w:pPr>
            <w:r w:rsidRPr="005E3C68">
              <w:t>RAN1 assumes that RAN4 does not define new UE requirements for CFO.</w:t>
            </w:r>
          </w:p>
          <w:p w14:paraId="1FAF4144" w14:textId="77777777" w:rsidR="000E6326" w:rsidRDefault="000E6326" w:rsidP="003D7356">
            <w:pPr>
              <w:snapToGrid w:val="0"/>
              <w:spacing w:before="0" w:after="0"/>
              <w:rPr>
                <w:lang w:eastAsia="zh-CN"/>
              </w:rPr>
            </w:pPr>
          </w:p>
        </w:tc>
      </w:tr>
    </w:tbl>
    <w:p w14:paraId="4A5047DC" w14:textId="77777777" w:rsidR="00AF76A7" w:rsidRDefault="00AF76A7" w:rsidP="003D7356">
      <w:pPr>
        <w:adjustRightInd w:val="0"/>
        <w:snapToGrid w:val="0"/>
        <w:spacing w:before="0" w:after="0"/>
        <w:rPr>
          <w:lang w:eastAsia="zh-CN"/>
        </w:rPr>
      </w:pPr>
    </w:p>
    <w:p w14:paraId="2A7868EF" w14:textId="49AC9EBB" w:rsidR="003402E6" w:rsidRDefault="00173000" w:rsidP="003D7356">
      <w:pPr>
        <w:adjustRightInd w:val="0"/>
        <w:snapToGrid w:val="0"/>
        <w:spacing w:before="0" w:after="0"/>
        <w:rPr>
          <w:lang w:eastAsia="zh-CN"/>
        </w:rPr>
      </w:pPr>
      <w:r>
        <w:rPr>
          <w:lang w:eastAsia="zh-CN"/>
        </w:rPr>
        <w:t>F</w:t>
      </w:r>
      <w:r>
        <w:rPr>
          <w:rFonts w:hint="eastAsia"/>
          <w:lang w:eastAsia="zh-CN"/>
        </w:rPr>
        <w:t xml:space="preserve">or the candidate solutions of the </w:t>
      </w:r>
      <w:r>
        <w:rPr>
          <w:lang w:eastAsia="zh-CN"/>
        </w:rPr>
        <w:t>configuration</w:t>
      </w:r>
      <w:r>
        <w:rPr>
          <w:rFonts w:hint="eastAsia"/>
          <w:lang w:eastAsia="zh-CN"/>
        </w:rPr>
        <w:t xml:space="preserve"> or the </w:t>
      </w:r>
      <w:r>
        <w:rPr>
          <w:lang w:eastAsia="zh-CN"/>
        </w:rPr>
        <w:t>indication</w:t>
      </w:r>
      <w:r>
        <w:rPr>
          <w:rFonts w:hint="eastAsia"/>
          <w:lang w:eastAsia="zh-CN"/>
        </w:rPr>
        <w:t xml:space="preserve"> of the OCC length, option 2 and option 4 can be deprioritized. </w:t>
      </w:r>
      <w:r>
        <w:rPr>
          <w:lang w:eastAsia="zh-CN"/>
        </w:rPr>
        <w:t>I</w:t>
      </w:r>
      <w:r>
        <w:rPr>
          <w:rFonts w:hint="eastAsia"/>
          <w:lang w:eastAsia="zh-CN"/>
        </w:rPr>
        <w:t xml:space="preserve">n option 2, the applied </w:t>
      </w:r>
      <w:r>
        <w:rPr>
          <w:lang w:eastAsia="zh-CN"/>
        </w:rPr>
        <w:t>value</w:t>
      </w:r>
      <w:r>
        <w:rPr>
          <w:rFonts w:hint="eastAsia"/>
          <w:lang w:eastAsia="zh-CN"/>
        </w:rPr>
        <w:t xml:space="preserve"> is implicitly determined from the configured repetition numbers, which bundle the repetition number and the applied OCC </w:t>
      </w:r>
      <w:r>
        <w:rPr>
          <w:lang w:eastAsia="zh-CN"/>
        </w:rPr>
        <w:t>length</w:t>
      </w:r>
      <w:r>
        <w:rPr>
          <w:rFonts w:hint="eastAsia"/>
          <w:lang w:eastAsia="zh-CN"/>
        </w:rPr>
        <w:t>.</w:t>
      </w:r>
      <w:r w:rsidR="00FA22D4">
        <w:rPr>
          <w:rFonts w:hint="eastAsia"/>
          <w:lang w:eastAsia="zh-CN"/>
        </w:rPr>
        <w:t xml:space="preserve"> </w:t>
      </w:r>
      <w:r w:rsidR="00FA22D4">
        <w:rPr>
          <w:lang w:eastAsia="zh-CN"/>
        </w:rPr>
        <w:t>O</w:t>
      </w:r>
      <w:r w:rsidR="00FA22D4">
        <w:rPr>
          <w:rFonts w:hint="eastAsia"/>
          <w:lang w:eastAsia="zh-CN"/>
        </w:rPr>
        <w:t xml:space="preserve">ption 2 will lose the flexibility of separate </w:t>
      </w:r>
      <w:r w:rsidR="00FA22D4">
        <w:rPr>
          <w:lang w:eastAsia="zh-CN"/>
        </w:rPr>
        <w:t>configuration</w:t>
      </w:r>
      <w:r w:rsidR="00FA22D4">
        <w:rPr>
          <w:rFonts w:hint="eastAsia"/>
          <w:lang w:eastAsia="zh-CN"/>
        </w:rPr>
        <w:t xml:space="preserve"> of OCC length and repetition number. </w:t>
      </w:r>
      <w:r w:rsidR="00FA22D4">
        <w:rPr>
          <w:lang w:eastAsia="zh-CN"/>
        </w:rPr>
        <w:t>A</w:t>
      </w:r>
      <w:r w:rsidR="00FA22D4">
        <w:rPr>
          <w:rFonts w:hint="eastAsia"/>
          <w:lang w:eastAsia="zh-CN"/>
        </w:rPr>
        <w:t xml:space="preserve">nd option 4 only supports the dynamic indication of the OCC </w:t>
      </w:r>
      <w:r w:rsidR="00FA22D4">
        <w:rPr>
          <w:lang w:eastAsia="zh-CN"/>
        </w:rPr>
        <w:t>length</w:t>
      </w:r>
      <w:r w:rsidR="00FA22D4">
        <w:rPr>
          <w:rFonts w:hint="eastAsia"/>
          <w:lang w:eastAsia="zh-CN"/>
        </w:rPr>
        <w:t>, which increases UE</w:t>
      </w:r>
      <w:r w:rsidR="00FA22D4">
        <w:rPr>
          <w:lang w:eastAsia="zh-CN"/>
        </w:rPr>
        <w:t>’</w:t>
      </w:r>
      <w:r w:rsidR="00FA22D4">
        <w:rPr>
          <w:rFonts w:hint="eastAsia"/>
          <w:lang w:eastAsia="zh-CN"/>
        </w:rPr>
        <w:t xml:space="preserve">s complexity. </w:t>
      </w:r>
    </w:p>
    <w:p w14:paraId="2EF160FF" w14:textId="77777777" w:rsidR="001B0799" w:rsidRDefault="001B0799" w:rsidP="003D7356">
      <w:pPr>
        <w:adjustRightInd w:val="0"/>
        <w:snapToGrid w:val="0"/>
        <w:spacing w:before="0" w:after="0"/>
        <w:rPr>
          <w:lang w:eastAsia="zh-CN"/>
        </w:rPr>
      </w:pPr>
    </w:p>
    <w:p w14:paraId="3F6D95A2" w14:textId="2D07BC2C" w:rsidR="001B0799" w:rsidRPr="00944674" w:rsidRDefault="001B0799" w:rsidP="003D7356">
      <w:pPr>
        <w:adjustRightInd w:val="0"/>
        <w:snapToGrid w:val="0"/>
        <w:spacing w:before="0" w:after="0"/>
        <w:rPr>
          <w:b/>
          <w:bCs/>
          <w:lang w:eastAsia="zh-CN"/>
        </w:rPr>
      </w:pPr>
      <w:r w:rsidRPr="00944674">
        <w:rPr>
          <w:b/>
          <w:bCs/>
          <w:lang w:eastAsia="zh-CN"/>
        </w:rPr>
        <w:t>P</w:t>
      </w:r>
      <w:r w:rsidRPr="00944674">
        <w:rPr>
          <w:rFonts w:hint="eastAsia"/>
          <w:b/>
          <w:bCs/>
          <w:lang w:eastAsia="zh-CN"/>
        </w:rPr>
        <w:t xml:space="preserve">roposal </w:t>
      </w:r>
      <w:r w:rsidR="00587F3A">
        <w:rPr>
          <w:rFonts w:hint="eastAsia"/>
          <w:b/>
          <w:bCs/>
          <w:lang w:eastAsia="zh-CN"/>
        </w:rPr>
        <w:t>5</w:t>
      </w:r>
      <w:r w:rsidRPr="00944674">
        <w:rPr>
          <w:rFonts w:hint="eastAsia"/>
          <w:b/>
          <w:bCs/>
          <w:lang w:eastAsia="zh-CN"/>
        </w:rPr>
        <w:t>:</w:t>
      </w:r>
    </w:p>
    <w:p w14:paraId="12DABA1B" w14:textId="1AC6F616" w:rsidR="001B0799" w:rsidRPr="00944674" w:rsidRDefault="001B0799" w:rsidP="003D7356">
      <w:pPr>
        <w:adjustRightInd w:val="0"/>
        <w:snapToGrid w:val="0"/>
        <w:spacing w:before="0" w:after="0"/>
        <w:rPr>
          <w:b/>
          <w:bCs/>
          <w:lang w:eastAsia="zh-CN"/>
        </w:rPr>
      </w:pPr>
      <w:r w:rsidRPr="00944674">
        <w:rPr>
          <w:b/>
          <w:bCs/>
          <w:lang w:eastAsia="zh-CN"/>
        </w:rPr>
        <w:t>F</w:t>
      </w:r>
      <w:r w:rsidRPr="00944674">
        <w:rPr>
          <w:rFonts w:hint="eastAsia"/>
          <w:b/>
          <w:bCs/>
          <w:lang w:eastAsia="zh-CN"/>
        </w:rPr>
        <w:t xml:space="preserve">or the candidate solutions of the </w:t>
      </w:r>
      <w:r w:rsidRPr="00944674">
        <w:rPr>
          <w:b/>
          <w:bCs/>
          <w:lang w:eastAsia="zh-CN"/>
        </w:rPr>
        <w:t>configuration</w:t>
      </w:r>
      <w:r w:rsidRPr="00944674">
        <w:rPr>
          <w:rFonts w:hint="eastAsia"/>
          <w:b/>
          <w:bCs/>
          <w:lang w:eastAsia="zh-CN"/>
        </w:rPr>
        <w:t xml:space="preserve"> or the </w:t>
      </w:r>
      <w:r w:rsidRPr="00944674">
        <w:rPr>
          <w:b/>
          <w:bCs/>
          <w:lang w:eastAsia="zh-CN"/>
        </w:rPr>
        <w:t>indication</w:t>
      </w:r>
      <w:r w:rsidRPr="00944674">
        <w:rPr>
          <w:rFonts w:hint="eastAsia"/>
          <w:b/>
          <w:bCs/>
          <w:lang w:eastAsia="zh-CN"/>
        </w:rPr>
        <w:t xml:space="preserve"> of the OCC length, option 2 and option 4 can be deprioritized.</w:t>
      </w:r>
    </w:p>
    <w:p w14:paraId="5ECA6944" w14:textId="77777777" w:rsidR="00DD4CBE" w:rsidRDefault="00DD4CBE" w:rsidP="003D7356">
      <w:pPr>
        <w:adjustRightInd w:val="0"/>
        <w:snapToGrid w:val="0"/>
        <w:spacing w:before="0" w:after="0"/>
        <w:rPr>
          <w:lang w:eastAsia="zh-CN"/>
        </w:rPr>
      </w:pPr>
    </w:p>
    <w:p w14:paraId="5A7202E5" w14:textId="4B9ED74B" w:rsidR="00722E47" w:rsidRDefault="00722E47" w:rsidP="003D7356">
      <w:pPr>
        <w:adjustRightInd w:val="0"/>
        <w:snapToGrid w:val="0"/>
        <w:spacing w:before="0" w:after="0"/>
        <w:rPr>
          <w:lang w:eastAsia="zh-CN"/>
        </w:rPr>
      </w:pPr>
      <w:r>
        <w:rPr>
          <w:lang w:eastAsia="zh-CN"/>
        </w:rPr>
        <w:t>I</w:t>
      </w:r>
      <w:r>
        <w:rPr>
          <w:rFonts w:hint="eastAsia"/>
          <w:lang w:eastAsia="zh-CN"/>
        </w:rPr>
        <w:t xml:space="preserve">t </w:t>
      </w:r>
      <w:r>
        <w:rPr>
          <w:lang w:eastAsia="zh-CN"/>
        </w:rPr>
        <w:t>should</w:t>
      </w:r>
      <w:r>
        <w:rPr>
          <w:rFonts w:hint="eastAsia"/>
          <w:lang w:eastAsia="zh-CN"/>
        </w:rPr>
        <w:t xml:space="preserve"> be noted </w:t>
      </w:r>
      <w:r>
        <w:rPr>
          <w:lang w:eastAsia="zh-CN"/>
        </w:rPr>
        <w:t>that</w:t>
      </w:r>
      <w:r>
        <w:rPr>
          <w:rFonts w:hint="eastAsia"/>
          <w:lang w:eastAsia="zh-CN"/>
        </w:rPr>
        <w:t xml:space="preserve"> both RRC configured repetition factor and DCI based repetition factor indication </w:t>
      </w:r>
      <w:r w:rsidR="00E80FDC">
        <w:rPr>
          <w:rFonts w:hint="eastAsia"/>
          <w:lang w:eastAsia="zh-CN"/>
        </w:rPr>
        <w:t>are</w:t>
      </w:r>
      <w:r>
        <w:rPr>
          <w:rFonts w:hint="eastAsia"/>
          <w:lang w:eastAsia="zh-CN"/>
        </w:rPr>
        <w:t xml:space="preserve"> supported. Then RRC based OCC sequence indication needs to be discussed</w:t>
      </w:r>
      <w:r w:rsidR="00E80FDC">
        <w:rPr>
          <w:rFonts w:hint="eastAsia"/>
          <w:lang w:eastAsia="zh-CN"/>
        </w:rPr>
        <w:t xml:space="preserve"> for CG PUSCH type 2</w:t>
      </w:r>
      <w:r>
        <w:rPr>
          <w:rFonts w:hint="eastAsia"/>
          <w:lang w:eastAsia="zh-CN"/>
        </w:rPr>
        <w:t xml:space="preserve">. </w:t>
      </w:r>
    </w:p>
    <w:p w14:paraId="311F437B" w14:textId="77777777" w:rsidR="000C0802" w:rsidRDefault="000C0802" w:rsidP="003D7356">
      <w:pPr>
        <w:adjustRightInd w:val="0"/>
        <w:snapToGrid w:val="0"/>
        <w:spacing w:before="0" w:after="0"/>
        <w:rPr>
          <w:lang w:eastAsia="zh-CN"/>
        </w:rPr>
      </w:pPr>
    </w:p>
    <w:tbl>
      <w:tblPr>
        <w:tblStyle w:val="afc"/>
        <w:tblW w:w="0" w:type="auto"/>
        <w:tblLook w:val="04A0" w:firstRow="1" w:lastRow="0" w:firstColumn="1" w:lastColumn="0" w:noHBand="0" w:noVBand="1"/>
      </w:tblPr>
      <w:tblGrid>
        <w:gridCol w:w="9629"/>
      </w:tblGrid>
      <w:tr w:rsidR="000C0802" w14:paraId="35A7E6D8" w14:textId="77777777" w:rsidTr="000C0802">
        <w:tc>
          <w:tcPr>
            <w:tcW w:w="9629" w:type="dxa"/>
          </w:tcPr>
          <w:p w14:paraId="79F1B494" w14:textId="733E3FDE" w:rsidR="000C0802" w:rsidRDefault="00E80FDC" w:rsidP="00E80FDC">
            <w:pPr>
              <w:snapToGrid w:val="0"/>
              <w:spacing w:before="0" w:after="0"/>
              <w:rPr>
                <w:lang w:eastAsia="zh-CN"/>
              </w:rPr>
            </w:pPr>
            <w:r>
              <w:rPr>
                <w:rFonts w:hint="eastAsia"/>
                <w:lang w:eastAsia="zh-CN"/>
              </w:rPr>
              <w:t>TS38.214</w:t>
            </w:r>
          </w:p>
          <w:p w14:paraId="1B6ABB96" w14:textId="77777777" w:rsidR="000C0802" w:rsidRDefault="000C0802" w:rsidP="00E80FDC">
            <w:pPr>
              <w:snapToGrid w:val="0"/>
              <w:spacing w:before="0" w:after="0"/>
              <w:rPr>
                <w:lang w:eastAsia="zh-CN"/>
              </w:rPr>
            </w:pPr>
          </w:p>
          <w:p w14:paraId="653071FD" w14:textId="77777777" w:rsidR="007819B0" w:rsidRPr="003171F7" w:rsidRDefault="007819B0" w:rsidP="00E80FDC">
            <w:pPr>
              <w:snapToGrid w:val="0"/>
              <w:spacing w:before="0" w:after="0"/>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 xml:space="preserve">. </w:t>
            </w:r>
            <w:r w:rsidRPr="00CD69BA">
              <w:rPr>
                <w:iCs/>
                <w:color w:val="000000"/>
              </w:rPr>
              <w:t xml:space="preserve">For a </w:t>
            </w:r>
            <w:r>
              <w:rPr>
                <w:i/>
                <w:color w:val="000000"/>
              </w:rPr>
              <w:t>configuredGrantConfig</w:t>
            </w:r>
            <w:r w:rsidRPr="008B0A07">
              <w:rPr>
                <w:iCs/>
                <w:color w:val="000000"/>
              </w:rPr>
              <w:t xml:space="preserve">, </w:t>
            </w:r>
            <w:r>
              <w:rPr>
                <w:iCs/>
                <w:color w:val="000000"/>
              </w:rPr>
              <w:t xml:space="preserve">if a UE is configured with higher layer parameter </w:t>
            </w:r>
            <w:r w:rsidRPr="00515168">
              <w:rPr>
                <w:i/>
                <w:iCs/>
                <w:lang w:val="en-US"/>
              </w:rPr>
              <w:t>nrofSlotsInCG-Period</w:t>
            </w:r>
            <w:r>
              <w:rPr>
                <w:iCs/>
                <w:color w:val="000000"/>
              </w:rPr>
              <w:t xml:space="preserve">, the UE does not support repetition nor the TB processing over multiple slots for the </w:t>
            </w:r>
            <w:r>
              <w:rPr>
                <w:i/>
                <w:color w:val="000000"/>
              </w:rPr>
              <w:t>configuredGrantConfig</w:t>
            </w:r>
            <w:r>
              <w:rPr>
                <w:iCs/>
                <w:color w:val="000000"/>
              </w:rPr>
              <w:t>.</w:t>
            </w:r>
          </w:p>
          <w:p w14:paraId="6D10B976" w14:textId="77777777" w:rsidR="000C0802" w:rsidRDefault="000C0802" w:rsidP="00E80FDC">
            <w:pPr>
              <w:snapToGrid w:val="0"/>
              <w:spacing w:before="0" w:after="0"/>
              <w:rPr>
                <w:lang w:eastAsia="zh-CN"/>
              </w:rPr>
            </w:pPr>
          </w:p>
        </w:tc>
      </w:tr>
    </w:tbl>
    <w:p w14:paraId="054E6DDD" w14:textId="77777777" w:rsidR="000C0802" w:rsidRDefault="000C0802" w:rsidP="003D7356">
      <w:pPr>
        <w:adjustRightInd w:val="0"/>
        <w:snapToGrid w:val="0"/>
        <w:spacing w:before="0" w:after="0"/>
        <w:rPr>
          <w:lang w:eastAsia="zh-CN"/>
        </w:rPr>
      </w:pPr>
    </w:p>
    <w:p w14:paraId="5EBDCC2D" w14:textId="59558B7A" w:rsidR="00E80FDC" w:rsidRPr="00AF670D" w:rsidRDefault="00E80FDC" w:rsidP="003D7356">
      <w:pPr>
        <w:adjustRightInd w:val="0"/>
        <w:snapToGrid w:val="0"/>
        <w:spacing w:before="0" w:after="0"/>
        <w:rPr>
          <w:b/>
          <w:bCs/>
          <w:lang w:eastAsia="zh-CN"/>
        </w:rPr>
      </w:pPr>
      <w:r w:rsidRPr="00AF670D">
        <w:rPr>
          <w:b/>
          <w:bCs/>
          <w:lang w:eastAsia="zh-CN"/>
        </w:rPr>
        <w:t>P</w:t>
      </w:r>
      <w:r w:rsidRPr="00AF670D">
        <w:rPr>
          <w:rFonts w:hint="eastAsia"/>
          <w:b/>
          <w:bCs/>
          <w:lang w:eastAsia="zh-CN"/>
        </w:rPr>
        <w:t xml:space="preserve">roposal </w:t>
      </w:r>
      <w:r w:rsidR="00587F3A">
        <w:rPr>
          <w:rFonts w:hint="eastAsia"/>
          <w:b/>
          <w:bCs/>
          <w:lang w:eastAsia="zh-CN"/>
        </w:rPr>
        <w:t>6</w:t>
      </w:r>
      <w:r w:rsidRPr="00AF670D">
        <w:rPr>
          <w:rFonts w:hint="eastAsia"/>
          <w:b/>
          <w:bCs/>
          <w:lang w:eastAsia="zh-CN"/>
        </w:rPr>
        <w:t>:</w:t>
      </w:r>
    </w:p>
    <w:p w14:paraId="04BA8C81" w14:textId="352ED17F" w:rsidR="00E80FDC" w:rsidRPr="00AF670D" w:rsidRDefault="00E80FDC" w:rsidP="003D7356">
      <w:pPr>
        <w:adjustRightInd w:val="0"/>
        <w:snapToGrid w:val="0"/>
        <w:spacing w:before="0" w:after="0"/>
        <w:rPr>
          <w:b/>
          <w:bCs/>
          <w:lang w:eastAsia="zh-CN"/>
        </w:rPr>
      </w:pPr>
      <w:r w:rsidRPr="00AF670D">
        <w:rPr>
          <w:rFonts w:hint="eastAsia"/>
          <w:b/>
          <w:bCs/>
          <w:lang w:eastAsia="zh-CN"/>
        </w:rPr>
        <w:t>RRC based OCC sequence indication needs to be discussed for CG PUSCH type 2</w:t>
      </w:r>
      <w:r w:rsidR="00AF670D" w:rsidRPr="00AF670D">
        <w:rPr>
          <w:rFonts w:hint="eastAsia"/>
          <w:b/>
          <w:bCs/>
          <w:lang w:eastAsia="zh-CN"/>
        </w:rPr>
        <w:t>.</w:t>
      </w:r>
    </w:p>
    <w:p w14:paraId="1B86B245" w14:textId="77777777" w:rsidR="00F37F93" w:rsidRPr="001D61A8" w:rsidRDefault="00F37F93" w:rsidP="003D7356">
      <w:pPr>
        <w:adjustRightInd w:val="0"/>
        <w:snapToGrid w:val="0"/>
        <w:spacing w:before="0" w:after="0"/>
        <w:rPr>
          <w:b/>
          <w:bCs/>
          <w:lang w:eastAsia="zh-CN"/>
        </w:rPr>
      </w:pPr>
    </w:p>
    <w:p w14:paraId="4204CA4E" w14:textId="24AD5724" w:rsidR="001B0F67" w:rsidRPr="001B0F67" w:rsidRDefault="001B0F67" w:rsidP="00587F3A">
      <w:pPr>
        <w:pStyle w:val="2"/>
        <w:adjustRightInd w:val="0"/>
        <w:snapToGrid w:val="0"/>
        <w:spacing w:before="0" w:after="0"/>
        <w:jc w:val="both"/>
        <w:rPr>
          <w:rFonts w:eastAsiaTheme="minorEastAsia"/>
          <w:bCs w:val="0"/>
        </w:rPr>
      </w:pPr>
      <w:r>
        <w:rPr>
          <w:rFonts w:eastAsiaTheme="minorEastAsia" w:hint="eastAsia"/>
          <w:bCs w:val="0"/>
          <w:lang w:eastAsia="zh-CN"/>
        </w:rPr>
        <w:t>Frequency hopping</w:t>
      </w:r>
    </w:p>
    <w:p w14:paraId="73F10841" w14:textId="77777777" w:rsidR="00DA33A2" w:rsidRDefault="00DA33A2" w:rsidP="00DA33A2">
      <w:pPr>
        <w:adjustRightInd w:val="0"/>
        <w:snapToGrid w:val="0"/>
        <w:spacing w:before="0" w:after="0"/>
        <w:jc w:val="both"/>
        <w:rPr>
          <w:rFonts w:eastAsiaTheme="minorEastAsia"/>
          <w:lang w:val="en-US" w:eastAsia="zh-CN"/>
        </w:rPr>
      </w:pPr>
    </w:p>
    <w:p w14:paraId="406C5A7F" w14:textId="39C5CA5C" w:rsidR="001B0F67" w:rsidRPr="00754596" w:rsidRDefault="001B0F67" w:rsidP="00DA33A2">
      <w:pPr>
        <w:adjustRightInd w:val="0"/>
        <w:snapToGrid w:val="0"/>
        <w:spacing w:before="0" w:after="0"/>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intention of </w:t>
      </w:r>
      <w:r>
        <w:rPr>
          <w:rFonts w:eastAsiaTheme="minorEastAsia"/>
          <w:lang w:val="en-US" w:eastAsia="zh-CN"/>
        </w:rPr>
        <w:t>frequency</w:t>
      </w:r>
      <w:r>
        <w:rPr>
          <w:rFonts w:eastAsiaTheme="minorEastAsia" w:hint="eastAsia"/>
          <w:lang w:val="en-US" w:eastAsia="zh-CN"/>
        </w:rPr>
        <w:t xml:space="preserve"> hopping is to use </w:t>
      </w:r>
      <w:r>
        <w:rPr>
          <w:rFonts w:eastAsiaTheme="minorEastAsia"/>
          <w:lang w:val="en-US" w:eastAsia="zh-CN"/>
        </w:rPr>
        <w:t>the</w:t>
      </w:r>
      <w:r>
        <w:rPr>
          <w:rFonts w:eastAsiaTheme="minorEastAsia" w:hint="eastAsia"/>
          <w:lang w:val="en-US" w:eastAsia="zh-CN"/>
        </w:rPr>
        <w:t xml:space="preserve"> frequency diversity to counter the deep fading in the frequency </w:t>
      </w:r>
      <w:r>
        <w:rPr>
          <w:rFonts w:eastAsiaTheme="minorEastAsia"/>
          <w:lang w:val="en-US" w:eastAsia="zh-CN"/>
        </w:rPr>
        <w:t>domain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w:t>
      </w:r>
      <w:r>
        <w:rPr>
          <w:rFonts w:eastAsiaTheme="minorEastAsia"/>
          <w:lang w:val="en-US" w:eastAsia="zh-CN"/>
        </w:rPr>
        <w:t>considering</w:t>
      </w:r>
      <w:r>
        <w:rPr>
          <w:rFonts w:eastAsiaTheme="minorEastAsia" w:hint="eastAsia"/>
          <w:lang w:val="en-US" w:eastAsia="zh-CN"/>
        </w:rPr>
        <w:t xml:space="preserve"> the NTN </w:t>
      </w:r>
      <w:r>
        <w:rPr>
          <w:rFonts w:eastAsiaTheme="minorEastAsia"/>
          <w:lang w:val="en-US" w:eastAsia="zh-CN"/>
        </w:rPr>
        <w:t>working</w:t>
      </w:r>
      <w:r>
        <w:rPr>
          <w:rFonts w:eastAsiaTheme="minorEastAsia" w:hint="eastAsia"/>
          <w:lang w:val="en-US" w:eastAsia="zh-CN"/>
        </w:rPr>
        <w:t xml:space="preserve"> </w:t>
      </w:r>
      <w:r>
        <w:rPr>
          <w:rFonts w:eastAsiaTheme="minorEastAsia"/>
          <w:lang w:val="en-US" w:eastAsia="zh-CN"/>
        </w:rPr>
        <w:t>scenario</w:t>
      </w:r>
      <w:r>
        <w:rPr>
          <w:rFonts w:eastAsiaTheme="minorEastAsia" w:hint="eastAsia"/>
          <w:lang w:val="en-US" w:eastAsia="zh-CN"/>
        </w:rPr>
        <w:t xml:space="preserve"> is almost the LOS </w:t>
      </w:r>
      <w:r>
        <w:rPr>
          <w:rFonts w:eastAsiaTheme="minorEastAsia"/>
          <w:lang w:val="en-US" w:eastAsia="zh-CN"/>
        </w:rPr>
        <w:t>scenario</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based on the simulation assumption of very low delay spreads, the diversity gain in the frequency domain would be very low. </w:t>
      </w:r>
      <w:r>
        <w:rPr>
          <w:rFonts w:eastAsiaTheme="minorEastAsia"/>
          <w:lang w:val="en-US" w:eastAsia="zh-CN"/>
        </w:rPr>
        <w:t>O</w:t>
      </w:r>
      <w:r>
        <w:rPr>
          <w:rFonts w:eastAsiaTheme="minorEastAsia" w:hint="eastAsia"/>
          <w:lang w:val="en-US" w:eastAsia="zh-CN"/>
        </w:rPr>
        <w:t xml:space="preserve">n the other side, the performance of OCC multiplexing is very sensitive to the change of channel response and the channel estimation to keep the orthogonality between multiplexed UEs. But the frequency hopping would change the </w:t>
      </w:r>
      <w:r>
        <w:rPr>
          <w:rFonts w:eastAsiaTheme="minorEastAsia"/>
          <w:lang w:val="en-US" w:eastAsia="zh-CN"/>
        </w:rPr>
        <w:t>location</w:t>
      </w:r>
      <w:r>
        <w:rPr>
          <w:rFonts w:eastAsiaTheme="minorEastAsia" w:hint="eastAsia"/>
          <w:lang w:val="en-US" w:eastAsia="zh-CN"/>
        </w:rPr>
        <w:t xml:space="preserve"> of PRBs, which induce different channel response in the frequency domain. </w:t>
      </w:r>
      <w:r>
        <w:rPr>
          <w:rFonts w:eastAsiaTheme="minorEastAsia"/>
          <w:lang w:val="en-US" w:eastAsia="zh-CN"/>
        </w:rPr>
        <w:t>A</w:t>
      </w:r>
      <w:r>
        <w:rPr>
          <w:rFonts w:eastAsiaTheme="minorEastAsia" w:hint="eastAsia"/>
          <w:lang w:val="en-US" w:eastAsia="zh-CN"/>
        </w:rPr>
        <w:t xml:space="preserve">nd the change of frequency location would also break the phase continuity if DMRS bundling or the joint </w:t>
      </w:r>
      <w:r>
        <w:rPr>
          <w:rFonts w:eastAsiaTheme="minorEastAsia"/>
          <w:lang w:val="en-US" w:eastAsia="zh-CN"/>
        </w:rPr>
        <w:t>chan</w:t>
      </w:r>
      <w:r>
        <w:rPr>
          <w:rFonts w:eastAsiaTheme="minorEastAsia" w:hint="eastAsia"/>
          <w:lang w:val="en-US" w:eastAsia="zh-CN"/>
        </w:rPr>
        <w:t xml:space="preserve">nel estimation is used, which also reduce the performance of channel </w:t>
      </w:r>
      <w:r>
        <w:rPr>
          <w:rFonts w:eastAsiaTheme="minorEastAsia"/>
          <w:lang w:val="en-US" w:eastAsia="zh-CN"/>
        </w:rPr>
        <w:t>estimation</w:t>
      </w:r>
      <w:r>
        <w:rPr>
          <w:rFonts w:eastAsiaTheme="minorEastAsia" w:hint="eastAsia"/>
          <w:lang w:val="en-US" w:eastAsia="zh-CN"/>
        </w:rPr>
        <w:t xml:space="preserve">s. </w:t>
      </w:r>
      <w:r>
        <w:rPr>
          <w:rFonts w:eastAsiaTheme="minorEastAsia"/>
          <w:lang w:val="en-US" w:eastAsia="zh-CN"/>
        </w:rPr>
        <w:t>T</w:t>
      </w:r>
      <w:r>
        <w:rPr>
          <w:rFonts w:eastAsiaTheme="minorEastAsia" w:hint="eastAsia"/>
          <w:lang w:val="en-US" w:eastAsia="zh-CN"/>
        </w:rPr>
        <w:t xml:space="preserve">hen it should be </w:t>
      </w:r>
      <w:r>
        <w:rPr>
          <w:rFonts w:eastAsiaTheme="minorEastAsia"/>
          <w:lang w:val="en-US" w:eastAsia="zh-CN"/>
        </w:rPr>
        <w:t>further</w:t>
      </w:r>
      <w:r>
        <w:rPr>
          <w:rFonts w:eastAsiaTheme="minorEastAsia" w:hint="eastAsia"/>
          <w:lang w:val="en-US" w:eastAsia="zh-CN"/>
        </w:rPr>
        <w:t xml:space="preserve"> studied whether to support the frequency hopping in the NTN scenario and with the OCC multiplexing in the time domain. </w:t>
      </w:r>
    </w:p>
    <w:p w14:paraId="17D897F4" w14:textId="77777777" w:rsidR="001B0F67" w:rsidRDefault="001B0F67" w:rsidP="00DA33A2">
      <w:pPr>
        <w:adjustRightInd w:val="0"/>
        <w:snapToGrid w:val="0"/>
        <w:spacing w:before="0" w:after="0"/>
        <w:jc w:val="both"/>
        <w:rPr>
          <w:rFonts w:eastAsiaTheme="minorEastAsia"/>
          <w:lang w:val="en-US" w:eastAsia="zh-CN"/>
        </w:rPr>
      </w:pPr>
    </w:p>
    <w:p w14:paraId="6B4A1FA3" w14:textId="60DEC4CF" w:rsidR="001B0F67" w:rsidRPr="00FB6734" w:rsidRDefault="001B0F67" w:rsidP="00DA33A2">
      <w:pPr>
        <w:adjustRightInd w:val="0"/>
        <w:snapToGrid w:val="0"/>
        <w:spacing w:before="0" w:after="0"/>
        <w:jc w:val="both"/>
        <w:rPr>
          <w:rFonts w:eastAsiaTheme="minorEastAsia"/>
          <w:b/>
          <w:iCs/>
          <w:lang w:eastAsia="zh-CN"/>
        </w:rPr>
      </w:pPr>
      <w:r w:rsidRPr="00FB6734">
        <w:rPr>
          <w:b/>
          <w:iCs/>
        </w:rPr>
        <w:t xml:space="preserve">Proposal </w:t>
      </w:r>
      <w:r w:rsidR="00587F3A">
        <w:rPr>
          <w:rFonts w:hint="eastAsia"/>
          <w:b/>
          <w:iCs/>
          <w:lang w:eastAsia="zh-CN"/>
        </w:rPr>
        <w:t>7</w:t>
      </w:r>
      <w:r w:rsidR="00430585">
        <w:rPr>
          <w:rFonts w:hint="eastAsia"/>
          <w:b/>
          <w:iCs/>
          <w:lang w:eastAsia="zh-CN"/>
        </w:rPr>
        <w:t>:</w:t>
      </w:r>
    </w:p>
    <w:p w14:paraId="7A39D627" w14:textId="688E521A" w:rsidR="00D7264C" w:rsidRDefault="001B0F67" w:rsidP="00587F3A">
      <w:pPr>
        <w:adjustRightInd w:val="0"/>
        <w:snapToGrid w:val="0"/>
        <w:spacing w:before="0" w:after="0"/>
        <w:jc w:val="both"/>
        <w:rPr>
          <w:lang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17D985E4" w14:textId="77777777" w:rsidR="00D7264C" w:rsidRDefault="00D7264C" w:rsidP="00D7264C">
      <w:pPr>
        <w:pStyle w:val="2"/>
        <w:spacing w:before="120" w:after="120"/>
        <w:jc w:val="both"/>
        <w:rPr>
          <w:rFonts w:eastAsiaTheme="minorEastAsia"/>
          <w:bCs w:val="0"/>
          <w:lang w:eastAsia="zh-CN"/>
        </w:rPr>
      </w:pPr>
      <w:r w:rsidRPr="004119B1">
        <w:rPr>
          <w:rFonts w:eastAsiaTheme="minorEastAsia"/>
          <w:bCs w:val="0"/>
          <w:lang w:eastAsia="zh-CN"/>
        </w:rPr>
        <w:t>Other</w:t>
      </w:r>
      <w:r>
        <w:rPr>
          <w:rFonts w:eastAsiaTheme="minorEastAsia" w:hint="eastAsia"/>
          <w:bCs w:val="0"/>
          <w:lang w:eastAsia="zh-CN"/>
        </w:rPr>
        <w:t xml:space="preserve"> aspects</w:t>
      </w:r>
    </w:p>
    <w:p w14:paraId="43CA5249" w14:textId="77777777" w:rsidR="005E39A4" w:rsidRDefault="005E39A4" w:rsidP="00D7264C">
      <w:pPr>
        <w:spacing w:before="0" w:after="0"/>
        <w:jc w:val="both"/>
        <w:rPr>
          <w:lang w:eastAsia="zh-CN"/>
        </w:rPr>
      </w:pPr>
    </w:p>
    <w:tbl>
      <w:tblPr>
        <w:tblStyle w:val="afc"/>
        <w:tblW w:w="0" w:type="auto"/>
        <w:tblLook w:val="04A0" w:firstRow="1" w:lastRow="0" w:firstColumn="1" w:lastColumn="0" w:noHBand="0" w:noVBand="1"/>
      </w:tblPr>
      <w:tblGrid>
        <w:gridCol w:w="9629"/>
      </w:tblGrid>
      <w:tr w:rsidR="005E39A4" w14:paraId="4FB38F92" w14:textId="77777777" w:rsidTr="005E39A4">
        <w:tc>
          <w:tcPr>
            <w:tcW w:w="9629" w:type="dxa"/>
          </w:tcPr>
          <w:p w14:paraId="31E53FB8" w14:textId="77777777" w:rsidR="005E39A4" w:rsidRPr="00661AD4" w:rsidRDefault="005E39A4" w:rsidP="00E15523">
            <w:pPr>
              <w:snapToGrid w:val="0"/>
              <w:spacing w:before="0" w:after="0"/>
              <w:rPr>
                <w:b/>
                <w:lang w:eastAsia="x-none"/>
              </w:rPr>
            </w:pPr>
            <w:r w:rsidRPr="00661AD4">
              <w:rPr>
                <w:b/>
                <w:highlight w:val="green"/>
                <w:lang w:eastAsia="x-none"/>
              </w:rPr>
              <w:t>Agreement</w:t>
            </w:r>
          </w:p>
          <w:p w14:paraId="42CA3D40" w14:textId="77777777" w:rsidR="005E39A4" w:rsidRPr="00A01F9D" w:rsidRDefault="005E39A4" w:rsidP="00E15523">
            <w:pPr>
              <w:snapToGrid w:val="0"/>
              <w:spacing w:before="0" w:after="0"/>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78B19524" w14:textId="2827C9B7" w:rsidR="005E39A4" w:rsidRDefault="005E39A4" w:rsidP="00E15523">
            <w:pPr>
              <w:pStyle w:val="aff3"/>
              <w:numPr>
                <w:ilvl w:val="0"/>
                <w:numId w:val="85"/>
              </w:numPr>
              <w:snapToGrid w:val="0"/>
              <w:spacing w:before="0"/>
              <w:ind w:leftChars="280" w:left="920"/>
            </w:pPr>
            <w:r w:rsidRPr="00A01F9D">
              <w:rPr>
                <w:rFonts w:hint="eastAsia"/>
              </w:rPr>
              <w:t>F</w:t>
            </w:r>
            <w:r w:rsidRPr="00A01F9D">
              <w:t>FS: under which conditions the above applies, e.g. under the same conditions that phase continuity applies for DMRS bundling</w:t>
            </w:r>
          </w:p>
        </w:tc>
      </w:tr>
    </w:tbl>
    <w:p w14:paraId="7E5041F3" w14:textId="77777777" w:rsidR="005E39A4" w:rsidRDefault="005E39A4" w:rsidP="00D7264C">
      <w:pPr>
        <w:spacing w:before="0" w:after="0"/>
        <w:jc w:val="both"/>
        <w:rPr>
          <w:lang w:eastAsia="zh-CN"/>
        </w:rPr>
      </w:pPr>
    </w:p>
    <w:p w14:paraId="7707DA32" w14:textId="39B1C806" w:rsidR="00706268" w:rsidRDefault="00F51921" w:rsidP="00D7264C">
      <w:pPr>
        <w:spacing w:before="0" w:after="0"/>
        <w:jc w:val="both"/>
        <w:rPr>
          <w:lang w:eastAsia="zh-CN"/>
        </w:rPr>
      </w:pPr>
      <w:r>
        <w:rPr>
          <w:lang w:eastAsia="zh-CN"/>
        </w:rPr>
        <w:t>I</w:t>
      </w:r>
      <w:r>
        <w:rPr>
          <w:rFonts w:hint="eastAsia"/>
          <w:lang w:eastAsia="zh-CN"/>
        </w:rPr>
        <w:t xml:space="preserve">t was agreed </w:t>
      </w:r>
      <w:r>
        <w:rPr>
          <w:lang w:eastAsia="zh-CN"/>
        </w:rPr>
        <w:t>that</w:t>
      </w:r>
      <w:r>
        <w:rPr>
          <w:rFonts w:hint="eastAsia"/>
          <w:lang w:eastAsia="zh-CN"/>
        </w:rPr>
        <w:t xml:space="preserve"> within one OCC group </w:t>
      </w:r>
      <w:r w:rsidR="00C965F4">
        <w:rPr>
          <w:rFonts w:hint="eastAsia"/>
          <w:lang w:eastAsia="zh-CN"/>
        </w:rPr>
        <w:t xml:space="preserve">the phase continuity and power consistency should be maintained by UE. </w:t>
      </w:r>
      <w:r w:rsidR="00C965F4">
        <w:rPr>
          <w:lang w:eastAsia="zh-CN"/>
        </w:rPr>
        <w:t>T</w:t>
      </w:r>
      <w:r w:rsidR="00C965F4">
        <w:rPr>
          <w:rFonts w:hint="eastAsia"/>
          <w:lang w:eastAsia="zh-CN"/>
        </w:rPr>
        <w:t xml:space="preserve">he details </w:t>
      </w:r>
      <w:r w:rsidR="00C965F4">
        <w:rPr>
          <w:lang w:eastAsia="zh-CN"/>
        </w:rPr>
        <w:t>that</w:t>
      </w:r>
      <w:r w:rsidR="00C965F4">
        <w:rPr>
          <w:rFonts w:hint="eastAsia"/>
          <w:lang w:eastAsia="zh-CN"/>
        </w:rPr>
        <w:t xml:space="preserve"> which conditions should be applied is still FFS. </w:t>
      </w:r>
      <w:r w:rsidR="00C965F4">
        <w:rPr>
          <w:lang w:eastAsia="zh-CN"/>
        </w:rPr>
        <w:t>I</w:t>
      </w:r>
      <w:r w:rsidR="00C965F4">
        <w:rPr>
          <w:rFonts w:hint="eastAsia"/>
          <w:lang w:eastAsia="zh-CN"/>
        </w:rPr>
        <w:t xml:space="preserve">n the Rel-17 coverage </w:t>
      </w:r>
      <w:r w:rsidR="00C965F4">
        <w:rPr>
          <w:lang w:eastAsia="zh-CN"/>
        </w:rPr>
        <w:t>enhancement</w:t>
      </w:r>
      <w:r w:rsidR="00C965F4">
        <w:rPr>
          <w:rFonts w:hint="eastAsia"/>
          <w:lang w:eastAsia="zh-CN"/>
        </w:rPr>
        <w:t xml:space="preserve">, the events </w:t>
      </w:r>
      <w:r w:rsidR="00C965F4">
        <w:rPr>
          <w:lang w:eastAsia="zh-CN"/>
        </w:rPr>
        <w:t>which</w:t>
      </w:r>
      <w:r w:rsidR="00C965F4">
        <w:rPr>
          <w:rFonts w:hint="eastAsia"/>
          <w:lang w:eastAsia="zh-CN"/>
        </w:rPr>
        <w:t xml:space="preserve"> will break the </w:t>
      </w:r>
      <w:r w:rsidR="00C965F4" w:rsidRPr="009C400D">
        <w:t>power consistency and phase continuity</w:t>
      </w:r>
      <w:r w:rsidR="00407189">
        <w:rPr>
          <w:rFonts w:hint="eastAsia"/>
          <w:lang w:eastAsia="zh-CN"/>
        </w:rPr>
        <w:t xml:space="preserve"> was discussed and captured in </w:t>
      </w:r>
      <w:r w:rsidR="00407189" w:rsidRPr="00BF0308">
        <w:rPr>
          <w:lang w:eastAsia="zh-CN"/>
        </w:rPr>
        <w:t>TS38.214 clause 6.1.7</w:t>
      </w:r>
      <w:r w:rsidR="006245D7">
        <w:rPr>
          <w:rFonts w:hint="eastAsia"/>
          <w:lang w:eastAsia="zh-CN"/>
        </w:rPr>
        <w:t xml:space="preserve">, </w:t>
      </w:r>
      <w:r w:rsidR="006245D7">
        <w:rPr>
          <w:lang w:eastAsia="zh-CN"/>
        </w:rPr>
        <w:t>which</w:t>
      </w:r>
      <w:r w:rsidR="006245D7">
        <w:rPr>
          <w:rFonts w:hint="eastAsia"/>
          <w:lang w:eastAsia="zh-CN"/>
        </w:rPr>
        <w:t xml:space="preserve"> is quoted in the Annex. </w:t>
      </w:r>
      <w:r w:rsidR="00706268">
        <w:rPr>
          <w:rFonts w:hint="eastAsia"/>
          <w:lang w:eastAsia="zh-CN"/>
        </w:rPr>
        <w:t xml:space="preserve">Considering the current OCC </w:t>
      </w:r>
      <w:r w:rsidR="00706268">
        <w:rPr>
          <w:lang w:eastAsia="zh-CN"/>
        </w:rPr>
        <w:t>multiplexed</w:t>
      </w:r>
      <w:r w:rsidR="00706268">
        <w:rPr>
          <w:rFonts w:hint="eastAsia"/>
          <w:lang w:eastAsia="zh-CN"/>
        </w:rPr>
        <w:t xml:space="preserve"> PUSCH transmission is based on the PUSCH repetition and consecutive slot</w:t>
      </w:r>
      <w:r w:rsidR="00C63EB2">
        <w:rPr>
          <w:rFonts w:hint="eastAsia"/>
          <w:lang w:eastAsia="zh-CN"/>
        </w:rPr>
        <w:t>-</w:t>
      </w:r>
      <w:r w:rsidR="00706268">
        <w:rPr>
          <w:rFonts w:hint="eastAsia"/>
          <w:lang w:eastAsia="zh-CN"/>
        </w:rPr>
        <w:t>based transmission would be used for the OCC multiplexed PUSCH, then the conditions defined for DMRS bundling can be reused.</w:t>
      </w:r>
    </w:p>
    <w:p w14:paraId="5812ED83" w14:textId="77777777" w:rsidR="00706268" w:rsidRDefault="00706268" w:rsidP="00D7264C">
      <w:pPr>
        <w:spacing w:before="0" w:after="0"/>
        <w:jc w:val="both"/>
        <w:rPr>
          <w:lang w:eastAsia="zh-CN"/>
        </w:rPr>
      </w:pPr>
    </w:p>
    <w:p w14:paraId="03453EE0" w14:textId="5DCC303D" w:rsidR="00706268" w:rsidRPr="00C027D4" w:rsidRDefault="00706268" w:rsidP="00D7264C">
      <w:pPr>
        <w:spacing w:before="0" w:after="0"/>
        <w:jc w:val="both"/>
        <w:rPr>
          <w:b/>
          <w:bCs/>
          <w:lang w:eastAsia="zh-CN"/>
        </w:rPr>
      </w:pPr>
      <w:r w:rsidRPr="00C027D4">
        <w:rPr>
          <w:b/>
          <w:bCs/>
          <w:lang w:eastAsia="zh-CN"/>
        </w:rPr>
        <w:lastRenderedPageBreak/>
        <w:t>P</w:t>
      </w:r>
      <w:r w:rsidRPr="00C027D4">
        <w:rPr>
          <w:rFonts w:hint="eastAsia"/>
          <w:b/>
          <w:bCs/>
          <w:lang w:eastAsia="zh-CN"/>
        </w:rPr>
        <w:t xml:space="preserve">roposal </w:t>
      </w:r>
      <w:r w:rsidR="00587F3A">
        <w:rPr>
          <w:rFonts w:hint="eastAsia"/>
          <w:b/>
          <w:bCs/>
          <w:lang w:eastAsia="zh-CN"/>
        </w:rPr>
        <w:t>8</w:t>
      </w:r>
      <w:r w:rsidRPr="00C027D4">
        <w:rPr>
          <w:rFonts w:hint="eastAsia"/>
          <w:b/>
          <w:bCs/>
          <w:lang w:eastAsia="zh-CN"/>
        </w:rPr>
        <w:t>:</w:t>
      </w:r>
    </w:p>
    <w:p w14:paraId="5E1072C5" w14:textId="1F27C884" w:rsidR="00700E98" w:rsidRPr="00C027D4" w:rsidRDefault="00700E98" w:rsidP="00D7264C">
      <w:pPr>
        <w:spacing w:before="0" w:after="0"/>
        <w:jc w:val="both"/>
        <w:rPr>
          <w:b/>
          <w:bCs/>
          <w:lang w:eastAsia="zh-CN"/>
        </w:rPr>
      </w:pPr>
      <w:r w:rsidRPr="00C027D4">
        <w:rPr>
          <w:b/>
          <w:bCs/>
          <w:lang w:eastAsia="zh-CN"/>
        </w:rPr>
        <w:t>T</w:t>
      </w:r>
      <w:r w:rsidRPr="00C027D4">
        <w:rPr>
          <w:rFonts w:hint="eastAsia"/>
          <w:b/>
          <w:bCs/>
          <w:lang w:eastAsia="zh-CN"/>
        </w:rPr>
        <w:t xml:space="preserve">o maintaining the </w:t>
      </w:r>
      <w:r w:rsidRPr="00C027D4">
        <w:rPr>
          <w:b/>
          <w:bCs/>
          <w:lang w:eastAsia="x-none"/>
        </w:rPr>
        <w:t>p</w:t>
      </w:r>
      <w:r w:rsidRPr="00C027D4">
        <w:rPr>
          <w:rFonts w:hint="eastAsia"/>
          <w:b/>
          <w:bCs/>
          <w:lang w:eastAsia="x-none"/>
        </w:rPr>
        <w:t>hase continuity and power consistency</w:t>
      </w:r>
      <w:r w:rsidRPr="00C027D4">
        <w:rPr>
          <w:rFonts w:hint="eastAsia"/>
          <w:b/>
          <w:bCs/>
          <w:lang w:eastAsia="zh-CN"/>
        </w:rPr>
        <w:t xml:space="preserve"> for the </w:t>
      </w:r>
      <w:r w:rsidRPr="00C027D4">
        <w:rPr>
          <w:b/>
          <w:bCs/>
          <w:lang w:eastAsia="x-none"/>
        </w:rPr>
        <w:t>duration of one</w:t>
      </w:r>
      <w:r w:rsidRPr="00C027D4">
        <w:rPr>
          <w:rFonts w:hint="eastAsia"/>
          <w:b/>
          <w:bCs/>
          <w:lang w:eastAsia="x-none"/>
        </w:rPr>
        <w:t xml:space="preserve"> OCC </w:t>
      </w:r>
      <w:r w:rsidRPr="00C027D4">
        <w:rPr>
          <w:b/>
          <w:bCs/>
          <w:lang w:eastAsia="x-none"/>
        </w:rPr>
        <w:t xml:space="preserve">group </w:t>
      </w:r>
      <w:r w:rsidRPr="00C027D4">
        <w:rPr>
          <w:rFonts w:hint="eastAsia"/>
          <w:b/>
          <w:bCs/>
          <w:lang w:eastAsia="x-none"/>
        </w:rPr>
        <w:t>with PUSCH</w:t>
      </w:r>
      <w:r w:rsidR="00C027D4" w:rsidRPr="00C027D4">
        <w:rPr>
          <w:rFonts w:hint="eastAsia"/>
          <w:b/>
          <w:bCs/>
          <w:lang w:eastAsia="zh-CN"/>
        </w:rPr>
        <w:t xml:space="preserve">, the conditions of DMRS bundling can be reused. </w:t>
      </w:r>
    </w:p>
    <w:p w14:paraId="1F6D5C6A" w14:textId="77777777" w:rsidR="00706268" w:rsidRDefault="00706268" w:rsidP="00D7264C">
      <w:pPr>
        <w:spacing w:before="0" w:after="0"/>
        <w:jc w:val="both"/>
        <w:rPr>
          <w:lang w:eastAsia="zh-CN"/>
        </w:rPr>
      </w:pPr>
    </w:p>
    <w:p w14:paraId="63EEF633" w14:textId="797588AF" w:rsidR="008F3336" w:rsidRDefault="008F3336" w:rsidP="00D7264C">
      <w:pPr>
        <w:spacing w:before="0" w:after="0"/>
        <w:jc w:val="both"/>
        <w:rPr>
          <w:lang w:eastAsia="zh-CN"/>
        </w:rPr>
      </w:pPr>
      <w:r>
        <w:rPr>
          <w:lang w:eastAsia="zh-CN"/>
        </w:rPr>
        <w:t>T</w:t>
      </w:r>
      <w:r>
        <w:rPr>
          <w:rFonts w:hint="eastAsia"/>
          <w:lang w:eastAsia="zh-CN"/>
        </w:rPr>
        <w:t xml:space="preserve">he concept of OCC group is not defined, though it </w:t>
      </w:r>
      <w:r w:rsidR="00BF185B">
        <w:rPr>
          <w:rFonts w:hint="eastAsia"/>
          <w:lang w:eastAsia="zh-CN"/>
        </w:rPr>
        <w:t xml:space="preserve">was already used in many agreements. </w:t>
      </w:r>
      <w:r w:rsidR="00BF185B">
        <w:rPr>
          <w:lang w:eastAsia="zh-CN"/>
        </w:rPr>
        <w:t>T</w:t>
      </w:r>
      <w:r w:rsidR="00BF185B">
        <w:rPr>
          <w:rFonts w:hint="eastAsia"/>
          <w:lang w:eastAsia="zh-CN"/>
        </w:rPr>
        <w:t>he OCC group can be defined as the N consecutive slots or repetitions</w:t>
      </w:r>
      <w:r w:rsidR="003E3FF2">
        <w:rPr>
          <w:rFonts w:hint="eastAsia"/>
          <w:lang w:eastAsia="zh-CN"/>
        </w:rPr>
        <w:t xml:space="preserve"> for PUSCH transmission</w:t>
      </w:r>
      <w:r w:rsidR="00BF185B">
        <w:rPr>
          <w:rFonts w:hint="eastAsia"/>
          <w:lang w:eastAsia="zh-CN"/>
        </w:rPr>
        <w:t xml:space="preserve">, in which N equals to the length of OCC. </w:t>
      </w:r>
    </w:p>
    <w:p w14:paraId="103F20B2" w14:textId="77777777" w:rsidR="003E3FF2" w:rsidRDefault="003E3FF2" w:rsidP="00D7264C">
      <w:pPr>
        <w:spacing w:before="0" w:after="0"/>
        <w:jc w:val="both"/>
        <w:rPr>
          <w:lang w:eastAsia="zh-CN"/>
        </w:rPr>
      </w:pPr>
    </w:p>
    <w:p w14:paraId="4A208C62" w14:textId="08899D12" w:rsidR="003E3FF2" w:rsidRPr="00632AD5" w:rsidRDefault="003E3FF2" w:rsidP="003E3FF2">
      <w:pPr>
        <w:spacing w:before="0" w:after="0"/>
        <w:jc w:val="both"/>
        <w:rPr>
          <w:b/>
          <w:bCs/>
          <w:lang w:eastAsia="zh-CN"/>
        </w:rPr>
      </w:pPr>
      <w:r w:rsidRPr="00632AD5">
        <w:rPr>
          <w:b/>
          <w:bCs/>
          <w:lang w:eastAsia="zh-CN"/>
        </w:rPr>
        <w:t>P</w:t>
      </w:r>
      <w:r w:rsidRPr="00632AD5">
        <w:rPr>
          <w:rFonts w:hint="eastAsia"/>
          <w:b/>
          <w:bCs/>
          <w:lang w:eastAsia="zh-CN"/>
        </w:rPr>
        <w:t xml:space="preserve">roposal </w:t>
      </w:r>
      <w:r w:rsidR="00587F3A">
        <w:rPr>
          <w:rFonts w:hint="eastAsia"/>
          <w:b/>
          <w:bCs/>
          <w:lang w:eastAsia="zh-CN"/>
        </w:rPr>
        <w:t>9</w:t>
      </w:r>
      <w:r w:rsidRPr="00632AD5">
        <w:rPr>
          <w:rFonts w:hint="eastAsia"/>
          <w:b/>
          <w:bCs/>
          <w:lang w:eastAsia="zh-CN"/>
        </w:rPr>
        <w:t>:</w:t>
      </w:r>
    </w:p>
    <w:p w14:paraId="1CEF7E55" w14:textId="59165574" w:rsidR="003E3FF2" w:rsidRPr="00632AD5" w:rsidRDefault="00AB46D5" w:rsidP="00D7264C">
      <w:pPr>
        <w:spacing w:before="0" w:after="0"/>
        <w:jc w:val="both"/>
        <w:rPr>
          <w:b/>
          <w:bCs/>
          <w:lang w:eastAsia="zh-CN"/>
        </w:rPr>
      </w:pPr>
      <w:r w:rsidRPr="00632AD5">
        <w:rPr>
          <w:b/>
          <w:bCs/>
          <w:lang w:eastAsia="zh-CN"/>
        </w:rPr>
        <w:t>T</w:t>
      </w:r>
      <w:r w:rsidRPr="00632AD5">
        <w:rPr>
          <w:rFonts w:hint="eastAsia"/>
          <w:b/>
          <w:bCs/>
          <w:lang w:eastAsia="zh-CN"/>
        </w:rPr>
        <w:t>he OCC group can be defined as the N consecutive slots or repetitions for PUSCH transmission, in which N equals to the length of OCC.</w:t>
      </w:r>
    </w:p>
    <w:p w14:paraId="1F6662EF" w14:textId="77777777" w:rsidR="008F3336" w:rsidRDefault="008F3336" w:rsidP="00D7264C">
      <w:pPr>
        <w:spacing w:before="0" w:after="0"/>
        <w:jc w:val="both"/>
        <w:rPr>
          <w:lang w:eastAsia="zh-CN"/>
        </w:rPr>
      </w:pPr>
    </w:p>
    <w:p w14:paraId="0A98D04A" w14:textId="77777777" w:rsidR="00D7264C" w:rsidRDefault="00D7264C" w:rsidP="00D7264C">
      <w:pPr>
        <w:spacing w:before="0" w:after="0"/>
        <w:jc w:val="both"/>
        <w:rPr>
          <w:lang w:eastAsia="zh-CN"/>
        </w:rPr>
      </w:pPr>
      <w:r>
        <w:rPr>
          <w:rFonts w:hint="eastAsia"/>
          <w:lang w:eastAsia="zh-CN"/>
        </w:rPr>
        <w:t xml:space="preserve">The candidate number of PUSCH repetitions is configured in </w:t>
      </w:r>
      <w:r w:rsidRPr="004443AF">
        <w:rPr>
          <w:lang w:eastAsia="zh-CN"/>
        </w:rPr>
        <w:t>PUSCH-Allocation-r16</w:t>
      </w:r>
      <w:r>
        <w:rPr>
          <w:rFonts w:hint="eastAsia"/>
          <w:lang w:eastAsia="zh-CN"/>
        </w:rPr>
        <w:t xml:space="preserve"> in RRC.</w:t>
      </w:r>
    </w:p>
    <w:tbl>
      <w:tblPr>
        <w:tblStyle w:val="afc"/>
        <w:tblW w:w="0" w:type="auto"/>
        <w:tblLook w:val="04A0" w:firstRow="1" w:lastRow="0" w:firstColumn="1" w:lastColumn="0" w:noHBand="0" w:noVBand="1"/>
      </w:tblPr>
      <w:tblGrid>
        <w:gridCol w:w="9629"/>
      </w:tblGrid>
      <w:tr w:rsidR="00D7264C" w14:paraId="3FB5CDD9" w14:textId="77777777" w:rsidTr="004119B1">
        <w:tc>
          <w:tcPr>
            <w:tcW w:w="9629" w:type="dxa"/>
          </w:tcPr>
          <w:p w14:paraId="237B6560"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PUSCH-Allocation-r16 ::=  </w:t>
            </w:r>
            <w:r w:rsidRPr="004443AF">
              <w:rPr>
                <w:rFonts w:ascii="Courier New" w:eastAsia="Times New Roman" w:hAnsi="Courier New"/>
                <w:noProof/>
                <w:color w:val="993366"/>
                <w:sz w:val="16"/>
                <w:lang w:eastAsia="en-GB"/>
              </w:rPr>
              <w:t>SEQUENCE</w:t>
            </w:r>
            <w:r w:rsidRPr="004443AF">
              <w:rPr>
                <w:rFonts w:ascii="Courier New" w:eastAsia="Times New Roman" w:hAnsi="Courier New"/>
                <w:noProof/>
                <w:sz w:val="16"/>
                <w:lang w:eastAsia="en-GB"/>
              </w:rPr>
              <w:t xml:space="preserve"> {</w:t>
            </w:r>
          </w:p>
          <w:p w14:paraId="4FECDA15"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mappingType-r16                           </w:t>
            </w:r>
            <w:r w:rsidRPr="004443AF">
              <w:rPr>
                <w:rFonts w:ascii="Courier New" w:eastAsia="Times New Roman" w:hAnsi="Courier New"/>
                <w:noProof/>
                <w:color w:val="993366"/>
                <w:sz w:val="16"/>
                <w:lang w:eastAsia="en-GB"/>
              </w:rPr>
              <w:t>ENUMERATED</w:t>
            </w:r>
            <w:r w:rsidRPr="004443AF">
              <w:rPr>
                <w:rFonts w:ascii="Courier New" w:eastAsia="Times New Roman" w:hAnsi="Courier New"/>
                <w:noProof/>
                <w:sz w:val="16"/>
                <w:lang w:eastAsia="en-GB"/>
              </w:rPr>
              <w:t xml:space="preserve"> {typeA, typeB}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NotFormat01-02-Or-TypeA</w:t>
            </w:r>
          </w:p>
          <w:p w14:paraId="4C773909"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startSymbolAndLength-r16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(0..127)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NotFormat01-02-Or-TypeA</w:t>
            </w:r>
          </w:p>
          <w:p w14:paraId="14D3ED35"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startSymbol-r16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(0..13)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RepTypeB</w:t>
            </w:r>
          </w:p>
          <w:p w14:paraId="213FC30D"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length-r16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(1..14)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RepTypeB</w:t>
            </w:r>
          </w:p>
          <w:p w14:paraId="262A976D"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numberOfRepetitions-r16                   </w:t>
            </w:r>
            <w:r w:rsidRPr="004443AF">
              <w:rPr>
                <w:rFonts w:ascii="Courier New" w:eastAsia="Times New Roman" w:hAnsi="Courier New"/>
                <w:noProof/>
                <w:color w:val="993366"/>
                <w:sz w:val="16"/>
                <w:lang w:eastAsia="en-GB"/>
              </w:rPr>
              <w:t>ENUMERATED</w:t>
            </w:r>
            <w:r w:rsidRPr="004443AF">
              <w:rPr>
                <w:rFonts w:ascii="Courier New" w:eastAsia="Times New Roman" w:hAnsi="Courier New"/>
                <w:noProof/>
                <w:sz w:val="16"/>
                <w:lang w:eastAsia="en-GB"/>
              </w:rPr>
              <w:t xml:space="preserve"> {n1, n2, n3, n4, n7, n8, n12, n16}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Format01-02</w:t>
            </w:r>
          </w:p>
          <w:p w14:paraId="4AFFF1EF"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    ...,</w:t>
            </w:r>
          </w:p>
          <w:p w14:paraId="57F146A6"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    [[</w:t>
            </w:r>
          </w:p>
          <w:p w14:paraId="5E302C90" w14:textId="77777777" w:rsidR="00D7264C"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ind w:firstLine="390"/>
              <w:rPr>
                <w:rFonts w:ascii="Courier New" w:eastAsiaTheme="minorEastAsia" w:hAnsi="Courier New"/>
                <w:noProof/>
                <w:sz w:val="16"/>
                <w:lang w:eastAsia="zh-CN"/>
              </w:rPr>
            </w:pPr>
            <w:r w:rsidRPr="004119B1">
              <w:rPr>
                <w:rFonts w:ascii="Courier New" w:eastAsia="Times New Roman" w:hAnsi="Courier New"/>
                <w:noProof/>
                <w:sz w:val="16"/>
                <w:highlight w:val="yellow"/>
                <w:lang w:eastAsia="en-GB"/>
              </w:rPr>
              <w:t xml:space="preserve">numberOfRepetitionsExt-r17                </w:t>
            </w:r>
            <w:r w:rsidRPr="004119B1">
              <w:rPr>
                <w:rFonts w:ascii="Courier New" w:eastAsia="Times New Roman" w:hAnsi="Courier New"/>
                <w:noProof/>
                <w:color w:val="993366"/>
                <w:sz w:val="16"/>
                <w:highlight w:val="yellow"/>
                <w:lang w:eastAsia="en-GB"/>
              </w:rPr>
              <w:t>ENUMERATED</w:t>
            </w:r>
            <w:r w:rsidRPr="004119B1">
              <w:rPr>
                <w:rFonts w:ascii="Courier New" w:eastAsia="Times New Roman" w:hAnsi="Courier New"/>
                <w:noProof/>
                <w:sz w:val="16"/>
                <w:highlight w:val="yellow"/>
                <w:lang w:eastAsia="en-GB"/>
              </w:rPr>
              <w:t xml:space="preserve"> {n1, n2, n3, n4, n7, n8, n12, n16, n20, n24, n28, n32, spare4, spare3, spare2,spare1}</w:t>
            </w:r>
            <w:r w:rsidRPr="004443AF">
              <w:rPr>
                <w:rFonts w:ascii="Courier New" w:eastAsia="Times New Roman" w:hAnsi="Courier New"/>
                <w:noProof/>
                <w:sz w:val="16"/>
                <w:lang w:eastAsia="en-GB"/>
              </w:rPr>
              <w:t xml:space="preserve">                           </w:t>
            </w:r>
          </w:p>
          <w:p w14:paraId="792A7D7B" w14:textId="77777777" w:rsidR="00D7264C" w:rsidRPr="004119B1"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Format01-02-For-TypeA</w:t>
            </w:r>
          </w:p>
          <w:p w14:paraId="6E1CCA79"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numberOfSlotsTBoMS-r17                   </w:t>
            </w:r>
            <w:r w:rsidRPr="004443AF">
              <w:rPr>
                <w:rFonts w:ascii="Courier New" w:eastAsia="Times New Roman" w:hAnsi="Courier New"/>
                <w:noProof/>
                <w:color w:val="993366"/>
                <w:sz w:val="16"/>
                <w:lang w:eastAsia="en-GB"/>
              </w:rPr>
              <w:t>ENUMERATED</w:t>
            </w:r>
            <w:r w:rsidRPr="004443AF">
              <w:rPr>
                <w:rFonts w:ascii="Courier New" w:eastAsia="Times New Roman" w:hAnsi="Courier New"/>
                <w:noProof/>
                <w:sz w:val="16"/>
                <w:lang w:eastAsia="en-GB"/>
              </w:rPr>
              <w:t xml:space="preserve"> {n1, n2, n4, n8, spare4, spare3, spare2, spare1}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Need R</w:t>
            </w:r>
          </w:p>
          <w:p w14:paraId="61906849"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color w:val="808080"/>
                <w:sz w:val="16"/>
                <w:lang w:eastAsia="en-GB"/>
              </w:rPr>
            </w:pPr>
            <w:r w:rsidRPr="004443AF">
              <w:rPr>
                <w:rFonts w:ascii="Courier New" w:eastAsia="Times New Roman" w:hAnsi="Courier New"/>
                <w:noProof/>
                <w:sz w:val="16"/>
                <w:lang w:eastAsia="en-GB"/>
              </w:rPr>
              <w:t xml:space="preserve">    extendedK2-r17                            </w:t>
            </w:r>
            <w:r w:rsidRPr="004443AF">
              <w:rPr>
                <w:rFonts w:ascii="Courier New" w:eastAsia="Times New Roman" w:hAnsi="Courier New"/>
                <w:noProof/>
                <w:color w:val="993366"/>
                <w:sz w:val="16"/>
                <w:lang w:eastAsia="en-GB"/>
              </w:rPr>
              <w:t>INTEGER</w:t>
            </w:r>
            <w:r w:rsidRPr="004443AF">
              <w:rPr>
                <w:rFonts w:ascii="Courier New" w:eastAsia="Times New Roman" w:hAnsi="Courier New"/>
                <w:noProof/>
                <w:sz w:val="16"/>
                <w:lang w:eastAsia="en-GB"/>
              </w:rPr>
              <w:t xml:space="preserve"> (0..128)                              </w:t>
            </w:r>
            <w:r w:rsidRPr="004443AF">
              <w:rPr>
                <w:rFonts w:ascii="Courier New" w:eastAsia="Times New Roman" w:hAnsi="Courier New"/>
                <w:noProof/>
                <w:color w:val="993366"/>
                <w:sz w:val="16"/>
                <w:lang w:eastAsia="en-GB"/>
              </w:rPr>
              <w:t>OPTIONAL</w:t>
            </w:r>
            <w:r w:rsidRPr="004443AF">
              <w:rPr>
                <w:rFonts w:ascii="Courier New" w:eastAsia="Times New Roman" w:hAnsi="Courier New"/>
                <w:noProof/>
                <w:sz w:val="16"/>
                <w:lang w:eastAsia="en-GB"/>
              </w:rPr>
              <w:t xml:space="preserve">    </w:t>
            </w:r>
            <w:r w:rsidRPr="004443AF">
              <w:rPr>
                <w:rFonts w:ascii="Courier New" w:eastAsia="Times New Roman" w:hAnsi="Courier New"/>
                <w:noProof/>
                <w:color w:val="808080"/>
                <w:sz w:val="16"/>
                <w:lang w:eastAsia="en-GB"/>
              </w:rPr>
              <w:t>-- Cond MultiPUSCH</w:t>
            </w:r>
          </w:p>
          <w:p w14:paraId="7BFD9ABF"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 xml:space="preserve">    ]]</w:t>
            </w:r>
          </w:p>
          <w:p w14:paraId="4B26969C" w14:textId="77777777" w:rsidR="00D7264C" w:rsidRPr="004443AF" w:rsidRDefault="00D7264C" w:rsidP="004119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rPr>
                <w:rFonts w:ascii="Courier New" w:eastAsia="Times New Roman" w:hAnsi="Courier New"/>
                <w:noProof/>
                <w:sz w:val="16"/>
                <w:lang w:eastAsia="en-GB"/>
              </w:rPr>
            </w:pPr>
            <w:r w:rsidRPr="004443AF">
              <w:rPr>
                <w:rFonts w:ascii="Courier New" w:eastAsia="Times New Roman" w:hAnsi="Courier New"/>
                <w:noProof/>
                <w:sz w:val="16"/>
                <w:lang w:eastAsia="en-GB"/>
              </w:rPr>
              <w:t>}</w:t>
            </w:r>
          </w:p>
          <w:p w14:paraId="226CB704" w14:textId="77777777" w:rsidR="00D7264C" w:rsidRDefault="00D7264C" w:rsidP="004119B1">
            <w:pPr>
              <w:spacing w:before="0"/>
              <w:jc w:val="both"/>
              <w:rPr>
                <w:lang w:eastAsia="zh-CN"/>
              </w:rPr>
            </w:pPr>
          </w:p>
        </w:tc>
      </w:tr>
    </w:tbl>
    <w:p w14:paraId="30E5712F" w14:textId="77777777" w:rsidR="00294963" w:rsidRDefault="00294963" w:rsidP="0050226B">
      <w:pPr>
        <w:adjustRightInd w:val="0"/>
        <w:snapToGrid w:val="0"/>
        <w:spacing w:before="0" w:after="0"/>
        <w:jc w:val="both"/>
        <w:rPr>
          <w:lang w:eastAsia="zh-CN"/>
        </w:rPr>
      </w:pPr>
    </w:p>
    <w:p w14:paraId="43802262" w14:textId="7D901EBA" w:rsidR="0016414B" w:rsidRPr="00071885" w:rsidRDefault="00294963" w:rsidP="0050226B">
      <w:pPr>
        <w:adjustRightInd w:val="0"/>
        <w:snapToGrid w:val="0"/>
        <w:spacing w:before="0" w:after="0"/>
        <w:jc w:val="both"/>
        <w:rPr>
          <w:lang w:eastAsia="zh-CN"/>
        </w:rPr>
      </w:pPr>
      <w:r w:rsidRPr="00071885">
        <w:rPr>
          <w:rFonts w:hint="eastAsia"/>
          <w:lang w:eastAsia="zh-CN"/>
        </w:rPr>
        <w:t xml:space="preserve">It should be noted that some of the repetition factors are not </w:t>
      </w:r>
      <w:r w:rsidRPr="00071885">
        <w:rPr>
          <w:lang w:eastAsia="zh-CN"/>
        </w:rPr>
        <w:t>integer multiples of the OCC length.</w:t>
      </w:r>
      <w:r w:rsidRPr="00071885">
        <w:rPr>
          <w:rFonts w:hint="eastAsia"/>
          <w:lang w:eastAsia="zh-CN"/>
        </w:rPr>
        <w:t xml:space="preserve"> As RAN1 already agreed slot-level OCC as the OCC scheme for PUSCH, repetition factor </w:t>
      </w:r>
      <w:r w:rsidRPr="00071885">
        <w:rPr>
          <w:lang w:eastAsia="zh-CN"/>
        </w:rPr>
        <w:t>‘</w:t>
      </w:r>
      <w:r w:rsidRPr="00071885">
        <w:rPr>
          <w:rFonts w:hint="eastAsia"/>
          <w:lang w:eastAsia="zh-CN"/>
        </w:rPr>
        <w:t>n1</w:t>
      </w:r>
      <w:r w:rsidRPr="00071885">
        <w:rPr>
          <w:lang w:eastAsia="zh-CN"/>
        </w:rPr>
        <w:t>’</w:t>
      </w:r>
      <w:r w:rsidRPr="00071885">
        <w:rPr>
          <w:rFonts w:hint="eastAsia"/>
          <w:lang w:eastAsia="zh-CN"/>
        </w:rPr>
        <w:t xml:space="preserve"> cannot apply OCC and </w:t>
      </w:r>
      <w:r w:rsidRPr="00071885">
        <w:rPr>
          <w:lang w:eastAsia="zh-CN"/>
        </w:rPr>
        <w:t>‘</w:t>
      </w:r>
      <w:r w:rsidRPr="00071885">
        <w:rPr>
          <w:rFonts w:hint="eastAsia"/>
          <w:lang w:eastAsia="zh-CN"/>
        </w:rPr>
        <w:t>n2</w:t>
      </w:r>
      <w:r w:rsidRPr="00071885">
        <w:rPr>
          <w:lang w:eastAsia="zh-CN"/>
        </w:rPr>
        <w:t>’</w:t>
      </w:r>
      <w:r w:rsidRPr="00071885">
        <w:rPr>
          <w:rFonts w:hint="eastAsia"/>
          <w:lang w:eastAsia="zh-CN"/>
        </w:rPr>
        <w:t xml:space="preserve"> cannot apply OCC4. </w:t>
      </w:r>
      <w:r w:rsidR="0016414B" w:rsidRPr="00071885">
        <w:rPr>
          <w:lang w:eastAsia="zh-CN"/>
        </w:rPr>
        <w:t>W</w:t>
      </w:r>
      <w:r w:rsidR="0016414B" w:rsidRPr="00071885">
        <w:rPr>
          <w:rFonts w:hint="eastAsia"/>
          <w:lang w:eastAsia="zh-CN"/>
        </w:rPr>
        <w:t xml:space="preserve">hen the UE is indicated with repetition factor </w:t>
      </w:r>
      <w:r w:rsidR="0016414B" w:rsidRPr="00071885">
        <w:rPr>
          <w:lang w:eastAsia="zh-CN"/>
        </w:rPr>
        <w:t>‘</w:t>
      </w:r>
      <w:r w:rsidR="0016414B" w:rsidRPr="00071885">
        <w:rPr>
          <w:rFonts w:hint="eastAsia"/>
          <w:lang w:eastAsia="zh-CN"/>
        </w:rPr>
        <w:t>n1</w:t>
      </w:r>
      <w:r w:rsidR="0016414B" w:rsidRPr="00071885">
        <w:rPr>
          <w:lang w:eastAsia="zh-CN"/>
        </w:rPr>
        <w:t>’</w:t>
      </w:r>
      <w:r w:rsidR="0016414B" w:rsidRPr="00071885">
        <w:rPr>
          <w:rFonts w:hint="eastAsia"/>
          <w:lang w:eastAsia="zh-CN"/>
        </w:rPr>
        <w:t xml:space="preserve">, the OCC multiplexing is considered as </w:t>
      </w:r>
      <w:r w:rsidR="0016414B" w:rsidRPr="00071885">
        <w:rPr>
          <w:lang w:eastAsia="zh-CN"/>
        </w:rPr>
        <w:t>deactivate</w:t>
      </w:r>
      <w:r w:rsidR="0016414B" w:rsidRPr="00071885">
        <w:rPr>
          <w:rFonts w:hint="eastAsia"/>
          <w:lang w:eastAsia="zh-CN"/>
        </w:rPr>
        <w:t xml:space="preserve">d for this transmission. </w:t>
      </w:r>
      <w:r w:rsidR="0016414B" w:rsidRPr="00071885">
        <w:rPr>
          <w:lang w:eastAsia="zh-CN"/>
        </w:rPr>
        <w:t>A</w:t>
      </w:r>
      <w:r w:rsidR="0016414B" w:rsidRPr="00071885">
        <w:rPr>
          <w:rFonts w:hint="eastAsia"/>
          <w:lang w:eastAsia="zh-CN"/>
        </w:rPr>
        <w:t xml:space="preserve">nd the UE will not perform OCC </w:t>
      </w:r>
      <w:r w:rsidR="0016414B" w:rsidRPr="00071885">
        <w:rPr>
          <w:lang w:eastAsia="zh-CN"/>
        </w:rPr>
        <w:t>multiplexing</w:t>
      </w:r>
      <w:r w:rsidR="0016414B" w:rsidRPr="00071885">
        <w:rPr>
          <w:rFonts w:hint="eastAsia"/>
          <w:lang w:eastAsia="zh-CN"/>
        </w:rPr>
        <w:t xml:space="preserve"> of 4 when the repetition factor is indicated as n2 or n3. </w:t>
      </w:r>
    </w:p>
    <w:p w14:paraId="7E1D19F1" w14:textId="77777777" w:rsidR="00A22B2B" w:rsidRPr="00071885" w:rsidRDefault="00A22B2B" w:rsidP="0050226B">
      <w:pPr>
        <w:adjustRightInd w:val="0"/>
        <w:snapToGrid w:val="0"/>
        <w:spacing w:before="0" w:after="0"/>
        <w:jc w:val="both"/>
        <w:rPr>
          <w:lang w:eastAsia="zh-CN"/>
        </w:rPr>
      </w:pPr>
    </w:p>
    <w:p w14:paraId="52B78F32" w14:textId="24F51C01" w:rsidR="00A22B2B" w:rsidRPr="00071885" w:rsidRDefault="00A22B2B" w:rsidP="0050226B">
      <w:pPr>
        <w:adjustRightInd w:val="0"/>
        <w:snapToGrid w:val="0"/>
        <w:spacing w:before="0" w:after="0"/>
        <w:jc w:val="both"/>
        <w:rPr>
          <w:b/>
          <w:bCs/>
          <w:lang w:eastAsia="zh-CN"/>
        </w:rPr>
      </w:pPr>
      <w:r w:rsidRPr="00071885">
        <w:rPr>
          <w:b/>
          <w:bCs/>
          <w:lang w:eastAsia="zh-CN"/>
        </w:rPr>
        <w:t>P</w:t>
      </w:r>
      <w:r w:rsidRPr="00071885">
        <w:rPr>
          <w:rFonts w:hint="eastAsia"/>
          <w:b/>
          <w:bCs/>
          <w:lang w:eastAsia="zh-CN"/>
        </w:rPr>
        <w:t>roposal 1</w:t>
      </w:r>
      <w:r w:rsidR="00587F3A">
        <w:rPr>
          <w:rFonts w:hint="eastAsia"/>
          <w:b/>
          <w:bCs/>
          <w:lang w:eastAsia="zh-CN"/>
        </w:rPr>
        <w:t>0</w:t>
      </w:r>
      <w:r w:rsidRPr="00071885">
        <w:rPr>
          <w:rFonts w:hint="eastAsia"/>
          <w:b/>
          <w:bCs/>
          <w:lang w:eastAsia="zh-CN"/>
        </w:rPr>
        <w:t>:</w:t>
      </w:r>
    </w:p>
    <w:p w14:paraId="1C0A830A" w14:textId="1FE9FE7C" w:rsidR="00A22B2B" w:rsidRPr="00071885" w:rsidRDefault="00A22B2B" w:rsidP="0050226B">
      <w:pPr>
        <w:adjustRightInd w:val="0"/>
        <w:snapToGrid w:val="0"/>
        <w:spacing w:before="0" w:after="0"/>
        <w:jc w:val="both"/>
        <w:rPr>
          <w:b/>
          <w:bCs/>
          <w:lang w:eastAsia="zh-CN"/>
        </w:rPr>
      </w:pPr>
      <w:r w:rsidRPr="00071885">
        <w:rPr>
          <w:rFonts w:hint="eastAsia"/>
          <w:b/>
          <w:bCs/>
          <w:lang w:eastAsia="zh-CN"/>
        </w:rPr>
        <w:t xml:space="preserve">OCC multiplexing can only be performed when the repetition number is equal or larger than the indicated repetition number. Otherwise, the OCC </w:t>
      </w:r>
      <w:r w:rsidRPr="00071885">
        <w:rPr>
          <w:b/>
          <w:bCs/>
          <w:lang w:eastAsia="zh-CN"/>
        </w:rPr>
        <w:t>multiplexing</w:t>
      </w:r>
      <w:r w:rsidRPr="00071885">
        <w:rPr>
          <w:rFonts w:hint="eastAsia"/>
          <w:b/>
          <w:bCs/>
          <w:lang w:eastAsia="zh-CN"/>
        </w:rPr>
        <w:t xml:space="preserve"> is considered as deactivated. </w:t>
      </w:r>
    </w:p>
    <w:p w14:paraId="1B65F89A" w14:textId="77777777" w:rsidR="0016414B" w:rsidRPr="00071885" w:rsidRDefault="0016414B" w:rsidP="0050226B">
      <w:pPr>
        <w:adjustRightInd w:val="0"/>
        <w:snapToGrid w:val="0"/>
        <w:spacing w:before="0" w:after="0"/>
        <w:jc w:val="both"/>
        <w:rPr>
          <w:lang w:eastAsia="zh-CN"/>
        </w:rPr>
      </w:pPr>
    </w:p>
    <w:p w14:paraId="7BD764EC" w14:textId="159D8ADF" w:rsidR="000227F0" w:rsidRPr="00071885" w:rsidRDefault="00294963" w:rsidP="0050226B">
      <w:pPr>
        <w:adjustRightInd w:val="0"/>
        <w:snapToGrid w:val="0"/>
        <w:spacing w:before="0" w:after="0"/>
        <w:jc w:val="both"/>
        <w:rPr>
          <w:lang w:eastAsia="zh-CN"/>
        </w:rPr>
      </w:pPr>
      <w:r w:rsidRPr="00071885">
        <w:rPr>
          <w:rFonts w:hint="eastAsia"/>
          <w:lang w:eastAsia="zh-CN"/>
        </w:rPr>
        <w:t xml:space="preserve">For repetition factor </w:t>
      </w:r>
      <w:r w:rsidRPr="00071885">
        <w:rPr>
          <w:lang w:eastAsia="zh-CN"/>
        </w:rPr>
        <w:t>‘</w:t>
      </w:r>
      <w:r w:rsidRPr="00071885">
        <w:rPr>
          <w:rFonts w:hint="eastAsia"/>
          <w:lang w:eastAsia="zh-CN"/>
        </w:rPr>
        <w:t>n3</w:t>
      </w:r>
      <w:r w:rsidRPr="00071885">
        <w:rPr>
          <w:lang w:eastAsia="zh-CN"/>
        </w:rPr>
        <w:t>’</w:t>
      </w:r>
      <w:r w:rsidRPr="00071885">
        <w:rPr>
          <w:rFonts w:hint="eastAsia"/>
          <w:lang w:eastAsia="zh-CN"/>
        </w:rPr>
        <w:t xml:space="preserve"> </w:t>
      </w:r>
      <w:r w:rsidRPr="00071885">
        <w:rPr>
          <w:lang w:eastAsia="zh-CN"/>
        </w:rPr>
        <w:t>and</w:t>
      </w:r>
      <w:r w:rsidRPr="00071885">
        <w:rPr>
          <w:rFonts w:hint="eastAsia"/>
          <w:lang w:eastAsia="zh-CN"/>
        </w:rPr>
        <w:t xml:space="preserve"> </w:t>
      </w:r>
      <w:r w:rsidRPr="00071885">
        <w:rPr>
          <w:lang w:eastAsia="zh-CN"/>
        </w:rPr>
        <w:t>‘</w:t>
      </w:r>
      <w:r w:rsidRPr="00071885">
        <w:rPr>
          <w:rFonts w:hint="eastAsia"/>
          <w:lang w:eastAsia="zh-CN"/>
        </w:rPr>
        <w:t>n7</w:t>
      </w:r>
      <w:r w:rsidRPr="00071885">
        <w:rPr>
          <w:lang w:eastAsia="zh-CN"/>
        </w:rPr>
        <w:t>’</w:t>
      </w:r>
      <w:r w:rsidRPr="00071885">
        <w:rPr>
          <w:rFonts w:hint="eastAsia"/>
          <w:lang w:eastAsia="zh-CN"/>
        </w:rPr>
        <w:t xml:space="preserve">, after mapping to several OCC groups, </w:t>
      </w:r>
      <w:r w:rsidRPr="00071885">
        <w:rPr>
          <w:lang w:eastAsia="zh-CN"/>
        </w:rPr>
        <w:t>remainder</w:t>
      </w:r>
      <w:r w:rsidRPr="00071885">
        <w:rPr>
          <w:rFonts w:hint="eastAsia"/>
          <w:lang w:eastAsia="zh-CN"/>
        </w:rPr>
        <w:t xml:space="preserve"> PUSCHs cannot apply a full OCC </w:t>
      </w:r>
      <w:r w:rsidRPr="00071885">
        <w:rPr>
          <w:lang w:eastAsia="zh-CN"/>
        </w:rPr>
        <w:t>sequence</w:t>
      </w:r>
      <w:r w:rsidRPr="00071885">
        <w:rPr>
          <w:rFonts w:hint="eastAsia"/>
          <w:lang w:eastAsia="zh-CN"/>
        </w:rPr>
        <w:t xml:space="preserve">. </w:t>
      </w:r>
      <w:r w:rsidR="00AF0B36" w:rsidRPr="00071885">
        <w:rPr>
          <w:lang w:eastAsia="zh-CN"/>
        </w:rPr>
        <w:t>T</w:t>
      </w:r>
      <w:r w:rsidR="00AF0B36" w:rsidRPr="00071885">
        <w:rPr>
          <w:rFonts w:hint="eastAsia"/>
          <w:lang w:eastAsia="zh-CN"/>
        </w:rPr>
        <w:t>hree</w:t>
      </w:r>
      <w:r w:rsidR="000227F0" w:rsidRPr="00071885">
        <w:rPr>
          <w:rFonts w:hint="eastAsia"/>
          <w:lang w:eastAsia="zh-CN"/>
        </w:rPr>
        <w:t xml:space="preserve"> options can be considered to solve this problem. </w:t>
      </w:r>
      <w:r w:rsidR="00C375D3" w:rsidRPr="00071885">
        <w:rPr>
          <w:lang w:eastAsia="zh-CN"/>
        </w:rPr>
        <w:t>T</w:t>
      </w:r>
      <w:r w:rsidR="00C375D3" w:rsidRPr="00071885">
        <w:rPr>
          <w:rFonts w:hint="eastAsia"/>
          <w:lang w:eastAsia="zh-CN"/>
        </w:rPr>
        <w:t>he 1</w:t>
      </w:r>
      <w:r w:rsidR="00C375D3" w:rsidRPr="00071885">
        <w:rPr>
          <w:rFonts w:hint="eastAsia"/>
          <w:vertAlign w:val="superscript"/>
          <w:lang w:eastAsia="zh-CN"/>
        </w:rPr>
        <w:t>st</w:t>
      </w:r>
      <w:r w:rsidR="00C375D3" w:rsidRPr="00071885">
        <w:rPr>
          <w:rFonts w:hint="eastAsia"/>
          <w:lang w:eastAsia="zh-CN"/>
        </w:rPr>
        <w:t xml:space="preserve"> option is to define that the n3 and n7 will not be applied to OCC </w:t>
      </w:r>
      <w:r w:rsidR="00C375D3" w:rsidRPr="00071885">
        <w:rPr>
          <w:lang w:eastAsia="zh-CN"/>
        </w:rPr>
        <w:t>multiplexing</w:t>
      </w:r>
      <w:r w:rsidR="00AF0B36" w:rsidRPr="00071885">
        <w:rPr>
          <w:rFonts w:hint="eastAsia"/>
          <w:lang w:eastAsia="zh-CN"/>
        </w:rPr>
        <w:t>, which is considered as an error case</w:t>
      </w:r>
      <w:r w:rsidR="00C375D3" w:rsidRPr="00071885">
        <w:rPr>
          <w:rFonts w:hint="eastAsia"/>
          <w:lang w:eastAsia="zh-CN"/>
        </w:rPr>
        <w:t xml:space="preserve">. </w:t>
      </w:r>
      <w:r w:rsidR="00AF0B36" w:rsidRPr="00071885">
        <w:rPr>
          <w:lang w:eastAsia="zh-CN"/>
        </w:rPr>
        <w:t>T</w:t>
      </w:r>
      <w:r w:rsidR="00AF0B36" w:rsidRPr="00071885">
        <w:rPr>
          <w:rFonts w:hint="eastAsia"/>
          <w:lang w:eastAsia="zh-CN"/>
        </w:rPr>
        <w:t>he 2</w:t>
      </w:r>
      <w:r w:rsidR="00AF0B36" w:rsidRPr="00071885">
        <w:rPr>
          <w:rFonts w:hint="eastAsia"/>
          <w:vertAlign w:val="superscript"/>
          <w:lang w:eastAsia="zh-CN"/>
        </w:rPr>
        <w:t>nd</w:t>
      </w:r>
      <w:r w:rsidR="00AF0B36" w:rsidRPr="00071885">
        <w:rPr>
          <w:rFonts w:hint="eastAsia"/>
          <w:lang w:eastAsia="zh-CN"/>
        </w:rPr>
        <w:t xml:space="preserve"> option is that when n3 and n7 is indicated, the OCC </w:t>
      </w:r>
      <w:r w:rsidR="00AF0B36" w:rsidRPr="00071885">
        <w:rPr>
          <w:lang w:eastAsia="zh-CN"/>
        </w:rPr>
        <w:t>multiplexing</w:t>
      </w:r>
      <w:r w:rsidR="00AF0B36" w:rsidRPr="00071885">
        <w:rPr>
          <w:rFonts w:hint="eastAsia"/>
          <w:lang w:eastAsia="zh-CN"/>
        </w:rPr>
        <w:t xml:space="preserve"> is considered as </w:t>
      </w:r>
      <w:r w:rsidR="00AF0B36" w:rsidRPr="00071885">
        <w:rPr>
          <w:lang w:eastAsia="zh-CN"/>
        </w:rPr>
        <w:t>deactivated</w:t>
      </w:r>
      <w:r w:rsidR="00AF0B36" w:rsidRPr="00071885">
        <w:rPr>
          <w:rFonts w:hint="eastAsia"/>
          <w:lang w:eastAsia="zh-CN"/>
        </w:rPr>
        <w:t xml:space="preserve">. </w:t>
      </w:r>
      <w:r w:rsidR="00AF0B36" w:rsidRPr="00071885">
        <w:rPr>
          <w:lang w:eastAsia="zh-CN"/>
        </w:rPr>
        <w:t>T</w:t>
      </w:r>
      <w:r w:rsidR="00AF0B36" w:rsidRPr="00071885">
        <w:rPr>
          <w:rFonts w:hint="eastAsia"/>
          <w:lang w:eastAsia="zh-CN"/>
        </w:rPr>
        <w:t>he 3</w:t>
      </w:r>
      <w:r w:rsidR="00AF0B36" w:rsidRPr="00071885">
        <w:rPr>
          <w:rFonts w:hint="eastAsia"/>
          <w:vertAlign w:val="superscript"/>
          <w:lang w:eastAsia="zh-CN"/>
        </w:rPr>
        <w:t>rd</w:t>
      </w:r>
      <w:r w:rsidR="00AF0B36" w:rsidRPr="00071885">
        <w:rPr>
          <w:rFonts w:hint="eastAsia"/>
          <w:lang w:eastAsia="zh-CN"/>
        </w:rPr>
        <w:t xml:space="preserve"> option is </w:t>
      </w:r>
      <w:r w:rsidR="00C375D3" w:rsidRPr="00071885">
        <w:rPr>
          <w:rFonts w:hint="eastAsia"/>
          <w:lang w:eastAsia="zh-CN"/>
        </w:rPr>
        <w:t xml:space="preserve">to apply the OCC sequence directly and sequentially. </w:t>
      </w:r>
    </w:p>
    <w:p w14:paraId="2AA4CE75" w14:textId="77777777" w:rsidR="000227F0" w:rsidRPr="00071885" w:rsidRDefault="000227F0" w:rsidP="0050226B">
      <w:pPr>
        <w:adjustRightInd w:val="0"/>
        <w:snapToGrid w:val="0"/>
        <w:spacing w:before="0" w:after="0"/>
        <w:jc w:val="both"/>
        <w:rPr>
          <w:lang w:eastAsia="zh-CN"/>
        </w:rPr>
      </w:pPr>
    </w:p>
    <w:p w14:paraId="77D9CFE5" w14:textId="7E400F8C" w:rsidR="00294963" w:rsidRPr="00071885" w:rsidRDefault="00294963" w:rsidP="0050226B">
      <w:pPr>
        <w:adjustRightInd w:val="0"/>
        <w:snapToGrid w:val="0"/>
        <w:spacing w:before="0" w:after="0"/>
        <w:jc w:val="both"/>
        <w:rPr>
          <w:rFonts w:eastAsiaTheme="minorEastAsia"/>
          <w:b/>
          <w:iCs/>
          <w:lang w:eastAsia="zh-CN"/>
        </w:rPr>
      </w:pPr>
      <w:r w:rsidRPr="00071885">
        <w:rPr>
          <w:b/>
          <w:iCs/>
        </w:rPr>
        <w:t xml:space="preserve">Proposal </w:t>
      </w:r>
      <w:r w:rsidRPr="00071885">
        <w:rPr>
          <w:rFonts w:hint="eastAsia"/>
          <w:b/>
          <w:iCs/>
          <w:lang w:eastAsia="zh-CN"/>
        </w:rPr>
        <w:t>1</w:t>
      </w:r>
      <w:r w:rsidR="00587F3A">
        <w:rPr>
          <w:rFonts w:hint="eastAsia"/>
          <w:b/>
          <w:iCs/>
          <w:lang w:eastAsia="zh-CN"/>
        </w:rPr>
        <w:t>1</w:t>
      </w:r>
      <w:r w:rsidRPr="00071885">
        <w:rPr>
          <w:rFonts w:hint="eastAsia"/>
          <w:b/>
          <w:iCs/>
          <w:lang w:eastAsia="zh-CN"/>
        </w:rPr>
        <w:t>:</w:t>
      </w:r>
    </w:p>
    <w:p w14:paraId="4C467B9F" w14:textId="77777777" w:rsidR="00AF0B36" w:rsidRPr="00071885" w:rsidRDefault="00294963" w:rsidP="00AF0B36">
      <w:pPr>
        <w:adjustRightInd w:val="0"/>
        <w:snapToGrid w:val="0"/>
        <w:spacing w:before="0" w:after="0"/>
        <w:jc w:val="both"/>
        <w:rPr>
          <w:b/>
          <w:bCs/>
          <w:lang w:eastAsia="zh-CN"/>
        </w:rPr>
      </w:pPr>
      <w:r w:rsidRPr="00071885">
        <w:rPr>
          <w:rFonts w:hint="eastAsia"/>
          <w:b/>
          <w:bCs/>
          <w:lang w:eastAsia="zh-CN"/>
        </w:rPr>
        <w:t xml:space="preserve">For PUSCH repetition factor </w:t>
      </w:r>
      <w:r w:rsidR="00A14FB0" w:rsidRPr="00071885">
        <w:rPr>
          <w:rFonts w:hint="eastAsia"/>
          <w:b/>
          <w:bCs/>
          <w:lang w:eastAsia="zh-CN"/>
        </w:rPr>
        <w:t xml:space="preserve">which is not the multiple of the OCC length, e.g. </w:t>
      </w:r>
      <w:r w:rsidRPr="00071885">
        <w:rPr>
          <w:b/>
          <w:bCs/>
          <w:lang w:eastAsia="zh-CN"/>
        </w:rPr>
        <w:t>‘</w:t>
      </w:r>
      <w:r w:rsidRPr="00071885">
        <w:rPr>
          <w:rFonts w:hint="eastAsia"/>
          <w:b/>
          <w:bCs/>
          <w:lang w:eastAsia="zh-CN"/>
        </w:rPr>
        <w:t>n3</w:t>
      </w:r>
      <w:r w:rsidRPr="00071885">
        <w:rPr>
          <w:b/>
          <w:bCs/>
          <w:lang w:eastAsia="zh-CN"/>
        </w:rPr>
        <w:t>’</w:t>
      </w:r>
      <w:r w:rsidRPr="00071885">
        <w:rPr>
          <w:rFonts w:hint="eastAsia"/>
          <w:b/>
          <w:bCs/>
          <w:lang w:eastAsia="zh-CN"/>
        </w:rPr>
        <w:t xml:space="preserve"> and </w:t>
      </w:r>
      <w:r w:rsidRPr="00071885">
        <w:rPr>
          <w:b/>
          <w:bCs/>
          <w:lang w:eastAsia="zh-CN"/>
        </w:rPr>
        <w:t>‘</w:t>
      </w:r>
      <w:r w:rsidRPr="00071885">
        <w:rPr>
          <w:rFonts w:hint="eastAsia"/>
          <w:b/>
          <w:bCs/>
          <w:lang w:eastAsia="zh-CN"/>
        </w:rPr>
        <w:t>n7</w:t>
      </w:r>
      <w:r w:rsidRPr="00071885">
        <w:rPr>
          <w:b/>
          <w:bCs/>
          <w:lang w:eastAsia="zh-CN"/>
        </w:rPr>
        <w:t>’</w:t>
      </w:r>
      <w:r w:rsidRPr="00071885">
        <w:rPr>
          <w:rFonts w:hint="eastAsia"/>
          <w:b/>
          <w:bCs/>
          <w:lang w:eastAsia="zh-CN"/>
        </w:rPr>
        <w:t>, consider the following options:</w:t>
      </w:r>
    </w:p>
    <w:p w14:paraId="69F43F34" w14:textId="061E64F1" w:rsidR="00A14FB0" w:rsidRPr="00071885" w:rsidRDefault="00294963" w:rsidP="008A7825">
      <w:pPr>
        <w:pStyle w:val="aff3"/>
        <w:numPr>
          <w:ilvl w:val="0"/>
          <w:numId w:val="86"/>
        </w:numPr>
        <w:adjustRightInd w:val="0"/>
        <w:snapToGrid w:val="0"/>
        <w:spacing w:before="0"/>
        <w:ind w:leftChars="0"/>
        <w:jc w:val="both"/>
        <w:rPr>
          <w:b/>
          <w:bCs/>
          <w:lang w:eastAsia="zh-CN"/>
        </w:rPr>
      </w:pPr>
      <w:r w:rsidRPr="00071885">
        <w:rPr>
          <w:rFonts w:hint="eastAsia"/>
          <w:b/>
          <w:bCs/>
          <w:lang w:eastAsia="zh-CN"/>
        </w:rPr>
        <w:t>Option 1:</w:t>
      </w:r>
      <w:r w:rsidRPr="00071885">
        <w:rPr>
          <w:b/>
          <w:bCs/>
        </w:rPr>
        <w:t xml:space="preserve"> </w:t>
      </w:r>
      <w:r w:rsidR="00A14FB0" w:rsidRPr="00071885">
        <w:rPr>
          <w:rFonts w:hint="eastAsia"/>
          <w:b/>
          <w:bCs/>
          <w:lang w:eastAsia="zh-CN"/>
        </w:rPr>
        <w:t xml:space="preserve">The repetition factor which is not the multiple of the OCC length is not </w:t>
      </w:r>
      <w:r w:rsidR="00AF0B36" w:rsidRPr="00071885">
        <w:rPr>
          <w:rFonts w:hint="eastAsia"/>
          <w:b/>
          <w:bCs/>
          <w:lang w:eastAsia="zh-CN"/>
        </w:rPr>
        <w:t xml:space="preserve">allowed when </w:t>
      </w:r>
      <w:r w:rsidR="00A14FB0" w:rsidRPr="00071885">
        <w:rPr>
          <w:rFonts w:hint="eastAsia"/>
          <w:b/>
          <w:bCs/>
          <w:lang w:eastAsia="zh-CN"/>
        </w:rPr>
        <w:t xml:space="preserve">OCC </w:t>
      </w:r>
      <w:r w:rsidR="00A14FB0" w:rsidRPr="00071885">
        <w:rPr>
          <w:b/>
          <w:bCs/>
          <w:lang w:eastAsia="zh-CN"/>
        </w:rPr>
        <w:t>multiplexing</w:t>
      </w:r>
      <w:r w:rsidR="00AF0B36" w:rsidRPr="00071885">
        <w:rPr>
          <w:rFonts w:hint="eastAsia"/>
          <w:b/>
          <w:bCs/>
          <w:lang w:eastAsia="zh-CN"/>
        </w:rPr>
        <w:t xml:space="preserve"> </w:t>
      </w:r>
      <w:r w:rsidR="00AF0B36" w:rsidRPr="00071885">
        <w:rPr>
          <w:b/>
          <w:bCs/>
          <w:lang w:eastAsia="zh-CN"/>
        </w:rPr>
        <w:t>enabled</w:t>
      </w:r>
      <w:r w:rsidR="00A14FB0" w:rsidRPr="00071885">
        <w:rPr>
          <w:rFonts w:hint="eastAsia"/>
          <w:b/>
          <w:bCs/>
          <w:lang w:eastAsia="zh-CN"/>
        </w:rPr>
        <w:t xml:space="preserve">. </w:t>
      </w:r>
    </w:p>
    <w:p w14:paraId="50C37909" w14:textId="5B4C4868" w:rsidR="00AF0B36" w:rsidRPr="00071885" w:rsidRDefault="00AF0B36" w:rsidP="008A7825">
      <w:pPr>
        <w:pStyle w:val="aff3"/>
        <w:numPr>
          <w:ilvl w:val="0"/>
          <w:numId w:val="86"/>
        </w:numPr>
        <w:adjustRightInd w:val="0"/>
        <w:snapToGrid w:val="0"/>
        <w:spacing w:before="0"/>
        <w:ind w:leftChars="0"/>
        <w:jc w:val="both"/>
        <w:rPr>
          <w:b/>
          <w:bCs/>
          <w:lang w:eastAsia="zh-CN"/>
        </w:rPr>
      </w:pPr>
      <w:r w:rsidRPr="00071885">
        <w:rPr>
          <w:b/>
          <w:bCs/>
          <w:lang w:eastAsia="zh-CN"/>
        </w:rPr>
        <w:t>O</w:t>
      </w:r>
      <w:r w:rsidRPr="00071885">
        <w:rPr>
          <w:rFonts w:hint="eastAsia"/>
          <w:b/>
          <w:bCs/>
          <w:lang w:eastAsia="zh-CN"/>
        </w:rPr>
        <w:t xml:space="preserve">ption 2: </w:t>
      </w:r>
      <w:r w:rsidR="004E1B34" w:rsidRPr="00071885">
        <w:rPr>
          <w:rFonts w:hint="eastAsia"/>
          <w:b/>
          <w:bCs/>
          <w:lang w:eastAsia="zh-CN"/>
        </w:rPr>
        <w:t>W</w:t>
      </w:r>
      <w:r w:rsidRPr="00071885">
        <w:rPr>
          <w:rFonts w:hint="eastAsia"/>
          <w:b/>
          <w:bCs/>
          <w:lang w:eastAsia="zh-CN"/>
        </w:rPr>
        <w:t xml:space="preserve">hen n3 and n7 is indicated, the OCC </w:t>
      </w:r>
      <w:r w:rsidRPr="00071885">
        <w:rPr>
          <w:b/>
          <w:bCs/>
          <w:lang w:eastAsia="zh-CN"/>
        </w:rPr>
        <w:t>multiplexing</w:t>
      </w:r>
      <w:r w:rsidRPr="00071885">
        <w:rPr>
          <w:rFonts w:hint="eastAsia"/>
          <w:b/>
          <w:bCs/>
          <w:lang w:eastAsia="zh-CN"/>
        </w:rPr>
        <w:t xml:space="preserve"> is considered as </w:t>
      </w:r>
      <w:r w:rsidRPr="00071885">
        <w:rPr>
          <w:b/>
          <w:bCs/>
          <w:lang w:eastAsia="zh-CN"/>
        </w:rPr>
        <w:t>deactivated</w:t>
      </w:r>
      <w:r w:rsidRPr="00071885">
        <w:rPr>
          <w:rFonts w:hint="eastAsia"/>
          <w:b/>
          <w:bCs/>
          <w:lang w:eastAsia="zh-CN"/>
        </w:rPr>
        <w:t>.</w:t>
      </w:r>
    </w:p>
    <w:p w14:paraId="5DABCFEA" w14:textId="5C620D88" w:rsidR="004E1B34" w:rsidRPr="008A7825" w:rsidRDefault="004E1B34" w:rsidP="008A7825">
      <w:pPr>
        <w:pStyle w:val="aff3"/>
        <w:numPr>
          <w:ilvl w:val="0"/>
          <w:numId w:val="86"/>
        </w:numPr>
        <w:adjustRightInd w:val="0"/>
        <w:snapToGrid w:val="0"/>
        <w:spacing w:before="0"/>
        <w:ind w:leftChars="0"/>
        <w:jc w:val="both"/>
        <w:rPr>
          <w:b/>
          <w:bCs/>
          <w:lang w:eastAsia="zh-CN"/>
        </w:rPr>
      </w:pPr>
      <w:r w:rsidRPr="00071885">
        <w:rPr>
          <w:b/>
          <w:bCs/>
          <w:lang w:eastAsia="zh-CN"/>
        </w:rPr>
        <w:t>O</w:t>
      </w:r>
      <w:r w:rsidRPr="00071885">
        <w:rPr>
          <w:rFonts w:hint="eastAsia"/>
          <w:b/>
          <w:bCs/>
          <w:lang w:eastAsia="zh-CN"/>
        </w:rPr>
        <w:t xml:space="preserve">ption 3: When n3 and n7 is indicated, the OCC </w:t>
      </w:r>
      <w:r w:rsidRPr="00071885">
        <w:rPr>
          <w:b/>
          <w:bCs/>
          <w:lang w:eastAsia="zh-CN"/>
        </w:rPr>
        <w:t>s</w:t>
      </w:r>
      <w:r w:rsidRPr="008A7825">
        <w:rPr>
          <w:b/>
          <w:bCs/>
          <w:lang w:eastAsia="zh-CN"/>
        </w:rPr>
        <w:t>equence</w:t>
      </w:r>
      <w:r w:rsidRPr="008A7825">
        <w:rPr>
          <w:rFonts w:hint="eastAsia"/>
          <w:b/>
          <w:bCs/>
          <w:lang w:eastAsia="zh-CN"/>
        </w:rPr>
        <w:t xml:space="preserve"> is applied sequentially. </w:t>
      </w:r>
    </w:p>
    <w:p w14:paraId="1A8C8FE2" w14:textId="77777777" w:rsidR="00D7264C" w:rsidRPr="00127581" w:rsidRDefault="00D7264C" w:rsidP="0050226B">
      <w:pPr>
        <w:adjustRightInd w:val="0"/>
        <w:snapToGrid w:val="0"/>
        <w:spacing w:before="0" w:after="0"/>
        <w:jc w:val="both"/>
        <w:rPr>
          <w:lang w:eastAsia="zh-CN"/>
        </w:rPr>
      </w:pPr>
    </w:p>
    <w:p w14:paraId="2DFC7022"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4866A0B1" w14:textId="575C2283" w:rsidR="0035760F" w:rsidRDefault="0027179A" w:rsidP="00CD5227">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the remaining issues of the </w:t>
      </w:r>
      <w:r>
        <w:rPr>
          <w:rFonts w:eastAsiaTheme="minorEastAsia"/>
          <w:bCs/>
          <w:lang w:eastAsia="zh-CN"/>
        </w:rPr>
        <w:t>enhancement</w:t>
      </w:r>
      <w:r>
        <w:rPr>
          <w:rFonts w:eastAsiaTheme="minorEastAsia" w:hint="eastAsia"/>
          <w:bCs/>
          <w:lang w:eastAsia="zh-CN"/>
        </w:rPr>
        <w:t>s of PUSCH multiplexing.</w:t>
      </w:r>
      <w:r w:rsidR="00EA5D69">
        <w:rPr>
          <w:rFonts w:eastAsiaTheme="minorEastAsia" w:hint="eastAsia"/>
          <w:bCs/>
          <w:lang w:eastAsia="zh-CN"/>
        </w:rPr>
        <w:t xml:space="preserve"> </w:t>
      </w:r>
      <w:r w:rsidR="0035760F">
        <w:rPr>
          <w:rFonts w:eastAsiaTheme="minorEastAsia"/>
          <w:bCs/>
          <w:lang w:eastAsia="zh-CN"/>
        </w:rPr>
        <w:t>T</w:t>
      </w:r>
      <w:r w:rsidR="0035760F">
        <w:rPr>
          <w:rFonts w:eastAsiaTheme="minorEastAsia" w:hint="eastAsia"/>
          <w:bCs/>
          <w:lang w:eastAsia="zh-CN"/>
        </w:rPr>
        <w:t xml:space="preserve">he observations and proposals are listed below. </w:t>
      </w:r>
    </w:p>
    <w:p w14:paraId="242F8610" w14:textId="77777777" w:rsidR="0035760F" w:rsidRDefault="0035760F" w:rsidP="00722078">
      <w:pPr>
        <w:adjustRightInd w:val="0"/>
        <w:snapToGrid w:val="0"/>
        <w:spacing w:before="0" w:after="0"/>
        <w:jc w:val="both"/>
        <w:rPr>
          <w:rFonts w:eastAsiaTheme="minorEastAsia"/>
          <w:bCs/>
          <w:lang w:eastAsia="zh-CN"/>
        </w:rPr>
      </w:pPr>
    </w:p>
    <w:p w14:paraId="3A1D72A5" w14:textId="77777777" w:rsidR="00587F3A" w:rsidRPr="00756EC5" w:rsidRDefault="00587F3A" w:rsidP="00587F3A">
      <w:pPr>
        <w:adjustRightInd w:val="0"/>
        <w:snapToGrid w:val="0"/>
        <w:spacing w:before="0" w:after="0"/>
        <w:jc w:val="both"/>
        <w:rPr>
          <w:b/>
          <w:bCs/>
          <w:lang w:val="en-US" w:eastAsia="zh-CN"/>
        </w:rPr>
      </w:pPr>
      <w:r w:rsidRPr="00756EC5">
        <w:rPr>
          <w:b/>
          <w:bCs/>
          <w:lang w:val="en-US" w:eastAsia="zh-CN"/>
        </w:rPr>
        <w:t>Observation 1:</w:t>
      </w:r>
    </w:p>
    <w:p w14:paraId="16C3EBBA" w14:textId="77777777" w:rsidR="00587F3A" w:rsidRPr="00756EC5" w:rsidRDefault="00587F3A" w:rsidP="00587F3A">
      <w:pPr>
        <w:adjustRightInd w:val="0"/>
        <w:snapToGrid w:val="0"/>
        <w:spacing w:before="0" w:after="0"/>
        <w:jc w:val="both"/>
        <w:rPr>
          <w:b/>
          <w:bCs/>
          <w:lang w:val="en-US" w:eastAsia="zh-CN"/>
        </w:rPr>
      </w:pPr>
      <w:r w:rsidRPr="00756EC5">
        <w:rPr>
          <w:b/>
          <w:bCs/>
          <w:lang w:val="en-US" w:eastAsia="zh-CN"/>
        </w:rPr>
        <w:lastRenderedPageBreak/>
        <w:t xml:space="preserve">The PUCCH overlapping with PUSCH repetition can be avoided through </w:t>
      </w:r>
      <w:proofErr w:type="spellStart"/>
      <w:r w:rsidRPr="00756EC5">
        <w:rPr>
          <w:b/>
          <w:bCs/>
          <w:lang w:val="en-US" w:eastAsia="zh-CN"/>
        </w:rPr>
        <w:t>gNB’s</w:t>
      </w:r>
      <w:proofErr w:type="spellEnd"/>
      <w:r w:rsidRPr="00756EC5">
        <w:rPr>
          <w:b/>
          <w:bCs/>
          <w:lang w:val="en-US" w:eastAsia="zh-CN"/>
        </w:rPr>
        <w:t xml:space="preserve"> scheduling. </w:t>
      </w:r>
    </w:p>
    <w:p w14:paraId="4CFEB0EF" w14:textId="77777777" w:rsidR="00587F3A" w:rsidRPr="00587F3A" w:rsidRDefault="00587F3A" w:rsidP="00587F3A">
      <w:pPr>
        <w:adjustRightInd w:val="0"/>
        <w:snapToGrid w:val="0"/>
        <w:spacing w:before="0" w:after="0"/>
        <w:jc w:val="both"/>
        <w:rPr>
          <w:b/>
          <w:lang w:val="en-US"/>
        </w:rPr>
      </w:pPr>
    </w:p>
    <w:p w14:paraId="5D1CB8BD" w14:textId="77777777" w:rsidR="00587F3A" w:rsidRPr="00756EC5" w:rsidRDefault="00587F3A" w:rsidP="00587F3A">
      <w:pPr>
        <w:adjustRightInd w:val="0"/>
        <w:snapToGrid w:val="0"/>
        <w:spacing w:before="0" w:after="0"/>
        <w:jc w:val="both"/>
        <w:rPr>
          <w:b/>
          <w:bCs/>
          <w:lang w:eastAsia="zh-CN"/>
        </w:rPr>
      </w:pPr>
      <w:r w:rsidRPr="00756EC5">
        <w:rPr>
          <w:b/>
          <w:bCs/>
          <w:lang w:eastAsia="zh-CN"/>
        </w:rPr>
        <w:t xml:space="preserve">Observation </w:t>
      </w:r>
      <w:r>
        <w:rPr>
          <w:rFonts w:hint="eastAsia"/>
          <w:b/>
          <w:bCs/>
          <w:lang w:eastAsia="zh-CN"/>
        </w:rPr>
        <w:t>2</w:t>
      </w:r>
      <w:r w:rsidRPr="00756EC5">
        <w:rPr>
          <w:b/>
          <w:bCs/>
          <w:lang w:eastAsia="zh-CN"/>
        </w:rPr>
        <w:t>:</w:t>
      </w:r>
    </w:p>
    <w:p w14:paraId="31E81D4D" w14:textId="77777777" w:rsidR="00587F3A" w:rsidRPr="00756EC5" w:rsidRDefault="00587F3A" w:rsidP="00587F3A">
      <w:pPr>
        <w:adjustRightInd w:val="0"/>
        <w:snapToGrid w:val="0"/>
        <w:spacing w:before="0" w:after="0"/>
        <w:jc w:val="both"/>
        <w:rPr>
          <w:rFonts w:eastAsiaTheme="minorEastAsia"/>
          <w:b/>
          <w:bCs/>
          <w:iCs/>
          <w:lang w:eastAsia="zh-CN"/>
        </w:rPr>
      </w:pPr>
      <w:r w:rsidRPr="00756EC5">
        <w:rPr>
          <w:b/>
          <w:bCs/>
          <w:lang w:eastAsia="zh-CN"/>
        </w:rPr>
        <w:t xml:space="preserve">The agreements (including option 2 and option 3-a) can be applied to </w:t>
      </w:r>
      <w:r w:rsidRPr="00756EC5">
        <w:rPr>
          <w:rFonts w:eastAsia="Times New Roman"/>
          <w:b/>
          <w:bCs/>
          <w:iCs/>
          <w:lang w:eastAsia="zh-CN"/>
        </w:rPr>
        <w:t xml:space="preserve">different priority indexes for PUCCH/PUSCH </w:t>
      </w:r>
      <w:r w:rsidRPr="00756EC5">
        <w:rPr>
          <w:rFonts w:eastAsiaTheme="minorEastAsia"/>
          <w:b/>
          <w:bCs/>
          <w:iCs/>
          <w:lang w:eastAsia="zh-CN"/>
        </w:rPr>
        <w:t xml:space="preserve">and without additional specification impacts. </w:t>
      </w:r>
    </w:p>
    <w:p w14:paraId="0439D7EE" w14:textId="77777777" w:rsidR="00587F3A" w:rsidRDefault="00587F3A" w:rsidP="00587F3A">
      <w:pPr>
        <w:adjustRightInd w:val="0"/>
        <w:snapToGrid w:val="0"/>
        <w:spacing w:before="0" w:after="0"/>
        <w:jc w:val="both"/>
        <w:rPr>
          <w:b/>
          <w:lang w:eastAsia="zh-CN"/>
        </w:rPr>
      </w:pPr>
    </w:p>
    <w:p w14:paraId="1F24A8FF" w14:textId="77777777" w:rsidR="00587F3A" w:rsidRPr="009A5F2A" w:rsidRDefault="00587F3A" w:rsidP="00587F3A">
      <w:pPr>
        <w:adjustRightInd w:val="0"/>
        <w:snapToGrid w:val="0"/>
        <w:spacing w:before="0" w:after="0"/>
        <w:jc w:val="both"/>
        <w:rPr>
          <w:b/>
          <w:bCs/>
          <w:lang w:eastAsia="zh-CN"/>
        </w:rPr>
      </w:pPr>
      <w:r w:rsidRPr="009A5F2A">
        <w:rPr>
          <w:rFonts w:hint="eastAsia"/>
          <w:b/>
          <w:bCs/>
          <w:lang w:eastAsia="zh-CN"/>
        </w:rPr>
        <w:t xml:space="preserve">Observation </w:t>
      </w:r>
      <w:r>
        <w:rPr>
          <w:rFonts w:hint="eastAsia"/>
          <w:b/>
          <w:bCs/>
          <w:lang w:eastAsia="zh-CN"/>
        </w:rPr>
        <w:t>3</w:t>
      </w:r>
      <w:r w:rsidRPr="009A5F2A">
        <w:rPr>
          <w:rFonts w:hint="eastAsia"/>
          <w:b/>
          <w:bCs/>
          <w:lang w:eastAsia="zh-CN"/>
        </w:rPr>
        <w:t>:</w:t>
      </w:r>
    </w:p>
    <w:p w14:paraId="5C74133B" w14:textId="77777777" w:rsidR="00587F3A" w:rsidRPr="009A3840" w:rsidRDefault="00587F3A" w:rsidP="00587F3A">
      <w:pPr>
        <w:adjustRightInd w:val="0"/>
        <w:snapToGrid w:val="0"/>
        <w:spacing w:before="0" w:after="0"/>
        <w:jc w:val="both"/>
        <w:rPr>
          <w:b/>
          <w:bCs/>
          <w:lang w:eastAsia="zh-CN"/>
        </w:rPr>
      </w:pPr>
      <w:r w:rsidRPr="009A5F2A">
        <w:rPr>
          <w:b/>
          <w:bCs/>
          <w:lang w:eastAsia="zh-CN"/>
        </w:rPr>
        <w:t>T</w:t>
      </w:r>
      <w:r w:rsidRPr="009A5F2A">
        <w:rPr>
          <w:rFonts w:hint="eastAsia"/>
          <w:b/>
          <w:bCs/>
          <w:lang w:eastAsia="zh-CN"/>
        </w:rPr>
        <w:t>he agreem</w:t>
      </w:r>
      <w:r w:rsidRPr="009A3840">
        <w:rPr>
          <w:rFonts w:hint="eastAsia"/>
          <w:b/>
          <w:bCs/>
          <w:lang w:eastAsia="zh-CN"/>
        </w:rPr>
        <w:t xml:space="preserve">ents (the option 2) can be applied to the case of PUCCH repetition colliding with PUSCH repetitions. </w:t>
      </w:r>
    </w:p>
    <w:p w14:paraId="5E2A7DB0" w14:textId="77777777" w:rsidR="00587F3A" w:rsidRPr="00587F3A" w:rsidRDefault="00587F3A" w:rsidP="00587F3A">
      <w:pPr>
        <w:adjustRightInd w:val="0"/>
        <w:snapToGrid w:val="0"/>
        <w:spacing w:before="0" w:after="0"/>
        <w:jc w:val="both"/>
        <w:rPr>
          <w:rFonts w:hint="eastAsia"/>
          <w:b/>
          <w:lang w:eastAsia="zh-CN"/>
        </w:rPr>
      </w:pPr>
    </w:p>
    <w:p w14:paraId="65A999EF" w14:textId="77777777" w:rsidR="00587F3A" w:rsidRPr="00570B5B" w:rsidRDefault="00587F3A" w:rsidP="00587F3A">
      <w:pPr>
        <w:adjustRightInd w:val="0"/>
        <w:snapToGrid w:val="0"/>
        <w:spacing w:before="0" w:after="0"/>
        <w:rPr>
          <w:b/>
          <w:bCs/>
          <w:lang w:eastAsia="zh-CN"/>
        </w:rPr>
      </w:pPr>
      <w:r w:rsidRPr="00570B5B">
        <w:rPr>
          <w:rFonts w:hint="eastAsia"/>
          <w:b/>
          <w:bCs/>
          <w:lang w:eastAsia="zh-CN"/>
        </w:rPr>
        <w:t xml:space="preserve">Observation </w:t>
      </w:r>
      <w:r>
        <w:rPr>
          <w:rFonts w:hint="eastAsia"/>
          <w:b/>
          <w:bCs/>
          <w:lang w:eastAsia="zh-CN"/>
        </w:rPr>
        <w:t>4</w:t>
      </w:r>
      <w:r w:rsidRPr="00570B5B">
        <w:rPr>
          <w:rFonts w:hint="eastAsia"/>
          <w:b/>
          <w:bCs/>
          <w:lang w:eastAsia="zh-CN"/>
        </w:rPr>
        <w:t>:</w:t>
      </w:r>
    </w:p>
    <w:p w14:paraId="36834F8D" w14:textId="77777777" w:rsidR="00587F3A" w:rsidRPr="00570B5B" w:rsidRDefault="00587F3A" w:rsidP="00587F3A">
      <w:pPr>
        <w:adjustRightInd w:val="0"/>
        <w:snapToGrid w:val="0"/>
        <w:spacing w:before="0" w:after="0"/>
        <w:rPr>
          <w:b/>
          <w:bCs/>
          <w:lang w:eastAsia="zh-CN"/>
        </w:rPr>
      </w:pPr>
      <w:r w:rsidRPr="00570B5B">
        <w:rPr>
          <w:b/>
          <w:bCs/>
          <w:lang w:eastAsia="zh-CN"/>
        </w:rPr>
        <w:t>T</w:t>
      </w:r>
      <w:r w:rsidRPr="00570B5B">
        <w:rPr>
          <w:rFonts w:hint="eastAsia"/>
          <w:b/>
          <w:bCs/>
          <w:lang w:eastAsia="zh-CN"/>
        </w:rPr>
        <w:t>he dynamic switching between OCC length 4 and length 2 happen only for the UEs supporting the capability of OCC length 4.</w:t>
      </w:r>
    </w:p>
    <w:p w14:paraId="56D8FADC" w14:textId="77777777" w:rsidR="00587F3A" w:rsidRPr="00587F3A" w:rsidRDefault="00587F3A" w:rsidP="00587F3A">
      <w:pPr>
        <w:adjustRightInd w:val="0"/>
        <w:snapToGrid w:val="0"/>
        <w:spacing w:before="0" w:after="0"/>
        <w:jc w:val="both"/>
        <w:rPr>
          <w:rFonts w:hint="eastAsia"/>
          <w:b/>
          <w:lang w:eastAsia="zh-CN"/>
        </w:rPr>
      </w:pPr>
    </w:p>
    <w:p w14:paraId="4D03DF83" w14:textId="61D6B064" w:rsidR="00587F3A" w:rsidRPr="002474C2" w:rsidRDefault="00587F3A" w:rsidP="00587F3A">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1</w:t>
      </w:r>
      <w:r w:rsidRPr="0027474E">
        <w:rPr>
          <w:b/>
          <w:iCs/>
        </w:rPr>
        <w:fldChar w:fldCharType="end"/>
      </w:r>
      <w:r w:rsidRPr="00D50699">
        <w:rPr>
          <w:rFonts w:hint="eastAsia"/>
          <w:b/>
        </w:rPr>
        <w:t>:</w:t>
      </w:r>
      <w:r w:rsidRPr="002474C2">
        <w:rPr>
          <w:rFonts w:hint="eastAsia"/>
          <w:b/>
        </w:rPr>
        <w:t xml:space="preserve"> </w:t>
      </w:r>
    </w:p>
    <w:p w14:paraId="28A27823" w14:textId="77777777" w:rsidR="00587F3A" w:rsidRPr="00DA33A2" w:rsidRDefault="00587F3A" w:rsidP="00587F3A">
      <w:pPr>
        <w:adjustRightInd w:val="0"/>
        <w:snapToGrid w:val="0"/>
        <w:spacing w:before="0" w:after="0"/>
        <w:jc w:val="both"/>
        <w:rPr>
          <w:b/>
          <w:bCs/>
          <w:lang w:eastAsia="zh-CN"/>
        </w:rPr>
      </w:pPr>
      <w:r>
        <w:rPr>
          <w:rFonts w:hint="eastAsia"/>
          <w:b/>
          <w:bCs/>
          <w:lang w:val="en-US" w:eastAsia="zh-CN"/>
        </w:rPr>
        <w:t xml:space="preserve">When </w:t>
      </w:r>
      <w:r w:rsidRPr="003B0B64">
        <w:rPr>
          <w:rFonts w:hint="eastAsia"/>
          <w:b/>
          <w:bCs/>
          <w:lang w:val="en-US" w:eastAsia="zh-CN"/>
        </w:rPr>
        <w:t>OCC</w:t>
      </w:r>
      <w:r>
        <w:rPr>
          <w:rFonts w:hint="eastAsia"/>
          <w:b/>
          <w:bCs/>
          <w:lang w:val="en-US" w:eastAsia="zh-CN"/>
        </w:rPr>
        <w:t xml:space="preserve"> is </w:t>
      </w:r>
      <w:r w:rsidRPr="003B0B64">
        <w:rPr>
          <w:rFonts w:hint="eastAsia"/>
          <w:b/>
          <w:bCs/>
          <w:lang w:val="en-US" w:eastAsia="zh-CN"/>
        </w:rPr>
        <w:t>enabled</w:t>
      </w:r>
      <w:r>
        <w:rPr>
          <w:rFonts w:hint="eastAsia"/>
          <w:b/>
          <w:bCs/>
          <w:lang w:val="en-US" w:eastAsia="zh-CN"/>
        </w:rPr>
        <w:t>, a</w:t>
      </w:r>
      <w:r w:rsidRPr="00DA33A2">
        <w:rPr>
          <w:b/>
          <w:bCs/>
          <w:lang w:val="en-US" w:eastAsia="zh-CN"/>
        </w:rPr>
        <w:t xml:space="preserve">periodic CSI report(s) </w:t>
      </w:r>
      <w:r>
        <w:rPr>
          <w:rFonts w:hint="eastAsia"/>
          <w:b/>
          <w:bCs/>
          <w:lang w:val="en-US" w:eastAsia="zh-CN"/>
        </w:rPr>
        <w:t>is</w:t>
      </w:r>
      <w:r w:rsidRPr="00DA33A2">
        <w:rPr>
          <w:b/>
          <w:bCs/>
          <w:lang w:val="en-US" w:eastAsia="zh-CN"/>
        </w:rPr>
        <w:t xml:space="preserve"> </w:t>
      </w:r>
      <w:r w:rsidRPr="00DA33A2">
        <w:rPr>
          <w:rFonts w:eastAsiaTheme="minorEastAsia"/>
          <w:b/>
          <w:bCs/>
          <w:lang w:eastAsia="zh-CN"/>
        </w:rPr>
        <w:t xml:space="preserve">repeated on all </w:t>
      </w:r>
      <w:r w:rsidRPr="00DA33A2">
        <w:rPr>
          <w:rFonts w:eastAsia="Times New Roman"/>
          <w:b/>
          <w:bCs/>
          <w:iCs/>
          <w:shd w:val="clear" w:color="auto" w:fill="FFFFFF"/>
          <w:lang w:val="en-US" w:eastAsia="zh-CN"/>
        </w:rPr>
        <w:t>PUSCH repetitions</w:t>
      </w:r>
      <w:r w:rsidRPr="0082287C">
        <w:rPr>
          <w:rFonts w:eastAsiaTheme="minorEastAsia" w:hint="eastAsia"/>
          <w:b/>
          <w:bCs/>
          <w:iCs/>
          <w:shd w:val="clear" w:color="auto" w:fill="FFFFFF"/>
          <w:lang w:val="en-US" w:eastAsia="zh-CN"/>
        </w:rPr>
        <w:t xml:space="preserve"> </w:t>
      </w:r>
      <w:r w:rsidRPr="003B0B64">
        <w:rPr>
          <w:rFonts w:eastAsiaTheme="minorEastAsia" w:hint="eastAsia"/>
          <w:b/>
          <w:bCs/>
          <w:iCs/>
          <w:shd w:val="clear" w:color="auto" w:fill="FFFFFF"/>
          <w:lang w:val="en-US" w:eastAsia="zh-CN"/>
        </w:rPr>
        <w:t>within the first</w:t>
      </w:r>
      <w:r w:rsidRPr="003B0B64">
        <w:rPr>
          <w:rFonts w:eastAsia="Times New Roman"/>
          <w:b/>
          <w:bCs/>
          <w:iCs/>
          <w:shd w:val="clear" w:color="auto" w:fill="FFFFFF"/>
          <w:lang w:val="en-US" w:eastAsia="zh-CN"/>
        </w:rPr>
        <w:t xml:space="preserve"> OCC group</w:t>
      </w:r>
      <w:r w:rsidRPr="00DA33A2">
        <w:rPr>
          <w:b/>
          <w:bCs/>
          <w:lang w:val="en-US" w:eastAsia="zh-CN"/>
        </w:rPr>
        <w:t>.</w:t>
      </w:r>
    </w:p>
    <w:p w14:paraId="7BE79E7E" w14:textId="77777777" w:rsidR="00587F3A" w:rsidRPr="00DA33A2" w:rsidRDefault="00587F3A" w:rsidP="00587F3A">
      <w:pPr>
        <w:adjustRightInd w:val="0"/>
        <w:snapToGrid w:val="0"/>
        <w:spacing w:before="0" w:after="0"/>
        <w:jc w:val="both"/>
        <w:rPr>
          <w:lang w:eastAsia="zh-CN"/>
        </w:rPr>
      </w:pPr>
    </w:p>
    <w:p w14:paraId="7FB8486C" w14:textId="77777777" w:rsidR="00587F3A" w:rsidRPr="002474C2" w:rsidRDefault="00587F3A" w:rsidP="00587F3A">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2</w:t>
      </w:r>
      <w:r w:rsidRPr="0027474E">
        <w:rPr>
          <w:b/>
          <w:iCs/>
        </w:rPr>
        <w:fldChar w:fldCharType="end"/>
      </w:r>
      <w:r w:rsidRPr="00D50699">
        <w:rPr>
          <w:rFonts w:hint="eastAsia"/>
          <w:b/>
        </w:rPr>
        <w:t>:</w:t>
      </w:r>
      <w:r w:rsidRPr="002474C2">
        <w:rPr>
          <w:rFonts w:hint="eastAsia"/>
          <w:b/>
        </w:rPr>
        <w:t xml:space="preserve"> </w:t>
      </w:r>
    </w:p>
    <w:p w14:paraId="5BBF52CA" w14:textId="77777777" w:rsidR="00587F3A" w:rsidRDefault="00587F3A" w:rsidP="00587F3A">
      <w:pPr>
        <w:adjustRightInd w:val="0"/>
        <w:snapToGrid w:val="0"/>
        <w:spacing w:before="0" w:after="0"/>
        <w:jc w:val="both"/>
        <w:rPr>
          <w:rFonts w:eastAsiaTheme="minorEastAsia"/>
          <w:b/>
          <w:bCs/>
          <w:iCs/>
          <w:shd w:val="clear" w:color="auto" w:fill="FFFFFF"/>
          <w:lang w:val="en-US" w:eastAsia="zh-CN"/>
        </w:rPr>
      </w:pPr>
      <w:r w:rsidRPr="00DA33A2">
        <w:rPr>
          <w:rFonts w:eastAsia="Times New Roman"/>
          <w:b/>
          <w:bCs/>
          <w:iCs/>
          <w:lang w:val="en-US" w:eastAsia="zh-CN"/>
        </w:rPr>
        <w:t xml:space="preserve">If PUCCH </w:t>
      </w:r>
      <w:r w:rsidRPr="00DA33A2">
        <w:rPr>
          <w:rFonts w:eastAsia="Times New Roman"/>
          <w:b/>
          <w:bCs/>
          <w:iCs/>
          <w:lang w:eastAsia="zh-CN"/>
        </w:rPr>
        <w:t>without repetitions overlaps with inter-slot OCC with any PUSCH repetitions in an OCC group with a same priority index for PUCCH/PUSCH,</w:t>
      </w:r>
      <w:r w:rsidRPr="00DA33A2">
        <w:rPr>
          <w:rFonts w:eastAsiaTheme="minorEastAsia"/>
          <w:b/>
          <w:bCs/>
          <w:iCs/>
          <w:lang w:eastAsia="zh-CN"/>
        </w:rPr>
        <w:t xml:space="preserve"> and </w:t>
      </w:r>
      <w:r>
        <w:rPr>
          <w:rFonts w:eastAsiaTheme="minorEastAsia" w:hint="eastAsia"/>
          <w:b/>
          <w:bCs/>
          <w:iCs/>
          <w:lang w:eastAsia="zh-CN"/>
        </w:rPr>
        <w:t>if</w:t>
      </w:r>
      <w:r w:rsidRPr="00DA33A2">
        <w:rPr>
          <w:rFonts w:eastAsia="Times New Roman"/>
          <w:b/>
          <w:bCs/>
          <w:iCs/>
          <w:shd w:val="clear" w:color="auto" w:fill="FFFFFF"/>
          <w:lang w:val="en-US" w:eastAsia="zh-CN"/>
        </w:rPr>
        <w:t xml:space="preserve"> the UCI is </w:t>
      </w:r>
      <w:r w:rsidRPr="00DA33A2">
        <w:rPr>
          <w:rFonts w:eastAsia="Batang"/>
          <w:b/>
          <w:bCs/>
          <w:lang w:val="en-US" w:eastAsia="zh-CN"/>
        </w:rPr>
        <w:t>multiplexed</w:t>
      </w:r>
      <w:r w:rsidRPr="00DA33A2">
        <w:rPr>
          <w:rFonts w:eastAsia="Times New Roman"/>
          <w:b/>
          <w:bCs/>
          <w:iCs/>
          <w:shd w:val="clear" w:color="auto" w:fill="FFFFFF"/>
          <w:lang w:val="en-US" w:eastAsia="zh-CN"/>
        </w:rPr>
        <w:t xml:space="preserve"> on the PUSCH repetition according to legacy rules and the</w:t>
      </w:r>
      <w:r w:rsidRPr="00DA33A2">
        <w:rPr>
          <w:rFonts w:eastAsiaTheme="minorEastAsia"/>
          <w:b/>
          <w:bCs/>
          <w:iCs/>
          <w:shd w:val="clear" w:color="auto" w:fill="FFFFFF"/>
          <w:lang w:val="en-US" w:eastAsia="zh-CN"/>
        </w:rPr>
        <w:t xml:space="preserve"> </w:t>
      </w:r>
      <w:r w:rsidRPr="00DA33A2">
        <w:rPr>
          <w:rFonts w:eastAsia="Times New Roman"/>
          <w:b/>
          <w:bCs/>
          <w:iCs/>
          <w:shd w:val="clear" w:color="auto" w:fill="FFFFFF"/>
          <w:lang w:val="en-US" w:eastAsia="zh-CN"/>
        </w:rPr>
        <w:t>updated timeline conditions for UCI multiplexing are satisfied,</w:t>
      </w:r>
      <w:r w:rsidRPr="00DA33A2">
        <w:rPr>
          <w:rFonts w:eastAsiaTheme="minorEastAsia"/>
          <w:b/>
          <w:bCs/>
          <w:iCs/>
          <w:shd w:val="clear" w:color="auto" w:fill="FFFFFF"/>
          <w:lang w:val="en-US" w:eastAsia="zh-CN"/>
        </w:rPr>
        <w:t xml:space="preserve"> </w:t>
      </w:r>
    </w:p>
    <w:p w14:paraId="55D7FD74" w14:textId="77777777" w:rsidR="00587F3A" w:rsidRPr="00756EC5" w:rsidRDefault="00587F3A" w:rsidP="00587F3A">
      <w:pPr>
        <w:pStyle w:val="aff3"/>
        <w:numPr>
          <w:ilvl w:val="0"/>
          <w:numId w:val="70"/>
        </w:numPr>
        <w:adjustRightInd w:val="0"/>
        <w:snapToGrid w:val="0"/>
        <w:spacing w:before="0"/>
        <w:ind w:leftChars="0"/>
        <w:jc w:val="both"/>
        <w:rPr>
          <w:b/>
          <w:bCs/>
          <w:lang w:eastAsia="zh-CN"/>
        </w:rPr>
      </w:pPr>
      <w:r w:rsidRPr="00DA33A2">
        <w:rPr>
          <w:rFonts w:eastAsia="Times New Roman"/>
          <w:b/>
          <w:bCs/>
          <w:iCs/>
          <w:shd w:val="clear" w:color="auto" w:fill="FFFFFF"/>
          <w:lang w:val="en-US" w:eastAsia="zh-CN"/>
        </w:rPr>
        <w:t>U</w:t>
      </w:r>
      <w:r w:rsidRPr="00756EC5">
        <w:rPr>
          <w:rFonts w:eastAsia="Times New Roman"/>
          <w:b/>
          <w:bCs/>
          <w:iCs/>
          <w:shd w:val="clear" w:color="auto" w:fill="FFFFFF"/>
          <w:lang w:val="en-US" w:eastAsia="zh-CN"/>
        </w:rPr>
        <w:t>CI is multiplexed on all PUSCH repetitions</w:t>
      </w:r>
      <w:r w:rsidRPr="00756EC5">
        <w:rPr>
          <w:rFonts w:eastAsiaTheme="minorEastAsia"/>
          <w:b/>
          <w:bCs/>
          <w:iCs/>
          <w:shd w:val="clear" w:color="auto" w:fill="FFFFFF"/>
          <w:lang w:val="en-US" w:eastAsia="zh-CN"/>
        </w:rPr>
        <w:t xml:space="preserve"> </w:t>
      </w:r>
      <w:r w:rsidRPr="00756EC5">
        <w:rPr>
          <w:rFonts w:eastAsia="Times New Roman"/>
          <w:b/>
          <w:bCs/>
          <w:iCs/>
          <w:shd w:val="clear" w:color="auto" w:fill="FFFFFF"/>
          <w:lang w:val="en-US" w:eastAsia="zh-CN"/>
        </w:rPr>
        <w:t>with</w:t>
      </w:r>
      <w:r w:rsidRPr="00756EC5">
        <w:rPr>
          <w:rFonts w:eastAsiaTheme="minorEastAsia"/>
          <w:b/>
          <w:bCs/>
          <w:iCs/>
          <w:shd w:val="clear" w:color="auto" w:fill="FFFFFF"/>
          <w:lang w:val="en-US" w:eastAsia="zh-CN"/>
        </w:rPr>
        <w:t>/without</w:t>
      </w:r>
      <w:r w:rsidRPr="00756EC5">
        <w:rPr>
          <w:rFonts w:eastAsia="Times New Roman"/>
          <w:b/>
          <w:bCs/>
          <w:iCs/>
          <w:shd w:val="clear" w:color="auto" w:fill="FFFFFF"/>
          <w:lang w:val="en-US" w:eastAsia="zh-CN"/>
        </w:rPr>
        <w:t xml:space="preserve"> A-CSI reports</w:t>
      </w:r>
      <w:r w:rsidRPr="00756EC5">
        <w:rPr>
          <w:rFonts w:eastAsiaTheme="minorEastAsia"/>
          <w:b/>
          <w:bCs/>
          <w:iCs/>
          <w:shd w:val="clear" w:color="auto" w:fill="FFFFFF"/>
          <w:lang w:val="en-US" w:eastAsia="zh-CN"/>
        </w:rPr>
        <w:t xml:space="preserve"> </w:t>
      </w:r>
      <w:r w:rsidRPr="00756EC5">
        <w:rPr>
          <w:rFonts w:eastAsia="Times New Roman"/>
          <w:b/>
          <w:bCs/>
          <w:iCs/>
          <w:shd w:val="clear" w:color="auto" w:fill="FFFFFF"/>
          <w:lang w:val="en-US" w:eastAsia="zh-CN"/>
        </w:rPr>
        <w:t>within an OCC group with inter-slot OCC overlaps with the PUCCH. (Option 3-a)</w:t>
      </w:r>
    </w:p>
    <w:p w14:paraId="0430BCA5" w14:textId="77777777" w:rsidR="00D7264C" w:rsidRDefault="00D7264C" w:rsidP="00722078">
      <w:pPr>
        <w:adjustRightInd w:val="0"/>
        <w:snapToGrid w:val="0"/>
        <w:spacing w:before="0" w:after="0"/>
        <w:jc w:val="both"/>
        <w:rPr>
          <w:rFonts w:eastAsiaTheme="minorEastAsia"/>
          <w:bCs/>
          <w:lang w:eastAsia="zh-CN"/>
        </w:rPr>
      </w:pPr>
    </w:p>
    <w:p w14:paraId="3013A75C" w14:textId="77777777" w:rsidR="00587F3A" w:rsidRPr="001D61A8" w:rsidRDefault="00587F3A" w:rsidP="00587F3A">
      <w:pPr>
        <w:adjustRightInd w:val="0"/>
        <w:snapToGrid w:val="0"/>
        <w:spacing w:before="0" w:after="0"/>
        <w:rPr>
          <w:b/>
          <w:bCs/>
          <w:lang w:eastAsia="zh-CN"/>
        </w:rPr>
      </w:pPr>
      <w:r w:rsidRPr="001D61A8">
        <w:rPr>
          <w:b/>
          <w:bCs/>
          <w:lang w:eastAsia="zh-CN"/>
        </w:rPr>
        <w:t>P</w:t>
      </w:r>
      <w:r w:rsidRPr="001D61A8">
        <w:rPr>
          <w:rFonts w:hint="eastAsia"/>
          <w:b/>
          <w:bCs/>
          <w:lang w:eastAsia="zh-CN"/>
        </w:rPr>
        <w:t xml:space="preserve">roposal </w:t>
      </w:r>
      <w:r>
        <w:rPr>
          <w:rFonts w:hint="eastAsia"/>
          <w:b/>
          <w:bCs/>
          <w:lang w:eastAsia="zh-CN"/>
        </w:rPr>
        <w:t>3</w:t>
      </w:r>
      <w:r w:rsidRPr="001D61A8">
        <w:rPr>
          <w:rFonts w:hint="eastAsia"/>
          <w:b/>
          <w:bCs/>
          <w:lang w:eastAsia="zh-CN"/>
        </w:rPr>
        <w:t>:</w:t>
      </w:r>
    </w:p>
    <w:p w14:paraId="7D083AED" w14:textId="77777777" w:rsidR="00587F3A" w:rsidRPr="001D61A8" w:rsidRDefault="00587F3A" w:rsidP="00587F3A">
      <w:pPr>
        <w:adjustRightInd w:val="0"/>
        <w:snapToGrid w:val="0"/>
        <w:spacing w:before="0" w:after="0"/>
        <w:rPr>
          <w:b/>
          <w:bCs/>
          <w:lang w:eastAsia="zh-CN"/>
        </w:rPr>
      </w:pPr>
      <w:r w:rsidRPr="001D61A8">
        <w:rPr>
          <w:b/>
          <w:bCs/>
          <w:lang w:eastAsia="zh-CN"/>
        </w:rPr>
        <w:t>F</w:t>
      </w:r>
      <w:r w:rsidRPr="001D61A8">
        <w:rPr>
          <w:rFonts w:hint="eastAsia"/>
          <w:b/>
          <w:bCs/>
          <w:lang w:eastAsia="zh-CN"/>
        </w:rPr>
        <w:t>or the DG PUSCH and CG PUSCH type 1, the OCC length can be configured through RRC</w:t>
      </w:r>
      <w:r>
        <w:rPr>
          <w:rFonts w:hint="eastAsia"/>
          <w:b/>
          <w:bCs/>
          <w:lang w:eastAsia="zh-CN"/>
        </w:rPr>
        <w:t>.</w:t>
      </w:r>
    </w:p>
    <w:p w14:paraId="3FC99361" w14:textId="77777777" w:rsidR="00587F3A" w:rsidRPr="001D61A8" w:rsidRDefault="00587F3A" w:rsidP="00587F3A">
      <w:pPr>
        <w:adjustRightInd w:val="0"/>
        <w:snapToGrid w:val="0"/>
        <w:spacing w:before="0" w:after="0"/>
        <w:rPr>
          <w:b/>
          <w:bCs/>
          <w:lang w:eastAsia="zh-CN"/>
        </w:rPr>
      </w:pPr>
    </w:p>
    <w:p w14:paraId="3327BEB0" w14:textId="77777777" w:rsidR="00587F3A" w:rsidRPr="001D61A8" w:rsidRDefault="00587F3A" w:rsidP="00587F3A">
      <w:pPr>
        <w:adjustRightInd w:val="0"/>
        <w:snapToGrid w:val="0"/>
        <w:spacing w:before="0" w:after="0"/>
        <w:rPr>
          <w:b/>
          <w:bCs/>
          <w:lang w:eastAsia="zh-CN"/>
        </w:rPr>
      </w:pPr>
      <w:r w:rsidRPr="001D61A8">
        <w:rPr>
          <w:b/>
          <w:bCs/>
          <w:lang w:eastAsia="zh-CN"/>
        </w:rPr>
        <w:t>P</w:t>
      </w:r>
      <w:r w:rsidRPr="001D61A8">
        <w:rPr>
          <w:rFonts w:hint="eastAsia"/>
          <w:b/>
          <w:bCs/>
          <w:lang w:eastAsia="zh-CN"/>
        </w:rPr>
        <w:t xml:space="preserve">roposal </w:t>
      </w:r>
      <w:r>
        <w:rPr>
          <w:rFonts w:hint="eastAsia"/>
          <w:b/>
          <w:bCs/>
          <w:lang w:eastAsia="zh-CN"/>
        </w:rPr>
        <w:t>4</w:t>
      </w:r>
      <w:r w:rsidRPr="001D61A8">
        <w:rPr>
          <w:rFonts w:hint="eastAsia"/>
          <w:b/>
          <w:bCs/>
          <w:lang w:eastAsia="zh-CN"/>
        </w:rPr>
        <w:t>:</w:t>
      </w:r>
    </w:p>
    <w:p w14:paraId="16CB4699" w14:textId="77777777" w:rsidR="00587F3A" w:rsidRDefault="00587F3A" w:rsidP="00587F3A">
      <w:pPr>
        <w:adjustRightInd w:val="0"/>
        <w:snapToGrid w:val="0"/>
        <w:spacing w:before="0" w:after="0"/>
        <w:rPr>
          <w:b/>
          <w:bCs/>
          <w:lang w:eastAsia="zh-CN"/>
        </w:rPr>
      </w:pPr>
      <w:r w:rsidRPr="001D61A8">
        <w:rPr>
          <w:b/>
          <w:bCs/>
          <w:lang w:eastAsia="zh-CN"/>
        </w:rPr>
        <w:t>F</w:t>
      </w:r>
      <w:r w:rsidRPr="001D61A8">
        <w:rPr>
          <w:rFonts w:hint="eastAsia"/>
          <w:b/>
          <w:bCs/>
          <w:lang w:eastAsia="zh-CN"/>
        </w:rPr>
        <w:t>or the DG PUSCH and CG PUSCH type 1, the specific OCC sequence can be indicated through DCI.</w:t>
      </w:r>
    </w:p>
    <w:p w14:paraId="10546E1C" w14:textId="77777777" w:rsidR="00587F3A" w:rsidRDefault="00587F3A" w:rsidP="00722078">
      <w:pPr>
        <w:adjustRightInd w:val="0"/>
        <w:snapToGrid w:val="0"/>
        <w:spacing w:before="0" w:after="0"/>
        <w:jc w:val="both"/>
        <w:rPr>
          <w:rFonts w:eastAsiaTheme="minorEastAsia"/>
          <w:bCs/>
          <w:lang w:eastAsia="zh-CN"/>
        </w:rPr>
      </w:pPr>
    </w:p>
    <w:p w14:paraId="1BDA258E" w14:textId="77777777" w:rsidR="00587F3A" w:rsidRPr="00944674" w:rsidRDefault="00587F3A" w:rsidP="00587F3A">
      <w:pPr>
        <w:adjustRightInd w:val="0"/>
        <w:snapToGrid w:val="0"/>
        <w:spacing w:before="0" w:after="0"/>
        <w:rPr>
          <w:b/>
          <w:bCs/>
          <w:lang w:eastAsia="zh-CN"/>
        </w:rPr>
      </w:pPr>
      <w:r w:rsidRPr="00944674">
        <w:rPr>
          <w:b/>
          <w:bCs/>
          <w:lang w:eastAsia="zh-CN"/>
        </w:rPr>
        <w:t>P</w:t>
      </w:r>
      <w:r w:rsidRPr="00944674">
        <w:rPr>
          <w:rFonts w:hint="eastAsia"/>
          <w:b/>
          <w:bCs/>
          <w:lang w:eastAsia="zh-CN"/>
        </w:rPr>
        <w:t xml:space="preserve">roposal </w:t>
      </w:r>
      <w:r>
        <w:rPr>
          <w:rFonts w:hint="eastAsia"/>
          <w:b/>
          <w:bCs/>
          <w:lang w:eastAsia="zh-CN"/>
        </w:rPr>
        <w:t>5</w:t>
      </w:r>
      <w:r w:rsidRPr="00944674">
        <w:rPr>
          <w:rFonts w:hint="eastAsia"/>
          <w:b/>
          <w:bCs/>
          <w:lang w:eastAsia="zh-CN"/>
        </w:rPr>
        <w:t>:</w:t>
      </w:r>
    </w:p>
    <w:p w14:paraId="1ADF8098" w14:textId="77777777" w:rsidR="00587F3A" w:rsidRPr="00944674" w:rsidRDefault="00587F3A" w:rsidP="00587F3A">
      <w:pPr>
        <w:adjustRightInd w:val="0"/>
        <w:snapToGrid w:val="0"/>
        <w:spacing w:before="0" w:after="0"/>
        <w:rPr>
          <w:b/>
          <w:bCs/>
          <w:lang w:eastAsia="zh-CN"/>
        </w:rPr>
      </w:pPr>
      <w:r w:rsidRPr="00944674">
        <w:rPr>
          <w:b/>
          <w:bCs/>
          <w:lang w:eastAsia="zh-CN"/>
        </w:rPr>
        <w:t>F</w:t>
      </w:r>
      <w:r w:rsidRPr="00944674">
        <w:rPr>
          <w:rFonts w:hint="eastAsia"/>
          <w:b/>
          <w:bCs/>
          <w:lang w:eastAsia="zh-CN"/>
        </w:rPr>
        <w:t xml:space="preserve">or the candidate solutions of the </w:t>
      </w:r>
      <w:r w:rsidRPr="00944674">
        <w:rPr>
          <w:b/>
          <w:bCs/>
          <w:lang w:eastAsia="zh-CN"/>
        </w:rPr>
        <w:t>configuration</w:t>
      </w:r>
      <w:r w:rsidRPr="00944674">
        <w:rPr>
          <w:rFonts w:hint="eastAsia"/>
          <w:b/>
          <w:bCs/>
          <w:lang w:eastAsia="zh-CN"/>
        </w:rPr>
        <w:t xml:space="preserve"> or the </w:t>
      </w:r>
      <w:r w:rsidRPr="00944674">
        <w:rPr>
          <w:b/>
          <w:bCs/>
          <w:lang w:eastAsia="zh-CN"/>
        </w:rPr>
        <w:t>indication</w:t>
      </w:r>
      <w:r w:rsidRPr="00944674">
        <w:rPr>
          <w:rFonts w:hint="eastAsia"/>
          <w:b/>
          <w:bCs/>
          <w:lang w:eastAsia="zh-CN"/>
        </w:rPr>
        <w:t xml:space="preserve"> of the OCC length, option 2 and option 4 can be deprioritized.</w:t>
      </w:r>
    </w:p>
    <w:p w14:paraId="75002F2B" w14:textId="77777777" w:rsidR="00587F3A" w:rsidRDefault="00587F3A" w:rsidP="00722078">
      <w:pPr>
        <w:adjustRightInd w:val="0"/>
        <w:snapToGrid w:val="0"/>
        <w:spacing w:before="0" w:after="0"/>
        <w:jc w:val="both"/>
        <w:rPr>
          <w:rFonts w:eastAsiaTheme="minorEastAsia"/>
          <w:bCs/>
          <w:lang w:eastAsia="zh-CN"/>
        </w:rPr>
      </w:pPr>
    </w:p>
    <w:p w14:paraId="6F640FA5" w14:textId="77777777" w:rsidR="00587F3A" w:rsidRPr="00AF670D" w:rsidRDefault="00587F3A" w:rsidP="00587F3A">
      <w:pPr>
        <w:adjustRightInd w:val="0"/>
        <w:snapToGrid w:val="0"/>
        <w:spacing w:before="0" w:after="0"/>
        <w:rPr>
          <w:b/>
          <w:bCs/>
          <w:lang w:eastAsia="zh-CN"/>
        </w:rPr>
      </w:pPr>
      <w:r w:rsidRPr="00AF670D">
        <w:rPr>
          <w:b/>
          <w:bCs/>
          <w:lang w:eastAsia="zh-CN"/>
        </w:rPr>
        <w:t>P</w:t>
      </w:r>
      <w:r w:rsidRPr="00AF670D">
        <w:rPr>
          <w:rFonts w:hint="eastAsia"/>
          <w:b/>
          <w:bCs/>
          <w:lang w:eastAsia="zh-CN"/>
        </w:rPr>
        <w:t xml:space="preserve">roposal </w:t>
      </w:r>
      <w:r>
        <w:rPr>
          <w:rFonts w:hint="eastAsia"/>
          <w:b/>
          <w:bCs/>
          <w:lang w:eastAsia="zh-CN"/>
        </w:rPr>
        <w:t>6</w:t>
      </w:r>
      <w:r w:rsidRPr="00AF670D">
        <w:rPr>
          <w:rFonts w:hint="eastAsia"/>
          <w:b/>
          <w:bCs/>
          <w:lang w:eastAsia="zh-CN"/>
        </w:rPr>
        <w:t>:</w:t>
      </w:r>
    </w:p>
    <w:p w14:paraId="6CB92F3D" w14:textId="77777777" w:rsidR="00587F3A" w:rsidRDefault="00587F3A" w:rsidP="00587F3A">
      <w:pPr>
        <w:adjustRightInd w:val="0"/>
        <w:snapToGrid w:val="0"/>
        <w:spacing w:before="0" w:after="0"/>
        <w:rPr>
          <w:b/>
          <w:bCs/>
          <w:lang w:eastAsia="zh-CN"/>
        </w:rPr>
      </w:pPr>
      <w:r w:rsidRPr="00AF670D">
        <w:rPr>
          <w:rFonts w:hint="eastAsia"/>
          <w:b/>
          <w:bCs/>
          <w:lang w:eastAsia="zh-CN"/>
        </w:rPr>
        <w:t>RRC based OCC sequence indication needs to be discussed for CG PUSCH type 2.</w:t>
      </w:r>
    </w:p>
    <w:p w14:paraId="29C1F043" w14:textId="77777777" w:rsidR="00587F3A" w:rsidRPr="00AF670D" w:rsidRDefault="00587F3A" w:rsidP="00587F3A">
      <w:pPr>
        <w:adjustRightInd w:val="0"/>
        <w:snapToGrid w:val="0"/>
        <w:spacing w:before="0" w:after="0"/>
        <w:rPr>
          <w:b/>
          <w:bCs/>
          <w:lang w:eastAsia="zh-CN"/>
        </w:rPr>
      </w:pPr>
    </w:p>
    <w:p w14:paraId="0B346537" w14:textId="77777777" w:rsidR="00587F3A" w:rsidRPr="00FB6734" w:rsidRDefault="00587F3A" w:rsidP="00587F3A">
      <w:pPr>
        <w:adjustRightInd w:val="0"/>
        <w:snapToGrid w:val="0"/>
        <w:spacing w:before="0" w:after="0"/>
        <w:jc w:val="both"/>
        <w:rPr>
          <w:rFonts w:eastAsiaTheme="minorEastAsia"/>
          <w:b/>
          <w:iCs/>
          <w:lang w:eastAsia="zh-CN"/>
        </w:rPr>
      </w:pPr>
      <w:r w:rsidRPr="00FB6734">
        <w:rPr>
          <w:b/>
          <w:iCs/>
        </w:rPr>
        <w:t xml:space="preserve">Proposal </w:t>
      </w:r>
      <w:r>
        <w:rPr>
          <w:rFonts w:hint="eastAsia"/>
          <w:b/>
          <w:iCs/>
          <w:lang w:eastAsia="zh-CN"/>
        </w:rPr>
        <w:t>7:</w:t>
      </w:r>
    </w:p>
    <w:p w14:paraId="741B9F75" w14:textId="77777777" w:rsidR="00587F3A" w:rsidRDefault="00587F3A" w:rsidP="00587F3A">
      <w:pPr>
        <w:adjustRightInd w:val="0"/>
        <w:snapToGrid w:val="0"/>
        <w:spacing w:before="0" w:after="0"/>
        <w:jc w:val="both"/>
        <w:rPr>
          <w:lang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73F74020" w14:textId="77777777" w:rsidR="00587F3A" w:rsidRDefault="00587F3A" w:rsidP="00722078">
      <w:pPr>
        <w:adjustRightInd w:val="0"/>
        <w:snapToGrid w:val="0"/>
        <w:spacing w:before="0" w:after="0"/>
        <w:jc w:val="both"/>
        <w:rPr>
          <w:rFonts w:eastAsiaTheme="minorEastAsia"/>
          <w:bCs/>
          <w:lang w:eastAsia="zh-CN"/>
        </w:rPr>
      </w:pPr>
    </w:p>
    <w:p w14:paraId="11E9D066" w14:textId="77777777" w:rsidR="00587F3A" w:rsidRPr="00C027D4" w:rsidRDefault="00587F3A" w:rsidP="00587F3A">
      <w:pPr>
        <w:spacing w:before="0" w:after="0"/>
        <w:jc w:val="both"/>
        <w:rPr>
          <w:b/>
          <w:bCs/>
          <w:lang w:eastAsia="zh-CN"/>
        </w:rPr>
      </w:pPr>
      <w:r w:rsidRPr="00C027D4">
        <w:rPr>
          <w:b/>
          <w:bCs/>
          <w:lang w:eastAsia="zh-CN"/>
        </w:rPr>
        <w:t>P</w:t>
      </w:r>
      <w:r w:rsidRPr="00C027D4">
        <w:rPr>
          <w:rFonts w:hint="eastAsia"/>
          <w:b/>
          <w:bCs/>
          <w:lang w:eastAsia="zh-CN"/>
        </w:rPr>
        <w:t xml:space="preserve">roposal </w:t>
      </w:r>
      <w:r>
        <w:rPr>
          <w:rFonts w:hint="eastAsia"/>
          <w:b/>
          <w:bCs/>
          <w:lang w:eastAsia="zh-CN"/>
        </w:rPr>
        <w:t>8</w:t>
      </w:r>
      <w:r w:rsidRPr="00C027D4">
        <w:rPr>
          <w:rFonts w:hint="eastAsia"/>
          <w:b/>
          <w:bCs/>
          <w:lang w:eastAsia="zh-CN"/>
        </w:rPr>
        <w:t>:</w:t>
      </w:r>
    </w:p>
    <w:p w14:paraId="51EC9944" w14:textId="77777777" w:rsidR="00587F3A" w:rsidRPr="00C027D4" w:rsidRDefault="00587F3A" w:rsidP="00587F3A">
      <w:pPr>
        <w:spacing w:before="0" w:after="0"/>
        <w:jc w:val="both"/>
        <w:rPr>
          <w:b/>
          <w:bCs/>
          <w:lang w:eastAsia="zh-CN"/>
        </w:rPr>
      </w:pPr>
      <w:r w:rsidRPr="00C027D4">
        <w:rPr>
          <w:b/>
          <w:bCs/>
          <w:lang w:eastAsia="zh-CN"/>
        </w:rPr>
        <w:t>T</w:t>
      </w:r>
      <w:r w:rsidRPr="00C027D4">
        <w:rPr>
          <w:rFonts w:hint="eastAsia"/>
          <w:b/>
          <w:bCs/>
          <w:lang w:eastAsia="zh-CN"/>
        </w:rPr>
        <w:t xml:space="preserve">o maintaining the </w:t>
      </w:r>
      <w:r w:rsidRPr="00C027D4">
        <w:rPr>
          <w:b/>
          <w:bCs/>
          <w:lang w:eastAsia="x-none"/>
        </w:rPr>
        <w:t>p</w:t>
      </w:r>
      <w:r w:rsidRPr="00C027D4">
        <w:rPr>
          <w:rFonts w:hint="eastAsia"/>
          <w:b/>
          <w:bCs/>
          <w:lang w:eastAsia="x-none"/>
        </w:rPr>
        <w:t>hase continuity and power consistency</w:t>
      </w:r>
      <w:r w:rsidRPr="00C027D4">
        <w:rPr>
          <w:rFonts w:hint="eastAsia"/>
          <w:b/>
          <w:bCs/>
          <w:lang w:eastAsia="zh-CN"/>
        </w:rPr>
        <w:t xml:space="preserve"> for the </w:t>
      </w:r>
      <w:r w:rsidRPr="00C027D4">
        <w:rPr>
          <w:b/>
          <w:bCs/>
          <w:lang w:eastAsia="x-none"/>
        </w:rPr>
        <w:t>duration of one</w:t>
      </w:r>
      <w:r w:rsidRPr="00C027D4">
        <w:rPr>
          <w:rFonts w:hint="eastAsia"/>
          <w:b/>
          <w:bCs/>
          <w:lang w:eastAsia="x-none"/>
        </w:rPr>
        <w:t xml:space="preserve"> OCC </w:t>
      </w:r>
      <w:r w:rsidRPr="00C027D4">
        <w:rPr>
          <w:b/>
          <w:bCs/>
          <w:lang w:eastAsia="x-none"/>
        </w:rPr>
        <w:t xml:space="preserve">group </w:t>
      </w:r>
      <w:r w:rsidRPr="00C027D4">
        <w:rPr>
          <w:rFonts w:hint="eastAsia"/>
          <w:b/>
          <w:bCs/>
          <w:lang w:eastAsia="x-none"/>
        </w:rPr>
        <w:t>with PUSCH</w:t>
      </w:r>
      <w:r w:rsidRPr="00C027D4">
        <w:rPr>
          <w:rFonts w:hint="eastAsia"/>
          <w:b/>
          <w:bCs/>
          <w:lang w:eastAsia="zh-CN"/>
        </w:rPr>
        <w:t xml:space="preserve">, the conditions of DMRS bundling can be reused. </w:t>
      </w:r>
    </w:p>
    <w:p w14:paraId="11D4205A" w14:textId="77777777" w:rsidR="00587F3A" w:rsidRDefault="00587F3A" w:rsidP="00722078">
      <w:pPr>
        <w:adjustRightInd w:val="0"/>
        <w:snapToGrid w:val="0"/>
        <w:spacing w:before="0" w:after="0"/>
        <w:jc w:val="both"/>
        <w:rPr>
          <w:rFonts w:eastAsiaTheme="minorEastAsia"/>
          <w:bCs/>
          <w:lang w:eastAsia="zh-CN"/>
        </w:rPr>
      </w:pPr>
    </w:p>
    <w:p w14:paraId="7CBF58DB" w14:textId="77777777" w:rsidR="00587F3A" w:rsidRPr="00632AD5" w:rsidRDefault="00587F3A" w:rsidP="00587F3A">
      <w:pPr>
        <w:spacing w:before="0" w:after="0"/>
        <w:jc w:val="both"/>
        <w:rPr>
          <w:b/>
          <w:bCs/>
          <w:lang w:eastAsia="zh-CN"/>
        </w:rPr>
      </w:pPr>
      <w:r w:rsidRPr="00632AD5">
        <w:rPr>
          <w:b/>
          <w:bCs/>
          <w:lang w:eastAsia="zh-CN"/>
        </w:rPr>
        <w:t>P</w:t>
      </w:r>
      <w:r w:rsidRPr="00632AD5">
        <w:rPr>
          <w:rFonts w:hint="eastAsia"/>
          <w:b/>
          <w:bCs/>
          <w:lang w:eastAsia="zh-CN"/>
        </w:rPr>
        <w:t xml:space="preserve">roposal </w:t>
      </w:r>
      <w:r>
        <w:rPr>
          <w:rFonts w:hint="eastAsia"/>
          <w:b/>
          <w:bCs/>
          <w:lang w:eastAsia="zh-CN"/>
        </w:rPr>
        <w:t>9</w:t>
      </w:r>
      <w:r w:rsidRPr="00632AD5">
        <w:rPr>
          <w:rFonts w:hint="eastAsia"/>
          <w:b/>
          <w:bCs/>
          <w:lang w:eastAsia="zh-CN"/>
        </w:rPr>
        <w:t>:</w:t>
      </w:r>
    </w:p>
    <w:p w14:paraId="53C0C291" w14:textId="77777777" w:rsidR="00587F3A" w:rsidRPr="00632AD5" w:rsidRDefault="00587F3A" w:rsidP="00587F3A">
      <w:pPr>
        <w:spacing w:before="0" w:after="0"/>
        <w:jc w:val="both"/>
        <w:rPr>
          <w:b/>
          <w:bCs/>
          <w:lang w:eastAsia="zh-CN"/>
        </w:rPr>
      </w:pPr>
      <w:r w:rsidRPr="00632AD5">
        <w:rPr>
          <w:b/>
          <w:bCs/>
          <w:lang w:eastAsia="zh-CN"/>
        </w:rPr>
        <w:t>T</w:t>
      </w:r>
      <w:r w:rsidRPr="00632AD5">
        <w:rPr>
          <w:rFonts w:hint="eastAsia"/>
          <w:b/>
          <w:bCs/>
          <w:lang w:eastAsia="zh-CN"/>
        </w:rPr>
        <w:t>he OCC group can be defined as the N consecutive slots or repetitions for PUSCH transmission, in which N equals to the length of OCC.</w:t>
      </w:r>
    </w:p>
    <w:p w14:paraId="7FD72BFC" w14:textId="77777777" w:rsidR="00587F3A" w:rsidRDefault="00587F3A" w:rsidP="00722078">
      <w:pPr>
        <w:adjustRightInd w:val="0"/>
        <w:snapToGrid w:val="0"/>
        <w:spacing w:before="0" w:after="0"/>
        <w:jc w:val="both"/>
        <w:rPr>
          <w:rFonts w:eastAsiaTheme="minorEastAsia"/>
          <w:bCs/>
          <w:lang w:eastAsia="zh-CN"/>
        </w:rPr>
      </w:pPr>
    </w:p>
    <w:p w14:paraId="54826071" w14:textId="77777777" w:rsidR="00587F3A" w:rsidRPr="00071885" w:rsidRDefault="00587F3A" w:rsidP="00587F3A">
      <w:pPr>
        <w:adjustRightInd w:val="0"/>
        <w:snapToGrid w:val="0"/>
        <w:spacing w:before="0" w:after="0"/>
        <w:jc w:val="both"/>
        <w:rPr>
          <w:b/>
          <w:bCs/>
          <w:lang w:eastAsia="zh-CN"/>
        </w:rPr>
      </w:pPr>
      <w:r w:rsidRPr="00071885">
        <w:rPr>
          <w:b/>
          <w:bCs/>
          <w:lang w:eastAsia="zh-CN"/>
        </w:rPr>
        <w:t>P</w:t>
      </w:r>
      <w:r w:rsidRPr="00071885">
        <w:rPr>
          <w:rFonts w:hint="eastAsia"/>
          <w:b/>
          <w:bCs/>
          <w:lang w:eastAsia="zh-CN"/>
        </w:rPr>
        <w:t>roposal 1</w:t>
      </w:r>
      <w:r>
        <w:rPr>
          <w:rFonts w:hint="eastAsia"/>
          <w:b/>
          <w:bCs/>
          <w:lang w:eastAsia="zh-CN"/>
        </w:rPr>
        <w:t>0</w:t>
      </w:r>
      <w:r w:rsidRPr="00071885">
        <w:rPr>
          <w:rFonts w:hint="eastAsia"/>
          <w:b/>
          <w:bCs/>
          <w:lang w:eastAsia="zh-CN"/>
        </w:rPr>
        <w:t>:</w:t>
      </w:r>
    </w:p>
    <w:p w14:paraId="28BAAED0" w14:textId="77777777" w:rsidR="00587F3A" w:rsidRPr="00071885" w:rsidRDefault="00587F3A" w:rsidP="00587F3A">
      <w:pPr>
        <w:adjustRightInd w:val="0"/>
        <w:snapToGrid w:val="0"/>
        <w:spacing w:before="0" w:after="0"/>
        <w:jc w:val="both"/>
        <w:rPr>
          <w:b/>
          <w:bCs/>
          <w:lang w:eastAsia="zh-CN"/>
        </w:rPr>
      </w:pPr>
      <w:r w:rsidRPr="00071885">
        <w:rPr>
          <w:rFonts w:hint="eastAsia"/>
          <w:b/>
          <w:bCs/>
          <w:lang w:eastAsia="zh-CN"/>
        </w:rPr>
        <w:t xml:space="preserve">OCC multiplexing can only be performed when the repetition number is equal or larger than the indicated repetition number. Otherwise, the OCC </w:t>
      </w:r>
      <w:r w:rsidRPr="00071885">
        <w:rPr>
          <w:b/>
          <w:bCs/>
          <w:lang w:eastAsia="zh-CN"/>
        </w:rPr>
        <w:t>multiplexing</w:t>
      </w:r>
      <w:r w:rsidRPr="00071885">
        <w:rPr>
          <w:rFonts w:hint="eastAsia"/>
          <w:b/>
          <w:bCs/>
          <w:lang w:eastAsia="zh-CN"/>
        </w:rPr>
        <w:t xml:space="preserve"> is considered as deactivated. </w:t>
      </w:r>
    </w:p>
    <w:p w14:paraId="00D3B2E3" w14:textId="77777777" w:rsidR="00587F3A" w:rsidRDefault="00587F3A" w:rsidP="00722078">
      <w:pPr>
        <w:adjustRightInd w:val="0"/>
        <w:snapToGrid w:val="0"/>
        <w:spacing w:before="0" w:after="0"/>
        <w:jc w:val="both"/>
        <w:rPr>
          <w:rFonts w:eastAsiaTheme="minorEastAsia"/>
          <w:bCs/>
          <w:lang w:eastAsia="zh-CN"/>
        </w:rPr>
      </w:pPr>
    </w:p>
    <w:p w14:paraId="424BFAEB" w14:textId="77777777" w:rsidR="00587F3A" w:rsidRPr="00071885" w:rsidRDefault="00587F3A" w:rsidP="00587F3A">
      <w:pPr>
        <w:adjustRightInd w:val="0"/>
        <w:snapToGrid w:val="0"/>
        <w:spacing w:before="0" w:after="0"/>
        <w:jc w:val="both"/>
        <w:rPr>
          <w:rFonts w:eastAsiaTheme="minorEastAsia"/>
          <w:b/>
          <w:iCs/>
          <w:lang w:eastAsia="zh-CN"/>
        </w:rPr>
      </w:pPr>
      <w:r w:rsidRPr="00071885">
        <w:rPr>
          <w:b/>
          <w:iCs/>
        </w:rPr>
        <w:t xml:space="preserve">Proposal </w:t>
      </w:r>
      <w:r w:rsidRPr="00071885">
        <w:rPr>
          <w:rFonts w:hint="eastAsia"/>
          <w:b/>
          <w:iCs/>
          <w:lang w:eastAsia="zh-CN"/>
        </w:rPr>
        <w:t>1</w:t>
      </w:r>
      <w:r>
        <w:rPr>
          <w:rFonts w:hint="eastAsia"/>
          <w:b/>
          <w:iCs/>
          <w:lang w:eastAsia="zh-CN"/>
        </w:rPr>
        <w:t>1</w:t>
      </w:r>
      <w:r w:rsidRPr="00071885">
        <w:rPr>
          <w:rFonts w:hint="eastAsia"/>
          <w:b/>
          <w:iCs/>
          <w:lang w:eastAsia="zh-CN"/>
        </w:rPr>
        <w:t>:</w:t>
      </w:r>
    </w:p>
    <w:p w14:paraId="77E5E501" w14:textId="77777777" w:rsidR="00587F3A" w:rsidRPr="00071885" w:rsidRDefault="00587F3A" w:rsidP="00587F3A">
      <w:pPr>
        <w:adjustRightInd w:val="0"/>
        <w:snapToGrid w:val="0"/>
        <w:spacing w:before="0" w:after="0"/>
        <w:jc w:val="both"/>
        <w:rPr>
          <w:b/>
          <w:bCs/>
          <w:lang w:eastAsia="zh-CN"/>
        </w:rPr>
      </w:pPr>
      <w:r w:rsidRPr="00071885">
        <w:rPr>
          <w:rFonts w:hint="eastAsia"/>
          <w:b/>
          <w:bCs/>
          <w:lang w:eastAsia="zh-CN"/>
        </w:rPr>
        <w:t xml:space="preserve">For PUSCH repetition factor which is not the multiple of the OCC length, e.g. </w:t>
      </w:r>
      <w:r w:rsidRPr="00071885">
        <w:rPr>
          <w:b/>
          <w:bCs/>
          <w:lang w:eastAsia="zh-CN"/>
        </w:rPr>
        <w:t>‘</w:t>
      </w:r>
      <w:r w:rsidRPr="00071885">
        <w:rPr>
          <w:rFonts w:hint="eastAsia"/>
          <w:b/>
          <w:bCs/>
          <w:lang w:eastAsia="zh-CN"/>
        </w:rPr>
        <w:t>n3</w:t>
      </w:r>
      <w:r w:rsidRPr="00071885">
        <w:rPr>
          <w:b/>
          <w:bCs/>
          <w:lang w:eastAsia="zh-CN"/>
        </w:rPr>
        <w:t>’</w:t>
      </w:r>
      <w:r w:rsidRPr="00071885">
        <w:rPr>
          <w:rFonts w:hint="eastAsia"/>
          <w:b/>
          <w:bCs/>
          <w:lang w:eastAsia="zh-CN"/>
        </w:rPr>
        <w:t xml:space="preserve"> and </w:t>
      </w:r>
      <w:r w:rsidRPr="00071885">
        <w:rPr>
          <w:b/>
          <w:bCs/>
          <w:lang w:eastAsia="zh-CN"/>
        </w:rPr>
        <w:t>‘</w:t>
      </w:r>
      <w:r w:rsidRPr="00071885">
        <w:rPr>
          <w:rFonts w:hint="eastAsia"/>
          <w:b/>
          <w:bCs/>
          <w:lang w:eastAsia="zh-CN"/>
        </w:rPr>
        <w:t>n7</w:t>
      </w:r>
      <w:r w:rsidRPr="00071885">
        <w:rPr>
          <w:b/>
          <w:bCs/>
          <w:lang w:eastAsia="zh-CN"/>
        </w:rPr>
        <w:t>’</w:t>
      </w:r>
      <w:r w:rsidRPr="00071885">
        <w:rPr>
          <w:rFonts w:hint="eastAsia"/>
          <w:b/>
          <w:bCs/>
          <w:lang w:eastAsia="zh-CN"/>
        </w:rPr>
        <w:t>, consider the following options:</w:t>
      </w:r>
    </w:p>
    <w:p w14:paraId="498F5D2F" w14:textId="77777777" w:rsidR="00587F3A" w:rsidRPr="00071885" w:rsidRDefault="00587F3A" w:rsidP="00587F3A">
      <w:pPr>
        <w:pStyle w:val="aff3"/>
        <w:numPr>
          <w:ilvl w:val="0"/>
          <w:numId w:val="86"/>
        </w:numPr>
        <w:adjustRightInd w:val="0"/>
        <w:snapToGrid w:val="0"/>
        <w:spacing w:before="0"/>
        <w:ind w:leftChars="0"/>
        <w:jc w:val="both"/>
        <w:rPr>
          <w:b/>
          <w:bCs/>
          <w:lang w:eastAsia="zh-CN"/>
        </w:rPr>
      </w:pPr>
      <w:r w:rsidRPr="00071885">
        <w:rPr>
          <w:rFonts w:hint="eastAsia"/>
          <w:b/>
          <w:bCs/>
          <w:lang w:eastAsia="zh-CN"/>
        </w:rPr>
        <w:t>Option 1:</w:t>
      </w:r>
      <w:r w:rsidRPr="00071885">
        <w:rPr>
          <w:b/>
          <w:bCs/>
        </w:rPr>
        <w:t xml:space="preserve"> </w:t>
      </w:r>
      <w:r w:rsidRPr="00071885">
        <w:rPr>
          <w:rFonts w:hint="eastAsia"/>
          <w:b/>
          <w:bCs/>
          <w:lang w:eastAsia="zh-CN"/>
        </w:rPr>
        <w:t xml:space="preserve">The repetition factor which is not the multiple of the OCC length is not allowed when OCC </w:t>
      </w:r>
      <w:r w:rsidRPr="00071885">
        <w:rPr>
          <w:b/>
          <w:bCs/>
          <w:lang w:eastAsia="zh-CN"/>
        </w:rPr>
        <w:t>multiplexing</w:t>
      </w:r>
      <w:r w:rsidRPr="00071885">
        <w:rPr>
          <w:rFonts w:hint="eastAsia"/>
          <w:b/>
          <w:bCs/>
          <w:lang w:eastAsia="zh-CN"/>
        </w:rPr>
        <w:t xml:space="preserve"> </w:t>
      </w:r>
      <w:r w:rsidRPr="00071885">
        <w:rPr>
          <w:b/>
          <w:bCs/>
          <w:lang w:eastAsia="zh-CN"/>
        </w:rPr>
        <w:t>enabled</w:t>
      </w:r>
      <w:r w:rsidRPr="00071885">
        <w:rPr>
          <w:rFonts w:hint="eastAsia"/>
          <w:b/>
          <w:bCs/>
          <w:lang w:eastAsia="zh-CN"/>
        </w:rPr>
        <w:t xml:space="preserve">. </w:t>
      </w:r>
    </w:p>
    <w:p w14:paraId="1BF6BDCD" w14:textId="77777777" w:rsidR="00587F3A" w:rsidRPr="00071885" w:rsidRDefault="00587F3A" w:rsidP="00587F3A">
      <w:pPr>
        <w:pStyle w:val="aff3"/>
        <w:numPr>
          <w:ilvl w:val="0"/>
          <w:numId w:val="86"/>
        </w:numPr>
        <w:adjustRightInd w:val="0"/>
        <w:snapToGrid w:val="0"/>
        <w:spacing w:before="0"/>
        <w:ind w:leftChars="0"/>
        <w:jc w:val="both"/>
        <w:rPr>
          <w:b/>
          <w:bCs/>
          <w:lang w:eastAsia="zh-CN"/>
        </w:rPr>
      </w:pPr>
      <w:r w:rsidRPr="00071885">
        <w:rPr>
          <w:b/>
          <w:bCs/>
          <w:lang w:eastAsia="zh-CN"/>
        </w:rPr>
        <w:t>O</w:t>
      </w:r>
      <w:r w:rsidRPr="00071885">
        <w:rPr>
          <w:rFonts w:hint="eastAsia"/>
          <w:b/>
          <w:bCs/>
          <w:lang w:eastAsia="zh-CN"/>
        </w:rPr>
        <w:t xml:space="preserve">ption 2: When n3 and n7 is indicated, the OCC </w:t>
      </w:r>
      <w:r w:rsidRPr="00071885">
        <w:rPr>
          <w:b/>
          <w:bCs/>
          <w:lang w:eastAsia="zh-CN"/>
        </w:rPr>
        <w:t>multiplexing</w:t>
      </w:r>
      <w:r w:rsidRPr="00071885">
        <w:rPr>
          <w:rFonts w:hint="eastAsia"/>
          <w:b/>
          <w:bCs/>
          <w:lang w:eastAsia="zh-CN"/>
        </w:rPr>
        <w:t xml:space="preserve"> is considered as </w:t>
      </w:r>
      <w:r w:rsidRPr="00071885">
        <w:rPr>
          <w:b/>
          <w:bCs/>
          <w:lang w:eastAsia="zh-CN"/>
        </w:rPr>
        <w:t>deactivated</w:t>
      </w:r>
      <w:r w:rsidRPr="00071885">
        <w:rPr>
          <w:rFonts w:hint="eastAsia"/>
          <w:b/>
          <w:bCs/>
          <w:lang w:eastAsia="zh-CN"/>
        </w:rPr>
        <w:t>.</w:t>
      </w:r>
    </w:p>
    <w:p w14:paraId="6257184C" w14:textId="63DC2043" w:rsidR="00587F3A" w:rsidRPr="00587F3A" w:rsidRDefault="00587F3A" w:rsidP="00587F3A">
      <w:pPr>
        <w:adjustRightInd w:val="0"/>
        <w:snapToGrid w:val="0"/>
        <w:spacing w:before="0" w:after="0"/>
        <w:jc w:val="both"/>
        <w:rPr>
          <w:rFonts w:eastAsiaTheme="minorEastAsia" w:hint="eastAsia"/>
          <w:bCs/>
          <w:lang w:eastAsia="zh-CN"/>
        </w:rPr>
      </w:pPr>
      <w:r w:rsidRPr="00071885">
        <w:rPr>
          <w:b/>
          <w:bCs/>
          <w:lang w:eastAsia="zh-CN"/>
        </w:rPr>
        <w:t>O</w:t>
      </w:r>
      <w:r w:rsidRPr="00071885">
        <w:rPr>
          <w:rFonts w:hint="eastAsia"/>
          <w:b/>
          <w:bCs/>
          <w:lang w:eastAsia="zh-CN"/>
        </w:rPr>
        <w:t xml:space="preserve">ption 3: When n3 and n7 is indicated, the OCC </w:t>
      </w:r>
      <w:r w:rsidRPr="00071885">
        <w:rPr>
          <w:b/>
          <w:bCs/>
          <w:lang w:eastAsia="zh-CN"/>
        </w:rPr>
        <w:t>s</w:t>
      </w:r>
      <w:r w:rsidRPr="008A7825">
        <w:rPr>
          <w:b/>
          <w:bCs/>
          <w:lang w:eastAsia="zh-CN"/>
        </w:rPr>
        <w:t>equence</w:t>
      </w:r>
      <w:r w:rsidRPr="008A7825">
        <w:rPr>
          <w:rFonts w:hint="eastAsia"/>
          <w:b/>
          <w:bCs/>
          <w:lang w:eastAsia="zh-CN"/>
        </w:rPr>
        <w:t xml:space="preserve"> is applied sequentially.</w:t>
      </w:r>
    </w:p>
    <w:p w14:paraId="45C93D3C"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B72B3F2" w14:textId="28D5D301" w:rsidR="00701D5E" w:rsidRPr="00701D5E" w:rsidRDefault="00701D5E" w:rsidP="00CD5227">
      <w:pPr>
        <w:pStyle w:val="aff3"/>
        <w:numPr>
          <w:ilvl w:val="0"/>
          <w:numId w:val="10"/>
        </w:numPr>
        <w:tabs>
          <w:tab w:val="left" w:pos="420"/>
        </w:tabs>
        <w:adjustRightInd w:val="0"/>
        <w:snapToGrid w:val="0"/>
        <w:spacing w:before="0"/>
        <w:ind w:leftChars="0"/>
        <w:jc w:val="both"/>
        <w:rPr>
          <w:lang w:val="x-none" w:eastAsia="zh-CN"/>
        </w:rPr>
      </w:pPr>
      <w:r w:rsidRPr="001E02B8">
        <w:rPr>
          <w:rFonts w:ascii="Times New Roman" w:hAnsi="Times New Roman"/>
          <w:szCs w:val="20"/>
          <w:lang w:eastAsia="zh-CN"/>
        </w:rPr>
        <w:t>RP-</w:t>
      </w:r>
      <w:r w:rsidRPr="00A94CF3">
        <w:rPr>
          <w:rFonts w:ascii="Times New Roman" w:eastAsiaTheme="minorEastAsia" w:hAnsi="Times New Roman" w:hint="eastAsia"/>
          <w:szCs w:val="20"/>
          <w:lang w:eastAsia="zh-CN"/>
        </w:rPr>
        <w:t>24</w:t>
      </w:r>
      <w:r w:rsidR="00023510">
        <w:rPr>
          <w:rFonts w:ascii="Times New Roman" w:eastAsiaTheme="minorEastAsia" w:hAnsi="Times New Roman" w:hint="eastAsia"/>
          <w:szCs w:val="20"/>
          <w:lang w:eastAsia="zh-CN"/>
        </w:rPr>
        <w:t>3300</w:t>
      </w:r>
      <w:r w:rsidRPr="001E02B8">
        <w:rPr>
          <w:rFonts w:ascii="Times New Roman" w:hAnsi="Times New Roman"/>
          <w:szCs w:val="20"/>
          <w:lang w:eastAsia="zh-CN"/>
        </w:rPr>
        <w:t xml:space="preserve">, </w:t>
      </w:r>
      <w:r w:rsidRPr="00A94CF3">
        <w:rPr>
          <w:rFonts w:ascii="Times New Roman" w:hAnsi="Times New Roman"/>
          <w:szCs w:val="20"/>
          <w:lang w:eastAsia="zh-CN"/>
        </w:rPr>
        <w:t>Revised WID: Non-Terrestrial Networks (NTN) for NR Phase 3</w:t>
      </w:r>
      <w:r w:rsidRPr="001E02B8">
        <w:rPr>
          <w:rFonts w:ascii="Times New Roman" w:hAnsi="Times New Roman"/>
          <w:szCs w:val="20"/>
          <w:lang w:eastAsia="zh-CN"/>
        </w:rPr>
        <w:t>, RAN#1</w:t>
      </w:r>
      <w:r w:rsidRPr="00A94CF3">
        <w:rPr>
          <w:rFonts w:ascii="Times New Roman" w:hAnsi="Times New Roman" w:hint="eastAsia"/>
          <w:szCs w:val="20"/>
          <w:lang w:val="en-US" w:eastAsia="zh-CN"/>
        </w:rPr>
        <w:t>0</w:t>
      </w:r>
      <w:r w:rsidR="00023510">
        <w:rPr>
          <w:rFonts w:ascii="Times New Roman" w:eastAsiaTheme="minorEastAsia" w:hAnsi="Times New Roman" w:hint="eastAsia"/>
          <w:szCs w:val="20"/>
          <w:lang w:val="en-US" w:eastAsia="zh-CN"/>
        </w:rPr>
        <w:t>6</w:t>
      </w:r>
      <w:r w:rsidRPr="001E02B8">
        <w:rPr>
          <w:rFonts w:ascii="Times New Roman" w:hAnsi="Times New Roman"/>
          <w:szCs w:val="20"/>
          <w:lang w:eastAsia="zh-CN"/>
        </w:rPr>
        <w:t xml:space="preserve">, </w:t>
      </w:r>
      <w:r w:rsidR="00023510" w:rsidRPr="00023510">
        <w:rPr>
          <w:rFonts w:ascii="Times New Roman" w:hAnsi="Times New Roman"/>
          <w:szCs w:val="20"/>
          <w:lang w:eastAsia="zh-CN"/>
        </w:rPr>
        <w:t>Madrid, Spain, December 9-12, 2024</w:t>
      </w:r>
    </w:p>
    <w:p w14:paraId="33A8AE58" w14:textId="3A7C4DC4" w:rsidR="00EA3E91" w:rsidRPr="005C0DA8" w:rsidRDefault="00EA3E91" w:rsidP="00CD5227">
      <w:pPr>
        <w:pStyle w:val="aff3"/>
        <w:numPr>
          <w:ilvl w:val="0"/>
          <w:numId w:val="10"/>
        </w:numPr>
        <w:adjustRightInd w:val="0"/>
        <w:snapToGrid w:val="0"/>
        <w:spacing w:before="0"/>
        <w:ind w:leftChars="0"/>
        <w:jc w:val="both"/>
        <w:rPr>
          <w:lang w:val="x-none"/>
        </w:rPr>
      </w:pPr>
      <w:bookmarkStart w:id="7" w:name="_Ref187652408"/>
      <w:r w:rsidRPr="0031615D">
        <w:rPr>
          <w:lang w:val="x-none"/>
        </w:rPr>
        <w:t>Chairman’s Notes RAN1#1</w:t>
      </w:r>
      <w:r w:rsidR="00291DBA">
        <w:rPr>
          <w:rFonts w:eastAsiaTheme="minorEastAsia" w:hint="eastAsia"/>
          <w:lang w:val="x-none" w:eastAsia="zh-CN"/>
        </w:rPr>
        <w:t>20</w:t>
      </w:r>
      <w:r w:rsidRPr="0031615D">
        <w:rPr>
          <w:lang w:val="x-none"/>
        </w:rPr>
        <w:t xml:space="preserve">, </w:t>
      </w:r>
      <w:bookmarkEnd w:id="7"/>
      <w:r w:rsidR="00291DBA" w:rsidRPr="00291DBA">
        <w:rPr>
          <w:lang w:val="x-none"/>
        </w:rPr>
        <w:t>Athens, Greece, February 17th – 21st, 2025</w:t>
      </w:r>
    </w:p>
    <w:p w14:paraId="3B634598" w14:textId="61AC562C" w:rsidR="00DE1DB0" w:rsidRPr="00161C00" w:rsidRDefault="00DE1DB0" w:rsidP="00CD5227">
      <w:pPr>
        <w:pStyle w:val="aff3"/>
        <w:numPr>
          <w:ilvl w:val="0"/>
          <w:numId w:val="10"/>
        </w:numPr>
        <w:tabs>
          <w:tab w:val="left" w:pos="420"/>
        </w:tabs>
        <w:adjustRightInd w:val="0"/>
        <w:snapToGrid w:val="0"/>
        <w:spacing w:before="0"/>
        <w:ind w:leftChars="0"/>
        <w:jc w:val="both"/>
        <w:rPr>
          <w:szCs w:val="20"/>
          <w:lang w:val="x-none"/>
        </w:rPr>
      </w:pPr>
      <w:r w:rsidRPr="00986DAD">
        <w:rPr>
          <w:rFonts w:ascii="Times New Roman" w:hAnsi="Times New Roman"/>
          <w:lang w:eastAsia="zh-CN"/>
        </w:rPr>
        <w:t>Chairman's Notes RAN1#11</w:t>
      </w:r>
      <w:r w:rsidR="009759BC">
        <w:rPr>
          <w:rFonts w:ascii="Times New Roman" w:eastAsiaTheme="minorEastAsia" w:hAnsi="Times New Roman" w:hint="eastAsia"/>
          <w:lang w:eastAsia="zh-CN"/>
        </w:rPr>
        <w:t>8bis</w:t>
      </w:r>
      <w:r w:rsidR="009759BC" w:rsidRPr="00986DAD">
        <w:rPr>
          <w:rFonts w:ascii="Times New Roman" w:hAnsi="Times New Roman"/>
          <w:lang w:eastAsia="zh-CN"/>
        </w:rPr>
        <w:t>,</w:t>
      </w:r>
      <w:bookmarkStart w:id="8" w:name="_Hlk173764689"/>
      <w:r w:rsidR="009759BC" w:rsidRPr="00986DAD">
        <w:rPr>
          <w:rFonts w:ascii="Times New Roman" w:hAnsi="Times New Roman"/>
          <w:lang w:eastAsia="zh-CN"/>
        </w:rPr>
        <w:t xml:space="preserve"> </w:t>
      </w:r>
      <w:bookmarkEnd w:id="8"/>
      <w:r w:rsidR="009759BC" w:rsidRPr="005804BA">
        <w:rPr>
          <w:rFonts w:ascii="Times New Roman" w:hAnsi="Times New Roman"/>
          <w:lang w:eastAsia="zh-CN"/>
        </w:rPr>
        <w:t>Hefei, CN, October 14th – October 18th, 2024</w:t>
      </w:r>
    </w:p>
    <w:p w14:paraId="206FB06F" w14:textId="77777777" w:rsidR="00161C00" w:rsidRPr="003B0B64" w:rsidRDefault="00161C00" w:rsidP="00161C00">
      <w:pPr>
        <w:pStyle w:val="aff3"/>
        <w:numPr>
          <w:ilvl w:val="0"/>
          <w:numId w:val="10"/>
        </w:numPr>
        <w:ind w:leftChars="0"/>
        <w:jc w:val="both"/>
        <w:rPr>
          <w:lang w:eastAsia="zh-CN"/>
        </w:rPr>
      </w:pPr>
      <w:bookmarkStart w:id="9" w:name="_Ref196638890"/>
      <w:r w:rsidRPr="00152C0B">
        <w:rPr>
          <w:rFonts w:ascii="Times New Roman" w:hAnsi="Times New Roman"/>
          <w:lang w:val="x-none" w:eastAsia="zh-CN"/>
        </w:rPr>
        <w:t>Chairman</w:t>
      </w:r>
      <w:r w:rsidRPr="00014979">
        <w:rPr>
          <w:lang w:val="x-none" w:eastAsia="zh-CN"/>
        </w:rPr>
        <w:t>’</w:t>
      </w:r>
      <w:r w:rsidRPr="00152C0B">
        <w:rPr>
          <w:rFonts w:ascii="Times New Roman" w:hAnsi="Times New Roman"/>
          <w:lang w:val="x-none" w:eastAsia="zh-CN"/>
        </w:rPr>
        <w:t>s Notes RAN1#1</w:t>
      </w:r>
      <w:r w:rsidRPr="00014979">
        <w:rPr>
          <w:lang w:val="x-none" w:eastAsia="zh-CN"/>
        </w:rPr>
        <w:t>20</w:t>
      </w:r>
      <w:r>
        <w:rPr>
          <w:rFonts w:eastAsiaTheme="minorEastAsia" w:hint="eastAsia"/>
          <w:lang w:val="x-none" w:eastAsia="zh-CN"/>
        </w:rPr>
        <w:t>bis</w:t>
      </w:r>
      <w:r w:rsidRPr="00152C0B">
        <w:rPr>
          <w:rFonts w:ascii="Times New Roman" w:hAnsi="Times New Roman"/>
          <w:lang w:val="x-none" w:eastAsia="zh-CN"/>
        </w:rPr>
        <w:t>,</w:t>
      </w:r>
      <w:r w:rsidRPr="00014979">
        <w:rPr>
          <w:rFonts w:ascii="Times New Roman" w:hAnsi="Times New Roman"/>
          <w:lang w:val="x-none" w:eastAsia="zh-CN"/>
        </w:rPr>
        <w:t xml:space="preserve"> </w:t>
      </w:r>
      <w:r w:rsidRPr="00936F4F">
        <w:rPr>
          <w:rFonts w:ascii="Times New Roman" w:hAnsi="Times New Roman"/>
          <w:lang w:val="x-none" w:eastAsia="zh-CN"/>
        </w:rPr>
        <w:t>Wuhan, China, April 7th – 11th, 2025</w:t>
      </w:r>
      <w:r w:rsidRPr="00152C0B">
        <w:rPr>
          <w:rFonts w:ascii="Times New Roman" w:hAnsi="Times New Roman"/>
          <w:lang w:val="x-none" w:eastAsia="zh-CN"/>
        </w:rPr>
        <w:t>.</w:t>
      </w:r>
      <w:bookmarkEnd w:id="9"/>
    </w:p>
    <w:bookmarkStart w:id="10" w:name="_Ref193877438"/>
    <w:p w14:paraId="5A1249BA" w14:textId="1F130105" w:rsidR="001608C1" w:rsidRPr="002E369A" w:rsidRDefault="002E369A" w:rsidP="00CD5227">
      <w:pPr>
        <w:pStyle w:val="aff3"/>
        <w:numPr>
          <w:ilvl w:val="0"/>
          <w:numId w:val="10"/>
        </w:numPr>
        <w:tabs>
          <w:tab w:val="left" w:pos="420"/>
        </w:tabs>
        <w:adjustRightInd w:val="0"/>
        <w:snapToGrid w:val="0"/>
        <w:spacing w:before="0"/>
        <w:ind w:leftChars="0"/>
        <w:jc w:val="both"/>
        <w:rPr>
          <w:szCs w:val="20"/>
          <w:lang w:val="x-none"/>
        </w:rPr>
      </w:pPr>
      <w:r w:rsidRPr="00621B87">
        <w:fldChar w:fldCharType="begin"/>
      </w:r>
      <w:r w:rsidRPr="002E369A">
        <w:instrText>HYPERLINK "C:\\H_Drive\\3GPP meeting\\RAN1 meeting\\TSGR1_120\\Docs\\R1-2501402.zip"</w:instrText>
      </w:r>
      <w:r w:rsidRPr="00621B87">
        <w:fldChar w:fldCharType="separate"/>
      </w:r>
      <w:r w:rsidRPr="00621B87">
        <w:rPr>
          <w:rStyle w:val="aff"/>
          <w:color w:val="auto"/>
          <w:u w:val="none"/>
          <w:lang w:eastAsia="x-none"/>
        </w:rPr>
        <w:t>R1-2501402</w:t>
      </w:r>
      <w:r w:rsidRPr="00621B87">
        <w:rPr>
          <w:rStyle w:val="aff"/>
          <w:color w:val="auto"/>
          <w:u w:val="none"/>
          <w:lang w:eastAsia="x-none"/>
        </w:rPr>
        <w:fldChar w:fldCharType="end"/>
      </w:r>
      <w:r w:rsidRPr="00621B87">
        <w:rPr>
          <w:rStyle w:val="aff"/>
          <w:rFonts w:eastAsiaTheme="minorEastAsia"/>
          <w:color w:val="auto"/>
          <w:u w:val="none"/>
          <w:lang w:eastAsia="zh-CN"/>
        </w:rPr>
        <w:t>, Feature lead summary #3 of AI 9.11.3 on NR-NTN uplink capacity and throughput</w:t>
      </w:r>
      <w:r>
        <w:rPr>
          <w:rStyle w:val="aff"/>
          <w:rFonts w:eastAsiaTheme="minorEastAsia" w:hint="eastAsia"/>
          <w:color w:val="auto"/>
          <w:u w:val="none"/>
          <w:lang w:eastAsia="zh-CN"/>
        </w:rPr>
        <w:t xml:space="preserve">, </w:t>
      </w:r>
      <w:r w:rsidRPr="002E369A">
        <w:rPr>
          <w:rStyle w:val="aff"/>
          <w:rFonts w:eastAsiaTheme="minorEastAsia"/>
          <w:color w:val="auto"/>
          <w:u w:val="none"/>
          <w:lang w:eastAsia="zh-CN"/>
        </w:rPr>
        <w:t>Moderator (MediaTek)</w:t>
      </w:r>
      <w:r>
        <w:rPr>
          <w:rStyle w:val="aff"/>
          <w:rFonts w:eastAsiaTheme="minorEastAsia" w:hint="eastAsia"/>
          <w:color w:val="auto"/>
          <w:u w:val="none"/>
          <w:lang w:eastAsia="zh-CN"/>
        </w:rPr>
        <w:t>.</w:t>
      </w:r>
      <w:bookmarkEnd w:id="10"/>
    </w:p>
    <w:p w14:paraId="0E20D5D7" w14:textId="43D4C956" w:rsidR="0035760F" w:rsidRDefault="0035760F" w:rsidP="00013881">
      <w:pPr>
        <w:tabs>
          <w:tab w:val="left" w:pos="420"/>
        </w:tabs>
        <w:adjustRightInd w:val="0"/>
        <w:snapToGrid w:val="0"/>
        <w:spacing w:before="0"/>
        <w:rPr>
          <w:lang w:val="x-none" w:eastAsia="zh-CN"/>
        </w:rPr>
      </w:pPr>
    </w:p>
    <w:p w14:paraId="11B2110F" w14:textId="7E794B28" w:rsidR="00C63EB2" w:rsidRDefault="00550DE9" w:rsidP="00C63EB2">
      <w:pPr>
        <w:pStyle w:val="1"/>
        <w:jc w:val="both"/>
        <w:rPr>
          <w:rFonts w:ascii="Times New Roman" w:eastAsiaTheme="minorEastAsia" w:hAnsi="Times New Roman"/>
          <w:lang w:eastAsia="zh-CN"/>
        </w:rPr>
      </w:pPr>
      <w:r>
        <w:rPr>
          <w:rFonts w:ascii="Times New Roman" w:eastAsiaTheme="minorEastAsia" w:hAnsi="Times New Roman" w:hint="eastAsia"/>
          <w:lang w:eastAsia="zh-CN"/>
        </w:rPr>
        <w:t>Annex</w:t>
      </w:r>
    </w:p>
    <w:p w14:paraId="2F57B9B5" w14:textId="15A0E6D9" w:rsidR="00C63EB2" w:rsidRDefault="00550DE9" w:rsidP="00013881">
      <w:pPr>
        <w:tabs>
          <w:tab w:val="left" w:pos="420"/>
        </w:tabs>
        <w:adjustRightInd w:val="0"/>
        <w:snapToGrid w:val="0"/>
        <w:spacing w:before="0"/>
        <w:rPr>
          <w:lang w:eastAsia="zh-CN"/>
        </w:rPr>
      </w:pPr>
      <w:r>
        <w:rPr>
          <w:lang w:val="x-none" w:eastAsia="zh-CN"/>
        </w:rPr>
        <w:t>D</w:t>
      </w:r>
      <w:r>
        <w:rPr>
          <w:rFonts w:hint="eastAsia"/>
          <w:lang w:val="x-none" w:eastAsia="zh-CN"/>
        </w:rPr>
        <w:t xml:space="preserve">escriptions on the conditions of maintaining the </w:t>
      </w:r>
      <w:bookmarkStart w:id="11" w:name="_Hlk197446572"/>
      <w:r w:rsidRPr="009C400D">
        <w:t>power consistency and phase continuity</w:t>
      </w:r>
      <w:bookmarkEnd w:id="11"/>
      <w:r w:rsidR="00085E3E">
        <w:rPr>
          <w:rFonts w:hint="eastAsia"/>
          <w:lang w:eastAsia="zh-CN"/>
        </w:rPr>
        <w:t xml:space="preserve"> in TS 38.214 section 6.1.7</w:t>
      </w:r>
    </w:p>
    <w:tbl>
      <w:tblPr>
        <w:tblStyle w:val="afc"/>
        <w:tblW w:w="0" w:type="auto"/>
        <w:tblLook w:val="04A0" w:firstRow="1" w:lastRow="0" w:firstColumn="1" w:lastColumn="0" w:noHBand="0" w:noVBand="1"/>
      </w:tblPr>
      <w:tblGrid>
        <w:gridCol w:w="9629"/>
      </w:tblGrid>
      <w:tr w:rsidR="00085E3E" w14:paraId="578CBEAB" w14:textId="77777777" w:rsidTr="00085E3E">
        <w:tc>
          <w:tcPr>
            <w:tcW w:w="9629" w:type="dxa"/>
          </w:tcPr>
          <w:p w14:paraId="7EBF38A1" w14:textId="77777777" w:rsidR="00085E3E" w:rsidRDefault="00085E3E" w:rsidP="00A57810">
            <w:pPr>
              <w:tabs>
                <w:tab w:val="left" w:pos="420"/>
              </w:tabs>
              <w:snapToGrid w:val="0"/>
              <w:spacing w:before="0" w:after="0"/>
              <w:rPr>
                <w:lang w:eastAsia="zh-CN"/>
              </w:rPr>
            </w:pPr>
          </w:p>
          <w:p w14:paraId="79AA0AAE" w14:textId="77777777" w:rsidR="00085E3E" w:rsidRPr="009C400D" w:rsidRDefault="00085E3E" w:rsidP="00A57810">
            <w:pPr>
              <w:snapToGrid w:val="0"/>
              <w:spacing w:before="0" w:after="0"/>
            </w:pPr>
            <w:r w:rsidRPr="009C400D">
              <w:t xml:space="preserve">Events which cause </w:t>
            </w:r>
            <w:bookmarkStart w:id="12" w:name="_Hlk197447113"/>
            <w:r w:rsidRPr="009C400D">
              <w:t xml:space="preserve">power consistency and phase continuity </w:t>
            </w:r>
            <w:bookmarkEnd w:id="12"/>
            <w:r w:rsidRPr="009C400D">
              <w:t>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B68BFAF" w14:textId="77777777" w:rsidR="00085E3E" w:rsidRPr="009C400D" w:rsidRDefault="00085E3E" w:rsidP="00A57810">
            <w:pPr>
              <w:pStyle w:val="B1"/>
              <w:snapToGrid w:val="0"/>
              <w:spacing w:before="0" w:after="0"/>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4C8E4376" w14:textId="77777777" w:rsidR="00085E3E" w:rsidRDefault="00085E3E" w:rsidP="00A57810">
            <w:pPr>
              <w:pStyle w:val="B1"/>
              <w:snapToGrid w:val="0"/>
              <w:spacing w:before="0" w:after="0"/>
            </w:pPr>
            <w:r>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r w:rsidRPr="00FF64E7">
              <w:rPr>
                <w:i/>
                <w:iCs/>
                <w:szCs w:val="21"/>
                <w:lang w:eastAsia="ko-KR"/>
              </w:rPr>
              <w:t>d</w:t>
            </w:r>
            <w:r w:rsidRPr="00FF64E7">
              <w:rPr>
                <w:i/>
                <w:iCs/>
                <w:lang w:eastAsia="ko-KR"/>
              </w:rPr>
              <w:t>mrs-BundlingNonBackToBackTX</w:t>
            </w:r>
            <w:r w:rsidRPr="00FF64E7">
              <w:rPr>
                <w:lang w:val="en-US" w:eastAsia="zh-CN"/>
              </w:rPr>
              <w:t xml:space="preserve"> </w:t>
            </w:r>
            <w:r w:rsidRPr="00FF64E7">
              <w:rPr>
                <w:lang w:val="en-US"/>
              </w:rPr>
              <w:t xml:space="preserve">or </w:t>
            </w:r>
            <w:r w:rsidRPr="00FF64E7">
              <w:rPr>
                <w:i/>
                <w:iCs/>
                <w:lang w:val="en-US"/>
              </w:rPr>
              <w:t>dmrs-BundlingNonBackToBackTX-PerBC</w:t>
            </w:r>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r w:rsidRPr="009C400D">
              <w: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8BEEA20" w14:textId="77777777" w:rsidR="00085E3E" w:rsidRPr="00414717" w:rsidRDefault="00085E3E" w:rsidP="00A57810">
            <w:pPr>
              <w:pStyle w:val="B1"/>
              <w:snapToGrid w:val="0"/>
              <w:spacing w:before="0" w:after="0"/>
              <w:rPr>
                <w:rFonts w:eastAsia="等线"/>
                <w:lang w:eastAsia="zh-CN"/>
              </w:rPr>
            </w:pPr>
            <w:r w:rsidRPr="00414717">
              <w:rPr>
                <w:rFonts w:eastAsia="等线" w:hint="eastAsia"/>
                <w:lang w:eastAsia="zh-CN"/>
              </w:rPr>
              <w:t>-</w:t>
            </w:r>
            <w:r>
              <w:rPr>
                <w:rFonts w:eastAsia="等线"/>
                <w:lang w:eastAsia="zh-CN"/>
              </w:rPr>
              <w:tab/>
            </w:r>
            <w:r w:rsidRPr="00414717">
              <w:rPr>
                <w:rFonts w:eastAsia="等线" w:hint="eastAsia"/>
                <w:lang w:eastAsia="zh-CN"/>
              </w:rPr>
              <w:t>For the UE not</w:t>
            </w:r>
            <w:r w:rsidRPr="00414717">
              <w:rPr>
                <w:szCs w:val="21"/>
                <w:lang w:eastAsia="ko-KR"/>
              </w:rPr>
              <w:t xml:space="preserve"> indicating either of the capabilities </w:t>
            </w:r>
            <w:r w:rsidRPr="00414717">
              <w:rPr>
                <w:i/>
                <w:iCs/>
                <w:szCs w:val="21"/>
                <w:lang w:eastAsia="ko-KR"/>
              </w:rPr>
              <w:t>d</w:t>
            </w:r>
            <w:r w:rsidRPr="00414717">
              <w:rPr>
                <w:i/>
                <w:iCs/>
                <w:lang w:eastAsia="ko-KR"/>
              </w:rPr>
              <w:t>mrs-BundlingNonBackToBackTX</w:t>
            </w:r>
            <w:r w:rsidRPr="00414717">
              <w:rPr>
                <w:lang w:eastAsia="zh-CN"/>
              </w:rPr>
              <w:t xml:space="preserve"> </w:t>
            </w:r>
            <w:r w:rsidRPr="00414717">
              <w:t xml:space="preserve">or </w:t>
            </w:r>
            <w:r w:rsidRPr="00414717">
              <w:rPr>
                <w:i/>
                <w:iCs/>
              </w:rPr>
              <w:t>dmrs-BundlingNonBackToBackTX-PerBC</w:t>
            </w:r>
            <w:r w:rsidRPr="00414717">
              <w:rPr>
                <w:rFonts w:eastAsia="等线"/>
                <w:i/>
                <w:iCs/>
                <w:color w:val="FF0000"/>
                <w:lang w:eastAsia="zh-CN"/>
              </w:rPr>
              <w:t xml:space="preserve"> </w:t>
            </w:r>
            <w:r w:rsidRPr="00414717">
              <w:rPr>
                <w:rFonts w:eastAsia="等线" w:hint="eastAsia"/>
                <w:lang w:eastAsia="zh-CN"/>
              </w:rPr>
              <w:t>in</w:t>
            </w:r>
            <w:r w:rsidRPr="00414717">
              <w:rPr>
                <w:lang w:eastAsia="zh-CN"/>
              </w:rPr>
              <w:t xml:space="preserve"> [13, TS 38.306]</w:t>
            </w:r>
            <w:r w:rsidRPr="00414717">
              <w:t xml:space="preserve">, </w:t>
            </w:r>
            <w:r w:rsidRPr="00414717">
              <w:rPr>
                <w:rFonts w:eastAsia="等线" w:hint="eastAsia"/>
                <w:lang w:eastAsia="zh-CN"/>
              </w:rPr>
              <w:t xml:space="preserve">a non-zero symbol gap is </w:t>
            </w:r>
            <w:r w:rsidRPr="00414717">
              <w:rPr>
                <w:rFonts w:eastAsia="等线"/>
                <w:lang w:eastAsia="zh-CN"/>
              </w:rPr>
              <w:t>scheduled</w:t>
            </w:r>
            <w:r w:rsidRPr="00414717">
              <w:rPr>
                <w:rFonts w:eastAsia="等线" w:hint="eastAsia"/>
                <w:lang w:eastAsia="zh-CN"/>
              </w:rPr>
              <w:t xml:space="preserve"> between</w:t>
            </w:r>
            <w:r w:rsidRPr="00414717">
              <w:t xml:space="preserve"> any two consecutive PUSCH transmissions</w:t>
            </w:r>
            <w:r w:rsidRPr="00414717">
              <w:rPr>
                <w:rFonts w:eastAsia="等线" w:hint="eastAsia"/>
                <w:lang w:eastAsia="zh-CN"/>
              </w:rPr>
              <w:t xml:space="preserve"> </w:t>
            </w:r>
            <w:r w:rsidRPr="00414717">
              <w:t>or between any two consecutive PUCCH transmissions</w:t>
            </w:r>
            <w:r w:rsidRPr="00414717">
              <w:rPr>
                <w:rFonts w:eastAsia="等线" w:hint="eastAsia"/>
                <w:lang w:eastAsia="zh-CN"/>
              </w:rPr>
              <w:t>.</w:t>
            </w:r>
          </w:p>
          <w:p w14:paraId="1F288274" w14:textId="77777777" w:rsidR="00085E3E" w:rsidRPr="009C400D" w:rsidRDefault="00085E3E" w:rsidP="00A57810">
            <w:pPr>
              <w:pStyle w:val="B1"/>
              <w:snapToGrid w:val="0"/>
              <w:spacing w:before="0" w:after="0"/>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02151C9" w14:textId="77777777" w:rsidR="00085E3E" w:rsidRPr="009C400D" w:rsidRDefault="00085E3E" w:rsidP="00A57810">
            <w:pPr>
              <w:pStyle w:val="B1"/>
              <w:snapToGrid w:val="0"/>
              <w:spacing w:before="0" w:after="0"/>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191879">
              <w:t xml:space="preserve"> </w:t>
            </w:r>
            <w:r w:rsidRPr="00191879">
              <w:rPr>
                <w:rFonts w:eastAsia="Batang"/>
                <w:kern w:val="24"/>
              </w:rPr>
              <w:t>or due to cell DRX operation</w:t>
            </w:r>
            <w:r w:rsidRPr="009C400D">
              <w:t>.</w:t>
            </w:r>
          </w:p>
          <w:p w14:paraId="494B8E52" w14:textId="77777777" w:rsidR="00085E3E" w:rsidRPr="009C400D" w:rsidRDefault="00085E3E" w:rsidP="00A57810">
            <w:pPr>
              <w:pStyle w:val="B1"/>
              <w:snapToGrid w:val="0"/>
              <w:spacing w:before="0" w:after="0"/>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Batang"/>
                <w:kern w:val="24"/>
              </w:rPr>
              <w:t>or due to cell DRX operation</w:t>
            </w:r>
            <w:r w:rsidRPr="009C400D">
              <w:t>.</w:t>
            </w:r>
          </w:p>
          <w:p w14:paraId="729FB4D4" w14:textId="77777777" w:rsidR="00085E3E" w:rsidRPr="009C400D" w:rsidRDefault="00085E3E" w:rsidP="00A57810">
            <w:pPr>
              <w:pStyle w:val="B1"/>
              <w:snapToGrid w:val="0"/>
              <w:spacing w:before="0" w:after="0"/>
            </w:pPr>
            <w:r>
              <w:t>-</w:t>
            </w:r>
            <w:r>
              <w:tab/>
            </w:r>
            <w:r w:rsidRPr="009C400D">
              <w:t xml:space="preserve">For any two consecutive PUSCH transmissions of PUSCH repetition type A, or PUSCH repetition type B, and </w:t>
            </w:r>
            <w:r w:rsidRPr="009C400D">
              <w:rPr>
                <w:color w:val="000000"/>
              </w:rPr>
              <w:t xml:space="preserve">when </w:t>
            </w:r>
            <w:r>
              <w:rPr>
                <w:color w:val="000000"/>
              </w:rPr>
              <w:t xml:space="preserve">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sidRPr="009C400D">
              <w:rPr>
                <w:color w:val="000000"/>
              </w:rPr>
              <w:t xml:space="preserve">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w:t>
            </w:r>
            <w:r>
              <w:rPr>
                <w:color w:val="000000"/>
              </w:rPr>
              <w:t>C</w:t>
            </w:r>
            <w:r w:rsidRPr="009C400D">
              <w:rPr>
                <w:color w:val="000000"/>
              </w:rPr>
              <w:t>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73E92F6F" w14:textId="77777777" w:rsidR="00085E3E" w:rsidRPr="009C400D" w:rsidRDefault="00085E3E" w:rsidP="00A57810">
            <w:pPr>
              <w:pStyle w:val="B1"/>
              <w:snapToGrid w:val="0"/>
              <w:spacing w:before="0" w:after="0"/>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53CDB06E" w14:textId="77777777" w:rsidR="00085E3E" w:rsidRPr="009C400D" w:rsidRDefault="00085E3E" w:rsidP="00A57810">
            <w:pPr>
              <w:pStyle w:val="B1"/>
              <w:snapToGrid w:val="0"/>
              <w:spacing w:before="0" w:after="0"/>
            </w:pPr>
            <w:r>
              <w:t>-</w:t>
            </w:r>
            <w:r>
              <w:tab/>
            </w:r>
            <w:r w:rsidRPr="009C400D">
              <w:t>Uplink timing adjustment in response to a timing advance command according to clause 4.2 of [6, TS 38.213].</w:t>
            </w:r>
          </w:p>
          <w:p w14:paraId="14F65696" w14:textId="77777777" w:rsidR="00085E3E" w:rsidRDefault="00085E3E" w:rsidP="00A57810">
            <w:pPr>
              <w:pStyle w:val="B1"/>
              <w:snapToGrid w:val="0"/>
              <w:spacing w:before="0" w:after="0"/>
            </w:pPr>
            <w:r>
              <w:t>-</w:t>
            </w:r>
            <w:r>
              <w:tab/>
            </w:r>
            <w:r w:rsidRPr="009C400D">
              <w:t>Frequency hopping.</w:t>
            </w:r>
          </w:p>
          <w:p w14:paraId="49647E2D" w14:textId="77777777" w:rsidR="00085E3E" w:rsidRPr="000C13AB" w:rsidRDefault="00085E3E" w:rsidP="00A57810">
            <w:pPr>
              <w:pStyle w:val="B1"/>
              <w:snapToGrid w:val="0"/>
              <w:spacing w:before="0" w:after="0"/>
            </w:pPr>
            <w:r w:rsidRPr="000C13AB">
              <w:t>-</w:t>
            </w:r>
            <w:r w:rsidRPr="000C13AB">
              <w:tab/>
              <w:t xml:space="preserve">For reduced capability half-duplex UEs, </w:t>
            </w:r>
          </w:p>
          <w:p w14:paraId="2F495B57" w14:textId="77777777" w:rsidR="00085E3E" w:rsidRPr="000C13AB" w:rsidRDefault="00085E3E" w:rsidP="00A57810">
            <w:pPr>
              <w:pStyle w:val="B2"/>
              <w:snapToGrid w:val="0"/>
              <w:spacing w:before="0" w:after="0"/>
            </w:pPr>
            <w:r w:rsidRPr="000C13AB">
              <w:t>-</w:t>
            </w:r>
            <w:r w:rsidRPr="000C13AB">
              <w:tab/>
              <w:t xml:space="preserve">a dropping or cancellation of a PUSCH </w:t>
            </w:r>
            <w:r>
              <w:t>or PUCCH</w:t>
            </w:r>
            <w:r w:rsidRPr="000C13AB">
              <w:t xml:space="preserve"> transmission according to clause 17.2 of [6, TS 38.213] or</w:t>
            </w:r>
          </w:p>
          <w:p w14:paraId="2C41EE06" w14:textId="77777777" w:rsidR="00085E3E" w:rsidRPr="009C400D" w:rsidRDefault="00085E3E" w:rsidP="00A57810">
            <w:pPr>
              <w:pStyle w:val="B2"/>
              <w:snapToGrid w:val="0"/>
              <w:spacing w:before="0" w:after="0"/>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18328AE7" w14:textId="77777777" w:rsidR="009A3F52" w:rsidRDefault="009A3F52" w:rsidP="00A57810">
            <w:pPr>
              <w:snapToGrid w:val="0"/>
              <w:spacing w:before="0" w:after="0"/>
            </w:pPr>
          </w:p>
          <w:p w14:paraId="785538B7" w14:textId="60863881" w:rsidR="00085E3E" w:rsidRPr="009C400D" w:rsidRDefault="00085E3E" w:rsidP="00A57810">
            <w:pPr>
              <w:snapToGrid w:val="0"/>
              <w:spacing w:before="0" w:after="0"/>
            </w:pPr>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w:t>
            </w:r>
            <w:r w:rsidRPr="009C400D">
              <w:lastRenderedPageBreak/>
              <w:t>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r>
              <w:rPr>
                <w:i/>
                <w:iCs/>
              </w:rPr>
              <w:t>dmrs-BundlingRestart</w:t>
            </w:r>
            <w:r>
              <w:t xml:space="preserve"> [13, TS 38.306] and when </w:t>
            </w:r>
            <w:r>
              <w:rPr>
                <w:i/>
                <w:iCs/>
              </w:rPr>
              <w:t>pusch-WindowRestart</w:t>
            </w:r>
            <w:r>
              <w:t xml:space="preserve"> or </w:t>
            </w:r>
            <w:r>
              <w:rPr>
                <w:i/>
                <w:iCs/>
              </w:rPr>
              <w:t>pucch-WindowRestart</w:t>
            </w:r>
            <w:r>
              <w:t xml:space="preserve"> is enabled.</w:t>
            </w:r>
          </w:p>
          <w:p w14:paraId="6434C595" w14:textId="77777777" w:rsidR="00085E3E" w:rsidRDefault="00085E3E" w:rsidP="00A57810">
            <w:pPr>
              <w:tabs>
                <w:tab w:val="left" w:pos="420"/>
              </w:tabs>
              <w:snapToGrid w:val="0"/>
              <w:spacing w:before="0"/>
              <w:rPr>
                <w:lang w:eastAsia="zh-CN"/>
              </w:rPr>
            </w:pPr>
          </w:p>
        </w:tc>
      </w:tr>
    </w:tbl>
    <w:p w14:paraId="36B0564D" w14:textId="77777777" w:rsidR="00085E3E" w:rsidRDefault="00085E3E" w:rsidP="00013881">
      <w:pPr>
        <w:tabs>
          <w:tab w:val="left" w:pos="420"/>
        </w:tabs>
        <w:adjustRightInd w:val="0"/>
        <w:snapToGrid w:val="0"/>
        <w:spacing w:before="0"/>
        <w:rPr>
          <w:lang w:eastAsia="zh-CN"/>
        </w:rPr>
      </w:pPr>
    </w:p>
    <w:sectPr w:rsidR="00085E3E">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3174F" w14:textId="77777777" w:rsidR="00886B2F" w:rsidRDefault="00886B2F">
      <w:pPr>
        <w:spacing w:before="0" w:after="0"/>
      </w:pPr>
      <w:r>
        <w:separator/>
      </w:r>
    </w:p>
  </w:endnote>
  <w:endnote w:type="continuationSeparator" w:id="0">
    <w:p w14:paraId="565DE23D" w14:textId="77777777" w:rsidR="00886B2F" w:rsidRDefault="00886B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4AE3F" w14:textId="77777777" w:rsidR="00886B2F" w:rsidRDefault="00886B2F">
      <w:pPr>
        <w:spacing w:before="0" w:after="0"/>
      </w:pPr>
      <w:r>
        <w:separator/>
      </w:r>
    </w:p>
  </w:footnote>
  <w:footnote w:type="continuationSeparator" w:id="0">
    <w:p w14:paraId="196D0081" w14:textId="77777777" w:rsidR="00886B2F" w:rsidRDefault="00886B2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EA0154"/>
    <w:multiLevelType w:val="multilevel"/>
    <w:tmpl w:val="566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7374E25"/>
    <w:multiLevelType w:val="multilevel"/>
    <w:tmpl w:val="650C0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57036"/>
    <w:multiLevelType w:val="multilevel"/>
    <w:tmpl w:val="12E65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FA26FA"/>
    <w:multiLevelType w:val="multilevel"/>
    <w:tmpl w:val="E4460F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732F91"/>
    <w:multiLevelType w:val="multilevel"/>
    <w:tmpl w:val="F0243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294C5C"/>
    <w:multiLevelType w:val="multilevel"/>
    <w:tmpl w:val="5BCA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C71305B"/>
    <w:multiLevelType w:val="hybridMultilevel"/>
    <w:tmpl w:val="A622F396"/>
    <w:lvl w:ilvl="0" w:tplc="FF04026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E92601C"/>
    <w:multiLevelType w:val="multilevel"/>
    <w:tmpl w:val="B7AE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3BF612D"/>
    <w:multiLevelType w:val="multilevel"/>
    <w:tmpl w:val="A0A43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E2C526D"/>
    <w:multiLevelType w:val="multilevel"/>
    <w:tmpl w:val="C48C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4" w15:restartNumberingAfterBreak="0">
    <w:nsid w:val="43A67980"/>
    <w:multiLevelType w:val="multilevel"/>
    <w:tmpl w:val="D892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8830CEE"/>
    <w:multiLevelType w:val="multilevel"/>
    <w:tmpl w:val="4CB659C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4A8B0035"/>
    <w:multiLevelType w:val="hybridMultilevel"/>
    <w:tmpl w:val="2A80D1DC"/>
    <w:lvl w:ilvl="0" w:tplc="82CE76B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1" w15:restartNumberingAfterBreak="0">
    <w:nsid w:val="4F5961D3"/>
    <w:multiLevelType w:val="multilevel"/>
    <w:tmpl w:val="491C2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524567FC"/>
    <w:multiLevelType w:val="hybridMultilevel"/>
    <w:tmpl w:val="2F04FFD4"/>
    <w:lvl w:ilvl="0" w:tplc="B81C9758">
      <w:start w:val="1"/>
      <w:numFmt w:val="bullet"/>
      <w:lvlText w:val="-"/>
      <w:lvlJc w:val="left"/>
      <w:pPr>
        <w:ind w:left="440" w:hanging="440"/>
      </w:pPr>
      <w:rPr>
        <w:rFonts w:ascii="等线" w:eastAsia="等线" w:hAnsi="等线" w:hint="eastAsia"/>
        <w:lang w:val="en-GB"/>
      </w:rPr>
    </w:lvl>
    <w:lvl w:ilvl="1" w:tplc="2B140544">
      <w:start w:val="1"/>
      <w:numFmt w:val="bullet"/>
      <w:lvlText w:val=""/>
      <w:lvlJc w:val="left"/>
      <w:pPr>
        <w:ind w:left="880" w:hanging="440"/>
      </w:pPr>
      <w:rPr>
        <w:rFonts w:ascii="Wingdings" w:hAnsi="Wingdings" w:hint="default"/>
        <w:color w:val="auto"/>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5"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BE5F7B"/>
    <w:multiLevelType w:val="multilevel"/>
    <w:tmpl w:val="6CF8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5A9755A"/>
    <w:multiLevelType w:val="multilevel"/>
    <w:tmpl w:val="9520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8E217F0"/>
    <w:multiLevelType w:val="multilevel"/>
    <w:tmpl w:val="F4FCF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 w15:restartNumberingAfterBreak="0">
    <w:nsid w:val="5A8B50C0"/>
    <w:multiLevelType w:val="multilevel"/>
    <w:tmpl w:val="43EA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8102FE"/>
    <w:multiLevelType w:val="hybridMultilevel"/>
    <w:tmpl w:val="FBACA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597706"/>
    <w:multiLevelType w:val="hybridMultilevel"/>
    <w:tmpl w:val="04BCF3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85D0147"/>
    <w:multiLevelType w:val="multilevel"/>
    <w:tmpl w:val="56D0C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3" w15:restartNumberingAfterBreak="0">
    <w:nsid w:val="763D5D23"/>
    <w:multiLevelType w:val="multilevel"/>
    <w:tmpl w:val="C3AAD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C4069B8"/>
    <w:multiLevelType w:val="multilevel"/>
    <w:tmpl w:val="F43C6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66"/>
  </w:num>
  <w:num w:numId="3" w16cid:durableId="187447270">
    <w:abstractNumId w:val="44"/>
  </w:num>
  <w:num w:numId="4" w16cid:durableId="543449407">
    <w:abstractNumId w:val="29"/>
    <w:lvlOverride w:ilvl="0">
      <w:startOverride w:val="1"/>
    </w:lvlOverride>
  </w:num>
  <w:num w:numId="5" w16cid:durableId="1632321262">
    <w:abstractNumId w:val="62"/>
  </w:num>
  <w:num w:numId="6" w16cid:durableId="150147992">
    <w:abstractNumId w:val="38"/>
  </w:num>
  <w:num w:numId="7" w16cid:durableId="1793358585">
    <w:abstractNumId w:val="17"/>
  </w:num>
  <w:num w:numId="8" w16cid:durableId="407583973">
    <w:abstractNumId w:val="18"/>
  </w:num>
  <w:num w:numId="9" w16cid:durableId="204029475">
    <w:abstractNumId w:val="3"/>
  </w:num>
  <w:num w:numId="10" w16cid:durableId="178467575">
    <w:abstractNumId w:val="30"/>
  </w:num>
  <w:num w:numId="11" w16cid:durableId="1265457753">
    <w:abstractNumId w:val="51"/>
  </w:num>
  <w:num w:numId="12" w16cid:durableId="1281884852">
    <w:abstractNumId w:val="59"/>
  </w:num>
  <w:num w:numId="13" w16cid:durableId="371074713">
    <w:abstractNumId w:val="35"/>
  </w:num>
  <w:num w:numId="14" w16cid:durableId="1918784096">
    <w:abstractNumId w:val="2"/>
  </w:num>
  <w:num w:numId="15" w16cid:durableId="624501592">
    <w:abstractNumId w:val="26"/>
  </w:num>
  <w:num w:numId="16" w16cid:durableId="298077632">
    <w:abstractNumId w:val="38"/>
  </w:num>
  <w:num w:numId="17" w16cid:durableId="1936405102">
    <w:abstractNumId w:val="38"/>
  </w:num>
  <w:num w:numId="18" w16cid:durableId="887378482">
    <w:abstractNumId w:val="38"/>
  </w:num>
  <w:num w:numId="19" w16cid:durableId="1206866421">
    <w:abstractNumId w:val="38"/>
  </w:num>
  <w:num w:numId="20" w16cid:durableId="784345037">
    <w:abstractNumId w:val="38"/>
  </w:num>
  <w:num w:numId="21" w16cid:durableId="992566199">
    <w:abstractNumId w:val="38"/>
  </w:num>
  <w:num w:numId="22" w16cid:durableId="1579948694">
    <w:abstractNumId w:val="38"/>
  </w:num>
  <w:num w:numId="23" w16cid:durableId="1289704879">
    <w:abstractNumId w:val="38"/>
  </w:num>
  <w:num w:numId="24" w16cid:durableId="93944795">
    <w:abstractNumId w:val="38"/>
  </w:num>
  <w:num w:numId="25" w16cid:durableId="1770539432">
    <w:abstractNumId w:val="38"/>
  </w:num>
  <w:num w:numId="26" w16cid:durableId="796485536">
    <w:abstractNumId w:val="38"/>
  </w:num>
  <w:num w:numId="27" w16cid:durableId="1156841613">
    <w:abstractNumId w:val="38"/>
  </w:num>
  <w:num w:numId="28" w16cid:durableId="1023285791">
    <w:abstractNumId w:val="38"/>
  </w:num>
  <w:num w:numId="29" w16cid:durableId="417530055">
    <w:abstractNumId w:val="38"/>
  </w:num>
  <w:num w:numId="30" w16cid:durableId="1097024368">
    <w:abstractNumId w:val="38"/>
  </w:num>
  <w:num w:numId="31" w16cid:durableId="283459943">
    <w:abstractNumId w:val="37"/>
    <w:lvlOverride w:ilvl="0">
      <w:startOverride w:val="1"/>
    </w:lvlOverride>
    <w:lvlOverride w:ilvl="1"/>
    <w:lvlOverride w:ilvl="2"/>
    <w:lvlOverride w:ilvl="3"/>
    <w:lvlOverride w:ilvl="4"/>
    <w:lvlOverride w:ilvl="5"/>
    <w:lvlOverride w:ilvl="6"/>
    <w:lvlOverride w:ilvl="7"/>
    <w:lvlOverride w:ilvl="8"/>
  </w:num>
  <w:num w:numId="32" w16cid:durableId="2097090920">
    <w:abstractNumId w:val="48"/>
  </w:num>
  <w:num w:numId="33" w16cid:durableId="417483950">
    <w:abstractNumId w:val="10"/>
    <w:lvlOverride w:ilvl="0">
      <w:startOverride w:val="1"/>
    </w:lvlOverride>
    <w:lvlOverride w:ilvl="1"/>
    <w:lvlOverride w:ilvl="2"/>
    <w:lvlOverride w:ilvl="3"/>
    <w:lvlOverride w:ilvl="4"/>
    <w:lvlOverride w:ilvl="5"/>
    <w:lvlOverride w:ilvl="6"/>
    <w:lvlOverride w:ilvl="7"/>
    <w:lvlOverride w:ilvl="8"/>
  </w:num>
  <w:num w:numId="34" w16cid:durableId="1440418605">
    <w:abstractNumId w:val="70"/>
  </w:num>
  <w:num w:numId="35" w16cid:durableId="573515780">
    <w:abstractNumId w:val="13"/>
  </w:num>
  <w:num w:numId="36" w16cid:durableId="823549205">
    <w:abstractNumId w:val="28"/>
  </w:num>
  <w:num w:numId="37" w16cid:durableId="605893600">
    <w:abstractNumId w:val="1"/>
  </w:num>
  <w:num w:numId="38" w16cid:durableId="238951530">
    <w:abstractNumId w:val="22"/>
  </w:num>
  <w:num w:numId="39" w16cid:durableId="2046051923">
    <w:abstractNumId w:val="14"/>
  </w:num>
  <w:num w:numId="40" w16cid:durableId="1331254337">
    <w:abstractNumId w:val="47"/>
  </w:num>
  <w:num w:numId="41" w16cid:durableId="1066492950">
    <w:abstractNumId w:val="67"/>
  </w:num>
  <w:num w:numId="42" w16cid:durableId="1634600403">
    <w:abstractNumId w:val="42"/>
  </w:num>
  <w:num w:numId="43" w16cid:durableId="64425763">
    <w:abstractNumId w:val="53"/>
  </w:num>
  <w:num w:numId="44" w16cid:durableId="4012203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45"/>
  </w:num>
  <w:num w:numId="46" w16cid:durableId="1100879227">
    <w:abstractNumId w:val="25"/>
  </w:num>
  <w:num w:numId="47" w16cid:durableId="1597447400">
    <w:abstractNumId w:val="7"/>
  </w:num>
  <w:num w:numId="48" w16cid:durableId="232132242">
    <w:abstractNumId w:val="64"/>
  </w:num>
  <w:num w:numId="49" w16cid:durableId="2065714290">
    <w:abstractNumId w:val="61"/>
  </w:num>
  <w:num w:numId="50" w16cid:durableId="169418893">
    <w:abstractNumId w:val="65"/>
  </w:num>
  <w:num w:numId="51" w16cid:durableId="2069841285">
    <w:abstractNumId w:val="31"/>
  </w:num>
  <w:num w:numId="52" w16cid:durableId="1936667716">
    <w:abstractNumId w:val="56"/>
  </w:num>
  <w:num w:numId="53" w16cid:durableId="1031802640">
    <w:abstractNumId w:val="36"/>
  </w:num>
  <w:num w:numId="54" w16cid:durableId="2108767671">
    <w:abstractNumId w:val="55"/>
  </w:num>
  <w:num w:numId="55" w16cid:durableId="1003819328">
    <w:abstractNumId w:val="23"/>
  </w:num>
  <w:num w:numId="56" w16cid:durableId="410274989">
    <w:abstractNumId w:val="58"/>
  </w:num>
  <w:num w:numId="57" w16cid:durableId="499662771">
    <w:abstractNumId w:val="16"/>
  </w:num>
  <w:num w:numId="58" w16cid:durableId="544954107">
    <w:abstractNumId w:val="12"/>
  </w:num>
  <w:num w:numId="59" w16cid:durableId="430513925">
    <w:abstractNumId w:val="41"/>
  </w:num>
  <w:num w:numId="60" w16cid:durableId="698236671">
    <w:abstractNumId w:val="27"/>
  </w:num>
  <w:num w:numId="61" w16cid:durableId="2073625265">
    <w:abstractNumId w:val="38"/>
  </w:num>
  <w:num w:numId="62" w16cid:durableId="2078937263">
    <w:abstractNumId w:val="38"/>
  </w:num>
  <w:num w:numId="63" w16cid:durableId="1651906279">
    <w:abstractNumId w:val="38"/>
  </w:num>
  <w:num w:numId="64" w16cid:durableId="46535060">
    <w:abstractNumId w:val="21"/>
  </w:num>
  <w:num w:numId="65" w16cid:durableId="1389954333">
    <w:abstractNumId w:val="6"/>
  </w:num>
  <w:num w:numId="66" w16cid:durableId="2125689517">
    <w:abstractNumId w:val="33"/>
  </w:num>
  <w:num w:numId="67" w16cid:durableId="1484813192">
    <w:abstractNumId w:val="63"/>
  </w:num>
  <w:num w:numId="68" w16cid:durableId="196243235">
    <w:abstractNumId w:val="40"/>
  </w:num>
  <w:num w:numId="69" w16cid:durableId="1241797037">
    <w:abstractNumId w:val="57"/>
  </w:num>
  <w:num w:numId="70" w16cid:durableId="1964459024">
    <w:abstractNumId w:val="43"/>
  </w:num>
  <w:num w:numId="71" w16cid:durableId="1428423017">
    <w:abstractNumId w:val="39"/>
  </w:num>
  <w:num w:numId="72" w16cid:durableId="559827183">
    <w:abstractNumId w:val="52"/>
  </w:num>
  <w:num w:numId="73" w16cid:durableId="266695840">
    <w:abstractNumId w:val="24"/>
  </w:num>
  <w:num w:numId="74" w16cid:durableId="1414929861">
    <w:abstractNumId w:val="46"/>
  </w:num>
  <w:num w:numId="75" w16cid:durableId="1436708386">
    <w:abstractNumId w:val="32"/>
  </w:num>
  <w:num w:numId="76" w16cid:durableId="1456174194">
    <w:abstractNumId w:val="20"/>
  </w:num>
  <w:num w:numId="77" w16cid:durableId="1247812315">
    <w:abstractNumId w:val="68"/>
  </w:num>
  <w:num w:numId="78" w16cid:durableId="1827936759">
    <w:abstractNumId w:val="4"/>
  </w:num>
  <w:num w:numId="79" w16cid:durableId="1480222141">
    <w:abstractNumId w:val="34"/>
  </w:num>
  <w:num w:numId="80" w16cid:durableId="55398152">
    <w:abstractNumId w:val="50"/>
  </w:num>
  <w:num w:numId="81" w16cid:durableId="560676317">
    <w:abstractNumId w:val="49"/>
  </w:num>
  <w:num w:numId="82" w16cid:durableId="480655795">
    <w:abstractNumId w:val="15"/>
  </w:num>
  <w:num w:numId="83" w16cid:durableId="346952945">
    <w:abstractNumId w:val="9"/>
  </w:num>
  <w:num w:numId="84" w16cid:durableId="1631085086">
    <w:abstractNumId w:val="8"/>
  </w:num>
  <w:num w:numId="85" w16cid:durableId="776756458">
    <w:abstractNumId w:val="11"/>
  </w:num>
  <w:num w:numId="86" w16cid:durableId="1310675738">
    <w:abstractNumId w:val="54"/>
  </w:num>
  <w:num w:numId="87" w16cid:durableId="1113669408">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917137480">
    <w:abstractNumId w:val="60"/>
  </w:num>
  <w:num w:numId="89" w16cid:durableId="1734501495">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CE"/>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88"/>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AEE"/>
    <w:rsid w:val="00007B15"/>
    <w:rsid w:val="00007C4C"/>
    <w:rsid w:val="00007D1F"/>
    <w:rsid w:val="00007E66"/>
    <w:rsid w:val="000103F8"/>
    <w:rsid w:val="00010764"/>
    <w:rsid w:val="00010BDE"/>
    <w:rsid w:val="00010EC1"/>
    <w:rsid w:val="00010F61"/>
    <w:rsid w:val="000111CE"/>
    <w:rsid w:val="00011217"/>
    <w:rsid w:val="000114D5"/>
    <w:rsid w:val="000116EE"/>
    <w:rsid w:val="000117C7"/>
    <w:rsid w:val="0001180A"/>
    <w:rsid w:val="00011815"/>
    <w:rsid w:val="0001188D"/>
    <w:rsid w:val="000118C2"/>
    <w:rsid w:val="00011BBC"/>
    <w:rsid w:val="00012085"/>
    <w:rsid w:val="00012456"/>
    <w:rsid w:val="00012608"/>
    <w:rsid w:val="00012671"/>
    <w:rsid w:val="000126D3"/>
    <w:rsid w:val="000127FE"/>
    <w:rsid w:val="000129B9"/>
    <w:rsid w:val="00012ECA"/>
    <w:rsid w:val="000130CA"/>
    <w:rsid w:val="00013366"/>
    <w:rsid w:val="000135DB"/>
    <w:rsid w:val="00013601"/>
    <w:rsid w:val="00013881"/>
    <w:rsid w:val="00013FEF"/>
    <w:rsid w:val="0001459D"/>
    <w:rsid w:val="00014796"/>
    <w:rsid w:val="00014933"/>
    <w:rsid w:val="00014D00"/>
    <w:rsid w:val="000154C2"/>
    <w:rsid w:val="00015753"/>
    <w:rsid w:val="00015902"/>
    <w:rsid w:val="00015A1C"/>
    <w:rsid w:val="00015AD8"/>
    <w:rsid w:val="00015F05"/>
    <w:rsid w:val="000162C3"/>
    <w:rsid w:val="000164FB"/>
    <w:rsid w:val="000168FE"/>
    <w:rsid w:val="00016A61"/>
    <w:rsid w:val="00016A9A"/>
    <w:rsid w:val="00016C16"/>
    <w:rsid w:val="00016E91"/>
    <w:rsid w:val="00017192"/>
    <w:rsid w:val="000176A8"/>
    <w:rsid w:val="00017A1A"/>
    <w:rsid w:val="00017BE3"/>
    <w:rsid w:val="00017D0C"/>
    <w:rsid w:val="00017E82"/>
    <w:rsid w:val="00017E87"/>
    <w:rsid w:val="000201D1"/>
    <w:rsid w:val="00020500"/>
    <w:rsid w:val="000212D7"/>
    <w:rsid w:val="00021707"/>
    <w:rsid w:val="0002184D"/>
    <w:rsid w:val="00021884"/>
    <w:rsid w:val="0002198E"/>
    <w:rsid w:val="000219AC"/>
    <w:rsid w:val="00021A14"/>
    <w:rsid w:val="000220AB"/>
    <w:rsid w:val="000227F0"/>
    <w:rsid w:val="00022A7F"/>
    <w:rsid w:val="00022D93"/>
    <w:rsid w:val="0002327A"/>
    <w:rsid w:val="000233B7"/>
    <w:rsid w:val="00023510"/>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76"/>
    <w:rsid w:val="00027BD7"/>
    <w:rsid w:val="00027F10"/>
    <w:rsid w:val="000303C3"/>
    <w:rsid w:val="000303D4"/>
    <w:rsid w:val="000304E9"/>
    <w:rsid w:val="000304EA"/>
    <w:rsid w:val="000307DA"/>
    <w:rsid w:val="00030A74"/>
    <w:rsid w:val="0003141C"/>
    <w:rsid w:val="000314A0"/>
    <w:rsid w:val="0003176E"/>
    <w:rsid w:val="0003193C"/>
    <w:rsid w:val="000319B0"/>
    <w:rsid w:val="00031C1D"/>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37FCA"/>
    <w:rsid w:val="000402E2"/>
    <w:rsid w:val="00040986"/>
    <w:rsid w:val="00040C91"/>
    <w:rsid w:val="0004133F"/>
    <w:rsid w:val="00041910"/>
    <w:rsid w:val="00041961"/>
    <w:rsid w:val="000419B6"/>
    <w:rsid w:val="00041D6A"/>
    <w:rsid w:val="00042088"/>
    <w:rsid w:val="00042177"/>
    <w:rsid w:val="000425B7"/>
    <w:rsid w:val="00042776"/>
    <w:rsid w:val="00042885"/>
    <w:rsid w:val="00042AFB"/>
    <w:rsid w:val="00042EC2"/>
    <w:rsid w:val="0004393E"/>
    <w:rsid w:val="00043A51"/>
    <w:rsid w:val="00043B6C"/>
    <w:rsid w:val="00043D95"/>
    <w:rsid w:val="00044043"/>
    <w:rsid w:val="00044066"/>
    <w:rsid w:val="000443DA"/>
    <w:rsid w:val="00044469"/>
    <w:rsid w:val="000445A3"/>
    <w:rsid w:val="0004469A"/>
    <w:rsid w:val="00044C94"/>
    <w:rsid w:val="00044C9A"/>
    <w:rsid w:val="00044DD6"/>
    <w:rsid w:val="0004535D"/>
    <w:rsid w:val="000459EF"/>
    <w:rsid w:val="00045D9F"/>
    <w:rsid w:val="000462AB"/>
    <w:rsid w:val="0004645D"/>
    <w:rsid w:val="000465B4"/>
    <w:rsid w:val="00046684"/>
    <w:rsid w:val="00046727"/>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376"/>
    <w:rsid w:val="00054810"/>
    <w:rsid w:val="000551E5"/>
    <w:rsid w:val="00055305"/>
    <w:rsid w:val="000554C4"/>
    <w:rsid w:val="000555C4"/>
    <w:rsid w:val="00055B16"/>
    <w:rsid w:val="00055D01"/>
    <w:rsid w:val="00055DE0"/>
    <w:rsid w:val="00055DE8"/>
    <w:rsid w:val="00055E5E"/>
    <w:rsid w:val="00055E7F"/>
    <w:rsid w:val="0005634E"/>
    <w:rsid w:val="00056941"/>
    <w:rsid w:val="0005730B"/>
    <w:rsid w:val="00057648"/>
    <w:rsid w:val="000577CF"/>
    <w:rsid w:val="000579A4"/>
    <w:rsid w:val="000579CD"/>
    <w:rsid w:val="00057B39"/>
    <w:rsid w:val="00057B41"/>
    <w:rsid w:val="00057B4F"/>
    <w:rsid w:val="0006032F"/>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A43"/>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1885"/>
    <w:rsid w:val="00071AFD"/>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3F74"/>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192"/>
    <w:rsid w:val="00080850"/>
    <w:rsid w:val="00080FF4"/>
    <w:rsid w:val="00081BC7"/>
    <w:rsid w:val="00081C1F"/>
    <w:rsid w:val="00081C2D"/>
    <w:rsid w:val="00081EA3"/>
    <w:rsid w:val="0008207F"/>
    <w:rsid w:val="00082126"/>
    <w:rsid w:val="0008232D"/>
    <w:rsid w:val="000824A5"/>
    <w:rsid w:val="00082535"/>
    <w:rsid w:val="000829B4"/>
    <w:rsid w:val="00082A07"/>
    <w:rsid w:val="000830DF"/>
    <w:rsid w:val="0008358C"/>
    <w:rsid w:val="00083612"/>
    <w:rsid w:val="00083A85"/>
    <w:rsid w:val="00083CC7"/>
    <w:rsid w:val="00084114"/>
    <w:rsid w:val="00084269"/>
    <w:rsid w:val="000848D8"/>
    <w:rsid w:val="00084A00"/>
    <w:rsid w:val="00084BCD"/>
    <w:rsid w:val="00084BD6"/>
    <w:rsid w:val="0008518D"/>
    <w:rsid w:val="00085276"/>
    <w:rsid w:val="000859D3"/>
    <w:rsid w:val="00085E3E"/>
    <w:rsid w:val="00085ED0"/>
    <w:rsid w:val="00085F2E"/>
    <w:rsid w:val="00085F7B"/>
    <w:rsid w:val="00086D8E"/>
    <w:rsid w:val="0008718C"/>
    <w:rsid w:val="000871E8"/>
    <w:rsid w:val="000878F7"/>
    <w:rsid w:val="00087EB0"/>
    <w:rsid w:val="00090193"/>
    <w:rsid w:val="000904B7"/>
    <w:rsid w:val="000905E5"/>
    <w:rsid w:val="000906F7"/>
    <w:rsid w:val="00090784"/>
    <w:rsid w:val="00090848"/>
    <w:rsid w:val="00090B59"/>
    <w:rsid w:val="00090D7F"/>
    <w:rsid w:val="00090F56"/>
    <w:rsid w:val="00090FA4"/>
    <w:rsid w:val="00090FC3"/>
    <w:rsid w:val="0009129D"/>
    <w:rsid w:val="0009141A"/>
    <w:rsid w:val="00091662"/>
    <w:rsid w:val="000916AA"/>
    <w:rsid w:val="00091851"/>
    <w:rsid w:val="000918B0"/>
    <w:rsid w:val="00091938"/>
    <w:rsid w:val="00091B1F"/>
    <w:rsid w:val="00091DF1"/>
    <w:rsid w:val="00091E6D"/>
    <w:rsid w:val="0009224C"/>
    <w:rsid w:val="000923CA"/>
    <w:rsid w:val="00092636"/>
    <w:rsid w:val="000928A2"/>
    <w:rsid w:val="000928F7"/>
    <w:rsid w:val="00092B49"/>
    <w:rsid w:val="00092B6E"/>
    <w:rsid w:val="00092BD4"/>
    <w:rsid w:val="00092F27"/>
    <w:rsid w:val="000931A3"/>
    <w:rsid w:val="00093201"/>
    <w:rsid w:val="00093257"/>
    <w:rsid w:val="0009325D"/>
    <w:rsid w:val="000933BB"/>
    <w:rsid w:val="000934B7"/>
    <w:rsid w:val="00093C5B"/>
    <w:rsid w:val="00093F0E"/>
    <w:rsid w:val="00093FC3"/>
    <w:rsid w:val="0009436E"/>
    <w:rsid w:val="000943EE"/>
    <w:rsid w:val="00094490"/>
    <w:rsid w:val="000944C3"/>
    <w:rsid w:val="00094632"/>
    <w:rsid w:val="00094843"/>
    <w:rsid w:val="0009499B"/>
    <w:rsid w:val="00094D3A"/>
    <w:rsid w:val="00094EAA"/>
    <w:rsid w:val="000951F9"/>
    <w:rsid w:val="0009523D"/>
    <w:rsid w:val="00095492"/>
    <w:rsid w:val="000955E7"/>
    <w:rsid w:val="000956BC"/>
    <w:rsid w:val="000956E5"/>
    <w:rsid w:val="00095856"/>
    <w:rsid w:val="00095D7E"/>
    <w:rsid w:val="00095F4C"/>
    <w:rsid w:val="00095FB3"/>
    <w:rsid w:val="0009600A"/>
    <w:rsid w:val="00096346"/>
    <w:rsid w:val="0009647C"/>
    <w:rsid w:val="00096630"/>
    <w:rsid w:val="00096641"/>
    <w:rsid w:val="0009672C"/>
    <w:rsid w:val="00096C91"/>
    <w:rsid w:val="00096E0B"/>
    <w:rsid w:val="00096FDB"/>
    <w:rsid w:val="000973D3"/>
    <w:rsid w:val="00097496"/>
    <w:rsid w:val="000976B9"/>
    <w:rsid w:val="000978D8"/>
    <w:rsid w:val="00097CD4"/>
    <w:rsid w:val="00097E9F"/>
    <w:rsid w:val="000A00CF"/>
    <w:rsid w:val="000A01A9"/>
    <w:rsid w:val="000A0239"/>
    <w:rsid w:val="000A0446"/>
    <w:rsid w:val="000A04C9"/>
    <w:rsid w:val="000A09CC"/>
    <w:rsid w:val="000A0EC6"/>
    <w:rsid w:val="000A116A"/>
    <w:rsid w:val="000A13B3"/>
    <w:rsid w:val="000A1407"/>
    <w:rsid w:val="000A1575"/>
    <w:rsid w:val="000A1887"/>
    <w:rsid w:val="000A188A"/>
    <w:rsid w:val="000A1BE3"/>
    <w:rsid w:val="000A1D9E"/>
    <w:rsid w:val="000A1ECD"/>
    <w:rsid w:val="000A2144"/>
    <w:rsid w:val="000A232E"/>
    <w:rsid w:val="000A258F"/>
    <w:rsid w:val="000A2614"/>
    <w:rsid w:val="000A2D2C"/>
    <w:rsid w:val="000A310A"/>
    <w:rsid w:val="000A33F0"/>
    <w:rsid w:val="000A3C4C"/>
    <w:rsid w:val="000A3E82"/>
    <w:rsid w:val="000A49DE"/>
    <w:rsid w:val="000A4AD5"/>
    <w:rsid w:val="000A4CB0"/>
    <w:rsid w:val="000A511E"/>
    <w:rsid w:val="000A5424"/>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76D"/>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D8A"/>
    <w:rsid w:val="000B1E80"/>
    <w:rsid w:val="000B2553"/>
    <w:rsid w:val="000B2BD1"/>
    <w:rsid w:val="000B2DA3"/>
    <w:rsid w:val="000B2E1C"/>
    <w:rsid w:val="000B2F7A"/>
    <w:rsid w:val="000B30C5"/>
    <w:rsid w:val="000B3489"/>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88B"/>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802"/>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44"/>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BE8"/>
    <w:rsid w:val="000D00EE"/>
    <w:rsid w:val="000D0255"/>
    <w:rsid w:val="000D02A2"/>
    <w:rsid w:val="000D0388"/>
    <w:rsid w:val="000D0590"/>
    <w:rsid w:val="000D05B0"/>
    <w:rsid w:val="000D0938"/>
    <w:rsid w:val="000D0977"/>
    <w:rsid w:val="000D0DAF"/>
    <w:rsid w:val="000D0E0E"/>
    <w:rsid w:val="000D17ED"/>
    <w:rsid w:val="000D1AE9"/>
    <w:rsid w:val="000D250A"/>
    <w:rsid w:val="000D2662"/>
    <w:rsid w:val="000D2865"/>
    <w:rsid w:val="000D29F0"/>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09B"/>
    <w:rsid w:val="000D7110"/>
    <w:rsid w:val="000D7308"/>
    <w:rsid w:val="000D7521"/>
    <w:rsid w:val="000D77AC"/>
    <w:rsid w:val="000D7A5A"/>
    <w:rsid w:val="000D7DFB"/>
    <w:rsid w:val="000E021A"/>
    <w:rsid w:val="000E07A2"/>
    <w:rsid w:val="000E0A0E"/>
    <w:rsid w:val="000E0F15"/>
    <w:rsid w:val="000E1047"/>
    <w:rsid w:val="000E11A9"/>
    <w:rsid w:val="000E13BE"/>
    <w:rsid w:val="000E145C"/>
    <w:rsid w:val="000E145D"/>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326"/>
    <w:rsid w:val="000E6461"/>
    <w:rsid w:val="000E659D"/>
    <w:rsid w:val="000E693B"/>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E80"/>
    <w:rsid w:val="000F3F10"/>
    <w:rsid w:val="000F4159"/>
    <w:rsid w:val="000F41AF"/>
    <w:rsid w:val="000F457E"/>
    <w:rsid w:val="000F4C7F"/>
    <w:rsid w:val="000F4DC5"/>
    <w:rsid w:val="000F5470"/>
    <w:rsid w:val="000F5471"/>
    <w:rsid w:val="000F55DF"/>
    <w:rsid w:val="000F596B"/>
    <w:rsid w:val="000F5BC8"/>
    <w:rsid w:val="000F600C"/>
    <w:rsid w:val="000F60B1"/>
    <w:rsid w:val="000F66F4"/>
    <w:rsid w:val="000F683C"/>
    <w:rsid w:val="000F6D53"/>
    <w:rsid w:val="000F6E80"/>
    <w:rsid w:val="000F6E8E"/>
    <w:rsid w:val="000F70A2"/>
    <w:rsid w:val="000F7468"/>
    <w:rsid w:val="000F77EF"/>
    <w:rsid w:val="000F7843"/>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3F"/>
    <w:rsid w:val="00100F59"/>
    <w:rsid w:val="001010C3"/>
    <w:rsid w:val="00102057"/>
    <w:rsid w:val="001022D6"/>
    <w:rsid w:val="00102325"/>
    <w:rsid w:val="001023C5"/>
    <w:rsid w:val="0010250E"/>
    <w:rsid w:val="00102A7F"/>
    <w:rsid w:val="0010302C"/>
    <w:rsid w:val="0010323F"/>
    <w:rsid w:val="00103454"/>
    <w:rsid w:val="0010345D"/>
    <w:rsid w:val="00103804"/>
    <w:rsid w:val="00103B97"/>
    <w:rsid w:val="001044D8"/>
    <w:rsid w:val="001046ED"/>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05A"/>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1F4"/>
    <w:rsid w:val="001152F0"/>
    <w:rsid w:val="0011570A"/>
    <w:rsid w:val="0011575F"/>
    <w:rsid w:val="001157A4"/>
    <w:rsid w:val="00115B1B"/>
    <w:rsid w:val="00115B59"/>
    <w:rsid w:val="00115DF8"/>
    <w:rsid w:val="00115E68"/>
    <w:rsid w:val="0011664F"/>
    <w:rsid w:val="00116662"/>
    <w:rsid w:val="00116792"/>
    <w:rsid w:val="00116891"/>
    <w:rsid w:val="00116B80"/>
    <w:rsid w:val="00116DB0"/>
    <w:rsid w:val="00116FB1"/>
    <w:rsid w:val="001177C7"/>
    <w:rsid w:val="00117F86"/>
    <w:rsid w:val="001201AA"/>
    <w:rsid w:val="001202FA"/>
    <w:rsid w:val="0012047A"/>
    <w:rsid w:val="001208B6"/>
    <w:rsid w:val="001208CA"/>
    <w:rsid w:val="00120E60"/>
    <w:rsid w:val="00121414"/>
    <w:rsid w:val="00121B8F"/>
    <w:rsid w:val="00121CF1"/>
    <w:rsid w:val="00121D45"/>
    <w:rsid w:val="00121EAA"/>
    <w:rsid w:val="00121EBC"/>
    <w:rsid w:val="00121FA9"/>
    <w:rsid w:val="00121FF4"/>
    <w:rsid w:val="001221BA"/>
    <w:rsid w:val="0012222C"/>
    <w:rsid w:val="001222BD"/>
    <w:rsid w:val="00122650"/>
    <w:rsid w:val="00122AC0"/>
    <w:rsid w:val="00122AD2"/>
    <w:rsid w:val="00122C02"/>
    <w:rsid w:val="00122D83"/>
    <w:rsid w:val="00122FD4"/>
    <w:rsid w:val="001239F7"/>
    <w:rsid w:val="00123ADA"/>
    <w:rsid w:val="00123CBD"/>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581"/>
    <w:rsid w:val="001279F0"/>
    <w:rsid w:val="0013032A"/>
    <w:rsid w:val="001304A1"/>
    <w:rsid w:val="0013139A"/>
    <w:rsid w:val="0013140C"/>
    <w:rsid w:val="00131776"/>
    <w:rsid w:val="001319E3"/>
    <w:rsid w:val="001319FD"/>
    <w:rsid w:val="001323C2"/>
    <w:rsid w:val="001323FD"/>
    <w:rsid w:val="00132574"/>
    <w:rsid w:val="0013265C"/>
    <w:rsid w:val="00132661"/>
    <w:rsid w:val="001327DE"/>
    <w:rsid w:val="0013321E"/>
    <w:rsid w:val="00133411"/>
    <w:rsid w:val="0013363E"/>
    <w:rsid w:val="00133950"/>
    <w:rsid w:val="00133AC4"/>
    <w:rsid w:val="00133AE0"/>
    <w:rsid w:val="00133DE5"/>
    <w:rsid w:val="00133DE8"/>
    <w:rsid w:val="0013424B"/>
    <w:rsid w:val="001342D4"/>
    <w:rsid w:val="0013489A"/>
    <w:rsid w:val="00134925"/>
    <w:rsid w:val="001349F3"/>
    <w:rsid w:val="00134AAC"/>
    <w:rsid w:val="00134AFA"/>
    <w:rsid w:val="00134DA1"/>
    <w:rsid w:val="001350B9"/>
    <w:rsid w:val="001351CB"/>
    <w:rsid w:val="0013534C"/>
    <w:rsid w:val="0013551E"/>
    <w:rsid w:val="001355E3"/>
    <w:rsid w:val="00135604"/>
    <w:rsid w:val="001356CE"/>
    <w:rsid w:val="0013581E"/>
    <w:rsid w:val="00135AF6"/>
    <w:rsid w:val="00135EDF"/>
    <w:rsid w:val="00136157"/>
    <w:rsid w:val="0013629F"/>
    <w:rsid w:val="00136579"/>
    <w:rsid w:val="00136662"/>
    <w:rsid w:val="00136964"/>
    <w:rsid w:val="00136B93"/>
    <w:rsid w:val="00136DEF"/>
    <w:rsid w:val="00136EFF"/>
    <w:rsid w:val="00137562"/>
    <w:rsid w:val="00137835"/>
    <w:rsid w:val="00137938"/>
    <w:rsid w:val="00137947"/>
    <w:rsid w:val="00137EFF"/>
    <w:rsid w:val="00137F5C"/>
    <w:rsid w:val="001400AB"/>
    <w:rsid w:val="00140213"/>
    <w:rsid w:val="001405A0"/>
    <w:rsid w:val="00140A02"/>
    <w:rsid w:val="00140AF6"/>
    <w:rsid w:val="00140B19"/>
    <w:rsid w:val="00140B9D"/>
    <w:rsid w:val="00140BB9"/>
    <w:rsid w:val="00140D51"/>
    <w:rsid w:val="00140FF7"/>
    <w:rsid w:val="00141085"/>
    <w:rsid w:val="00141281"/>
    <w:rsid w:val="0014139A"/>
    <w:rsid w:val="0014171A"/>
    <w:rsid w:val="001417A4"/>
    <w:rsid w:val="00141B0A"/>
    <w:rsid w:val="00142151"/>
    <w:rsid w:val="00142687"/>
    <w:rsid w:val="00142810"/>
    <w:rsid w:val="00142F51"/>
    <w:rsid w:val="00142F9C"/>
    <w:rsid w:val="001436C9"/>
    <w:rsid w:val="00143AB0"/>
    <w:rsid w:val="00143CE3"/>
    <w:rsid w:val="00143D6A"/>
    <w:rsid w:val="001440D2"/>
    <w:rsid w:val="001441A8"/>
    <w:rsid w:val="00144251"/>
    <w:rsid w:val="001442B3"/>
    <w:rsid w:val="00144B25"/>
    <w:rsid w:val="00144E53"/>
    <w:rsid w:val="00145312"/>
    <w:rsid w:val="0014580C"/>
    <w:rsid w:val="00145D93"/>
    <w:rsid w:val="00145E8B"/>
    <w:rsid w:val="0014646E"/>
    <w:rsid w:val="001464F7"/>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C96"/>
    <w:rsid w:val="00150E18"/>
    <w:rsid w:val="001511EF"/>
    <w:rsid w:val="00151CC8"/>
    <w:rsid w:val="00152226"/>
    <w:rsid w:val="00152476"/>
    <w:rsid w:val="0015279F"/>
    <w:rsid w:val="00152C7E"/>
    <w:rsid w:val="0015317A"/>
    <w:rsid w:val="00153565"/>
    <w:rsid w:val="00153C41"/>
    <w:rsid w:val="00153DC6"/>
    <w:rsid w:val="00153E26"/>
    <w:rsid w:val="00153F78"/>
    <w:rsid w:val="00153FEF"/>
    <w:rsid w:val="00154206"/>
    <w:rsid w:val="00154349"/>
    <w:rsid w:val="00154646"/>
    <w:rsid w:val="00154F7F"/>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57ED8"/>
    <w:rsid w:val="00160068"/>
    <w:rsid w:val="001608C1"/>
    <w:rsid w:val="00161047"/>
    <w:rsid w:val="00161331"/>
    <w:rsid w:val="00161386"/>
    <w:rsid w:val="00161B97"/>
    <w:rsid w:val="00161C00"/>
    <w:rsid w:val="00161C3A"/>
    <w:rsid w:val="00162042"/>
    <w:rsid w:val="00162044"/>
    <w:rsid w:val="00162129"/>
    <w:rsid w:val="0016218D"/>
    <w:rsid w:val="00162285"/>
    <w:rsid w:val="00162723"/>
    <w:rsid w:val="001627CB"/>
    <w:rsid w:val="001628DA"/>
    <w:rsid w:val="001639C1"/>
    <w:rsid w:val="00163BA9"/>
    <w:rsid w:val="0016414B"/>
    <w:rsid w:val="001641B7"/>
    <w:rsid w:val="0016439E"/>
    <w:rsid w:val="00164A98"/>
    <w:rsid w:val="00164AAB"/>
    <w:rsid w:val="00165284"/>
    <w:rsid w:val="00165429"/>
    <w:rsid w:val="0016543B"/>
    <w:rsid w:val="001658D1"/>
    <w:rsid w:val="00165DC5"/>
    <w:rsid w:val="00165FC5"/>
    <w:rsid w:val="00166122"/>
    <w:rsid w:val="001666C0"/>
    <w:rsid w:val="00166B86"/>
    <w:rsid w:val="00166C08"/>
    <w:rsid w:val="001675EB"/>
    <w:rsid w:val="00167789"/>
    <w:rsid w:val="001679B2"/>
    <w:rsid w:val="00167BBD"/>
    <w:rsid w:val="00170A7C"/>
    <w:rsid w:val="00170E48"/>
    <w:rsid w:val="00170EAC"/>
    <w:rsid w:val="00171291"/>
    <w:rsid w:val="00171308"/>
    <w:rsid w:val="001714D4"/>
    <w:rsid w:val="001715A0"/>
    <w:rsid w:val="00171660"/>
    <w:rsid w:val="00171752"/>
    <w:rsid w:val="00171D20"/>
    <w:rsid w:val="0017224D"/>
    <w:rsid w:val="001728A1"/>
    <w:rsid w:val="00172A54"/>
    <w:rsid w:val="00172C86"/>
    <w:rsid w:val="00172D21"/>
    <w:rsid w:val="00172FE3"/>
    <w:rsid w:val="00173000"/>
    <w:rsid w:val="0017324C"/>
    <w:rsid w:val="00173304"/>
    <w:rsid w:val="00173321"/>
    <w:rsid w:val="00173356"/>
    <w:rsid w:val="00173B0B"/>
    <w:rsid w:val="00173D52"/>
    <w:rsid w:val="00173E44"/>
    <w:rsid w:val="00173EDD"/>
    <w:rsid w:val="001740DD"/>
    <w:rsid w:val="00174311"/>
    <w:rsid w:val="0017433B"/>
    <w:rsid w:val="001744FB"/>
    <w:rsid w:val="00174557"/>
    <w:rsid w:val="0017464F"/>
    <w:rsid w:val="00174D8E"/>
    <w:rsid w:val="00174E27"/>
    <w:rsid w:val="00175600"/>
    <w:rsid w:val="0017583B"/>
    <w:rsid w:val="00175988"/>
    <w:rsid w:val="00176433"/>
    <w:rsid w:val="001767A5"/>
    <w:rsid w:val="00176D3B"/>
    <w:rsid w:val="00176E4B"/>
    <w:rsid w:val="00176F07"/>
    <w:rsid w:val="00177124"/>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A61"/>
    <w:rsid w:val="00181B40"/>
    <w:rsid w:val="00181C2A"/>
    <w:rsid w:val="00181D4D"/>
    <w:rsid w:val="00182017"/>
    <w:rsid w:val="001823B6"/>
    <w:rsid w:val="001825A1"/>
    <w:rsid w:val="001825C3"/>
    <w:rsid w:val="00182832"/>
    <w:rsid w:val="00182E34"/>
    <w:rsid w:val="00182F7A"/>
    <w:rsid w:val="00183316"/>
    <w:rsid w:val="0018368F"/>
    <w:rsid w:val="00183A8B"/>
    <w:rsid w:val="00183FFE"/>
    <w:rsid w:val="0018460E"/>
    <w:rsid w:val="00184678"/>
    <w:rsid w:val="0018471A"/>
    <w:rsid w:val="0018485F"/>
    <w:rsid w:val="00184912"/>
    <w:rsid w:val="00184ADB"/>
    <w:rsid w:val="00184D87"/>
    <w:rsid w:val="00184EC6"/>
    <w:rsid w:val="00184F5F"/>
    <w:rsid w:val="00185323"/>
    <w:rsid w:val="0018583F"/>
    <w:rsid w:val="00185860"/>
    <w:rsid w:val="00185B10"/>
    <w:rsid w:val="00186816"/>
    <w:rsid w:val="00186C09"/>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769"/>
    <w:rsid w:val="00191E7B"/>
    <w:rsid w:val="00192051"/>
    <w:rsid w:val="001922AE"/>
    <w:rsid w:val="0019233C"/>
    <w:rsid w:val="00192363"/>
    <w:rsid w:val="00192594"/>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5F1B"/>
    <w:rsid w:val="001960C4"/>
    <w:rsid w:val="001966EA"/>
    <w:rsid w:val="001968C0"/>
    <w:rsid w:val="00196A98"/>
    <w:rsid w:val="0019727B"/>
    <w:rsid w:val="001973E2"/>
    <w:rsid w:val="00197534"/>
    <w:rsid w:val="0019797C"/>
    <w:rsid w:val="00197EA3"/>
    <w:rsid w:val="001A04FC"/>
    <w:rsid w:val="001A069F"/>
    <w:rsid w:val="001A07B8"/>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2E8"/>
    <w:rsid w:val="001A24BC"/>
    <w:rsid w:val="001A2706"/>
    <w:rsid w:val="001A27BF"/>
    <w:rsid w:val="001A313A"/>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6A5"/>
    <w:rsid w:val="001A5860"/>
    <w:rsid w:val="001A58C6"/>
    <w:rsid w:val="001A59F5"/>
    <w:rsid w:val="001A5BBA"/>
    <w:rsid w:val="001A5C25"/>
    <w:rsid w:val="001A5CF2"/>
    <w:rsid w:val="001A5DFF"/>
    <w:rsid w:val="001A5FA6"/>
    <w:rsid w:val="001A60B4"/>
    <w:rsid w:val="001A6333"/>
    <w:rsid w:val="001A6F3C"/>
    <w:rsid w:val="001A7379"/>
    <w:rsid w:val="001A7515"/>
    <w:rsid w:val="001A7691"/>
    <w:rsid w:val="001A7958"/>
    <w:rsid w:val="001A7AE1"/>
    <w:rsid w:val="001A7CD9"/>
    <w:rsid w:val="001A7FDF"/>
    <w:rsid w:val="001B0042"/>
    <w:rsid w:val="001B01EC"/>
    <w:rsid w:val="001B03E9"/>
    <w:rsid w:val="001B0799"/>
    <w:rsid w:val="001B0F67"/>
    <w:rsid w:val="001B1234"/>
    <w:rsid w:val="001B12BF"/>
    <w:rsid w:val="001B12CF"/>
    <w:rsid w:val="001B1885"/>
    <w:rsid w:val="001B190B"/>
    <w:rsid w:val="001B1FAF"/>
    <w:rsid w:val="001B201D"/>
    <w:rsid w:val="001B2655"/>
    <w:rsid w:val="001B2850"/>
    <w:rsid w:val="001B2A50"/>
    <w:rsid w:val="001B2DC9"/>
    <w:rsid w:val="001B31FB"/>
    <w:rsid w:val="001B3305"/>
    <w:rsid w:val="001B346A"/>
    <w:rsid w:val="001B374D"/>
    <w:rsid w:val="001B3761"/>
    <w:rsid w:val="001B37D5"/>
    <w:rsid w:val="001B38DD"/>
    <w:rsid w:val="001B38E5"/>
    <w:rsid w:val="001B3B91"/>
    <w:rsid w:val="001B3BA8"/>
    <w:rsid w:val="001B3CDF"/>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6BF"/>
    <w:rsid w:val="001B6B57"/>
    <w:rsid w:val="001B6DD5"/>
    <w:rsid w:val="001B7021"/>
    <w:rsid w:val="001B70A3"/>
    <w:rsid w:val="001B74A5"/>
    <w:rsid w:val="001B74E2"/>
    <w:rsid w:val="001B7658"/>
    <w:rsid w:val="001B78EF"/>
    <w:rsid w:val="001B7BB4"/>
    <w:rsid w:val="001B7BCA"/>
    <w:rsid w:val="001B7C6B"/>
    <w:rsid w:val="001B7C7B"/>
    <w:rsid w:val="001B7D04"/>
    <w:rsid w:val="001C000B"/>
    <w:rsid w:val="001C0678"/>
    <w:rsid w:val="001C06E6"/>
    <w:rsid w:val="001C08D8"/>
    <w:rsid w:val="001C0E65"/>
    <w:rsid w:val="001C101A"/>
    <w:rsid w:val="001C13CF"/>
    <w:rsid w:val="001C1606"/>
    <w:rsid w:val="001C1BDF"/>
    <w:rsid w:val="001C1D83"/>
    <w:rsid w:val="001C1E16"/>
    <w:rsid w:val="001C2105"/>
    <w:rsid w:val="001C2216"/>
    <w:rsid w:val="001C24F6"/>
    <w:rsid w:val="001C27EB"/>
    <w:rsid w:val="001C2824"/>
    <w:rsid w:val="001C2BF8"/>
    <w:rsid w:val="001C2CB9"/>
    <w:rsid w:val="001C2FC2"/>
    <w:rsid w:val="001C30C1"/>
    <w:rsid w:val="001C3889"/>
    <w:rsid w:val="001C38DE"/>
    <w:rsid w:val="001C3DFF"/>
    <w:rsid w:val="001C4319"/>
    <w:rsid w:val="001C4475"/>
    <w:rsid w:val="001C4664"/>
    <w:rsid w:val="001C4ABC"/>
    <w:rsid w:val="001C4BD5"/>
    <w:rsid w:val="001C4C41"/>
    <w:rsid w:val="001C4C60"/>
    <w:rsid w:val="001C4DDD"/>
    <w:rsid w:val="001C4E05"/>
    <w:rsid w:val="001C4E4E"/>
    <w:rsid w:val="001C5088"/>
    <w:rsid w:val="001C5329"/>
    <w:rsid w:val="001C5339"/>
    <w:rsid w:val="001C5583"/>
    <w:rsid w:val="001C560D"/>
    <w:rsid w:val="001C5827"/>
    <w:rsid w:val="001C58A7"/>
    <w:rsid w:val="001C5A35"/>
    <w:rsid w:val="001C5D63"/>
    <w:rsid w:val="001C5DB0"/>
    <w:rsid w:val="001C5EAF"/>
    <w:rsid w:val="001C659F"/>
    <w:rsid w:val="001C67C3"/>
    <w:rsid w:val="001C67EC"/>
    <w:rsid w:val="001C6807"/>
    <w:rsid w:val="001C6844"/>
    <w:rsid w:val="001C68DE"/>
    <w:rsid w:val="001C69D2"/>
    <w:rsid w:val="001C6A2A"/>
    <w:rsid w:val="001C7373"/>
    <w:rsid w:val="001C7503"/>
    <w:rsid w:val="001C7655"/>
    <w:rsid w:val="001C76F0"/>
    <w:rsid w:val="001C7A36"/>
    <w:rsid w:val="001C7B16"/>
    <w:rsid w:val="001C7FB7"/>
    <w:rsid w:val="001D0188"/>
    <w:rsid w:val="001D01A1"/>
    <w:rsid w:val="001D047F"/>
    <w:rsid w:val="001D050D"/>
    <w:rsid w:val="001D07FE"/>
    <w:rsid w:val="001D088D"/>
    <w:rsid w:val="001D0A1D"/>
    <w:rsid w:val="001D0DB6"/>
    <w:rsid w:val="001D0E76"/>
    <w:rsid w:val="001D0EB1"/>
    <w:rsid w:val="001D11AE"/>
    <w:rsid w:val="001D18C8"/>
    <w:rsid w:val="001D1A96"/>
    <w:rsid w:val="001D1CED"/>
    <w:rsid w:val="001D1DBD"/>
    <w:rsid w:val="001D1F54"/>
    <w:rsid w:val="001D247F"/>
    <w:rsid w:val="001D2593"/>
    <w:rsid w:val="001D27A0"/>
    <w:rsid w:val="001D27BC"/>
    <w:rsid w:val="001D2D45"/>
    <w:rsid w:val="001D2FE8"/>
    <w:rsid w:val="001D309D"/>
    <w:rsid w:val="001D31D0"/>
    <w:rsid w:val="001D3543"/>
    <w:rsid w:val="001D4711"/>
    <w:rsid w:val="001D4A0E"/>
    <w:rsid w:val="001D4AF3"/>
    <w:rsid w:val="001D5012"/>
    <w:rsid w:val="001D53AB"/>
    <w:rsid w:val="001D54EA"/>
    <w:rsid w:val="001D55A2"/>
    <w:rsid w:val="001D5898"/>
    <w:rsid w:val="001D5F16"/>
    <w:rsid w:val="001D60B3"/>
    <w:rsid w:val="001D6142"/>
    <w:rsid w:val="001D61A8"/>
    <w:rsid w:val="001D6200"/>
    <w:rsid w:val="001D62AA"/>
    <w:rsid w:val="001D66ED"/>
    <w:rsid w:val="001D6836"/>
    <w:rsid w:val="001D6871"/>
    <w:rsid w:val="001D69F2"/>
    <w:rsid w:val="001D72CD"/>
    <w:rsid w:val="001D7838"/>
    <w:rsid w:val="001D7CA8"/>
    <w:rsid w:val="001D7DEB"/>
    <w:rsid w:val="001D7E5B"/>
    <w:rsid w:val="001D7F43"/>
    <w:rsid w:val="001D7F9A"/>
    <w:rsid w:val="001D7FC4"/>
    <w:rsid w:val="001E00BA"/>
    <w:rsid w:val="001E01C0"/>
    <w:rsid w:val="001E01EF"/>
    <w:rsid w:val="001E02B8"/>
    <w:rsid w:val="001E0713"/>
    <w:rsid w:val="001E0854"/>
    <w:rsid w:val="001E0AA9"/>
    <w:rsid w:val="001E0B42"/>
    <w:rsid w:val="001E0BCC"/>
    <w:rsid w:val="001E0F4F"/>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3DD"/>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A00"/>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1F7FB0"/>
    <w:rsid w:val="001F7FE5"/>
    <w:rsid w:val="0020015E"/>
    <w:rsid w:val="0020026B"/>
    <w:rsid w:val="0020062B"/>
    <w:rsid w:val="002006F0"/>
    <w:rsid w:val="00200804"/>
    <w:rsid w:val="00200D92"/>
    <w:rsid w:val="002011CB"/>
    <w:rsid w:val="00201465"/>
    <w:rsid w:val="00201751"/>
    <w:rsid w:val="0020176F"/>
    <w:rsid w:val="00201A94"/>
    <w:rsid w:val="00201B59"/>
    <w:rsid w:val="00201D53"/>
    <w:rsid w:val="00201DD6"/>
    <w:rsid w:val="0020210F"/>
    <w:rsid w:val="002022AC"/>
    <w:rsid w:val="002023AB"/>
    <w:rsid w:val="0020245F"/>
    <w:rsid w:val="0020296A"/>
    <w:rsid w:val="00202B3F"/>
    <w:rsid w:val="00202F72"/>
    <w:rsid w:val="002031AE"/>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8"/>
    <w:rsid w:val="00206F8D"/>
    <w:rsid w:val="00206FEA"/>
    <w:rsid w:val="002070ED"/>
    <w:rsid w:val="002071A8"/>
    <w:rsid w:val="002071C1"/>
    <w:rsid w:val="002072A7"/>
    <w:rsid w:val="00207318"/>
    <w:rsid w:val="00207860"/>
    <w:rsid w:val="00207B6A"/>
    <w:rsid w:val="00207DA7"/>
    <w:rsid w:val="0021008D"/>
    <w:rsid w:val="0021022E"/>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06"/>
    <w:rsid w:val="00213BB7"/>
    <w:rsid w:val="00213F12"/>
    <w:rsid w:val="00214215"/>
    <w:rsid w:val="0021429E"/>
    <w:rsid w:val="002143C4"/>
    <w:rsid w:val="0021471E"/>
    <w:rsid w:val="00214A4F"/>
    <w:rsid w:val="00214CDE"/>
    <w:rsid w:val="00214FBC"/>
    <w:rsid w:val="0021522C"/>
    <w:rsid w:val="002152E7"/>
    <w:rsid w:val="002156CC"/>
    <w:rsid w:val="002158CE"/>
    <w:rsid w:val="00215B55"/>
    <w:rsid w:val="00215D3F"/>
    <w:rsid w:val="002162F1"/>
    <w:rsid w:val="002166C4"/>
    <w:rsid w:val="00216864"/>
    <w:rsid w:val="0021689F"/>
    <w:rsid w:val="00216A86"/>
    <w:rsid w:val="00217002"/>
    <w:rsid w:val="00217431"/>
    <w:rsid w:val="002175A9"/>
    <w:rsid w:val="00217701"/>
    <w:rsid w:val="0021773F"/>
    <w:rsid w:val="00217CAD"/>
    <w:rsid w:val="00217CBE"/>
    <w:rsid w:val="0022005C"/>
    <w:rsid w:val="002203A4"/>
    <w:rsid w:val="002206F8"/>
    <w:rsid w:val="002208C9"/>
    <w:rsid w:val="00220FFA"/>
    <w:rsid w:val="00221063"/>
    <w:rsid w:val="002211E3"/>
    <w:rsid w:val="002212CE"/>
    <w:rsid w:val="002214C1"/>
    <w:rsid w:val="0022159C"/>
    <w:rsid w:val="0022164F"/>
    <w:rsid w:val="002217E4"/>
    <w:rsid w:val="00221B3A"/>
    <w:rsid w:val="00221CD2"/>
    <w:rsid w:val="00221ED4"/>
    <w:rsid w:val="00221F21"/>
    <w:rsid w:val="0022227E"/>
    <w:rsid w:val="002225A2"/>
    <w:rsid w:val="002226B3"/>
    <w:rsid w:val="00222762"/>
    <w:rsid w:val="00222778"/>
    <w:rsid w:val="0022279D"/>
    <w:rsid w:val="00222AF9"/>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B93"/>
    <w:rsid w:val="00230C24"/>
    <w:rsid w:val="0023146A"/>
    <w:rsid w:val="002317A1"/>
    <w:rsid w:val="0023181D"/>
    <w:rsid w:val="00231DD1"/>
    <w:rsid w:val="0023203C"/>
    <w:rsid w:val="002327AD"/>
    <w:rsid w:val="0023282E"/>
    <w:rsid w:val="00232A39"/>
    <w:rsid w:val="00232B6D"/>
    <w:rsid w:val="00233094"/>
    <w:rsid w:val="002331FB"/>
    <w:rsid w:val="002333D5"/>
    <w:rsid w:val="002333FA"/>
    <w:rsid w:val="002338CB"/>
    <w:rsid w:val="002339AE"/>
    <w:rsid w:val="00233D17"/>
    <w:rsid w:val="0023470F"/>
    <w:rsid w:val="00234736"/>
    <w:rsid w:val="002347BE"/>
    <w:rsid w:val="00234B71"/>
    <w:rsid w:val="00234EB3"/>
    <w:rsid w:val="00235668"/>
    <w:rsid w:val="00235A7F"/>
    <w:rsid w:val="00235CA6"/>
    <w:rsid w:val="00235D27"/>
    <w:rsid w:val="00235E48"/>
    <w:rsid w:val="00235F20"/>
    <w:rsid w:val="00236047"/>
    <w:rsid w:val="002363B3"/>
    <w:rsid w:val="002365E4"/>
    <w:rsid w:val="00236870"/>
    <w:rsid w:val="002368CA"/>
    <w:rsid w:val="00236967"/>
    <w:rsid w:val="00236DB4"/>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1F4F"/>
    <w:rsid w:val="002421FB"/>
    <w:rsid w:val="00242406"/>
    <w:rsid w:val="00242643"/>
    <w:rsid w:val="002426E5"/>
    <w:rsid w:val="002426FE"/>
    <w:rsid w:val="0024303A"/>
    <w:rsid w:val="002430B1"/>
    <w:rsid w:val="0024349B"/>
    <w:rsid w:val="002437DE"/>
    <w:rsid w:val="002437E6"/>
    <w:rsid w:val="00243B78"/>
    <w:rsid w:val="00243FAA"/>
    <w:rsid w:val="002442DD"/>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45A"/>
    <w:rsid w:val="00252607"/>
    <w:rsid w:val="0025261F"/>
    <w:rsid w:val="002526F3"/>
    <w:rsid w:val="00252738"/>
    <w:rsid w:val="00252C1B"/>
    <w:rsid w:val="00252F0F"/>
    <w:rsid w:val="002531DC"/>
    <w:rsid w:val="002533DA"/>
    <w:rsid w:val="0025342F"/>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192"/>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DCB"/>
    <w:rsid w:val="00264E36"/>
    <w:rsid w:val="00264EA4"/>
    <w:rsid w:val="00264FD7"/>
    <w:rsid w:val="002653D3"/>
    <w:rsid w:val="00265403"/>
    <w:rsid w:val="002656EB"/>
    <w:rsid w:val="00265C7C"/>
    <w:rsid w:val="00265DB0"/>
    <w:rsid w:val="00266244"/>
    <w:rsid w:val="002662B7"/>
    <w:rsid w:val="00266562"/>
    <w:rsid w:val="00266697"/>
    <w:rsid w:val="00266CD3"/>
    <w:rsid w:val="00266E8C"/>
    <w:rsid w:val="00267694"/>
    <w:rsid w:val="00267D93"/>
    <w:rsid w:val="00267EDB"/>
    <w:rsid w:val="0027073A"/>
    <w:rsid w:val="0027074A"/>
    <w:rsid w:val="00270D8E"/>
    <w:rsid w:val="00270E9A"/>
    <w:rsid w:val="0027138C"/>
    <w:rsid w:val="00271732"/>
    <w:rsid w:val="0027179A"/>
    <w:rsid w:val="00271B89"/>
    <w:rsid w:val="00271D39"/>
    <w:rsid w:val="00271FDE"/>
    <w:rsid w:val="0027200D"/>
    <w:rsid w:val="0027246F"/>
    <w:rsid w:val="002724E0"/>
    <w:rsid w:val="002727FB"/>
    <w:rsid w:val="002728E5"/>
    <w:rsid w:val="00272A47"/>
    <w:rsid w:val="00272CC3"/>
    <w:rsid w:val="00272E2E"/>
    <w:rsid w:val="00273271"/>
    <w:rsid w:val="00273293"/>
    <w:rsid w:val="0027344E"/>
    <w:rsid w:val="0027347E"/>
    <w:rsid w:val="00273947"/>
    <w:rsid w:val="00273E15"/>
    <w:rsid w:val="00273FF1"/>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E76"/>
    <w:rsid w:val="00276F73"/>
    <w:rsid w:val="00277067"/>
    <w:rsid w:val="002772A1"/>
    <w:rsid w:val="00277332"/>
    <w:rsid w:val="002776DD"/>
    <w:rsid w:val="0027773A"/>
    <w:rsid w:val="00277894"/>
    <w:rsid w:val="002778B1"/>
    <w:rsid w:val="00277D32"/>
    <w:rsid w:val="00280124"/>
    <w:rsid w:val="0028036B"/>
    <w:rsid w:val="00280478"/>
    <w:rsid w:val="0028065E"/>
    <w:rsid w:val="002806B2"/>
    <w:rsid w:val="0028072B"/>
    <w:rsid w:val="00280B8B"/>
    <w:rsid w:val="00280CD0"/>
    <w:rsid w:val="00281274"/>
    <w:rsid w:val="002814DB"/>
    <w:rsid w:val="002814F6"/>
    <w:rsid w:val="00281867"/>
    <w:rsid w:val="00281AFD"/>
    <w:rsid w:val="00281E53"/>
    <w:rsid w:val="00281E88"/>
    <w:rsid w:val="002826CC"/>
    <w:rsid w:val="00282BF8"/>
    <w:rsid w:val="00282D81"/>
    <w:rsid w:val="00282EEE"/>
    <w:rsid w:val="00282FBF"/>
    <w:rsid w:val="0028308A"/>
    <w:rsid w:val="002830B0"/>
    <w:rsid w:val="002834EF"/>
    <w:rsid w:val="00283884"/>
    <w:rsid w:val="00283B84"/>
    <w:rsid w:val="00284079"/>
    <w:rsid w:val="00284410"/>
    <w:rsid w:val="002847AA"/>
    <w:rsid w:val="002848FA"/>
    <w:rsid w:val="00284AAB"/>
    <w:rsid w:val="00284D5F"/>
    <w:rsid w:val="00284E0C"/>
    <w:rsid w:val="00284FB3"/>
    <w:rsid w:val="00284FC1"/>
    <w:rsid w:val="00285330"/>
    <w:rsid w:val="00285467"/>
    <w:rsid w:val="002854D2"/>
    <w:rsid w:val="002856BF"/>
    <w:rsid w:val="002858B2"/>
    <w:rsid w:val="00285962"/>
    <w:rsid w:val="00285A12"/>
    <w:rsid w:val="00285B81"/>
    <w:rsid w:val="00285F63"/>
    <w:rsid w:val="00286022"/>
    <w:rsid w:val="0028610F"/>
    <w:rsid w:val="00286237"/>
    <w:rsid w:val="00286245"/>
    <w:rsid w:val="00286293"/>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1DBA"/>
    <w:rsid w:val="00292113"/>
    <w:rsid w:val="00292F19"/>
    <w:rsid w:val="002930BA"/>
    <w:rsid w:val="002934D0"/>
    <w:rsid w:val="002939FB"/>
    <w:rsid w:val="00293CDE"/>
    <w:rsid w:val="002940A6"/>
    <w:rsid w:val="002941BA"/>
    <w:rsid w:val="0029468A"/>
    <w:rsid w:val="00294936"/>
    <w:rsid w:val="00294963"/>
    <w:rsid w:val="00294BA0"/>
    <w:rsid w:val="00294C16"/>
    <w:rsid w:val="00294CEC"/>
    <w:rsid w:val="00294FBB"/>
    <w:rsid w:val="00295130"/>
    <w:rsid w:val="00295475"/>
    <w:rsid w:val="002955B4"/>
    <w:rsid w:val="002955D0"/>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0FEA"/>
    <w:rsid w:val="002A1001"/>
    <w:rsid w:val="002A10CA"/>
    <w:rsid w:val="002A13B6"/>
    <w:rsid w:val="002A14BB"/>
    <w:rsid w:val="002A153F"/>
    <w:rsid w:val="002A1EA5"/>
    <w:rsid w:val="002A20AF"/>
    <w:rsid w:val="002A2177"/>
    <w:rsid w:val="002A262B"/>
    <w:rsid w:val="002A2A47"/>
    <w:rsid w:val="002A2C3B"/>
    <w:rsid w:val="002A2F48"/>
    <w:rsid w:val="002A30C5"/>
    <w:rsid w:val="002A3190"/>
    <w:rsid w:val="002A3436"/>
    <w:rsid w:val="002A4181"/>
    <w:rsid w:val="002A461E"/>
    <w:rsid w:val="002A46B0"/>
    <w:rsid w:val="002A4807"/>
    <w:rsid w:val="002A49D4"/>
    <w:rsid w:val="002A4C13"/>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4BD"/>
    <w:rsid w:val="002B0958"/>
    <w:rsid w:val="002B0CBA"/>
    <w:rsid w:val="002B0FED"/>
    <w:rsid w:val="002B0FEF"/>
    <w:rsid w:val="002B1453"/>
    <w:rsid w:val="002B16C2"/>
    <w:rsid w:val="002B1892"/>
    <w:rsid w:val="002B1D1F"/>
    <w:rsid w:val="002B1D44"/>
    <w:rsid w:val="002B1D60"/>
    <w:rsid w:val="002B1DE8"/>
    <w:rsid w:val="002B1E8F"/>
    <w:rsid w:val="002B1FCF"/>
    <w:rsid w:val="002B20F5"/>
    <w:rsid w:val="002B2137"/>
    <w:rsid w:val="002B238A"/>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37"/>
    <w:rsid w:val="002B6357"/>
    <w:rsid w:val="002B6440"/>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4FE"/>
    <w:rsid w:val="002C2A19"/>
    <w:rsid w:val="002C2D4C"/>
    <w:rsid w:val="002C2D8B"/>
    <w:rsid w:val="002C2E44"/>
    <w:rsid w:val="002C300B"/>
    <w:rsid w:val="002C3375"/>
    <w:rsid w:val="002C3420"/>
    <w:rsid w:val="002C34F6"/>
    <w:rsid w:val="002C3671"/>
    <w:rsid w:val="002C3D62"/>
    <w:rsid w:val="002C3DC5"/>
    <w:rsid w:val="002C42E2"/>
    <w:rsid w:val="002C435A"/>
    <w:rsid w:val="002C44B7"/>
    <w:rsid w:val="002C4563"/>
    <w:rsid w:val="002C45BE"/>
    <w:rsid w:val="002C46A9"/>
    <w:rsid w:val="002C48A6"/>
    <w:rsid w:val="002C4B7D"/>
    <w:rsid w:val="002C4E6A"/>
    <w:rsid w:val="002C5385"/>
    <w:rsid w:val="002C5419"/>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804"/>
    <w:rsid w:val="002D5BC2"/>
    <w:rsid w:val="002D5D87"/>
    <w:rsid w:val="002D5F86"/>
    <w:rsid w:val="002D621C"/>
    <w:rsid w:val="002D6809"/>
    <w:rsid w:val="002D6F18"/>
    <w:rsid w:val="002D6FD6"/>
    <w:rsid w:val="002D70BB"/>
    <w:rsid w:val="002D735A"/>
    <w:rsid w:val="002D739F"/>
    <w:rsid w:val="002D75CB"/>
    <w:rsid w:val="002D75F2"/>
    <w:rsid w:val="002D7719"/>
    <w:rsid w:val="002D7D60"/>
    <w:rsid w:val="002D7FFD"/>
    <w:rsid w:val="002E0101"/>
    <w:rsid w:val="002E0529"/>
    <w:rsid w:val="002E0592"/>
    <w:rsid w:val="002E06A8"/>
    <w:rsid w:val="002E0702"/>
    <w:rsid w:val="002E0C66"/>
    <w:rsid w:val="002E0E46"/>
    <w:rsid w:val="002E0E55"/>
    <w:rsid w:val="002E1589"/>
    <w:rsid w:val="002E1620"/>
    <w:rsid w:val="002E1842"/>
    <w:rsid w:val="002E22A4"/>
    <w:rsid w:val="002E29EA"/>
    <w:rsid w:val="002E2A95"/>
    <w:rsid w:val="002E369A"/>
    <w:rsid w:val="002E43A0"/>
    <w:rsid w:val="002E4454"/>
    <w:rsid w:val="002E4730"/>
    <w:rsid w:val="002E4903"/>
    <w:rsid w:val="002E4A53"/>
    <w:rsid w:val="002E4A8B"/>
    <w:rsid w:val="002E4F1A"/>
    <w:rsid w:val="002E541E"/>
    <w:rsid w:val="002E5F86"/>
    <w:rsid w:val="002E631C"/>
    <w:rsid w:val="002E636B"/>
    <w:rsid w:val="002E63FF"/>
    <w:rsid w:val="002E6D0B"/>
    <w:rsid w:val="002E6D42"/>
    <w:rsid w:val="002E71B3"/>
    <w:rsid w:val="002E7738"/>
    <w:rsid w:val="002E798A"/>
    <w:rsid w:val="002E7A9E"/>
    <w:rsid w:val="002E7CF9"/>
    <w:rsid w:val="002F052F"/>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BFD"/>
    <w:rsid w:val="002F3EF1"/>
    <w:rsid w:val="002F434D"/>
    <w:rsid w:val="002F45AE"/>
    <w:rsid w:val="002F4624"/>
    <w:rsid w:val="002F46FC"/>
    <w:rsid w:val="002F49CB"/>
    <w:rsid w:val="002F4AA5"/>
    <w:rsid w:val="002F581A"/>
    <w:rsid w:val="002F581E"/>
    <w:rsid w:val="002F5824"/>
    <w:rsid w:val="002F585C"/>
    <w:rsid w:val="002F5A44"/>
    <w:rsid w:val="002F61AB"/>
    <w:rsid w:val="002F61D5"/>
    <w:rsid w:val="002F63D7"/>
    <w:rsid w:val="002F65DA"/>
    <w:rsid w:val="002F68BE"/>
    <w:rsid w:val="002F6B09"/>
    <w:rsid w:val="002F6BC0"/>
    <w:rsid w:val="002F6E11"/>
    <w:rsid w:val="002F714D"/>
    <w:rsid w:val="002F760C"/>
    <w:rsid w:val="002F77F9"/>
    <w:rsid w:val="002F79E0"/>
    <w:rsid w:val="002F7A16"/>
    <w:rsid w:val="002F7AE9"/>
    <w:rsid w:val="0030039A"/>
    <w:rsid w:val="00300428"/>
    <w:rsid w:val="0030043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343"/>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3CB"/>
    <w:rsid w:val="003115D5"/>
    <w:rsid w:val="003116E3"/>
    <w:rsid w:val="00311B82"/>
    <w:rsid w:val="00311C8C"/>
    <w:rsid w:val="00311E19"/>
    <w:rsid w:val="003125A6"/>
    <w:rsid w:val="00312606"/>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CF3"/>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510"/>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4EB"/>
    <w:rsid w:val="003315CE"/>
    <w:rsid w:val="00331E83"/>
    <w:rsid w:val="00331F98"/>
    <w:rsid w:val="00331FB7"/>
    <w:rsid w:val="003320F6"/>
    <w:rsid w:val="00333043"/>
    <w:rsid w:val="00333111"/>
    <w:rsid w:val="0033315D"/>
    <w:rsid w:val="00333726"/>
    <w:rsid w:val="003339D7"/>
    <w:rsid w:val="00333B35"/>
    <w:rsid w:val="0033431A"/>
    <w:rsid w:val="00334A68"/>
    <w:rsid w:val="00334BAF"/>
    <w:rsid w:val="00334E49"/>
    <w:rsid w:val="00334EB9"/>
    <w:rsid w:val="00334FD1"/>
    <w:rsid w:val="00335121"/>
    <w:rsid w:val="00335223"/>
    <w:rsid w:val="0033534B"/>
    <w:rsid w:val="00335679"/>
    <w:rsid w:val="00335827"/>
    <w:rsid w:val="00335A12"/>
    <w:rsid w:val="00335AA1"/>
    <w:rsid w:val="00335C80"/>
    <w:rsid w:val="00335E08"/>
    <w:rsid w:val="0033613B"/>
    <w:rsid w:val="0033616B"/>
    <w:rsid w:val="00336406"/>
    <w:rsid w:val="0033655F"/>
    <w:rsid w:val="00336601"/>
    <w:rsid w:val="00336A70"/>
    <w:rsid w:val="00336D33"/>
    <w:rsid w:val="00336E10"/>
    <w:rsid w:val="00336E62"/>
    <w:rsid w:val="00336FDA"/>
    <w:rsid w:val="00337719"/>
    <w:rsid w:val="003379EF"/>
    <w:rsid w:val="00337CDA"/>
    <w:rsid w:val="00337F87"/>
    <w:rsid w:val="00337FC6"/>
    <w:rsid w:val="003400D2"/>
    <w:rsid w:val="00340235"/>
    <w:rsid w:val="003402E6"/>
    <w:rsid w:val="003404B7"/>
    <w:rsid w:val="00340554"/>
    <w:rsid w:val="00340921"/>
    <w:rsid w:val="00340EB1"/>
    <w:rsid w:val="00340FCB"/>
    <w:rsid w:val="00341395"/>
    <w:rsid w:val="00341606"/>
    <w:rsid w:val="003416A1"/>
    <w:rsid w:val="0034202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2E2"/>
    <w:rsid w:val="00344427"/>
    <w:rsid w:val="00344820"/>
    <w:rsid w:val="0034483D"/>
    <w:rsid w:val="003448BE"/>
    <w:rsid w:val="00344ADD"/>
    <w:rsid w:val="00344DE1"/>
    <w:rsid w:val="00344E15"/>
    <w:rsid w:val="00345050"/>
    <w:rsid w:val="003450BA"/>
    <w:rsid w:val="0034523F"/>
    <w:rsid w:val="00345553"/>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A61"/>
    <w:rsid w:val="00353B55"/>
    <w:rsid w:val="00353CF3"/>
    <w:rsid w:val="00354366"/>
    <w:rsid w:val="003543B8"/>
    <w:rsid w:val="0035444A"/>
    <w:rsid w:val="003546EC"/>
    <w:rsid w:val="00354D22"/>
    <w:rsid w:val="00354F9C"/>
    <w:rsid w:val="00354FF3"/>
    <w:rsid w:val="00355527"/>
    <w:rsid w:val="00355AF6"/>
    <w:rsid w:val="00356223"/>
    <w:rsid w:val="0035625F"/>
    <w:rsid w:val="003562E3"/>
    <w:rsid w:val="00356548"/>
    <w:rsid w:val="0035658B"/>
    <w:rsid w:val="003565A0"/>
    <w:rsid w:val="003567AE"/>
    <w:rsid w:val="00356F93"/>
    <w:rsid w:val="003575A7"/>
    <w:rsid w:val="0035760F"/>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77"/>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5A0D"/>
    <w:rsid w:val="003662D9"/>
    <w:rsid w:val="003663CE"/>
    <w:rsid w:val="0036699A"/>
    <w:rsid w:val="00366EA8"/>
    <w:rsid w:val="00366ED5"/>
    <w:rsid w:val="00367967"/>
    <w:rsid w:val="00367D26"/>
    <w:rsid w:val="00367F41"/>
    <w:rsid w:val="00367F51"/>
    <w:rsid w:val="0037021B"/>
    <w:rsid w:val="003706EC"/>
    <w:rsid w:val="00370CB6"/>
    <w:rsid w:val="00370DAF"/>
    <w:rsid w:val="00371216"/>
    <w:rsid w:val="003713DE"/>
    <w:rsid w:val="00371BD4"/>
    <w:rsid w:val="0037213C"/>
    <w:rsid w:val="003721D7"/>
    <w:rsid w:val="00372273"/>
    <w:rsid w:val="003723D6"/>
    <w:rsid w:val="0037263D"/>
    <w:rsid w:val="00372794"/>
    <w:rsid w:val="00372B05"/>
    <w:rsid w:val="00372E40"/>
    <w:rsid w:val="00372EC0"/>
    <w:rsid w:val="003731A0"/>
    <w:rsid w:val="00373500"/>
    <w:rsid w:val="003737EB"/>
    <w:rsid w:val="003738F4"/>
    <w:rsid w:val="00373AC7"/>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5FD3"/>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AC2"/>
    <w:rsid w:val="00381CEC"/>
    <w:rsid w:val="00382029"/>
    <w:rsid w:val="00382142"/>
    <w:rsid w:val="003825DF"/>
    <w:rsid w:val="00382782"/>
    <w:rsid w:val="00382A8B"/>
    <w:rsid w:val="00382BFD"/>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06"/>
    <w:rsid w:val="00385155"/>
    <w:rsid w:val="00385332"/>
    <w:rsid w:val="003854C2"/>
    <w:rsid w:val="003855E1"/>
    <w:rsid w:val="00385DAC"/>
    <w:rsid w:val="00385DD0"/>
    <w:rsid w:val="003861F8"/>
    <w:rsid w:val="003863E9"/>
    <w:rsid w:val="003864D8"/>
    <w:rsid w:val="003864F0"/>
    <w:rsid w:val="00386859"/>
    <w:rsid w:val="00386966"/>
    <w:rsid w:val="00386B1C"/>
    <w:rsid w:val="00386CD7"/>
    <w:rsid w:val="00386F9D"/>
    <w:rsid w:val="003870CF"/>
    <w:rsid w:val="00387142"/>
    <w:rsid w:val="003871F3"/>
    <w:rsid w:val="00387214"/>
    <w:rsid w:val="003874BD"/>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398"/>
    <w:rsid w:val="00395405"/>
    <w:rsid w:val="003955C8"/>
    <w:rsid w:val="003955F3"/>
    <w:rsid w:val="00395785"/>
    <w:rsid w:val="00395857"/>
    <w:rsid w:val="0039593A"/>
    <w:rsid w:val="0039602A"/>
    <w:rsid w:val="003961EB"/>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3DA"/>
    <w:rsid w:val="003A1590"/>
    <w:rsid w:val="003A1AC5"/>
    <w:rsid w:val="003A1F79"/>
    <w:rsid w:val="003A209A"/>
    <w:rsid w:val="003A213C"/>
    <w:rsid w:val="003A2169"/>
    <w:rsid w:val="003A2463"/>
    <w:rsid w:val="003A2AE6"/>
    <w:rsid w:val="003A2C53"/>
    <w:rsid w:val="003A322A"/>
    <w:rsid w:val="003A349A"/>
    <w:rsid w:val="003A3BD7"/>
    <w:rsid w:val="003A4155"/>
    <w:rsid w:val="003A4270"/>
    <w:rsid w:val="003A4311"/>
    <w:rsid w:val="003A438A"/>
    <w:rsid w:val="003A4725"/>
    <w:rsid w:val="003A47BC"/>
    <w:rsid w:val="003A4981"/>
    <w:rsid w:val="003A49C2"/>
    <w:rsid w:val="003A4A16"/>
    <w:rsid w:val="003A4A58"/>
    <w:rsid w:val="003A4D49"/>
    <w:rsid w:val="003A4E4C"/>
    <w:rsid w:val="003A4E9A"/>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2AB"/>
    <w:rsid w:val="003A7304"/>
    <w:rsid w:val="003A74F1"/>
    <w:rsid w:val="003A7635"/>
    <w:rsid w:val="003A764D"/>
    <w:rsid w:val="003A767D"/>
    <w:rsid w:val="003A79D5"/>
    <w:rsid w:val="003A7A2C"/>
    <w:rsid w:val="003A7BF5"/>
    <w:rsid w:val="003A7C1C"/>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1E4A"/>
    <w:rsid w:val="003B21C8"/>
    <w:rsid w:val="003B2432"/>
    <w:rsid w:val="003B2DAA"/>
    <w:rsid w:val="003B35A7"/>
    <w:rsid w:val="003B36A9"/>
    <w:rsid w:val="003B3A67"/>
    <w:rsid w:val="003B3C59"/>
    <w:rsid w:val="003B40A1"/>
    <w:rsid w:val="003B4459"/>
    <w:rsid w:val="003B4566"/>
    <w:rsid w:val="003B4CF7"/>
    <w:rsid w:val="003B4EE4"/>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1B0E"/>
    <w:rsid w:val="003C2199"/>
    <w:rsid w:val="003C22D1"/>
    <w:rsid w:val="003C2449"/>
    <w:rsid w:val="003C2578"/>
    <w:rsid w:val="003C26C9"/>
    <w:rsid w:val="003C2FF3"/>
    <w:rsid w:val="003C3157"/>
    <w:rsid w:val="003C33FC"/>
    <w:rsid w:val="003C34FD"/>
    <w:rsid w:val="003C350F"/>
    <w:rsid w:val="003C35B3"/>
    <w:rsid w:val="003C3AA7"/>
    <w:rsid w:val="003C3E5E"/>
    <w:rsid w:val="003C40CD"/>
    <w:rsid w:val="003C44F0"/>
    <w:rsid w:val="003C46FD"/>
    <w:rsid w:val="003C4813"/>
    <w:rsid w:val="003C49F1"/>
    <w:rsid w:val="003C4A60"/>
    <w:rsid w:val="003C4C01"/>
    <w:rsid w:val="003C4D6A"/>
    <w:rsid w:val="003C4F89"/>
    <w:rsid w:val="003C54F4"/>
    <w:rsid w:val="003C55F8"/>
    <w:rsid w:val="003C5ADD"/>
    <w:rsid w:val="003C5D4E"/>
    <w:rsid w:val="003C6268"/>
    <w:rsid w:val="003C62C1"/>
    <w:rsid w:val="003C6495"/>
    <w:rsid w:val="003C68F5"/>
    <w:rsid w:val="003C69EB"/>
    <w:rsid w:val="003C6A31"/>
    <w:rsid w:val="003C6CFD"/>
    <w:rsid w:val="003C7307"/>
    <w:rsid w:val="003C73EE"/>
    <w:rsid w:val="003C74F5"/>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64E"/>
    <w:rsid w:val="003D672A"/>
    <w:rsid w:val="003D6ABC"/>
    <w:rsid w:val="003D712B"/>
    <w:rsid w:val="003D728A"/>
    <w:rsid w:val="003D7356"/>
    <w:rsid w:val="003D7387"/>
    <w:rsid w:val="003D7ED8"/>
    <w:rsid w:val="003E00BB"/>
    <w:rsid w:val="003E02EA"/>
    <w:rsid w:val="003E076D"/>
    <w:rsid w:val="003E096F"/>
    <w:rsid w:val="003E0CFA"/>
    <w:rsid w:val="003E10FB"/>
    <w:rsid w:val="003E1493"/>
    <w:rsid w:val="003E1529"/>
    <w:rsid w:val="003E1AFA"/>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3FF2"/>
    <w:rsid w:val="003E4657"/>
    <w:rsid w:val="003E4681"/>
    <w:rsid w:val="003E46D8"/>
    <w:rsid w:val="003E481A"/>
    <w:rsid w:val="003E4A26"/>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164"/>
    <w:rsid w:val="003F4643"/>
    <w:rsid w:val="003F4768"/>
    <w:rsid w:val="003F4901"/>
    <w:rsid w:val="003F4CFE"/>
    <w:rsid w:val="003F50A8"/>
    <w:rsid w:val="003F549B"/>
    <w:rsid w:val="003F5711"/>
    <w:rsid w:val="003F5B00"/>
    <w:rsid w:val="003F604D"/>
    <w:rsid w:val="003F60B9"/>
    <w:rsid w:val="003F63B9"/>
    <w:rsid w:val="003F689A"/>
    <w:rsid w:val="003F693C"/>
    <w:rsid w:val="003F7287"/>
    <w:rsid w:val="003F7386"/>
    <w:rsid w:val="003F7856"/>
    <w:rsid w:val="003F7BE6"/>
    <w:rsid w:val="004000E6"/>
    <w:rsid w:val="004008A0"/>
    <w:rsid w:val="00400A91"/>
    <w:rsid w:val="00400BCB"/>
    <w:rsid w:val="00400FC6"/>
    <w:rsid w:val="00400FD6"/>
    <w:rsid w:val="00400FFC"/>
    <w:rsid w:val="0040159E"/>
    <w:rsid w:val="00401687"/>
    <w:rsid w:val="00401BB8"/>
    <w:rsid w:val="00401EF0"/>
    <w:rsid w:val="00402112"/>
    <w:rsid w:val="00402158"/>
    <w:rsid w:val="0040238D"/>
    <w:rsid w:val="00402D0F"/>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66"/>
    <w:rsid w:val="004059A1"/>
    <w:rsid w:val="004059A6"/>
    <w:rsid w:val="00405CCD"/>
    <w:rsid w:val="00405CFE"/>
    <w:rsid w:val="00405DF0"/>
    <w:rsid w:val="00405E9C"/>
    <w:rsid w:val="00405F87"/>
    <w:rsid w:val="00406352"/>
    <w:rsid w:val="0040649B"/>
    <w:rsid w:val="00406B83"/>
    <w:rsid w:val="00406C57"/>
    <w:rsid w:val="00406CB9"/>
    <w:rsid w:val="00406E16"/>
    <w:rsid w:val="00406F6D"/>
    <w:rsid w:val="00407189"/>
    <w:rsid w:val="0040741B"/>
    <w:rsid w:val="004074C2"/>
    <w:rsid w:val="0040758E"/>
    <w:rsid w:val="0040786D"/>
    <w:rsid w:val="004078D1"/>
    <w:rsid w:val="00407DC7"/>
    <w:rsid w:val="004102D1"/>
    <w:rsid w:val="0041072E"/>
    <w:rsid w:val="00410831"/>
    <w:rsid w:val="004109E7"/>
    <w:rsid w:val="00410C8C"/>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23D"/>
    <w:rsid w:val="004155F1"/>
    <w:rsid w:val="004158D8"/>
    <w:rsid w:val="00415E36"/>
    <w:rsid w:val="00415EAF"/>
    <w:rsid w:val="004162D6"/>
    <w:rsid w:val="00416723"/>
    <w:rsid w:val="004168F2"/>
    <w:rsid w:val="00416D1C"/>
    <w:rsid w:val="0041703D"/>
    <w:rsid w:val="00417067"/>
    <w:rsid w:val="00417203"/>
    <w:rsid w:val="00417228"/>
    <w:rsid w:val="00417250"/>
    <w:rsid w:val="00417973"/>
    <w:rsid w:val="00417A6E"/>
    <w:rsid w:val="00420407"/>
    <w:rsid w:val="00420553"/>
    <w:rsid w:val="00420B0A"/>
    <w:rsid w:val="00420E0A"/>
    <w:rsid w:val="00420E19"/>
    <w:rsid w:val="00420F3A"/>
    <w:rsid w:val="00421027"/>
    <w:rsid w:val="004219F1"/>
    <w:rsid w:val="00422005"/>
    <w:rsid w:val="00422077"/>
    <w:rsid w:val="0042210F"/>
    <w:rsid w:val="0042212C"/>
    <w:rsid w:val="0042232D"/>
    <w:rsid w:val="00422399"/>
    <w:rsid w:val="004224E0"/>
    <w:rsid w:val="004225EE"/>
    <w:rsid w:val="00422876"/>
    <w:rsid w:val="00422981"/>
    <w:rsid w:val="00422994"/>
    <w:rsid w:val="00423204"/>
    <w:rsid w:val="00423257"/>
    <w:rsid w:val="0042387C"/>
    <w:rsid w:val="00423FE2"/>
    <w:rsid w:val="00424070"/>
    <w:rsid w:val="0042408C"/>
    <w:rsid w:val="004247B2"/>
    <w:rsid w:val="00424B66"/>
    <w:rsid w:val="00425028"/>
    <w:rsid w:val="004257A5"/>
    <w:rsid w:val="00425AB0"/>
    <w:rsid w:val="00425B8F"/>
    <w:rsid w:val="00426093"/>
    <w:rsid w:val="00426109"/>
    <w:rsid w:val="00426531"/>
    <w:rsid w:val="0042687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12"/>
    <w:rsid w:val="0043043F"/>
    <w:rsid w:val="00430585"/>
    <w:rsid w:val="004305D9"/>
    <w:rsid w:val="00430BE6"/>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720"/>
    <w:rsid w:val="004368EA"/>
    <w:rsid w:val="00436BA1"/>
    <w:rsid w:val="00436EDE"/>
    <w:rsid w:val="00436F1A"/>
    <w:rsid w:val="00437159"/>
    <w:rsid w:val="00437361"/>
    <w:rsid w:val="00437433"/>
    <w:rsid w:val="0043743A"/>
    <w:rsid w:val="00437751"/>
    <w:rsid w:val="004377CB"/>
    <w:rsid w:val="004379DF"/>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30"/>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462"/>
    <w:rsid w:val="00452A98"/>
    <w:rsid w:val="00452BDA"/>
    <w:rsid w:val="00452E6F"/>
    <w:rsid w:val="00453174"/>
    <w:rsid w:val="00453750"/>
    <w:rsid w:val="004537CF"/>
    <w:rsid w:val="004539FC"/>
    <w:rsid w:val="00453AE2"/>
    <w:rsid w:val="00453D88"/>
    <w:rsid w:val="0045428B"/>
    <w:rsid w:val="0045441F"/>
    <w:rsid w:val="00454577"/>
    <w:rsid w:val="0045461E"/>
    <w:rsid w:val="004546E5"/>
    <w:rsid w:val="00454B2F"/>
    <w:rsid w:val="00454D4A"/>
    <w:rsid w:val="00455105"/>
    <w:rsid w:val="004551BC"/>
    <w:rsid w:val="004554B7"/>
    <w:rsid w:val="004560EA"/>
    <w:rsid w:val="004563D5"/>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AF"/>
    <w:rsid w:val="00460E65"/>
    <w:rsid w:val="004610F2"/>
    <w:rsid w:val="004613C4"/>
    <w:rsid w:val="00461603"/>
    <w:rsid w:val="004616E2"/>
    <w:rsid w:val="004617B7"/>
    <w:rsid w:val="00461831"/>
    <w:rsid w:val="0046195A"/>
    <w:rsid w:val="00461BC2"/>
    <w:rsid w:val="0046234D"/>
    <w:rsid w:val="0046256F"/>
    <w:rsid w:val="0046267A"/>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4B5"/>
    <w:rsid w:val="0046552A"/>
    <w:rsid w:val="004655B8"/>
    <w:rsid w:val="00465611"/>
    <w:rsid w:val="004658B6"/>
    <w:rsid w:val="00465C06"/>
    <w:rsid w:val="00465E29"/>
    <w:rsid w:val="0046605C"/>
    <w:rsid w:val="0046633C"/>
    <w:rsid w:val="004666D6"/>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61D"/>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3DE9"/>
    <w:rsid w:val="00484225"/>
    <w:rsid w:val="004849B3"/>
    <w:rsid w:val="00484A89"/>
    <w:rsid w:val="00484FD7"/>
    <w:rsid w:val="004853E5"/>
    <w:rsid w:val="00485CD4"/>
    <w:rsid w:val="00485D56"/>
    <w:rsid w:val="00486046"/>
    <w:rsid w:val="004862D8"/>
    <w:rsid w:val="00486441"/>
    <w:rsid w:val="004868E8"/>
    <w:rsid w:val="00486A89"/>
    <w:rsid w:val="00486CC2"/>
    <w:rsid w:val="00486D27"/>
    <w:rsid w:val="004871BD"/>
    <w:rsid w:val="004871F6"/>
    <w:rsid w:val="00487386"/>
    <w:rsid w:val="00487530"/>
    <w:rsid w:val="004875C4"/>
    <w:rsid w:val="004877ED"/>
    <w:rsid w:val="00487BA4"/>
    <w:rsid w:val="00490111"/>
    <w:rsid w:val="00490447"/>
    <w:rsid w:val="0049099D"/>
    <w:rsid w:val="00490A5A"/>
    <w:rsid w:val="00490B93"/>
    <w:rsid w:val="00490D4E"/>
    <w:rsid w:val="00490FC6"/>
    <w:rsid w:val="00491157"/>
    <w:rsid w:val="004913A8"/>
    <w:rsid w:val="00491985"/>
    <w:rsid w:val="00491A7A"/>
    <w:rsid w:val="00491DB8"/>
    <w:rsid w:val="004921C7"/>
    <w:rsid w:val="00492378"/>
    <w:rsid w:val="004925EE"/>
    <w:rsid w:val="00492627"/>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9DC"/>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3DE7"/>
    <w:rsid w:val="004A4187"/>
    <w:rsid w:val="004A4228"/>
    <w:rsid w:val="004A4313"/>
    <w:rsid w:val="004A4718"/>
    <w:rsid w:val="004A4813"/>
    <w:rsid w:val="004A48B2"/>
    <w:rsid w:val="004A4DA8"/>
    <w:rsid w:val="004A4DC9"/>
    <w:rsid w:val="004A559F"/>
    <w:rsid w:val="004A59FC"/>
    <w:rsid w:val="004A5B39"/>
    <w:rsid w:val="004A5CDD"/>
    <w:rsid w:val="004A62A0"/>
    <w:rsid w:val="004A67A1"/>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CBD"/>
    <w:rsid w:val="004B1D2C"/>
    <w:rsid w:val="004B1DB2"/>
    <w:rsid w:val="004B1E0D"/>
    <w:rsid w:val="004B1E10"/>
    <w:rsid w:val="004B1F2B"/>
    <w:rsid w:val="004B2336"/>
    <w:rsid w:val="004B2353"/>
    <w:rsid w:val="004B23FA"/>
    <w:rsid w:val="004B2A85"/>
    <w:rsid w:val="004B2AD8"/>
    <w:rsid w:val="004B2BB2"/>
    <w:rsid w:val="004B3166"/>
    <w:rsid w:val="004B33A8"/>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2EF"/>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0F42"/>
    <w:rsid w:val="004C144B"/>
    <w:rsid w:val="004C1502"/>
    <w:rsid w:val="004C1671"/>
    <w:rsid w:val="004C17B7"/>
    <w:rsid w:val="004C1F0A"/>
    <w:rsid w:val="004C1FAB"/>
    <w:rsid w:val="004C231F"/>
    <w:rsid w:val="004C2550"/>
    <w:rsid w:val="004C255A"/>
    <w:rsid w:val="004C26C9"/>
    <w:rsid w:val="004C26D6"/>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7C5"/>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362"/>
    <w:rsid w:val="004C740E"/>
    <w:rsid w:val="004C76EA"/>
    <w:rsid w:val="004C77AE"/>
    <w:rsid w:val="004C7B52"/>
    <w:rsid w:val="004C7BFE"/>
    <w:rsid w:val="004C7DE4"/>
    <w:rsid w:val="004D046B"/>
    <w:rsid w:val="004D0825"/>
    <w:rsid w:val="004D0957"/>
    <w:rsid w:val="004D0BBE"/>
    <w:rsid w:val="004D0F41"/>
    <w:rsid w:val="004D11F7"/>
    <w:rsid w:val="004D1586"/>
    <w:rsid w:val="004D16A5"/>
    <w:rsid w:val="004D16C0"/>
    <w:rsid w:val="004D184A"/>
    <w:rsid w:val="004D19BA"/>
    <w:rsid w:val="004D1A4E"/>
    <w:rsid w:val="004D1C02"/>
    <w:rsid w:val="004D1E5A"/>
    <w:rsid w:val="004D215F"/>
    <w:rsid w:val="004D22C9"/>
    <w:rsid w:val="004D22F1"/>
    <w:rsid w:val="004D253C"/>
    <w:rsid w:val="004D27A6"/>
    <w:rsid w:val="004D292E"/>
    <w:rsid w:val="004D29FA"/>
    <w:rsid w:val="004D2CD8"/>
    <w:rsid w:val="004D33A6"/>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4EB"/>
    <w:rsid w:val="004E05A5"/>
    <w:rsid w:val="004E065F"/>
    <w:rsid w:val="004E0C62"/>
    <w:rsid w:val="004E0D92"/>
    <w:rsid w:val="004E13D9"/>
    <w:rsid w:val="004E13F3"/>
    <w:rsid w:val="004E1855"/>
    <w:rsid w:val="004E1A0D"/>
    <w:rsid w:val="004E1B34"/>
    <w:rsid w:val="004E1C56"/>
    <w:rsid w:val="004E1EDE"/>
    <w:rsid w:val="004E2230"/>
    <w:rsid w:val="004E22D5"/>
    <w:rsid w:val="004E2A7C"/>
    <w:rsid w:val="004E2C3B"/>
    <w:rsid w:val="004E36A2"/>
    <w:rsid w:val="004E3C56"/>
    <w:rsid w:val="004E3EDF"/>
    <w:rsid w:val="004E3FF2"/>
    <w:rsid w:val="004E4742"/>
    <w:rsid w:val="004E4B2C"/>
    <w:rsid w:val="004E4E63"/>
    <w:rsid w:val="004E5242"/>
    <w:rsid w:val="004E546A"/>
    <w:rsid w:val="004E5811"/>
    <w:rsid w:val="004E5DA1"/>
    <w:rsid w:val="004E6043"/>
    <w:rsid w:val="004E6372"/>
    <w:rsid w:val="004E6421"/>
    <w:rsid w:val="004E6655"/>
    <w:rsid w:val="004E666A"/>
    <w:rsid w:val="004E681F"/>
    <w:rsid w:val="004E6822"/>
    <w:rsid w:val="004E6824"/>
    <w:rsid w:val="004E6DE1"/>
    <w:rsid w:val="004E7242"/>
    <w:rsid w:val="004E758D"/>
    <w:rsid w:val="004E76D6"/>
    <w:rsid w:val="004E77AE"/>
    <w:rsid w:val="004E77C3"/>
    <w:rsid w:val="004E77DD"/>
    <w:rsid w:val="004E7886"/>
    <w:rsid w:val="004E7B1D"/>
    <w:rsid w:val="004F04E4"/>
    <w:rsid w:val="004F077B"/>
    <w:rsid w:val="004F0B77"/>
    <w:rsid w:val="004F0CC8"/>
    <w:rsid w:val="004F0D89"/>
    <w:rsid w:val="004F130C"/>
    <w:rsid w:val="004F130D"/>
    <w:rsid w:val="004F13E0"/>
    <w:rsid w:val="004F152E"/>
    <w:rsid w:val="004F1657"/>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C8"/>
    <w:rsid w:val="004F3DF4"/>
    <w:rsid w:val="004F3FC8"/>
    <w:rsid w:val="004F4226"/>
    <w:rsid w:val="004F446A"/>
    <w:rsid w:val="004F48D8"/>
    <w:rsid w:val="004F4ACB"/>
    <w:rsid w:val="004F4D2A"/>
    <w:rsid w:val="004F4F85"/>
    <w:rsid w:val="004F5203"/>
    <w:rsid w:val="004F573C"/>
    <w:rsid w:val="004F5779"/>
    <w:rsid w:val="004F594E"/>
    <w:rsid w:val="004F5B03"/>
    <w:rsid w:val="004F5CC0"/>
    <w:rsid w:val="004F6028"/>
    <w:rsid w:val="004F611D"/>
    <w:rsid w:val="004F6346"/>
    <w:rsid w:val="004F656F"/>
    <w:rsid w:val="004F6766"/>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26B"/>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7C"/>
    <w:rsid w:val="00506A10"/>
    <w:rsid w:val="00506A65"/>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39"/>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87A"/>
    <w:rsid w:val="00513D37"/>
    <w:rsid w:val="00513DBC"/>
    <w:rsid w:val="00513DCE"/>
    <w:rsid w:val="00513F13"/>
    <w:rsid w:val="00513F90"/>
    <w:rsid w:val="0051403C"/>
    <w:rsid w:val="0051412F"/>
    <w:rsid w:val="005142BE"/>
    <w:rsid w:val="00514664"/>
    <w:rsid w:val="00514CC5"/>
    <w:rsid w:val="0051507B"/>
    <w:rsid w:val="005152A0"/>
    <w:rsid w:val="00515320"/>
    <w:rsid w:val="00515402"/>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B61"/>
    <w:rsid w:val="00517BF0"/>
    <w:rsid w:val="00517CBA"/>
    <w:rsid w:val="00517F6D"/>
    <w:rsid w:val="005206C1"/>
    <w:rsid w:val="00520A84"/>
    <w:rsid w:val="00521269"/>
    <w:rsid w:val="0052139F"/>
    <w:rsid w:val="00521442"/>
    <w:rsid w:val="005216B9"/>
    <w:rsid w:val="00521885"/>
    <w:rsid w:val="005219DA"/>
    <w:rsid w:val="00521BB3"/>
    <w:rsid w:val="00521D29"/>
    <w:rsid w:val="005221B8"/>
    <w:rsid w:val="0052248B"/>
    <w:rsid w:val="00522769"/>
    <w:rsid w:val="005227C3"/>
    <w:rsid w:val="00522CB7"/>
    <w:rsid w:val="005230F3"/>
    <w:rsid w:val="00523147"/>
    <w:rsid w:val="005237AF"/>
    <w:rsid w:val="0052390C"/>
    <w:rsid w:val="005239A5"/>
    <w:rsid w:val="00523ECD"/>
    <w:rsid w:val="005241C0"/>
    <w:rsid w:val="00524397"/>
    <w:rsid w:val="005244CC"/>
    <w:rsid w:val="0052464D"/>
    <w:rsid w:val="00524852"/>
    <w:rsid w:val="00524B6F"/>
    <w:rsid w:val="00524BF3"/>
    <w:rsid w:val="005254B5"/>
    <w:rsid w:val="005255EF"/>
    <w:rsid w:val="00525765"/>
    <w:rsid w:val="00525945"/>
    <w:rsid w:val="0052596C"/>
    <w:rsid w:val="00525B5D"/>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1F36"/>
    <w:rsid w:val="00532818"/>
    <w:rsid w:val="00532AAA"/>
    <w:rsid w:val="00533B85"/>
    <w:rsid w:val="00534239"/>
    <w:rsid w:val="005345D8"/>
    <w:rsid w:val="0053468B"/>
    <w:rsid w:val="00534845"/>
    <w:rsid w:val="005349D6"/>
    <w:rsid w:val="005349F6"/>
    <w:rsid w:val="00534A63"/>
    <w:rsid w:val="00535437"/>
    <w:rsid w:val="005354B8"/>
    <w:rsid w:val="005354D5"/>
    <w:rsid w:val="005355D7"/>
    <w:rsid w:val="005357C7"/>
    <w:rsid w:val="005358D9"/>
    <w:rsid w:val="005359D7"/>
    <w:rsid w:val="00535AA5"/>
    <w:rsid w:val="00535B35"/>
    <w:rsid w:val="005361D5"/>
    <w:rsid w:val="0053656B"/>
    <w:rsid w:val="00536914"/>
    <w:rsid w:val="00536BB6"/>
    <w:rsid w:val="00536C17"/>
    <w:rsid w:val="00536F00"/>
    <w:rsid w:val="00536F1C"/>
    <w:rsid w:val="00537172"/>
    <w:rsid w:val="00537222"/>
    <w:rsid w:val="0053727B"/>
    <w:rsid w:val="005377E0"/>
    <w:rsid w:val="0053795B"/>
    <w:rsid w:val="00537CF2"/>
    <w:rsid w:val="00537E38"/>
    <w:rsid w:val="00537F5F"/>
    <w:rsid w:val="005400AC"/>
    <w:rsid w:val="005402E6"/>
    <w:rsid w:val="005402F0"/>
    <w:rsid w:val="00540428"/>
    <w:rsid w:val="0054048B"/>
    <w:rsid w:val="00540AAE"/>
    <w:rsid w:val="00540AB6"/>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205"/>
    <w:rsid w:val="00544584"/>
    <w:rsid w:val="0054482D"/>
    <w:rsid w:val="00544998"/>
    <w:rsid w:val="00544AE8"/>
    <w:rsid w:val="00544EBA"/>
    <w:rsid w:val="005450D1"/>
    <w:rsid w:val="00545175"/>
    <w:rsid w:val="005453DD"/>
    <w:rsid w:val="00545614"/>
    <w:rsid w:val="005457ED"/>
    <w:rsid w:val="005459EF"/>
    <w:rsid w:val="00545F95"/>
    <w:rsid w:val="00546459"/>
    <w:rsid w:val="00546519"/>
    <w:rsid w:val="0054662C"/>
    <w:rsid w:val="00546699"/>
    <w:rsid w:val="00546CA7"/>
    <w:rsid w:val="00546E18"/>
    <w:rsid w:val="00546FA6"/>
    <w:rsid w:val="00547060"/>
    <w:rsid w:val="00547874"/>
    <w:rsid w:val="00547BD0"/>
    <w:rsid w:val="005502DC"/>
    <w:rsid w:val="005503F8"/>
    <w:rsid w:val="0055049C"/>
    <w:rsid w:val="00550B17"/>
    <w:rsid w:val="00550DE9"/>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4E6"/>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536"/>
    <w:rsid w:val="005656B0"/>
    <w:rsid w:val="00565916"/>
    <w:rsid w:val="00565CCB"/>
    <w:rsid w:val="00565E62"/>
    <w:rsid w:val="00566092"/>
    <w:rsid w:val="005666C9"/>
    <w:rsid w:val="00566932"/>
    <w:rsid w:val="00566A29"/>
    <w:rsid w:val="00566DF3"/>
    <w:rsid w:val="0056702E"/>
    <w:rsid w:val="005673E6"/>
    <w:rsid w:val="00567439"/>
    <w:rsid w:val="0056753C"/>
    <w:rsid w:val="0056766C"/>
    <w:rsid w:val="00567A81"/>
    <w:rsid w:val="005700CD"/>
    <w:rsid w:val="0057031E"/>
    <w:rsid w:val="005705DA"/>
    <w:rsid w:val="005706A0"/>
    <w:rsid w:val="00570945"/>
    <w:rsid w:val="00570B24"/>
    <w:rsid w:val="00570B59"/>
    <w:rsid w:val="00570B5B"/>
    <w:rsid w:val="00570E24"/>
    <w:rsid w:val="00570E47"/>
    <w:rsid w:val="00570F1C"/>
    <w:rsid w:val="0057118A"/>
    <w:rsid w:val="005711E2"/>
    <w:rsid w:val="0057140E"/>
    <w:rsid w:val="005714A5"/>
    <w:rsid w:val="005714CD"/>
    <w:rsid w:val="00571627"/>
    <w:rsid w:val="0057172E"/>
    <w:rsid w:val="00571B8E"/>
    <w:rsid w:val="00571DBF"/>
    <w:rsid w:val="005720B9"/>
    <w:rsid w:val="005721C6"/>
    <w:rsid w:val="00572BF5"/>
    <w:rsid w:val="00572C34"/>
    <w:rsid w:val="00572CFC"/>
    <w:rsid w:val="005730FF"/>
    <w:rsid w:val="005732C7"/>
    <w:rsid w:val="0057332C"/>
    <w:rsid w:val="00573370"/>
    <w:rsid w:val="00573D1D"/>
    <w:rsid w:val="00573F8C"/>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77C"/>
    <w:rsid w:val="005777FC"/>
    <w:rsid w:val="00577B63"/>
    <w:rsid w:val="00577D8B"/>
    <w:rsid w:val="00577F6F"/>
    <w:rsid w:val="005800F2"/>
    <w:rsid w:val="0058012A"/>
    <w:rsid w:val="00580483"/>
    <w:rsid w:val="005805A3"/>
    <w:rsid w:val="005806F1"/>
    <w:rsid w:val="00580820"/>
    <w:rsid w:val="00580AFD"/>
    <w:rsid w:val="00580EFF"/>
    <w:rsid w:val="0058102A"/>
    <w:rsid w:val="00582024"/>
    <w:rsid w:val="0058229E"/>
    <w:rsid w:val="005827D5"/>
    <w:rsid w:val="005828EE"/>
    <w:rsid w:val="00582957"/>
    <w:rsid w:val="00582ADB"/>
    <w:rsid w:val="00582B72"/>
    <w:rsid w:val="005830F8"/>
    <w:rsid w:val="00583615"/>
    <w:rsid w:val="00583736"/>
    <w:rsid w:val="00583AE5"/>
    <w:rsid w:val="00583DC0"/>
    <w:rsid w:val="00583F80"/>
    <w:rsid w:val="00583FA0"/>
    <w:rsid w:val="00584186"/>
    <w:rsid w:val="00584313"/>
    <w:rsid w:val="0058439C"/>
    <w:rsid w:val="005845A3"/>
    <w:rsid w:val="00584A61"/>
    <w:rsid w:val="0058556F"/>
    <w:rsid w:val="00585637"/>
    <w:rsid w:val="00585707"/>
    <w:rsid w:val="00585779"/>
    <w:rsid w:val="00585988"/>
    <w:rsid w:val="00585C7F"/>
    <w:rsid w:val="00585D18"/>
    <w:rsid w:val="00586098"/>
    <w:rsid w:val="00586233"/>
    <w:rsid w:val="005864FA"/>
    <w:rsid w:val="0058687A"/>
    <w:rsid w:val="00586ED4"/>
    <w:rsid w:val="00587047"/>
    <w:rsid w:val="005870BE"/>
    <w:rsid w:val="0058724A"/>
    <w:rsid w:val="00587491"/>
    <w:rsid w:val="005875E0"/>
    <w:rsid w:val="005877C5"/>
    <w:rsid w:val="005877EB"/>
    <w:rsid w:val="00587996"/>
    <w:rsid w:val="00587A57"/>
    <w:rsid w:val="00587F3A"/>
    <w:rsid w:val="00587F3E"/>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66C"/>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11A"/>
    <w:rsid w:val="00596297"/>
    <w:rsid w:val="00596789"/>
    <w:rsid w:val="00596956"/>
    <w:rsid w:val="00596AB8"/>
    <w:rsid w:val="00596BE9"/>
    <w:rsid w:val="00596D40"/>
    <w:rsid w:val="005970AF"/>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A49"/>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279"/>
    <w:rsid w:val="005B46CB"/>
    <w:rsid w:val="005B4A51"/>
    <w:rsid w:val="005B4B7F"/>
    <w:rsid w:val="005B4C1C"/>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2D9A"/>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586"/>
    <w:rsid w:val="005C6679"/>
    <w:rsid w:val="005C6AB4"/>
    <w:rsid w:val="005C6BA8"/>
    <w:rsid w:val="005C6F8E"/>
    <w:rsid w:val="005C70F5"/>
    <w:rsid w:val="005C7563"/>
    <w:rsid w:val="005C7570"/>
    <w:rsid w:val="005C7763"/>
    <w:rsid w:val="005C77AE"/>
    <w:rsid w:val="005C7A22"/>
    <w:rsid w:val="005C7B85"/>
    <w:rsid w:val="005C7BF3"/>
    <w:rsid w:val="005C7C15"/>
    <w:rsid w:val="005D0959"/>
    <w:rsid w:val="005D0BFC"/>
    <w:rsid w:val="005D0E33"/>
    <w:rsid w:val="005D0F88"/>
    <w:rsid w:val="005D18A3"/>
    <w:rsid w:val="005D1D8E"/>
    <w:rsid w:val="005D1FF0"/>
    <w:rsid w:val="005D2118"/>
    <w:rsid w:val="005D2381"/>
    <w:rsid w:val="005D254D"/>
    <w:rsid w:val="005D2569"/>
    <w:rsid w:val="005D2607"/>
    <w:rsid w:val="005D2900"/>
    <w:rsid w:val="005D2C43"/>
    <w:rsid w:val="005D2D7A"/>
    <w:rsid w:val="005D329E"/>
    <w:rsid w:val="005D3398"/>
    <w:rsid w:val="005D34B4"/>
    <w:rsid w:val="005D3ACB"/>
    <w:rsid w:val="005D3B22"/>
    <w:rsid w:val="005D3CA1"/>
    <w:rsid w:val="005D3F3F"/>
    <w:rsid w:val="005D3FBC"/>
    <w:rsid w:val="005D40C0"/>
    <w:rsid w:val="005D40D2"/>
    <w:rsid w:val="005D41AD"/>
    <w:rsid w:val="005D423D"/>
    <w:rsid w:val="005D449A"/>
    <w:rsid w:val="005D48EB"/>
    <w:rsid w:val="005D499B"/>
    <w:rsid w:val="005D4E51"/>
    <w:rsid w:val="005D4E70"/>
    <w:rsid w:val="005D529E"/>
    <w:rsid w:val="005D542A"/>
    <w:rsid w:val="005D571B"/>
    <w:rsid w:val="005D5876"/>
    <w:rsid w:val="005D5E23"/>
    <w:rsid w:val="005D5EE9"/>
    <w:rsid w:val="005D6492"/>
    <w:rsid w:val="005D66A4"/>
    <w:rsid w:val="005D6B25"/>
    <w:rsid w:val="005D6CFD"/>
    <w:rsid w:val="005D6FB8"/>
    <w:rsid w:val="005D7064"/>
    <w:rsid w:val="005D77B0"/>
    <w:rsid w:val="005D782A"/>
    <w:rsid w:val="005D7B51"/>
    <w:rsid w:val="005D7FBD"/>
    <w:rsid w:val="005E0028"/>
    <w:rsid w:val="005E0755"/>
    <w:rsid w:val="005E0844"/>
    <w:rsid w:val="005E08BB"/>
    <w:rsid w:val="005E09E3"/>
    <w:rsid w:val="005E0B9B"/>
    <w:rsid w:val="005E0F43"/>
    <w:rsid w:val="005E0FEC"/>
    <w:rsid w:val="005E1185"/>
    <w:rsid w:val="005E11F1"/>
    <w:rsid w:val="005E1289"/>
    <w:rsid w:val="005E135B"/>
    <w:rsid w:val="005E1398"/>
    <w:rsid w:val="005E167E"/>
    <w:rsid w:val="005E1BB1"/>
    <w:rsid w:val="005E1C62"/>
    <w:rsid w:val="005E1CC4"/>
    <w:rsid w:val="005E1F24"/>
    <w:rsid w:val="005E1FFF"/>
    <w:rsid w:val="005E205B"/>
    <w:rsid w:val="005E20A1"/>
    <w:rsid w:val="005E254D"/>
    <w:rsid w:val="005E293D"/>
    <w:rsid w:val="005E294C"/>
    <w:rsid w:val="005E297E"/>
    <w:rsid w:val="005E2DF0"/>
    <w:rsid w:val="005E2E10"/>
    <w:rsid w:val="005E2E3C"/>
    <w:rsid w:val="005E2E5D"/>
    <w:rsid w:val="005E359D"/>
    <w:rsid w:val="005E3716"/>
    <w:rsid w:val="005E38B2"/>
    <w:rsid w:val="005E396E"/>
    <w:rsid w:val="005E39A4"/>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C9"/>
    <w:rsid w:val="005E61DB"/>
    <w:rsid w:val="005E6242"/>
    <w:rsid w:val="005E6419"/>
    <w:rsid w:val="005E677D"/>
    <w:rsid w:val="005E68A1"/>
    <w:rsid w:val="005E6C41"/>
    <w:rsid w:val="005E6F59"/>
    <w:rsid w:val="005E703A"/>
    <w:rsid w:val="005E71C3"/>
    <w:rsid w:val="005E7240"/>
    <w:rsid w:val="005E72A2"/>
    <w:rsid w:val="005E72E8"/>
    <w:rsid w:val="005E736A"/>
    <w:rsid w:val="005E746F"/>
    <w:rsid w:val="005E78A8"/>
    <w:rsid w:val="005E7BB1"/>
    <w:rsid w:val="005E7C1C"/>
    <w:rsid w:val="005F013B"/>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135"/>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1A1"/>
    <w:rsid w:val="0060131A"/>
    <w:rsid w:val="00601402"/>
    <w:rsid w:val="006016CA"/>
    <w:rsid w:val="00601E05"/>
    <w:rsid w:val="00601F82"/>
    <w:rsid w:val="00602092"/>
    <w:rsid w:val="0060335B"/>
    <w:rsid w:val="006033C3"/>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A15"/>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957"/>
    <w:rsid w:val="00615E4C"/>
    <w:rsid w:val="00615EBF"/>
    <w:rsid w:val="00615EE9"/>
    <w:rsid w:val="0061600A"/>
    <w:rsid w:val="0061611E"/>
    <w:rsid w:val="006166E7"/>
    <w:rsid w:val="0061696E"/>
    <w:rsid w:val="00616CB4"/>
    <w:rsid w:val="00617147"/>
    <w:rsid w:val="006172F6"/>
    <w:rsid w:val="00617694"/>
    <w:rsid w:val="006179C8"/>
    <w:rsid w:val="006179F8"/>
    <w:rsid w:val="00617A02"/>
    <w:rsid w:val="00617A14"/>
    <w:rsid w:val="00617BD0"/>
    <w:rsid w:val="00620199"/>
    <w:rsid w:val="006202F0"/>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B87"/>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58"/>
    <w:rsid w:val="00623F83"/>
    <w:rsid w:val="0062405E"/>
    <w:rsid w:val="006245D7"/>
    <w:rsid w:val="00624887"/>
    <w:rsid w:val="006248E4"/>
    <w:rsid w:val="00624F68"/>
    <w:rsid w:val="00625040"/>
    <w:rsid w:val="00625227"/>
    <w:rsid w:val="00625953"/>
    <w:rsid w:val="00625B49"/>
    <w:rsid w:val="00625C52"/>
    <w:rsid w:val="00625CE8"/>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0E4E"/>
    <w:rsid w:val="00630F3A"/>
    <w:rsid w:val="0063131E"/>
    <w:rsid w:val="0063153E"/>
    <w:rsid w:val="0063198D"/>
    <w:rsid w:val="00631A32"/>
    <w:rsid w:val="00631A91"/>
    <w:rsid w:val="00631E57"/>
    <w:rsid w:val="00631FEA"/>
    <w:rsid w:val="00632140"/>
    <w:rsid w:val="00632529"/>
    <w:rsid w:val="00632A67"/>
    <w:rsid w:val="00632AD5"/>
    <w:rsid w:val="00632B7D"/>
    <w:rsid w:val="00632CAA"/>
    <w:rsid w:val="00632DF1"/>
    <w:rsid w:val="00632FF0"/>
    <w:rsid w:val="006332F7"/>
    <w:rsid w:val="00633344"/>
    <w:rsid w:val="0063337F"/>
    <w:rsid w:val="0063381B"/>
    <w:rsid w:val="0063388A"/>
    <w:rsid w:val="006338A8"/>
    <w:rsid w:val="00633AB1"/>
    <w:rsid w:val="00633B2D"/>
    <w:rsid w:val="00633C06"/>
    <w:rsid w:val="00633E1E"/>
    <w:rsid w:val="006342FA"/>
    <w:rsid w:val="0063439B"/>
    <w:rsid w:val="00634EDB"/>
    <w:rsid w:val="0063503E"/>
    <w:rsid w:val="006350EE"/>
    <w:rsid w:val="00635446"/>
    <w:rsid w:val="00635774"/>
    <w:rsid w:val="00635BA4"/>
    <w:rsid w:val="00635CFC"/>
    <w:rsid w:val="006362B6"/>
    <w:rsid w:val="006363B0"/>
    <w:rsid w:val="00636612"/>
    <w:rsid w:val="00637600"/>
    <w:rsid w:val="0063766E"/>
    <w:rsid w:val="0063793E"/>
    <w:rsid w:val="00637C01"/>
    <w:rsid w:val="00637D77"/>
    <w:rsid w:val="00637D94"/>
    <w:rsid w:val="00637F3F"/>
    <w:rsid w:val="00640D9D"/>
    <w:rsid w:val="00641078"/>
    <w:rsid w:val="0064128F"/>
    <w:rsid w:val="0064182B"/>
    <w:rsid w:val="00641AA7"/>
    <w:rsid w:val="00641BFE"/>
    <w:rsid w:val="00641D7F"/>
    <w:rsid w:val="00641E64"/>
    <w:rsid w:val="006422BF"/>
    <w:rsid w:val="006426A0"/>
    <w:rsid w:val="00642C4C"/>
    <w:rsid w:val="00642C7D"/>
    <w:rsid w:val="00642E9A"/>
    <w:rsid w:val="00642ECF"/>
    <w:rsid w:val="00643692"/>
    <w:rsid w:val="006437CB"/>
    <w:rsid w:val="00643907"/>
    <w:rsid w:val="00643A27"/>
    <w:rsid w:val="00643AE8"/>
    <w:rsid w:val="00643B87"/>
    <w:rsid w:val="00643C8B"/>
    <w:rsid w:val="006449EC"/>
    <w:rsid w:val="00644F55"/>
    <w:rsid w:val="0064528C"/>
    <w:rsid w:val="0064549B"/>
    <w:rsid w:val="006454DC"/>
    <w:rsid w:val="00645975"/>
    <w:rsid w:val="00645B0E"/>
    <w:rsid w:val="00645C14"/>
    <w:rsid w:val="00645FF5"/>
    <w:rsid w:val="00646126"/>
    <w:rsid w:val="00646313"/>
    <w:rsid w:val="00646358"/>
    <w:rsid w:val="00646386"/>
    <w:rsid w:val="0064644A"/>
    <w:rsid w:val="00646966"/>
    <w:rsid w:val="00646A6F"/>
    <w:rsid w:val="00646B75"/>
    <w:rsid w:val="00646C47"/>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CCF"/>
    <w:rsid w:val="00650E14"/>
    <w:rsid w:val="00651621"/>
    <w:rsid w:val="00651B4A"/>
    <w:rsid w:val="00651DDE"/>
    <w:rsid w:val="00651E4A"/>
    <w:rsid w:val="00652291"/>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5B"/>
    <w:rsid w:val="00653F83"/>
    <w:rsid w:val="00654076"/>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867"/>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3DFA"/>
    <w:rsid w:val="00664060"/>
    <w:rsid w:val="0066420C"/>
    <w:rsid w:val="00664E13"/>
    <w:rsid w:val="00665352"/>
    <w:rsid w:val="00665536"/>
    <w:rsid w:val="006655DF"/>
    <w:rsid w:val="00665825"/>
    <w:rsid w:val="00665873"/>
    <w:rsid w:val="00665919"/>
    <w:rsid w:val="00665B10"/>
    <w:rsid w:val="00665C44"/>
    <w:rsid w:val="006665F1"/>
    <w:rsid w:val="006668F1"/>
    <w:rsid w:val="00666D19"/>
    <w:rsid w:val="00666E20"/>
    <w:rsid w:val="00666FD4"/>
    <w:rsid w:val="006671C1"/>
    <w:rsid w:val="0066724A"/>
    <w:rsid w:val="00667429"/>
    <w:rsid w:val="00667515"/>
    <w:rsid w:val="006676D8"/>
    <w:rsid w:val="006679C0"/>
    <w:rsid w:val="00667C46"/>
    <w:rsid w:val="00667F7C"/>
    <w:rsid w:val="00670422"/>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EFF"/>
    <w:rsid w:val="00672F64"/>
    <w:rsid w:val="00673156"/>
    <w:rsid w:val="0067316D"/>
    <w:rsid w:val="00673790"/>
    <w:rsid w:val="0067380D"/>
    <w:rsid w:val="00673880"/>
    <w:rsid w:val="00673974"/>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2DEF"/>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97"/>
    <w:rsid w:val="006861F5"/>
    <w:rsid w:val="006861F7"/>
    <w:rsid w:val="006864EB"/>
    <w:rsid w:val="006865B8"/>
    <w:rsid w:val="006869E4"/>
    <w:rsid w:val="00686AF9"/>
    <w:rsid w:val="00686FB0"/>
    <w:rsid w:val="00687180"/>
    <w:rsid w:val="006872B9"/>
    <w:rsid w:val="00687841"/>
    <w:rsid w:val="006901AF"/>
    <w:rsid w:val="00690452"/>
    <w:rsid w:val="006909C1"/>
    <w:rsid w:val="00690F29"/>
    <w:rsid w:val="00690FED"/>
    <w:rsid w:val="00692007"/>
    <w:rsid w:val="00692287"/>
    <w:rsid w:val="00692289"/>
    <w:rsid w:val="00692476"/>
    <w:rsid w:val="00692685"/>
    <w:rsid w:val="00692919"/>
    <w:rsid w:val="006929EB"/>
    <w:rsid w:val="00692AD8"/>
    <w:rsid w:val="00692C86"/>
    <w:rsid w:val="00693145"/>
    <w:rsid w:val="00693590"/>
    <w:rsid w:val="006935DF"/>
    <w:rsid w:val="00693809"/>
    <w:rsid w:val="006939D0"/>
    <w:rsid w:val="00693A72"/>
    <w:rsid w:val="00693D6C"/>
    <w:rsid w:val="00693E0E"/>
    <w:rsid w:val="00693E19"/>
    <w:rsid w:val="00693E58"/>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144"/>
    <w:rsid w:val="006A0549"/>
    <w:rsid w:val="006A0758"/>
    <w:rsid w:val="006A082C"/>
    <w:rsid w:val="006A08D3"/>
    <w:rsid w:val="006A0EBE"/>
    <w:rsid w:val="006A0F4F"/>
    <w:rsid w:val="006A0FDD"/>
    <w:rsid w:val="006A157F"/>
    <w:rsid w:val="006A15D5"/>
    <w:rsid w:val="006A16CE"/>
    <w:rsid w:val="006A1803"/>
    <w:rsid w:val="006A19B3"/>
    <w:rsid w:val="006A1A1F"/>
    <w:rsid w:val="006A2B7B"/>
    <w:rsid w:val="006A2E5B"/>
    <w:rsid w:val="006A2F43"/>
    <w:rsid w:val="006A2FE1"/>
    <w:rsid w:val="006A30D3"/>
    <w:rsid w:val="006A3141"/>
    <w:rsid w:val="006A3461"/>
    <w:rsid w:val="006A3712"/>
    <w:rsid w:val="006A3AA5"/>
    <w:rsid w:val="006A3CD8"/>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2E5"/>
    <w:rsid w:val="006A6720"/>
    <w:rsid w:val="006A69C9"/>
    <w:rsid w:val="006A6A87"/>
    <w:rsid w:val="006A6C47"/>
    <w:rsid w:val="006A7416"/>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340"/>
    <w:rsid w:val="006B4696"/>
    <w:rsid w:val="006B47F9"/>
    <w:rsid w:val="006B4DBC"/>
    <w:rsid w:val="006B4F22"/>
    <w:rsid w:val="006B530E"/>
    <w:rsid w:val="006B5312"/>
    <w:rsid w:val="006B56A5"/>
    <w:rsid w:val="006B5AF5"/>
    <w:rsid w:val="006B5B2A"/>
    <w:rsid w:val="006B5BE5"/>
    <w:rsid w:val="006B5E6D"/>
    <w:rsid w:val="006B6018"/>
    <w:rsid w:val="006B6104"/>
    <w:rsid w:val="006B67E9"/>
    <w:rsid w:val="006B6AC5"/>
    <w:rsid w:val="006B6D93"/>
    <w:rsid w:val="006B72D0"/>
    <w:rsid w:val="006B766F"/>
    <w:rsid w:val="006B7854"/>
    <w:rsid w:val="006B7872"/>
    <w:rsid w:val="006B791C"/>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04B"/>
    <w:rsid w:val="006C3369"/>
    <w:rsid w:val="006C3605"/>
    <w:rsid w:val="006C3AE3"/>
    <w:rsid w:val="006C3E39"/>
    <w:rsid w:val="006C41A5"/>
    <w:rsid w:val="006C41AF"/>
    <w:rsid w:val="006C441F"/>
    <w:rsid w:val="006C4564"/>
    <w:rsid w:val="006C47A0"/>
    <w:rsid w:val="006C47BA"/>
    <w:rsid w:val="006C4A84"/>
    <w:rsid w:val="006C506E"/>
    <w:rsid w:val="006C5141"/>
    <w:rsid w:val="006C5201"/>
    <w:rsid w:val="006C56BB"/>
    <w:rsid w:val="006C5B58"/>
    <w:rsid w:val="006C5E60"/>
    <w:rsid w:val="006C6315"/>
    <w:rsid w:val="006C6392"/>
    <w:rsid w:val="006C663B"/>
    <w:rsid w:val="006C6754"/>
    <w:rsid w:val="006C6798"/>
    <w:rsid w:val="006C6CB1"/>
    <w:rsid w:val="006C7098"/>
    <w:rsid w:val="006C7759"/>
    <w:rsid w:val="006C7B1F"/>
    <w:rsid w:val="006D0502"/>
    <w:rsid w:val="006D05F0"/>
    <w:rsid w:val="006D0B53"/>
    <w:rsid w:val="006D0C25"/>
    <w:rsid w:val="006D0ED0"/>
    <w:rsid w:val="006D0FE1"/>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74A"/>
    <w:rsid w:val="006D49E2"/>
    <w:rsid w:val="006D4DBC"/>
    <w:rsid w:val="006D4E02"/>
    <w:rsid w:val="006D5037"/>
    <w:rsid w:val="006D557B"/>
    <w:rsid w:val="006D5636"/>
    <w:rsid w:val="006D5B67"/>
    <w:rsid w:val="006D6005"/>
    <w:rsid w:val="006D6650"/>
    <w:rsid w:val="006D6670"/>
    <w:rsid w:val="006D6980"/>
    <w:rsid w:val="006D6AC3"/>
    <w:rsid w:val="006D6B02"/>
    <w:rsid w:val="006D6B6E"/>
    <w:rsid w:val="006D6C91"/>
    <w:rsid w:val="006D6D78"/>
    <w:rsid w:val="006D7010"/>
    <w:rsid w:val="006D703F"/>
    <w:rsid w:val="006D719D"/>
    <w:rsid w:val="006D74A6"/>
    <w:rsid w:val="006D7656"/>
    <w:rsid w:val="006D771F"/>
    <w:rsid w:val="006D773E"/>
    <w:rsid w:val="006D7ABC"/>
    <w:rsid w:val="006D7DD9"/>
    <w:rsid w:val="006D7F39"/>
    <w:rsid w:val="006E03A1"/>
    <w:rsid w:val="006E0454"/>
    <w:rsid w:val="006E0502"/>
    <w:rsid w:val="006E0709"/>
    <w:rsid w:val="006E0905"/>
    <w:rsid w:val="006E096C"/>
    <w:rsid w:val="006E0BC9"/>
    <w:rsid w:val="006E0C71"/>
    <w:rsid w:val="006E15A7"/>
    <w:rsid w:val="006E161D"/>
    <w:rsid w:val="006E1764"/>
    <w:rsid w:val="006E17F2"/>
    <w:rsid w:val="006E1AA5"/>
    <w:rsid w:val="006E1D49"/>
    <w:rsid w:val="006E1D68"/>
    <w:rsid w:val="006E2201"/>
    <w:rsid w:val="006E24E0"/>
    <w:rsid w:val="006E2958"/>
    <w:rsid w:val="006E2ACF"/>
    <w:rsid w:val="006E2CA3"/>
    <w:rsid w:val="006E31C0"/>
    <w:rsid w:val="006E376B"/>
    <w:rsid w:val="006E388E"/>
    <w:rsid w:val="006E3BC2"/>
    <w:rsid w:val="006E3BCC"/>
    <w:rsid w:val="006E3D42"/>
    <w:rsid w:val="006E3EC6"/>
    <w:rsid w:val="006E4257"/>
    <w:rsid w:val="006E42B9"/>
    <w:rsid w:val="006E460F"/>
    <w:rsid w:val="006E4647"/>
    <w:rsid w:val="006E4A35"/>
    <w:rsid w:val="006E4BA6"/>
    <w:rsid w:val="006E4BAD"/>
    <w:rsid w:val="006E4D45"/>
    <w:rsid w:val="006E4D4F"/>
    <w:rsid w:val="006E4DB8"/>
    <w:rsid w:val="006E504E"/>
    <w:rsid w:val="006E513D"/>
    <w:rsid w:val="006E514B"/>
    <w:rsid w:val="006E554C"/>
    <w:rsid w:val="006E5664"/>
    <w:rsid w:val="006E5C12"/>
    <w:rsid w:val="006E5C81"/>
    <w:rsid w:val="006E5DC5"/>
    <w:rsid w:val="006E5EF3"/>
    <w:rsid w:val="006E6409"/>
    <w:rsid w:val="006E683A"/>
    <w:rsid w:val="006E699D"/>
    <w:rsid w:val="006E6B91"/>
    <w:rsid w:val="006E6EB3"/>
    <w:rsid w:val="006E7266"/>
    <w:rsid w:val="006E75D7"/>
    <w:rsid w:val="006E79F3"/>
    <w:rsid w:val="006E7FFC"/>
    <w:rsid w:val="006F0789"/>
    <w:rsid w:val="006F110C"/>
    <w:rsid w:val="006F1257"/>
    <w:rsid w:val="006F1486"/>
    <w:rsid w:val="006F1AC2"/>
    <w:rsid w:val="006F1FA4"/>
    <w:rsid w:val="006F2058"/>
    <w:rsid w:val="006F2099"/>
    <w:rsid w:val="006F24DF"/>
    <w:rsid w:val="006F2778"/>
    <w:rsid w:val="006F2891"/>
    <w:rsid w:val="006F295D"/>
    <w:rsid w:val="006F2999"/>
    <w:rsid w:val="006F2F94"/>
    <w:rsid w:val="006F3348"/>
    <w:rsid w:val="006F3438"/>
    <w:rsid w:val="006F34F4"/>
    <w:rsid w:val="006F3A35"/>
    <w:rsid w:val="006F3DC3"/>
    <w:rsid w:val="006F3F1F"/>
    <w:rsid w:val="006F445C"/>
    <w:rsid w:val="006F4563"/>
    <w:rsid w:val="006F46C2"/>
    <w:rsid w:val="006F49D3"/>
    <w:rsid w:val="006F4A0C"/>
    <w:rsid w:val="006F4B31"/>
    <w:rsid w:val="006F548A"/>
    <w:rsid w:val="006F5889"/>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6F7EC8"/>
    <w:rsid w:val="00700129"/>
    <w:rsid w:val="007002CA"/>
    <w:rsid w:val="00700C05"/>
    <w:rsid w:val="00700E98"/>
    <w:rsid w:val="00701241"/>
    <w:rsid w:val="007013CD"/>
    <w:rsid w:val="00701A6D"/>
    <w:rsid w:val="00701B5B"/>
    <w:rsid w:val="00701D5E"/>
    <w:rsid w:val="00701F82"/>
    <w:rsid w:val="00702249"/>
    <w:rsid w:val="0070267D"/>
    <w:rsid w:val="0070272B"/>
    <w:rsid w:val="00702798"/>
    <w:rsid w:val="007027A4"/>
    <w:rsid w:val="00702A83"/>
    <w:rsid w:val="00702C0F"/>
    <w:rsid w:val="0070346E"/>
    <w:rsid w:val="007034BF"/>
    <w:rsid w:val="007035F5"/>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268"/>
    <w:rsid w:val="0070652F"/>
    <w:rsid w:val="00706631"/>
    <w:rsid w:val="0070669E"/>
    <w:rsid w:val="00706838"/>
    <w:rsid w:val="00706978"/>
    <w:rsid w:val="007069A3"/>
    <w:rsid w:val="00706E58"/>
    <w:rsid w:val="00707602"/>
    <w:rsid w:val="007076B0"/>
    <w:rsid w:val="0070774D"/>
    <w:rsid w:val="00707A8E"/>
    <w:rsid w:val="00707BE5"/>
    <w:rsid w:val="00707F3D"/>
    <w:rsid w:val="00707F73"/>
    <w:rsid w:val="00710296"/>
    <w:rsid w:val="00710310"/>
    <w:rsid w:val="00710955"/>
    <w:rsid w:val="00710B15"/>
    <w:rsid w:val="00710BC9"/>
    <w:rsid w:val="00710BD5"/>
    <w:rsid w:val="00710DC3"/>
    <w:rsid w:val="007112F1"/>
    <w:rsid w:val="00711AE6"/>
    <w:rsid w:val="00711E37"/>
    <w:rsid w:val="007120DE"/>
    <w:rsid w:val="00712495"/>
    <w:rsid w:val="007125E6"/>
    <w:rsid w:val="0071285E"/>
    <w:rsid w:val="00712B22"/>
    <w:rsid w:val="00712B4B"/>
    <w:rsid w:val="00712CB7"/>
    <w:rsid w:val="00712E1A"/>
    <w:rsid w:val="00712E52"/>
    <w:rsid w:val="00712ED9"/>
    <w:rsid w:val="00712F75"/>
    <w:rsid w:val="007130B5"/>
    <w:rsid w:val="007131EA"/>
    <w:rsid w:val="00713473"/>
    <w:rsid w:val="007139BB"/>
    <w:rsid w:val="00713BB0"/>
    <w:rsid w:val="00713C77"/>
    <w:rsid w:val="00713F8E"/>
    <w:rsid w:val="0071423D"/>
    <w:rsid w:val="007144A6"/>
    <w:rsid w:val="00714561"/>
    <w:rsid w:val="0071463C"/>
    <w:rsid w:val="007147E5"/>
    <w:rsid w:val="00714822"/>
    <w:rsid w:val="00714AF3"/>
    <w:rsid w:val="00715257"/>
    <w:rsid w:val="00715413"/>
    <w:rsid w:val="007158E2"/>
    <w:rsid w:val="00715913"/>
    <w:rsid w:val="00715DE9"/>
    <w:rsid w:val="00715F25"/>
    <w:rsid w:val="00716140"/>
    <w:rsid w:val="007165BA"/>
    <w:rsid w:val="00716B28"/>
    <w:rsid w:val="00716D3B"/>
    <w:rsid w:val="007172D0"/>
    <w:rsid w:val="0071741D"/>
    <w:rsid w:val="00717A36"/>
    <w:rsid w:val="00717CA9"/>
    <w:rsid w:val="00717CE1"/>
    <w:rsid w:val="00720327"/>
    <w:rsid w:val="007204B5"/>
    <w:rsid w:val="0072140B"/>
    <w:rsid w:val="007214B7"/>
    <w:rsid w:val="0072152D"/>
    <w:rsid w:val="007216C7"/>
    <w:rsid w:val="00721A54"/>
    <w:rsid w:val="00721DDB"/>
    <w:rsid w:val="00722054"/>
    <w:rsid w:val="00722078"/>
    <w:rsid w:val="007221C5"/>
    <w:rsid w:val="007223DE"/>
    <w:rsid w:val="00722419"/>
    <w:rsid w:val="00722632"/>
    <w:rsid w:val="007226DD"/>
    <w:rsid w:val="0072282C"/>
    <w:rsid w:val="00722B56"/>
    <w:rsid w:val="00722BE6"/>
    <w:rsid w:val="00722D6F"/>
    <w:rsid w:val="00722E47"/>
    <w:rsid w:val="00723280"/>
    <w:rsid w:val="00723459"/>
    <w:rsid w:val="00723AE1"/>
    <w:rsid w:val="00723BC9"/>
    <w:rsid w:val="00724019"/>
    <w:rsid w:val="007242BC"/>
    <w:rsid w:val="007244DF"/>
    <w:rsid w:val="007246F4"/>
    <w:rsid w:val="00724B93"/>
    <w:rsid w:val="00724D17"/>
    <w:rsid w:val="007250AD"/>
    <w:rsid w:val="00725210"/>
    <w:rsid w:val="00725440"/>
    <w:rsid w:val="0072546D"/>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27D16"/>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CB4"/>
    <w:rsid w:val="00735EEA"/>
    <w:rsid w:val="00735F16"/>
    <w:rsid w:val="007361B6"/>
    <w:rsid w:val="007363AA"/>
    <w:rsid w:val="0073642C"/>
    <w:rsid w:val="00736555"/>
    <w:rsid w:val="00736651"/>
    <w:rsid w:val="0073666A"/>
    <w:rsid w:val="007368CD"/>
    <w:rsid w:val="00736B98"/>
    <w:rsid w:val="00736CA2"/>
    <w:rsid w:val="00736DD7"/>
    <w:rsid w:val="007372D2"/>
    <w:rsid w:val="0073739D"/>
    <w:rsid w:val="007376CF"/>
    <w:rsid w:val="00737861"/>
    <w:rsid w:val="00737895"/>
    <w:rsid w:val="00737B0B"/>
    <w:rsid w:val="00737DF5"/>
    <w:rsid w:val="00737E09"/>
    <w:rsid w:val="0074014C"/>
    <w:rsid w:val="0074048A"/>
    <w:rsid w:val="00740516"/>
    <w:rsid w:val="007407F6"/>
    <w:rsid w:val="0074087C"/>
    <w:rsid w:val="00740BEF"/>
    <w:rsid w:val="00740C9E"/>
    <w:rsid w:val="00740F73"/>
    <w:rsid w:val="00741052"/>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127"/>
    <w:rsid w:val="007447FB"/>
    <w:rsid w:val="00744A0E"/>
    <w:rsid w:val="00744A91"/>
    <w:rsid w:val="00744BBB"/>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0EFE"/>
    <w:rsid w:val="007515B4"/>
    <w:rsid w:val="007515CA"/>
    <w:rsid w:val="0075160F"/>
    <w:rsid w:val="00751690"/>
    <w:rsid w:val="007517F7"/>
    <w:rsid w:val="00751A5B"/>
    <w:rsid w:val="007520BC"/>
    <w:rsid w:val="00752422"/>
    <w:rsid w:val="007524C6"/>
    <w:rsid w:val="007525A8"/>
    <w:rsid w:val="007526C3"/>
    <w:rsid w:val="00752714"/>
    <w:rsid w:val="00752B4C"/>
    <w:rsid w:val="00752E45"/>
    <w:rsid w:val="00753672"/>
    <w:rsid w:val="00753851"/>
    <w:rsid w:val="00753B3B"/>
    <w:rsid w:val="00753ED2"/>
    <w:rsid w:val="00754596"/>
    <w:rsid w:val="00754808"/>
    <w:rsid w:val="007549FD"/>
    <w:rsid w:val="00754B04"/>
    <w:rsid w:val="0075581D"/>
    <w:rsid w:val="0075590D"/>
    <w:rsid w:val="00756313"/>
    <w:rsid w:val="0075657F"/>
    <w:rsid w:val="00756AB5"/>
    <w:rsid w:val="00756B2A"/>
    <w:rsid w:val="00756C44"/>
    <w:rsid w:val="00756EC5"/>
    <w:rsid w:val="00757046"/>
    <w:rsid w:val="00757285"/>
    <w:rsid w:val="00757460"/>
    <w:rsid w:val="00757854"/>
    <w:rsid w:val="0075787F"/>
    <w:rsid w:val="00757913"/>
    <w:rsid w:val="007579B7"/>
    <w:rsid w:val="00757A24"/>
    <w:rsid w:val="00757AE9"/>
    <w:rsid w:val="00757E84"/>
    <w:rsid w:val="00757EDF"/>
    <w:rsid w:val="00757FA5"/>
    <w:rsid w:val="00760363"/>
    <w:rsid w:val="007607CD"/>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99"/>
    <w:rsid w:val="007634E1"/>
    <w:rsid w:val="0076357C"/>
    <w:rsid w:val="00763663"/>
    <w:rsid w:val="00763FB3"/>
    <w:rsid w:val="007642E9"/>
    <w:rsid w:val="007646D8"/>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12D"/>
    <w:rsid w:val="00766336"/>
    <w:rsid w:val="00766716"/>
    <w:rsid w:val="007668DF"/>
    <w:rsid w:val="00766959"/>
    <w:rsid w:val="00766F58"/>
    <w:rsid w:val="00767C0A"/>
    <w:rsid w:val="00767C1E"/>
    <w:rsid w:val="00767D61"/>
    <w:rsid w:val="00767F49"/>
    <w:rsid w:val="00770145"/>
    <w:rsid w:val="0077023F"/>
    <w:rsid w:val="00770738"/>
    <w:rsid w:val="00770865"/>
    <w:rsid w:val="0077089F"/>
    <w:rsid w:val="007709CC"/>
    <w:rsid w:val="00770A78"/>
    <w:rsid w:val="00770A94"/>
    <w:rsid w:val="00770BB6"/>
    <w:rsid w:val="00771066"/>
    <w:rsid w:val="007711A9"/>
    <w:rsid w:val="007712A8"/>
    <w:rsid w:val="00771A71"/>
    <w:rsid w:val="00771BEA"/>
    <w:rsid w:val="00771C8D"/>
    <w:rsid w:val="0077214D"/>
    <w:rsid w:val="007725C7"/>
    <w:rsid w:val="00772939"/>
    <w:rsid w:val="00772C1C"/>
    <w:rsid w:val="00772D00"/>
    <w:rsid w:val="00773399"/>
    <w:rsid w:val="00773AB6"/>
    <w:rsid w:val="00773E32"/>
    <w:rsid w:val="00774971"/>
    <w:rsid w:val="00774ACB"/>
    <w:rsid w:val="00774B7E"/>
    <w:rsid w:val="00775034"/>
    <w:rsid w:val="0077560E"/>
    <w:rsid w:val="007756A2"/>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9B0"/>
    <w:rsid w:val="00781DB7"/>
    <w:rsid w:val="00782036"/>
    <w:rsid w:val="00782516"/>
    <w:rsid w:val="007834A8"/>
    <w:rsid w:val="00783591"/>
    <w:rsid w:val="00783794"/>
    <w:rsid w:val="007838FF"/>
    <w:rsid w:val="007839E1"/>
    <w:rsid w:val="00783A9B"/>
    <w:rsid w:val="00783B2F"/>
    <w:rsid w:val="00783BC3"/>
    <w:rsid w:val="00783E42"/>
    <w:rsid w:val="00784299"/>
    <w:rsid w:val="007843BC"/>
    <w:rsid w:val="00784734"/>
    <w:rsid w:val="00784AD1"/>
    <w:rsid w:val="00785023"/>
    <w:rsid w:val="00785165"/>
    <w:rsid w:val="00785BA8"/>
    <w:rsid w:val="007861E3"/>
    <w:rsid w:val="007863BD"/>
    <w:rsid w:val="0078674A"/>
    <w:rsid w:val="00786851"/>
    <w:rsid w:val="0078693A"/>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CFD"/>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3AC9"/>
    <w:rsid w:val="007943B5"/>
    <w:rsid w:val="00794D52"/>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4B9"/>
    <w:rsid w:val="00797710"/>
    <w:rsid w:val="007978EB"/>
    <w:rsid w:val="0079795A"/>
    <w:rsid w:val="00797C1B"/>
    <w:rsid w:val="00797C83"/>
    <w:rsid w:val="00797F02"/>
    <w:rsid w:val="00797F7F"/>
    <w:rsid w:val="007A03C4"/>
    <w:rsid w:val="007A073F"/>
    <w:rsid w:val="007A0752"/>
    <w:rsid w:val="007A12C9"/>
    <w:rsid w:val="007A1383"/>
    <w:rsid w:val="007A13BD"/>
    <w:rsid w:val="007A1655"/>
    <w:rsid w:val="007A1740"/>
    <w:rsid w:val="007A17B9"/>
    <w:rsid w:val="007A1915"/>
    <w:rsid w:val="007A1A43"/>
    <w:rsid w:val="007A1ADB"/>
    <w:rsid w:val="007A1C4D"/>
    <w:rsid w:val="007A214E"/>
    <w:rsid w:val="007A2705"/>
    <w:rsid w:val="007A277F"/>
    <w:rsid w:val="007A287E"/>
    <w:rsid w:val="007A29DB"/>
    <w:rsid w:val="007A2EA5"/>
    <w:rsid w:val="007A2EC9"/>
    <w:rsid w:val="007A305B"/>
    <w:rsid w:val="007A3113"/>
    <w:rsid w:val="007A3391"/>
    <w:rsid w:val="007A3581"/>
    <w:rsid w:val="007A36F7"/>
    <w:rsid w:val="007A370C"/>
    <w:rsid w:val="007A3808"/>
    <w:rsid w:val="007A3FC6"/>
    <w:rsid w:val="007A4A52"/>
    <w:rsid w:val="007A4E8D"/>
    <w:rsid w:val="007A5321"/>
    <w:rsid w:val="007A5346"/>
    <w:rsid w:val="007A543F"/>
    <w:rsid w:val="007A5492"/>
    <w:rsid w:val="007A55F0"/>
    <w:rsid w:val="007A5B4A"/>
    <w:rsid w:val="007A6002"/>
    <w:rsid w:val="007A617C"/>
    <w:rsid w:val="007A61B5"/>
    <w:rsid w:val="007A6261"/>
    <w:rsid w:val="007A6285"/>
    <w:rsid w:val="007A6382"/>
    <w:rsid w:val="007A6424"/>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3F9"/>
    <w:rsid w:val="007B145A"/>
    <w:rsid w:val="007B16E9"/>
    <w:rsid w:val="007B1933"/>
    <w:rsid w:val="007B196C"/>
    <w:rsid w:val="007B1AB2"/>
    <w:rsid w:val="007B1C15"/>
    <w:rsid w:val="007B1EA6"/>
    <w:rsid w:val="007B1F65"/>
    <w:rsid w:val="007B20E8"/>
    <w:rsid w:val="007B22AF"/>
    <w:rsid w:val="007B2521"/>
    <w:rsid w:val="007B2A24"/>
    <w:rsid w:val="007B2C6D"/>
    <w:rsid w:val="007B2E63"/>
    <w:rsid w:val="007B2F35"/>
    <w:rsid w:val="007B30D9"/>
    <w:rsid w:val="007B32BD"/>
    <w:rsid w:val="007B38F4"/>
    <w:rsid w:val="007B3ACA"/>
    <w:rsid w:val="007B3BD4"/>
    <w:rsid w:val="007B3D41"/>
    <w:rsid w:val="007B3EC6"/>
    <w:rsid w:val="007B3FFE"/>
    <w:rsid w:val="007B4567"/>
    <w:rsid w:val="007B4C8D"/>
    <w:rsid w:val="007B4CCA"/>
    <w:rsid w:val="007B511E"/>
    <w:rsid w:val="007B512F"/>
    <w:rsid w:val="007B567A"/>
    <w:rsid w:val="007B5764"/>
    <w:rsid w:val="007B59E6"/>
    <w:rsid w:val="007B5C76"/>
    <w:rsid w:val="007B5DFA"/>
    <w:rsid w:val="007B5E35"/>
    <w:rsid w:val="007B6282"/>
    <w:rsid w:val="007B639E"/>
    <w:rsid w:val="007B66F6"/>
    <w:rsid w:val="007B679B"/>
    <w:rsid w:val="007B6833"/>
    <w:rsid w:val="007B6AB4"/>
    <w:rsid w:val="007B6B46"/>
    <w:rsid w:val="007B6DA7"/>
    <w:rsid w:val="007B7055"/>
    <w:rsid w:val="007B7063"/>
    <w:rsid w:val="007B7572"/>
    <w:rsid w:val="007B7A96"/>
    <w:rsid w:val="007B7FEF"/>
    <w:rsid w:val="007C042F"/>
    <w:rsid w:val="007C058A"/>
    <w:rsid w:val="007C08B2"/>
    <w:rsid w:val="007C0DE3"/>
    <w:rsid w:val="007C0E33"/>
    <w:rsid w:val="007C118C"/>
    <w:rsid w:val="007C12E4"/>
    <w:rsid w:val="007C145A"/>
    <w:rsid w:val="007C15C9"/>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285"/>
    <w:rsid w:val="007C3B17"/>
    <w:rsid w:val="007C3D31"/>
    <w:rsid w:val="007C3E3C"/>
    <w:rsid w:val="007C3EAD"/>
    <w:rsid w:val="007C3EAE"/>
    <w:rsid w:val="007C4008"/>
    <w:rsid w:val="007C4290"/>
    <w:rsid w:val="007C43CF"/>
    <w:rsid w:val="007C4C9F"/>
    <w:rsid w:val="007C4E80"/>
    <w:rsid w:val="007C5275"/>
    <w:rsid w:val="007C549C"/>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1D9"/>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3D0"/>
    <w:rsid w:val="007D542B"/>
    <w:rsid w:val="007D55A5"/>
    <w:rsid w:val="007D5A87"/>
    <w:rsid w:val="007D5ABC"/>
    <w:rsid w:val="007D5BD0"/>
    <w:rsid w:val="007D5BE1"/>
    <w:rsid w:val="007D5CCD"/>
    <w:rsid w:val="007D5CE3"/>
    <w:rsid w:val="007D5DB0"/>
    <w:rsid w:val="007D5E34"/>
    <w:rsid w:val="007D609B"/>
    <w:rsid w:val="007D67D8"/>
    <w:rsid w:val="007D6894"/>
    <w:rsid w:val="007D689A"/>
    <w:rsid w:val="007D6E14"/>
    <w:rsid w:val="007D72A9"/>
    <w:rsid w:val="007D7309"/>
    <w:rsid w:val="007D7453"/>
    <w:rsid w:val="007D789B"/>
    <w:rsid w:val="007D79B6"/>
    <w:rsid w:val="007D7B4C"/>
    <w:rsid w:val="007D7D59"/>
    <w:rsid w:val="007E0007"/>
    <w:rsid w:val="007E07D0"/>
    <w:rsid w:val="007E093B"/>
    <w:rsid w:val="007E09DF"/>
    <w:rsid w:val="007E0D90"/>
    <w:rsid w:val="007E0E6F"/>
    <w:rsid w:val="007E11C9"/>
    <w:rsid w:val="007E1273"/>
    <w:rsid w:val="007E13FF"/>
    <w:rsid w:val="007E145D"/>
    <w:rsid w:val="007E1807"/>
    <w:rsid w:val="007E1AA6"/>
    <w:rsid w:val="007E1BF3"/>
    <w:rsid w:val="007E1FAD"/>
    <w:rsid w:val="007E20CF"/>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304"/>
    <w:rsid w:val="007E474E"/>
    <w:rsid w:val="007E4882"/>
    <w:rsid w:val="007E4988"/>
    <w:rsid w:val="007E4ACE"/>
    <w:rsid w:val="007E4E7F"/>
    <w:rsid w:val="007E4FD3"/>
    <w:rsid w:val="007E54CA"/>
    <w:rsid w:val="007E5553"/>
    <w:rsid w:val="007E57F4"/>
    <w:rsid w:val="007E589E"/>
    <w:rsid w:val="007E59FA"/>
    <w:rsid w:val="007E5B67"/>
    <w:rsid w:val="007E5DFA"/>
    <w:rsid w:val="007E60EE"/>
    <w:rsid w:val="007E634F"/>
    <w:rsid w:val="007E692A"/>
    <w:rsid w:val="007E6DFE"/>
    <w:rsid w:val="007E6EFA"/>
    <w:rsid w:val="007E6F1C"/>
    <w:rsid w:val="007E7024"/>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6E2"/>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95F"/>
    <w:rsid w:val="007F3A40"/>
    <w:rsid w:val="007F3D46"/>
    <w:rsid w:val="007F3E1C"/>
    <w:rsid w:val="007F3F8C"/>
    <w:rsid w:val="007F4168"/>
    <w:rsid w:val="007F417B"/>
    <w:rsid w:val="007F4205"/>
    <w:rsid w:val="007F4460"/>
    <w:rsid w:val="007F44D1"/>
    <w:rsid w:val="007F46DD"/>
    <w:rsid w:val="007F46F8"/>
    <w:rsid w:val="007F47EB"/>
    <w:rsid w:val="007F49FB"/>
    <w:rsid w:val="007F4B87"/>
    <w:rsid w:val="007F4CBC"/>
    <w:rsid w:val="007F4D2D"/>
    <w:rsid w:val="007F4F5D"/>
    <w:rsid w:val="007F509B"/>
    <w:rsid w:val="007F5385"/>
    <w:rsid w:val="007F543A"/>
    <w:rsid w:val="007F5532"/>
    <w:rsid w:val="007F5608"/>
    <w:rsid w:val="007F61FA"/>
    <w:rsid w:val="007F6457"/>
    <w:rsid w:val="007F65D8"/>
    <w:rsid w:val="007F65DA"/>
    <w:rsid w:val="007F684E"/>
    <w:rsid w:val="007F6B0C"/>
    <w:rsid w:val="007F6CEA"/>
    <w:rsid w:val="007F70B4"/>
    <w:rsid w:val="007F765D"/>
    <w:rsid w:val="007F7FB7"/>
    <w:rsid w:val="0080008A"/>
    <w:rsid w:val="008002AF"/>
    <w:rsid w:val="008002D8"/>
    <w:rsid w:val="00800439"/>
    <w:rsid w:val="008004CA"/>
    <w:rsid w:val="00800575"/>
    <w:rsid w:val="008005E2"/>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75"/>
    <w:rsid w:val="00807BB3"/>
    <w:rsid w:val="00807C21"/>
    <w:rsid w:val="0081048B"/>
    <w:rsid w:val="00810721"/>
    <w:rsid w:val="00810925"/>
    <w:rsid w:val="0081097E"/>
    <w:rsid w:val="00810BCD"/>
    <w:rsid w:val="00810F0F"/>
    <w:rsid w:val="0081104A"/>
    <w:rsid w:val="0081112F"/>
    <w:rsid w:val="00811157"/>
    <w:rsid w:val="008115EE"/>
    <w:rsid w:val="00811AF5"/>
    <w:rsid w:val="00811CB1"/>
    <w:rsid w:val="00811F5B"/>
    <w:rsid w:val="008122E7"/>
    <w:rsid w:val="0081263C"/>
    <w:rsid w:val="00812EC5"/>
    <w:rsid w:val="00813080"/>
    <w:rsid w:val="00813D2C"/>
    <w:rsid w:val="00813DC0"/>
    <w:rsid w:val="00813DF5"/>
    <w:rsid w:val="00813E06"/>
    <w:rsid w:val="00813E5C"/>
    <w:rsid w:val="00814493"/>
    <w:rsid w:val="00814586"/>
    <w:rsid w:val="008146B4"/>
    <w:rsid w:val="0081496A"/>
    <w:rsid w:val="00814D59"/>
    <w:rsid w:val="00815037"/>
    <w:rsid w:val="0081511B"/>
    <w:rsid w:val="008154FB"/>
    <w:rsid w:val="008156C0"/>
    <w:rsid w:val="00815752"/>
    <w:rsid w:val="008157D3"/>
    <w:rsid w:val="00815982"/>
    <w:rsid w:val="00815A84"/>
    <w:rsid w:val="00815B33"/>
    <w:rsid w:val="00815D28"/>
    <w:rsid w:val="00815D36"/>
    <w:rsid w:val="00815D46"/>
    <w:rsid w:val="008163C2"/>
    <w:rsid w:val="0081660F"/>
    <w:rsid w:val="008169E2"/>
    <w:rsid w:val="00816A20"/>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65C"/>
    <w:rsid w:val="0082287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744"/>
    <w:rsid w:val="00826846"/>
    <w:rsid w:val="008269AF"/>
    <w:rsid w:val="00826A6F"/>
    <w:rsid w:val="00826DA8"/>
    <w:rsid w:val="00827233"/>
    <w:rsid w:val="00827555"/>
    <w:rsid w:val="00827787"/>
    <w:rsid w:val="008279CB"/>
    <w:rsid w:val="00827DA9"/>
    <w:rsid w:val="00827F18"/>
    <w:rsid w:val="00827F39"/>
    <w:rsid w:val="00830345"/>
    <w:rsid w:val="0083040E"/>
    <w:rsid w:val="00830520"/>
    <w:rsid w:val="0083074B"/>
    <w:rsid w:val="00831211"/>
    <w:rsid w:val="008319EC"/>
    <w:rsid w:val="00831ADC"/>
    <w:rsid w:val="00831C48"/>
    <w:rsid w:val="00831CE5"/>
    <w:rsid w:val="00831F4B"/>
    <w:rsid w:val="00831F8C"/>
    <w:rsid w:val="00831FEC"/>
    <w:rsid w:val="0083222F"/>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59A"/>
    <w:rsid w:val="0083570C"/>
    <w:rsid w:val="008357A2"/>
    <w:rsid w:val="00835BFB"/>
    <w:rsid w:val="00835ECE"/>
    <w:rsid w:val="00836518"/>
    <w:rsid w:val="008368D1"/>
    <w:rsid w:val="00836973"/>
    <w:rsid w:val="0083697F"/>
    <w:rsid w:val="00836B86"/>
    <w:rsid w:val="008370D0"/>
    <w:rsid w:val="008377B5"/>
    <w:rsid w:val="008377FC"/>
    <w:rsid w:val="00837AD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19B2"/>
    <w:rsid w:val="00842599"/>
    <w:rsid w:val="008426B0"/>
    <w:rsid w:val="00842B6F"/>
    <w:rsid w:val="00842C55"/>
    <w:rsid w:val="00842FE6"/>
    <w:rsid w:val="00843259"/>
    <w:rsid w:val="008437D4"/>
    <w:rsid w:val="00843824"/>
    <w:rsid w:val="008438D3"/>
    <w:rsid w:val="008439C7"/>
    <w:rsid w:val="00843EE9"/>
    <w:rsid w:val="00843F95"/>
    <w:rsid w:val="0084408B"/>
    <w:rsid w:val="008440FE"/>
    <w:rsid w:val="008441C4"/>
    <w:rsid w:val="00844287"/>
    <w:rsid w:val="008443C0"/>
    <w:rsid w:val="00844639"/>
    <w:rsid w:val="008446FB"/>
    <w:rsid w:val="00844A46"/>
    <w:rsid w:val="00844E50"/>
    <w:rsid w:val="00845354"/>
    <w:rsid w:val="00845394"/>
    <w:rsid w:val="00845441"/>
    <w:rsid w:val="008454C2"/>
    <w:rsid w:val="008454FE"/>
    <w:rsid w:val="008455C9"/>
    <w:rsid w:val="008456FF"/>
    <w:rsid w:val="00845969"/>
    <w:rsid w:val="00845C3C"/>
    <w:rsid w:val="00845F60"/>
    <w:rsid w:val="008468BE"/>
    <w:rsid w:val="00846960"/>
    <w:rsid w:val="00846E35"/>
    <w:rsid w:val="00847196"/>
    <w:rsid w:val="0084720C"/>
    <w:rsid w:val="00847760"/>
    <w:rsid w:val="00847F43"/>
    <w:rsid w:val="008501A5"/>
    <w:rsid w:val="0085055B"/>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276"/>
    <w:rsid w:val="0085334B"/>
    <w:rsid w:val="008535F0"/>
    <w:rsid w:val="00853628"/>
    <w:rsid w:val="00853A17"/>
    <w:rsid w:val="0085414B"/>
    <w:rsid w:val="0085416B"/>
    <w:rsid w:val="008542F8"/>
    <w:rsid w:val="008543FA"/>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57F38"/>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BAA"/>
    <w:rsid w:val="00863FEE"/>
    <w:rsid w:val="00864128"/>
    <w:rsid w:val="008645BB"/>
    <w:rsid w:val="00864661"/>
    <w:rsid w:val="008648A3"/>
    <w:rsid w:val="008648C0"/>
    <w:rsid w:val="00864935"/>
    <w:rsid w:val="00864BF6"/>
    <w:rsid w:val="00864C1F"/>
    <w:rsid w:val="00864CD4"/>
    <w:rsid w:val="00864E06"/>
    <w:rsid w:val="00864EB9"/>
    <w:rsid w:val="0086500B"/>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57"/>
    <w:rsid w:val="008713F3"/>
    <w:rsid w:val="00871563"/>
    <w:rsid w:val="00871AB2"/>
    <w:rsid w:val="00871B1E"/>
    <w:rsid w:val="00871F17"/>
    <w:rsid w:val="00871FA1"/>
    <w:rsid w:val="0087202F"/>
    <w:rsid w:val="00872057"/>
    <w:rsid w:val="0087239D"/>
    <w:rsid w:val="0087271E"/>
    <w:rsid w:val="00872A8F"/>
    <w:rsid w:val="00872BDD"/>
    <w:rsid w:val="00872D72"/>
    <w:rsid w:val="00872F7E"/>
    <w:rsid w:val="00873011"/>
    <w:rsid w:val="0087316B"/>
    <w:rsid w:val="008733EA"/>
    <w:rsid w:val="008734D4"/>
    <w:rsid w:val="0087378E"/>
    <w:rsid w:val="008741A3"/>
    <w:rsid w:val="008741EF"/>
    <w:rsid w:val="008747BC"/>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BA0"/>
    <w:rsid w:val="00877E3F"/>
    <w:rsid w:val="00877F9B"/>
    <w:rsid w:val="008800C9"/>
    <w:rsid w:val="008804B0"/>
    <w:rsid w:val="008808BC"/>
    <w:rsid w:val="00880F69"/>
    <w:rsid w:val="008810C8"/>
    <w:rsid w:val="008811E3"/>
    <w:rsid w:val="0088133C"/>
    <w:rsid w:val="00881597"/>
    <w:rsid w:val="008816BC"/>
    <w:rsid w:val="00881AC4"/>
    <w:rsid w:val="00881BEA"/>
    <w:rsid w:val="00881C20"/>
    <w:rsid w:val="00881E3E"/>
    <w:rsid w:val="00881EB1"/>
    <w:rsid w:val="00881F1F"/>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2F"/>
    <w:rsid w:val="00886BE6"/>
    <w:rsid w:val="00887381"/>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8FB"/>
    <w:rsid w:val="00897C11"/>
    <w:rsid w:val="00897EA3"/>
    <w:rsid w:val="00897F29"/>
    <w:rsid w:val="008A08D1"/>
    <w:rsid w:val="008A0E54"/>
    <w:rsid w:val="008A0F1D"/>
    <w:rsid w:val="008A144A"/>
    <w:rsid w:val="008A1889"/>
    <w:rsid w:val="008A19DD"/>
    <w:rsid w:val="008A1D0A"/>
    <w:rsid w:val="008A1ED1"/>
    <w:rsid w:val="008A1F79"/>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4A"/>
    <w:rsid w:val="008A668B"/>
    <w:rsid w:val="008A670D"/>
    <w:rsid w:val="008A6851"/>
    <w:rsid w:val="008A6956"/>
    <w:rsid w:val="008A69A0"/>
    <w:rsid w:val="008A6A62"/>
    <w:rsid w:val="008A6B4D"/>
    <w:rsid w:val="008A6E1D"/>
    <w:rsid w:val="008A6EEA"/>
    <w:rsid w:val="008A7062"/>
    <w:rsid w:val="008A7227"/>
    <w:rsid w:val="008A747F"/>
    <w:rsid w:val="008A770A"/>
    <w:rsid w:val="008A7825"/>
    <w:rsid w:val="008A7BC2"/>
    <w:rsid w:val="008A7DC6"/>
    <w:rsid w:val="008A7EB6"/>
    <w:rsid w:val="008A7FD0"/>
    <w:rsid w:val="008B01DE"/>
    <w:rsid w:val="008B05AF"/>
    <w:rsid w:val="008B0604"/>
    <w:rsid w:val="008B0704"/>
    <w:rsid w:val="008B09BB"/>
    <w:rsid w:val="008B0AC0"/>
    <w:rsid w:val="008B0BE5"/>
    <w:rsid w:val="008B0C3C"/>
    <w:rsid w:val="008B0C92"/>
    <w:rsid w:val="008B0E19"/>
    <w:rsid w:val="008B0F2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521"/>
    <w:rsid w:val="008B6710"/>
    <w:rsid w:val="008B692D"/>
    <w:rsid w:val="008B6BC0"/>
    <w:rsid w:val="008B6FAE"/>
    <w:rsid w:val="008B72D7"/>
    <w:rsid w:val="008B7536"/>
    <w:rsid w:val="008B7687"/>
    <w:rsid w:val="008B780C"/>
    <w:rsid w:val="008B7C15"/>
    <w:rsid w:val="008B7F95"/>
    <w:rsid w:val="008C040D"/>
    <w:rsid w:val="008C0E93"/>
    <w:rsid w:val="008C0E9B"/>
    <w:rsid w:val="008C1069"/>
    <w:rsid w:val="008C1079"/>
    <w:rsid w:val="008C10A1"/>
    <w:rsid w:val="008C18A9"/>
    <w:rsid w:val="008C18B3"/>
    <w:rsid w:val="008C1EFD"/>
    <w:rsid w:val="008C1F3C"/>
    <w:rsid w:val="008C2037"/>
    <w:rsid w:val="008C20DB"/>
    <w:rsid w:val="008C238C"/>
    <w:rsid w:val="008C239A"/>
    <w:rsid w:val="008C28BA"/>
    <w:rsid w:val="008C2B2C"/>
    <w:rsid w:val="008C2F67"/>
    <w:rsid w:val="008C3116"/>
    <w:rsid w:val="008C33CC"/>
    <w:rsid w:val="008C374F"/>
    <w:rsid w:val="008C397D"/>
    <w:rsid w:val="008C3A8B"/>
    <w:rsid w:val="008C3B87"/>
    <w:rsid w:val="008C42C1"/>
    <w:rsid w:val="008C477A"/>
    <w:rsid w:val="008C4956"/>
    <w:rsid w:val="008C5141"/>
    <w:rsid w:val="008C5306"/>
    <w:rsid w:val="008C5433"/>
    <w:rsid w:val="008C5CCB"/>
    <w:rsid w:val="008C5F7C"/>
    <w:rsid w:val="008C6C65"/>
    <w:rsid w:val="008C6CD5"/>
    <w:rsid w:val="008C7120"/>
    <w:rsid w:val="008C752A"/>
    <w:rsid w:val="008C75EE"/>
    <w:rsid w:val="008C781D"/>
    <w:rsid w:val="008D01CF"/>
    <w:rsid w:val="008D0621"/>
    <w:rsid w:val="008D064C"/>
    <w:rsid w:val="008D075B"/>
    <w:rsid w:val="008D0819"/>
    <w:rsid w:val="008D0ACC"/>
    <w:rsid w:val="008D0D85"/>
    <w:rsid w:val="008D1BC9"/>
    <w:rsid w:val="008D1FC9"/>
    <w:rsid w:val="008D2883"/>
    <w:rsid w:val="008D2B6D"/>
    <w:rsid w:val="008D341E"/>
    <w:rsid w:val="008D3D6D"/>
    <w:rsid w:val="008D48F5"/>
    <w:rsid w:val="008D4B3C"/>
    <w:rsid w:val="008D4E00"/>
    <w:rsid w:val="008D4F2B"/>
    <w:rsid w:val="008D5535"/>
    <w:rsid w:val="008D5959"/>
    <w:rsid w:val="008D596E"/>
    <w:rsid w:val="008D5F22"/>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8FD"/>
    <w:rsid w:val="008E0A41"/>
    <w:rsid w:val="008E0AD1"/>
    <w:rsid w:val="008E0E76"/>
    <w:rsid w:val="008E1440"/>
    <w:rsid w:val="008E1902"/>
    <w:rsid w:val="008E1941"/>
    <w:rsid w:val="008E26AE"/>
    <w:rsid w:val="008E27E4"/>
    <w:rsid w:val="008E2CDF"/>
    <w:rsid w:val="008E2D38"/>
    <w:rsid w:val="008E2E0B"/>
    <w:rsid w:val="008E2E53"/>
    <w:rsid w:val="008E2F7D"/>
    <w:rsid w:val="008E311C"/>
    <w:rsid w:val="008E31E3"/>
    <w:rsid w:val="008E33CC"/>
    <w:rsid w:val="008E3778"/>
    <w:rsid w:val="008E378A"/>
    <w:rsid w:val="008E3ABA"/>
    <w:rsid w:val="008E3C3B"/>
    <w:rsid w:val="008E3C7A"/>
    <w:rsid w:val="008E3DAE"/>
    <w:rsid w:val="008E4034"/>
    <w:rsid w:val="008E4338"/>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61D"/>
    <w:rsid w:val="008F0936"/>
    <w:rsid w:val="008F0957"/>
    <w:rsid w:val="008F0B28"/>
    <w:rsid w:val="008F0C69"/>
    <w:rsid w:val="008F0E9C"/>
    <w:rsid w:val="008F0EC9"/>
    <w:rsid w:val="008F18D1"/>
    <w:rsid w:val="008F2127"/>
    <w:rsid w:val="008F22CA"/>
    <w:rsid w:val="008F2648"/>
    <w:rsid w:val="008F2D49"/>
    <w:rsid w:val="008F3083"/>
    <w:rsid w:val="008F3116"/>
    <w:rsid w:val="008F3187"/>
    <w:rsid w:val="008F320D"/>
    <w:rsid w:val="008F3336"/>
    <w:rsid w:val="008F373D"/>
    <w:rsid w:val="008F3855"/>
    <w:rsid w:val="008F39FB"/>
    <w:rsid w:val="008F41F3"/>
    <w:rsid w:val="008F4684"/>
    <w:rsid w:val="008F480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D3"/>
    <w:rsid w:val="009035F6"/>
    <w:rsid w:val="0090373B"/>
    <w:rsid w:val="00903BD6"/>
    <w:rsid w:val="00903EC1"/>
    <w:rsid w:val="00904261"/>
    <w:rsid w:val="00904698"/>
    <w:rsid w:val="009046DD"/>
    <w:rsid w:val="00904706"/>
    <w:rsid w:val="00904AE9"/>
    <w:rsid w:val="00904D06"/>
    <w:rsid w:val="00904E6F"/>
    <w:rsid w:val="009052C0"/>
    <w:rsid w:val="0090546D"/>
    <w:rsid w:val="009058CB"/>
    <w:rsid w:val="00905D2F"/>
    <w:rsid w:val="00905EFB"/>
    <w:rsid w:val="00905FD6"/>
    <w:rsid w:val="00906039"/>
    <w:rsid w:val="009060D2"/>
    <w:rsid w:val="009061D3"/>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4C8"/>
    <w:rsid w:val="00910953"/>
    <w:rsid w:val="00910B85"/>
    <w:rsid w:val="00910C18"/>
    <w:rsid w:val="00910C1B"/>
    <w:rsid w:val="0091160D"/>
    <w:rsid w:val="00911759"/>
    <w:rsid w:val="00911A10"/>
    <w:rsid w:val="00911A24"/>
    <w:rsid w:val="00911AAF"/>
    <w:rsid w:val="00911B25"/>
    <w:rsid w:val="00911FFC"/>
    <w:rsid w:val="00912043"/>
    <w:rsid w:val="0091247F"/>
    <w:rsid w:val="009127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4EBB"/>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2B"/>
    <w:rsid w:val="00921A61"/>
    <w:rsid w:val="00921A89"/>
    <w:rsid w:val="00921AE4"/>
    <w:rsid w:val="00921B9D"/>
    <w:rsid w:val="00921BC7"/>
    <w:rsid w:val="00921E34"/>
    <w:rsid w:val="0092237B"/>
    <w:rsid w:val="00922692"/>
    <w:rsid w:val="00922937"/>
    <w:rsid w:val="009229F6"/>
    <w:rsid w:val="00922B9F"/>
    <w:rsid w:val="00923467"/>
    <w:rsid w:val="009234B6"/>
    <w:rsid w:val="009235C1"/>
    <w:rsid w:val="009235FF"/>
    <w:rsid w:val="009238E9"/>
    <w:rsid w:val="00923CEE"/>
    <w:rsid w:val="00923F22"/>
    <w:rsid w:val="00923F52"/>
    <w:rsid w:val="00923FC8"/>
    <w:rsid w:val="009245EA"/>
    <w:rsid w:val="00924806"/>
    <w:rsid w:val="00924A6F"/>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3C5"/>
    <w:rsid w:val="0092779F"/>
    <w:rsid w:val="009279D6"/>
    <w:rsid w:val="00927AE6"/>
    <w:rsid w:val="00927C3E"/>
    <w:rsid w:val="00927C84"/>
    <w:rsid w:val="00927DC4"/>
    <w:rsid w:val="00927DE1"/>
    <w:rsid w:val="00927FCB"/>
    <w:rsid w:val="0093009C"/>
    <w:rsid w:val="00930305"/>
    <w:rsid w:val="009308FD"/>
    <w:rsid w:val="00930E1A"/>
    <w:rsid w:val="0093100B"/>
    <w:rsid w:val="00931466"/>
    <w:rsid w:val="0093193E"/>
    <w:rsid w:val="00931C3E"/>
    <w:rsid w:val="00931F9A"/>
    <w:rsid w:val="009320A7"/>
    <w:rsid w:val="009321EC"/>
    <w:rsid w:val="00932341"/>
    <w:rsid w:val="00932914"/>
    <w:rsid w:val="009329EC"/>
    <w:rsid w:val="0093334A"/>
    <w:rsid w:val="009333C6"/>
    <w:rsid w:val="00933B1E"/>
    <w:rsid w:val="0093431E"/>
    <w:rsid w:val="0093448F"/>
    <w:rsid w:val="00934530"/>
    <w:rsid w:val="0093456C"/>
    <w:rsid w:val="00934573"/>
    <w:rsid w:val="009347AE"/>
    <w:rsid w:val="00934CCE"/>
    <w:rsid w:val="00935A01"/>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674"/>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13"/>
    <w:rsid w:val="00947F2B"/>
    <w:rsid w:val="00950069"/>
    <w:rsid w:val="009500AE"/>
    <w:rsid w:val="009500F5"/>
    <w:rsid w:val="009502AA"/>
    <w:rsid w:val="009505F5"/>
    <w:rsid w:val="00950870"/>
    <w:rsid w:val="00950880"/>
    <w:rsid w:val="00950899"/>
    <w:rsid w:val="009508A8"/>
    <w:rsid w:val="009508D8"/>
    <w:rsid w:val="009509C1"/>
    <w:rsid w:val="009518C4"/>
    <w:rsid w:val="0095244E"/>
    <w:rsid w:val="009524AA"/>
    <w:rsid w:val="00952739"/>
    <w:rsid w:val="009528F4"/>
    <w:rsid w:val="00952AEC"/>
    <w:rsid w:val="00952B56"/>
    <w:rsid w:val="00952F99"/>
    <w:rsid w:val="00953142"/>
    <w:rsid w:val="0095317D"/>
    <w:rsid w:val="009531A1"/>
    <w:rsid w:val="0095324C"/>
    <w:rsid w:val="00953448"/>
    <w:rsid w:val="0095366B"/>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D9C"/>
    <w:rsid w:val="00956F81"/>
    <w:rsid w:val="00956FE1"/>
    <w:rsid w:val="009572E4"/>
    <w:rsid w:val="00957699"/>
    <w:rsid w:val="009578CF"/>
    <w:rsid w:val="009578ED"/>
    <w:rsid w:val="00957E25"/>
    <w:rsid w:val="00957F96"/>
    <w:rsid w:val="0096027F"/>
    <w:rsid w:val="00960500"/>
    <w:rsid w:val="009609B1"/>
    <w:rsid w:val="00960DA5"/>
    <w:rsid w:val="00960E7D"/>
    <w:rsid w:val="00961002"/>
    <w:rsid w:val="0096123A"/>
    <w:rsid w:val="00961324"/>
    <w:rsid w:val="00961800"/>
    <w:rsid w:val="00961A32"/>
    <w:rsid w:val="00961FC9"/>
    <w:rsid w:val="009622BD"/>
    <w:rsid w:val="00962590"/>
    <w:rsid w:val="0096298F"/>
    <w:rsid w:val="00962AA6"/>
    <w:rsid w:val="00962CA1"/>
    <w:rsid w:val="00962E00"/>
    <w:rsid w:val="009632AC"/>
    <w:rsid w:val="00963364"/>
    <w:rsid w:val="00963371"/>
    <w:rsid w:val="00963377"/>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BD4"/>
    <w:rsid w:val="00965E38"/>
    <w:rsid w:val="00965E66"/>
    <w:rsid w:val="00966328"/>
    <w:rsid w:val="0096646F"/>
    <w:rsid w:val="009664D6"/>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7F"/>
    <w:rsid w:val="009756C7"/>
    <w:rsid w:val="009759BC"/>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10"/>
    <w:rsid w:val="00980C49"/>
    <w:rsid w:val="00980D1B"/>
    <w:rsid w:val="009813F4"/>
    <w:rsid w:val="009816B9"/>
    <w:rsid w:val="00981807"/>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5"/>
    <w:rsid w:val="00984EE6"/>
    <w:rsid w:val="009853FC"/>
    <w:rsid w:val="00985998"/>
    <w:rsid w:val="009859BB"/>
    <w:rsid w:val="00985B69"/>
    <w:rsid w:val="00985BE7"/>
    <w:rsid w:val="009863B3"/>
    <w:rsid w:val="009867B5"/>
    <w:rsid w:val="00986AD8"/>
    <w:rsid w:val="009870BD"/>
    <w:rsid w:val="00987410"/>
    <w:rsid w:val="00987D79"/>
    <w:rsid w:val="00987F98"/>
    <w:rsid w:val="00990036"/>
    <w:rsid w:val="00990058"/>
    <w:rsid w:val="00990236"/>
    <w:rsid w:val="00990535"/>
    <w:rsid w:val="00990E9C"/>
    <w:rsid w:val="009914BB"/>
    <w:rsid w:val="0099168F"/>
    <w:rsid w:val="00991788"/>
    <w:rsid w:val="00991D9D"/>
    <w:rsid w:val="00991FDB"/>
    <w:rsid w:val="0099214A"/>
    <w:rsid w:val="00992A02"/>
    <w:rsid w:val="00992C26"/>
    <w:rsid w:val="00992E5F"/>
    <w:rsid w:val="00993282"/>
    <w:rsid w:val="009932D5"/>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250"/>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840"/>
    <w:rsid w:val="009A38D9"/>
    <w:rsid w:val="009A3B32"/>
    <w:rsid w:val="009A3B64"/>
    <w:rsid w:val="009A3D7B"/>
    <w:rsid w:val="009A3F52"/>
    <w:rsid w:val="009A3FB2"/>
    <w:rsid w:val="009A46CA"/>
    <w:rsid w:val="009A47CF"/>
    <w:rsid w:val="009A47D7"/>
    <w:rsid w:val="009A4D6B"/>
    <w:rsid w:val="009A4F1E"/>
    <w:rsid w:val="009A517B"/>
    <w:rsid w:val="009A51CB"/>
    <w:rsid w:val="009A5212"/>
    <w:rsid w:val="009A5324"/>
    <w:rsid w:val="009A555F"/>
    <w:rsid w:val="009A5D4A"/>
    <w:rsid w:val="009A6064"/>
    <w:rsid w:val="009A621A"/>
    <w:rsid w:val="009A644D"/>
    <w:rsid w:val="009A648A"/>
    <w:rsid w:val="009A6846"/>
    <w:rsid w:val="009A68F3"/>
    <w:rsid w:val="009A6A6A"/>
    <w:rsid w:val="009A6EAA"/>
    <w:rsid w:val="009A7288"/>
    <w:rsid w:val="009A7374"/>
    <w:rsid w:val="009A7A3F"/>
    <w:rsid w:val="009A7DDB"/>
    <w:rsid w:val="009A7E41"/>
    <w:rsid w:val="009A7EA1"/>
    <w:rsid w:val="009A7F11"/>
    <w:rsid w:val="009B00DA"/>
    <w:rsid w:val="009B025F"/>
    <w:rsid w:val="009B0532"/>
    <w:rsid w:val="009B07AA"/>
    <w:rsid w:val="009B07B1"/>
    <w:rsid w:val="009B087D"/>
    <w:rsid w:val="009B0B1D"/>
    <w:rsid w:val="009B0D27"/>
    <w:rsid w:val="009B0DF8"/>
    <w:rsid w:val="009B118C"/>
    <w:rsid w:val="009B18E3"/>
    <w:rsid w:val="009B2293"/>
    <w:rsid w:val="009B236D"/>
    <w:rsid w:val="009B23DD"/>
    <w:rsid w:val="009B2433"/>
    <w:rsid w:val="009B26EE"/>
    <w:rsid w:val="009B2903"/>
    <w:rsid w:val="009B2A3B"/>
    <w:rsid w:val="009B2BA1"/>
    <w:rsid w:val="009B2C0B"/>
    <w:rsid w:val="009B2F3B"/>
    <w:rsid w:val="009B3240"/>
    <w:rsid w:val="009B3293"/>
    <w:rsid w:val="009B3555"/>
    <w:rsid w:val="009B3749"/>
    <w:rsid w:val="009B3B17"/>
    <w:rsid w:val="009B3BCB"/>
    <w:rsid w:val="009B40F5"/>
    <w:rsid w:val="009B4492"/>
    <w:rsid w:val="009B455A"/>
    <w:rsid w:val="009B4B33"/>
    <w:rsid w:val="009B4C4B"/>
    <w:rsid w:val="009B5011"/>
    <w:rsid w:val="009B5273"/>
    <w:rsid w:val="009B5301"/>
    <w:rsid w:val="009B5384"/>
    <w:rsid w:val="009B5E10"/>
    <w:rsid w:val="009B6337"/>
    <w:rsid w:val="009B646F"/>
    <w:rsid w:val="009B651A"/>
    <w:rsid w:val="009B69AD"/>
    <w:rsid w:val="009B6EB6"/>
    <w:rsid w:val="009B72AD"/>
    <w:rsid w:val="009B7370"/>
    <w:rsid w:val="009B74E3"/>
    <w:rsid w:val="009B777D"/>
    <w:rsid w:val="009B7886"/>
    <w:rsid w:val="009B79A0"/>
    <w:rsid w:val="009B7C7D"/>
    <w:rsid w:val="009C016F"/>
    <w:rsid w:val="009C08B6"/>
    <w:rsid w:val="009C0DC4"/>
    <w:rsid w:val="009C0E67"/>
    <w:rsid w:val="009C1160"/>
    <w:rsid w:val="009C1163"/>
    <w:rsid w:val="009C11CD"/>
    <w:rsid w:val="009C1578"/>
    <w:rsid w:val="009C1B2B"/>
    <w:rsid w:val="009C1BE3"/>
    <w:rsid w:val="009C1E05"/>
    <w:rsid w:val="009C1F2D"/>
    <w:rsid w:val="009C2010"/>
    <w:rsid w:val="009C2051"/>
    <w:rsid w:val="009C20B4"/>
    <w:rsid w:val="009C23B6"/>
    <w:rsid w:val="009C23EE"/>
    <w:rsid w:val="009C2734"/>
    <w:rsid w:val="009C2849"/>
    <w:rsid w:val="009C2AFD"/>
    <w:rsid w:val="009C2B37"/>
    <w:rsid w:val="009C2F59"/>
    <w:rsid w:val="009C2F7C"/>
    <w:rsid w:val="009C320B"/>
    <w:rsid w:val="009C3400"/>
    <w:rsid w:val="009C36DF"/>
    <w:rsid w:val="009C3BC9"/>
    <w:rsid w:val="009C4A96"/>
    <w:rsid w:val="009C4F77"/>
    <w:rsid w:val="009C51DB"/>
    <w:rsid w:val="009C5208"/>
    <w:rsid w:val="009C5448"/>
    <w:rsid w:val="009C5656"/>
    <w:rsid w:val="009C566B"/>
    <w:rsid w:val="009C5907"/>
    <w:rsid w:val="009C5955"/>
    <w:rsid w:val="009C5A0C"/>
    <w:rsid w:val="009C5B79"/>
    <w:rsid w:val="009C5C52"/>
    <w:rsid w:val="009C5CC3"/>
    <w:rsid w:val="009C63F4"/>
    <w:rsid w:val="009C6498"/>
    <w:rsid w:val="009C6565"/>
    <w:rsid w:val="009C6720"/>
    <w:rsid w:val="009C6758"/>
    <w:rsid w:val="009C68D4"/>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42F"/>
    <w:rsid w:val="009D48E4"/>
    <w:rsid w:val="009D4ACE"/>
    <w:rsid w:val="009D4D01"/>
    <w:rsid w:val="009D4F18"/>
    <w:rsid w:val="009D545A"/>
    <w:rsid w:val="009D5474"/>
    <w:rsid w:val="009D57F8"/>
    <w:rsid w:val="009D587A"/>
    <w:rsid w:val="009D5C59"/>
    <w:rsid w:val="009D5D11"/>
    <w:rsid w:val="009D5F1D"/>
    <w:rsid w:val="009D5F64"/>
    <w:rsid w:val="009D638B"/>
    <w:rsid w:val="009D65C4"/>
    <w:rsid w:val="009D65DD"/>
    <w:rsid w:val="009D683F"/>
    <w:rsid w:val="009D6DD9"/>
    <w:rsid w:val="009D739B"/>
    <w:rsid w:val="009D74D0"/>
    <w:rsid w:val="009D77CA"/>
    <w:rsid w:val="009D7B6E"/>
    <w:rsid w:val="009D7BE4"/>
    <w:rsid w:val="009D7EDC"/>
    <w:rsid w:val="009E03D8"/>
    <w:rsid w:val="009E04A4"/>
    <w:rsid w:val="009E05B1"/>
    <w:rsid w:val="009E05F9"/>
    <w:rsid w:val="009E0955"/>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5EF"/>
    <w:rsid w:val="009E56AC"/>
    <w:rsid w:val="009E57AF"/>
    <w:rsid w:val="009E60BA"/>
    <w:rsid w:val="009E6706"/>
    <w:rsid w:val="009E7154"/>
    <w:rsid w:val="009E7301"/>
    <w:rsid w:val="009E74D1"/>
    <w:rsid w:val="009E7563"/>
    <w:rsid w:val="009E7687"/>
    <w:rsid w:val="009E7AFB"/>
    <w:rsid w:val="009E7C05"/>
    <w:rsid w:val="009E7D9E"/>
    <w:rsid w:val="009E7EB6"/>
    <w:rsid w:val="009F002B"/>
    <w:rsid w:val="009F01A4"/>
    <w:rsid w:val="009F0593"/>
    <w:rsid w:val="009F06C3"/>
    <w:rsid w:val="009F0774"/>
    <w:rsid w:val="009F0BEF"/>
    <w:rsid w:val="009F0BF7"/>
    <w:rsid w:val="009F0D5F"/>
    <w:rsid w:val="009F0E7B"/>
    <w:rsid w:val="009F0F26"/>
    <w:rsid w:val="009F0F7F"/>
    <w:rsid w:val="009F1131"/>
    <w:rsid w:val="009F128F"/>
    <w:rsid w:val="009F1296"/>
    <w:rsid w:val="009F14EF"/>
    <w:rsid w:val="009F1532"/>
    <w:rsid w:val="009F157D"/>
    <w:rsid w:val="009F166F"/>
    <w:rsid w:val="009F1846"/>
    <w:rsid w:val="009F193E"/>
    <w:rsid w:val="009F1D5D"/>
    <w:rsid w:val="009F1DE3"/>
    <w:rsid w:val="009F2083"/>
    <w:rsid w:val="009F2087"/>
    <w:rsid w:val="009F2108"/>
    <w:rsid w:val="009F2155"/>
    <w:rsid w:val="009F23AD"/>
    <w:rsid w:val="009F245C"/>
    <w:rsid w:val="009F24A8"/>
    <w:rsid w:val="009F2860"/>
    <w:rsid w:val="009F2919"/>
    <w:rsid w:val="009F2AD4"/>
    <w:rsid w:val="009F2E32"/>
    <w:rsid w:val="009F2E60"/>
    <w:rsid w:val="009F3500"/>
    <w:rsid w:val="009F359B"/>
    <w:rsid w:val="009F35FC"/>
    <w:rsid w:val="009F3EB3"/>
    <w:rsid w:val="009F3FF9"/>
    <w:rsid w:val="009F43E1"/>
    <w:rsid w:val="009F4570"/>
    <w:rsid w:val="009F46EF"/>
    <w:rsid w:val="009F4944"/>
    <w:rsid w:val="009F4CE6"/>
    <w:rsid w:val="009F55F7"/>
    <w:rsid w:val="009F58E2"/>
    <w:rsid w:val="009F59D9"/>
    <w:rsid w:val="009F5BF9"/>
    <w:rsid w:val="009F5D4F"/>
    <w:rsid w:val="009F5DD3"/>
    <w:rsid w:val="009F6352"/>
    <w:rsid w:val="009F66F2"/>
    <w:rsid w:val="009F67B9"/>
    <w:rsid w:val="009F68CB"/>
    <w:rsid w:val="009F69FD"/>
    <w:rsid w:val="009F6AAA"/>
    <w:rsid w:val="009F6CA7"/>
    <w:rsid w:val="009F703E"/>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58F"/>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A"/>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9B8"/>
    <w:rsid w:val="00A12AF7"/>
    <w:rsid w:val="00A12C9A"/>
    <w:rsid w:val="00A12CB5"/>
    <w:rsid w:val="00A12D29"/>
    <w:rsid w:val="00A12E9D"/>
    <w:rsid w:val="00A13220"/>
    <w:rsid w:val="00A13743"/>
    <w:rsid w:val="00A13747"/>
    <w:rsid w:val="00A13B02"/>
    <w:rsid w:val="00A13B3B"/>
    <w:rsid w:val="00A13EA9"/>
    <w:rsid w:val="00A143A7"/>
    <w:rsid w:val="00A147AD"/>
    <w:rsid w:val="00A14FB0"/>
    <w:rsid w:val="00A1532F"/>
    <w:rsid w:val="00A15803"/>
    <w:rsid w:val="00A15B30"/>
    <w:rsid w:val="00A15EAB"/>
    <w:rsid w:val="00A16123"/>
    <w:rsid w:val="00A1634C"/>
    <w:rsid w:val="00A163F7"/>
    <w:rsid w:val="00A16483"/>
    <w:rsid w:val="00A16821"/>
    <w:rsid w:val="00A168AD"/>
    <w:rsid w:val="00A16A61"/>
    <w:rsid w:val="00A16B41"/>
    <w:rsid w:val="00A16DD9"/>
    <w:rsid w:val="00A16EAC"/>
    <w:rsid w:val="00A17201"/>
    <w:rsid w:val="00A172BB"/>
    <w:rsid w:val="00A17652"/>
    <w:rsid w:val="00A178DA"/>
    <w:rsid w:val="00A17918"/>
    <w:rsid w:val="00A201D0"/>
    <w:rsid w:val="00A20211"/>
    <w:rsid w:val="00A202A9"/>
    <w:rsid w:val="00A20761"/>
    <w:rsid w:val="00A20810"/>
    <w:rsid w:val="00A208C5"/>
    <w:rsid w:val="00A20A36"/>
    <w:rsid w:val="00A20ECB"/>
    <w:rsid w:val="00A211F9"/>
    <w:rsid w:val="00A21386"/>
    <w:rsid w:val="00A21491"/>
    <w:rsid w:val="00A21595"/>
    <w:rsid w:val="00A215A5"/>
    <w:rsid w:val="00A216BA"/>
    <w:rsid w:val="00A21EE6"/>
    <w:rsid w:val="00A2235A"/>
    <w:rsid w:val="00A223C3"/>
    <w:rsid w:val="00A223D7"/>
    <w:rsid w:val="00A2241F"/>
    <w:rsid w:val="00A22442"/>
    <w:rsid w:val="00A2247B"/>
    <w:rsid w:val="00A2249E"/>
    <w:rsid w:val="00A2251D"/>
    <w:rsid w:val="00A22634"/>
    <w:rsid w:val="00A22B2B"/>
    <w:rsid w:val="00A22CA0"/>
    <w:rsid w:val="00A22D11"/>
    <w:rsid w:val="00A23601"/>
    <w:rsid w:val="00A236BA"/>
    <w:rsid w:val="00A23782"/>
    <w:rsid w:val="00A239FB"/>
    <w:rsid w:val="00A23F59"/>
    <w:rsid w:val="00A23F6B"/>
    <w:rsid w:val="00A240A5"/>
    <w:rsid w:val="00A240D4"/>
    <w:rsid w:val="00A24258"/>
    <w:rsid w:val="00A24AF3"/>
    <w:rsid w:val="00A24C3A"/>
    <w:rsid w:val="00A24E0E"/>
    <w:rsid w:val="00A24F4A"/>
    <w:rsid w:val="00A253E1"/>
    <w:rsid w:val="00A253F0"/>
    <w:rsid w:val="00A254A8"/>
    <w:rsid w:val="00A258CE"/>
    <w:rsid w:val="00A25EE3"/>
    <w:rsid w:val="00A2610B"/>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2FDB"/>
    <w:rsid w:val="00A332F9"/>
    <w:rsid w:val="00A33AF8"/>
    <w:rsid w:val="00A33D23"/>
    <w:rsid w:val="00A33E6D"/>
    <w:rsid w:val="00A33FE1"/>
    <w:rsid w:val="00A344AD"/>
    <w:rsid w:val="00A34873"/>
    <w:rsid w:val="00A354CF"/>
    <w:rsid w:val="00A35737"/>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256"/>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570"/>
    <w:rsid w:val="00A506D1"/>
    <w:rsid w:val="00A5089F"/>
    <w:rsid w:val="00A50AF8"/>
    <w:rsid w:val="00A50DBC"/>
    <w:rsid w:val="00A50FA1"/>
    <w:rsid w:val="00A51031"/>
    <w:rsid w:val="00A517D3"/>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85A"/>
    <w:rsid w:val="00A56A39"/>
    <w:rsid w:val="00A56F5A"/>
    <w:rsid w:val="00A572F7"/>
    <w:rsid w:val="00A573BF"/>
    <w:rsid w:val="00A57486"/>
    <w:rsid w:val="00A5775E"/>
    <w:rsid w:val="00A57810"/>
    <w:rsid w:val="00A57943"/>
    <w:rsid w:val="00A57B65"/>
    <w:rsid w:val="00A57C5B"/>
    <w:rsid w:val="00A57F64"/>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06"/>
    <w:rsid w:val="00A62750"/>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F42"/>
    <w:rsid w:val="00A6604A"/>
    <w:rsid w:val="00A66133"/>
    <w:rsid w:val="00A661B0"/>
    <w:rsid w:val="00A66584"/>
    <w:rsid w:val="00A66689"/>
    <w:rsid w:val="00A668CB"/>
    <w:rsid w:val="00A66E09"/>
    <w:rsid w:val="00A66F26"/>
    <w:rsid w:val="00A66FA6"/>
    <w:rsid w:val="00A67065"/>
    <w:rsid w:val="00A67123"/>
    <w:rsid w:val="00A67271"/>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1F94"/>
    <w:rsid w:val="00A7214E"/>
    <w:rsid w:val="00A727FC"/>
    <w:rsid w:val="00A72816"/>
    <w:rsid w:val="00A72A51"/>
    <w:rsid w:val="00A73063"/>
    <w:rsid w:val="00A73136"/>
    <w:rsid w:val="00A73763"/>
    <w:rsid w:val="00A73B9A"/>
    <w:rsid w:val="00A73FBA"/>
    <w:rsid w:val="00A74365"/>
    <w:rsid w:val="00A74426"/>
    <w:rsid w:val="00A744F6"/>
    <w:rsid w:val="00A7450D"/>
    <w:rsid w:val="00A74B26"/>
    <w:rsid w:val="00A74BDB"/>
    <w:rsid w:val="00A74C29"/>
    <w:rsid w:val="00A74EA9"/>
    <w:rsid w:val="00A752F6"/>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3EF8"/>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C22"/>
    <w:rsid w:val="00A90D4D"/>
    <w:rsid w:val="00A90F06"/>
    <w:rsid w:val="00A90F8B"/>
    <w:rsid w:val="00A912E5"/>
    <w:rsid w:val="00A91573"/>
    <w:rsid w:val="00A915FB"/>
    <w:rsid w:val="00A918F8"/>
    <w:rsid w:val="00A91C4A"/>
    <w:rsid w:val="00A91DF0"/>
    <w:rsid w:val="00A91EAB"/>
    <w:rsid w:val="00A91F42"/>
    <w:rsid w:val="00A929FB"/>
    <w:rsid w:val="00A92AC1"/>
    <w:rsid w:val="00A92B5C"/>
    <w:rsid w:val="00A92BBE"/>
    <w:rsid w:val="00A92E2D"/>
    <w:rsid w:val="00A9325B"/>
    <w:rsid w:val="00A936AA"/>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6B"/>
    <w:rsid w:val="00AA0A83"/>
    <w:rsid w:val="00AA0BE2"/>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7D4"/>
    <w:rsid w:val="00AA5848"/>
    <w:rsid w:val="00AA5D24"/>
    <w:rsid w:val="00AA5F70"/>
    <w:rsid w:val="00AA5FCA"/>
    <w:rsid w:val="00AA601C"/>
    <w:rsid w:val="00AA63C0"/>
    <w:rsid w:val="00AA63F5"/>
    <w:rsid w:val="00AA6472"/>
    <w:rsid w:val="00AA657C"/>
    <w:rsid w:val="00AA67BA"/>
    <w:rsid w:val="00AA6DB6"/>
    <w:rsid w:val="00AA6FDD"/>
    <w:rsid w:val="00AA70EB"/>
    <w:rsid w:val="00AA731F"/>
    <w:rsid w:val="00AA77BF"/>
    <w:rsid w:val="00AA7881"/>
    <w:rsid w:val="00AA7C16"/>
    <w:rsid w:val="00AA7DB9"/>
    <w:rsid w:val="00AA7E8C"/>
    <w:rsid w:val="00AB036D"/>
    <w:rsid w:val="00AB0423"/>
    <w:rsid w:val="00AB08A5"/>
    <w:rsid w:val="00AB0969"/>
    <w:rsid w:val="00AB118C"/>
    <w:rsid w:val="00AB1376"/>
    <w:rsid w:val="00AB13ED"/>
    <w:rsid w:val="00AB16BE"/>
    <w:rsid w:val="00AB1A09"/>
    <w:rsid w:val="00AB1CAA"/>
    <w:rsid w:val="00AB1F9E"/>
    <w:rsid w:val="00AB1FBD"/>
    <w:rsid w:val="00AB2065"/>
    <w:rsid w:val="00AB2110"/>
    <w:rsid w:val="00AB261C"/>
    <w:rsid w:val="00AB26C1"/>
    <w:rsid w:val="00AB2931"/>
    <w:rsid w:val="00AB2B29"/>
    <w:rsid w:val="00AB2B6C"/>
    <w:rsid w:val="00AB2C99"/>
    <w:rsid w:val="00AB352C"/>
    <w:rsid w:val="00AB36A0"/>
    <w:rsid w:val="00AB38BE"/>
    <w:rsid w:val="00AB3918"/>
    <w:rsid w:val="00AB3CBC"/>
    <w:rsid w:val="00AB3D03"/>
    <w:rsid w:val="00AB40A5"/>
    <w:rsid w:val="00AB40DC"/>
    <w:rsid w:val="00AB46D5"/>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4F"/>
    <w:rsid w:val="00AB627C"/>
    <w:rsid w:val="00AB62EE"/>
    <w:rsid w:val="00AB6455"/>
    <w:rsid w:val="00AB64BE"/>
    <w:rsid w:val="00AB6F99"/>
    <w:rsid w:val="00AB71E0"/>
    <w:rsid w:val="00AB7227"/>
    <w:rsid w:val="00AB724C"/>
    <w:rsid w:val="00AB74AB"/>
    <w:rsid w:val="00AB7984"/>
    <w:rsid w:val="00AB79E5"/>
    <w:rsid w:val="00AB79EC"/>
    <w:rsid w:val="00AB7D1F"/>
    <w:rsid w:val="00AB7F07"/>
    <w:rsid w:val="00AB7F97"/>
    <w:rsid w:val="00AC001A"/>
    <w:rsid w:val="00AC049E"/>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BF1"/>
    <w:rsid w:val="00AC2F04"/>
    <w:rsid w:val="00AC308B"/>
    <w:rsid w:val="00AC314A"/>
    <w:rsid w:val="00AC31F2"/>
    <w:rsid w:val="00AC34B6"/>
    <w:rsid w:val="00AC359F"/>
    <w:rsid w:val="00AC3A97"/>
    <w:rsid w:val="00AC3BA8"/>
    <w:rsid w:val="00AC42B5"/>
    <w:rsid w:val="00AC4B87"/>
    <w:rsid w:val="00AC4DF9"/>
    <w:rsid w:val="00AC50B4"/>
    <w:rsid w:val="00AC514F"/>
    <w:rsid w:val="00AC516B"/>
    <w:rsid w:val="00AC5217"/>
    <w:rsid w:val="00AC5565"/>
    <w:rsid w:val="00AC559C"/>
    <w:rsid w:val="00AC55B9"/>
    <w:rsid w:val="00AC56BA"/>
    <w:rsid w:val="00AC5A2C"/>
    <w:rsid w:val="00AC5FD6"/>
    <w:rsid w:val="00AC6056"/>
    <w:rsid w:val="00AC6167"/>
    <w:rsid w:val="00AC6394"/>
    <w:rsid w:val="00AC6642"/>
    <w:rsid w:val="00AC6BC4"/>
    <w:rsid w:val="00AC6F69"/>
    <w:rsid w:val="00AC70C4"/>
    <w:rsid w:val="00AC7589"/>
    <w:rsid w:val="00AC7697"/>
    <w:rsid w:val="00AC78EE"/>
    <w:rsid w:val="00AC7AE6"/>
    <w:rsid w:val="00AD027B"/>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266"/>
    <w:rsid w:val="00AD2426"/>
    <w:rsid w:val="00AD25DF"/>
    <w:rsid w:val="00AD286E"/>
    <w:rsid w:val="00AD2AC0"/>
    <w:rsid w:val="00AD2E60"/>
    <w:rsid w:val="00AD32A1"/>
    <w:rsid w:val="00AD333F"/>
    <w:rsid w:val="00AD3870"/>
    <w:rsid w:val="00AD38B3"/>
    <w:rsid w:val="00AD38F4"/>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6C77"/>
    <w:rsid w:val="00AD7032"/>
    <w:rsid w:val="00AD70AE"/>
    <w:rsid w:val="00AD7547"/>
    <w:rsid w:val="00AD7738"/>
    <w:rsid w:val="00AD790F"/>
    <w:rsid w:val="00AD7B62"/>
    <w:rsid w:val="00AD7B95"/>
    <w:rsid w:val="00AE03A5"/>
    <w:rsid w:val="00AE04E3"/>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6B5"/>
    <w:rsid w:val="00AE38A3"/>
    <w:rsid w:val="00AE3AFA"/>
    <w:rsid w:val="00AE41FF"/>
    <w:rsid w:val="00AE4299"/>
    <w:rsid w:val="00AE44F4"/>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7D0"/>
    <w:rsid w:val="00AE6D3F"/>
    <w:rsid w:val="00AE70D9"/>
    <w:rsid w:val="00AE718C"/>
    <w:rsid w:val="00AE7228"/>
    <w:rsid w:val="00AE72DD"/>
    <w:rsid w:val="00AE7530"/>
    <w:rsid w:val="00AE755A"/>
    <w:rsid w:val="00AE7683"/>
    <w:rsid w:val="00AE777E"/>
    <w:rsid w:val="00AE793A"/>
    <w:rsid w:val="00AE7AF3"/>
    <w:rsid w:val="00AE7BE2"/>
    <w:rsid w:val="00AE7FDA"/>
    <w:rsid w:val="00AF01A6"/>
    <w:rsid w:val="00AF0215"/>
    <w:rsid w:val="00AF051E"/>
    <w:rsid w:val="00AF06F0"/>
    <w:rsid w:val="00AF0784"/>
    <w:rsid w:val="00AF0B36"/>
    <w:rsid w:val="00AF0C6E"/>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70D"/>
    <w:rsid w:val="00AF6A42"/>
    <w:rsid w:val="00AF6C51"/>
    <w:rsid w:val="00AF6CEC"/>
    <w:rsid w:val="00AF6D09"/>
    <w:rsid w:val="00AF6FA8"/>
    <w:rsid w:val="00AF74D8"/>
    <w:rsid w:val="00AF76A7"/>
    <w:rsid w:val="00AF76DF"/>
    <w:rsid w:val="00AF7D00"/>
    <w:rsid w:val="00AF7E6F"/>
    <w:rsid w:val="00AF7FA6"/>
    <w:rsid w:val="00B0053C"/>
    <w:rsid w:val="00B00659"/>
    <w:rsid w:val="00B00802"/>
    <w:rsid w:val="00B010AB"/>
    <w:rsid w:val="00B01199"/>
    <w:rsid w:val="00B0120D"/>
    <w:rsid w:val="00B01275"/>
    <w:rsid w:val="00B013E8"/>
    <w:rsid w:val="00B01865"/>
    <w:rsid w:val="00B01B7D"/>
    <w:rsid w:val="00B01DBF"/>
    <w:rsid w:val="00B01F16"/>
    <w:rsid w:val="00B02322"/>
    <w:rsid w:val="00B0235F"/>
    <w:rsid w:val="00B02C04"/>
    <w:rsid w:val="00B0348A"/>
    <w:rsid w:val="00B034DA"/>
    <w:rsid w:val="00B0359D"/>
    <w:rsid w:val="00B03729"/>
    <w:rsid w:val="00B03F5B"/>
    <w:rsid w:val="00B03FEB"/>
    <w:rsid w:val="00B040C4"/>
    <w:rsid w:val="00B043C8"/>
    <w:rsid w:val="00B046AA"/>
    <w:rsid w:val="00B0483C"/>
    <w:rsid w:val="00B04BE8"/>
    <w:rsid w:val="00B04C30"/>
    <w:rsid w:val="00B0500D"/>
    <w:rsid w:val="00B0514D"/>
    <w:rsid w:val="00B0531D"/>
    <w:rsid w:val="00B053D7"/>
    <w:rsid w:val="00B05609"/>
    <w:rsid w:val="00B0562F"/>
    <w:rsid w:val="00B05A1C"/>
    <w:rsid w:val="00B05A9F"/>
    <w:rsid w:val="00B05AFA"/>
    <w:rsid w:val="00B05F35"/>
    <w:rsid w:val="00B06732"/>
    <w:rsid w:val="00B06782"/>
    <w:rsid w:val="00B06967"/>
    <w:rsid w:val="00B06A82"/>
    <w:rsid w:val="00B06CE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0EA9"/>
    <w:rsid w:val="00B111C9"/>
    <w:rsid w:val="00B11390"/>
    <w:rsid w:val="00B1184B"/>
    <w:rsid w:val="00B11CEE"/>
    <w:rsid w:val="00B11D1C"/>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3BB"/>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0E"/>
    <w:rsid w:val="00B1722A"/>
    <w:rsid w:val="00B1736B"/>
    <w:rsid w:val="00B174AE"/>
    <w:rsid w:val="00B1750C"/>
    <w:rsid w:val="00B1779E"/>
    <w:rsid w:val="00B17D35"/>
    <w:rsid w:val="00B203DE"/>
    <w:rsid w:val="00B21642"/>
    <w:rsid w:val="00B21A00"/>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DED"/>
    <w:rsid w:val="00B33F4E"/>
    <w:rsid w:val="00B34338"/>
    <w:rsid w:val="00B34C8D"/>
    <w:rsid w:val="00B34E30"/>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68C"/>
    <w:rsid w:val="00B41820"/>
    <w:rsid w:val="00B41CD2"/>
    <w:rsid w:val="00B41D7A"/>
    <w:rsid w:val="00B41DB2"/>
    <w:rsid w:val="00B421D6"/>
    <w:rsid w:val="00B4227C"/>
    <w:rsid w:val="00B423D1"/>
    <w:rsid w:val="00B42640"/>
    <w:rsid w:val="00B42AA5"/>
    <w:rsid w:val="00B42CBF"/>
    <w:rsid w:val="00B4306D"/>
    <w:rsid w:val="00B437EB"/>
    <w:rsid w:val="00B43DE1"/>
    <w:rsid w:val="00B43F3D"/>
    <w:rsid w:val="00B4422B"/>
    <w:rsid w:val="00B44340"/>
    <w:rsid w:val="00B44422"/>
    <w:rsid w:val="00B44531"/>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2E"/>
    <w:rsid w:val="00B478B9"/>
    <w:rsid w:val="00B47EBB"/>
    <w:rsid w:val="00B47F44"/>
    <w:rsid w:val="00B47F59"/>
    <w:rsid w:val="00B50146"/>
    <w:rsid w:val="00B501AB"/>
    <w:rsid w:val="00B501E1"/>
    <w:rsid w:val="00B5058F"/>
    <w:rsid w:val="00B509A2"/>
    <w:rsid w:val="00B50D39"/>
    <w:rsid w:val="00B50D89"/>
    <w:rsid w:val="00B512F7"/>
    <w:rsid w:val="00B51433"/>
    <w:rsid w:val="00B51434"/>
    <w:rsid w:val="00B5145E"/>
    <w:rsid w:val="00B5159B"/>
    <w:rsid w:val="00B51687"/>
    <w:rsid w:val="00B516A9"/>
    <w:rsid w:val="00B516DE"/>
    <w:rsid w:val="00B51AB3"/>
    <w:rsid w:val="00B5259B"/>
    <w:rsid w:val="00B52628"/>
    <w:rsid w:val="00B52656"/>
    <w:rsid w:val="00B527EF"/>
    <w:rsid w:val="00B52B3D"/>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4E4E"/>
    <w:rsid w:val="00B550E6"/>
    <w:rsid w:val="00B550F0"/>
    <w:rsid w:val="00B55DB0"/>
    <w:rsid w:val="00B56080"/>
    <w:rsid w:val="00B56081"/>
    <w:rsid w:val="00B56167"/>
    <w:rsid w:val="00B567D8"/>
    <w:rsid w:val="00B56861"/>
    <w:rsid w:val="00B56943"/>
    <w:rsid w:val="00B56A8A"/>
    <w:rsid w:val="00B56ADA"/>
    <w:rsid w:val="00B56CFD"/>
    <w:rsid w:val="00B56E32"/>
    <w:rsid w:val="00B56F42"/>
    <w:rsid w:val="00B57037"/>
    <w:rsid w:val="00B57763"/>
    <w:rsid w:val="00B578FE"/>
    <w:rsid w:val="00B57911"/>
    <w:rsid w:val="00B57C54"/>
    <w:rsid w:val="00B60190"/>
    <w:rsid w:val="00B6022F"/>
    <w:rsid w:val="00B609E4"/>
    <w:rsid w:val="00B60B85"/>
    <w:rsid w:val="00B61003"/>
    <w:rsid w:val="00B61294"/>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3F6"/>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2C8"/>
    <w:rsid w:val="00B7030C"/>
    <w:rsid w:val="00B7044E"/>
    <w:rsid w:val="00B705E1"/>
    <w:rsid w:val="00B70612"/>
    <w:rsid w:val="00B706B7"/>
    <w:rsid w:val="00B7093E"/>
    <w:rsid w:val="00B70AB9"/>
    <w:rsid w:val="00B70D8E"/>
    <w:rsid w:val="00B70DF5"/>
    <w:rsid w:val="00B71343"/>
    <w:rsid w:val="00B71509"/>
    <w:rsid w:val="00B71766"/>
    <w:rsid w:val="00B71F2D"/>
    <w:rsid w:val="00B72095"/>
    <w:rsid w:val="00B72F80"/>
    <w:rsid w:val="00B731D8"/>
    <w:rsid w:val="00B7321A"/>
    <w:rsid w:val="00B73638"/>
    <w:rsid w:val="00B736B0"/>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109"/>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6DF"/>
    <w:rsid w:val="00B80D8F"/>
    <w:rsid w:val="00B80DCC"/>
    <w:rsid w:val="00B81194"/>
    <w:rsid w:val="00B81400"/>
    <w:rsid w:val="00B8190A"/>
    <w:rsid w:val="00B81B4A"/>
    <w:rsid w:val="00B81B5C"/>
    <w:rsid w:val="00B81D36"/>
    <w:rsid w:val="00B81EFB"/>
    <w:rsid w:val="00B820A6"/>
    <w:rsid w:val="00B824A4"/>
    <w:rsid w:val="00B82578"/>
    <w:rsid w:val="00B825FC"/>
    <w:rsid w:val="00B82C85"/>
    <w:rsid w:val="00B82DC5"/>
    <w:rsid w:val="00B82F23"/>
    <w:rsid w:val="00B83016"/>
    <w:rsid w:val="00B830B2"/>
    <w:rsid w:val="00B83169"/>
    <w:rsid w:val="00B833B2"/>
    <w:rsid w:val="00B83480"/>
    <w:rsid w:val="00B834BE"/>
    <w:rsid w:val="00B835DC"/>
    <w:rsid w:val="00B837D7"/>
    <w:rsid w:val="00B8381D"/>
    <w:rsid w:val="00B83FEE"/>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1D"/>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3CB"/>
    <w:rsid w:val="00B94CB2"/>
    <w:rsid w:val="00B94ECF"/>
    <w:rsid w:val="00B94EFB"/>
    <w:rsid w:val="00B95451"/>
    <w:rsid w:val="00B955BF"/>
    <w:rsid w:val="00B959D1"/>
    <w:rsid w:val="00B95D99"/>
    <w:rsid w:val="00B962E2"/>
    <w:rsid w:val="00B966E2"/>
    <w:rsid w:val="00B96887"/>
    <w:rsid w:val="00B96900"/>
    <w:rsid w:val="00B96DED"/>
    <w:rsid w:val="00B96EE6"/>
    <w:rsid w:val="00B97152"/>
    <w:rsid w:val="00B9791D"/>
    <w:rsid w:val="00B97AE5"/>
    <w:rsid w:val="00BA0278"/>
    <w:rsid w:val="00BA0312"/>
    <w:rsid w:val="00BA0897"/>
    <w:rsid w:val="00BA0A70"/>
    <w:rsid w:val="00BA0AB4"/>
    <w:rsid w:val="00BA0C6F"/>
    <w:rsid w:val="00BA1210"/>
    <w:rsid w:val="00BA1544"/>
    <w:rsid w:val="00BA15C8"/>
    <w:rsid w:val="00BA16CA"/>
    <w:rsid w:val="00BA1734"/>
    <w:rsid w:val="00BA178F"/>
    <w:rsid w:val="00BA1865"/>
    <w:rsid w:val="00BA1937"/>
    <w:rsid w:val="00BA1B97"/>
    <w:rsid w:val="00BA2135"/>
    <w:rsid w:val="00BA2457"/>
    <w:rsid w:val="00BA28DF"/>
    <w:rsid w:val="00BA2C90"/>
    <w:rsid w:val="00BA2D1C"/>
    <w:rsid w:val="00BA31E6"/>
    <w:rsid w:val="00BA3268"/>
    <w:rsid w:val="00BA3299"/>
    <w:rsid w:val="00BA3948"/>
    <w:rsid w:val="00BA3AB1"/>
    <w:rsid w:val="00BA3D96"/>
    <w:rsid w:val="00BA3DBC"/>
    <w:rsid w:val="00BA3DBE"/>
    <w:rsid w:val="00BA3DE2"/>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9F"/>
    <w:rsid w:val="00BB00DF"/>
    <w:rsid w:val="00BB00E6"/>
    <w:rsid w:val="00BB0296"/>
    <w:rsid w:val="00BB0670"/>
    <w:rsid w:val="00BB0845"/>
    <w:rsid w:val="00BB087B"/>
    <w:rsid w:val="00BB0B0E"/>
    <w:rsid w:val="00BB0B5A"/>
    <w:rsid w:val="00BB0B7B"/>
    <w:rsid w:val="00BB0B7C"/>
    <w:rsid w:val="00BB0E0F"/>
    <w:rsid w:val="00BB0FAA"/>
    <w:rsid w:val="00BB145C"/>
    <w:rsid w:val="00BB1575"/>
    <w:rsid w:val="00BB16B0"/>
    <w:rsid w:val="00BB1729"/>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1E"/>
    <w:rsid w:val="00BC3878"/>
    <w:rsid w:val="00BC3CEC"/>
    <w:rsid w:val="00BC4083"/>
    <w:rsid w:val="00BC4321"/>
    <w:rsid w:val="00BC4391"/>
    <w:rsid w:val="00BC4640"/>
    <w:rsid w:val="00BC47ED"/>
    <w:rsid w:val="00BC47EF"/>
    <w:rsid w:val="00BC5333"/>
    <w:rsid w:val="00BC5426"/>
    <w:rsid w:val="00BC5435"/>
    <w:rsid w:val="00BC5442"/>
    <w:rsid w:val="00BC54DF"/>
    <w:rsid w:val="00BC58A2"/>
    <w:rsid w:val="00BC5AE8"/>
    <w:rsid w:val="00BC5E5D"/>
    <w:rsid w:val="00BC5E81"/>
    <w:rsid w:val="00BC5ECF"/>
    <w:rsid w:val="00BC61A8"/>
    <w:rsid w:val="00BC62EC"/>
    <w:rsid w:val="00BC62FF"/>
    <w:rsid w:val="00BC6A97"/>
    <w:rsid w:val="00BC6BF4"/>
    <w:rsid w:val="00BC6C59"/>
    <w:rsid w:val="00BC6CC6"/>
    <w:rsid w:val="00BC6FC0"/>
    <w:rsid w:val="00BC6FD4"/>
    <w:rsid w:val="00BC7165"/>
    <w:rsid w:val="00BC748F"/>
    <w:rsid w:val="00BC768C"/>
    <w:rsid w:val="00BC7C0E"/>
    <w:rsid w:val="00BD012E"/>
    <w:rsid w:val="00BD02EA"/>
    <w:rsid w:val="00BD083F"/>
    <w:rsid w:val="00BD0DD7"/>
    <w:rsid w:val="00BD1156"/>
    <w:rsid w:val="00BD11C2"/>
    <w:rsid w:val="00BD1227"/>
    <w:rsid w:val="00BD1916"/>
    <w:rsid w:val="00BD22B0"/>
    <w:rsid w:val="00BD2334"/>
    <w:rsid w:val="00BD255D"/>
    <w:rsid w:val="00BD28E4"/>
    <w:rsid w:val="00BD30B9"/>
    <w:rsid w:val="00BD32B3"/>
    <w:rsid w:val="00BD3441"/>
    <w:rsid w:val="00BD3445"/>
    <w:rsid w:val="00BD3448"/>
    <w:rsid w:val="00BD360C"/>
    <w:rsid w:val="00BD40D2"/>
    <w:rsid w:val="00BD43F0"/>
    <w:rsid w:val="00BD4533"/>
    <w:rsid w:val="00BD45AA"/>
    <w:rsid w:val="00BD49C7"/>
    <w:rsid w:val="00BD4D22"/>
    <w:rsid w:val="00BD4D61"/>
    <w:rsid w:val="00BD50C9"/>
    <w:rsid w:val="00BD514A"/>
    <w:rsid w:val="00BD5188"/>
    <w:rsid w:val="00BD52FB"/>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A78"/>
    <w:rsid w:val="00BE0CD9"/>
    <w:rsid w:val="00BE0E5A"/>
    <w:rsid w:val="00BE11A2"/>
    <w:rsid w:val="00BE134B"/>
    <w:rsid w:val="00BE1451"/>
    <w:rsid w:val="00BE1642"/>
    <w:rsid w:val="00BE1797"/>
    <w:rsid w:val="00BE17CD"/>
    <w:rsid w:val="00BE1B2C"/>
    <w:rsid w:val="00BE1E3B"/>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88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0C"/>
    <w:rsid w:val="00BE6479"/>
    <w:rsid w:val="00BE657B"/>
    <w:rsid w:val="00BE7320"/>
    <w:rsid w:val="00BE783E"/>
    <w:rsid w:val="00BE79A8"/>
    <w:rsid w:val="00BE79DB"/>
    <w:rsid w:val="00BE7CCA"/>
    <w:rsid w:val="00BE7E10"/>
    <w:rsid w:val="00BF0000"/>
    <w:rsid w:val="00BF040A"/>
    <w:rsid w:val="00BF059B"/>
    <w:rsid w:val="00BF07E3"/>
    <w:rsid w:val="00BF09DE"/>
    <w:rsid w:val="00BF0BDD"/>
    <w:rsid w:val="00BF0C07"/>
    <w:rsid w:val="00BF0CE2"/>
    <w:rsid w:val="00BF0EE4"/>
    <w:rsid w:val="00BF0F4B"/>
    <w:rsid w:val="00BF1279"/>
    <w:rsid w:val="00BF185B"/>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C11"/>
    <w:rsid w:val="00BF3DC1"/>
    <w:rsid w:val="00BF3E3E"/>
    <w:rsid w:val="00BF4119"/>
    <w:rsid w:val="00BF4304"/>
    <w:rsid w:val="00BF45E5"/>
    <w:rsid w:val="00BF492C"/>
    <w:rsid w:val="00BF4AF1"/>
    <w:rsid w:val="00BF4CBA"/>
    <w:rsid w:val="00BF4E51"/>
    <w:rsid w:val="00BF4F20"/>
    <w:rsid w:val="00BF50AE"/>
    <w:rsid w:val="00BF58A7"/>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98B"/>
    <w:rsid w:val="00C01A8D"/>
    <w:rsid w:val="00C01F23"/>
    <w:rsid w:val="00C01F78"/>
    <w:rsid w:val="00C0235A"/>
    <w:rsid w:val="00C024B8"/>
    <w:rsid w:val="00C027D4"/>
    <w:rsid w:val="00C02AFD"/>
    <w:rsid w:val="00C02BBC"/>
    <w:rsid w:val="00C02D2C"/>
    <w:rsid w:val="00C02F97"/>
    <w:rsid w:val="00C036BC"/>
    <w:rsid w:val="00C0382C"/>
    <w:rsid w:val="00C03896"/>
    <w:rsid w:val="00C038EA"/>
    <w:rsid w:val="00C03B09"/>
    <w:rsid w:val="00C03E17"/>
    <w:rsid w:val="00C042BB"/>
    <w:rsid w:val="00C042FD"/>
    <w:rsid w:val="00C042FE"/>
    <w:rsid w:val="00C04A8A"/>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15"/>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3FF7"/>
    <w:rsid w:val="00C1436D"/>
    <w:rsid w:val="00C143C9"/>
    <w:rsid w:val="00C145FC"/>
    <w:rsid w:val="00C14722"/>
    <w:rsid w:val="00C14914"/>
    <w:rsid w:val="00C14B26"/>
    <w:rsid w:val="00C150A4"/>
    <w:rsid w:val="00C1547F"/>
    <w:rsid w:val="00C15CF7"/>
    <w:rsid w:val="00C15FE3"/>
    <w:rsid w:val="00C1623D"/>
    <w:rsid w:val="00C164C9"/>
    <w:rsid w:val="00C164D4"/>
    <w:rsid w:val="00C16CAA"/>
    <w:rsid w:val="00C16D0E"/>
    <w:rsid w:val="00C16D1B"/>
    <w:rsid w:val="00C16D25"/>
    <w:rsid w:val="00C16E63"/>
    <w:rsid w:val="00C170FB"/>
    <w:rsid w:val="00C172C1"/>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1BF"/>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9E4"/>
    <w:rsid w:val="00C27E8F"/>
    <w:rsid w:val="00C27EA0"/>
    <w:rsid w:val="00C30004"/>
    <w:rsid w:val="00C30545"/>
    <w:rsid w:val="00C306F5"/>
    <w:rsid w:val="00C30B8F"/>
    <w:rsid w:val="00C30BFA"/>
    <w:rsid w:val="00C30DDF"/>
    <w:rsid w:val="00C30ECE"/>
    <w:rsid w:val="00C30F3B"/>
    <w:rsid w:val="00C31143"/>
    <w:rsid w:val="00C315CD"/>
    <w:rsid w:val="00C319E3"/>
    <w:rsid w:val="00C31BC7"/>
    <w:rsid w:val="00C31D6F"/>
    <w:rsid w:val="00C31F98"/>
    <w:rsid w:val="00C321E0"/>
    <w:rsid w:val="00C32280"/>
    <w:rsid w:val="00C32730"/>
    <w:rsid w:val="00C32929"/>
    <w:rsid w:val="00C32DB3"/>
    <w:rsid w:val="00C32F16"/>
    <w:rsid w:val="00C32FC4"/>
    <w:rsid w:val="00C3354F"/>
    <w:rsid w:val="00C33965"/>
    <w:rsid w:val="00C33B2D"/>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5D3"/>
    <w:rsid w:val="00C378B5"/>
    <w:rsid w:val="00C4003C"/>
    <w:rsid w:val="00C40044"/>
    <w:rsid w:val="00C4009D"/>
    <w:rsid w:val="00C4045B"/>
    <w:rsid w:val="00C404BA"/>
    <w:rsid w:val="00C4075A"/>
    <w:rsid w:val="00C40875"/>
    <w:rsid w:val="00C408AE"/>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7A4"/>
    <w:rsid w:val="00C43940"/>
    <w:rsid w:val="00C441A3"/>
    <w:rsid w:val="00C441B7"/>
    <w:rsid w:val="00C44FCE"/>
    <w:rsid w:val="00C45052"/>
    <w:rsid w:val="00C45160"/>
    <w:rsid w:val="00C45258"/>
    <w:rsid w:val="00C45405"/>
    <w:rsid w:val="00C454B0"/>
    <w:rsid w:val="00C456A1"/>
    <w:rsid w:val="00C45A10"/>
    <w:rsid w:val="00C45B88"/>
    <w:rsid w:val="00C45C20"/>
    <w:rsid w:val="00C46210"/>
    <w:rsid w:val="00C464A4"/>
    <w:rsid w:val="00C4672B"/>
    <w:rsid w:val="00C4693B"/>
    <w:rsid w:val="00C46A1C"/>
    <w:rsid w:val="00C46A3B"/>
    <w:rsid w:val="00C46D97"/>
    <w:rsid w:val="00C46E6C"/>
    <w:rsid w:val="00C46FC2"/>
    <w:rsid w:val="00C470CB"/>
    <w:rsid w:val="00C47246"/>
    <w:rsid w:val="00C47275"/>
    <w:rsid w:val="00C473A1"/>
    <w:rsid w:val="00C47798"/>
    <w:rsid w:val="00C47BCA"/>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54"/>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CA8"/>
    <w:rsid w:val="00C54F70"/>
    <w:rsid w:val="00C55575"/>
    <w:rsid w:val="00C558EE"/>
    <w:rsid w:val="00C5599E"/>
    <w:rsid w:val="00C559B5"/>
    <w:rsid w:val="00C55CF0"/>
    <w:rsid w:val="00C563EB"/>
    <w:rsid w:val="00C564A4"/>
    <w:rsid w:val="00C5652F"/>
    <w:rsid w:val="00C56AF2"/>
    <w:rsid w:val="00C56E10"/>
    <w:rsid w:val="00C5717F"/>
    <w:rsid w:val="00C57A40"/>
    <w:rsid w:val="00C57FBB"/>
    <w:rsid w:val="00C57FFE"/>
    <w:rsid w:val="00C60A1F"/>
    <w:rsid w:val="00C60A29"/>
    <w:rsid w:val="00C60C4B"/>
    <w:rsid w:val="00C6101B"/>
    <w:rsid w:val="00C610B3"/>
    <w:rsid w:val="00C6119E"/>
    <w:rsid w:val="00C61327"/>
    <w:rsid w:val="00C6157C"/>
    <w:rsid w:val="00C6164C"/>
    <w:rsid w:val="00C61829"/>
    <w:rsid w:val="00C61A25"/>
    <w:rsid w:val="00C62169"/>
    <w:rsid w:val="00C62879"/>
    <w:rsid w:val="00C62C24"/>
    <w:rsid w:val="00C62C57"/>
    <w:rsid w:val="00C62E8F"/>
    <w:rsid w:val="00C62F2B"/>
    <w:rsid w:val="00C638AA"/>
    <w:rsid w:val="00C63968"/>
    <w:rsid w:val="00C63E0F"/>
    <w:rsid w:val="00C63E9F"/>
    <w:rsid w:val="00C63EB2"/>
    <w:rsid w:val="00C6462B"/>
    <w:rsid w:val="00C6470B"/>
    <w:rsid w:val="00C64B60"/>
    <w:rsid w:val="00C64C04"/>
    <w:rsid w:val="00C64D32"/>
    <w:rsid w:val="00C64E8C"/>
    <w:rsid w:val="00C65492"/>
    <w:rsid w:val="00C65851"/>
    <w:rsid w:val="00C65970"/>
    <w:rsid w:val="00C659A9"/>
    <w:rsid w:val="00C65BDF"/>
    <w:rsid w:val="00C65C06"/>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7A5"/>
    <w:rsid w:val="00C70A49"/>
    <w:rsid w:val="00C70A6A"/>
    <w:rsid w:val="00C70CC1"/>
    <w:rsid w:val="00C70DD9"/>
    <w:rsid w:val="00C70FDF"/>
    <w:rsid w:val="00C71968"/>
    <w:rsid w:val="00C71996"/>
    <w:rsid w:val="00C7210A"/>
    <w:rsid w:val="00C722D2"/>
    <w:rsid w:val="00C7239D"/>
    <w:rsid w:val="00C7268B"/>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3A6"/>
    <w:rsid w:val="00C7559A"/>
    <w:rsid w:val="00C75B6F"/>
    <w:rsid w:val="00C75BCE"/>
    <w:rsid w:val="00C75FCD"/>
    <w:rsid w:val="00C76359"/>
    <w:rsid w:val="00C767DE"/>
    <w:rsid w:val="00C76860"/>
    <w:rsid w:val="00C76B0E"/>
    <w:rsid w:val="00C76D63"/>
    <w:rsid w:val="00C76E4F"/>
    <w:rsid w:val="00C76EF4"/>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94B"/>
    <w:rsid w:val="00C81A19"/>
    <w:rsid w:val="00C81A56"/>
    <w:rsid w:val="00C81D4D"/>
    <w:rsid w:val="00C8228A"/>
    <w:rsid w:val="00C827A5"/>
    <w:rsid w:val="00C82A42"/>
    <w:rsid w:val="00C82B2C"/>
    <w:rsid w:val="00C830C8"/>
    <w:rsid w:val="00C8315F"/>
    <w:rsid w:val="00C83402"/>
    <w:rsid w:val="00C8358A"/>
    <w:rsid w:val="00C835E9"/>
    <w:rsid w:val="00C83F8A"/>
    <w:rsid w:val="00C8436E"/>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386"/>
    <w:rsid w:val="00C9043D"/>
    <w:rsid w:val="00C90542"/>
    <w:rsid w:val="00C90709"/>
    <w:rsid w:val="00C9081E"/>
    <w:rsid w:val="00C908D8"/>
    <w:rsid w:val="00C90EBD"/>
    <w:rsid w:val="00C90FB8"/>
    <w:rsid w:val="00C9100E"/>
    <w:rsid w:val="00C9103A"/>
    <w:rsid w:val="00C91205"/>
    <w:rsid w:val="00C9120F"/>
    <w:rsid w:val="00C91245"/>
    <w:rsid w:val="00C9138D"/>
    <w:rsid w:val="00C91590"/>
    <w:rsid w:val="00C91704"/>
    <w:rsid w:val="00C91AB6"/>
    <w:rsid w:val="00C928B1"/>
    <w:rsid w:val="00C92C37"/>
    <w:rsid w:val="00C92D6B"/>
    <w:rsid w:val="00C92E21"/>
    <w:rsid w:val="00C93090"/>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5F4"/>
    <w:rsid w:val="00C968C8"/>
    <w:rsid w:val="00C969BC"/>
    <w:rsid w:val="00C96B2D"/>
    <w:rsid w:val="00C96F16"/>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0E8"/>
    <w:rsid w:val="00CA2325"/>
    <w:rsid w:val="00CA268C"/>
    <w:rsid w:val="00CA28CB"/>
    <w:rsid w:val="00CA2DB2"/>
    <w:rsid w:val="00CA2DF6"/>
    <w:rsid w:val="00CA2FA7"/>
    <w:rsid w:val="00CA349F"/>
    <w:rsid w:val="00CA363A"/>
    <w:rsid w:val="00CA36DE"/>
    <w:rsid w:val="00CA3956"/>
    <w:rsid w:val="00CA3B9A"/>
    <w:rsid w:val="00CA3F59"/>
    <w:rsid w:val="00CA4275"/>
    <w:rsid w:val="00CA447C"/>
    <w:rsid w:val="00CA4568"/>
    <w:rsid w:val="00CA4ABF"/>
    <w:rsid w:val="00CA4C2B"/>
    <w:rsid w:val="00CA4EAE"/>
    <w:rsid w:val="00CA4FD6"/>
    <w:rsid w:val="00CA5122"/>
    <w:rsid w:val="00CA533B"/>
    <w:rsid w:val="00CA5513"/>
    <w:rsid w:val="00CA5776"/>
    <w:rsid w:val="00CA581E"/>
    <w:rsid w:val="00CA596E"/>
    <w:rsid w:val="00CA5AE6"/>
    <w:rsid w:val="00CA5DEE"/>
    <w:rsid w:val="00CA5FE0"/>
    <w:rsid w:val="00CA6022"/>
    <w:rsid w:val="00CA684A"/>
    <w:rsid w:val="00CA6872"/>
    <w:rsid w:val="00CA6939"/>
    <w:rsid w:val="00CA6ACD"/>
    <w:rsid w:val="00CA6B9E"/>
    <w:rsid w:val="00CA726B"/>
    <w:rsid w:val="00CA730D"/>
    <w:rsid w:val="00CA7435"/>
    <w:rsid w:val="00CA77AA"/>
    <w:rsid w:val="00CA78F6"/>
    <w:rsid w:val="00CA7FD6"/>
    <w:rsid w:val="00CB025E"/>
    <w:rsid w:val="00CB02C9"/>
    <w:rsid w:val="00CB03D2"/>
    <w:rsid w:val="00CB0405"/>
    <w:rsid w:val="00CB062B"/>
    <w:rsid w:val="00CB0B14"/>
    <w:rsid w:val="00CB0C61"/>
    <w:rsid w:val="00CB0D33"/>
    <w:rsid w:val="00CB0DB6"/>
    <w:rsid w:val="00CB0E59"/>
    <w:rsid w:val="00CB0F37"/>
    <w:rsid w:val="00CB1605"/>
    <w:rsid w:val="00CB1610"/>
    <w:rsid w:val="00CB16A3"/>
    <w:rsid w:val="00CB1A96"/>
    <w:rsid w:val="00CB1B8A"/>
    <w:rsid w:val="00CB1F15"/>
    <w:rsid w:val="00CB1F9A"/>
    <w:rsid w:val="00CB2283"/>
    <w:rsid w:val="00CB2487"/>
    <w:rsid w:val="00CB32AD"/>
    <w:rsid w:val="00CB3411"/>
    <w:rsid w:val="00CB3506"/>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A85"/>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3B3"/>
    <w:rsid w:val="00CC144A"/>
    <w:rsid w:val="00CC1491"/>
    <w:rsid w:val="00CC154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3D20"/>
    <w:rsid w:val="00CC3D61"/>
    <w:rsid w:val="00CC4734"/>
    <w:rsid w:val="00CC47F5"/>
    <w:rsid w:val="00CC4884"/>
    <w:rsid w:val="00CC496E"/>
    <w:rsid w:val="00CC4AF3"/>
    <w:rsid w:val="00CC4B12"/>
    <w:rsid w:val="00CC4C9F"/>
    <w:rsid w:val="00CC4F10"/>
    <w:rsid w:val="00CC50B7"/>
    <w:rsid w:val="00CC52AF"/>
    <w:rsid w:val="00CC5499"/>
    <w:rsid w:val="00CC57B3"/>
    <w:rsid w:val="00CC5942"/>
    <w:rsid w:val="00CC5F3D"/>
    <w:rsid w:val="00CC62EB"/>
    <w:rsid w:val="00CC63A7"/>
    <w:rsid w:val="00CC6549"/>
    <w:rsid w:val="00CC6584"/>
    <w:rsid w:val="00CC6901"/>
    <w:rsid w:val="00CC70E5"/>
    <w:rsid w:val="00CC7318"/>
    <w:rsid w:val="00CC73B7"/>
    <w:rsid w:val="00CC78FB"/>
    <w:rsid w:val="00CC7C5A"/>
    <w:rsid w:val="00CD0087"/>
    <w:rsid w:val="00CD0134"/>
    <w:rsid w:val="00CD027C"/>
    <w:rsid w:val="00CD0790"/>
    <w:rsid w:val="00CD09DE"/>
    <w:rsid w:val="00CD0BEF"/>
    <w:rsid w:val="00CD12F6"/>
    <w:rsid w:val="00CD1438"/>
    <w:rsid w:val="00CD14BA"/>
    <w:rsid w:val="00CD16E6"/>
    <w:rsid w:val="00CD1744"/>
    <w:rsid w:val="00CD1BDA"/>
    <w:rsid w:val="00CD1C77"/>
    <w:rsid w:val="00CD21D8"/>
    <w:rsid w:val="00CD2367"/>
    <w:rsid w:val="00CD2467"/>
    <w:rsid w:val="00CD250C"/>
    <w:rsid w:val="00CD29EF"/>
    <w:rsid w:val="00CD31BB"/>
    <w:rsid w:val="00CD3316"/>
    <w:rsid w:val="00CD37C3"/>
    <w:rsid w:val="00CD3B78"/>
    <w:rsid w:val="00CD3C05"/>
    <w:rsid w:val="00CD41AF"/>
    <w:rsid w:val="00CD4224"/>
    <w:rsid w:val="00CD43F3"/>
    <w:rsid w:val="00CD47F5"/>
    <w:rsid w:val="00CD4904"/>
    <w:rsid w:val="00CD4B50"/>
    <w:rsid w:val="00CD4BE8"/>
    <w:rsid w:val="00CD4E2A"/>
    <w:rsid w:val="00CD4E69"/>
    <w:rsid w:val="00CD50DC"/>
    <w:rsid w:val="00CD5227"/>
    <w:rsid w:val="00CD52A6"/>
    <w:rsid w:val="00CD534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3C7"/>
    <w:rsid w:val="00CE4BBC"/>
    <w:rsid w:val="00CE5156"/>
    <w:rsid w:val="00CE5291"/>
    <w:rsid w:val="00CE5441"/>
    <w:rsid w:val="00CE54F0"/>
    <w:rsid w:val="00CE58B0"/>
    <w:rsid w:val="00CE5940"/>
    <w:rsid w:val="00CE60BE"/>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01"/>
    <w:rsid w:val="00CF3622"/>
    <w:rsid w:val="00CF3FD7"/>
    <w:rsid w:val="00CF4146"/>
    <w:rsid w:val="00CF4275"/>
    <w:rsid w:val="00CF43CB"/>
    <w:rsid w:val="00CF46FF"/>
    <w:rsid w:val="00CF4742"/>
    <w:rsid w:val="00CF4A2A"/>
    <w:rsid w:val="00CF4F20"/>
    <w:rsid w:val="00CF5018"/>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110"/>
    <w:rsid w:val="00D1074A"/>
    <w:rsid w:val="00D10887"/>
    <w:rsid w:val="00D109F9"/>
    <w:rsid w:val="00D10AB0"/>
    <w:rsid w:val="00D11020"/>
    <w:rsid w:val="00D110B0"/>
    <w:rsid w:val="00D115AE"/>
    <w:rsid w:val="00D119C3"/>
    <w:rsid w:val="00D11AE8"/>
    <w:rsid w:val="00D11B73"/>
    <w:rsid w:val="00D11C85"/>
    <w:rsid w:val="00D11CB3"/>
    <w:rsid w:val="00D11EF7"/>
    <w:rsid w:val="00D12654"/>
    <w:rsid w:val="00D12885"/>
    <w:rsid w:val="00D12A3E"/>
    <w:rsid w:val="00D12D51"/>
    <w:rsid w:val="00D12DE9"/>
    <w:rsid w:val="00D12E98"/>
    <w:rsid w:val="00D12FFE"/>
    <w:rsid w:val="00D1309D"/>
    <w:rsid w:val="00D1315D"/>
    <w:rsid w:val="00D13494"/>
    <w:rsid w:val="00D1384A"/>
    <w:rsid w:val="00D13F59"/>
    <w:rsid w:val="00D1439C"/>
    <w:rsid w:val="00D14764"/>
    <w:rsid w:val="00D14A97"/>
    <w:rsid w:val="00D14CDD"/>
    <w:rsid w:val="00D14D76"/>
    <w:rsid w:val="00D14FF7"/>
    <w:rsid w:val="00D152CC"/>
    <w:rsid w:val="00D1547F"/>
    <w:rsid w:val="00D1554F"/>
    <w:rsid w:val="00D1576D"/>
    <w:rsid w:val="00D15E31"/>
    <w:rsid w:val="00D15EF9"/>
    <w:rsid w:val="00D16000"/>
    <w:rsid w:val="00D165A0"/>
    <w:rsid w:val="00D165CB"/>
    <w:rsid w:val="00D167CE"/>
    <w:rsid w:val="00D167D4"/>
    <w:rsid w:val="00D1693A"/>
    <w:rsid w:val="00D16964"/>
    <w:rsid w:val="00D16B24"/>
    <w:rsid w:val="00D16BC1"/>
    <w:rsid w:val="00D17303"/>
    <w:rsid w:val="00D1739C"/>
    <w:rsid w:val="00D173D2"/>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A35"/>
    <w:rsid w:val="00D21AC2"/>
    <w:rsid w:val="00D21E1C"/>
    <w:rsid w:val="00D2216A"/>
    <w:rsid w:val="00D223B5"/>
    <w:rsid w:val="00D2293C"/>
    <w:rsid w:val="00D22966"/>
    <w:rsid w:val="00D22F00"/>
    <w:rsid w:val="00D22FD5"/>
    <w:rsid w:val="00D233CD"/>
    <w:rsid w:val="00D23873"/>
    <w:rsid w:val="00D2387B"/>
    <w:rsid w:val="00D23947"/>
    <w:rsid w:val="00D2397E"/>
    <w:rsid w:val="00D23A2C"/>
    <w:rsid w:val="00D23B80"/>
    <w:rsid w:val="00D241E7"/>
    <w:rsid w:val="00D250FC"/>
    <w:rsid w:val="00D2528F"/>
    <w:rsid w:val="00D25447"/>
    <w:rsid w:val="00D254CD"/>
    <w:rsid w:val="00D25ADD"/>
    <w:rsid w:val="00D25E44"/>
    <w:rsid w:val="00D25EA3"/>
    <w:rsid w:val="00D25F51"/>
    <w:rsid w:val="00D2623D"/>
    <w:rsid w:val="00D262E6"/>
    <w:rsid w:val="00D262EB"/>
    <w:rsid w:val="00D26420"/>
    <w:rsid w:val="00D26462"/>
    <w:rsid w:val="00D26657"/>
    <w:rsid w:val="00D26AA0"/>
    <w:rsid w:val="00D26C86"/>
    <w:rsid w:val="00D27030"/>
    <w:rsid w:val="00D273C6"/>
    <w:rsid w:val="00D276F5"/>
    <w:rsid w:val="00D27733"/>
    <w:rsid w:val="00D27756"/>
    <w:rsid w:val="00D27984"/>
    <w:rsid w:val="00D300C4"/>
    <w:rsid w:val="00D301FE"/>
    <w:rsid w:val="00D30678"/>
    <w:rsid w:val="00D30721"/>
    <w:rsid w:val="00D30C10"/>
    <w:rsid w:val="00D30D06"/>
    <w:rsid w:val="00D319FD"/>
    <w:rsid w:val="00D31B29"/>
    <w:rsid w:val="00D31BFA"/>
    <w:rsid w:val="00D31E45"/>
    <w:rsid w:val="00D31F24"/>
    <w:rsid w:val="00D3204C"/>
    <w:rsid w:val="00D32106"/>
    <w:rsid w:val="00D321E2"/>
    <w:rsid w:val="00D32235"/>
    <w:rsid w:val="00D323FA"/>
    <w:rsid w:val="00D3280C"/>
    <w:rsid w:val="00D32BEA"/>
    <w:rsid w:val="00D32E92"/>
    <w:rsid w:val="00D333F3"/>
    <w:rsid w:val="00D339CF"/>
    <w:rsid w:val="00D33A17"/>
    <w:rsid w:val="00D33A49"/>
    <w:rsid w:val="00D33BD1"/>
    <w:rsid w:val="00D33D58"/>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952"/>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572"/>
    <w:rsid w:val="00D42A1E"/>
    <w:rsid w:val="00D43A93"/>
    <w:rsid w:val="00D43D45"/>
    <w:rsid w:val="00D44DF3"/>
    <w:rsid w:val="00D44E08"/>
    <w:rsid w:val="00D451B1"/>
    <w:rsid w:val="00D4562C"/>
    <w:rsid w:val="00D458B1"/>
    <w:rsid w:val="00D4594C"/>
    <w:rsid w:val="00D459A1"/>
    <w:rsid w:val="00D45A5F"/>
    <w:rsid w:val="00D45CBC"/>
    <w:rsid w:val="00D4605D"/>
    <w:rsid w:val="00D461E9"/>
    <w:rsid w:val="00D46216"/>
    <w:rsid w:val="00D4629B"/>
    <w:rsid w:val="00D4636A"/>
    <w:rsid w:val="00D463C0"/>
    <w:rsid w:val="00D4695B"/>
    <w:rsid w:val="00D46A0D"/>
    <w:rsid w:val="00D46DDF"/>
    <w:rsid w:val="00D46FA8"/>
    <w:rsid w:val="00D47194"/>
    <w:rsid w:val="00D472EB"/>
    <w:rsid w:val="00D4735A"/>
    <w:rsid w:val="00D47459"/>
    <w:rsid w:val="00D476C4"/>
    <w:rsid w:val="00D47B45"/>
    <w:rsid w:val="00D502F7"/>
    <w:rsid w:val="00D5044D"/>
    <w:rsid w:val="00D50477"/>
    <w:rsid w:val="00D50499"/>
    <w:rsid w:val="00D5082A"/>
    <w:rsid w:val="00D509AE"/>
    <w:rsid w:val="00D50A97"/>
    <w:rsid w:val="00D50B31"/>
    <w:rsid w:val="00D50E61"/>
    <w:rsid w:val="00D50E71"/>
    <w:rsid w:val="00D50E85"/>
    <w:rsid w:val="00D50FA7"/>
    <w:rsid w:val="00D50FDD"/>
    <w:rsid w:val="00D5157D"/>
    <w:rsid w:val="00D515FD"/>
    <w:rsid w:val="00D51674"/>
    <w:rsid w:val="00D519C0"/>
    <w:rsid w:val="00D51E9E"/>
    <w:rsid w:val="00D51FE1"/>
    <w:rsid w:val="00D52250"/>
    <w:rsid w:val="00D52306"/>
    <w:rsid w:val="00D525EB"/>
    <w:rsid w:val="00D527DD"/>
    <w:rsid w:val="00D52DE0"/>
    <w:rsid w:val="00D52E61"/>
    <w:rsid w:val="00D53308"/>
    <w:rsid w:val="00D533A4"/>
    <w:rsid w:val="00D533AB"/>
    <w:rsid w:val="00D5341D"/>
    <w:rsid w:val="00D538D8"/>
    <w:rsid w:val="00D5395F"/>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6967"/>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1DE1"/>
    <w:rsid w:val="00D6217D"/>
    <w:rsid w:val="00D622C0"/>
    <w:rsid w:val="00D625AB"/>
    <w:rsid w:val="00D629B0"/>
    <w:rsid w:val="00D629E6"/>
    <w:rsid w:val="00D62A9D"/>
    <w:rsid w:val="00D62DB5"/>
    <w:rsid w:val="00D6365A"/>
    <w:rsid w:val="00D6370A"/>
    <w:rsid w:val="00D63866"/>
    <w:rsid w:val="00D6394D"/>
    <w:rsid w:val="00D63ACC"/>
    <w:rsid w:val="00D63B77"/>
    <w:rsid w:val="00D63DBC"/>
    <w:rsid w:val="00D6406C"/>
    <w:rsid w:val="00D64096"/>
    <w:rsid w:val="00D644A4"/>
    <w:rsid w:val="00D644C4"/>
    <w:rsid w:val="00D644FA"/>
    <w:rsid w:val="00D6457E"/>
    <w:rsid w:val="00D64632"/>
    <w:rsid w:val="00D64700"/>
    <w:rsid w:val="00D64834"/>
    <w:rsid w:val="00D64DC9"/>
    <w:rsid w:val="00D6524B"/>
    <w:rsid w:val="00D65BA0"/>
    <w:rsid w:val="00D65C92"/>
    <w:rsid w:val="00D65DA8"/>
    <w:rsid w:val="00D66129"/>
    <w:rsid w:val="00D66449"/>
    <w:rsid w:val="00D666BD"/>
    <w:rsid w:val="00D66760"/>
    <w:rsid w:val="00D668B4"/>
    <w:rsid w:val="00D66C41"/>
    <w:rsid w:val="00D66C7F"/>
    <w:rsid w:val="00D66F18"/>
    <w:rsid w:val="00D66F89"/>
    <w:rsid w:val="00D67071"/>
    <w:rsid w:val="00D67159"/>
    <w:rsid w:val="00D672D1"/>
    <w:rsid w:val="00D676D1"/>
    <w:rsid w:val="00D6797E"/>
    <w:rsid w:val="00D70135"/>
    <w:rsid w:val="00D70228"/>
    <w:rsid w:val="00D70373"/>
    <w:rsid w:val="00D70471"/>
    <w:rsid w:val="00D705E5"/>
    <w:rsid w:val="00D70860"/>
    <w:rsid w:val="00D708A4"/>
    <w:rsid w:val="00D708C2"/>
    <w:rsid w:val="00D709C0"/>
    <w:rsid w:val="00D71010"/>
    <w:rsid w:val="00D710C9"/>
    <w:rsid w:val="00D71296"/>
    <w:rsid w:val="00D7132C"/>
    <w:rsid w:val="00D71B68"/>
    <w:rsid w:val="00D71FE7"/>
    <w:rsid w:val="00D723D0"/>
    <w:rsid w:val="00D7258C"/>
    <w:rsid w:val="00D7264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98B"/>
    <w:rsid w:val="00D74BBD"/>
    <w:rsid w:val="00D74CFE"/>
    <w:rsid w:val="00D74D7D"/>
    <w:rsid w:val="00D750A0"/>
    <w:rsid w:val="00D7549A"/>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07BE"/>
    <w:rsid w:val="00D81113"/>
    <w:rsid w:val="00D81453"/>
    <w:rsid w:val="00D81469"/>
    <w:rsid w:val="00D814B5"/>
    <w:rsid w:val="00D81697"/>
    <w:rsid w:val="00D816A0"/>
    <w:rsid w:val="00D818BF"/>
    <w:rsid w:val="00D81BF6"/>
    <w:rsid w:val="00D81FEB"/>
    <w:rsid w:val="00D8208C"/>
    <w:rsid w:val="00D825BB"/>
    <w:rsid w:val="00D82F84"/>
    <w:rsid w:val="00D835A5"/>
    <w:rsid w:val="00D835DF"/>
    <w:rsid w:val="00D8365D"/>
    <w:rsid w:val="00D83706"/>
    <w:rsid w:val="00D83775"/>
    <w:rsid w:val="00D8379C"/>
    <w:rsid w:val="00D8385B"/>
    <w:rsid w:val="00D83A4B"/>
    <w:rsid w:val="00D83FB3"/>
    <w:rsid w:val="00D847A7"/>
    <w:rsid w:val="00D84868"/>
    <w:rsid w:val="00D84B38"/>
    <w:rsid w:val="00D84BB5"/>
    <w:rsid w:val="00D84CEF"/>
    <w:rsid w:val="00D855EA"/>
    <w:rsid w:val="00D85A5F"/>
    <w:rsid w:val="00D85B35"/>
    <w:rsid w:val="00D85CD1"/>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AAD"/>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680"/>
    <w:rsid w:val="00D9485A"/>
    <w:rsid w:val="00D94BBA"/>
    <w:rsid w:val="00D94BCC"/>
    <w:rsid w:val="00D94BD7"/>
    <w:rsid w:val="00D94FE4"/>
    <w:rsid w:val="00D9515D"/>
    <w:rsid w:val="00D95161"/>
    <w:rsid w:val="00D95439"/>
    <w:rsid w:val="00D9578B"/>
    <w:rsid w:val="00D957FB"/>
    <w:rsid w:val="00D958AE"/>
    <w:rsid w:val="00D958C8"/>
    <w:rsid w:val="00D95A81"/>
    <w:rsid w:val="00D960FE"/>
    <w:rsid w:val="00D9621E"/>
    <w:rsid w:val="00D96514"/>
    <w:rsid w:val="00D965CE"/>
    <w:rsid w:val="00D967AD"/>
    <w:rsid w:val="00D9698B"/>
    <w:rsid w:val="00D96B39"/>
    <w:rsid w:val="00D96BF6"/>
    <w:rsid w:val="00D96D45"/>
    <w:rsid w:val="00D97029"/>
    <w:rsid w:val="00D974BD"/>
    <w:rsid w:val="00D976BA"/>
    <w:rsid w:val="00D97795"/>
    <w:rsid w:val="00D97812"/>
    <w:rsid w:val="00D978A4"/>
    <w:rsid w:val="00D97A37"/>
    <w:rsid w:val="00D97C28"/>
    <w:rsid w:val="00D97C3C"/>
    <w:rsid w:val="00D97CC7"/>
    <w:rsid w:val="00DA00A9"/>
    <w:rsid w:val="00DA0217"/>
    <w:rsid w:val="00DA0310"/>
    <w:rsid w:val="00DA037B"/>
    <w:rsid w:val="00DA0599"/>
    <w:rsid w:val="00DA0616"/>
    <w:rsid w:val="00DA0B15"/>
    <w:rsid w:val="00DA0C13"/>
    <w:rsid w:val="00DA0CBE"/>
    <w:rsid w:val="00DA1278"/>
    <w:rsid w:val="00DA130C"/>
    <w:rsid w:val="00DA1546"/>
    <w:rsid w:val="00DA1AB7"/>
    <w:rsid w:val="00DA2079"/>
    <w:rsid w:val="00DA2153"/>
    <w:rsid w:val="00DA2156"/>
    <w:rsid w:val="00DA23A1"/>
    <w:rsid w:val="00DA2508"/>
    <w:rsid w:val="00DA272C"/>
    <w:rsid w:val="00DA281F"/>
    <w:rsid w:val="00DA2953"/>
    <w:rsid w:val="00DA2A11"/>
    <w:rsid w:val="00DA2A92"/>
    <w:rsid w:val="00DA33A2"/>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6EBD"/>
    <w:rsid w:val="00DA7035"/>
    <w:rsid w:val="00DA735A"/>
    <w:rsid w:val="00DA75C5"/>
    <w:rsid w:val="00DA76DC"/>
    <w:rsid w:val="00DA77CB"/>
    <w:rsid w:val="00DA7845"/>
    <w:rsid w:val="00DA79F6"/>
    <w:rsid w:val="00DA7A59"/>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16"/>
    <w:rsid w:val="00DB20C5"/>
    <w:rsid w:val="00DB2265"/>
    <w:rsid w:val="00DB27B5"/>
    <w:rsid w:val="00DB285C"/>
    <w:rsid w:val="00DB28F0"/>
    <w:rsid w:val="00DB2C1B"/>
    <w:rsid w:val="00DB2E04"/>
    <w:rsid w:val="00DB308A"/>
    <w:rsid w:val="00DB30BB"/>
    <w:rsid w:val="00DB31D8"/>
    <w:rsid w:val="00DB325C"/>
    <w:rsid w:val="00DB3324"/>
    <w:rsid w:val="00DB33A4"/>
    <w:rsid w:val="00DB33BD"/>
    <w:rsid w:val="00DB3411"/>
    <w:rsid w:val="00DB347F"/>
    <w:rsid w:val="00DB373F"/>
    <w:rsid w:val="00DB385F"/>
    <w:rsid w:val="00DB3D7E"/>
    <w:rsid w:val="00DB42B6"/>
    <w:rsid w:val="00DB4351"/>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199"/>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608"/>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ABB"/>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32A"/>
    <w:rsid w:val="00DD185D"/>
    <w:rsid w:val="00DD1977"/>
    <w:rsid w:val="00DD1ABB"/>
    <w:rsid w:val="00DD1EA8"/>
    <w:rsid w:val="00DD1F8F"/>
    <w:rsid w:val="00DD2197"/>
    <w:rsid w:val="00DD226B"/>
    <w:rsid w:val="00DD2558"/>
    <w:rsid w:val="00DD2CA5"/>
    <w:rsid w:val="00DD33FB"/>
    <w:rsid w:val="00DD3471"/>
    <w:rsid w:val="00DD35F0"/>
    <w:rsid w:val="00DD3A10"/>
    <w:rsid w:val="00DD3C76"/>
    <w:rsid w:val="00DD404A"/>
    <w:rsid w:val="00DD474B"/>
    <w:rsid w:val="00DD4A99"/>
    <w:rsid w:val="00DD4CBE"/>
    <w:rsid w:val="00DD503C"/>
    <w:rsid w:val="00DD50C2"/>
    <w:rsid w:val="00DD54AB"/>
    <w:rsid w:val="00DD554A"/>
    <w:rsid w:val="00DD5851"/>
    <w:rsid w:val="00DD5946"/>
    <w:rsid w:val="00DD5C09"/>
    <w:rsid w:val="00DD5FEA"/>
    <w:rsid w:val="00DD6479"/>
    <w:rsid w:val="00DD681D"/>
    <w:rsid w:val="00DD6D3F"/>
    <w:rsid w:val="00DD6F5F"/>
    <w:rsid w:val="00DD7094"/>
    <w:rsid w:val="00DD7162"/>
    <w:rsid w:val="00DD7183"/>
    <w:rsid w:val="00DD72F4"/>
    <w:rsid w:val="00DD7388"/>
    <w:rsid w:val="00DD77E5"/>
    <w:rsid w:val="00DD7C77"/>
    <w:rsid w:val="00DE0B7C"/>
    <w:rsid w:val="00DE0CFA"/>
    <w:rsid w:val="00DE114C"/>
    <w:rsid w:val="00DE1175"/>
    <w:rsid w:val="00DE14E6"/>
    <w:rsid w:val="00DE1521"/>
    <w:rsid w:val="00DE18A4"/>
    <w:rsid w:val="00DE19B8"/>
    <w:rsid w:val="00DE1A85"/>
    <w:rsid w:val="00DE1CAC"/>
    <w:rsid w:val="00DE1DB0"/>
    <w:rsid w:val="00DE1FF5"/>
    <w:rsid w:val="00DE2130"/>
    <w:rsid w:val="00DE2263"/>
    <w:rsid w:val="00DE238E"/>
    <w:rsid w:val="00DE2588"/>
    <w:rsid w:val="00DE2775"/>
    <w:rsid w:val="00DE2B3E"/>
    <w:rsid w:val="00DE2BDC"/>
    <w:rsid w:val="00DE2BE0"/>
    <w:rsid w:val="00DE2C22"/>
    <w:rsid w:val="00DE2C69"/>
    <w:rsid w:val="00DE2C9B"/>
    <w:rsid w:val="00DE2CE5"/>
    <w:rsid w:val="00DE2DF9"/>
    <w:rsid w:val="00DE2FC3"/>
    <w:rsid w:val="00DE3198"/>
    <w:rsid w:val="00DE31F3"/>
    <w:rsid w:val="00DE3259"/>
    <w:rsid w:val="00DE33D0"/>
    <w:rsid w:val="00DE34A3"/>
    <w:rsid w:val="00DE3554"/>
    <w:rsid w:val="00DE3675"/>
    <w:rsid w:val="00DE3794"/>
    <w:rsid w:val="00DE3824"/>
    <w:rsid w:val="00DE3A13"/>
    <w:rsid w:val="00DE3B0F"/>
    <w:rsid w:val="00DE444E"/>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787"/>
    <w:rsid w:val="00DF2800"/>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4FFB"/>
    <w:rsid w:val="00DF5851"/>
    <w:rsid w:val="00DF5D12"/>
    <w:rsid w:val="00DF5D3C"/>
    <w:rsid w:val="00DF5D7E"/>
    <w:rsid w:val="00DF641A"/>
    <w:rsid w:val="00DF6464"/>
    <w:rsid w:val="00DF6611"/>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6AF"/>
    <w:rsid w:val="00E01894"/>
    <w:rsid w:val="00E018BF"/>
    <w:rsid w:val="00E01AD5"/>
    <w:rsid w:val="00E01B37"/>
    <w:rsid w:val="00E01D04"/>
    <w:rsid w:val="00E01E91"/>
    <w:rsid w:val="00E0211C"/>
    <w:rsid w:val="00E02230"/>
    <w:rsid w:val="00E023B1"/>
    <w:rsid w:val="00E0288C"/>
    <w:rsid w:val="00E02A0D"/>
    <w:rsid w:val="00E03183"/>
    <w:rsid w:val="00E037B1"/>
    <w:rsid w:val="00E037EA"/>
    <w:rsid w:val="00E03ED2"/>
    <w:rsid w:val="00E03F0D"/>
    <w:rsid w:val="00E0416E"/>
    <w:rsid w:val="00E04208"/>
    <w:rsid w:val="00E04365"/>
    <w:rsid w:val="00E0457F"/>
    <w:rsid w:val="00E049F8"/>
    <w:rsid w:val="00E04D99"/>
    <w:rsid w:val="00E051F3"/>
    <w:rsid w:val="00E055DC"/>
    <w:rsid w:val="00E05C2C"/>
    <w:rsid w:val="00E05C88"/>
    <w:rsid w:val="00E05D11"/>
    <w:rsid w:val="00E060AB"/>
    <w:rsid w:val="00E06726"/>
    <w:rsid w:val="00E067AC"/>
    <w:rsid w:val="00E06C04"/>
    <w:rsid w:val="00E06CAD"/>
    <w:rsid w:val="00E06D08"/>
    <w:rsid w:val="00E07053"/>
    <w:rsid w:val="00E07125"/>
    <w:rsid w:val="00E072A4"/>
    <w:rsid w:val="00E0764B"/>
    <w:rsid w:val="00E07B0F"/>
    <w:rsid w:val="00E07C16"/>
    <w:rsid w:val="00E07D3D"/>
    <w:rsid w:val="00E07E71"/>
    <w:rsid w:val="00E100BC"/>
    <w:rsid w:val="00E1021A"/>
    <w:rsid w:val="00E1035C"/>
    <w:rsid w:val="00E107EA"/>
    <w:rsid w:val="00E10B0E"/>
    <w:rsid w:val="00E1100B"/>
    <w:rsid w:val="00E11697"/>
    <w:rsid w:val="00E11764"/>
    <w:rsid w:val="00E11773"/>
    <w:rsid w:val="00E117A9"/>
    <w:rsid w:val="00E11AC1"/>
    <w:rsid w:val="00E11ACF"/>
    <w:rsid w:val="00E11DD3"/>
    <w:rsid w:val="00E11FF4"/>
    <w:rsid w:val="00E126FB"/>
    <w:rsid w:val="00E1285F"/>
    <w:rsid w:val="00E12895"/>
    <w:rsid w:val="00E128C5"/>
    <w:rsid w:val="00E12BFA"/>
    <w:rsid w:val="00E13091"/>
    <w:rsid w:val="00E1316B"/>
    <w:rsid w:val="00E13282"/>
    <w:rsid w:val="00E13342"/>
    <w:rsid w:val="00E13346"/>
    <w:rsid w:val="00E1338F"/>
    <w:rsid w:val="00E1344A"/>
    <w:rsid w:val="00E13E42"/>
    <w:rsid w:val="00E142ED"/>
    <w:rsid w:val="00E1431E"/>
    <w:rsid w:val="00E1449D"/>
    <w:rsid w:val="00E144D2"/>
    <w:rsid w:val="00E145F0"/>
    <w:rsid w:val="00E1462C"/>
    <w:rsid w:val="00E14774"/>
    <w:rsid w:val="00E14971"/>
    <w:rsid w:val="00E14B0E"/>
    <w:rsid w:val="00E14E15"/>
    <w:rsid w:val="00E14FC4"/>
    <w:rsid w:val="00E15523"/>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17FD9"/>
    <w:rsid w:val="00E2023A"/>
    <w:rsid w:val="00E2037E"/>
    <w:rsid w:val="00E20897"/>
    <w:rsid w:val="00E208F7"/>
    <w:rsid w:val="00E209C8"/>
    <w:rsid w:val="00E20C69"/>
    <w:rsid w:val="00E20FA0"/>
    <w:rsid w:val="00E2134B"/>
    <w:rsid w:val="00E2156B"/>
    <w:rsid w:val="00E2169B"/>
    <w:rsid w:val="00E2191F"/>
    <w:rsid w:val="00E21A25"/>
    <w:rsid w:val="00E21B00"/>
    <w:rsid w:val="00E21CEF"/>
    <w:rsid w:val="00E21E75"/>
    <w:rsid w:val="00E21F78"/>
    <w:rsid w:val="00E2201E"/>
    <w:rsid w:val="00E223B2"/>
    <w:rsid w:val="00E22699"/>
    <w:rsid w:val="00E232AA"/>
    <w:rsid w:val="00E23585"/>
    <w:rsid w:val="00E2390E"/>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5E33"/>
    <w:rsid w:val="00E26099"/>
    <w:rsid w:val="00E26117"/>
    <w:rsid w:val="00E26296"/>
    <w:rsid w:val="00E26ED4"/>
    <w:rsid w:val="00E26F6D"/>
    <w:rsid w:val="00E27069"/>
    <w:rsid w:val="00E2707F"/>
    <w:rsid w:val="00E27221"/>
    <w:rsid w:val="00E274DA"/>
    <w:rsid w:val="00E274F7"/>
    <w:rsid w:val="00E276FB"/>
    <w:rsid w:val="00E27920"/>
    <w:rsid w:val="00E27E54"/>
    <w:rsid w:val="00E30001"/>
    <w:rsid w:val="00E3015F"/>
    <w:rsid w:val="00E301AC"/>
    <w:rsid w:val="00E302CF"/>
    <w:rsid w:val="00E303CF"/>
    <w:rsid w:val="00E30479"/>
    <w:rsid w:val="00E304F7"/>
    <w:rsid w:val="00E30634"/>
    <w:rsid w:val="00E30722"/>
    <w:rsid w:val="00E30788"/>
    <w:rsid w:val="00E3085E"/>
    <w:rsid w:val="00E30B18"/>
    <w:rsid w:val="00E30BE7"/>
    <w:rsid w:val="00E30CB7"/>
    <w:rsid w:val="00E3133A"/>
    <w:rsid w:val="00E313EF"/>
    <w:rsid w:val="00E31431"/>
    <w:rsid w:val="00E3146A"/>
    <w:rsid w:val="00E31846"/>
    <w:rsid w:val="00E31CD6"/>
    <w:rsid w:val="00E31FEF"/>
    <w:rsid w:val="00E320FB"/>
    <w:rsid w:val="00E3214C"/>
    <w:rsid w:val="00E3223B"/>
    <w:rsid w:val="00E322E9"/>
    <w:rsid w:val="00E32505"/>
    <w:rsid w:val="00E3298F"/>
    <w:rsid w:val="00E330EE"/>
    <w:rsid w:val="00E334DE"/>
    <w:rsid w:val="00E3372B"/>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AD1"/>
    <w:rsid w:val="00E3652E"/>
    <w:rsid w:val="00E36789"/>
    <w:rsid w:val="00E36B7D"/>
    <w:rsid w:val="00E36F35"/>
    <w:rsid w:val="00E36FD3"/>
    <w:rsid w:val="00E371EE"/>
    <w:rsid w:val="00E3723B"/>
    <w:rsid w:val="00E37329"/>
    <w:rsid w:val="00E373E1"/>
    <w:rsid w:val="00E375B9"/>
    <w:rsid w:val="00E37608"/>
    <w:rsid w:val="00E37824"/>
    <w:rsid w:val="00E37DA8"/>
    <w:rsid w:val="00E40229"/>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9BF"/>
    <w:rsid w:val="00E43BD6"/>
    <w:rsid w:val="00E4437F"/>
    <w:rsid w:val="00E44D5B"/>
    <w:rsid w:val="00E451E3"/>
    <w:rsid w:val="00E453DF"/>
    <w:rsid w:val="00E4566C"/>
    <w:rsid w:val="00E4584B"/>
    <w:rsid w:val="00E46558"/>
    <w:rsid w:val="00E46574"/>
    <w:rsid w:val="00E473F2"/>
    <w:rsid w:val="00E47BB4"/>
    <w:rsid w:val="00E47D8B"/>
    <w:rsid w:val="00E47DC9"/>
    <w:rsid w:val="00E50721"/>
    <w:rsid w:val="00E50761"/>
    <w:rsid w:val="00E508E1"/>
    <w:rsid w:val="00E50DF2"/>
    <w:rsid w:val="00E50E67"/>
    <w:rsid w:val="00E5157D"/>
    <w:rsid w:val="00E51B97"/>
    <w:rsid w:val="00E51BC9"/>
    <w:rsid w:val="00E51EAD"/>
    <w:rsid w:val="00E52A41"/>
    <w:rsid w:val="00E52AAF"/>
    <w:rsid w:val="00E52B5E"/>
    <w:rsid w:val="00E52F25"/>
    <w:rsid w:val="00E53506"/>
    <w:rsid w:val="00E535EE"/>
    <w:rsid w:val="00E5372F"/>
    <w:rsid w:val="00E53F68"/>
    <w:rsid w:val="00E540E9"/>
    <w:rsid w:val="00E544C9"/>
    <w:rsid w:val="00E54508"/>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290"/>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4E6"/>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28D"/>
    <w:rsid w:val="00E707B9"/>
    <w:rsid w:val="00E707EB"/>
    <w:rsid w:val="00E708FF"/>
    <w:rsid w:val="00E70A6C"/>
    <w:rsid w:val="00E70B3F"/>
    <w:rsid w:val="00E716D1"/>
    <w:rsid w:val="00E71B9D"/>
    <w:rsid w:val="00E71D7E"/>
    <w:rsid w:val="00E71E76"/>
    <w:rsid w:val="00E71F92"/>
    <w:rsid w:val="00E722B7"/>
    <w:rsid w:val="00E726D2"/>
    <w:rsid w:val="00E728E7"/>
    <w:rsid w:val="00E72CD5"/>
    <w:rsid w:val="00E72FE4"/>
    <w:rsid w:val="00E7300C"/>
    <w:rsid w:val="00E73354"/>
    <w:rsid w:val="00E734C5"/>
    <w:rsid w:val="00E737C9"/>
    <w:rsid w:val="00E73AE4"/>
    <w:rsid w:val="00E73B10"/>
    <w:rsid w:val="00E73B5D"/>
    <w:rsid w:val="00E7422F"/>
    <w:rsid w:val="00E742D5"/>
    <w:rsid w:val="00E74352"/>
    <w:rsid w:val="00E74856"/>
    <w:rsid w:val="00E7487F"/>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073"/>
    <w:rsid w:val="00E77124"/>
    <w:rsid w:val="00E774E1"/>
    <w:rsid w:val="00E7762B"/>
    <w:rsid w:val="00E7767D"/>
    <w:rsid w:val="00E7792A"/>
    <w:rsid w:val="00E80251"/>
    <w:rsid w:val="00E8060E"/>
    <w:rsid w:val="00E80616"/>
    <w:rsid w:val="00E80991"/>
    <w:rsid w:val="00E80A40"/>
    <w:rsid w:val="00E80B1C"/>
    <w:rsid w:val="00E80C53"/>
    <w:rsid w:val="00E80FDC"/>
    <w:rsid w:val="00E810D3"/>
    <w:rsid w:val="00E81250"/>
    <w:rsid w:val="00E8137D"/>
    <w:rsid w:val="00E813F4"/>
    <w:rsid w:val="00E81463"/>
    <w:rsid w:val="00E819F6"/>
    <w:rsid w:val="00E81A2E"/>
    <w:rsid w:val="00E81C04"/>
    <w:rsid w:val="00E81CE5"/>
    <w:rsid w:val="00E81E20"/>
    <w:rsid w:val="00E81FCA"/>
    <w:rsid w:val="00E82014"/>
    <w:rsid w:val="00E8201E"/>
    <w:rsid w:val="00E820C2"/>
    <w:rsid w:val="00E8278C"/>
    <w:rsid w:val="00E828CD"/>
    <w:rsid w:val="00E829AD"/>
    <w:rsid w:val="00E82C09"/>
    <w:rsid w:val="00E83066"/>
    <w:rsid w:val="00E831A7"/>
    <w:rsid w:val="00E8321D"/>
    <w:rsid w:val="00E832DB"/>
    <w:rsid w:val="00E833D7"/>
    <w:rsid w:val="00E834BC"/>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51E"/>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6FBD"/>
    <w:rsid w:val="00E87508"/>
    <w:rsid w:val="00E8763B"/>
    <w:rsid w:val="00E876C4"/>
    <w:rsid w:val="00E87737"/>
    <w:rsid w:val="00E87885"/>
    <w:rsid w:val="00E87B11"/>
    <w:rsid w:val="00E87CC4"/>
    <w:rsid w:val="00E902EA"/>
    <w:rsid w:val="00E906FC"/>
    <w:rsid w:val="00E90B54"/>
    <w:rsid w:val="00E90DAA"/>
    <w:rsid w:val="00E90E6F"/>
    <w:rsid w:val="00E912DE"/>
    <w:rsid w:val="00E91596"/>
    <w:rsid w:val="00E91635"/>
    <w:rsid w:val="00E917A1"/>
    <w:rsid w:val="00E918E3"/>
    <w:rsid w:val="00E91F05"/>
    <w:rsid w:val="00E923EE"/>
    <w:rsid w:val="00E9249A"/>
    <w:rsid w:val="00E9258E"/>
    <w:rsid w:val="00E925C3"/>
    <w:rsid w:val="00E92E20"/>
    <w:rsid w:val="00E92FCB"/>
    <w:rsid w:val="00E9375D"/>
    <w:rsid w:val="00E937BA"/>
    <w:rsid w:val="00E93980"/>
    <w:rsid w:val="00E93D0C"/>
    <w:rsid w:val="00E93D45"/>
    <w:rsid w:val="00E94659"/>
    <w:rsid w:val="00E94829"/>
    <w:rsid w:val="00E94AC3"/>
    <w:rsid w:val="00E95568"/>
    <w:rsid w:val="00E95A42"/>
    <w:rsid w:val="00E95DC9"/>
    <w:rsid w:val="00E95DF1"/>
    <w:rsid w:val="00E95F59"/>
    <w:rsid w:val="00E962EA"/>
    <w:rsid w:val="00E96AAE"/>
    <w:rsid w:val="00E96B69"/>
    <w:rsid w:val="00E96BA3"/>
    <w:rsid w:val="00E96DBD"/>
    <w:rsid w:val="00E97020"/>
    <w:rsid w:val="00E97026"/>
    <w:rsid w:val="00E97458"/>
    <w:rsid w:val="00E9751D"/>
    <w:rsid w:val="00E97A01"/>
    <w:rsid w:val="00E97A4D"/>
    <w:rsid w:val="00EA01C6"/>
    <w:rsid w:val="00EA05C2"/>
    <w:rsid w:val="00EA0960"/>
    <w:rsid w:val="00EA0EEA"/>
    <w:rsid w:val="00EA1008"/>
    <w:rsid w:val="00EA1114"/>
    <w:rsid w:val="00EA15FF"/>
    <w:rsid w:val="00EA1694"/>
    <w:rsid w:val="00EA16D2"/>
    <w:rsid w:val="00EA1F36"/>
    <w:rsid w:val="00EA1F59"/>
    <w:rsid w:val="00EA22EE"/>
    <w:rsid w:val="00EA248B"/>
    <w:rsid w:val="00EA2589"/>
    <w:rsid w:val="00EA25A0"/>
    <w:rsid w:val="00EA26C7"/>
    <w:rsid w:val="00EA2B66"/>
    <w:rsid w:val="00EA2D1F"/>
    <w:rsid w:val="00EA2F7F"/>
    <w:rsid w:val="00EA34FE"/>
    <w:rsid w:val="00EA35FE"/>
    <w:rsid w:val="00EA38CA"/>
    <w:rsid w:val="00EA3A3F"/>
    <w:rsid w:val="00EA3E91"/>
    <w:rsid w:val="00EA40B1"/>
    <w:rsid w:val="00EA4174"/>
    <w:rsid w:val="00EA49B0"/>
    <w:rsid w:val="00EA4D6D"/>
    <w:rsid w:val="00EA4E55"/>
    <w:rsid w:val="00EA4EF3"/>
    <w:rsid w:val="00EA5350"/>
    <w:rsid w:val="00EA5396"/>
    <w:rsid w:val="00EA543F"/>
    <w:rsid w:val="00EA5875"/>
    <w:rsid w:val="00EA590C"/>
    <w:rsid w:val="00EA5910"/>
    <w:rsid w:val="00EA5911"/>
    <w:rsid w:val="00EA5C23"/>
    <w:rsid w:val="00EA5CB4"/>
    <w:rsid w:val="00EA5D69"/>
    <w:rsid w:val="00EA5F68"/>
    <w:rsid w:val="00EA5FDD"/>
    <w:rsid w:val="00EA60C0"/>
    <w:rsid w:val="00EA61C7"/>
    <w:rsid w:val="00EA6538"/>
    <w:rsid w:val="00EA681F"/>
    <w:rsid w:val="00EA69D1"/>
    <w:rsid w:val="00EA6E99"/>
    <w:rsid w:val="00EA6F57"/>
    <w:rsid w:val="00EA77BE"/>
    <w:rsid w:val="00EA781B"/>
    <w:rsid w:val="00EA7A58"/>
    <w:rsid w:val="00EA7A7A"/>
    <w:rsid w:val="00EA7AC7"/>
    <w:rsid w:val="00EA7BF6"/>
    <w:rsid w:val="00EA7CD0"/>
    <w:rsid w:val="00EA7D46"/>
    <w:rsid w:val="00EB003D"/>
    <w:rsid w:val="00EB04C4"/>
    <w:rsid w:val="00EB064C"/>
    <w:rsid w:val="00EB0E1C"/>
    <w:rsid w:val="00EB1074"/>
    <w:rsid w:val="00EB14E8"/>
    <w:rsid w:val="00EB17DE"/>
    <w:rsid w:val="00EB207C"/>
    <w:rsid w:val="00EB2171"/>
    <w:rsid w:val="00EB2355"/>
    <w:rsid w:val="00EB2628"/>
    <w:rsid w:val="00EB27AB"/>
    <w:rsid w:val="00EB27F7"/>
    <w:rsid w:val="00EB2B6A"/>
    <w:rsid w:val="00EB2C81"/>
    <w:rsid w:val="00EB3AA3"/>
    <w:rsid w:val="00EB4404"/>
    <w:rsid w:val="00EB4466"/>
    <w:rsid w:val="00EB44C6"/>
    <w:rsid w:val="00EB45E3"/>
    <w:rsid w:val="00EB47EB"/>
    <w:rsid w:val="00EB4917"/>
    <w:rsid w:val="00EB49DB"/>
    <w:rsid w:val="00EB4BF9"/>
    <w:rsid w:val="00EB4DE5"/>
    <w:rsid w:val="00EB501D"/>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AD0"/>
    <w:rsid w:val="00EB6DB0"/>
    <w:rsid w:val="00EB6EDB"/>
    <w:rsid w:val="00EB6F6A"/>
    <w:rsid w:val="00EB6F96"/>
    <w:rsid w:val="00EB7242"/>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012"/>
    <w:rsid w:val="00EC212A"/>
    <w:rsid w:val="00EC2427"/>
    <w:rsid w:val="00EC25BA"/>
    <w:rsid w:val="00EC297D"/>
    <w:rsid w:val="00EC2A0C"/>
    <w:rsid w:val="00EC2B26"/>
    <w:rsid w:val="00EC2F43"/>
    <w:rsid w:val="00EC30D0"/>
    <w:rsid w:val="00EC34EB"/>
    <w:rsid w:val="00EC3BE7"/>
    <w:rsid w:val="00EC3C29"/>
    <w:rsid w:val="00EC3DF1"/>
    <w:rsid w:val="00EC3DF9"/>
    <w:rsid w:val="00EC436E"/>
    <w:rsid w:val="00EC4423"/>
    <w:rsid w:val="00EC44A2"/>
    <w:rsid w:val="00EC45B8"/>
    <w:rsid w:val="00EC4795"/>
    <w:rsid w:val="00EC4BE9"/>
    <w:rsid w:val="00EC4D8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0EF8"/>
    <w:rsid w:val="00ED115A"/>
    <w:rsid w:val="00ED12F7"/>
    <w:rsid w:val="00ED1723"/>
    <w:rsid w:val="00ED1E54"/>
    <w:rsid w:val="00ED228C"/>
    <w:rsid w:val="00ED2840"/>
    <w:rsid w:val="00ED2929"/>
    <w:rsid w:val="00ED29EE"/>
    <w:rsid w:val="00ED2CD7"/>
    <w:rsid w:val="00ED315D"/>
    <w:rsid w:val="00ED3474"/>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5BE5"/>
    <w:rsid w:val="00ED6091"/>
    <w:rsid w:val="00ED61A0"/>
    <w:rsid w:val="00ED62AD"/>
    <w:rsid w:val="00ED62DE"/>
    <w:rsid w:val="00ED65EB"/>
    <w:rsid w:val="00ED6978"/>
    <w:rsid w:val="00ED6B28"/>
    <w:rsid w:val="00ED6D8B"/>
    <w:rsid w:val="00ED71C4"/>
    <w:rsid w:val="00ED720D"/>
    <w:rsid w:val="00ED72DC"/>
    <w:rsid w:val="00ED7331"/>
    <w:rsid w:val="00ED7D5E"/>
    <w:rsid w:val="00EE003B"/>
    <w:rsid w:val="00EE024C"/>
    <w:rsid w:val="00EE0484"/>
    <w:rsid w:val="00EE07EE"/>
    <w:rsid w:val="00EE0C77"/>
    <w:rsid w:val="00EE0E76"/>
    <w:rsid w:val="00EE1325"/>
    <w:rsid w:val="00EE13D1"/>
    <w:rsid w:val="00EE147C"/>
    <w:rsid w:val="00EE15A4"/>
    <w:rsid w:val="00EE1788"/>
    <w:rsid w:val="00EE18A7"/>
    <w:rsid w:val="00EE18E9"/>
    <w:rsid w:val="00EE2052"/>
    <w:rsid w:val="00EE20F5"/>
    <w:rsid w:val="00EE2187"/>
    <w:rsid w:val="00EE21FB"/>
    <w:rsid w:val="00EE230C"/>
    <w:rsid w:val="00EE2478"/>
    <w:rsid w:val="00EE248B"/>
    <w:rsid w:val="00EE2571"/>
    <w:rsid w:val="00EE2D8A"/>
    <w:rsid w:val="00EE2EC9"/>
    <w:rsid w:val="00EE31BC"/>
    <w:rsid w:val="00EE35C3"/>
    <w:rsid w:val="00EE363C"/>
    <w:rsid w:val="00EE37D6"/>
    <w:rsid w:val="00EE38D0"/>
    <w:rsid w:val="00EE3EB4"/>
    <w:rsid w:val="00EE3EED"/>
    <w:rsid w:val="00EE3F5B"/>
    <w:rsid w:val="00EE4165"/>
    <w:rsid w:val="00EE47BC"/>
    <w:rsid w:val="00EE4BAB"/>
    <w:rsid w:val="00EE4D05"/>
    <w:rsid w:val="00EE56B0"/>
    <w:rsid w:val="00EE5A4C"/>
    <w:rsid w:val="00EE5E05"/>
    <w:rsid w:val="00EE5EEB"/>
    <w:rsid w:val="00EE5F4F"/>
    <w:rsid w:val="00EE5F97"/>
    <w:rsid w:val="00EE6083"/>
    <w:rsid w:val="00EE6267"/>
    <w:rsid w:val="00EE64DF"/>
    <w:rsid w:val="00EE6A82"/>
    <w:rsid w:val="00EE6E53"/>
    <w:rsid w:val="00EE6FF7"/>
    <w:rsid w:val="00EE7278"/>
    <w:rsid w:val="00EE7AD2"/>
    <w:rsid w:val="00EF0165"/>
    <w:rsid w:val="00EF01C9"/>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048"/>
    <w:rsid w:val="00EF29B4"/>
    <w:rsid w:val="00EF2B47"/>
    <w:rsid w:val="00EF2B58"/>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2A8"/>
    <w:rsid w:val="00EF638C"/>
    <w:rsid w:val="00EF63D8"/>
    <w:rsid w:val="00EF641B"/>
    <w:rsid w:val="00EF65F1"/>
    <w:rsid w:val="00EF66ED"/>
    <w:rsid w:val="00EF69A1"/>
    <w:rsid w:val="00EF6A36"/>
    <w:rsid w:val="00EF6CD2"/>
    <w:rsid w:val="00EF6FA4"/>
    <w:rsid w:val="00EF742C"/>
    <w:rsid w:val="00EF7457"/>
    <w:rsid w:val="00EF7652"/>
    <w:rsid w:val="00EF7677"/>
    <w:rsid w:val="00EF78D9"/>
    <w:rsid w:val="00EF7CAE"/>
    <w:rsid w:val="00EF7CE4"/>
    <w:rsid w:val="00EF7ECE"/>
    <w:rsid w:val="00F0064A"/>
    <w:rsid w:val="00F0069C"/>
    <w:rsid w:val="00F00733"/>
    <w:rsid w:val="00F00AD7"/>
    <w:rsid w:val="00F00BD0"/>
    <w:rsid w:val="00F00CA5"/>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C3F"/>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DB4"/>
    <w:rsid w:val="00F14EC2"/>
    <w:rsid w:val="00F14FF2"/>
    <w:rsid w:val="00F150CD"/>
    <w:rsid w:val="00F1531D"/>
    <w:rsid w:val="00F1539B"/>
    <w:rsid w:val="00F153FA"/>
    <w:rsid w:val="00F15501"/>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17F4E"/>
    <w:rsid w:val="00F2001E"/>
    <w:rsid w:val="00F200B4"/>
    <w:rsid w:val="00F20368"/>
    <w:rsid w:val="00F20462"/>
    <w:rsid w:val="00F2064E"/>
    <w:rsid w:val="00F20934"/>
    <w:rsid w:val="00F20EDA"/>
    <w:rsid w:val="00F21721"/>
    <w:rsid w:val="00F21C66"/>
    <w:rsid w:val="00F21EB5"/>
    <w:rsid w:val="00F2227C"/>
    <w:rsid w:val="00F224DD"/>
    <w:rsid w:val="00F2285F"/>
    <w:rsid w:val="00F22894"/>
    <w:rsid w:val="00F228BA"/>
    <w:rsid w:val="00F22C50"/>
    <w:rsid w:val="00F22CF3"/>
    <w:rsid w:val="00F2343D"/>
    <w:rsid w:val="00F236D3"/>
    <w:rsid w:val="00F23744"/>
    <w:rsid w:val="00F2380A"/>
    <w:rsid w:val="00F2393F"/>
    <w:rsid w:val="00F239E5"/>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026"/>
    <w:rsid w:val="00F32562"/>
    <w:rsid w:val="00F32630"/>
    <w:rsid w:val="00F32860"/>
    <w:rsid w:val="00F32863"/>
    <w:rsid w:val="00F3286C"/>
    <w:rsid w:val="00F32A50"/>
    <w:rsid w:val="00F32DBE"/>
    <w:rsid w:val="00F33408"/>
    <w:rsid w:val="00F33ACD"/>
    <w:rsid w:val="00F33B17"/>
    <w:rsid w:val="00F33BD5"/>
    <w:rsid w:val="00F33C7D"/>
    <w:rsid w:val="00F33CE1"/>
    <w:rsid w:val="00F33DFE"/>
    <w:rsid w:val="00F342C1"/>
    <w:rsid w:val="00F345EE"/>
    <w:rsid w:val="00F347ED"/>
    <w:rsid w:val="00F35678"/>
    <w:rsid w:val="00F357DD"/>
    <w:rsid w:val="00F35908"/>
    <w:rsid w:val="00F35DD2"/>
    <w:rsid w:val="00F35EAC"/>
    <w:rsid w:val="00F360E5"/>
    <w:rsid w:val="00F36398"/>
    <w:rsid w:val="00F366BB"/>
    <w:rsid w:val="00F36A3A"/>
    <w:rsid w:val="00F36CEE"/>
    <w:rsid w:val="00F36ED1"/>
    <w:rsid w:val="00F37034"/>
    <w:rsid w:val="00F370C3"/>
    <w:rsid w:val="00F370E7"/>
    <w:rsid w:val="00F3740F"/>
    <w:rsid w:val="00F3753F"/>
    <w:rsid w:val="00F37749"/>
    <w:rsid w:val="00F37AE9"/>
    <w:rsid w:val="00F37CBD"/>
    <w:rsid w:val="00F37D30"/>
    <w:rsid w:val="00F37F7A"/>
    <w:rsid w:val="00F37F93"/>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690"/>
    <w:rsid w:val="00F42883"/>
    <w:rsid w:val="00F429E2"/>
    <w:rsid w:val="00F42D26"/>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2B0"/>
    <w:rsid w:val="00F454DD"/>
    <w:rsid w:val="00F45AB3"/>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6E2"/>
    <w:rsid w:val="00F50A0F"/>
    <w:rsid w:val="00F50AB2"/>
    <w:rsid w:val="00F5105B"/>
    <w:rsid w:val="00F5130B"/>
    <w:rsid w:val="00F5131E"/>
    <w:rsid w:val="00F51338"/>
    <w:rsid w:val="00F51773"/>
    <w:rsid w:val="00F517CF"/>
    <w:rsid w:val="00F5181A"/>
    <w:rsid w:val="00F518F6"/>
    <w:rsid w:val="00F51913"/>
    <w:rsid w:val="00F51921"/>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1A8C"/>
    <w:rsid w:val="00F6216A"/>
    <w:rsid w:val="00F62472"/>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D65"/>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986"/>
    <w:rsid w:val="00F70A6B"/>
    <w:rsid w:val="00F70F72"/>
    <w:rsid w:val="00F711BF"/>
    <w:rsid w:val="00F7129A"/>
    <w:rsid w:val="00F716F3"/>
    <w:rsid w:val="00F717B9"/>
    <w:rsid w:val="00F718DB"/>
    <w:rsid w:val="00F71AB3"/>
    <w:rsid w:val="00F71B5F"/>
    <w:rsid w:val="00F71B6A"/>
    <w:rsid w:val="00F71D33"/>
    <w:rsid w:val="00F720B5"/>
    <w:rsid w:val="00F72147"/>
    <w:rsid w:val="00F72286"/>
    <w:rsid w:val="00F722E0"/>
    <w:rsid w:val="00F72579"/>
    <w:rsid w:val="00F7268E"/>
    <w:rsid w:val="00F72B6D"/>
    <w:rsid w:val="00F72DAA"/>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236"/>
    <w:rsid w:val="00F754D7"/>
    <w:rsid w:val="00F7584A"/>
    <w:rsid w:val="00F758C2"/>
    <w:rsid w:val="00F7596B"/>
    <w:rsid w:val="00F75B44"/>
    <w:rsid w:val="00F75BEE"/>
    <w:rsid w:val="00F76016"/>
    <w:rsid w:val="00F762E2"/>
    <w:rsid w:val="00F766D3"/>
    <w:rsid w:val="00F77093"/>
    <w:rsid w:val="00F77167"/>
    <w:rsid w:val="00F773EE"/>
    <w:rsid w:val="00F774E3"/>
    <w:rsid w:val="00F7760E"/>
    <w:rsid w:val="00F7765D"/>
    <w:rsid w:val="00F77CD7"/>
    <w:rsid w:val="00F77FA8"/>
    <w:rsid w:val="00F80143"/>
    <w:rsid w:val="00F8038F"/>
    <w:rsid w:val="00F809FC"/>
    <w:rsid w:val="00F80D1F"/>
    <w:rsid w:val="00F80DC8"/>
    <w:rsid w:val="00F81249"/>
    <w:rsid w:val="00F81350"/>
    <w:rsid w:val="00F81461"/>
    <w:rsid w:val="00F814F8"/>
    <w:rsid w:val="00F81621"/>
    <w:rsid w:val="00F81969"/>
    <w:rsid w:val="00F81BCD"/>
    <w:rsid w:val="00F81DB1"/>
    <w:rsid w:val="00F81F2C"/>
    <w:rsid w:val="00F81FF0"/>
    <w:rsid w:val="00F822F5"/>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902"/>
    <w:rsid w:val="00F85AD6"/>
    <w:rsid w:val="00F85E94"/>
    <w:rsid w:val="00F86173"/>
    <w:rsid w:val="00F86AAC"/>
    <w:rsid w:val="00F86B25"/>
    <w:rsid w:val="00F86E99"/>
    <w:rsid w:val="00F86F9D"/>
    <w:rsid w:val="00F8762B"/>
    <w:rsid w:val="00F87ABD"/>
    <w:rsid w:val="00F87AE5"/>
    <w:rsid w:val="00F87DC6"/>
    <w:rsid w:val="00F904D4"/>
    <w:rsid w:val="00F907B2"/>
    <w:rsid w:val="00F9086C"/>
    <w:rsid w:val="00F90C57"/>
    <w:rsid w:val="00F910D6"/>
    <w:rsid w:val="00F910E2"/>
    <w:rsid w:val="00F91179"/>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3D"/>
    <w:rsid w:val="00F9385E"/>
    <w:rsid w:val="00F93BB8"/>
    <w:rsid w:val="00F94053"/>
    <w:rsid w:val="00F9447A"/>
    <w:rsid w:val="00F944C3"/>
    <w:rsid w:val="00F94949"/>
    <w:rsid w:val="00F949BC"/>
    <w:rsid w:val="00F94C30"/>
    <w:rsid w:val="00F95109"/>
    <w:rsid w:val="00F9535E"/>
    <w:rsid w:val="00F95693"/>
    <w:rsid w:val="00F95952"/>
    <w:rsid w:val="00F95997"/>
    <w:rsid w:val="00F95A15"/>
    <w:rsid w:val="00F95AB6"/>
    <w:rsid w:val="00F95BDF"/>
    <w:rsid w:val="00F95C23"/>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2D4"/>
    <w:rsid w:val="00FA231A"/>
    <w:rsid w:val="00FA28B6"/>
    <w:rsid w:val="00FA2989"/>
    <w:rsid w:val="00FA2CC6"/>
    <w:rsid w:val="00FA2DB6"/>
    <w:rsid w:val="00FA2FA9"/>
    <w:rsid w:val="00FA32CA"/>
    <w:rsid w:val="00FA33F6"/>
    <w:rsid w:val="00FA3424"/>
    <w:rsid w:val="00FA34FE"/>
    <w:rsid w:val="00FA3B5F"/>
    <w:rsid w:val="00FA3F91"/>
    <w:rsid w:val="00FA44BE"/>
    <w:rsid w:val="00FA44CA"/>
    <w:rsid w:val="00FA44FE"/>
    <w:rsid w:val="00FA454F"/>
    <w:rsid w:val="00FA4595"/>
    <w:rsid w:val="00FA45E9"/>
    <w:rsid w:val="00FA4622"/>
    <w:rsid w:val="00FA4982"/>
    <w:rsid w:val="00FA4B2F"/>
    <w:rsid w:val="00FA4E8A"/>
    <w:rsid w:val="00FA4EB0"/>
    <w:rsid w:val="00FA4FDA"/>
    <w:rsid w:val="00FA5B6D"/>
    <w:rsid w:val="00FA6379"/>
    <w:rsid w:val="00FA662F"/>
    <w:rsid w:val="00FA6655"/>
    <w:rsid w:val="00FA67E7"/>
    <w:rsid w:val="00FA6803"/>
    <w:rsid w:val="00FA68E6"/>
    <w:rsid w:val="00FA6B6C"/>
    <w:rsid w:val="00FA6BD8"/>
    <w:rsid w:val="00FA6FC6"/>
    <w:rsid w:val="00FA7248"/>
    <w:rsid w:val="00FA7746"/>
    <w:rsid w:val="00FA77EB"/>
    <w:rsid w:val="00FA7999"/>
    <w:rsid w:val="00FA7B52"/>
    <w:rsid w:val="00FA7EDE"/>
    <w:rsid w:val="00FB00E4"/>
    <w:rsid w:val="00FB0246"/>
    <w:rsid w:val="00FB048F"/>
    <w:rsid w:val="00FB0734"/>
    <w:rsid w:val="00FB0857"/>
    <w:rsid w:val="00FB0C62"/>
    <w:rsid w:val="00FB0E44"/>
    <w:rsid w:val="00FB14BF"/>
    <w:rsid w:val="00FB18BD"/>
    <w:rsid w:val="00FB19E5"/>
    <w:rsid w:val="00FB1C4F"/>
    <w:rsid w:val="00FB1CDC"/>
    <w:rsid w:val="00FB1F2D"/>
    <w:rsid w:val="00FB1F46"/>
    <w:rsid w:val="00FB245F"/>
    <w:rsid w:val="00FB24A4"/>
    <w:rsid w:val="00FB25D5"/>
    <w:rsid w:val="00FB2984"/>
    <w:rsid w:val="00FB2A2E"/>
    <w:rsid w:val="00FB2C91"/>
    <w:rsid w:val="00FB2ED7"/>
    <w:rsid w:val="00FB3112"/>
    <w:rsid w:val="00FB3306"/>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734"/>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47A"/>
    <w:rsid w:val="00FC774A"/>
    <w:rsid w:val="00FC78AE"/>
    <w:rsid w:val="00FC79A0"/>
    <w:rsid w:val="00FC7C6A"/>
    <w:rsid w:val="00FD04D9"/>
    <w:rsid w:val="00FD071B"/>
    <w:rsid w:val="00FD0865"/>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0A7"/>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0B8"/>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54"/>
    <w:rsid w:val="00FE1EAB"/>
    <w:rsid w:val="00FE1F17"/>
    <w:rsid w:val="00FE1F52"/>
    <w:rsid w:val="00FE20CA"/>
    <w:rsid w:val="00FE22E9"/>
    <w:rsid w:val="00FE2571"/>
    <w:rsid w:val="00FE2711"/>
    <w:rsid w:val="00FE29D3"/>
    <w:rsid w:val="00FE2C51"/>
    <w:rsid w:val="00FE2CDB"/>
    <w:rsid w:val="00FE2D1A"/>
    <w:rsid w:val="00FE2DEE"/>
    <w:rsid w:val="00FE2EF0"/>
    <w:rsid w:val="00FE3052"/>
    <w:rsid w:val="00FE30B7"/>
    <w:rsid w:val="00FE35DD"/>
    <w:rsid w:val="00FE3664"/>
    <w:rsid w:val="00FE3A61"/>
    <w:rsid w:val="00FE3AA4"/>
    <w:rsid w:val="00FE3AE0"/>
    <w:rsid w:val="00FE3D2B"/>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17D"/>
    <w:rsid w:val="00FE6426"/>
    <w:rsid w:val="00FE6647"/>
    <w:rsid w:val="00FE6836"/>
    <w:rsid w:val="00FE6CD4"/>
    <w:rsid w:val="00FE6F71"/>
    <w:rsid w:val="00FE6FBA"/>
    <w:rsid w:val="00FE7AA0"/>
    <w:rsid w:val="00FE7BE5"/>
    <w:rsid w:val="00FF0268"/>
    <w:rsid w:val="00FF03D1"/>
    <w:rsid w:val="00FF0AC2"/>
    <w:rsid w:val="00FF0BFF"/>
    <w:rsid w:val="00FF0DD6"/>
    <w:rsid w:val="00FF0F92"/>
    <w:rsid w:val="00FF1136"/>
    <w:rsid w:val="00FF19A9"/>
    <w:rsid w:val="00FF1A23"/>
    <w:rsid w:val="00FF2053"/>
    <w:rsid w:val="00FF2590"/>
    <w:rsid w:val="00FF2615"/>
    <w:rsid w:val="00FF2985"/>
    <w:rsid w:val="00FF2AF1"/>
    <w:rsid w:val="00FF2BB1"/>
    <w:rsid w:val="00FF2DE9"/>
    <w:rsid w:val="00FF2F68"/>
    <w:rsid w:val="00FF30A1"/>
    <w:rsid w:val="00FF33FB"/>
    <w:rsid w:val="00FF34FE"/>
    <w:rsid w:val="00FF3842"/>
    <w:rsid w:val="00FF3877"/>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52E"/>
    <w:rsid w:val="00FF67F6"/>
    <w:rsid w:val="00FF6AA4"/>
    <w:rsid w:val="00FF6E94"/>
    <w:rsid w:val="00FF70B2"/>
    <w:rsid w:val="00FF7226"/>
    <w:rsid w:val="00FF72BF"/>
    <w:rsid w:val="00FF72D2"/>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2"/>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uiPriority w:val="99"/>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 w:type="table" w:customStyle="1" w:styleId="18">
    <w:name w:val="网格型1"/>
    <w:basedOn w:val="a1"/>
    <w:next w:val="afc"/>
    <w:qFormat/>
    <w:rsid w:val="0035760F"/>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0"/>
    <w:uiPriority w:val="99"/>
    <w:semiHidden/>
    <w:unhideWhenUsed/>
    <w:rsid w:val="00174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7551772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192235315">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03442785">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926605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39343307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20951346">
      <w:bodyDiv w:val="1"/>
      <w:marLeft w:val="0"/>
      <w:marRight w:val="0"/>
      <w:marTop w:val="0"/>
      <w:marBottom w:val="0"/>
      <w:divBdr>
        <w:top w:val="none" w:sz="0" w:space="0" w:color="auto"/>
        <w:left w:val="none" w:sz="0" w:space="0" w:color="auto"/>
        <w:bottom w:val="none" w:sz="0" w:space="0" w:color="auto"/>
        <w:right w:val="none" w:sz="0" w:space="0" w:color="auto"/>
      </w:divBdr>
    </w:div>
    <w:div w:id="484443019">
      <w:bodyDiv w:val="1"/>
      <w:marLeft w:val="0"/>
      <w:marRight w:val="0"/>
      <w:marTop w:val="0"/>
      <w:marBottom w:val="0"/>
      <w:divBdr>
        <w:top w:val="none" w:sz="0" w:space="0" w:color="auto"/>
        <w:left w:val="none" w:sz="0" w:space="0" w:color="auto"/>
        <w:bottom w:val="none" w:sz="0" w:space="0" w:color="auto"/>
        <w:right w:val="none" w:sz="0" w:space="0" w:color="auto"/>
      </w:divBdr>
    </w:div>
    <w:div w:id="486241561">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03086883">
      <w:bodyDiv w:val="1"/>
      <w:marLeft w:val="0"/>
      <w:marRight w:val="0"/>
      <w:marTop w:val="0"/>
      <w:marBottom w:val="0"/>
      <w:divBdr>
        <w:top w:val="none" w:sz="0" w:space="0" w:color="auto"/>
        <w:left w:val="none" w:sz="0" w:space="0" w:color="auto"/>
        <w:bottom w:val="none" w:sz="0" w:space="0" w:color="auto"/>
        <w:right w:val="none" w:sz="0" w:space="0" w:color="auto"/>
      </w:divBdr>
    </w:div>
    <w:div w:id="517432906">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669648820">
      <w:bodyDiv w:val="1"/>
      <w:marLeft w:val="0"/>
      <w:marRight w:val="0"/>
      <w:marTop w:val="0"/>
      <w:marBottom w:val="0"/>
      <w:divBdr>
        <w:top w:val="none" w:sz="0" w:space="0" w:color="auto"/>
        <w:left w:val="none" w:sz="0" w:space="0" w:color="auto"/>
        <w:bottom w:val="none" w:sz="0" w:space="0" w:color="auto"/>
        <w:right w:val="none" w:sz="0" w:space="0" w:color="auto"/>
      </w:divBdr>
      <w:divsChild>
        <w:div w:id="1878817151">
          <w:marLeft w:val="0"/>
          <w:marRight w:val="0"/>
          <w:marTop w:val="0"/>
          <w:marBottom w:val="0"/>
          <w:divBdr>
            <w:top w:val="none" w:sz="0" w:space="0" w:color="auto"/>
            <w:left w:val="none" w:sz="0" w:space="0" w:color="auto"/>
            <w:bottom w:val="none" w:sz="0" w:space="0" w:color="auto"/>
            <w:right w:val="none" w:sz="0" w:space="0" w:color="auto"/>
          </w:divBdr>
        </w:div>
        <w:div w:id="571695380">
          <w:marLeft w:val="0"/>
          <w:marRight w:val="0"/>
          <w:marTop w:val="0"/>
          <w:marBottom w:val="0"/>
          <w:divBdr>
            <w:top w:val="none" w:sz="0" w:space="0" w:color="auto"/>
            <w:left w:val="none" w:sz="0" w:space="0" w:color="auto"/>
            <w:bottom w:val="none" w:sz="0" w:space="0" w:color="auto"/>
            <w:right w:val="none" w:sz="0" w:space="0" w:color="auto"/>
          </w:divBdr>
        </w:div>
        <w:div w:id="1309482876">
          <w:marLeft w:val="0"/>
          <w:marRight w:val="0"/>
          <w:marTop w:val="0"/>
          <w:marBottom w:val="0"/>
          <w:divBdr>
            <w:top w:val="none" w:sz="0" w:space="0" w:color="auto"/>
            <w:left w:val="none" w:sz="0" w:space="0" w:color="auto"/>
            <w:bottom w:val="none" w:sz="0" w:space="0" w:color="auto"/>
            <w:right w:val="none" w:sz="0" w:space="0" w:color="auto"/>
          </w:divBdr>
        </w:div>
        <w:div w:id="1681469966">
          <w:marLeft w:val="0"/>
          <w:marRight w:val="0"/>
          <w:marTop w:val="0"/>
          <w:marBottom w:val="0"/>
          <w:divBdr>
            <w:top w:val="none" w:sz="0" w:space="0" w:color="auto"/>
            <w:left w:val="none" w:sz="0" w:space="0" w:color="auto"/>
            <w:bottom w:val="none" w:sz="0" w:space="0" w:color="auto"/>
            <w:right w:val="none" w:sz="0" w:space="0" w:color="auto"/>
          </w:divBdr>
        </w:div>
        <w:div w:id="1608386738">
          <w:marLeft w:val="0"/>
          <w:marRight w:val="0"/>
          <w:marTop w:val="0"/>
          <w:marBottom w:val="0"/>
          <w:divBdr>
            <w:top w:val="none" w:sz="0" w:space="0" w:color="auto"/>
            <w:left w:val="none" w:sz="0" w:space="0" w:color="auto"/>
            <w:bottom w:val="none" w:sz="0" w:space="0" w:color="auto"/>
            <w:right w:val="none" w:sz="0" w:space="0" w:color="auto"/>
          </w:divBdr>
        </w:div>
        <w:div w:id="422386017">
          <w:marLeft w:val="0"/>
          <w:marRight w:val="0"/>
          <w:marTop w:val="0"/>
          <w:marBottom w:val="0"/>
          <w:divBdr>
            <w:top w:val="none" w:sz="0" w:space="0" w:color="auto"/>
            <w:left w:val="none" w:sz="0" w:space="0" w:color="auto"/>
            <w:bottom w:val="none" w:sz="0" w:space="0" w:color="auto"/>
            <w:right w:val="none" w:sz="0" w:space="0" w:color="auto"/>
          </w:divBdr>
        </w:div>
      </w:divsChild>
    </w:div>
    <w:div w:id="706838486">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43726576">
      <w:bodyDiv w:val="1"/>
      <w:marLeft w:val="0"/>
      <w:marRight w:val="0"/>
      <w:marTop w:val="0"/>
      <w:marBottom w:val="0"/>
      <w:divBdr>
        <w:top w:val="none" w:sz="0" w:space="0" w:color="auto"/>
        <w:left w:val="none" w:sz="0" w:space="0" w:color="auto"/>
        <w:bottom w:val="none" w:sz="0" w:space="0" w:color="auto"/>
        <w:right w:val="none" w:sz="0" w:space="0" w:color="auto"/>
      </w:divBdr>
    </w:div>
    <w:div w:id="743914614">
      <w:bodyDiv w:val="1"/>
      <w:marLeft w:val="0"/>
      <w:marRight w:val="0"/>
      <w:marTop w:val="0"/>
      <w:marBottom w:val="0"/>
      <w:divBdr>
        <w:top w:val="none" w:sz="0" w:space="0" w:color="auto"/>
        <w:left w:val="none" w:sz="0" w:space="0" w:color="auto"/>
        <w:bottom w:val="none" w:sz="0" w:space="0" w:color="auto"/>
        <w:right w:val="none" w:sz="0" w:space="0" w:color="auto"/>
      </w:divBdr>
    </w:div>
    <w:div w:id="769475809">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318315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55122018">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948662994">
      <w:bodyDiv w:val="1"/>
      <w:marLeft w:val="0"/>
      <w:marRight w:val="0"/>
      <w:marTop w:val="0"/>
      <w:marBottom w:val="0"/>
      <w:divBdr>
        <w:top w:val="none" w:sz="0" w:space="0" w:color="auto"/>
        <w:left w:val="none" w:sz="0" w:space="0" w:color="auto"/>
        <w:bottom w:val="none" w:sz="0" w:space="0" w:color="auto"/>
        <w:right w:val="none" w:sz="0" w:space="0" w:color="auto"/>
      </w:divBdr>
    </w:div>
    <w:div w:id="990208586">
      <w:bodyDiv w:val="1"/>
      <w:marLeft w:val="0"/>
      <w:marRight w:val="0"/>
      <w:marTop w:val="0"/>
      <w:marBottom w:val="0"/>
      <w:divBdr>
        <w:top w:val="none" w:sz="0" w:space="0" w:color="auto"/>
        <w:left w:val="none" w:sz="0" w:space="0" w:color="auto"/>
        <w:bottom w:val="none" w:sz="0" w:space="0" w:color="auto"/>
        <w:right w:val="none" w:sz="0" w:space="0" w:color="auto"/>
      </w:divBdr>
    </w:div>
    <w:div w:id="1007369266">
      <w:bodyDiv w:val="1"/>
      <w:marLeft w:val="0"/>
      <w:marRight w:val="0"/>
      <w:marTop w:val="0"/>
      <w:marBottom w:val="0"/>
      <w:divBdr>
        <w:top w:val="none" w:sz="0" w:space="0" w:color="auto"/>
        <w:left w:val="none" w:sz="0" w:space="0" w:color="auto"/>
        <w:bottom w:val="none" w:sz="0" w:space="0" w:color="auto"/>
        <w:right w:val="none" w:sz="0" w:space="0" w:color="auto"/>
      </w:divBdr>
    </w:div>
    <w:div w:id="1083794594">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1228763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281523655">
      <w:bodyDiv w:val="1"/>
      <w:marLeft w:val="0"/>
      <w:marRight w:val="0"/>
      <w:marTop w:val="0"/>
      <w:marBottom w:val="0"/>
      <w:divBdr>
        <w:top w:val="none" w:sz="0" w:space="0" w:color="auto"/>
        <w:left w:val="none" w:sz="0" w:space="0" w:color="auto"/>
        <w:bottom w:val="none" w:sz="0" w:space="0" w:color="auto"/>
        <w:right w:val="none" w:sz="0" w:space="0" w:color="auto"/>
      </w:divBdr>
    </w:div>
    <w:div w:id="1299064671">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70731995">
      <w:bodyDiv w:val="1"/>
      <w:marLeft w:val="0"/>
      <w:marRight w:val="0"/>
      <w:marTop w:val="0"/>
      <w:marBottom w:val="0"/>
      <w:divBdr>
        <w:top w:val="none" w:sz="0" w:space="0" w:color="auto"/>
        <w:left w:val="none" w:sz="0" w:space="0" w:color="auto"/>
        <w:bottom w:val="none" w:sz="0" w:space="0" w:color="auto"/>
        <w:right w:val="none" w:sz="0" w:space="0" w:color="auto"/>
      </w:divBdr>
    </w:div>
    <w:div w:id="1577788498">
      <w:bodyDiv w:val="1"/>
      <w:marLeft w:val="0"/>
      <w:marRight w:val="0"/>
      <w:marTop w:val="0"/>
      <w:marBottom w:val="0"/>
      <w:divBdr>
        <w:top w:val="none" w:sz="0" w:space="0" w:color="auto"/>
        <w:left w:val="none" w:sz="0" w:space="0" w:color="auto"/>
        <w:bottom w:val="none" w:sz="0" w:space="0" w:color="auto"/>
        <w:right w:val="none" w:sz="0" w:space="0" w:color="auto"/>
      </w:divBdr>
    </w:div>
    <w:div w:id="157924568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00259801">
      <w:bodyDiv w:val="1"/>
      <w:marLeft w:val="0"/>
      <w:marRight w:val="0"/>
      <w:marTop w:val="0"/>
      <w:marBottom w:val="0"/>
      <w:divBdr>
        <w:top w:val="none" w:sz="0" w:space="0" w:color="auto"/>
        <w:left w:val="none" w:sz="0" w:space="0" w:color="auto"/>
        <w:bottom w:val="none" w:sz="0" w:space="0" w:color="auto"/>
        <w:right w:val="none" w:sz="0" w:space="0" w:color="auto"/>
      </w:divBdr>
    </w:div>
    <w:div w:id="1679651688">
      <w:bodyDiv w:val="1"/>
      <w:marLeft w:val="0"/>
      <w:marRight w:val="0"/>
      <w:marTop w:val="0"/>
      <w:marBottom w:val="0"/>
      <w:divBdr>
        <w:top w:val="none" w:sz="0" w:space="0" w:color="auto"/>
        <w:left w:val="none" w:sz="0" w:space="0" w:color="auto"/>
        <w:bottom w:val="none" w:sz="0" w:space="0" w:color="auto"/>
        <w:right w:val="none" w:sz="0" w:space="0" w:color="auto"/>
      </w:divBdr>
    </w:div>
    <w:div w:id="1683122347">
      <w:bodyDiv w:val="1"/>
      <w:marLeft w:val="0"/>
      <w:marRight w:val="0"/>
      <w:marTop w:val="0"/>
      <w:marBottom w:val="0"/>
      <w:divBdr>
        <w:top w:val="none" w:sz="0" w:space="0" w:color="auto"/>
        <w:left w:val="none" w:sz="0" w:space="0" w:color="auto"/>
        <w:bottom w:val="none" w:sz="0" w:space="0" w:color="auto"/>
        <w:right w:val="none" w:sz="0" w:space="0" w:color="auto"/>
      </w:divBdr>
    </w:div>
    <w:div w:id="1714697201">
      <w:bodyDiv w:val="1"/>
      <w:marLeft w:val="0"/>
      <w:marRight w:val="0"/>
      <w:marTop w:val="0"/>
      <w:marBottom w:val="0"/>
      <w:divBdr>
        <w:top w:val="none" w:sz="0" w:space="0" w:color="auto"/>
        <w:left w:val="none" w:sz="0" w:space="0" w:color="auto"/>
        <w:bottom w:val="none" w:sz="0" w:space="0" w:color="auto"/>
        <w:right w:val="none" w:sz="0" w:space="0" w:color="auto"/>
      </w:divBdr>
      <w:divsChild>
        <w:div w:id="1977760211">
          <w:marLeft w:val="0"/>
          <w:marRight w:val="0"/>
          <w:marTop w:val="0"/>
          <w:marBottom w:val="0"/>
          <w:divBdr>
            <w:top w:val="none" w:sz="0" w:space="0" w:color="auto"/>
            <w:left w:val="none" w:sz="0" w:space="0" w:color="auto"/>
            <w:bottom w:val="none" w:sz="0" w:space="0" w:color="auto"/>
            <w:right w:val="none" w:sz="0" w:space="0" w:color="auto"/>
          </w:divBdr>
        </w:div>
        <w:div w:id="1754355919">
          <w:marLeft w:val="0"/>
          <w:marRight w:val="0"/>
          <w:marTop w:val="0"/>
          <w:marBottom w:val="0"/>
          <w:divBdr>
            <w:top w:val="none" w:sz="0" w:space="0" w:color="auto"/>
            <w:left w:val="none" w:sz="0" w:space="0" w:color="auto"/>
            <w:bottom w:val="none" w:sz="0" w:space="0" w:color="auto"/>
            <w:right w:val="none" w:sz="0" w:space="0" w:color="auto"/>
          </w:divBdr>
        </w:div>
        <w:div w:id="402534241">
          <w:marLeft w:val="0"/>
          <w:marRight w:val="0"/>
          <w:marTop w:val="0"/>
          <w:marBottom w:val="0"/>
          <w:divBdr>
            <w:top w:val="none" w:sz="0" w:space="0" w:color="auto"/>
            <w:left w:val="none" w:sz="0" w:space="0" w:color="auto"/>
            <w:bottom w:val="none" w:sz="0" w:space="0" w:color="auto"/>
            <w:right w:val="none" w:sz="0" w:space="0" w:color="auto"/>
          </w:divBdr>
        </w:div>
        <w:div w:id="883450268">
          <w:marLeft w:val="0"/>
          <w:marRight w:val="0"/>
          <w:marTop w:val="0"/>
          <w:marBottom w:val="0"/>
          <w:divBdr>
            <w:top w:val="none" w:sz="0" w:space="0" w:color="auto"/>
            <w:left w:val="none" w:sz="0" w:space="0" w:color="auto"/>
            <w:bottom w:val="none" w:sz="0" w:space="0" w:color="auto"/>
            <w:right w:val="none" w:sz="0" w:space="0" w:color="auto"/>
          </w:divBdr>
        </w:div>
        <w:div w:id="1289777011">
          <w:marLeft w:val="0"/>
          <w:marRight w:val="0"/>
          <w:marTop w:val="0"/>
          <w:marBottom w:val="0"/>
          <w:divBdr>
            <w:top w:val="none" w:sz="0" w:space="0" w:color="auto"/>
            <w:left w:val="none" w:sz="0" w:space="0" w:color="auto"/>
            <w:bottom w:val="none" w:sz="0" w:space="0" w:color="auto"/>
            <w:right w:val="none" w:sz="0" w:space="0" w:color="auto"/>
          </w:divBdr>
        </w:div>
        <w:div w:id="828714840">
          <w:marLeft w:val="0"/>
          <w:marRight w:val="0"/>
          <w:marTop w:val="0"/>
          <w:marBottom w:val="0"/>
          <w:divBdr>
            <w:top w:val="none" w:sz="0" w:space="0" w:color="auto"/>
            <w:left w:val="none" w:sz="0" w:space="0" w:color="auto"/>
            <w:bottom w:val="none" w:sz="0" w:space="0" w:color="auto"/>
            <w:right w:val="none" w:sz="0" w:space="0" w:color="auto"/>
          </w:divBdr>
        </w:div>
      </w:divsChild>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727726550">
      <w:bodyDiv w:val="1"/>
      <w:marLeft w:val="0"/>
      <w:marRight w:val="0"/>
      <w:marTop w:val="0"/>
      <w:marBottom w:val="0"/>
      <w:divBdr>
        <w:top w:val="none" w:sz="0" w:space="0" w:color="auto"/>
        <w:left w:val="none" w:sz="0" w:space="0" w:color="auto"/>
        <w:bottom w:val="none" w:sz="0" w:space="0" w:color="auto"/>
        <w:right w:val="none" w:sz="0" w:space="0" w:color="auto"/>
      </w:divBdr>
    </w:div>
    <w:div w:id="1785075077">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71742539">
      <w:bodyDiv w:val="1"/>
      <w:marLeft w:val="0"/>
      <w:marRight w:val="0"/>
      <w:marTop w:val="0"/>
      <w:marBottom w:val="0"/>
      <w:divBdr>
        <w:top w:val="none" w:sz="0" w:space="0" w:color="auto"/>
        <w:left w:val="none" w:sz="0" w:space="0" w:color="auto"/>
        <w:bottom w:val="none" w:sz="0" w:space="0" w:color="auto"/>
        <w:right w:val="none" w:sz="0" w:space="0" w:color="auto"/>
      </w:divBdr>
    </w:div>
    <w:div w:id="1975982717">
      <w:bodyDiv w:val="1"/>
      <w:marLeft w:val="0"/>
      <w:marRight w:val="0"/>
      <w:marTop w:val="0"/>
      <w:marBottom w:val="0"/>
      <w:divBdr>
        <w:top w:val="none" w:sz="0" w:space="0" w:color="auto"/>
        <w:left w:val="none" w:sz="0" w:space="0" w:color="auto"/>
        <w:bottom w:val="none" w:sz="0" w:space="0" w:color="auto"/>
        <w:right w:val="none" w:sz="0" w:space="0" w:color="auto"/>
      </w:divBdr>
    </w:div>
    <w:div w:id="2045247625">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3960</Words>
  <Characters>22575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3</cp:revision>
  <cp:lastPrinted>2013-04-02T02:18:00Z</cp:lastPrinted>
  <dcterms:created xsi:type="dcterms:W3CDTF">2025-05-07T10:42:00Z</dcterms:created>
  <dcterms:modified xsi:type="dcterms:W3CDTF">2025-05-07T10:49:00Z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