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27C92" w14:textId="136279A9"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w:t>
      </w:r>
      <w:r w:rsidR="005B7C6D">
        <w:rPr>
          <w:rFonts w:ascii="Arial" w:hAnsi="Arial" w:cs="Arial"/>
          <w:b/>
          <w:noProof/>
          <w:kern w:val="2"/>
        </w:rPr>
        <w:t>2</w:t>
      </w:r>
      <w:r w:rsidR="0019682A">
        <w:rPr>
          <w:rFonts w:ascii="Arial" w:hAnsi="Arial" w:cs="Arial"/>
          <w:b/>
          <w:noProof/>
          <w:kern w:val="2"/>
        </w:rPr>
        <w:t>1</w:t>
      </w:r>
      <w:r>
        <w:rPr>
          <w:rFonts w:ascii="Arial" w:hAnsi="Arial" w:cs="Arial"/>
          <w:b/>
          <w:noProof/>
          <w:kern w:val="2"/>
        </w:rPr>
        <w:tab/>
      </w:r>
      <w:r w:rsidR="004F15EE" w:rsidRPr="004F15EE">
        <w:rPr>
          <w:rFonts w:ascii="Arial" w:hAnsi="Arial" w:cs="Arial"/>
          <w:b/>
          <w:noProof/>
          <w:kern w:val="2"/>
        </w:rPr>
        <w:t>R1-2503234</w:t>
      </w:r>
    </w:p>
    <w:p w14:paraId="4A1008ED" w14:textId="77777777" w:rsidR="004F15EE" w:rsidRDefault="004F15EE" w:rsidP="00965B95">
      <w:pPr>
        <w:spacing w:after="60"/>
        <w:ind w:left="1555" w:hanging="1555"/>
        <w:jc w:val="left"/>
        <w:rPr>
          <w:rFonts w:ascii="Arial" w:hAnsi="Arial" w:cs="Arial"/>
          <w:b/>
          <w:bCs/>
          <w:noProof/>
          <w:kern w:val="2"/>
          <w:lang w:val="en-GB"/>
        </w:rPr>
      </w:pPr>
      <w:bookmarkStart w:id="0" w:name="OLE_LINK20"/>
      <w:r w:rsidRPr="004F15EE">
        <w:rPr>
          <w:rFonts w:ascii="Arial" w:hAnsi="Arial" w:cs="Arial"/>
          <w:b/>
          <w:bCs/>
          <w:noProof/>
          <w:kern w:val="2"/>
          <w:lang w:val="en-GB"/>
        </w:rPr>
        <w:t>St Julian’s, Malta, May 19th – 23rd, 2025</w:t>
      </w:r>
    </w:p>
    <w:bookmarkEnd w:id="0"/>
    <w:p w14:paraId="7826937B" w14:textId="6AE40E93"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FD1B99" w:rsidRPr="00C374C9">
        <w:rPr>
          <w:rFonts w:ascii="Arial" w:hAnsi="Arial" w:cs="Arial"/>
          <w:b/>
          <w:lang w:eastAsia="zh-CN"/>
        </w:rPr>
        <w:t>5.</w:t>
      </w:r>
      <w:r w:rsidR="003E7E0D" w:rsidRPr="00C374C9">
        <w:rPr>
          <w:rFonts w:ascii="Arial" w:hAnsi="Arial" w:cs="Arial"/>
          <w:b/>
          <w:lang w:eastAsia="zh-CN"/>
        </w:rPr>
        <w:t>2</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FF17EB"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1" w:name="OLE_LINK25"/>
      <w:r w:rsidR="00DD2382" w:rsidRPr="00C374C9">
        <w:rPr>
          <w:rFonts w:ascii="Arial" w:hAnsi="Arial" w:cs="Arial"/>
          <w:b/>
          <w:lang w:eastAsia="zh-CN"/>
        </w:rPr>
        <w:t>Discussion of on-demand SIB1 for idle/inactive mode UEs</w:t>
      </w:r>
      <w:bookmarkEnd w:id="1"/>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2" w:name="_Ref124589705"/>
      <w:bookmarkStart w:id="3" w:name="_Ref129681862"/>
      <w:r w:rsidRPr="00C374C9">
        <w:rPr>
          <w:rFonts w:cs="Arial"/>
        </w:rPr>
        <w:t>Introduction</w:t>
      </w:r>
      <w:bookmarkEnd w:id="2"/>
      <w:bookmarkEnd w:id="3"/>
    </w:p>
    <w:p w14:paraId="6E765748" w14:textId="01309456" w:rsidR="00044E7E" w:rsidRDefault="00AA0051" w:rsidP="00044E7E">
      <w:bookmarkStart w:id="4" w:name="_Hlk157162541"/>
      <w:bookmarkStart w:id="5" w:name="_Ref129681832"/>
      <w:r>
        <w:t>At</w:t>
      </w:r>
      <w:r w:rsidR="00044E7E">
        <w:t xml:space="preserve"> RAN#105, companies agreed to support specifications for </w:t>
      </w:r>
      <w:r w:rsidR="00F04AFB">
        <w:t>Case</w:t>
      </w:r>
      <w:r w:rsidR="00044E7E">
        <w:t xml:space="preserve"> 2 of on-demand SIB1.</w:t>
      </w:r>
    </w:p>
    <w:p w14:paraId="2C5506B7" w14:textId="684D105E" w:rsidR="00652960" w:rsidRPr="00C374C9" w:rsidRDefault="00652960" w:rsidP="00652960">
      <w:pPr>
        <w:rPr>
          <w:lang w:eastAsia="zh-CN"/>
        </w:rPr>
      </w:pPr>
      <w:r w:rsidRPr="00C374C9">
        <w:rPr>
          <w:lang w:eastAsia="zh-CN"/>
        </w:rPr>
        <w:t>[</w:t>
      </w:r>
      <w:bookmarkStart w:id="6" w:name="OLE_LINK33"/>
      <w:r w:rsidR="0076434B" w:rsidRPr="0076434B">
        <w:rPr>
          <w:lang w:eastAsia="zh-CN"/>
        </w:rPr>
        <w:t>RP-242354</w:t>
      </w:r>
      <w:bookmarkEnd w:id="6"/>
      <w:r w:rsidRPr="00C374C9">
        <w:rPr>
          <w:lang w:eastAsia="zh-CN"/>
        </w:rPr>
        <w:t>]</w:t>
      </w:r>
      <w:r w:rsidR="00920459">
        <w:rPr>
          <w:lang w:eastAsia="zh-CN"/>
        </w:rPr>
        <w:t xml:space="preserve">. The updated WID </w:t>
      </w:r>
      <w:r w:rsidRPr="00C374C9">
        <w:rPr>
          <w:lang w:eastAsia="zh-CN"/>
        </w:rPr>
        <w:t>includes the following objective:</w:t>
      </w:r>
    </w:p>
    <w:p w14:paraId="056A1F68" w14:textId="77777777" w:rsidR="00044E7E" w:rsidRPr="00044E7E" w:rsidRDefault="00044E7E" w:rsidP="00044E7E">
      <w:pPr>
        <w:numPr>
          <w:ilvl w:val="0"/>
          <w:numId w:val="38"/>
        </w:numPr>
        <w:overflowPunct w:val="0"/>
        <w:snapToGrid/>
        <w:spacing w:after="0"/>
        <w:ind w:left="420"/>
        <w:jc w:val="left"/>
        <w:textAlignment w:val="baseline"/>
        <w:rPr>
          <w:lang w:eastAsia="zh-CN"/>
        </w:rPr>
      </w:pPr>
      <w:bookmarkStart w:id="7" w:name="OLE_LINK137"/>
      <w:r w:rsidRPr="00044E7E">
        <w:rPr>
          <w:lang w:eastAsia="zh-CN"/>
        </w:rPr>
        <w:t>Specify support for on-demand SIB1 for UEs in idle/inactive mode [RAN1/2/3]</w:t>
      </w:r>
    </w:p>
    <w:bookmarkEnd w:id="7"/>
    <w:p w14:paraId="53439339" w14:textId="77777777" w:rsidR="00044E7E" w:rsidRPr="00530DEF" w:rsidRDefault="00044E7E" w:rsidP="00044E7E">
      <w:pPr>
        <w:numPr>
          <w:ilvl w:val="1"/>
          <w:numId w:val="38"/>
        </w:numPr>
        <w:overflowPunct w:val="0"/>
        <w:snapToGrid/>
        <w:spacing w:beforeLines="50" w:before="120" w:afterLines="50"/>
        <w:ind w:left="1049" w:hanging="329"/>
        <w:textAlignment w:val="baseline"/>
        <w:rPr>
          <w:lang w:eastAsia="zh-CN"/>
        </w:rPr>
      </w:pPr>
      <w:r w:rsidRPr="00530DEF">
        <w:rPr>
          <w:lang w:eastAsia="zh-CN"/>
        </w:rPr>
        <w:t>Specify procedures and signaling method(s) for Case 2 [RAN1/2]</w:t>
      </w:r>
    </w:p>
    <w:p w14:paraId="6273E59F" w14:textId="77777777" w:rsidR="00044E7E" w:rsidRPr="00530DEF" w:rsidRDefault="00044E7E" w:rsidP="00044E7E">
      <w:pPr>
        <w:pStyle w:val="ListParagraph"/>
        <w:numPr>
          <w:ilvl w:val="2"/>
          <w:numId w:val="38"/>
        </w:numPr>
        <w:overflowPunct w:val="0"/>
        <w:autoSpaceDE w:val="0"/>
        <w:autoSpaceDN w:val="0"/>
        <w:adjustRightInd w:val="0"/>
        <w:spacing w:after="180" w:line="240" w:lineRule="auto"/>
        <w:ind w:left="1260"/>
        <w:textAlignment w:val="baseline"/>
        <w:rPr>
          <w:rFonts w:ascii="Times New Roman" w:eastAsia="SimSun" w:hAnsi="Times New Roman"/>
          <w:lang w:val="en-US" w:eastAsia="zh-CN"/>
        </w:rPr>
      </w:pPr>
      <w:r w:rsidRPr="00530DEF">
        <w:rPr>
          <w:rFonts w:ascii="Times New Roman" w:eastAsia="SimSun" w:hAnsi="Times New Roman"/>
          <w:lang w:val="en-US" w:eastAsia="zh-CN"/>
        </w:rPr>
        <w:t>Case 2: UE obtains UL WUS configuration from Cell A, UE transmits UL WUS on NES Cell, UE receives on-demand SIB1 from NES Cell</w:t>
      </w:r>
    </w:p>
    <w:p w14:paraId="133CDE87"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Triggering method by UL WUS using PRACH</w:t>
      </w:r>
    </w:p>
    <w:p w14:paraId="2131ABC0"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Pr>
          <w:lang w:eastAsia="zh-CN"/>
        </w:rPr>
        <w:t xml:space="preserve">Specify inter NG-RAN node signalling </w:t>
      </w:r>
      <w:r w:rsidRPr="00044E7E">
        <w:rPr>
          <w:lang w:eastAsia="zh-CN"/>
        </w:rPr>
        <w:t>at least for the configuration of UL WUS [RAN3]</w:t>
      </w:r>
    </w:p>
    <w:p w14:paraId="09969BE7" w14:textId="77777777" w:rsidR="00044E7E" w:rsidRPr="00A76996" w:rsidRDefault="00044E7E" w:rsidP="00044E7E">
      <w:pPr>
        <w:numPr>
          <w:ilvl w:val="1"/>
          <w:numId w:val="38"/>
        </w:numPr>
        <w:overflowPunct w:val="0"/>
        <w:snapToGrid/>
        <w:spacing w:beforeLines="50" w:before="120" w:afterLines="50"/>
        <w:ind w:left="1049" w:hanging="329"/>
        <w:textAlignment w:val="baseline"/>
        <w:rPr>
          <w:lang w:eastAsia="zh-CN"/>
        </w:rPr>
      </w:pPr>
      <w:bookmarkStart w:id="8" w:name="OLE_LINK17"/>
      <w:r w:rsidRPr="00A76996">
        <w:rPr>
          <w:lang w:eastAsia="zh-CN"/>
        </w:rPr>
        <w:t xml:space="preserve">Note 1: </w:t>
      </w:r>
      <w:bookmarkStart w:id="9" w:name="OLE_LINK4"/>
      <w:r w:rsidRPr="00A76996">
        <w:rPr>
          <w:lang w:eastAsia="zh-CN"/>
        </w:rPr>
        <w:t>No modification of SSB will be discussed under this objective</w:t>
      </w:r>
      <w:bookmarkEnd w:id="9"/>
    </w:p>
    <w:bookmarkEnd w:id="8"/>
    <w:p w14:paraId="71E79467"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sidRPr="00044E7E">
        <w:rPr>
          <w:lang w:eastAsia="zh-CN"/>
        </w:rPr>
        <w:t>Note 2:</w:t>
      </w:r>
    </w:p>
    <w:p w14:paraId="5C35290E"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r w:rsidRPr="00044E7E">
        <w:rPr>
          <w:lang w:eastAsia="zh-CN"/>
        </w:rPr>
        <w:t>UL WUS: Uplink wake-up signal</w:t>
      </w:r>
    </w:p>
    <w:p w14:paraId="7E74DED1"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Cell A: A cell that is periodically transmitting at least its own SIB1</w:t>
      </w:r>
    </w:p>
    <w:p w14:paraId="6494E4DF"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NES Cell: A cell that may transmit SIB1 transmission in response to UL WUS from a UE</w:t>
      </w:r>
    </w:p>
    <w:p w14:paraId="3F1D1D0C"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sidRPr="00044E7E">
        <w:rPr>
          <w:lang w:eastAsia="zh-CN"/>
        </w:rPr>
        <w:t>Note 3:</w:t>
      </w:r>
    </w:p>
    <w:p w14:paraId="5AF02DA0"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r w:rsidRPr="00044E7E">
        <w:rPr>
          <w:lang w:eastAsia="zh-CN"/>
        </w:rPr>
        <w:t>RAN1 strives to minimize impact to legacy UE</w:t>
      </w:r>
    </w:p>
    <w:p w14:paraId="4B132BEA"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bookmarkStart w:id="10" w:name="OLE_LINK46"/>
      <w:r w:rsidRPr="00044E7E">
        <w:rPr>
          <w:lang w:eastAsia="zh-CN"/>
        </w:rPr>
        <w:t>RAN1 specification impact to support this feature should be minimized</w:t>
      </w:r>
    </w:p>
    <w:bookmarkEnd w:id="10"/>
    <w:p w14:paraId="2AC3D6E6" w14:textId="397DC617" w:rsidR="005729C2" w:rsidRPr="00C374C9" w:rsidRDefault="005729C2" w:rsidP="00434AF6">
      <w:pPr>
        <w:rPr>
          <w:lang w:eastAsia="zh-CN"/>
        </w:rPr>
      </w:pPr>
      <w:r w:rsidRPr="00C374C9">
        <w:rPr>
          <w:lang w:eastAsia="zh-CN"/>
        </w:rPr>
        <w:t xml:space="preserve">In this contribution, </w:t>
      </w:r>
      <w:bookmarkStart w:id="11" w:name="_Hlk157162727"/>
      <w:r w:rsidR="00BE5A89" w:rsidRPr="00C374C9">
        <w:rPr>
          <w:lang w:eastAsia="zh-CN"/>
        </w:rPr>
        <w:t xml:space="preserve">this objective </w:t>
      </w:r>
      <w:r w:rsidR="00734EB7" w:rsidRPr="00C374C9">
        <w:rPr>
          <w:lang w:eastAsia="zh-CN"/>
        </w:rPr>
        <w:t xml:space="preserve">of on-demand SIB1 for idle/inactive mode UEs </w:t>
      </w:r>
      <w:r w:rsidR="00BE5A89" w:rsidRPr="00C374C9">
        <w:rPr>
          <w:lang w:eastAsia="zh-CN"/>
        </w:rPr>
        <w:t xml:space="preserve">will be </w:t>
      </w:r>
      <w:r w:rsidR="00734EB7" w:rsidRPr="00C374C9">
        <w:rPr>
          <w:lang w:eastAsia="zh-CN"/>
        </w:rPr>
        <w:t>analyzed,</w:t>
      </w:r>
      <w:r w:rsidR="00BE5A89" w:rsidRPr="00C374C9">
        <w:rPr>
          <w:lang w:eastAsia="zh-CN"/>
        </w:rPr>
        <w:t xml:space="preserve"> and</w:t>
      </w:r>
      <w:r w:rsidR="00044E7E">
        <w:rPr>
          <w:lang w:eastAsia="zh-CN"/>
        </w:rPr>
        <w:t xml:space="preserve"> </w:t>
      </w:r>
      <w:r w:rsidR="00BE5A89" w:rsidRPr="00C374C9">
        <w:rPr>
          <w:lang w:eastAsia="zh-CN"/>
        </w:rPr>
        <w:t>our views will be provided</w:t>
      </w:r>
      <w:r w:rsidR="00652960" w:rsidRPr="00C374C9">
        <w:rPr>
          <w:lang w:eastAsia="zh-CN"/>
        </w:rPr>
        <w:t xml:space="preserve">, based on </w:t>
      </w:r>
      <w:r w:rsidR="00AA10F8">
        <w:rPr>
          <w:lang w:eastAsia="zh-CN"/>
        </w:rPr>
        <w:t>relevant</w:t>
      </w:r>
      <w:r w:rsidR="00652960" w:rsidRPr="00C374C9">
        <w:rPr>
          <w:lang w:eastAsia="zh-CN"/>
        </w:rPr>
        <w:t xml:space="preserve"> agreements from the previous meeting</w:t>
      </w:r>
      <w:r w:rsidR="009C70DF">
        <w:rPr>
          <w:lang w:eastAsia="zh-CN"/>
        </w:rPr>
        <w:t>s.</w:t>
      </w:r>
    </w:p>
    <w:p w14:paraId="51166020" w14:textId="42BCD151" w:rsidR="00B04EA2" w:rsidRDefault="005B14F6" w:rsidP="007550CC">
      <w:pPr>
        <w:pStyle w:val="Heading1"/>
        <w:tabs>
          <w:tab w:val="clear" w:pos="432"/>
        </w:tabs>
        <w:rPr>
          <w:rFonts w:cs="Arial"/>
        </w:rPr>
      </w:pPr>
      <w:bookmarkStart w:id="12" w:name="_Hlk99709641"/>
      <w:bookmarkEnd w:id="4"/>
      <w:bookmarkEnd w:id="11"/>
      <w:r>
        <w:rPr>
          <w:rFonts w:cs="Arial"/>
        </w:rPr>
        <w:t>Discussion of o</w:t>
      </w:r>
      <w:r w:rsidR="00B04EA2">
        <w:rPr>
          <w:rFonts w:cs="Arial"/>
        </w:rPr>
        <w:t>pen issues</w:t>
      </w:r>
    </w:p>
    <w:p w14:paraId="4FF00224" w14:textId="219899CC" w:rsidR="003E64DF" w:rsidRDefault="003E64DF" w:rsidP="003E64DF">
      <w:pPr>
        <w:pStyle w:val="Heading2"/>
      </w:pPr>
      <w:r>
        <w:t>SSB Indication</w:t>
      </w:r>
    </w:p>
    <w:p w14:paraId="3C5F4799" w14:textId="3F0F915C" w:rsidR="005B14F6" w:rsidRDefault="00386DB9" w:rsidP="00386DB9">
      <w:r>
        <w:t xml:space="preserve">During RAN1 </w:t>
      </w:r>
      <w:r w:rsidR="003E64DF">
        <w:t>#</w:t>
      </w:r>
      <w:r w:rsidR="00F25918">
        <w:t>120bis</w:t>
      </w:r>
      <w:r>
        <w:t>, companies agreed that</w:t>
      </w:r>
      <w:r w:rsidR="005B14F6">
        <w:t>:</w:t>
      </w:r>
    </w:p>
    <w:p w14:paraId="265C2DB5" w14:textId="6DCB4540" w:rsidR="00386DB9" w:rsidRDefault="00386DB9" w:rsidP="00386DB9">
      <w:pPr>
        <w:rPr>
          <w:rFonts w:eastAsia="PMingLiU" w:cs="Times"/>
          <w:szCs w:val="20"/>
          <w:lang w:eastAsia="zh-TW"/>
        </w:rPr>
      </w:pPr>
      <w:r>
        <w:t xml:space="preserve"> </w:t>
      </w:r>
      <w:r w:rsidRPr="00386DB9">
        <w:rPr>
          <w:rFonts w:eastAsia="PMingLiU" w:cs="Times"/>
          <w:szCs w:val="20"/>
          <w:highlight w:val="green"/>
          <w:lang w:eastAsia="zh-TW"/>
        </w:rPr>
        <w:t>Agreement</w:t>
      </w:r>
    </w:p>
    <w:p w14:paraId="7732F5C4" w14:textId="519A452A" w:rsidR="00386DB9" w:rsidRPr="00074E14" w:rsidRDefault="00386DB9" w:rsidP="00386DB9">
      <w:pPr>
        <w:rPr>
          <w:rFonts w:eastAsia="PMingLiU" w:cs="Times"/>
          <w:szCs w:val="20"/>
          <w:lang w:eastAsia="zh-TW"/>
        </w:rPr>
      </w:pPr>
      <w:r w:rsidRPr="00386DB9">
        <w:rPr>
          <w:rFonts w:eastAsia="PMingLiU" w:cs="Times"/>
          <w:szCs w:val="20"/>
          <w:lang w:eastAsia="zh-TW"/>
        </w:rPr>
        <w:t xml:space="preserve">The UE assumes that, in the OD-SIB1 window, </w:t>
      </w:r>
      <w:bookmarkStart w:id="13" w:name="OLE_LINK23"/>
      <w:r w:rsidRPr="00386DB9">
        <w:rPr>
          <w:rFonts w:eastAsia="PMingLiU" w:cs="Times"/>
          <w:szCs w:val="20"/>
          <w:lang w:eastAsia="zh-TW"/>
        </w:rPr>
        <w:t xml:space="preserve">PDCCH for an OD-SIB1 message is transmitted in PDCCH monitoring occasions corresponding </w:t>
      </w:r>
      <w:r w:rsidRPr="00386DB9">
        <w:rPr>
          <w:rFonts w:eastAsia="PMingLiU" w:cs="Times"/>
          <w:color w:val="FF0000"/>
          <w:szCs w:val="20"/>
          <w:lang w:eastAsia="zh-TW"/>
        </w:rPr>
        <w:t xml:space="preserve">only </w:t>
      </w:r>
      <w:r w:rsidRPr="00386DB9">
        <w:rPr>
          <w:rFonts w:eastAsia="PMingLiU" w:cs="Times"/>
          <w:szCs w:val="20"/>
          <w:lang w:eastAsia="zh-TW"/>
        </w:rPr>
        <w:t xml:space="preserve">to </w:t>
      </w:r>
      <w:r w:rsidRPr="00386DB9">
        <w:rPr>
          <w:rFonts w:eastAsia="PMingLiU" w:cs="Times"/>
          <w:strike/>
          <w:color w:val="FF0000"/>
          <w:szCs w:val="20"/>
          <w:lang w:eastAsia="zh-TW"/>
        </w:rPr>
        <w:t>at least</w:t>
      </w:r>
      <w:r w:rsidRPr="00386DB9">
        <w:rPr>
          <w:rFonts w:eastAsia="PMingLiU" w:cs="Times"/>
          <w:color w:val="FF0000"/>
          <w:szCs w:val="20"/>
          <w:lang w:eastAsia="zh-TW"/>
        </w:rPr>
        <w:t xml:space="preserve"> </w:t>
      </w:r>
      <w:r w:rsidRPr="00386DB9">
        <w:rPr>
          <w:rFonts w:eastAsia="PMingLiU" w:cs="Times"/>
          <w:szCs w:val="20"/>
          <w:lang w:eastAsia="zh-TW"/>
        </w:rPr>
        <w:t xml:space="preserve">the SSB associated with the </w:t>
      </w:r>
      <w:r w:rsidRPr="00386DB9">
        <w:rPr>
          <w:rFonts w:eastAsia="PMingLiU" w:cs="Times"/>
          <w:color w:val="FF0000"/>
          <w:szCs w:val="20"/>
          <w:lang w:eastAsia="zh-TW"/>
        </w:rPr>
        <w:t xml:space="preserve">transmitted </w:t>
      </w:r>
      <w:r w:rsidRPr="00386DB9">
        <w:rPr>
          <w:rFonts w:eastAsia="PMingLiU" w:cs="Times"/>
          <w:szCs w:val="20"/>
          <w:lang w:eastAsia="zh-TW"/>
        </w:rPr>
        <w:t xml:space="preserve">PRACH for UL-WUS if this is indicated via UL WUS configuration </w:t>
      </w:r>
      <w:r w:rsidRPr="00386DB9">
        <w:rPr>
          <w:rFonts w:eastAsia="PMingLiU" w:cs="Times"/>
          <w:color w:val="FF0000"/>
          <w:szCs w:val="20"/>
          <w:lang w:eastAsia="zh-TW"/>
        </w:rPr>
        <w:t>by a 1-bit indication</w:t>
      </w:r>
      <w:bookmarkEnd w:id="13"/>
    </w:p>
    <w:p w14:paraId="790B67BF" w14:textId="77777777" w:rsidR="00386DB9" w:rsidRPr="00074E14" w:rsidRDefault="00386DB9" w:rsidP="00386DB9">
      <w:pPr>
        <w:pStyle w:val="ListParagraph"/>
        <w:numPr>
          <w:ilvl w:val="0"/>
          <w:numId w:val="31"/>
        </w:numPr>
        <w:spacing w:after="0" w:line="240" w:lineRule="auto"/>
        <w:contextualSpacing w:val="0"/>
        <w:rPr>
          <w:rFonts w:eastAsia="PMingLiU" w:cs="Times"/>
          <w:color w:val="FF0000"/>
          <w:szCs w:val="20"/>
          <w:lang w:val="en-US" w:eastAsia="zh-TW"/>
        </w:rPr>
      </w:pPr>
      <w:r w:rsidRPr="00074E14">
        <w:rPr>
          <w:rFonts w:cs="Times"/>
          <w:color w:val="FF0000"/>
        </w:rPr>
        <w:t xml:space="preserve">If the 1-bit indication is included in UL WUS config and indicate as TRUE, the UE assumes that, </w:t>
      </w:r>
      <w:r w:rsidRPr="00074E14">
        <w:rPr>
          <w:rFonts w:eastAsia="PMingLiU" w:cs="Times"/>
          <w:color w:val="FF0000"/>
          <w:szCs w:val="20"/>
          <w:lang w:eastAsia="zh-TW"/>
        </w:rPr>
        <w:t>in the OD-SIB1 window</w:t>
      </w:r>
      <w:r w:rsidRPr="00074E14">
        <w:rPr>
          <w:rFonts w:eastAsia="PMingLiU" w:cs="Times"/>
          <w:color w:val="FF0000"/>
          <w:szCs w:val="20"/>
          <w:lang w:val="en-US" w:eastAsia="zh-TW"/>
        </w:rPr>
        <w:t xml:space="preserve">, </w:t>
      </w:r>
      <w:r w:rsidRPr="00074E14">
        <w:rPr>
          <w:rFonts w:eastAsia="PMingLiU" w:cs="Times"/>
          <w:color w:val="FF0000"/>
          <w:szCs w:val="20"/>
          <w:lang w:eastAsia="zh-TW"/>
        </w:rPr>
        <w:t>PDCCH for an OD-SIB1 message</w:t>
      </w:r>
      <w:r w:rsidRPr="00074E14">
        <w:rPr>
          <w:rFonts w:eastAsia="PMingLiU" w:cs="Times"/>
          <w:color w:val="FF0000"/>
          <w:szCs w:val="20"/>
          <w:lang w:val="en-US" w:eastAsia="zh-TW"/>
        </w:rPr>
        <w:t xml:space="preserve"> is </w:t>
      </w:r>
      <w:r w:rsidRPr="00074E14">
        <w:rPr>
          <w:rFonts w:eastAsia="PMingLiU" w:cs="Times"/>
          <w:color w:val="FF0000"/>
          <w:szCs w:val="20"/>
          <w:lang w:eastAsia="zh-TW"/>
        </w:rPr>
        <w:t xml:space="preserve">transmitted in </w:t>
      </w:r>
      <w:bookmarkStart w:id="14" w:name="OLE_LINK26"/>
      <w:r w:rsidRPr="00074E14">
        <w:rPr>
          <w:rFonts w:eastAsia="PMingLiU" w:cs="Times"/>
          <w:color w:val="FF0000"/>
          <w:szCs w:val="20"/>
          <w:lang w:eastAsia="zh-TW"/>
        </w:rPr>
        <w:t>PDCCH monitoring occasions</w:t>
      </w:r>
      <w:r w:rsidRPr="00074E14">
        <w:rPr>
          <w:rFonts w:eastAsia="PMingLiU" w:cs="Times"/>
          <w:color w:val="FF0000"/>
          <w:szCs w:val="20"/>
          <w:lang w:val="en-US" w:eastAsia="zh-TW"/>
        </w:rPr>
        <w:t xml:space="preserve"> corresponding only to </w:t>
      </w:r>
      <w:r w:rsidRPr="00074E14">
        <w:rPr>
          <w:rFonts w:eastAsia="PMingLiU" w:cs="Times"/>
          <w:color w:val="FF0000"/>
          <w:szCs w:val="20"/>
          <w:lang w:eastAsia="zh-TW"/>
        </w:rPr>
        <w:t>the SSB associated with the PRACH for UL-WUS</w:t>
      </w:r>
      <w:bookmarkEnd w:id="14"/>
      <w:r w:rsidRPr="00074E14">
        <w:rPr>
          <w:rFonts w:cs="Times"/>
          <w:color w:val="FF0000"/>
        </w:rPr>
        <w:t>.</w:t>
      </w:r>
    </w:p>
    <w:p w14:paraId="4597FADB" w14:textId="77777777" w:rsidR="00386DB9" w:rsidRPr="00386DB9" w:rsidRDefault="00386DB9" w:rsidP="00386DB9">
      <w:pPr>
        <w:pStyle w:val="ListParagraph"/>
        <w:numPr>
          <w:ilvl w:val="0"/>
          <w:numId w:val="31"/>
        </w:numPr>
        <w:spacing w:after="0" w:line="240" w:lineRule="auto"/>
        <w:contextualSpacing w:val="0"/>
        <w:rPr>
          <w:rFonts w:eastAsiaTheme="minorEastAsia" w:cs="Times"/>
          <w:color w:val="FF0000"/>
          <w:lang w:eastAsia="zh-CN"/>
        </w:rPr>
      </w:pPr>
      <w:r w:rsidRPr="00386DB9">
        <w:rPr>
          <w:rFonts w:cs="Times"/>
          <w:color w:val="FF0000"/>
        </w:rPr>
        <w:lastRenderedPageBreak/>
        <w:t xml:space="preserve">If the 1-bit indication is not included in UL WUS config or the 1-bit indication is FALSE, </w:t>
      </w:r>
      <w:r w:rsidRPr="00386DB9">
        <w:rPr>
          <w:rFonts w:eastAsia="PMingLiU" w:cs="Times"/>
          <w:color w:val="FF0000"/>
          <w:szCs w:val="20"/>
          <w:lang w:val="en-US" w:eastAsia="zh-TW"/>
        </w:rPr>
        <w:t>the UE assumes the same as legacy, i.e., in the OD-SIB1 window, PDCCH for an OD-SIB1 message is transmitted in at least one PDCCH monitoring occasion corresponding to each transmitted SSB.</w:t>
      </w:r>
    </w:p>
    <w:p w14:paraId="727F6FC2" w14:textId="77777777" w:rsidR="00386DB9" w:rsidRPr="00074E14" w:rsidRDefault="00386DB9" w:rsidP="00386DB9">
      <w:pPr>
        <w:pStyle w:val="ListParagraph"/>
        <w:numPr>
          <w:ilvl w:val="0"/>
          <w:numId w:val="31"/>
        </w:numPr>
        <w:spacing w:after="0" w:line="240" w:lineRule="auto"/>
        <w:contextualSpacing w:val="0"/>
        <w:rPr>
          <w:rFonts w:eastAsiaTheme="minorEastAsia" w:cs="Times"/>
          <w:color w:val="FF0000"/>
          <w:lang w:eastAsia="zh-CN"/>
        </w:rPr>
      </w:pPr>
      <w:r w:rsidRPr="00074E14">
        <w:rPr>
          <w:rFonts w:cs="Times"/>
          <w:color w:val="FF0000"/>
        </w:rPr>
        <w:t xml:space="preserve">Further study possible down selection from the following options </w:t>
      </w:r>
      <w:bookmarkStart w:id="15" w:name="OLE_LINK28"/>
      <w:r w:rsidRPr="00074E14">
        <w:rPr>
          <w:rFonts w:cs="Times"/>
          <w:color w:val="FF0000"/>
        </w:rPr>
        <w:t>to indicate additional information related to SSBs associated with PDCCH monitoring occasions</w:t>
      </w:r>
    </w:p>
    <w:bookmarkEnd w:id="15"/>
    <w:p w14:paraId="1DEF5B44" w14:textId="77777777" w:rsidR="00386DB9" w:rsidRPr="00074E14" w:rsidRDefault="00386DB9" w:rsidP="00386DB9">
      <w:pPr>
        <w:pStyle w:val="ListParagraph"/>
        <w:numPr>
          <w:ilvl w:val="1"/>
          <w:numId w:val="31"/>
        </w:numPr>
        <w:spacing w:after="0" w:line="240" w:lineRule="auto"/>
        <w:contextualSpacing w:val="0"/>
        <w:rPr>
          <w:rFonts w:eastAsiaTheme="minorEastAsia" w:cs="Times"/>
          <w:color w:val="FF0000"/>
          <w:lang w:eastAsia="zh-CN"/>
        </w:rPr>
      </w:pPr>
      <w:r w:rsidRPr="00074E14">
        <w:rPr>
          <w:rFonts w:cs="Times"/>
          <w:color w:val="FF0000"/>
        </w:rPr>
        <w:t>Alt1: The information is provided in UL-WUS config</w:t>
      </w:r>
    </w:p>
    <w:p w14:paraId="028D07DD" w14:textId="77777777" w:rsidR="00386DB9" w:rsidRPr="00074E14" w:rsidRDefault="00386DB9" w:rsidP="00386DB9">
      <w:pPr>
        <w:pStyle w:val="ListParagraph"/>
        <w:numPr>
          <w:ilvl w:val="1"/>
          <w:numId w:val="31"/>
        </w:numPr>
        <w:spacing w:after="0" w:line="240" w:lineRule="auto"/>
        <w:contextualSpacing w:val="0"/>
        <w:rPr>
          <w:rFonts w:eastAsiaTheme="minorEastAsia" w:cs="Times"/>
          <w:color w:val="FF0000"/>
          <w:lang w:eastAsia="zh-CN"/>
        </w:rPr>
      </w:pPr>
      <w:r w:rsidRPr="00074E14">
        <w:rPr>
          <w:rFonts w:cs="Times"/>
          <w:color w:val="FF0000"/>
        </w:rPr>
        <w:t>Alt2: The information is provided in RAR in response to UL-WUS transmission</w:t>
      </w:r>
    </w:p>
    <w:p w14:paraId="777359B0" w14:textId="77777777" w:rsidR="00386DB9" w:rsidRPr="00074E14" w:rsidRDefault="00386DB9" w:rsidP="00386DB9">
      <w:pPr>
        <w:pStyle w:val="ListParagraph"/>
        <w:numPr>
          <w:ilvl w:val="1"/>
          <w:numId w:val="31"/>
        </w:numPr>
        <w:spacing w:after="0" w:line="240" w:lineRule="auto"/>
        <w:contextualSpacing w:val="0"/>
        <w:rPr>
          <w:rFonts w:eastAsiaTheme="minorEastAsia" w:cs="Times"/>
          <w:color w:val="FF0000"/>
          <w:lang w:eastAsia="zh-CN"/>
        </w:rPr>
      </w:pPr>
      <w:r w:rsidRPr="00074E14">
        <w:rPr>
          <w:rFonts w:cs="Times"/>
          <w:color w:val="FF0000"/>
        </w:rPr>
        <w:t xml:space="preserve">Alt3: </w:t>
      </w:r>
      <w:bookmarkStart w:id="16" w:name="OLE_LINK27"/>
      <w:r w:rsidRPr="00074E14">
        <w:rPr>
          <w:rFonts w:cs="Times"/>
          <w:color w:val="FF0000"/>
        </w:rPr>
        <w:t>No additional information is provided</w:t>
      </w:r>
      <w:bookmarkEnd w:id="16"/>
    </w:p>
    <w:p w14:paraId="2635985F" w14:textId="77777777" w:rsidR="00386DB9" w:rsidRDefault="00386DB9" w:rsidP="00386DB9"/>
    <w:p w14:paraId="62EDE352" w14:textId="1883C8C8" w:rsidR="00386DB9" w:rsidRDefault="00386DB9" w:rsidP="00386DB9">
      <w:r>
        <w:t>One remaining open issue from th</w:t>
      </w:r>
      <w:r w:rsidR="003E64DF">
        <w:t xml:space="preserve">e above </w:t>
      </w:r>
      <w:r>
        <w:t xml:space="preserve">agreement </w:t>
      </w:r>
      <w:r w:rsidR="00063D72">
        <w:t>is the indication of information related to SSBs associated with PDCCH monitoring occasions. We note that so far, the agreements related to RAR do not add any additional information specific to NES Rel 19.  The content of RAR is based on the legacy RAR for OSI</w:t>
      </w:r>
      <w:r w:rsidR="00B32976">
        <w:t xml:space="preserve">. </w:t>
      </w:r>
      <w:r w:rsidR="00E94527">
        <w:t>Furthermore</w:t>
      </w:r>
      <w:r w:rsidR="00B32976">
        <w:t xml:space="preserve">, </w:t>
      </w:r>
      <w:r w:rsidR="00E94527" w:rsidRPr="00E94527">
        <w:t>we believe that no additional information needs to be provided to the UE</w:t>
      </w:r>
      <w:r w:rsidR="00E94527">
        <w:t xml:space="preserve"> </w:t>
      </w:r>
      <w:r w:rsidR="00B32976">
        <w:t>related to SSBs associated with PDCCH monitoring occasions</w:t>
      </w:r>
      <w:r w:rsidR="00E94527">
        <w:t xml:space="preserve">. </w:t>
      </w:r>
      <w:r w:rsidR="00F25918">
        <w:t xml:space="preserve">The </w:t>
      </w:r>
      <w:r w:rsidR="00E94527">
        <w:t>UE</w:t>
      </w:r>
      <w:r w:rsidR="00AA0051" w:rsidRPr="00AA0051">
        <w:t xml:space="preserve"> can rely on the legacy SSB monitoring approach, which is consistent with UE behavior when the 1-bit indication is not present</w:t>
      </w:r>
      <w:r w:rsidR="00AA0051">
        <w:t xml:space="preserve"> in</w:t>
      </w:r>
      <w:r w:rsidR="00B32976">
        <w:t xml:space="preserve"> UL WUS configuration. If such </w:t>
      </w:r>
      <w:proofErr w:type="gramStart"/>
      <w:r w:rsidR="00B32976">
        <w:t>bit</w:t>
      </w:r>
      <w:proofErr w:type="gramEnd"/>
      <w:r w:rsidR="00B32976">
        <w:t xml:space="preserve"> is included</w:t>
      </w:r>
      <w:r w:rsidR="00F25918">
        <w:t>,</w:t>
      </w:r>
      <w:r w:rsidR="00B32976">
        <w:t xml:space="preserve"> </w:t>
      </w:r>
      <w:r w:rsidR="00F25918">
        <w:t xml:space="preserve">the </w:t>
      </w:r>
      <w:r w:rsidR="00B32976">
        <w:t xml:space="preserve">UE may identify the </w:t>
      </w:r>
      <w:r w:rsidR="00B32976" w:rsidRPr="00B32976">
        <w:t>PDCCH monitoring occasions corresponding only to the SSB associated with the PRACH for UL-WUS</w:t>
      </w:r>
      <w:r w:rsidR="00B32976">
        <w:t xml:space="preserve"> without any additional information.</w:t>
      </w:r>
    </w:p>
    <w:p w14:paraId="3D296424" w14:textId="7441EAC6" w:rsidR="00B32976" w:rsidRDefault="00B32976" w:rsidP="00386DB9">
      <w:pPr>
        <w:rPr>
          <w:b/>
          <w:bCs/>
        </w:rPr>
      </w:pPr>
      <w:bookmarkStart w:id="17" w:name="OLE_LINK12"/>
      <w:r w:rsidRPr="00B32976">
        <w:rPr>
          <w:b/>
          <w:bCs/>
        </w:rPr>
        <w:t>Proposal</w:t>
      </w:r>
      <w:r w:rsidR="00470621">
        <w:rPr>
          <w:b/>
          <w:bCs/>
        </w:rPr>
        <w:t xml:space="preserve"> 1</w:t>
      </w:r>
      <w:r w:rsidRPr="00B32976">
        <w:rPr>
          <w:b/>
          <w:bCs/>
        </w:rPr>
        <w:t>: Support Alt 3: No additional information is provided to indicate additional information related to SSBs associated with PDCCH monitoring occasions.</w:t>
      </w:r>
    </w:p>
    <w:bookmarkEnd w:id="17"/>
    <w:p w14:paraId="17849877" w14:textId="63AB4D78" w:rsidR="003E64DF" w:rsidRPr="00B32976" w:rsidRDefault="003E64DF" w:rsidP="003E64DF">
      <w:pPr>
        <w:pStyle w:val="Heading2"/>
      </w:pPr>
      <w:r>
        <w:t xml:space="preserve">SIB1 duration </w:t>
      </w:r>
    </w:p>
    <w:p w14:paraId="5A5AF2B3" w14:textId="266A0248" w:rsidR="00386DB9" w:rsidRDefault="00922F65" w:rsidP="00386DB9">
      <w:r>
        <w:t xml:space="preserve">Another open issue from the last RAN1 meeting agreement is the value range of </w:t>
      </w:r>
      <w:r w:rsidRPr="00922F65">
        <w:rPr>
          <w:i/>
          <w:iCs/>
        </w:rPr>
        <w:t>od-sib1-duration</w:t>
      </w:r>
      <w:r>
        <w:t>.</w:t>
      </w:r>
    </w:p>
    <w:p w14:paraId="52114564" w14:textId="77777777" w:rsidR="00922F65" w:rsidRPr="003B3C0E" w:rsidRDefault="00922F65" w:rsidP="00922F65">
      <w:pPr>
        <w:rPr>
          <w:rFonts w:cs="Times"/>
          <w:b/>
          <w:bCs/>
          <w:lang w:eastAsia="x-none"/>
        </w:rPr>
      </w:pPr>
      <w:r w:rsidRPr="003B3C0E">
        <w:rPr>
          <w:rFonts w:cs="Times"/>
          <w:b/>
          <w:bCs/>
          <w:highlight w:val="green"/>
          <w:lang w:eastAsia="x-none"/>
        </w:rPr>
        <w:t>Agreement</w:t>
      </w:r>
    </w:p>
    <w:p w14:paraId="7B9FE72A" w14:textId="77777777" w:rsidR="00922F65" w:rsidRPr="003B3C0E" w:rsidRDefault="00922F65" w:rsidP="00922F65">
      <w:pPr>
        <w:rPr>
          <w:rFonts w:eastAsia="Malgun Gothic"/>
          <w:lang w:eastAsia="zh-CN"/>
        </w:rPr>
      </w:pPr>
      <w:r w:rsidRPr="003B3C0E">
        <w:rPr>
          <w:rFonts w:eastAsia="Malgun Gothic"/>
          <w:lang w:eastAsia="zh-CN"/>
        </w:rPr>
        <w:t xml:space="preserve">RAN1 to discuss the value range for </w:t>
      </w:r>
      <w:r w:rsidRPr="003B3C0E">
        <w:rPr>
          <w:rFonts w:eastAsia="Malgun Gothic"/>
          <w:i/>
          <w:iCs/>
          <w:lang w:eastAsia="zh-CN"/>
        </w:rPr>
        <w:t>od-sib1-duration</w:t>
      </w:r>
      <w:r w:rsidRPr="003B3C0E">
        <w:rPr>
          <w:rFonts w:eastAsia="Malgun Gothic"/>
          <w:lang w:eastAsia="zh-CN"/>
        </w:rPr>
        <w:t>. For example,</w:t>
      </w:r>
    </w:p>
    <w:p w14:paraId="40742E4B" w14:textId="77777777" w:rsidR="00922F65" w:rsidRPr="003B3C0E" w:rsidRDefault="00922F65" w:rsidP="00922F65">
      <w:pPr>
        <w:numPr>
          <w:ilvl w:val="0"/>
          <w:numId w:val="31"/>
        </w:numPr>
        <w:autoSpaceDE/>
        <w:autoSpaceDN/>
        <w:adjustRightInd/>
        <w:snapToGrid/>
        <w:spacing w:after="0"/>
        <w:jc w:val="left"/>
        <w:rPr>
          <w:rFonts w:eastAsia="Malgun Gothic"/>
          <w:lang w:eastAsia="zh-CN"/>
        </w:rPr>
      </w:pPr>
      <w:r w:rsidRPr="003B3C0E">
        <w:rPr>
          <w:rFonts w:eastAsia="Malgun Gothic"/>
          <w:lang w:eastAsia="zh-CN"/>
        </w:rPr>
        <w:t xml:space="preserve">Option 1: Use the value-range for </w:t>
      </w:r>
      <w:bookmarkStart w:id="18" w:name="OLE_LINK30"/>
      <w:r w:rsidRPr="003B3C0E">
        <w:rPr>
          <w:rFonts w:eastAsia="Malgun Gothic"/>
          <w:i/>
          <w:iCs/>
          <w:lang w:eastAsia="zh-CN"/>
        </w:rPr>
        <w:t>si-windowLength</w:t>
      </w:r>
      <w:r w:rsidRPr="003B3C0E">
        <w:rPr>
          <w:rFonts w:eastAsia="Malgun Gothic"/>
          <w:lang w:eastAsia="zh-CN"/>
        </w:rPr>
        <w:t xml:space="preserve"> </w:t>
      </w:r>
      <w:bookmarkEnd w:id="18"/>
      <w:r w:rsidRPr="003B3C0E">
        <w:rPr>
          <w:rFonts w:eastAsia="Malgun Gothic"/>
          <w:lang w:eastAsia="zh-CN"/>
        </w:rPr>
        <w:t>(from 5 slots to 5120 slot) as starting point.</w:t>
      </w:r>
    </w:p>
    <w:p w14:paraId="4420CCC9" w14:textId="77777777" w:rsidR="00922F65" w:rsidRPr="003B3C0E" w:rsidRDefault="00922F65" w:rsidP="00922F65">
      <w:pPr>
        <w:numPr>
          <w:ilvl w:val="0"/>
          <w:numId w:val="31"/>
        </w:numPr>
        <w:autoSpaceDE/>
        <w:autoSpaceDN/>
        <w:adjustRightInd/>
        <w:snapToGrid/>
        <w:spacing w:after="0"/>
        <w:jc w:val="left"/>
        <w:rPr>
          <w:rFonts w:eastAsia="Malgun Gothic"/>
          <w:lang w:eastAsia="zh-CN"/>
        </w:rPr>
      </w:pPr>
      <w:r w:rsidRPr="003B3C0E">
        <w:rPr>
          <w:rFonts w:eastAsia="PMingLiU"/>
          <w:lang w:eastAsia="zh-TW"/>
        </w:rPr>
        <w:t>Option 2: The duration of the time window can be a multiple of 160ms (i.e. legacy SIB1 periodicity).</w:t>
      </w:r>
    </w:p>
    <w:p w14:paraId="395D172F" w14:textId="77777777" w:rsidR="00922F65" w:rsidRPr="003B3C0E" w:rsidRDefault="00922F65" w:rsidP="00922F65">
      <w:pPr>
        <w:numPr>
          <w:ilvl w:val="0"/>
          <w:numId w:val="31"/>
        </w:numPr>
        <w:autoSpaceDE/>
        <w:autoSpaceDN/>
        <w:adjustRightInd/>
        <w:snapToGrid/>
        <w:spacing w:after="0"/>
        <w:jc w:val="left"/>
        <w:rPr>
          <w:rFonts w:eastAsia="Malgun Gothic"/>
          <w:lang w:eastAsia="zh-CN"/>
        </w:rPr>
      </w:pPr>
      <w:r w:rsidRPr="003B3C0E">
        <w:rPr>
          <w:rFonts w:eastAsia="Malgun Gothic"/>
          <w:lang w:eastAsia="zh-CN"/>
        </w:rPr>
        <w:t xml:space="preserve">Option 3: The duration of the time window can be a multiple of the </w:t>
      </w:r>
      <w:r w:rsidRPr="003B3C0E">
        <w:rPr>
          <w:rFonts w:eastAsia="Malgun Gothic"/>
          <w:color w:val="FF0000"/>
          <w:lang w:eastAsia="zh-CN"/>
        </w:rPr>
        <w:t>on-demand SIB1 repetition periodicity (if supported)</w:t>
      </w:r>
    </w:p>
    <w:p w14:paraId="434F2996" w14:textId="77777777" w:rsidR="00922F65" w:rsidRPr="003B3C0E" w:rsidRDefault="00922F65" w:rsidP="00922F65">
      <w:pPr>
        <w:numPr>
          <w:ilvl w:val="0"/>
          <w:numId w:val="31"/>
        </w:numPr>
        <w:autoSpaceDE/>
        <w:autoSpaceDN/>
        <w:adjustRightInd/>
        <w:snapToGrid/>
        <w:spacing w:after="0"/>
        <w:jc w:val="left"/>
        <w:rPr>
          <w:rFonts w:eastAsia="Malgun Gothic"/>
          <w:lang w:eastAsia="zh-CN"/>
        </w:rPr>
      </w:pPr>
      <w:r w:rsidRPr="003B3C0E">
        <w:rPr>
          <w:rFonts w:eastAsia="PMingLiU"/>
          <w:lang w:eastAsia="zh-TW"/>
        </w:rPr>
        <w:t>Other options are not precluded.</w:t>
      </w:r>
    </w:p>
    <w:p w14:paraId="5C35B966" w14:textId="77777777" w:rsidR="00922F65" w:rsidRDefault="00922F65" w:rsidP="00386DB9"/>
    <w:p w14:paraId="16BDAD60" w14:textId="3DA4221D" w:rsidR="00922F65" w:rsidRDefault="00922F65" w:rsidP="00386DB9">
      <w:r>
        <w:t>We note that a previous agreement in RAN1 #118bis establishes that:</w:t>
      </w:r>
    </w:p>
    <w:p w14:paraId="0EC12D49" w14:textId="77777777" w:rsidR="00922F65" w:rsidRPr="00C8473C" w:rsidRDefault="00922F65" w:rsidP="00922F65">
      <w:pPr>
        <w:rPr>
          <w:b/>
          <w:bCs/>
          <w:lang w:eastAsia="x-none"/>
        </w:rPr>
      </w:pPr>
      <w:r w:rsidRPr="00C8473C">
        <w:rPr>
          <w:b/>
          <w:bCs/>
          <w:highlight w:val="green"/>
          <w:lang w:eastAsia="x-none"/>
        </w:rPr>
        <w:t>Agreement</w:t>
      </w:r>
    </w:p>
    <w:p w14:paraId="23F30025" w14:textId="365BF576" w:rsidR="00922F65" w:rsidRPr="00C8473C" w:rsidRDefault="00922F65" w:rsidP="00922F65">
      <w:pPr>
        <w:rPr>
          <w:rFonts w:eastAsia="PMingLiU"/>
          <w:bCs/>
          <w:szCs w:val="20"/>
          <w:lang w:eastAsia="zh-TW"/>
        </w:rPr>
      </w:pPr>
      <w:r w:rsidRPr="00C8473C">
        <w:rPr>
          <w:rFonts w:eastAsia="PMingLiU"/>
          <w:bCs/>
          <w:lang w:eastAsia="zh-TW"/>
        </w:rPr>
        <w:t xml:space="preserve">For </w:t>
      </w:r>
      <w:r>
        <w:rPr>
          <w:rFonts w:eastAsia="PMingLiU"/>
          <w:bCs/>
          <w:lang w:eastAsia="zh-TW"/>
        </w:rPr>
        <w:t>t</w:t>
      </w:r>
      <w:r w:rsidRPr="00C8473C">
        <w:rPr>
          <w:rFonts w:eastAsia="PMingLiU"/>
          <w:bCs/>
          <w:lang w:eastAsia="zh-TW"/>
        </w:rPr>
        <w:t>he repetition periodicity of SIB1 within the time window of on-demand SIB1</w:t>
      </w:r>
      <w:r w:rsidRPr="00C8473C">
        <w:rPr>
          <w:rFonts w:eastAsia="PMingLiU"/>
          <w:bCs/>
          <w:szCs w:val="20"/>
          <w:lang w:eastAsia="zh-TW"/>
        </w:rPr>
        <w:t>:</w:t>
      </w:r>
    </w:p>
    <w:p w14:paraId="3C594EE1" w14:textId="77777777" w:rsidR="00922F65" w:rsidRPr="00C8473C" w:rsidRDefault="00922F65" w:rsidP="00922F65">
      <w:pPr>
        <w:numPr>
          <w:ilvl w:val="0"/>
          <w:numId w:val="31"/>
        </w:numPr>
        <w:autoSpaceDE/>
        <w:autoSpaceDN/>
        <w:adjustRightInd/>
        <w:snapToGrid/>
        <w:spacing w:after="0"/>
        <w:contextualSpacing/>
        <w:jc w:val="left"/>
        <w:rPr>
          <w:rFonts w:eastAsia="PMingLiU"/>
          <w:bCs/>
          <w:szCs w:val="20"/>
          <w:lang w:eastAsia="zh-TW"/>
        </w:rPr>
      </w:pPr>
      <w:r w:rsidRPr="00C8473C">
        <w:rPr>
          <w:rFonts w:eastAsia="PMingLiU"/>
          <w:bCs/>
          <w:szCs w:val="20"/>
          <w:lang w:eastAsia="zh-TW"/>
        </w:rPr>
        <w:t>Up to NW implementation (no change to existing specification)</w:t>
      </w:r>
    </w:p>
    <w:p w14:paraId="6F9F4675" w14:textId="77777777" w:rsidR="00922F65" w:rsidRDefault="00922F65" w:rsidP="00386DB9"/>
    <w:p w14:paraId="51BC1167" w14:textId="0128EE1A" w:rsidR="00922F65" w:rsidRDefault="00922F65" w:rsidP="00386DB9">
      <w:r>
        <w:t xml:space="preserve">Based on this agreement we prefer that the maximum legacy SIB1 periodicity of 160ms to </w:t>
      </w:r>
      <w:r w:rsidR="00470621">
        <w:t xml:space="preserve">be considered as the value range for </w:t>
      </w:r>
      <w:r w:rsidR="00470621" w:rsidRPr="00470621">
        <w:rPr>
          <w:i/>
          <w:iCs/>
        </w:rPr>
        <w:t>od-sib1-duration</w:t>
      </w:r>
      <w:r w:rsidR="00470621">
        <w:t>.</w:t>
      </w:r>
      <w:r w:rsidR="006C4B3F">
        <w:t xml:space="preserve"> This solution is </w:t>
      </w:r>
      <w:r w:rsidR="006C4B3F" w:rsidRPr="006C4B3F">
        <w:t xml:space="preserve">preferable over si-WindowLength (up to 5120 slots) to maintain compatibility </w:t>
      </w:r>
      <w:r w:rsidR="006C4B3F">
        <w:t xml:space="preserve">and </w:t>
      </w:r>
      <w:r w:rsidR="006C4B3F" w:rsidRPr="006C4B3F">
        <w:t>simplify implementation</w:t>
      </w:r>
      <w:r w:rsidR="006C4B3F">
        <w:t>.</w:t>
      </w:r>
    </w:p>
    <w:p w14:paraId="02FD541F" w14:textId="77777777" w:rsidR="00386DB9" w:rsidRDefault="00386DB9" w:rsidP="00386DB9"/>
    <w:p w14:paraId="10D5804D" w14:textId="39402B16" w:rsidR="00386DB9" w:rsidRPr="00470621" w:rsidRDefault="00470621" w:rsidP="00386DB9">
      <w:pPr>
        <w:rPr>
          <w:b/>
          <w:bCs/>
        </w:rPr>
      </w:pPr>
      <w:bookmarkStart w:id="19" w:name="OLE_LINK13"/>
      <w:r w:rsidRPr="00470621">
        <w:rPr>
          <w:b/>
          <w:bCs/>
        </w:rPr>
        <w:t>Proposal 2: Support Option 2</w:t>
      </w:r>
      <w:r w:rsidR="0047535E" w:rsidRPr="00470621">
        <w:rPr>
          <w:b/>
          <w:bCs/>
        </w:rPr>
        <w:t>: The</w:t>
      </w:r>
      <w:r w:rsidRPr="00470621">
        <w:rPr>
          <w:b/>
          <w:bCs/>
        </w:rPr>
        <w:t xml:space="preserve"> value range for </w:t>
      </w:r>
      <w:proofErr w:type="gramStart"/>
      <w:r w:rsidRPr="00470621">
        <w:rPr>
          <w:b/>
          <w:bCs/>
        </w:rPr>
        <w:t>od</w:t>
      </w:r>
      <w:proofErr w:type="gramEnd"/>
      <w:r w:rsidRPr="00470621">
        <w:rPr>
          <w:b/>
          <w:bCs/>
        </w:rPr>
        <w:t>-sib1-duration can be a multiple of 160ms.</w:t>
      </w:r>
    </w:p>
    <w:bookmarkEnd w:id="19"/>
    <w:p w14:paraId="75241A05" w14:textId="77777777" w:rsidR="003E64DF" w:rsidRDefault="003E64DF" w:rsidP="00386DB9"/>
    <w:p w14:paraId="7C25C8E1" w14:textId="69FDF257" w:rsidR="003E64DF" w:rsidRDefault="003E64DF" w:rsidP="003E64DF">
      <w:pPr>
        <w:pStyle w:val="Heading2"/>
      </w:pPr>
      <w:r>
        <w:t>NR-U and RedCap NES support</w:t>
      </w:r>
    </w:p>
    <w:p w14:paraId="64A584BB" w14:textId="4E3DD29F" w:rsidR="00386DB9" w:rsidRDefault="00B33596" w:rsidP="00386DB9">
      <w:r>
        <w:t xml:space="preserve">In </w:t>
      </w:r>
      <w:r w:rsidR="009A23BA">
        <w:t>RAN1 #120b</w:t>
      </w:r>
      <w:r w:rsidR="00F25918">
        <w:t>is</w:t>
      </w:r>
      <w:r w:rsidR="009A23BA">
        <w:t xml:space="preserve"> [</w:t>
      </w:r>
      <w:r w:rsidR="009A23BA" w:rsidRPr="009A23BA">
        <w:t>R1-2503008</w:t>
      </w:r>
      <w:r w:rsidR="00F25918">
        <w:t xml:space="preserve">], </w:t>
      </w:r>
      <w:r w:rsidR="00085F46">
        <w:t xml:space="preserve">the </w:t>
      </w:r>
      <w:r>
        <w:t>FL identified two possible issues</w:t>
      </w:r>
      <w:r w:rsidR="00F25918">
        <w:t xml:space="preserve"> for further study</w:t>
      </w:r>
      <w:r>
        <w:t>:</w:t>
      </w:r>
    </w:p>
    <w:p w14:paraId="1CAAF18B" w14:textId="34C5FFB2" w:rsidR="00F25918" w:rsidRDefault="00F25918" w:rsidP="00B33596"/>
    <w:p w14:paraId="2E81E4BF" w14:textId="19243250" w:rsidR="00B33596" w:rsidRPr="00B33596" w:rsidRDefault="00B33596" w:rsidP="00B33596">
      <w:r w:rsidRPr="00B33596">
        <w:t xml:space="preserve">FL Proposal 11-1: RAN1 to further study whether </w:t>
      </w:r>
      <w:bookmarkStart w:id="20" w:name="OLE_LINK36"/>
      <w:r w:rsidRPr="00B33596">
        <w:t>the R19 OD-SIB1 feature can work with legacy RedCap features.</w:t>
      </w:r>
    </w:p>
    <w:bookmarkEnd w:id="20"/>
    <w:p w14:paraId="4831437C" w14:textId="4E7990AD" w:rsidR="00B33596" w:rsidRPr="00B33596" w:rsidRDefault="00B33596" w:rsidP="00B33596">
      <w:r w:rsidRPr="00B33596">
        <w:t>FL Proposal 11-2: RAN1 to further study whether R19 OD-SIB1 feature can work with legacy NR-U features</w:t>
      </w:r>
      <w:r>
        <w:t>.</w:t>
      </w:r>
    </w:p>
    <w:p w14:paraId="4015B2A0" w14:textId="6E24D056" w:rsidR="00386DB9" w:rsidRDefault="00B33596" w:rsidP="00386DB9">
      <w:r>
        <w:t xml:space="preserve">First, we note that during the NES study, companies did not </w:t>
      </w:r>
      <w:r w:rsidR="0047535E">
        <w:t>provide</w:t>
      </w:r>
      <w:r>
        <w:t xml:space="preserve"> result</w:t>
      </w:r>
      <w:r w:rsidR="0047535E">
        <w:t>s</w:t>
      </w:r>
      <w:r>
        <w:t xml:space="preserve"> for unlicensed bands (NR-U), thus there is no evidence at this time that on-demand SIB1 is beneficial for unlicensed band operation, given that any broadcast in unlicensed band requires </w:t>
      </w:r>
      <w:r w:rsidR="00F25918">
        <w:t xml:space="preserve">an </w:t>
      </w:r>
      <w:r>
        <w:t>additional listen before talk procedure. Such a study would require additional discussions and analysis, which is not feasible in the remaining time for this WI.</w:t>
      </w:r>
    </w:p>
    <w:p w14:paraId="3CC04218" w14:textId="10499D4D" w:rsidR="00B33596" w:rsidRPr="00B33596" w:rsidRDefault="00B33596" w:rsidP="00386DB9">
      <w:pPr>
        <w:rPr>
          <w:b/>
          <w:bCs/>
        </w:rPr>
      </w:pPr>
      <w:bookmarkStart w:id="21" w:name="OLE_LINK14"/>
      <w:r w:rsidRPr="00B33596">
        <w:rPr>
          <w:b/>
          <w:bCs/>
        </w:rPr>
        <w:t>Proposal</w:t>
      </w:r>
      <w:r>
        <w:rPr>
          <w:b/>
          <w:bCs/>
        </w:rPr>
        <w:t xml:space="preserve"> 3</w:t>
      </w:r>
      <w:r w:rsidRPr="00B33596">
        <w:rPr>
          <w:b/>
          <w:bCs/>
        </w:rPr>
        <w:t xml:space="preserve">: </w:t>
      </w:r>
      <w:r w:rsidR="006C4B3F" w:rsidRPr="006C4B3F">
        <w:rPr>
          <w:b/>
          <w:bCs/>
        </w:rPr>
        <w:t>In the absence of supporting performance evaluations for NR-U, and considering LBT complexity, we recommend excluding OD-SIB1 for NR-U in Rel-</w:t>
      </w:r>
      <w:r w:rsidR="003E64DF" w:rsidRPr="006C4B3F">
        <w:rPr>
          <w:b/>
          <w:bCs/>
        </w:rPr>
        <w:t>19.</w:t>
      </w:r>
    </w:p>
    <w:bookmarkEnd w:id="21"/>
    <w:p w14:paraId="2A66C07D" w14:textId="77777777" w:rsidR="00A93E54" w:rsidRDefault="00B33596" w:rsidP="00386DB9">
      <w:r>
        <w:t xml:space="preserve">On the NES for RedCap, there is no restriction for RedCap UEs for SIB1 monitoring and acquiring. Thus, supporting on-demand SIB1 seems feasible for RedCap UEs. However, it may be tricky signaling that a cell is barred for RedCap UEs. </w:t>
      </w:r>
    </w:p>
    <w:p w14:paraId="62012A0F" w14:textId="2AEF12A7" w:rsidR="00A93E54" w:rsidRDefault="00A93E54" w:rsidP="00386DB9">
      <w:pPr>
        <w:rPr>
          <w:rFonts w:eastAsia="PMingLiU"/>
          <w:bCs/>
          <w:szCs w:val="20"/>
          <w:lang w:eastAsia="zh-TW"/>
        </w:rPr>
      </w:pPr>
      <w:r>
        <w:t xml:space="preserve">When a </w:t>
      </w:r>
      <w:r w:rsidR="00F25918">
        <w:t xml:space="preserve">RedCap </w:t>
      </w:r>
      <w:r>
        <w:t>UE is receiving a SSB from a NES Cell, a</w:t>
      </w:r>
      <w:r w:rsidR="00B33596">
        <w:t>s per legacy behavior</w:t>
      </w:r>
      <w:r w:rsidR="00360FF8">
        <w:t xml:space="preserve">, </w:t>
      </w:r>
      <w:r w:rsidR="00360FF8" w:rsidRPr="00360FF8">
        <w:t xml:space="preserve">if a RedCap UE is ultimately </w:t>
      </w:r>
      <w:r w:rsidR="00360FF8" w:rsidRPr="00360FF8">
        <w:rPr>
          <w:b/>
          <w:bCs/>
        </w:rPr>
        <w:t>unable to acquire SIB1</w:t>
      </w:r>
      <w:r w:rsidR="00360FF8" w:rsidRPr="00360FF8">
        <w:t xml:space="preserve">, the UE </w:t>
      </w:r>
      <w:r w:rsidR="00360FF8" w:rsidRPr="00360FF8">
        <w:rPr>
          <w:b/>
          <w:bCs/>
        </w:rPr>
        <w:t>shall consider the cell as barred</w:t>
      </w:r>
      <w:r w:rsidR="00360FF8">
        <w:rPr>
          <w:b/>
          <w:bCs/>
        </w:rPr>
        <w:t xml:space="preserve">. </w:t>
      </w:r>
      <w:r w:rsidR="00360FF8" w:rsidRPr="00360FF8">
        <w:t>Therefore</w:t>
      </w:r>
      <w:r w:rsidR="00360FF8">
        <w:t xml:space="preserve">, if a cell indicates that the SIB1 is not provided as in </w:t>
      </w:r>
      <w:bookmarkStart w:id="22" w:name="OLE_LINK35"/>
      <w:r w:rsidR="00360FF8" w:rsidRPr="00C8473C">
        <w:rPr>
          <w:rFonts w:eastAsia="PMingLiU"/>
          <w:bCs/>
          <w:szCs w:val="20"/>
          <w:lang w:eastAsia="zh-TW"/>
        </w:rPr>
        <w:t>K_SSB &gt; 23 for FR1 and K_SSB &gt;11 for FR2</w:t>
      </w:r>
      <w:bookmarkEnd w:id="22"/>
      <w:r w:rsidR="00360FF8">
        <w:rPr>
          <w:rFonts w:eastAsia="PMingLiU"/>
          <w:bCs/>
          <w:szCs w:val="20"/>
          <w:lang w:eastAsia="zh-TW"/>
        </w:rPr>
        <w:t>, a RedCap UE may assume that the cell is barred for its access</w:t>
      </w:r>
      <w:r w:rsidR="0013218C">
        <w:rPr>
          <w:rFonts w:eastAsia="PMingLiU"/>
          <w:bCs/>
          <w:szCs w:val="20"/>
          <w:lang w:eastAsia="zh-TW"/>
        </w:rPr>
        <w:t xml:space="preserve">. </w:t>
      </w:r>
    </w:p>
    <w:p w14:paraId="1B4AC876" w14:textId="30AB52FB" w:rsidR="00A93E54" w:rsidRDefault="00A93E54" w:rsidP="00386DB9">
      <w:pPr>
        <w:rPr>
          <w:rFonts w:eastAsia="PMingLiU"/>
          <w:bCs/>
          <w:szCs w:val="20"/>
          <w:lang w:eastAsia="zh-TW"/>
        </w:rPr>
      </w:pPr>
      <w:r>
        <w:rPr>
          <w:rFonts w:eastAsia="PMingLiU"/>
          <w:bCs/>
          <w:szCs w:val="20"/>
          <w:lang w:eastAsia="zh-TW"/>
        </w:rPr>
        <w:t>However, as in legacy specs, a RedCap UE may use the K_SSB value to determine where a CD-SSB is broadcast. In such a case the CD-SSB is provided by Cell A.  But a RedCap NES UE has “a double personality”.</w:t>
      </w:r>
    </w:p>
    <w:p w14:paraId="648CE13A" w14:textId="35E0D042" w:rsidR="00A93E54" w:rsidRDefault="006C4B3F" w:rsidP="00386DB9">
      <w:pPr>
        <w:rPr>
          <w:rFonts w:eastAsia="PMingLiU"/>
          <w:bCs/>
          <w:szCs w:val="20"/>
          <w:lang w:eastAsia="zh-TW"/>
        </w:rPr>
      </w:pPr>
      <w:r>
        <w:rPr>
          <w:rFonts w:eastAsia="PMingLiU"/>
          <w:bCs/>
          <w:szCs w:val="20"/>
          <w:lang w:eastAsia="zh-TW"/>
        </w:rPr>
        <w:t>T</w:t>
      </w:r>
      <w:r w:rsidRPr="006C4B3F">
        <w:rPr>
          <w:rFonts w:eastAsia="PMingLiU"/>
          <w:bCs/>
          <w:szCs w:val="20"/>
          <w:lang w:eastAsia="zh-TW"/>
        </w:rPr>
        <w:t xml:space="preserve">hus, even if a RedCap </w:t>
      </w:r>
      <w:r w:rsidR="00A93E54">
        <w:rPr>
          <w:rFonts w:eastAsia="PMingLiU"/>
          <w:bCs/>
          <w:szCs w:val="20"/>
          <w:lang w:eastAsia="zh-TW"/>
        </w:rPr>
        <w:t xml:space="preserve">NES </w:t>
      </w:r>
      <w:r w:rsidRPr="006C4B3F">
        <w:rPr>
          <w:rFonts w:eastAsia="PMingLiU"/>
          <w:bCs/>
          <w:szCs w:val="20"/>
          <w:lang w:eastAsia="zh-TW"/>
        </w:rPr>
        <w:t xml:space="preserve">UE </w:t>
      </w:r>
      <w:r w:rsidR="00A93E54">
        <w:rPr>
          <w:rFonts w:eastAsia="PMingLiU"/>
          <w:bCs/>
          <w:szCs w:val="20"/>
          <w:lang w:eastAsia="zh-TW"/>
        </w:rPr>
        <w:t>camps on</w:t>
      </w:r>
      <w:r w:rsidRPr="006C4B3F">
        <w:rPr>
          <w:rFonts w:eastAsia="PMingLiU"/>
          <w:bCs/>
          <w:szCs w:val="20"/>
          <w:lang w:eastAsia="zh-TW"/>
        </w:rPr>
        <w:t xml:space="preserve"> Cell A providing a UL WUS configuration for the NES cell</w:t>
      </w:r>
      <w:r w:rsidR="0013218C">
        <w:rPr>
          <w:rFonts w:eastAsia="PMingLiU"/>
          <w:bCs/>
          <w:szCs w:val="20"/>
          <w:lang w:eastAsia="zh-TW"/>
        </w:rPr>
        <w:t xml:space="preserve">, after visiting the NES cell, the RedCap </w:t>
      </w:r>
      <w:r w:rsidR="00A93E54">
        <w:rPr>
          <w:rFonts w:eastAsia="PMingLiU"/>
          <w:bCs/>
          <w:szCs w:val="20"/>
          <w:lang w:eastAsia="zh-TW"/>
        </w:rPr>
        <w:t xml:space="preserve">part of the RedCap NES </w:t>
      </w:r>
      <w:r w:rsidR="0013218C">
        <w:rPr>
          <w:rFonts w:eastAsia="PMingLiU"/>
          <w:bCs/>
          <w:szCs w:val="20"/>
          <w:lang w:eastAsia="zh-TW"/>
        </w:rPr>
        <w:t>UE may interpret that the</w:t>
      </w:r>
      <w:r w:rsidR="00A93E54">
        <w:rPr>
          <w:rFonts w:eastAsia="PMingLiU"/>
          <w:bCs/>
          <w:szCs w:val="20"/>
          <w:lang w:eastAsia="zh-TW"/>
        </w:rPr>
        <w:t xml:space="preserve"> NES</w:t>
      </w:r>
      <w:r w:rsidR="0013218C">
        <w:rPr>
          <w:rFonts w:eastAsia="PMingLiU"/>
          <w:bCs/>
          <w:szCs w:val="20"/>
          <w:lang w:eastAsia="zh-TW"/>
        </w:rPr>
        <w:t xml:space="preserve"> cell is barred. </w:t>
      </w:r>
      <w:r w:rsidR="00A93E54">
        <w:rPr>
          <w:rFonts w:eastAsia="PMingLiU"/>
          <w:bCs/>
          <w:szCs w:val="20"/>
          <w:lang w:eastAsia="zh-TW"/>
        </w:rPr>
        <w:t>In this case the two personalities of RedCap NES UE may have a different (contradictory) view of their permission to access NES cell.</w:t>
      </w:r>
    </w:p>
    <w:p w14:paraId="4F177210" w14:textId="12951E06" w:rsidR="00B33596" w:rsidRDefault="0013218C" w:rsidP="00386DB9">
      <w:pPr>
        <w:rPr>
          <w:rFonts w:eastAsia="PMingLiU"/>
          <w:bCs/>
          <w:szCs w:val="20"/>
          <w:lang w:eastAsia="zh-TW"/>
        </w:rPr>
      </w:pPr>
      <w:r>
        <w:rPr>
          <w:rFonts w:eastAsia="PMingLiU"/>
          <w:bCs/>
          <w:szCs w:val="20"/>
          <w:lang w:eastAsia="zh-TW"/>
        </w:rPr>
        <w:t xml:space="preserve">Thus, unless the specs for RedCap UE </w:t>
      </w:r>
      <w:r w:rsidR="00A93E54">
        <w:rPr>
          <w:rFonts w:eastAsia="PMingLiU"/>
          <w:bCs/>
          <w:szCs w:val="20"/>
          <w:lang w:eastAsia="zh-TW"/>
        </w:rPr>
        <w:t xml:space="preserve">are </w:t>
      </w:r>
      <w:r>
        <w:rPr>
          <w:rFonts w:eastAsia="PMingLiU"/>
          <w:bCs/>
          <w:szCs w:val="20"/>
          <w:lang w:eastAsia="zh-TW"/>
        </w:rPr>
        <w:t xml:space="preserve">changed in Rel 19, </w:t>
      </w:r>
      <w:r w:rsidR="00A93E54">
        <w:rPr>
          <w:rFonts w:eastAsia="PMingLiU"/>
          <w:bCs/>
          <w:szCs w:val="20"/>
          <w:lang w:eastAsia="zh-TW"/>
        </w:rPr>
        <w:t>a</w:t>
      </w:r>
      <w:r>
        <w:rPr>
          <w:rFonts w:eastAsia="PMingLiU"/>
          <w:bCs/>
          <w:szCs w:val="20"/>
          <w:lang w:eastAsia="zh-TW"/>
        </w:rPr>
        <w:t xml:space="preserve"> RedCap </w:t>
      </w:r>
      <w:r w:rsidR="00A93E54">
        <w:rPr>
          <w:rFonts w:eastAsia="PMingLiU"/>
          <w:bCs/>
          <w:szCs w:val="20"/>
          <w:lang w:eastAsia="zh-TW"/>
        </w:rPr>
        <w:t xml:space="preserve">NES </w:t>
      </w:r>
      <w:r>
        <w:rPr>
          <w:rFonts w:eastAsia="PMingLiU"/>
          <w:bCs/>
          <w:szCs w:val="20"/>
          <w:lang w:eastAsia="zh-TW"/>
        </w:rPr>
        <w:t xml:space="preserve">UE may not access a NES cell. This would imply </w:t>
      </w:r>
      <w:r w:rsidR="00A93E54">
        <w:rPr>
          <w:rFonts w:eastAsia="PMingLiU"/>
          <w:bCs/>
          <w:szCs w:val="20"/>
          <w:lang w:eastAsia="zh-TW"/>
        </w:rPr>
        <w:t xml:space="preserve">a change in </w:t>
      </w:r>
      <w:r>
        <w:rPr>
          <w:rFonts w:eastAsia="PMingLiU"/>
          <w:bCs/>
          <w:szCs w:val="20"/>
          <w:lang w:eastAsia="zh-TW"/>
        </w:rPr>
        <w:t>the definition of a Rel 19 RedCap UE that could support NES features.</w:t>
      </w:r>
    </w:p>
    <w:p w14:paraId="15DDE876" w14:textId="344A5EE3" w:rsidR="0013218C" w:rsidRDefault="0013218C" w:rsidP="0013218C">
      <w:bookmarkStart w:id="23" w:name="OLE_LINK15"/>
      <w:r w:rsidRPr="0013218C">
        <w:rPr>
          <w:rFonts w:eastAsia="PMingLiU"/>
          <w:b/>
          <w:szCs w:val="20"/>
          <w:lang w:eastAsia="zh-TW"/>
        </w:rPr>
        <w:t xml:space="preserve">Observation 1: </w:t>
      </w:r>
      <w:r w:rsidRPr="0013218C">
        <w:rPr>
          <w:b/>
        </w:rPr>
        <w:t>T</w:t>
      </w:r>
      <w:r w:rsidRPr="00B33596">
        <w:rPr>
          <w:b/>
        </w:rPr>
        <w:t xml:space="preserve">he </w:t>
      </w:r>
      <w:bookmarkStart w:id="24" w:name="OLE_LINK37"/>
      <w:r w:rsidRPr="00B33596">
        <w:rPr>
          <w:b/>
        </w:rPr>
        <w:t xml:space="preserve">R19 OD-SIB1 </w:t>
      </w:r>
      <w:bookmarkEnd w:id="24"/>
      <w:r w:rsidRPr="00B33596">
        <w:rPr>
          <w:b/>
        </w:rPr>
        <w:t xml:space="preserve">feature </w:t>
      </w:r>
      <w:r w:rsidRPr="0013218C">
        <w:rPr>
          <w:b/>
        </w:rPr>
        <w:t>requires changes of the</w:t>
      </w:r>
      <w:r w:rsidRPr="00B33596">
        <w:rPr>
          <w:b/>
        </w:rPr>
        <w:t xml:space="preserve"> legacy RedCap </w:t>
      </w:r>
      <w:r w:rsidRPr="0013218C">
        <w:rPr>
          <w:b/>
        </w:rPr>
        <w:t>initial access</w:t>
      </w:r>
      <w:r w:rsidRPr="00B33596">
        <w:t>.</w:t>
      </w:r>
    </w:p>
    <w:bookmarkEnd w:id="23"/>
    <w:p w14:paraId="692F45FF" w14:textId="57E9253E" w:rsidR="00330BDB" w:rsidRPr="00B33596" w:rsidRDefault="00A93E54" w:rsidP="0013218C">
      <w:r>
        <w:t>However, we estimate that such changes are minor</w:t>
      </w:r>
      <w:r w:rsidR="00A23842">
        <w:t xml:space="preserve"> at least in the case when Cell A is not barred for RedCap UEs</w:t>
      </w:r>
      <w:r>
        <w:t>. Thus, i</w:t>
      </w:r>
      <w:r w:rsidR="00330BDB">
        <w:t xml:space="preserve">f RAN1 decides to support R19 OD-SIB1 for </w:t>
      </w:r>
      <w:r w:rsidR="00F25918">
        <w:t xml:space="preserve">RedCap, </w:t>
      </w:r>
      <w:r w:rsidR="00330BDB">
        <w:t xml:space="preserve">a simple solution is to add to </w:t>
      </w:r>
      <w:r w:rsidR="00E46768">
        <w:t xml:space="preserve">the </w:t>
      </w:r>
      <w:r w:rsidR="00330BDB">
        <w:t xml:space="preserve">UL WUS configuration information on RedCap barring </w:t>
      </w:r>
      <w:r w:rsidR="00E46768">
        <w:t>access to the</w:t>
      </w:r>
      <w:r w:rsidR="00330BDB">
        <w:t xml:space="preserve"> NES cell.</w:t>
      </w:r>
      <w:r w:rsidR="00E46768">
        <w:t xml:space="preserve"> If a RedCap NES UE, after receiving UL WUS configuration, determines that a RedCap UE is allowed to camp on the NES cell, it may decide to access NES cell and request a SIB1 on demand (as a NES UE) and then behave as a RedCap UE in the NES cell. Otherwise, the RedCap NES UE will not access the NES cell. </w:t>
      </w:r>
      <w:r w:rsidR="00330BDB">
        <w:t xml:space="preserve"> </w:t>
      </w:r>
      <w:r w:rsidR="00E46768">
        <w:t xml:space="preserve"> </w:t>
      </w:r>
    </w:p>
    <w:p w14:paraId="7B2858BA" w14:textId="6C392785" w:rsidR="0013218C" w:rsidRDefault="0013218C" w:rsidP="00386DB9">
      <w:pPr>
        <w:rPr>
          <w:rFonts w:eastAsia="PMingLiU"/>
          <w:b/>
          <w:szCs w:val="20"/>
          <w:lang w:eastAsia="zh-TW"/>
        </w:rPr>
      </w:pPr>
      <w:bookmarkStart w:id="25" w:name="OLE_LINK16"/>
      <w:r w:rsidRPr="0013218C">
        <w:rPr>
          <w:rFonts w:eastAsia="PMingLiU"/>
          <w:b/>
          <w:szCs w:val="20"/>
          <w:lang w:eastAsia="zh-TW"/>
        </w:rPr>
        <w:t xml:space="preserve">Proposal 4: If RAN1 </w:t>
      </w:r>
      <w:r w:rsidR="00E46768" w:rsidRPr="0013218C">
        <w:rPr>
          <w:rFonts w:eastAsia="PMingLiU"/>
          <w:b/>
          <w:szCs w:val="20"/>
          <w:lang w:eastAsia="zh-TW"/>
        </w:rPr>
        <w:t>supports</w:t>
      </w:r>
      <w:r w:rsidRPr="0013218C">
        <w:rPr>
          <w:rFonts w:eastAsia="PMingLiU"/>
          <w:b/>
          <w:szCs w:val="20"/>
          <w:lang w:eastAsia="zh-TW"/>
        </w:rPr>
        <w:t xml:space="preserve"> </w:t>
      </w:r>
      <w:r w:rsidRPr="00B33596">
        <w:rPr>
          <w:b/>
        </w:rPr>
        <w:t>R19 OD-SIB1</w:t>
      </w:r>
      <w:r w:rsidRPr="0013218C">
        <w:rPr>
          <w:rFonts w:eastAsia="PMingLiU"/>
          <w:b/>
          <w:szCs w:val="20"/>
          <w:lang w:eastAsia="zh-TW"/>
        </w:rPr>
        <w:t xml:space="preserve"> </w:t>
      </w:r>
      <w:r w:rsidR="00E46768">
        <w:rPr>
          <w:rFonts w:eastAsia="PMingLiU"/>
          <w:b/>
          <w:szCs w:val="20"/>
          <w:lang w:eastAsia="zh-TW"/>
        </w:rPr>
        <w:t xml:space="preserve">feature </w:t>
      </w:r>
      <w:r w:rsidRPr="0013218C">
        <w:rPr>
          <w:rFonts w:eastAsia="PMingLiU"/>
          <w:b/>
          <w:szCs w:val="20"/>
          <w:lang w:eastAsia="zh-TW"/>
        </w:rPr>
        <w:t xml:space="preserve">for RedCap </w:t>
      </w:r>
      <w:r w:rsidR="00777377" w:rsidRPr="0013218C">
        <w:rPr>
          <w:rFonts w:eastAsia="PMingLiU"/>
          <w:b/>
          <w:szCs w:val="20"/>
          <w:lang w:eastAsia="zh-TW"/>
        </w:rPr>
        <w:t>UEs</w:t>
      </w:r>
      <w:r w:rsidR="00F930A4">
        <w:rPr>
          <w:rFonts w:eastAsia="PMingLiU"/>
          <w:b/>
          <w:szCs w:val="20"/>
          <w:lang w:eastAsia="zh-TW"/>
        </w:rPr>
        <w:t>,</w:t>
      </w:r>
      <w:r w:rsidR="00A23842">
        <w:rPr>
          <w:rFonts w:eastAsia="PMingLiU"/>
          <w:b/>
          <w:szCs w:val="20"/>
          <w:lang w:eastAsia="zh-TW"/>
        </w:rPr>
        <w:t xml:space="preserve"> </w:t>
      </w:r>
      <w:r w:rsidR="00330BDB">
        <w:rPr>
          <w:rFonts w:eastAsia="PMingLiU"/>
          <w:b/>
          <w:szCs w:val="20"/>
          <w:lang w:eastAsia="zh-TW"/>
        </w:rPr>
        <w:t xml:space="preserve">provide </w:t>
      </w:r>
      <w:r w:rsidR="00F670A5">
        <w:rPr>
          <w:rFonts w:eastAsia="PMingLiU"/>
          <w:b/>
          <w:szCs w:val="20"/>
          <w:lang w:eastAsia="zh-TW"/>
        </w:rPr>
        <w:t xml:space="preserve">in UL WUS configuration </w:t>
      </w:r>
      <w:r w:rsidR="00330BDB">
        <w:rPr>
          <w:rFonts w:eastAsia="PMingLiU"/>
          <w:b/>
          <w:szCs w:val="20"/>
          <w:lang w:eastAsia="zh-TW"/>
        </w:rPr>
        <w:t xml:space="preserve">information on RedCap barring access </w:t>
      </w:r>
      <w:r w:rsidR="00E46768">
        <w:rPr>
          <w:rFonts w:eastAsia="PMingLiU"/>
          <w:b/>
          <w:szCs w:val="20"/>
          <w:lang w:eastAsia="zh-TW"/>
        </w:rPr>
        <w:t>to the</w:t>
      </w:r>
      <w:r w:rsidR="00330BDB">
        <w:rPr>
          <w:rFonts w:eastAsia="PMingLiU"/>
          <w:b/>
          <w:szCs w:val="20"/>
          <w:lang w:eastAsia="zh-TW"/>
        </w:rPr>
        <w:t xml:space="preserve"> NES cell.</w:t>
      </w:r>
    </w:p>
    <w:bookmarkEnd w:id="25"/>
    <w:p w14:paraId="7441742E" w14:textId="77777777" w:rsidR="004F4EAE" w:rsidRDefault="004F4EAE" w:rsidP="00386DB9">
      <w:pPr>
        <w:rPr>
          <w:rFonts w:eastAsia="PMingLiU"/>
          <w:b/>
          <w:szCs w:val="20"/>
          <w:lang w:eastAsia="zh-TW"/>
        </w:rPr>
      </w:pPr>
    </w:p>
    <w:p w14:paraId="683D13AA" w14:textId="77777777" w:rsidR="00223C9C" w:rsidRPr="00C374C9" w:rsidRDefault="00223C9C" w:rsidP="00223C9C">
      <w:pPr>
        <w:pStyle w:val="Heading1"/>
      </w:pPr>
      <w:r w:rsidRPr="00C374C9">
        <w:t>Conclusions</w:t>
      </w:r>
    </w:p>
    <w:p w14:paraId="472F80B1" w14:textId="45DCCA48" w:rsidR="00FC40DE" w:rsidRDefault="00223C9C" w:rsidP="00252EA6">
      <w:pPr>
        <w:spacing w:after="180"/>
        <w:rPr>
          <w:lang w:eastAsia="zh-CN"/>
        </w:rPr>
      </w:pPr>
      <w:r w:rsidRPr="00C374C9">
        <w:t xml:space="preserve">In this contribution, we present our </w:t>
      </w:r>
      <w:bookmarkEnd w:id="12"/>
      <w:r w:rsidR="0097751E" w:rsidRPr="00C374C9">
        <w:t xml:space="preserve">views on </w:t>
      </w:r>
      <w:r w:rsidR="00D50370" w:rsidRPr="00C374C9">
        <w:rPr>
          <w:lang w:eastAsia="zh-CN"/>
        </w:rPr>
        <w:t>on-demand SIB1 for idle/inactive mode UEs. We have the following proposals.</w:t>
      </w:r>
    </w:p>
    <w:p w14:paraId="56E45137" w14:textId="77777777" w:rsidR="002628C6" w:rsidRDefault="002628C6" w:rsidP="002628C6">
      <w:pPr>
        <w:rPr>
          <w:b/>
          <w:bCs/>
        </w:rPr>
      </w:pPr>
      <w:r w:rsidRPr="00B32976">
        <w:rPr>
          <w:b/>
          <w:bCs/>
        </w:rPr>
        <w:t>Proposal</w:t>
      </w:r>
      <w:r>
        <w:rPr>
          <w:b/>
          <w:bCs/>
        </w:rPr>
        <w:t xml:space="preserve"> 1</w:t>
      </w:r>
      <w:r w:rsidRPr="00B32976">
        <w:rPr>
          <w:b/>
          <w:bCs/>
        </w:rPr>
        <w:t>: Support Alt 3: No additional information is provided to indicate additional information related to SSBs associated with PDCCH monitoring occasions.</w:t>
      </w:r>
    </w:p>
    <w:p w14:paraId="61E24B3B" w14:textId="77777777" w:rsidR="002628C6" w:rsidRPr="00470621" w:rsidRDefault="002628C6" w:rsidP="002628C6">
      <w:pPr>
        <w:rPr>
          <w:b/>
          <w:bCs/>
        </w:rPr>
      </w:pPr>
      <w:r w:rsidRPr="00470621">
        <w:rPr>
          <w:b/>
          <w:bCs/>
        </w:rPr>
        <w:t xml:space="preserve">Proposal 2: Support Option 2: The value range for </w:t>
      </w:r>
      <w:proofErr w:type="gramStart"/>
      <w:r w:rsidRPr="00470621">
        <w:rPr>
          <w:b/>
          <w:bCs/>
        </w:rPr>
        <w:t>od</w:t>
      </w:r>
      <w:proofErr w:type="gramEnd"/>
      <w:r w:rsidRPr="00470621">
        <w:rPr>
          <w:b/>
          <w:bCs/>
        </w:rPr>
        <w:t>-sib1-duration can be a multiple of 160ms.</w:t>
      </w:r>
    </w:p>
    <w:p w14:paraId="079BD5E7" w14:textId="77777777" w:rsidR="002628C6" w:rsidRPr="00B33596" w:rsidRDefault="002628C6" w:rsidP="002628C6">
      <w:pPr>
        <w:rPr>
          <w:b/>
          <w:bCs/>
        </w:rPr>
      </w:pPr>
      <w:r w:rsidRPr="00B33596">
        <w:rPr>
          <w:b/>
          <w:bCs/>
        </w:rPr>
        <w:lastRenderedPageBreak/>
        <w:t>Proposal</w:t>
      </w:r>
      <w:r>
        <w:rPr>
          <w:b/>
          <w:bCs/>
        </w:rPr>
        <w:t xml:space="preserve"> 3</w:t>
      </w:r>
      <w:r w:rsidRPr="00B33596">
        <w:rPr>
          <w:b/>
          <w:bCs/>
        </w:rPr>
        <w:t xml:space="preserve">: </w:t>
      </w:r>
      <w:r w:rsidRPr="006C4B3F">
        <w:rPr>
          <w:b/>
          <w:bCs/>
        </w:rPr>
        <w:t>In the absence of supporting performance evaluations for NR-U, and considering LBT complexity, we recommend excluding OD-SIB1 for NR-U in Rel-19.</w:t>
      </w:r>
    </w:p>
    <w:p w14:paraId="13F6DB91" w14:textId="77777777" w:rsidR="002628C6" w:rsidRDefault="002628C6" w:rsidP="002628C6">
      <w:r w:rsidRPr="0013218C">
        <w:rPr>
          <w:rFonts w:eastAsia="PMingLiU"/>
          <w:b/>
          <w:szCs w:val="20"/>
          <w:lang w:eastAsia="zh-TW"/>
        </w:rPr>
        <w:t xml:space="preserve">Observation 1: </w:t>
      </w:r>
      <w:r w:rsidRPr="0013218C">
        <w:rPr>
          <w:b/>
        </w:rPr>
        <w:t>T</w:t>
      </w:r>
      <w:r w:rsidRPr="00B33596">
        <w:rPr>
          <w:b/>
        </w:rPr>
        <w:t xml:space="preserve">he R19 OD-SIB1 feature </w:t>
      </w:r>
      <w:r w:rsidRPr="0013218C">
        <w:rPr>
          <w:b/>
        </w:rPr>
        <w:t>requires changes of the</w:t>
      </w:r>
      <w:r w:rsidRPr="00B33596">
        <w:rPr>
          <w:b/>
        </w:rPr>
        <w:t xml:space="preserve"> legacy RedCap </w:t>
      </w:r>
      <w:r w:rsidRPr="0013218C">
        <w:rPr>
          <w:b/>
        </w:rPr>
        <w:t>initial access</w:t>
      </w:r>
      <w:r w:rsidRPr="00B33596">
        <w:t>.</w:t>
      </w:r>
    </w:p>
    <w:p w14:paraId="3E3396FE" w14:textId="77777777" w:rsidR="002628C6" w:rsidRDefault="002628C6" w:rsidP="002628C6">
      <w:pPr>
        <w:rPr>
          <w:rFonts w:eastAsia="PMingLiU"/>
          <w:b/>
          <w:szCs w:val="20"/>
          <w:lang w:eastAsia="zh-TW"/>
        </w:rPr>
      </w:pPr>
      <w:r w:rsidRPr="0013218C">
        <w:rPr>
          <w:rFonts w:eastAsia="PMingLiU"/>
          <w:b/>
          <w:szCs w:val="20"/>
          <w:lang w:eastAsia="zh-TW"/>
        </w:rPr>
        <w:t xml:space="preserve">Proposal 4: If RAN1 supports </w:t>
      </w:r>
      <w:r w:rsidRPr="00B33596">
        <w:rPr>
          <w:b/>
        </w:rPr>
        <w:t>R19 OD-SIB1</w:t>
      </w:r>
      <w:r w:rsidRPr="0013218C">
        <w:rPr>
          <w:rFonts w:eastAsia="PMingLiU"/>
          <w:b/>
          <w:szCs w:val="20"/>
          <w:lang w:eastAsia="zh-TW"/>
        </w:rPr>
        <w:t xml:space="preserve"> </w:t>
      </w:r>
      <w:r>
        <w:rPr>
          <w:rFonts w:eastAsia="PMingLiU"/>
          <w:b/>
          <w:szCs w:val="20"/>
          <w:lang w:eastAsia="zh-TW"/>
        </w:rPr>
        <w:t xml:space="preserve">feature </w:t>
      </w:r>
      <w:r w:rsidRPr="0013218C">
        <w:rPr>
          <w:rFonts w:eastAsia="PMingLiU"/>
          <w:b/>
          <w:szCs w:val="20"/>
          <w:lang w:eastAsia="zh-TW"/>
        </w:rPr>
        <w:t xml:space="preserve">for RedCap UEs, </w:t>
      </w:r>
      <w:r>
        <w:rPr>
          <w:rFonts w:eastAsia="PMingLiU"/>
          <w:b/>
          <w:szCs w:val="20"/>
          <w:lang w:eastAsia="zh-TW"/>
        </w:rPr>
        <w:t>provide in UL WUS configuration information on RedCap barring access to the NES cell.</w:t>
      </w:r>
    </w:p>
    <w:p w14:paraId="23EF5C96" w14:textId="77777777" w:rsidR="002628C6" w:rsidRDefault="002628C6" w:rsidP="00252EA6">
      <w:pPr>
        <w:spacing w:after="180"/>
        <w:rPr>
          <w:lang w:eastAsia="zh-CN"/>
        </w:rPr>
      </w:pPr>
    </w:p>
    <w:p w14:paraId="410E44E3" w14:textId="4BEA67FE" w:rsidR="001D780E" w:rsidRPr="00C374C9" w:rsidRDefault="001D780E" w:rsidP="007F5EC6">
      <w:pPr>
        <w:pStyle w:val="Heading1"/>
        <w:numPr>
          <w:ilvl w:val="0"/>
          <w:numId w:val="0"/>
        </w:numPr>
        <w:ind w:left="432" w:hanging="432"/>
        <w:rPr>
          <w:rFonts w:cs="Arial"/>
        </w:rPr>
      </w:pPr>
      <w:bookmarkStart w:id="26" w:name="_Ref124589665"/>
      <w:bookmarkStart w:id="27" w:name="_Ref71620620"/>
      <w:bookmarkStart w:id="28" w:name="_Ref124671424"/>
      <w:r w:rsidRPr="00C374C9">
        <w:rPr>
          <w:rFonts w:cs="Arial"/>
        </w:rPr>
        <w:t>References</w:t>
      </w:r>
    </w:p>
    <w:bookmarkEnd w:id="5"/>
    <w:bookmarkEnd w:id="26"/>
    <w:bookmarkEnd w:id="27"/>
    <w:bookmarkEnd w:id="28"/>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5E7250C" w:rsidR="007D709B" w:rsidRDefault="00C6382B" w:rsidP="00C6382B">
      <w:pPr>
        <w:pStyle w:val="References"/>
        <w:rPr>
          <w:lang w:eastAsia="zh-CN"/>
        </w:rPr>
      </w:pPr>
      <w:r w:rsidRPr="00C374C9">
        <w:rPr>
          <w:lang w:eastAsia="zh-CN"/>
        </w:rPr>
        <w:t>R1-</w:t>
      </w:r>
      <w:r w:rsidR="002210F6">
        <w:rPr>
          <w:lang w:eastAsia="zh-CN"/>
        </w:rPr>
        <w:t>240</w:t>
      </w:r>
      <w:r w:rsidR="00C44F1D">
        <w:rPr>
          <w:lang w:eastAsia="zh-CN"/>
        </w:rPr>
        <w:t>3870</w:t>
      </w:r>
      <w:r w:rsidRPr="00C374C9">
        <w:rPr>
          <w:lang w:eastAsia="zh-CN"/>
        </w:rPr>
        <w:t>, Discussion of on-demand SSB SCell operation, Futurewei.</w:t>
      </w:r>
    </w:p>
    <w:p w14:paraId="64B3F556" w14:textId="472B60EA" w:rsidR="00B56734" w:rsidRDefault="00B56734" w:rsidP="00C6382B">
      <w:pPr>
        <w:pStyle w:val="References"/>
        <w:rPr>
          <w:lang w:eastAsia="zh-CN"/>
        </w:rPr>
      </w:pPr>
      <w:r>
        <w:rPr>
          <w:lang w:eastAsia="zh-CN"/>
        </w:rPr>
        <w:t>RP-242354, NES WID</w:t>
      </w:r>
    </w:p>
    <w:p w14:paraId="497253E2" w14:textId="0CDF93E1" w:rsidR="000E0DD9" w:rsidRDefault="000E0DD9" w:rsidP="00C6382B">
      <w:pPr>
        <w:pStyle w:val="References"/>
        <w:rPr>
          <w:lang w:eastAsia="zh-CN"/>
        </w:rPr>
      </w:pPr>
      <w:bookmarkStart w:id="29" w:name="OLE_LINK44"/>
      <w:r>
        <w:rPr>
          <w:lang w:eastAsia="zh-CN"/>
        </w:rPr>
        <w:t>Chair Notes RAN1 #117</w:t>
      </w:r>
      <w:r w:rsidR="004D7879">
        <w:rPr>
          <w:lang w:eastAsia="zh-CN"/>
        </w:rPr>
        <w:t xml:space="preserve"> eom4</w:t>
      </w:r>
    </w:p>
    <w:bookmarkEnd w:id="29"/>
    <w:p w14:paraId="6AF37263" w14:textId="32FFE862" w:rsidR="004D7879" w:rsidRDefault="004D7879" w:rsidP="00AF005F">
      <w:pPr>
        <w:pStyle w:val="References"/>
        <w:rPr>
          <w:lang w:eastAsia="zh-CN"/>
        </w:rPr>
      </w:pPr>
      <w:r>
        <w:rPr>
          <w:lang w:eastAsia="zh-CN"/>
        </w:rPr>
        <w:t>Chair Notes RAN1 #118 eom4</w:t>
      </w:r>
    </w:p>
    <w:p w14:paraId="74991964" w14:textId="77777777" w:rsidR="00044C4D" w:rsidRDefault="00044C4D" w:rsidP="00044C4D">
      <w:pPr>
        <w:pStyle w:val="References"/>
        <w:rPr>
          <w:lang w:eastAsia="zh-CN"/>
        </w:rPr>
      </w:pPr>
      <w:bookmarkStart w:id="30" w:name="OLE_LINK179"/>
      <w:r>
        <w:rPr>
          <w:lang w:eastAsia="zh-CN"/>
        </w:rPr>
        <w:t>Chair Notes RAN1 #119 eom1</w:t>
      </w:r>
    </w:p>
    <w:p w14:paraId="1B718671" w14:textId="59FB71D3" w:rsidR="00AA4F95" w:rsidRDefault="00AA4F95" w:rsidP="00AA4F95">
      <w:pPr>
        <w:pStyle w:val="References"/>
        <w:rPr>
          <w:lang w:eastAsia="zh-CN"/>
        </w:rPr>
      </w:pPr>
      <w:bookmarkStart w:id="31" w:name="OLE_LINK6"/>
      <w:bookmarkStart w:id="32" w:name="OLE_LINK5"/>
      <w:r>
        <w:rPr>
          <w:lang w:eastAsia="zh-CN"/>
        </w:rPr>
        <w:t>Chair Notes RAN1 #120 eom1</w:t>
      </w:r>
    </w:p>
    <w:bookmarkEnd w:id="31"/>
    <w:p w14:paraId="3DF82B12" w14:textId="56A8FF8F" w:rsidR="00044C4D" w:rsidRDefault="004F4EAE" w:rsidP="004F4EAE">
      <w:pPr>
        <w:pStyle w:val="References"/>
        <w:rPr>
          <w:lang w:eastAsia="zh-CN"/>
        </w:rPr>
      </w:pPr>
      <w:r>
        <w:rPr>
          <w:lang w:eastAsia="zh-CN"/>
        </w:rPr>
        <w:t>Chair Notes RAN1 #120b</w:t>
      </w:r>
      <w:r w:rsidR="00EF2A2C">
        <w:rPr>
          <w:lang w:eastAsia="zh-CN"/>
        </w:rPr>
        <w:t>is</w:t>
      </w:r>
      <w:r>
        <w:rPr>
          <w:lang w:eastAsia="zh-CN"/>
        </w:rPr>
        <w:t xml:space="preserve"> eom1</w:t>
      </w:r>
      <w:bookmarkEnd w:id="30"/>
      <w:bookmarkEnd w:id="32"/>
    </w:p>
    <w:p w14:paraId="766DC0E9" w14:textId="77777777" w:rsidR="00677E19" w:rsidRDefault="00677E19" w:rsidP="00677E19">
      <w:pPr>
        <w:pStyle w:val="References"/>
        <w:numPr>
          <w:ilvl w:val="0"/>
          <w:numId w:val="0"/>
        </w:numPr>
        <w:rPr>
          <w:lang w:eastAsia="zh-CN"/>
        </w:rPr>
      </w:pPr>
    </w:p>
    <w:sectPr w:rsidR="00677E1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21CC2" w14:textId="77777777" w:rsidR="00480FC0" w:rsidRPr="00C374C9" w:rsidRDefault="00480FC0">
      <w:r w:rsidRPr="00C374C9">
        <w:separator/>
      </w:r>
    </w:p>
  </w:endnote>
  <w:endnote w:type="continuationSeparator" w:id="0">
    <w:p w14:paraId="5FD9F7C2" w14:textId="77777777" w:rsidR="00480FC0" w:rsidRPr="00C374C9" w:rsidRDefault="00480FC0">
      <w:r w:rsidRPr="00C374C9">
        <w:continuationSeparator/>
      </w:r>
    </w:p>
  </w:endnote>
  <w:endnote w:type="continuationNotice" w:id="1">
    <w:p w14:paraId="2A608E83" w14:textId="77777777" w:rsidR="00480FC0" w:rsidRPr="00C374C9" w:rsidRDefault="00480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7B78E" w14:textId="77777777" w:rsidR="00480FC0" w:rsidRPr="00C374C9" w:rsidRDefault="00480FC0">
      <w:r w:rsidRPr="00C374C9">
        <w:separator/>
      </w:r>
    </w:p>
  </w:footnote>
  <w:footnote w:type="continuationSeparator" w:id="0">
    <w:p w14:paraId="24D3C607" w14:textId="77777777" w:rsidR="00480FC0" w:rsidRPr="00C374C9" w:rsidRDefault="00480FC0">
      <w:r w:rsidRPr="00C374C9">
        <w:continuationSeparator/>
      </w:r>
    </w:p>
  </w:footnote>
  <w:footnote w:type="continuationNotice" w:id="1">
    <w:p w14:paraId="7AB83CAE" w14:textId="77777777" w:rsidR="00480FC0" w:rsidRPr="00C374C9" w:rsidRDefault="00480F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BB3CF4"/>
    <w:multiLevelType w:val="hybridMultilevel"/>
    <w:tmpl w:val="E4B8087A"/>
    <w:lvl w:ilvl="0" w:tplc="6EC6FB1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16927E2"/>
    <w:multiLevelType w:val="multilevel"/>
    <w:tmpl w:val="64FEF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1C31DA"/>
    <w:multiLevelType w:val="multilevel"/>
    <w:tmpl w:val="4D8A0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BF5FFF"/>
    <w:multiLevelType w:val="multilevel"/>
    <w:tmpl w:val="FB3C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F46B2A"/>
    <w:multiLevelType w:val="multilevel"/>
    <w:tmpl w:val="01FA2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F7B0B"/>
    <w:multiLevelType w:val="hybridMultilevel"/>
    <w:tmpl w:val="CA4EBE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6" w15:restartNumberingAfterBreak="0">
    <w:nsid w:val="60B12628"/>
    <w:multiLevelType w:val="hybridMultilevel"/>
    <w:tmpl w:val="53A0A7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8608FF"/>
    <w:multiLevelType w:val="multilevel"/>
    <w:tmpl w:val="90CC5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F17496"/>
    <w:multiLevelType w:val="multilevel"/>
    <w:tmpl w:val="D07E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4"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23"/>
  </w:num>
  <w:num w:numId="2" w16cid:durableId="2124301017">
    <w:abstractNumId w:val="21"/>
  </w:num>
  <w:num w:numId="3" w16cid:durableId="1631397983">
    <w:abstractNumId w:val="35"/>
  </w:num>
  <w:num w:numId="4" w16cid:durableId="96760345">
    <w:abstractNumId w:val="2"/>
  </w:num>
  <w:num w:numId="5" w16cid:durableId="1127089107">
    <w:abstractNumId w:val="42"/>
  </w:num>
  <w:num w:numId="6" w16cid:durableId="416100547">
    <w:abstractNumId w:val="34"/>
  </w:num>
  <w:num w:numId="7" w16cid:durableId="1518806601">
    <w:abstractNumId w:val="1"/>
  </w:num>
  <w:num w:numId="8" w16cid:durableId="2053385197">
    <w:abstractNumId w:val="44"/>
  </w:num>
  <w:num w:numId="9" w16cid:durableId="99184514">
    <w:abstractNumId w:val="28"/>
  </w:num>
  <w:num w:numId="10" w16cid:durableId="744569602">
    <w:abstractNumId w:val="16"/>
  </w:num>
  <w:num w:numId="11" w16cid:durableId="154535067">
    <w:abstractNumId w:val="4"/>
  </w:num>
  <w:num w:numId="12" w16cid:durableId="1078553095">
    <w:abstractNumId w:val="41"/>
  </w:num>
  <w:num w:numId="13" w16cid:durableId="1348404630">
    <w:abstractNumId w:val="18"/>
  </w:num>
  <w:num w:numId="14" w16cid:durableId="1117601659">
    <w:abstractNumId w:val="6"/>
  </w:num>
  <w:num w:numId="15" w16cid:durableId="347173717">
    <w:abstractNumId w:val="12"/>
  </w:num>
  <w:num w:numId="16" w16cid:durableId="1643148802">
    <w:abstractNumId w:val="24"/>
  </w:num>
  <w:num w:numId="17" w16cid:durableId="85423341">
    <w:abstractNumId w:val="5"/>
  </w:num>
  <w:num w:numId="18" w16cid:durableId="2033875052">
    <w:abstractNumId w:val="40"/>
  </w:num>
  <w:num w:numId="19" w16cid:durableId="1321038067">
    <w:abstractNumId w:val="8"/>
  </w:num>
  <w:num w:numId="20" w16cid:durableId="2046563015">
    <w:abstractNumId w:val="27"/>
  </w:num>
  <w:num w:numId="21" w16cid:durableId="290404729">
    <w:abstractNumId w:val="20"/>
  </w:num>
  <w:num w:numId="22" w16cid:durableId="2130078602">
    <w:abstractNumId w:val="35"/>
  </w:num>
  <w:num w:numId="23" w16cid:durableId="1495678276">
    <w:abstractNumId w:val="13"/>
  </w:num>
  <w:num w:numId="24" w16cid:durableId="1334988375">
    <w:abstractNumId w:val="29"/>
  </w:num>
  <w:num w:numId="25" w16cid:durableId="117451911">
    <w:abstractNumId w:val="43"/>
    <w:lvlOverride w:ilvl="0">
      <w:startOverride w:val="1"/>
    </w:lvlOverride>
    <w:lvlOverride w:ilvl="1"/>
    <w:lvlOverride w:ilvl="2"/>
    <w:lvlOverride w:ilvl="3"/>
    <w:lvlOverride w:ilvl="4"/>
    <w:lvlOverride w:ilvl="5"/>
    <w:lvlOverride w:ilvl="6"/>
    <w:lvlOverride w:ilvl="7"/>
    <w:lvlOverride w:ilvl="8"/>
  </w:num>
  <w:num w:numId="26" w16cid:durableId="1012730993">
    <w:abstractNumId w:val="39"/>
  </w:num>
  <w:num w:numId="27" w16cid:durableId="1262302633">
    <w:abstractNumId w:val="22"/>
  </w:num>
  <w:num w:numId="28" w16cid:durableId="1110709973">
    <w:abstractNumId w:val="23"/>
  </w:num>
  <w:num w:numId="29" w16cid:durableId="443615816">
    <w:abstractNumId w:val="15"/>
  </w:num>
  <w:num w:numId="30" w16cid:durableId="599411364">
    <w:abstractNumId w:val="35"/>
  </w:num>
  <w:num w:numId="31" w16cid:durableId="48265287">
    <w:abstractNumId w:val="17"/>
  </w:num>
  <w:num w:numId="32" w16cid:durableId="1926188380">
    <w:abstractNumId w:val="35"/>
  </w:num>
  <w:num w:numId="33" w16cid:durableId="1126005228">
    <w:abstractNumId w:val="26"/>
  </w:num>
  <w:num w:numId="34" w16cid:durableId="1604218002">
    <w:abstractNumId w:val="14"/>
  </w:num>
  <w:num w:numId="35" w16cid:durableId="275254694">
    <w:abstractNumId w:val="3"/>
  </w:num>
  <w:num w:numId="36" w16cid:durableId="256259450">
    <w:abstractNumId w:val="17"/>
    <w:lvlOverride w:ilvl="0">
      <w:startOverride w:val="1"/>
    </w:lvlOverride>
  </w:num>
  <w:num w:numId="37" w16cid:durableId="1427653344">
    <w:abstractNumId w:val="32"/>
  </w:num>
  <w:num w:numId="38" w16cid:durableId="152263208">
    <w:abstractNumId w:val="43"/>
  </w:num>
  <w:num w:numId="39" w16cid:durableId="1772311059">
    <w:abstractNumId w:val="33"/>
  </w:num>
  <w:num w:numId="40" w16cid:durableId="815951812">
    <w:abstractNumId w:val="31"/>
  </w:num>
  <w:num w:numId="41" w16cid:durableId="1618214982">
    <w:abstractNumId w:val="36"/>
  </w:num>
  <w:num w:numId="42" w16cid:durableId="1517307286">
    <w:abstractNumId w:val="7"/>
  </w:num>
  <w:num w:numId="43" w16cid:durableId="176426319">
    <w:abstractNumId w:val="19"/>
  </w:num>
  <w:num w:numId="44" w16cid:durableId="99573369">
    <w:abstractNumId w:val="0"/>
  </w:num>
  <w:num w:numId="45" w16cid:durableId="271132116">
    <w:abstractNumId w:val="38"/>
  </w:num>
  <w:num w:numId="46" w16cid:durableId="6213094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27691995">
    <w:abstractNumId w:val="37"/>
  </w:num>
  <w:num w:numId="48" w16cid:durableId="42564591">
    <w:abstractNumId w:val="11"/>
  </w:num>
  <w:num w:numId="49" w16cid:durableId="1684548531">
    <w:abstractNumId w:val="30"/>
  </w:num>
  <w:num w:numId="50" w16cid:durableId="2125689730">
    <w:abstractNumId w:val="25"/>
  </w:num>
  <w:num w:numId="51" w16cid:durableId="1950819009">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FD"/>
    <w:rsid w:val="00000628"/>
    <w:rsid w:val="00000C1B"/>
    <w:rsid w:val="00000D04"/>
    <w:rsid w:val="00000DB2"/>
    <w:rsid w:val="0000144B"/>
    <w:rsid w:val="00001624"/>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556"/>
    <w:rsid w:val="0000587F"/>
    <w:rsid w:val="00005D3B"/>
    <w:rsid w:val="00005E66"/>
    <w:rsid w:val="000061D6"/>
    <w:rsid w:val="00006410"/>
    <w:rsid w:val="000067E8"/>
    <w:rsid w:val="00006906"/>
    <w:rsid w:val="00006B4B"/>
    <w:rsid w:val="000072B6"/>
    <w:rsid w:val="000073E2"/>
    <w:rsid w:val="00007813"/>
    <w:rsid w:val="00007E21"/>
    <w:rsid w:val="00007E55"/>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93D"/>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CF6"/>
    <w:rsid w:val="00020D49"/>
    <w:rsid w:val="000210C1"/>
    <w:rsid w:val="00021184"/>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0F1"/>
    <w:rsid w:val="00031743"/>
    <w:rsid w:val="00031ADB"/>
    <w:rsid w:val="00031D2F"/>
    <w:rsid w:val="00031D97"/>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4D"/>
    <w:rsid w:val="00044CCD"/>
    <w:rsid w:val="00044E7E"/>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02B"/>
    <w:rsid w:val="00052144"/>
    <w:rsid w:val="00052481"/>
    <w:rsid w:val="000524E6"/>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0F23"/>
    <w:rsid w:val="000612E1"/>
    <w:rsid w:val="0006132D"/>
    <w:rsid w:val="000614FE"/>
    <w:rsid w:val="00061A8B"/>
    <w:rsid w:val="00061C70"/>
    <w:rsid w:val="00061F27"/>
    <w:rsid w:val="0006295E"/>
    <w:rsid w:val="0006297B"/>
    <w:rsid w:val="00062EBE"/>
    <w:rsid w:val="0006338A"/>
    <w:rsid w:val="00063826"/>
    <w:rsid w:val="0006385F"/>
    <w:rsid w:val="00063B1C"/>
    <w:rsid w:val="00063D72"/>
    <w:rsid w:val="00064720"/>
    <w:rsid w:val="00064E40"/>
    <w:rsid w:val="0006566F"/>
    <w:rsid w:val="0006577B"/>
    <w:rsid w:val="00065A9D"/>
    <w:rsid w:val="00065D38"/>
    <w:rsid w:val="0006694E"/>
    <w:rsid w:val="00066B1B"/>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1DD3"/>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4859"/>
    <w:rsid w:val="000853A5"/>
    <w:rsid w:val="00085543"/>
    <w:rsid w:val="00085E04"/>
    <w:rsid w:val="00085F46"/>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1BE3"/>
    <w:rsid w:val="0009243C"/>
    <w:rsid w:val="000925CB"/>
    <w:rsid w:val="000926A2"/>
    <w:rsid w:val="00092AAE"/>
    <w:rsid w:val="00092DF7"/>
    <w:rsid w:val="00093226"/>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9BD"/>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66C3"/>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24B"/>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7D8"/>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AEA"/>
    <w:rsid w:val="000D5C60"/>
    <w:rsid w:val="000D5E32"/>
    <w:rsid w:val="000D653B"/>
    <w:rsid w:val="000D6B8C"/>
    <w:rsid w:val="000D71E2"/>
    <w:rsid w:val="000D7388"/>
    <w:rsid w:val="000D73A5"/>
    <w:rsid w:val="000D741A"/>
    <w:rsid w:val="000D7ADF"/>
    <w:rsid w:val="000D7C1E"/>
    <w:rsid w:val="000D7CC5"/>
    <w:rsid w:val="000E0018"/>
    <w:rsid w:val="000E03D9"/>
    <w:rsid w:val="000E0407"/>
    <w:rsid w:val="000E07D6"/>
    <w:rsid w:val="000E0DD9"/>
    <w:rsid w:val="000E125F"/>
    <w:rsid w:val="000E1380"/>
    <w:rsid w:val="000E18DF"/>
    <w:rsid w:val="000E1FFB"/>
    <w:rsid w:val="000E211D"/>
    <w:rsid w:val="000E2511"/>
    <w:rsid w:val="000E264A"/>
    <w:rsid w:val="000E2F00"/>
    <w:rsid w:val="000E3565"/>
    <w:rsid w:val="000E3C58"/>
    <w:rsid w:val="000E3D50"/>
    <w:rsid w:val="000E41CC"/>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049C"/>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A8"/>
    <w:rsid w:val="000F5FE9"/>
    <w:rsid w:val="000F631C"/>
    <w:rsid w:val="000F637B"/>
    <w:rsid w:val="000F6515"/>
    <w:rsid w:val="000F65A0"/>
    <w:rsid w:val="000F67B2"/>
    <w:rsid w:val="000F7096"/>
    <w:rsid w:val="000F7232"/>
    <w:rsid w:val="000F726D"/>
    <w:rsid w:val="000F7326"/>
    <w:rsid w:val="000F7B1B"/>
    <w:rsid w:val="000F7F58"/>
    <w:rsid w:val="00100128"/>
    <w:rsid w:val="00100CDC"/>
    <w:rsid w:val="00100D53"/>
    <w:rsid w:val="00100D92"/>
    <w:rsid w:val="00100E1B"/>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13"/>
    <w:rsid w:val="00102BF9"/>
    <w:rsid w:val="00102CED"/>
    <w:rsid w:val="00102CEF"/>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36"/>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47"/>
    <w:rsid w:val="00116174"/>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8C"/>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850"/>
    <w:rsid w:val="0015295C"/>
    <w:rsid w:val="00152CFF"/>
    <w:rsid w:val="0015356F"/>
    <w:rsid w:val="00153D18"/>
    <w:rsid w:val="00154240"/>
    <w:rsid w:val="001547C7"/>
    <w:rsid w:val="00154A63"/>
    <w:rsid w:val="00154D00"/>
    <w:rsid w:val="00154EF8"/>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0B"/>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572"/>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68"/>
    <w:rsid w:val="00185A94"/>
    <w:rsid w:val="00185CBF"/>
    <w:rsid w:val="001863C0"/>
    <w:rsid w:val="001865ED"/>
    <w:rsid w:val="00186948"/>
    <w:rsid w:val="00186BE6"/>
    <w:rsid w:val="00186C92"/>
    <w:rsid w:val="00186F40"/>
    <w:rsid w:val="00186FDA"/>
    <w:rsid w:val="001871A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82A"/>
    <w:rsid w:val="00196944"/>
    <w:rsid w:val="00196D29"/>
    <w:rsid w:val="00196E54"/>
    <w:rsid w:val="00197464"/>
    <w:rsid w:val="001A0021"/>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7673"/>
    <w:rsid w:val="001A7685"/>
    <w:rsid w:val="001A7763"/>
    <w:rsid w:val="001A77C4"/>
    <w:rsid w:val="001A7F03"/>
    <w:rsid w:val="001B0041"/>
    <w:rsid w:val="001B0525"/>
    <w:rsid w:val="001B0F9A"/>
    <w:rsid w:val="001B239B"/>
    <w:rsid w:val="001B2439"/>
    <w:rsid w:val="001B27A5"/>
    <w:rsid w:val="001B2ABA"/>
    <w:rsid w:val="001B31DB"/>
    <w:rsid w:val="001B3964"/>
    <w:rsid w:val="001B3CB3"/>
    <w:rsid w:val="001B40BF"/>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1EDD"/>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BBE"/>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718"/>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E76"/>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5E"/>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6BA"/>
    <w:rsid w:val="00224952"/>
    <w:rsid w:val="00224DD2"/>
    <w:rsid w:val="0022551B"/>
    <w:rsid w:val="002255DC"/>
    <w:rsid w:val="0022562E"/>
    <w:rsid w:val="00225905"/>
    <w:rsid w:val="00225A21"/>
    <w:rsid w:val="00225A6A"/>
    <w:rsid w:val="00225AC7"/>
    <w:rsid w:val="00225ACC"/>
    <w:rsid w:val="0022622E"/>
    <w:rsid w:val="002266B7"/>
    <w:rsid w:val="00226A68"/>
    <w:rsid w:val="00226FED"/>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4F4"/>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39D"/>
    <w:rsid w:val="002419CC"/>
    <w:rsid w:val="00241CFB"/>
    <w:rsid w:val="00241DE5"/>
    <w:rsid w:val="002420D7"/>
    <w:rsid w:val="00242313"/>
    <w:rsid w:val="00242380"/>
    <w:rsid w:val="00242441"/>
    <w:rsid w:val="0024264A"/>
    <w:rsid w:val="0024286F"/>
    <w:rsid w:val="002431A2"/>
    <w:rsid w:val="002434A9"/>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844"/>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29F"/>
    <w:rsid w:val="002616B4"/>
    <w:rsid w:val="00261B96"/>
    <w:rsid w:val="00261C98"/>
    <w:rsid w:val="00261CED"/>
    <w:rsid w:val="00261D42"/>
    <w:rsid w:val="002621B9"/>
    <w:rsid w:val="0026248E"/>
    <w:rsid w:val="002626AE"/>
    <w:rsid w:val="00262757"/>
    <w:rsid w:val="002627CA"/>
    <w:rsid w:val="002628C6"/>
    <w:rsid w:val="00262914"/>
    <w:rsid w:val="00262D7C"/>
    <w:rsid w:val="00263D53"/>
    <w:rsid w:val="00263E6F"/>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02A"/>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29CF"/>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272"/>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46C"/>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0E1"/>
    <w:rsid w:val="002B2216"/>
    <w:rsid w:val="002B238F"/>
    <w:rsid w:val="002B2723"/>
    <w:rsid w:val="002B2A76"/>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83B"/>
    <w:rsid w:val="002D3BBC"/>
    <w:rsid w:val="002D3C29"/>
    <w:rsid w:val="002D4007"/>
    <w:rsid w:val="002D4088"/>
    <w:rsid w:val="002D4171"/>
    <w:rsid w:val="002D41F1"/>
    <w:rsid w:val="002D438A"/>
    <w:rsid w:val="002D4582"/>
    <w:rsid w:val="002D4D75"/>
    <w:rsid w:val="002D4FC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575"/>
    <w:rsid w:val="002E179B"/>
    <w:rsid w:val="002E18F9"/>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C74"/>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C29"/>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1F8"/>
    <w:rsid w:val="003012C8"/>
    <w:rsid w:val="00301BF3"/>
    <w:rsid w:val="00301FB8"/>
    <w:rsid w:val="003026D5"/>
    <w:rsid w:val="00302BFF"/>
    <w:rsid w:val="00303440"/>
    <w:rsid w:val="00303B43"/>
    <w:rsid w:val="00303C3F"/>
    <w:rsid w:val="003041E6"/>
    <w:rsid w:val="00304253"/>
    <w:rsid w:val="00304D58"/>
    <w:rsid w:val="00304D9B"/>
    <w:rsid w:val="00304E7F"/>
    <w:rsid w:val="003051B1"/>
    <w:rsid w:val="00305FF9"/>
    <w:rsid w:val="003061BB"/>
    <w:rsid w:val="00306608"/>
    <w:rsid w:val="00306827"/>
    <w:rsid w:val="003068A7"/>
    <w:rsid w:val="00306E6B"/>
    <w:rsid w:val="00307198"/>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3FF7"/>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0E9"/>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88A"/>
    <w:rsid w:val="00330BDB"/>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0DC"/>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0FF8"/>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6DB9"/>
    <w:rsid w:val="0038752B"/>
    <w:rsid w:val="00390017"/>
    <w:rsid w:val="003901A3"/>
    <w:rsid w:val="003906F4"/>
    <w:rsid w:val="0039072F"/>
    <w:rsid w:val="003908BA"/>
    <w:rsid w:val="00390E03"/>
    <w:rsid w:val="00390EC7"/>
    <w:rsid w:val="00391586"/>
    <w:rsid w:val="0039172A"/>
    <w:rsid w:val="003919F6"/>
    <w:rsid w:val="00391DEA"/>
    <w:rsid w:val="0039218D"/>
    <w:rsid w:val="00392B5C"/>
    <w:rsid w:val="00392B93"/>
    <w:rsid w:val="00392EF4"/>
    <w:rsid w:val="0039343C"/>
    <w:rsid w:val="00393BA2"/>
    <w:rsid w:val="003940CE"/>
    <w:rsid w:val="00394739"/>
    <w:rsid w:val="00395826"/>
    <w:rsid w:val="00395843"/>
    <w:rsid w:val="003958BE"/>
    <w:rsid w:val="00395AE8"/>
    <w:rsid w:val="00396055"/>
    <w:rsid w:val="0039665D"/>
    <w:rsid w:val="003968FF"/>
    <w:rsid w:val="00396D33"/>
    <w:rsid w:val="0039714F"/>
    <w:rsid w:val="00397331"/>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1A"/>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0FB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6E03"/>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642"/>
    <w:rsid w:val="003C49F6"/>
    <w:rsid w:val="003C4FD6"/>
    <w:rsid w:val="003C5089"/>
    <w:rsid w:val="003C5303"/>
    <w:rsid w:val="003C56F7"/>
    <w:rsid w:val="003C5964"/>
    <w:rsid w:val="003C5A14"/>
    <w:rsid w:val="003C5DE7"/>
    <w:rsid w:val="003C5E6B"/>
    <w:rsid w:val="003C5ED6"/>
    <w:rsid w:val="003C6201"/>
    <w:rsid w:val="003C66A5"/>
    <w:rsid w:val="003C6B81"/>
    <w:rsid w:val="003C6F15"/>
    <w:rsid w:val="003C77B5"/>
    <w:rsid w:val="003C79D0"/>
    <w:rsid w:val="003C7AD7"/>
    <w:rsid w:val="003C7FA6"/>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08BB"/>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4DF"/>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1BE"/>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2D3"/>
    <w:rsid w:val="004076D8"/>
    <w:rsid w:val="00407FB5"/>
    <w:rsid w:val="0041022C"/>
    <w:rsid w:val="0041086D"/>
    <w:rsid w:val="0041119D"/>
    <w:rsid w:val="00411B81"/>
    <w:rsid w:val="00411D65"/>
    <w:rsid w:val="00412461"/>
    <w:rsid w:val="00412546"/>
    <w:rsid w:val="00412D79"/>
    <w:rsid w:val="00412DD8"/>
    <w:rsid w:val="00413053"/>
    <w:rsid w:val="00413078"/>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2FAB"/>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C53"/>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9FC"/>
    <w:rsid w:val="00467D52"/>
    <w:rsid w:val="004700A3"/>
    <w:rsid w:val="00470544"/>
    <w:rsid w:val="00470621"/>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5E"/>
    <w:rsid w:val="00475387"/>
    <w:rsid w:val="0047542A"/>
    <w:rsid w:val="004754E1"/>
    <w:rsid w:val="004755D2"/>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0FC0"/>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BCB"/>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97D80"/>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74F"/>
    <w:rsid w:val="004B49E6"/>
    <w:rsid w:val="004B4D69"/>
    <w:rsid w:val="004B4DE4"/>
    <w:rsid w:val="004B5145"/>
    <w:rsid w:val="004B5A3E"/>
    <w:rsid w:val="004B5D07"/>
    <w:rsid w:val="004B62B5"/>
    <w:rsid w:val="004B6476"/>
    <w:rsid w:val="004B6A5A"/>
    <w:rsid w:val="004B6C16"/>
    <w:rsid w:val="004B734A"/>
    <w:rsid w:val="004B7372"/>
    <w:rsid w:val="004B7E99"/>
    <w:rsid w:val="004C01A8"/>
    <w:rsid w:val="004C02F0"/>
    <w:rsid w:val="004C0C90"/>
    <w:rsid w:val="004C0D13"/>
    <w:rsid w:val="004C0D69"/>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2A"/>
    <w:rsid w:val="004D5E84"/>
    <w:rsid w:val="004D6230"/>
    <w:rsid w:val="004D6292"/>
    <w:rsid w:val="004D6F4D"/>
    <w:rsid w:val="004D6F95"/>
    <w:rsid w:val="004D70CF"/>
    <w:rsid w:val="004D71AC"/>
    <w:rsid w:val="004D72FE"/>
    <w:rsid w:val="004D7358"/>
    <w:rsid w:val="004D77A8"/>
    <w:rsid w:val="004D7879"/>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55C"/>
    <w:rsid w:val="004E5603"/>
    <w:rsid w:val="004E5BEB"/>
    <w:rsid w:val="004E5C44"/>
    <w:rsid w:val="004E5F44"/>
    <w:rsid w:val="004E60E4"/>
    <w:rsid w:val="004E6463"/>
    <w:rsid w:val="004E6B8B"/>
    <w:rsid w:val="004E759F"/>
    <w:rsid w:val="004E7A42"/>
    <w:rsid w:val="004E7C7A"/>
    <w:rsid w:val="004E7F04"/>
    <w:rsid w:val="004F0836"/>
    <w:rsid w:val="004F0961"/>
    <w:rsid w:val="004F0E25"/>
    <w:rsid w:val="004F0E3C"/>
    <w:rsid w:val="004F0FB9"/>
    <w:rsid w:val="004F11B9"/>
    <w:rsid w:val="004F1428"/>
    <w:rsid w:val="004F15EE"/>
    <w:rsid w:val="004F1C3B"/>
    <w:rsid w:val="004F1C8E"/>
    <w:rsid w:val="004F2042"/>
    <w:rsid w:val="004F2438"/>
    <w:rsid w:val="004F25EF"/>
    <w:rsid w:val="004F2910"/>
    <w:rsid w:val="004F2BBB"/>
    <w:rsid w:val="004F2F7E"/>
    <w:rsid w:val="004F32B5"/>
    <w:rsid w:val="004F3821"/>
    <w:rsid w:val="004F407E"/>
    <w:rsid w:val="004F41E5"/>
    <w:rsid w:val="004F4AB6"/>
    <w:rsid w:val="004F4EAE"/>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D79"/>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A5E"/>
    <w:rsid w:val="00523C52"/>
    <w:rsid w:val="00523EB9"/>
    <w:rsid w:val="00524204"/>
    <w:rsid w:val="00524489"/>
    <w:rsid w:val="00524545"/>
    <w:rsid w:val="00524937"/>
    <w:rsid w:val="005255BF"/>
    <w:rsid w:val="005257D4"/>
    <w:rsid w:val="005257DE"/>
    <w:rsid w:val="00526D26"/>
    <w:rsid w:val="00527161"/>
    <w:rsid w:val="005271A5"/>
    <w:rsid w:val="00527200"/>
    <w:rsid w:val="00527802"/>
    <w:rsid w:val="00527A33"/>
    <w:rsid w:val="00527F05"/>
    <w:rsid w:val="00530157"/>
    <w:rsid w:val="00530791"/>
    <w:rsid w:val="005308D1"/>
    <w:rsid w:val="00530AE7"/>
    <w:rsid w:val="00530DEF"/>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A87"/>
    <w:rsid w:val="00543EBF"/>
    <w:rsid w:val="00543FE1"/>
    <w:rsid w:val="00544716"/>
    <w:rsid w:val="005447F3"/>
    <w:rsid w:val="00544ABA"/>
    <w:rsid w:val="00544D75"/>
    <w:rsid w:val="0054541A"/>
    <w:rsid w:val="00545565"/>
    <w:rsid w:val="0054565A"/>
    <w:rsid w:val="0054593A"/>
    <w:rsid w:val="00545B8E"/>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34F"/>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D30"/>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452E"/>
    <w:rsid w:val="0056569F"/>
    <w:rsid w:val="005656ED"/>
    <w:rsid w:val="00565C15"/>
    <w:rsid w:val="00565C9E"/>
    <w:rsid w:val="00565E97"/>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3E22"/>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71B"/>
    <w:rsid w:val="005A3887"/>
    <w:rsid w:val="005A3A3A"/>
    <w:rsid w:val="005A3DA7"/>
    <w:rsid w:val="005A4869"/>
    <w:rsid w:val="005A4AFC"/>
    <w:rsid w:val="005A4F87"/>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4F6"/>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3E33"/>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C6D"/>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0E"/>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D96"/>
    <w:rsid w:val="005E3FFF"/>
    <w:rsid w:val="005E4A53"/>
    <w:rsid w:val="005E4BC6"/>
    <w:rsid w:val="005E4CEF"/>
    <w:rsid w:val="005E524A"/>
    <w:rsid w:val="005E53F9"/>
    <w:rsid w:val="005E6200"/>
    <w:rsid w:val="005E629A"/>
    <w:rsid w:val="005E6309"/>
    <w:rsid w:val="005E63FC"/>
    <w:rsid w:val="005E6BD4"/>
    <w:rsid w:val="005E6DC9"/>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168"/>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5D3E"/>
    <w:rsid w:val="006068A8"/>
    <w:rsid w:val="00606970"/>
    <w:rsid w:val="00606A20"/>
    <w:rsid w:val="00606DD8"/>
    <w:rsid w:val="006072C6"/>
    <w:rsid w:val="006074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6DE"/>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0D2"/>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5E5"/>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5CB7"/>
    <w:rsid w:val="006569DA"/>
    <w:rsid w:val="00656C12"/>
    <w:rsid w:val="006571F6"/>
    <w:rsid w:val="0065725C"/>
    <w:rsid w:val="00657ACE"/>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4DD6"/>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19CD"/>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96"/>
    <w:rsid w:val="00675BE2"/>
    <w:rsid w:val="00675DDE"/>
    <w:rsid w:val="0067620B"/>
    <w:rsid w:val="006763D7"/>
    <w:rsid w:val="0067697E"/>
    <w:rsid w:val="00676A43"/>
    <w:rsid w:val="00676C90"/>
    <w:rsid w:val="00677443"/>
    <w:rsid w:val="0067744E"/>
    <w:rsid w:val="0067769A"/>
    <w:rsid w:val="00677B6A"/>
    <w:rsid w:val="00677E19"/>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5F"/>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909"/>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60C"/>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06"/>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1C"/>
    <w:rsid w:val="006C2047"/>
    <w:rsid w:val="006C2380"/>
    <w:rsid w:val="006C297C"/>
    <w:rsid w:val="006C2BB5"/>
    <w:rsid w:val="006C2BEE"/>
    <w:rsid w:val="006C2C71"/>
    <w:rsid w:val="006C3AD8"/>
    <w:rsid w:val="006C4516"/>
    <w:rsid w:val="006C455E"/>
    <w:rsid w:val="006C4B3F"/>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238"/>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2BB3"/>
    <w:rsid w:val="006E3023"/>
    <w:rsid w:val="006E31BA"/>
    <w:rsid w:val="006E3618"/>
    <w:rsid w:val="006E3DA8"/>
    <w:rsid w:val="006E4152"/>
    <w:rsid w:val="006E43EB"/>
    <w:rsid w:val="006E45F3"/>
    <w:rsid w:val="006E4A2F"/>
    <w:rsid w:val="006E4ED4"/>
    <w:rsid w:val="006E4EE4"/>
    <w:rsid w:val="006E5622"/>
    <w:rsid w:val="006E5BAA"/>
    <w:rsid w:val="006E5D82"/>
    <w:rsid w:val="006E5E19"/>
    <w:rsid w:val="006E5F06"/>
    <w:rsid w:val="006E61C3"/>
    <w:rsid w:val="006E6316"/>
    <w:rsid w:val="006E68A5"/>
    <w:rsid w:val="006E7332"/>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3AF4"/>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1D3"/>
    <w:rsid w:val="007072EB"/>
    <w:rsid w:val="007073E8"/>
    <w:rsid w:val="00707512"/>
    <w:rsid w:val="00707755"/>
    <w:rsid w:val="0070782D"/>
    <w:rsid w:val="00707918"/>
    <w:rsid w:val="00707D16"/>
    <w:rsid w:val="00707E73"/>
    <w:rsid w:val="007109C2"/>
    <w:rsid w:val="00711250"/>
    <w:rsid w:val="00711340"/>
    <w:rsid w:val="007115B6"/>
    <w:rsid w:val="007118FF"/>
    <w:rsid w:val="00711F0E"/>
    <w:rsid w:val="0071208E"/>
    <w:rsid w:val="0071293A"/>
    <w:rsid w:val="0071296B"/>
    <w:rsid w:val="00712AA5"/>
    <w:rsid w:val="00712ABD"/>
    <w:rsid w:val="00712C42"/>
    <w:rsid w:val="00712CDA"/>
    <w:rsid w:val="0071312C"/>
    <w:rsid w:val="007136E0"/>
    <w:rsid w:val="007138AB"/>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C5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2E5"/>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259"/>
    <w:rsid w:val="00745BFC"/>
    <w:rsid w:val="00746283"/>
    <w:rsid w:val="0074638D"/>
    <w:rsid w:val="00746484"/>
    <w:rsid w:val="007464F4"/>
    <w:rsid w:val="0074704F"/>
    <w:rsid w:val="0074738B"/>
    <w:rsid w:val="007475F5"/>
    <w:rsid w:val="0074787C"/>
    <w:rsid w:val="00747C9F"/>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0CC"/>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34B"/>
    <w:rsid w:val="0076443D"/>
    <w:rsid w:val="0076443E"/>
    <w:rsid w:val="00764B96"/>
    <w:rsid w:val="00764C9C"/>
    <w:rsid w:val="00764F13"/>
    <w:rsid w:val="00765272"/>
    <w:rsid w:val="00765275"/>
    <w:rsid w:val="00765413"/>
    <w:rsid w:val="00765ED3"/>
    <w:rsid w:val="00765F23"/>
    <w:rsid w:val="00765F69"/>
    <w:rsid w:val="00766103"/>
    <w:rsid w:val="0076659D"/>
    <w:rsid w:val="0076661B"/>
    <w:rsid w:val="0076681D"/>
    <w:rsid w:val="0076687C"/>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8A"/>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377"/>
    <w:rsid w:val="0077774F"/>
    <w:rsid w:val="00777BA0"/>
    <w:rsid w:val="00777C46"/>
    <w:rsid w:val="00780322"/>
    <w:rsid w:val="007803BD"/>
    <w:rsid w:val="00780507"/>
    <w:rsid w:val="00781009"/>
    <w:rsid w:val="0078115C"/>
    <w:rsid w:val="007811DC"/>
    <w:rsid w:val="00781A2D"/>
    <w:rsid w:val="007820FA"/>
    <w:rsid w:val="00782264"/>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8B0"/>
    <w:rsid w:val="0079297D"/>
    <w:rsid w:val="00792FC9"/>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6AA"/>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6F7A"/>
    <w:rsid w:val="007A73ED"/>
    <w:rsid w:val="007A7437"/>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5989"/>
    <w:rsid w:val="007B6151"/>
    <w:rsid w:val="007B61AA"/>
    <w:rsid w:val="007B64BE"/>
    <w:rsid w:val="007B712D"/>
    <w:rsid w:val="007B723C"/>
    <w:rsid w:val="007B7939"/>
    <w:rsid w:val="007B7AD5"/>
    <w:rsid w:val="007B7DB7"/>
    <w:rsid w:val="007B7DC1"/>
    <w:rsid w:val="007B7EDB"/>
    <w:rsid w:val="007C008F"/>
    <w:rsid w:val="007C013E"/>
    <w:rsid w:val="007C049E"/>
    <w:rsid w:val="007C0718"/>
    <w:rsid w:val="007C07A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DA5"/>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52B"/>
    <w:rsid w:val="007E1A1B"/>
    <w:rsid w:val="007E1A88"/>
    <w:rsid w:val="007E1CCE"/>
    <w:rsid w:val="007E26CC"/>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493"/>
    <w:rsid w:val="00804A0C"/>
    <w:rsid w:val="00804B92"/>
    <w:rsid w:val="00804CA0"/>
    <w:rsid w:val="00804DA1"/>
    <w:rsid w:val="00804E21"/>
    <w:rsid w:val="00805092"/>
    <w:rsid w:val="0080589F"/>
    <w:rsid w:val="00806AAF"/>
    <w:rsid w:val="008070AC"/>
    <w:rsid w:val="008074A5"/>
    <w:rsid w:val="008074C6"/>
    <w:rsid w:val="008079FC"/>
    <w:rsid w:val="00807D61"/>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B06"/>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443"/>
    <w:rsid w:val="008447F9"/>
    <w:rsid w:val="00844873"/>
    <w:rsid w:val="00844D93"/>
    <w:rsid w:val="0084556E"/>
    <w:rsid w:val="0084592C"/>
    <w:rsid w:val="0084592F"/>
    <w:rsid w:val="00845B5C"/>
    <w:rsid w:val="00845C12"/>
    <w:rsid w:val="008463FE"/>
    <w:rsid w:val="00846647"/>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022"/>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9B8"/>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6D5"/>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1FEE"/>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D27"/>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128"/>
    <w:rsid w:val="008E6219"/>
    <w:rsid w:val="008E6232"/>
    <w:rsid w:val="008E6886"/>
    <w:rsid w:val="008E73F4"/>
    <w:rsid w:val="008F03E1"/>
    <w:rsid w:val="008F076F"/>
    <w:rsid w:val="008F0A38"/>
    <w:rsid w:val="008F0F7E"/>
    <w:rsid w:val="008F0F84"/>
    <w:rsid w:val="008F1014"/>
    <w:rsid w:val="008F11C9"/>
    <w:rsid w:val="008F1229"/>
    <w:rsid w:val="008F1402"/>
    <w:rsid w:val="008F14BD"/>
    <w:rsid w:val="008F15C4"/>
    <w:rsid w:val="008F173B"/>
    <w:rsid w:val="008F1807"/>
    <w:rsid w:val="008F1E03"/>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24"/>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07EE1"/>
    <w:rsid w:val="00910606"/>
    <w:rsid w:val="0091088D"/>
    <w:rsid w:val="00910B83"/>
    <w:rsid w:val="00910FC9"/>
    <w:rsid w:val="00911271"/>
    <w:rsid w:val="009112B4"/>
    <w:rsid w:val="009112B8"/>
    <w:rsid w:val="00911549"/>
    <w:rsid w:val="009118C3"/>
    <w:rsid w:val="00911B66"/>
    <w:rsid w:val="00911D33"/>
    <w:rsid w:val="009122A6"/>
    <w:rsid w:val="0091255D"/>
    <w:rsid w:val="009127AD"/>
    <w:rsid w:val="009127B9"/>
    <w:rsid w:val="0091291A"/>
    <w:rsid w:val="00912EBC"/>
    <w:rsid w:val="00913395"/>
    <w:rsid w:val="009133A6"/>
    <w:rsid w:val="0091356F"/>
    <w:rsid w:val="00913612"/>
    <w:rsid w:val="0091366A"/>
    <w:rsid w:val="0091375A"/>
    <w:rsid w:val="00913824"/>
    <w:rsid w:val="00913827"/>
    <w:rsid w:val="00914EEF"/>
    <w:rsid w:val="009151B0"/>
    <w:rsid w:val="009152CD"/>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59"/>
    <w:rsid w:val="009204C5"/>
    <w:rsid w:val="009208AE"/>
    <w:rsid w:val="009215D6"/>
    <w:rsid w:val="0092180D"/>
    <w:rsid w:val="009218BD"/>
    <w:rsid w:val="00921DC9"/>
    <w:rsid w:val="009221C4"/>
    <w:rsid w:val="009223CE"/>
    <w:rsid w:val="009227D5"/>
    <w:rsid w:val="00922F17"/>
    <w:rsid w:val="00922F65"/>
    <w:rsid w:val="009232C9"/>
    <w:rsid w:val="00923608"/>
    <w:rsid w:val="009238E5"/>
    <w:rsid w:val="00923D82"/>
    <w:rsid w:val="00923F12"/>
    <w:rsid w:val="00924CA3"/>
    <w:rsid w:val="00924E01"/>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3EE"/>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47DC6"/>
    <w:rsid w:val="0095048D"/>
    <w:rsid w:val="00950729"/>
    <w:rsid w:val="00950C4E"/>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266"/>
    <w:rsid w:val="00960CE7"/>
    <w:rsid w:val="00960E75"/>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6BC"/>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442"/>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96E"/>
    <w:rsid w:val="00995B62"/>
    <w:rsid w:val="00995C95"/>
    <w:rsid w:val="00995E85"/>
    <w:rsid w:val="00996468"/>
    <w:rsid w:val="0099649B"/>
    <w:rsid w:val="009967D1"/>
    <w:rsid w:val="00996876"/>
    <w:rsid w:val="009969CB"/>
    <w:rsid w:val="00996FFA"/>
    <w:rsid w:val="0099723D"/>
    <w:rsid w:val="009973F1"/>
    <w:rsid w:val="009973F3"/>
    <w:rsid w:val="0099742B"/>
    <w:rsid w:val="00997673"/>
    <w:rsid w:val="009976F8"/>
    <w:rsid w:val="00997CC1"/>
    <w:rsid w:val="009A010D"/>
    <w:rsid w:val="009A020F"/>
    <w:rsid w:val="009A0236"/>
    <w:rsid w:val="009A07FF"/>
    <w:rsid w:val="009A08BB"/>
    <w:rsid w:val="009A0C6F"/>
    <w:rsid w:val="009A1053"/>
    <w:rsid w:val="009A14EF"/>
    <w:rsid w:val="009A1585"/>
    <w:rsid w:val="009A1697"/>
    <w:rsid w:val="009A16B4"/>
    <w:rsid w:val="009A1729"/>
    <w:rsid w:val="009A1D2D"/>
    <w:rsid w:val="009A1DD9"/>
    <w:rsid w:val="009A1F76"/>
    <w:rsid w:val="009A23BA"/>
    <w:rsid w:val="009A2718"/>
    <w:rsid w:val="009A28B8"/>
    <w:rsid w:val="009A2DF9"/>
    <w:rsid w:val="009A33AB"/>
    <w:rsid w:val="009A3439"/>
    <w:rsid w:val="009A3546"/>
    <w:rsid w:val="009A35BC"/>
    <w:rsid w:val="009A39A4"/>
    <w:rsid w:val="009A3A86"/>
    <w:rsid w:val="009A3D28"/>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751"/>
    <w:rsid w:val="009B29EF"/>
    <w:rsid w:val="009B2EC5"/>
    <w:rsid w:val="009B3536"/>
    <w:rsid w:val="009B37E2"/>
    <w:rsid w:val="009B3936"/>
    <w:rsid w:val="009B39FF"/>
    <w:rsid w:val="009B3A39"/>
    <w:rsid w:val="009B4519"/>
    <w:rsid w:val="009B46F7"/>
    <w:rsid w:val="009B4B8A"/>
    <w:rsid w:val="009B4C43"/>
    <w:rsid w:val="009B506B"/>
    <w:rsid w:val="009B57EF"/>
    <w:rsid w:val="009B5938"/>
    <w:rsid w:val="009B5B85"/>
    <w:rsid w:val="009B611B"/>
    <w:rsid w:val="009B6286"/>
    <w:rsid w:val="009B62D3"/>
    <w:rsid w:val="009B657A"/>
    <w:rsid w:val="009B66AF"/>
    <w:rsid w:val="009B66B5"/>
    <w:rsid w:val="009B6849"/>
    <w:rsid w:val="009B6A8A"/>
    <w:rsid w:val="009B6D48"/>
    <w:rsid w:val="009B70A9"/>
    <w:rsid w:val="009B7204"/>
    <w:rsid w:val="009B725F"/>
    <w:rsid w:val="009B76B6"/>
    <w:rsid w:val="009B778F"/>
    <w:rsid w:val="009B7B5B"/>
    <w:rsid w:val="009B7BB3"/>
    <w:rsid w:val="009B7D2C"/>
    <w:rsid w:val="009C0074"/>
    <w:rsid w:val="009C0564"/>
    <w:rsid w:val="009C05E0"/>
    <w:rsid w:val="009C0606"/>
    <w:rsid w:val="009C1337"/>
    <w:rsid w:val="009C1364"/>
    <w:rsid w:val="009C17DA"/>
    <w:rsid w:val="009C1854"/>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34"/>
    <w:rsid w:val="009E0A9E"/>
    <w:rsid w:val="009E11C3"/>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0FCC"/>
    <w:rsid w:val="009F1096"/>
    <w:rsid w:val="009F150E"/>
    <w:rsid w:val="009F266E"/>
    <w:rsid w:val="009F27AD"/>
    <w:rsid w:val="009F27D7"/>
    <w:rsid w:val="009F295D"/>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B9E"/>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BA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0ED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2EFE"/>
    <w:rsid w:val="00A234FB"/>
    <w:rsid w:val="00A23842"/>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1BC"/>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5BBD"/>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6BA"/>
    <w:rsid w:val="00A5183D"/>
    <w:rsid w:val="00A51D0A"/>
    <w:rsid w:val="00A52A3E"/>
    <w:rsid w:val="00A52D08"/>
    <w:rsid w:val="00A53A0C"/>
    <w:rsid w:val="00A53C82"/>
    <w:rsid w:val="00A53D52"/>
    <w:rsid w:val="00A53EFE"/>
    <w:rsid w:val="00A53F55"/>
    <w:rsid w:val="00A53FD8"/>
    <w:rsid w:val="00A53FFE"/>
    <w:rsid w:val="00A540F6"/>
    <w:rsid w:val="00A5417B"/>
    <w:rsid w:val="00A54599"/>
    <w:rsid w:val="00A54B82"/>
    <w:rsid w:val="00A55376"/>
    <w:rsid w:val="00A55416"/>
    <w:rsid w:val="00A558AD"/>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0D4"/>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E29"/>
    <w:rsid w:val="00A74405"/>
    <w:rsid w:val="00A74727"/>
    <w:rsid w:val="00A74A92"/>
    <w:rsid w:val="00A74E31"/>
    <w:rsid w:val="00A75238"/>
    <w:rsid w:val="00A75257"/>
    <w:rsid w:val="00A75399"/>
    <w:rsid w:val="00A7572F"/>
    <w:rsid w:val="00A75CC1"/>
    <w:rsid w:val="00A75CD6"/>
    <w:rsid w:val="00A75E88"/>
    <w:rsid w:val="00A7611B"/>
    <w:rsid w:val="00A76996"/>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6AC"/>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3E54"/>
    <w:rsid w:val="00A9431A"/>
    <w:rsid w:val="00A94335"/>
    <w:rsid w:val="00A94469"/>
    <w:rsid w:val="00A94507"/>
    <w:rsid w:val="00A95ABF"/>
    <w:rsid w:val="00A95C8A"/>
    <w:rsid w:val="00A95F33"/>
    <w:rsid w:val="00A963C7"/>
    <w:rsid w:val="00A96C23"/>
    <w:rsid w:val="00A96D5E"/>
    <w:rsid w:val="00A9729C"/>
    <w:rsid w:val="00A975A9"/>
    <w:rsid w:val="00A97665"/>
    <w:rsid w:val="00A97802"/>
    <w:rsid w:val="00A97AB5"/>
    <w:rsid w:val="00A97BE5"/>
    <w:rsid w:val="00A97C93"/>
    <w:rsid w:val="00AA0051"/>
    <w:rsid w:val="00AA0600"/>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4F95"/>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97E"/>
    <w:rsid w:val="00AB3F38"/>
    <w:rsid w:val="00AB43EC"/>
    <w:rsid w:val="00AB4B69"/>
    <w:rsid w:val="00AB4BF4"/>
    <w:rsid w:val="00AB577C"/>
    <w:rsid w:val="00AB5ADF"/>
    <w:rsid w:val="00AB5C5D"/>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05F"/>
    <w:rsid w:val="00AF0B68"/>
    <w:rsid w:val="00AF1206"/>
    <w:rsid w:val="00AF1CE6"/>
    <w:rsid w:val="00AF1D1D"/>
    <w:rsid w:val="00AF24F6"/>
    <w:rsid w:val="00AF2597"/>
    <w:rsid w:val="00AF25D5"/>
    <w:rsid w:val="00AF2BB0"/>
    <w:rsid w:val="00AF2CCE"/>
    <w:rsid w:val="00AF335F"/>
    <w:rsid w:val="00AF362D"/>
    <w:rsid w:val="00AF37C6"/>
    <w:rsid w:val="00AF3834"/>
    <w:rsid w:val="00AF3DBB"/>
    <w:rsid w:val="00AF3E1E"/>
    <w:rsid w:val="00AF4180"/>
    <w:rsid w:val="00AF4315"/>
    <w:rsid w:val="00AF493D"/>
    <w:rsid w:val="00AF4B8D"/>
    <w:rsid w:val="00AF4D78"/>
    <w:rsid w:val="00AF5021"/>
    <w:rsid w:val="00AF5194"/>
    <w:rsid w:val="00AF51BE"/>
    <w:rsid w:val="00AF521C"/>
    <w:rsid w:val="00AF53EF"/>
    <w:rsid w:val="00AF5A30"/>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3AE"/>
    <w:rsid w:val="00B03521"/>
    <w:rsid w:val="00B0353B"/>
    <w:rsid w:val="00B040B2"/>
    <w:rsid w:val="00B04184"/>
    <w:rsid w:val="00B04D88"/>
    <w:rsid w:val="00B04EA2"/>
    <w:rsid w:val="00B06892"/>
    <w:rsid w:val="00B06E62"/>
    <w:rsid w:val="00B06EE7"/>
    <w:rsid w:val="00B06F86"/>
    <w:rsid w:val="00B07150"/>
    <w:rsid w:val="00B072BF"/>
    <w:rsid w:val="00B07420"/>
    <w:rsid w:val="00B07C00"/>
    <w:rsid w:val="00B07C17"/>
    <w:rsid w:val="00B10558"/>
    <w:rsid w:val="00B109F2"/>
    <w:rsid w:val="00B118E1"/>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4F9D"/>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171F"/>
    <w:rsid w:val="00B32347"/>
    <w:rsid w:val="00B3241E"/>
    <w:rsid w:val="00B326F0"/>
    <w:rsid w:val="00B326FF"/>
    <w:rsid w:val="00B32864"/>
    <w:rsid w:val="00B32976"/>
    <w:rsid w:val="00B33253"/>
    <w:rsid w:val="00B33596"/>
    <w:rsid w:val="00B33B90"/>
    <w:rsid w:val="00B33C76"/>
    <w:rsid w:val="00B340AA"/>
    <w:rsid w:val="00B34A2C"/>
    <w:rsid w:val="00B34A87"/>
    <w:rsid w:val="00B34A9F"/>
    <w:rsid w:val="00B34B80"/>
    <w:rsid w:val="00B3501B"/>
    <w:rsid w:val="00B35CDA"/>
    <w:rsid w:val="00B372F2"/>
    <w:rsid w:val="00B37D97"/>
    <w:rsid w:val="00B40BC3"/>
    <w:rsid w:val="00B411BD"/>
    <w:rsid w:val="00B413A7"/>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974"/>
    <w:rsid w:val="00B47A15"/>
    <w:rsid w:val="00B47C69"/>
    <w:rsid w:val="00B47E37"/>
    <w:rsid w:val="00B5031A"/>
    <w:rsid w:val="00B503B1"/>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D67"/>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734"/>
    <w:rsid w:val="00B56C42"/>
    <w:rsid w:val="00B56CFC"/>
    <w:rsid w:val="00B572A6"/>
    <w:rsid w:val="00B57777"/>
    <w:rsid w:val="00B57A17"/>
    <w:rsid w:val="00B57FB9"/>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5B9"/>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3A4"/>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CB"/>
    <w:rsid w:val="00B836ED"/>
    <w:rsid w:val="00B839F7"/>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6B9"/>
    <w:rsid w:val="00B91936"/>
    <w:rsid w:val="00B919AD"/>
    <w:rsid w:val="00B91A2B"/>
    <w:rsid w:val="00B925E3"/>
    <w:rsid w:val="00B92914"/>
    <w:rsid w:val="00B92BFE"/>
    <w:rsid w:val="00B93204"/>
    <w:rsid w:val="00B932BF"/>
    <w:rsid w:val="00B9348A"/>
    <w:rsid w:val="00B935E4"/>
    <w:rsid w:val="00B93A12"/>
    <w:rsid w:val="00B9455D"/>
    <w:rsid w:val="00B94A65"/>
    <w:rsid w:val="00B94B12"/>
    <w:rsid w:val="00B94E17"/>
    <w:rsid w:val="00B94E37"/>
    <w:rsid w:val="00B9516F"/>
    <w:rsid w:val="00B951E1"/>
    <w:rsid w:val="00B953F0"/>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48B"/>
    <w:rsid w:val="00BA1AC9"/>
    <w:rsid w:val="00BA21BB"/>
    <w:rsid w:val="00BA26B7"/>
    <w:rsid w:val="00BA284F"/>
    <w:rsid w:val="00BA2FEF"/>
    <w:rsid w:val="00BA335A"/>
    <w:rsid w:val="00BA33B2"/>
    <w:rsid w:val="00BA33F0"/>
    <w:rsid w:val="00BA39EB"/>
    <w:rsid w:val="00BA3B2C"/>
    <w:rsid w:val="00BA3BBB"/>
    <w:rsid w:val="00BA4376"/>
    <w:rsid w:val="00BA471A"/>
    <w:rsid w:val="00BA4EF7"/>
    <w:rsid w:val="00BA4F85"/>
    <w:rsid w:val="00BA532D"/>
    <w:rsid w:val="00BA57CB"/>
    <w:rsid w:val="00BA58FE"/>
    <w:rsid w:val="00BA5E62"/>
    <w:rsid w:val="00BA6425"/>
    <w:rsid w:val="00BA66A2"/>
    <w:rsid w:val="00BA66B7"/>
    <w:rsid w:val="00BA6847"/>
    <w:rsid w:val="00BA6872"/>
    <w:rsid w:val="00BA6B5D"/>
    <w:rsid w:val="00BA7E4E"/>
    <w:rsid w:val="00BA7E92"/>
    <w:rsid w:val="00BB001A"/>
    <w:rsid w:val="00BB00EA"/>
    <w:rsid w:val="00BB0149"/>
    <w:rsid w:val="00BB0472"/>
    <w:rsid w:val="00BB0FA2"/>
    <w:rsid w:val="00BB1548"/>
    <w:rsid w:val="00BB18A9"/>
    <w:rsid w:val="00BB18B0"/>
    <w:rsid w:val="00BB1CE7"/>
    <w:rsid w:val="00BB2131"/>
    <w:rsid w:val="00BB2DF5"/>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6727"/>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5FBA"/>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1EE"/>
    <w:rsid w:val="00BD2611"/>
    <w:rsid w:val="00BD2C74"/>
    <w:rsid w:val="00BD2F3B"/>
    <w:rsid w:val="00BD3038"/>
    <w:rsid w:val="00BD30D6"/>
    <w:rsid w:val="00BD3107"/>
    <w:rsid w:val="00BD3372"/>
    <w:rsid w:val="00BD34DC"/>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95D"/>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4EDB"/>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9C"/>
    <w:rsid w:val="00BF0FFF"/>
    <w:rsid w:val="00BF136A"/>
    <w:rsid w:val="00BF16AD"/>
    <w:rsid w:val="00BF17C3"/>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02"/>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8B0"/>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4997"/>
    <w:rsid w:val="00C254F9"/>
    <w:rsid w:val="00C255A5"/>
    <w:rsid w:val="00C25758"/>
    <w:rsid w:val="00C2584B"/>
    <w:rsid w:val="00C25942"/>
    <w:rsid w:val="00C25B6A"/>
    <w:rsid w:val="00C25CD7"/>
    <w:rsid w:val="00C25D34"/>
    <w:rsid w:val="00C25DD9"/>
    <w:rsid w:val="00C264B5"/>
    <w:rsid w:val="00C2663F"/>
    <w:rsid w:val="00C26A09"/>
    <w:rsid w:val="00C26DB8"/>
    <w:rsid w:val="00C26E38"/>
    <w:rsid w:val="00C272EF"/>
    <w:rsid w:val="00C27328"/>
    <w:rsid w:val="00C27F79"/>
    <w:rsid w:val="00C30341"/>
    <w:rsid w:val="00C30A6A"/>
    <w:rsid w:val="00C30E58"/>
    <w:rsid w:val="00C312BD"/>
    <w:rsid w:val="00C31862"/>
    <w:rsid w:val="00C32217"/>
    <w:rsid w:val="00C3236C"/>
    <w:rsid w:val="00C329C3"/>
    <w:rsid w:val="00C335BC"/>
    <w:rsid w:val="00C3400F"/>
    <w:rsid w:val="00C3419F"/>
    <w:rsid w:val="00C3430D"/>
    <w:rsid w:val="00C344A0"/>
    <w:rsid w:val="00C3485A"/>
    <w:rsid w:val="00C34B64"/>
    <w:rsid w:val="00C34C36"/>
    <w:rsid w:val="00C352B3"/>
    <w:rsid w:val="00C364F1"/>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48E"/>
    <w:rsid w:val="00C4652B"/>
    <w:rsid w:val="00C46555"/>
    <w:rsid w:val="00C46B15"/>
    <w:rsid w:val="00C46B9F"/>
    <w:rsid w:val="00C46F7D"/>
    <w:rsid w:val="00C479B5"/>
    <w:rsid w:val="00C47AED"/>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B81"/>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DF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407"/>
    <w:rsid w:val="00C805E7"/>
    <w:rsid w:val="00C80DEA"/>
    <w:rsid w:val="00C80ED7"/>
    <w:rsid w:val="00C81A3C"/>
    <w:rsid w:val="00C81E6B"/>
    <w:rsid w:val="00C826E7"/>
    <w:rsid w:val="00C8287D"/>
    <w:rsid w:val="00C82C90"/>
    <w:rsid w:val="00C832DC"/>
    <w:rsid w:val="00C8377F"/>
    <w:rsid w:val="00C83847"/>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41"/>
    <w:rsid w:val="00CA1B9F"/>
    <w:rsid w:val="00CA221D"/>
    <w:rsid w:val="00CA2241"/>
    <w:rsid w:val="00CA25BD"/>
    <w:rsid w:val="00CA3961"/>
    <w:rsid w:val="00CA3CDD"/>
    <w:rsid w:val="00CA403B"/>
    <w:rsid w:val="00CA46C8"/>
    <w:rsid w:val="00CA4B42"/>
    <w:rsid w:val="00CA505A"/>
    <w:rsid w:val="00CA55DB"/>
    <w:rsid w:val="00CA5699"/>
    <w:rsid w:val="00CA59DD"/>
    <w:rsid w:val="00CA5DCC"/>
    <w:rsid w:val="00CA6976"/>
    <w:rsid w:val="00CA75B3"/>
    <w:rsid w:val="00CA7C07"/>
    <w:rsid w:val="00CB008E"/>
    <w:rsid w:val="00CB008F"/>
    <w:rsid w:val="00CB01FA"/>
    <w:rsid w:val="00CB0737"/>
    <w:rsid w:val="00CB097A"/>
    <w:rsid w:val="00CB09C4"/>
    <w:rsid w:val="00CB0A29"/>
    <w:rsid w:val="00CB0E3E"/>
    <w:rsid w:val="00CB0F78"/>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CAE"/>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4933"/>
    <w:rsid w:val="00CC5005"/>
    <w:rsid w:val="00CC50D9"/>
    <w:rsid w:val="00CC5160"/>
    <w:rsid w:val="00CC51A1"/>
    <w:rsid w:val="00CC5B27"/>
    <w:rsid w:val="00CC641E"/>
    <w:rsid w:val="00CC6491"/>
    <w:rsid w:val="00CC68CE"/>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B12"/>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63"/>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61"/>
    <w:rsid w:val="00CF5239"/>
    <w:rsid w:val="00CF5263"/>
    <w:rsid w:val="00CF5418"/>
    <w:rsid w:val="00CF5852"/>
    <w:rsid w:val="00CF5ADC"/>
    <w:rsid w:val="00CF5E61"/>
    <w:rsid w:val="00CF60B5"/>
    <w:rsid w:val="00CF6492"/>
    <w:rsid w:val="00CF655F"/>
    <w:rsid w:val="00CF6DF9"/>
    <w:rsid w:val="00CF706A"/>
    <w:rsid w:val="00CF73A2"/>
    <w:rsid w:val="00CF7925"/>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A50"/>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6F99"/>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7D6"/>
    <w:rsid w:val="00D20B8B"/>
    <w:rsid w:val="00D21266"/>
    <w:rsid w:val="00D2162C"/>
    <w:rsid w:val="00D21A3C"/>
    <w:rsid w:val="00D21B99"/>
    <w:rsid w:val="00D22C9B"/>
    <w:rsid w:val="00D23339"/>
    <w:rsid w:val="00D233F1"/>
    <w:rsid w:val="00D238D2"/>
    <w:rsid w:val="00D23C60"/>
    <w:rsid w:val="00D23D15"/>
    <w:rsid w:val="00D23E4F"/>
    <w:rsid w:val="00D24186"/>
    <w:rsid w:val="00D241B1"/>
    <w:rsid w:val="00D24765"/>
    <w:rsid w:val="00D2483A"/>
    <w:rsid w:val="00D24926"/>
    <w:rsid w:val="00D24E46"/>
    <w:rsid w:val="00D25403"/>
    <w:rsid w:val="00D256F8"/>
    <w:rsid w:val="00D25859"/>
    <w:rsid w:val="00D259EB"/>
    <w:rsid w:val="00D25AA0"/>
    <w:rsid w:val="00D265CA"/>
    <w:rsid w:val="00D2685C"/>
    <w:rsid w:val="00D26A3B"/>
    <w:rsid w:val="00D26E27"/>
    <w:rsid w:val="00D26F3B"/>
    <w:rsid w:val="00D2708C"/>
    <w:rsid w:val="00D2782E"/>
    <w:rsid w:val="00D27D8A"/>
    <w:rsid w:val="00D302FD"/>
    <w:rsid w:val="00D3038A"/>
    <w:rsid w:val="00D3098D"/>
    <w:rsid w:val="00D30B3E"/>
    <w:rsid w:val="00D31859"/>
    <w:rsid w:val="00D31874"/>
    <w:rsid w:val="00D31A02"/>
    <w:rsid w:val="00D322F4"/>
    <w:rsid w:val="00D323FE"/>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37E48"/>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680"/>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957"/>
    <w:rsid w:val="00D57A0E"/>
    <w:rsid w:val="00D57AB5"/>
    <w:rsid w:val="00D60834"/>
    <w:rsid w:val="00D60921"/>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31B"/>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54E"/>
    <w:rsid w:val="00D7075F"/>
    <w:rsid w:val="00D707DA"/>
    <w:rsid w:val="00D70966"/>
    <w:rsid w:val="00D70A36"/>
    <w:rsid w:val="00D70B4C"/>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E05"/>
    <w:rsid w:val="00D77F1A"/>
    <w:rsid w:val="00D77FA8"/>
    <w:rsid w:val="00D80592"/>
    <w:rsid w:val="00D8063C"/>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AB2"/>
    <w:rsid w:val="00D84C46"/>
    <w:rsid w:val="00D84D39"/>
    <w:rsid w:val="00D84FC7"/>
    <w:rsid w:val="00D85096"/>
    <w:rsid w:val="00D8523E"/>
    <w:rsid w:val="00D857B8"/>
    <w:rsid w:val="00D85D1F"/>
    <w:rsid w:val="00D86014"/>
    <w:rsid w:val="00D862F2"/>
    <w:rsid w:val="00D865E0"/>
    <w:rsid w:val="00D86A84"/>
    <w:rsid w:val="00D86C6A"/>
    <w:rsid w:val="00D87175"/>
    <w:rsid w:val="00D87ABF"/>
    <w:rsid w:val="00D87C10"/>
    <w:rsid w:val="00D87C75"/>
    <w:rsid w:val="00D87E0C"/>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227"/>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0A0"/>
    <w:rsid w:val="00DA06E0"/>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197"/>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B59"/>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B56"/>
    <w:rsid w:val="00DD5F42"/>
    <w:rsid w:val="00DD617B"/>
    <w:rsid w:val="00DD6398"/>
    <w:rsid w:val="00DD690B"/>
    <w:rsid w:val="00DD6D4E"/>
    <w:rsid w:val="00DD6E04"/>
    <w:rsid w:val="00DD7046"/>
    <w:rsid w:val="00DD707C"/>
    <w:rsid w:val="00DD79A6"/>
    <w:rsid w:val="00DE021D"/>
    <w:rsid w:val="00DE0443"/>
    <w:rsid w:val="00DE068C"/>
    <w:rsid w:val="00DE0A29"/>
    <w:rsid w:val="00DE0E59"/>
    <w:rsid w:val="00DE0F6C"/>
    <w:rsid w:val="00DE12F0"/>
    <w:rsid w:val="00DE17A8"/>
    <w:rsid w:val="00DE19E2"/>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97F"/>
    <w:rsid w:val="00DF0BF4"/>
    <w:rsid w:val="00DF10B2"/>
    <w:rsid w:val="00DF1240"/>
    <w:rsid w:val="00DF179D"/>
    <w:rsid w:val="00DF1E9C"/>
    <w:rsid w:val="00DF2168"/>
    <w:rsid w:val="00DF2907"/>
    <w:rsid w:val="00DF2D2C"/>
    <w:rsid w:val="00DF3241"/>
    <w:rsid w:val="00DF4572"/>
    <w:rsid w:val="00DF4658"/>
    <w:rsid w:val="00DF47C9"/>
    <w:rsid w:val="00DF5284"/>
    <w:rsid w:val="00DF53C9"/>
    <w:rsid w:val="00DF5A1C"/>
    <w:rsid w:val="00DF5C5B"/>
    <w:rsid w:val="00DF6403"/>
    <w:rsid w:val="00DF652E"/>
    <w:rsid w:val="00DF67BF"/>
    <w:rsid w:val="00DF6C8B"/>
    <w:rsid w:val="00DF6F17"/>
    <w:rsid w:val="00DF6F28"/>
    <w:rsid w:val="00DF78FA"/>
    <w:rsid w:val="00DF7AE1"/>
    <w:rsid w:val="00DF7D7A"/>
    <w:rsid w:val="00E002F1"/>
    <w:rsid w:val="00E0082C"/>
    <w:rsid w:val="00E014EA"/>
    <w:rsid w:val="00E01545"/>
    <w:rsid w:val="00E01843"/>
    <w:rsid w:val="00E01BF3"/>
    <w:rsid w:val="00E01D3B"/>
    <w:rsid w:val="00E01DAA"/>
    <w:rsid w:val="00E023E5"/>
    <w:rsid w:val="00E02432"/>
    <w:rsid w:val="00E02A2B"/>
    <w:rsid w:val="00E032CE"/>
    <w:rsid w:val="00E03552"/>
    <w:rsid w:val="00E036F6"/>
    <w:rsid w:val="00E03769"/>
    <w:rsid w:val="00E03D95"/>
    <w:rsid w:val="00E03DF5"/>
    <w:rsid w:val="00E04022"/>
    <w:rsid w:val="00E04866"/>
    <w:rsid w:val="00E04DC9"/>
    <w:rsid w:val="00E04E98"/>
    <w:rsid w:val="00E05B37"/>
    <w:rsid w:val="00E05CB3"/>
    <w:rsid w:val="00E05FAD"/>
    <w:rsid w:val="00E06528"/>
    <w:rsid w:val="00E066DB"/>
    <w:rsid w:val="00E06A03"/>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3B"/>
    <w:rsid w:val="00E149CA"/>
    <w:rsid w:val="00E14A4C"/>
    <w:rsid w:val="00E14A7E"/>
    <w:rsid w:val="00E14BA8"/>
    <w:rsid w:val="00E14C9D"/>
    <w:rsid w:val="00E151E1"/>
    <w:rsid w:val="00E15AB0"/>
    <w:rsid w:val="00E15C1E"/>
    <w:rsid w:val="00E16082"/>
    <w:rsid w:val="00E16766"/>
    <w:rsid w:val="00E16BC9"/>
    <w:rsid w:val="00E16D8D"/>
    <w:rsid w:val="00E17619"/>
    <w:rsid w:val="00E17805"/>
    <w:rsid w:val="00E179A7"/>
    <w:rsid w:val="00E17B27"/>
    <w:rsid w:val="00E17CAC"/>
    <w:rsid w:val="00E200FB"/>
    <w:rsid w:val="00E20395"/>
    <w:rsid w:val="00E204C8"/>
    <w:rsid w:val="00E209D3"/>
    <w:rsid w:val="00E209E1"/>
    <w:rsid w:val="00E20A8C"/>
    <w:rsid w:val="00E20AD3"/>
    <w:rsid w:val="00E20C66"/>
    <w:rsid w:val="00E20EA4"/>
    <w:rsid w:val="00E20F79"/>
    <w:rsid w:val="00E21278"/>
    <w:rsid w:val="00E2150A"/>
    <w:rsid w:val="00E21D31"/>
    <w:rsid w:val="00E2266F"/>
    <w:rsid w:val="00E22BFE"/>
    <w:rsid w:val="00E22CCD"/>
    <w:rsid w:val="00E22CD4"/>
    <w:rsid w:val="00E23296"/>
    <w:rsid w:val="00E239FC"/>
    <w:rsid w:val="00E23A11"/>
    <w:rsid w:val="00E23FB7"/>
    <w:rsid w:val="00E24392"/>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09C"/>
    <w:rsid w:val="00E34483"/>
    <w:rsid w:val="00E347C9"/>
    <w:rsid w:val="00E34858"/>
    <w:rsid w:val="00E34E80"/>
    <w:rsid w:val="00E34F3A"/>
    <w:rsid w:val="00E353A4"/>
    <w:rsid w:val="00E3540E"/>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768"/>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080"/>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77FC3"/>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80D"/>
    <w:rsid w:val="00E8296F"/>
    <w:rsid w:val="00E830DA"/>
    <w:rsid w:val="00E83961"/>
    <w:rsid w:val="00E83AB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34E"/>
    <w:rsid w:val="00E923F0"/>
    <w:rsid w:val="00E9259E"/>
    <w:rsid w:val="00E928C6"/>
    <w:rsid w:val="00E931BD"/>
    <w:rsid w:val="00E932AE"/>
    <w:rsid w:val="00E93884"/>
    <w:rsid w:val="00E9397F"/>
    <w:rsid w:val="00E94527"/>
    <w:rsid w:val="00E947D3"/>
    <w:rsid w:val="00E94EC1"/>
    <w:rsid w:val="00E94FCC"/>
    <w:rsid w:val="00E953BC"/>
    <w:rsid w:val="00E95902"/>
    <w:rsid w:val="00E95BA6"/>
    <w:rsid w:val="00E95C49"/>
    <w:rsid w:val="00E96103"/>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BD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08B7"/>
    <w:rsid w:val="00EE1499"/>
    <w:rsid w:val="00EE16FA"/>
    <w:rsid w:val="00EE18B9"/>
    <w:rsid w:val="00EE1D0F"/>
    <w:rsid w:val="00EE1DBF"/>
    <w:rsid w:val="00EE241A"/>
    <w:rsid w:val="00EE2800"/>
    <w:rsid w:val="00EE2806"/>
    <w:rsid w:val="00EE2B17"/>
    <w:rsid w:val="00EE2D6B"/>
    <w:rsid w:val="00EE2E5E"/>
    <w:rsid w:val="00EE3219"/>
    <w:rsid w:val="00EE32CE"/>
    <w:rsid w:val="00EE3608"/>
    <w:rsid w:val="00EE388A"/>
    <w:rsid w:val="00EE3B1F"/>
    <w:rsid w:val="00EE3C42"/>
    <w:rsid w:val="00EE3D4F"/>
    <w:rsid w:val="00EE4431"/>
    <w:rsid w:val="00EE46BB"/>
    <w:rsid w:val="00EE476C"/>
    <w:rsid w:val="00EE507A"/>
    <w:rsid w:val="00EE534D"/>
    <w:rsid w:val="00EE5560"/>
    <w:rsid w:val="00EE567A"/>
    <w:rsid w:val="00EE592A"/>
    <w:rsid w:val="00EE596F"/>
    <w:rsid w:val="00EE5AD0"/>
    <w:rsid w:val="00EE5C44"/>
    <w:rsid w:val="00EE61CD"/>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A2C"/>
    <w:rsid w:val="00EF2EA1"/>
    <w:rsid w:val="00EF2FAE"/>
    <w:rsid w:val="00EF318B"/>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C4E"/>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4AFB"/>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918"/>
    <w:rsid w:val="00F25A20"/>
    <w:rsid w:val="00F25BCB"/>
    <w:rsid w:val="00F26252"/>
    <w:rsid w:val="00F2640F"/>
    <w:rsid w:val="00F2674D"/>
    <w:rsid w:val="00F26C2A"/>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D2C"/>
    <w:rsid w:val="00F40E56"/>
    <w:rsid w:val="00F414E8"/>
    <w:rsid w:val="00F41F05"/>
    <w:rsid w:val="00F423FA"/>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1A0"/>
    <w:rsid w:val="00F5021E"/>
    <w:rsid w:val="00F50F85"/>
    <w:rsid w:val="00F512B2"/>
    <w:rsid w:val="00F514BD"/>
    <w:rsid w:val="00F5283D"/>
    <w:rsid w:val="00F52ABA"/>
    <w:rsid w:val="00F52BC7"/>
    <w:rsid w:val="00F52D1B"/>
    <w:rsid w:val="00F530D4"/>
    <w:rsid w:val="00F533A9"/>
    <w:rsid w:val="00F53BF4"/>
    <w:rsid w:val="00F54266"/>
    <w:rsid w:val="00F54549"/>
    <w:rsid w:val="00F5492E"/>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4A5A"/>
    <w:rsid w:val="00F654C3"/>
    <w:rsid w:val="00F6583C"/>
    <w:rsid w:val="00F6589A"/>
    <w:rsid w:val="00F65EBF"/>
    <w:rsid w:val="00F65F8E"/>
    <w:rsid w:val="00F66473"/>
    <w:rsid w:val="00F6665C"/>
    <w:rsid w:val="00F66740"/>
    <w:rsid w:val="00F66920"/>
    <w:rsid w:val="00F670A5"/>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318"/>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937"/>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0A4"/>
    <w:rsid w:val="00F931C7"/>
    <w:rsid w:val="00F93281"/>
    <w:rsid w:val="00F933F4"/>
    <w:rsid w:val="00F93559"/>
    <w:rsid w:val="00F936CB"/>
    <w:rsid w:val="00F937A4"/>
    <w:rsid w:val="00F9382D"/>
    <w:rsid w:val="00F93D72"/>
    <w:rsid w:val="00F93E65"/>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40"/>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6B1C"/>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15BB"/>
    <w:rsid w:val="00FC223F"/>
    <w:rsid w:val="00FC2E01"/>
    <w:rsid w:val="00FC2FCB"/>
    <w:rsid w:val="00FC375A"/>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3A3"/>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701"/>
    <w:rsid w:val="00FD5928"/>
    <w:rsid w:val="00FD5A42"/>
    <w:rsid w:val="00FD5BE4"/>
    <w:rsid w:val="00FD66F4"/>
    <w:rsid w:val="00FD6879"/>
    <w:rsid w:val="00FD6B0A"/>
    <w:rsid w:val="00FD6D82"/>
    <w:rsid w:val="00FD6F45"/>
    <w:rsid w:val="00FD71E9"/>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746"/>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059"/>
    <w:rsid w:val="00FF34D1"/>
    <w:rsid w:val="00FF36B0"/>
    <w:rsid w:val="00FF3C06"/>
    <w:rsid w:val="00FF3C81"/>
    <w:rsid w:val="00FF3FE2"/>
    <w:rsid w:val="00FF40EF"/>
    <w:rsid w:val="00FF47E1"/>
    <w:rsid w:val="00FF4AE2"/>
    <w:rsid w:val="00FF50A8"/>
    <w:rsid w:val="00FF50CA"/>
    <w:rsid w:val="00FF53E5"/>
    <w:rsid w:val="00FF571E"/>
    <w:rsid w:val="00FF581C"/>
    <w:rsid w:val="00FF5BC1"/>
    <w:rsid w:val="00FF6234"/>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7684451C-91EA-42E2-9DF0-DF22CDBD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91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table" w:customStyle="1" w:styleId="TableGrid1">
    <w:name w:val="TableGrid1"/>
    <w:basedOn w:val="TableNormal"/>
    <w:next w:val="TableGrid"/>
    <w:uiPriority w:val="39"/>
    <w:qFormat/>
    <w:rsid w:val="0084664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
    <w:uiPriority w:val="34"/>
    <w:qFormat/>
    <w:rsid w:val="0076434B"/>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76434B"/>
    <w:rPr>
      <w:rFonts w:ascii="Times" w:eastAsia="Batang" w:hAnsi="Times"/>
      <w:szCs w:val="24"/>
      <w:lang w:val="en-GB" w:eastAsia="zh-CN"/>
    </w:rPr>
  </w:style>
  <w:style w:type="paragraph" w:customStyle="1" w:styleId="Doc-text2">
    <w:name w:val="Doc-text2"/>
    <w:basedOn w:val="Normal"/>
    <w:link w:val="Doc-text2Char"/>
    <w:qFormat/>
    <w:rsid w:val="0091339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913395"/>
    <w:rPr>
      <w:rFonts w:ascii="Arial" w:eastAsia="MS Mincho" w:hAnsi="Arial"/>
      <w:szCs w:val="24"/>
      <w:lang w:val="en-GB" w:eastAsia="en-GB"/>
    </w:rPr>
  </w:style>
  <w:style w:type="paragraph" w:customStyle="1" w:styleId="10">
    <w:name w:val="목록 단락1"/>
    <w:basedOn w:val="Normal"/>
    <w:link w:val="a0"/>
    <w:uiPriority w:val="34"/>
    <w:unhideWhenUsed/>
    <w:qFormat/>
    <w:rsid w:val="002246BA"/>
    <w:pPr>
      <w:autoSpaceDE/>
      <w:autoSpaceDN/>
      <w:adjustRightInd/>
      <w:snapToGrid/>
      <w:spacing w:after="0"/>
      <w:ind w:leftChars="200" w:left="480"/>
      <w:jc w:val="left"/>
    </w:pPr>
    <w:rPr>
      <w:rFonts w:ascii="Times" w:eastAsia="Batang" w:hAnsi="Times"/>
      <w:sz w:val="20"/>
      <w:szCs w:val="24"/>
      <w:lang w:val="en-GB"/>
    </w:rPr>
  </w:style>
  <w:style w:type="character" w:customStyle="1" w:styleId="a0">
    <w:name w:val="清單段落 字元"/>
    <w:link w:val="10"/>
    <w:uiPriority w:val="34"/>
    <w:qFormat/>
    <w:locked/>
    <w:rsid w:val="002246BA"/>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240717857">
      <w:bodyDiv w:val="1"/>
      <w:marLeft w:val="0"/>
      <w:marRight w:val="0"/>
      <w:marTop w:val="0"/>
      <w:marBottom w:val="0"/>
      <w:divBdr>
        <w:top w:val="none" w:sz="0" w:space="0" w:color="auto"/>
        <w:left w:val="none" w:sz="0" w:space="0" w:color="auto"/>
        <w:bottom w:val="none" w:sz="0" w:space="0" w:color="auto"/>
        <w:right w:val="none" w:sz="0" w:space="0" w:color="auto"/>
      </w:divBdr>
      <w:divsChild>
        <w:div w:id="178198115">
          <w:marLeft w:val="0"/>
          <w:marRight w:val="0"/>
          <w:marTop w:val="0"/>
          <w:marBottom w:val="0"/>
          <w:divBdr>
            <w:top w:val="none" w:sz="0" w:space="0" w:color="auto"/>
            <w:left w:val="none" w:sz="0" w:space="0" w:color="auto"/>
            <w:bottom w:val="none" w:sz="0" w:space="0" w:color="auto"/>
            <w:right w:val="none" w:sz="0" w:space="0" w:color="auto"/>
          </w:divBdr>
        </w:div>
        <w:div w:id="1874147194">
          <w:marLeft w:val="0"/>
          <w:marRight w:val="0"/>
          <w:marTop w:val="0"/>
          <w:marBottom w:val="0"/>
          <w:divBdr>
            <w:top w:val="none" w:sz="0" w:space="0" w:color="auto"/>
            <w:left w:val="none" w:sz="0" w:space="0" w:color="auto"/>
            <w:bottom w:val="none" w:sz="0" w:space="0" w:color="auto"/>
            <w:right w:val="none" w:sz="0" w:space="0" w:color="auto"/>
          </w:divBdr>
        </w:div>
        <w:div w:id="1816099482">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9429272">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7370">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7885354">
      <w:bodyDiv w:val="1"/>
      <w:marLeft w:val="0"/>
      <w:marRight w:val="0"/>
      <w:marTop w:val="0"/>
      <w:marBottom w:val="0"/>
      <w:divBdr>
        <w:top w:val="none" w:sz="0" w:space="0" w:color="auto"/>
        <w:left w:val="none" w:sz="0" w:space="0" w:color="auto"/>
        <w:bottom w:val="none" w:sz="0" w:space="0" w:color="auto"/>
        <w:right w:val="none" w:sz="0" w:space="0" w:color="auto"/>
      </w:divBdr>
    </w:div>
    <w:div w:id="1868524717">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18579424">
      <w:bodyDiv w:val="1"/>
      <w:marLeft w:val="0"/>
      <w:marRight w:val="0"/>
      <w:marTop w:val="0"/>
      <w:marBottom w:val="0"/>
      <w:divBdr>
        <w:top w:val="none" w:sz="0" w:space="0" w:color="auto"/>
        <w:left w:val="none" w:sz="0" w:space="0" w:color="auto"/>
        <w:bottom w:val="none" w:sz="0" w:space="0" w:color="auto"/>
        <w:right w:val="none" w:sz="0" w:space="0" w:color="auto"/>
      </w:divBdr>
      <w:divsChild>
        <w:div w:id="427502590">
          <w:marLeft w:val="0"/>
          <w:marRight w:val="0"/>
          <w:marTop w:val="0"/>
          <w:marBottom w:val="0"/>
          <w:divBdr>
            <w:top w:val="none" w:sz="0" w:space="0" w:color="auto"/>
            <w:left w:val="none" w:sz="0" w:space="0" w:color="auto"/>
            <w:bottom w:val="none" w:sz="0" w:space="0" w:color="auto"/>
            <w:right w:val="none" w:sz="0" w:space="0" w:color="auto"/>
          </w:divBdr>
        </w:div>
        <w:div w:id="1367675791">
          <w:marLeft w:val="0"/>
          <w:marRight w:val="0"/>
          <w:marTop w:val="0"/>
          <w:marBottom w:val="0"/>
          <w:divBdr>
            <w:top w:val="none" w:sz="0" w:space="0" w:color="auto"/>
            <w:left w:val="none" w:sz="0" w:space="0" w:color="auto"/>
            <w:bottom w:val="none" w:sz="0" w:space="0" w:color="auto"/>
            <w:right w:val="none" w:sz="0" w:space="0" w:color="auto"/>
          </w:divBdr>
        </w:div>
        <w:div w:id="196981770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74699462">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5</cp:revision>
  <cp:lastPrinted>2022-07-20T18:31:00Z</cp:lastPrinted>
  <dcterms:created xsi:type="dcterms:W3CDTF">2025-05-08T23:03:00Z</dcterms:created>
  <dcterms:modified xsi:type="dcterms:W3CDTF">2025-05-09T14:13:00Z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