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0D55D570" w14:textId="7404082E" w:rsidR="00A00EC7" w:rsidRPr="00414759" w:rsidRDefault="00A00EC7" w:rsidP="00A00E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6E9FE818" wp14:editId="0797E4E5">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20DD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Pr>
          <w:b/>
          <w:kern w:val="2"/>
          <w:lang w:eastAsia="zh-CN"/>
        </w:rPr>
        <w:t xml:space="preserve"> </w:t>
      </w:r>
      <w:r w:rsidRPr="00414759">
        <w:rPr>
          <w:b/>
          <w:kern w:val="2"/>
          <w:lang w:eastAsia="zh-CN"/>
        </w:rPr>
        <w:t>Meeting #</w:t>
      </w:r>
      <w:r>
        <w:rPr>
          <w:b/>
          <w:kern w:val="2"/>
          <w:lang w:eastAsia="zh-CN"/>
        </w:rPr>
        <w:t>1</w:t>
      </w:r>
      <w:r w:rsidR="00D663F9">
        <w:rPr>
          <w:b/>
          <w:kern w:val="2"/>
          <w:lang w:eastAsia="zh-CN"/>
        </w:rPr>
        <w:t>20</w:t>
      </w:r>
      <w:r w:rsidR="00683792">
        <w:rPr>
          <w:rFonts w:hint="eastAsia"/>
          <w:b/>
          <w:kern w:val="2"/>
          <w:lang w:eastAsia="zh-CN"/>
        </w:rPr>
        <w:t>bis</w:t>
      </w:r>
      <w:r w:rsidRPr="00414759">
        <w:rPr>
          <w:b/>
          <w:kern w:val="2"/>
          <w:lang w:eastAsia="zh-CN"/>
        </w:rPr>
        <w:tab/>
      </w:r>
      <w:r w:rsidRPr="00485A1A">
        <w:rPr>
          <w:b/>
          <w:kern w:val="2"/>
          <w:lang w:eastAsia="zh-CN"/>
        </w:rPr>
        <w:t>R1-</w:t>
      </w:r>
      <w:r>
        <w:rPr>
          <w:b/>
          <w:kern w:val="2"/>
          <w:lang w:eastAsia="zh-CN"/>
        </w:rPr>
        <w:t>2</w:t>
      </w:r>
      <w:r w:rsidR="005F247A">
        <w:rPr>
          <w:b/>
          <w:kern w:val="2"/>
          <w:lang w:eastAsia="zh-CN"/>
        </w:rPr>
        <w:t>5</w:t>
      </w:r>
      <w:r w:rsidR="00480045">
        <w:rPr>
          <w:b/>
          <w:kern w:val="2"/>
          <w:lang w:eastAsia="zh-CN"/>
        </w:rPr>
        <w:t>02222</w:t>
      </w:r>
    </w:p>
    <w:bookmarkEnd w:id="1"/>
    <w:p w14:paraId="30E9ECE6" w14:textId="0966A67D" w:rsidR="00A00EC7" w:rsidRPr="006D4633" w:rsidRDefault="00683792" w:rsidP="00A00EC7">
      <w:pPr>
        <w:jc w:val="left"/>
        <w:rPr>
          <w:b/>
          <w:lang w:val="en-US"/>
        </w:rPr>
      </w:pPr>
      <w:r w:rsidRPr="00683792">
        <w:rPr>
          <w:b/>
          <w:bCs/>
          <w:szCs w:val="24"/>
        </w:rPr>
        <w:t>Wuhan, China</w:t>
      </w:r>
      <w:r w:rsidR="00A00EC7" w:rsidRPr="00FF17BC">
        <w:rPr>
          <w:b/>
          <w:bCs/>
          <w:szCs w:val="24"/>
        </w:rPr>
        <w:t xml:space="preserve">, </w:t>
      </w:r>
      <w:r>
        <w:rPr>
          <w:rFonts w:hint="eastAsia"/>
          <w:b/>
          <w:bCs/>
          <w:szCs w:val="24"/>
          <w:lang w:eastAsia="zh-CN"/>
        </w:rPr>
        <w:t>April</w:t>
      </w:r>
      <w:r>
        <w:rPr>
          <w:b/>
          <w:bCs/>
          <w:szCs w:val="24"/>
        </w:rPr>
        <w:t xml:space="preserve"> </w:t>
      </w:r>
      <w:r w:rsidR="00D663F9">
        <w:rPr>
          <w:b/>
          <w:bCs/>
          <w:szCs w:val="24"/>
        </w:rPr>
        <w:t>7</w:t>
      </w:r>
      <w:r w:rsidR="00A00EC7" w:rsidRPr="00FF17BC">
        <w:rPr>
          <w:b/>
          <w:bCs/>
          <w:szCs w:val="24"/>
          <w:vertAlign w:val="superscript"/>
        </w:rPr>
        <w:t>th</w:t>
      </w:r>
      <w:r w:rsidR="00A00EC7">
        <w:rPr>
          <w:b/>
          <w:bCs/>
          <w:szCs w:val="24"/>
        </w:rPr>
        <w:t xml:space="preserve"> </w:t>
      </w:r>
      <w:r w:rsidR="00A00EC7" w:rsidRPr="00FF17BC">
        <w:rPr>
          <w:b/>
          <w:bCs/>
          <w:szCs w:val="24"/>
        </w:rPr>
        <w:t xml:space="preserve">– </w:t>
      </w:r>
      <w:r>
        <w:rPr>
          <w:b/>
          <w:bCs/>
          <w:szCs w:val="24"/>
        </w:rPr>
        <w:t>1</w:t>
      </w:r>
      <w:r w:rsidR="00D663F9">
        <w:rPr>
          <w:b/>
          <w:bCs/>
          <w:szCs w:val="24"/>
        </w:rPr>
        <w:t>1</w:t>
      </w:r>
      <w:r w:rsidR="00F9750F">
        <w:rPr>
          <w:b/>
          <w:bCs/>
          <w:szCs w:val="24"/>
          <w:vertAlign w:val="superscript"/>
        </w:rPr>
        <w:t>th</w:t>
      </w:r>
      <w:r w:rsidR="00A00EC7" w:rsidRPr="00FF17BC">
        <w:rPr>
          <w:b/>
          <w:bCs/>
          <w:szCs w:val="24"/>
        </w:rPr>
        <w:t>, 202</w:t>
      </w:r>
      <w:r w:rsidR="00D663F9">
        <w:rPr>
          <w:b/>
          <w:bCs/>
          <w:szCs w:val="24"/>
        </w:rPr>
        <w:t>5</w:t>
      </w:r>
    </w:p>
    <w:p w14:paraId="19320AC6" w14:textId="77777777" w:rsidR="00A00EC7" w:rsidRPr="00A80992" w:rsidRDefault="00A00EC7" w:rsidP="00A00EC7">
      <w:pPr>
        <w:pBdr>
          <w:top w:val="single" w:sz="4" w:space="0" w:color="auto"/>
        </w:pBdr>
        <w:spacing w:after="0"/>
        <w:jc w:val="left"/>
        <w:rPr>
          <w:b/>
          <w:bCs/>
          <w:sz w:val="16"/>
          <w:szCs w:val="16"/>
        </w:rPr>
      </w:pPr>
    </w:p>
    <w:p w14:paraId="2FD411E4" w14:textId="77777777" w:rsidR="00A00EC7" w:rsidRPr="00414759" w:rsidRDefault="00A00EC7" w:rsidP="00A00EC7">
      <w:pPr>
        <w:spacing w:after="60"/>
        <w:ind w:left="1555" w:hanging="1555"/>
        <w:jc w:val="left"/>
        <w:rPr>
          <w:rFonts w:eastAsia="MS PGothic"/>
          <w:b/>
          <w:color w:val="000000" w:themeColor="text1"/>
          <w:lang w:val="en-US" w:eastAsia="zh-CN"/>
        </w:rPr>
      </w:pPr>
      <w:r w:rsidRPr="00414759">
        <w:rPr>
          <w:b/>
        </w:rPr>
        <w:t>Agenda Item:</w:t>
      </w:r>
      <w:r w:rsidRPr="00414759">
        <w:rPr>
          <w:b/>
        </w:rPr>
        <w:tab/>
      </w:r>
      <w:r>
        <w:rPr>
          <w:b/>
          <w:lang w:eastAsia="zh-CN"/>
        </w:rPr>
        <w:t>9.11.4</w:t>
      </w:r>
    </w:p>
    <w:p w14:paraId="75BF2800" w14:textId="77777777" w:rsidR="00A00EC7" w:rsidRPr="00414759" w:rsidRDefault="00A00EC7" w:rsidP="00A00EC7">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416E6F7A" w14:textId="18ED3D9A" w:rsidR="00A00EC7" w:rsidRPr="00414759" w:rsidRDefault="00A00EC7" w:rsidP="00A00EC7">
      <w:pPr>
        <w:spacing w:after="60"/>
        <w:ind w:left="1555" w:hanging="1555"/>
        <w:jc w:val="left"/>
        <w:rPr>
          <w:b/>
          <w:lang w:val="en-US" w:eastAsia="zh-CN"/>
        </w:rPr>
      </w:pPr>
      <w:r w:rsidRPr="00414759">
        <w:rPr>
          <w:b/>
        </w:rPr>
        <w:t>Title:</w:t>
      </w:r>
      <w:r w:rsidRPr="00414759">
        <w:rPr>
          <w:b/>
        </w:rPr>
        <w:tab/>
      </w:r>
      <w:r w:rsidR="00053333" w:rsidRPr="00053333">
        <w:rPr>
          <w:b/>
        </w:rPr>
        <w:t>Discussion on UL capacity enhancements for IoT NTN</w:t>
      </w:r>
    </w:p>
    <w:p w14:paraId="44B76F51" w14:textId="77777777" w:rsidR="00A00EC7" w:rsidRPr="00414759" w:rsidRDefault="00A00EC7" w:rsidP="00A00EC7">
      <w:pPr>
        <w:spacing w:after="60"/>
        <w:ind w:left="1555" w:hanging="1555"/>
        <w:jc w:val="left"/>
        <w:rPr>
          <w:b/>
        </w:rPr>
      </w:pPr>
      <w:r w:rsidRPr="00414759">
        <w:rPr>
          <w:b/>
          <w:bCs/>
        </w:rPr>
        <w:t>Document for:</w:t>
      </w:r>
      <w:r w:rsidRPr="00414759">
        <w:rPr>
          <w:b/>
          <w:bCs/>
        </w:rPr>
        <w:tab/>
        <w:t>Discussion and Decision</w:t>
      </w:r>
    </w:p>
    <w:p w14:paraId="4C3641A7" w14:textId="77777777" w:rsidR="00A00EC7" w:rsidRPr="00414759" w:rsidRDefault="00A00EC7" w:rsidP="00A00EC7">
      <w:pPr>
        <w:pBdr>
          <w:bottom w:val="single" w:sz="4" w:space="1" w:color="auto"/>
        </w:pBdr>
        <w:spacing w:after="0"/>
        <w:jc w:val="left"/>
        <w:rPr>
          <w:b/>
          <w:bCs/>
          <w:sz w:val="16"/>
          <w:szCs w:val="16"/>
          <w:lang w:eastAsia="zh-CN"/>
        </w:rPr>
      </w:pPr>
    </w:p>
    <w:p w14:paraId="58818B98" w14:textId="77777777" w:rsidR="00A00EC7" w:rsidRPr="00414759" w:rsidRDefault="00A00EC7" w:rsidP="00A00EC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CD51D95" w14:textId="7734D9EF" w:rsidR="00A00EC7" w:rsidRPr="00FC39E0" w:rsidRDefault="00A00EC7" w:rsidP="00A00EC7">
      <w:pPr>
        <w:pStyle w:val="a4"/>
        <w:rPr>
          <w:rFonts w:eastAsia="宋体"/>
          <w:bCs/>
          <w:iCs/>
          <w:sz w:val="22"/>
          <w:szCs w:val="22"/>
          <w:lang w:eastAsia="zh-CN"/>
        </w:rPr>
      </w:pPr>
      <w:r w:rsidRPr="00FC39E0">
        <w:rPr>
          <w:rFonts w:eastAsia="宋体"/>
          <w:bCs/>
          <w:iCs/>
          <w:sz w:val="22"/>
          <w:szCs w:val="22"/>
          <w:lang w:eastAsia="zh-CN"/>
        </w:rPr>
        <w:t xml:space="preserve">In this contribution, we discuss the </w:t>
      </w:r>
      <w:r>
        <w:rPr>
          <w:rFonts w:eastAsia="宋体"/>
          <w:bCs/>
          <w:iCs/>
          <w:sz w:val="22"/>
          <w:szCs w:val="22"/>
          <w:lang w:eastAsia="zh-CN"/>
        </w:rPr>
        <w:t xml:space="preserve">OCC schemes for NPUSCH format 1 for IoT NTN. </w:t>
      </w:r>
    </w:p>
    <w:p w14:paraId="16DCD564" w14:textId="77777777" w:rsidR="00A00EC7" w:rsidRDefault="00A00EC7" w:rsidP="00A00EC7">
      <w:pPr>
        <w:pStyle w:val="1"/>
        <w:ind w:left="431" w:hanging="431"/>
        <w:rPr>
          <w:rFonts w:eastAsiaTheme="minorEastAsia"/>
        </w:rPr>
      </w:pPr>
      <w:r>
        <w:rPr>
          <w:rFonts w:eastAsiaTheme="minorEastAsia"/>
        </w:rPr>
        <w:t>Enhancement of NPUSCH format 1 with OCC</w:t>
      </w:r>
    </w:p>
    <w:p w14:paraId="0ABFED8A" w14:textId="31E24DCE" w:rsidR="00A00EC7" w:rsidRDefault="00377247" w:rsidP="00A00EC7">
      <w:pPr>
        <w:pStyle w:val="2"/>
        <w:numPr>
          <w:ilvl w:val="1"/>
          <w:numId w:val="1"/>
        </w:numPr>
        <w:ind w:left="578" w:hanging="578"/>
        <w:rPr>
          <w:rFonts w:eastAsia="宋体"/>
          <w:lang w:val="en-US" w:eastAsia="zh-CN"/>
        </w:rPr>
      </w:pPr>
      <w:bookmarkStart w:id="5" w:name="_Ref157188694"/>
      <w:r>
        <w:rPr>
          <w:rFonts w:eastAsia="宋体"/>
          <w:lang w:val="en-US" w:eastAsia="zh-CN"/>
        </w:rPr>
        <w:t xml:space="preserve">Remaining issues to support </w:t>
      </w:r>
      <w:r w:rsidR="00A00EC7">
        <w:rPr>
          <w:rFonts w:eastAsia="宋体"/>
          <w:lang w:val="en-US" w:eastAsia="zh-CN"/>
        </w:rPr>
        <w:t xml:space="preserve">OCC </w:t>
      </w:r>
      <w:r>
        <w:rPr>
          <w:rFonts w:eastAsia="宋体"/>
          <w:lang w:val="en-US" w:eastAsia="zh-CN"/>
        </w:rPr>
        <w:t>for single tone mode</w:t>
      </w:r>
    </w:p>
    <w:p w14:paraId="57127224" w14:textId="5FC27C2B" w:rsidR="00377247" w:rsidRPr="00167DD7" w:rsidRDefault="00377247" w:rsidP="00167DD7">
      <w:pPr>
        <w:pStyle w:val="3"/>
        <w:rPr>
          <w:rFonts w:eastAsiaTheme="minorEastAsia"/>
          <w:lang w:eastAsia="zh-CN"/>
        </w:rPr>
      </w:pPr>
      <w:r w:rsidRPr="00167DD7">
        <w:rPr>
          <w:rFonts w:eastAsiaTheme="minorEastAsia"/>
          <w:lang w:eastAsia="zh-CN"/>
        </w:rPr>
        <w:t>DMRS sequence for 15kHz SCS</w:t>
      </w:r>
    </w:p>
    <w:p w14:paraId="777343BD" w14:textId="26B22B8C" w:rsidR="00377247" w:rsidRDefault="00377247">
      <w:pPr>
        <w:rPr>
          <w:rFonts w:eastAsia="宋体"/>
          <w:lang w:eastAsia="zh-CN"/>
        </w:rPr>
      </w:pPr>
      <w:r w:rsidRPr="00305712">
        <w:rPr>
          <w:noProof/>
          <w:lang w:val="en-US" w:eastAsia="zh-CN"/>
        </w:rPr>
        <mc:AlternateContent>
          <mc:Choice Requires="wps">
            <w:drawing>
              <wp:anchor distT="45720" distB="45720" distL="114300" distR="114300" simplePos="0" relativeHeight="251674624" behindDoc="0" locked="0" layoutInCell="1" allowOverlap="1" wp14:anchorId="256E34B4" wp14:editId="0FE8AED7">
                <wp:simplePos x="0" y="0"/>
                <wp:positionH relativeFrom="margin">
                  <wp:align>left</wp:align>
                </wp:positionH>
                <wp:positionV relativeFrom="paragraph">
                  <wp:posOffset>271780</wp:posOffset>
                </wp:positionV>
                <wp:extent cx="6121400" cy="1404620"/>
                <wp:effectExtent l="0" t="0" r="12700" b="158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66E00632"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zh-CN"/>
                              </w:rPr>
                              <w:t>Option 1: DMRS symbols are spread before the OCC is applied</w:t>
                            </w:r>
                          </w:p>
                          <w:p w14:paraId="3B5AA879"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1_1: according to the formula:</w:t>
                            </w:r>
                          </w:p>
                          <w:p w14:paraId="1FFDEA8C" w14:textId="77777777" w:rsidR="00AA04BB" w:rsidRPr="00072DA2" w:rsidRDefault="00684F38" w:rsidP="00377247">
                            <w:pPr>
                              <w:pStyle w:val="af6"/>
                              <w:spacing w:after="0"/>
                              <w:rPr>
                                <w:rFonts w:eastAsiaTheme="minorEastAsia"/>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M</m:t>
                                  </m:r>
                                  <m:r>
                                    <m:rPr>
                                      <m:sty m:val="bi"/>
                                    </m:rPr>
                                    <w:rPr>
                                      <w:rFonts w:ascii="Cambria Math" w:eastAsiaTheme="minorEastAsia" w:hAnsi="Cambria Math"/>
                                    </w:rPr>
                                    <m:t>n+</m:t>
                                  </m:r>
                                  <m:r>
                                    <m:rPr>
                                      <m:sty m:val="bi"/>
                                    </m:rPr>
                                    <w:rPr>
                                      <w:rFonts w:ascii="Cambria Math"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en-US"/>
                                </w:rPr>
                                <m:t>0≤n≤</m:t>
                              </m:r>
                              <m:sSubSup>
                                <m:sSubSupPr>
                                  <m:ctrlPr>
                                    <w:rPr>
                                      <w:rFonts w:ascii="Cambria Math" w:eastAsiaTheme="minorEastAsia" w:hAnsi="Cambria Math"/>
                                      <w:i/>
                                      <w:iCs/>
                                      <w:lang w:eastAsia="en-US"/>
                                    </w:rPr>
                                  </m:ctrlPr>
                                </m:sSubSupPr>
                                <m:e>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M</m:t>
                                      </m:r>
                                    </m:e>
                                    <m:sub>
                                      <m:r>
                                        <m:rPr>
                                          <m:sty m:val="bi"/>
                                        </m:rPr>
                                        <w:rPr>
                                          <w:rFonts w:ascii="Cambria Math" w:eastAsiaTheme="minorEastAsia" w:hAnsi="Cambria Math"/>
                                          <w:lang w:eastAsia="en-US"/>
                                        </w:rPr>
                                        <m:t>rep</m:t>
                                      </m:r>
                                    </m:sub>
                                    <m:sup>
                                      <m:r>
                                        <m:rPr>
                                          <m:sty m:val="bi"/>
                                        </m:rPr>
                                        <w:rPr>
                                          <w:rFonts w:ascii="Cambria Math" w:eastAsiaTheme="minorEastAsia" w:hAnsi="Cambria Math"/>
                                          <w:lang w:eastAsia="en-US"/>
                                        </w:rPr>
                                        <m:t>NPUSCH</m:t>
                                      </m:r>
                                    </m:sup>
                                  </m:sSubSup>
                                  <m:r>
                                    <m:rPr>
                                      <m:sty m:val="bi"/>
                                    </m:rPr>
                                    <w:rPr>
                                      <w:rFonts w:ascii="Cambria Math" w:eastAsiaTheme="minorEastAsia" w:hAnsi="Cambria Math"/>
                                      <w:lang w:eastAsia="en-US"/>
                                    </w:rPr>
                                    <m:t>N</m:t>
                                  </m:r>
                                </m:e>
                                <m:sub>
                                  <m:r>
                                    <m:rPr>
                                      <m:sty m:val="bi"/>
                                    </m:rPr>
                                    <w:rPr>
                                      <w:rFonts w:ascii="Cambria Math" w:eastAsiaTheme="minorEastAsia" w:hAnsi="Cambria Math"/>
                                      <w:lang w:eastAsia="en-US"/>
                                    </w:rPr>
                                    <m:t>slots</m:t>
                                  </m:r>
                                </m:sub>
                                <m:sup>
                                  <m:r>
                                    <m:rPr>
                                      <m:sty m:val="bi"/>
                                    </m:rPr>
                                    <w:rPr>
                                      <w:rFonts w:ascii="Cambria Math" w:eastAsiaTheme="minorEastAsia" w:hAnsi="Cambria Math"/>
                                      <w:lang w:eastAsia="en-US"/>
                                    </w:rPr>
                                    <m:t>UL</m:t>
                                  </m:r>
                                </m:sup>
                              </m:sSubSup>
                              <m:sSub>
                                <m:sSubPr>
                                  <m:ctrlPr>
                                    <w:rPr>
                                      <w:rFonts w:ascii="Cambria Math" w:eastAsiaTheme="minorEastAsia" w:hAnsi="Cambria Math"/>
                                      <w:i/>
                                      <w:iCs/>
                                      <w:lang w:eastAsia="en-US"/>
                                    </w:rPr>
                                  </m:ctrlPr>
                                </m:sSub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RU</m:t>
                                  </m:r>
                                </m:sub>
                              </m:sSub>
                              <m:r>
                                <m:rPr>
                                  <m:sty m:val="bi"/>
                                </m:rPr>
                                <w:rPr>
                                  <w:rFonts w:ascii="Cambria Math" w:eastAsiaTheme="minorEastAsia" w:hAnsi="Cambria Math"/>
                                  <w:lang w:eastAsia="en-US"/>
                                </w:rPr>
                                <m:t>/M</m:t>
                              </m:r>
                            </m:oMath>
                            <w:r w:rsidR="00AA04BB" w:rsidRPr="00072DA2">
                              <w:rPr>
                                <w:rFonts w:eastAsiaTheme="minorEastAsia" w:hint="eastAsia"/>
                                <w:iCs/>
                              </w:rPr>
                              <w:t xml:space="preserve">, </w:t>
                            </w:r>
                            <w:r w:rsidR="00AA04BB" w:rsidRPr="00072DA2">
                              <w:rPr>
                                <w:rFonts w:eastAsiaTheme="minorEastAsia" w:hint="eastAsia"/>
                                <w:i/>
                              </w:rPr>
                              <w:t>m</w:t>
                            </w:r>
                            <w:r w:rsidR="00AA04BB" w:rsidRPr="00072DA2">
                              <w:rPr>
                                <w:rFonts w:eastAsiaTheme="minorEastAsia" w:hint="eastAsia"/>
                                <w:iCs/>
                              </w:rPr>
                              <w:t>=0,1,</w:t>
                            </w:r>
                            <w:r w:rsidR="00AA04BB" w:rsidRPr="00072DA2">
                              <w:rPr>
                                <w:rFonts w:eastAsiaTheme="minorEastAsia"/>
                                <w:iCs/>
                              </w:rPr>
                              <w:t>…</w:t>
                            </w:r>
                            <w:r w:rsidR="00AA04BB" w:rsidRPr="00072DA2">
                              <w:rPr>
                                <w:rFonts w:eastAsiaTheme="minorEastAsia" w:hint="eastAsia"/>
                                <w:iCs/>
                              </w:rPr>
                              <w:t>,</w:t>
                            </w:r>
                            <w:r w:rsidR="00AA04BB" w:rsidRPr="00072DA2">
                              <w:rPr>
                                <w:rFonts w:eastAsiaTheme="minorEastAsia" w:hint="eastAsia"/>
                                <w:i/>
                              </w:rPr>
                              <w:t>M</w:t>
                            </w:r>
                            <w:r w:rsidR="00AA04BB" w:rsidRPr="00072DA2">
                              <w:rPr>
                                <w:rFonts w:eastAsiaTheme="minorEastAsia" w:hint="eastAsia"/>
                                <w:iCs/>
                              </w:rPr>
                              <w:t>-1</w:t>
                            </w:r>
                          </w:p>
                          <w:p w14:paraId="6B1BC65D" w14:textId="77777777" w:rsidR="00AA04BB" w:rsidRPr="00072DA2" w:rsidRDefault="00AA04BB" w:rsidP="00377247">
                            <w:pPr>
                              <w:spacing w:after="0"/>
                              <w:rPr>
                                <w:sz w:val="20"/>
                                <w:szCs w:val="20"/>
                                <w:lang w:eastAsia="ar-SA"/>
                              </w:rPr>
                            </w:pPr>
                          </w:p>
                          <w:p w14:paraId="2395BEE5"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1_2: according to the formula:</w:t>
                            </w:r>
                          </w:p>
                          <w:p w14:paraId="42C91A41" w14:textId="77777777" w:rsidR="00AA04BB" w:rsidRPr="00072DA2" w:rsidRDefault="00684F38" w:rsidP="00377247">
                            <w:pPr>
                              <w:pStyle w:val="af6"/>
                              <w:spacing w:after="0"/>
                              <w:rPr>
                                <w:rFonts w:eastAsiaTheme="minorEastAsia"/>
                                <w:bCs w:val="0"/>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Mn+</m:t>
                                  </m:r>
                                  <m:r>
                                    <m:rPr>
                                      <m:sty m:val="bi"/>
                                    </m:rPr>
                                    <w:rPr>
                                      <w:rFonts w:ascii="Cambria Math" w:eastAsiaTheme="minorEastAsia"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rPr>
                                <m:t>n</m:t>
                              </m:r>
                              <m:r>
                                <m:rPr>
                                  <m:sty m:val="bi"/>
                                </m:rPr>
                                <w:rPr>
                                  <w:rFonts w:ascii="Cambria Math" w:hAnsi="Cambria Math"/>
                                </w:rPr>
                                <m:t xml:space="preserve">)q(m), </m:t>
                              </m:r>
                              <m:r>
                                <m:rPr>
                                  <m:sty m:val="bi"/>
                                </m:rPr>
                                <w:rPr>
                                  <w:rFonts w:ascii="Cambria Math" w:eastAsiaTheme="minorEastAsia" w:hAnsi="Cambria Math"/>
                                  <w:lang w:eastAsia="en-US"/>
                                </w:rPr>
                                <m:t>0≤n≤</m:t>
                              </m:r>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M</m:t>
                                  </m:r>
                                </m:e>
                                <m:sub>
                                  <m:r>
                                    <m:rPr>
                                      <m:sty m:val="bi"/>
                                    </m:rPr>
                                    <w:rPr>
                                      <w:rFonts w:ascii="Cambria Math" w:eastAsiaTheme="minorEastAsia" w:hAnsi="Cambria Math"/>
                                      <w:lang w:eastAsia="en-US"/>
                                    </w:rPr>
                                    <m:t>rep</m:t>
                                  </m:r>
                                </m:sub>
                                <m:sup>
                                  <m:r>
                                    <m:rPr>
                                      <m:sty m:val="bi"/>
                                    </m:rPr>
                                    <w:rPr>
                                      <w:rFonts w:ascii="Cambria Math" w:eastAsiaTheme="minorEastAsia" w:hAnsi="Cambria Math"/>
                                      <w:lang w:eastAsia="en-US"/>
                                    </w:rPr>
                                    <m:t>NPUSCH</m:t>
                                  </m:r>
                                </m:sup>
                              </m:sSubSup>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slots</m:t>
                                  </m:r>
                                </m:sub>
                                <m:sup>
                                  <m:r>
                                    <m:rPr>
                                      <m:sty m:val="bi"/>
                                    </m:rPr>
                                    <w:rPr>
                                      <w:rFonts w:ascii="Cambria Math" w:eastAsiaTheme="minorEastAsia" w:hAnsi="Cambria Math"/>
                                      <w:lang w:eastAsia="en-US"/>
                                    </w:rPr>
                                    <m:t>UL</m:t>
                                  </m:r>
                                </m:sup>
                              </m:sSubSup>
                              <m:sSub>
                                <m:sSubPr>
                                  <m:ctrlPr>
                                    <w:rPr>
                                      <w:rFonts w:ascii="Cambria Math" w:eastAsiaTheme="minorEastAsia" w:hAnsi="Cambria Math"/>
                                      <w:i/>
                                      <w:iCs/>
                                      <w:lang w:eastAsia="en-US"/>
                                    </w:rPr>
                                  </m:ctrlPr>
                                </m:sSub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RU</m:t>
                                  </m:r>
                                </m:sub>
                              </m:sSub>
                              <m:r>
                                <m:rPr>
                                  <m:sty m:val="bi"/>
                                </m:rPr>
                                <w:rPr>
                                  <w:rFonts w:ascii="Cambria Math" w:eastAsiaTheme="minorEastAsia" w:hAnsi="Cambria Math"/>
                                  <w:lang w:eastAsia="en-US"/>
                                </w:rPr>
                                <m:t>/</m:t>
                              </m:r>
                              <m:r>
                                <m:rPr>
                                  <m:sty m:val="bi"/>
                                </m:rPr>
                                <w:rPr>
                                  <w:rFonts w:ascii="Cambria Math" w:eastAsiaTheme="minorEastAsia" w:hAnsi="Cambria Math" w:hint="eastAsia"/>
                                </w:rPr>
                                <m:t>M</m:t>
                              </m:r>
                            </m:oMath>
                            <w:r w:rsidR="00AA04BB" w:rsidRPr="00072DA2">
                              <w:rPr>
                                <w:rFonts w:eastAsiaTheme="minorEastAsia" w:hint="eastAsia"/>
                                <w:iCs/>
                              </w:rPr>
                              <w:t xml:space="preserve">, </w:t>
                            </w:r>
                            <w:r w:rsidR="00AA04BB" w:rsidRPr="00072DA2">
                              <w:rPr>
                                <w:rFonts w:eastAsiaTheme="minorEastAsia" w:hint="eastAsia"/>
                                <w:i/>
                              </w:rPr>
                              <w:t>m</w:t>
                            </w:r>
                            <w:r w:rsidR="00AA04BB" w:rsidRPr="00072DA2">
                              <w:rPr>
                                <w:rFonts w:eastAsiaTheme="minorEastAsia" w:hint="eastAsia"/>
                                <w:iCs/>
                              </w:rPr>
                              <w:t>=0,1,</w:t>
                            </w:r>
                            <w:r w:rsidR="00AA04BB" w:rsidRPr="00072DA2">
                              <w:rPr>
                                <w:rFonts w:eastAsiaTheme="minorEastAsia"/>
                                <w:iCs/>
                              </w:rPr>
                              <w:t>…</w:t>
                            </w:r>
                            <w:r w:rsidR="00AA04BB" w:rsidRPr="00072DA2">
                              <w:rPr>
                                <w:rFonts w:eastAsiaTheme="minorEastAsia" w:hint="eastAsia"/>
                                <w:iCs/>
                              </w:rPr>
                              <w:t>,</w:t>
                            </w:r>
                            <w:r w:rsidR="00AA04BB" w:rsidRPr="00072DA2">
                              <w:rPr>
                                <w:rFonts w:eastAsiaTheme="minorEastAsia" w:hint="eastAsia"/>
                                <w:i/>
                              </w:rPr>
                              <w:t>M</w:t>
                            </w:r>
                            <w:r w:rsidR="00AA04BB" w:rsidRPr="00072DA2">
                              <w:rPr>
                                <w:rFonts w:eastAsiaTheme="minorEastAsia" w:hint="eastAsia"/>
                                <w:iCs/>
                              </w:rPr>
                              <w:t>-1</w:t>
                            </w:r>
                          </w:p>
                          <w:p w14:paraId="3800F8E5" w14:textId="77777777" w:rsidR="00AA04BB" w:rsidRPr="00072DA2" w:rsidRDefault="00AA04BB" w:rsidP="00377247">
                            <w:pPr>
                              <w:spacing w:after="0"/>
                              <w:rPr>
                                <w:sz w:val="20"/>
                                <w:szCs w:val="20"/>
                                <w:lang w:eastAsia="ar-SA"/>
                              </w:rPr>
                            </w:pPr>
                          </w:p>
                          <w:p w14:paraId="18593565" w14:textId="77777777" w:rsidR="00AA04BB" w:rsidRPr="00072DA2" w:rsidRDefault="00AA04BB" w:rsidP="00377247">
                            <w:pPr>
                              <w:spacing w:after="0"/>
                              <w:ind w:left="1025"/>
                              <w:rPr>
                                <w:bCs/>
                                <w:sz w:val="20"/>
                                <w:szCs w:val="20"/>
                              </w:rPr>
                            </w:pPr>
                            <w:r w:rsidRPr="00072DA2">
                              <w:rPr>
                                <w:bCs/>
                                <w:sz w:val="20"/>
                                <w:szCs w:val="20"/>
                              </w:rPr>
                              <w:t xml:space="preserve">Where for both sub-options: M is the OCC length, q is the assigned OCC codeword for the UE and </w:t>
                            </w:r>
                            <m:oMath>
                              <m:acc>
                                <m:accPr>
                                  <m:chr m:val="̅"/>
                                  <m:ctrlPr>
                                    <w:rPr>
                                      <w:rFonts w:ascii="Cambria Math" w:hAnsi="Cambria Math"/>
                                      <w:bCs/>
                                      <w:i/>
                                      <w:iCs/>
                                      <w:sz w:val="20"/>
                                      <w:szCs w:val="20"/>
                                    </w:rPr>
                                  </m:ctrlPr>
                                </m:accPr>
                                <m:e>
                                  <m:sSub>
                                    <m:sSubPr>
                                      <m:ctrlPr>
                                        <w:rPr>
                                          <w:rFonts w:ascii="Cambria Math" w:hAnsi="Cambria Math"/>
                                          <w:bCs/>
                                          <w:i/>
                                          <w:iCs/>
                                          <w:sz w:val="20"/>
                                          <w:szCs w:val="20"/>
                                        </w:rPr>
                                      </m:ctrlPr>
                                    </m:sSubPr>
                                    <m:e>
                                      <m:r>
                                        <w:rPr>
                                          <w:rFonts w:ascii="Cambria Math" w:hAnsi="Cambria Math"/>
                                          <w:sz w:val="20"/>
                                          <w:szCs w:val="20"/>
                                        </w:rPr>
                                        <m:t>r</m:t>
                                      </m:r>
                                    </m:e>
                                    <m:sub>
                                      <m:r>
                                        <w:rPr>
                                          <w:rFonts w:ascii="Cambria Math" w:hAnsi="Cambria Math"/>
                                          <w:sz w:val="20"/>
                                          <w:szCs w:val="20"/>
                                        </w:rPr>
                                        <m:t>u</m:t>
                                      </m:r>
                                    </m:sub>
                                  </m:sSub>
                                </m:e>
                              </m:acc>
                              <m:d>
                                <m:dPr>
                                  <m:ctrlPr>
                                    <w:rPr>
                                      <w:rFonts w:ascii="Cambria Math" w:hAnsi="Cambria Math"/>
                                      <w:bCs/>
                                      <w:i/>
                                      <w:iCs/>
                                      <w:sz w:val="20"/>
                                      <w:szCs w:val="20"/>
                                    </w:rPr>
                                  </m:ctrlPr>
                                </m:dPr>
                                <m:e>
                                  <m:r>
                                    <w:rPr>
                                      <w:rFonts w:ascii="Cambria Math" w:hAnsi="Cambria Math"/>
                                      <w:sz w:val="20"/>
                                      <w:szCs w:val="20"/>
                                    </w:rPr>
                                    <m:t>n</m:t>
                                  </m:r>
                                </m:e>
                              </m:d>
                            </m:oMath>
                            <w:r w:rsidRPr="00072DA2">
                              <w:rPr>
                                <w:bCs/>
                                <w:sz w:val="20"/>
                                <w:szCs w:val="20"/>
                              </w:rPr>
                              <w:t xml:space="preserve"> is the reference signal sequence defined in TS36.211 section 10.1.4.1.1 </w:t>
                            </w:r>
                          </w:p>
                          <w:p w14:paraId="3162331E" w14:textId="77777777" w:rsidR="00AA04BB" w:rsidRPr="00072DA2" w:rsidRDefault="00AA04BB" w:rsidP="00377247">
                            <w:pPr>
                              <w:spacing w:after="0"/>
                              <w:rPr>
                                <w:sz w:val="20"/>
                                <w:szCs w:val="20"/>
                                <w:lang w:eastAsia="ar-SA"/>
                              </w:rPr>
                            </w:pPr>
                          </w:p>
                          <w:p w14:paraId="1F4FCE0F" w14:textId="77777777" w:rsidR="00AA04BB" w:rsidRPr="00072DA2" w:rsidRDefault="00AA04BB" w:rsidP="00377247">
                            <w:pPr>
                              <w:spacing w:after="0"/>
                              <w:rPr>
                                <w:bCs/>
                                <w:sz w:val="20"/>
                                <w:szCs w:val="20"/>
                                <w:lang w:eastAsia="ar-SA"/>
                              </w:rPr>
                            </w:pPr>
                          </w:p>
                          <w:p w14:paraId="53A0C5DA"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zh-CN"/>
                              </w:rPr>
                              <w:t xml:space="preserve">Option 2: DMRS symbols are not spread before the OCC is applied. </w:t>
                            </w:r>
                          </w:p>
                          <w:p w14:paraId="59D32312"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2_1: OCC is applied to the legacy complex-valued DMRS symbol used in slot 1 and slot 2</w:t>
                            </w:r>
                            <w:r w:rsidRPr="00072DA2">
                              <w:rPr>
                                <w:bCs/>
                                <w:sz w:val="20"/>
                                <w:szCs w:val="20"/>
                                <w:lang w:eastAsia="ar-SA"/>
                              </w:rPr>
                              <w:t>, e.g.</w:t>
                            </w:r>
                            <w:r w:rsidRPr="00072DA2">
                              <w:rPr>
                                <w:rFonts w:eastAsia="等线" w:hint="eastAsia"/>
                                <w:bCs/>
                                <w:sz w:val="20"/>
                                <w:szCs w:val="20"/>
                                <w:lang w:eastAsia="zh-CN"/>
                              </w:rPr>
                              <w:t xml:space="preserve"> </w:t>
                            </w:r>
                            <w:r w:rsidRPr="00072DA2">
                              <w:rPr>
                                <w:bCs/>
                                <w:sz w:val="20"/>
                                <w:szCs w:val="20"/>
                                <w:lang w:eastAsia="zh-CN"/>
                              </w:rPr>
                              <w:t xml:space="preserve">according to the formula: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oMath>
                          </w:p>
                          <w:p w14:paraId="13F55271"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2_2: OCC is applied to the complex-valued DMRS symbols used in slot 1 and slot 2</w:t>
                            </w:r>
                            <w:r w:rsidRPr="00072DA2">
                              <w:rPr>
                                <w:bCs/>
                                <w:sz w:val="20"/>
                                <w:szCs w:val="20"/>
                                <w:lang w:eastAsia="ar-SA"/>
                              </w:rPr>
                              <w:t xml:space="preserve">, where the DMRS sequence is a function of the OCC index, e.g. </w:t>
                            </w:r>
                            <w:r w:rsidRPr="00072DA2">
                              <w:rPr>
                                <w:bCs/>
                                <w:sz w:val="20"/>
                                <w:szCs w:val="20"/>
                                <w:lang w:eastAsia="zh-CN"/>
                              </w:rPr>
                              <w:t xml:space="preserve">according to the formula: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u,1,OCC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u,1</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r>
                                <w:rPr>
                                  <w:rFonts w:ascii="Cambria Math" w:hAnsi="Cambria Math"/>
                                  <w:sz w:val="20"/>
                                  <w:szCs w:val="20"/>
                                </w:rPr>
                                <m:t>,</m:t>
                              </m:r>
                            </m:oMath>
                            <w:r w:rsidRPr="00072DA2">
                              <w:rPr>
                                <w:sz w:val="20"/>
                                <w:szCs w:val="20"/>
                              </w:rPr>
                              <w:t xml:space="preserve">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u,2,OCC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u,2</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oMath>
                            <w:r w:rsidRPr="00072DA2">
                              <w:rPr>
                                <w:rFonts w:eastAsia="Malgun Gothic"/>
                                <w:sz w:val="20"/>
                                <w:szCs w:val="20"/>
                                <w:lang w:val="en-US" w:eastAsia="ko-KR"/>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r>
                                <w:rPr>
                                  <w:rFonts w:ascii="Cambria Math" w:hAnsi="Cambria Math"/>
                                  <w:sz w:val="20"/>
                                  <w:szCs w:val="20"/>
                                </w:rPr>
                                <m:t>(n)</m:t>
                              </m:r>
                            </m:oMath>
                            <w:r w:rsidRPr="00072DA2">
                              <w:rPr>
                                <w:rFonts w:eastAsia="Malgun Gothic"/>
                                <w:sz w:val="20"/>
                                <w:szCs w:val="20"/>
                                <w:lang w:val="en-US" w:eastAsia="ko-KR"/>
                              </w:rPr>
                              <w:t xml:space="preserve"> </w:t>
                            </w:r>
                            <w:r w:rsidRPr="00072DA2">
                              <w:rPr>
                                <w:rFonts w:eastAsia="Malgun Gothic"/>
                                <w:bCs/>
                                <w:sz w:val="20"/>
                                <w:szCs w:val="20"/>
                                <w:lang w:val="en-US" w:eastAsia="ko-KR"/>
                              </w:rPr>
                              <w:t xml:space="preserve">is generated using the legacy </w:t>
                            </w:r>
                            <w:proofErr w:type="spellStart"/>
                            <w:r w:rsidRPr="00072DA2">
                              <w:rPr>
                                <w:rFonts w:eastAsia="Malgun Gothic"/>
                                <w:bCs/>
                                <w:sz w:val="20"/>
                                <w:szCs w:val="20"/>
                                <w:lang w:val="en-US" w:eastAsia="ko-KR"/>
                              </w:rPr>
                              <w:t>c</w:t>
                            </w:r>
                            <w:r w:rsidRPr="00072DA2">
                              <w:rPr>
                                <w:rFonts w:eastAsia="Malgun Gothic"/>
                                <w:bCs/>
                                <w:sz w:val="20"/>
                                <w:szCs w:val="20"/>
                                <w:vertAlign w:val="subscript"/>
                                <w:lang w:val="en-US" w:eastAsia="ko-KR"/>
                              </w:rPr>
                              <w:t>init</w:t>
                            </w:r>
                            <w:proofErr w:type="spellEnd"/>
                            <w:r w:rsidRPr="00072DA2">
                              <w:rPr>
                                <w:rFonts w:eastAsia="Malgun Gothic"/>
                                <w:bCs/>
                                <w:sz w:val="20"/>
                                <w:szCs w:val="20"/>
                                <w:lang w:val="en-US" w:eastAsia="ko-KR"/>
                              </w:rPr>
                              <w:t xml:space="preserve"> = 35,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r>
                                <w:rPr>
                                  <w:rFonts w:ascii="Cambria Math" w:hAnsi="Cambria Math"/>
                                  <w:sz w:val="20"/>
                                  <w:szCs w:val="20"/>
                                </w:rPr>
                                <m:t>(n)</m:t>
                              </m:r>
                            </m:oMath>
                            <w:r w:rsidRPr="00072DA2">
                              <w:rPr>
                                <w:rFonts w:eastAsia="Malgun Gothic"/>
                                <w:bCs/>
                                <w:sz w:val="20"/>
                                <w:szCs w:val="20"/>
                                <w:lang w:val="en-US" w:eastAsia="ko-KR"/>
                              </w:rPr>
                              <w:t xml:space="preserve"> is generated using c</w:t>
                            </w:r>
                            <w:proofErr w:type="spellStart"/>
                            <w:r w:rsidRPr="00072DA2">
                              <w:rPr>
                                <w:rFonts w:eastAsia="Malgun Gothic"/>
                                <w:bCs/>
                                <w:sz w:val="20"/>
                                <w:szCs w:val="20"/>
                                <w:vertAlign w:val="subscript"/>
                                <w:lang w:val="en-US" w:eastAsia="ko-KR"/>
                              </w:rPr>
                              <w:t>init</w:t>
                            </w:r>
                            <w:proofErr w:type="spellEnd"/>
                            <w:r w:rsidRPr="00072DA2">
                              <w:rPr>
                                <w:rFonts w:eastAsia="Malgun Gothic"/>
                                <w:bCs/>
                                <w:sz w:val="20"/>
                                <w:szCs w:val="20"/>
                                <w:lang w:val="en-US" w:eastAsia="ko-KR"/>
                              </w:rPr>
                              <w:t xml:space="preserve"> = 49.</w:t>
                            </w:r>
                            <w:r w:rsidRPr="00072DA2">
                              <w:rPr>
                                <w:rFonts w:eastAsia="Malgun Gothic"/>
                                <w:sz w:val="20"/>
                                <w:szCs w:val="20"/>
                                <w:lang w:val="en-US" w:eastAsia="ko-KR"/>
                              </w:rPr>
                              <w:t xml:space="preserve"> </w:t>
                            </w:r>
                          </w:p>
                          <w:p w14:paraId="456877EA" w14:textId="77777777" w:rsidR="00AA04BB" w:rsidRPr="00072DA2" w:rsidRDefault="00AA04BB" w:rsidP="00377247">
                            <w:pPr>
                              <w:pStyle w:val="a6"/>
                              <w:spacing w:after="0"/>
                              <w:ind w:left="1440"/>
                              <w:rPr>
                                <w:bCs/>
                                <w:sz w:val="20"/>
                                <w:szCs w:val="20"/>
                                <w:lang w:eastAsia="zh-CN"/>
                              </w:rPr>
                            </w:pPr>
                          </w:p>
                          <w:p w14:paraId="53CD350E"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ko-KR"/>
                              </w:rPr>
                              <w:t xml:space="preserve">Option 3: </w:t>
                            </w:r>
                            <w:r w:rsidRPr="00072DA2">
                              <w:rPr>
                                <w:bCs/>
                                <w:sz w:val="20"/>
                                <w:szCs w:val="20"/>
                                <w:lang w:eastAsia="zh-CN"/>
                              </w:rPr>
                              <w:t xml:space="preserve">DMRS symbols are not spread and OCC is not applied.  </w:t>
                            </w:r>
                          </w:p>
                          <w:p w14:paraId="02957110" w14:textId="29C593D7" w:rsidR="00AA04BB" w:rsidRPr="0041462A" w:rsidRDefault="00AA04BB" w:rsidP="0041462A">
                            <w:pPr>
                              <w:pStyle w:val="a6"/>
                              <w:widowControl/>
                              <w:numPr>
                                <w:ilvl w:val="1"/>
                                <w:numId w:val="20"/>
                              </w:numPr>
                              <w:autoSpaceDE/>
                              <w:autoSpaceDN/>
                              <w:adjustRightInd/>
                              <w:spacing w:after="0"/>
                              <w:contextualSpacing w:val="0"/>
                              <w:jc w:val="left"/>
                              <w:rPr>
                                <w:rFonts w:hint="eastAsia"/>
                                <w:bCs/>
                                <w:sz w:val="20"/>
                                <w:szCs w:val="20"/>
                                <w:lang w:eastAsia="zh-CN"/>
                              </w:rPr>
                            </w:pPr>
                            <w:r w:rsidRPr="00072DA2">
                              <w:rPr>
                                <w:bCs/>
                                <w:sz w:val="20"/>
                                <w:szCs w:val="20"/>
                                <w:lang w:eastAsia="zh-CN"/>
                              </w:rPr>
                              <w:t>Legacy complex-valued DMRS symbol is used in slots corresponding to an OCC codeword of NPUSCH. Different DMRS sequences are used for multiplexed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6E34B4" id="_x0000_t202" coordsize="21600,21600" o:spt="202" path="m,l,21600r21600,l21600,xe">
                <v:stroke joinstyle="miter"/>
                <v:path gradientshapeok="t" o:connecttype="rect"/>
              </v:shapetype>
              <v:shape id="文本框 2" o:spid="_x0000_s1026" type="#_x0000_t202" style="position:absolute;left:0;text-align:left;margin-left:0;margin-top:21.4pt;width:482pt;height:110.6pt;z-index:25167462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">
                <v:textbox style="mso-fit-shape-to-text:t">
                  <w:txbxContent>
                    <w:p w14:paraId="66E00632"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zh-CN"/>
                        </w:rPr>
                        <w:t>Option 1: DMRS symbols are spread before the OCC is applied</w:t>
                      </w:r>
                    </w:p>
                    <w:p w14:paraId="3B5AA879"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1_1: according to the formula:</w:t>
                      </w:r>
                    </w:p>
                    <w:p w14:paraId="1FFDEA8C" w14:textId="77777777" w:rsidR="00AA04BB" w:rsidRPr="00072DA2" w:rsidRDefault="00684F38" w:rsidP="00377247">
                      <w:pPr>
                        <w:pStyle w:val="af6"/>
                        <w:spacing w:after="0"/>
                        <w:rPr>
                          <w:rFonts w:eastAsiaTheme="minorEastAsia"/>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M</m:t>
                            </m:r>
                            <m:r>
                              <m:rPr>
                                <m:sty m:val="bi"/>
                              </m:rPr>
                              <w:rPr>
                                <w:rFonts w:ascii="Cambria Math" w:eastAsiaTheme="minorEastAsia" w:hAnsi="Cambria Math"/>
                              </w:rPr>
                              <m:t>n+</m:t>
                            </m:r>
                            <m:r>
                              <m:rPr>
                                <m:sty m:val="bi"/>
                              </m:rPr>
                              <w:rPr>
                                <w:rFonts w:ascii="Cambria Math"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en-US"/>
                          </w:rPr>
                          <m:t>0≤n≤</m:t>
                        </m:r>
                        <m:sSubSup>
                          <m:sSubSupPr>
                            <m:ctrlPr>
                              <w:rPr>
                                <w:rFonts w:ascii="Cambria Math" w:eastAsiaTheme="minorEastAsia" w:hAnsi="Cambria Math"/>
                                <w:i/>
                                <w:iCs/>
                                <w:lang w:eastAsia="en-US"/>
                              </w:rPr>
                            </m:ctrlPr>
                          </m:sSubSupPr>
                          <m:e>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M</m:t>
                                </m:r>
                              </m:e>
                              <m:sub>
                                <m:r>
                                  <m:rPr>
                                    <m:sty m:val="bi"/>
                                  </m:rPr>
                                  <w:rPr>
                                    <w:rFonts w:ascii="Cambria Math" w:eastAsiaTheme="minorEastAsia" w:hAnsi="Cambria Math"/>
                                    <w:lang w:eastAsia="en-US"/>
                                  </w:rPr>
                                  <m:t>rep</m:t>
                                </m:r>
                              </m:sub>
                              <m:sup>
                                <m:r>
                                  <m:rPr>
                                    <m:sty m:val="bi"/>
                                  </m:rPr>
                                  <w:rPr>
                                    <w:rFonts w:ascii="Cambria Math" w:eastAsiaTheme="minorEastAsia" w:hAnsi="Cambria Math"/>
                                    <w:lang w:eastAsia="en-US"/>
                                  </w:rPr>
                                  <m:t>NPUSCH</m:t>
                                </m:r>
                              </m:sup>
                            </m:sSubSup>
                            <m:r>
                              <m:rPr>
                                <m:sty m:val="bi"/>
                              </m:rPr>
                              <w:rPr>
                                <w:rFonts w:ascii="Cambria Math" w:eastAsiaTheme="minorEastAsia" w:hAnsi="Cambria Math"/>
                                <w:lang w:eastAsia="en-US"/>
                              </w:rPr>
                              <m:t>N</m:t>
                            </m:r>
                          </m:e>
                          <m:sub>
                            <m:r>
                              <m:rPr>
                                <m:sty m:val="bi"/>
                              </m:rPr>
                              <w:rPr>
                                <w:rFonts w:ascii="Cambria Math" w:eastAsiaTheme="minorEastAsia" w:hAnsi="Cambria Math"/>
                                <w:lang w:eastAsia="en-US"/>
                              </w:rPr>
                              <m:t>slots</m:t>
                            </m:r>
                          </m:sub>
                          <m:sup>
                            <m:r>
                              <m:rPr>
                                <m:sty m:val="bi"/>
                              </m:rPr>
                              <w:rPr>
                                <w:rFonts w:ascii="Cambria Math" w:eastAsiaTheme="minorEastAsia" w:hAnsi="Cambria Math"/>
                                <w:lang w:eastAsia="en-US"/>
                              </w:rPr>
                              <m:t>UL</m:t>
                            </m:r>
                          </m:sup>
                        </m:sSubSup>
                        <m:sSub>
                          <m:sSubPr>
                            <m:ctrlPr>
                              <w:rPr>
                                <w:rFonts w:ascii="Cambria Math" w:eastAsiaTheme="minorEastAsia" w:hAnsi="Cambria Math"/>
                                <w:i/>
                                <w:iCs/>
                                <w:lang w:eastAsia="en-US"/>
                              </w:rPr>
                            </m:ctrlPr>
                          </m:sSub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RU</m:t>
                            </m:r>
                          </m:sub>
                        </m:sSub>
                        <m:r>
                          <m:rPr>
                            <m:sty m:val="bi"/>
                          </m:rPr>
                          <w:rPr>
                            <w:rFonts w:ascii="Cambria Math" w:eastAsiaTheme="minorEastAsia" w:hAnsi="Cambria Math"/>
                            <w:lang w:eastAsia="en-US"/>
                          </w:rPr>
                          <m:t>/M</m:t>
                        </m:r>
                      </m:oMath>
                      <w:r w:rsidR="00AA04BB" w:rsidRPr="00072DA2">
                        <w:rPr>
                          <w:rFonts w:eastAsiaTheme="minorEastAsia" w:hint="eastAsia"/>
                          <w:iCs/>
                        </w:rPr>
                        <w:t xml:space="preserve">, </w:t>
                      </w:r>
                      <w:r w:rsidR="00AA04BB" w:rsidRPr="00072DA2">
                        <w:rPr>
                          <w:rFonts w:eastAsiaTheme="minorEastAsia" w:hint="eastAsia"/>
                          <w:i/>
                        </w:rPr>
                        <w:t>m</w:t>
                      </w:r>
                      <w:r w:rsidR="00AA04BB" w:rsidRPr="00072DA2">
                        <w:rPr>
                          <w:rFonts w:eastAsiaTheme="minorEastAsia" w:hint="eastAsia"/>
                          <w:iCs/>
                        </w:rPr>
                        <w:t>=0,1,</w:t>
                      </w:r>
                      <w:r w:rsidR="00AA04BB" w:rsidRPr="00072DA2">
                        <w:rPr>
                          <w:rFonts w:eastAsiaTheme="minorEastAsia"/>
                          <w:iCs/>
                        </w:rPr>
                        <w:t>…</w:t>
                      </w:r>
                      <w:r w:rsidR="00AA04BB" w:rsidRPr="00072DA2">
                        <w:rPr>
                          <w:rFonts w:eastAsiaTheme="minorEastAsia" w:hint="eastAsia"/>
                          <w:iCs/>
                        </w:rPr>
                        <w:t>,</w:t>
                      </w:r>
                      <w:r w:rsidR="00AA04BB" w:rsidRPr="00072DA2">
                        <w:rPr>
                          <w:rFonts w:eastAsiaTheme="minorEastAsia" w:hint="eastAsia"/>
                          <w:i/>
                        </w:rPr>
                        <w:t>M</w:t>
                      </w:r>
                      <w:r w:rsidR="00AA04BB" w:rsidRPr="00072DA2">
                        <w:rPr>
                          <w:rFonts w:eastAsiaTheme="minorEastAsia" w:hint="eastAsia"/>
                          <w:iCs/>
                        </w:rPr>
                        <w:t>-1</w:t>
                      </w:r>
                    </w:p>
                    <w:p w14:paraId="6B1BC65D" w14:textId="77777777" w:rsidR="00AA04BB" w:rsidRPr="00072DA2" w:rsidRDefault="00AA04BB" w:rsidP="00377247">
                      <w:pPr>
                        <w:spacing w:after="0"/>
                        <w:rPr>
                          <w:sz w:val="20"/>
                          <w:szCs w:val="20"/>
                          <w:lang w:eastAsia="ar-SA"/>
                        </w:rPr>
                      </w:pPr>
                    </w:p>
                    <w:p w14:paraId="2395BEE5"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1_2: according to the formula:</w:t>
                      </w:r>
                    </w:p>
                    <w:p w14:paraId="42C91A41" w14:textId="77777777" w:rsidR="00AA04BB" w:rsidRPr="00072DA2" w:rsidRDefault="00684F38" w:rsidP="00377247">
                      <w:pPr>
                        <w:pStyle w:val="af6"/>
                        <w:spacing w:after="0"/>
                        <w:rPr>
                          <w:rFonts w:eastAsiaTheme="minorEastAsia"/>
                          <w:bCs w:val="0"/>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Mn+</m:t>
                            </m:r>
                            <m:r>
                              <m:rPr>
                                <m:sty m:val="bi"/>
                              </m:rPr>
                              <w:rPr>
                                <w:rFonts w:ascii="Cambria Math" w:eastAsiaTheme="minorEastAsia"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rPr>
                          <m:t>n</m:t>
                        </m:r>
                        <m:r>
                          <m:rPr>
                            <m:sty m:val="bi"/>
                          </m:rPr>
                          <w:rPr>
                            <w:rFonts w:ascii="Cambria Math" w:hAnsi="Cambria Math"/>
                          </w:rPr>
                          <m:t xml:space="preserve">)q(m), </m:t>
                        </m:r>
                        <m:r>
                          <m:rPr>
                            <m:sty m:val="bi"/>
                          </m:rPr>
                          <w:rPr>
                            <w:rFonts w:ascii="Cambria Math" w:eastAsiaTheme="minorEastAsia" w:hAnsi="Cambria Math"/>
                            <w:lang w:eastAsia="en-US"/>
                          </w:rPr>
                          <m:t>0≤n≤</m:t>
                        </m:r>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M</m:t>
                            </m:r>
                          </m:e>
                          <m:sub>
                            <m:r>
                              <m:rPr>
                                <m:sty m:val="bi"/>
                              </m:rPr>
                              <w:rPr>
                                <w:rFonts w:ascii="Cambria Math" w:eastAsiaTheme="minorEastAsia" w:hAnsi="Cambria Math"/>
                                <w:lang w:eastAsia="en-US"/>
                              </w:rPr>
                              <m:t>rep</m:t>
                            </m:r>
                          </m:sub>
                          <m:sup>
                            <m:r>
                              <m:rPr>
                                <m:sty m:val="bi"/>
                              </m:rPr>
                              <w:rPr>
                                <w:rFonts w:ascii="Cambria Math" w:eastAsiaTheme="minorEastAsia" w:hAnsi="Cambria Math"/>
                                <w:lang w:eastAsia="en-US"/>
                              </w:rPr>
                              <m:t>NPUSCH</m:t>
                            </m:r>
                          </m:sup>
                        </m:sSubSup>
                        <m:sSubSup>
                          <m:sSubSupPr>
                            <m:ctrlPr>
                              <w:rPr>
                                <w:rFonts w:ascii="Cambria Math" w:eastAsiaTheme="minorEastAsia" w:hAnsi="Cambria Math"/>
                                <w:i/>
                                <w:iCs/>
                                <w:lang w:eastAsia="en-US"/>
                              </w:rPr>
                            </m:ctrlPr>
                          </m:sSubSup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slots</m:t>
                            </m:r>
                          </m:sub>
                          <m:sup>
                            <m:r>
                              <m:rPr>
                                <m:sty m:val="bi"/>
                              </m:rPr>
                              <w:rPr>
                                <w:rFonts w:ascii="Cambria Math" w:eastAsiaTheme="minorEastAsia" w:hAnsi="Cambria Math"/>
                                <w:lang w:eastAsia="en-US"/>
                              </w:rPr>
                              <m:t>UL</m:t>
                            </m:r>
                          </m:sup>
                        </m:sSubSup>
                        <m:sSub>
                          <m:sSubPr>
                            <m:ctrlPr>
                              <w:rPr>
                                <w:rFonts w:ascii="Cambria Math" w:eastAsiaTheme="minorEastAsia" w:hAnsi="Cambria Math"/>
                                <w:i/>
                                <w:iCs/>
                                <w:lang w:eastAsia="en-US"/>
                              </w:rPr>
                            </m:ctrlPr>
                          </m:sSubPr>
                          <m:e>
                            <m:r>
                              <m:rPr>
                                <m:sty m:val="bi"/>
                              </m:rPr>
                              <w:rPr>
                                <w:rFonts w:ascii="Cambria Math" w:eastAsiaTheme="minorEastAsia" w:hAnsi="Cambria Math"/>
                                <w:lang w:eastAsia="en-US"/>
                              </w:rPr>
                              <m:t>N</m:t>
                            </m:r>
                          </m:e>
                          <m:sub>
                            <m:r>
                              <m:rPr>
                                <m:sty m:val="bi"/>
                              </m:rPr>
                              <w:rPr>
                                <w:rFonts w:ascii="Cambria Math" w:eastAsiaTheme="minorEastAsia" w:hAnsi="Cambria Math"/>
                                <w:lang w:eastAsia="en-US"/>
                              </w:rPr>
                              <m:t>RU</m:t>
                            </m:r>
                          </m:sub>
                        </m:sSub>
                        <m:r>
                          <m:rPr>
                            <m:sty m:val="bi"/>
                          </m:rPr>
                          <w:rPr>
                            <w:rFonts w:ascii="Cambria Math" w:eastAsiaTheme="minorEastAsia" w:hAnsi="Cambria Math"/>
                            <w:lang w:eastAsia="en-US"/>
                          </w:rPr>
                          <m:t>/</m:t>
                        </m:r>
                        <m:r>
                          <m:rPr>
                            <m:sty m:val="bi"/>
                          </m:rPr>
                          <w:rPr>
                            <w:rFonts w:ascii="Cambria Math" w:eastAsiaTheme="minorEastAsia" w:hAnsi="Cambria Math" w:hint="eastAsia"/>
                          </w:rPr>
                          <m:t>M</m:t>
                        </m:r>
                      </m:oMath>
                      <w:r w:rsidR="00AA04BB" w:rsidRPr="00072DA2">
                        <w:rPr>
                          <w:rFonts w:eastAsiaTheme="minorEastAsia" w:hint="eastAsia"/>
                          <w:iCs/>
                        </w:rPr>
                        <w:t xml:space="preserve">, </w:t>
                      </w:r>
                      <w:r w:rsidR="00AA04BB" w:rsidRPr="00072DA2">
                        <w:rPr>
                          <w:rFonts w:eastAsiaTheme="minorEastAsia" w:hint="eastAsia"/>
                          <w:i/>
                        </w:rPr>
                        <w:t>m</w:t>
                      </w:r>
                      <w:r w:rsidR="00AA04BB" w:rsidRPr="00072DA2">
                        <w:rPr>
                          <w:rFonts w:eastAsiaTheme="minorEastAsia" w:hint="eastAsia"/>
                          <w:iCs/>
                        </w:rPr>
                        <w:t>=0,1,</w:t>
                      </w:r>
                      <w:r w:rsidR="00AA04BB" w:rsidRPr="00072DA2">
                        <w:rPr>
                          <w:rFonts w:eastAsiaTheme="minorEastAsia"/>
                          <w:iCs/>
                        </w:rPr>
                        <w:t>…</w:t>
                      </w:r>
                      <w:r w:rsidR="00AA04BB" w:rsidRPr="00072DA2">
                        <w:rPr>
                          <w:rFonts w:eastAsiaTheme="minorEastAsia" w:hint="eastAsia"/>
                          <w:iCs/>
                        </w:rPr>
                        <w:t>,</w:t>
                      </w:r>
                      <w:r w:rsidR="00AA04BB" w:rsidRPr="00072DA2">
                        <w:rPr>
                          <w:rFonts w:eastAsiaTheme="minorEastAsia" w:hint="eastAsia"/>
                          <w:i/>
                        </w:rPr>
                        <w:t>M</w:t>
                      </w:r>
                      <w:r w:rsidR="00AA04BB" w:rsidRPr="00072DA2">
                        <w:rPr>
                          <w:rFonts w:eastAsiaTheme="minorEastAsia" w:hint="eastAsia"/>
                          <w:iCs/>
                        </w:rPr>
                        <w:t>-1</w:t>
                      </w:r>
                    </w:p>
                    <w:p w14:paraId="3800F8E5" w14:textId="77777777" w:rsidR="00AA04BB" w:rsidRPr="00072DA2" w:rsidRDefault="00AA04BB" w:rsidP="00377247">
                      <w:pPr>
                        <w:spacing w:after="0"/>
                        <w:rPr>
                          <w:sz w:val="20"/>
                          <w:szCs w:val="20"/>
                          <w:lang w:eastAsia="ar-SA"/>
                        </w:rPr>
                      </w:pPr>
                    </w:p>
                    <w:p w14:paraId="18593565" w14:textId="77777777" w:rsidR="00AA04BB" w:rsidRPr="00072DA2" w:rsidRDefault="00AA04BB" w:rsidP="00377247">
                      <w:pPr>
                        <w:spacing w:after="0"/>
                        <w:ind w:left="1025"/>
                        <w:rPr>
                          <w:bCs/>
                          <w:sz w:val="20"/>
                          <w:szCs w:val="20"/>
                        </w:rPr>
                      </w:pPr>
                      <w:r w:rsidRPr="00072DA2">
                        <w:rPr>
                          <w:bCs/>
                          <w:sz w:val="20"/>
                          <w:szCs w:val="20"/>
                        </w:rPr>
                        <w:t xml:space="preserve">Where for both sub-options: M is the OCC length, q is the assigned OCC codeword for the UE and </w:t>
                      </w:r>
                      <m:oMath>
                        <m:acc>
                          <m:accPr>
                            <m:chr m:val="̅"/>
                            <m:ctrlPr>
                              <w:rPr>
                                <w:rFonts w:ascii="Cambria Math" w:hAnsi="Cambria Math"/>
                                <w:bCs/>
                                <w:i/>
                                <w:iCs/>
                                <w:sz w:val="20"/>
                                <w:szCs w:val="20"/>
                              </w:rPr>
                            </m:ctrlPr>
                          </m:accPr>
                          <m:e>
                            <m:sSub>
                              <m:sSubPr>
                                <m:ctrlPr>
                                  <w:rPr>
                                    <w:rFonts w:ascii="Cambria Math" w:hAnsi="Cambria Math"/>
                                    <w:bCs/>
                                    <w:i/>
                                    <w:iCs/>
                                    <w:sz w:val="20"/>
                                    <w:szCs w:val="20"/>
                                  </w:rPr>
                                </m:ctrlPr>
                              </m:sSubPr>
                              <m:e>
                                <m:r>
                                  <w:rPr>
                                    <w:rFonts w:ascii="Cambria Math" w:hAnsi="Cambria Math"/>
                                    <w:sz w:val="20"/>
                                    <w:szCs w:val="20"/>
                                  </w:rPr>
                                  <m:t>r</m:t>
                                </m:r>
                              </m:e>
                              <m:sub>
                                <m:r>
                                  <w:rPr>
                                    <w:rFonts w:ascii="Cambria Math" w:hAnsi="Cambria Math"/>
                                    <w:sz w:val="20"/>
                                    <w:szCs w:val="20"/>
                                  </w:rPr>
                                  <m:t>u</m:t>
                                </m:r>
                              </m:sub>
                            </m:sSub>
                          </m:e>
                        </m:acc>
                        <m:d>
                          <m:dPr>
                            <m:ctrlPr>
                              <w:rPr>
                                <w:rFonts w:ascii="Cambria Math" w:hAnsi="Cambria Math"/>
                                <w:bCs/>
                                <w:i/>
                                <w:iCs/>
                                <w:sz w:val="20"/>
                                <w:szCs w:val="20"/>
                              </w:rPr>
                            </m:ctrlPr>
                          </m:dPr>
                          <m:e>
                            <m:r>
                              <w:rPr>
                                <w:rFonts w:ascii="Cambria Math" w:hAnsi="Cambria Math"/>
                                <w:sz w:val="20"/>
                                <w:szCs w:val="20"/>
                              </w:rPr>
                              <m:t>n</m:t>
                            </m:r>
                          </m:e>
                        </m:d>
                      </m:oMath>
                      <w:r w:rsidRPr="00072DA2">
                        <w:rPr>
                          <w:bCs/>
                          <w:sz w:val="20"/>
                          <w:szCs w:val="20"/>
                        </w:rPr>
                        <w:t xml:space="preserve"> is the reference signal sequence defined in TS36.211 section 10.1.4.1.1 </w:t>
                      </w:r>
                    </w:p>
                    <w:p w14:paraId="3162331E" w14:textId="77777777" w:rsidR="00AA04BB" w:rsidRPr="00072DA2" w:rsidRDefault="00AA04BB" w:rsidP="00377247">
                      <w:pPr>
                        <w:spacing w:after="0"/>
                        <w:rPr>
                          <w:sz w:val="20"/>
                          <w:szCs w:val="20"/>
                          <w:lang w:eastAsia="ar-SA"/>
                        </w:rPr>
                      </w:pPr>
                    </w:p>
                    <w:p w14:paraId="1F4FCE0F" w14:textId="77777777" w:rsidR="00AA04BB" w:rsidRPr="00072DA2" w:rsidRDefault="00AA04BB" w:rsidP="00377247">
                      <w:pPr>
                        <w:spacing w:after="0"/>
                        <w:rPr>
                          <w:bCs/>
                          <w:sz w:val="20"/>
                          <w:szCs w:val="20"/>
                          <w:lang w:eastAsia="ar-SA"/>
                        </w:rPr>
                      </w:pPr>
                    </w:p>
                    <w:p w14:paraId="53A0C5DA"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zh-CN"/>
                        </w:rPr>
                        <w:t xml:space="preserve">Option 2: DMRS symbols are not spread before the OCC is applied. </w:t>
                      </w:r>
                    </w:p>
                    <w:p w14:paraId="59D32312"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2_1: OCC is applied to the legacy complex-valued DMRS symbol used in slot 1 and slot 2</w:t>
                      </w:r>
                      <w:r w:rsidRPr="00072DA2">
                        <w:rPr>
                          <w:bCs/>
                          <w:sz w:val="20"/>
                          <w:szCs w:val="20"/>
                          <w:lang w:eastAsia="ar-SA"/>
                        </w:rPr>
                        <w:t>, e.g.</w:t>
                      </w:r>
                      <w:r w:rsidRPr="00072DA2">
                        <w:rPr>
                          <w:rFonts w:eastAsia="等线" w:hint="eastAsia"/>
                          <w:bCs/>
                          <w:sz w:val="20"/>
                          <w:szCs w:val="20"/>
                          <w:lang w:eastAsia="zh-CN"/>
                        </w:rPr>
                        <w:t xml:space="preserve"> </w:t>
                      </w:r>
                      <w:r w:rsidRPr="00072DA2">
                        <w:rPr>
                          <w:bCs/>
                          <w:sz w:val="20"/>
                          <w:szCs w:val="20"/>
                          <w:lang w:eastAsia="zh-CN"/>
                        </w:rPr>
                        <w:t xml:space="preserve">according to the formula: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oMath>
                    </w:p>
                    <w:p w14:paraId="13F55271" w14:textId="77777777" w:rsidR="00AA04BB" w:rsidRPr="00072DA2" w:rsidRDefault="00AA04BB" w:rsidP="00377247">
                      <w:pPr>
                        <w:pStyle w:val="a6"/>
                        <w:widowControl/>
                        <w:numPr>
                          <w:ilvl w:val="1"/>
                          <w:numId w:val="20"/>
                        </w:numPr>
                        <w:autoSpaceDE/>
                        <w:autoSpaceDN/>
                        <w:adjustRightInd/>
                        <w:spacing w:after="0"/>
                        <w:contextualSpacing w:val="0"/>
                        <w:jc w:val="left"/>
                        <w:rPr>
                          <w:bCs/>
                          <w:sz w:val="20"/>
                          <w:szCs w:val="20"/>
                          <w:lang w:eastAsia="zh-CN"/>
                        </w:rPr>
                      </w:pPr>
                      <w:r w:rsidRPr="00072DA2">
                        <w:rPr>
                          <w:bCs/>
                          <w:sz w:val="20"/>
                          <w:szCs w:val="20"/>
                          <w:lang w:eastAsia="zh-CN"/>
                        </w:rPr>
                        <w:t>Option 2_2: OCC is applied to the complex-valued DMRS symbols used in slot 1 and slot 2</w:t>
                      </w:r>
                      <w:r w:rsidRPr="00072DA2">
                        <w:rPr>
                          <w:bCs/>
                          <w:sz w:val="20"/>
                          <w:szCs w:val="20"/>
                          <w:lang w:eastAsia="ar-SA"/>
                        </w:rPr>
                        <w:t xml:space="preserve">, where the DMRS sequence is a function of the OCC index, e.g. </w:t>
                      </w:r>
                      <w:r w:rsidRPr="00072DA2">
                        <w:rPr>
                          <w:bCs/>
                          <w:sz w:val="20"/>
                          <w:szCs w:val="20"/>
                          <w:lang w:eastAsia="zh-CN"/>
                        </w:rPr>
                        <w:t xml:space="preserve">according to the formula: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u,1,OCC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u,1</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r>
                          <w:rPr>
                            <w:rFonts w:ascii="Cambria Math" w:hAnsi="Cambria Math"/>
                            <w:sz w:val="20"/>
                            <w:szCs w:val="20"/>
                          </w:rPr>
                          <m:t>,</m:t>
                        </m:r>
                      </m:oMath>
                      <w:r w:rsidRPr="00072DA2">
                        <w:rPr>
                          <w:sz w:val="20"/>
                          <w:szCs w:val="20"/>
                        </w:rPr>
                        <w:t xml:space="preserve">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u,2,OCC</m:t>
                            </m:r>
                          </m:sub>
                        </m:sSub>
                        <m:d>
                          <m:dPr>
                            <m:ctrlPr>
                              <w:rPr>
                                <w:rFonts w:ascii="Cambria Math" w:hAnsi="Cambria Math"/>
                                <w:b/>
                                <w:bCs/>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u,2</m:t>
                            </m:r>
                          </m:sub>
                        </m:sSub>
                        <m:d>
                          <m:dPr>
                            <m:ctrlPr>
                              <w:rPr>
                                <w:rFonts w:ascii="Cambria Math" w:hAnsi="Cambria Math"/>
                                <w:b/>
                                <w:i/>
                                <w:sz w:val="20"/>
                                <w:szCs w:val="20"/>
                              </w:rPr>
                            </m:ctrlPr>
                          </m:dPr>
                          <m:e>
                            <m:r>
                              <m:rPr>
                                <m:sty m:val="bi"/>
                              </m:rPr>
                              <w:rPr>
                                <w:rFonts w:ascii="Cambria Math" w:hAnsi="Cambria Math"/>
                                <w:sz w:val="20"/>
                                <w:szCs w:val="20"/>
                              </w:rPr>
                              <m:t>n</m:t>
                            </m:r>
                          </m:e>
                        </m:d>
                        <m:r>
                          <m:rPr>
                            <m:sty m:val="bi"/>
                          </m:rPr>
                          <w:rPr>
                            <w:rFonts w:ascii="Cambria Math" w:hAnsi="Cambria Math"/>
                            <w:sz w:val="20"/>
                            <w:szCs w:val="20"/>
                          </w:rPr>
                          <m:t>q</m:t>
                        </m:r>
                        <m:d>
                          <m:dPr>
                            <m:ctrlPr>
                              <w:rPr>
                                <w:rFonts w:ascii="Cambria Math" w:hAnsi="Cambria Math"/>
                                <w:b/>
                                <w:i/>
                                <w:sz w:val="20"/>
                                <w:szCs w:val="20"/>
                              </w:rPr>
                            </m:ctrlPr>
                          </m:dPr>
                          <m:e>
                            <m:r>
                              <m:rPr>
                                <m:sty m:val="bi"/>
                              </m:rPr>
                              <w:rPr>
                                <w:rFonts w:ascii="Cambria Math" w:hAnsi="Cambria Math"/>
                                <w:sz w:val="20"/>
                                <w:szCs w:val="20"/>
                              </w:rPr>
                              <m:t xml:space="preserve">n </m:t>
                            </m:r>
                            <m:r>
                              <m:rPr>
                                <m:sty m:val="b"/>
                              </m:rPr>
                              <w:rPr>
                                <w:rFonts w:ascii="Cambria Math" w:hAnsi="Cambria Math"/>
                                <w:sz w:val="20"/>
                                <w:szCs w:val="20"/>
                              </w:rPr>
                              <m:t xml:space="preserve">mod </m:t>
                            </m:r>
                            <m:r>
                              <m:rPr>
                                <m:sty m:val="bi"/>
                              </m:rPr>
                              <w:rPr>
                                <w:rFonts w:ascii="Cambria Math" w:hAnsi="Cambria Math"/>
                                <w:sz w:val="20"/>
                                <w:szCs w:val="20"/>
                              </w:rPr>
                              <m:t>M</m:t>
                            </m:r>
                          </m:e>
                        </m:d>
                      </m:oMath>
                      <w:r w:rsidRPr="00072DA2">
                        <w:rPr>
                          <w:rFonts w:eastAsia="Malgun Gothic"/>
                          <w:sz w:val="20"/>
                          <w:szCs w:val="20"/>
                          <w:lang w:val="en-US" w:eastAsia="ko-KR"/>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u,1</m:t>
                            </m:r>
                          </m:sub>
                        </m:sSub>
                        <m:r>
                          <w:rPr>
                            <w:rFonts w:ascii="Cambria Math" w:hAnsi="Cambria Math"/>
                            <w:sz w:val="20"/>
                            <w:szCs w:val="20"/>
                          </w:rPr>
                          <m:t>(n)</m:t>
                        </m:r>
                      </m:oMath>
                      <w:r w:rsidRPr="00072DA2">
                        <w:rPr>
                          <w:rFonts w:eastAsia="Malgun Gothic"/>
                          <w:sz w:val="20"/>
                          <w:szCs w:val="20"/>
                          <w:lang w:val="en-US" w:eastAsia="ko-KR"/>
                        </w:rPr>
                        <w:t xml:space="preserve"> </w:t>
                      </w:r>
                      <w:r w:rsidRPr="00072DA2">
                        <w:rPr>
                          <w:rFonts w:eastAsia="Malgun Gothic"/>
                          <w:bCs/>
                          <w:sz w:val="20"/>
                          <w:szCs w:val="20"/>
                          <w:lang w:val="en-US" w:eastAsia="ko-KR"/>
                        </w:rPr>
                        <w:t xml:space="preserve">is generated using the legacy </w:t>
                      </w:r>
                      <w:proofErr w:type="spellStart"/>
                      <w:r w:rsidRPr="00072DA2">
                        <w:rPr>
                          <w:rFonts w:eastAsia="Malgun Gothic"/>
                          <w:bCs/>
                          <w:sz w:val="20"/>
                          <w:szCs w:val="20"/>
                          <w:lang w:val="en-US" w:eastAsia="ko-KR"/>
                        </w:rPr>
                        <w:t>c</w:t>
                      </w:r>
                      <w:r w:rsidRPr="00072DA2">
                        <w:rPr>
                          <w:rFonts w:eastAsia="Malgun Gothic"/>
                          <w:bCs/>
                          <w:sz w:val="20"/>
                          <w:szCs w:val="20"/>
                          <w:vertAlign w:val="subscript"/>
                          <w:lang w:val="en-US" w:eastAsia="ko-KR"/>
                        </w:rPr>
                        <w:t>init</w:t>
                      </w:r>
                      <w:proofErr w:type="spellEnd"/>
                      <w:r w:rsidRPr="00072DA2">
                        <w:rPr>
                          <w:rFonts w:eastAsia="Malgun Gothic"/>
                          <w:bCs/>
                          <w:sz w:val="20"/>
                          <w:szCs w:val="20"/>
                          <w:lang w:val="en-US" w:eastAsia="ko-KR"/>
                        </w:rPr>
                        <w:t xml:space="preserve"> = 35,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sz w:val="20"/>
                                    <w:szCs w:val="20"/>
                                  </w:rPr>
                                  <m:t>r</m:t>
                                </m:r>
                              </m:e>
                            </m:acc>
                          </m:e>
                          <m:sub>
                            <m:r>
                              <w:rPr>
                                <w:rFonts w:ascii="Cambria Math" w:hAnsi="Cambria Math"/>
                                <w:sz w:val="20"/>
                                <w:szCs w:val="20"/>
                              </w:rPr>
                              <m:t>u,2</m:t>
                            </m:r>
                          </m:sub>
                        </m:sSub>
                        <m:r>
                          <w:rPr>
                            <w:rFonts w:ascii="Cambria Math" w:hAnsi="Cambria Math"/>
                            <w:sz w:val="20"/>
                            <w:szCs w:val="20"/>
                          </w:rPr>
                          <m:t>(n)</m:t>
                        </m:r>
                      </m:oMath>
                      <w:r w:rsidRPr="00072DA2">
                        <w:rPr>
                          <w:rFonts w:eastAsia="Malgun Gothic"/>
                          <w:bCs/>
                          <w:sz w:val="20"/>
                          <w:szCs w:val="20"/>
                          <w:lang w:val="en-US" w:eastAsia="ko-KR"/>
                        </w:rPr>
                        <w:t xml:space="preserve"> is generated using c</w:t>
                      </w:r>
                      <w:proofErr w:type="spellStart"/>
                      <w:r w:rsidRPr="00072DA2">
                        <w:rPr>
                          <w:rFonts w:eastAsia="Malgun Gothic"/>
                          <w:bCs/>
                          <w:sz w:val="20"/>
                          <w:szCs w:val="20"/>
                          <w:vertAlign w:val="subscript"/>
                          <w:lang w:val="en-US" w:eastAsia="ko-KR"/>
                        </w:rPr>
                        <w:t>init</w:t>
                      </w:r>
                      <w:proofErr w:type="spellEnd"/>
                      <w:r w:rsidRPr="00072DA2">
                        <w:rPr>
                          <w:rFonts w:eastAsia="Malgun Gothic"/>
                          <w:bCs/>
                          <w:sz w:val="20"/>
                          <w:szCs w:val="20"/>
                          <w:lang w:val="en-US" w:eastAsia="ko-KR"/>
                        </w:rPr>
                        <w:t xml:space="preserve"> = 49.</w:t>
                      </w:r>
                      <w:r w:rsidRPr="00072DA2">
                        <w:rPr>
                          <w:rFonts w:eastAsia="Malgun Gothic"/>
                          <w:sz w:val="20"/>
                          <w:szCs w:val="20"/>
                          <w:lang w:val="en-US" w:eastAsia="ko-KR"/>
                        </w:rPr>
                        <w:t xml:space="preserve"> </w:t>
                      </w:r>
                    </w:p>
                    <w:p w14:paraId="456877EA" w14:textId="77777777" w:rsidR="00AA04BB" w:rsidRPr="00072DA2" w:rsidRDefault="00AA04BB" w:rsidP="00377247">
                      <w:pPr>
                        <w:pStyle w:val="a6"/>
                        <w:spacing w:after="0"/>
                        <w:ind w:left="1440"/>
                        <w:rPr>
                          <w:bCs/>
                          <w:sz w:val="20"/>
                          <w:szCs w:val="20"/>
                          <w:lang w:eastAsia="zh-CN"/>
                        </w:rPr>
                      </w:pPr>
                    </w:p>
                    <w:p w14:paraId="53CD350E" w14:textId="77777777" w:rsidR="00AA04BB" w:rsidRPr="00072DA2" w:rsidRDefault="00AA04BB" w:rsidP="00377247">
                      <w:pPr>
                        <w:pStyle w:val="a6"/>
                        <w:widowControl/>
                        <w:numPr>
                          <w:ilvl w:val="0"/>
                          <w:numId w:val="20"/>
                        </w:numPr>
                        <w:autoSpaceDE/>
                        <w:autoSpaceDN/>
                        <w:adjustRightInd/>
                        <w:spacing w:after="0"/>
                        <w:contextualSpacing w:val="0"/>
                        <w:jc w:val="left"/>
                        <w:rPr>
                          <w:bCs/>
                          <w:sz w:val="20"/>
                          <w:szCs w:val="20"/>
                          <w:lang w:eastAsia="zh-CN"/>
                        </w:rPr>
                      </w:pPr>
                      <w:r w:rsidRPr="00072DA2">
                        <w:rPr>
                          <w:bCs/>
                          <w:sz w:val="20"/>
                          <w:szCs w:val="20"/>
                          <w:lang w:eastAsia="ko-KR"/>
                        </w:rPr>
                        <w:t xml:space="preserve">Option 3: </w:t>
                      </w:r>
                      <w:r w:rsidRPr="00072DA2">
                        <w:rPr>
                          <w:bCs/>
                          <w:sz w:val="20"/>
                          <w:szCs w:val="20"/>
                          <w:lang w:eastAsia="zh-CN"/>
                        </w:rPr>
                        <w:t xml:space="preserve">DMRS symbols are not spread and OCC is not applied.  </w:t>
                      </w:r>
                    </w:p>
                    <w:p w14:paraId="02957110" w14:textId="29C593D7" w:rsidR="00AA04BB" w:rsidRPr="0041462A" w:rsidRDefault="00AA04BB" w:rsidP="0041462A">
                      <w:pPr>
                        <w:pStyle w:val="a6"/>
                        <w:widowControl/>
                        <w:numPr>
                          <w:ilvl w:val="1"/>
                          <w:numId w:val="20"/>
                        </w:numPr>
                        <w:autoSpaceDE/>
                        <w:autoSpaceDN/>
                        <w:adjustRightInd/>
                        <w:spacing w:after="0"/>
                        <w:contextualSpacing w:val="0"/>
                        <w:jc w:val="left"/>
                        <w:rPr>
                          <w:rFonts w:hint="eastAsia"/>
                          <w:bCs/>
                          <w:sz w:val="20"/>
                          <w:szCs w:val="20"/>
                          <w:lang w:eastAsia="zh-CN"/>
                        </w:rPr>
                      </w:pPr>
                      <w:r w:rsidRPr="00072DA2">
                        <w:rPr>
                          <w:bCs/>
                          <w:sz w:val="20"/>
                          <w:szCs w:val="20"/>
                          <w:lang w:eastAsia="zh-CN"/>
                        </w:rPr>
                        <w:t>Legacy complex-valued DMRS symbol is used in slots corresponding to an OCC codeword of NPUSCH. Different DMRS sequences are used for multiplexed UEs.</w:t>
                      </w:r>
                    </w:p>
                  </w:txbxContent>
                </v:textbox>
                <w10:wrap type="square" anchorx="margin"/>
              </v:shape>
            </w:pict>
          </mc:Fallback>
        </mc:AlternateContent>
      </w:r>
      <w:r>
        <w:rPr>
          <w:rFonts w:eastAsia="宋体"/>
          <w:lang w:eastAsia="zh-CN"/>
        </w:rPr>
        <w:t xml:space="preserve">In RAN1#120 </w:t>
      </w:r>
      <w:r w:rsidR="00660DB4">
        <w:rPr>
          <w:rFonts w:eastAsia="宋体"/>
          <w:lang w:eastAsia="zh-CN"/>
        </w:rPr>
        <w:t>meeting [1</w:t>
      </w:r>
      <w:r w:rsidR="0040663B">
        <w:rPr>
          <w:rFonts w:eastAsia="宋体"/>
          <w:lang w:eastAsia="zh-CN"/>
        </w:rPr>
        <w:t>]</w:t>
      </w:r>
      <w:r>
        <w:rPr>
          <w:rFonts w:eastAsia="宋体"/>
          <w:lang w:eastAsia="zh-CN"/>
        </w:rPr>
        <w:t xml:space="preserve">, the candidate </w:t>
      </w:r>
      <w:r w:rsidR="00660DB4">
        <w:rPr>
          <w:rFonts w:eastAsia="宋体"/>
          <w:lang w:eastAsia="zh-CN"/>
        </w:rPr>
        <w:t xml:space="preserve">DMRS sequences for 15kHz SCS </w:t>
      </w:r>
      <w:r>
        <w:rPr>
          <w:rFonts w:eastAsia="宋体"/>
          <w:lang w:eastAsia="zh-CN"/>
        </w:rPr>
        <w:t xml:space="preserve">are further updated as following. </w:t>
      </w:r>
    </w:p>
    <w:p w14:paraId="1BFAB481" w14:textId="3898CBB5" w:rsidR="00377247" w:rsidRDefault="00377247" w:rsidP="00377247">
      <w:pPr>
        <w:rPr>
          <w:lang w:eastAsia="zh-CN"/>
        </w:rPr>
      </w:pP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Option</w:t>
      </w:r>
      <w:r>
        <w:rPr>
          <w:rFonts w:eastAsia="宋体"/>
          <w:lang w:eastAsia="zh-CN"/>
        </w:rPr>
        <w:t xml:space="preserve"> 1</w:t>
      </w:r>
      <w:r w:rsidR="000E5B8A">
        <w:rPr>
          <w:rFonts w:eastAsia="宋体"/>
          <w:lang w:eastAsia="zh-CN"/>
        </w:rPr>
        <w:t>-1</w:t>
      </w:r>
      <w:r w:rsidRPr="00D663F9">
        <w:rPr>
          <w:rFonts w:eastAsia="宋体" w:hint="eastAsia"/>
          <w:lang w:eastAsia="zh-CN"/>
        </w:rPr>
        <w:t>,</w:t>
      </w:r>
      <w:r w:rsidRPr="00D663F9">
        <w:rPr>
          <w:rFonts w:eastAsia="宋体"/>
          <w:lang w:eastAsia="zh-CN"/>
        </w:rPr>
        <w:t xml:space="preserve"> </w:t>
      </w:r>
      <w:r w:rsidRPr="00D663F9">
        <w:rPr>
          <w:lang w:eastAsia="zh-CN"/>
        </w:rPr>
        <w:t>DMRS symbols are spread before the OCC</w:t>
      </w:r>
      <w:r w:rsidRPr="00DE6414">
        <w:rPr>
          <w:rFonts w:ascii="Cambria Math" w:hAnsi="Cambria Math"/>
          <w:b/>
          <w:i/>
        </w:rPr>
        <w:t xml:space="preserve">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Pr="00D663F9">
        <w:rPr>
          <w:lang w:eastAsia="zh-CN"/>
        </w:rPr>
        <w:t xml:space="preserve"> is applied which is similar with </w:t>
      </w:r>
      <w:r>
        <w:rPr>
          <w:lang w:eastAsia="zh-CN"/>
        </w:rPr>
        <w:t>d</w:t>
      </w:r>
      <w:r w:rsidRPr="00D663F9">
        <w:rPr>
          <w:lang w:eastAsia="zh-CN"/>
        </w:rPr>
        <w:t>ata symbols</w:t>
      </w:r>
      <w:r>
        <w:rPr>
          <w:lang w:eastAsia="zh-CN"/>
        </w:rPr>
        <w:t>. If two NPUSCHs multiplexed with OCC2 start at different slots</w:t>
      </w:r>
      <w:r w:rsidRPr="00D663F9">
        <w:rPr>
          <w:lang w:eastAsia="zh-CN"/>
        </w:rPr>
        <w:t xml:space="preserve">, </w:t>
      </w:r>
      <w:r>
        <w:rPr>
          <w:lang w:eastAsia="zh-CN"/>
        </w:rPr>
        <w:t xml:space="preserve">the orthogonality of DMRS symbols associated with these two NPUSCH can still be maintained as long as the OCC groups of NPUSCHs are aligned. It is because the values of reference signal sequence in the slots of an OCC group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t>
        </m:r>
      </m:oMath>
      <w:r>
        <w:rPr>
          <w:lang w:eastAsia="zh-CN"/>
        </w:rPr>
        <w:t xml:space="preserve">are same after the spreading. The scheduling flexibility can be improved by relaxing starting points of two NPUSCHs multiplexed with OCC. </w:t>
      </w:r>
    </w:p>
    <w:p w14:paraId="7BEB82AA" w14:textId="6DA0542A" w:rsidR="00377247" w:rsidRDefault="00377247" w:rsidP="00377247">
      <w:pPr>
        <w:rPr>
          <w:lang w:eastAsia="zh-CN"/>
        </w:rPr>
      </w:pPr>
      <w:r>
        <w:rPr>
          <w:lang w:eastAsia="zh-CN"/>
        </w:rPr>
        <w:t>The main difference between Option 1_1 and Option 1_2 is</w:t>
      </w:r>
      <w:r w:rsidR="00046D98">
        <w:rPr>
          <w:lang w:eastAsia="zh-CN"/>
        </w:rPr>
        <w:t xml:space="preserve"> that only the even elements </w:t>
      </w:r>
      <w:r>
        <w:rPr>
          <w:lang w:eastAsia="zh-CN"/>
        </w:rPr>
        <w:t>of</w:t>
      </w:r>
      <w:r w:rsidRPr="00CC2E1B">
        <w:rPr>
          <w:lang w:eastAsia="zh-CN"/>
        </w:rPr>
        <w:t xml:space="preserve"> </w:t>
      </w:r>
      <m:oMath>
        <m:sSub>
          <m:sSubPr>
            <m:ctrlPr>
              <w:rPr>
                <w:rFonts w:ascii="Cambria Math" w:hAnsi="Cambria Math"/>
                <w:bCs/>
                <w:i/>
                <w:sz w:val="20"/>
                <w:szCs w:val="20"/>
              </w:rPr>
            </m:ctrlPr>
          </m:sSubPr>
          <m:e>
            <m:acc>
              <m:accPr>
                <m:chr m:val="̅"/>
                <m:ctrlPr>
                  <w:rPr>
                    <w:rFonts w:ascii="Cambria Math" w:hAnsi="Cambria Math"/>
                    <w:bCs/>
                    <w:i/>
                    <w:sz w:val="20"/>
                    <w:szCs w:val="20"/>
                  </w:rPr>
                </m:ctrlPr>
              </m:accPr>
              <m:e>
                <m:r>
                  <w:rPr>
                    <w:rFonts w:ascii="Cambria Math" w:hAnsi="Cambria Math"/>
                  </w:rPr>
                  <m:t>r</m:t>
                </m:r>
              </m:e>
            </m:acc>
          </m:e>
          <m:sub>
            <m:r>
              <w:rPr>
                <w:rFonts w:ascii="Cambria Math" w:hAnsi="Cambria Math"/>
              </w:rPr>
              <m:t>u</m:t>
            </m:r>
          </m:sub>
        </m:sSub>
        <m:d>
          <m:dPr>
            <m:ctrlPr>
              <w:rPr>
                <w:rFonts w:ascii="Cambria Math" w:hAnsi="Cambria Math"/>
                <w:i/>
                <w:sz w:val="20"/>
                <w:szCs w:val="20"/>
              </w:rPr>
            </m:ctrlPr>
          </m:dPr>
          <m:e>
            <m:r>
              <w:rPr>
                <w:rFonts w:ascii="Cambria Math" w:hAnsi="Cambria Math"/>
              </w:rPr>
              <m:t>n</m:t>
            </m:r>
          </m:e>
        </m:d>
      </m:oMath>
      <w:r w:rsidR="00046D98">
        <w:rPr>
          <w:rFonts w:hint="eastAsia"/>
          <w:sz w:val="20"/>
          <w:szCs w:val="20"/>
          <w:lang w:eastAsia="zh-CN"/>
        </w:rPr>
        <w:t xml:space="preserve"> </w:t>
      </w:r>
      <w:r w:rsidR="00046D98">
        <w:rPr>
          <w:sz w:val="20"/>
          <w:szCs w:val="20"/>
          <w:lang w:eastAsia="zh-CN"/>
        </w:rPr>
        <w:t>are used in option 1_2</w:t>
      </w:r>
      <w:r>
        <w:rPr>
          <w:sz w:val="20"/>
          <w:szCs w:val="20"/>
          <w:lang w:eastAsia="zh-CN"/>
        </w:rPr>
        <w:t xml:space="preserve">. </w:t>
      </w:r>
      <w:r w:rsidR="00046D98" w:rsidRPr="00167DD7">
        <w:rPr>
          <w:lang w:eastAsia="zh-CN"/>
        </w:rPr>
        <w:t xml:space="preserve">According to the proponent, the intention of option 1_2 is trying to avoid using common sequence across different cells when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oMath>
      <w:r w:rsidR="00046D98" w:rsidRPr="00167DD7">
        <w:rPr>
          <w:lang w:eastAsia="zh-CN"/>
        </w:rPr>
        <w:t xml:space="preserve"> are truncated and there is no repetition of NPUSCH. </w:t>
      </w:r>
      <w:r w:rsidR="00BA46C7" w:rsidRPr="00167DD7">
        <w:rPr>
          <w:lang w:eastAsia="zh-CN"/>
        </w:rPr>
        <w:t>W</w:t>
      </w:r>
      <w:r w:rsidR="00046D98" w:rsidRPr="00167DD7">
        <w:rPr>
          <w:lang w:eastAsia="zh-CN"/>
        </w:rPr>
        <w:t xml:space="preserve">e think there is no difference </w:t>
      </w:r>
      <w:r w:rsidR="00BA46C7" w:rsidRPr="00167DD7">
        <w:rPr>
          <w:lang w:eastAsia="zh-CN"/>
        </w:rPr>
        <w:t>between truncating the 2</w:t>
      </w:r>
      <w:r w:rsidR="00BA46C7" w:rsidRPr="00167DD7">
        <w:rPr>
          <w:vertAlign w:val="superscript"/>
          <w:lang w:eastAsia="zh-CN"/>
        </w:rPr>
        <w:t>nd</w:t>
      </w:r>
      <w:r w:rsidR="00BA46C7" w:rsidRPr="00167DD7">
        <w:rPr>
          <w:lang w:eastAsia="zh-CN"/>
        </w:rPr>
        <w:t xml:space="preserve"> half of sequence or selecting even elements of the sequence. Only 8 orthogonal sequences of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 xml:space="preserve"> </m:t>
        </m:r>
      </m:oMath>
      <w:r w:rsidR="00BA46C7" w:rsidRPr="00167DD7">
        <w:rPr>
          <w:lang w:eastAsia="zh-CN"/>
        </w:rPr>
        <w:t xml:space="preserve">remain if there is no NPUSCH repetition. While, the number of available sequences is halved with option 1_2 when the number of NPUSCH repetition is larger than 1, which may impact the inter-cell interference mitigation. It should be noted that </w:t>
      </w:r>
      <w:r w:rsidR="00046D98" w:rsidRPr="00167DD7">
        <w:rPr>
          <w:lang w:eastAsia="zh-CN"/>
        </w:rPr>
        <w:t xml:space="preserve">the capacity gain of OCC </w:t>
      </w:r>
      <w:r w:rsidR="00046D98" w:rsidRPr="00167DD7">
        <w:rPr>
          <w:lang w:eastAsia="zh-CN"/>
        </w:rPr>
        <w:lastRenderedPageBreak/>
        <w:t xml:space="preserve">is achieved only when repetition </w:t>
      </w:r>
      <w:r w:rsidR="00BA46C7" w:rsidRPr="00167DD7">
        <w:rPr>
          <w:lang w:eastAsia="zh-CN"/>
        </w:rPr>
        <w:t xml:space="preserve">number is larger than 1, although </w:t>
      </w:r>
      <w:r w:rsidR="00156C57" w:rsidRPr="00167DD7">
        <w:rPr>
          <w:lang w:eastAsia="zh-CN"/>
        </w:rPr>
        <w:t>the WID did not explicitly restrict the usage of OCC only in the scenario of repetition</w:t>
      </w:r>
      <w:r w:rsidR="00BA46C7" w:rsidRPr="00167DD7">
        <w:rPr>
          <w:lang w:eastAsia="zh-CN"/>
        </w:rPr>
        <w:t>.</w:t>
      </w:r>
      <w:r w:rsidR="00BA46C7">
        <w:rPr>
          <w:sz w:val="20"/>
          <w:szCs w:val="20"/>
          <w:lang w:eastAsia="zh-CN"/>
        </w:rPr>
        <w:t xml:space="preserve"> </w:t>
      </w:r>
    </w:p>
    <w:p w14:paraId="1500B0BE" w14:textId="5476406F" w:rsidR="00377247" w:rsidRDefault="00377247" w:rsidP="00377247">
      <w:pPr>
        <w:rPr>
          <w:lang w:eastAsia="zh-CN"/>
        </w:rPr>
      </w:pPr>
      <w:r>
        <w:rPr>
          <w:rFonts w:eastAsia="宋体" w:hint="eastAsia"/>
          <w:lang w:eastAsia="zh-CN"/>
        </w:rPr>
        <w:t>F</w:t>
      </w:r>
      <w:r>
        <w:rPr>
          <w:rFonts w:eastAsia="宋体"/>
          <w:lang w:eastAsia="zh-CN"/>
        </w:rPr>
        <w:t xml:space="preserve">or Option 2_1, </w:t>
      </w:r>
      <w:r w:rsidRPr="00D663F9">
        <w:rPr>
          <w:lang w:eastAsia="zh-CN"/>
        </w:rPr>
        <w:t>DMRS symbols are</w:t>
      </w:r>
      <w:r>
        <w:rPr>
          <w:lang w:eastAsia="zh-CN"/>
        </w:rPr>
        <w:t xml:space="preserve"> not</w:t>
      </w:r>
      <w:r w:rsidRPr="00D663F9">
        <w:rPr>
          <w:lang w:eastAsia="zh-CN"/>
        </w:rPr>
        <w:t xml:space="preserve"> spread before the OCC is applied</w:t>
      </w:r>
      <w:r>
        <w:rPr>
          <w:lang w:eastAsia="zh-CN"/>
        </w:rPr>
        <w:t xml:space="preserve">. </w:t>
      </w:r>
      <w:r>
        <w:rPr>
          <w:rFonts w:eastAsia="宋体"/>
          <w:lang w:eastAsia="zh-CN"/>
        </w:rPr>
        <w:t>In order to ensure the orthogonality of OCC sequence applied on the existing reference signal sequence</w:t>
      </w:r>
      <w:r>
        <w:rPr>
          <w:rFonts w:eastAsia="宋体" w:hint="eastAsia"/>
          <w:lang w:eastAsia="zh-CN"/>
        </w:rPr>
        <w:t xml:space="preserv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oMath>
      <w:r>
        <w:rPr>
          <w:lang w:eastAsia="zh-CN"/>
        </w:rPr>
        <w:t xml:space="preserve">, NW should ensure the two UEs’ NPUSCH start at the same slot. It may restrict the network scheduling and reduce the resource utilization, especially when NW hopes to multiplex NPUSCHs with different RUs together. For example, the scheduling in the following figure </w:t>
      </w:r>
      <w:r w:rsidR="00FE41C6">
        <w:rPr>
          <w:lang w:eastAsia="zh-CN"/>
        </w:rPr>
        <w:t>1</w:t>
      </w:r>
      <w:r>
        <w:rPr>
          <w:lang w:eastAsia="zh-CN"/>
        </w:rPr>
        <w:t xml:space="preserve"> can only be achieved by option 1. </w:t>
      </w:r>
    </w:p>
    <w:p w14:paraId="56891B99" w14:textId="77777777" w:rsidR="00377247" w:rsidRDefault="00377247" w:rsidP="00377247">
      <w:pPr>
        <w:jc w:val="center"/>
        <w:rPr>
          <w:rFonts w:eastAsia="宋体"/>
          <w:lang w:eastAsia="zh-CN"/>
        </w:rPr>
      </w:pPr>
      <w:r>
        <w:rPr>
          <w:noProof/>
          <w:lang w:val="en-US" w:eastAsia="zh-CN"/>
        </w:rPr>
        <w:drawing>
          <wp:inline distT="0" distB="0" distL="0" distR="0" wp14:anchorId="593F1F64" wp14:editId="65A42F45">
            <wp:extent cx="2583115" cy="1648435"/>
            <wp:effectExtent l="0" t="0" r="8255"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588606" cy="1651939"/>
                    </a:xfrm>
                    <a:prstGeom prst="rect">
                      <a:avLst/>
                    </a:prstGeom>
                  </pic:spPr>
                </pic:pic>
              </a:graphicData>
            </a:graphic>
          </wp:inline>
        </w:drawing>
      </w:r>
    </w:p>
    <w:p w14:paraId="64F4ADB9" w14:textId="78404E9C" w:rsidR="00377247" w:rsidRPr="00053333" w:rsidRDefault="00377247" w:rsidP="00377247">
      <w:pPr>
        <w:pStyle w:val="af6"/>
        <w:rPr>
          <w:noProof/>
          <w:lang w:val="en-US"/>
        </w:rPr>
      </w:pPr>
      <w:r>
        <w:t xml:space="preserve">Figure </w:t>
      </w:r>
      <w:r>
        <w:fldChar w:fldCharType="begin"/>
      </w:r>
      <w:r>
        <w:instrText xml:space="preserve"> SEQ Figure \* ARABIC </w:instrText>
      </w:r>
      <w:r>
        <w:fldChar w:fldCharType="separate"/>
      </w:r>
      <w:r w:rsidR="0041462A">
        <w:rPr>
          <w:noProof/>
        </w:rPr>
        <w:t>1</w:t>
      </w:r>
      <w:r>
        <w:fldChar w:fldCharType="end"/>
      </w:r>
      <w:r>
        <w:t xml:space="preserve"> Multiplexing of UEs with different RU allocations</w:t>
      </w:r>
    </w:p>
    <w:p w14:paraId="19B976B0" w14:textId="77777777" w:rsidR="00377247" w:rsidRDefault="00377247" w:rsidP="00377247">
      <w:pPr>
        <w:rPr>
          <w:rFonts w:eastAsia="宋体"/>
          <w:lang w:eastAsia="zh-CN"/>
        </w:rPr>
      </w:pPr>
      <w:r>
        <w:rPr>
          <w:rFonts w:eastAsia="宋体" w:hint="eastAsia"/>
          <w:lang w:eastAsia="zh-CN"/>
        </w:rPr>
        <w:t>F</w:t>
      </w:r>
      <w:r>
        <w:rPr>
          <w:rFonts w:eastAsia="宋体"/>
          <w:lang w:eastAsia="zh-CN"/>
        </w:rPr>
        <w:t xml:space="preserve">or Option 2_2, the different reference signal sequence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 xml:space="preserve"> </m:t>
        </m:r>
      </m:oMath>
      <w:r>
        <w:rPr>
          <w:rFonts w:eastAsia="宋体" w:hint="eastAsia"/>
          <w:lang w:eastAsia="zh-CN"/>
        </w:rPr>
        <w:t>u</w:t>
      </w:r>
      <w:proofErr w:type="spellStart"/>
      <w:r>
        <w:rPr>
          <w:rFonts w:eastAsia="宋体"/>
          <w:lang w:eastAsia="zh-CN"/>
        </w:rPr>
        <w:t>sed</w:t>
      </w:r>
      <w:proofErr w:type="spellEnd"/>
      <w:r>
        <w:rPr>
          <w:rFonts w:eastAsia="宋体"/>
          <w:lang w:eastAsia="zh-CN"/>
        </w:rPr>
        <w:t xml:space="preserve"> by two UEs will destruct the orthogonality of OCC sequence completely, even if the starting points of two NPUSCHs are same. The performance of channel estimation and NPUSCH detection will be degraded due to multi</w:t>
      </w:r>
      <w:r>
        <w:rPr>
          <w:rFonts w:eastAsia="宋体" w:hint="eastAsia"/>
          <w:lang w:eastAsia="zh-CN"/>
        </w:rPr>
        <w:t>-</w:t>
      </w:r>
      <w:r>
        <w:rPr>
          <w:rFonts w:eastAsia="宋体"/>
          <w:lang w:eastAsia="zh-CN"/>
        </w:rPr>
        <w:t>user interference.</w:t>
      </w:r>
    </w:p>
    <w:p w14:paraId="7B0B07AA" w14:textId="77777777" w:rsidR="00377247" w:rsidRDefault="00377247" w:rsidP="00377247">
      <w:pPr>
        <w:rPr>
          <w:rFonts w:eastAsia="宋体"/>
          <w:lang w:eastAsia="zh-CN"/>
        </w:rPr>
      </w:pPr>
      <w:r>
        <w:rPr>
          <w:rFonts w:eastAsia="宋体" w:hint="eastAsia"/>
          <w:lang w:eastAsia="zh-CN"/>
        </w:rPr>
        <w:t>F</w:t>
      </w:r>
      <w:r>
        <w:rPr>
          <w:rFonts w:eastAsia="宋体"/>
          <w:lang w:eastAsia="zh-CN"/>
        </w:rPr>
        <w:t xml:space="preserve">or Option 3, the reference signal sequence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is orthogonal by choosing different </w:t>
      </w:r>
      <w:r w:rsidRPr="00053333">
        <w:rPr>
          <w:rFonts w:eastAsia="宋体"/>
          <w:i/>
          <w:iCs/>
          <w:lang w:eastAsia="zh-CN"/>
        </w:rPr>
        <w:t>u</w:t>
      </w:r>
      <w:r>
        <w:rPr>
          <w:rFonts w:eastAsia="宋体"/>
          <w:i/>
          <w:iCs/>
          <w:lang w:eastAsia="zh-CN"/>
        </w:rPr>
        <w:t xml:space="preserve"> </w:t>
      </w:r>
      <w:r w:rsidRPr="00053333">
        <w:rPr>
          <w:rFonts w:eastAsia="宋体"/>
          <w:lang w:eastAsia="zh-CN"/>
        </w:rPr>
        <w:t>in a cell</w:t>
      </w:r>
      <w:r>
        <w:rPr>
          <w:rFonts w:eastAsia="宋体"/>
          <w:lang w:eastAsia="zh-CN"/>
        </w:rPr>
        <w:t xml:space="preserve">, because the set of sequences of </w:t>
      </w:r>
      <m:oMath>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in the reference signal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 xml:space="preserve"> </m:t>
        </m:r>
      </m:oMath>
      <w:r>
        <w:rPr>
          <w:rFonts w:eastAsia="宋体"/>
          <w:lang w:eastAsia="zh-CN"/>
        </w:rPr>
        <w:t>is orthogonal. However, the sequence of</w:t>
      </w:r>
      <w:r w:rsidRPr="00FE579D">
        <w:rPr>
          <w:rFonts w:ascii="Cambria Math" w:eastAsia="宋体" w:hAnsi="Cambria Math"/>
          <w:i/>
          <w:lang w:eastAsia="zh-CN"/>
        </w:rPr>
        <w:t xml:space="preserve"> </w:t>
      </w:r>
      <m:oMath>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lang w:eastAsia="zh-CN"/>
        </w:rPr>
        <w:t xml:space="preserve"> spans across 16 slots and the orthogonality of sequence are impacted significantly by the CFO. </w:t>
      </w:r>
    </w:p>
    <w:p w14:paraId="7131FAC4" w14:textId="009E3A86" w:rsidR="00377247" w:rsidRDefault="00377247" w:rsidP="00377247">
      <w:pPr>
        <w:rPr>
          <w:rFonts w:eastAsia="宋体"/>
          <w:lang w:eastAsia="zh-CN"/>
        </w:rPr>
      </w:pPr>
      <w:r>
        <w:rPr>
          <w:rFonts w:eastAsia="宋体"/>
          <w:b/>
          <w:i/>
          <w:lang w:eastAsia="zh-CN"/>
        </w:rPr>
        <w:t xml:space="preserve">Proposal </w:t>
      </w:r>
      <w:r w:rsidR="0041462A">
        <w:rPr>
          <w:rFonts w:eastAsia="宋体"/>
          <w:b/>
          <w:i/>
          <w:lang w:eastAsia="zh-CN"/>
        </w:rPr>
        <w:t>1</w:t>
      </w:r>
      <w:r w:rsidRPr="00075E0D">
        <w:rPr>
          <w:rFonts w:eastAsia="宋体"/>
          <w:b/>
          <w:i/>
          <w:lang w:eastAsia="zh-CN"/>
        </w:rPr>
        <w:t>:</w:t>
      </w:r>
      <w:r>
        <w:rPr>
          <w:rFonts w:eastAsia="宋体"/>
          <w:b/>
          <w:i/>
          <w:lang w:eastAsia="zh-CN"/>
        </w:rPr>
        <w:t xml:space="preserve"> </w:t>
      </w:r>
      <w:r w:rsidRPr="009E2A70">
        <w:rPr>
          <w:rFonts w:eastAsia="宋体"/>
          <w:b/>
          <w:i/>
          <w:lang w:eastAsia="zh-CN"/>
        </w:rPr>
        <w:t>For NPUSCH Format 1 single-tone 15kHz SCS</w:t>
      </w:r>
      <w:r>
        <w:rPr>
          <w:rFonts w:eastAsia="宋体"/>
          <w:b/>
          <w:i/>
          <w:lang w:eastAsia="zh-CN"/>
        </w:rPr>
        <w:t>, support Option 1_1 f</w:t>
      </w:r>
      <w:r w:rsidRPr="009C262B">
        <w:rPr>
          <w:rFonts w:eastAsia="宋体"/>
          <w:b/>
          <w:i/>
          <w:lang w:eastAsia="zh-CN"/>
        </w:rPr>
        <w:t>or CDM DMRS</w:t>
      </w:r>
      <w:r>
        <w:rPr>
          <w:rFonts w:eastAsia="宋体"/>
          <w:b/>
          <w:i/>
          <w:lang w:eastAsia="zh-CN"/>
        </w:rPr>
        <w:t xml:space="preserve"> because of better channel estimation and less scheduling restriction of NPUSCH.</w:t>
      </w:r>
    </w:p>
    <w:p w14:paraId="43225AE8" w14:textId="619C561B" w:rsidR="00377247" w:rsidRPr="00156C57" w:rsidRDefault="00156C57" w:rsidP="00167DD7">
      <w:pPr>
        <w:pStyle w:val="3"/>
        <w:rPr>
          <w:lang w:eastAsia="zh-CN"/>
        </w:rPr>
      </w:pPr>
      <w:r w:rsidRPr="00156C57">
        <w:rPr>
          <w:rFonts w:eastAsiaTheme="minorEastAsia"/>
          <w:lang w:eastAsia="zh-CN"/>
        </w:rPr>
        <w:t>RV cycling for 3.75kHz SCS</w:t>
      </w:r>
      <w:r w:rsidR="008474D3">
        <w:rPr>
          <w:rFonts w:eastAsiaTheme="minorEastAsia"/>
          <w:lang w:eastAsia="zh-CN"/>
        </w:rPr>
        <w:t xml:space="preserve"> and 15kHz SCS single-tone</w:t>
      </w:r>
    </w:p>
    <w:p w14:paraId="2CEB0B86" w14:textId="5B5DD55B" w:rsidR="00156C57" w:rsidRPr="00346C28" w:rsidRDefault="00156C57" w:rsidP="00156C57">
      <w:pPr>
        <w:rPr>
          <w:rFonts w:eastAsia="宋体"/>
          <w:lang w:eastAsia="zh-CN"/>
        </w:rPr>
      </w:pPr>
      <w:r>
        <w:rPr>
          <w:rFonts w:eastAsia="宋体"/>
          <w:lang w:eastAsia="zh-CN"/>
        </w:rPr>
        <w:t>For Symbol-level OCC</w:t>
      </w:r>
      <w:r w:rsidRPr="00346C28">
        <w:rPr>
          <w:rFonts w:eastAsia="宋体"/>
          <w:lang w:eastAsia="zh-CN"/>
        </w:rPr>
        <w:t xml:space="preserve">, every DFT-s-OFDM symbol </w:t>
      </w:r>
      <w:r>
        <w:rPr>
          <w:rFonts w:eastAsia="宋体"/>
          <w:lang w:eastAsia="zh-CN"/>
        </w:rPr>
        <w:t>should</w:t>
      </w:r>
      <w:r w:rsidRPr="00346C28">
        <w:rPr>
          <w:rFonts w:eastAsia="宋体"/>
          <w:lang w:eastAsia="zh-CN"/>
        </w:rPr>
        <w:t xml:space="preserve"> be repeated consecutively in time domain and symbol-wise multiplied with the elements of an OCC sequence before mapping a new DFT-s-OFDM symbol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_Ref172887462 \h </w:instrText>
      </w:r>
      <w:r>
        <w:rPr>
          <w:rFonts w:eastAsia="宋体"/>
          <w:lang w:eastAsia="zh-CN"/>
        </w:rPr>
      </w:r>
      <w:r>
        <w:rPr>
          <w:rFonts w:eastAsia="宋体"/>
          <w:lang w:eastAsia="zh-CN"/>
        </w:rPr>
        <w:fldChar w:fldCharType="separate"/>
      </w:r>
      <w:r w:rsidR="00FE41C6">
        <w:t xml:space="preserve">Figure </w:t>
      </w:r>
      <w:r w:rsidR="00FE41C6">
        <w:rPr>
          <w:noProof/>
        </w:rPr>
        <w:t>2</w:t>
      </w:r>
      <w:r>
        <w:rPr>
          <w:rFonts w:eastAsia="宋体"/>
          <w:lang w:eastAsia="zh-CN"/>
        </w:rPr>
        <w:fldChar w:fldCharType="end"/>
      </w:r>
      <w:r w:rsidRPr="00346C28">
        <w:rPr>
          <w:rFonts w:eastAsia="宋体"/>
          <w:lang w:eastAsia="zh-CN"/>
        </w:rPr>
        <w:t xml:space="preserve">. </w:t>
      </w:r>
      <w:r w:rsidR="008474D3">
        <w:rPr>
          <w:rFonts w:eastAsia="宋体"/>
          <w:lang w:eastAsia="zh-CN"/>
        </w:rPr>
        <w:t>For Slot-level OCC, a</w:t>
      </w:r>
      <w:r w:rsidR="008474D3" w:rsidRPr="00346C28">
        <w:rPr>
          <w:rFonts w:eastAsia="宋体"/>
          <w:lang w:eastAsia="zh-CN"/>
        </w:rPr>
        <w:t xml:space="preserve">fter mapping a slot of the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8474D3" w:rsidRPr="00346C28">
        <w:rPr>
          <w:rFonts w:eastAsia="宋体"/>
          <w:lang w:eastAsia="zh-CN"/>
        </w:rPr>
        <w:t xml:space="preserve"> for a TB with same RV, the slot is repeated by </w:t>
      </w:r>
      <w:r w:rsidR="008474D3" w:rsidRPr="00346C28">
        <w:rPr>
          <w:rFonts w:eastAsia="宋体"/>
          <w:i/>
          <w:lang w:eastAsia="zh-CN"/>
        </w:rPr>
        <w:t xml:space="preserve">L </w:t>
      </w:r>
      <w:r w:rsidR="008474D3" w:rsidRPr="00346C28">
        <w:rPr>
          <w:rFonts w:eastAsia="宋体"/>
          <w:lang w:eastAsia="zh-CN"/>
        </w:rPr>
        <w:t>-1 times before a new slot is mapped. The</w:t>
      </w:r>
      <w:r w:rsidR="008474D3" w:rsidRPr="00346C28">
        <w:rPr>
          <w:rFonts w:eastAsia="宋体"/>
          <w:i/>
          <w:lang w:eastAsia="zh-CN"/>
        </w:rPr>
        <w:t xml:space="preserve"> </w:t>
      </w:r>
      <w:r w:rsidR="008474D3" w:rsidRPr="00346C28">
        <w:rPr>
          <w:rFonts w:eastAsia="宋体"/>
          <w:lang w:eastAsia="zh-CN"/>
        </w:rPr>
        <w:t>elements of an OCC sequence are multiplied on the repeated slots sequentially as shown in</w:t>
      </w:r>
      <w:r w:rsidR="008474D3">
        <w:rPr>
          <w:rFonts w:eastAsia="宋体"/>
          <w:lang w:eastAsia="zh-CN"/>
        </w:rPr>
        <w:t xml:space="preserve"> </w:t>
      </w:r>
      <w:r w:rsidR="008661B6">
        <w:t xml:space="preserve">Figure </w:t>
      </w:r>
      <w:r w:rsidR="00FE41C6">
        <w:rPr>
          <w:noProof/>
        </w:rPr>
        <w:t>3</w:t>
      </w:r>
      <w:r w:rsidR="008474D3" w:rsidRPr="00346C28">
        <w:rPr>
          <w:rFonts w:eastAsia="宋体"/>
          <w:lang w:eastAsia="zh-CN"/>
        </w:rPr>
        <w:t>.</w:t>
      </w:r>
    </w:p>
    <w:p w14:paraId="5025EFEA" w14:textId="77777777" w:rsidR="00156C57" w:rsidRDefault="00156C57" w:rsidP="00156C57">
      <w:pPr>
        <w:jc w:val="center"/>
        <w:rPr>
          <w:noProof/>
          <w:lang w:val="en-US" w:eastAsia="zh-CN"/>
        </w:rPr>
      </w:pPr>
      <w:r>
        <w:rPr>
          <w:noProof/>
          <w:lang w:val="en-US" w:eastAsia="zh-CN"/>
        </w:rPr>
        <w:drawing>
          <wp:inline distT="0" distB="0" distL="0" distR="0" wp14:anchorId="1116A717" wp14:editId="2D14E237">
            <wp:extent cx="6120765" cy="10915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91565"/>
                    </a:xfrm>
                    <a:prstGeom prst="rect">
                      <a:avLst/>
                    </a:prstGeom>
                  </pic:spPr>
                </pic:pic>
              </a:graphicData>
            </a:graphic>
          </wp:inline>
        </w:drawing>
      </w:r>
    </w:p>
    <w:p w14:paraId="5A71D4D9" w14:textId="47993D04" w:rsidR="00156C57" w:rsidRDefault="00156C57" w:rsidP="00156C57">
      <w:pPr>
        <w:pStyle w:val="af6"/>
      </w:pPr>
      <w:bookmarkStart w:id="6" w:name="_Ref172887462"/>
      <w:r>
        <w:t xml:space="preserve">Figure </w:t>
      </w:r>
      <w:r>
        <w:fldChar w:fldCharType="begin"/>
      </w:r>
      <w:r>
        <w:instrText xml:space="preserve"> SEQ Figure \* ARABIC </w:instrText>
      </w:r>
      <w:r>
        <w:fldChar w:fldCharType="separate"/>
      </w:r>
      <w:r w:rsidR="00FE41C6">
        <w:rPr>
          <w:noProof/>
        </w:rPr>
        <w:t>2</w:t>
      </w:r>
      <w:r>
        <w:fldChar w:fldCharType="end"/>
      </w:r>
      <w:bookmarkEnd w:id="6"/>
      <w:r>
        <w:t xml:space="preserve"> S</w:t>
      </w:r>
      <w:r w:rsidRPr="0082175B">
        <w:t>ymbol</w:t>
      </w:r>
      <w:r>
        <w:t>-level</w:t>
      </w:r>
      <w:r w:rsidRPr="0082175B">
        <w:t xml:space="preserve"> OCC</w:t>
      </w:r>
      <w:r w:rsidRPr="00D3033D">
        <w:t xml:space="preserve"> </w:t>
      </w:r>
      <w:r>
        <w:t xml:space="preserve">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t xml:space="preserve">and </w:t>
      </w:r>
      <w:r w:rsidRPr="00EB12DE">
        <w:rPr>
          <w:i/>
        </w:rPr>
        <w:t>L</w:t>
      </w:r>
      <w:r>
        <w:t>=2</w:t>
      </w:r>
    </w:p>
    <w:p w14:paraId="0DCCE7EB" w14:textId="77777777" w:rsidR="00456715" w:rsidRDefault="00456715" w:rsidP="00456715">
      <w:pPr>
        <w:rPr>
          <w:rFonts w:eastAsia="宋体"/>
          <w:lang w:eastAsia="zh-CN"/>
        </w:rPr>
      </w:pPr>
      <w:r>
        <w:rPr>
          <w:noProof/>
          <w:lang w:val="en-US" w:eastAsia="zh-CN"/>
        </w:rPr>
        <w:drawing>
          <wp:inline distT="0" distB="0" distL="0" distR="0" wp14:anchorId="0D2B1E1A" wp14:editId="4A2E90D4">
            <wp:extent cx="6120765" cy="1005840"/>
            <wp:effectExtent l="0" t="0" r="0" b="381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005840"/>
                    </a:xfrm>
                    <a:prstGeom prst="rect">
                      <a:avLst/>
                    </a:prstGeom>
                  </pic:spPr>
                </pic:pic>
              </a:graphicData>
            </a:graphic>
          </wp:inline>
        </w:drawing>
      </w:r>
    </w:p>
    <w:p w14:paraId="08E9D207" w14:textId="75071A9B" w:rsidR="00456715" w:rsidRDefault="00456715" w:rsidP="00456715">
      <w:pPr>
        <w:pStyle w:val="af6"/>
      </w:pPr>
      <w:bookmarkStart w:id="7" w:name="_Ref172887472"/>
      <w:r>
        <w:t xml:space="preserve">Figure </w:t>
      </w:r>
      <w:r>
        <w:fldChar w:fldCharType="begin"/>
      </w:r>
      <w:r>
        <w:instrText xml:space="preserve"> SEQ Figure \* ARABIC </w:instrText>
      </w:r>
      <w:r>
        <w:fldChar w:fldCharType="separate"/>
      </w:r>
      <w:r w:rsidR="00FE41C6">
        <w:rPr>
          <w:noProof/>
        </w:rPr>
        <w:t>3</w:t>
      </w:r>
      <w:r>
        <w:fldChar w:fldCharType="end"/>
      </w:r>
      <w:bookmarkEnd w:id="7"/>
      <w:r>
        <w:t xml:space="preserve"> Slot-level OCC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rsidRPr="005B4132">
        <w:t xml:space="preserve">and </w:t>
      </w:r>
      <w:r w:rsidRPr="00EB12DE">
        <w:rPr>
          <w:i/>
        </w:rPr>
        <w:t>L</w:t>
      </w:r>
      <w:r w:rsidRPr="005B4132">
        <w:t>=2</w:t>
      </w:r>
    </w:p>
    <w:p w14:paraId="1D277554" w14:textId="77777777" w:rsidR="00456715" w:rsidRPr="00167DD7" w:rsidRDefault="00456715" w:rsidP="00167DD7"/>
    <w:p w14:paraId="5BFF77CD" w14:textId="1F3876AF" w:rsidR="00156C57" w:rsidRDefault="00156C57" w:rsidP="00156C57">
      <w:pPr>
        <w:rPr>
          <w:rFonts w:eastAsia="宋体"/>
          <w:lang w:eastAsia="zh-CN"/>
        </w:rPr>
      </w:pPr>
      <w:r w:rsidRPr="00346C28">
        <w:rPr>
          <w:rFonts w:eastAsia="宋体"/>
          <w:lang w:eastAsia="zh-CN"/>
        </w:rPr>
        <w:lastRenderedPageBreak/>
        <w:t>In such case</w:t>
      </w:r>
      <w:r w:rsidR="008474D3">
        <w:rPr>
          <w:rFonts w:eastAsia="宋体"/>
          <w:lang w:eastAsia="zh-CN"/>
        </w:rPr>
        <w:t>s</w:t>
      </w:r>
      <w:r w:rsidRPr="00346C28">
        <w:rPr>
          <w:rFonts w:eastAsia="宋体"/>
          <w:lang w:eastAsia="zh-CN"/>
        </w:rPr>
        <w:t xml:space="preserve">, </w:t>
      </w:r>
      <w:r>
        <w:rPr>
          <w:rFonts w:eastAsia="宋体"/>
          <w:lang w:eastAsia="zh-CN"/>
        </w:rPr>
        <w:t>before OCC operation, the</w:t>
      </w:r>
      <w:r w:rsidRPr="00346C28">
        <w:rPr>
          <w:rFonts w:eastAsia="宋体"/>
          <w:lang w:eastAsia="zh-CN"/>
        </w:rPr>
        <w:t xml:space="preserve"> same RV </w:t>
      </w:r>
      <w:r>
        <w:rPr>
          <w:rFonts w:eastAsia="宋体"/>
          <w:lang w:eastAsia="zh-CN"/>
        </w:rPr>
        <w:t xml:space="preserve">value should be used within an OCC group of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Pr="00346C28">
        <w:rPr>
          <w:rFonts w:eastAsia="宋体" w:hint="eastAsia"/>
          <w:lang w:eastAsia="zh-CN"/>
        </w:rPr>
        <w:t>.</w:t>
      </w:r>
      <w:r w:rsidRPr="00346C28">
        <w:rPr>
          <w:rFonts w:eastAsia="宋体"/>
          <w:lang w:eastAsia="zh-CN"/>
        </w:rPr>
        <w:t xml:space="preserve"> RV cycling can still be performed </w:t>
      </w:r>
      <w:r>
        <w:rPr>
          <w:rFonts w:eastAsia="宋体"/>
          <w:lang w:eastAsia="zh-CN"/>
        </w:rPr>
        <w:t>across OCC group</w:t>
      </w:r>
      <w:r w:rsidRPr="00346C28">
        <w:rPr>
          <w:rFonts w:eastAsia="宋体" w:hint="eastAsia"/>
          <w:lang w:eastAsia="zh-CN"/>
        </w:rPr>
        <w:t>.</w:t>
      </w:r>
      <w:r>
        <w:rPr>
          <w:rFonts w:eastAsia="宋体"/>
          <w:lang w:eastAsia="zh-CN"/>
        </w:rPr>
        <w:t xml:space="preserve"> </w:t>
      </w:r>
    </w:p>
    <w:p w14:paraId="72A3CDAF" w14:textId="7BD66490" w:rsidR="00156C57" w:rsidRPr="005456AE" w:rsidRDefault="00156C57" w:rsidP="00156C57">
      <w:pPr>
        <w:rPr>
          <w:lang w:eastAsia="zh-CN"/>
        </w:rPr>
      </w:pPr>
      <w:r>
        <w:rPr>
          <w:rFonts w:eastAsia="宋体"/>
          <w:b/>
          <w:i/>
          <w:lang w:eastAsia="zh-CN"/>
        </w:rPr>
        <w:t xml:space="preserve">Proposal </w:t>
      </w:r>
      <w:r w:rsidR="0041462A">
        <w:rPr>
          <w:rFonts w:eastAsia="宋体"/>
          <w:b/>
          <w:i/>
          <w:lang w:eastAsia="zh-CN"/>
        </w:rPr>
        <w:t>2</w:t>
      </w:r>
      <w:r w:rsidRPr="00075E0D">
        <w:rPr>
          <w:rFonts w:eastAsia="宋体"/>
          <w:b/>
          <w:i/>
          <w:lang w:eastAsia="zh-CN"/>
        </w:rPr>
        <w:t xml:space="preserve">: For </w:t>
      </w:r>
      <w:r>
        <w:rPr>
          <w:rFonts w:eastAsia="宋体"/>
          <w:b/>
          <w:i/>
          <w:lang w:eastAsia="zh-CN"/>
        </w:rPr>
        <w:t>Symbol-level OCC applied to 3.75k</w:t>
      </w:r>
      <w:r>
        <w:rPr>
          <w:rFonts w:eastAsia="宋体" w:hint="eastAsia"/>
          <w:b/>
          <w:i/>
          <w:lang w:eastAsia="zh-CN"/>
        </w:rPr>
        <w:t>Hz</w:t>
      </w:r>
      <w:r>
        <w:rPr>
          <w:rFonts w:eastAsia="宋体"/>
          <w:b/>
          <w:i/>
          <w:lang w:eastAsia="zh-CN"/>
        </w:rPr>
        <w:t xml:space="preserve"> SCS single tone</w:t>
      </w:r>
      <w:r w:rsidR="008474D3">
        <w:rPr>
          <w:rFonts w:eastAsia="宋体"/>
          <w:b/>
          <w:i/>
          <w:lang w:eastAsia="zh-CN"/>
        </w:rPr>
        <w:t xml:space="preserve"> and Slot-level OCC applied to 15kHz SCS single-tone</w:t>
      </w:r>
      <w:r>
        <w:rPr>
          <w:rFonts w:eastAsia="宋体"/>
          <w:b/>
          <w:i/>
          <w:lang w:eastAsia="zh-CN"/>
        </w:rPr>
        <w:t xml:space="preserve">, the same RV value is used within an OCC group for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performed across the OCC groups. </w:t>
      </w:r>
    </w:p>
    <w:p w14:paraId="3072531B" w14:textId="77777777" w:rsidR="00156C57" w:rsidRPr="00167DD7" w:rsidRDefault="00156C57" w:rsidP="00167DD7">
      <w:pPr>
        <w:rPr>
          <w:lang w:eastAsia="zh-CN"/>
        </w:rPr>
      </w:pPr>
    </w:p>
    <w:p w14:paraId="33AF567C" w14:textId="77777777" w:rsidR="00ED582F" w:rsidRPr="00420FC4" w:rsidRDefault="00ED582F" w:rsidP="00ED582F">
      <w:pPr>
        <w:pStyle w:val="3"/>
        <w:rPr>
          <w:rFonts w:eastAsiaTheme="minorEastAsia"/>
          <w:lang w:eastAsia="zh-CN"/>
        </w:rPr>
      </w:pPr>
      <w:r>
        <w:rPr>
          <w:rFonts w:eastAsiaTheme="minorEastAsia"/>
          <w:lang w:eastAsia="zh-CN"/>
        </w:rPr>
        <w:t>Gap collision handling for NPUSCH with OCC</w:t>
      </w:r>
    </w:p>
    <w:p w14:paraId="293E9343" w14:textId="458730BF" w:rsidR="008634B6" w:rsidRDefault="008634B6" w:rsidP="00ED582F">
      <w:pPr>
        <w:rPr>
          <w:lang w:val="en-US" w:eastAsia="zh-CN"/>
        </w:rPr>
      </w:pPr>
      <w:r>
        <w:rPr>
          <w:rFonts w:hint="eastAsia"/>
          <w:lang w:val="en-US" w:eastAsia="zh-CN"/>
        </w:rPr>
        <w:t>I</w:t>
      </w:r>
      <w:r>
        <w:rPr>
          <w:lang w:val="en-US" w:eastAsia="zh-CN"/>
        </w:rPr>
        <w:t xml:space="preserve">n previous RAN1 </w:t>
      </w:r>
      <w:r w:rsidR="00AD1398">
        <w:rPr>
          <w:lang w:val="en-US" w:eastAsia="zh-CN"/>
        </w:rPr>
        <w:t xml:space="preserve">#119 </w:t>
      </w:r>
      <w:r>
        <w:rPr>
          <w:lang w:val="en-US" w:eastAsia="zh-CN"/>
        </w:rPr>
        <w:t>meeting,</w:t>
      </w:r>
      <w:r w:rsidR="00F309AB">
        <w:rPr>
          <w:lang w:val="en-US" w:eastAsia="zh-CN"/>
        </w:rPr>
        <w:t xml:space="preserve"> several types of gap have been identified as follow</w:t>
      </w:r>
    </w:p>
    <w:p w14:paraId="45F6DABB" w14:textId="1DBE4592"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UL gaps for synchronization (from Rel-13)</w:t>
      </w:r>
    </w:p>
    <w:p w14:paraId="277FA96A" w14:textId="0E0977D5"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Gaps around NPRACH occasions</w:t>
      </w:r>
    </w:p>
    <w:p w14:paraId="1C46E1BA" w14:textId="20AB9D3D"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UL timing adjustment gaps for NTN (from Rel-17)</w:t>
      </w:r>
    </w:p>
    <w:p w14:paraId="72BBE9ED" w14:textId="236D6E50"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TDM DMRS that are muted</w:t>
      </w:r>
    </w:p>
    <w:p w14:paraId="5773C72E" w14:textId="4A531707" w:rsidR="00F309AB" w:rsidRPr="00FE75E0" w:rsidRDefault="00F309AB" w:rsidP="00ED582F">
      <w:pPr>
        <w:pStyle w:val="a6"/>
        <w:widowControl/>
        <w:numPr>
          <w:ilvl w:val="0"/>
          <w:numId w:val="29"/>
        </w:numPr>
        <w:autoSpaceDE/>
        <w:autoSpaceDN/>
        <w:adjustRightInd/>
        <w:spacing w:after="160" w:line="259" w:lineRule="auto"/>
        <w:jc w:val="left"/>
        <w:rPr>
          <w:lang w:val="en-US"/>
        </w:rPr>
      </w:pPr>
      <w:r>
        <w:rPr>
          <w:lang w:val="en-US"/>
        </w:rPr>
        <w:t>Guard periods for 3.75kHz UL transmissions</w:t>
      </w:r>
    </w:p>
    <w:p w14:paraId="6895A17F" w14:textId="6E65EFE4" w:rsidR="00ED582F" w:rsidRDefault="00ED582F" w:rsidP="00ED582F">
      <w:pPr>
        <w:rPr>
          <w:lang w:val="en-US" w:eastAsia="zh-CN"/>
        </w:rPr>
      </w:pPr>
      <w:r>
        <w:rPr>
          <w:lang w:val="en-US" w:eastAsia="zh-CN"/>
        </w:rPr>
        <w:t>In NB-IoT UL transmission, the NPUSCH transmission will postpone when collide with NPRACH Occasion</w:t>
      </w:r>
      <w:r w:rsidR="006F74BA">
        <w:rPr>
          <w:lang w:val="en-US" w:eastAsia="zh-CN"/>
        </w:rPr>
        <w:t>s</w:t>
      </w:r>
      <w:r>
        <w:rPr>
          <w:lang w:val="en-US" w:eastAsia="zh-CN"/>
        </w:rPr>
        <w:t xml:space="preserve">, UL gap </w:t>
      </w:r>
      <w:r w:rsidR="00F309AB">
        <w:rPr>
          <w:rFonts w:hint="eastAsia"/>
          <w:lang w:val="en-US" w:eastAsia="zh-CN"/>
        </w:rPr>
        <w:t>and</w:t>
      </w:r>
      <w:r w:rsidR="00F309AB">
        <w:rPr>
          <w:lang w:val="en-US" w:eastAsia="zh-CN"/>
        </w:rPr>
        <w:t xml:space="preserve"> UL timing adjustment</w:t>
      </w:r>
      <w:r w:rsidRPr="00420FC4">
        <w:rPr>
          <w:lang w:val="en-US" w:eastAsia="zh-CN"/>
        </w:rPr>
        <w:t xml:space="preserve"> </w:t>
      </w:r>
      <w:r>
        <w:rPr>
          <w:lang w:val="en-US" w:eastAsia="zh-CN"/>
        </w:rPr>
        <w:t xml:space="preserve">gaps. For NPUSCH with OCC, if </w:t>
      </w:r>
      <w:r w:rsidRPr="00994239">
        <w:rPr>
          <w:lang w:val="en-US" w:eastAsia="zh-CN"/>
        </w:rPr>
        <w:t xml:space="preserve">the </w:t>
      </w:r>
      <w:r w:rsidRPr="00BB7B5D">
        <w:rPr>
          <w:lang w:val="en-US" w:eastAsia="zh-CN"/>
        </w:rPr>
        <w:t>NPARCH</w:t>
      </w:r>
      <w:r w:rsidRPr="00994239">
        <w:rPr>
          <w:lang w:val="en-US" w:eastAsia="zh-CN"/>
        </w:rPr>
        <w:t xml:space="preserve"> </w:t>
      </w:r>
      <w:r w:rsidR="00C10144">
        <w:rPr>
          <w:lang w:val="en-US" w:eastAsia="zh-CN"/>
        </w:rPr>
        <w:t>resources</w:t>
      </w:r>
      <w:r w:rsidR="00F309AB">
        <w:rPr>
          <w:lang w:val="en-US" w:eastAsia="zh-CN"/>
        </w:rPr>
        <w:t xml:space="preserve">, </w:t>
      </w:r>
      <w:r w:rsidRPr="00994239">
        <w:rPr>
          <w:lang w:val="en-US" w:eastAsia="zh-CN"/>
        </w:rPr>
        <w:t>UL gap</w:t>
      </w:r>
      <w:r w:rsidR="002B20B8">
        <w:rPr>
          <w:lang w:val="en-US" w:eastAsia="zh-CN"/>
        </w:rPr>
        <w:t>s</w:t>
      </w:r>
      <w:r w:rsidRPr="00994239">
        <w:rPr>
          <w:lang w:val="en-US" w:eastAsia="zh-CN"/>
        </w:rPr>
        <w:t xml:space="preserve"> </w:t>
      </w:r>
      <w:r w:rsidR="00F309AB">
        <w:rPr>
          <w:lang w:val="en-US" w:eastAsia="zh-CN"/>
        </w:rPr>
        <w:t>or UL timing adjustment</w:t>
      </w:r>
      <w:r w:rsidR="00F309AB" w:rsidRPr="00420FC4">
        <w:rPr>
          <w:lang w:val="en-US" w:eastAsia="zh-CN"/>
        </w:rPr>
        <w:t xml:space="preserve"> </w:t>
      </w:r>
      <w:r w:rsidR="00F309AB">
        <w:rPr>
          <w:lang w:val="en-US" w:eastAsia="zh-CN"/>
        </w:rPr>
        <w:t>gaps</w:t>
      </w:r>
      <w:r w:rsidR="00F309AB">
        <w:rPr>
          <w:rFonts w:hint="eastAsia"/>
          <w:lang w:val="en-US" w:eastAsia="zh-CN"/>
        </w:rPr>
        <w:t xml:space="preserve"> </w:t>
      </w:r>
      <w:r w:rsidR="00C903D9">
        <w:rPr>
          <w:rFonts w:hint="eastAsia"/>
          <w:lang w:val="en-US" w:eastAsia="zh-CN"/>
        </w:rPr>
        <w:t>collide</w:t>
      </w:r>
      <w:r w:rsidR="00C903D9">
        <w:rPr>
          <w:lang w:val="en-US" w:eastAsia="zh-CN"/>
        </w:rPr>
        <w:t xml:space="preserve"> with an</w:t>
      </w:r>
      <w:r w:rsidRPr="00994239">
        <w:rPr>
          <w:lang w:val="en-US" w:eastAsia="zh-CN"/>
        </w:rPr>
        <w:t xml:space="preserve"> OCC span, e.g. </w:t>
      </w:r>
      <w:r w:rsidR="00C903D9">
        <w:rPr>
          <w:lang w:val="en-US" w:eastAsia="zh-CN"/>
        </w:rPr>
        <w:t xml:space="preserve">for </w:t>
      </w:r>
      <w:r w:rsidRPr="00994239">
        <w:rPr>
          <w:lang w:val="en-US" w:eastAsia="zh-CN"/>
        </w:rPr>
        <w:t xml:space="preserve">NPUSCH with OCC2, </w:t>
      </w:r>
      <w:r w:rsidR="00C903D9">
        <w:rPr>
          <w:lang w:val="en-US" w:eastAsia="zh-CN"/>
        </w:rPr>
        <w:t xml:space="preserve">if </w:t>
      </w:r>
      <w:r w:rsidRPr="00994239">
        <w:rPr>
          <w:lang w:val="en-US" w:eastAsia="zh-CN"/>
        </w:rPr>
        <w:t xml:space="preserve">the first cover coded slot is before the gap and the second cover coded slot is after the gap. </w:t>
      </w:r>
      <w:r w:rsidR="00F309AB" w:rsidRPr="00F309AB">
        <w:rPr>
          <w:lang w:val="en-US" w:eastAsia="zh-CN"/>
        </w:rPr>
        <w:t xml:space="preserve">Phase continuity cannot be maintained </w:t>
      </w:r>
      <w:r w:rsidR="00F309AB">
        <w:rPr>
          <w:lang w:val="en-US" w:eastAsia="zh-CN"/>
        </w:rPr>
        <w:t>and t</w:t>
      </w:r>
      <w:r w:rsidRPr="00994239">
        <w:rPr>
          <w:lang w:val="en-US" w:eastAsia="zh-CN"/>
        </w:rPr>
        <w:t xml:space="preserve">he </w:t>
      </w:r>
      <w:r w:rsidR="00C903D9" w:rsidRPr="00C903D9">
        <w:rPr>
          <w:lang w:val="en-US" w:eastAsia="zh-CN"/>
        </w:rPr>
        <w:t xml:space="preserve">orthogonality of the OCC </w:t>
      </w:r>
      <w:r w:rsidRPr="00994239">
        <w:rPr>
          <w:lang w:val="en-US" w:eastAsia="zh-CN"/>
        </w:rPr>
        <w:t>will</w:t>
      </w:r>
      <w:r w:rsidR="00C903D9">
        <w:rPr>
          <w:lang w:val="en-US" w:eastAsia="zh-CN"/>
        </w:rPr>
        <w:t xml:space="preserve"> be</w:t>
      </w:r>
      <w:r w:rsidRPr="00994239">
        <w:rPr>
          <w:lang w:val="en-US" w:eastAsia="zh-CN"/>
        </w:rPr>
        <w:t xml:space="preserve"> significantly distort</w:t>
      </w:r>
      <w:r w:rsidR="00C903D9">
        <w:rPr>
          <w:lang w:val="en-US" w:eastAsia="zh-CN"/>
        </w:rPr>
        <w:t>ed</w:t>
      </w:r>
      <w:r w:rsidRPr="00994239">
        <w:rPr>
          <w:lang w:val="en-US" w:eastAsia="zh-CN"/>
        </w:rPr>
        <w:t xml:space="preserve"> and a performance degradation</w:t>
      </w:r>
      <w:r w:rsidR="00C903D9">
        <w:rPr>
          <w:lang w:val="en-US" w:eastAsia="zh-CN"/>
        </w:rPr>
        <w:t xml:space="preserve"> will be introduced</w:t>
      </w:r>
      <w:r w:rsidRPr="00994239">
        <w:rPr>
          <w:lang w:val="en-US" w:eastAsia="zh-CN"/>
        </w:rPr>
        <w:t xml:space="preserve">. Moreover, if the </w:t>
      </w:r>
      <w:r w:rsidRPr="00994239">
        <w:rPr>
          <w:rFonts w:eastAsia="宋体"/>
          <w:lang w:eastAsia="zh-CN"/>
        </w:rPr>
        <w:t>consecutive</w:t>
      </w:r>
      <w:r w:rsidRPr="00994239">
        <w:rPr>
          <w:lang w:val="en-US" w:eastAsia="zh-CN"/>
        </w:rPr>
        <w:t xml:space="preserve"> DMRS symbols with OCC are collided with the gaps, the channel estimation may </w:t>
      </w:r>
      <w:r w:rsidR="00BB7B5D">
        <w:rPr>
          <w:lang w:val="en-US" w:eastAsia="zh-CN"/>
        </w:rPr>
        <w:t>suffer performance loss</w:t>
      </w:r>
      <w:r w:rsidRPr="00994239">
        <w:rPr>
          <w:lang w:val="en-US" w:eastAsia="zh-CN"/>
        </w:rPr>
        <w:t>.</w:t>
      </w:r>
      <w:r w:rsidR="00F309AB">
        <w:rPr>
          <w:lang w:val="en-US" w:eastAsia="zh-CN"/>
        </w:rPr>
        <w:t xml:space="preserve"> Hence, the slots/symbols of a</w:t>
      </w:r>
      <w:r w:rsidR="00AD1398">
        <w:rPr>
          <w:lang w:val="en-US" w:eastAsia="zh-CN"/>
        </w:rPr>
        <w:t>n</w:t>
      </w:r>
      <w:r w:rsidR="00F309AB">
        <w:rPr>
          <w:lang w:val="en-US" w:eastAsia="zh-CN"/>
        </w:rPr>
        <w:t xml:space="preserve"> OCC group impacted by the NPRACH Occasions, UL gap or UL timing adjustment</w:t>
      </w:r>
      <w:r w:rsidR="00F309AB" w:rsidRPr="00420FC4">
        <w:rPr>
          <w:lang w:val="en-US" w:eastAsia="zh-CN"/>
        </w:rPr>
        <w:t xml:space="preserve"> </w:t>
      </w:r>
      <w:r w:rsidR="00F309AB">
        <w:rPr>
          <w:lang w:val="en-US" w:eastAsia="zh-CN"/>
        </w:rPr>
        <w:t>gaps should be postponed.</w:t>
      </w:r>
    </w:p>
    <w:p w14:paraId="29745CDB" w14:textId="01FF9BCC" w:rsidR="00792AC1" w:rsidRDefault="00792AC1" w:rsidP="00ED582F">
      <w:pPr>
        <w:rPr>
          <w:lang w:val="en-US" w:eastAsia="zh-CN"/>
        </w:rPr>
      </w:pPr>
      <w:r>
        <w:rPr>
          <w:rFonts w:hint="eastAsia"/>
          <w:lang w:val="en-US" w:eastAsia="zh-CN"/>
        </w:rPr>
        <w:t>F</w:t>
      </w:r>
      <w:r>
        <w:rPr>
          <w:lang w:val="en-US" w:eastAsia="zh-CN"/>
        </w:rPr>
        <w:t xml:space="preserve">or the TDM DMRS that are muted, the duration of a DMRS symbol of 3.75kHz SCS is smaller than </w:t>
      </w:r>
      <w:r w:rsidRPr="00714F0C">
        <w:rPr>
          <w:lang w:val="en-US" w:eastAsia="zh-CN"/>
        </w:rPr>
        <w:t>the duration of 13 OFDM symbols under 15kHz SCS</w:t>
      </w:r>
      <w:r>
        <w:rPr>
          <w:lang w:val="en-US" w:eastAsia="zh-CN"/>
        </w:rPr>
        <w:t>. T</w:t>
      </w:r>
      <w:r w:rsidRPr="00792AC1">
        <w:rPr>
          <w:lang w:val="en-US" w:eastAsia="zh-CN"/>
        </w:rPr>
        <w:t xml:space="preserve">he phase continuity can be maintained </w:t>
      </w:r>
      <w:r>
        <w:rPr>
          <w:lang w:val="en-US" w:eastAsia="zh-CN"/>
        </w:rPr>
        <w:t>after the muted DMRS symbol.</w:t>
      </w:r>
    </w:p>
    <w:p w14:paraId="56FCA1E3" w14:textId="1C5A5B8F" w:rsidR="00F309AB" w:rsidRDefault="00AD1398" w:rsidP="00ED582F">
      <w:pPr>
        <w:rPr>
          <w:lang w:val="en-US" w:eastAsia="zh-CN"/>
        </w:rPr>
      </w:pPr>
      <w:r>
        <w:rPr>
          <w:lang w:val="en-US" w:eastAsia="zh-CN"/>
        </w:rPr>
        <w:t>For the g</w:t>
      </w:r>
      <w:r w:rsidRPr="00AD1398">
        <w:rPr>
          <w:lang w:val="en-US" w:eastAsia="zh-CN"/>
        </w:rPr>
        <w:t>uard periods for 3.75kHz UL transmissions</w:t>
      </w:r>
      <w:r>
        <w:rPr>
          <w:lang w:val="en-US" w:eastAsia="zh-CN"/>
        </w:rPr>
        <w:t>, the time span of guard period is 2304Ts</w:t>
      </w:r>
      <w:r w:rsidR="00714F0C">
        <w:rPr>
          <w:lang w:val="en-US" w:eastAsia="zh-CN"/>
        </w:rPr>
        <w:t xml:space="preserve"> which is smaller than </w:t>
      </w:r>
      <w:r w:rsidR="00714F0C" w:rsidRPr="00714F0C">
        <w:rPr>
          <w:lang w:val="en-US" w:eastAsia="zh-CN"/>
        </w:rPr>
        <w:t>the duration of 13 OFDM symbols under 15kHz SCS</w:t>
      </w:r>
      <w:r w:rsidR="00714F0C">
        <w:rPr>
          <w:lang w:val="en-US" w:eastAsia="zh-CN"/>
        </w:rPr>
        <w:t>. Thus</w:t>
      </w:r>
      <w:r w:rsidR="00792AC1">
        <w:rPr>
          <w:lang w:val="en-US" w:eastAsia="zh-CN"/>
        </w:rPr>
        <w:t>,</w:t>
      </w:r>
      <w:r w:rsidR="00714F0C">
        <w:rPr>
          <w:lang w:val="en-US" w:eastAsia="zh-CN"/>
        </w:rPr>
        <w:t xml:space="preserve"> the phase continuity can be maintained after </w:t>
      </w:r>
      <w:r w:rsidR="00792AC1">
        <w:rPr>
          <w:lang w:val="en-US" w:eastAsia="zh-CN"/>
        </w:rPr>
        <w:t>g</w:t>
      </w:r>
      <w:r w:rsidR="00792AC1" w:rsidRPr="00AD1398">
        <w:rPr>
          <w:lang w:val="en-US" w:eastAsia="zh-CN"/>
        </w:rPr>
        <w:t>uard periods for 3.75kHz UL transmissions</w:t>
      </w:r>
      <w:r w:rsidR="00792AC1">
        <w:rPr>
          <w:lang w:val="en-US" w:eastAsia="zh-CN"/>
        </w:rPr>
        <w:t>.</w:t>
      </w:r>
    </w:p>
    <w:p w14:paraId="51774807" w14:textId="3999ED36" w:rsidR="00163E72" w:rsidRDefault="00163E72" w:rsidP="00ED582F">
      <w:pPr>
        <w:rPr>
          <w:rFonts w:eastAsia="宋体"/>
          <w:b/>
          <w:i/>
          <w:lang w:eastAsia="zh-CN"/>
        </w:rPr>
      </w:pPr>
      <w:r w:rsidRPr="001872D0">
        <w:rPr>
          <w:rFonts w:eastAsia="宋体"/>
          <w:b/>
          <w:i/>
          <w:lang w:eastAsia="zh-CN"/>
        </w:rPr>
        <w:t xml:space="preserve">Observation </w:t>
      </w:r>
      <w:r w:rsidR="0041462A">
        <w:rPr>
          <w:rFonts w:eastAsia="宋体"/>
          <w:b/>
          <w:i/>
          <w:lang w:eastAsia="zh-CN"/>
        </w:rPr>
        <w:t>1</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cannot be maintained after NPRACH </w:t>
      </w:r>
      <w:r>
        <w:rPr>
          <w:rFonts w:eastAsia="宋体"/>
          <w:b/>
          <w:i/>
          <w:lang w:eastAsia="zh-CN"/>
        </w:rPr>
        <w:t xml:space="preserve">occasion, </w:t>
      </w:r>
      <w:r w:rsidRPr="00163E72">
        <w:rPr>
          <w:rFonts w:eastAsia="宋体"/>
          <w:b/>
          <w:i/>
          <w:lang w:eastAsia="zh-CN"/>
        </w:rPr>
        <w:t xml:space="preserve">UL gaps for synchronization or </w:t>
      </w:r>
      <w:r w:rsidRPr="00792AC1">
        <w:rPr>
          <w:rFonts w:eastAsia="宋体"/>
          <w:b/>
          <w:i/>
          <w:lang w:eastAsia="zh-CN"/>
        </w:rPr>
        <w:t>UL timing adjustment gaps</w:t>
      </w:r>
      <w:r>
        <w:rPr>
          <w:rFonts w:eastAsia="宋体"/>
          <w:b/>
          <w:i/>
          <w:lang w:eastAsia="zh-CN"/>
        </w:rPr>
        <w:t>.</w:t>
      </w:r>
    </w:p>
    <w:p w14:paraId="68EBA8E6" w14:textId="3FE66A12" w:rsidR="00163E72" w:rsidRPr="00163E72" w:rsidRDefault="00163E72" w:rsidP="00ED582F">
      <w:pPr>
        <w:rPr>
          <w:lang w:val="en-US" w:eastAsia="zh-CN"/>
        </w:rPr>
      </w:pPr>
      <w:r w:rsidRPr="001872D0">
        <w:rPr>
          <w:rFonts w:eastAsia="宋体"/>
          <w:b/>
          <w:i/>
          <w:lang w:eastAsia="zh-CN"/>
        </w:rPr>
        <w:t xml:space="preserve">Observation </w:t>
      </w:r>
      <w:r w:rsidR="0041462A">
        <w:rPr>
          <w:rFonts w:eastAsia="宋体"/>
          <w:b/>
          <w:i/>
          <w:lang w:eastAsia="zh-CN"/>
        </w:rPr>
        <w:t>2</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 be maintained after guard periods </w:t>
      </w:r>
      <w:r>
        <w:rPr>
          <w:rFonts w:eastAsia="宋体"/>
          <w:b/>
          <w:i/>
          <w:lang w:eastAsia="zh-CN"/>
        </w:rPr>
        <w:t>of</w:t>
      </w:r>
      <w:r w:rsidRPr="00163E72">
        <w:rPr>
          <w:rFonts w:eastAsia="宋体"/>
          <w:b/>
          <w:i/>
          <w:lang w:eastAsia="zh-CN"/>
        </w:rPr>
        <w:t xml:space="preserve"> 3.75kHz </w:t>
      </w:r>
      <w:r>
        <w:rPr>
          <w:rFonts w:eastAsia="宋体"/>
          <w:b/>
          <w:i/>
          <w:lang w:eastAsia="zh-CN"/>
        </w:rPr>
        <w:t xml:space="preserve">SCS or </w:t>
      </w:r>
      <w:r w:rsidRPr="00163E72">
        <w:rPr>
          <w:rFonts w:eastAsia="宋体"/>
          <w:b/>
          <w:i/>
          <w:lang w:eastAsia="zh-CN"/>
        </w:rPr>
        <w:t>TDM DMRS that are muted</w:t>
      </w:r>
      <w:r>
        <w:rPr>
          <w:rFonts w:eastAsia="宋体"/>
          <w:b/>
          <w:i/>
          <w:lang w:eastAsia="zh-CN"/>
        </w:rPr>
        <w:t>.</w:t>
      </w:r>
    </w:p>
    <w:p w14:paraId="4F6165CB" w14:textId="1C69B446" w:rsidR="00ED582F" w:rsidRDefault="00ED582F" w:rsidP="00ED582F">
      <w:pPr>
        <w:rPr>
          <w:lang w:val="en-US" w:eastAsia="zh-CN"/>
        </w:rPr>
      </w:pPr>
      <w:r w:rsidRPr="00994239">
        <w:rPr>
          <w:rFonts w:eastAsia="宋体"/>
          <w:b/>
          <w:i/>
          <w:lang w:eastAsia="zh-CN"/>
        </w:rPr>
        <w:t xml:space="preserve">Proposal </w:t>
      </w:r>
      <w:r w:rsidR="0041462A">
        <w:rPr>
          <w:rFonts w:eastAsia="宋体"/>
          <w:b/>
          <w:i/>
          <w:lang w:eastAsia="zh-CN"/>
        </w:rPr>
        <w:t>3</w:t>
      </w:r>
      <w:r w:rsidRPr="00994239">
        <w:rPr>
          <w:rFonts w:eastAsia="宋体"/>
          <w:b/>
          <w:i/>
          <w:lang w:eastAsia="zh-CN"/>
        </w:rPr>
        <w:t xml:space="preserve">: For the NPUSCH slots colliding with </w:t>
      </w:r>
      <w:r w:rsidRPr="00BB7B5D">
        <w:rPr>
          <w:rFonts w:eastAsia="宋体"/>
          <w:b/>
          <w:i/>
          <w:lang w:eastAsia="zh-CN"/>
        </w:rPr>
        <w:t>NRPACH</w:t>
      </w:r>
      <w:r w:rsidR="008F27FE">
        <w:rPr>
          <w:rFonts w:eastAsia="宋体"/>
          <w:b/>
          <w:i/>
          <w:lang w:eastAsia="zh-CN"/>
        </w:rPr>
        <w:t xml:space="preserve"> resources</w:t>
      </w:r>
      <w:r w:rsidRPr="00994239">
        <w:rPr>
          <w:rFonts w:eastAsia="宋体"/>
          <w:b/>
          <w:i/>
          <w:lang w:eastAsia="zh-CN"/>
        </w:rPr>
        <w:t xml:space="preserve">, UL GAP and </w:t>
      </w:r>
      <w:r w:rsidR="00792AC1" w:rsidRPr="00792AC1">
        <w:rPr>
          <w:rFonts w:eastAsia="宋体"/>
          <w:b/>
          <w:i/>
          <w:lang w:eastAsia="zh-CN"/>
        </w:rPr>
        <w:t>UL timing adjustment gaps</w:t>
      </w:r>
      <w:r w:rsidRPr="00994239">
        <w:rPr>
          <w:rFonts w:eastAsia="宋体"/>
          <w:b/>
          <w:i/>
          <w:lang w:eastAsia="zh-CN"/>
        </w:rPr>
        <w:t xml:space="preserve">, the NPUSCH slots should be </w:t>
      </w:r>
      <w:r w:rsidRPr="00BB7B5D">
        <w:rPr>
          <w:rFonts w:eastAsia="宋体"/>
          <w:b/>
          <w:i/>
          <w:lang w:eastAsia="zh-CN"/>
        </w:rPr>
        <w:t>postponed</w:t>
      </w:r>
      <w:r w:rsidRPr="00994239">
        <w:rPr>
          <w:rFonts w:eastAsia="宋体"/>
          <w:b/>
          <w:i/>
          <w:lang w:eastAsia="zh-CN"/>
        </w:rPr>
        <w:t xml:space="preserve"> with granularity of OCC span.</w:t>
      </w:r>
    </w:p>
    <w:p w14:paraId="7F520551" w14:textId="77777777" w:rsidR="00420FC4" w:rsidRPr="00FE75E0" w:rsidRDefault="00420FC4" w:rsidP="00341396">
      <w:pPr>
        <w:rPr>
          <w:lang w:val="en-US" w:eastAsia="zh-CN"/>
        </w:rPr>
      </w:pPr>
    </w:p>
    <w:p w14:paraId="619049DD" w14:textId="00489A8A" w:rsidR="00341396" w:rsidRPr="00420FC4" w:rsidRDefault="00420FC4" w:rsidP="00341396">
      <w:pPr>
        <w:pStyle w:val="3"/>
        <w:rPr>
          <w:rFonts w:eastAsiaTheme="minorEastAsia"/>
          <w:lang w:eastAsia="zh-CN"/>
        </w:rPr>
      </w:pPr>
      <w:proofErr w:type="spellStart"/>
      <w:r>
        <w:rPr>
          <w:rFonts w:eastAsiaTheme="minorEastAsia"/>
          <w:lang w:eastAsia="zh-CN"/>
        </w:rPr>
        <w:t>Signaling</w:t>
      </w:r>
      <w:proofErr w:type="spellEnd"/>
      <w:r>
        <w:rPr>
          <w:rFonts w:eastAsiaTheme="minorEastAsia"/>
          <w:lang w:eastAsia="zh-CN"/>
        </w:rPr>
        <w:t xml:space="preserve"> of NPUSCH with OCC</w:t>
      </w:r>
      <w:r w:rsidR="00341396" w:rsidRPr="009D0AC6">
        <w:rPr>
          <w:noProof/>
          <w:lang w:val="en-US" w:eastAsia="zh-CN"/>
        </w:rPr>
        <mc:AlternateContent>
          <mc:Choice Requires="wps">
            <w:drawing>
              <wp:anchor distT="45720" distB="45720" distL="114300" distR="114300" simplePos="0" relativeHeight="251662336" behindDoc="0" locked="0" layoutInCell="1" allowOverlap="1" wp14:anchorId="406B6608" wp14:editId="70B2713C">
                <wp:simplePos x="0" y="0"/>
                <wp:positionH relativeFrom="margin">
                  <wp:posOffset>-635</wp:posOffset>
                </wp:positionH>
                <wp:positionV relativeFrom="paragraph">
                  <wp:posOffset>302260</wp:posOffset>
                </wp:positionV>
                <wp:extent cx="5735320" cy="1065530"/>
                <wp:effectExtent l="0" t="0" r="1778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065530"/>
                        </a:xfrm>
                        <a:prstGeom prst="rect">
                          <a:avLst/>
                        </a:prstGeom>
                        <a:solidFill>
                          <a:srgbClr val="FFFFFF"/>
                        </a:solidFill>
                        <a:ln w="9525">
                          <a:solidFill>
                            <a:srgbClr val="000000"/>
                          </a:solidFill>
                          <a:miter lim="800000"/>
                          <a:headEnd/>
                          <a:tailEnd/>
                        </a:ln>
                      </wps:spPr>
                      <wps:txbx>
                        <w:txbxContent>
                          <w:p w14:paraId="010C46B9" w14:textId="77777777" w:rsidR="00AA04BB" w:rsidRPr="009D0AC6" w:rsidRDefault="00AA04BB" w:rsidP="00A00EC7">
                            <w:pPr>
                              <w:pStyle w:val="a6"/>
                              <w:ind w:left="0"/>
                              <w:rPr>
                                <w:bCs/>
                                <w:sz w:val="18"/>
                                <w:szCs w:val="18"/>
                                <w:lang w:eastAsia="x-none"/>
                              </w:rPr>
                            </w:pPr>
                            <w:r w:rsidRPr="009D0AC6">
                              <w:rPr>
                                <w:bCs/>
                                <w:sz w:val="18"/>
                                <w:szCs w:val="18"/>
                                <w:highlight w:val="green"/>
                              </w:rPr>
                              <w:t>Agreement</w:t>
                            </w:r>
                          </w:p>
                          <w:p w14:paraId="253B1917" w14:textId="77777777" w:rsidR="00AA04BB" w:rsidRPr="00470366" w:rsidRDefault="00AA04BB" w:rsidP="00470366">
                            <w:pPr>
                              <w:pStyle w:val="a6"/>
                              <w:ind w:left="0"/>
                              <w:rPr>
                                <w:bCs/>
                                <w:sz w:val="20"/>
                                <w:szCs w:val="20"/>
                                <w:lang w:eastAsia="zh-CN"/>
                              </w:rPr>
                            </w:pPr>
                            <w:r w:rsidRPr="00470366">
                              <w:rPr>
                                <w:bCs/>
                                <w:sz w:val="20"/>
                                <w:szCs w:val="20"/>
                              </w:rPr>
                              <w:t>For support of single-tone OCC for NPUSCH format 1 for connected mode, the</w:t>
                            </w:r>
                            <w:r w:rsidRPr="00470366">
                              <w:rPr>
                                <w:bCs/>
                                <w:sz w:val="20"/>
                                <w:szCs w:val="20"/>
                                <w:lang w:eastAsia="zh-CN"/>
                              </w:rPr>
                              <w:t xml:space="preserve"> parameters that need to be signalled are:</w:t>
                            </w:r>
                          </w:p>
                          <w:p w14:paraId="673E3E33" w14:textId="77777777" w:rsidR="00AA04BB" w:rsidRPr="00470366" w:rsidRDefault="00AA04BB" w:rsidP="00470366">
                            <w:pPr>
                              <w:widowControl/>
                              <w:numPr>
                                <w:ilvl w:val="0"/>
                                <w:numId w:val="24"/>
                              </w:numPr>
                              <w:autoSpaceDE/>
                              <w:autoSpaceDN/>
                              <w:adjustRightInd/>
                              <w:spacing w:after="0"/>
                              <w:jc w:val="left"/>
                              <w:rPr>
                                <w:rFonts w:eastAsia="等线"/>
                                <w:bCs/>
                                <w:sz w:val="20"/>
                                <w:szCs w:val="20"/>
                              </w:rPr>
                            </w:pPr>
                            <w:r w:rsidRPr="00470366">
                              <w:rPr>
                                <w:rFonts w:eastAsia="等线"/>
                                <w:bCs/>
                                <w:sz w:val="20"/>
                                <w:szCs w:val="20"/>
                              </w:rPr>
                              <w:t>OCC sequence index</w:t>
                            </w:r>
                          </w:p>
                          <w:p w14:paraId="59E5293B" w14:textId="77777777" w:rsidR="00AA04BB" w:rsidRPr="00470366" w:rsidRDefault="00AA04BB"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Enabling of OCC feature</w:t>
                            </w:r>
                          </w:p>
                          <w:p w14:paraId="16ED613F" w14:textId="533C581F" w:rsidR="00AA04BB" w:rsidRPr="00167DD7" w:rsidRDefault="00AA04BB"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 xml:space="preserve">FFS: whether </w:t>
                            </w:r>
                            <w:proofErr w:type="spellStart"/>
                            <w:r w:rsidRPr="00470366">
                              <w:rPr>
                                <w:rFonts w:eastAsia="等线"/>
                                <w:bCs/>
                                <w:sz w:val="20"/>
                                <w:szCs w:val="20"/>
                                <w:lang w:eastAsia="zh-CN"/>
                              </w:rPr>
                              <w:t>signaling</w:t>
                            </w:r>
                            <w:proofErr w:type="spellEnd"/>
                            <w:r w:rsidRPr="00470366">
                              <w:rPr>
                                <w:rFonts w:eastAsia="等线"/>
                                <w:bCs/>
                                <w:sz w:val="20"/>
                                <w:szCs w:val="20"/>
                                <w:lang w:eastAsia="zh-CN"/>
                              </w:rPr>
                              <w:t xml:space="preserve"> is explicit or implicit</w:t>
                            </w:r>
                          </w:p>
                          <w:p w14:paraId="4D0D6E1C" w14:textId="09B0B741" w:rsidR="00AA04BB" w:rsidRDefault="00AA04BB" w:rsidP="005C587E">
                            <w:pPr>
                              <w:widowControl/>
                              <w:autoSpaceDE/>
                              <w:autoSpaceDN/>
                              <w:adjustRightInd/>
                              <w:spacing w:after="0"/>
                              <w:jc w:val="left"/>
                              <w:rPr>
                                <w:bCs/>
                                <w:sz w:val="20"/>
                              </w:rPr>
                            </w:pPr>
                          </w:p>
                          <w:p w14:paraId="627EE409" w14:textId="77777777" w:rsidR="00AA04BB" w:rsidRPr="00167DD7" w:rsidRDefault="00AA04BB" w:rsidP="005C587E">
                            <w:pPr>
                              <w:contextualSpacing/>
                              <w:rPr>
                                <w:bCs/>
                                <w:sz w:val="20"/>
                                <w:szCs w:val="20"/>
                                <w:lang w:eastAsia="x-none"/>
                              </w:rPr>
                            </w:pPr>
                            <w:r w:rsidRPr="00167DD7">
                              <w:rPr>
                                <w:bCs/>
                                <w:sz w:val="20"/>
                                <w:szCs w:val="20"/>
                                <w:highlight w:val="green"/>
                                <w:lang w:eastAsia="x-none"/>
                              </w:rPr>
                              <w:t>Agreement</w:t>
                            </w:r>
                          </w:p>
                          <w:p w14:paraId="5B72E9C4" w14:textId="38FF1353" w:rsidR="00AA04BB" w:rsidRPr="00167DD7" w:rsidRDefault="00AA04BB" w:rsidP="00167DD7">
                            <w:pPr>
                              <w:widowControl/>
                              <w:autoSpaceDE/>
                              <w:autoSpaceDN/>
                              <w:adjustRightInd/>
                              <w:spacing w:after="0"/>
                              <w:jc w:val="left"/>
                              <w:rPr>
                                <w:bCs/>
                                <w:sz w:val="20"/>
                                <w:szCs w:val="20"/>
                              </w:rPr>
                            </w:pPr>
                            <w:r w:rsidRPr="00167DD7">
                              <w:rPr>
                                <w:bCs/>
                                <w:sz w:val="20"/>
                                <w:szCs w:val="20"/>
                                <w:lang w:eastAsia="x-none"/>
                              </w:rPr>
                              <w:t>For CONNECTED mode, UE-specific RRC signalling is used for enabling of the OCC feature.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6B6608" id="_x0000_t202" coordsize="21600,21600" o:spt="202" path="m,l,21600r21600,l21600,xe">
                <v:stroke joinstyle="miter"/>
                <v:path gradientshapeok="t" o:connecttype="rect"/>
              </v:shapetype>
              <v:shape id="_x0000_s1027" type="#_x0000_t202" style="position:absolute;left:0;text-align:left;margin-left:-.05pt;margin-top:23.8pt;width:451.6pt;height:83.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">
                <v:textbox style="mso-fit-shape-to-text:t">
                  <w:txbxContent>
                    <w:p w14:paraId="010C46B9" w14:textId="77777777" w:rsidR="00AA04BB" w:rsidRPr="009D0AC6" w:rsidRDefault="00AA04BB" w:rsidP="00A00EC7">
                      <w:pPr>
                        <w:pStyle w:val="a5"/>
                        <w:ind w:left="0"/>
                        <w:rPr>
                          <w:bCs/>
                          <w:sz w:val="18"/>
                          <w:szCs w:val="18"/>
                          <w:lang w:eastAsia="x-none"/>
                        </w:rPr>
                      </w:pPr>
                      <w:r w:rsidRPr="009D0AC6">
                        <w:rPr>
                          <w:bCs/>
                          <w:sz w:val="18"/>
                          <w:szCs w:val="18"/>
                          <w:highlight w:val="green"/>
                        </w:rPr>
                        <w:t>Agreement</w:t>
                      </w:r>
                    </w:p>
                    <w:p w14:paraId="253B1917" w14:textId="77777777" w:rsidR="00AA04BB" w:rsidRPr="00470366" w:rsidRDefault="00AA04BB" w:rsidP="00470366">
                      <w:pPr>
                        <w:pStyle w:val="a5"/>
                        <w:ind w:left="0"/>
                        <w:rPr>
                          <w:bCs/>
                          <w:sz w:val="20"/>
                          <w:szCs w:val="20"/>
                          <w:lang w:eastAsia="zh-CN"/>
                        </w:rPr>
                      </w:pPr>
                      <w:r w:rsidRPr="00470366">
                        <w:rPr>
                          <w:bCs/>
                          <w:sz w:val="20"/>
                          <w:szCs w:val="20"/>
                        </w:rPr>
                        <w:t>For support of single-tone OCC for NPUSCH format 1 for connected mode, the</w:t>
                      </w:r>
                      <w:r w:rsidRPr="00470366">
                        <w:rPr>
                          <w:bCs/>
                          <w:sz w:val="20"/>
                          <w:szCs w:val="20"/>
                          <w:lang w:eastAsia="zh-CN"/>
                        </w:rPr>
                        <w:t xml:space="preserve"> parameters that need to be signalled are:</w:t>
                      </w:r>
                    </w:p>
                    <w:p w14:paraId="673E3E33" w14:textId="77777777" w:rsidR="00AA04BB" w:rsidRPr="00470366" w:rsidRDefault="00AA04BB" w:rsidP="00470366">
                      <w:pPr>
                        <w:widowControl/>
                        <w:numPr>
                          <w:ilvl w:val="0"/>
                          <w:numId w:val="24"/>
                        </w:numPr>
                        <w:autoSpaceDE/>
                        <w:autoSpaceDN/>
                        <w:adjustRightInd/>
                        <w:spacing w:after="0"/>
                        <w:jc w:val="left"/>
                        <w:rPr>
                          <w:rFonts w:eastAsia="等线"/>
                          <w:bCs/>
                          <w:sz w:val="20"/>
                          <w:szCs w:val="20"/>
                        </w:rPr>
                      </w:pPr>
                      <w:r w:rsidRPr="00470366">
                        <w:rPr>
                          <w:rFonts w:eastAsia="等线"/>
                          <w:bCs/>
                          <w:sz w:val="20"/>
                          <w:szCs w:val="20"/>
                        </w:rPr>
                        <w:t>OCC sequence index</w:t>
                      </w:r>
                    </w:p>
                    <w:p w14:paraId="59E5293B" w14:textId="77777777" w:rsidR="00AA04BB" w:rsidRPr="00470366" w:rsidRDefault="00AA04BB" w:rsidP="00470366">
                      <w:pPr>
                        <w:pStyle w:val="a5"/>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Enabling of OCC feature</w:t>
                      </w:r>
                    </w:p>
                    <w:p w14:paraId="16ED613F" w14:textId="533C581F" w:rsidR="00AA04BB" w:rsidRPr="00167DD7" w:rsidRDefault="00AA04BB" w:rsidP="00470366">
                      <w:pPr>
                        <w:pStyle w:val="a5"/>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FFS: whether signaling is explicit or implicit</w:t>
                      </w:r>
                    </w:p>
                    <w:p w14:paraId="4D0D6E1C" w14:textId="09B0B741" w:rsidR="00AA04BB" w:rsidRDefault="00AA04BB" w:rsidP="005C587E">
                      <w:pPr>
                        <w:widowControl/>
                        <w:autoSpaceDE/>
                        <w:autoSpaceDN/>
                        <w:adjustRightInd/>
                        <w:spacing w:after="0"/>
                        <w:jc w:val="left"/>
                        <w:rPr>
                          <w:bCs/>
                          <w:sz w:val="20"/>
                        </w:rPr>
                      </w:pPr>
                    </w:p>
                    <w:p w14:paraId="627EE409" w14:textId="77777777" w:rsidR="00AA04BB" w:rsidRPr="00167DD7" w:rsidRDefault="00AA04BB" w:rsidP="005C587E">
                      <w:pPr>
                        <w:contextualSpacing/>
                        <w:rPr>
                          <w:bCs/>
                          <w:sz w:val="20"/>
                          <w:szCs w:val="20"/>
                          <w:lang w:eastAsia="x-none"/>
                        </w:rPr>
                      </w:pPr>
                      <w:r w:rsidRPr="00167DD7">
                        <w:rPr>
                          <w:bCs/>
                          <w:sz w:val="20"/>
                          <w:szCs w:val="20"/>
                          <w:highlight w:val="green"/>
                          <w:lang w:eastAsia="x-none"/>
                        </w:rPr>
                        <w:t>Agreement</w:t>
                      </w:r>
                    </w:p>
                    <w:p w14:paraId="5B72E9C4" w14:textId="38FF1353" w:rsidR="00AA04BB" w:rsidRPr="00167DD7" w:rsidRDefault="00AA04BB" w:rsidP="00167DD7">
                      <w:pPr>
                        <w:widowControl/>
                        <w:autoSpaceDE/>
                        <w:autoSpaceDN/>
                        <w:adjustRightInd/>
                        <w:spacing w:after="0"/>
                        <w:jc w:val="left"/>
                        <w:rPr>
                          <w:bCs/>
                          <w:sz w:val="20"/>
                          <w:szCs w:val="20"/>
                        </w:rPr>
                      </w:pPr>
                      <w:r w:rsidRPr="00167DD7">
                        <w:rPr>
                          <w:bCs/>
                          <w:sz w:val="20"/>
                          <w:szCs w:val="20"/>
                          <w:lang w:eastAsia="x-none"/>
                        </w:rPr>
                        <w:t>For CONNECTED mode, UE-specific RRC signalling is used for enabling of the OCC feature.</w:t>
                      </w:r>
                    </w:p>
                  </w:txbxContent>
                </v:textbox>
                <w10:wrap type="square" anchorx="margin"/>
              </v:shape>
            </w:pict>
          </mc:Fallback>
        </mc:AlternateContent>
      </w:r>
    </w:p>
    <w:p w14:paraId="1D4BB85A" w14:textId="07A18903" w:rsidR="005102A4" w:rsidRDefault="008474D3" w:rsidP="005102A4">
      <w:pPr>
        <w:rPr>
          <w:lang w:val="en-US" w:eastAsia="zh-CN"/>
        </w:rPr>
      </w:pPr>
      <w:r>
        <w:rPr>
          <w:lang w:val="en-US" w:eastAsia="zh-CN"/>
        </w:rPr>
        <w:t>In RA</w:t>
      </w:r>
      <w:r>
        <w:rPr>
          <w:rFonts w:hint="eastAsia"/>
          <w:lang w:val="en-US" w:eastAsia="zh-CN"/>
        </w:rPr>
        <w:t>N1</w:t>
      </w:r>
      <w:r>
        <w:rPr>
          <w:lang w:val="en-US" w:eastAsia="zh-CN"/>
        </w:rPr>
        <w:t xml:space="preserve">#120 </w:t>
      </w:r>
      <w:r>
        <w:rPr>
          <w:rFonts w:hint="eastAsia"/>
          <w:lang w:val="en-US" w:eastAsia="zh-CN"/>
        </w:rPr>
        <w:t>meeting</w:t>
      </w:r>
      <w:r>
        <w:rPr>
          <w:lang w:val="en-US" w:eastAsia="zh-CN"/>
        </w:rPr>
        <w:t xml:space="preserve">, </w:t>
      </w:r>
      <w:r w:rsidRPr="008474D3">
        <w:rPr>
          <w:lang w:val="en-US" w:eastAsia="zh-CN"/>
        </w:rPr>
        <w:t xml:space="preserve">UE-specific RRC </w:t>
      </w:r>
      <w:proofErr w:type="spellStart"/>
      <w:r w:rsidRPr="008474D3">
        <w:rPr>
          <w:lang w:val="en-US" w:eastAsia="zh-CN"/>
        </w:rPr>
        <w:t>signalling</w:t>
      </w:r>
      <w:proofErr w:type="spellEnd"/>
      <w:r w:rsidRPr="008474D3">
        <w:rPr>
          <w:lang w:val="en-US" w:eastAsia="zh-CN"/>
        </w:rPr>
        <w:t xml:space="preserve"> is used for enabling of the OCC feature</w:t>
      </w:r>
      <w:r>
        <w:rPr>
          <w:lang w:val="en-US" w:eastAsia="zh-CN"/>
        </w:rPr>
        <w:t xml:space="preserve"> has been agreed f</w:t>
      </w:r>
      <w:r w:rsidRPr="008474D3">
        <w:rPr>
          <w:lang w:val="en-US" w:eastAsia="zh-CN"/>
        </w:rPr>
        <w:t>or CONNECTED mode.</w:t>
      </w:r>
      <w:r>
        <w:rPr>
          <w:lang w:val="en-US" w:eastAsia="zh-CN"/>
        </w:rPr>
        <w:t xml:space="preserve"> </w:t>
      </w:r>
      <w:r w:rsidR="005102A4">
        <w:rPr>
          <w:lang w:val="en-US" w:eastAsia="zh-CN"/>
        </w:rPr>
        <w:t xml:space="preserve">In some cases, </w:t>
      </w:r>
      <w:proofErr w:type="spellStart"/>
      <w:r w:rsidR="005102A4">
        <w:rPr>
          <w:lang w:val="en-US" w:eastAsia="zh-CN"/>
        </w:rPr>
        <w:t>eNB</w:t>
      </w:r>
      <w:proofErr w:type="spellEnd"/>
      <w:r w:rsidR="005102A4">
        <w:rPr>
          <w:lang w:val="en-US" w:eastAsia="zh-CN"/>
        </w:rPr>
        <w:t xml:space="preserve"> may not be able to find another UE to pair when the </w:t>
      </w:r>
      <w:r w:rsidR="005102A4">
        <w:rPr>
          <w:lang w:val="en-US" w:eastAsia="zh-CN"/>
        </w:rPr>
        <w:lastRenderedPageBreak/>
        <w:t xml:space="preserve">OCC feature is enabled. In addition, when there is no repetition or the repetition times is not too large according to the scheduling DCI, NW should have a more dynamic way to (de)activate the OCC, e.g. by MAC CE, especially for CP solution only UE who doesn’t support RRC reconfiguration. </w:t>
      </w:r>
    </w:p>
    <w:p w14:paraId="7CEC1967" w14:textId="0D1C263A" w:rsidR="005102A4" w:rsidRPr="00BB7B5D" w:rsidRDefault="005102A4" w:rsidP="005102A4">
      <w:pPr>
        <w:rPr>
          <w:rFonts w:eastAsia="宋体"/>
          <w:b/>
          <w:i/>
          <w:lang w:eastAsia="zh-CN"/>
        </w:rPr>
      </w:pPr>
      <w:r w:rsidRPr="00BB7B5D">
        <w:rPr>
          <w:rFonts w:eastAsia="宋体"/>
          <w:b/>
          <w:i/>
          <w:lang w:eastAsia="zh-CN"/>
        </w:rPr>
        <w:t>Proposal</w:t>
      </w:r>
      <w:r w:rsidR="0063575D">
        <w:rPr>
          <w:rFonts w:eastAsia="宋体"/>
          <w:b/>
          <w:i/>
          <w:lang w:eastAsia="zh-CN"/>
        </w:rPr>
        <w:t xml:space="preserve"> </w:t>
      </w:r>
      <w:r w:rsidR="0041462A">
        <w:rPr>
          <w:rFonts w:eastAsia="宋体"/>
          <w:b/>
          <w:i/>
          <w:lang w:eastAsia="zh-CN"/>
        </w:rPr>
        <w:t>4</w:t>
      </w:r>
      <w:r w:rsidRPr="00BB7B5D">
        <w:rPr>
          <w:rFonts w:eastAsia="宋体"/>
          <w:b/>
          <w:i/>
          <w:lang w:eastAsia="zh-CN"/>
        </w:rPr>
        <w:t xml:space="preserve">: MAC CE can be used to activate or deactivate the OCC more dynamically especially for UE only support CP solution. </w:t>
      </w:r>
    </w:p>
    <w:p w14:paraId="35469646" w14:textId="32A65519" w:rsidR="005102A4" w:rsidRDefault="005102A4" w:rsidP="005102A4">
      <w:pPr>
        <w:rPr>
          <w:lang w:val="en-US" w:eastAsia="zh-CN"/>
        </w:rPr>
      </w:pPr>
      <w:r>
        <w:rPr>
          <w:lang w:val="en-US" w:eastAsia="zh-CN"/>
        </w:rPr>
        <w:t>OCC</w:t>
      </w:r>
      <w:r>
        <w:rPr>
          <w:rFonts w:hint="eastAsia"/>
          <w:lang w:val="en-US" w:eastAsia="zh-CN"/>
        </w:rPr>
        <w:t xml:space="preserve"> seq</w:t>
      </w:r>
      <w:r>
        <w:rPr>
          <w:lang w:val="en-US" w:eastAsia="zh-CN"/>
        </w:rPr>
        <w:t>uence index should be indicated to UE more dynamically in order to maximize the OCC pairing under different traffic load. OCC sequence index indication through scheduling DCI is the most flexible way</w:t>
      </w:r>
      <w:r w:rsidRPr="007B147A">
        <w:rPr>
          <w:lang w:val="en-US" w:eastAsia="zh-CN"/>
        </w:rPr>
        <w:t>.</w:t>
      </w:r>
      <w:r>
        <w:rPr>
          <w:lang w:val="en-US" w:eastAsia="zh-CN"/>
        </w:rPr>
        <w:t xml:space="preserve"> Considering that OCC is usually used under large number of repetition and high MCS is rarely used in such case, 1 bit in </w:t>
      </w:r>
      <w:r w:rsidRPr="007B147A">
        <w:rPr>
          <w:lang w:val="en-US" w:eastAsia="zh-CN"/>
        </w:rPr>
        <w:t xml:space="preserve">the "modulation and coding scheme" field </w:t>
      </w:r>
      <w:r>
        <w:rPr>
          <w:lang w:val="en-US" w:eastAsia="zh-CN"/>
        </w:rPr>
        <w:t>i</w:t>
      </w:r>
      <w:r w:rsidRPr="007B147A">
        <w:rPr>
          <w:lang w:val="en-US" w:eastAsia="zh-CN"/>
        </w:rPr>
        <w:t>n current DCI format N0</w:t>
      </w:r>
      <w:r>
        <w:rPr>
          <w:lang w:val="en-US" w:eastAsia="zh-CN"/>
        </w:rPr>
        <w:t xml:space="preserve"> may </w:t>
      </w:r>
      <w:r w:rsidRPr="007B147A">
        <w:rPr>
          <w:lang w:val="en-US" w:eastAsia="zh-CN"/>
        </w:rPr>
        <w:t xml:space="preserve">be </w:t>
      </w:r>
      <w:r>
        <w:rPr>
          <w:lang w:val="en-US" w:eastAsia="zh-CN"/>
        </w:rPr>
        <w:t xml:space="preserve">repurposed for OCC sequence index. This bit can also be used to indicate the corresponding orthogonal DMRS port if one to one mapping between OCC sequences and DMRS ports are defined. Another option is to configure OCC index and DMRS ports through </w:t>
      </w:r>
      <w:r w:rsidR="00BB7B5D">
        <w:rPr>
          <w:lang w:val="en-US" w:eastAsia="zh-CN"/>
        </w:rPr>
        <w:t>the</w:t>
      </w:r>
      <w:r>
        <w:rPr>
          <w:lang w:val="en-US" w:eastAsia="zh-CN"/>
        </w:rPr>
        <w:t xml:space="preserve"> activation MAC CE as mentioned above. </w:t>
      </w:r>
    </w:p>
    <w:p w14:paraId="35585014" w14:textId="0C03B53E" w:rsidR="00994239" w:rsidRDefault="005102A4" w:rsidP="005102A4">
      <w:pPr>
        <w:rPr>
          <w:rFonts w:eastAsia="宋体"/>
          <w:b/>
          <w:i/>
          <w:lang w:eastAsia="zh-CN"/>
        </w:rPr>
      </w:pPr>
      <w:r w:rsidRPr="00BB7B5D">
        <w:rPr>
          <w:rFonts w:eastAsia="宋体"/>
          <w:b/>
          <w:i/>
          <w:lang w:eastAsia="zh-CN"/>
        </w:rPr>
        <w:t>Proposal</w:t>
      </w:r>
      <w:r w:rsidR="0063575D">
        <w:rPr>
          <w:rFonts w:eastAsia="宋体"/>
          <w:b/>
          <w:i/>
          <w:lang w:eastAsia="zh-CN"/>
        </w:rPr>
        <w:t xml:space="preserve"> </w:t>
      </w:r>
      <w:r w:rsidR="0041462A">
        <w:rPr>
          <w:rFonts w:eastAsia="宋体"/>
          <w:b/>
          <w:i/>
          <w:lang w:eastAsia="zh-CN"/>
        </w:rPr>
        <w:t>5</w:t>
      </w:r>
      <w:r w:rsidRPr="00BB7B5D">
        <w:rPr>
          <w:rFonts w:eastAsia="宋体"/>
          <w:b/>
          <w:i/>
          <w:lang w:eastAsia="zh-CN"/>
        </w:rPr>
        <w:t xml:space="preserve">: </w:t>
      </w:r>
      <w:r>
        <w:rPr>
          <w:rFonts w:eastAsia="宋体"/>
          <w:b/>
          <w:i/>
          <w:lang w:eastAsia="zh-CN"/>
        </w:rPr>
        <w:t>T</w:t>
      </w:r>
      <w:r w:rsidRPr="00BB7B5D">
        <w:rPr>
          <w:rFonts w:eastAsia="宋体"/>
          <w:b/>
          <w:i/>
          <w:lang w:eastAsia="zh-CN"/>
        </w:rPr>
        <w:t>he OCC sequence index and corresponding DMRS port can be indicated in DCI format N0 (</w:t>
      </w:r>
      <w:r w:rsidR="00BB7B5D">
        <w:rPr>
          <w:rFonts w:eastAsia="宋体"/>
          <w:b/>
          <w:i/>
          <w:lang w:eastAsia="zh-CN"/>
        </w:rPr>
        <w:t xml:space="preserve">e.g. </w:t>
      </w:r>
      <w:r w:rsidRPr="00BB7B5D">
        <w:rPr>
          <w:rFonts w:eastAsia="宋体"/>
          <w:b/>
          <w:i/>
          <w:lang w:eastAsia="zh-CN"/>
        </w:rPr>
        <w:t>by re</w:t>
      </w:r>
      <w:r w:rsidR="00BB7B5D">
        <w:rPr>
          <w:rFonts w:eastAsia="宋体"/>
          <w:b/>
          <w:i/>
          <w:lang w:eastAsia="zh-CN"/>
        </w:rPr>
        <w:t>purposing</w:t>
      </w:r>
      <w:r w:rsidRPr="00BB7B5D">
        <w:rPr>
          <w:rFonts w:eastAsia="宋体"/>
          <w:b/>
          <w:i/>
          <w:lang w:eastAsia="zh-CN"/>
        </w:rPr>
        <w:t xml:space="preserve"> 1 bit of MCS field) or in the activation MAC CE</w:t>
      </w:r>
      <w:r w:rsidR="0063575D">
        <w:rPr>
          <w:rFonts w:eastAsia="宋体"/>
          <w:b/>
          <w:i/>
          <w:lang w:eastAsia="zh-CN"/>
        </w:rPr>
        <w:t>.</w:t>
      </w:r>
    </w:p>
    <w:p w14:paraId="0AB769DF" w14:textId="29AAFAF1" w:rsidR="00420FC4" w:rsidRPr="005102A4" w:rsidRDefault="00420FC4" w:rsidP="00A00EC7">
      <w:pPr>
        <w:rPr>
          <w:rFonts w:eastAsia="宋体"/>
          <w:b/>
          <w:i/>
          <w:lang w:eastAsia="zh-CN"/>
        </w:rPr>
      </w:pPr>
    </w:p>
    <w:p w14:paraId="7E387509" w14:textId="3CE3DA25" w:rsidR="00420FC4" w:rsidRPr="00420FC4" w:rsidRDefault="006C3D34" w:rsidP="00420FC4">
      <w:pPr>
        <w:pStyle w:val="3"/>
        <w:rPr>
          <w:rFonts w:eastAsiaTheme="minorEastAsia"/>
          <w:lang w:eastAsia="zh-CN"/>
        </w:rPr>
      </w:pPr>
      <w:r>
        <w:rPr>
          <w:rFonts w:eastAsiaTheme="minorEastAsia"/>
          <w:lang w:eastAsia="zh-CN"/>
        </w:rPr>
        <w:t>TBS determination</w:t>
      </w:r>
    </w:p>
    <w:p w14:paraId="058752AE" w14:textId="252B1FB6" w:rsidR="008F596C" w:rsidRPr="00BB7B5D" w:rsidRDefault="008F596C" w:rsidP="008F596C">
      <w:pPr>
        <w:rPr>
          <w:lang w:val="en-US" w:eastAsia="zh-CN"/>
        </w:rPr>
      </w:pPr>
      <w:r w:rsidRPr="00420FC4">
        <w:rPr>
          <w:lang w:val="en-US" w:eastAsia="zh-CN"/>
        </w:rPr>
        <w:t>Resource assignment</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lang w:val="en-US" w:eastAsia="zh-CN"/>
        </w:rPr>
        <w:t xml:space="preserve">, </w:t>
      </w:r>
      <w:r w:rsidRPr="00420FC4">
        <w:rPr>
          <w:lang w:val="en-US" w:eastAsia="zh-CN"/>
        </w:rPr>
        <w:t>Modulation and coding scheme</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Pr>
          <w:lang w:val="en-US" w:eastAsia="zh-CN"/>
        </w:rPr>
        <w:t xml:space="preserve">, and </w:t>
      </w:r>
      <w:r w:rsidRPr="00420FC4">
        <w:rPr>
          <w:lang w:val="en-US" w:eastAsia="zh-CN"/>
        </w:rPr>
        <w:t>Repetition number</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oMath>
      <w:r>
        <w:rPr>
          <w:rFonts w:hint="eastAsia"/>
          <w:lang w:val="en-US" w:eastAsia="zh-CN"/>
        </w:rPr>
        <w:t xml:space="preserve"> </w:t>
      </w:r>
      <w:r w:rsidR="008B0847">
        <w:rPr>
          <w:lang w:val="en-US" w:eastAsia="zh-CN"/>
        </w:rPr>
        <w:t xml:space="preserve">for a NPUSCH </w:t>
      </w:r>
      <w:r>
        <w:rPr>
          <w:lang w:val="en-US" w:eastAsia="zh-CN"/>
        </w:rPr>
        <w:t xml:space="preserve">are </w:t>
      </w:r>
      <w:r w:rsidR="008B0847">
        <w:rPr>
          <w:lang w:val="en-US" w:eastAsia="zh-CN"/>
        </w:rPr>
        <w:t xml:space="preserve">indicated in </w:t>
      </w:r>
      <w:r>
        <w:rPr>
          <w:lang w:val="en-US" w:eastAsia="zh-CN"/>
        </w:rPr>
        <w:t xml:space="preserve">DCI format N0. </w:t>
      </w:r>
      <w:r w:rsidR="008B0847">
        <w:rPr>
          <w:lang w:val="en-US" w:eastAsia="zh-CN"/>
        </w:rPr>
        <w:t xml:space="preserve">UE determine the </w:t>
      </w:r>
      <w:r>
        <w:rPr>
          <w:lang w:eastAsia="zh-CN"/>
        </w:rPr>
        <w:t xml:space="preserve">TBS for </w:t>
      </w:r>
      <w:r w:rsidR="008B0847">
        <w:rPr>
          <w:lang w:eastAsia="zh-CN"/>
        </w:rPr>
        <w:t xml:space="preserve">a </w:t>
      </w:r>
      <w:r>
        <w:rPr>
          <w:lang w:eastAsia="zh-CN"/>
        </w:rPr>
        <w:t xml:space="preserve">NPUSCH </w:t>
      </w:r>
      <w:r w:rsidR="008B0847">
        <w:rPr>
          <w:lang w:eastAsia="zh-CN"/>
        </w:rPr>
        <w:t xml:space="preserve">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008B0847">
        <w:rPr>
          <w:rFonts w:hint="eastAsia"/>
          <w:lang w:val="en-US" w:eastAsia="zh-CN"/>
        </w:rPr>
        <w:t xml:space="preserve"> (</w:t>
      </w:r>
      <w:r w:rsidR="008B0847">
        <w:rPr>
          <w:lang w:val="en-US" w:eastAsia="zh-CN"/>
        </w:rPr>
        <w:t xml:space="preserve">corresponding to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sidR="008B0847">
        <w:rPr>
          <w:lang w:val="en-US" w:eastAsia="zh-CN"/>
        </w:rPr>
        <w:t>)</w:t>
      </w:r>
      <w:r>
        <w:rPr>
          <w:rFonts w:hint="eastAsia"/>
          <w:lang w:val="en-US" w:eastAsia="zh-CN"/>
        </w:rPr>
        <w:t xml:space="preserve"> </w:t>
      </w:r>
      <w:r>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rFonts w:hint="eastAsia"/>
          <w:lang w:val="en-US" w:eastAsia="zh-CN"/>
        </w:rPr>
        <w:t xml:space="preserve"> </w:t>
      </w:r>
      <w:r>
        <w:rPr>
          <w:lang w:val="en-US" w:eastAsia="zh-CN"/>
        </w:rPr>
        <w:t>according to [</w:t>
      </w:r>
      <w:r w:rsidR="00E61F0F">
        <w:rPr>
          <w:lang w:val="en-US" w:eastAsia="zh-CN"/>
        </w:rPr>
        <w:t>5</w:t>
      </w:r>
      <w:r>
        <w:rPr>
          <w:lang w:val="en-US" w:eastAsia="zh-CN"/>
        </w:rPr>
        <w:t xml:space="preserve">]. </w:t>
      </w:r>
      <w:r w:rsidR="00003A6D">
        <w:rPr>
          <w:lang w:val="en-US" w:eastAsia="zh-CN"/>
        </w:rPr>
        <w:t xml:space="preserve">If the </w:t>
      </w:r>
      <w:r w:rsidR="008B0847">
        <w:rPr>
          <w:lang w:val="en-US" w:eastAsia="zh-CN"/>
        </w:rPr>
        <w:t xml:space="preserve">number of RU indicated by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sidR="008B0847">
        <w:rPr>
          <w:rFonts w:hint="eastAsia"/>
          <w:lang w:val="en-US" w:eastAsia="zh-CN"/>
        </w:rPr>
        <w:t xml:space="preserve"> </w:t>
      </w:r>
      <w:r w:rsidR="009A776C">
        <w:rPr>
          <w:lang w:val="en-US" w:eastAsia="zh-CN"/>
        </w:rPr>
        <w:t xml:space="preserve">is the time domain </w:t>
      </w:r>
      <w:r w:rsidR="00003A6D">
        <w:rPr>
          <w:lang w:val="en-US" w:eastAsia="zh-CN"/>
        </w:rPr>
        <w:t xml:space="preserve">resource </w:t>
      </w:r>
      <w:r w:rsidR="009A776C">
        <w:rPr>
          <w:lang w:val="en-US" w:eastAsia="zh-CN"/>
        </w:rPr>
        <w:t>for a NPUSCH repetition after OCC, either</w:t>
      </w:r>
      <w:r w:rsidR="00003A6D">
        <w:rPr>
          <w:lang w:val="en-US" w:eastAsia="zh-CN"/>
        </w:rPr>
        <w:t xml:space="preserve"> the </w:t>
      </w:r>
      <w:r w:rsidR="009A776C">
        <w:rPr>
          <w:lang w:val="en-US" w:eastAsia="zh-CN"/>
        </w:rPr>
        <w:t xml:space="preserve">TBS in </w:t>
      </w:r>
      <w:r w:rsidR="009A776C" w:rsidRPr="001A7C01">
        <w:t>Table 16.5.1.2-2</w:t>
      </w:r>
      <w:r w:rsidR="009A776C">
        <w:t xml:space="preserve"> of TS36.213</w:t>
      </w:r>
      <w:r w:rsidR="009A776C">
        <w:rPr>
          <w:lang w:val="en-US" w:eastAsia="zh-CN"/>
        </w:rPr>
        <w:t xml:space="preserve"> should be scaled down by a factor of OCC length due to reduced number of symbols per RU, or the number of slot</w:t>
      </w:r>
      <w:r w:rsidR="00EE249F">
        <w:rPr>
          <w:lang w:val="en-US" w:eastAsia="zh-CN"/>
        </w:rPr>
        <w:t>s</w:t>
      </w:r>
      <w:r w:rsidR="009A776C">
        <w:rPr>
          <w:lang w:val="en-US" w:eastAsia="zh-CN"/>
        </w:rPr>
        <w:t xml:space="preserve"> per RU should be scaled up by a factor of OCC length. Otherwise</w:t>
      </w:r>
      <w:r w:rsidR="00EE249F">
        <w:rPr>
          <w:lang w:val="en-US" w:eastAsia="zh-CN"/>
        </w:rPr>
        <w:t xml:space="preserve">, the MCS should be increased, which may cause </w:t>
      </w:r>
      <w:r>
        <w:rPr>
          <w:lang w:val="en-US" w:eastAsia="zh-CN"/>
        </w:rPr>
        <w:t>performance degradation</w:t>
      </w:r>
      <w:r w:rsidR="00EE249F">
        <w:rPr>
          <w:lang w:val="en-US" w:eastAsia="zh-CN"/>
        </w:rPr>
        <w:t>. In order to reduce standard impact</w:t>
      </w:r>
      <w:r w:rsidR="00245B43">
        <w:rPr>
          <w:lang w:val="en-US" w:eastAsia="zh-CN"/>
        </w:rPr>
        <w:t xml:space="preserve"> and performance degradation</w:t>
      </w:r>
      <w:r w:rsidR="00EE249F">
        <w:rPr>
          <w:lang w:val="en-US" w:eastAsia="zh-CN"/>
        </w:rPr>
        <w:t>, we propose</w:t>
      </w:r>
      <w:r>
        <w:rPr>
          <w:lang w:val="en-US" w:eastAsia="zh-CN"/>
        </w:rPr>
        <w:t xml:space="preserve"> </w:t>
      </w:r>
      <w:r w:rsidR="00EE249F">
        <w:rPr>
          <w:lang w:val="en-US" w:eastAsia="zh-CN"/>
        </w:rPr>
        <w:t xml:space="preserve">to </w:t>
      </w:r>
      <w:r w:rsidR="005C4BB9">
        <w:rPr>
          <w:lang w:val="en-US" w:eastAsia="zh-CN"/>
        </w:rPr>
        <w:t xml:space="preserve">reuse the existing TBS </w:t>
      </w:r>
      <w:r w:rsidR="00EE249F">
        <w:rPr>
          <w:lang w:val="en-US" w:eastAsia="zh-CN"/>
        </w:rPr>
        <w:t>determin</w:t>
      </w:r>
      <w:r w:rsidR="005C4BB9">
        <w:rPr>
          <w:lang w:val="en-US" w:eastAsia="zh-CN"/>
        </w:rPr>
        <w:t xml:space="preserve">ation procedure 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005C4BB9">
        <w:rPr>
          <w:rFonts w:hint="eastAsia"/>
          <w:lang w:val="en-US" w:eastAsia="zh-CN"/>
        </w:rPr>
        <w:t xml:space="preserve"> </w:t>
      </w:r>
      <w:r w:rsidR="005C4BB9">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sidR="005C4BB9">
        <w:rPr>
          <w:rFonts w:hint="eastAsia"/>
          <w:lang w:val="en-US" w:eastAsia="zh-CN"/>
        </w:rPr>
        <w:t xml:space="preserve"> </w:t>
      </w:r>
      <w:r w:rsidR="005C4BB9">
        <w:rPr>
          <w:lang w:val="en-US" w:eastAsia="zh-CN"/>
        </w:rPr>
        <w:t>assuming OCC is not applied. The increased time domain resource occupied by a</w:t>
      </w:r>
      <w:r w:rsidR="00245B43">
        <w:rPr>
          <w:lang w:val="en-US" w:eastAsia="zh-CN"/>
        </w:rPr>
        <w:t>n</w:t>
      </w:r>
      <w:r w:rsidR="005C4BB9">
        <w:rPr>
          <w:lang w:val="en-US" w:eastAsia="zh-CN"/>
        </w:rPr>
        <w:t xml:space="preserve"> </w:t>
      </w:r>
      <w:r w:rsidR="00245B43">
        <w:rPr>
          <w:lang w:val="en-US" w:eastAsia="zh-CN"/>
        </w:rPr>
        <w:t xml:space="preserve">actual </w:t>
      </w:r>
      <w:r w:rsidR="005C4BB9">
        <w:rPr>
          <w:lang w:val="en-US" w:eastAsia="zh-CN"/>
        </w:rPr>
        <w:t>NPUSCH repetition after symbol-level OCC or slot-level OCC</w:t>
      </w:r>
      <w:r w:rsidR="00245B43">
        <w:rPr>
          <w:lang w:val="en-US" w:eastAsia="zh-CN"/>
        </w:rPr>
        <w:t xml:space="preserve"> (including OCC-length nominal repetitions of a codeword)</w:t>
      </w:r>
      <w:r w:rsidR="005C4BB9">
        <w:rPr>
          <w:lang w:val="en-US" w:eastAsia="zh-CN"/>
        </w:rPr>
        <w:t xml:space="preserve"> will be compensated by reducing </w:t>
      </w:r>
      <w:r w:rsidR="00245B43">
        <w:rPr>
          <w:lang w:val="en-US" w:eastAsia="zh-CN"/>
        </w:rPr>
        <w:t xml:space="preserve">the </w:t>
      </w:r>
      <w:r w:rsidR="005C4BB9">
        <w:rPr>
          <w:lang w:val="en-US" w:eastAsia="zh-CN"/>
        </w:rPr>
        <w:t xml:space="preserve">number of </w:t>
      </w:r>
      <w:r w:rsidR="00245B43">
        <w:rPr>
          <w:lang w:val="en-US" w:eastAsia="zh-CN"/>
        </w:rPr>
        <w:t xml:space="preserve">actual </w:t>
      </w:r>
      <w:r w:rsidR="005C4BB9">
        <w:rPr>
          <w:lang w:val="en-US" w:eastAsia="zh-CN"/>
        </w:rPr>
        <w:t>NPUSCH repetitions</w:t>
      </w:r>
      <w:r w:rsidR="00245B43">
        <w:rPr>
          <w:lang w:val="en-US" w:eastAsia="zh-CN"/>
        </w:rPr>
        <w:t xml:space="preserve"> to </w:t>
      </w:r>
      <m:oMath>
        <m:f>
          <m:fPr>
            <m:type m:val="lin"/>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num>
          <m:den>
            <m:r>
              <m:rPr>
                <m:sty m:val="p"/>
              </m:rPr>
              <w:rPr>
                <w:rFonts w:ascii="Cambria Math" w:hAnsi="Cambria Math" w:hint="eastAsia"/>
                <w:lang w:val="en-US" w:eastAsia="zh-CN"/>
              </w:rPr>
              <m:t>OCC</m:t>
            </m:r>
            <m:r>
              <m:rPr>
                <m:sty m:val="p"/>
              </m:rPr>
              <w:rPr>
                <w:rFonts w:ascii="Cambria Math" w:hAnsi="Cambria Math"/>
                <w:lang w:val="en-US" w:eastAsia="zh-CN"/>
              </w:rPr>
              <m:t>-length</m:t>
            </m:r>
          </m:den>
        </m:f>
      </m:oMath>
      <w:r w:rsidR="005C4BB9">
        <w:rPr>
          <w:lang w:val="en-US" w:eastAsia="zh-CN"/>
        </w:rPr>
        <w:t xml:space="preserve">, similar as the use of </w:t>
      </w:r>
      <m:oMath>
        <m:sSubSup>
          <m:sSubSupPr>
            <m:ctrlPr>
              <w:rPr>
                <w:rFonts w:ascii="Cambria Math" w:hAnsi="Cambria Math"/>
                <w:i/>
                <w:lang w:val="en-US" w:eastAsia="zh-CN"/>
              </w:rPr>
            </m:ctrlPr>
          </m:sSubSupPr>
          <m:e>
            <m:r>
              <w:rPr>
                <w:rFonts w:ascii="Cambria Math" w:hAnsi="Cambria Math"/>
                <w:lang w:val="en-US" w:eastAsia="zh-CN"/>
              </w:rPr>
              <m:t>M</m:t>
            </m:r>
          </m:e>
          <m:sub>
            <m:r>
              <m:rPr>
                <m:sty m:val="p"/>
              </m:rPr>
              <w:rPr>
                <w:rFonts w:ascii="Cambria Math" w:hAnsi="Cambria Math"/>
                <w:lang w:val="en-US" w:eastAsia="zh-CN"/>
              </w:rPr>
              <m:t>identical</m:t>
            </m:r>
          </m:sub>
          <m:sup>
            <m:r>
              <m:rPr>
                <m:sty m:val="p"/>
              </m:rPr>
              <w:rPr>
                <w:rFonts w:ascii="Cambria Math" w:hAnsi="Cambria Math"/>
                <w:lang w:val="en-US" w:eastAsia="zh-CN"/>
              </w:rPr>
              <m:t>NPUSCH</m:t>
            </m:r>
          </m:sup>
        </m:sSubSup>
      </m:oMath>
      <w:r w:rsidR="005C4BB9">
        <w:rPr>
          <w:lang w:val="en-US" w:eastAsia="zh-CN"/>
        </w:rPr>
        <w:t xml:space="preserve"> </w:t>
      </w:r>
      <w:r w:rsidR="006C3D34">
        <w:rPr>
          <w:lang w:val="en-US" w:eastAsia="zh-CN"/>
        </w:rPr>
        <w:t>in</w:t>
      </w:r>
      <w:r w:rsidR="005C4BB9">
        <w:rPr>
          <w:lang w:val="en-US" w:eastAsia="zh-CN"/>
        </w:rPr>
        <w:t xml:space="preserve"> multi-tone case. </w:t>
      </w:r>
      <w:r w:rsidR="0057675D">
        <w:rPr>
          <w:lang w:val="en-US" w:eastAsia="zh-CN"/>
        </w:rPr>
        <w:t xml:space="preserve">In another word, </w:t>
      </w:r>
      <w:r w:rsidR="0057675D" w:rsidRPr="0057675D">
        <w:rPr>
          <w:lang w:val="en-US" w:eastAsia="zh-CN"/>
        </w:rPr>
        <w:t>the number of scheduled repetition</w:t>
      </w:r>
      <w:r w:rsidR="0057675D">
        <w:rPr>
          <w:lang w:val="en-US" w:eastAsia="zh-CN"/>
        </w:rPr>
        <w:t>s</w:t>
      </w:r>
      <w:r w:rsidR="0057675D" w:rsidRPr="0057675D">
        <w:rPr>
          <w:lang w:val="en-US" w:eastAsia="zh-CN"/>
        </w:rPr>
        <w:t xml:space="preserve"> is a multiple of the OCC length to account for the transmitted data and its spreading.</w:t>
      </w:r>
    </w:p>
    <w:p w14:paraId="7FA18CAE" w14:textId="705FB202" w:rsidR="00003A6D" w:rsidRPr="00003A6D" w:rsidRDefault="00003A6D" w:rsidP="008F596C">
      <w:pPr>
        <w:rPr>
          <w:rFonts w:eastAsia="宋体"/>
          <w:b/>
          <w:i/>
          <w:lang w:eastAsia="zh-CN"/>
        </w:rPr>
      </w:pPr>
      <w:r w:rsidRPr="00003A6D">
        <w:rPr>
          <w:rFonts w:eastAsia="宋体"/>
          <w:b/>
          <w:i/>
          <w:lang w:eastAsia="zh-CN"/>
        </w:rPr>
        <w:t xml:space="preserve">Proposal </w:t>
      </w:r>
      <w:r w:rsidR="00FE41C6">
        <w:rPr>
          <w:rFonts w:eastAsia="宋体"/>
          <w:b/>
          <w:i/>
          <w:lang w:eastAsia="zh-CN"/>
        </w:rPr>
        <w:t>6</w:t>
      </w:r>
      <w:r w:rsidRPr="00003A6D">
        <w:rPr>
          <w:rFonts w:eastAsia="宋体"/>
          <w:b/>
          <w:i/>
          <w:lang w:eastAsia="zh-CN"/>
        </w:rPr>
        <w:t xml:space="preserve">: </w:t>
      </w:r>
      <w:r w:rsidR="009776AC">
        <w:rPr>
          <w:rFonts w:eastAsia="宋体"/>
          <w:b/>
          <w:i/>
          <w:lang w:eastAsia="zh-CN"/>
        </w:rPr>
        <w:t>T</w:t>
      </w:r>
      <w:r w:rsidR="009776AC" w:rsidRPr="009776AC">
        <w:rPr>
          <w:rFonts w:eastAsia="宋体"/>
          <w:b/>
          <w:i/>
          <w:lang w:eastAsia="zh-CN"/>
        </w:rPr>
        <w:t>he number of scheduled repetitions is a multiple of the OCC length to account for the transmitted data and its spreading</w:t>
      </w:r>
      <w:r w:rsidR="009776AC">
        <w:rPr>
          <w:rFonts w:eastAsia="宋体"/>
          <w:b/>
          <w:i/>
          <w:lang w:eastAsia="zh-CN"/>
        </w:rPr>
        <w:t>,</w:t>
      </w:r>
      <w:r w:rsidR="009776AC" w:rsidRPr="009776AC">
        <w:rPr>
          <w:rFonts w:eastAsia="宋体"/>
          <w:b/>
          <w:i/>
          <w:lang w:eastAsia="zh-CN"/>
        </w:rPr>
        <w:t xml:space="preserve"> </w:t>
      </w:r>
      <w:r w:rsidR="009776AC">
        <w:rPr>
          <w:rFonts w:eastAsia="宋体"/>
          <w:b/>
          <w:i/>
          <w:lang w:eastAsia="zh-CN"/>
        </w:rPr>
        <w:t>t</w:t>
      </w:r>
      <w:r w:rsidR="006C3D34">
        <w:rPr>
          <w:rFonts w:eastAsia="宋体"/>
          <w:b/>
          <w:i/>
          <w:lang w:eastAsia="zh-CN"/>
        </w:rPr>
        <w:t xml:space="preserve">he existing TBS determination </w:t>
      </w:r>
      <w:r w:rsidR="005C4BB9">
        <w:rPr>
          <w:rFonts w:eastAsia="宋体"/>
          <w:b/>
          <w:i/>
          <w:lang w:eastAsia="zh-CN"/>
        </w:rPr>
        <w:t xml:space="preserve">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BB7B5D">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sidR="006C3D34">
        <w:rPr>
          <w:b/>
          <w:i/>
          <w:lang w:val="en-US" w:eastAsia="zh-CN"/>
        </w:rPr>
        <w:t xml:space="preserve"> can be reused. </w:t>
      </w:r>
    </w:p>
    <w:p w14:paraId="08B4C8A1" w14:textId="1E48B55A" w:rsidR="00420FC4" w:rsidRDefault="00420FC4" w:rsidP="00420FC4">
      <w:pPr>
        <w:rPr>
          <w:rFonts w:eastAsia="宋体"/>
          <w:lang w:eastAsia="zh-CN"/>
        </w:rPr>
      </w:pPr>
    </w:p>
    <w:p w14:paraId="032C075A" w14:textId="20D1AEFA" w:rsidR="006B209B" w:rsidRPr="00420FC4" w:rsidRDefault="006B209B" w:rsidP="006B209B">
      <w:pPr>
        <w:pStyle w:val="3"/>
        <w:rPr>
          <w:rFonts w:eastAsiaTheme="minorEastAsia"/>
          <w:lang w:eastAsia="zh-CN"/>
        </w:rPr>
      </w:pPr>
      <w:r>
        <w:rPr>
          <w:rFonts w:eastAsiaTheme="minorEastAsia"/>
          <w:lang w:eastAsia="zh-CN"/>
        </w:rPr>
        <w:t>Paring with different m</w:t>
      </w:r>
      <w:r w:rsidRPr="006B209B">
        <w:rPr>
          <w:rFonts w:eastAsiaTheme="minorEastAsia"/>
          <w:lang w:eastAsia="zh-CN"/>
        </w:rPr>
        <w:t>odulation</w:t>
      </w:r>
      <w:r>
        <w:rPr>
          <w:rFonts w:eastAsiaTheme="minorEastAsia"/>
          <w:lang w:eastAsia="zh-CN"/>
        </w:rPr>
        <w:t>s</w:t>
      </w:r>
    </w:p>
    <w:p w14:paraId="66621270" w14:textId="7376AF5D" w:rsidR="006B209B" w:rsidRDefault="006B209B" w:rsidP="00420FC4">
      <w:pPr>
        <w:rPr>
          <w:rFonts w:eastAsia="Times New Roman"/>
          <w:szCs w:val="20"/>
          <w:lang w:val="en-US"/>
        </w:rPr>
      </w:pPr>
      <w:r>
        <w:rPr>
          <w:rFonts w:eastAsia="宋体" w:hint="eastAsia"/>
          <w:lang w:eastAsia="zh-CN"/>
        </w:rPr>
        <w:t>A</w:t>
      </w:r>
      <w:r>
        <w:rPr>
          <w:rFonts w:eastAsia="宋体"/>
          <w:lang w:eastAsia="zh-CN"/>
        </w:rPr>
        <w:t xml:space="preserve">ccording to TS 36.211, </w:t>
      </w:r>
      <w:r w:rsidR="00173EE8">
        <w:rPr>
          <w:rFonts w:eastAsia="宋体"/>
          <w:lang w:eastAsia="zh-CN"/>
        </w:rPr>
        <w:t xml:space="preserve">for single-tone NPUSCH, the baseband signal generation includes a phase rotation </w:t>
      </w:r>
      <m:oMath>
        <m:r>
          <w:rPr>
            <w:rFonts w:ascii="Cambria Math" w:eastAsia="Times New Roman" w:hAnsi="Cambria Math"/>
            <w:szCs w:val="20"/>
            <w:lang w:val="en-US"/>
          </w:rPr>
          <m:t>ρ</m:t>
        </m:r>
      </m:oMath>
      <w:r w:rsidR="00173EE8">
        <w:rPr>
          <w:rFonts w:eastAsia="宋体"/>
          <w:i/>
          <w:lang w:eastAsia="zh-CN"/>
        </w:rPr>
        <w:t xml:space="preserve"> </w:t>
      </w:r>
      <w:r w:rsidR="00173EE8" w:rsidRPr="00173EE8">
        <w:rPr>
          <w:rFonts w:eastAsia="宋体"/>
          <w:lang w:eastAsia="zh-CN"/>
        </w:rPr>
        <w:t>across OFDM symbols</w:t>
      </w:r>
      <w:r w:rsidR="00173EE8">
        <w:rPr>
          <w:rFonts w:eastAsia="宋体"/>
          <w:lang w:eastAsia="zh-CN"/>
        </w:rPr>
        <w:t xml:space="preserve">, where </w:t>
      </w:r>
      <m:oMath>
        <m:r>
          <w:rPr>
            <w:rFonts w:ascii="Cambria Math" w:eastAsia="Times New Roman" w:hAnsi="Cambria Math"/>
            <w:szCs w:val="20"/>
            <w:lang w:val="en-US"/>
          </w:rPr>
          <m:t>π/2</m:t>
        </m:r>
      </m:oMath>
      <w:r w:rsidR="00173EE8" w:rsidRPr="00173EE8">
        <w:rPr>
          <w:rFonts w:eastAsia="宋体"/>
          <w:lang w:eastAsia="zh-CN"/>
        </w:rPr>
        <w:t xml:space="preserve"> for </w:t>
      </w:r>
      <w:r w:rsidR="00173EE8">
        <w:rPr>
          <w:rFonts w:eastAsia="宋体"/>
          <w:lang w:eastAsia="zh-CN"/>
        </w:rPr>
        <w:t xml:space="preserve">BPSK and </w:t>
      </w:r>
      <m:oMath>
        <m:r>
          <w:rPr>
            <w:rFonts w:ascii="Cambria Math" w:eastAsia="Times New Roman" w:hAnsi="Cambria Math"/>
            <w:szCs w:val="20"/>
            <w:lang w:val="en-US"/>
          </w:rPr>
          <m:t>π/4</m:t>
        </m:r>
      </m:oMath>
      <w:r w:rsidR="00173EE8">
        <w:rPr>
          <w:rFonts w:eastAsia="宋体" w:hint="eastAsia"/>
          <w:lang w:eastAsia="zh-CN"/>
        </w:rPr>
        <w:t xml:space="preserve"> </w:t>
      </w:r>
      <w:r w:rsidR="00173EE8">
        <w:rPr>
          <w:rFonts w:eastAsia="宋体"/>
          <w:lang w:eastAsia="zh-CN"/>
        </w:rPr>
        <w:t xml:space="preserve">for QPSK. The orthogonality of OCC will be destructed when </w:t>
      </w:r>
      <w:r w:rsidR="00096873">
        <w:rPr>
          <w:rFonts w:eastAsia="宋体"/>
          <w:lang w:eastAsia="zh-CN"/>
        </w:rPr>
        <w:t xml:space="preserve">symbol level OCC is performed by </w:t>
      </w:r>
      <w:r w:rsidR="00173EE8">
        <w:rPr>
          <w:rFonts w:eastAsia="宋体"/>
          <w:lang w:eastAsia="zh-CN"/>
        </w:rPr>
        <w:t xml:space="preserve">UEs </w:t>
      </w:r>
      <w:r w:rsidR="00096873">
        <w:rPr>
          <w:rFonts w:eastAsia="宋体"/>
          <w:lang w:eastAsia="zh-CN"/>
        </w:rPr>
        <w:t xml:space="preserve">operating with 3.75kHz SCS are scheduled </w:t>
      </w:r>
      <w:r w:rsidR="00173EE8">
        <w:rPr>
          <w:rFonts w:eastAsia="宋体"/>
          <w:lang w:eastAsia="zh-CN"/>
        </w:rPr>
        <w:t xml:space="preserve">with </w:t>
      </w:r>
      <m:oMath>
        <m:r>
          <w:rPr>
            <w:rFonts w:ascii="Cambria Math" w:eastAsia="Times New Roman" w:hAnsi="Cambria Math"/>
            <w:szCs w:val="20"/>
            <w:lang w:val="en-US"/>
          </w:rPr>
          <m:t>π/2</m:t>
        </m:r>
      </m:oMath>
      <w:r w:rsidR="00173EE8">
        <w:rPr>
          <w:rFonts w:eastAsia="Times New Roman"/>
          <w:szCs w:val="20"/>
          <w:lang w:val="en-US"/>
        </w:rPr>
        <w:t xml:space="preserve">-BPSK and </w:t>
      </w:r>
      <m:oMath>
        <m:r>
          <w:rPr>
            <w:rFonts w:ascii="Cambria Math" w:eastAsia="Times New Roman" w:hAnsi="Cambria Math"/>
            <w:szCs w:val="20"/>
            <w:lang w:val="en-US"/>
          </w:rPr>
          <m:t>π/4</m:t>
        </m:r>
      </m:oMath>
      <w:r w:rsidR="00173EE8">
        <w:rPr>
          <w:rFonts w:eastAsia="Times New Roman"/>
          <w:szCs w:val="20"/>
          <w:lang w:val="en-US"/>
        </w:rPr>
        <w:t xml:space="preserve">-QPSK </w:t>
      </w:r>
      <w:r w:rsidR="00096873">
        <w:rPr>
          <w:rFonts w:eastAsia="Times New Roman"/>
          <w:szCs w:val="20"/>
          <w:lang w:val="en-US"/>
        </w:rPr>
        <w:t xml:space="preserve">respectively </w:t>
      </w:r>
      <w:r w:rsidR="00173EE8">
        <w:rPr>
          <w:rFonts w:eastAsia="Times New Roman"/>
          <w:szCs w:val="20"/>
          <w:lang w:val="en-US"/>
        </w:rPr>
        <w:t>are paired</w:t>
      </w:r>
      <w:r w:rsidR="00096873">
        <w:rPr>
          <w:rFonts w:eastAsia="Times New Roman"/>
          <w:szCs w:val="20"/>
          <w:lang w:val="en-US"/>
        </w:rPr>
        <w:t xml:space="preserve"> together</w:t>
      </w:r>
      <w:r w:rsidR="00173EE8">
        <w:rPr>
          <w:rFonts w:eastAsia="Times New Roman"/>
          <w:szCs w:val="20"/>
          <w:lang w:val="en-US"/>
        </w:rPr>
        <w:t>.</w:t>
      </w:r>
    </w:p>
    <w:p w14:paraId="4C3BA938" w14:textId="69A31515" w:rsidR="001D562F" w:rsidRDefault="001D562F" w:rsidP="00420FC4">
      <w:pPr>
        <w:rPr>
          <w:rFonts w:eastAsia="Times New Roman"/>
          <w:szCs w:val="20"/>
          <w:lang w:val="en-US"/>
        </w:rPr>
      </w:pPr>
      <w:r>
        <w:rPr>
          <w:rFonts w:eastAsia="宋体"/>
          <w:lang w:eastAsia="zh-CN"/>
        </w:rPr>
        <w:t>According to the agreement in RAN#119 meeting, f</w:t>
      </w:r>
      <w:r w:rsidRPr="001D562F">
        <w:rPr>
          <w:rFonts w:eastAsia="宋体"/>
          <w:lang w:eastAsia="zh-CN"/>
        </w:rPr>
        <w:t>or NPUSCH Format 1 single-tone 15kHz SCS, the slot-level scheme for non-DMRS symbols is that spreading is performed in the unit of one slot.</w:t>
      </w:r>
      <w:r>
        <w:rPr>
          <w:rFonts w:eastAsia="宋体"/>
          <w:lang w:eastAsia="zh-CN"/>
        </w:rPr>
        <w:t xml:space="preserve"> </w:t>
      </w:r>
      <w:r w:rsidRPr="001D562F">
        <w:rPr>
          <w:rFonts w:eastAsia="宋体"/>
          <w:lang w:eastAsia="zh-CN"/>
        </w:rPr>
        <w:t xml:space="preserve">The orthogonality of OCC will </w:t>
      </w:r>
      <w:r>
        <w:rPr>
          <w:rFonts w:eastAsia="宋体"/>
          <w:lang w:eastAsia="zh-CN"/>
        </w:rPr>
        <w:t xml:space="preserve">also </w:t>
      </w:r>
      <w:r w:rsidRPr="001D562F">
        <w:rPr>
          <w:rFonts w:eastAsia="宋体"/>
          <w:lang w:eastAsia="zh-CN"/>
        </w:rPr>
        <w:t>be destructed</w:t>
      </w:r>
      <w:r>
        <w:rPr>
          <w:rFonts w:eastAsia="宋体"/>
          <w:lang w:eastAsia="zh-CN"/>
        </w:rPr>
        <w:t xml:space="preserve"> since the difference of phase rotation between two </w:t>
      </w:r>
      <w:r w:rsidRPr="001D562F">
        <w:rPr>
          <w:rFonts w:eastAsia="宋体"/>
          <w:lang w:eastAsia="zh-CN"/>
        </w:rPr>
        <w:t>adjacent slots</w:t>
      </w:r>
      <w:r w:rsidR="007E3094">
        <w:rPr>
          <w:rFonts w:eastAsia="宋体"/>
          <w:lang w:eastAsia="zh-CN"/>
        </w:rPr>
        <w:t xml:space="preserve"> shown in</w:t>
      </w:r>
      <w:r w:rsidR="008661B6">
        <w:rPr>
          <w:rFonts w:eastAsia="宋体"/>
          <w:lang w:eastAsia="zh-CN"/>
        </w:rPr>
        <w:t xml:space="preserve"> Figure 6</w:t>
      </w:r>
      <w:r w:rsidR="007E3094">
        <w:rPr>
          <w:rFonts w:eastAsia="宋体"/>
          <w:lang w:eastAsia="zh-CN"/>
        </w:rPr>
        <w:t xml:space="preserve"> , when slot-level OCC is performed by UEs operating with 15kHz SCS single-tone are scheduled with </w:t>
      </w:r>
      <m:oMath>
        <m:r>
          <w:rPr>
            <w:rFonts w:ascii="Cambria Math" w:eastAsia="Times New Roman" w:hAnsi="Cambria Math"/>
            <w:szCs w:val="20"/>
            <w:lang w:val="en-US"/>
          </w:rPr>
          <m:t>π/2</m:t>
        </m:r>
      </m:oMath>
      <w:r w:rsidR="007E3094">
        <w:rPr>
          <w:rFonts w:eastAsia="Times New Roman"/>
          <w:szCs w:val="20"/>
          <w:lang w:val="en-US"/>
        </w:rPr>
        <w:t xml:space="preserve">-BPSK and </w:t>
      </w:r>
      <m:oMath>
        <m:r>
          <w:rPr>
            <w:rFonts w:ascii="Cambria Math" w:eastAsia="Times New Roman" w:hAnsi="Cambria Math"/>
            <w:szCs w:val="20"/>
            <w:lang w:val="en-US"/>
          </w:rPr>
          <m:t>π/4</m:t>
        </m:r>
      </m:oMath>
      <w:r w:rsidR="007E3094">
        <w:rPr>
          <w:rFonts w:eastAsia="Times New Roman"/>
          <w:szCs w:val="20"/>
          <w:lang w:val="en-US"/>
        </w:rPr>
        <w:t>-QPSK respectively are paired together.</w:t>
      </w:r>
    </w:p>
    <w:p w14:paraId="33BEDC0D" w14:textId="57BD4D83" w:rsidR="008F39DC" w:rsidRDefault="008F39DC" w:rsidP="008F39DC">
      <w:pPr>
        <w:jc w:val="center"/>
        <w:rPr>
          <w:rFonts w:eastAsia="宋体"/>
          <w:lang w:eastAsia="zh-CN"/>
        </w:rPr>
      </w:pPr>
      <w:r>
        <w:rPr>
          <w:noProof/>
          <w:lang w:val="en-US" w:eastAsia="zh-CN"/>
        </w:rPr>
        <w:drawing>
          <wp:inline distT="0" distB="0" distL="0" distR="0" wp14:anchorId="48783D58" wp14:editId="7007D91C">
            <wp:extent cx="4337050" cy="974647"/>
            <wp:effectExtent l="0" t="0" r="6350" b="0"/>
            <wp:docPr id="18" name="图片 18" descr="C:\Users\s00437811\AppData\Local\Microsoft\Windows\INetCache\Content.MSO\8DF9E6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437811\AppData\Local\Microsoft\Windows\INetCache\Content.MSO\8DF9E6FA.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1449" cy="982377"/>
                    </a:xfrm>
                    <a:prstGeom prst="rect">
                      <a:avLst/>
                    </a:prstGeom>
                    <a:noFill/>
                    <a:ln>
                      <a:noFill/>
                    </a:ln>
                  </pic:spPr>
                </pic:pic>
              </a:graphicData>
            </a:graphic>
          </wp:inline>
        </w:drawing>
      </w:r>
    </w:p>
    <w:p w14:paraId="684F458A" w14:textId="42B5EA78" w:rsidR="008F39DC" w:rsidRDefault="008F39DC" w:rsidP="008F39DC">
      <w:pPr>
        <w:jc w:val="center"/>
        <w:rPr>
          <w:rFonts w:eastAsia="宋体"/>
          <w:lang w:eastAsia="zh-CN"/>
        </w:rPr>
      </w:pPr>
      <w:r>
        <w:lastRenderedPageBreak/>
        <w:t xml:space="preserve">Figure </w:t>
      </w:r>
      <w:r>
        <w:fldChar w:fldCharType="begin"/>
      </w:r>
      <w:r>
        <w:instrText xml:space="preserve"> SEQ Figure \* ARABIC </w:instrText>
      </w:r>
      <w:r>
        <w:fldChar w:fldCharType="separate"/>
      </w:r>
      <w:r w:rsidR="00FE41C6">
        <w:rPr>
          <w:noProof/>
        </w:rPr>
        <w:t>4</w:t>
      </w:r>
      <w:r>
        <w:fldChar w:fldCharType="end"/>
      </w:r>
      <w:r>
        <w:t xml:space="preserve"> S</w:t>
      </w:r>
      <w:r w:rsidRPr="0082175B">
        <w:t>ymbol</w:t>
      </w:r>
      <w:r>
        <w:t>-level</w:t>
      </w:r>
      <w:r w:rsidRPr="0082175B">
        <w:t xml:space="preserve"> OCC</w:t>
      </w:r>
      <w:r w:rsidRPr="00D3033D">
        <w:t xml:space="preserve"> </w:t>
      </w:r>
      <w:r w:rsidRPr="008F39DC">
        <w:t>scheduled with π/2-BPSK and π/4-QPSK respectively</w:t>
      </w:r>
    </w:p>
    <w:p w14:paraId="1316A453" w14:textId="13B0A0D5" w:rsidR="008E0C62" w:rsidRDefault="008E0C62" w:rsidP="008F39DC">
      <w:pPr>
        <w:jc w:val="center"/>
        <w:rPr>
          <w:rFonts w:eastAsia="宋体"/>
          <w:lang w:eastAsia="zh-CN"/>
        </w:rPr>
      </w:pPr>
      <w:r>
        <w:rPr>
          <w:noProof/>
          <w:lang w:val="en-US" w:eastAsia="zh-CN"/>
        </w:rPr>
        <w:drawing>
          <wp:inline distT="0" distB="0" distL="0" distR="0" wp14:anchorId="4072988A" wp14:editId="207C0E9A">
            <wp:extent cx="4356100" cy="97867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3218" cy="980272"/>
                    </a:xfrm>
                    <a:prstGeom prst="rect">
                      <a:avLst/>
                    </a:prstGeom>
                  </pic:spPr>
                </pic:pic>
              </a:graphicData>
            </a:graphic>
          </wp:inline>
        </w:drawing>
      </w:r>
    </w:p>
    <w:p w14:paraId="75DF8C78" w14:textId="78DA06B1" w:rsidR="008F39DC" w:rsidRPr="00173EE8" w:rsidRDefault="008F39DC" w:rsidP="00167DD7">
      <w:pPr>
        <w:jc w:val="center"/>
        <w:rPr>
          <w:rFonts w:eastAsia="宋体"/>
          <w:lang w:eastAsia="zh-CN"/>
        </w:rPr>
      </w:pPr>
      <w:r>
        <w:t xml:space="preserve">Figure </w:t>
      </w:r>
      <w:r>
        <w:fldChar w:fldCharType="begin"/>
      </w:r>
      <w:r>
        <w:instrText xml:space="preserve"> SEQ Figure \* ARABIC </w:instrText>
      </w:r>
      <w:r>
        <w:fldChar w:fldCharType="separate"/>
      </w:r>
      <w:r w:rsidR="00FE41C6">
        <w:rPr>
          <w:noProof/>
        </w:rPr>
        <w:t>5</w:t>
      </w:r>
      <w:r>
        <w:fldChar w:fldCharType="end"/>
      </w:r>
      <w:r>
        <w:t xml:space="preserve"> Slot-level</w:t>
      </w:r>
      <w:r w:rsidRPr="0082175B">
        <w:t xml:space="preserve"> OCC</w:t>
      </w:r>
      <w:r w:rsidRPr="00D3033D">
        <w:t xml:space="preserve"> </w:t>
      </w:r>
      <w:r w:rsidRPr="008F39DC">
        <w:t>scheduled with π/2-BPSK and π/4-QPSK respectively</w:t>
      </w:r>
    </w:p>
    <w:p w14:paraId="653B3540" w14:textId="4EB3616B" w:rsidR="00235095" w:rsidRDefault="00235095" w:rsidP="00420FC4">
      <w:pPr>
        <w:rPr>
          <w:rFonts w:eastAsia="宋体"/>
          <w:lang w:eastAsia="zh-CN"/>
        </w:rPr>
      </w:pPr>
      <w:r w:rsidRPr="00003A6D">
        <w:rPr>
          <w:rFonts w:eastAsia="宋体"/>
          <w:b/>
          <w:i/>
          <w:lang w:eastAsia="zh-CN"/>
        </w:rPr>
        <w:t xml:space="preserve">Proposal </w:t>
      </w:r>
      <w:r w:rsidR="00FE41C6">
        <w:rPr>
          <w:rFonts w:eastAsia="宋体"/>
          <w:b/>
          <w:i/>
          <w:lang w:eastAsia="zh-CN"/>
        </w:rPr>
        <w:t>7</w:t>
      </w:r>
      <w:r w:rsidRPr="00003A6D">
        <w:rPr>
          <w:rFonts w:eastAsia="宋体"/>
          <w:b/>
          <w:i/>
          <w:lang w:eastAsia="zh-CN"/>
        </w:rPr>
        <w:t xml:space="preserve">: </w:t>
      </w:r>
      <w:r w:rsidRPr="00235095">
        <w:rPr>
          <w:rFonts w:eastAsia="宋体"/>
          <w:b/>
          <w:i/>
          <w:lang w:eastAsia="zh-CN"/>
        </w:rPr>
        <w:t xml:space="preserve">NW should avoid </w:t>
      </w:r>
      <w:r w:rsidR="000621E0">
        <w:rPr>
          <w:rFonts w:eastAsia="宋体"/>
          <w:b/>
          <w:i/>
          <w:lang w:eastAsia="zh-CN"/>
        </w:rPr>
        <w:t>pairing</w:t>
      </w:r>
      <w:r w:rsidRPr="00235095">
        <w:rPr>
          <w:rFonts w:eastAsia="宋体"/>
          <w:b/>
          <w:i/>
          <w:lang w:eastAsia="zh-CN"/>
        </w:rPr>
        <w:t xml:space="preserve"> </w:t>
      </w:r>
      <w:r w:rsidR="00096873">
        <w:rPr>
          <w:rFonts w:eastAsia="宋体"/>
          <w:b/>
          <w:i/>
          <w:lang w:eastAsia="zh-CN"/>
        </w:rPr>
        <w:t xml:space="preserve">two </w:t>
      </w:r>
      <w:r w:rsidRPr="00235095">
        <w:rPr>
          <w:rFonts w:eastAsia="宋体"/>
          <w:b/>
          <w:i/>
          <w:lang w:eastAsia="zh-CN"/>
        </w:rPr>
        <w:t>UEs with</w:t>
      </w:r>
      <w:r w:rsidR="00096873">
        <w:rPr>
          <w:rFonts w:eastAsia="宋体"/>
          <w:b/>
          <w:i/>
          <w:lang w:eastAsia="zh-CN"/>
        </w:rPr>
        <w:t xml:space="preserve"> </w:t>
      </w:r>
      <w:r w:rsidR="007E3094" w:rsidRPr="00167DD7">
        <w:rPr>
          <w:rFonts w:eastAsia="宋体"/>
          <w:b/>
          <w:i/>
          <w:lang w:eastAsia="zh-CN"/>
        </w:rPr>
        <w:t>single-tone</w:t>
      </w:r>
      <w:r w:rsidR="008661B6">
        <w:rPr>
          <w:rFonts w:eastAsia="宋体"/>
          <w:b/>
          <w:i/>
          <w:lang w:eastAsia="zh-CN"/>
        </w:rPr>
        <w:t xml:space="preserve"> NPUSCH</w:t>
      </w:r>
      <w:r w:rsidR="00096873">
        <w:rPr>
          <w:rFonts w:eastAsia="宋体"/>
          <w:b/>
          <w:i/>
          <w:lang w:eastAsia="zh-CN"/>
        </w:rPr>
        <w:t xml:space="preserve"> </w:t>
      </w:r>
      <w:r>
        <w:rPr>
          <w:rFonts w:eastAsia="宋体"/>
          <w:b/>
          <w:i/>
          <w:lang w:eastAsia="zh-CN"/>
        </w:rPr>
        <w:t>for OCC</w:t>
      </w:r>
      <w:r w:rsidR="000621E0">
        <w:rPr>
          <w:rFonts w:eastAsia="宋体"/>
          <w:b/>
          <w:i/>
          <w:lang w:eastAsia="zh-CN"/>
        </w:rPr>
        <w:t xml:space="preserve"> multiplexing</w:t>
      </w:r>
      <w:r w:rsidR="00096873">
        <w:rPr>
          <w:rFonts w:eastAsia="宋体"/>
          <w:b/>
          <w:i/>
          <w:lang w:eastAsia="zh-CN"/>
        </w:rPr>
        <w:t xml:space="preserve">, when they are scheduled with </w:t>
      </w:r>
      <w:r w:rsidR="00096873" w:rsidRPr="00235095">
        <w:rPr>
          <w:rFonts w:eastAsia="宋体"/>
          <w:b/>
          <w:i/>
          <w:lang w:eastAsia="zh-CN"/>
        </w:rPr>
        <w:t>π/2-BPSK and π/4-QPSK</w:t>
      </w:r>
      <w:r w:rsidR="00E95324">
        <w:rPr>
          <w:rFonts w:eastAsia="宋体"/>
          <w:b/>
          <w:i/>
          <w:lang w:eastAsia="zh-CN"/>
        </w:rPr>
        <w:t>,</w:t>
      </w:r>
      <w:r w:rsidR="00096873">
        <w:rPr>
          <w:rFonts w:eastAsia="宋体"/>
          <w:b/>
          <w:i/>
          <w:lang w:eastAsia="zh-CN"/>
        </w:rPr>
        <w:t xml:space="preserve"> </w:t>
      </w:r>
      <w:r w:rsidR="000661B6">
        <w:rPr>
          <w:rFonts w:eastAsia="宋体"/>
          <w:b/>
          <w:i/>
          <w:lang w:eastAsia="zh-CN"/>
        </w:rPr>
        <w:t>respectively.</w:t>
      </w:r>
    </w:p>
    <w:p w14:paraId="60E7926E" w14:textId="77777777" w:rsidR="00660DB4" w:rsidRPr="00EA1042" w:rsidRDefault="00660DB4" w:rsidP="00660DB4">
      <w:pPr>
        <w:pStyle w:val="2"/>
        <w:numPr>
          <w:ilvl w:val="1"/>
          <w:numId w:val="1"/>
        </w:numPr>
        <w:spacing w:beforeLines="50" w:before="120"/>
        <w:ind w:left="578" w:hanging="578"/>
        <w:rPr>
          <w:lang w:eastAsia="zh-CN"/>
        </w:rPr>
      </w:pPr>
      <w:r>
        <w:rPr>
          <w:lang w:eastAsia="zh-CN"/>
        </w:rPr>
        <w:t>Support for multi-tone NPUSCH with 15kHz SCS</w:t>
      </w:r>
    </w:p>
    <w:p w14:paraId="2EE97F1F" w14:textId="4F2B9083" w:rsidR="00660DB4" w:rsidRDefault="00660DB4" w:rsidP="00660DB4">
      <w:pPr>
        <w:rPr>
          <w:rFonts w:eastAsia="宋体"/>
          <w:lang w:eastAsia="zh-CN"/>
        </w:rPr>
      </w:pPr>
      <w:r>
        <w:rPr>
          <w:rFonts w:eastAsia="宋体" w:hint="eastAsia"/>
          <w:lang w:eastAsia="zh-CN"/>
        </w:rPr>
        <w:t>F</w:t>
      </w:r>
      <w:r>
        <w:rPr>
          <w:rFonts w:eastAsia="宋体"/>
          <w:lang w:eastAsia="zh-CN"/>
        </w:rPr>
        <w:t xml:space="preserve">or multi-tone NPUSCH, repetitions are still needed due to a worse link budget which may lead a limited UL capacity. In addition, the available resource in frequency domain to multiplex UE in FDM manner is even less than single tone mode, which may further restrict the uplink capacity. OCC is an effective solution for UL capacity enhancement in multi-tone as well. </w:t>
      </w:r>
    </w:p>
    <w:p w14:paraId="4EBE9716" w14:textId="687A266A" w:rsidR="00660DB4" w:rsidRPr="00AA0175" w:rsidRDefault="00660DB4" w:rsidP="00660DB4">
      <w:pPr>
        <w:rPr>
          <w:rFonts w:eastAsia="宋体"/>
          <w:lang w:eastAsia="zh-CN"/>
        </w:rPr>
      </w:pPr>
      <w:r>
        <w:rPr>
          <w:rFonts w:eastAsia="宋体"/>
          <w:lang w:eastAsia="zh-CN"/>
        </w:rPr>
        <w:t>In legacy NB-IoT, f</w:t>
      </w:r>
      <w:r w:rsidRPr="00AA0175">
        <w:rPr>
          <w:rFonts w:eastAsia="宋体"/>
          <w:lang w:eastAsia="zh-CN"/>
        </w:rPr>
        <w:t xml:space="preserve">or multi-tone NPUSCH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sidRPr="00AA0175">
        <w:rPr>
          <w:rFonts w:eastAsia="宋体" w:hint="eastAsia"/>
          <w:lang w:eastAsia="zh-CN"/>
        </w:rPr>
        <w:t>,</w:t>
      </w:r>
      <w:r w:rsidRPr="00AA0175">
        <w:rPr>
          <w:rFonts w:eastAsia="宋体"/>
          <w:lang w:eastAsia="zh-CN"/>
        </w:rPr>
        <w:t xml:space="preserve"> after mapping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r>
          <w:rPr>
            <w:rFonts w:ascii="Cambria Math" w:eastAsia="宋体" w:hAnsi="Cambria Math"/>
            <w:lang w:eastAsia="zh-CN"/>
          </w:rPr>
          <m:t>=2</m:t>
        </m:r>
      </m:oMath>
      <w:r w:rsidRPr="00AA0175">
        <w:rPr>
          <w:rFonts w:eastAsia="宋体" w:hint="eastAsia"/>
          <w:lang w:eastAsia="zh-CN"/>
        </w:rPr>
        <w:t xml:space="preserve"> </w:t>
      </w:r>
      <w:r w:rsidRPr="00AA0175">
        <w:rPr>
          <w:rFonts w:eastAsia="宋体"/>
          <w:lang w:eastAsia="zh-CN"/>
        </w:rPr>
        <w:t xml:space="preserve">slots for a TB with same RV,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lang w:eastAsia="zh-CN"/>
        </w:rPr>
        <w:t xml:space="preserve"> slots will be additionally repeated </w:t>
      </w:r>
      <w:r w:rsidRPr="00AA0175">
        <w:rPr>
          <w:rFonts w:eastAsia="宋体" w:hint="eastAsia"/>
          <w:lang w:eastAsia="zh-CN"/>
        </w:rPr>
        <w:t>b</w:t>
      </w:r>
      <w:r w:rsidRPr="00AA0175">
        <w:rPr>
          <w:rFonts w:eastAsia="宋体"/>
          <w:lang w:eastAsia="zh-CN"/>
        </w:rPr>
        <w:t xml:space="preserve">y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1</w:t>
      </w:r>
      <w:r w:rsidRPr="00AA0175">
        <w:rPr>
          <w:rFonts w:eastAsia="宋体" w:hint="eastAsia"/>
          <w:lang w:eastAsia="zh-CN"/>
        </w:rPr>
        <w:t xml:space="preserve"> </w:t>
      </w:r>
      <w:r w:rsidRPr="00AA0175">
        <w:rPr>
          <w:rFonts w:eastAsia="宋体"/>
          <w:lang w:eastAsia="zh-CN"/>
        </w:rPr>
        <w:t xml:space="preserve">times. </w:t>
      </w:r>
      <w:r>
        <w:rPr>
          <w:rFonts w:eastAsia="宋体"/>
          <w:lang w:eastAsia="zh-CN"/>
        </w:rPr>
        <w:t>T</w:t>
      </w:r>
      <w:r w:rsidRPr="00AA0175">
        <w:rPr>
          <w:rFonts w:eastAsia="宋体"/>
          <w:lang w:eastAsia="zh-CN"/>
        </w:rPr>
        <w:t xml:space="preserve">he elements of an OCC sequence can be multiplied on the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 xml:space="preserve"> </w:t>
      </w:r>
      <w:r w:rsidRPr="00AA0175">
        <w:rPr>
          <w:rFonts w:eastAsia="宋体"/>
          <w:lang w:eastAsia="zh-CN"/>
        </w:rPr>
        <w:t xml:space="preserve">repetitions of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hint="eastAsia"/>
          <w:lang w:eastAsia="zh-CN"/>
        </w:rPr>
        <w:t xml:space="preserve"> </w:t>
      </w:r>
      <w:r w:rsidRPr="00AA0175">
        <w:rPr>
          <w:rFonts w:eastAsia="宋体"/>
          <w:lang w:eastAsia="zh-CN"/>
        </w:rPr>
        <w:t>slots of the TB with same RV as shown in</w:t>
      </w:r>
      <w:r>
        <w:rPr>
          <w:rFonts w:eastAsia="宋体"/>
          <w:lang w:eastAsia="zh-CN"/>
        </w:rPr>
        <w:t xml:space="preserve"> </w:t>
      </w:r>
      <w:r w:rsidRPr="00FE75E0">
        <w:rPr>
          <w:rFonts w:eastAsia="宋体"/>
          <w:lang w:eastAsia="zh-CN"/>
        </w:rPr>
        <w:fldChar w:fldCharType="begin"/>
      </w:r>
      <w:r w:rsidRPr="00FE75E0">
        <w:rPr>
          <w:rFonts w:eastAsia="宋体"/>
          <w:lang w:eastAsia="zh-CN"/>
        </w:rPr>
        <w:instrText xml:space="preserve"> REF _Ref172899453 \h  \* MERGEFORMAT </w:instrText>
      </w:r>
      <w:r w:rsidRPr="00FE75E0">
        <w:rPr>
          <w:rFonts w:eastAsia="宋体"/>
          <w:lang w:eastAsia="zh-CN"/>
        </w:rPr>
      </w:r>
      <w:r w:rsidRPr="00FE75E0">
        <w:rPr>
          <w:rFonts w:eastAsia="宋体"/>
          <w:lang w:eastAsia="zh-CN"/>
        </w:rPr>
        <w:fldChar w:fldCharType="separate"/>
      </w:r>
      <w:r w:rsidR="00FE41C6" w:rsidRPr="00FE41C6">
        <w:rPr>
          <w:sz w:val="20"/>
        </w:rPr>
        <w:t xml:space="preserve">Figure </w:t>
      </w:r>
      <w:r w:rsidR="00FE41C6" w:rsidRPr="00FE41C6">
        <w:rPr>
          <w:noProof/>
          <w:sz w:val="20"/>
        </w:rPr>
        <w:t>6</w:t>
      </w:r>
      <w:r w:rsidRPr="00FE75E0">
        <w:rPr>
          <w:rFonts w:eastAsia="宋体"/>
          <w:lang w:eastAsia="zh-CN"/>
        </w:rPr>
        <w:fldChar w:fldCharType="end"/>
      </w:r>
      <w:r w:rsidRPr="00FE75E0">
        <w:rPr>
          <w:rFonts w:eastAsia="宋体"/>
          <w:lang w:eastAsia="zh-CN"/>
        </w:rPr>
        <w:t>.</w:t>
      </w:r>
      <w:r w:rsidRPr="00AA0175">
        <w:rPr>
          <w:rFonts w:eastAsia="宋体"/>
          <w:lang w:eastAsia="zh-CN"/>
        </w:rPr>
        <w:t xml:space="preserve"> In such case, the existing resource mapping for NB-IoT can be reused if the OCC length is not larger than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 xml:space="preserve"> </w:t>
      </w:r>
    </w:p>
    <w:p w14:paraId="00B70422" w14:textId="77777777" w:rsidR="00660DB4" w:rsidRDefault="00660DB4" w:rsidP="00660DB4">
      <w:pPr>
        <w:rPr>
          <w:rFonts w:eastAsia="宋体"/>
          <w:lang w:eastAsia="zh-CN"/>
        </w:rPr>
      </w:pPr>
      <w:r>
        <w:rPr>
          <w:noProof/>
          <w:lang w:val="en-US" w:eastAsia="zh-CN"/>
        </w:rPr>
        <w:drawing>
          <wp:inline distT="0" distB="0" distL="0" distR="0" wp14:anchorId="18351FEA" wp14:editId="49162202">
            <wp:extent cx="5915660" cy="755015"/>
            <wp:effectExtent l="0" t="0" r="889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5660" cy="755015"/>
                    </a:xfrm>
                    <a:prstGeom prst="rect">
                      <a:avLst/>
                    </a:prstGeom>
                  </pic:spPr>
                </pic:pic>
              </a:graphicData>
            </a:graphic>
          </wp:inline>
        </w:drawing>
      </w:r>
    </w:p>
    <w:p w14:paraId="0826375D" w14:textId="73EC5BF1" w:rsidR="00660DB4" w:rsidRPr="00FE75E0" w:rsidRDefault="00660DB4" w:rsidP="00660DB4">
      <w:pPr>
        <w:jc w:val="center"/>
        <w:rPr>
          <w:b/>
          <w:sz w:val="20"/>
        </w:rPr>
      </w:pPr>
      <w:bookmarkStart w:id="8" w:name="_Ref172899453"/>
      <w:r w:rsidRPr="00FE75E0">
        <w:rPr>
          <w:b/>
          <w:sz w:val="20"/>
        </w:rPr>
        <w:t xml:space="preserve">Figure </w:t>
      </w:r>
      <w:r w:rsidRPr="00FE75E0">
        <w:rPr>
          <w:b/>
          <w:bCs/>
          <w:sz w:val="20"/>
        </w:rPr>
        <w:fldChar w:fldCharType="begin"/>
      </w:r>
      <w:r w:rsidRPr="00FE75E0">
        <w:rPr>
          <w:b/>
          <w:sz w:val="20"/>
        </w:rPr>
        <w:instrText xml:space="preserve"> SEQ Figure \* ARABIC </w:instrText>
      </w:r>
      <w:r w:rsidRPr="00FE75E0">
        <w:rPr>
          <w:b/>
          <w:bCs/>
          <w:sz w:val="20"/>
        </w:rPr>
        <w:fldChar w:fldCharType="separate"/>
      </w:r>
      <w:r w:rsidR="00FE41C6">
        <w:rPr>
          <w:b/>
          <w:noProof/>
          <w:sz w:val="20"/>
        </w:rPr>
        <w:t>6</w:t>
      </w:r>
      <w:r w:rsidRPr="00FE75E0">
        <w:rPr>
          <w:b/>
          <w:bCs/>
          <w:sz w:val="20"/>
        </w:rPr>
        <w:fldChar w:fldCharType="end"/>
      </w:r>
      <w:bookmarkEnd w:id="8"/>
      <w:r w:rsidRPr="00FE75E0">
        <w:rPr>
          <w:b/>
          <w:sz w:val="20"/>
        </w:rPr>
        <w:t xml:space="preserve">  </w:t>
      </w:r>
      <m:oMath>
        <m:sSub>
          <m:sSubPr>
            <m:ctrlPr>
              <w:rPr>
                <w:rFonts w:ascii="Cambria Math" w:hAnsi="Cambria Math"/>
                <w:b/>
                <w:sz w:val="20"/>
              </w:rPr>
            </m:ctrlPr>
          </m:sSubPr>
          <m:e>
            <m:r>
              <m:rPr>
                <m:sty m:val="bi"/>
              </m:rPr>
              <w:rPr>
                <w:rFonts w:ascii="Cambria Math" w:hAnsi="Cambria Math"/>
                <w:sz w:val="20"/>
              </w:rPr>
              <m:t>N</m:t>
            </m:r>
          </m:e>
          <m:sub>
            <m:r>
              <m:rPr>
                <m:sty m:val="bi"/>
              </m:rPr>
              <w:rPr>
                <w:rFonts w:ascii="Cambria Math" w:hAnsi="Cambria Math"/>
                <w:sz w:val="20"/>
              </w:rPr>
              <m:t>slot</m:t>
            </m:r>
          </m:sub>
        </m:sSub>
      </m:oMath>
      <w:r w:rsidRPr="00FE75E0">
        <w:rPr>
          <w:rFonts w:hint="eastAsia"/>
          <w:b/>
          <w:sz w:val="20"/>
        </w:rPr>
        <w:t>-</w:t>
      </w:r>
      <w:r w:rsidRPr="00FE75E0">
        <w:rPr>
          <w:b/>
          <w:sz w:val="20"/>
        </w:rPr>
        <w:t xml:space="preserve">level OCC with </w:t>
      </w:r>
      <m:oMath>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RU</m:t>
            </m:r>
          </m:sub>
        </m:sSub>
        <m:r>
          <m:rPr>
            <m:sty m:val="bi"/>
          </m:rPr>
          <w:rPr>
            <w:rFonts w:ascii="Cambria Math" w:hAnsi="Cambria Math"/>
            <w:sz w:val="20"/>
          </w:rPr>
          <m:t xml:space="preserve">=2, </m:t>
        </m:r>
        <m:sSubSup>
          <m:sSubSupPr>
            <m:ctrlPr>
              <w:rPr>
                <w:rFonts w:ascii="Cambria Math" w:hAnsi="Cambria Math"/>
                <w:b/>
                <w:i/>
                <w:sz w:val="20"/>
              </w:rPr>
            </m:ctrlPr>
          </m:sSubSupPr>
          <m:e>
            <m:r>
              <m:rPr>
                <m:sty m:val="bi"/>
              </m:rPr>
              <w:rPr>
                <w:rFonts w:ascii="Cambria Math" w:hAnsi="Cambria Math"/>
                <w:sz w:val="20"/>
              </w:rPr>
              <m:t xml:space="preserve"> N</m:t>
            </m:r>
          </m:e>
          <m:sub>
            <m:r>
              <m:rPr>
                <m:sty m:val="bi"/>
              </m:rPr>
              <w:rPr>
                <w:rFonts w:ascii="Cambria Math" w:hAnsi="Cambria Math"/>
                <w:sz w:val="20"/>
              </w:rPr>
              <m:t>slots</m:t>
            </m:r>
          </m:sub>
          <m:sup>
            <m:r>
              <m:rPr>
                <m:sty m:val="bi"/>
              </m:rPr>
              <w:rPr>
                <w:rFonts w:ascii="Cambria Math" w:hAnsi="Cambria Math"/>
                <w:sz w:val="20"/>
              </w:rPr>
              <m:t>UL</m:t>
            </m:r>
          </m:sup>
        </m:sSubSup>
        <m:r>
          <m:rPr>
            <m:sty m:val="b"/>
          </m:rPr>
          <w:rPr>
            <w:rFonts w:ascii="Cambria Math" w:hAnsi="Cambria Math"/>
            <w:sz w:val="20"/>
          </w:rPr>
          <m:t xml:space="preserve">=2, </m:t>
        </m:r>
        <m:sSub>
          <m:sSubPr>
            <m:ctrlPr>
              <w:rPr>
                <w:rFonts w:ascii="Cambria Math" w:hAnsi="Cambria Math"/>
                <w:b/>
                <w:sz w:val="20"/>
              </w:rPr>
            </m:ctrlPr>
          </m:sSubPr>
          <m:e>
            <m:r>
              <m:rPr>
                <m:sty m:val="bi"/>
              </m:rPr>
              <w:rPr>
                <w:rFonts w:ascii="Cambria Math" w:hAnsi="Cambria Math"/>
                <w:sz w:val="20"/>
              </w:rPr>
              <m:t>N</m:t>
            </m:r>
          </m:e>
          <m:sub>
            <m:r>
              <m:rPr>
                <m:sty m:val="bi"/>
              </m:rPr>
              <w:rPr>
                <w:rFonts w:ascii="Cambria Math" w:hAnsi="Cambria Math"/>
                <w:sz w:val="20"/>
              </w:rPr>
              <m:t>rep</m:t>
            </m:r>
          </m:sub>
        </m:sSub>
        <m:r>
          <m:rPr>
            <m:sty m:val="bi"/>
          </m:rPr>
          <w:rPr>
            <w:rFonts w:ascii="Cambria Math" w:hAnsi="Cambria Math"/>
            <w:sz w:val="20"/>
          </w:rPr>
          <m:t xml:space="preserve">=8, </m:t>
        </m:r>
        <m:sSub>
          <m:sSubPr>
            <m:ctrlPr>
              <w:rPr>
                <w:rFonts w:ascii="Cambria Math" w:hAnsi="Cambria Math"/>
                <w:b/>
                <w:sz w:val="20"/>
              </w:rPr>
            </m:ctrlPr>
          </m:sSubPr>
          <m:e>
            <m:r>
              <m:rPr>
                <m:sty m:val="bi"/>
              </m:rPr>
              <w:rPr>
                <w:rFonts w:ascii="Cambria Math" w:hAnsi="Cambria Math"/>
                <w:sz w:val="20"/>
              </w:rPr>
              <m:t xml:space="preserve"> N</m:t>
            </m:r>
          </m:e>
          <m:sub>
            <m:r>
              <m:rPr>
                <m:sty m:val="bi"/>
              </m:rPr>
              <w:rPr>
                <w:rFonts w:ascii="Cambria Math" w:hAnsi="Cambria Math"/>
                <w:sz w:val="20"/>
              </w:rPr>
              <m:t>slot</m:t>
            </m:r>
          </m:sub>
        </m:sSub>
        <m:r>
          <m:rPr>
            <m:sty m:val="bi"/>
          </m:rPr>
          <w:rPr>
            <w:rFonts w:ascii="Cambria Math" w:hAnsi="Cambria Math"/>
            <w:sz w:val="20"/>
          </w:rPr>
          <m:t>=2</m:t>
        </m:r>
      </m:oMath>
      <w:r w:rsidRPr="00FE75E0">
        <w:rPr>
          <w:b/>
          <w:sz w:val="20"/>
        </w:rPr>
        <w:t xml:space="preserve"> and </w:t>
      </w:r>
      <w:r w:rsidRPr="00FE75E0">
        <w:rPr>
          <w:b/>
          <w:i/>
          <w:sz w:val="20"/>
        </w:rPr>
        <w:t>L</w:t>
      </w:r>
      <w:r w:rsidRPr="00FE75E0">
        <w:rPr>
          <w:b/>
          <w:sz w:val="20"/>
        </w:rPr>
        <w:t>=4</w:t>
      </w:r>
    </w:p>
    <w:p w14:paraId="3D26A84E" w14:textId="77777777" w:rsidR="00660DB4" w:rsidRDefault="00660DB4" w:rsidP="00660DB4">
      <w:pPr>
        <w:rPr>
          <w:rFonts w:eastAsia="宋体"/>
          <w:b/>
          <w:i/>
          <w:lang w:eastAsia="zh-CN"/>
        </w:rPr>
      </w:pPr>
    </w:p>
    <w:p w14:paraId="0F137C30" w14:textId="36E9DF29" w:rsidR="00660DB4" w:rsidRPr="00AA0175" w:rsidRDefault="00660DB4" w:rsidP="00660DB4">
      <w:pPr>
        <w:rPr>
          <w:rFonts w:eastAsia="宋体"/>
          <w:lang w:eastAsia="zh-CN"/>
        </w:rPr>
      </w:pPr>
      <w:r>
        <w:rPr>
          <w:rFonts w:eastAsia="宋体"/>
          <w:b/>
          <w:i/>
          <w:lang w:eastAsia="zh-CN"/>
        </w:rPr>
        <w:t xml:space="preserve">Proposal </w:t>
      </w:r>
      <w:r w:rsidR="00FE41C6">
        <w:rPr>
          <w:rFonts w:eastAsia="宋体"/>
          <w:b/>
          <w:i/>
          <w:lang w:eastAsia="zh-CN"/>
        </w:rPr>
        <w:t>8</w:t>
      </w:r>
      <w:r w:rsidRPr="00EA4C72">
        <w:rPr>
          <w:rFonts w:eastAsia="宋体"/>
          <w:b/>
          <w:i/>
          <w:lang w:eastAsia="zh-CN"/>
        </w:rPr>
        <w:t>:</w:t>
      </w:r>
      <w:r>
        <w:rPr>
          <w:rFonts w:eastAsia="宋体"/>
          <w:b/>
          <w:i/>
          <w:lang w:eastAsia="zh-CN"/>
        </w:rPr>
        <w:t xml:space="preserve"> For multi-tone with 15kHz SCS, </w:t>
      </w:r>
      <w:proofErr w:type="spellStart"/>
      <w:r>
        <w:rPr>
          <w:rFonts w:eastAsia="宋体"/>
          <w:b/>
          <w:i/>
          <w:lang w:eastAsia="zh-CN"/>
        </w:rPr>
        <w:t>N</w:t>
      </w:r>
      <w:r w:rsidRPr="00C65FFB">
        <w:rPr>
          <w:rFonts w:eastAsia="宋体"/>
          <w:b/>
          <w:i/>
          <w:vertAlign w:val="subscript"/>
          <w:lang w:eastAsia="zh-CN"/>
        </w:rPr>
        <w:t>slot</w:t>
      </w:r>
      <w:proofErr w:type="spellEnd"/>
      <w:r>
        <w:rPr>
          <w:rFonts w:eastAsia="宋体"/>
          <w:b/>
          <w:i/>
          <w:lang w:eastAsia="zh-CN"/>
        </w:rPr>
        <w:t xml:space="preserve">-level OCC with OCC length 2 can be supported when the number of repetitions is not smaller than 4. </w:t>
      </w:r>
    </w:p>
    <w:p w14:paraId="798FEFF0" w14:textId="77777777" w:rsidR="00660DB4" w:rsidRPr="00AA0175" w:rsidRDefault="00660DB4" w:rsidP="00660DB4">
      <w:pPr>
        <w:rPr>
          <w:bCs/>
          <w:lang w:eastAsia="zh-CN"/>
        </w:rPr>
      </w:pPr>
      <w:r w:rsidRPr="00AA0175">
        <w:rPr>
          <w:rFonts w:eastAsia="宋体"/>
          <w:lang w:eastAsia="zh-CN"/>
        </w:rPr>
        <w:t>In clause 10.1.4.1.2 of TS36.211, the DMRS sequence of multi-tone NPUSCH is defined as</w:t>
      </w:r>
      <w:r w:rsidRPr="00AA0175">
        <w:t xml:space="preserve"> a cyclic shift </w:t>
      </w:r>
      <w:r w:rsidRPr="00AA0175">
        <w:rPr>
          <w:i/>
        </w:rPr>
        <w:t>α</w:t>
      </w:r>
      <w:r w:rsidRPr="00AA0175">
        <w:t xml:space="preserve"> of a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t xml:space="preserve">according to </w:t>
      </w:r>
      <m:oMath>
        <m:sSub>
          <m:sSubPr>
            <m:ctrlPr>
              <w:rPr>
                <w:rFonts w:ascii="Cambria Math" w:hAnsi="Cambria Math"/>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=exp</m:t>
        </m:r>
        <m:d>
          <m:dPr>
            <m:ctrlPr>
              <w:rPr>
                <w:rFonts w:ascii="Cambria Math" w:hAnsi="Cambria Math"/>
                <w:i/>
              </w:rPr>
            </m:ctrlPr>
          </m:dPr>
          <m:e>
            <m:r>
              <w:rPr>
                <w:rFonts w:ascii="Cambria Math" w:hAnsi="Cambria Math"/>
              </w:rPr>
              <m:t>jαn</m:t>
            </m:r>
          </m:e>
        </m:d>
        <m:r>
          <w:rPr>
            <w:rFonts w:ascii="Cambria Math" w:hAnsi="Cambria Math"/>
          </w:rPr>
          <m:t>exp</m:t>
        </m:r>
        <m:d>
          <m:dPr>
            <m:ctrlPr>
              <w:rPr>
                <w:rFonts w:ascii="Cambria Math" w:hAnsi="Cambria Math"/>
                <w:i/>
              </w:rPr>
            </m:ctrlPr>
          </m:dPr>
          <m:e>
            <m:r>
              <w:rPr>
                <w:rFonts w:ascii="Cambria Math" w:hAnsi="Cambria Math"/>
              </w:rPr>
              <m:t>jφ</m:t>
            </m:r>
            <m:d>
              <m:dPr>
                <m:ctrlPr>
                  <w:rPr>
                    <w:rFonts w:ascii="Cambria Math" w:hAnsi="Cambria Math"/>
                    <w:i/>
                  </w:rPr>
                </m:ctrlPr>
              </m:dPr>
              <m:e>
                <m:r>
                  <w:rPr>
                    <w:rFonts w:ascii="Cambria Math" w:hAnsi="Cambria Math"/>
                  </w:rPr>
                  <m:t>n</m:t>
                </m:r>
              </m:e>
            </m:d>
            <m:f>
              <m:fPr>
                <m:type m:val="lin"/>
                <m:ctrlPr>
                  <w:rPr>
                    <w:rFonts w:ascii="Cambria Math" w:hAnsi="Cambria Math"/>
                    <w:i/>
                  </w:rPr>
                </m:ctrlPr>
              </m:fPr>
              <m:num>
                <m:r>
                  <w:rPr>
                    <w:rFonts w:ascii="Cambria Math" w:hAnsi="Cambria Math"/>
                  </w:rPr>
                  <m:t>π</m:t>
                </m:r>
              </m:num>
              <m:den>
                <m:r>
                  <w:rPr>
                    <w:rFonts w:ascii="Cambria Math" w:hAnsi="Cambria Math"/>
                  </w:rPr>
                  <m:t>4</m:t>
                </m:r>
              </m:den>
            </m:f>
          </m:e>
        </m:d>
      </m:oMath>
      <w:r w:rsidRPr="00AA0175">
        <w:rPr>
          <w:rFonts w:eastAsia="宋体" w:hint="eastAsia"/>
          <w:bCs/>
          <w:lang w:eastAsia="zh-CN"/>
        </w:rPr>
        <w:t>.</w:t>
      </w:r>
      <w:r w:rsidRPr="00AA0175">
        <w:rPr>
          <w:rFonts w:eastAsia="宋体"/>
          <w:bCs/>
          <w:lang w:eastAsia="zh-CN"/>
        </w:rPr>
        <w:t xml:space="preserve"> The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rPr>
          <w:rFonts w:eastAsia="宋体"/>
          <w:lang w:eastAsia="zh-CN"/>
        </w:rPr>
        <w:t xml:space="preserve">for 3-tone, 6-tone and 12-tone NPUSCH are either generated from cell ID or configured per cell by </w:t>
      </w:r>
      <w:proofErr w:type="spellStart"/>
      <w:r w:rsidRPr="00AA0175">
        <w:rPr>
          <w:bCs/>
          <w:i/>
        </w:rPr>
        <w:t>threeTone-BaseSequence</w:t>
      </w:r>
      <w:proofErr w:type="spellEnd"/>
      <w:r w:rsidRPr="00AA0175">
        <w:rPr>
          <w:bCs/>
        </w:rPr>
        <w:t>,</w:t>
      </w:r>
      <w:r w:rsidRPr="00AA0175">
        <w:rPr>
          <w:bCs/>
          <w:lang w:val="en-US"/>
        </w:rPr>
        <w:t xml:space="preserve"> </w:t>
      </w:r>
      <w:proofErr w:type="spellStart"/>
      <w:r w:rsidRPr="00AA0175">
        <w:rPr>
          <w:bCs/>
          <w:i/>
        </w:rPr>
        <w:t>sixTone-BaseSequence</w:t>
      </w:r>
      <w:proofErr w:type="spellEnd"/>
      <w:r w:rsidRPr="00AA0175">
        <w:rPr>
          <w:bCs/>
        </w:rPr>
        <w:t xml:space="preserve">, and </w:t>
      </w:r>
      <w:proofErr w:type="spellStart"/>
      <w:r w:rsidRPr="00AA0175">
        <w:rPr>
          <w:bCs/>
          <w:i/>
        </w:rPr>
        <w:t>twelveTone-BaseSequence</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The cyclic shift </w:t>
      </w:r>
      <m:oMath>
        <m:r>
          <m:rPr>
            <m:sty m:val="p"/>
          </m:rPr>
          <w:rPr>
            <w:rFonts w:ascii="Cambria Math" w:hAnsi="Cambria Math"/>
          </w:rPr>
          <m:t>α</m:t>
        </m:r>
      </m:oMath>
      <w:r w:rsidRPr="00AA0175">
        <w:rPr>
          <w:rFonts w:eastAsia="宋体" w:hint="eastAsia"/>
          <w:lang w:eastAsia="zh-CN"/>
        </w:rPr>
        <w:t xml:space="preserve"> </w:t>
      </w:r>
      <w:r w:rsidRPr="00AA0175">
        <w:rPr>
          <w:rFonts w:eastAsia="宋体"/>
          <w:lang w:eastAsia="zh-CN"/>
        </w:rPr>
        <w:t xml:space="preserve">for 3-tone and 6-tone are configured per cell by </w:t>
      </w:r>
      <w:proofErr w:type="spellStart"/>
      <w:r w:rsidRPr="00AA0175">
        <w:rPr>
          <w:bCs/>
          <w:i/>
        </w:rPr>
        <w:t>threeTone-CyclicShift</w:t>
      </w:r>
      <w:proofErr w:type="spellEnd"/>
      <w:r w:rsidRPr="00AA0175">
        <w:rPr>
          <w:bCs/>
          <w:i/>
        </w:rPr>
        <w:t xml:space="preserve"> </w:t>
      </w:r>
      <w:r w:rsidRPr="00AA0175">
        <w:rPr>
          <w:bCs/>
          <w:lang w:val="en-US"/>
        </w:rPr>
        <w:t xml:space="preserve">and </w:t>
      </w:r>
      <w:proofErr w:type="spellStart"/>
      <w:r w:rsidRPr="00AA0175">
        <w:rPr>
          <w:bCs/>
          <w:i/>
        </w:rPr>
        <w:t>sixTone-CyclicShift</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For 12-tone NPUSCH, the cyclic shift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/12 </m:t>
        </m:r>
      </m:oMath>
      <w:r w:rsidRPr="00AA0175">
        <w:rPr>
          <w:rFonts w:eastAsia="宋体" w:hint="eastAsia"/>
          <w:lang w:eastAsia="zh-CN"/>
        </w:rPr>
        <w:t>is</w:t>
      </w:r>
      <w:r w:rsidRPr="00AA0175">
        <w:rPr>
          <w:rFonts w:eastAsia="宋体"/>
          <w:lang w:eastAsia="zh-CN"/>
        </w:rPr>
        <w:t xml:space="preserve"> </w:t>
      </w:r>
      <w:r w:rsidRPr="00AA0175">
        <w:rPr>
          <w:rFonts w:eastAsia="宋体" w:hint="eastAsia"/>
          <w:lang w:eastAsia="zh-CN"/>
        </w:rPr>
        <w:t>either</w:t>
      </w:r>
      <w:r w:rsidRPr="00AA0175">
        <w:rPr>
          <w:rFonts w:eastAsia="宋体"/>
          <w:lang w:eastAsia="zh-CN"/>
        </w:rPr>
        <w:t xml:space="preserve"> with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 xml:space="preserve">=0 </m:t>
        </m:r>
      </m:oMath>
      <w:r w:rsidRPr="00AA0175">
        <w:rPr>
          <w:rFonts w:eastAsia="宋体" w:hint="eastAsia"/>
          <w:lang w:eastAsia="zh-CN"/>
        </w:rPr>
        <w:t>o</w:t>
      </w:r>
      <w:r w:rsidRPr="00AA0175">
        <w:rPr>
          <w:rFonts w:eastAsia="宋体"/>
          <w:lang w:eastAsia="zh-CN"/>
        </w:rPr>
        <w:t xml:space="preserve">r configured by </w:t>
      </w:r>
      <w:r w:rsidRPr="00AA0175">
        <w:rPr>
          <w:rFonts w:eastAsia="宋体"/>
          <w:i/>
          <w:lang w:eastAsia="zh-CN"/>
        </w:rPr>
        <w:t>npusch-CyclicShift-r16</w:t>
      </w:r>
      <w:r w:rsidRPr="00AA0175">
        <w:rPr>
          <w:rFonts w:eastAsia="宋体"/>
          <w:lang w:eastAsia="zh-CN"/>
        </w:rPr>
        <w:t xml:space="preserve"> in </w:t>
      </w:r>
      <w:r w:rsidRPr="00AA0175">
        <w:rPr>
          <w:rFonts w:eastAsia="宋体"/>
          <w:i/>
          <w:lang w:eastAsia="zh-CN"/>
        </w:rPr>
        <w:t xml:space="preserve">PUR-Config-NB </w:t>
      </w:r>
      <w:r w:rsidRPr="00AA0175">
        <w:rPr>
          <w:rFonts w:eastAsia="宋体"/>
          <w:lang w:eastAsia="zh-CN"/>
        </w:rPr>
        <w:t>with value range of</w:t>
      </w:r>
      <w:r w:rsidRPr="00AA0175">
        <w:rPr>
          <w:rFonts w:eastAsia="宋体"/>
          <w:i/>
          <w:lang w:eastAsia="zh-CN"/>
        </w:rPr>
        <w:t xml:space="preserve"> </w:t>
      </w:r>
      <w:r w:rsidRPr="00AA0175">
        <w:rPr>
          <w:rFonts w:eastAsia="宋体" w:hint="eastAsia"/>
          <w:i/>
          <w:lang w:eastAsia="zh-CN"/>
        </w:rPr>
        <w:t xml:space="preserve">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={0</m:t>
        </m:r>
        <m:r>
          <m:rPr>
            <m:sty m:val="p"/>
          </m:rPr>
          <w:rPr>
            <w:rFonts w:ascii="Cambria Math" w:eastAsia="宋体" w:hAnsi="Cambria Math"/>
            <w:lang w:eastAsia="zh-CN"/>
          </w:rPr>
          <m:t>,6}</m:t>
        </m:r>
      </m:oMath>
      <w:r w:rsidRPr="00AA0175">
        <w:rPr>
          <w:rFonts w:eastAsia="宋体" w:hint="eastAsia"/>
          <w:i/>
          <w:lang w:eastAsia="zh-CN"/>
        </w:rPr>
        <w:t xml:space="preserve"> </w:t>
      </w:r>
      <w:r w:rsidRPr="00AA0175">
        <w:rPr>
          <w:rFonts w:eastAsia="宋体"/>
          <w:lang w:eastAsia="zh-CN"/>
        </w:rPr>
        <w:t xml:space="preserve">for a UE. In order to differentiate DMRS ports for NPUSCHs multiplexed with different OCC sequences, UE in a cell can be configured with different cyclic shifts. </w:t>
      </w:r>
    </w:p>
    <w:p w14:paraId="21F4B45D" w14:textId="66F2E9E9" w:rsidR="00660DB4" w:rsidRPr="007B78BF" w:rsidRDefault="00660DB4" w:rsidP="00660DB4">
      <w:pPr>
        <w:rPr>
          <w:lang w:eastAsia="zh-CN"/>
        </w:rPr>
      </w:pPr>
      <w:r w:rsidRPr="00AA0175">
        <w:rPr>
          <w:rFonts w:eastAsia="宋体"/>
          <w:b/>
          <w:i/>
          <w:lang w:eastAsia="zh-CN"/>
        </w:rPr>
        <w:t xml:space="preserve">Proposal </w:t>
      </w:r>
      <w:r w:rsidR="00FE41C6">
        <w:rPr>
          <w:rFonts w:eastAsia="宋体"/>
          <w:b/>
          <w:i/>
          <w:lang w:eastAsia="zh-CN"/>
        </w:rPr>
        <w:t>9</w:t>
      </w:r>
      <w:r w:rsidRPr="00AA0175">
        <w:rPr>
          <w:rFonts w:eastAsia="宋体"/>
          <w:b/>
          <w:i/>
          <w:lang w:eastAsia="zh-CN"/>
        </w:rPr>
        <w:t xml:space="preserve">: For multi-tone NPUSCHs multiplexed with OCC, DMRS ports with different cyclic shifts can be </w:t>
      </w:r>
      <w:r>
        <w:rPr>
          <w:rFonts w:eastAsia="宋体"/>
          <w:b/>
          <w:i/>
          <w:lang w:eastAsia="zh-CN"/>
        </w:rPr>
        <w:t>applied</w:t>
      </w:r>
      <w:r w:rsidRPr="00AA0175">
        <w:rPr>
          <w:rFonts w:eastAsia="宋体"/>
          <w:b/>
          <w:i/>
          <w:lang w:eastAsia="zh-CN"/>
        </w:rPr>
        <w:t>.</w:t>
      </w:r>
    </w:p>
    <w:p w14:paraId="43B81619" w14:textId="77777777" w:rsidR="00660DB4" w:rsidRPr="00AD0E27" w:rsidRDefault="00660DB4" w:rsidP="00660DB4">
      <w:pPr>
        <w:rPr>
          <w:rFonts w:eastAsia="宋体"/>
          <w:lang w:eastAsia="zh-CN"/>
        </w:rPr>
      </w:pPr>
      <w:r w:rsidRPr="00AD0E27">
        <w:rPr>
          <w:rFonts w:eastAsia="宋体"/>
          <w:lang w:eastAsia="zh-CN"/>
        </w:rPr>
        <w:fldChar w:fldCharType="begin"/>
      </w:r>
      <w:r w:rsidRPr="00AD0E27">
        <w:rPr>
          <w:rFonts w:eastAsia="宋体"/>
          <w:lang w:eastAsia="zh-CN"/>
        </w:rPr>
        <w:instrText xml:space="preserve"> REF _Ref172899491 \h </w:instrText>
      </w:r>
      <w:r>
        <w:rPr>
          <w:rFonts w:eastAsia="宋体"/>
          <w:lang w:eastAsia="zh-CN"/>
        </w:rPr>
        <w:instrText xml:space="preserve"> \* MERGEFORMAT </w:instrText>
      </w:r>
      <w:r w:rsidRPr="00AD0E27">
        <w:rPr>
          <w:rFonts w:eastAsia="宋体"/>
          <w:lang w:eastAsia="zh-CN"/>
        </w:rPr>
      </w:r>
      <w:r w:rsidRPr="00AD0E27">
        <w:rPr>
          <w:rFonts w:eastAsia="宋体"/>
          <w:lang w:eastAsia="zh-CN"/>
        </w:rPr>
        <w:fldChar w:fldCharType="separate"/>
      </w:r>
      <w:r>
        <w:t xml:space="preserve">Table </w:t>
      </w:r>
      <w:r>
        <w:rPr>
          <w:noProof/>
        </w:rPr>
        <w:t>1</w:t>
      </w:r>
      <w:r w:rsidRPr="00AD0E27">
        <w:rPr>
          <w:rFonts w:eastAsia="宋体"/>
          <w:lang w:eastAsia="zh-CN"/>
        </w:rPr>
        <w:fldChar w:fldCharType="end"/>
      </w:r>
      <w:r w:rsidRPr="00AD0E27">
        <w:rPr>
          <w:rFonts w:eastAsia="宋体"/>
          <w:lang w:eastAsia="zh-CN"/>
        </w:rPr>
        <w:t xml:space="preserve"> provides the KPIs of different OCC schemes compared with the baseline according to the simulation assumption in the Appendix. It can be observed that, </w:t>
      </w:r>
      <w:r>
        <w:rPr>
          <w:rFonts w:eastAsia="宋体"/>
          <w:lang w:eastAsia="zh-CN"/>
        </w:rPr>
        <w:t>S</w:t>
      </w:r>
      <w:r w:rsidRPr="00AD0E27">
        <w:rPr>
          <w:rFonts w:eastAsia="宋体"/>
          <w:lang w:eastAsia="zh-CN"/>
        </w:rPr>
        <w:t xml:space="preserve">lot-level and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Pr="00F6706E">
        <w:rPr>
          <w:rFonts w:eastAsia="宋体"/>
          <w:lang w:eastAsia="zh-CN"/>
        </w:rPr>
        <w:t>-level</w:t>
      </w:r>
      <w:r w:rsidRPr="00AD0E27" w:rsidDel="00AD0E27">
        <w:rPr>
          <w:rFonts w:eastAsia="宋体"/>
          <w:lang w:eastAsia="zh-CN"/>
        </w:rPr>
        <w:t xml:space="preserve"> </w:t>
      </w:r>
      <w:r w:rsidRPr="00AD0E27">
        <w:rPr>
          <w:rFonts w:eastAsia="宋体"/>
          <w:lang w:eastAsia="zh-CN"/>
        </w:rPr>
        <w:t xml:space="preserve">OCC schemes achieve similar performance in all simulated SNR range because the time span of OCC sequence is not larger than 4 slots. For OCC length of 4, the required SNR @10% BLER of both </w:t>
      </w:r>
      <w:proofErr w:type="spellStart"/>
      <w:r w:rsidRPr="00C65FFB">
        <w:rPr>
          <w:rFonts w:eastAsia="宋体"/>
          <w:i/>
          <w:iCs/>
          <w:lang w:eastAsia="zh-CN"/>
        </w:rPr>
        <w:t>N</w:t>
      </w:r>
      <w:r w:rsidRPr="00C65FFB">
        <w:rPr>
          <w:rFonts w:eastAsia="宋体"/>
          <w:i/>
          <w:iCs/>
          <w:vertAlign w:val="subscript"/>
          <w:lang w:eastAsia="zh-CN"/>
        </w:rPr>
        <w:t>slot</w:t>
      </w:r>
      <w:proofErr w:type="spellEnd"/>
      <w:r w:rsidRPr="00C65FFB">
        <w:rPr>
          <w:rFonts w:eastAsia="宋体"/>
          <w:i/>
          <w:iCs/>
          <w:lang w:eastAsia="zh-CN"/>
        </w:rPr>
        <w:t>-</w:t>
      </w:r>
      <w:r w:rsidRPr="00AD0E27">
        <w:rPr>
          <w:rFonts w:eastAsia="宋体"/>
          <w:lang w:eastAsia="zh-CN"/>
        </w:rPr>
        <w:t>level OCC</w:t>
      </w:r>
      <w:r w:rsidRPr="00F6706E">
        <w:rPr>
          <w:rFonts w:eastAsia="宋体"/>
          <w:lang w:eastAsia="zh-CN"/>
        </w:rPr>
        <w:t xml:space="preserve"> an</w:t>
      </w:r>
      <w:r w:rsidRPr="00AD0E27">
        <w:rPr>
          <w:rFonts w:eastAsia="宋体"/>
          <w:lang w:eastAsia="zh-CN"/>
        </w:rPr>
        <w:t>d One slot</w:t>
      </w:r>
      <w:r>
        <w:rPr>
          <w:rFonts w:eastAsia="宋体"/>
          <w:lang w:eastAsia="zh-CN"/>
        </w:rPr>
        <w:t>-</w:t>
      </w:r>
      <w:r w:rsidRPr="00AD0E27">
        <w:rPr>
          <w:rFonts w:eastAsia="宋体"/>
          <w:lang w:eastAsia="zh-CN"/>
        </w:rPr>
        <w:t xml:space="preserve">level OCC suffers obvious degradation because the time span of the OCC sequence is increased. </w:t>
      </w:r>
    </w:p>
    <w:p w14:paraId="08348D69" w14:textId="19F56AAC" w:rsidR="00660DB4" w:rsidRPr="001872D0" w:rsidRDefault="00660DB4" w:rsidP="00660DB4">
      <w:pPr>
        <w:rPr>
          <w:rFonts w:eastAsia="宋体"/>
          <w:b/>
          <w:i/>
          <w:lang w:eastAsia="zh-CN"/>
        </w:rPr>
      </w:pPr>
      <w:r w:rsidRPr="001872D0">
        <w:rPr>
          <w:rFonts w:eastAsia="宋体"/>
          <w:b/>
          <w:i/>
          <w:lang w:eastAsia="zh-CN"/>
        </w:rPr>
        <w:t xml:space="preserve">Observation </w:t>
      </w:r>
      <w:r w:rsidR="00FE41C6">
        <w:rPr>
          <w:rFonts w:eastAsia="宋体"/>
          <w:b/>
          <w:i/>
          <w:lang w:eastAsia="zh-CN"/>
        </w:rPr>
        <w:t>3</w:t>
      </w:r>
      <w:r w:rsidRPr="001872D0">
        <w:rPr>
          <w:rFonts w:eastAsia="宋体"/>
          <w:b/>
          <w:i/>
          <w:lang w:eastAsia="zh-CN"/>
        </w:rPr>
        <w:t xml:space="preserve">: For multi-tone NPUSCH with 15kHz SCS, </w:t>
      </w:r>
      <w:proofErr w:type="spellStart"/>
      <w:r w:rsidRPr="001872D0">
        <w:rPr>
          <w:rFonts w:eastAsia="宋体"/>
          <w:b/>
          <w:i/>
          <w:lang w:eastAsia="zh-CN"/>
        </w:rPr>
        <w:t>N</w:t>
      </w:r>
      <w:r w:rsidRPr="001872D0">
        <w:rPr>
          <w:rFonts w:eastAsia="宋体"/>
          <w:b/>
          <w:i/>
          <w:vertAlign w:val="subscript"/>
          <w:lang w:eastAsia="zh-CN"/>
        </w:rPr>
        <w:t>slot</w:t>
      </w:r>
      <w:proofErr w:type="spellEnd"/>
      <w:r>
        <w:rPr>
          <w:rFonts w:eastAsia="宋体"/>
          <w:b/>
          <w:i/>
          <w:lang w:eastAsia="zh-CN"/>
        </w:rPr>
        <w:t>-level OCC and One slot-level OCC</w:t>
      </w:r>
      <w:r w:rsidRPr="001872D0">
        <w:rPr>
          <w:rFonts w:eastAsia="宋体"/>
          <w:b/>
          <w:i/>
          <w:lang w:eastAsia="zh-CN"/>
        </w:rPr>
        <w:t xml:space="preserve"> achieve similar BLER performance with </w:t>
      </w:r>
      <w:r>
        <w:rPr>
          <w:rFonts w:eastAsia="宋体"/>
          <w:b/>
          <w:i/>
          <w:lang w:eastAsia="zh-CN"/>
        </w:rPr>
        <w:t>OCC</w:t>
      </w:r>
      <w:r w:rsidRPr="001872D0">
        <w:rPr>
          <w:rFonts w:eastAsia="宋体"/>
          <w:b/>
          <w:i/>
          <w:lang w:eastAsia="zh-CN"/>
        </w:rPr>
        <w:t xml:space="preserve"> length of 2.</w:t>
      </w:r>
    </w:p>
    <w:p w14:paraId="63219DD4" w14:textId="54D1C103" w:rsidR="00660DB4" w:rsidRPr="001872D0" w:rsidRDefault="00660DB4" w:rsidP="00660DB4">
      <w:pPr>
        <w:rPr>
          <w:rFonts w:eastAsia="宋体"/>
          <w:b/>
          <w:i/>
          <w:lang w:eastAsia="zh-CN"/>
        </w:rPr>
      </w:pPr>
      <w:r w:rsidRPr="001872D0">
        <w:rPr>
          <w:rFonts w:eastAsia="宋体"/>
          <w:b/>
          <w:i/>
          <w:lang w:eastAsia="zh-CN"/>
        </w:rPr>
        <w:lastRenderedPageBreak/>
        <w:t xml:space="preserve">Observation </w:t>
      </w:r>
      <w:r w:rsidR="00FE41C6">
        <w:rPr>
          <w:rFonts w:eastAsia="宋体"/>
          <w:b/>
          <w:i/>
          <w:lang w:eastAsia="zh-CN"/>
        </w:rPr>
        <w:t>4</w:t>
      </w:r>
      <w:r w:rsidRPr="001872D0">
        <w:rPr>
          <w:rFonts w:eastAsia="宋体"/>
          <w:b/>
          <w:i/>
          <w:lang w:eastAsia="zh-CN"/>
        </w:rPr>
        <w:t xml:space="preserve">: For multi-tone NPUSCH with 15kHz SCS, </w:t>
      </w:r>
      <w:r>
        <w:rPr>
          <w:rFonts w:eastAsia="宋体"/>
          <w:b/>
          <w:i/>
          <w:lang w:eastAsia="zh-CN"/>
        </w:rPr>
        <w:t xml:space="preserve">both </w:t>
      </w:r>
      <w:proofErr w:type="spellStart"/>
      <w:r w:rsidRPr="001872D0">
        <w:rPr>
          <w:rFonts w:eastAsia="宋体"/>
          <w:b/>
          <w:i/>
          <w:lang w:eastAsia="zh-CN"/>
        </w:rPr>
        <w:t>N</w:t>
      </w:r>
      <w:r w:rsidRPr="001872D0">
        <w:rPr>
          <w:rFonts w:eastAsia="宋体"/>
          <w:b/>
          <w:i/>
          <w:vertAlign w:val="subscript"/>
          <w:lang w:eastAsia="zh-CN"/>
        </w:rPr>
        <w:t>slot</w:t>
      </w:r>
      <w:proofErr w:type="spellEnd"/>
      <w:r w:rsidRPr="001872D0">
        <w:rPr>
          <w:rFonts w:eastAsia="宋体"/>
          <w:b/>
          <w:i/>
          <w:lang w:eastAsia="zh-CN"/>
        </w:rPr>
        <w:t xml:space="preserve">-level OCC </w:t>
      </w:r>
      <w:r>
        <w:rPr>
          <w:rFonts w:eastAsia="宋体"/>
          <w:b/>
          <w:i/>
          <w:lang w:eastAsia="zh-CN"/>
        </w:rPr>
        <w:t xml:space="preserve">and One </w:t>
      </w:r>
      <w:r w:rsidRPr="001872D0">
        <w:rPr>
          <w:rFonts w:eastAsia="宋体"/>
          <w:b/>
          <w:i/>
          <w:lang w:eastAsia="zh-CN"/>
        </w:rPr>
        <w:t>slot-level OCC</w:t>
      </w:r>
      <w:r w:rsidRPr="00EF0834">
        <w:rPr>
          <w:rFonts w:eastAsia="宋体"/>
          <w:b/>
          <w:i/>
          <w:lang w:eastAsia="zh-CN"/>
        </w:rPr>
        <w:t xml:space="preserve"> </w:t>
      </w:r>
      <w:r>
        <w:rPr>
          <w:rFonts w:eastAsia="宋体"/>
          <w:b/>
          <w:i/>
          <w:lang w:eastAsia="zh-CN"/>
        </w:rPr>
        <w:t xml:space="preserve">suffer obvious performance degradation when OCC length is 4. </w:t>
      </w:r>
    </w:p>
    <w:p w14:paraId="1BB0C00F" w14:textId="1FF32D1B" w:rsidR="00660DB4" w:rsidRDefault="00660DB4" w:rsidP="00660DB4">
      <w:pPr>
        <w:pStyle w:val="af6"/>
      </w:pPr>
      <w:bookmarkStart w:id="9" w:name="_Ref162942012"/>
      <w:bookmarkStart w:id="10" w:name="_Ref172899491"/>
      <w:bookmarkStart w:id="11" w:name="_Ref162703534"/>
      <w:r>
        <w:t xml:space="preserve">Table </w:t>
      </w:r>
      <w:r>
        <w:fldChar w:fldCharType="begin"/>
      </w:r>
      <w:r>
        <w:instrText xml:space="preserve"> SEQ Table \* ARABIC </w:instrText>
      </w:r>
      <w:r>
        <w:fldChar w:fldCharType="separate"/>
      </w:r>
      <w:r w:rsidR="00FE41C6">
        <w:rPr>
          <w:noProof/>
        </w:rPr>
        <w:t>1</w:t>
      </w:r>
      <w:r>
        <w:fldChar w:fldCharType="end"/>
      </w:r>
      <w:bookmarkEnd w:id="9"/>
      <w:bookmarkEnd w:id="10"/>
      <w:r>
        <w:t xml:space="preserve"> Summary of SNR@10%BLER and Aggregated throughput@ required SNR for 15 kHz multi-tone</w:t>
      </w:r>
      <w:bookmarkEnd w:id="11"/>
    </w:p>
    <w:tbl>
      <w:tblPr>
        <w:tblStyle w:val="af4"/>
        <w:tblW w:w="9209" w:type="dxa"/>
        <w:tblLook w:val="04A0" w:firstRow="1" w:lastRow="0" w:firstColumn="1" w:lastColumn="0" w:noHBand="0" w:noVBand="1"/>
      </w:tblPr>
      <w:tblGrid>
        <w:gridCol w:w="1458"/>
        <w:gridCol w:w="1372"/>
        <w:gridCol w:w="2089"/>
        <w:gridCol w:w="1172"/>
        <w:gridCol w:w="3118"/>
      </w:tblGrid>
      <w:tr w:rsidR="00660DB4" w14:paraId="5881B588" w14:textId="77777777" w:rsidTr="00FD785F">
        <w:tc>
          <w:tcPr>
            <w:tcW w:w="1458" w:type="dxa"/>
          </w:tcPr>
          <w:p w14:paraId="66C4C475" w14:textId="77777777" w:rsidR="00660DB4" w:rsidRPr="00BA559C" w:rsidRDefault="00660DB4" w:rsidP="00FD785F">
            <w:pPr>
              <w:snapToGrid w:val="0"/>
              <w:spacing w:after="0"/>
              <w:jc w:val="center"/>
              <w:rPr>
                <w:rFonts w:eastAsia="宋体"/>
                <w:sz w:val="18"/>
                <w:szCs w:val="18"/>
                <w:lang w:eastAsia="zh-CN"/>
              </w:rPr>
            </w:pPr>
            <w:r>
              <w:rPr>
                <w:rFonts w:eastAsia="宋体" w:hint="eastAsia"/>
                <w:sz w:val="18"/>
                <w:szCs w:val="18"/>
                <w:lang w:eastAsia="zh-CN"/>
              </w:rPr>
              <w:t>T</w:t>
            </w:r>
            <w:r>
              <w:rPr>
                <w:rFonts w:eastAsia="宋体"/>
                <w:sz w:val="18"/>
                <w:szCs w:val="18"/>
                <w:lang w:eastAsia="zh-CN"/>
              </w:rPr>
              <w:t>BS=256</w:t>
            </w:r>
          </w:p>
        </w:tc>
        <w:tc>
          <w:tcPr>
            <w:tcW w:w="1372" w:type="dxa"/>
          </w:tcPr>
          <w:p w14:paraId="25B1A182" w14:textId="77777777" w:rsidR="00660DB4" w:rsidRPr="007C373A" w:rsidRDefault="00660DB4" w:rsidP="00FD785F">
            <w:pPr>
              <w:jc w:val="center"/>
              <w:rPr>
                <w:rFonts w:eastAsia="宋体"/>
                <w:sz w:val="18"/>
                <w:szCs w:val="18"/>
                <w:lang w:eastAsia="zh-CN"/>
              </w:rPr>
            </w:pPr>
            <w:r w:rsidRPr="00AD0E27">
              <w:rPr>
                <w:rFonts w:eastAsia="宋体"/>
                <w:sz w:val="18"/>
                <w:szCs w:val="18"/>
                <w:lang w:eastAsia="zh-CN"/>
              </w:rPr>
              <w:t>Data symbols</w:t>
            </w:r>
          </w:p>
        </w:tc>
        <w:tc>
          <w:tcPr>
            <w:tcW w:w="2089" w:type="dxa"/>
          </w:tcPr>
          <w:p w14:paraId="2A8DCC5F" w14:textId="77777777" w:rsidR="00660DB4" w:rsidRPr="007C373A" w:rsidRDefault="00660DB4" w:rsidP="00FD785F">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1172" w:type="dxa"/>
          </w:tcPr>
          <w:p w14:paraId="1CE631AE" w14:textId="77777777" w:rsidR="00660DB4" w:rsidRDefault="00660DB4" w:rsidP="00FD785F">
            <w:pPr>
              <w:jc w:val="center"/>
            </w:pPr>
            <w:r w:rsidRPr="007C373A">
              <w:rPr>
                <w:rFonts w:eastAsia="宋体"/>
                <w:sz w:val="18"/>
                <w:szCs w:val="18"/>
                <w:lang w:eastAsia="zh-CN"/>
              </w:rPr>
              <w:t>SNR @10%BLER</w:t>
            </w:r>
          </w:p>
        </w:tc>
        <w:tc>
          <w:tcPr>
            <w:tcW w:w="3118" w:type="dxa"/>
          </w:tcPr>
          <w:p w14:paraId="460C9988" w14:textId="77777777" w:rsidR="00660DB4" w:rsidRDefault="00660DB4" w:rsidP="00FD785F">
            <w:pPr>
              <w:jc w:val="center"/>
              <w:rPr>
                <w:rFonts w:eastAsia="宋体"/>
                <w:sz w:val="18"/>
                <w:szCs w:val="18"/>
                <w:lang w:eastAsia="zh-CN"/>
              </w:rPr>
            </w:pPr>
            <w:r w:rsidRPr="007C373A">
              <w:rPr>
                <w:rFonts w:eastAsia="宋体"/>
                <w:sz w:val="18"/>
                <w:szCs w:val="18"/>
                <w:lang w:eastAsia="zh-CN"/>
              </w:rPr>
              <w:t xml:space="preserve">SNR </w:t>
            </w:r>
            <w:r>
              <w:rPr>
                <w:rFonts w:eastAsia="宋体"/>
                <w:sz w:val="18"/>
                <w:szCs w:val="18"/>
                <w:lang w:eastAsia="zh-CN"/>
              </w:rPr>
              <w:t>gap</w:t>
            </w:r>
          </w:p>
          <w:p w14:paraId="6C6ACE85" w14:textId="77777777" w:rsidR="00660DB4" w:rsidRDefault="00660DB4" w:rsidP="00FD785F">
            <w:pPr>
              <w:jc w:val="center"/>
            </w:pPr>
            <w:r>
              <w:rPr>
                <w:rFonts w:eastAsia="宋体"/>
                <w:sz w:val="18"/>
                <w:szCs w:val="18"/>
                <w:lang w:eastAsia="zh-CN"/>
              </w:rPr>
              <w:t>(Regard to baseline)</w:t>
            </w:r>
          </w:p>
        </w:tc>
      </w:tr>
      <w:tr w:rsidR="00660DB4" w14:paraId="33E580B0" w14:textId="77777777" w:rsidTr="00FD785F">
        <w:tc>
          <w:tcPr>
            <w:tcW w:w="1458" w:type="dxa"/>
          </w:tcPr>
          <w:p w14:paraId="031E0DEF" w14:textId="77777777" w:rsidR="00660DB4" w:rsidRDefault="00660DB4" w:rsidP="00FD785F">
            <w:pPr>
              <w:snapToGrid w:val="0"/>
              <w:spacing w:after="0"/>
              <w:jc w:val="center"/>
              <w:rPr>
                <w:rFonts w:eastAsia="宋体"/>
                <w:sz w:val="18"/>
                <w:szCs w:val="18"/>
                <w:lang w:eastAsia="zh-CN"/>
              </w:rPr>
            </w:pPr>
            <w:r>
              <w:rPr>
                <w:rFonts w:eastAsia="宋体"/>
                <w:sz w:val="18"/>
                <w:szCs w:val="18"/>
                <w:lang w:eastAsia="zh-CN"/>
              </w:rPr>
              <w:t>Baseline</w:t>
            </w:r>
            <w:r>
              <w:rPr>
                <w:rFonts w:eastAsia="宋体" w:hint="eastAsia"/>
                <w:sz w:val="18"/>
                <w:szCs w:val="18"/>
                <w:lang w:eastAsia="zh-CN"/>
              </w:rPr>
              <w:t xml:space="preserve">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i/>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3309300A" w14:textId="77777777" w:rsidR="00660DB4" w:rsidRPr="007C373A" w:rsidRDefault="00660DB4" w:rsidP="00FD785F">
            <w:pPr>
              <w:jc w:val="center"/>
              <w:rPr>
                <w:rFonts w:eastAsia="宋体"/>
                <w:b/>
                <w:sz w:val="18"/>
                <w:szCs w:val="18"/>
                <w:lang w:eastAsia="zh-CN"/>
              </w:rPr>
            </w:pPr>
            <w:r>
              <w:rPr>
                <w:rFonts w:eastAsia="宋体" w:hint="eastAsia"/>
                <w:b/>
                <w:sz w:val="18"/>
                <w:szCs w:val="18"/>
                <w:lang w:eastAsia="zh-CN"/>
              </w:rPr>
              <w:t>/</w:t>
            </w:r>
          </w:p>
        </w:tc>
        <w:tc>
          <w:tcPr>
            <w:tcW w:w="2089" w:type="dxa"/>
          </w:tcPr>
          <w:p w14:paraId="0284BB8B" w14:textId="77777777" w:rsidR="00660DB4" w:rsidRPr="007C373A" w:rsidRDefault="00660DB4" w:rsidP="00FD785F">
            <w:pPr>
              <w:jc w:val="center"/>
              <w:rPr>
                <w:rFonts w:eastAsia="宋体"/>
                <w:b/>
                <w:sz w:val="18"/>
                <w:szCs w:val="18"/>
                <w:lang w:eastAsia="zh-CN"/>
              </w:rPr>
            </w:pPr>
            <w:r>
              <w:rPr>
                <w:rFonts w:eastAsia="宋体" w:hint="eastAsia"/>
                <w:b/>
                <w:sz w:val="18"/>
                <w:szCs w:val="18"/>
                <w:lang w:eastAsia="zh-CN"/>
              </w:rPr>
              <w:t>/</w:t>
            </w:r>
          </w:p>
        </w:tc>
        <w:tc>
          <w:tcPr>
            <w:tcW w:w="1172" w:type="dxa"/>
          </w:tcPr>
          <w:p w14:paraId="391B67B0" w14:textId="77777777" w:rsidR="00660DB4" w:rsidRDefault="00660DB4" w:rsidP="00FD785F">
            <w:pPr>
              <w:jc w:val="center"/>
            </w:pPr>
            <w:r>
              <w:rPr>
                <w:rFonts w:eastAsia="宋体" w:hint="eastAsia"/>
                <w:b/>
                <w:sz w:val="18"/>
                <w:szCs w:val="18"/>
                <w:lang w:eastAsia="zh-CN"/>
              </w:rPr>
              <w:t>-</w:t>
            </w:r>
            <w:r>
              <w:rPr>
                <w:rFonts w:eastAsia="宋体"/>
                <w:b/>
                <w:sz w:val="18"/>
                <w:szCs w:val="18"/>
                <w:lang w:eastAsia="zh-CN"/>
              </w:rPr>
              <w:t>4.14</w:t>
            </w:r>
          </w:p>
        </w:tc>
        <w:tc>
          <w:tcPr>
            <w:tcW w:w="3118" w:type="dxa"/>
          </w:tcPr>
          <w:p w14:paraId="6B659A83" w14:textId="77777777" w:rsidR="00660DB4" w:rsidRPr="00B05A07" w:rsidRDefault="00660DB4" w:rsidP="00FD785F">
            <w:pPr>
              <w:jc w:val="center"/>
              <w:rPr>
                <w:sz w:val="18"/>
                <w:szCs w:val="18"/>
                <w:lang w:eastAsia="zh-CN"/>
              </w:rPr>
            </w:pPr>
            <w:r w:rsidRPr="00B05A07">
              <w:rPr>
                <w:rFonts w:hint="eastAsia"/>
                <w:sz w:val="18"/>
                <w:szCs w:val="18"/>
                <w:lang w:eastAsia="zh-CN"/>
              </w:rPr>
              <w:t>/</w:t>
            </w:r>
          </w:p>
        </w:tc>
      </w:tr>
      <w:tr w:rsidR="00660DB4" w14:paraId="1B9002DF" w14:textId="77777777" w:rsidTr="00FD785F">
        <w:tc>
          <w:tcPr>
            <w:tcW w:w="1458" w:type="dxa"/>
            <w:vMerge w:val="restart"/>
          </w:tcPr>
          <w:p w14:paraId="0686A566" w14:textId="77777777" w:rsidR="00660DB4" w:rsidRDefault="00660DB4" w:rsidP="00FD785F">
            <w:pPr>
              <w:snapToGrid w:val="0"/>
              <w:spacing w:after="0"/>
              <w:jc w:val="center"/>
              <w:rPr>
                <w:rFonts w:eastAsia="宋体"/>
                <w:sz w:val="18"/>
                <w:szCs w:val="18"/>
                <w:lang w:eastAsia="zh-CN"/>
              </w:rPr>
            </w:pPr>
            <w:r>
              <w:rPr>
                <w:rFonts w:eastAsia="宋体"/>
                <w:sz w:val="18"/>
                <w:szCs w:val="18"/>
                <w:lang w:eastAsia="zh-CN"/>
              </w:rPr>
              <w:t>OCC2</w:t>
            </w:r>
          </w:p>
          <w:p w14:paraId="7683FC23" w14:textId="77777777" w:rsidR="00660DB4" w:rsidRDefault="00660DB4" w:rsidP="00FD785F">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406CD2DC" w14:textId="77777777" w:rsidR="00660DB4" w:rsidRDefault="00660DB4" w:rsidP="00FD785F">
            <w:pPr>
              <w:jc w:val="center"/>
              <w:rPr>
                <w:rFonts w:eastAsia="宋体"/>
                <w:b/>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Pr="00EF3F3E">
              <w:rPr>
                <w:rFonts w:eastAsia="宋体"/>
                <w:sz w:val="18"/>
                <w:szCs w:val="18"/>
                <w:lang w:eastAsia="zh-CN"/>
              </w:rPr>
              <w:t>-level</w:t>
            </w:r>
            <w:r>
              <w:rPr>
                <w:rFonts w:eastAsia="宋体" w:hint="eastAsia"/>
                <w:b/>
                <w:sz w:val="18"/>
                <w:szCs w:val="18"/>
                <w:lang w:eastAsia="zh-CN"/>
              </w:rPr>
              <w:t xml:space="preserve"> </w:t>
            </w:r>
          </w:p>
        </w:tc>
        <w:tc>
          <w:tcPr>
            <w:tcW w:w="2089" w:type="dxa"/>
            <w:vMerge w:val="restart"/>
          </w:tcPr>
          <w:p w14:paraId="29E21D69" w14:textId="77777777" w:rsidR="00660DB4" w:rsidRPr="00844263" w:rsidRDefault="00660DB4" w:rsidP="00FD785F">
            <w:pPr>
              <w:jc w:val="center"/>
              <w:rPr>
                <w:rFonts w:eastAsia="宋体"/>
                <w:sz w:val="18"/>
                <w:szCs w:val="18"/>
                <w:lang w:eastAsia="zh-CN"/>
              </w:rPr>
            </w:pPr>
            <w:r w:rsidRPr="00844263">
              <w:rPr>
                <w:rFonts w:eastAsia="宋体"/>
                <w:sz w:val="18"/>
                <w:szCs w:val="18"/>
                <w:lang w:eastAsia="zh-CN"/>
              </w:rPr>
              <w:t>DMRS ports with different cyclic shifts</w:t>
            </w:r>
          </w:p>
        </w:tc>
        <w:tc>
          <w:tcPr>
            <w:tcW w:w="1172" w:type="dxa"/>
            <w:shd w:val="clear" w:color="auto" w:fill="A8D08D" w:themeFill="accent6" w:themeFillTint="99"/>
          </w:tcPr>
          <w:p w14:paraId="628F16AA" w14:textId="77777777" w:rsidR="00660DB4" w:rsidRPr="007C373A" w:rsidRDefault="00660DB4" w:rsidP="00FD785F">
            <w:pPr>
              <w:jc w:val="center"/>
              <w:rPr>
                <w:rFonts w:eastAsia="宋体"/>
                <w:b/>
                <w:sz w:val="18"/>
                <w:szCs w:val="18"/>
                <w:lang w:eastAsia="zh-CN"/>
              </w:rPr>
            </w:pPr>
            <w:r w:rsidRPr="00AA0175">
              <w:rPr>
                <w:rFonts w:eastAsia="宋体"/>
                <w:b/>
                <w:sz w:val="18"/>
                <w:szCs w:val="18"/>
                <w:lang w:eastAsia="zh-CN"/>
              </w:rPr>
              <w:t>-2.97</w:t>
            </w:r>
          </w:p>
        </w:tc>
        <w:tc>
          <w:tcPr>
            <w:tcW w:w="3118" w:type="dxa"/>
            <w:shd w:val="clear" w:color="auto" w:fill="A8D08D" w:themeFill="accent6" w:themeFillTint="99"/>
          </w:tcPr>
          <w:p w14:paraId="26656993" w14:textId="77777777" w:rsidR="00660DB4" w:rsidRPr="00C65FFB" w:rsidRDefault="00660DB4" w:rsidP="00FD785F">
            <w:pPr>
              <w:jc w:val="center"/>
              <w:rPr>
                <w:b/>
                <w:sz w:val="18"/>
                <w:szCs w:val="18"/>
                <w:lang w:eastAsia="zh-CN"/>
              </w:rPr>
            </w:pPr>
            <w:r w:rsidRPr="00C65FFB">
              <w:rPr>
                <w:b/>
                <w:sz w:val="18"/>
                <w:szCs w:val="18"/>
                <w:lang w:eastAsia="zh-CN"/>
              </w:rPr>
              <w:t>1.17</w:t>
            </w:r>
          </w:p>
        </w:tc>
      </w:tr>
      <w:tr w:rsidR="00660DB4" w14:paraId="65863D59" w14:textId="77777777" w:rsidTr="00FD785F">
        <w:tc>
          <w:tcPr>
            <w:tcW w:w="1458" w:type="dxa"/>
            <w:vMerge/>
          </w:tcPr>
          <w:p w14:paraId="7ECAF003" w14:textId="77777777" w:rsidR="00660DB4" w:rsidRDefault="00660DB4" w:rsidP="00FD785F">
            <w:pPr>
              <w:snapToGrid w:val="0"/>
              <w:spacing w:after="0"/>
              <w:jc w:val="center"/>
              <w:rPr>
                <w:rFonts w:eastAsia="宋体"/>
                <w:sz w:val="18"/>
                <w:szCs w:val="18"/>
                <w:lang w:eastAsia="zh-CN"/>
              </w:rPr>
            </w:pPr>
          </w:p>
        </w:tc>
        <w:tc>
          <w:tcPr>
            <w:tcW w:w="1372" w:type="dxa"/>
          </w:tcPr>
          <w:p w14:paraId="4A669C79" w14:textId="77777777" w:rsidR="00660DB4" w:rsidRDefault="00660DB4" w:rsidP="00FD785F">
            <w:pPr>
              <w:jc w:val="center"/>
              <w:rPr>
                <w:rFonts w:eastAsia="宋体"/>
                <w:b/>
                <w:sz w:val="18"/>
                <w:szCs w:val="18"/>
                <w:lang w:eastAsia="zh-CN"/>
              </w:rPr>
            </w:pPr>
            <w:r>
              <w:rPr>
                <w:rFonts w:eastAsia="宋体"/>
                <w:sz w:val="18"/>
                <w:szCs w:val="18"/>
                <w:lang w:eastAsia="zh-CN"/>
              </w:rPr>
              <w:t xml:space="preserve">One </w:t>
            </w:r>
            <w:r w:rsidRPr="00EF3F3E">
              <w:rPr>
                <w:rFonts w:eastAsia="宋体"/>
                <w:sz w:val="18"/>
                <w:szCs w:val="18"/>
                <w:lang w:eastAsia="zh-CN"/>
              </w:rPr>
              <w:t>Slot-level</w:t>
            </w:r>
          </w:p>
        </w:tc>
        <w:tc>
          <w:tcPr>
            <w:tcW w:w="2089" w:type="dxa"/>
            <w:vMerge/>
            <w:shd w:val="clear" w:color="auto" w:fill="auto"/>
          </w:tcPr>
          <w:p w14:paraId="5D8DB1AF" w14:textId="77777777" w:rsidR="00660DB4" w:rsidRDefault="00660DB4" w:rsidP="00FD785F">
            <w:pPr>
              <w:jc w:val="center"/>
              <w:rPr>
                <w:rFonts w:eastAsia="宋体"/>
                <w:b/>
                <w:sz w:val="18"/>
                <w:szCs w:val="18"/>
                <w:lang w:eastAsia="zh-CN"/>
              </w:rPr>
            </w:pPr>
          </w:p>
        </w:tc>
        <w:tc>
          <w:tcPr>
            <w:tcW w:w="1172" w:type="dxa"/>
            <w:shd w:val="clear" w:color="auto" w:fill="A8D08D" w:themeFill="accent6" w:themeFillTint="99"/>
          </w:tcPr>
          <w:p w14:paraId="1FE67DB6" w14:textId="77777777" w:rsidR="00660DB4" w:rsidRPr="007C373A" w:rsidRDefault="00660DB4" w:rsidP="00FD785F">
            <w:pPr>
              <w:jc w:val="center"/>
              <w:rPr>
                <w:rFonts w:eastAsia="宋体"/>
                <w:b/>
                <w:sz w:val="18"/>
                <w:szCs w:val="18"/>
                <w:lang w:eastAsia="zh-CN"/>
              </w:rPr>
            </w:pPr>
            <w:r w:rsidRPr="00AA0175">
              <w:rPr>
                <w:rFonts w:eastAsia="宋体"/>
                <w:b/>
                <w:sz w:val="18"/>
                <w:szCs w:val="18"/>
                <w:lang w:eastAsia="zh-CN"/>
              </w:rPr>
              <w:t>-3.20</w:t>
            </w:r>
          </w:p>
        </w:tc>
        <w:tc>
          <w:tcPr>
            <w:tcW w:w="3118" w:type="dxa"/>
            <w:shd w:val="clear" w:color="auto" w:fill="A8D08D" w:themeFill="accent6" w:themeFillTint="99"/>
          </w:tcPr>
          <w:p w14:paraId="6871819C" w14:textId="77777777" w:rsidR="00660DB4" w:rsidRPr="00C65FFB" w:rsidRDefault="00660DB4" w:rsidP="00FD785F">
            <w:pPr>
              <w:jc w:val="center"/>
              <w:rPr>
                <w:b/>
                <w:sz w:val="18"/>
                <w:szCs w:val="18"/>
                <w:lang w:eastAsia="zh-CN"/>
              </w:rPr>
            </w:pPr>
            <w:r w:rsidRPr="00C65FFB">
              <w:rPr>
                <w:b/>
                <w:sz w:val="18"/>
                <w:szCs w:val="18"/>
                <w:lang w:eastAsia="zh-CN"/>
              </w:rPr>
              <w:t>0.94</w:t>
            </w:r>
          </w:p>
        </w:tc>
      </w:tr>
      <w:tr w:rsidR="00660DB4" w14:paraId="5D9DA651" w14:textId="77777777" w:rsidTr="00FD785F">
        <w:tc>
          <w:tcPr>
            <w:tcW w:w="1458" w:type="dxa"/>
            <w:vMerge w:val="restart"/>
          </w:tcPr>
          <w:p w14:paraId="69EC6CF3" w14:textId="77777777" w:rsidR="00660DB4" w:rsidRDefault="00660DB4" w:rsidP="00FD785F">
            <w:pPr>
              <w:snapToGrid w:val="0"/>
              <w:spacing w:after="0"/>
              <w:jc w:val="center"/>
              <w:rPr>
                <w:rFonts w:eastAsia="宋体"/>
                <w:sz w:val="18"/>
                <w:szCs w:val="18"/>
                <w:lang w:eastAsia="zh-CN"/>
              </w:rPr>
            </w:pPr>
            <w:r>
              <w:rPr>
                <w:rFonts w:eastAsia="宋体"/>
                <w:sz w:val="18"/>
                <w:szCs w:val="18"/>
                <w:lang w:eastAsia="zh-CN"/>
              </w:rPr>
              <w:t>OCC4</w:t>
            </w:r>
          </w:p>
          <w:p w14:paraId="2E1C9C84" w14:textId="77777777" w:rsidR="00660DB4" w:rsidRDefault="00660DB4" w:rsidP="00FD785F">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1AAD3F8F" w14:textId="77777777" w:rsidR="00660DB4" w:rsidRDefault="00660DB4" w:rsidP="00FD785F">
            <w:pPr>
              <w:jc w:val="center"/>
              <w:rPr>
                <w:rFonts w:eastAsia="宋体"/>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Pr="00EF3F3E">
              <w:rPr>
                <w:rFonts w:eastAsia="宋体"/>
                <w:sz w:val="18"/>
                <w:szCs w:val="18"/>
                <w:lang w:eastAsia="zh-CN"/>
              </w:rPr>
              <w:t>-level</w:t>
            </w:r>
            <w:r>
              <w:rPr>
                <w:rFonts w:eastAsia="宋体" w:hint="eastAsia"/>
                <w:b/>
                <w:sz w:val="18"/>
                <w:szCs w:val="18"/>
                <w:lang w:eastAsia="zh-CN"/>
              </w:rPr>
              <w:t xml:space="preserve"> </w:t>
            </w:r>
          </w:p>
        </w:tc>
        <w:tc>
          <w:tcPr>
            <w:tcW w:w="2089" w:type="dxa"/>
            <w:vMerge/>
            <w:shd w:val="clear" w:color="auto" w:fill="auto"/>
          </w:tcPr>
          <w:p w14:paraId="036C0EFE" w14:textId="77777777" w:rsidR="00660DB4" w:rsidRDefault="00660DB4" w:rsidP="00FD785F">
            <w:pPr>
              <w:jc w:val="center"/>
              <w:rPr>
                <w:rFonts w:eastAsia="宋体"/>
                <w:sz w:val="18"/>
                <w:szCs w:val="18"/>
                <w:lang w:eastAsia="zh-CN"/>
              </w:rPr>
            </w:pPr>
          </w:p>
        </w:tc>
        <w:tc>
          <w:tcPr>
            <w:tcW w:w="1172" w:type="dxa"/>
            <w:shd w:val="clear" w:color="auto" w:fill="F7CAAC" w:themeFill="accent2" w:themeFillTint="66"/>
          </w:tcPr>
          <w:p w14:paraId="6387E908" w14:textId="77777777" w:rsidR="00660DB4" w:rsidRPr="00EF3F3E" w:rsidRDefault="00660DB4" w:rsidP="00FD785F">
            <w:pPr>
              <w:jc w:val="center"/>
              <w:rPr>
                <w:rFonts w:eastAsia="宋体"/>
                <w:sz w:val="18"/>
                <w:szCs w:val="18"/>
                <w:lang w:eastAsia="zh-CN"/>
              </w:rPr>
            </w:pPr>
            <w:r w:rsidRPr="00EF3F3E">
              <w:rPr>
                <w:rFonts w:eastAsia="宋体"/>
                <w:sz w:val="18"/>
                <w:szCs w:val="18"/>
                <w:lang w:eastAsia="zh-CN"/>
              </w:rPr>
              <w:t>4.29</w:t>
            </w:r>
          </w:p>
        </w:tc>
        <w:tc>
          <w:tcPr>
            <w:tcW w:w="3118" w:type="dxa"/>
            <w:shd w:val="clear" w:color="auto" w:fill="F7CAAC" w:themeFill="accent2" w:themeFillTint="66"/>
          </w:tcPr>
          <w:p w14:paraId="7003D209" w14:textId="77777777" w:rsidR="00660DB4" w:rsidRPr="00B05A07" w:rsidRDefault="00660DB4" w:rsidP="00FD785F">
            <w:pPr>
              <w:jc w:val="center"/>
              <w:rPr>
                <w:sz w:val="18"/>
                <w:szCs w:val="18"/>
                <w:lang w:eastAsia="zh-CN"/>
              </w:rPr>
            </w:pPr>
            <w:r>
              <w:rPr>
                <w:sz w:val="18"/>
                <w:szCs w:val="18"/>
                <w:lang w:eastAsia="zh-CN"/>
              </w:rPr>
              <w:t>8.43</w:t>
            </w:r>
          </w:p>
        </w:tc>
      </w:tr>
      <w:tr w:rsidR="00660DB4" w14:paraId="3AA881E1" w14:textId="77777777" w:rsidTr="00FD785F">
        <w:tc>
          <w:tcPr>
            <w:tcW w:w="1458" w:type="dxa"/>
            <w:vMerge/>
          </w:tcPr>
          <w:p w14:paraId="040265CB" w14:textId="77777777" w:rsidR="00660DB4" w:rsidRDefault="00660DB4" w:rsidP="00FD785F">
            <w:pPr>
              <w:snapToGrid w:val="0"/>
              <w:spacing w:after="0"/>
              <w:jc w:val="center"/>
              <w:rPr>
                <w:rFonts w:eastAsia="宋体"/>
                <w:sz w:val="18"/>
                <w:szCs w:val="18"/>
                <w:lang w:eastAsia="zh-CN"/>
              </w:rPr>
            </w:pPr>
          </w:p>
        </w:tc>
        <w:tc>
          <w:tcPr>
            <w:tcW w:w="1372" w:type="dxa"/>
          </w:tcPr>
          <w:p w14:paraId="6B07D397" w14:textId="77777777" w:rsidR="00660DB4" w:rsidRDefault="00660DB4" w:rsidP="00FD785F">
            <w:pPr>
              <w:jc w:val="center"/>
              <w:rPr>
                <w:rFonts w:eastAsia="宋体"/>
                <w:sz w:val="18"/>
                <w:szCs w:val="18"/>
                <w:lang w:eastAsia="zh-CN"/>
              </w:rPr>
            </w:pPr>
            <w:r>
              <w:rPr>
                <w:rFonts w:eastAsia="宋体"/>
                <w:sz w:val="18"/>
                <w:szCs w:val="18"/>
                <w:lang w:eastAsia="zh-CN"/>
              </w:rPr>
              <w:t xml:space="preserve">One </w:t>
            </w:r>
            <w:r w:rsidRPr="00EF3F3E">
              <w:rPr>
                <w:rFonts w:eastAsia="宋体"/>
                <w:sz w:val="18"/>
                <w:szCs w:val="18"/>
                <w:lang w:eastAsia="zh-CN"/>
              </w:rPr>
              <w:t>Slot-level</w:t>
            </w:r>
          </w:p>
        </w:tc>
        <w:tc>
          <w:tcPr>
            <w:tcW w:w="2089" w:type="dxa"/>
            <w:vMerge/>
            <w:shd w:val="clear" w:color="auto" w:fill="auto"/>
          </w:tcPr>
          <w:p w14:paraId="264D4690" w14:textId="77777777" w:rsidR="00660DB4" w:rsidRDefault="00660DB4" w:rsidP="00FD785F">
            <w:pPr>
              <w:jc w:val="center"/>
              <w:rPr>
                <w:rFonts w:eastAsia="宋体"/>
                <w:sz w:val="18"/>
                <w:szCs w:val="18"/>
                <w:lang w:eastAsia="zh-CN"/>
              </w:rPr>
            </w:pPr>
          </w:p>
        </w:tc>
        <w:tc>
          <w:tcPr>
            <w:tcW w:w="1172" w:type="dxa"/>
            <w:shd w:val="clear" w:color="auto" w:fill="F7CAAC" w:themeFill="accent2" w:themeFillTint="66"/>
          </w:tcPr>
          <w:p w14:paraId="7D98BBC7" w14:textId="77777777" w:rsidR="00660DB4" w:rsidRPr="00EF3F3E" w:rsidRDefault="00660DB4" w:rsidP="00FD785F">
            <w:pPr>
              <w:jc w:val="center"/>
              <w:rPr>
                <w:rFonts w:eastAsia="宋体"/>
                <w:sz w:val="18"/>
                <w:szCs w:val="18"/>
                <w:lang w:eastAsia="zh-CN"/>
              </w:rPr>
            </w:pPr>
            <w:r w:rsidRPr="00EF3F3E">
              <w:rPr>
                <w:rFonts w:eastAsia="宋体"/>
                <w:sz w:val="18"/>
                <w:szCs w:val="18"/>
                <w:lang w:eastAsia="zh-CN"/>
              </w:rPr>
              <w:t>-1.57</w:t>
            </w:r>
          </w:p>
        </w:tc>
        <w:tc>
          <w:tcPr>
            <w:tcW w:w="3118" w:type="dxa"/>
            <w:shd w:val="clear" w:color="auto" w:fill="F7CAAC" w:themeFill="accent2" w:themeFillTint="66"/>
          </w:tcPr>
          <w:p w14:paraId="6768CDB5" w14:textId="77777777" w:rsidR="00660DB4" w:rsidRPr="00B05A07" w:rsidRDefault="00660DB4" w:rsidP="00FD785F">
            <w:pPr>
              <w:jc w:val="center"/>
              <w:rPr>
                <w:sz w:val="18"/>
                <w:szCs w:val="18"/>
                <w:lang w:eastAsia="zh-CN"/>
              </w:rPr>
            </w:pPr>
            <w:r>
              <w:rPr>
                <w:sz w:val="18"/>
                <w:szCs w:val="18"/>
                <w:lang w:eastAsia="zh-CN"/>
              </w:rPr>
              <w:t>2.57</w:t>
            </w:r>
          </w:p>
        </w:tc>
      </w:tr>
    </w:tbl>
    <w:p w14:paraId="00B0233B" w14:textId="77777777" w:rsidR="00235095" w:rsidRPr="00235095" w:rsidRDefault="00235095" w:rsidP="00420FC4">
      <w:pPr>
        <w:rPr>
          <w:rFonts w:eastAsia="宋体"/>
          <w:lang w:eastAsia="zh-CN"/>
        </w:rPr>
      </w:pPr>
    </w:p>
    <w:bookmarkEnd w:id="5"/>
    <w:p w14:paraId="11FB298D" w14:textId="3F72D0E3" w:rsidR="00235095" w:rsidRDefault="00235095" w:rsidP="00235095">
      <w:pPr>
        <w:pStyle w:val="1"/>
        <w:ind w:left="431" w:hanging="431"/>
        <w:rPr>
          <w:rFonts w:eastAsiaTheme="minorEastAsia"/>
        </w:rPr>
      </w:pPr>
      <w:r>
        <w:rPr>
          <w:rFonts w:eastAsiaTheme="minorEastAsia"/>
        </w:rPr>
        <w:t>RRC parameters for IoT NTN UL capacity enhancement</w:t>
      </w:r>
    </w:p>
    <w:p w14:paraId="2B917BC3" w14:textId="0DC968F1" w:rsidR="00420FC4" w:rsidRDefault="007E6AD7" w:rsidP="00235095">
      <w:pPr>
        <w:pStyle w:val="af6"/>
        <w:jc w:val="both"/>
        <w:rPr>
          <w:rFonts w:eastAsiaTheme="minorEastAsia"/>
          <w:b w:val="0"/>
          <w:bCs w:val="0"/>
          <w:kern w:val="0"/>
          <w:sz w:val="22"/>
          <w:szCs w:val="22"/>
          <w:lang w:val="en-US"/>
        </w:rPr>
      </w:pPr>
      <w:r w:rsidRPr="007E6AD7">
        <w:rPr>
          <w:rFonts w:eastAsiaTheme="minorEastAsia"/>
          <w:b w:val="0"/>
          <w:bCs w:val="0"/>
          <w:kern w:val="0"/>
          <w:sz w:val="22"/>
          <w:szCs w:val="22"/>
          <w:lang w:val="en-US"/>
        </w:rPr>
        <w:t xml:space="preserve">According to the agreements made in previous RAN1 meetings, </w:t>
      </w:r>
      <w:r w:rsidR="00096873">
        <w:rPr>
          <w:rFonts w:eastAsiaTheme="minorEastAsia"/>
          <w:b w:val="0"/>
          <w:bCs w:val="0"/>
          <w:kern w:val="0"/>
          <w:sz w:val="22"/>
          <w:szCs w:val="22"/>
          <w:lang w:val="en-US"/>
        </w:rPr>
        <w:t>the following RRC parameter should</w:t>
      </w:r>
      <w:r w:rsidRPr="007E6AD7">
        <w:rPr>
          <w:rFonts w:eastAsiaTheme="minorEastAsia"/>
          <w:b w:val="0"/>
          <w:bCs w:val="0"/>
          <w:kern w:val="0"/>
          <w:sz w:val="22"/>
          <w:szCs w:val="22"/>
          <w:lang w:val="en-US"/>
        </w:rPr>
        <w:t xml:space="preserve"> be introduced to </w:t>
      </w:r>
      <w:r w:rsidR="00096873">
        <w:rPr>
          <w:rFonts w:eastAsiaTheme="minorEastAsia"/>
          <w:b w:val="0"/>
          <w:bCs w:val="0"/>
          <w:kern w:val="0"/>
          <w:sz w:val="22"/>
          <w:szCs w:val="22"/>
          <w:lang w:val="en-US"/>
        </w:rPr>
        <w:t xml:space="preserve">configure </w:t>
      </w:r>
      <w:r>
        <w:rPr>
          <w:rFonts w:eastAsiaTheme="minorEastAsia"/>
          <w:b w:val="0"/>
          <w:bCs w:val="0"/>
          <w:kern w:val="0"/>
          <w:sz w:val="22"/>
          <w:szCs w:val="22"/>
          <w:lang w:val="en-US"/>
        </w:rPr>
        <w:t>the OCC feature</w:t>
      </w:r>
      <w:r w:rsidRPr="007E6AD7">
        <w:rPr>
          <w:rFonts w:eastAsiaTheme="minorEastAsia"/>
          <w:b w:val="0"/>
          <w:bCs w:val="0"/>
          <w:kern w:val="0"/>
          <w:sz w:val="22"/>
          <w:szCs w:val="22"/>
          <w:lang w:val="en-US"/>
        </w:rPr>
        <w:t>.</w:t>
      </w:r>
    </w:p>
    <w:p w14:paraId="59AE9CB6" w14:textId="77777777" w:rsidR="00FE41C6" w:rsidRDefault="00FE41C6" w:rsidP="00FE41C6">
      <w:pPr>
        <w:rPr>
          <w:rFonts w:eastAsia="宋体"/>
          <w:lang w:eastAsia="zh-CN"/>
        </w:rPr>
      </w:pPr>
      <w:r w:rsidRPr="00003A6D">
        <w:rPr>
          <w:rFonts w:eastAsia="宋体"/>
          <w:b/>
          <w:i/>
          <w:lang w:eastAsia="zh-CN"/>
        </w:rPr>
        <w:t>Proposal 1</w:t>
      </w:r>
      <w:r>
        <w:rPr>
          <w:rFonts w:eastAsia="宋体"/>
          <w:b/>
          <w:i/>
          <w:lang w:eastAsia="zh-CN"/>
        </w:rPr>
        <w:t>0</w:t>
      </w:r>
      <w:r w:rsidRPr="00003A6D">
        <w:rPr>
          <w:rFonts w:eastAsia="宋体"/>
          <w:b/>
          <w:i/>
          <w:lang w:eastAsia="zh-CN"/>
        </w:rPr>
        <w:t xml:space="preserve">: </w:t>
      </w:r>
      <w:r>
        <w:rPr>
          <w:b/>
          <w:i/>
          <w:lang w:eastAsia="zh-CN"/>
        </w:rPr>
        <w:t>To support OCC for PUSCH format 1, the RRC parameters in Table 2 should be introduced.</w:t>
      </w:r>
    </w:p>
    <w:p w14:paraId="7933F4B4" w14:textId="2C1230F3" w:rsidR="00945C1C" w:rsidRDefault="00945C1C" w:rsidP="00945C1C">
      <w:pPr>
        <w:pStyle w:val="af6"/>
        <w:keepNext/>
        <w:rPr>
          <w:rFonts w:cs="Arial"/>
        </w:rPr>
      </w:pPr>
      <w:bookmarkStart w:id="12" w:name="_Ref134629213"/>
      <w:bookmarkStart w:id="13" w:name="_Ref192772843"/>
      <w:r w:rsidRPr="008B170D">
        <w:rPr>
          <w:rFonts w:cs="Arial"/>
        </w:rPr>
        <w:t xml:space="preserve">Table </w:t>
      </w:r>
      <w:r w:rsidRPr="008B170D">
        <w:rPr>
          <w:rFonts w:cs="Arial"/>
        </w:rPr>
        <w:fldChar w:fldCharType="begin"/>
      </w:r>
      <w:r w:rsidRPr="008B170D">
        <w:rPr>
          <w:rFonts w:cs="Arial"/>
        </w:rPr>
        <w:instrText xml:space="preserve"> SEQ Table \* ARABIC </w:instrText>
      </w:r>
      <w:r w:rsidRPr="008B170D">
        <w:rPr>
          <w:rFonts w:cs="Arial"/>
        </w:rPr>
        <w:fldChar w:fldCharType="separate"/>
      </w:r>
      <w:r w:rsidR="00FE75E0">
        <w:rPr>
          <w:rFonts w:cs="Arial"/>
          <w:noProof/>
        </w:rPr>
        <w:t>2</w:t>
      </w:r>
      <w:r w:rsidRPr="008B170D">
        <w:rPr>
          <w:rFonts w:cs="Arial"/>
        </w:rPr>
        <w:fldChar w:fldCharType="end"/>
      </w:r>
      <w:bookmarkEnd w:id="12"/>
      <w:r w:rsidRPr="008B170D">
        <w:rPr>
          <w:rFonts w:cs="Arial"/>
        </w:rPr>
        <w:t xml:space="preserve">: Preliminary list of RRC parameters </w:t>
      </w:r>
      <w:r w:rsidR="005C587E">
        <w:rPr>
          <w:rFonts w:cs="Arial"/>
        </w:rPr>
        <w:t>to support</w:t>
      </w:r>
      <w:r w:rsidRPr="008B170D">
        <w:rPr>
          <w:rFonts w:cs="Arial"/>
        </w:rPr>
        <w:t xml:space="preserve"> </w:t>
      </w:r>
      <w:r w:rsidR="005C587E">
        <w:rPr>
          <w:rFonts w:cs="Arial"/>
        </w:rPr>
        <w:t xml:space="preserve">OCC for NPUSCH format 1 </w:t>
      </w:r>
      <w:r w:rsidRPr="008B170D">
        <w:rPr>
          <w:rFonts w:cs="Arial"/>
        </w:rPr>
        <w:t>.</w:t>
      </w:r>
      <w:bookmarkEnd w:id="13"/>
    </w:p>
    <w:tbl>
      <w:tblPr>
        <w:tblStyle w:val="af4"/>
        <w:tblW w:w="9351" w:type="dxa"/>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C587E" w:rsidRPr="00010A5E" w14:paraId="00D0B14A" w14:textId="77777777" w:rsidTr="00AA04BB">
        <w:tc>
          <w:tcPr>
            <w:tcW w:w="1271" w:type="dxa"/>
            <w:shd w:val="clear" w:color="auto" w:fill="0070C0"/>
          </w:tcPr>
          <w:p w14:paraId="3FD0F2C6" w14:textId="77777777" w:rsidR="005C587E" w:rsidRPr="00010A5E" w:rsidRDefault="005C587E" w:rsidP="00AA04BB">
            <w:pPr>
              <w:spacing w:after="0"/>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4DFE7A42" w14:textId="77777777" w:rsidR="005C587E" w:rsidRPr="00010A5E" w:rsidRDefault="005C587E" w:rsidP="00AA04BB">
            <w:pPr>
              <w:spacing w:after="0"/>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36A51822" w14:textId="77777777" w:rsidR="005C587E" w:rsidRPr="00010A5E" w:rsidRDefault="005C587E" w:rsidP="00AA04BB">
            <w:pPr>
              <w:spacing w:after="0"/>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69BA83D" w14:textId="77777777" w:rsidR="005C587E" w:rsidRPr="00010A5E" w:rsidRDefault="005C587E" w:rsidP="00AA04BB">
            <w:pPr>
              <w:spacing w:after="0"/>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4C922ED6" w14:textId="77777777" w:rsidR="005C587E" w:rsidRPr="00010A5E" w:rsidRDefault="005C587E" w:rsidP="00AA04BB">
            <w:pPr>
              <w:spacing w:after="0"/>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1F1B9931" w14:textId="77777777" w:rsidR="005C587E" w:rsidRPr="00010A5E" w:rsidRDefault="005C587E" w:rsidP="00AA04BB">
            <w:pPr>
              <w:spacing w:after="0"/>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5C587E" w:rsidRPr="003E5C58" w14:paraId="541008F9" w14:textId="77777777" w:rsidTr="00AA04BB">
        <w:tc>
          <w:tcPr>
            <w:tcW w:w="1271" w:type="dxa"/>
            <w:vAlign w:val="center"/>
          </w:tcPr>
          <w:p w14:paraId="612E181B" w14:textId="6612460F" w:rsidR="005C587E" w:rsidRDefault="005C587E" w:rsidP="00AA04BB">
            <w:pPr>
              <w:spacing w:after="0"/>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405FB4CD" w14:textId="07A9259C" w:rsidR="005C587E" w:rsidRDefault="005C587E" w:rsidP="00AA04BB">
            <w:pPr>
              <w:spacing w:after="0"/>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32A7FE7B" w14:textId="74D5939E" w:rsidR="005C587E" w:rsidRDefault="005C587E" w:rsidP="00AA04BB">
            <w:pPr>
              <w:spacing w:after="0"/>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1C9C89D" w14:textId="77777777" w:rsidR="005C587E" w:rsidRDefault="005C587E" w:rsidP="00AA04BB">
            <w:pPr>
              <w:spacing w:after="0"/>
              <w:jc w:val="left"/>
              <w:rPr>
                <w:sz w:val="18"/>
                <w:szCs w:val="18"/>
                <w:lang w:eastAsia="zh-CN"/>
              </w:rPr>
            </w:pPr>
            <w:r>
              <w:rPr>
                <w:sz w:val="18"/>
                <w:szCs w:val="18"/>
                <w:lang w:eastAsia="zh-CN"/>
              </w:rPr>
              <w:t xml:space="preserve">The parameter is used to enable the OCC for NPUSCH. </w:t>
            </w:r>
          </w:p>
          <w:p w14:paraId="71DA7EA3" w14:textId="115C6582" w:rsidR="005C587E" w:rsidRDefault="005C587E" w:rsidP="00AA04BB">
            <w:pPr>
              <w:spacing w:after="0"/>
              <w:jc w:val="left"/>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663917C4" w14:textId="5E431564" w:rsidR="005C587E" w:rsidRDefault="005C587E" w:rsidP="00AA04BB">
            <w:pPr>
              <w:spacing w:after="0"/>
              <w:jc w:val="center"/>
              <w:rPr>
                <w:sz w:val="18"/>
                <w:szCs w:val="18"/>
                <w:lang w:eastAsia="zh-CN"/>
              </w:rPr>
            </w:pPr>
            <w:r w:rsidRPr="002C3ACF">
              <w:rPr>
                <w:rFonts w:eastAsia="Times New Roman"/>
                <w:sz w:val="18"/>
                <w:szCs w:val="20"/>
              </w:rPr>
              <w:t>ENUMERATED {‘true’}</w:t>
            </w:r>
          </w:p>
        </w:tc>
        <w:tc>
          <w:tcPr>
            <w:tcW w:w="1418" w:type="dxa"/>
            <w:vAlign w:val="center"/>
          </w:tcPr>
          <w:p w14:paraId="3751B16A" w14:textId="206FCDD6" w:rsidR="005C587E" w:rsidRPr="003E5C58" w:rsidRDefault="005C587E" w:rsidP="00AA04BB">
            <w:pPr>
              <w:spacing w:after="0"/>
              <w:rPr>
                <w:bCs/>
                <w:sz w:val="18"/>
                <w:szCs w:val="18"/>
                <w:lang w:eastAsia="zh-CN"/>
              </w:rPr>
            </w:pPr>
            <w:r w:rsidRPr="002C3ACF">
              <w:rPr>
                <w:rFonts w:eastAsia="Times New Roman" w:cs="Arial"/>
                <w:sz w:val="18"/>
                <w:szCs w:val="20"/>
              </w:rPr>
              <w:t>UE-specific</w:t>
            </w:r>
          </w:p>
        </w:tc>
      </w:tr>
    </w:tbl>
    <w:p w14:paraId="4AE73A74" w14:textId="77777777" w:rsidR="00945C1C" w:rsidRPr="00945C1C" w:rsidRDefault="00945C1C" w:rsidP="00945C1C">
      <w:pPr>
        <w:rPr>
          <w:lang w:eastAsia="zh-CN"/>
        </w:rPr>
      </w:pPr>
    </w:p>
    <w:p w14:paraId="1D96606D" w14:textId="77777777" w:rsidR="00466080" w:rsidRPr="00462767" w:rsidRDefault="00466080" w:rsidP="00420FC4">
      <w:pPr>
        <w:pStyle w:val="af6"/>
        <w:jc w:val="left"/>
        <w:rPr>
          <w:b w:val="0"/>
        </w:rPr>
      </w:pPr>
    </w:p>
    <w:p w14:paraId="0390D667" w14:textId="77777777" w:rsidR="00A00EC7" w:rsidRDefault="00A00EC7" w:rsidP="00A00EC7">
      <w:pPr>
        <w:pStyle w:val="1"/>
        <w:ind w:left="431" w:hanging="431"/>
        <w:rPr>
          <w:rFonts w:eastAsiaTheme="minorEastAsia"/>
        </w:rPr>
      </w:pPr>
      <w:r>
        <w:rPr>
          <w:rFonts w:eastAsiaTheme="minorEastAsia"/>
        </w:rPr>
        <w:t>Conclusions</w:t>
      </w:r>
    </w:p>
    <w:p w14:paraId="667DD9ED" w14:textId="77777777" w:rsidR="00A00EC7" w:rsidRDefault="00A00EC7" w:rsidP="00A00EC7">
      <w:r w:rsidRPr="00551AC2">
        <w:t>The observations and proposals made in this contribution are summarized below:</w:t>
      </w:r>
    </w:p>
    <w:p w14:paraId="6045E0E9" w14:textId="77777777" w:rsidR="00FE41C6" w:rsidRDefault="00FE41C6" w:rsidP="00FE41C6">
      <w:pPr>
        <w:rPr>
          <w:rFonts w:eastAsia="宋体"/>
          <w:lang w:eastAsia="zh-CN"/>
        </w:rPr>
      </w:pPr>
      <w:r>
        <w:rPr>
          <w:rFonts w:eastAsia="宋体"/>
          <w:b/>
          <w:i/>
          <w:lang w:eastAsia="zh-CN"/>
        </w:rPr>
        <w:t>Proposal 1</w:t>
      </w:r>
      <w:r w:rsidRPr="00075E0D">
        <w:rPr>
          <w:rFonts w:eastAsia="宋体"/>
          <w:b/>
          <w:i/>
          <w:lang w:eastAsia="zh-CN"/>
        </w:rPr>
        <w:t>:</w:t>
      </w:r>
      <w:r>
        <w:rPr>
          <w:rFonts w:eastAsia="宋体"/>
          <w:b/>
          <w:i/>
          <w:lang w:eastAsia="zh-CN"/>
        </w:rPr>
        <w:t xml:space="preserve"> </w:t>
      </w:r>
      <w:r w:rsidRPr="009E2A70">
        <w:rPr>
          <w:rFonts w:eastAsia="宋体"/>
          <w:b/>
          <w:i/>
          <w:lang w:eastAsia="zh-CN"/>
        </w:rPr>
        <w:t>For NPUSCH Format 1 single-tone 15kHz SCS</w:t>
      </w:r>
      <w:r>
        <w:rPr>
          <w:rFonts w:eastAsia="宋体"/>
          <w:b/>
          <w:i/>
          <w:lang w:eastAsia="zh-CN"/>
        </w:rPr>
        <w:t>, support Option 1_1 f</w:t>
      </w:r>
      <w:r w:rsidRPr="009C262B">
        <w:rPr>
          <w:rFonts w:eastAsia="宋体"/>
          <w:b/>
          <w:i/>
          <w:lang w:eastAsia="zh-CN"/>
        </w:rPr>
        <w:t>or CDM DMRS</w:t>
      </w:r>
      <w:r>
        <w:rPr>
          <w:rFonts w:eastAsia="宋体"/>
          <w:b/>
          <w:i/>
          <w:lang w:eastAsia="zh-CN"/>
        </w:rPr>
        <w:t xml:space="preserve"> because of better channel estimation and less scheduling restriction of NPUSCH.</w:t>
      </w:r>
    </w:p>
    <w:p w14:paraId="73D234E4" w14:textId="77777777" w:rsidR="00FE41C6" w:rsidRPr="005456AE" w:rsidRDefault="00FE41C6" w:rsidP="00FE41C6">
      <w:pPr>
        <w:rPr>
          <w:lang w:eastAsia="zh-CN"/>
        </w:rPr>
      </w:pPr>
      <w:r>
        <w:rPr>
          <w:rFonts w:eastAsia="宋体"/>
          <w:b/>
          <w:i/>
          <w:lang w:eastAsia="zh-CN"/>
        </w:rPr>
        <w:t>Proposal 2</w:t>
      </w:r>
      <w:r w:rsidRPr="00075E0D">
        <w:rPr>
          <w:rFonts w:eastAsia="宋体"/>
          <w:b/>
          <w:i/>
          <w:lang w:eastAsia="zh-CN"/>
        </w:rPr>
        <w:t xml:space="preserve">: For </w:t>
      </w:r>
      <w:r>
        <w:rPr>
          <w:rFonts w:eastAsia="宋体"/>
          <w:b/>
          <w:i/>
          <w:lang w:eastAsia="zh-CN"/>
        </w:rPr>
        <w:t>Symbol-level OCC applied to 3.75k</w:t>
      </w:r>
      <w:r>
        <w:rPr>
          <w:rFonts w:eastAsia="宋体" w:hint="eastAsia"/>
          <w:b/>
          <w:i/>
          <w:lang w:eastAsia="zh-CN"/>
        </w:rPr>
        <w:t>Hz</w:t>
      </w:r>
      <w:r>
        <w:rPr>
          <w:rFonts w:eastAsia="宋体"/>
          <w:b/>
          <w:i/>
          <w:lang w:eastAsia="zh-CN"/>
        </w:rPr>
        <w:t xml:space="preserve"> SCS single tone and Slot-level OCC applied to 15kHz SCS single-tone, the same RV value is used within an OCC group for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performed across the OCC groups. </w:t>
      </w:r>
    </w:p>
    <w:p w14:paraId="6243FE65" w14:textId="77777777" w:rsidR="00FE41C6" w:rsidRDefault="00FE41C6" w:rsidP="00FE41C6">
      <w:pPr>
        <w:rPr>
          <w:rFonts w:eastAsia="宋体"/>
          <w:b/>
          <w:i/>
          <w:lang w:eastAsia="zh-CN"/>
        </w:rPr>
      </w:pPr>
      <w:r w:rsidRPr="001872D0">
        <w:rPr>
          <w:rFonts w:eastAsia="宋体"/>
          <w:b/>
          <w:i/>
          <w:lang w:eastAsia="zh-CN"/>
        </w:rPr>
        <w:t xml:space="preserve">Observation </w:t>
      </w:r>
      <w:r>
        <w:rPr>
          <w:rFonts w:eastAsia="宋体"/>
          <w:b/>
          <w:i/>
          <w:lang w:eastAsia="zh-CN"/>
        </w:rPr>
        <w:t>1</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cannot be maintained after NPRACH </w:t>
      </w:r>
      <w:r>
        <w:rPr>
          <w:rFonts w:eastAsia="宋体"/>
          <w:b/>
          <w:i/>
          <w:lang w:eastAsia="zh-CN"/>
        </w:rPr>
        <w:t xml:space="preserve">occasion, </w:t>
      </w:r>
      <w:r w:rsidRPr="00163E72">
        <w:rPr>
          <w:rFonts w:eastAsia="宋体"/>
          <w:b/>
          <w:i/>
          <w:lang w:eastAsia="zh-CN"/>
        </w:rPr>
        <w:t xml:space="preserve">UL gaps for synchronization or </w:t>
      </w:r>
      <w:r w:rsidRPr="00792AC1">
        <w:rPr>
          <w:rFonts w:eastAsia="宋体"/>
          <w:b/>
          <w:i/>
          <w:lang w:eastAsia="zh-CN"/>
        </w:rPr>
        <w:t>UL timing adjustment gaps</w:t>
      </w:r>
      <w:r>
        <w:rPr>
          <w:rFonts w:eastAsia="宋体"/>
          <w:b/>
          <w:i/>
          <w:lang w:eastAsia="zh-CN"/>
        </w:rPr>
        <w:t>.</w:t>
      </w:r>
    </w:p>
    <w:p w14:paraId="6583545D" w14:textId="77777777" w:rsidR="00FE41C6" w:rsidRPr="00163E72" w:rsidRDefault="00FE41C6" w:rsidP="00FE41C6">
      <w:pPr>
        <w:rPr>
          <w:lang w:val="en-US" w:eastAsia="zh-CN"/>
        </w:rPr>
      </w:pPr>
      <w:r w:rsidRPr="001872D0">
        <w:rPr>
          <w:rFonts w:eastAsia="宋体"/>
          <w:b/>
          <w:i/>
          <w:lang w:eastAsia="zh-CN"/>
        </w:rPr>
        <w:t xml:space="preserve">Observation </w:t>
      </w:r>
      <w:r>
        <w:rPr>
          <w:rFonts w:eastAsia="宋体"/>
          <w:b/>
          <w:i/>
          <w:lang w:eastAsia="zh-CN"/>
        </w:rPr>
        <w:t>2</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 be maintained after guard periods </w:t>
      </w:r>
      <w:r>
        <w:rPr>
          <w:rFonts w:eastAsia="宋体"/>
          <w:b/>
          <w:i/>
          <w:lang w:eastAsia="zh-CN"/>
        </w:rPr>
        <w:t>of</w:t>
      </w:r>
      <w:r w:rsidRPr="00163E72">
        <w:rPr>
          <w:rFonts w:eastAsia="宋体"/>
          <w:b/>
          <w:i/>
          <w:lang w:eastAsia="zh-CN"/>
        </w:rPr>
        <w:t xml:space="preserve"> 3.75kHz </w:t>
      </w:r>
      <w:r>
        <w:rPr>
          <w:rFonts w:eastAsia="宋体"/>
          <w:b/>
          <w:i/>
          <w:lang w:eastAsia="zh-CN"/>
        </w:rPr>
        <w:t xml:space="preserve">SCS or </w:t>
      </w:r>
      <w:r w:rsidRPr="00163E72">
        <w:rPr>
          <w:rFonts w:eastAsia="宋体"/>
          <w:b/>
          <w:i/>
          <w:lang w:eastAsia="zh-CN"/>
        </w:rPr>
        <w:t>TDM DMRS that are muted</w:t>
      </w:r>
      <w:r>
        <w:rPr>
          <w:rFonts w:eastAsia="宋体"/>
          <w:b/>
          <w:i/>
          <w:lang w:eastAsia="zh-CN"/>
        </w:rPr>
        <w:t>.</w:t>
      </w:r>
    </w:p>
    <w:p w14:paraId="7A484E4C" w14:textId="77777777" w:rsidR="00FE41C6" w:rsidRDefault="00FE41C6" w:rsidP="00FE41C6">
      <w:pPr>
        <w:rPr>
          <w:lang w:val="en-US" w:eastAsia="zh-CN"/>
        </w:rPr>
      </w:pPr>
      <w:r w:rsidRPr="00994239">
        <w:rPr>
          <w:rFonts w:eastAsia="宋体"/>
          <w:b/>
          <w:i/>
          <w:lang w:eastAsia="zh-CN"/>
        </w:rPr>
        <w:t xml:space="preserve">Proposal </w:t>
      </w:r>
      <w:r>
        <w:rPr>
          <w:rFonts w:eastAsia="宋体"/>
          <w:b/>
          <w:i/>
          <w:lang w:eastAsia="zh-CN"/>
        </w:rPr>
        <w:t>3</w:t>
      </w:r>
      <w:r w:rsidRPr="00994239">
        <w:rPr>
          <w:rFonts w:eastAsia="宋体"/>
          <w:b/>
          <w:i/>
          <w:lang w:eastAsia="zh-CN"/>
        </w:rPr>
        <w:t xml:space="preserve">: For the NPUSCH slots colliding with </w:t>
      </w:r>
      <w:r w:rsidRPr="00BB7B5D">
        <w:rPr>
          <w:rFonts w:eastAsia="宋体"/>
          <w:b/>
          <w:i/>
          <w:lang w:eastAsia="zh-CN"/>
        </w:rPr>
        <w:t>NRPACH</w:t>
      </w:r>
      <w:r>
        <w:rPr>
          <w:rFonts w:eastAsia="宋体"/>
          <w:b/>
          <w:i/>
          <w:lang w:eastAsia="zh-CN"/>
        </w:rPr>
        <w:t xml:space="preserve"> resources</w:t>
      </w:r>
      <w:r w:rsidRPr="00994239">
        <w:rPr>
          <w:rFonts w:eastAsia="宋体"/>
          <w:b/>
          <w:i/>
          <w:lang w:eastAsia="zh-CN"/>
        </w:rPr>
        <w:t xml:space="preserve">, UL GAP and </w:t>
      </w:r>
      <w:r w:rsidRPr="00792AC1">
        <w:rPr>
          <w:rFonts w:eastAsia="宋体"/>
          <w:b/>
          <w:i/>
          <w:lang w:eastAsia="zh-CN"/>
        </w:rPr>
        <w:t>UL timing adjustment gaps</w:t>
      </w:r>
      <w:r w:rsidRPr="00994239">
        <w:rPr>
          <w:rFonts w:eastAsia="宋体"/>
          <w:b/>
          <w:i/>
          <w:lang w:eastAsia="zh-CN"/>
        </w:rPr>
        <w:t xml:space="preserve">, the NPUSCH slots should be </w:t>
      </w:r>
      <w:r w:rsidRPr="00BB7B5D">
        <w:rPr>
          <w:rFonts w:eastAsia="宋体"/>
          <w:b/>
          <w:i/>
          <w:lang w:eastAsia="zh-CN"/>
        </w:rPr>
        <w:t>postponed</w:t>
      </w:r>
      <w:r w:rsidRPr="00994239">
        <w:rPr>
          <w:rFonts w:eastAsia="宋体"/>
          <w:b/>
          <w:i/>
          <w:lang w:eastAsia="zh-CN"/>
        </w:rPr>
        <w:t xml:space="preserve"> with granularity of OCC span.</w:t>
      </w:r>
    </w:p>
    <w:p w14:paraId="42F0A3A2" w14:textId="77777777" w:rsidR="00FE41C6" w:rsidRPr="00BB7B5D" w:rsidRDefault="00FE41C6" w:rsidP="00FE41C6">
      <w:pPr>
        <w:rPr>
          <w:rFonts w:eastAsia="宋体"/>
          <w:b/>
          <w:i/>
          <w:lang w:eastAsia="zh-CN"/>
        </w:rPr>
      </w:pPr>
      <w:r w:rsidRPr="00BB7B5D">
        <w:rPr>
          <w:rFonts w:eastAsia="宋体"/>
          <w:b/>
          <w:i/>
          <w:lang w:eastAsia="zh-CN"/>
        </w:rPr>
        <w:t>Proposal</w:t>
      </w:r>
      <w:r>
        <w:rPr>
          <w:rFonts w:eastAsia="宋体"/>
          <w:b/>
          <w:i/>
          <w:lang w:eastAsia="zh-CN"/>
        </w:rPr>
        <w:t xml:space="preserve"> 4</w:t>
      </w:r>
      <w:r w:rsidRPr="00BB7B5D">
        <w:rPr>
          <w:rFonts w:eastAsia="宋体"/>
          <w:b/>
          <w:i/>
          <w:lang w:eastAsia="zh-CN"/>
        </w:rPr>
        <w:t xml:space="preserve">: MAC CE can be used to activate or deactivate the OCC more dynamically especially for UE only support CP solution. </w:t>
      </w:r>
    </w:p>
    <w:p w14:paraId="24C25897" w14:textId="77777777" w:rsidR="00FE41C6" w:rsidRDefault="00FE41C6" w:rsidP="00FE41C6">
      <w:pPr>
        <w:rPr>
          <w:rFonts w:eastAsia="宋体"/>
          <w:b/>
          <w:i/>
          <w:lang w:eastAsia="zh-CN"/>
        </w:rPr>
      </w:pPr>
      <w:r w:rsidRPr="00BB7B5D">
        <w:rPr>
          <w:rFonts w:eastAsia="宋体"/>
          <w:b/>
          <w:i/>
          <w:lang w:eastAsia="zh-CN"/>
        </w:rPr>
        <w:t>Proposal</w:t>
      </w:r>
      <w:r>
        <w:rPr>
          <w:rFonts w:eastAsia="宋体"/>
          <w:b/>
          <w:i/>
          <w:lang w:eastAsia="zh-CN"/>
        </w:rPr>
        <w:t xml:space="preserve"> 5</w:t>
      </w:r>
      <w:r w:rsidRPr="00BB7B5D">
        <w:rPr>
          <w:rFonts w:eastAsia="宋体"/>
          <w:b/>
          <w:i/>
          <w:lang w:eastAsia="zh-CN"/>
        </w:rPr>
        <w:t xml:space="preserve">: </w:t>
      </w:r>
      <w:r>
        <w:rPr>
          <w:rFonts w:eastAsia="宋体"/>
          <w:b/>
          <w:i/>
          <w:lang w:eastAsia="zh-CN"/>
        </w:rPr>
        <w:t>T</w:t>
      </w:r>
      <w:r w:rsidRPr="00BB7B5D">
        <w:rPr>
          <w:rFonts w:eastAsia="宋体"/>
          <w:b/>
          <w:i/>
          <w:lang w:eastAsia="zh-CN"/>
        </w:rPr>
        <w:t>he OCC sequence index and corresponding DMRS port can be indicated in DCI format N0 (</w:t>
      </w:r>
      <w:r>
        <w:rPr>
          <w:rFonts w:eastAsia="宋体"/>
          <w:b/>
          <w:i/>
          <w:lang w:eastAsia="zh-CN"/>
        </w:rPr>
        <w:t xml:space="preserve">e.g. </w:t>
      </w:r>
      <w:r w:rsidRPr="00BB7B5D">
        <w:rPr>
          <w:rFonts w:eastAsia="宋体"/>
          <w:b/>
          <w:i/>
          <w:lang w:eastAsia="zh-CN"/>
        </w:rPr>
        <w:t>by re</w:t>
      </w:r>
      <w:r>
        <w:rPr>
          <w:rFonts w:eastAsia="宋体"/>
          <w:b/>
          <w:i/>
          <w:lang w:eastAsia="zh-CN"/>
        </w:rPr>
        <w:t>purposing</w:t>
      </w:r>
      <w:r w:rsidRPr="00BB7B5D">
        <w:rPr>
          <w:rFonts w:eastAsia="宋体"/>
          <w:b/>
          <w:i/>
          <w:lang w:eastAsia="zh-CN"/>
        </w:rPr>
        <w:t xml:space="preserve"> 1 bit of MCS field) or in the activation MAC CE</w:t>
      </w:r>
      <w:r>
        <w:rPr>
          <w:rFonts w:eastAsia="宋体"/>
          <w:b/>
          <w:i/>
          <w:lang w:eastAsia="zh-CN"/>
        </w:rPr>
        <w:t>.</w:t>
      </w:r>
    </w:p>
    <w:p w14:paraId="4ECD716C" w14:textId="77777777" w:rsidR="00FE41C6" w:rsidRPr="00003A6D" w:rsidRDefault="00FE41C6" w:rsidP="00FE41C6">
      <w:pPr>
        <w:rPr>
          <w:rFonts w:eastAsia="宋体"/>
          <w:b/>
          <w:i/>
          <w:lang w:eastAsia="zh-CN"/>
        </w:rPr>
      </w:pPr>
      <w:r w:rsidRPr="00003A6D">
        <w:rPr>
          <w:rFonts w:eastAsia="宋体"/>
          <w:b/>
          <w:i/>
          <w:lang w:eastAsia="zh-CN"/>
        </w:rPr>
        <w:t xml:space="preserve">Proposal </w:t>
      </w:r>
      <w:r>
        <w:rPr>
          <w:rFonts w:eastAsia="宋体"/>
          <w:b/>
          <w:i/>
          <w:lang w:eastAsia="zh-CN"/>
        </w:rPr>
        <w:t>6</w:t>
      </w:r>
      <w:r w:rsidRPr="00003A6D">
        <w:rPr>
          <w:rFonts w:eastAsia="宋体"/>
          <w:b/>
          <w:i/>
          <w:lang w:eastAsia="zh-CN"/>
        </w:rPr>
        <w:t xml:space="preserve">: </w:t>
      </w:r>
      <w:r>
        <w:rPr>
          <w:rFonts w:eastAsia="宋体"/>
          <w:b/>
          <w:i/>
          <w:lang w:eastAsia="zh-CN"/>
        </w:rPr>
        <w:t>T</w:t>
      </w:r>
      <w:r w:rsidRPr="009776AC">
        <w:rPr>
          <w:rFonts w:eastAsia="宋体"/>
          <w:b/>
          <w:i/>
          <w:lang w:eastAsia="zh-CN"/>
        </w:rPr>
        <w:t>he number of scheduled repetitions is a multiple of the OCC length to account for the transmitted data and its spreading</w:t>
      </w:r>
      <w:r>
        <w:rPr>
          <w:rFonts w:eastAsia="宋体"/>
          <w:b/>
          <w:i/>
          <w:lang w:eastAsia="zh-CN"/>
        </w:rPr>
        <w:t>,</w:t>
      </w:r>
      <w:r w:rsidRPr="009776AC">
        <w:rPr>
          <w:rFonts w:eastAsia="宋体"/>
          <w:b/>
          <w:i/>
          <w:lang w:eastAsia="zh-CN"/>
        </w:rPr>
        <w:t xml:space="preserve"> </w:t>
      </w:r>
      <w:r>
        <w:rPr>
          <w:rFonts w:eastAsia="宋体"/>
          <w:b/>
          <w:i/>
          <w:lang w:eastAsia="zh-CN"/>
        </w:rPr>
        <w:t xml:space="preserve">the existing TBS determination 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BB7B5D">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Pr>
          <w:b/>
          <w:i/>
          <w:lang w:val="en-US" w:eastAsia="zh-CN"/>
        </w:rPr>
        <w:t xml:space="preserve"> can be reused. </w:t>
      </w:r>
    </w:p>
    <w:p w14:paraId="3A850A89" w14:textId="77777777" w:rsidR="00FE41C6" w:rsidRDefault="00FE41C6" w:rsidP="00FE41C6">
      <w:pPr>
        <w:rPr>
          <w:rFonts w:eastAsia="宋体"/>
          <w:lang w:eastAsia="zh-CN"/>
        </w:rPr>
      </w:pPr>
      <w:r w:rsidRPr="00003A6D">
        <w:rPr>
          <w:rFonts w:eastAsia="宋体"/>
          <w:b/>
          <w:i/>
          <w:lang w:eastAsia="zh-CN"/>
        </w:rPr>
        <w:t xml:space="preserve">Proposal </w:t>
      </w:r>
      <w:r>
        <w:rPr>
          <w:rFonts w:eastAsia="宋体"/>
          <w:b/>
          <w:i/>
          <w:lang w:eastAsia="zh-CN"/>
        </w:rPr>
        <w:t>7</w:t>
      </w:r>
      <w:r w:rsidRPr="00003A6D">
        <w:rPr>
          <w:rFonts w:eastAsia="宋体"/>
          <w:b/>
          <w:i/>
          <w:lang w:eastAsia="zh-CN"/>
        </w:rPr>
        <w:t xml:space="preserve">: </w:t>
      </w:r>
      <w:r w:rsidRPr="00235095">
        <w:rPr>
          <w:rFonts w:eastAsia="宋体"/>
          <w:b/>
          <w:i/>
          <w:lang w:eastAsia="zh-CN"/>
        </w:rPr>
        <w:t xml:space="preserve">NW should avoid </w:t>
      </w:r>
      <w:r>
        <w:rPr>
          <w:rFonts w:eastAsia="宋体"/>
          <w:b/>
          <w:i/>
          <w:lang w:eastAsia="zh-CN"/>
        </w:rPr>
        <w:t>pairing</w:t>
      </w:r>
      <w:r w:rsidRPr="00235095">
        <w:rPr>
          <w:rFonts w:eastAsia="宋体"/>
          <w:b/>
          <w:i/>
          <w:lang w:eastAsia="zh-CN"/>
        </w:rPr>
        <w:t xml:space="preserve"> </w:t>
      </w:r>
      <w:r>
        <w:rPr>
          <w:rFonts w:eastAsia="宋体"/>
          <w:b/>
          <w:i/>
          <w:lang w:eastAsia="zh-CN"/>
        </w:rPr>
        <w:t xml:space="preserve">two </w:t>
      </w:r>
      <w:r w:rsidRPr="00235095">
        <w:rPr>
          <w:rFonts w:eastAsia="宋体"/>
          <w:b/>
          <w:i/>
          <w:lang w:eastAsia="zh-CN"/>
        </w:rPr>
        <w:t>UEs with</w:t>
      </w:r>
      <w:r>
        <w:rPr>
          <w:rFonts w:eastAsia="宋体"/>
          <w:b/>
          <w:i/>
          <w:lang w:eastAsia="zh-CN"/>
        </w:rPr>
        <w:t xml:space="preserve"> </w:t>
      </w:r>
      <w:r w:rsidRPr="00167DD7">
        <w:rPr>
          <w:rFonts w:eastAsia="宋体"/>
          <w:b/>
          <w:i/>
          <w:lang w:eastAsia="zh-CN"/>
        </w:rPr>
        <w:t>single-tone</w:t>
      </w:r>
      <w:r>
        <w:rPr>
          <w:rFonts w:eastAsia="宋体"/>
          <w:b/>
          <w:i/>
          <w:lang w:eastAsia="zh-CN"/>
        </w:rPr>
        <w:t xml:space="preserve"> NPUSCH for OCC multiplexing, when </w:t>
      </w:r>
      <w:r>
        <w:rPr>
          <w:rFonts w:eastAsia="宋体"/>
          <w:b/>
          <w:i/>
          <w:lang w:eastAsia="zh-CN"/>
        </w:rPr>
        <w:lastRenderedPageBreak/>
        <w:t xml:space="preserve">they are scheduled with </w:t>
      </w:r>
      <w:r w:rsidRPr="00235095">
        <w:rPr>
          <w:rFonts w:eastAsia="宋体"/>
          <w:b/>
          <w:i/>
          <w:lang w:eastAsia="zh-CN"/>
        </w:rPr>
        <w:t>π/2-BPSK and π/4-QPSK</w:t>
      </w:r>
      <w:r>
        <w:rPr>
          <w:rFonts w:eastAsia="宋体"/>
          <w:b/>
          <w:i/>
          <w:lang w:eastAsia="zh-CN"/>
        </w:rPr>
        <w:t>, respectively.</w:t>
      </w:r>
    </w:p>
    <w:p w14:paraId="1CF1FC7E" w14:textId="77777777" w:rsidR="00FE41C6" w:rsidRPr="00AA0175" w:rsidRDefault="00FE41C6" w:rsidP="00FE41C6">
      <w:pPr>
        <w:rPr>
          <w:rFonts w:eastAsia="宋体"/>
          <w:lang w:eastAsia="zh-CN"/>
        </w:rPr>
      </w:pPr>
      <w:r>
        <w:rPr>
          <w:rFonts w:eastAsia="宋体"/>
          <w:b/>
          <w:i/>
          <w:lang w:eastAsia="zh-CN"/>
        </w:rPr>
        <w:t>Proposal 8</w:t>
      </w:r>
      <w:r w:rsidRPr="00EA4C72">
        <w:rPr>
          <w:rFonts w:eastAsia="宋体"/>
          <w:b/>
          <w:i/>
          <w:lang w:eastAsia="zh-CN"/>
        </w:rPr>
        <w:t>:</w:t>
      </w:r>
      <w:r>
        <w:rPr>
          <w:rFonts w:eastAsia="宋体"/>
          <w:b/>
          <w:i/>
          <w:lang w:eastAsia="zh-CN"/>
        </w:rPr>
        <w:t xml:space="preserve"> For multi-tone with 15kHz SCS, </w:t>
      </w:r>
      <w:proofErr w:type="spellStart"/>
      <w:r>
        <w:rPr>
          <w:rFonts w:eastAsia="宋体"/>
          <w:b/>
          <w:i/>
          <w:lang w:eastAsia="zh-CN"/>
        </w:rPr>
        <w:t>N</w:t>
      </w:r>
      <w:r w:rsidRPr="00C65FFB">
        <w:rPr>
          <w:rFonts w:eastAsia="宋体"/>
          <w:b/>
          <w:i/>
          <w:vertAlign w:val="subscript"/>
          <w:lang w:eastAsia="zh-CN"/>
        </w:rPr>
        <w:t>slot</w:t>
      </w:r>
      <w:proofErr w:type="spellEnd"/>
      <w:r>
        <w:rPr>
          <w:rFonts w:eastAsia="宋体"/>
          <w:b/>
          <w:i/>
          <w:lang w:eastAsia="zh-CN"/>
        </w:rPr>
        <w:t xml:space="preserve">-level OCC with OCC length 2 can be supported when the number of repetitions is not smaller than 4. </w:t>
      </w:r>
    </w:p>
    <w:p w14:paraId="0A7035A2" w14:textId="77777777" w:rsidR="00FE41C6" w:rsidRPr="007B78BF" w:rsidRDefault="00FE41C6" w:rsidP="00FE41C6">
      <w:pPr>
        <w:rPr>
          <w:lang w:eastAsia="zh-CN"/>
        </w:rPr>
      </w:pPr>
      <w:r w:rsidRPr="00AA0175">
        <w:rPr>
          <w:rFonts w:eastAsia="宋体"/>
          <w:b/>
          <w:i/>
          <w:lang w:eastAsia="zh-CN"/>
        </w:rPr>
        <w:t xml:space="preserve">Proposal </w:t>
      </w:r>
      <w:r>
        <w:rPr>
          <w:rFonts w:eastAsia="宋体"/>
          <w:b/>
          <w:i/>
          <w:lang w:eastAsia="zh-CN"/>
        </w:rPr>
        <w:t>9</w:t>
      </w:r>
      <w:r w:rsidRPr="00AA0175">
        <w:rPr>
          <w:rFonts w:eastAsia="宋体"/>
          <w:b/>
          <w:i/>
          <w:lang w:eastAsia="zh-CN"/>
        </w:rPr>
        <w:t xml:space="preserve">: For multi-tone NPUSCHs multiplexed with OCC, DMRS ports with different cyclic shifts can be </w:t>
      </w:r>
      <w:r>
        <w:rPr>
          <w:rFonts w:eastAsia="宋体"/>
          <w:b/>
          <w:i/>
          <w:lang w:eastAsia="zh-CN"/>
        </w:rPr>
        <w:t>applied</w:t>
      </w:r>
      <w:r w:rsidRPr="00AA0175">
        <w:rPr>
          <w:rFonts w:eastAsia="宋体"/>
          <w:b/>
          <w:i/>
          <w:lang w:eastAsia="zh-CN"/>
        </w:rPr>
        <w:t>.</w:t>
      </w:r>
    </w:p>
    <w:p w14:paraId="0DC642C0" w14:textId="77777777" w:rsidR="00FE41C6" w:rsidRPr="001872D0" w:rsidRDefault="00FE41C6" w:rsidP="00FE41C6">
      <w:pPr>
        <w:rPr>
          <w:rFonts w:eastAsia="宋体"/>
          <w:b/>
          <w:i/>
          <w:lang w:eastAsia="zh-CN"/>
        </w:rPr>
      </w:pPr>
      <w:r w:rsidRPr="001872D0">
        <w:rPr>
          <w:rFonts w:eastAsia="宋体"/>
          <w:b/>
          <w:i/>
          <w:lang w:eastAsia="zh-CN"/>
        </w:rPr>
        <w:t xml:space="preserve">Observation </w:t>
      </w:r>
      <w:r>
        <w:rPr>
          <w:rFonts w:eastAsia="宋体"/>
          <w:b/>
          <w:i/>
          <w:lang w:eastAsia="zh-CN"/>
        </w:rPr>
        <w:t>3</w:t>
      </w:r>
      <w:r w:rsidRPr="001872D0">
        <w:rPr>
          <w:rFonts w:eastAsia="宋体"/>
          <w:b/>
          <w:i/>
          <w:lang w:eastAsia="zh-CN"/>
        </w:rPr>
        <w:t xml:space="preserve">: For multi-tone NPUSCH with 15kHz SCS, </w:t>
      </w:r>
      <w:proofErr w:type="spellStart"/>
      <w:r w:rsidRPr="001872D0">
        <w:rPr>
          <w:rFonts w:eastAsia="宋体"/>
          <w:b/>
          <w:i/>
          <w:lang w:eastAsia="zh-CN"/>
        </w:rPr>
        <w:t>N</w:t>
      </w:r>
      <w:r w:rsidRPr="001872D0">
        <w:rPr>
          <w:rFonts w:eastAsia="宋体"/>
          <w:b/>
          <w:i/>
          <w:vertAlign w:val="subscript"/>
          <w:lang w:eastAsia="zh-CN"/>
        </w:rPr>
        <w:t>slot</w:t>
      </w:r>
      <w:proofErr w:type="spellEnd"/>
      <w:r>
        <w:rPr>
          <w:rFonts w:eastAsia="宋体"/>
          <w:b/>
          <w:i/>
          <w:lang w:eastAsia="zh-CN"/>
        </w:rPr>
        <w:t>-level OCC and One slot-level OCC</w:t>
      </w:r>
      <w:r w:rsidRPr="001872D0">
        <w:rPr>
          <w:rFonts w:eastAsia="宋体"/>
          <w:b/>
          <w:i/>
          <w:lang w:eastAsia="zh-CN"/>
        </w:rPr>
        <w:t xml:space="preserve"> achieve similar BLER performance with </w:t>
      </w:r>
      <w:r>
        <w:rPr>
          <w:rFonts w:eastAsia="宋体"/>
          <w:b/>
          <w:i/>
          <w:lang w:eastAsia="zh-CN"/>
        </w:rPr>
        <w:t>OCC</w:t>
      </w:r>
      <w:r w:rsidRPr="001872D0">
        <w:rPr>
          <w:rFonts w:eastAsia="宋体"/>
          <w:b/>
          <w:i/>
          <w:lang w:eastAsia="zh-CN"/>
        </w:rPr>
        <w:t xml:space="preserve"> length of 2.</w:t>
      </w:r>
    </w:p>
    <w:p w14:paraId="09FB6A63" w14:textId="77777777" w:rsidR="00FE41C6" w:rsidRPr="001872D0" w:rsidRDefault="00FE41C6" w:rsidP="00FE41C6">
      <w:pPr>
        <w:rPr>
          <w:rFonts w:eastAsia="宋体"/>
          <w:b/>
          <w:i/>
          <w:lang w:eastAsia="zh-CN"/>
        </w:rPr>
      </w:pPr>
      <w:r w:rsidRPr="001872D0">
        <w:rPr>
          <w:rFonts w:eastAsia="宋体"/>
          <w:b/>
          <w:i/>
          <w:lang w:eastAsia="zh-CN"/>
        </w:rPr>
        <w:t xml:space="preserve">Observation </w:t>
      </w:r>
      <w:r>
        <w:rPr>
          <w:rFonts w:eastAsia="宋体"/>
          <w:b/>
          <w:i/>
          <w:lang w:eastAsia="zh-CN"/>
        </w:rPr>
        <w:t>4</w:t>
      </w:r>
      <w:r w:rsidRPr="001872D0">
        <w:rPr>
          <w:rFonts w:eastAsia="宋体"/>
          <w:b/>
          <w:i/>
          <w:lang w:eastAsia="zh-CN"/>
        </w:rPr>
        <w:t xml:space="preserve">: For multi-tone NPUSCH with 15kHz SCS, </w:t>
      </w:r>
      <w:r>
        <w:rPr>
          <w:rFonts w:eastAsia="宋体"/>
          <w:b/>
          <w:i/>
          <w:lang w:eastAsia="zh-CN"/>
        </w:rPr>
        <w:t xml:space="preserve">both </w:t>
      </w:r>
      <w:proofErr w:type="spellStart"/>
      <w:r w:rsidRPr="001872D0">
        <w:rPr>
          <w:rFonts w:eastAsia="宋体"/>
          <w:b/>
          <w:i/>
          <w:lang w:eastAsia="zh-CN"/>
        </w:rPr>
        <w:t>N</w:t>
      </w:r>
      <w:r w:rsidRPr="001872D0">
        <w:rPr>
          <w:rFonts w:eastAsia="宋体"/>
          <w:b/>
          <w:i/>
          <w:vertAlign w:val="subscript"/>
          <w:lang w:eastAsia="zh-CN"/>
        </w:rPr>
        <w:t>slot</w:t>
      </w:r>
      <w:proofErr w:type="spellEnd"/>
      <w:r w:rsidRPr="001872D0">
        <w:rPr>
          <w:rFonts w:eastAsia="宋体"/>
          <w:b/>
          <w:i/>
          <w:lang w:eastAsia="zh-CN"/>
        </w:rPr>
        <w:t xml:space="preserve">-level OCC </w:t>
      </w:r>
      <w:r>
        <w:rPr>
          <w:rFonts w:eastAsia="宋体"/>
          <w:b/>
          <w:i/>
          <w:lang w:eastAsia="zh-CN"/>
        </w:rPr>
        <w:t xml:space="preserve">and One </w:t>
      </w:r>
      <w:r w:rsidRPr="001872D0">
        <w:rPr>
          <w:rFonts w:eastAsia="宋体"/>
          <w:b/>
          <w:i/>
          <w:lang w:eastAsia="zh-CN"/>
        </w:rPr>
        <w:t>slot-level OCC</w:t>
      </w:r>
      <w:r w:rsidRPr="00EF0834">
        <w:rPr>
          <w:rFonts w:eastAsia="宋体"/>
          <w:b/>
          <w:i/>
          <w:lang w:eastAsia="zh-CN"/>
        </w:rPr>
        <w:t xml:space="preserve"> </w:t>
      </w:r>
      <w:r>
        <w:rPr>
          <w:rFonts w:eastAsia="宋体"/>
          <w:b/>
          <w:i/>
          <w:lang w:eastAsia="zh-CN"/>
        </w:rPr>
        <w:t xml:space="preserve">suffer obvious performance degradation when OCC length is 4. </w:t>
      </w:r>
    </w:p>
    <w:p w14:paraId="0D2D1902" w14:textId="77777777" w:rsidR="00FE41C6" w:rsidRDefault="00FE41C6" w:rsidP="00FE41C6">
      <w:pPr>
        <w:rPr>
          <w:rFonts w:eastAsia="宋体"/>
          <w:lang w:eastAsia="zh-CN"/>
        </w:rPr>
      </w:pPr>
      <w:r w:rsidRPr="00003A6D">
        <w:rPr>
          <w:rFonts w:eastAsia="宋体"/>
          <w:b/>
          <w:i/>
          <w:lang w:eastAsia="zh-CN"/>
        </w:rPr>
        <w:t>Proposal 1</w:t>
      </w:r>
      <w:r>
        <w:rPr>
          <w:rFonts w:eastAsia="宋体"/>
          <w:b/>
          <w:i/>
          <w:lang w:eastAsia="zh-CN"/>
        </w:rPr>
        <w:t>0</w:t>
      </w:r>
      <w:r w:rsidRPr="00003A6D">
        <w:rPr>
          <w:rFonts w:eastAsia="宋体"/>
          <w:b/>
          <w:i/>
          <w:lang w:eastAsia="zh-CN"/>
        </w:rPr>
        <w:t xml:space="preserve">: </w:t>
      </w:r>
      <w:r>
        <w:rPr>
          <w:b/>
          <w:i/>
          <w:lang w:eastAsia="zh-CN"/>
        </w:rPr>
        <w:t>To support OCC for PUSCH format 1, the RRC parameters in Table 2 should be introduced.</w:t>
      </w:r>
    </w:p>
    <w:p w14:paraId="45F02C59" w14:textId="77777777" w:rsidR="00A00EC7" w:rsidRPr="005B26D7" w:rsidRDefault="00A00EC7" w:rsidP="00A00EC7">
      <w:pPr>
        <w:rPr>
          <w:color w:val="000000" w:themeColor="text1"/>
          <w:lang w:eastAsia="zh-CN"/>
        </w:rPr>
      </w:pPr>
    </w:p>
    <w:p w14:paraId="29E2335E" w14:textId="77777777" w:rsidR="00A00EC7" w:rsidRDefault="00A00EC7" w:rsidP="00A00EC7">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040A5F7D" w14:textId="08C553BD" w:rsidR="0040663B" w:rsidRDefault="0040663B" w:rsidP="0040663B">
      <w:pPr>
        <w:spacing w:after="0"/>
        <w:rPr>
          <w:rFonts w:eastAsia="宋体"/>
          <w:lang w:eastAsia="zh-CN"/>
        </w:rPr>
      </w:pPr>
      <w:r w:rsidRPr="00312D29">
        <w:rPr>
          <w:rFonts w:eastAsia="宋体"/>
          <w:lang w:eastAsia="zh-CN"/>
        </w:rPr>
        <w:t>[</w:t>
      </w:r>
      <w:r w:rsidR="00660DB4">
        <w:rPr>
          <w:rFonts w:eastAsia="宋体"/>
          <w:lang w:eastAsia="zh-CN"/>
        </w:rPr>
        <w:t>1</w:t>
      </w:r>
      <w:r w:rsidRPr="00312D29">
        <w:rPr>
          <w:rFonts w:eastAsia="宋体"/>
          <w:lang w:eastAsia="zh-CN"/>
        </w:rPr>
        <w:t xml:space="preserve">] </w:t>
      </w:r>
      <w:r>
        <w:rPr>
          <w:rFonts w:eastAsia="宋体"/>
          <w:lang w:eastAsia="zh-CN"/>
        </w:rPr>
        <w:t>R1-2500667, “</w:t>
      </w:r>
      <w:r w:rsidRPr="00B94D5D">
        <w:rPr>
          <w:rFonts w:eastAsia="宋体"/>
          <w:lang w:eastAsia="zh-CN"/>
        </w:rPr>
        <w:t>Final FL summary for IoT-NTN</w:t>
      </w:r>
      <w:r>
        <w:rPr>
          <w:rFonts w:eastAsia="宋体"/>
          <w:lang w:eastAsia="zh-CN"/>
        </w:rPr>
        <w:t>”</w:t>
      </w:r>
    </w:p>
    <w:p w14:paraId="147040C3" w14:textId="77777777" w:rsidR="00A00EC7" w:rsidRPr="00943784" w:rsidRDefault="00A00EC7" w:rsidP="00A00EC7">
      <w:pPr>
        <w:spacing w:after="0"/>
      </w:pPr>
    </w:p>
    <w:p w14:paraId="3171275F" w14:textId="77777777" w:rsidR="00A00EC7" w:rsidRDefault="00A00EC7" w:rsidP="00A00EC7">
      <w:pPr>
        <w:pStyle w:val="1"/>
        <w:numPr>
          <w:ilvl w:val="0"/>
          <w:numId w:val="0"/>
        </w:numPr>
        <w:tabs>
          <w:tab w:val="left" w:pos="720"/>
        </w:tabs>
        <w:ind w:left="432" w:hanging="432"/>
        <w:rPr>
          <w:rFonts w:eastAsiaTheme="minorEastAsia"/>
        </w:rPr>
      </w:pPr>
      <w:r>
        <w:rPr>
          <w:rFonts w:eastAsiaTheme="minorEastAsia"/>
        </w:rPr>
        <w:t>Appendix</w:t>
      </w:r>
    </w:p>
    <w:p w14:paraId="5D0039A2" w14:textId="4405012C" w:rsidR="00A00EC7" w:rsidRDefault="00A00EC7" w:rsidP="00A00EC7">
      <w:pPr>
        <w:pStyle w:val="af6"/>
      </w:pPr>
      <w:bookmarkStart w:id="14" w:name="_Ref172899175"/>
      <w:bookmarkStart w:id="15" w:name="_Ref162942365"/>
      <w:r>
        <w:t xml:space="preserve">Table </w:t>
      </w:r>
      <w:r>
        <w:fldChar w:fldCharType="begin"/>
      </w:r>
      <w:r>
        <w:instrText xml:space="preserve"> SEQ Table \* ARABIC </w:instrText>
      </w:r>
      <w:r>
        <w:fldChar w:fldCharType="separate"/>
      </w:r>
      <w:r w:rsidR="00FE75E0">
        <w:rPr>
          <w:noProof/>
        </w:rPr>
        <w:t>3</w:t>
      </w:r>
      <w:r>
        <w:fldChar w:fldCharType="end"/>
      </w:r>
      <w:bookmarkEnd w:id="14"/>
      <w:bookmarkEnd w:id="15"/>
      <w:r>
        <w:t xml:space="preserve"> Link level assumptions for NPUSCH</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00EC7" w:rsidRPr="001F1606" w14:paraId="4563F7E9" w14:textId="77777777" w:rsidTr="00837AEA">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6CAFD8A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118B3CD" w14:textId="77777777" w:rsidR="00A00EC7" w:rsidRDefault="00A00EC7" w:rsidP="00837AEA">
            <w:pPr>
              <w:snapToGrid w:val="0"/>
              <w:spacing w:after="0"/>
              <w:rPr>
                <w:rFonts w:eastAsia="宋体"/>
                <w:lang w:eastAsia="zh-CN"/>
              </w:rPr>
            </w:pPr>
            <w:r>
              <w:rPr>
                <w:rFonts w:eastAsia="宋体"/>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BB68DA0" w14:textId="77777777" w:rsidR="00A00EC7" w:rsidRDefault="00A00EC7" w:rsidP="00837AEA">
            <w:pPr>
              <w:snapToGrid w:val="0"/>
              <w:spacing w:after="0"/>
              <w:jc w:val="center"/>
              <w:rPr>
                <w:rFonts w:eastAsia="宋体"/>
                <w:lang w:eastAsia="zh-CN"/>
              </w:rPr>
            </w:pPr>
            <w:r>
              <w:rPr>
                <w:rFonts w:eastAsia="宋体" w:hint="eastAsia"/>
                <w:lang w:eastAsia="zh-CN"/>
              </w:rPr>
              <w:t>v</w:t>
            </w:r>
            <w:r>
              <w:rPr>
                <w:rFonts w:eastAsia="宋体"/>
                <w:lang w:eastAsia="zh-CN"/>
              </w:rPr>
              <w:t>alue</w:t>
            </w:r>
          </w:p>
        </w:tc>
      </w:tr>
      <w:tr w:rsidR="00A00EC7" w:rsidRPr="001F1606" w14:paraId="2323E8F7"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72A75BF" w14:textId="77777777" w:rsidR="00A00EC7" w:rsidRPr="001F1606" w:rsidRDefault="00A00EC7" w:rsidP="00837AEA">
            <w:pPr>
              <w:snapToGrid w:val="0"/>
              <w:spacing w:after="0"/>
              <w:rPr>
                <w:rFonts w:eastAsia="宋体"/>
                <w:lang w:eastAsia="zh-CN"/>
              </w:rPr>
            </w:pPr>
            <w:r>
              <w:rPr>
                <w:rFonts w:eastAsia="宋体" w:hint="eastAsia"/>
                <w:lang w:eastAsia="zh-CN"/>
              </w:rPr>
              <w:t>s</w:t>
            </w:r>
            <w:r>
              <w:rPr>
                <w:rFonts w:eastAsia="宋体"/>
                <w:lang w:eastAsia="zh-CN"/>
              </w:rPr>
              <w:t>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2F3DA88" w14:textId="77777777" w:rsidR="00A00EC7" w:rsidRPr="001F1606" w:rsidRDefault="00A00EC7" w:rsidP="00837AEA">
            <w:pPr>
              <w:snapToGrid w:val="0"/>
              <w:spacing w:after="0"/>
              <w:rPr>
                <w:rFonts w:eastAsia="宋体"/>
                <w:lang w:eastAsia="zh-CN"/>
              </w:rPr>
            </w:pPr>
            <w:r>
              <w:rPr>
                <w:rFonts w:eastAsia="宋体" w:hint="eastAsia"/>
                <w:lang w:eastAsia="zh-CN"/>
              </w:rPr>
              <w:t>o</w:t>
            </w:r>
            <w:r>
              <w:rPr>
                <w:rFonts w:eastAsia="宋体"/>
                <w:lang w:eastAsia="zh-CN"/>
              </w:rPr>
              <w:t>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136B74" w14:textId="77777777" w:rsidR="00A00EC7" w:rsidRPr="001F1606" w:rsidRDefault="00A00EC7" w:rsidP="00837AEA">
            <w:pPr>
              <w:snapToGrid w:val="0"/>
              <w:spacing w:after="0"/>
              <w:jc w:val="center"/>
              <w:rPr>
                <w:rFonts w:eastAsia="宋体"/>
                <w:lang w:eastAsia="zh-CN"/>
              </w:rPr>
            </w:pPr>
            <w:r>
              <w:rPr>
                <w:rFonts w:eastAsia="宋体" w:hint="eastAsia"/>
                <w:lang w:eastAsia="zh-CN"/>
              </w:rPr>
              <w:t>G</w:t>
            </w:r>
            <w:r>
              <w:rPr>
                <w:rFonts w:eastAsia="宋体"/>
                <w:lang w:eastAsia="zh-CN"/>
              </w:rPr>
              <w:t>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40DDEAB" w14:textId="77777777" w:rsidR="00A00EC7" w:rsidRPr="001F1606" w:rsidRDefault="00A00EC7" w:rsidP="00837AEA">
            <w:pPr>
              <w:snapToGrid w:val="0"/>
              <w:spacing w:after="0"/>
              <w:jc w:val="center"/>
              <w:rPr>
                <w:rFonts w:eastAsia="宋体"/>
                <w:lang w:eastAsia="zh-CN"/>
              </w:rPr>
            </w:pPr>
            <w:r>
              <w:rPr>
                <w:rFonts w:eastAsia="宋体" w:hint="eastAsia"/>
                <w:lang w:eastAsia="zh-CN"/>
              </w:rPr>
              <w:t>L</w:t>
            </w:r>
            <w:r>
              <w:rPr>
                <w:rFonts w:eastAsia="宋体"/>
                <w:lang w:eastAsia="zh-CN"/>
              </w:rPr>
              <w:t>EO600</w:t>
            </w:r>
          </w:p>
        </w:tc>
      </w:tr>
      <w:tr w:rsidR="00A00EC7" w:rsidRPr="001F1606" w14:paraId="5E749D5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3AD1E9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137C87B1" w14:textId="77777777" w:rsidR="00A00EC7" w:rsidRPr="001F1606" w:rsidRDefault="00A00EC7" w:rsidP="00837AEA">
            <w:pPr>
              <w:snapToGrid w:val="0"/>
              <w:spacing w:after="0"/>
              <w:rPr>
                <w:rFonts w:eastAsia="宋体"/>
                <w:lang w:eastAsia="zh-CN"/>
              </w:rPr>
            </w:pPr>
            <w:r>
              <w:rPr>
                <w:rFonts w:eastAsia="宋体"/>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B6E412E" w14:textId="77777777" w:rsidR="00A00EC7" w:rsidRPr="001F1606" w:rsidRDefault="00A00EC7" w:rsidP="00837AEA">
            <w:pPr>
              <w:snapToGrid w:val="0"/>
              <w:spacing w:after="0"/>
              <w:rPr>
                <w:rFonts w:eastAsia="宋体"/>
                <w:lang w:eastAsia="zh-CN"/>
              </w:rPr>
            </w:pPr>
            <w:r>
              <w:rPr>
                <w:rFonts w:eastAsia="宋体" w:hint="eastAsia"/>
                <w:lang w:eastAsia="zh-CN"/>
              </w:rPr>
              <w:t>1</w:t>
            </w:r>
            <w:r>
              <w:rPr>
                <w:rFonts w:eastAsia="宋体"/>
                <w:lang w:eastAsia="zh-CN"/>
              </w:rPr>
              <w:t>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FC75E2C" w14:textId="77777777" w:rsidR="00A00EC7" w:rsidRPr="001F1606" w:rsidRDefault="00A00EC7" w:rsidP="00837AEA">
            <w:pPr>
              <w:snapToGrid w:val="0"/>
              <w:spacing w:after="0"/>
              <w:rPr>
                <w:rFonts w:eastAsia="宋体"/>
                <w:lang w:eastAsia="zh-CN"/>
              </w:rPr>
            </w:pPr>
            <w:r>
              <w:rPr>
                <w:rFonts w:eastAsia="宋体" w:hint="eastAsia"/>
                <w:lang w:eastAsia="zh-CN"/>
              </w:rPr>
              <w:t>3</w:t>
            </w:r>
            <w:r>
              <w:rPr>
                <w:rFonts w:eastAsia="宋体"/>
                <w:lang w:eastAsia="zh-CN"/>
              </w:rPr>
              <w:t>0degree</w:t>
            </w:r>
          </w:p>
        </w:tc>
      </w:tr>
      <w:tr w:rsidR="00A00EC7" w:rsidRPr="001F1606" w14:paraId="3CF86844"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AC601C1"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93E2473" w14:textId="77777777" w:rsidR="00A00EC7" w:rsidRPr="001F1606" w:rsidRDefault="00A00EC7" w:rsidP="00837AEA">
            <w:pPr>
              <w:snapToGrid w:val="0"/>
              <w:spacing w:after="0"/>
              <w:rPr>
                <w:rFonts w:eastAsia="宋体"/>
                <w:lang w:val="en-US" w:eastAsia="zh-CN"/>
              </w:rPr>
            </w:pPr>
            <w:r w:rsidRPr="001F1606">
              <w:rPr>
                <w:rFonts w:eastAsia="宋体"/>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00939BA" w14:textId="77777777" w:rsidR="00A00EC7" w:rsidRPr="001F1606" w:rsidRDefault="00A00EC7" w:rsidP="00837AEA">
            <w:pPr>
              <w:snapToGrid w:val="0"/>
              <w:spacing w:after="0"/>
              <w:rPr>
                <w:rFonts w:eastAsia="宋体"/>
                <w:lang w:val="en-US" w:eastAsia="zh-CN"/>
              </w:rPr>
            </w:pPr>
            <w:r w:rsidRPr="001F1606">
              <w:rPr>
                <w:rFonts w:eastAsia="宋体"/>
                <w:lang w:eastAsia="zh-CN"/>
              </w:rPr>
              <w:t>2GHz</w:t>
            </w:r>
          </w:p>
        </w:tc>
      </w:tr>
      <w:tr w:rsidR="00A00EC7" w:rsidRPr="001F1606" w14:paraId="440BD9F5"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20C4CE6C"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92FD748"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62BB05" w14:textId="77777777" w:rsidR="00A00EC7" w:rsidRPr="001F1606" w:rsidRDefault="00A00EC7" w:rsidP="00837AEA">
            <w:pPr>
              <w:snapToGrid w:val="0"/>
              <w:spacing w:after="0"/>
              <w:rPr>
                <w:rFonts w:eastAsia="宋体"/>
                <w:lang w:val="en-US" w:eastAsia="zh-CN"/>
              </w:rPr>
            </w:pPr>
            <w:r w:rsidRPr="001F1606">
              <w:rPr>
                <w:rFonts w:eastAsia="宋体"/>
                <w:lang w:eastAsia="zh-CN"/>
              </w:rPr>
              <w:t>NTN-TDL-C</w:t>
            </w:r>
          </w:p>
          <w:p w14:paraId="15ADB52A" w14:textId="77777777" w:rsidR="00A00EC7" w:rsidRPr="001F1606" w:rsidRDefault="00A00EC7" w:rsidP="00837AEA">
            <w:pPr>
              <w:snapToGrid w:val="0"/>
              <w:spacing w:after="0"/>
              <w:rPr>
                <w:rFonts w:eastAsia="宋体"/>
                <w:lang w:val="en-US" w:eastAsia="zh-CN"/>
              </w:rPr>
            </w:pPr>
            <w:r w:rsidRPr="001F1606">
              <w:rPr>
                <w:rFonts w:eastAsia="宋体"/>
                <w:lang w:eastAsia="zh-CN"/>
              </w:rPr>
              <w:t>The channels from different UE are independent.</w:t>
            </w:r>
          </w:p>
        </w:tc>
      </w:tr>
      <w:tr w:rsidR="00A00EC7" w:rsidRPr="001F1606" w14:paraId="06A7BF0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15B573B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6D24A936" w14:textId="77777777" w:rsidR="00A00EC7" w:rsidRPr="001F1606" w:rsidRDefault="00A00EC7" w:rsidP="00837AEA">
            <w:pPr>
              <w:snapToGrid w:val="0"/>
              <w:spacing w:after="0"/>
              <w:rPr>
                <w:rFonts w:eastAsia="宋体"/>
                <w:lang w:val="en-US" w:eastAsia="zh-CN"/>
              </w:rPr>
            </w:pPr>
            <w:r w:rsidRPr="001F1606">
              <w:rPr>
                <w:rFonts w:eastAsia="宋体"/>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7C813E" w14:textId="77777777" w:rsidR="00A00EC7" w:rsidRDefault="00A00EC7" w:rsidP="00837AEA">
            <w:pPr>
              <w:snapToGrid w:val="0"/>
              <w:spacing w:after="0" w:line="276" w:lineRule="auto"/>
              <w:rPr>
                <w:sz w:val="21"/>
                <w:szCs w:val="21"/>
              </w:rPr>
            </w:pPr>
            <w:r w:rsidRPr="0049681A">
              <w:rPr>
                <w:sz w:val="21"/>
                <w:szCs w:val="21"/>
              </w:rPr>
              <w:t xml:space="preserve">Uniform </w:t>
            </w:r>
            <w:r>
              <w:rPr>
                <w:sz w:val="21"/>
                <w:szCs w:val="21"/>
              </w:rPr>
              <w:t>random selection from [-0.1 ppm, +0.1 ppm] for all UEs</w:t>
            </w:r>
          </w:p>
          <w:p w14:paraId="6D76EE7A" w14:textId="77777777" w:rsidR="00A00EC7" w:rsidRPr="001F1606" w:rsidRDefault="00A00EC7" w:rsidP="00837AEA">
            <w:pPr>
              <w:snapToGrid w:val="0"/>
              <w:spacing w:after="0"/>
              <w:rPr>
                <w:rFonts w:eastAsia="宋体"/>
                <w:lang w:val="en-US" w:eastAsia="zh-CN"/>
              </w:rPr>
            </w:pPr>
            <w:r>
              <w:rPr>
                <w:lang w:eastAsia="zh-CN"/>
              </w:rPr>
              <w:t>Variation of frequency error is negligible.</w:t>
            </w:r>
          </w:p>
        </w:tc>
      </w:tr>
      <w:tr w:rsidR="00A00EC7" w:rsidRPr="001F1606" w14:paraId="204015E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6C590B9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1EB710" w14:textId="77777777" w:rsidR="00A00EC7" w:rsidRPr="001F1606" w:rsidRDefault="00A00EC7" w:rsidP="00837AEA">
            <w:pPr>
              <w:snapToGrid w:val="0"/>
              <w:spacing w:after="0"/>
              <w:rPr>
                <w:rFonts w:eastAsia="宋体"/>
                <w:lang w:val="en-US" w:eastAsia="zh-CN"/>
              </w:rPr>
            </w:pPr>
            <w:r w:rsidRPr="001F1606">
              <w:rPr>
                <w:rFonts w:eastAsia="宋体"/>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861A991" w14:textId="77777777" w:rsidR="00A00EC7" w:rsidRDefault="00A00EC7" w:rsidP="00837AEA">
            <w:pPr>
              <w:snapToGrid w:val="0"/>
              <w:spacing w:after="0" w:line="276" w:lineRule="auto"/>
              <w:rPr>
                <w:sz w:val="21"/>
                <w:szCs w:val="21"/>
              </w:rPr>
            </w:pPr>
            <w:r w:rsidRPr="00820B0A">
              <w:rPr>
                <w:sz w:val="21"/>
                <w:szCs w:val="21"/>
              </w:rPr>
              <w:t xml:space="preserve">Uniform </w:t>
            </w:r>
            <w:r>
              <w:rPr>
                <w:sz w:val="21"/>
                <w:szCs w:val="21"/>
              </w:rPr>
              <w:t>random selection from [-97Ts, +97Ts] for all UEs</w:t>
            </w:r>
          </w:p>
          <w:p w14:paraId="65B307D3" w14:textId="77777777" w:rsidR="00A00EC7" w:rsidRPr="001F1606" w:rsidRDefault="00A00EC7" w:rsidP="00837AEA">
            <w:pPr>
              <w:snapToGrid w:val="0"/>
              <w:spacing w:after="0"/>
              <w:rPr>
                <w:rFonts w:eastAsia="宋体"/>
                <w:lang w:val="en-US" w:eastAsia="zh-CN"/>
              </w:rPr>
            </w:pPr>
            <w:r w:rsidRPr="0049681A">
              <w:rPr>
                <w:lang w:eastAsia="zh-CN"/>
              </w:rPr>
              <w:t xml:space="preserve">Timing drift </w:t>
            </w:r>
            <w:r>
              <w:rPr>
                <w:lang w:eastAsia="zh-CN"/>
              </w:rPr>
              <w:t>80us/s for LEO600 and 0 for GEO.</w:t>
            </w:r>
          </w:p>
        </w:tc>
      </w:tr>
      <w:tr w:rsidR="00A00EC7" w:rsidRPr="001F1606" w14:paraId="134DCF7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5595EAA1"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735711E7" w14:textId="77777777" w:rsidR="00A00EC7" w:rsidRPr="001F1606" w:rsidRDefault="00A00EC7" w:rsidP="00837AEA">
            <w:pPr>
              <w:snapToGrid w:val="0"/>
              <w:spacing w:after="0"/>
              <w:rPr>
                <w:rFonts w:eastAsia="宋体"/>
                <w:lang w:eastAsia="zh-CN"/>
              </w:rPr>
            </w:pPr>
            <w:r w:rsidRPr="0049681A">
              <w:rPr>
                <w:rFonts w:eastAsia="宋体"/>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E56CEF0" w14:textId="77777777" w:rsidR="00A00EC7" w:rsidRPr="0014260A" w:rsidRDefault="00A00EC7" w:rsidP="00837AEA">
            <w:pPr>
              <w:snapToGrid w:val="0"/>
              <w:spacing w:after="0"/>
              <w:rPr>
                <w:rFonts w:eastAsia="宋体"/>
                <w:b/>
                <w:lang w:val="en-US" w:eastAsia="zh-CN"/>
              </w:rPr>
            </w:pPr>
            <w:proofErr w:type="spellStart"/>
            <w:r w:rsidRPr="0014260A">
              <w:rPr>
                <w:b/>
                <w:color w:val="000000"/>
                <w:lang w:eastAsia="ar-SA"/>
              </w:rPr>
              <w:t>P</w:t>
            </w:r>
            <w:r w:rsidRPr="0014260A">
              <w:rPr>
                <w:b/>
                <w:color w:val="000000"/>
                <w:vertAlign w:val="subscript"/>
                <w:lang w:eastAsia="ar-SA"/>
              </w:rPr>
              <w:t>imb</w:t>
            </w:r>
            <w:proofErr w:type="spellEnd"/>
            <w:r w:rsidRPr="0014260A">
              <w:rPr>
                <w:b/>
                <w:color w:val="000000"/>
                <w:lang w:eastAsia="ar-SA"/>
              </w:rPr>
              <w:t>=0</w:t>
            </w:r>
          </w:p>
        </w:tc>
      </w:tr>
      <w:tr w:rsidR="00A00EC7" w:rsidRPr="001F1606" w14:paraId="4F00B355"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B1DC37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E01933" w14:textId="77777777" w:rsidR="00A00EC7" w:rsidRPr="001F1606" w:rsidRDefault="00A00EC7" w:rsidP="00837AEA">
            <w:pPr>
              <w:snapToGrid w:val="0"/>
              <w:spacing w:after="0"/>
              <w:rPr>
                <w:rFonts w:eastAsia="宋体"/>
                <w:lang w:val="en-US" w:eastAsia="zh-CN"/>
              </w:rPr>
            </w:pPr>
            <w:r w:rsidRPr="001F1606">
              <w:rPr>
                <w:rFonts w:eastAsia="宋体"/>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3338E1F" w14:textId="77777777" w:rsidR="00A00EC7" w:rsidRPr="001F1606" w:rsidRDefault="00A00EC7" w:rsidP="00837AEA">
            <w:pPr>
              <w:snapToGrid w:val="0"/>
              <w:spacing w:after="0"/>
              <w:rPr>
                <w:rFonts w:eastAsia="宋体"/>
                <w:lang w:val="en-US" w:eastAsia="zh-CN"/>
              </w:rPr>
            </w:pPr>
            <w:r>
              <w:rPr>
                <w:rFonts w:eastAsia="宋体"/>
                <w:lang w:eastAsia="zh-CN"/>
              </w:rPr>
              <w:t xml:space="preserve">3.75kHz and </w:t>
            </w:r>
            <w:r w:rsidRPr="001F1606">
              <w:rPr>
                <w:rFonts w:eastAsia="宋体"/>
                <w:lang w:eastAsia="zh-CN"/>
              </w:rPr>
              <w:t>15</w:t>
            </w:r>
            <w:r>
              <w:rPr>
                <w:rFonts w:eastAsia="宋体"/>
                <w:lang w:eastAsia="zh-CN"/>
              </w:rPr>
              <w:t>k</w:t>
            </w:r>
            <w:r w:rsidRPr="001F1606">
              <w:rPr>
                <w:rFonts w:eastAsia="宋体"/>
                <w:lang w:eastAsia="zh-CN"/>
              </w:rPr>
              <w:t>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BE017E0"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5kHz</w:t>
            </w:r>
          </w:p>
        </w:tc>
      </w:tr>
      <w:tr w:rsidR="00A00EC7" w:rsidRPr="001F1606" w14:paraId="7E5BFD7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8EC9E3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87F8C9C"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0421F94" w14:textId="77777777" w:rsidR="00A00EC7" w:rsidRPr="001F1606" w:rsidRDefault="00A00EC7" w:rsidP="00837AEA">
            <w:pPr>
              <w:snapToGrid w:val="0"/>
              <w:spacing w:after="0"/>
              <w:rPr>
                <w:rFonts w:eastAsia="宋体"/>
                <w:lang w:val="en-US" w:eastAsia="zh-CN"/>
              </w:rPr>
            </w:pPr>
            <w:r>
              <w:rPr>
                <w:rFonts w:eastAsia="宋体"/>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3C2419C"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2 tone</w:t>
            </w:r>
          </w:p>
        </w:tc>
      </w:tr>
      <w:tr w:rsidR="00A00EC7" w:rsidRPr="001F1606" w14:paraId="4C4E8806"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A18ECD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942F01D" w14:textId="77777777" w:rsidR="00A00EC7" w:rsidRPr="001F1606" w:rsidRDefault="00A00EC7" w:rsidP="00837AEA">
            <w:pPr>
              <w:snapToGrid w:val="0"/>
              <w:spacing w:after="0"/>
              <w:rPr>
                <w:rFonts w:eastAsia="宋体"/>
                <w:lang w:val="en-US" w:eastAsia="zh-CN"/>
              </w:rPr>
            </w:pPr>
            <w:r w:rsidRPr="001F1606">
              <w:rPr>
                <w:rFonts w:eastAsia="宋体"/>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802539D" w14:textId="77777777" w:rsidR="00A00EC7" w:rsidRPr="001F1606" w:rsidRDefault="00A00EC7" w:rsidP="00837AEA">
            <w:pPr>
              <w:snapToGrid w:val="0"/>
              <w:spacing w:after="0"/>
              <w:rPr>
                <w:rFonts w:eastAsia="宋体"/>
                <w:lang w:val="en-US" w:eastAsia="zh-CN"/>
              </w:rPr>
            </w:pPr>
            <w:r w:rsidRPr="001F1606">
              <w:rPr>
                <w:rFonts w:eastAsia="宋体"/>
                <w:lang w:eastAsia="zh-CN"/>
              </w:rPr>
              <w:t>DFT-s-OFDM</w:t>
            </w:r>
          </w:p>
        </w:tc>
      </w:tr>
      <w:tr w:rsidR="00A00EC7" w:rsidRPr="001F1606" w14:paraId="7E60EB2E"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BC52DC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67A6F87"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158375" w14:textId="77777777" w:rsidR="00A00EC7" w:rsidRPr="001F1606" w:rsidRDefault="00A00EC7" w:rsidP="00837AEA">
            <w:pPr>
              <w:snapToGrid w:val="0"/>
              <w:spacing w:after="0"/>
              <w:rPr>
                <w:rFonts w:eastAsia="宋体"/>
                <w:lang w:val="en-US" w:eastAsia="zh-CN"/>
              </w:rPr>
            </w:pPr>
            <w:r w:rsidRPr="001F1606">
              <w:rPr>
                <w:rFonts w:eastAsia="宋体"/>
                <w:lang w:eastAsia="zh-CN"/>
              </w:rPr>
              <w:t>w/o frequency hopping</w:t>
            </w:r>
          </w:p>
        </w:tc>
      </w:tr>
      <w:tr w:rsidR="00A00EC7" w:rsidRPr="001F1606" w14:paraId="7259B0B0"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72B2F1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EBA1DB4" w14:textId="77777777" w:rsidR="00A00EC7" w:rsidRPr="001F1606" w:rsidRDefault="00A00EC7" w:rsidP="00837AEA">
            <w:pPr>
              <w:snapToGrid w:val="0"/>
              <w:spacing w:after="0"/>
              <w:rPr>
                <w:rFonts w:eastAsia="宋体"/>
                <w:lang w:val="en-US" w:eastAsia="zh-CN"/>
              </w:rPr>
            </w:pPr>
            <w:r w:rsidRPr="001F1606">
              <w:rPr>
                <w:rFonts w:eastAsia="宋体"/>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1283DE" w14:textId="77777777" w:rsidR="00A00EC7" w:rsidRPr="001F1606" w:rsidRDefault="00A00EC7" w:rsidP="00837AEA">
            <w:pPr>
              <w:snapToGrid w:val="0"/>
              <w:spacing w:after="0"/>
              <w:rPr>
                <w:rFonts w:eastAsia="宋体"/>
                <w:lang w:val="en-US" w:eastAsia="zh-CN"/>
              </w:rPr>
            </w:pPr>
            <w:r w:rsidRPr="001F1606">
              <w:rPr>
                <w:rFonts w:eastAsia="宋体"/>
                <w:lang w:eastAsia="zh-CN"/>
              </w:rPr>
              <w:t>SISO</w:t>
            </w:r>
          </w:p>
        </w:tc>
      </w:tr>
      <w:tr w:rsidR="00A00EC7" w:rsidRPr="001F1606" w14:paraId="5AA91A15" w14:textId="77777777" w:rsidTr="00837AEA">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5DC565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0E9DC2B"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6B021E1" w14:textId="77777777" w:rsidR="00A00EC7" w:rsidRDefault="00A00EC7" w:rsidP="00837AEA">
            <w:pPr>
              <w:snapToGrid w:val="0"/>
              <w:spacing w:after="0"/>
              <w:rPr>
                <w:rFonts w:eastAsia="宋体"/>
                <w:lang w:val="en-US" w:eastAsia="zh-CN"/>
              </w:rPr>
            </w:pPr>
            <w:r>
              <w:rPr>
                <w:rFonts w:eastAsia="宋体"/>
                <w:lang w:val="en-US" w:eastAsia="zh-CN"/>
              </w:rPr>
              <w:t>OS#4 per slot for 3.75kHz</w:t>
            </w:r>
          </w:p>
          <w:p w14:paraId="6E10A0C8" w14:textId="77777777" w:rsidR="00A00EC7" w:rsidRDefault="00A00EC7" w:rsidP="00837AEA">
            <w:pPr>
              <w:snapToGrid w:val="0"/>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EF51604" w14:textId="77777777" w:rsidR="00A00EC7" w:rsidRPr="0014260A" w:rsidRDefault="00A00EC7" w:rsidP="00837AEA">
            <w:pPr>
              <w:snapToGrid w:val="0"/>
              <w:spacing w:after="0"/>
              <w:rPr>
                <w:rFonts w:eastAsia="宋体"/>
                <w:b/>
                <w:lang w:val="en-US" w:eastAsia="zh-CN"/>
              </w:rPr>
            </w:pPr>
            <w:r w:rsidRPr="0014260A">
              <w:rPr>
                <w:rFonts w:eastAsia="宋体"/>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B5A4695" w14:textId="77777777" w:rsidR="00A00EC7" w:rsidRDefault="00A00EC7" w:rsidP="00837AEA">
            <w:pPr>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152A5A3" w14:textId="77777777" w:rsidR="00A00EC7" w:rsidRPr="001F1606" w:rsidRDefault="00A00EC7" w:rsidP="00837AEA">
            <w:pPr>
              <w:snapToGrid w:val="0"/>
              <w:spacing w:after="0"/>
              <w:rPr>
                <w:rFonts w:eastAsia="宋体"/>
                <w:lang w:val="en-US" w:eastAsia="zh-CN"/>
              </w:rPr>
            </w:pPr>
            <w:r>
              <w:rPr>
                <w:rFonts w:eastAsia="宋体"/>
                <w:lang w:val="en-US" w:eastAsia="zh-CN"/>
              </w:rPr>
              <w:t xml:space="preserve">Multiple </w:t>
            </w:r>
            <w:r>
              <w:rPr>
                <w:rFonts w:eastAsia="宋体" w:hint="eastAsia"/>
                <w:lang w:val="en-US" w:eastAsia="zh-CN"/>
              </w:rPr>
              <w:t>U</w:t>
            </w:r>
            <w:r>
              <w:rPr>
                <w:rFonts w:eastAsia="宋体"/>
                <w:lang w:val="en-US" w:eastAsia="zh-CN"/>
              </w:rPr>
              <w:t>Es are allocated with different cyclic shift.</w:t>
            </w:r>
          </w:p>
        </w:tc>
      </w:tr>
      <w:tr w:rsidR="00A00EC7" w:rsidRPr="001F1606" w14:paraId="1186866A"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45A767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807D11"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1606">
              <w:rPr>
                <w:rFonts w:eastAsia="宋体"/>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54ABEFC" w14:textId="77777777" w:rsidR="00A00EC7" w:rsidRPr="001F1606" w:rsidRDefault="00A00EC7" w:rsidP="00837AEA">
            <w:pPr>
              <w:snapToGrid w:val="0"/>
              <w:spacing w:after="0"/>
              <w:rPr>
                <w:rFonts w:eastAsia="宋体"/>
                <w:lang w:val="en-US" w:eastAsia="zh-CN"/>
              </w:rPr>
            </w:pPr>
            <w:r w:rsidRPr="001F1606">
              <w:rPr>
                <w:rFonts w:eastAsia="宋体"/>
                <w:lang w:eastAsia="zh-CN"/>
              </w:rPr>
              <w:t>1</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F8D79CE" w14:textId="77777777" w:rsidR="00A00EC7" w:rsidRPr="001F1606" w:rsidRDefault="00A00EC7" w:rsidP="00837AEA">
            <w:pPr>
              <w:snapToGrid w:val="0"/>
              <w:spacing w:after="0"/>
              <w:rPr>
                <w:rFonts w:eastAsia="宋体"/>
                <w:lang w:val="en-US" w:eastAsia="zh-CN"/>
              </w:rPr>
            </w:pPr>
            <w:r>
              <w:rPr>
                <w:rFonts w:eastAsia="宋体" w:hint="eastAsia"/>
                <w:lang w:val="en-US" w:eastAsia="zh-CN"/>
              </w:rPr>
              <w:t>2</w:t>
            </w:r>
          </w:p>
        </w:tc>
      </w:tr>
      <w:tr w:rsidR="00A00EC7" w:rsidRPr="001F1606" w14:paraId="34214115"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0DF5B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3BDE400"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6E09DCD" w14:textId="77777777" w:rsidR="00A00EC7" w:rsidRPr="001F1606" w:rsidRDefault="00A00EC7" w:rsidP="00837AEA">
            <w:pPr>
              <w:snapToGrid w:val="0"/>
              <w:spacing w:after="0"/>
              <w:rPr>
                <w:rFonts w:eastAsia="宋体"/>
                <w:lang w:val="en-US" w:eastAsia="zh-CN"/>
              </w:rPr>
            </w:pPr>
            <w:r>
              <w:rPr>
                <w:rFonts w:eastAsia="宋体"/>
                <w:lang w:eastAsia="zh-CN"/>
              </w:rPr>
              <w:t>B</w:t>
            </w:r>
            <w:r w:rsidRPr="001F1606">
              <w:rPr>
                <w:rFonts w:eastAsia="宋体"/>
                <w:lang w:eastAsia="zh-CN"/>
              </w:rPr>
              <w:t>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212BE74" w14:textId="77777777" w:rsidR="00A00EC7" w:rsidRPr="001F1606" w:rsidRDefault="00A00EC7" w:rsidP="00837AEA">
            <w:pPr>
              <w:snapToGrid w:val="0"/>
              <w:spacing w:after="0"/>
              <w:rPr>
                <w:rFonts w:eastAsia="宋体"/>
                <w:lang w:val="en-US" w:eastAsia="zh-CN"/>
              </w:rPr>
            </w:pPr>
            <w:r>
              <w:rPr>
                <w:rFonts w:eastAsia="宋体" w:hint="eastAsia"/>
                <w:lang w:val="en-US" w:eastAsia="zh-CN"/>
              </w:rPr>
              <w:t>Q</w:t>
            </w:r>
            <w:r>
              <w:rPr>
                <w:rFonts w:eastAsia="宋体"/>
                <w:lang w:val="en-US" w:eastAsia="zh-CN"/>
              </w:rPr>
              <w:t>PSK</w:t>
            </w:r>
          </w:p>
        </w:tc>
      </w:tr>
      <w:tr w:rsidR="00A00EC7" w:rsidRPr="001F1606" w14:paraId="29AFA564"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ACA8D6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79FB343"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1606">
              <w:rPr>
                <w:rFonts w:eastAsia="宋体"/>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ACDB25" w14:textId="77777777" w:rsidR="00A00EC7" w:rsidRPr="001F1606" w:rsidRDefault="00A00EC7" w:rsidP="00837AEA">
            <w:pPr>
              <w:snapToGrid w:val="0"/>
              <w:spacing w:after="0"/>
              <w:rPr>
                <w:rFonts w:eastAsia="宋体"/>
                <w:lang w:val="en-US" w:eastAsia="zh-CN"/>
              </w:rPr>
            </w:pPr>
            <w:r>
              <w:rPr>
                <w:rFonts w:eastAsia="宋体"/>
                <w:lang w:val="en-US" w:eastAsia="zh-CN"/>
              </w:rPr>
              <w:t>0</w:t>
            </w:r>
            <w:r w:rsidRPr="003D6437">
              <w:rPr>
                <w:rFonts w:eastAsia="宋体"/>
                <w:lang w:val="en-US" w:eastAsia="zh-CN"/>
              </w:rPr>
              <w:t xml:space="preserve"> (</w:t>
            </w:r>
            <w:r>
              <w:rPr>
                <w:rFonts w:eastAsia="宋体"/>
                <w:lang w:val="en-US" w:eastAsia="zh-CN"/>
              </w:rPr>
              <w:t>16</w:t>
            </w:r>
            <w:r w:rsidRPr="003D6437">
              <w:rPr>
                <w:rFonts w:eastAsia="宋体"/>
                <w:lang w:val="en-US" w:eastAsia="zh-CN"/>
              </w:rPr>
              <w:t>bits) for 15kHz</w:t>
            </w:r>
            <w:r>
              <w:rPr>
                <w:rFonts w:eastAsia="宋体"/>
                <w:lang w:val="en-US" w:eastAsia="zh-CN"/>
              </w:rPr>
              <w:t xml:space="preserve"> and 3.75kHz</w:t>
            </w:r>
            <w:r w:rsidRPr="003D6437">
              <w:rPr>
                <w:rFonts w:eastAsia="宋体"/>
                <w:lang w:val="en-US" w:eastAsia="zh-CN"/>
              </w:rPr>
              <w:t xml:space="preserve"> SCS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65FF110"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8 (256 bits) in Table 16.5.1.2-2 of TS36.213</w:t>
            </w:r>
          </w:p>
        </w:tc>
      </w:tr>
      <w:tr w:rsidR="00A00EC7" w:rsidRPr="001F1606" w14:paraId="0C8F639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268B81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66BC84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1606">
              <w:rPr>
                <w:rFonts w:eastAsia="宋体"/>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FEF889D" w14:textId="77777777" w:rsidR="00A00EC7" w:rsidRDefault="00A00EC7" w:rsidP="00837AEA">
            <w:pPr>
              <w:snapToGrid w:val="0"/>
              <w:spacing w:after="0"/>
              <w:rPr>
                <w:rFonts w:eastAsia="宋体"/>
                <w:lang w:val="en-US" w:eastAsia="zh-CN"/>
              </w:rPr>
            </w:pPr>
            <w:r>
              <w:rPr>
                <w:rFonts w:eastAsia="宋体"/>
                <w:lang w:val="en-US" w:eastAsia="zh-CN"/>
              </w:rPr>
              <w:t>8 and 16 for 15kHz SCS</w:t>
            </w:r>
          </w:p>
          <w:p w14:paraId="6358BEAF" w14:textId="77777777" w:rsidR="00A00EC7" w:rsidRPr="001F1606" w:rsidRDefault="00A00EC7" w:rsidP="00837AEA">
            <w:pPr>
              <w:snapToGrid w:val="0"/>
              <w:spacing w:after="0"/>
              <w:rPr>
                <w:rFonts w:eastAsia="宋体"/>
                <w:lang w:val="en-US" w:eastAsia="zh-CN"/>
              </w:rPr>
            </w:pPr>
            <w:r>
              <w:rPr>
                <w:rFonts w:eastAsia="宋体"/>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E981CA2" w14:textId="77777777" w:rsidR="00A00EC7" w:rsidRPr="001F1606" w:rsidRDefault="00A00EC7" w:rsidP="00837AEA">
            <w:pPr>
              <w:snapToGrid w:val="0"/>
              <w:spacing w:after="0"/>
              <w:rPr>
                <w:rFonts w:eastAsia="宋体"/>
                <w:lang w:val="en-US" w:eastAsia="zh-CN"/>
              </w:rPr>
            </w:pPr>
            <w:r>
              <w:rPr>
                <w:rFonts w:eastAsia="宋体" w:hint="eastAsia"/>
                <w:lang w:val="en-US" w:eastAsia="zh-CN"/>
              </w:rPr>
              <w:t>8</w:t>
            </w:r>
            <w:r>
              <w:rPr>
                <w:rFonts w:eastAsia="宋体"/>
                <w:lang w:val="en-US" w:eastAsia="zh-CN"/>
              </w:rPr>
              <w:t xml:space="preserve"> and 16 for 15k</w:t>
            </w:r>
            <w:r>
              <w:rPr>
                <w:rFonts w:eastAsia="宋体" w:hint="eastAsia"/>
                <w:lang w:val="en-US" w:eastAsia="zh-CN"/>
              </w:rPr>
              <w:t>H</w:t>
            </w:r>
            <w:r>
              <w:rPr>
                <w:rFonts w:eastAsia="宋体"/>
                <w:lang w:val="en-US" w:eastAsia="zh-CN"/>
              </w:rPr>
              <w:t>z SCS</w:t>
            </w:r>
          </w:p>
        </w:tc>
      </w:tr>
      <w:tr w:rsidR="00A00EC7" w:rsidRPr="001F1606" w14:paraId="7C11710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3ED8C6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300363"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FEE12D" w14:textId="77777777" w:rsidR="00A00EC7" w:rsidRPr="001F1606" w:rsidRDefault="00A00EC7" w:rsidP="00837AEA">
            <w:pPr>
              <w:snapToGrid w:val="0"/>
              <w:spacing w:after="0"/>
              <w:rPr>
                <w:rFonts w:eastAsia="宋体"/>
                <w:lang w:val="en-US" w:eastAsia="zh-CN"/>
              </w:rPr>
            </w:pPr>
            <w:r w:rsidRPr="001F1606">
              <w:rPr>
                <w:rFonts w:eastAsia="宋体"/>
                <w:lang w:eastAsia="zh-CN"/>
              </w:rPr>
              <w:t>2 and 4</w:t>
            </w:r>
          </w:p>
        </w:tc>
      </w:tr>
      <w:tr w:rsidR="00A00EC7" w:rsidRPr="001F1606" w14:paraId="350CDA3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42B3413"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8799ED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w:t>
            </w:r>
            <w:r>
              <w:rPr>
                <w:rFonts w:eastAsia="宋体"/>
                <w:lang w:eastAsia="zh-CN"/>
              </w:rPr>
              <w:t>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CF3ABA" w14:textId="77777777" w:rsidR="00A00EC7" w:rsidRPr="001F1606" w:rsidRDefault="00A00EC7" w:rsidP="00837AEA">
            <w:pPr>
              <w:snapToGrid w:val="0"/>
              <w:spacing w:after="0"/>
              <w:rPr>
                <w:rFonts w:eastAsia="宋体"/>
                <w:lang w:val="en-US" w:eastAsia="zh-CN"/>
              </w:rPr>
            </w:pPr>
            <w:r>
              <w:rPr>
                <w:rFonts w:ascii="Times" w:eastAsia="宋体" w:hAnsi="Times"/>
                <w:lang w:eastAsia="zh-CN"/>
              </w:rPr>
              <w:t>Walsh</w:t>
            </w:r>
            <w:r w:rsidRPr="00614C1D">
              <w:rPr>
                <w:rFonts w:ascii="Times" w:eastAsia="宋体" w:hAnsi="Times"/>
                <w:lang w:eastAsia="zh-CN"/>
              </w:rPr>
              <w:t xml:space="preserve"> sequence</w:t>
            </w:r>
          </w:p>
        </w:tc>
      </w:tr>
      <w:tr w:rsidR="00A00EC7" w:rsidRPr="001F1606" w14:paraId="32F081A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91D73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9DC8D8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D2EAEB0" w14:textId="77777777" w:rsidR="00A00EC7" w:rsidRPr="001F1606" w:rsidRDefault="00A00EC7" w:rsidP="00837AEA">
            <w:pPr>
              <w:snapToGrid w:val="0"/>
              <w:spacing w:after="0"/>
              <w:rPr>
                <w:rFonts w:eastAsia="宋体"/>
                <w:lang w:val="en-US" w:eastAsia="zh-CN"/>
              </w:rPr>
            </w:pPr>
            <w:r w:rsidRPr="001F1606">
              <w:rPr>
                <w:rFonts w:eastAsia="宋体"/>
                <w:lang w:eastAsia="zh-CN"/>
              </w:rPr>
              <w:t>2 and 4 with same transmit power</w:t>
            </w:r>
          </w:p>
        </w:tc>
      </w:tr>
      <w:tr w:rsidR="00A00EC7" w:rsidRPr="001F1606" w14:paraId="2EBA52C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FABF83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35DD6BC" w14:textId="77777777" w:rsidR="00A00EC7" w:rsidRPr="001F1606" w:rsidRDefault="00A00EC7" w:rsidP="00837AEA">
            <w:pPr>
              <w:snapToGrid w:val="0"/>
              <w:spacing w:after="0"/>
              <w:rPr>
                <w:rFonts w:eastAsia="宋体"/>
                <w:lang w:val="en-US" w:eastAsia="zh-CN"/>
              </w:rPr>
            </w:pPr>
            <w:r w:rsidRPr="001F1606">
              <w:rPr>
                <w:rFonts w:eastAsia="宋体"/>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0396BC" w14:textId="77777777" w:rsidR="00A00EC7" w:rsidRPr="001F1606" w:rsidRDefault="00A00EC7" w:rsidP="00837AEA">
            <w:pPr>
              <w:snapToGrid w:val="0"/>
              <w:spacing w:after="0"/>
              <w:rPr>
                <w:rFonts w:eastAsia="宋体"/>
                <w:lang w:val="en-US" w:eastAsia="zh-CN"/>
              </w:rPr>
            </w:pPr>
            <w:r w:rsidRPr="001F1606">
              <w:rPr>
                <w:rFonts w:eastAsia="宋体"/>
                <w:lang w:eastAsia="zh-CN"/>
              </w:rPr>
              <w:t>3km/h</w:t>
            </w:r>
          </w:p>
        </w:tc>
      </w:tr>
      <w:tr w:rsidR="00A00EC7" w:rsidRPr="001F1606" w14:paraId="1F99DC1B"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05B99D"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FAE8D69"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73B2AA" w14:textId="77777777" w:rsidR="00A00EC7" w:rsidRPr="001F1606" w:rsidRDefault="00A00EC7" w:rsidP="00837AEA">
            <w:pPr>
              <w:snapToGrid w:val="0"/>
              <w:spacing w:after="0"/>
              <w:rPr>
                <w:rFonts w:eastAsia="宋体"/>
                <w:lang w:val="en-US" w:eastAsia="zh-CN"/>
              </w:rPr>
            </w:pPr>
            <w:r w:rsidRPr="001F1606">
              <w:rPr>
                <w:rFonts w:eastAsia="宋体"/>
                <w:lang w:eastAsia="zh-CN"/>
              </w:rPr>
              <w:t>MMSE</w:t>
            </w:r>
          </w:p>
        </w:tc>
      </w:tr>
      <w:tr w:rsidR="00A00EC7" w:rsidRPr="001F1606" w14:paraId="26E2997C"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C9DC20F"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2AB9DF"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129AD1A" w14:textId="77777777" w:rsidR="00A00EC7" w:rsidRPr="001F1606" w:rsidRDefault="00A00EC7" w:rsidP="00837AEA">
            <w:pPr>
              <w:snapToGrid w:val="0"/>
              <w:spacing w:after="0"/>
              <w:rPr>
                <w:rFonts w:eastAsia="宋体"/>
                <w:lang w:val="en-US" w:eastAsia="zh-CN"/>
              </w:rPr>
            </w:pPr>
            <w:r w:rsidRPr="001F1606">
              <w:rPr>
                <w:rFonts w:eastAsia="宋体"/>
                <w:lang w:eastAsia="zh-CN"/>
              </w:rPr>
              <w:t>Real channel estimation</w:t>
            </w:r>
          </w:p>
        </w:tc>
      </w:tr>
      <w:tr w:rsidR="00A00EC7" w:rsidRPr="001F1606" w14:paraId="7A457732"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E26F81F" w14:textId="77777777" w:rsidR="00A00EC7" w:rsidRPr="001F1606" w:rsidRDefault="00A00EC7" w:rsidP="00837AEA">
            <w:pPr>
              <w:snapToGrid w:val="0"/>
              <w:spacing w:after="0"/>
              <w:rPr>
                <w:rFonts w:eastAsia="宋体"/>
                <w:lang w:val="en-US" w:eastAsia="zh-CN"/>
              </w:rPr>
            </w:pPr>
            <w:r w:rsidRPr="001F1606">
              <w:rPr>
                <w:rFonts w:eastAsia="宋体"/>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809A172" w14:textId="77777777" w:rsidR="00A00EC7" w:rsidRPr="001F1606" w:rsidRDefault="00A00EC7" w:rsidP="00837AEA">
            <w:pPr>
              <w:snapToGrid w:val="0"/>
              <w:spacing w:after="0"/>
              <w:rPr>
                <w:rFonts w:eastAsia="宋体"/>
                <w:lang w:val="en-US" w:eastAsia="zh-CN"/>
              </w:rPr>
            </w:pPr>
            <w:r w:rsidRPr="001F1606">
              <w:rPr>
                <w:rFonts w:eastAsia="宋体"/>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4834045"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10% BLER.</w:t>
            </w:r>
          </w:p>
        </w:tc>
      </w:tr>
      <w:tr w:rsidR="00A00EC7" w:rsidRPr="001F1606" w14:paraId="3DC652E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5FABB1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EE83A00" w14:textId="77777777" w:rsidR="00A00EC7" w:rsidRPr="001F1606" w:rsidRDefault="00A00EC7" w:rsidP="00837AEA">
            <w:pPr>
              <w:snapToGrid w:val="0"/>
              <w:spacing w:after="0"/>
              <w:rPr>
                <w:rFonts w:eastAsia="宋体"/>
                <w:lang w:val="en-US" w:eastAsia="zh-CN"/>
              </w:rPr>
            </w:pPr>
            <w:r>
              <w:rPr>
                <w:rFonts w:eastAsia="宋体"/>
                <w:lang w:eastAsia="zh-CN"/>
              </w:rPr>
              <w:t>A</w:t>
            </w:r>
            <w:r w:rsidRPr="001F1606">
              <w:rPr>
                <w:rFonts w:eastAsia="宋体"/>
                <w:lang w:eastAsia="zh-CN"/>
              </w:rPr>
              <w:t xml:space="preserve">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05C0E7"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Total throughput of 2 and 4 UEs multiplexed</w:t>
            </w:r>
          </w:p>
        </w:tc>
      </w:tr>
    </w:tbl>
    <w:p w14:paraId="7C65FDF6" w14:textId="77777777" w:rsidR="00F6706E" w:rsidRDefault="00F6706E" w:rsidP="00A00EC7">
      <w:pPr>
        <w:pStyle w:val="af6"/>
      </w:pPr>
    </w:p>
    <w:sectPr w:rsidR="00F6706E" w:rsidSect="00837AE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E585C" w14:textId="77777777" w:rsidR="00684F38" w:rsidRDefault="00684F38" w:rsidP="00A54C4B">
      <w:pPr>
        <w:spacing w:after="0"/>
      </w:pPr>
      <w:r>
        <w:separator/>
      </w:r>
    </w:p>
  </w:endnote>
  <w:endnote w:type="continuationSeparator" w:id="0">
    <w:p w14:paraId="3A483021" w14:textId="77777777" w:rsidR="00684F38" w:rsidRDefault="00684F38" w:rsidP="00A54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1A92C" w14:textId="77777777" w:rsidR="00684F38" w:rsidRDefault="00684F38" w:rsidP="00A54C4B">
      <w:pPr>
        <w:spacing w:after="0"/>
      </w:pPr>
      <w:r>
        <w:separator/>
      </w:r>
    </w:p>
  </w:footnote>
  <w:footnote w:type="continuationSeparator" w:id="0">
    <w:p w14:paraId="327A8CA5" w14:textId="77777777" w:rsidR="00684F38" w:rsidRDefault="00684F38" w:rsidP="00A54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4A54D7"/>
    <w:multiLevelType w:val="hybridMultilevel"/>
    <w:tmpl w:val="BD1C7E96"/>
    <w:lvl w:ilvl="0" w:tplc="A9FE0B3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5920D7"/>
    <w:multiLevelType w:val="hybridMultilevel"/>
    <w:tmpl w:val="2474E936"/>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3" w15:restartNumberingAfterBreak="0">
    <w:nsid w:val="683A378D"/>
    <w:multiLevelType w:val="hybridMultilevel"/>
    <w:tmpl w:val="15E2D0EE"/>
    <w:lvl w:ilvl="0" w:tplc="A62ED64E">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4"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num w:numId="1">
    <w:abstractNumId w:val="12"/>
  </w:num>
  <w:num w:numId="2">
    <w:abstractNumId w:val="14"/>
  </w:num>
  <w:num w:numId="3">
    <w:abstractNumId w:val="9"/>
  </w:num>
  <w:num w:numId="4">
    <w:abstractNumId w:val="11"/>
  </w:num>
  <w:num w:numId="5">
    <w:abstractNumId w:val="2"/>
  </w:num>
  <w:num w:numId="6">
    <w:abstractNumId w:val="5"/>
  </w:num>
  <w:num w:numId="7">
    <w:abstractNumId w:val="26"/>
  </w:num>
  <w:num w:numId="8">
    <w:abstractNumId w:val="24"/>
  </w:num>
  <w:num w:numId="9">
    <w:abstractNumId w:val="16"/>
  </w:num>
  <w:num w:numId="10">
    <w:abstractNumId w:val="27"/>
  </w:num>
  <w:num w:numId="11">
    <w:abstractNumId w:val="6"/>
  </w:num>
  <w:num w:numId="12">
    <w:abstractNumId w:val="8"/>
  </w:num>
  <w:num w:numId="13">
    <w:abstractNumId w:val="13"/>
  </w:num>
  <w:num w:numId="14">
    <w:abstractNumId w:val="3"/>
  </w:num>
  <w:num w:numId="15">
    <w:abstractNumId w:val="15"/>
  </w:num>
  <w:num w:numId="16">
    <w:abstractNumId w:val="10"/>
  </w:num>
  <w:num w:numId="17">
    <w:abstractNumId w:val="1"/>
  </w:num>
  <w:num w:numId="18">
    <w:abstractNumId w:val="21"/>
  </w:num>
  <w:num w:numId="19">
    <w:abstractNumId w:val="19"/>
  </w:num>
  <w:num w:numId="20">
    <w:abstractNumId w:val="7"/>
  </w:num>
  <w:num w:numId="21">
    <w:abstractNumId w:val="20"/>
  </w:num>
  <w:num w:numId="22">
    <w:abstractNumId w:val="23"/>
  </w:num>
  <w:num w:numId="23">
    <w:abstractNumId w:val="25"/>
  </w:num>
  <w:num w:numId="24">
    <w:abstractNumId w:val="17"/>
  </w:num>
  <w:num w:numId="25">
    <w:abstractNumId w:val="4"/>
  </w:num>
  <w:num w:numId="2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7">
    <w:abstractNumId w:val="12"/>
  </w:num>
  <w:num w:numId="28">
    <w:abstractNumId w:val="18"/>
  </w:num>
  <w:num w:numId="29">
    <w:abstractNumId w:val="22"/>
  </w:num>
  <w:num w:numId="30">
    <w:abstractNumId w:val="1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C7"/>
    <w:rsid w:val="00003A6D"/>
    <w:rsid w:val="000075C8"/>
    <w:rsid w:val="00010B5E"/>
    <w:rsid w:val="00012D7E"/>
    <w:rsid w:val="00033BB5"/>
    <w:rsid w:val="00035B6B"/>
    <w:rsid w:val="00040C47"/>
    <w:rsid w:val="00045A7A"/>
    <w:rsid w:val="00046D98"/>
    <w:rsid w:val="00053222"/>
    <w:rsid w:val="00053333"/>
    <w:rsid w:val="000621E0"/>
    <w:rsid w:val="000661B6"/>
    <w:rsid w:val="00072DA2"/>
    <w:rsid w:val="00081A51"/>
    <w:rsid w:val="00096873"/>
    <w:rsid w:val="000A5AC8"/>
    <w:rsid w:val="000B6AFD"/>
    <w:rsid w:val="000E1514"/>
    <w:rsid w:val="000E5B8A"/>
    <w:rsid w:val="000E7A06"/>
    <w:rsid w:val="00107A92"/>
    <w:rsid w:val="001107AA"/>
    <w:rsid w:val="00116391"/>
    <w:rsid w:val="0011750D"/>
    <w:rsid w:val="00122E5E"/>
    <w:rsid w:val="00130B3C"/>
    <w:rsid w:val="001350A5"/>
    <w:rsid w:val="00135394"/>
    <w:rsid w:val="001369DA"/>
    <w:rsid w:val="00140457"/>
    <w:rsid w:val="00145EC2"/>
    <w:rsid w:val="0014777A"/>
    <w:rsid w:val="00156C57"/>
    <w:rsid w:val="00163E72"/>
    <w:rsid w:val="001662C8"/>
    <w:rsid w:val="00167DD7"/>
    <w:rsid w:val="00173EE8"/>
    <w:rsid w:val="00174EC9"/>
    <w:rsid w:val="00176300"/>
    <w:rsid w:val="0018354C"/>
    <w:rsid w:val="00184ED1"/>
    <w:rsid w:val="00195D57"/>
    <w:rsid w:val="00196DCD"/>
    <w:rsid w:val="001B0C3F"/>
    <w:rsid w:val="001B3402"/>
    <w:rsid w:val="001B5C40"/>
    <w:rsid w:val="001C26CF"/>
    <w:rsid w:val="001D0187"/>
    <w:rsid w:val="001D2E47"/>
    <w:rsid w:val="001D562F"/>
    <w:rsid w:val="001D5F08"/>
    <w:rsid w:val="001F137E"/>
    <w:rsid w:val="002054B8"/>
    <w:rsid w:val="00210A8D"/>
    <w:rsid w:val="002134E0"/>
    <w:rsid w:val="002270A3"/>
    <w:rsid w:val="00235095"/>
    <w:rsid w:val="00245B43"/>
    <w:rsid w:val="00250844"/>
    <w:rsid w:val="0026014F"/>
    <w:rsid w:val="00277F78"/>
    <w:rsid w:val="00292AE2"/>
    <w:rsid w:val="00296750"/>
    <w:rsid w:val="002A09FA"/>
    <w:rsid w:val="002A31C1"/>
    <w:rsid w:val="002A5947"/>
    <w:rsid w:val="002B20B8"/>
    <w:rsid w:val="002C09FF"/>
    <w:rsid w:val="002C3ACF"/>
    <w:rsid w:val="002C43BB"/>
    <w:rsid w:val="002F4E28"/>
    <w:rsid w:val="00300520"/>
    <w:rsid w:val="00340679"/>
    <w:rsid w:val="00341396"/>
    <w:rsid w:val="00341A47"/>
    <w:rsid w:val="00346C50"/>
    <w:rsid w:val="00351B57"/>
    <w:rsid w:val="00355DAB"/>
    <w:rsid w:val="0035776B"/>
    <w:rsid w:val="00360BBF"/>
    <w:rsid w:val="00365173"/>
    <w:rsid w:val="00377247"/>
    <w:rsid w:val="00385A8C"/>
    <w:rsid w:val="003A51C1"/>
    <w:rsid w:val="003B01DC"/>
    <w:rsid w:val="003C01AD"/>
    <w:rsid w:val="003C2D2F"/>
    <w:rsid w:val="003C6ACB"/>
    <w:rsid w:val="003D2B6C"/>
    <w:rsid w:val="003E0EFB"/>
    <w:rsid w:val="003E6DE9"/>
    <w:rsid w:val="004003DE"/>
    <w:rsid w:val="0040663B"/>
    <w:rsid w:val="00410D7B"/>
    <w:rsid w:val="0041462A"/>
    <w:rsid w:val="004151AF"/>
    <w:rsid w:val="00415B84"/>
    <w:rsid w:val="00420FC4"/>
    <w:rsid w:val="004214F1"/>
    <w:rsid w:val="004218FB"/>
    <w:rsid w:val="004261FE"/>
    <w:rsid w:val="00442299"/>
    <w:rsid w:val="00450FAE"/>
    <w:rsid w:val="00454882"/>
    <w:rsid w:val="00456715"/>
    <w:rsid w:val="0046173C"/>
    <w:rsid w:val="00462767"/>
    <w:rsid w:val="00466080"/>
    <w:rsid w:val="00470366"/>
    <w:rsid w:val="00470FD2"/>
    <w:rsid w:val="00480045"/>
    <w:rsid w:val="00486FBF"/>
    <w:rsid w:val="00492D2D"/>
    <w:rsid w:val="004A1C0E"/>
    <w:rsid w:val="004B0E8E"/>
    <w:rsid w:val="004B270E"/>
    <w:rsid w:val="004B5289"/>
    <w:rsid w:val="004C534B"/>
    <w:rsid w:val="004C79B5"/>
    <w:rsid w:val="004D3A8B"/>
    <w:rsid w:val="004E06EA"/>
    <w:rsid w:val="004E086E"/>
    <w:rsid w:val="004E4654"/>
    <w:rsid w:val="004F0D4D"/>
    <w:rsid w:val="00500338"/>
    <w:rsid w:val="0050264B"/>
    <w:rsid w:val="00506B6D"/>
    <w:rsid w:val="005102A4"/>
    <w:rsid w:val="0051305F"/>
    <w:rsid w:val="00522478"/>
    <w:rsid w:val="00523A89"/>
    <w:rsid w:val="0053108C"/>
    <w:rsid w:val="005346FF"/>
    <w:rsid w:val="00537B61"/>
    <w:rsid w:val="00540B76"/>
    <w:rsid w:val="0054235A"/>
    <w:rsid w:val="00563FF6"/>
    <w:rsid w:val="0056722F"/>
    <w:rsid w:val="0057675D"/>
    <w:rsid w:val="00581D1B"/>
    <w:rsid w:val="00585C76"/>
    <w:rsid w:val="00595787"/>
    <w:rsid w:val="005B26D7"/>
    <w:rsid w:val="005B58C5"/>
    <w:rsid w:val="005C0EE4"/>
    <w:rsid w:val="005C2D7D"/>
    <w:rsid w:val="005C42D3"/>
    <w:rsid w:val="005C4A50"/>
    <w:rsid w:val="005C4BB9"/>
    <w:rsid w:val="005C587E"/>
    <w:rsid w:val="005D0750"/>
    <w:rsid w:val="005D7361"/>
    <w:rsid w:val="005D76F4"/>
    <w:rsid w:val="005F247A"/>
    <w:rsid w:val="0060717A"/>
    <w:rsid w:val="0062172F"/>
    <w:rsid w:val="0062362C"/>
    <w:rsid w:val="006254B0"/>
    <w:rsid w:val="006343EA"/>
    <w:rsid w:val="0063575D"/>
    <w:rsid w:val="00646735"/>
    <w:rsid w:val="00660DB4"/>
    <w:rsid w:val="00662797"/>
    <w:rsid w:val="006637BA"/>
    <w:rsid w:val="00664E8C"/>
    <w:rsid w:val="00667FFC"/>
    <w:rsid w:val="006772FF"/>
    <w:rsid w:val="00683792"/>
    <w:rsid w:val="00684F38"/>
    <w:rsid w:val="006A008F"/>
    <w:rsid w:val="006A2B43"/>
    <w:rsid w:val="006A55C8"/>
    <w:rsid w:val="006A7B59"/>
    <w:rsid w:val="006B209B"/>
    <w:rsid w:val="006B5988"/>
    <w:rsid w:val="006C00BD"/>
    <w:rsid w:val="006C3D34"/>
    <w:rsid w:val="006C5842"/>
    <w:rsid w:val="006C6E23"/>
    <w:rsid w:val="006D2E5A"/>
    <w:rsid w:val="006D4B56"/>
    <w:rsid w:val="006E7942"/>
    <w:rsid w:val="006F4E71"/>
    <w:rsid w:val="006F74BA"/>
    <w:rsid w:val="00714F0C"/>
    <w:rsid w:val="0071635D"/>
    <w:rsid w:val="00723492"/>
    <w:rsid w:val="007245D4"/>
    <w:rsid w:val="00735AC6"/>
    <w:rsid w:val="007455A6"/>
    <w:rsid w:val="00754CDC"/>
    <w:rsid w:val="00760A82"/>
    <w:rsid w:val="00765184"/>
    <w:rsid w:val="0078004E"/>
    <w:rsid w:val="007925EE"/>
    <w:rsid w:val="00792AC1"/>
    <w:rsid w:val="00795FB5"/>
    <w:rsid w:val="007A7E34"/>
    <w:rsid w:val="007B0922"/>
    <w:rsid w:val="007B147A"/>
    <w:rsid w:val="007B40D9"/>
    <w:rsid w:val="007C3831"/>
    <w:rsid w:val="007C479B"/>
    <w:rsid w:val="007E3094"/>
    <w:rsid w:val="007E348B"/>
    <w:rsid w:val="007E6AD7"/>
    <w:rsid w:val="007F1251"/>
    <w:rsid w:val="008229AE"/>
    <w:rsid w:val="00826A9D"/>
    <w:rsid w:val="00837AEA"/>
    <w:rsid w:val="008474D3"/>
    <w:rsid w:val="008536FE"/>
    <w:rsid w:val="0085434A"/>
    <w:rsid w:val="0086022E"/>
    <w:rsid w:val="008634B6"/>
    <w:rsid w:val="008661B6"/>
    <w:rsid w:val="00872ECD"/>
    <w:rsid w:val="00886A6F"/>
    <w:rsid w:val="008870A8"/>
    <w:rsid w:val="00891025"/>
    <w:rsid w:val="00891BF0"/>
    <w:rsid w:val="008B0847"/>
    <w:rsid w:val="008D3FAA"/>
    <w:rsid w:val="008D493E"/>
    <w:rsid w:val="008E0C62"/>
    <w:rsid w:val="008E4270"/>
    <w:rsid w:val="008E7347"/>
    <w:rsid w:val="008F27FE"/>
    <w:rsid w:val="008F39DC"/>
    <w:rsid w:val="008F50EF"/>
    <w:rsid w:val="008F596C"/>
    <w:rsid w:val="00906F84"/>
    <w:rsid w:val="00912688"/>
    <w:rsid w:val="00912D42"/>
    <w:rsid w:val="009209CB"/>
    <w:rsid w:val="00926C3A"/>
    <w:rsid w:val="00930227"/>
    <w:rsid w:val="00930CF2"/>
    <w:rsid w:val="00941A05"/>
    <w:rsid w:val="00943784"/>
    <w:rsid w:val="00945C1C"/>
    <w:rsid w:val="009508E5"/>
    <w:rsid w:val="0095136C"/>
    <w:rsid w:val="0095357E"/>
    <w:rsid w:val="00961979"/>
    <w:rsid w:val="00961CBE"/>
    <w:rsid w:val="009747DA"/>
    <w:rsid w:val="009773AD"/>
    <w:rsid w:val="009776AC"/>
    <w:rsid w:val="009807B0"/>
    <w:rsid w:val="00981F99"/>
    <w:rsid w:val="00994239"/>
    <w:rsid w:val="009A4500"/>
    <w:rsid w:val="009A5C2D"/>
    <w:rsid w:val="009A776C"/>
    <w:rsid w:val="009C262B"/>
    <w:rsid w:val="009D6616"/>
    <w:rsid w:val="009D7263"/>
    <w:rsid w:val="009E2A70"/>
    <w:rsid w:val="009E3B59"/>
    <w:rsid w:val="009E79B7"/>
    <w:rsid w:val="00A00EC7"/>
    <w:rsid w:val="00A01FCF"/>
    <w:rsid w:val="00A024A4"/>
    <w:rsid w:val="00A05A7A"/>
    <w:rsid w:val="00A2027E"/>
    <w:rsid w:val="00A2354C"/>
    <w:rsid w:val="00A242B3"/>
    <w:rsid w:val="00A34E53"/>
    <w:rsid w:val="00A3680E"/>
    <w:rsid w:val="00A45118"/>
    <w:rsid w:val="00A45EF8"/>
    <w:rsid w:val="00A54C4B"/>
    <w:rsid w:val="00A678E4"/>
    <w:rsid w:val="00A913F4"/>
    <w:rsid w:val="00A91A5C"/>
    <w:rsid w:val="00A91D6B"/>
    <w:rsid w:val="00AA04BB"/>
    <w:rsid w:val="00AA1952"/>
    <w:rsid w:val="00AA503F"/>
    <w:rsid w:val="00AA57BD"/>
    <w:rsid w:val="00AA6926"/>
    <w:rsid w:val="00AA7B69"/>
    <w:rsid w:val="00AB1462"/>
    <w:rsid w:val="00AC11A8"/>
    <w:rsid w:val="00AC5E34"/>
    <w:rsid w:val="00AD0E27"/>
    <w:rsid w:val="00AD1398"/>
    <w:rsid w:val="00AD15B8"/>
    <w:rsid w:val="00AE27A1"/>
    <w:rsid w:val="00AE6FFB"/>
    <w:rsid w:val="00AF330A"/>
    <w:rsid w:val="00B00C32"/>
    <w:rsid w:val="00B115B3"/>
    <w:rsid w:val="00B21FAD"/>
    <w:rsid w:val="00B27DAA"/>
    <w:rsid w:val="00B35205"/>
    <w:rsid w:val="00B423BD"/>
    <w:rsid w:val="00B44768"/>
    <w:rsid w:val="00B463CD"/>
    <w:rsid w:val="00B46EF2"/>
    <w:rsid w:val="00B71F87"/>
    <w:rsid w:val="00B732EA"/>
    <w:rsid w:val="00B85D12"/>
    <w:rsid w:val="00B866C1"/>
    <w:rsid w:val="00B94D5D"/>
    <w:rsid w:val="00BA3B39"/>
    <w:rsid w:val="00BA46C7"/>
    <w:rsid w:val="00BA5A2E"/>
    <w:rsid w:val="00BB0C10"/>
    <w:rsid w:val="00BB5546"/>
    <w:rsid w:val="00BB7B5D"/>
    <w:rsid w:val="00BB7D43"/>
    <w:rsid w:val="00BD71C4"/>
    <w:rsid w:val="00BE064B"/>
    <w:rsid w:val="00BE4E87"/>
    <w:rsid w:val="00BE5FBE"/>
    <w:rsid w:val="00BF531E"/>
    <w:rsid w:val="00C03D5B"/>
    <w:rsid w:val="00C10144"/>
    <w:rsid w:val="00C10B85"/>
    <w:rsid w:val="00C10DA8"/>
    <w:rsid w:val="00C12356"/>
    <w:rsid w:val="00C22085"/>
    <w:rsid w:val="00C24863"/>
    <w:rsid w:val="00C24965"/>
    <w:rsid w:val="00C2576C"/>
    <w:rsid w:val="00C3147F"/>
    <w:rsid w:val="00C31DCF"/>
    <w:rsid w:val="00C3574C"/>
    <w:rsid w:val="00C52B97"/>
    <w:rsid w:val="00C531C9"/>
    <w:rsid w:val="00C56F92"/>
    <w:rsid w:val="00C578B4"/>
    <w:rsid w:val="00C64C48"/>
    <w:rsid w:val="00C65FFB"/>
    <w:rsid w:val="00C818C0"/>
    <w:rsid w:val="00C903D9"/>
    <w:rsid w:val="00C947F2"/>
    <w:rsid w:val="00CB0703"/>
    <w:rsid w:val="00CC09C5"/>
    <w:rsid w:val="00CC2E1B"/>
    <w:rsid w:val="00CC3107"/>
    <w:rsid w:val="00CC522D"/>
    <w:rsid w:val="00CC5883"/>
    <w:rsid w:val="00CD018D"/>
    <w:rsid w:val="00CF4B54"/>
    <w:rsid w:val="00D00DA1"/>
    <w:rsid w:val="00D02C67"/>
    <w:rsid w:val="00D07A39"/>
    <w:rsid w:val="00D1139A"/>
    <w:rsid w:val="00D17742"/>
    <w:rsid w:val="00D216D4"/>
    <w:rsid w:val="00D30446"/>
    <w:rsid w:val="00D3435B"/>
    <w:rsid w:val="00D37F3E"/>
    <w:rsid w:val="00D45BA3"/>
    <w:rsid w:val="00D539C8"/>
    <w:rsid w:val="00D555F8"/>
    <w:rsid w:val="00D62505"/>
    <w:rsid w:val="00D63590"/>
    <w:rsid w:val="00D6380C"/>
    <w:rsid w:val="00D663F9"/>
    <w:rsid w:val="00D72A67"/>
    <w:rsid w:val="00D816C2"/>
    <w:rsid w:val="00D85802"/>
    <w:rsid w:val="00DC09AB"/>
    <w:rsid w:val="00DD2590"/>
    <w:rsid w:val="00DD676F"/>
    <w:rsid w:val="00DE1F08"/>
    <w:rsid w:val="00DE2159"/>
    <w:rsid w:val="00DF1196"/>
    <w:rsid w:val="00DF3B5A"/>
    <w:rsid w:val="00DF66BA"/>
    <w:rsid w:val="00E0791B"/>
    <w:rsid w:val="00E128B4"/>
    <w:rsid w:val="00E33241"/>
    <w:rsid w:val="00E37C9A"/>
    <w:rsid w:val="00E412C3"/>
    <w:rsid w:val="00E52A46"/>
    <w:rsid w:val="00E54201"/>
    <w:rsid w:val="00E559C4"/>
    <w:rsid w:val="00E61F0F"/>
    <w:rsid w:val="00E66309"/>
    <w:rsid w:val="00E7180E"/>
    <w:rsid w:val="00E8065E"/>
    <w:rsid w:val="00E95324"/>
    <w:rsid w:val="00EA29F3"/>
    <w:rsid w:val="00EC62E1"/>
    <w:rsid w:val="00EC6B20"/>
    <w:rsid w:val="00EC7549"/>
    <w:rsid w:val="00ED0103"/>
    <w:rsid w:val="00ED582F"/>
    <w:rsid w:val="00EE249F"/>
    <w:rsid w:val="00EE6126"/>
    <w:rsid w:val="00EF412A"/>
    <w:rsid w:val="00F05C3B"/>
    <w:rsid w:val="00F13B7E"/>
    <w:rsid w:val="00F2610C"/>
    <w:rsid w:val="00F309AB"/>
    <w:rsid w:val="00F334C7"/>
    <w:rsid w:val="00F414CF"/>
    <w:rsid w:val="00F5476C"/>
    <w:rsid w:val="00F618EB"/>
    <w:rsid w:val="00F6706E"/>
    <w:rsid w:val="00F727A5"/>
    <w:rsid w:val="00F75207"/>
    <w:rsid w:val="00F90F4D"/>
    <w:rsid w:val="00F9114B"/>
    <w:rsid w:val="00F938BA"/>
    <w:rsid w:val="00F9750F"/>
    <w:rsid w:val="00F9758F"/>
    <w:rsid w:val="00FA0FBC"/>
    <w:rsid w:val="00FB3404"/>
    <w:rsid w:val="00FB3FAA"/>
    <w:rsid w:val="00FC1356"/>
    <w:rsid w:val="00FD199B"/>
    <w:rsid w:val="00FD4DAF"/>
    <w:rsid w:val="00FE1556"/>
    <w:rsid w:val="00FE41C6"/>
    <w:rsid w:val="00FE75E0"/>
    <w:rsid w:val="00FE7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ED277"/>
  <w15:chartTrackingRefBased/>
  <w15:docId w15:val="{52E1EC64-BA00-468D-9519-70504E7C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3222"/>
    <w:pPr>
      <w:widowControl w:val="0"/>
      <w:autoSpaceDE w:val="0"/>
      <w:autoSpaceDN w:val="0"/>
      <w:adjustRightInd w:val="0"/>
      <w:spacing w:after="120"/>
      <w:jc w:val="both"/>
    </w:pPr>
    <w:rPr>
      <w:rFonts w:ascii="Times New Roma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A00EC7"/>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A00EC7"/>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A00EC7"/>
    <w:pPr>
      <w:numPr>
        <w:ilvl w:val="2"/>
        <w:numId w:val="1"/>
      </w:numPr>
      <w:jc w:val="left"/>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A00EC7"/>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A00EC7"/>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A00EC7"/>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A00EC7"/>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A00EC7"/>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A00EC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A00EC7"/>
    <w:rPr>
      <w:rFonts w:ascii="Times New Roman" w:eastAsia="Times New Roman" w:hAnsi="Times New Roman" w:cs="Times New Roman"/>
      <w:b/>
      <w:bCs/>
      <w:kern w:val="0"/>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A00EC7"/>
    <w:rPr>
      <w:rFonts w:ascii="Times New Roman" w:eastAsia="Times New Roman" w:hAnsi="Times New Roman" w:cs="Times New Roman"/>
      <w:b/>
      <w:bCs/>
      <w:kern w:val="0"/>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00EC7"/>
    <w:rPr>
      <w:rFonts w:ascii="Times New Roman" w:eastAsia="Times New Roman" w:hAnsi="Times New Roman" w:cs="Times New Roman"/>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00EC7"/>
    <w:rPr>
      <w:rFonts w:ascii="Times New Roman" w:eastAsia="Times New Roman" w:hAnsi="Times New Roman" w:cs="Times New Roman"/>
      <w:b/>
      <w:bCs/>
      <w:kern w:val="0"/>
      <w:sz w:val="22"/>
      <w:szCs w:val="28"/>
      <w:lang w:val="en-GB" w:eastAsia="en-US"/>
    </w:rPr>
  </w:style>
  <w:style w:type="character" w:customStyle="1" w:styleId="50">
    <w:name w:val="标题 5 字符"/>
    <w:aliases w:val="h5 字符,Heading5 字符"/>
    <w:basedOn w:val="a0"/>
    <w:link w:val="5"/>
    <w:rsid w:val="00A00EC7"/>
    <w:rPr>
      <w:rFonts w:ascii="Times New Roman" w:eastAsia="Times New Roman" w:hAnsi="Times New Roman" w:cs="Times New Roman"/>
      <w:b/>
      <w:bCs/>
      <w:i/>
      <w:iCs/>
      <w:kern w:val="0"/>
      <w:sz w:val="26"/>
      <w:szCs w:val="26"/>
      <w:lang w:val="en-GB" w:eastAsia="en-US"/>
    </w:rPr>
  </w:style>
  <w:style w:type="character" w:customStyle="1" w:styleId="60">
    <w:name w:val="标题 6 字符"/>
    <w:basedOn w:val="a0"/>
    <w:link w:val="6"/>
    <w:rsid w:val="00A00EC7"/>
    <w:rPr>
      <w:rFonts w:ascii="Times New Roman" w:eastAsia="Times New Roman" w:hAnsi="Times New Roman" w:cs="Times New Roman"/>
      <w:b/>
      <w:bCs/>
      <w:kern w:val="0"/>
      <w:sz w:val="22"/>
      <w:lang w:val="en-GB" w:eastAsia="en-US"/>
    </w:rPr>
  </w:style>
  <w:style w:type="character" w:customStyle="1" w:styleId="70">
    <w:name w:val="标题 7 字符"/>
    <w:basedOn w:val="a0"/>
    <w:link w:val="7"/>
    <w:rsid w:val="00A00EC7"/>
    <w:rPr>
      <w:rFonts w:ascii="Times New Roman" w:hAnsi="Times New Roman" w:cs="宋体"/>
      <w:kern w:val="0"/>
      <w:sz w:val="24"/>
      <w:szCs w:val="24"/>
      <w:lang w:val="en-GB" w:eastAsia="en-US"/>
    </w:rPr>
  </w:style>
  <w:style w:type="character" w:customStyle="1" w:styleId="80">
    <w:name w:val="标题 8 字符"/>
    <w:basedOn w:val="a0"/>
    <w:link w:val="8"/>
    <w:rsid w:val="00A00EC7"/>
    <w:rPr>
      <w:rFonts w:ascii="Times New Roman" w:hAnsi="Times New Roman" w:cs="宋体"/>
      <w:i/>
      <w:iCs/>
      <w:kern w:val="0"/>
      <w:sz w:val="24"/>
      <w:szCs w:val="24"/>
      <w:lang w:val="en-GB" w:eastAsia="en-US"/>
    </w:rPr>
  </w:style>
  <w:style w:type="character" w:customStyle="1" w:styleId="90">
    <w:name w:val="标题 9 字符"/>
    <w:aliases w:val="Figure Heading 字符,FH 字符"/>
    <w:basedOn w:val="a0"/>
    <w:link w:val="9"/>
    <w:rsid w:val="00A00EC7"/>
    <w:rPr>
      <w:rFonts w:ascii="Arial" w:hAnsi="Arial" w:cs="Arial"/>
      <w:kern w:val="0"/>
      <w:sz w:val="22"/>
      <w:lang w:val="en-GB" w:eastAsia="en-US"/>
    </w:rPr>
  </w:style>
  <w:style w:type="paragraph" w:styleId="a3">
    <w:name w:val="Normal (Web)"/>
    <w:basedOn w:val="a"/>
    <w:uiPriority w:val="99"/>
    <w:unhideWhenUsed/>
    <w:qFormat/>
    <w:rsid w:val="00A00EC7"/>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A00EC7"/>
    <w:rPr>
      <w:sz w:val="20"/>
      <w:szCs w:val="20"/>
    </w:rPr>
  </w:style>
  <w:style w:type="character" w:customStyle="1" w:styleId="a5">
    <w:name w:val="正文文本 字符"/>
    <w:basedOn w:val="a0"/>
    <w:link w:val="a4"/>
    <w:uiPriority w:val="99"/>
    <w:rsid w:val="00A00EC7"/>
    <w:rPr>
      <w:rFonts w:ascii="Times New Roman" w:hAnsi="Times New Roman" w:cs="Times New Roman"/>
      <w:kern w:val="0"/>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A00EC7"/>
    <w:pPr>
      <w:ind w:left="720"/>
      <w:contextualSpacing/>
    </w:pPr>
  </w:style>
  <w:style w:type="paragraph" w:customStyle="1" w:styleId="References">
    <w:name w:val="References"/>
    <w:basedOn w:val="a"/>
    <w:rsid w:val="00A00EC7"/>
    <w:pPr>
      <w:widowControl/>
      <w:numPr>
        <w:numId w:val="2"/>
      </w:numPr>
      <w:adjustRightInd/>
      <w:spacing w:after="0"/>
    </w:pPr>
    <w:rPr>
      <w:sz w:val="16"/>
      <w:szCs w:val="16"/>
    </w:rPr>
  </w:style>
  <w:style w:type="character" w:customStyle="1" w:styleId="maintextChar">
    <w:name w:val="main text Char"/>
    <w:basedOn w:val="a0"/>
    <w:link w:val="maintext"/>
    <w:locked/>
    <w:rsid w:val="00A00EC7"/>
    <w:rPr>
      <w:rFonts w:ascii="Malgun Gothic" w:eastAsia="Malgun Gothic" w:hAnsi="Malgun Gothic" w:cs="Batang"/>
      <w:lang w:val="en-GB" w:eastAsia="ko-KR"/>
    </w:rPr>
  </w:style>
  <w:style w:type="paragraph" w:customStyle="1" w:styleId="maintext">
    <w:name w:val="main text"/>
    <w:basedOn w:val="a"/>
    <w:link w:val="maintextChar"/>
    <w:qFormat/>
    <w:rsid w:val="00A00EC7"/>
    <w:pPr>
      <w:widowControl/>
      <w:autoSpaceDE/>
      <w:autoSpaceDN/>
      <w:adjustRightInd/>
      <w:spacing w:before="60" w:after="60" w:line="288" w:lineRule="auto"/>
      <w:ind w:firstLineChars="200" w:firstLine="200"/>
    </w:pPr>
    <w:rPr>
      <w:rFonts w:ascii="Malgun Gothic" w:eastAsia="Malgun Gothic" w:hAnsi="Malgun Gothic" w:cs="Batang"/>
      <w:kern w:val="2"/>
      <w:sz w:val="21"/>
      <w:lang w:eastAsia="ko-KR"/>
    </w:rPr>
  </w:style>
  <w:style w:type="paragraph" w:styleId="a8">
    <w:name w:val="Balloon Text"/>
    <w:basedOn w:val="a"/>
    <w:link w:val="a9"/>
    <w:uiPriority w:val="99"/>
    <w:semiHidden/>
    <w:unhideWhenUsed/>
    <w:rsid w:val="00A00EC7"/>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A00EC7"/>
    <w:rPr>
      <w:rFonts w:ascii="Microsoft YaHei UI" w:eastAsia="Microsoft YaHei UI" w:hAnsi="Times New Roman" w:cs="Times New Roman"/>
      <w:kern w:val="0"/>
      <w:sz w:val="18"/>
      <w:szCs w:val="18"/>
      <w:lang w:val="en-GB" w:eastAsia="en-US"/>
    </w:rPr>
  </w:style>
  <w:style w:type="paragraph" w:styleId="aa">
    <w:name w:val="header"/>
    <w:basedOn w:val="a"/>
    <w:link w:val="ab"/>
    <w:uiPriority w:val="99"/>
    <w:unhideWhenUsed/>
    <w:rsid w:val="00A00EC7"/>
    <w:pPr>
      <w:tabs>
        <w:tab w:val="center" w:pos="4320"/>
        <w:tab w:val="right" w:pos="8640"/>
      </w:tabs>
      <w:spacing w:after="0"/>
    </w:pPr>
  </w:style>
  <w:style w:type="character" w:customStyle="1" w:styleId="ab">
    <w:name w:val="页眉 字符"/>
    <w:basedOn w:val="a0"/>
    <w:link w:val="aa"/>
    <w:uiPriority w:val="99"/>
    <w:rsid w:val="00A00EC7"/>
    <w:rPr>
      <w:rFonts w:ascii="Times New Roman" w:hAnsi="Times New Roman" w:cs="Times New Roman"/>
      <w:kern w:val="0"/>
      <w:sz w:val="22"/>
      <w:lang w:val="en-GB" w:eastAsia="en-US"/>
    </w:rPr>
  </w:style>
  <w:style w:type="paragraph" w:styleId="ac">
    <w:name w:val="footer"/>
    <w:basedOn w:val="a"/>
    <w:link w:val="ad"/>
    <w:uiPriority w:val="99"/>
    <w:unhideWhenUsed/>
    <w:rsid w:val="00A00EC7"/>
    <w:pPr>
      <w:tabs>
        <w:tab w:val="center" w:pos="4320"/>
        <w:tab w:val="right" w:pos="8640"/>
      </w:tabs>
      <w:spacing w:after="0"/>
    </w:pPr>
  </w:style>
  <w:style w:type="character" w:customStyle="1" w:styleId="ad">
    <w:name w:val="页脚 字符"/>
    <w:basedOn w:val="a0"/>
    <w:link w:val="ac"/>
    <w:uiPriority w:val="99"/>
    <w:rsid w:val="00A00EC7"/>
    <w:rPr>
      <w:rFonts w:ascii="Times New Roman" w:hAnsi="Times New Roman" w:cs="Times New Roman"/>
      <w:kern w:val="0"/>
      <w:sz w:val="22"/>
      <w:lang w:val="en-GB" w:eastAsia="en-US"/>
    </w:rPr>
  </w:style>
  <w:style w:type="character" w:styleId="ae">
    <w:name w:val="annotation reference"/>
    <w:basedOn w:val="a0"/>
    <w:uiPriority w:val="99"/>
    <w:unhideWhenUsed/>
    <w:qFormat/>
    <w:rsid w:val="00A00EC7"/>
    <w:rPr>
      <w:sz w:val="21"/>
      <w:szCs w:val="21"/>
    </w:rPr>
  </w:style>
  <w:style w:type="paragraph" w:styleId="af">
    <w:name w:val="annotation text"/>
    <w:basedOn w:val="a"/>
    <w:link w:val="af0"/>
    <w:uiPriority w:val="99"/>
    <w:unhideWhenUsed/>
    <w:qFormat/>
    <w:rsid w:val="00A00EC7"/>
    <w:pPr>
      <w:jc w:val="left"/>
    </w:pPr>
  </w:style>
  <w:style w:type="character" w:customStyle="1" w:styleId="af0">
    <w:name w:val="批注文字 字符"/>
    <w:basedOn w:val="a0"/>
    <w:link w:val="af"/>
    <w:uiPriority w:val="99"/>
    <w:qFormat/>
    <w:rsid w:val="00A00EC7"/>
    <w:rPr>
      <w:rFonts w:ascii="Times New Roman" w:hAnsi="Times New Roman" w:cs="Times New Roman"/>
      <w:kern w:val="0"/>
      <w:sz w:val="22"/>
      <w:lang w:val="en-GB" w:eastAsia="en-US"/>
    </w:rPr>
  </w:style>
  <w:style w:type="paragraph" w:styleId="af1">
    <w:name w:val="annotation subject"/>
    <w:basedOn w:val="af"/>
    <w:next w:val="af"/>
    <w:link w:val="af2"/>
    <w:uiPriority w:val="99"/>
    <w:semiHidden/>
    <w:unhideWhenUsed/>
    <w:rsid w:val="00A00EC7"/>
    <w:rPr>
      <w:b/>
      <w:bCs/>
    </w:rPr>
  </w:style>
  <w:style w:type="character" w:customStyle="1" w:styleId="af2">
    <w:name w:val="批注主题 字符"/>
    <w:basedOn w:val="af0"/>
    <w:link w:val="af1"/>
    <w:uiPriority w:val="99"/>
    <w:semiHidden/>
    <w:rsid w:val="00A00EC7"/>
    <w:rPr>
      <w:rFonts w:ascii="Times New Roman" w:hAnsi="Times New Roman" w:cs="Times New Roman"/>
      <w:b/>
      <w:bCs/>
      <w:kern w:val="0"/>
      <w:sz w:val="22"/>
      <w:lang w:val="en-GB" w:eastAsia="en-US"/>
    </w:rPr>
  </w:style>
  <w:style w:type="paragraph" w:styleId="af3">
    <w:name w:val="Revision"/>
    <w:hidden/>
    <w:uiPriority w:val="99"/>
    <w:semiHidden/>
    <w:rsid w:val="00A00EC7"/>
    <w:rPr>
      <w:rFonts w:ascii="Times New Roman" w:hAnsi="Times New Roman" w:cs="Times New Roman"/>
      <w:kern w:val="0"/>
      <w:sz w:val="22"/>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A00EC7"/>
    <w:rPr>
      <w:rFonts w:ascii="Times New Roman" w:hAnsi="Times New Roman" w:cs="Times New Roman"/>
      <w:kern w:val="0"/>
      <w:sz w:val="22"/>
      <w:lang w:val="en-GB" w:eastAsia="en-US"/>
    </w:rPr>
  </w:style>
  <w:style w:type="character" w:customStyle="1" w:styleId="normaltextrun1">
    <w:name w:val="normaltextrun1"/>
    <w:basedOn w:val="a0"/>
    <w:rsid w:val="00A00EC7"/>
  </w:style>
  <w:style w:type="table" w:styleId="af4">
    <w:name w:val="Table Grid"/>
    <w:aliases w:val="TableGrid,ST Table,Check(v),Table-Text,x Tableau page de garde"/>
    <w:basedOn w:val="a1"/>
    <w:uiPriority w:val="39"/>
    <w:qFormat/>
    <w:rsid w:val="00A00EC7"/>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A00EC7"/>
    <w:rPr>
      <w:rFonts w:ascii="Times New Roman" w:eastAsia="宋体" w:hAnsi="Times New Roman" w:cs="Times New Roman"/>
      <w:b/>
      <w:bCs/>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cap Char,条目"/>
    <w:basedOn w:val="a"/>
    <w:next w:val="a"/>
    <w:link w:val="af5"/>
    <w:uiPriority w:val="35"/>
    <w:qFormat/>
    <w:rsid w:val="00A00EC7"/>
    <w:pPr>
      <w:widowControl/>
      <w:snapToGrid w:val="0"/>
      <w:jc w:val="center"/>
    </w:pPr>
    <w:rPr>
      <w:rFonts w:eastAsia="宋体"/>
      <w:b/>
      <w:bCs/>
      <w:kern w:val="2"/>
      <w:sz w:val="20"/>
      <w:szCs w:val="20"/>
      <w:lang w:eastAsia="zh-CN"/>
    </w:rPr>
  </w:style>
  <w:style w:type="paragraph" w:customStyle="1" w:styleId="NO">
    <w:name w:val="NO"/>
    <w:basedOn w:val="a"/>
    <w:rsid w:val="00A00EC7"/>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A00EC7"/>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00EC7"/>
    <w:rPr>
      <w:rFonts w:ascii="Arial" w:eastAsia="Times New Roman" w:hAnsi="Arial" w:cs="Times New Roman"/>
      <w:kern w:val="0"/>
      <w:sz w:val="18"/>
      <w:szCs w:val="20"/>
      <w:lang w:val="x-none" w:eastAsia="en-US"/>
    </w:rPr>
  </w:style>
  <w:style w:type="paragraph" w:customStyle="1" w:styleId="TAH">
    <w:name w:val="TAH"/>
    <w:basedOn w:val="a"/>
    <w:link w:val="TAHChar"/>
    <w:rsid w:val="00A00EC7"/>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A00EC7"/>
    <w:rPr>
      <w:rFonts w:ascii="Arial" w:eastAsia="Times New Roman" w:hAnsi="Arial" w:cs="Times New Roman"/>
      <w:b/>
      <w:kern w:val="0"/>
      <w:sz w:val="18"/>
      <w:szCs w:val="20"/>
      <w:lang w:val="x-none" w:eastAsia="en-US"/>
    </w:rPr>
  </w:style>
  <w:style w:type="paragraph" w:styleId="af7">
    <w:name w:val="footnote text"/>
    <w:basedOn w:val="a"/>
    <w:link w:val="af8"/>
    <w:uiPriority w:val="99"/>
    <w:semiHidden/>
    <w:unhideWhenUsed/>
    <w:rsid w:val="00A00EC7"/>
    <w:pPr>
      <w:snapToGrid w:val="0"/>
      <w:jc w:val="left"/>
    </w:pPr>
    <w:rPr>
      <w:sz w:val="18"/>
      <w:szCs w:val="18"/>
    </w:rPr>
  </w:style>
  <w:style w:type="character" w:customStyle="1" w:styleId="af8">
    <w:name w:val="脚注文本 字符"/>
    <w:basedOn w:val="a0"/>
    <w:link w:val="af7"/>
    <w:uiPriority w:val="99"/>
    <w:semiHidden/>
    <w:rsid w:val="00A00EC7"/>
    <w:rPr>
      <w:rFonts w:ascii="Times New Roman" w:hAnsi="Times New Roman" w:cs="Times New Roman"/>
      <w:kern w:val="0"/>
      <w:sz w:val="18"/>
      <w:szCs w:val="18"/>
      <w:lang w:val="en-GB" w:eastAsia="en-US"/>
    </w:rPr>
  </w:style>
  <w:style w:type="character" w:styleId="af9">
    <w:name w:val="footnote reference"/>
    <w:basedOn w:val="a0"/>
    <w:uiPriority w:val="99"/>
    <w:semiHidden/>
    <w:unhideWhenUsed/>
    <w:rsid w:val="00A00EC7"/>
    <w:rPr>
      <w:vertAlign w:val="superscript"/>
    </w:rPr>
  </w:style>
  <w:style w:type="paragraph" w:styleId="afa">
    <w:name w:val="endnote text"/>
    <w:basedOn w:val="a"/>
    <w:link w:val="afb"/>
    <w:uiPriority w:val="99"/>
    <w:semiHidden/>
    <w:unhideWhenUsed/>
    <w:rsid w:val="00A00EC7"/>
    <w:pPr>
      <w:snapToGrid w:val="0"/>
      <w:jc w:val="left"/>
    </w:pPr>
  </w:style>
  <w:style w:type="character" w:customStyle="1" w:styleId="afb">
    <w:name w:val="尾注文本 字符"/>
    <w:basedOn w:val="a0"/>
    <w:link w:val="afa"/>
    <w:uiPriority w:val="99"/>
    <w:semiHidden/>
    <w:rsid w:val="00A00EC7"/>
    <w:rPr>
      <w:rFonts w:ascii="Times New Roman" w:hAnsi="Times New Roman" w:cs="Times New Roman"/>
      <w:kern w:val="0"/>
      <w:sz w:val="22"/>
      <w:lang w:val="en-GB" w:eastAsia="en-US"/>
    </w:rPr>
  </w:style>
  <w:style w:type="character" w:styleId="afc">
    <w:name w:val="endnote reference"/>
    <w:basedOn w:val="a0"/>
    <w:uiPriority w:val="99"/>
    <w:semiHidden/>
    <w:unhideWhenUsed/>
    <w:rsid w:val="00A00EC7"/>
    <w:rPr>
      <w:vertAlign w:val="superscript"/>
    </w:rPr>
  </w:style>
  <w:style w:type="paragraph" w:customStyle="1" w:styleId="tan">
    <w:name w:val="tan"/>
    <w:basedOn w:val="a"/>
    <w:rsid w:val="00A00EC7"/>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A00EC7"/>
    <w:rPr>
      <w:color w:val="0000FF"/>
      <w:u w:val="single"/>
    </w:rPr>
  </w:style>
  <w:style w:type="paragraph" w:customStyle="1" w:styleId="PL">
    <w:name w:val="PL"/>
    <w:link w:val="PLChar"/>
    <w:qFormat/>
    <w:rsid w:val="00A0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A00EC7"/>
    <w:rPr>
      <w:rFonts w:ascii="Courier New" w:eastAsia="Times New Roman" w:hAnsi="Courier New" w:cs="Times New Roman"/>
      <w:noProof/>
      <w:kern w:val="0"/>
      <w:sz w:val="16"/>
      <w:szCs w:val="20"/>
      <w:lang w:val="en-GB" w:eastAsia="ja-JP"/>
    </w:rPr>
  </w:style>
  <w:style w:type="paragraph" w:customStyle="1" w:styleId="xmsonormal">
    <w:name w:val="x_msonormal"/>
    <w:basedOn w:val="a"/>
    <w:qFormat/>
    <w:rsid w:val="00A00EC7"/>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A00EC7"/>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A00EC7"/>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A00EC7"/>
    <w:rPr>
      <w:rFonts w:ascii="Times New Roman" w:eastAsia="Times New Roman" w:hAnsi="Times New Roman" w:cs="Times New Roman"/>
      <w:kern w:val="0"/>
      <w:sz w:val="20"/>
      <w:szCs w:val="20"/>
      <w:lang w:val="en-GB" w:eastAsia="en-GB"/>
    </w:rPr>
  </w:style>
  <w:style w:type="paragraph" w:styleId="afe">
    <w:name w:val="List"/>
    <w:basedOn w:val="a"/>
    <w:uiPriority w:val="99"/>
    <w:semiHidden/>
    <w:unhideWhenUsed/>
    <w:rsid w:val="00A00EC7"/>
    <w:pPr>
      <w:ind w:left="200" w:hangingChars="200" w:hanging="200"/>
      <w:contextualSpacing/>
    </w:pPr>
  </w:style>
  <w:style w:type="character" w:styleId="aff">
    <w:name w:val="Placeholder Text"/>
    <w:basedOn w:val="a0"/>
    <w:uiPriority w:val="99"/>
    <w:semiHidden/>
    <w:rsid w:val="00A00EC7"/>
    <w:rPr>
      <w:color w:val="808080"/>
    </w:rPr>
  </w:style>
  <w:style w:type="character" w:styleId="aff0">
    <w:name w:val="Emphasis"/>
    <w:basedOn w:val="a0"/>
    <w:qFormat/>
    <w:rsid w:val="00A00EC7"/>
    <w:rPr>
      <w:i/>
      <w:iCs/>
    </w:rPr>
  </w:style>
  <w:style w:type="paragraph" w:customStyle="1" w:styleId="Doc-text2">
    <w:name w:val="Doc-text2"/>
    <w:basedOn w:val="a"/>
    <w:link w:val="Doc-text2Char"/>
    <w:qFormat/>
    <w:rsid w:val="00A00EC7"/>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A00EC7"/>
    <w:rPr>
      <w:rFonts w:ascii="Times New Roman" w:eastAsia="MS Mincho" w:hAnsi="Times New Roman" w:cs="Times New Roman"/>
      <w:kern w:val="0"/>
      <w:sz w:val="20"/>
      <w:szCs w:val="24"/>
      <w:lang w:val="en-GB" w:eastAsia="en-GB"/>
    </w:rPr>
  </w:style>
  <w:style w:type="paragraph" w:customStyle="1" w:styleId="0Maintext">
    <w:name w:val="0 Main text"/>
    <w:basedOn w:val="a"/>
    <w:link w:val="0MaintextChar"/>
    <w:qFormat/>
    <w:rsid w:val="00A00EC7"/>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A00EC7"/>
    <w:rPr>
      <w:rFonts w:ascii="Times New Roman" w:eastAsia="Times New Roman" w:hAnsi="Times New Roman" w:cs="Batang"/>
      <w:kern w:val="0"/>
      <w:sz w:val="20"/>
      <w:szCs w:val="20"/>
      <w:lang w:val="en-GB" w:eastAsia="en-US"/>
    </w:rPr>
  </w:style>
  <w:style w:type="character" w:customStyle="1" w:styleId="B1Zchn">
    <w:name w:val="B1 Zchn"/>
    <w:qFormat/>
    <w:rsid w:val="00A00EC7"/>
    <w:rPr>
      <w:rFonts w:ascii="Times New Roman" w:eastAsia="MS Mincho" w:hAnsi="Times New Roman" w:cs="Times New Roman"/>
      <w:lang w:val="x-none" w:eastAsia="en-US"/>
    </w:rPr>
  </w:style>
  <w:style w:type="paragraph" w:customStyle="1" w:styleId="B2">
    <w:name w:val="B2"/>
    <w:basedOn w:val="21"/>
    <w:link w:val="B2Char"/>
    <w:qFormat/>
    <w:rsid w:val="00A00EC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A00EC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00EC7"/>
    <w:pPr>
      <w:ind w:leftChars="200" w:left="100" w:hangingChars="200" w:hanging="200"/>
      <w:contextualSpacing/>
    </w:pPr>
  </w:style>
  <w:style w:type="paragraph" w:customStyle="1" w:styleId="Prop1">
    <w:name w:val="Prop1"/>
    <w:basedOn w:val="a6"/>
    <w:uiPriority w:val="99"/>
    <w:qFormat/>
    <w:rsid w:val="00A00EC7"/>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A00EC7"/>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A00EC7"/>
    <w:rPr>
      <w:rFonts w:ascii="Arial" w:eastAsia="宋体" w:hAnsi="Arial" w:cs="Times New Roman"/>
      <w:kern w:val="0"/>
      <w:sz w:val="20"/>
      <w:szCs w:val="20"/>
      <w:lang w:val="en-GB" w:eastAsia="ko-KR"/>
    </w:rPr>
  </w:style>
  <w:style w:type="paragraph" w:customStyle="1" w:styleId="TH">
    <w:name w:val="TH"/>
    <w:basedOn w:val="a"/>
    <w:link w:val="THChar"/>
    <w:qFormat/>
    <w:rsid w:val="00A00EC7"/>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00EC7"/>
    <w:rPr>
      <w:rFonts w:ascii="Arial" w:eastAsia="宋体" w:hAnsi="Arial" w:cs="Times New Roman"/>
      <w:b/>
      <w:kern w:val="0"/>
      <w:sz w:val="20"/>
      <w:szCs w:val="20"/>
      <w:lang w:val="en-GB" w:eastAsia="en-US"/>
    </w:rPr>
  </w:style>
  <w:style w:type="paragraph" w:customStyle="1" w:styleId="EQ">
    <w:name w:val="EQ"/>
    <w:basedOn w:val="a"/>
    <w:next w:val="a"/>
    <w:qFormat/>
    <w:rsid w:val="00A00EC7"/>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A00EC7"/>
    <w:rPr>
      <w:lang w:val="en-GB"/>
    </w:rPr>
  </w:style>
  <w:style w:type="paragraph" w:customStyle="1" w:styleId="TAC">
    <w:name w:val="TAC"/>
    <w:basedOn w:val="a"/>
    <w:link w:val="TACChar"/>
    <w:rsid w:val="00A00EC7"/>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A00EC7"/>
    <w:rPr>
      <w:rFonts w:ascii="Arial" w:eastAsia="Times New Roman" w:hAnsi="Arial" w:cs="Times New Roman"/>
      <w:kern w:val="0"/>
      <w:sz w:val="18"/>
      <w:szCs w:val="20"/>
      <w:lang w:val="en-GB" w:eastAsia="en-GB"/>
    </w:rPr>
  </w:style>
  <w:style w:type="character" w:customStyle="1" w:styleId="TAHCar">
    <w:name w:val="TAH Car"/>
    <w:qFormat/>
    <w:rsid w:val="00A00EC7"/>
    <w:rPr>
      <w:rFonts w:ascii="Arial" w:eastAsia="Times New Roman" w:hAnsi="Arial"/>
      <w:b/>
      <w:sz w:val="18"/>
      <w:lang w:eastAsia="en-GB"/>
    </w:rPr>
  </w:style>
  <w:style w:type="paragraph" w:customStyle="1" w:styleId="TAN0">
    <w:name w:val="TAN"/>
    <w:basedOn w:val="a"/>
    <w:link w:val="TANChar"/>
    <w:rsid w:val="00A00EC7"/>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A00EC7"/>
    <w:rPr>
      <w:rFonts w:ascii="Arial" w:eastAsia="Times New Roman" w:hAnsi="Arial" w:cs="Times New Roman"/>
      <w:kern w:val="0"/>
      <w:sz w:val="18"/>
      <w:szCs w:val="20"/>
      <w:lang w:val="en-GB" w:eastAsia="en-GB"/>
    </w:rPr>
  </w:style>
  <w:style w:type="paragraph" w:customStyle="1" w:styleId="3GPPAgreements">
    <w:name w:val="3GPP Agreements"/>
    <w:basedOn w:val="a"/>
    <w:link w:val="3GPPAgreementsChar"/>
    <w:qFormat/>
    <w:rsid w:val="00A00EC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A00EC7"/>
    <w:rPr>
      <w:rFonts w:ascii="Times New Roman" w:hAnsi="Times New Roman" w:cs="Times New Roman"/>
      <w:kern w:val="0"/>
      <w:sz w:val="20"/>
      <w:szCs w:val="20"/>
      <w:lang w:val="en-GB" w:eastAsia="en-US"/>
    </w:rPr>
  </w:style>
  <w:style w:type="paragraph" w:customStyle="1" w:styleId="DraftProposal">
    <w:name w:val="Draft Proposal"/>
    <w:basedOn w:val="a4"/>
    <w:next w:val="a"/>
    <w:uiPriority w:val="99"/>
    <w:qFormat/>
    <w:rsid w:val="00A00EC7"/>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A00EC7"/>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A00EC7"/>
    <w:rPr>
      <w:rFonts w:ascii="Times New Roman" w:eastAsia="宋体" w:hAnsi="Times New Roman" w:cs="Times New Roman"/>
      <w:kern w:val="0"/>
      <w:sz w:val="20"/>
      <w:szCs w:val="20"/>
      <w:lang w:val="x-none" w:eastAsia="en-US"/>
    </w:rPr>
  </w:style>
  <w:style w:type="table" w:styleId="aff1">
    <w:name w:val="Grid Table Light"/>
    <w:basedOn w:val="a1"/>
    <w:uiPriority w:val="40"/>
    <w:rsid w:val="00A00EC7"/>
    <w:rPr>
      <w:kern w:val="0"/>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00EC7"/>
    <w:rPr>
      <w:rFonts w:ascii="Times" w:eastAsia="Batang" w:hAnsi="Times"/>
      <w:szCs w:val="24"/>
      <w:lang w:val="en-GB" w:eastAsia="x-none"/>
    </w:rPr>
  </w:style>
  <w:style w:type="character" w:customStyle="1" w:styleId="ProposalChar">
    <w:name w:val="Proposal Char"/>
    <w:link w:val="Proposal"/>
    <w:qFormat/>
    <w:locked/>
    <w:rsid w:val="00A00EC7"/>
    <w:rPr>
      <w:rFonts w:ascii="Times New Roman" w:eastAsia="Times New Roman" w:hAnsi="Times New Roman" w:cs="Times New Roman"/>
      <w:b/>
      <w:bCs/>
      <w:lang w:val="en-GB"/>
    </w:rPr>
  </w:style>
  <w:style w:type="paragraph" w:customStyle="1" w:styleId="Proposal">
    <w:name w:val="Proposal"/>
    <w:basedOn w:val="a"/>
    <w:link w:val="ProposalChar"/>
    <w:qFormat/>
    <w:rsid w:val="00A00EC7"/>
    <w:pPr>
      <w:widowControl/>
      <w:tabs>
        <w:tab w:val="left" w:pos="1701"/>
      </w:tabs>
      <w:overflowPunct w:val="0"/>
      <w:ind w:left="1701" w:hanging="1701"/>
    </w:pPr>
    <w:rPr>
      <w:rFonts w:eastAsia="Times New Roman"/>
      <w:b/>
      <w:bCs/>
      <w:kern w:val="2"/>
      <w:sz w:val="21"/>
      <w:lang w:eastAsia="zh-CN"/>
    </w:rPr>
  </w:style>
  <w:style w:type="paragraph" w:customStyle="1" w:styleId="CharChar3CharCharCharCharCharChar">
    <w:name w:val="Char Char3 Char Char Char Char Char Char"/>
    <w:semiHidden/>
    <w:rsid w:val="00D1139A"/>
    <w:pPr>
      <w:keepNext/>
      <w:numPr>
        <w:numId w:val="26"/>
      </w:numPr>
      <w:autoSpaceDE w:val="0"/>
      <w:autoSpaceDN w:val="0"/>
      <w:adjustRightInd w:val="0"/>
      <w:spacing w:before="60" w:after="60"/>
      <w:jc w:val="both"/>
    </w:pPr>
    <w:rPr>
      <w:rFonts w:ascii="Arial" w:eastAsia="宋体" w:hAnsi="Arial" w:cs="Arial"/>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79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A6425-2400-4AA4-844E-E5A14EB2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2852</Words>
  <Characters>16259</Characters>
  <Application>Microsoft Office Word</Application>
  <DocSecurity>0</DocSecurity>
  <Lines>135</Lines>
  <Paragraphs>38</Paragraphs>
  <ScaleCrop>false</ScaleCrop>
  <Company>Huawei Technologies Co.,Ltd.</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Jiayin2</cp:lastModifiedBy>
  <cp:revision>4</cp:revision>
  <dcterms:created xsi:type="dcterms:W3CDTF">2025-03-28T07:44:00Z</dcterms:created>
  <dcterms:modified xsi:type="dcterms:W3CDTF">2025-03-28T08:53:00Z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1743150314</vt:lpwstr>
  </property>
</Properties>
</file>