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403C5E6E"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120</w:t>
      </w:r>
      <w:r w:rsidR="00265E8B">
        <w:rPr>
          <w:rFonts w:ascii="Arial" w:hAnsi="Arial" w:cs="Arial" w:hint="eastAsia"/>
          <w:b/>
          <w:bCs/>
          <w:snapToGrid w:val="0"/>
          <w:sz w:val="24"/>
          <w:lang w:val="en-GB"/>
        </w:rPr>
        <w:t>-bis</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C22F0" w:rsidRPr="00192CD9">
        <w:rPr>
          <w:rFonts w:ascii="Arial" w:hAnsi="Arial" w:cs="Arial"/>
          <w:b/>
          <w:bCs/>
          <w:snapToGrid w:val="0"/>
          <w:sz w:val="24"/>
          <w:lang w:val="en-GB"/>
        </w:rPr>
        <w:t>2</w:t>
      </w:r>
      <w:r w:rsidR="00092040">
        <w:rPr>
          <w:rFonts w:ascii="Arial" w:hAnsi="Arial" w:cs="Arial"/>
          <w:b/>
          <w:bCs/>
          <w:snapToGrid w:val="0"/>
          <w:sz w:val="24"/>
          <w:lang w:val="en-GB"/>
        </w:rPr>
        <w:t>5</w:t>
      </w:r>
      <w:r w:rsidR="007A626A">
        <w:rPr>
          <w:rFonts w:ascii="Arial" w:hAnsi="Arial" w:cs="Arial" w:hint="eastAsia"/>
          <w:b/>
          <w:bCs/>
          <w:snapToGrid w:val="0"/>
          <w:sz w:val="24"/>
          <w:lang w:val="en-GB"/>
        </w:rPr>
        <w:t>02101</w:t>
      </w:r>
    </w:p>
    <w:p w14:paraId="583ACF86" w14:textId="562DA92D" w:rsidR="000D0688" w:rsidRPr="00633B9B" w:rsidRDefault="00C737D0"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Wuhan</w:t>
      </w:r>
      <w:r w:rsidR="0032549D" w:rsidRPr="00A8702B">
        <w:rPr>
          <w:rFonts w:ascii="Arial" w:eastAsia="MS Mincho" w:hAnsi="Arial" w:cs="Arial"/>
          <w:b/>
          <w:bCs/>
          <w:sz w:val="24"/>
          <w:lang w:eastAsia="ja-JP"/>
        </w:rPr>
        <w:t xml:space="preserve">, </w:t>
      </w:r>
      <w:r>
        <w:rPr>
          <w:rFonts w:ascii="Arial" w:hAnsi="Arial" w:cs="Arial" w:hint="eastAsia"/>
          <w:b/>
          <w:bCs/>
          <w:sz w:val="24"/>
        </w:rPr>
        <w:t>China</w:t>
      </w:r>
      <w:r w:rsidR="0032549D" w:rsidRPr="00A8702B">
        <w:rPr>
          <w:rFonts w:ascii="Arial" w:eastAsia="MS Mincho" w:hAnsi="Arial" w:cs="Arial"/>
          <w:b/>
          <w:bCs/>
          <w:sz w:val="24"/>
          <w:lang w:eastAsia="ja-JP"/>
        </w:rPr>
        <w:t xml:space="preserve">, </w:t>
      </w:r>
      <w:r>
        <w:rPr>
          <w:rFonts w:ascii="Arial" w:hAnsi="Arial" w:cs="Arial" w:hint="eastAsia"/>
          <w:b/>
          <w:bCs/>
          <w:sz w:val="24"/>
        </w:rPr>
        <w:t>April</w:t>
      </w:r>
      <w:r w:rsidR="0032549D" w:rsidRPr="00A8702B">
        <w:rPr>
          <w:rFonts w:ascii="Arial" w:eastAsia="MS Mincho" w:hAnsi="Arial" w:cs="Arial"/>
          <w:b/>
          <w:bCs/>
          <w:sz w:val="24"/>
          <w:lang w:eastAsia="ja-JP"/>
        </w:rPr>
        <w:t xml:space="preserve"> </w:t>
      </w:r>
      <w:r w:rsidR="00FC22F0">
        <w:rPr>
          <w:rFonts w:ascii="Arial" w:eastAsia="MS Mincho" w:hAnsi="Arial" w:cs="Arial"/>
          <w:b/>
          <w:bCs/>
          <w:sz w:val="24"/>
          <w:lang w:eastAsia="ja-JP"/>
        </w:rPr>
        <w:t>7</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1</w:t>
      </w:r>
      <w:r w:rsidR="00FC22F0">
        <w:rPr>
          <w:rFonts w:ascii="Arial" w:eastAsia="MS Mincho" w:hAnsi="Arial" w:cs="Arial"/>
          <w:b/>
          <w:bCs/>
          <w:sz w:val="24"/>
          <w:lang w:eastAsia="ja-JP"/>
        </w:rPr>
        <w:t>1</w:t>
      </w:r>
      <w:r w:rsidR="00FC22F0">
        <w:rPr>
          <w:rFonts w:ascii="Arial" w:eastAsia="MS Mincho" w:hAnsi="Arial" w:cs="Arial"/>
          <w:b/>
          <w:bCs/>
          <w:sz w:val="24"/>
          <w:vertAlign w:val="superscript"/>
          <w:lang w:eastAsia="ja-JP"/>
        </w:rPr>
        <w:t>st</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sidR="00FC22F0">
        <w:rPr>
          <w:rFonts w:ascii="Arial" w:eastAsia="MS Mincho" w:hAnsi="Arial" w:cs="Arial"/>
          <w:b/>
          <w:bCs/>
          <w:sz w:val="24"/>
          <w:lang w:eastAsia="ja-JP"/>
        </w:rPr>
        <w:t>5</w:t>
      </w:r>
    </w:p>
    <w:p w14:paraId="5CF13E63" w14:textId="65A7CA83"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32549D">
        <w:rPr>
          <w:rFonts w:ascii="Arial" w:hAnsi="Arial" w:cs="Arial"/>
          <w:sz w:val="24"/>
        </w:rPr>
        <w:t>4</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1C256825" w:rsidR="00D52FF8" w:rsidRPr="00D52FF8" w:rsidRDefault="003D3473" w:rsidP="00D52FF8">
      <w:pPr>
        <w:spacing w:line="360" w:lineRule="auto"/>
        <w:ind w:firstLineChars="100" w:firstLine="220"/>
      </w:pPr>
      <w:r>
        <w:t>I</w:t>
      </w:r>
      <w:r w:rsidR="00CF3D29">
        <w:t>n RAN#10</w:t>
      </w:r>
      <w:r w:rsidR="00D52FF8">
        <w:t>5</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1E544FB" w14:textId="590A981F" w:rsidR="00D52FF8" w:rsidRPr="00D52FF8" w:rsidRDefault="00D52FF8" w:rsidP="00D52FF8">
            <w:pPr>
              <w:rPr>
                <w:bCs/>
                <w:sz w:val="20"/>
              </w:rPr>
            </w:pPr>
            <w:r w:rsidRPr="00D52FF8">
              <w:rPr>
                <w:bCs/>
                <w:sz w:val="20"/>
              </w:rPr>
              <w:t>Study objectives:</w:t>
            </w:r>
          </w:p>
          <w:p w14:paraId="43941D29" w14:textId="77777777" w:rsidR="00D52FF8" w:rsidRPr="00D52FF8" w:rsidRDefault="00D52FF8" w:rsidP="00D52FF8">
            <w:pPr>
              <w:widowControl/>
              <w:numPr>
                <w:ilvl w:val="0"/>
                <w:numId w:val="53"/>
              </w:numPr>
              <w:wordWrap/>
              <w:overflowPunct w:val="0"/>
              <w:adjustRightInd w:val="0"/>
              <w:jc w:val="left"/>
              <w:textAlignment w:val="baseline"/>
              <w:rPr>
                <w:bCs/>
                <w:sz w:val="20"/>
              </w:rPr>
            </w:pPr>
            <w:r w:rsidRPr="00D52FF8">
              <w:rPr>
                <w:bCs/>
                <w:sz w:val="20"/>
              </w:rPr>
              <w:t xml:space="preserve">CSI feedback enhancement [RAN1]: </w:t>
            </w:r>
          </w:p>
          <w:p w14:paraId="242F8EC7" w14:textId="77777777" w:rsidR="00D52FF8" w:rsidRPr="00D52FF8" w:rsidRDefault="00D52FF8" w:rsidP="00D52FF8">
            <w:pPr>
              <w:widowControl/>
              <w:numPr>
                <w:ilvl w:val="1"/>
                <w:numId w:val="53"/>
              </w:numPr>
              <w:wordWrap/>
              <w:overflowPunct w:val="0"/>
              <w:adjustRightInd w:val="0"/>
              <w:jc w:val="left"/>
              <w:textAlignment w:val="baseline"/>
              <w:rPr>
                <w:bCs/>
                <w:sz w:val="20"/>
              </w:rPr>
            </w:pPr>
            <w:r w:rsidRPr="00D52FF8">
              <w:rPr>
                <w:bCs/>
                <w:sz w:val="20"/>
              </w:rPr>
              <w:t>For CSI compression (two-sided model), further study ways to:</w:t>
            </w:r>
          </w:p>
          <w:p w14:paraId="4F853CD0"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Improve trade-off between performance and complexity/overhead</w:t>
            </w:r>
          </w:p>
          <w:p w14:paraId="457ACD35" w14:textId="77777777" w:rsidR="00D52FF8" w:rsidRPr="00D52FF8" w:rsidRDefault="00D52FF8" w:rsidP="00D52FF8">
            <w:pPr>
              <w:widowControl/>
              <w:numPr>
                <w:ilvl w:val="3"/>
                <w:numId w:val="53"/>
              </w:numPr>
              <w:wordWrap/>
              <w:overflowPunct w:val="0"/>
              <w:adjustRightInd w:val="0"/>
              <w:jc w:val="left"/>
              <w:textAlignment w:val="baseline"/>
              <w:rPr>
                <w:bCs/>
                <w:sz w:val="20"/>
              </w:rPr>
            </w:pPr>
            <w:r w:rsidRPr="00D52FF8">
              <w:rPr>
                <w:bCs/>
                <w:sz w:val="20"/>
              </w:rPr>
              <w:t>e.g., considering extending the spatial/frequency compression to spatial/temporal/frequency compression, cell/site specific models, CSI compression plus prediction (compared to Rel-18 non-AI/ML based approach), etc.</w:t>
            </w:r>
          </w:p>
          <w:p w14:paraId="131F3556"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Alleviate/resolve issues related to inter-vendor training collaboration.</w:t>
            </w:r>
          </w:p>
          <w:p w14:paraId="5715ED30" w14:textId="585F3F41" w:rsidR="00CF3D29" w:rsidRPr="00D52FF8" w:rsidRDefault="00D52FF8" w:rsidP="00D52FF8">
            <w:pPr>
              <w:ind w:left="1440"/>
              <w:rPr>
                <w:bCs/>
              </w:rPr>
            </w:pPr>
            <w:r w:rsidRPr="00D52FF8">
              <w:rPr>
                <w:bCs/>
                <w:sz w:val="20"/>
              </w:rPr>
              <w:t xml:space="preserve">while addressing necessary specification impact analysis, as well as, other aspects requiring further study/conclusion as captured in the conclusions section of the TR 38.843. </w:t>
            </w:r>
          </w:p>
        </w:tc>
      </w:tr>
    </w:tbl>
    <w:p w14:paraId="757C8149" w14:textId="77777777" w:rsidR="0063187D" w:rsidRDefault="0063187D" w:rsidP="0063187D">
      <w:pPr>
        <w:spacing w:line="360" w:lineRule="auto"/>
        <w:contextualSpacing/>
      </w:pPr>
    </w:p>
    <w:p w14:paraId="6EA05978" w14:textId="325715C1" w:rsidR="00CF3D29"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6AE39A0A" w14:textId="77777777" w:rsidR="008F2914" w:rsidRPr="00275523" w:rsidRDefault="008F2914" w:rsidP="0063187D">
      <w:pPr>
        <w:spacing w:line="360" w:lineRule="auto"/>
        <w:contextualSpacing/>
      </w:pPr>
    </w:p>
    <w:p w14:paraId="198A141E" w14:textId="77777777" w:rsidR="00F06030" w:rsidRDefault="00F06030" w:rsidP="00F06030">
      <w:pPr>
        <w:pStyle w:val="1"/>
      </w:pPr>
      <w:r w:rsidRPr="00F06030">
        <w:t>Discussion</w:t>
      </w:r>
    </w:p>
    <w:p w14:paraId="0761CB57" w14:textId="19DD24E8" w:rsidR="00750A99" w:rsidRPr="0002319D" w:rsidRDefault="00E17FA1" w:rsidP="0002319D">
      <w:pPr>
        <w:pStyle w:val="2"/>
      </w:pPr>
      <w:r w:rsidRPr="0002319D">
        <w:rPr>
          <w:rFonts w:hint="eastAsia"/>
        </w:rPr>
        <w:t>Performance m</w:t>
      </w:r>
      <w:r w:rsidR="003E458C" w:rsidRPr="0002319D">
        <w:rPr>
          <w:rFonts w:hint="eastAsia"/>
        </w:rPr>
        <w:t>onitoring</w:t>
      </w:r>
    </w:p>
    <w:p w14:paraId="2E4420FF" w14:textId="76C06092" w:rsidR="00BB6355" w:rsidRDefault="00E17FA1" w:rsidP="00E17FA1">
      <w:pPr>
        <w:wordWrap/>
        <w:spacing w:line="360" w:lineRule="auto"/>
        <w:ind w:firstLineChars="100" w:firstLine="220"/>
        <w:contextualSpacing/>
      </w:pPr>
      <w:r>
        <w:rPr>
          <w:rFonts w:hint="eastAsia"/>
        </w:rPr>
        <w:t>In RAN1#</w:t>
      </w:r>
      <w:r w:rsidR="00A22612">
        <w:rPr>
          <w:rFonts w:hint="eastAsia"/>
        </w:rPr>
        <w:t xml:space="preserve">117 meeting, the following </w:t>
      </w:r>
      <w:r w:rsidR="00AA481F">
        <w:rPr>
          <w:rFonts w:hint="eastAsia"/>
        </w:rPr>
        <w:t>w</w:t>
      </w:r>
      <w:r w:rsidR="00AA481F">
        <w:t>as agreed</w:t>
      </w:r>
      <w:r w:rsidR="00A22612">
        <w:rPr>
          <w:rFonts w:hint="eastAsia"/>
        </w:rPr>
        <w:t xml:space="preserve"> regarding monitoring options. </w:t>
      </w:r>
      <w:r w:rsidR="00BB6355">
        <w:rPr>
          <w:rFonts w:hint="eastAsia"/>
        </w:rPr>
        <w:t>In this section, we discuss</w:t>
      </w:r>
      <w:r w:rsidR="00AA481F">
        <w:t xml:space="preserve"> and compare</w:t>
      </w:r>
      <w:r w:rsidR="00BB6355">
        <w:rPr>
          <w:rFonts w:hint="eastAsia"/>
        </w:rPr>
        <w:t xml:space="preserve"> the various monitoring options in terms of monitoring </w:t>
      </w:r>
      <w:r w:rsidR="008B454A">
        <w:rPr>
          <w:rFonts w:hint="eastAsia"/>
        </w:rPr>
        <w:t>accuracy</w:t>
      </w:r>
      <w:r w:rsidR="00BB6355">
        <w:rPr>
          <w:rFonts w:hint="eastAsia"/>
        </w:rPr>
        <w:t>, signaling overhead, UE complexity</w:t>
      </w:r>
      <w:r w:rsidR="008B454A">
        <w:rPr>
          <w:rFonts w:hint="eastAsia"/>
        </w:rPr>
        <w:t>/capability</w:t>
      </w:r>
      <w:r w:rsidR="00BB6355">
        <w:rPr>
          <w:rFonts w:hint="eastAsia"/>
        </w:rPr>
        <w:t>, and latency.</w:t>
      </w:r>
    </w:p>
    <w:tbl>
      <w:tblPr>
        <w:tblStyle w:val="a5"/>
        <w:tblW w:w="0" w:type="auto"/>
        <w:tblLook w:val="04A0" w:firstRow="1" w:lastRow="0" w:firstColumn="1" w:lastColumn="0" w:noHBand="0" w:noVBand="1"/>
      </w:tblPr>
      <w:tblGrid>
        <w:gridCol w:w="9016"/>
      </w:tblGrid>
      <w:tr w:rsidR="00A50729" w14:paraId="3A2CC737" w14:textId="77777777" w:rsidTr="00A50729">
        <w:tc>
          <w:tcPr>
            <w:tcW w:w="9016" w:type="dxa"/>
          </w:tcPr>
          <w:p w14:paraId="506E9789" w14:textId="77777777" w:rsidR="00FF6E9E" w:rsidRPr="00FF6E9E" w:rsidRDefault="00FF6E9E" w:rsidP="00FF6E9E">
            <w:pPr>
              <w:widowControl/>
              <w:suppressAutoHyphens/>
              <w:wordWrap/>
              <w:autoSpaceDE/>
              <w:autoSpaceDN/>
              <w:spacing w:after="180"/>
              <w:rPr>
                <w:rFonts w:eastAsia="DengXian"/>
                <w:kern w:val="0"/>
                <w:highlight w:val="green"/>
                <w:lang w:eastAsia="zh-CN"/>
              </w:rPr>
            </w:pPr>
            <w:r w:rsidRPr="00FF6E9E">
              <w:rPr>
                <w:rFonts w:eastAsia="DengXian"/>
                <w:kern w:val="0"/>
                <w:highlight w:val="green"/>
                <w:lang w:eastAsia="zh-CN"/>
              </w:rPr>
              <w:t>Agreement</w:t>
            </w:r>
          </w:p>
          <w:p w14:paraId="3DB83797" w14:textId="77777777" w:rsidR="00FF6E9E" w:rsidRPr="00FF6E9E" w:rsidRDefault="00FF6E9E" w:rsidP="00FF6E9E">
            <w:pPr>
              <w:widowControl/>
              <w:suppressAutoHyphens/>
              <w:wordWrap/>
              <w:autoSpaceDE/>
              <w:autoSpaceDN/>
              <w:spacing w:after="180"/>
              <w:rPr>
                <w:rFonts w:eastAsia="DengXian"/>
                <w:kern w:val="0"/>
                <w:lang w:val="en-GB" w:eastAsia="zh-CN"/>
              </w:rPr>
            </w:pPr>
            <w:r w:rsidRPr="00FF6E9E">
              <w:rPr>
                <w:rFonts w:eastAsia="맑은 고딕"/>
                <w:kern w:val="0"/>
                <w:lang w:val="en-GB" w:eastAsia="en-US"/>
              </w:rPr>
              <w:t>Further study following monitoring options in Rel-19</w:t>
            </w:r>
            <w:r w:rsidRPr="00FF6E9E">
              <w:rPr>
                <w:rFonts w:eastAsia="DengXian"/>
                <w:kern w:val="0"/>
                <w:lang w:val="en-GB" w:eastAsia="zh-CN"/>
              </w:rPr>
              <w:t xml:space="preserve">, including the necessity and feasibility, </w:t>
            </w:r>
          </w:p>
          <w:p w14:paraId="5F396702" w14:textId="77777777" w:rsidR="00FF6E9E" w:rsidRPr="00FF6E9E" w:rsidRDefault="00FF6E9E" w:rsidP="00FF6E9E">
            <w:pPr>
              <w:widowControl/>
              <w:numPr>
                <w:ilvl w:val="0"/>
                <w:numId w:val="81"/>
              </w:numPr>
              <w:suppressAutoHyphens/>
              <w:wordWrap/>
              <w:autoSpaceDE/>
              <w:autoSpaceDN/>
              <w:spacing w:after="180"/>
              <w:contextualSpacing/>
              <w:rPr>
                <w:rFonts w:eastAsia="바탕"/>
                <w:kern w:val="0"/>
                <w:lang w:val="en-GB" w:eastAsia="zh-CN"/>
              </w:rPr>
            </w:pPr>
            <w:r w:rsidRPr="00FF6E9E">
              <w:rPr>
                <w:rFonts w:eastAsia="맑은 고딕"/>
                <w:kern w:val="0"/>
                <w:lang w:val="en-GB" w:eastAsia="en-US"/>
              </w:rPr>
              <w:t>NW-side monitoring</w:t>
            </w:r>
            <w:r w:rsidRPr="00FF6E9E">
              <w:rPr>
                <w:rFonts w:eastAsia="DengXian"/>
                <w:kern w:val="0"/>
                <w:lang w:val="en-GB" w:eastAsia="zh-CN"/>
              </w:rPr>
              <w:t>, considering o</w:t>
            </w:r>
            <w:r w:rsidRPr="00FF6E9E">
              <w:rPr>
                <w:rFonts w:eastAsia="맑은 고딕"/>
                <w:kern w:val="0"/>
                <w:lang w:val="en-GB" w:eastAsia="en-US"/>
              </w:rPr>
              <w:t>verhead, latency, complexity, monitoring accuracy</w:t>
            </w:r>
            <w:r w:rsidRPr="00FF6E9E">
              <w:rPr>
                <w:rFonts w:eastAsia="DengXian"/>
                <w:kern w:val="0"/>
                <w:lang w:val="en-GB" w:eastAsia="zh-CN"/>
              </w:rPr>
              <w:t>, UE capability</w:t>
            </w:r>
          </w:p>
          <w:p w14:paraId="383198AF" w14:textId="77777777" w:rsidR="00FF6E9E" w:rsidRPr="00FF6E9E" w:rsidRDefault="00FF6E9E" w:rsidP="00FF6E9E">
            <w:pPr>
              <w:widowControl/>
              <w:numPr>
                <w:ilvl w:val="1"/>
                <w:numId w:val="81"/>
              </w:numPr>
              <w:suppressAutoHyphens/>
              <w:wordWrap/>
              <w:autoSpaceDE/>
              <w:autoSpaceDN/>
              <w:contextualSpacing/>
              <w:rPr>
                <w:rFonts w:eastAsia="맑은 고딕"/>
                <w:kern w:val="0"/>
                <w:lang w:val="en-GB" w:eastAsia="en-US"/>
              </w:rPr>
            </w:pPr>
            <w:r w:rsidRPr="00FF6E9E">
              <w:rPr>
                <w:rFonts w:eastAsia="맑은 고딕"/>
                <w:kern w:val="0"/>
                <w:lang w:val="en-GB" w:eastAsia="en-US"/>
              </w:rPr>
              <w:t>Based on the target CSI reported by the UE via legacy eT2 codebook or eT2-like high-resolution codebook (Case 1)</w:t>
            </w:r>
          </w:p>
          <w:p w14:paraId="61BB4D0F" w14:textId="77777777" w:rsidR="00FF6E9E" w:rsidRPr="00FF6E9E" w:rsidRDefault="00FF6E9E" w:rsidP="00FF6E9E">
            <w:pPr>
              <w:widowControl/>
              <w:numPr>
                <w:ilvl w:val="1"/>
                <w:numId w:val="81"/>
              </w:numPr>
              <w:suppressAutoHyphens/>
              <w:wordWrap/>
              <w:autoSpaceDE/>
              <w:autoSpaceDN/>
              <w:spacing w:line="252" w:lineRule="auto"/>
              <w:contextualSpacing/>
              <w:jc w:val="left"/>
              <w:rPr>
                <w:rFonts w:eastAsia="맑은 고딕"/>
                <w:kern w:val="0"/>
                <w:lang w:val="en-GB" w:eastAsia="en-US"/>
              </w:rPr>
            </w:pPr>
            <w:r w:rsidRPr="00FF6E9E">
              <w:rPr>
                <w:rFonts w:eastAsia="맑은 고딕"/>
                <w:kern w:val="0"/>
                <w:lang w:val="en-GB" w:eastAsia="en-US"/>
              </w:rPr>
              <w:t>SRS-based monitoring</w:t>
            </w:r>
          </w:p>
          <w:p w14:paraId="69883055" w14:textId="77777777" w:rsidR="00FF6E9E" w:rsidRPr="00FF6E9E" w:rsidRDefault="00FF6E9E" w:rsidP="00FF6E9E">
            <w:pPr>
              <w:widowControl/>
              <w:numPr>
                <w:ilvl w:val="0"/>
                <w:numId w:val="81"/>
              </w:numPr>
              <w:suppressAutoHyphens/>
              <w:wordWrap/>
              <w:autoSpaceDE/>
              <w:autoSpaceDN/>
              <w:contextualSpacing/>
              <w:rPr>
                <w:rFonts w:eastAsia="맑은 고딕"/>
                <w:kern w:val="0"/>
                <w:lang w:val="en-GB" w:eastAsia="en-US"/>
              </w:rPr>
            </w:pPr>
            <w:r w:rsidRPr="00FF6E9E">
              <w:rPr>
                <w:rFonts w:eastAsia="맑은 고딕"/>
                <w:kern w:val="0"/>
                <w:lang w:val="en-GB" w:eastAsia="en-US"/>
              </w:rPr>
              <w:t>UE-side monitoring</w:t>
            </w:r>
            <w:r w:rsidRPr="00FF6E9E">
              <w:rPr>
                <w:rFonts w:eastAsia="DengXian"/>
                <w:kern w:val="0"/>
                <w:lang w:val="en-GB" w:eastAsia="zh-CN"/>
              </w:rPr>
              <w:t>, considering o</w:t>
            </w:r>
            <w:r w:rsidRPr="00FF6E9E">
              <w:rPr>
                <w:rFonts w:eastAsia="맑은 고딕"/>
                <w:kern w:val="0"/>
                <w:lang w:val="en-GB" w:eastAsia="en-US"/>
              </w:rPr>
              <w:t>verhead, latency, complexity, monitoring accuracy</w:t>
            </w:r>
            <w:r w:rsidRPr="00FF6E9E">
              <w:rPr>
                <w:rFonts w:eastAsia="DengXian"/>
                <w:kern w:val="0"/>
                <w:lang w:val="en-GB" w:eastAsia="zh-CN"/>
              </w:rPr>
              <w:t>, UE capability</w:t>
            </w:r>
          </w:p>
          <w:p w14:paraId="28B31EB2" w14:textId="77777777" w:rsidR="00FF6E9E" w:rsidRPr="00FF6E9E" w:rsidRDefault="00FF6E9E" w:rsidP="00FF6E9E">
            <w:pPr>
              <w:widowControl/>
              <w:numPr>
                <w:ilvl w:val="1"/>
                <w:numId w:val="81"/>
              </w:numPr>
              <w:suppressAutoHyphens/>
              <w:wordWrap/>
              <w:autoSpaceDE/>
              <w:autoSpaceDN/>
              <w:contextualSpacing/>
              <w:rPr>
                <w:rFonts w:eastAsia="맑은 고딕"/>
                <w:kern w:val="0"/>
                <w:lang w:val="en-GB" w:eastAsia="en-US"/>
              </w:rPr>
            </w:pPr>
            <w:r w:rsidRPr="00FF6E9E">
              <w:rPr>
                <w:rFonts w:eastAsia="맑은 고딕"/>
                <w:kern w:val="0"/>
                <w:lang w:val="en-GB" w:eastAsia="en-US"/>
              </w:rPr>
              <w:lastRenderedPageBreak/>
              <w:t xml:space="preserve">Based on </w:t>
            </w:r>
            <w:r w:rsidRPr="00FF6E9E">
              <w:rPr>
                <w:rFonts w:eastAsia="SimSun"/>
                <w:kern w:val="0"/>
                <w:lang w:val="en-GB" w:eastAsia="en-US"/>
              </w:rPr>
              <w:t xml:space="preserve">the output of the </w:t>
            </w:r>
            <w:r w:rsidRPr="00FF6E9E">
              <w:rPr>
                <w:rFonts w:eastAsia="맑은 고딕"/>
                <w:kern w:val="0"/>
                <w:lang w:val="en-GB" w:eastAsia="en-US"/>
              </w:rPr>
              <w:t xml:space="preserve">CSI reconstruction </w:t>
            </w:r>
            <w:r w:rsidRPr="00FF6E9E">
              <w:rPr>
                <w:rFonts w:eastAsia="SimSun"/>
                <w:kern w:val="0"/>
                <w:lang w:val="en-GB" w:eastAsia="en-US"/>
              </w:rPr>
              <w:t>model at the UE</w:t>
            </w:r>
            <w:r w:rsidRPr="00FF6E9E">
              <w:rPr>
                <w:rFonts w:eastAsia="맑은 고딕"/>
                <w:kern w:val="0"/>
                <w:lang w:val="en-GB" w:eastAsia="en-US"/>
              </w:rPr>
              <w:t xml:space="preserve"> (Case 2-1)</w:t>
            </w:r>
          </w:p>
          <w:p w14:paraId="7AAD6921" w14:textId="77777777" w:rsidR="00FF6E9E" w:rsidRPr="00FF6E9E" w:rsidRDefault="00FF6E9E" w:rsidP="00FF6E9E">
            <w:pPr>
              <w:widowControl/>
              <w:numPr>
                <w:ilvl w:val="2"/>
                <w:numId w:val="81"/>
              </w:numPr>
              <w:suppressAutoHyphens/>
              <w:wordWrap/>
              <w:autoSpaceDE/>
              <w:autoSpaceDN/>
              <w:contextualSpacing/>
              <w:rPr>
                <w:rFonts w:eastAsia="맑은 고딕"/>
                <w:kern w:val="0"/>
                <w:lang w:val="en-GB" w:eastAsia="en-US"/>
              </w:rPr>
            </w:pPr>
            <w:r w:rsidRPr="00FF6E9E">
              <w:rPr>
                <w:rFonts w:eastAsia="맑은 고딕"/>
                <w:kern w:val="0"/>
                <w:lang w:val="en-GB" w:eastAsia="en-US"/>
              </w:rPr>
              <w:t>Note: CSI reconstruction model at the UE-side can be the same as the actual CSI reconstruction model used at the NW-side, a reference model provided by NW, or a proxy model developed by the UE side.</w:t>
            </w:r>
          </w:p>
          <w:p w14:paraId="69A7085A" w14:textId="77777777" w:rsidR="00FF6E9E" w:rsidRPr="00FF6E9E" w:rsidRDefault="00FF6E9E" w:rsidP="00FF6E9E">
            <w:pPr>
              <w:widowControl/>
              <w:numPr>
                <w:ilvl w:val="1"/>
                <w:numId w:val="81"/>
              </w:numPr>
              <w:suppressAutoHyphens/>
              <w:wordWrap/>
              <w:autoSpaceDE/>
              <w:autoSpaceDN/>
              <w:contextualSpacing/>
              <w:rPr>
                <w:rFonts w:eastAsia="맑은 고딕"/>
                <w:kern w:val="0"/>
                <w:lang w:val="en-GB" w:eastAsia="en-US"/>
              </w:rPr>
            </w:pPr>
            <w:bookmarkStart w:id="0" w:name="_Hlk193967149"/>
            <w:r w:rsidRPr="00FF6E9E">
              <w:rPr>
                <w:rFonts w:eastAsia="맑은 고딕"/>
                <w:kern w:val="0"/>
                <w:lang w:val="en-GB" w:eastAsia="en-US"/>
              </w:rPr>
              <w:t>Via direct estimation of intermediate KPI (e.g., SGCS) without reconstructing a target CSI (Case 2-2)</w:t>
            </w:r>
          </w:p>
          <w:bookmarkEnd w:id="0"/>
          <w:p w14:paraId="47F85E27" w14:textId="77777777" w:rsidR="00FF6E9E" w:rsidRPr="00FF6E9E" w:rsidRDefault="00FF6E9E" w:rsidP="00FF6E9E">
            <w:pPr>
              <w:widowControl/>
              <w:numPr>
                <w:ilvl w:val="1"/>
                <w:numId w:val="81"/>
              </w:numPr>
              <w:suppressAutoHyphens/>
              <w:wordWrap/>
              <w:autoSpaceDE/>
              <w:autoSpaceDN/>
              <w:contextualSpacing/>
              <w:rPr>
                <w:rFonts w:eastAsia="맑은 고딕"/>
                <w:kern w:val="0"/>
                <w:lang w:val="en-GB" w:eastAsia="en-US"/>
              </w:rPr>
            </w:pPr>
            <w:r w:rsidRPr="00FF6E9E">
              <w:rPr>
                <w:rFonts w:eastAsia="맑은 고딕"/>
                <w:kern w:val="0"/>
                <w:lang w:val="en-GB" w:eastAsia="en-US"/>
              </w:rPr>
              <w:t>Via estimation of monitoring output other than intermediate KPI</w:t>
            </w:r>
            <w:r w:rsidRPr="00FF6E9E">
              <w:rPr>
                <w:rFonts w:eastAsia="DengXian"/>
                <w:kern w:val="0"/>
                <w:lang w:val="en-GB" w:eastAsia="zh-CN"/>
              </w:rPr>
              <w:t xml:space="preserve"> </w:t>
            </w:r>
            <w:r w:rsidRPr="00FF6E9E">
              <w:rPr>
                <w:rFonts w:eastAsia="맑은 고딕"/>
                <w:kern w:val="0"/>
                <w:lang w:val="en-GB" w:eastAsia="en-US"/>
              </w:rPr>
              <w:t>without reconstructing a target CSI</w:t>
            </w:r>
          </w:p>
          <w:p w14:paraId="1E40E8DE" w14:textId="77777777" w:rsidR="00FF6E9E" w:rsidRPr="00FF6E9E" w:rsidRDefault="00FF6E9E" w:rsidP="00FF6E9E">
            <w:pPr>
              <w:widowControl/>
              <w:numPr>
                <w:ilvl w:val="1"/>
                <w:numId w:val="81"/>
              </w:numPr>
              <w:suppressAutoHyphens/>
              <w:wordWrap/>
              <w:autoSpaceDE/>
              <w:autoSpaceDN/>
              <w:contextualSpacing/>
              <w:rPr>
                <w:rFonts w:eastAsia="맑은 고딕"/>
                <w:kern w:val="0"/>
                <w:lang w:val="en-GB" w:eastAsia="en-US"/>
              </w:rPr>
            </w:pPr>
            <w:r w:rsidRPr="00FF6E9E">
              <w:rPr>
                <w:rFonts w:eastAsia="맑은 고딕"/>
                <w:kern w:val="0"/>
                <w:lang w:val="en-GB" w:eastAsia="en-US"/>
              </w:rPr>
              <w:t xml:space="preserve">Based on </w:t>
            </w:r>
            <w:proofErr w:type="spellStart"/>
            <w:r w:rsidRPr="00FF6E9E">
              <w:rPr>
                <w:rFonts w:eastAsia="맑은 고딕"/>
                <w:kern w:val="0"/>
                <w:lang w:val="en-GB" w:eastAsia="en-US"/>
              </w:rPr>
              <w:t>precoded</w:t>
            </w:r>
            <w:proofErr w:type="spellEnd"/>
            <w:r w:rsidRPr="00FF6E9E">
              <w:rPr>
                <w:rFonts w:eastAsia="맑은 고딕"/>
                <w:kern w:val="0"/>
                <w:lang w:val="en-GB" w:eastAsia="en-US"/>
              </w:rPr>
              <w:t xml:space="preserve"> RS (e.g., CSI-RS, DMRS) transmitted from NW based on the output of the CSI reconstruction model </w:t>
            </w:r>
          </w:p>
          <w:p w14:paraId="3B32594D" w14:textId="77777777" w:rsidR="00FF6E9E" w:rsidRPr="00FF6E9E" w:rsidRDefault="00FF6E9E" w:rsidP="00FF6E9E">
            <w:pPr>
              <w:widowControl/>
              <w:numPr>
                <w:ilvl w:val="1"/>
                <w:numId w:val="81"/>
              </w:numPr>
              <w:suppressAutoHyphens/>
              <w:wordWrap/>
              <w:autoSpaceDE/>
              <w:autoSpaceDN/>
              <w:contextualSpacing/>
              <w:rPr>
                <w:rFonts w:eastAsia="맑은 고딕"/>
                <w:kern w:val="0"/>
                <w:lang w:val="en-GB" w:eastAsia="en-US"/>
              </w:rPr>
            </w:pPr>
            <w:r w:rsidRPr="00FF6E9E">
              <w:rPr>
                <w:rFonts w:eastAsia="맑은 고딕"/>
                <w:kern w:val="0"/>
                <w:lang w:val="en-GB" w:eastAsia="en-US"/>
              </w:rPr>
              <w:t>Based on the output of the CSI reconstruction model indicated by the NW via legacy eT2 codebook or eT2-like high-resolution codebook</w:t>
            </w:r>
          </w:p>
          <w:p w14:paraId="1598B1D9" w14:textId="77777777" w:rsidR="00FF6E9E" w:rsidRPr="00FF6E9E" w:rsidRDefault="00FF6E9E" w:rsidP="00FF6E9E">
            <w:pPr>
              <w:widowControl/>
              <w:suppressAutoHyphens/>
              <w:wordWrap/>
              <w:autoSpaceDE/>
              <w:autoSpaceDN/>
              <w:spacing w:after="180"/>
              <w:rPr>
                <w:rFonts w:eastAsia="맑은 고딕"/>
                <w:kern w:val="0"/>
                <w:lang w:val="en-GB" w:eastAsia="en-US"/>
              </w:rPr>
            </w:pPr>
            <w:r w:rsidRPr="00FF6E9E">
              <w:rPr>
                <w:rFonts w:eastAsia="맑은 고딕"/>
                <w:kern w:val="0"/>
                <w:lang w:val="en-GB" w:eastAsia="en-US"/>
              </w:rPr>
              <w:t>Regarding monitoring metrics:</w:t>
            </w:r>
          </w:p>
          <w:p w14:paraId="1DEB8144" w14:textId="77777777" w:rsidR="00FF6E9E" w:rsidRPr="00FF6E9E" w:rsidRDefault="00FF6E9E" w:rsidP="00FF6E9E">
            <w:pPr>
              <w:widowControl/>
              <w:numPr>
                <w:ilvl w:val="0"/>
                <w:numId w:val="80"/>
              </w:numPr>
              <w:suppressAutoHyphens/>
              <w:wordWrap/>
              <w:autoSpaceDE/>
              <w:autoSpaceDN/>
              <w:spacing w:after="180"/>
              <w:contextualSpacing/>
              <w:rPr>
                <w:rFonts w:eastAsia="맑은 고딕"/>
                <w:kern w:val="0"/>
                <w:lang w:val="en-GB" w:eastAsia="en-US"/>
              </w:rPr>
            </w:pPr>
            <w:r w:rsidRPr="00FF6E9E">
              <w:rPr>
                <w:rFonts w:eastAsia="맑은 고딕"/>
                <w:kern w:val="0"/>
                <w:lang w:val="en-GB" w:eastAsia="en-US"/>
              </w:rPr>
              <w:t>Monitoring accuracy also includes generalization considerations, if applicable.</w:t>
            </w:r>
          </w:p>
          <w:p w14:paraId="6ECAC05A" w14:textId="77777777" w:rsidR="00FF6E9E" w:rsidRPr="00FF6E9E" w:rsidRDefault="00FF6E9E" w:rsidP="00FF6E9E">
            <w:pPr>
              <w:widowControl/>
              <w:numPr>
                <w:ilvl w:val="0"/>
                <w:numId w:val="80"/>
              </w:numPr>
              <w:suppressAutoHyphens/>
              <w:wordWrap/>
              <w:autoSpaceDE/>
              <w:autoSpaceDN/>
              <w:contextualSpacing/>
              <w:rPr>
                <w:rFonts w:eastAsia="맑은 고딕"/>
                <w:kern w:val="0"/>
                <w:lang w:val="en-GB" w:eastAsia="en-US"/>
              </w:rPr>
            </w:pPr>
            <w:r w:rsidRPr="00FF6E9E">
              <w:rPr>
                <w:rFonts w:eastAsia="맑은 고딕"/>
                <w:kern w:val="0"/>
                <w:lang w:val="en-GB" w:eastAsia="en-US"/>
              </w:rPr>
              <w:t>Complexity also includes LCM complexity, if applicable.</w:t>
            </w:r>
          </w:p>
          <w:p w14:paraId="734234CD" w14:textId="77777777" w:rsidR="00FF6E9E" w:rsidRPr="00FF6E9E" w:rsidRDefault="00FF6E9E" w:rsidP="00FF6E9E">
            <w:pPr>
              <w:widowControl/>
              <w:numPr>
                <w:ilvl w:val="0"/>
                <w:numId w:val="80"/>
              </w:numPr>
              <w:suppressAutoHyphens/>
              <w:wordWrap/>
              <w:autoSpaceDE/>
              <w:autoSpaceDN/>
              <w:contextualSpacing/>
              <w:rPr>
                <w:rFonts w:eastAsia="맑은 고딕"/>
                <w:kern w:val="0"/>
                <w:lang w:val="en-GB" w:eastAsia="en-US"/>
              </w:rPr>
            </w:pPr>
            <w:r w:rsidRPr="00FF6E9E">
              <w:rPr>
                <w:rFonts w:eastAsia="맑은 고딕"/>
                <w:kern w:val="0"/>
                <w:lang w:val="en-GB" w:eastAsia="en-US"/>
              </w:rPr>
              <w:t>Monitoring overhead, latency, complexity, and accuracy analysis may have to consider using at N&gt;1 CSI feedback occasions.</w:t>
            </w:r>
          </w:p>
          <w:p w14:paraId="4DF0A345" w14:textId="77777777" w:rsidR="00FF6E9E" w:rsidRPr="00FF6E9E" w:rsidRDefault="00FF6E9E" w:rsidP="00FF6E9E">
            <w:pPr>
              <w:widowControl/>
              <w:numPr>
                <w:ilvl w:val="0"/>
                <w:numId w:val="80"/>
              </w:numPr>
              <w:suppressAutoHyphens/>
              <w:wordWrap/>
              <w:autoSpaceDE/>
              <w:autoSpaceDN/>
              <w:contextualSpacing/>
              <w:rPr>
                <w:rFonts w:eastAsia="맑은 고딕"/>
                <w:kern w:val="0"/>
                <w:lang w:val="en-GB" w:eastAsia="en-US"/>
              </w:rPr>
            </w:pPr>
            <w:r w:rsidRPr="00FF6E9E">
              <w:rPr>
                <w:rFonts w:eastAsia="DengXian"/>
                <w:kern w:val="0"/>
                <w:lang w:val="en-GB" w:eastAsia="zh-CN"/>
              </w:rPr>
              <w:t>Testability of UE reported metrics</w:t>
            </w:r>
          </w:p>
          <w:p w14:paraId="23B45F37" w14:textId="77777777" w:rsidR="00FF6E9E" w:rsidRPr="00FF6E9E" w:rsidRDefault="00FF6E9E" w:rsidP="00FF6E9E">
            <w:pPr>
              <w:widowControl/>
              <w:suppressAutoHyphens/>
              <w:wordWrap/>
              <w:autoSpaceDE/>
              <w:autoSpaceDN/>
              <w:spacing w:after="180"/>
              <w:rPr>
                <w:rFonts w:eastAsia="맑은 고딕"/>
                <w:kern w:val="0"/>
                <w:lang w:val="en-GB" w:eastAsia="en-US"/>
              </w:rPr>
            </w:pPr>
            <w:r w:rsidRPr="00FF6E9E">
              <w:rPr>
                <w:rFonts w:eastAsia="맑은 고딕"/>
                <w:kern w:val="0"/>
                <w:lang w:val="en-GB" w:eastAsia="en-US"/>
              </w:rPr>
              <w:t>Discussion may include the following aspects:</w:t>
            </w:r>
          </w:p>
          <w:p w14:paraId="59B58FF4" w14:textId="77777777" w:rsidR="00FF6E9E" w:rsidRPr="00FF6E9E" w:rsidRDefault="00FF6E9E" w:rsidP="00FF6E9E">
            <w:pPr>
              <w:widowControl/>
              <w:numPr>
                <w:ilvl w:val="0"/>
                <w:numId w:val="80"/>
              </w:numPr>
              <w:suppressAutoHyphens/>
              <w:wordWrap/>
              <w:autoSpaceDE/>
              <w:autoSpaceDN/>
              <w:spacing w:after="180"/>
              <w:contextualSpacing/>
              <w:rPr>
                <w:rFonts w:eastAsia="맑은 고딕"/>
                <w:kern w:val="0"/>
                <w:lang w:val="en-GB" w:eastAsia="en-US"/>
              </w:rPr>
            </w:pPr>
            <w:r w:rsidRPr="00FF6E9E">
              <w:rPr>
                <w:rFonts w:eastAsia="맑은 고딕"/>
                <w:kern w:val="0"/>
                <w:lang w:val="en-GB" w:eastAsia="en-US"/>
              </w:rPr>
              <w:t>Consideration of Options 1-5 and their sub-options for alleviating / resolving the issues related to inter-vendor training collaboration</w:t>
            </w:r>
          </w:p>
          <w:p w14:paraId="25606EB7" w14:textId="77777777" w:rsidR="00FF6E9E" w:rsidRPr="00FF6E9E" w:rsidRDefault="00FF6E9E" w:rsidP="00FF6E9E">
            <w:pPr>
              <w:widowControl/>
              <w:numPr>
                <w:ilvl w:val="0"/>
                <w:numId w:val="80"/>
              </w:numPr>
              <w:suppressAutoHyphens/>
              <w:wordWrap/>
              <w:autoSpaceDE/>
              <w:autoSpaceDN/>
              <w:contextualSpacing/>
              <w:rPr>
                <w:rFonts w:eastAsia="맑은 고딕"/>
                <w:kern w:val="0"/>
                <w:lang w:val="en-GB" w:eastAsia="en-US"/>
              </w:rPr>
            </w:pPr>
            <w:r w:rsidRPr="00FF6E9E">
              <w:rPr>
                <w:rFonts w:eastAsia="맑은 고딕"/>
                <w:kern w:val="0"/>
                <w:lang w:val="en-GB" w:eastAsia="en-US"/>
              </w:rPr>
              <w:t>Temporal domain aspects of CSI compression</w:t>
            </w:r>
          </w:p>
          <w:p w14:paraId="7F842B9B" w14:textId="77777777" w:rsidR="00FF6E9E" w:rsidRPr="00FF6E9E" w:rsidRDefault="00FF6E9E" w:rsidP="00FF6E9E">
            <w:pPr>
              <w:widowControl/>
              <w:numPr>
                <w:ilvl w:val="0"/>
                <w:numId w:val="80"/>
              </w:numPr>
              <w:suppressAutoHyphens/>
              <w:wordWrap/>
              <w:autoSpaceDE/>
              <w:autoSpaceDN/>
              <w:contextualSpacing/>
              <w:rPr>
                <w:rFonts w:eastAsia="맑은 고딕"/>
                <w:kern w:val="0"/>
                <w:lang w:val="en-GB" w:eastAsia="en-US"/>
              </w:rPr>
            </w:pPr>
            <w:r w:rsidRPr="00FF6E9E">
              <w:rPr>
                <w:rFonts w:eastAsia="맑은 고딕"/>
                <w:kern w:val="0"/>
                <w:lang w:val="en-GB" w:eastAsia="en-US"/>
              </w:rPr>
              <w:t xml:space="preserve">How the above monitoring approaches or combination of them may help identifying the cause </w:t>
            </w:r>
            <w:r w:rsidRPr="00FF6E9E">
              <w:rPr>
                <w:rFonts w:eastAsia="DengXian"/>
                <w:kern w:val="0"/>
                <w:lang w:val="en-GB" w:eastAsia="zh-CN"/>
              </w:rPr>
              <w:t xml:space="preserve">(e.g., NW side, UE side, data drift) </w:t>
            </w:r>
            <w:r w:rsidRPr="00FF6E9E">
              <w:rPr>
                <w:rFonts w:eastAsia="맑은 고딕"/>
                <w:kern w:val="0"/>
                <w:lang w:val="en-GB" w:eastAsia="en-US"/>
              </w:rPr>
              <w:t>of the performance degradation</w:t>
            </w:r>
          </w:p>
          <w:p w14:paraId="0C89E44E" w14:textId="77777777" w:rsidR="00FF6E9E" w:rsidRPr="00FF6E9E" w:rsidRDefault="00FF6E9E" w:rsidP="00FF6E9E">
            <w:pPr>
              <w:widowControl/>
              <w:suppressAutoHyphens/>
              <w:wordWrap/>
              <w:autoSpaceDE/>
              <w:autoSpaceDN/>
              <w:spacing w:after="180"/>
              <w:rPr>
                <w:rFonts w:eastAsia="맑은 고딕"/>
                <w:kern w:val="0"/>
                <w:lang w:val="en-GB" w:eastAsia="en-US"/>
              </w:rPr>
            </w:pPr>
            <w:r w:rsidRPr="00FF6E9E">
              <w:rPr>
                <w:rFonts w:eastAsia="맑은 고딕"/>
                <w:kern w:val="0"/>
                <w:lang w:val="en-GB" w:eastAsia="en-US"/>
              </w:rPr>
              <w:t>Note: for UE-side monitoring, the final reported monitoring output, if specified, may be different, e.g., be further derived based on the output of the above approaches.</w:t>
            </w:r>
          </w:p>
          <w:p w14:paraId="13CCFDAE" w14:textId="390E5E6C" w:rsidR="00A50729" w:rsidRPr="00FF6E9E" w:rsidRDefault="00FF6E9E" w:rsidP="00FF6E9E">
            <w:pPr>
              <w:widowControl/>
              <w:suppressAutoHyphens/>
              <w:wordWrap/>
              <w:autoSpaceDE/>
              <w:autoSpaceDN/>
              <w:spacing w:after="180"/>
              <w:rPr>
                <w:kern w:val="0"/>
                <w:lang w:val="en-GB"/>
              </w:rPr>
            </w:pPr>
            <w:r w:rsidRPr="00FF6E9E">
              <w:rPr>
                <w:rFonts w:eastAsia="맑은 고딕"/>
                <w:kern w:val="0"/>
                <w:lang w:val="en-GB" w:eastAsia="en-US"/>
              </w:rPr>
              <w:t>Note: implementation-based monitoring solutions can be considered in assessing the necessity of the above monitoring approaches.</w:t>
            </w:r>
          </w:p>
        </w:tc>
      </w:tr>
    </w:tbl>
    <w:p w14:paraId="1F1B5E0C" w14:textId="77777777" w:rsidR="00A50729" w:rsidRDefault="00A50729" w:rsidP="00E17FA1">
      <w:pPr>
        <w:wordWrap/>
        <w:spacing w:line="360" w:lineRule="auto"/>
        <w:ind w:firstLineChars="100" w:firstLine="220"/>
        <w:contextualSpacing/>
      </w:pPr>
    </w:p>
    <w:p w14:paraId="0F1DB606" w14:textId="7DE28F75" w:rsidR="00BB6355" w:rsidRDefault="000D08A5" w:rsidP="000D08A5">
      <w:pPr>
        <w:wordWrap/>
        <w:spacing w:line="360" w:lineRule="auto"/>
        <w:ind w:firstLine="240"/>
        <w:contextualSpacing/>
      </w:pPr>
      <w:r>
        <w:rPr>
          <w:rFonts w:hint="eastAsia"/>
        </w:rPr>
        <w:t xml:space="preserve">For NW-side monitoring options, while the SRS-based monitoring approach may reduce the UE-to-NW signaling overhead for ground-truth CSI reporting, it may result in </w:t>
      </w:r>
      <w:r w:rsidR="00B513D6">
        <w:rPr>
          <w:rFonts w:hint="eastAsia"/>
        </w:rPr>
        <w:t>an</w:t>
      </w:r>
      <w:r w:rsidR="001A2271">
        <w:rPr>
          <w:rFonts w:hint="eastAsia"/>
        </w:rPr>
        <w:t xml:space="preserve"> </w:t>
      </w:r>
      <w:r>
        <w:rPr>
          <w:rFonts w:hint="eastAsia"/>
        </w:rPr>
        <w:t>additional latency</w:t>
      </w:r>
      <w:r w:rsidR="001A2271">
        <w:rPr>
          <w:rFonts w:hint="eastAsia"/>
        </w:rPr>
        <w:t xml:space="preserve"> issue </w:t>
      </w:r>
      <w:r w:rsidR="0011240B">
        <w:rPr>
          <w:rFonts w:hint="eastAsia"/>
        </w:rPr>
        <w:t xml:space="preserve">if </w:t>
      </w:r>
      <w:r w:rsidR="00EF62BE">
        <w:rPr>
          <w:rFonts w:hint="eastAsia"/>
        </w:rPr>
        <w:t xml:space="preserve">the </w:t>
      </w:r>
      <w:r w:rsidR="0011240B">
        <w:rPr>
          <w:rFonts w:hint="eastAsia"/>
        </w:rPr>
        <w:t>UE needs to perform the antenna switching (i.e., if the number of Tx antennas is less than the number of Rx antennas within the UE). The</w:t>
      </w:r>
      <w:r w:rsidR="00AA481F">
        <w:t xml:space="preserve"> additional</w:t>
      </w:r>
      <w:r w:rsidR="0011240B">
        <w:rPr>
          <w:rFonts w:hint="eastAsia"/>
        </w:rPr>
        <w:t xml:space="preserve"> latency may </w:t>
      </w:r>
      <w:r w:rsidR="00AA481F">
        <w:t>be required</w:t>
      </w:r>
      <w:r w:rsidR="0011240B">
        <w:rPr>
          <w:rFonts w:hint="eastAsia"/>
        </w:rPr>
        <w:t xml:space="preserve"> due to</w:t>
      </w:r>
      <w:r w:rsidR="007E080A">
        <w:rPr>
          <w:rFonts w:hint="eastAsia"/>
        </w:rPr>
        <w:t xml:space="preserve"> the</w:t>
      </w:r>
      <w:r w:rsidR="0011240B">
        <w:rPr>
          <w:rFonts w:hint="eastAsia"/>
        </w:rPr>
        <w:t xml:space="preserve"> </w:t>
      </w:r>
      <w:r w:rsidR="00EF62BE">
        <w:rPr>
          <w:rFonts w:hint="eastAsia"/>
        </w:rPr>
        <w:t xml:space="preserve">NW-side processing time for the downlink channel </w:t>
      </w:r>
      <w:r w:rsidR="00AA481F">
        <w:t>acquisition</w:t>
      </w:r>
      <w:r w:rsidR="00AA481F">
        <w:rPr>
          <w:rFonts w:hint="eastAsia"/>
        </w:rPr>
        <w:t xml:space="preserve"> </w:t>
      </w:r>
      <w:r w:rsidR="00EF62BE">
        <w:rPr>
          <w:rFonts w:hint="eastAsia"/>
        </w:rPr>
        <w:t>from SRS measurements</w:t>
      </w:r>
      <w:r w:rsidR="0011240B">
        <w:rPr>
          <w:rFonts w:hint="eastAsia"/>
        </w:rPr>
        <w:t>.</w:t>
      </w:r>
      <w:r w:rsidR="00483E50">
        <w:rPr>
          <w:rFonts w:hint="eastAsia"/>
        </w:rPr>
        <w:t xml:space="preserve"> Timing </w:t>
      </w:r>
      <w:r w:rsidR="00483E50">
        <w:t>alignment</w:t>
      </w:r>
      <w:r w:rsidR="00483E50">
        <w:rPr>
          <w:rFonts w:hint="eastAsia"/>
        </w:rPr>
        <w:t xml:space="preserve"> should be addressed, since this option is based on the SRS periodicity other than the CSI report </w:t>
      </w:r>
      <w:r w:rsidR="00483E50">
        <w:t>periodicity</w:t>
      </w:r>
      <w:r w:rsidR="00483E50">
        <w:rPr>
          <w:rFonts w:hint="eastAsia"/>
        </w:rPr>
        <w:t>, and thus additional specification support may be needed.</w:t>
      </w:r>
      <w:r w:rsidR="00E617CE">
        <w:rPr>
          <w:rFonts w:hint="eastAsia"/>
        </w:rPr>
        <w:t xml:space="preserve"> </w:t>
      </w:r>
      <w:r w:rsidR="00EF62BE">
        <w:rPr>
          <w:rFonts w:hint="eastAsia"/>
        </w:rPr>
        <w:t xml:space="preserve">Besides, </w:t>
      </w:r>
      <w:r w:rsidR="00E617CE">
        <w:rPr>
          <w:rFonts w:hint="eastAsia"/>
        </w:rPr>
        <w:t>the</w:t>
      </w:r>
      <w:r w:rsidR="00FA24E1">
        <w:t xml:space="preserve"> feasibility of</w:t>
      </w:r>
      <w:r w:rsidR="00E617CE">
        <w:rPr>
          <w:rFonts w:hint="eastAsia"/>
        </w:rPr>
        <w:t xml:space="preserve"> SRS-based monitoring</w:t>
      </w:r>
      <w:r w:rsidR="00EF62BE">
        <w:rPr>
          <w:rFonts w:hint="eastAsia"/>
        </w:rPr>
        <w:t xml:space="preserve"> </w:t>
      </w:r>
      <w:r w:rsidR="00FA24E1">
        <w:t>depends on channel reciprocity.</w:t>
      </w:r>
      <w:r w:rsidR="00313F7A">
        <w:rPr>
          <w:rFonts w:hint="eastAsia"/>
        </w:rPr>
        <w:t xml:space="preserve"> Even though the </w:t>
      </w:r>
      <w:r w:rsidR="00FA24E1">
        <w:t xml:space="preserve">channel </w:t>
      </w:r>
      <w:r w:rsidR="00313F7A">
        <w:rPr>
          <w:rFonts w:hint="eastAsia"/>
        </w:rPr>
        <w:t xml:space="preserve">reciprocity is </w:t>
      </w:r>
      <w:r w:rsidR="003D5984">
        <w:rPr>
          <w:rFonts w:hint="eastAsia"/>
        </w:rPr>
        <w:t xml:space="preserve">somewhat </w:t>
      </w:r>
      <w:r w:rsidR="00313F7A">
        <w:rPr>
          <w:rFonts w:hint="eastAsia"/>
        </w:rPr>
        <w:t xml:space="preserve">valid, monitoring accuracy may highly depend on the channel estimation </w:t>
      </w:r>
      <w:r w:rsidR="00313F7A">
        <w:t>performance</w:t>
      </w:r>
      <w:r w:rsidR="003D5984">
        <w:rPr>
          <w:rFonts w:hint="eastAsia"/>
        </w:rPr>
        <w:t>,</w:t>
      </w:r>
      <w:r w:rsidR="00313F7A">
        <w:rPr>
          <w:rFonts w:hint="eastAsia"/>
        </w:rPr>
        <w:t xml:space="preserve"> which</w:t>
      </w:r>
      <w:r w:rsidR="00E617CE">
        <w:rPr>
          <w:rFonts w:hint="eastAsia"/>
        </w:rPr>
        <w:t>, in turn,</w:t>
      </w:r>
      <w:r w:rsidR="00313F7A">
        <w:rPr>
          <w:rFonts w:hint="eastAsia"/>
        </w:rPr>
        <w:t xml:space="preserve"> count</w:t>
      </w:r>
      <w:r w:rsidR="003D5984">
        <w:rPr>
          <w:rFonts w:hint="eastAsia"/>
        </w:rPr>
        <w:t>s</w:t>
      </w:r>
      <w:r w:rsidR="00313F7A">
        <w:rPr>
          <w:rFonts w:hint="eastAsia"/>
        </w:rPr>
        <w:t xml:space="preserve"> upon the level of the channel reciprocity validity. </w:t>
      </w:r>
      <w:r w:rsidR="00EF62BE" w:rsidRPr="000D2EA6">
        <w:rPr>
          <w:rFonts w:hint="eastAsia"/>
        </w:rPr>
        <w:t>Therefore, we propose to deprioritize the SRS-based monitoring</w:t>
      </w:r>
      <w:r w:rsidR="003D5984" w:rsidRPr="000D2EA6">
        <w:rPr>
          <w:rFonts w:hint="eastAsia"/>
        </w:rPr>
        <w:t xml:space="preserve"> option</w:t>
      </w:r>
      <w:r w:rsidR="00EF62BE" w:rsidRPr="000D2EA6">
        <w:rPr>
          <w:rFonts w:hint="eastAsia"/>
        </w:rPr>
        <w:t>.</w:t>
      </w:r>
    </w:p>
    <w:p w14:paraId="7885AE6A" w14:textId="5A158877" w:rsidR="00183E26" w:rsidRDefault="00183E26" w:rsidP="000D08A5">
      <w:pPr>
        <w:wordWrap/>
        <w:spacing w:line="360" w:lineRule="auto"/>
        <w:ind w:firstLine="240"/>
        <w:contextualSpacing/>
      </w:pPr>
      <w:r>
        <w:rPr>
          <w:rFonts w:hint="eastAsia"/>
        </w:rPr>
        <w:t xml:space="preserve">Among UE-side monitoring options, </w:t>
      </w:r>
      <w:r w:rsidR="000D44DB">
        <w:rPr>
          <w:rFonts w:hint="eastAsia"/>
        </w:rPr>
        <w:t xml:space="preserve">the direct estimation of the intermediate KPI </w:t>
      </w:r>
      <w:r w:rsidR="00FA24E1">
        <w:t>seems</w:t>
      </w:r>
      <w:r w:rsidR="000D44DB">
        <w:rPr>
          <w:rFonts w:hint="eastAsia"/>
        </w:rPr>
        <w:t xml:space="preserve"> </w:t>
      </w:r>
      <w:r w:rsidR="00FA24E1">
        <w:t>ben</w:t>
      </w:r>
      <w:r w:rsidR="00854C35">
        <w:rPr>
          <w:rFonts w:hint="eastAsia"/>
        </w:rPr>
        <w:t>e</w:t>
      </w:r>
      <w:r w:rsidR="00FA24E1">
        <w:t>ficial</w:t>
      </w:r>
      <w:r w:rsidR="000D44DB">
        <w:rPr>
          <w:rFonts w:hint="eastAsia"/>
        </w:rPr>
        <w:t xml:space="preserve"> since it may </w:t>
      </w:r>
      <w:r w:rsidR="00141D38">
        <w:rPr>
          <w:rFonts w:hint="eastAsia"/>
        </w:rPr>
        <w:t xml:space="preserve">not only guarantee the high monitoring accuracy but also </w:t>
      </w:r>
      <w:r w:rsidR="000D44DB">
        <w:rPr>
          <w:rFonts w:hint="eastAsia"/>
        </w:rPr>
        <w:t xml:space="preserve">enable UE-side monitoring </w:t>
      </w:r>
      <w:r w:rsidR="000D44DB">
        <w:t>without</w:t>
      </w:r>
      <w:r w:rsidR="000D44DB">
        <w:rPr>
          <w:rFonts w:hint="eastAsia"/>
        </w:rPr>
        <w:t xml:space="preserve"> the signaling overhead for NW</w:t>
      </w:r>
      <w:r w:rsidR="000D44DB">
        <w:t>’</w:t>
      </w:r>
      <w:r w:rsidR="000D44DB">
        <w:rPr>
          <w:rFonts w:hint="eastAsia"/>
        </w:rPr>
        <w:t xml:space="preserve">s delivering the </w:t>
      </w:r>
      <w:r w:rsidR="000D44DB">
        <w:t>reconstructed</w:t>
      </w:r>
      <w:r w:rsidR="000D44DB">
        <w:rPr>
          <w:rFonts w:hint="eastAsia"/>
        </w:rPr>
        <w:t xml:space="preserve"> CSI to UE</w:t>
      </w:r>
      <w:r w:rsidR="00141D38">
        <w:rPr>
          <w:rFonts w:hint="eastAsia"/>
        </w:rPr>
        <w:t>. However,</w:t>
      </w:r>
      <w:r w:rsidR="009F541F">
        <w:rPr>
          <w:rFonts w:hint="eastAsia"/>
        </w:rPr>
        <w:t xml:space="preserve"> </w:t>
      </w:r>
      <w:r w:rsidR="008F7C01">
        <w:rPr>
          <w:rFonts w:hint="eastAsia"/>
        </w:rPr>
        <w:t xml:space="preserve">the </w:t>
      </w:r>
      <w:r w:rsidR="008F7C01">
        <w:rPr>
          <w:rFonts w:hint="eastAsia"/>
        </w:rPr>
        <w:lastRenderedPageBreak/>
        <w:t xml:space="preserve">additional </w:t>
      </w:r>
      <w:r w:rsidR="009F541F">
        <w:rPr>
          <w:rFonts w:hint="eastAsia"/>
        </w:rPr>
        <w:t xml:space="preserve">UE complexity due to </w:t>
      </w:r>
      <w:r w:rsidR="008F7C01">
        <w:rPr>
          <w:rFonts w:hint="eastAsia"/>
        </w:rPr>
        <w:t xml:space="preserve">the </w:t>
      </w:r>
      <w:r w:rsidR="005C5B97" w:rsidRPr="005C5B97">
        <w:t>supplementary</w:t>
      </w:r>
      <w:r w:rsidR="008F7C01">
        <w:rPr>
          <w:rFonts w:hint="eastAsia"/>
        </w:rPr>
        <w:t xml:space="preserve"> UE-side intermediate KPI estimation model is inevitable. Thus,</w:t>
      </w:r>
      <w:r w:rsidR="00B71909">
        <w:rPr>
          <w:rFonts w:hint="eastAsia"/>
        </w:rPr>
        <w:t xml:space="preserve"> we</w:t>
      </w:r>
      <w:r w:rsidR="006347FE">
        <w:rPr>
          <w:rFonts w:hint="eastAsia"/>
        </w:rPr>
        <w:t xml:space="preserve"> suggest</w:t>
      </w:r>
      <w:r w:rsidR="00B71909">
        <w:rPr>
          <w:rFonts w:hint="eastAsia"/>
        </w:rPr>
        <w:t xml:space="preserve"> consider</w:t>
      </w:r>
      <w:r w:rsidR="006347FE">
        <w:rPr>
          <w:rFonts w:hint="eastAsia"/>
        </w:rPr>
        <w:t>ing</w:t>
      </w:r>
      <w:r w:rsidR="00B71909">
        <w:rPr>
          <w:rFonts w:hint="eastAsia"/>
        </w:rPr>
        <w:t xml:space="preserve"> a similar approach, but with the NW-side intermediate KPI estimator.</w:t>
      </w:r>
      <w:r w:rsidR="00DA322D">
        <w:rPr>
          <w:rFonts w:hint="eastAsia"/>
        </w:rPr>
        <w:t xml:space="preserve"> </w:t>
      </w:r>
      <w:r w:rsidR="00C831F6">
        <w:rPr>
          <w:rFonts w:hint="eastAsia"/>
        </w:rPr>
        <w:t xml:space="preserve">The similar </w:t>
      </w:r>
      <w:r w:rsidR="00DA322D">
        <w:t>intermediate</w:t>
      </w:r>
      <w:r w:rsidR="00DA322D">
        <w:rPr>
          <w:rFonts w:hint="eastAsia"/>
        </w:rPr>
        <w:t xml:space="preserve"> KPI estimation model</w:t>
      </w:r>
      <w:r w:rsidR="00C831F6">
        <w:rPr>
          <w:rFonts w:hint="eastAsia"/>
        </w:rPr>
        <w:t xml:space="preserve"> may exist in the NW-side, facilitating the NW-side monitoring without UE reporting ground-truth CSI to NW-side. </w:t>
      </w:r>
      <w:r w:rsidR="00C831F6" w:rsidRPr="000D2EA6">
        <w:t>Thus, we propose to further study the monitoring options based on the intermediate KPI estimator with the monitoring location opened</w:t>
      </w:r>
      <w:r w:rsidR="00C831F6" w:rsidRPr="000D2EA6">
        <w:rPr>
          <w:rFonts w:hint="eastAsia"/>
        </w:rPr>
        <w:t>.</w:t>
      </w:r>
    </w:p>
    <w:p w14:paraId="103610AD" w14:textId="7A934A61" w:rsidR="008253A7" w:rsidRPr="008253A7" w:rsidRDefault="00403CD2" w:rsidP="000D08A5">
      <w:pPr>
        <w:wordWrap/>
        <w:spacing w:line="360" w:lineRule="auto"/>
        <w:ind w:firstLine="240"/>
        <w:contextualSpacing/>
      </w:pPr>
      <w:r>
        <w:t xml:space="preserve">For </w:t>
      </w:r>
      <w:r w:rsidR="005D3B56">
        <w:rPr>
          <w:rFonts w:hint="eastAsia"/>
        </w:rPr>
        <w:t xml:space="preserve">the </w:t>
      </w:r>
      <w:proofErr w:type="spellStart"/>
      <w:r w:rsidR="005D3B56">
        <w:rPr>
          <w:rFonts w:hint="eastAsia"/>
        </w:rPr>
        <w:t>precoded</w:t>
      </w:r>
      <w:proofErr w:type="spellEnd"/>
      <w:r w:rsidR="005D3B56">
        <w:rPr>
          <w:rFonts w:hint="eastAsia"/>
        </w:rPr>
        <w:t xml:space="preserve"> RS</w:t>
      </w:r>
      <w:r w:rsidR="001D6157">
        <w:rPr>
          <w:rFonts w:hint="eastAsia"/>
        </w:rPr>
        <w:t xml:space="preserve">-based UE-side </w:t>
      </w:r>
      <w:r w:rsidR="001D6157">
        <w:t>monitoring</w:t>
      </w:r>
      <w:r w:rsidR="001D6157">
        <w:rPr>
          <w:rFonts w:hint="eastAsia"/>
        </w:rPr>
        <w:t xml:space="preserve"> methods</w:t>
      </w:r>
      <w:r>
        <w:t xml:space="preserve">, feasibility, reliability and performance benefit </w:t>
      </w:r>
      <w:r w:rsidR="001D6157">
        <w:rPr>
          <w:rFonts w:hint="eastAsia"/>
        </w:rPr>
        <w:t xml:space="preserve">should be </w:t>
      </w:r>
      <w:r>
        <w:t>further studied, a</w:t>
      </w:r>
      <w:r w:rsidR="001D6157">
        <w:rPr>
          <w:rFonts w:hint="eastAsia"/>
        </w:rPr>
        <w:t>lt</w:t>
      </w:r>
      <w:r w:rsidR="005D3B56">
        <w:rPr>
          <w:rFonts w:hint="eastAsia"/>
        </w:rPr>
        <w:t xml:space="preserve">hough </w:t>
      </w:r>
      <w:r w:rsidR="00CE4AD8">
        <w:rPr>
          <w:rFonts w:hint="eastAsia"/>
        </w:rPr>
        <w:t>they</w:t>
      </w:r>
      <w:r w:rsidR="005D3B56">
        <w:rPr>
          <w:rFonts w:hint="eastAsia"/>
        </w:rPr>
        <w:t xml:space="preserve"> </w:t>
      </w:r>
      <w:r w:rsidR="00736F71">
        <w:rPr>
          <w:rFonts w:hint="eastAsia"/>
        </w:rPr>
        <w:t>may save the signaling overhead</w:t>
      </w:r>
      <w:r w:rsidR="001D6157">
        <w:rPr>
          <w:rFonts w:hint="eastAsia"/>
        </w:rPr>
        <w:t xml:space="preserve"> for the reconstructed CSI delivery from NW to UE.</w:t>
      </w:r>
      <w:r w:rsidR="00765959">
        <w:rPr>
          <w:rFonts w:hint="eastAsia"/>
        </w:rPr>
        <w:t xml:space="preserve"> </w:t>
      </w:r>
      <w:r w:rsidR="001D5C25" w:rsidRPr="000D2EA6">
        <w:t xml:space="preserve">So, from our perspective, it is </w:t>
      </w:r>
      <w:r w:rsidR="006440E0" w:rsidRPr="000D2EA6">
        <w:t>prefer</w:t>
      </w:r>
      <w:r w:rsidR="00BB5B09" w:rsidRPr="000D2EA6">
        <w:t>r</w:t>
      </w:r>
      <w:r w:rsidR="006440E0" w:rsidRPr="000D2EA6">
        <w:t>ed</w:t>
      </w:r>
      <w:r w:rsidR="001D5C25" w:rsidRPr="000D2EA6">
        <w:t xml:space="preserve"> to focus on the other UE-side monitoring options.</w:t>
      </w:r>
      <w:r w:rsidR="003E5C07" w:rsidRPr="008253A7">
        <w:rPr>
          <w:rFonts w:hint="eastAsia"/>
        </w:rPr>
        <w:t xml:space="preserve"> </w:t>
      </w:r>
      <w:r w:rsidR="003E5C07">
        <w:rPr>
          <w:rFonts w:hint="eastAsia"/>
        </w:rPr>
        <w:t xml:space="preserve">The most of the other UE-side monitoring options </w:t>
      </w:r>
      <w:r w:rsidR="00BB5B09">
        <w:rPr>
          <w:rFonts w:hint="eastAsia"/>
        </w:rPr>
        <w:t xml:space="preserve">are based on the output of the CSI construction model, which is basically from NW-side. </w:t>
      </w:r>
      <w:r w:rsidR="0020302B">
        <w:rPr>
          <w:rFonts w:hint="eastAsia"/>
        </w:rPr>
        <w:t xml:space="preserve">As a result, these kinds of UE-side monitoring options </w:t>
      </w:r>
      <w:r w:rsidR="003E5C07">
        <w:rPr>
          <w:rFonts w:hint="eastAsia"/>
        </w:rPr>
        <w:t>(</w:t>
      </w:r>
      <w:r w:rsidR="00BB5B09">
        <w:t>including</w:t>
      </w:r>
      <w:r w:rsidR="00BB5B09">
        <w:rPr>
          <w:rFonts w:hint="eastAsia"/>
        </w:rPr>
        <w:t xml:space="preserve"> one via high-resolution codebooks</w:t>
      </w:r>
      <w:r w:rsidR="0020302B">
        <w:rPr>
          <w:rFonts w:hint="eastAsia"/>
        </w:rPr>
        <w:t>) may necessarily give rise to an additional signaling, which should be further addressed/discussed.</w:t>
      </w:r>
      <w:r w:rsidR="00F430B9">
        <w:t xml:space="preserve"> </w:t>
      </w:r>
      <w:r w:rsidR="008253A7">
        <w:rPr>
          <w:rFonts w:hint="eastAsia"/>
        </w:rPr>
        <w:t xml:space="preserve">Based on </w:t>
      </w:r>
      <w:r w:rsidR="003C1520">
        <w:rPr>
          <w:rFonts w:hint="eastAsia"/>
        </w:rPr>
        <w:t xml:space="preserve">the </w:t>
      </w:r>
      <w:r w:rsidR="008253A7">
        <w:rPr>
          <w:rFonts w:hint="eastAsia"/>
        </w:rPr>
        <w:t xml:space="preserve">above analysis/comparison of different monitoring options, we </w:t>
      </w:r>
      <w:r w:rsidR="00BD6FCD">
        <w:rPr>
          <w:rFonts w:hint="eastAsia"/>
        </w:rPr>
        <w:t xml:space="preserve">observe that </w:t>
      </w:r>
      <w:r w:rsidR="008253A7">
        <w:rPr>
          <w:rFonts w:hint="eastAsia"/>
        </w:rPr>
        <w:t xml:space="preserve">the signaling overhead </w:t>
      </w:r>
      <w:r w:rsidR="00BD6FCD">
        <w:rPr>
          <w:rFonts w:hint="eastAsia"/>
        </w:rPr>
        <w:t xml:space="preserve">for performance monitoring mainly </w:t>
      </w:r>
      <w:r w:rsidR="008253A7">
        <w:t>originates</w:t>
      </w:r>
      <w:r w:rsidR="008253A7">
        <w:rPr>
          <w:rFonts w:hint="eastAsia"/>
        </w:rPr>
        <w:t xml:space="preserve"> from ground-truth CSI report, and/or reconstructed CSI delivery.</w:t>
      </w:r>
    </w:p>
    <w:p w14:paraId="273A0246" w14:textId="77777777" w:rsidR="008253A7" w:rsidRDefault="008253A7" w:rsidP="000D08A5">
      <w:pPr>
        <w:wordWrap/>
        <w:spacing w:line="360" w:lineRule="auto"/>
        <w:ind w:firstLine="240"/>
        <w:contextualSpacing/>
      </w:pPr>
    </w:p>
    <w:p w14:paraId="7F446BFC" w14:textId="419750A2" w:rsidR="008253A7" w:rsidRDefault="00D17B09" w:rsidP="008253A7">
      <w:pPr>
        <w:wordWrap/>
        <w:spacing w:after="0" w:line="360" w:lineRule="auto"/>
        <w:rPr>
          <w:rFonts w:eastAsia="맑은 고딕"/>
          <w:b/>
        </w:rPr>
      </w:pPr>
      <w:r>
        <w:rPr>
          <w:rFonts w:eastAsia="맑은 고딕" w:hint="eastAsia"/>
          <w:b/>
        </w:rPr>
        <w:t>Observation</w:t>
      </w:r>
      <w:r w:rsidR="008253A7">
        <w:rPr>
          <w:rFonts w:eastAsia="맑은 고딕" w:hint="eastAsia"/>
          <w:b/>
        </w:rPr>
        <w:t xml:space="preserve"> #1: </w:t>
      </w:r>
      <w:r w:rsidR="00DF5A3B">
        <w:rPr>
          <w:rFonts w:eastAsia="맑은 고딕"/>
          <w:b/>
        </w:rPr>
        <w:t>F</w:t>
      </w:r>
      <w:r w:rsidR="00DF5A3B">
        <w:rPr>
          <w:rFonts w:eastAsia="맑은 고딕" w:hint="eastAsia"/>
          <w:b/>
        </w:rPr>
        <w:t>or performance monitoring</w:t>
      </w:r>
      <w:r w:rsidR="00DF5A3B">
        <w:rPr>
          <w:rFonts w:eastAsia="맑은 고딕"/>
          <w:b/>
        </w:rPr>
        <w:t xml:space="preserve"> of CSI compression,</w:t>
      </w:r>
      <w:r w:rsidR="00DF5A3B">
        <w:rPr>
          <w:rFonts w:eastAsia="맑은 고딕" w:hint="eastAsia"/>
          <w:b/>
        </w:rPr>
        <w:t xml:space="preserve"> </w:t>
      </w:r>
      <w:r w:rsidR="00DF5A3B">
        <w:rPr>
          <w:rFonts w:eastAsia="맑은 고딕"/>
          <w:b/>
        </w:rPr>
        <w:t>s</w:t>
      </w:r>
      <w:r w:rsidR="00BD6FCD">
        <w:rPr>
          <w:rFonts w:eastAsia="맑은 고딕" w:hint="eastAsia"/>
          <w:b/>
        </w:rPr>
        <w:t xml:space="preserve">ignaling </w:t>
      </w:r>
      <w:r w:rsidR="003C1520">
        <w:rPr>
          <w:rFonts w:eastAsia="맑은 고딕" w:hint="eastAsia"/>
          <w:b/>
        </w:rPr>
        <w:t xml:space="preserve">overhead </w:t>
      </w:r>
      <w:r w:rsidR="005817BF">
        <w:rPr>
          <w:rFonts w:eastAsia="맑은 고딕" w:hint="eastAsia"/>
          <w:b/>
        </w:rPr>
        <w:t>mainly</w:t>
      </w:r>
      <w:r w:rsidR="003C1520" w:rsidRPr="003C1520">
        <w:rPr>
          <w:rFonts w:eastAsia="맑은 고딕" w:hint="eastAsia"/>
          <w:b/>
        </w:rPr>
        <w:t xml:space="preserve"> </w:t>
      </w:r>
      <w:r w:rsidR="003C1520" w:rsidRPr="003C1520">
        <w:rPr>
          <w:rFonts w:eastAsia="맑은 고딕"/>
          <w:b/>
        </w:rPr>
        <w:t>originates</w:t>
      </w:r>
      <w:r w:rsidR="003C1520" w:rsidRPr="003C1520">
        <w:rPr>
          <w:rFonts w:eastAsia="맑은 고딕" w:hint="eastAsia"/>
          <w:b/>
        </w:rPr>
        <w:t xml:space="preserve"> from ground-truth CSI report, and/or reconstructed CSI delivery.</w:t>
      </w:r>
      <w:r w:rsidR="008253A7">
        <w:rPr>
          <w:rFonts w:eastAsia="맑은 고딕" w:hint="eastAsia"/>
          <w:b/>
        </w:rPr>
        <w:t xml:space="preserve"> </w:t>
      </w:r>
    </w:p>
    <w:p w14:paraId="14F094D6" w14:textId="77777777" w:rsidR="00D8191C" w:rsidRDefault="00D8191C" w:rsidP="008253A7">
      <w:pPr>
        <w:wordWrap/>
        <w:spacing w:after="0" w:line="360" w:lineRule="auto"/>
        <w:rPr>
          <w:rFonts w:eastAsia="맑은 고딕"/>
          <w:b/>
        </w:rPr>
      </w:pPr>
    </w:p>
    <w:p w14:paraId="0E6AF18E" w14:textId="68FC1DE0" w:rsidR="008253A7" w:rsidRDefault="008253A7" w:rsidP="008253A7">
      <w:pPr>
        <w:wordWrap/>
        <w:spacing w:after="0" w:line="360" w:lineRule="auto"/>
        <w:rPr>
          <w:rFonts w:eastAsia="맑은 고딕"/>
          <w:b/>
        </w:rPr>
      </w:pPr>
      <w:r>
        <w:rPr>
          <w:rFonts w:eastAsia="맑은 고딕"/>
          <w:b/>
        </w:rPr>
        <w:t>Proposal #</w:t>
      </w:r>
      <w:r w:rsidR="000E637D">
        <w:rPr>
          <w:rFonts w:eastAsia="맑은 고딕" w:hint="eastAsia"/>
          <w:b/>
        </w:rPr>
        <w:t>1</w:t>
      </w:r>
      <w:r w:rsidRPr="008E25EE">
        <w:rPr>
          <w:rFonts w:eastAsia="맑은 고딕" w:hint="eastAsia"/>
          <w:b/>
        </w:rPr>
        <w:t>:</w:t>
      </w:r>
      <w:r>
        <w:rPr>
          <w:rFonts w:eastAsia="맑은 고딕"/>
          <w:b/>
        </w:rPr>
        <w:t xml:space="preserve"> </w:t>
      </w:r>
      <w:r w:rsidR="000E637D">
        <w:rPr>
          <w:rFonts w:eastAsia="맑은 고딕" w:hint="eastAsia"/>
          <w:b/>
        </w:rPr>
        <w:t>C</w:t>
      </w:r>
      <w:r w:rsidR="000E637D">
        <w:rPr>
          <w:rFonts w:eastAsia="맑은 고딕"/>
          <w:b/>
        </w:rPr>
        <w:t xml:space="preserve">onsider </w:t>
      </w:r>
      <w:r w:rsidR="000E637D" w:rsidRPr="00827AB3">
        <w:rPr>
          <w:rFonts w:eastAsia="맑은 고딕"/>
          <w:b/>
        </w:rPr>
        <w:t>NW</w:t>
      </w:r>
      <w:r w:rsidR="000E637D">
        <w:rPr>
          <w:rFonts w:eastAsia="맑은 고딕" w:hint="eastAsia"/>
          <w:b/>
        </w:rPr>
        <w:t>-</w:t>
      </w:r>
      <w:r w:rsidR="00827AB3" w:rsidRPr="00827AB3">
        <w:rPr>
          <w:rFonts w:eastAsia="맑은 고딕"/>
          <w:b/>
        </w:rPr>
        <w:t>side monitoring</w:t>
      </w:r>
      <w:r w:rsidR="000E637D">
        <w:rPr>
          <w:rFonts w:eastAsia="맑은 고딕" w:hint="eastAsia"/>
          <w:b/>
        </w:rPr>
        <w:t xml:space="preserve"> approaches</w:t>
      </w:r>
      <w:r w:rsidR="00827AB3" w:rsidRPr="00827AB3">
        <w:rPr>
          <w:rFonts w:eastAsia="맑은 고딕"/>
          <w:b/>
        </w:rPr>
        <w:t xml:space="preserve"> via direct estimation of intermediate KPI (e.g., SGCS) without </w:t>
      </w:r>
      <w:r w:rsidR="000E637D">
        <w:rPr>
          <w:rFonts w:eastAsia="맑은 고딕" w:hint="eastAsia"/>
          <w:b/>
        </w:rPr>
        <w:t>ground-truth CSI rep</w:t>
      </w:r>
      <w:r w:rsidR="00DF5A3B">
        <w:rPr>
          <w:rFonts w:eastAsia="맑은 고딕"/>
          <w:b/>
        </w:rPr>
        <w:t>o</w:t>
      </w:r>
      <w:r w:rsidR="000E637D">
        <w:rPr>
          <w:rFonts w:eastAsia="맑은 고딕" w:hint="eastAsia"/>
          <w:b/>
        </w:rPr>
        <w:t>rting.</w:t>
      </w:r>
      <w:r w:rsidR="00827AB3" w:rsidRPr="00827AB3">
        <w:rPr>
          <w:rFonts w:eastAsia="맑은 고딕"/>
          <w:b/>
        </w:rPr>
        <w:t xml:space="preserve"> </w:t>
      </w:r>
    </w:p>
    <w:p w14:paraId="1868EA68" w14:textId="77777777" w:rsidR="00D8191C" w:rsidRPr="00DF5A3B" w:rsidRDefault="00D8191C" w:rsidP="008253A7">
      <w:pPr>
        <w:wordWrap/>
        <w:spacing w:after="0" w:line="360" w:lineRule="auto"/>
        <w:rPr>
          <w:rFonts w:eastAsia="맑은 고딕"/>
          <w:b/>
        </w:rPr>
      </w:pPr>
    </w:p>
    <w:p w14:paraId="0499F0AD" w14:textId="5247B805" w:rsidR="00A127D8" w:rsidRDefault="00A127D8" w:rsidP="008253A7">
      <w:pPr>
        <w:wordWrap/>
        <w:spacing w:after="0" w:line="360" w:lineRule="auto"/>
        <w:rPr>
          <w:rFonts w:eastAsia="맑은 고딕"/>
          <w:b/>
        </w:rPr>
      </w:pPr>
      <w:r>
        <w:rPr>
          <w:rFonts w:eastAsia="맑은 고딕" w:hint="eastAsia"/>
          <w:b/>
        </w:rPr>
        <w:t>Proposal #</w:t>
      </w:r>
      <w:r w:rsidR="0084564D">
        <w:rPr>
          <w:rFonts w:eastAsia="맑은 고딕" w:hint="eastAsia"/>
          <w:b/>
        </w:rPr>
        <w:t>2</w:t>
      </w:r>
      <w:r>
        <w:rPr>
          <w:rFonts w:eastAsia="맑은 고딕" w:hint="eastAsia"/>
          <w:b/>
        </w:rPr>
        <w:t xml:space="preserve">: </w:t>
      </w:r>
      <w:r w:rsidR="00CF202B">
        <w:rPr>
          <w:rFonts w:eastAsia="맑은 고딕" w:hint="eastAsia"/>
          <w:b/>
        </w:rPr>
        <w:t>D</w:t>
      </w:r>
      <w:r w:rsidR="00CF202B">
        <w:rPr>
          <w:rFonts w:eastAsia="맑은 고딕"/>
          <w:b/>
        </w:rPr>
        <w:t xml:space="preserve">eprioritize </w:t>
      </w:r>
      <w:r>
        <w:rPr>
          <w:rFonts w:eastAsia="맑은 고딕" w:hint="eastAsia"/>
          <w:b/>
        </w:rPr>
        <w:t>the RS-based monitoring options</w:t>
      </w:r>
      <w:r w:rsidR="00CF202B">
        <w:rPr>
          <w:rFonts w:eastAsia="맑은 고딕" w:hint="eastAsia"/>
          <w:b/>
        </w:rPr>
        <w:t xml:space="preserve">, e.g., NW-side SRS-based monitoring, UE-side monitoring based on </w:t>
      </w:r>
      <w:proofErr w:type="spellStart"/>
      <w:r w:rsidR="00CF202B">
        <w:rPr>
          <w:rFonts w:eastAsia="맑은 고딕" w:hint="eastAsia"/>
          <w:b/>
        </w:rPr>
        <w:t>precoded</w:t>
      </w:r>
      <w:proofErr w:type="spellEnd"/>
      <w:r w:rsidR="00CF202B">
        <w:rPr>
          <w:rFonts w:eastAsia="맑은 고딕" w:hint="eastAsia"/>
          <w:b/>
        </w:rPr>
        <w:t xml:space="preserve"> CSI-RS, DMRS</w:t>
      </w:r>
      <w:r w:rsidR="00202EBD">
        <w:rPr>
          <w:rFonts w:eastAsia="맑은 고딕" w:hint="eastAsia"/>
          <w:b/>
        </w:rPr>
        <w:t>.</w:t>
      </w:r>
    </w:p>
    <w:p w14:paraId="0DFDDD4F" w14:textId="5D5AE74B" w:rsidR="00E17FA1" w:rsidRDefault="00E17FA1" w:rsidP="0002319D">
      <w:pPr>
        <w:wordWrap/>
        <w:spacing w:after="0" w:line="360" w:lineRule="auto"/>
        <w:rPr>
          <w:rFonts w:eastAsia="맑은 고딕"/>
          <w:b/>
        </w:rPr>
      </w:pPr>
    </w:p>
    <w:p w14:paraId="4866F4B0" w14:textId="77777777" w:rsidR="009C66E3" w:rsidRPr="0002319D" w:rsidRDefault="009C66E3" w:rsidP="0002319D">
      <w:pPr>
        <w:wordWrap/>
        <w:spacing w:after="0" w:line="360" w:lineRule="auto"/>
        <w:rPr>
          <w:rFonts w:eastAsia="맑은 고딕"/>
          <w:b/>
        </w:rPr>
      </w:pPr>
    </w:p>
    <w:p w14:paraId="6ADA5F60" w14:textId="44FF0B50" w:rsidR="00FE4EC7" w:rsidRDefault="003124CB" w:rsidP="00FE4EC7">
      <w:pPr>
        <w:pStyle w:val="2"/>
      </w:pPr>
      <w:r>
        <w:t>Aspects on improving the performance for AI/ML CSI compression</w:t>
      </w:r>
    </w:p>
    <w:p w14:paraId="743A873C" w14:textId="7EDF13D8" w:rsidR="00F306A7" w:rsidRDefault="00F306A7" w:rsidP="003C5D0F">
      <w:pPr>
        <w:wordWrap/>
        <w:spacing w:line="360" w:lineRule="auto"/>
        <w:ind w:firstLineChars="100" w:firstLine="220"/>
        <w:contextualSpacing/>
      </w:pPr>
      <w:r>
        <w:rPr>
          <w:rFonts w:hint="eastAsia"/>
        </w:rPr>
        <w:t>In RAN1#</w:t>
      </w:r>
      <w:r w:rsidR="0032549D">
        <w:rPr>
          <w:rFonts w:hint="eastAsia"/>
        </w:rPr>
        <w:t>11</w:t>
      </w:r>
      <w:r w:rsidR="0032549D">
        <w:t>8</w:t>
      </w:r>
      <w:r w:rsidR="0032549D">
        <w:rPr>
          <w:rFonts w:hint="eastAsia"/>
        </w:rPr>
        <w:t xml:space="preserve"> </w:t>
      </w:r>
      <w:r>
        <w:rPr>
          <w:rFonts w:hint="eastAsia"/>
        </w:rPr>
        <w:t xml:space="preserve">meeting, </w:t>
      </w:r>
      <w:r>
        <w:t xml:space="preserve">the following agreements were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6AD3D15F"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B141316"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temporal domain aspects of AI/ML-based CSI compression using two-sided model in Release 19, among Cases 1, 2, 3, 4, and 5, prioritize further discussion on Case 2 and Case 3.</w:t>
            </w:r>
          </w:p>
          <w:p w14:paraId="2C2D0A49"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56F05D72"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E3DD0D4"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 xml:space="preserve">For studying the standardization of model structure RAN1, RAN1 </w:t>
            </w:r>
            <w:r w:rsidRPr="0032549D">
              <w:rPr>
                <w:rFonts w:ascii="Times" w:eastAsia="DengXian" w:hAnsi="Times" w:hint="eastAsia"/>
                <w:kern w:val="0"/>
                <w:sz w:val="20"/>
                <w:szCs w:val="24"/>
                <w:lang w:val="en-GB" w:eastAsia="zh-CN"/>
              </w:rPr>
              <w:t xml:space="preserve">assumes at least the </w:t>
            </w:r>
            <w:r w:rsidRPr="0032549D">
              <w:rPr>
                <w:rFonts w:ascii="Times" w:eastAsia="바탕" w:hAnsi="Times"/>
                <w:kern w:val="0"/>
                <w:sz w:val="20"/>
                <w:szCs w:val="24"/>
                <w:lang w:val="en-GB" w:eastAsia="en-US"/>
              </w:rPr>
              <w:t>following:</w:t>
            </w:r>
          </w:p>
          <w:p w14:paraId="04813CDF"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Precoding matrix as an input</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(as opposed to raw channel matrix)</w:t>
            </w:r>
          </w:p>
          <w:p w14:paraId="6D08E10B" w14:textId="77777777" w:rsidR="00B454B8" w:rsidRPr="0032549D" w:rsidRDefault="00B454B8" w:rsidP="00B454B8">
            <w:pPr>
              <w:widowControl/>
              <w:numPr>
                <w:ilvl w:val="1"/>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Per-layer </w:t>
            </w:r>
            <w:r w:rsidRPr="0032549D">
              <w:rPr>
                <w:rFonts w:ascii="Times" w:eastAsia="DengXian" w:hAnsi="Times" w:hint="eastAsia"/>
                <w:kern w:val="0"/>
                <w:sz w:val="20"/>
                <w:szCs w:val="24"/>
                <w:lang w:val="en-GB" w:eastAsia="zh-CN"/>
              </w:rPr>
              <w:t>processing</w:t>
            </w:r>
            <w:r w:rsidRPr="0032549D">
              <w:rPr>
                <w:rFonts w:ascii="Times" w:eastAsia="바탕" w:hAnsi="Times"/>
                <w:kern w:val="0"/>
                <w:sz w:val="20"/>
                <w:szCs w:val="24"/>
                <w:lang w:val="en-GB" w:eastAsia="x-none"/>
              </w:rPr>
              <w:t>, with common structure across ranks and layers (corresponding to Option 2-1, 2-2, 3-1, or 3-2 for handling rank ≥ 1)</w:t>
            </w:r>
          </w:p>
          <w:p w14:paraId="08AE5F6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lastRenderedPageBreak/>
              <w:t>For temporal domain aspects Case 2 and Case 3, strive to reuse the model structure of Case 0</w:t>
            </w:r>
            <w:r w:rsidRPr="0032549D">
              <w:rPr>
                <w:rFonts w:ascii="Times" w:eastAsia="DengXian" w:hAnsi="Times" w:hint="eastAsia"/>
                <w:kern w:val="0"/>
                <w:sz w:val="20"/>
                <w:szCs w:val="24"/>
                <w:lang w:val="en-GB" w:eastAsia="zh-CN"/>
              </w:rPr>
              <w:t xml:space="preserve"> where appropriate</w:t>
            </w:r>
            <w:r w:rsidRPr="0032549D">
              <w:rPr>
                <w:rFonts w:ascii="Times" w:eastAsia="바탕" w:hAnsi="Times"/>
                <w:kern w:val="0"/>
                <w:sz w:val="20"/>
                <w:szCs w:val="24"/>
                <w:lang w:val="en-GB" w:eastAsia="x-none"/>
              </w:rPr>
              <w:t>, with additional layers or operations either at the input/output domain or at the latent domain.</w:t>
            </w:r>
          </w:p>
          <w:p w14:paraId="248DD3CC"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Case 0, use precoding matrix</w:t>
            </w:r>
            <w:r w:rsidRPr="0032549D">
              <w:rPr>
                <w:rFonts w:ascii="Times" w:eastAsia="DengXian" w:hAnsi="Times" w:hint="eastAsia"/>
                <w:kern w:val="0"/>
                <w:sz w:val="20"/>
                <w:szCs w:val="24"/>
                <w:lang w:val="en-GB" w:eastAsia="zh-CN"/>
              </w:rPr>
              <w:t>, e.g., eigen vector</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in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and/or a</w:t>
            </w:r>
            <w:r w:rsidRPr="0032549D">
              <w:rPr>
                <w:rFonts w:ascii="Times" w:eastAsia="바탕" w:hAnsi="Times"/>
                <w:kern w:val="0"/>
                <w:sz w:val="20"/>
                <w:szCs w:val="24"/>
                <w:lang w:val="en-GB" w:eastAsia="x-none"/>
              </w:rPr>
              <w:t>ngular</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 xml:space="preserve">delay domain representation such as </w:t>
            </w:r>
            <w:proofErr w:type="spellStart"/>
            <w:r w:rsidRPr="0032549D">
              <w:rPr>
                <w:rFonts w:ascii="Times" w:eastAsia="바탕" w:hAnsi="Times"/>
                <w:kern w:val="0"/>
                <w:sz w:val="20"/>
                <w:szCs w:val="24"/>
                <w:lang w:val="en-GB" w:eastAsia="x-none"/>
              </w:rPr>
              <w:t>eType</w:t>
            </w:r>
            <w:proofErr w:type="spellEnd"/>
            <w:r w:rsidRPr="0032549D">
              <w:rPr>
                <w:rFonts w:ascii="Times" w:eastAsia="바탕" w:hAnsi="Times"/>
                <w:kern w:val="0"/>
                <w:sz w:val="20"/>
                <w:szCs w:val="24"/>
                <w:lang w:val="en-GB" w:eastAsia="x-none"/>
              </w:rPr>
              <w:t>-II W2.</w:t>
            </w:r>
          </w:p>
          <w:p w14:paraId="7002FE7E"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Case 2 and Case 3, use precoding matrix</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e.g.,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for each CSI observation instance</w:t>
            </w:r>
            <w:r w:rsidRPr="0032549D">
              <w:rPr>
                <w:rFonts w:ascii="Times" w:eastAsia="DengXian" w:hAnsi="Times" w:hint="eastAsia"/>
                <w:kern w:val="0"/>
                <w:sz w:val="20"/>
                <w:szCs w:val="24"/>
                <w:lang w:val="en-GB" w:eastAsia="zh-CN"/>
              </w:rPr>
              <w:t>, and/or a</w:t>
            </w:r>
            <w:r w:rsidRPr="0032549D">
              <w:rPr>
                <w:rFonts w:ascii="Times" w:eastAsia="바탕" w:hAnsi="Times"/>
                <w:kern w:val="0"/>
                <w:sz w:val="20"/>
                <w:szCs w:val="24"/>
                <w:lang w:val="en-GB" w:eastAsia="x-none"/>
              </w:rPr>
              <w:t xml:space="preserve">ngular, delay, and Doppler domain representation such as </w:t>
            </w:r>
            <w:proofErr w:type="spellStart"/>
            <w:r w:rsidRPr="0032549D">
              <w:rPr>
                <w:rFonts w:ascii="Times" w:eastAsia="바탕" w:hAnsi="Times"/>
                <w:kern w:val="0"/>
                <w:sz w:val="20"/>
                <w:szCs w:val="24"/>
                <w:lang w:val="en-GB" w:eastAsia="x-none"/>
              </w:rPr>
              <w:t>eType</w:t>
            </w:r>
            <w:proofErr w:type="spellEnd"/>
            <w:r w:rsidRPr="0032549D">
              <w:rPr>
                <w:rFonts w:ascii="Times" w:eastAsia="바탕" w:hAnsi="Times"/>
                <w:kern w:val="0"/>
                <w:sz w:val="20"/>
                <w:szCs w:val="24"/>
                <w:lang w:val="en-GB" w:eastAsia="x-none"/>
              </w:rPr>
              <w:t>-II W2.</w:t>
            </w:r>
          </w:p>
          <w:p w14:paraId="3DEA094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SimSun" w:hAnsi="Times"/>
                <w:kern w:val="0"/>
                <w:sz w:val="20"/>
                <w:szCs w:val="24"/>
                <w:lang w:val="en-GB" w:eastAsia="zh-CN"/>
              </w:rPr>
              <w:t>Consider scalability approaches over numbers of Tx ports, CSI feedback payload sizes, and bandwidths.</w:t>
            </w:r>
          </w:p>
          <w:p w14:paraId="5671E897"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6AF4CAD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4C174A3D"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the evaluation of temporal domain aspects of AI/ML-based CSI compression using two-sided model in Release 19, for Case 2, study the performance impact resulting from non-ideal UCI feedback.</w:t>
            </w:r>
          </w:p>
          <w:p w14:paraId="3487EACA"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A: no UCI loss</w:t>
            </w:r>
          </w:p>
          <w:p w14:paraId="5D471F0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an upper bound or re-aligning missing historical CSI information</w:t>
            </w:r>
          </w:p>
          <w:p w14:paraId="0C7EFD2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B: UCI loss, known at NW and unknown at UE, with mitigation at NW</w:t>
            </w:r>
          </w:p>
          <w:p w14:paraId="7EC1B8C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Note: Corresponds to implementation-based mitigation at NW but no </w:t>
            </w:r>
            <w:proofErr w:type="spellStart"/>
            <w:r w:rsidRPr="0032549D">
              <w:rPr>
                <w:rFonts w:ascii="Times" w:eastAsia="바탕" w:hAnsi="Times"/>
                <w:kern w:val="0"/>
                <w:sz w:val="20"/>
                <w:szCs w:val="24"/>
                <w:lang w:val="en-GB" w:eastAsia="x-none"/>
              </w:rPr>
              <w:t>signaling</w:t>
            </w:r>
            <w:proofErr w:type="spellEnd"/>
            <w:r w:rsidRPr="0032549D">
              <w:rPr>
                <w:rFonts w:ascii="Times" w:eastAsia="바탕" w:hAnsi="Times"/>
                <w:kern w:val="0"/>
                <w:sz w:val="20"/>
                <w:szCs w:val="24"/>
                <w:lang w:val="en-GB" w:eastAsia="x-none"/>
              </w:rPr>
              <w:t xml:space="preserve"> to UE.</w:t>
            </w:r>
          </w:p>
          <w:p w14:paraId="68DB53D5"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C: UCI loss, known at NW and UE, with mitigation at NW and UE</w:t>
            </w:r>
          </w:p>
          <w:p w14:paraId="412BF79B"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Note: Corresponds to reset of historical CSI information at both UE and NW or any other mitigation approach enabled by </w:t>
            </w:r>
            <w:proofErr w:type="spellStart"/>
            <w:r w:rsidRPr="0032549D">
              <w:rPr>
                <w:rFonts w:ascii="Times" w:eastAsia="바탕" w:hAnsi="Times"/>
                <w:kern w:val="0"/>
                <w:sz w:val="20"/>
                <w:szCs w:val="24"/>
                <w:lang w:val="en-GB" w:eastAsia="x-none"/>
              </w:rPr>
              <w:t>signaling</w:t>
            </w:r>
            <w:proofErr w:type="spellEnd"/>
            <w:r w:rsidRPr="0032549D">
              <w:rPr>
                <w:rFonts w:ascii="Times" w:eastAsia="바탕" w:hAnsi="Times"/>
                <w:kern w:val="0"/>
                <w:sz w:val="20"/>
                <w:szCs w:val="24"/>
                <w:lang w:val="en-GB" w:eastAsia="x-none"/>
              </w:rPr>
              <w:t>.</w:t>
            </w:r>
          </w:p>
          <w:p w14:paraId="4EC6DE5C"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UCI loss </w:t>
            </w:r>
            <w:proofErr w:type="spellStart"/>
            <w:r w:rsidRPr="0032549D">
              <w:rPr>
                <w:rFonts w:ascii="Times" w:eastAsia="바탕" w:hAnsi="Times"/>
                <w:kern w:val="0"/>
                <w:sz w:val="20"/>
                <w:szCs w:val="24"/>
                <w:lang w:val="en-GB" w:eastAsia="x-none"/>
              </w:rPr>
              <w:t>modeling</w:t>
            </w:r>
            <w:proofErr w:type="spellEnd"/>
          </w:p>
          <w:p w14:paraId="3E4D3C39"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10% UCI loss probability on all UCI reports</w:t>
            </w:r>
          </w:p>
          <w:p w14:paraId="340C3784"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options are not precluded, e.g., No UCI loss for the first UCI report of each observation window, and 10% UCI loss probability for the subsequent reports of each observation window, as a shortcut to simplify the evaluation work.</w:t>
            </w:r>
          </w:p>
          <w:p w14:paraId="53BA9081"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values for UCI loss probability are not precluded.</w:t>
            </w:r>
          </w:p>
          <w:p w14:paraId="37467EA1"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Note: The same UCI loss </w:t>
            </w:r>
            <w:proofErr w:type="spellStart"/>
            <w:r w:rsidRPr="0032549D">
              <w:rPr>
                <w:rFonts w:ascii="Times" w:eastAsia="바탕" w:hAnsi="Times"/>
                <w:kern w:val="0"/>
                <w:sz w:val="20"/>
                <w:szCs w:val="24"/>
                <w:lang w:val="en-GB" w:eastAsia="x-none"/>
              </w:rPr>
              <w:t>modeling</w:t>
            </w:r>
            <w:proofErr w:type="spellEnd"/>
            <w:r w:rsidRPr="0032549D">
              <w:rPr>
                <w:rFonts w:ascii="Times" w:eastAsia="바탕" w:hAnsi="Times"/>
                <w:kern w:val="0"/>
                <w:sz w:val="20"/>
                <w:szCs w:val="24"/>
                <w:lang w:val="en-GB" w:eastAsia="x-none"/>
              </w:rPr>
              <w:t xml:space="preserve"> shall be applied to the benchmark for fair comparison.</w:t>
            </w:r>
          </w:p>
          <w:p w14:paraId="2674B13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FFS: partial PMI-related UCI loss</w:t>
            </w:r>
          </w:p>
          <w:p w14:paraId="65BE824F"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p>
          <w:p w14:paraId="589A04E9"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27BB5449"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DengXian" w:hAnsi="Times" w:hint="eastAsia"/>
                <w:kern w:val="0"/>
                <w:sz w:val="20"/>
                <w:szCs w:val="24"/>
                <w:lang w:val="en-GB" w:eastAsia="zh-CN"/>
              </w:rPr>
              <w:t>Adopt all the observations in Section 2 of R1-2407499.</w:t>
            </w:r>
          </w:p>
          <w:p w14:paraId="589D2EBD"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2116E7A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06C27141"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B454B8" w:rsidRPr="0032549D" w14:paraId="0D8297B2" w14:textId="77777777" w:rsidTr="008A6EC7">
              <w:tc>
                <w:tcPr>
                  <w:tcW w:w="9350" w:type="dxa"/>
                  <w:shd w:val="clear" w:color="auto" w:fill="auto"/>
                </w:tcPr>
                <w:p w14:paraId="6C7F6DD4" w14:textId="77777777" w:rsidR="00B454B8" w:rsidRPr="0032549D" w:rsidRDefault="00B454B8" w:rsidP="00B454B8">
                  <w:pPr>
                    <w:widowControl/>
                    <w:numPr>
                      <w:ilvl w:val="1"/>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For CSI compression (two-sided model), further study ways to:</w:t>
                  </w:r>
                </w:p>
                <w:p w14:paraId="6FA54617"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Improve trade-off between performance and complexity/overhead</w:t>
                  </w:r>
                </w:p>
                <w:p w14:paraId="327EC5BC" w14:textId="77777777" w:rsidR="00B454B8" w:rsidRPr="0032549D" w:rsidRDefault="00B454B8" w:rsidP="00B454B8">
                  <w:pPr>
                    <w:widowControl/>
                    <w:numPr>
                      <w:ilvl w:val="3"/>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e.g., considering extending the spatial/frequency compression to spatial/temporal/frequency compression, cell/site specific models, CSI compression plus prediction (compared to Rel-18 non-AI/ML based approach), etc.</w:t>
                  </w:r>
                </w:p>
                <w:p w14:paraId="44748DFF"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Alleviate/resolve issues related to inter-vendor training collaboration.</w:t>
                  </w:r>
                </w:p>
                <w:p w14:paraId="46783B2A" w14:textId="77777777" w:rsidR="00B454B8" w:rsidRPr="0032549D" w:rsidRDefault="00B454B8" w:rsidP="00B454B8">
                  <w:pPr>
                    <w:widowControl/>
                    <w:wordWrap/>
                    <w:autoSpaceDE/>
                    <w:autoSpaceDN/>
                    <w:spacing w:after="0" w:line="240" w:lineRule="auto"/>
                    <w:ind w:left="1440"/>
                    <w:jc w:val="left"/>
                    <w:rPr>
                      <w:rFonts w:ascii="Times" w:eastAsia="바탕" w:hAnsi="Times"/>
                      <w:kern w:val="0"/>
                      <w:sz w:val="20"/>
                      <w:szCs w:val="24"/>
                      <w:lang w:val="en-GB" w:eastAsia="en-US"/>
                    </w:rPr>
                  </w:pPr>
                  <w:r w:rsidRPr="0032549D">
                    <w:rPr>
                      <w:rFonts w:ascii="Times" w:eastAsia="바탕" w:hAnsi="Times"/>
                      <w:bCs/>
                      <w:kern w:val="0"/>
                      <w:sz w:val="20"/>
                      <w:szCs w:val="24"/>
                      <w:lang w:val="en-GB" w:eastAsia="en-US"/>
                    </w:rPr>
                    <w:t xml:space="preserve">while addressing other aspects requiring further study/conclusion as captured in the conclusions section of the TR 38.843. </w:t>
                  </w:r>
                </w:p>
              </w:tc>
            </w:tr>
          </w:tbl>
          <w:p w14:paraId="66024E8B"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4C470F77" w14:textId="018C2442" w:rsidR="00F94D63"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바탕" w:hAnsi="Times"/>
                <w:kern w:val="0"/>
                <w:sz w:val="20"/>
                <w:szCs w:val="24"/>
                <w:lang w:val="en-GB" w:eastAsia="en-US"/>
              </w:rPr>
              <w:t xml:space="preserve">RAN1 is recommending extending the study of the AI/ML CSI compression </w:t>
            </w:r>
            <w:r w:rsidRPr="0032549D">
              <w:rPr>
                <w:rFonts w:ascii="Times" w:eastAsia="DengXian" w:hAnsi="Times" w:hint="eastAsia"/>
                <w:kern w:val="0"/>
                <w:sz w:val="20"/>
                <w:szCs w:val="24"/>
                <w:lang w:val="en-GB" w:eastAsia="zh-CN"/>
              </w:rPr>
              <w:t>based on RAN1 understanding the study on CSI compression is not completed.</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 xml:space="preserve">imilar to </w:t>
      </w:r>
      <w:proofErr w:type="spellStart"/>
      <w:r w:rsidR="00BF3AEC">
        <w:t>eType</w:t>
      </w:r>
      <w:proofErr w:type="spellEnd"/>
      <w:r w:rsidR="00BF3AEC">
        <w:t>-II CSI codebook</w:t>
      </w:r>
      <w:r w:rsidR="00AA1CCA">
        <w:t>.</w:t>
      </w:r>
    </w:p>
    <w:p w14:paraId="4EEFE4BC" w14:textId="60312428" w:rsidR="00BF3AEC" w:rsidRDefault="00FB5F9A" w:rsidP="00D75250">
      <w:pPr>
        <w:wordWrap/>
        <w:spacing w:line="360" w:lineRule="auto"/>
        <w:ind w:right="440"/>
        <w:contextualSpacing/>
        <w:jc w:val="center"/>
      </w:pPr>
      <w:r>
        <w:rPr>
          <w:noProof/>
        </w:rPr>
        <w:lastRenderedPageBreak/>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0B734906"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00541A22">
        <w:rPr>
          <w:b/>
        </w:rPr>
        <w:t xml:space="preserve">domain </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569904A9" w14:textId="7B83DEA5"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055D0A67" w14:textId="77777777" w:rsidR="00472A22" w:rsidRDefault="00472A22" w:rsidP="00472A22">
      <w:pPr>
        <w:wordWrap/>
        <w:spacing w:line="360" w:lineRule="auto"/>
        <w:contextualSpacing/>
        <w:rPr>
          <w:b/>
        </w:rPr>
      </w:pPr>
    </w:p>
    <w:p w14:paraId="0E9A6B11" w14:textId="7D8E4324" w:rsidR="00472A22" w:rsidRPr="006445B1" w:rsidRDefault="00472A22" w:rsidP="00472A22">
      <w:pPr>
        <w:wordWrap/>
        <w:spacing w:line="360" w:lineRule="auto"/>
        <w:contextualSpacing/>
        <w:rPr>
          <w:b/>
        </w:rPr>
      </w:pPr>
      <w:r w:rsidRPr="006445B1">
        <w:rPr>
          <w:b/>
        </w:rPr>
        <w:t>[Methods to manage the similarity/synchronization on past CSI at UE-side and/or NW-side]</w:t>
      </w:r>
    </w:p>
    <w:p w14:paraId="0CA3950E" w14:textId="0A6C3421" w:rsidR="00472A22" w:rsidRPr="007F54AC" w:rsidRDefault="00541A22" w:rsidP="007A71B4">
      <w:pPr>
        <w:wordWrap/>
        <w:spacing w:line="360" w:lineRule="auto"/>
        <w:ind w:firstLineChars="100" w:firstLine="220"/>
        <w:contextualSpacing/>
      </w:pPr>
      <w:r>
        <w:t>Based on the above, it is noted that the performance of TSF-domain CSI compression is improved when the amount of similarity/synchronization of accumulated</w:t>
      </w:r>
      <w:r w:rsidR="003145E8">
        <w:t xml:space="preserve"> past</w:t>
      </w:r>
      <w:r>
        <w:t xml:space="preserve"> CSI at UE-side and</w:t>
      </w:r>
      <w:r w:rsidR="004F6C8A">
        <w:t>/or</w:t>
      </w:r>
      <w:r>
        <w:t xml:space="preserve"> NW-side </w:t>
      </w:r>
      <w:r w:rsidR="00D67DD9">
        <w:t xml:space="preserve">becomes high, especially for </w:t>
      </w:r>
      <w:r w:rsidR="00473D3D">
        <w:t>C</w:t>
      </w:r>
      <w:r w:rsidR="00D67DD9">
        <w:t xml:space="preserve">ase 2. Therefore, </w:t>
      </w:r>
      <w:r w:rsidR="00472A22" w:rsidRPr="007F54AC">
        <w:rPr>
          <w:rFonts w:hint="eastAsia"/>
        </w:rPr>
        <w:t>it needs to</w:t>
      </w:r>
      <w:r w:rsidR="00200BCE">
        <w:t xml:space="preserve"> be</w:t>
      </w:r>
      <w:r w:rsidR="00472A22" w:rsidRPr="007F54AC">
        <w:rPr>
          <w:rFonts w:hint="eastAsia"/>
        </w:rPr>
        <w:t xml:space="preserve"> discuss</w:t>
      </w:r>
      <w:r w:rsidR="00200BCE">
        <w:t>ed</w:t>
      </w:r>
      <w:r w:rsidR="00472A22" w:rsidRPr="007F54AC">
        <w:rPr>
          <w:rFonts w:hint="eastAsia"/>
        </w:rPr>
        <w:t xml:space="preserve"> what kind of information to represent </w:t>
      </w:r>
      <w:r w:rsidR="00472A22">
        <w:t>past</w:t>
      </w:r>
      <w:r w:rsidR="00472A22" w:rsidRPr="007F54AC">
        <w:t xml:space="preserve"> channel information. For example, accumulated </w:t>
      </w:r>
      <w:r w:rsidR="00472A22">
        <w:t>past</w:t>
      </w:r>
      <w:r w:rsidR="00472A22" w:rsidRPr="007F54AC">
        <w:t xml:space="preserve"> channel information and/or multiple </w:t>
      </w:r>
      <w:r w:rsidR="00472A22">
        <w:t>past</w:t>
      </w:r>
      <w:r w:rsidR="00472A22" w:rsidRPr="007F54AC">
        <w:t xml:space="preserve"> CSI and/or channel coherence time, etc., can be used to represent </w:t>
      </w:r>
      <w:r w:rsidR="00472A22">
        <w:t>past</w:t>
      </w:r>
      <w:r w:rsidR="00472A22" w:rsidRPr="007F54AC">
        <w:t xml:space="preserve"> channel information. For the purpose of </w:t>
      </w:r>
      <w:r w:rsidR="00472A22">
        <w:t>performance</w:t>
      </w:r>
      <w:r w:rsidR="00472A22" w:rsidRPr="007F54AC">
        <w:t xml:space="preserve"> monitoring, what kind of type of </w:t>
      </w:r>
      <w:r w:rsidR="00472A22">
        <w:t>past</w:t>
      </w:r>
      <w:r w:rsidR="00472A22" w:rsidRPr="007F54AC">
        <w:t xml:space="preserve"> CSI including CSI granularity (e.g., WB CSI or SB CSI) and CSI type (e.g., raw channel or precoder type) can be used also can be discussed. </w:t>
      </w:r>
    </w:p>
    <w:p w14:paraId="7A99F547" w14:textId="77777777" w:rsidR="00472A22" w:rsidRDefault="00472A22" w:rsidP="00472A22">
      <w:pPr>
        <w:wordWrap/>
        <w:spacing w:line="360" w:lineRule="auto"/>
        <w:ind w:firstLine="228"/>
        <w:contextualSpacing/>
        <w:rPr>
          <w:b/>
        </w:rPr>
      </w:pPr>
    </w:p>
    <w:p w14:paraId="7F639F51" w14:textId="74187DFF" w:rsidR="00472A22" w:rsidRPr="00A01A19" w:rsidRDefault="00472A22" w:rsidP="00472A22">
      <w:pPr>
        <w:wordWrap/>
        <w:spacing w:after="0" w:line="360" w:lineRule="auto"/>
        <w:rPr>
          <w:rFonts w:eastAsia="맑은 고딕"/>
          <w:b/>
        </w:rPr>
      </w:pPr>
      <w:r>
        <w:rPr>
          <w:rFonts w:eastAsia="맑은 고딕"/>
          <w:b/>
        </w:rPr>
        <w:t>Proposal #</w:t>
      </w:r>
      <w:r w:rsidR="00D90016">
        <w:rPr>
          <w:rFonts w:eastAsia="맑은 고딕" w:hint="eastAsia"/>
          <w:b/>
        </w:rPr>
        <w:t>3</w:t>
      </w:r>
      <w:r w:rsidRPr="008E25EE">
        <w:rPr>
          <w:rFonts w:eastAsia="맑은 고딕" w:hint="eastAsia"/>
          <w:b/>
        </w:rPr>
        <w:t>:</w:t>
      </w:r>
      <w:r>
        <w:rPr>
          <w:rFonts w:eastAsia="맑은 고딕"/>
          <w:b/>
        </w:rPr>
        <w:t xml:space="preserve"> Regarding TSF-domain CSI compression, discuss the format of past CSI information and how to report it at least for performance monitoring perspective. </w:t>
      </w:r>
    </w:p>
    <w:p w14:paraId="00104E97" w14:textId="77777777" w:rsidR="00472A22" w:rsidRDefault="00472A22" w:rsidP="0000359D">
      <w:pPr>
        <w:wordWrap/>
        <w:spacing w:line="360" w:lineRule="auto"/>
        <w:contextualSpacing/>
      </w:pPr>
    </w:p>
    <w:p w14:paraId="48A1B6AA" w14:textId="77777777" w:rsidR="000648D0" w:rsidRPr="00587E82" w:rsidRDefault="000648D0" w:rsidP="000648D0">
      <w:pPr>
        <w:wordWrap/>
        <w:spacing w:line="360" w:lineRule="auto"/>
        <w:contextualSpacing/>
        <w:rPr>
          <w:b/>
        </w:rPr>
      </w:pPr>
      <w:r w:rsidRPr="00587E82">
        <w:rPr>
          <w:b/>
        </w:rPr>
        <w:t>[</w:t>
      </w:r>
      <w:r>
        <w:rPr>
          <w:b/>
        </w:rPr>
        <w:t>CSI compression and prediction</w:t>
      </w:r>
      <w:r w:rsidRPr="00587E82">
        <w:rPr>
          <w:rFonts w:hint="eastAsia"/>
          <w:b/>
        </w:rPr>
        <w:t>]</w:t>
      </w:r>
    </w:p>
    <w:p w14:paraId="7EE98659" w14:textId="7B04160C" w:rsidR="000648D0" w:rsidRPr="00680E04" w:rsidRDefault="000648D0" w:rsidP="00680E04">
      <w:pPr>
        <w:wordWrap/>
        <w:spacing w:line="360" w:lineRule="auto"/>
        <w:ind w:firstLine="240"/>
        <w:contextualSpacing/>
      </w:pPr>
      <w:r>
        <w:t>Regarding temporal domain aspects of AI/ML-based CSI compression, Case 3 consider target CSI slot(s) for both present slot and future slot(s) altogether as agreed in RAN1#116. To this end, UE-/NW-</w:t>
      </w:r>
      <w:r>
        <w:lastRenderedPageBreak/>
        <w:t xml:space="preserve">side may perform prediction as a separate step or jointly with compression. In RAN1#117, the following agreement was captured for studying LCM aspects on Case 3 </w:t>
      </w:r>
      <w:r w:rsidR="0062476F" w:rsidRPr="006254D4">
        <w:t xml:space="preserve">Additionally, in RAN1#119, </w:t>
      </w:r>
      <w:r w:rsidR="00680E04" w:rsidRPr="006254D4">
        <w:t>the detailed aspects of LCM and data collection for training were captured as follows.</w:t>
      </w:r>
    </w:p>
    <w:tbl>
      <w:tblPr>
        <w:tblStyle w:val="a5"/>
        <w:tblW w:w="0" w:type="auto"/>
        <w:tblLook w:val="04A0" w:firstRow="1" w:lastRow="0" w:firstColumn="1" w:lastColumn="0" w:noHBand="0" w:noVBand="1"/>
      </w:tblPr>
      <w:tblGrid>
        <w:gridCol w:w="9016"/>
      </w:tblGrid>
      <w:tr w:rsidR="000648D0" w14:paraId="102CA3A1" w14:textId="77777777" w:rsidTr="008A6EC7">
        <w:tc>
          <w:tcPr>
            <w:tcW w:w="9016" w:type="dxa"/>
          </w:tcPr>
          <w:p w14:paraId="55D2377C" w14:textId="2DCC10C8" w:rsidR="00680E04" w:rsidRPr="00680E04" w:rsidRDefault="00680E04" w:rsidP="008A6EC7">
            <w:pPr>
              <w:widowControl/>
              <w:wordWrap/>
              <w:autoSpaceDE/>
              <w:autoSpaceDN/>
              <w:jc w:val="left"/>
              <w:rPr>
                <w:rFonts w:ascii="Times" w:hAnsi="Times"/>
                <w:kern w:val="0"/>
                <w:sz w:val="20"/>
                <w:szCs w:val="24"/>
                <w:lang w:val="en-GB"/>
              </w:rPr>
            </w:pPr>
            <w:r w:rsidRPr="00680E04">
              <w:rPr>
                <w:rFonts w:ascii="Times" w:hAnsi="Times" w:hint="eastAsia"/>
                <w:kern w:val="0"/>
                <w:sz w:val="20"/>
                <w:szCs w:val="24"/>
                <w:lang w:val="en-GB"/>
              </w:rPr>
              <w:t>@</w:t>
            </w:r>
            <w:r>
              <w:rPr>
                <w:rFonts w:ascii="Times" w:hAnsi="Times"/>
                <w:kern w:val="0"/>
                <w:sz w:val="20"/>
                <w:szCs w:val="24"/>
                <w:lang w:val="en-GB"/>
              </w:rPr>
              <w:t xml:space="preserve"> </w:t>
            </w:r>
            <w:r w:rsidRPr="00680E04">
              <w:rPr>
                <w:rFonts w:ascii="Times" w:hAnsi="Times" w:hint="eastAsia"/>
                <w:kern w:val="0"/>
                <w:sz w:val="20"/>
                <w:szCs w:val="24"/>
                <w:lang w:val="en-GB"/>
              </w:rPr>
              <w:t>RAN1#117</w:t>
            </w:r>
          </w:p>
          <w:p w14:paraId="5FD4086E" w14:textId="77777777" w:rsidR="000648D0" w:rsidRPr="00EB063D" w:rsidRDefault="000648D0" w:rsidP="008A6EC7">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45C77C94" w14:textId="77777777" w:rsidR="000648D0" w:rsidRDefault="000648D0" w:rsidP="008A6EC7">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For temporal domain aspects Case 3 and 4, study the impact on LCM aspects of separate prediction and compression</w:t>
            </w:r>
            <w:r w:rsidRPr="00EB063D">
              <w:rPr>
                <w:rFonts w:ascii="Times" w:eastAsia="DengXian" w:hAnsi="Times" w:hint="eastAsia"/>
                <w:kern w:val="0"/>
                <w:sz w:val="20"/>
                <w:szCs w:val="24"/>
                <w:lang w:val="en-GB" w:eastAsia="zh-CN"/>
              </w:rPr>
              <w:t>,</w:t>
            </w:r>
            <w:r w:rsidRPr="00EB063D">
              <w:rPr>
                <w:rFonts w:ascii="Times" w:eastAsia="바탕" w:hAnsi="Times"/>
                <w:kern w:val="0"/>
                <w:sz w:val="20"/>
                <w:szCs w:val="24"/>
                <w:lang w:val="en-GB" w:eastAsia="en-US"/>
              </w:rPr>
              <w:t xml:space="preserve"> </w:t>
            </w:r>
            <w:r w:rsidRPr="00EB063D">
              <w:rPr>
                <w:rFonts w:ascii="Times" w:eastAsia="DengXian" w:hAnsi="Times" w:hint="eastAsia"/>
                <w:kern w:val="0"/>
                <w:sz w:val="20"/>
                <w:szCs w:val="24"/>
                <w:lang w:val="en-GB" w:eastAsia="zh-CN"/>
              </w:rPr>
              <w:t xml:space="preserve">and </w:t>
            </w:r>
            <w:r w:rsidRPr="00EB063D">
              <w:rPr>
                <w:rFonts w:ascii="Times" w:eastAsia="바탕" w:hAnsi="Times"/>
                <w:kern w:val="0"/>
                <w:sz w:val="20"/>
                <w:szCs w:val="24"/>
                <w:lang w:val="en-GB" w:eastAsia="en-US"/>
              </w:rPr>
              <w:t>joint prediction and compression.</w:t>
            </w:r>
          </w:p>
          <w:p w14:paraId="11032212" w14:textId="77777777" w:rsidR="0062476F" w:rsidRDefault="0062476F" w:rsidP="008A6EC7">
            <w:pPr>
              <w:widowControl/>
              <w:wordWrap/>
              <w:autoSpaceDE/>
              <w:autoSpaceDN/>
              <w:jc w:val="left"/>
              <w:rPr>
                <w:rFonts w:ascii="Times" w:eastAsia="바탕" w:hAnsi="Times"/>
                <w:kern w:val="0"/>
                <w:sz w:val="20"/>
                <w:szCs w:val="24"/>
                <w:lang w:val="en-GB" w:eastAsia="en-US"/>
              </w:rPr>
            </w:pPr>
          </w:p>
          <w:p w14:paraId="2180AE8F" w14:textId="2B5D1A70" w:rsidR="00680E04" w:rsidRDefault="00680E04" w:rsidP="008A6EC7">
            <w:pPr>
              <w:widowControl/>
              <w:wordWrap/>
              <w:autoSpaceDE/>
              <w:autoSpaceDN/>
              <w:jc w:val="left"/>
              <w:rPr>
                <w:rFonts w:ascii="Times" w:eastAsia="바탕" w:hAnsi="Times"/>
                <w:kern w:val="0"/>
                <w:sz w:val="20"/>
                <w:szCs w:val="24"/>
                <w:lang w:val="en-GB"/>
              </w:rPr>
            </w:pPr>
            <w:r w:rsidRPr="00904069">
              <w:rPr>
                <w:rFonts w:ascii="Times" w:eastAsia="바탕" w:hAnsi="Times" w:hint="eastAsia"/>
                <w:kern w:val="0"/>
                <w:sz w:val="20"/>
                <w:szCs w:val="24"/>
                <w:lang w:val="en-GB"/>
              </w:rPr>
              <w:t>@</w:t>
            </w:r>
            <w:r w:rsidRPr="00904069">
              <w:rPr>
                <w:rFonts w:ascii="Times" w:eastAsia="바탕" w:hAnsi="Times"/>
                <w:kern w:val="0"/>
                <w:sz w:val="20"/>
                <w:szCs w:val="24"/>
                <w:lang w:val="en-GB"/>
              </w:rPr>
              <w:t xml:space="preserve"> </w:t>
            </w:r>
            <w:r w:rsidRPr="00904069">
              <w:rPr>
                <w:rFonts w:ascii="Times" w:eastAsia="바탕" w:hAnsi="Times" w:hint="eastAsia"/>
                <w:kern w:val="0"/>
                <w:sz w:val="20"/>
                <w:szCs w:val="24"/>
                <w:lang w:val="en-GB"/>
              </w:rPr>
              <w:t>RAN1#119</w:t>
            </w:r>
          </w:p>
          <w:p w14:paraId="403EBA05" w14:textId="77777777" w:rsidR="0062476F" w:rsidRPr="00680E04" w:rsidRDefault="0062476F" w:rsidP="0062476F">
            <w:pPr>
              <w:tabs>
                <w:tab w:val="left" w:pos="0"/>
              </w:tabs>
              <w:suppressAutoHyphens/>
              <w:spacing w:after="180"/>
              <w:contextualSpacing/>
              <w:rPr>
                <w:rFonts w:ascii="Times" w:eastAsia="DengXian" w:hAnsi="Times"/>
                <w:bCs/>
                <w:iCs/>
                <w:sz w:val="20"/>
                <w:szCs w:val="24"/>
                <w:highlight w:val="green"/>
                <w:lang w:eastAsia="zh-CN"/>
              </w:rPr>
            </w:pPr>
            <w:r w:rsidRPr="00680E04">
              <w:rPr>
                <w:rFonts w:ascii="Times" w:eastAsia="DengXian" w:hAnsi="Times" w:hint="eastAsia"/>
                <w:bCs/>
                <w:iCs/>
                <w:sz w:val="20"/>
                <w:szCs w:val="24"/>
                <w:highlight w:val="green"/>
                <w:lang w:eastAsia="zh-CN"/>
              </w:rPr>
              <w:t>Agreement</w:t>
            </w:r>
          </w:p>
          <w:p w14:paraId="41733579"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sz w:val="20"/>
                <w:szCs w:val="24"/>
                <w:lang w:val="en-GB" w:eastAsia="zh-CN"/>
              </w:rPr>
              <w:t>F</w:t>
            </w:r>
            <w:r w:rsidRPr="00680E04">
              <w:rPr>
                <w:rFonts w:ascii="Times" w:eastAsia="DengXian" w:hAnsi="Times" w:hint="eastAsia"/>
                <w:sz w:val="20"/>
                <w:szCs w:val="24"/>
                <w:lang w:val="en-GB" w:eastAsia="zh-CN"/>
              </w:rPr>
              <w:t xml:space="preserve">or temporal domain aspects Case 3, study LCM aspects and specification impacts, </w:t>
            </w:r>
          </w:p>
          <w:p w14:paraId="7BD72CC2" w14:textId="77777777" w:rsidR="0062476F" w:rsidRPr="00680E04" w:rsidRDefault="0062476F" w:rsidP="0062476F">
            <w:pPr>
              <w:rPr>
                <w:rFonts w:ascii="Times" w:eastAsia="바탕" w:hAnsi="Times"/>
                <w:sz w:val="20"/>
                <w:szCs w:val="24"/>
                <w:lang w:val="en-GB" w:eastAsia="en-US"/>
              </w:rPr>
            </w:pPr>
            <w:r w:rsidRPr="00680E04">
              <w:rPr>
                <w:rFonts w:ascii="Times" w:eastAsia="DengXian" w:hAnsi="Times" w:hint="eastAsia"/>
                <w:sz w:val="20"/>
                <w:szCs w:val="24"/>
                <w:lang w:val="en-GB" w:eastAsia="zh-CN"/>
              </w:rPr>
              <w:t>consider</w:t>
            </w:r>
            <w:r w:rsidRPr="00680E04">
              <w:rPr>
                <w:rFonts w:ascii="Times" w:eastAsia="바탕" w:hAnsi="Times"/>
                <w:sz w:val="20"/>
                <w:szCs w:val="24"/>
                <w:lang w:val="en-GB" w:eastAsia="en-US"/>
              </w:rPr>
              <w:t xml:space="preserve"> the following options for training data collection</w:t>
            </w:r>
          </w:p>
          <w:p w14:paraId="08DD0B76"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Option 1: The target CSI for training is derived based on the predicted CSI of the future slot(s).</w:t>
            </w:r>
          </w:p>
          <w:p w14:paraId="230D6072"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Option 2: The target CSI for training is derived based on the measured CSI of the future slot(s).</w:t>
            </w:r>
          </w:p>
          <w:p w14:paraId="5339C031"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Note: During inference, the input to the CSI generation part is derived based on the predicted CSI.</w:t>
            </w:r>
          </w:p>
          <w:p w14:paraId="698EFC47"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hint="eastAsia"/>
                <w:sz w:val="20"/>
                <w:szCs w:val="24"/>
                <w:lang w:val="en-GB" w:eastAsia="zh-CN"/>
              </w:rPr>
              <w:t>consider</w:t>
            </w:r>
            <w:r w:rsidRPr="00680E04">
              <w:rPr>
                <w:rFonts w:ascii="Times" w:eastAsia="바탕" w:hAnsi="Times"/>
                <w:sz w:val="20"/>
                <w:szCs w:val="24"/>
                <w:lang w:val="en-GB" w:eastAsia="en-US"/>
              </w:rPr>
              <w:t xml:space="preserve"> following options for the monitoring</w:t>
            </w:r>
            <w:r w:rsidRPr="00680E04">
              <w:rPr>
                <w:rFonts w:ascii="Times" w:eastAsia="DengXian" w:hAnsi="Times" w:hint="eastAsia"/>
                <w:sz w:val="20"/>
                <w:szCs w:val="24"/>
                <w:lang w:val="en-GB" w:eastAsia="zh-CN"/>
              </w:rPr>
              <w:t xml:space="preserve"> labels</w:t>
            </w:r>
          </w:p>
          <w:p w14:paraId="2D711FE3"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 xml:space="preserve">Option 1: The monitoring </w:t>
            </w:r>
            <w:r w:rsidRPr="00680E04">
              <w:rPr>
                <w:rFonts w:ascii="Times" w:eastAsia="DengXian" w:hAnsi="Times" w:hint="eastAsia"/>
                <w:sz w:val="20"/>
                <w:szCs w:val="24"/>
                <w:lang w:val="en-GB" w:eastAsia="zh-CN"/>
              </w:rPr>
              <w:t>label</w:t>
            </w:r>
            <w:r w:rsidRPr="00680E04">
              <w:rPr>
                <w:rFonts w:ascii="Times" w:eastAsia="바탕" w:hAnsi="Times"/>
                <w:sz w:val="20"/>
                <w:szCs w:val="24"/>
                <w:lang w:val="en-GB" w:eastAsia="x-none"/>
              </w:rPr>
              <w:t xml:space="preserve"> is derived based on the predicted CSI of the future slot(s).</w:t>
            </w:r>
          </w:p>
          <w:p w14:paraId="67E1171D"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rPr>
              <w:t>CSI prediction output is used as input to CSI generation part.</w:t>
            </w:r>
          </w:p>
          <w:p w14:paraId="41409099"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Note: This corresponds to monitoring of CSI compression only. CSI prediction may be monitored separately.</w:t>
            </w:r>
          </w:p>
          <w:p w14:paraId="64F807FC"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Option 2: The monitoring </w:t>
            </w:r>
            <w:r w:rsidRPr="00680E04">
              <w:rPr>
                <w:rFonts w:ascii="Times" w:eastAsia="DengXian" w:hAnsi="Times" w:hint="eastAsia"/>
                <w:sz w:val="20"/>
                <w:szCs w:val="24"/>
                <w:lang w:val="en-GB" w:eastAsia="zh-CN"/>
              </w:rPr>
              <w:t>label</w:t>
            </w:r>
            <w:r w:rsidRPr="00680E04">
              <w:rPr>
                <w:rFonts w:ascii="Times" w:eastAsia="바탕" w:hAnsi="Times"/>
                <w:sz w:val="20"/>
                <w:szCs w:val="24"/>
                <w:lang w:val="en-GB" w:eastAsia="x-none"/>
              </w:rPr>
              <w:t xml:space="preserve"> is derived based on the measured CSI of the future slot(s)</w:t>
            </w:r>
          </w:p>
          <w:p w14:paraId="1A57368D"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DengXian" w:hAnsi="Times" w:hint="eastAsia"/>
                <w:sz w:val="20"/>
                <w:szCs w:val="24"/>
                <w:lang w:val="en-GB"/>
              </w:rPr>
              <w:t>Option 2a: CSI prediction output is used as input to CSI generation part.</w:t>
            </w:r>
          </w:p>
          <w:p w14:paraId="1ED47732" w14:textId="77777777" w:rsidR="0062476F" w:rsidRPr="00680E04" w:rsidRDefault="0062476F" w:rsidP="0062476F">
            <w:pPr>
              <w:widowControl/>
              <w:numPr>
                <w:ilvl w:val="2"/>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Note: This corresponds to end-to-end monitoring of CSI prediction and compression.</w:t>
            </w:r>
          </w:p>
          <w:p w14:paraId="57ED86F0"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DengXian" w:hAnsi="Times" w:hint="eastAsia"/>
                <w:sz w:val="20"/>
                <w:szCs w:val="24"/>
                <w:lang w:val="en-GB"/>
              </w:rPr>
              <w:t>Option 2b: Measured CSI of the future slot(s) is used as input to CSI generation part for monitoring purpose.</w:t>
            </w:r>
          </w:p>
          <w:p w14:paraId="4E5E93DB" w14:textId="77777777" w:rsidR="0062476F" w:rsidRPr="00680E04" w:rsidRDefault="0062476F" w:rsidP="0062476F">
            <w:pPr>
              <w:widowControl/>
              <w:numPr>
                <w:ilvl w:val="2"/>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Note: This corresponds to monitoring of CSI compression only. CSI prediction may be monitored separately.</w:t>
            </w:r>
          </w:p>
          <w:p w14:paraId="1D5B1D44"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hint="eastAsia"/>
                <w:sz w:val="20"/>
                <w:szCs w:val="24"/>
                <w:lang w:val="en-GB" w:eastAsia="zh-CN"/>
              </w:rPr>
              <w:t>S</w:t>
            </w:r>
            <w:r w:rsidRPr="00680E04">
              <w:rPr>
                <w:rFonts w:ascii="Times" w:eastAsia="바탕" w:hAnsi="Times"/>
                <w:sz w:val="20"/>
                <w:szCs w:val="24"/>
                <w:lang w:val="en-GB" w:eastAsia="en-US"/>
              </w:rPr>
              <w:t>tudy how the functionality/model control (activation, deactivation, switching, and fallback) for CSI prediction and CSI compression interacts.</w:t>
            </w:r>
          </w:p>
          <w:p w14:paraId="4B7E71F9" w14:textId="77777777" w:rsidR="0062476F" w:rsidRPr="00680E04" w:rsidRDefault="0062476F" w:rsidP="0062476F">
            <w:pPr>
              <w:spacing w:after="180"/>
              <w:contextualSpacing/>
              <w:rPr>
                <w:rFonts w:ascii="Times" w:eastAsia="바탕" w:hAnsi="Times"/>
                <w:b/>
                <w:bCs/>
                <w:i/>
                <w:iCs/>
                <w:sz w:val="20"/>
                <w:szCs w:val="24"/>
                <w:lang w:val="en-GB" w:eastAsia="x-none"/>
              </w:rPr>
            </w:pPr>
          </w:p>
          <w:p w14:paraId="4CE7471B" w14:textId="77777777" w:rsidR="0062476F" w:rsidRPr="00680E04" w:rsidRDefault="0062476F" w:rsidP="0062476F">
            <w:pPr>
              <w:rPr>
                <w:rFonts w:ascii="Times" w:eastAsia="DengXian" w:hAnsi="Times"/>
                <w:sz w:val="20"/>
                <w:szCs w:val="24"/>
                <w:highlight w:val="green"/>
                <w:lang w:val="en-GB" w:eastAsia="zh-CN"/>
              </w:rPr>
            </w:pPr>
            <w:r w:rsidRPr="00680E04">
              <w:rPr>
                <w:rFonts w:ascii="Times" w:eastAsia="DengXian" w:hAnsi="Times" w:hint="eastAsia"/>
                <w:sz w:val="20"/>
                <w:szCs w:val="24"/>
                <w:highlight w:val="green"/>
                <w:lang w:val="en-GB" w:eastAsia="zh-CN"/>
              </w:rPr>
              <w:t>Agreement</w:t>
            </w:r>
          </w:p>
          <w:p w14:paraId="5F9FB4FE" w14:textId="77777777" w:rsidR="0062476F" w:rsidRPr="00680E04" w:rsidRDefault="0062476F" w:rsidP="0062476F">
            <w:pPr>
              <w:rPr>
                <w:rFonts w:ascii="Times" w:eastAsia="바탕" w:hAnsi="Times"/>
                <w:sz w:val="20"/>
                <w:szCs w:val="24"/>
                <w:lang w:val="en-GB" w:eastAsia="en-US"/>
              </w:rPr>
            </w:pPr>
            <w:r w:rsidRPr="00680E04">
              <w:rPr>
                <w:rFonts w:ascii="Times" w:eastAsia="바탕" w:hAnsi="Times"/>
                <w:sz w:val="20"/>
                <w:szCs w:val="24"/>
                <w:lang w:val="en-GB" w:eastAsia="en-US"/>
              </w:rPr>
              <w:t>For NW</w:t>
            </w:r>
            <w:r w:rsidRPr="00680E04">
              <w:rPr>
                <w:rFonts w:ascii="Times" w:eastAsia="DengXian" w:hAnsi="Times" w:hint="eastAsia"/>
                <w:sz w:val="20"/>
                <w:szCs w:val="24"/>
                <w:lang w:val="en-GB" w:eastAsia="zh-CN"/>
              </w:rPr>
              <w:t xml:space="preserve"> to collect data for training</w:t>
            </w:r>
            <w:r w:rsidRPr="00680E04">
              <w:rPr>
                <w:rFonts w:ascii="Times" w:eastAsia="바탕" w:hAnsi="Times"/>
                <w:sz w:val="20"/>
                <w:szCs w:val="24"/>
                <w:lang w:val="en-GB" w:eastAsia="en-US"/>
              </w:rPr>
              <w:t xml:space="preserve">, </w:t>
            </w:r>
            <w:r w:rsidRPr="00680E04">
              <w:rPr>
                <w:rFonts w:ascii="Times" w:eastAsia="DengXian" w:hAnsi="Times" w:hint="eastAsia"/>
                <w:sz w:val="20"/>
                <w:szCs w:val="24"/>
                <w:lang w:val="en-GB" w:eastAsia="zh-CN"/>
              </w:rPr>
              <w:t>study</w:t>
            </w:r>
            <w:r w:rsidRPr="00680E04">
              <w:rPr>
                <w:rFonts w:ascii="Times" w:eastAsia="바탕" w:hAnsi="Times"/>
                <w:sz w:val="20"/>
                <w:szCs w:val="24"/>
                <w:lang w:val="en-GB" w:eastAsia="en-US"/>
              </w:rPr>
              <w:t xml:space="preserve"> following spec impacts</w:t>
            </w:r>
          </w:p>
          <w:p w14:paraId="0CEF5A7B"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Data format: codebook-based Rel-16 eType2 or Rel-18 eType2</w:t>
            </w:r>
            <w:r w:rsidRPr="00680E04">
              <w:rPr>
                <w:rFonts w:ascii="Times" w:eastAsia="DengXian" w:hAnsi="Times" w:hint="eastAsia"/>
                <w:sz w:val="20"/>
                <w:szCs w:val="24"/>
                <w:lang w:val="en-GB" w:eastAsia="zh-CN"/>
              </w:rPr>
              <w:t xml:space="preserve"> for PMI prediction</w:t>
            </w:r>
            <w:r w:rsidRPr="00680E04">
              <w:rPr>
                <w:rFonts w:ascii="Times" w:eastAsia="바탕" w:hAnsi="Times"/>
                <w:sz w:val="20"/>
                <w:szCs w:val="24"/>
                <w:lang w:val="en-GB" w:eastAsia="x-none"/>
              </w:rPr>
              <w:t xml:space="preserve">. </w:t>
            </w:r>
          </w:p>
          <w:p w14:paraId="556ECADE" w14:textId="77777777" w:rsidR="0062476F" w:rsidRPr="00680E04" w:rsidRDefault="0062476F" w:rsidP="0062476F">
            <w:pPr>
              <w:widowControl/>
              <w:numPr>
                <w:ilvl w:val="1"/>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if enhancement is needed</w:t>
            </w:r>
          </w:p>
          <w:p w14:paraId="16698A9B" w14:textId="77777777" w:rsidR="0062476F" w:rsidRPr="00680E04" w:rsidRDefault="0062476F" w:rsidP="0062476F">
            <w:pPr>
              <w:widowControl/>
              <w:numPr>
                <w:ilvl w:val="1"/>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FFS number of samples in the report. </w:t>
            </w:r>
          </w:p>
          <w:p w14:paraId="69F71B9F" w14:textId="77777777" w:rsidR="0062476F" w:rsidRPr="00680E04" w:rsidRDefault="0062476F" w:rsidP="0062476F">
            <w:pPr>
              <w:widowControl/>
              <w:numPr>
                <w:ilvl w:val="1"/>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whether channel or precoder is needed for temporal Cases 3</w:t>
            </w:r>
          </w:p>
          <w:p w14:paraId="47EB8F42"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Configuration of rank/layer, number of </w:t>
            </w:r>
            <w:proofErr w:type="spellStart"/>
            <w:r w:rsidRPr="00680E04">
              <w:rPr>
                <w:rFonts w:ascii="Times" w:eastAsia="바탕" w:hAnsi="Times"/>
                <w:sz w:val="20"/>
                <w:szCs w:val="24"/>
                <w:lang w:val="en-GB" w:eastAsia="x-none"/>
              </w:rPr>
              <w:t>subbands</w:t>
            </w:r>
            <w:proofErr w:type="spellEnd"/>
          </w:p>
          <w:p w14:paraId="32E3B16B"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Mechanism for ground-truth reporting</w:t>
            </w:r>
          </w:p>
          <w:p w14:paraId="641A1290"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eastAsia="zh-CN"/>
              </w:rPr>
              <w:t xml:space="preserve">FFS: </w:t>
            </w:r>
            <w:r w:rsidRPr="00680E04">
              <w:rPr>
                <w:rFonts w:ascii="Times" w:eastAsia="바탕" w:hAnsi="Times" w:hint="eastAsia"/>
                <w:sz w:val="20"/>
                <w:szCs w:val="24"/>
                <w:lang w:val="en-GB" w:eastAsia="x-none"/>
              </w:rPr>
              <w:t xml:space="preserve">Report </w:t>
            </w:r>
            <w:r w:rsidRPr="00680E04">
              <w:rPr>
                <w:rFonts w:ascii="Times" w:eastAsia="바탕" w:hAnsi="Times"/>
                <w:sz w:val="20"/>
                <w:szCs w:val="24"/>
                <w:lang w:val="en-GB" w:eastAsia="x-none"/>
              </w:rPr>
              <w:t>additional information regarding the samples, e.g., data</w:t>
            </w:r>
            <w:r w:rsidRPr="00680E04">
              <w:rPr>
                <w:rFonts w:ascii="Times" w:eastAsia="SimSun" w:hAnsi="Times"/>
                <w:sz w:val="20"/>
                <w:szCs w:val="24"/>
                <w:lang w:val="en-GB" w:eastAsia="zh-CN"/>
              </w:rPr>
              <w:t xml:space="preserve"> quality</w:t>
            </w:r>
            <w:r w:rsidRPr="00680E04">
              <w:rPr>
                <w:rFonts w:ascii="Times" w:eastAsia="SimSun" w:hAnsi="Times" w:hint="eastAsia"/>
                <w:sz w:val="20"/>
                <w:szCs w:val="24"/>
                <w:lang w:val="en-GB" w:eastAsia="zh-CN"/>
              </w:rPr>
              <w:t xml:space="preserve">, FFS the definition of </w:t>
            </w:r>
            <w:r w:rsidRPr="00680E04">
              <w:rPr>
                <w:rFonts w:ascii="Times" w:eastAsia="바탕" w:hAnsi="Times"/>
                <w:sz w:val="20"/>
                <w:szCs w:val="24"/>
                <w:lang w:val="en-GB" w:eastAsia="x-none"/>
              </w:rPr>
              <w:t>data</w:t>
            </w:r>
            <w:r w:rsidRPr="00680E04">
              <w:rPr>
                <w:rFonts w:ascii="Times" w:eastAsia="SimSun" w:hAnsi="Times"/>
                <w:sz w:val="20"/>
                <w:szCs w:val="24"/>
                <w:lang w:val="en-GB" w:eastAsia="zh-CN"/>
              </w:rPr>
              <w:t xml:space="preserve"> </w:t>
            </w:r>
            <w:r w:rsidRPr="00680E04">
              <w:rPr>
                <w:rFonts w:ascii="Times" w:eastAsia="SimSun" w:hAnsi="Times" w:hint="eastAsia"/>
                <w:sz w:val="20"/>
                <w:szCs w:val="24"/>
                <w:lang w:val="en-GB" w:eastAsia="zh-CN"/>
              </w:rPr>
              <w:t xml:space="preserve">quality and </w:t>
            </w:r>
            <w:r w:rsidRPr="00680E04">
              <w:rPr>
                <w:rFonts w:ascii="Times" w:eastAsia="SimSun" w:hAnsi="Times"/>
                <w:sz w:val="20"/>
                <w:szCs w:val="24"/>
                <w:lang w:val="en-GB" w:eastAsia="zh-CN"/>
              </w:rPr>
              <w:t>corresponding</w:t>
            </w:r>
            <w:r w:rsidRPr="00680E04">
              <w:rPr>
                <w:rFonts w:ascii="Times" w:eastAsia="SimSun" w:hAnsi="Times" w:hint="eastAsia"/>
                <w:sz w:val="20"/>
                <w:szCs w:val="24"/>
                <w:lang w:val="en-GB" w:eastAsia="zh-CN"/>
              </w:rPr>
              <w:t xml:space="preserve"> parameters.</w:t>
            </w:r>
          </w:p>
          <w:p w14:paraId="5746FD18"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if enhancements in CSI-RS</w:t>
            </w:r>
            <w:r w:rsidRPr="00680E04">
              <w:rPr>
                <w:rFonts w:ascii="Times" w:eastAsia="DengXian" w:hAnsi="Times" w:hint="eastAsia"/>
                <w:sz w:val="20"/>
                <w:szCs w:val="24"/>
                <w:lang w:val="en-GB" w:eastAsia="zh-CN"/>
              </w:rPr>
              <w:t xml:space="preserve"> and SRS</w:t>
            </w:r>
            <w:r w:rsidRPr="00680E04">
              <w:rPr>
                <w:rFonts w:ascii="Times" w:eastAsia="바탕" w:hAnsi="Times"/>
                <w:sz w:val="20"/>
                <w:szCs w:val="24"/>
                <w:lang w:val="en-GB" w:eastAsia="x-none"/>
              </w:rPr>
              <w:t xml:space="preserve"> configuration </w:t>
            </w:r>
            <w:proofErr w:type="gramStart"/>
            <w:r w:rsidRPr="00680E04">
              <w:rPr>
                <w:rFonts w:ascii="Times" w:eastAsia="바탕" w:hAnsi="Times"/>
                <w:sz w:val="20"/>
                <w:szCs w:val="24"/>
                <w:lang w:val="en-GB" w:eastAsia="x-none"/>
              </w:rPr>
              <w:t>is</w:t>
            </w:r>
            <w:proofErr w:type="gramEnd"/>
            <w:r w:rsidRPr="00680E04">
              <w:rPr>
                <w:rFonts w:ascii="Times" w:eastAsia="바탕" w:hAnsi="Times"/>
                <w:sz w:val="20"/>
                <w:szCs w:val="24"/>
                <w:lang w:val="en-GB" w:eastAsia="x-none"/>
              </w:rPr>
              <w:t xml:space="preserve"> needed. </w:t>
            </w:r>
          </w:p>
          <w:p w14:paraId="5968794E"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Report associated information that captures UE side additional condition</w:t>
            </w:r>
          </w:p>
          <w:p w14:paraId="18027B48"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Configuration / reporting of temporal aspects for temporal Case 2 and Case 3, e.g., association between input and output CSI</w:t>
            </w:r>
          </w:p>
          <w:p w14:paraId="324039BF"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eastAsia="zh-CN"/>
              </w:rPr>
              <w:t>FFS: details of CSI measurement</w:t>
            </w:r>
          </w:p>
          <w:p w14:paraId="64F41DE4" w14:textId="77777777" w:rsidR="0062476F" w:rsidRPr="00680E04" w:rsidRDefault="0062476F" w:rsidP="0062476F">
            <w:pPr>
              <w:rPr>
                <w:rFonts w:ascii="Times" w:eastAsia="바탕" w:hAnsi="Times"/>
                <w:sz w:val="20"/>
                <w:szCs w:val="24"/>
                <w:lang w:val="en-GB" w:eastAsia="en-US"/>
              </w:rPr>
            </w:pPr>
            <w:r w:rsidRPr="00680E04">
              <w:rPr>
                <w:rFonts w:ascii="Times" w:eastAsia="바탕" w:hAnsi="Times"/>
                <w:sz w:val="20"/>
                <w:szCs w:val="24"/>
                <w:lang w:val="en-GB" w:eastAsia="en-US"/>
              </w:rPr>
              <w:t>For U</w:t>
            </w:r>
            <w:r w:rsidRPr="00680E04">
              <w:rPr>
                <w:rFonts w:ascii="Times" w:eastAsia="DengXian" w:hAnsi="Times" w:hint="eastAsia"/>
                <w:sz w:val="20"/>
                <w:szCs w:val="24"/>
                <w:lang w:val="en-GB" w:eastAsia="zh-CN"/>
              </w:rPr>
              <w:t>E to collect data for training</w:t>
            </w:r>
            <w:r w:rsidRPr="00680E04">
              <w:rPr>
                <w:rFonts w:ascii="Times" w:eastAsia="바탕" w:hAnsi="Times"/>
                <w:sz w:val="20"/>
                <w:szCs w:val="24"/>
                <w:lang w:val="en-GB" w:eastAsia="en-US"/>
              </w:rPr>
              <w:t xml:space="preserve">, </w:t>
            </w:r>
            <w:r w:rsidRPr="00680E04">
              <w:rPr>
                <w:rFonts w:ascii="Times" w:eastAsia="DengXian" w:hAnsi="Times" w:hint="eastAsia"/>
                <w:sz w:val="20"/>
                <w:szCs w:val="24"/>
                <w:lang w:val="en-GB" w:eastAsia="zh-CN"/>
              </w:rPr>
              <w:t>study</w:t>
            </w:r>
            <w:r w:rsidRPr="00680E04">
              <w:rPr>
                <w:rFonts w:ascii="Times" w:eastAsia="바탕" w:hAnsi="Times"/>
                <w:sz w:val="20"/>
                <w:szCs w:val="24"/>
                <w:lang w:val="en-GB" w:eastAsia="en-US"/>
              </w:rPr>
              <w:t xml:space="preserve"> following spec impacts</w:t>
            </w:r>
          </w:p>
          <w:p w14:paraId="042B94F0"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NW configuration or UE request</w:t>
            </w:r>
            <w:r w:rsidRPr="00680E04">
              <w:rPr>
                <w:rFonts w:ascii="Times" w:eastAsia="DengXian" w:hAnsi="Times" w:hint="eastAsia"/>
                <w:sz w:val="20"/>
                <w:szCs w:val="24"/>
                <w:lang w:val="en-GB" w:eastAsia="zh-CN"/>
              </w:rPr>
              <w:t xml:space="preserve">, e.g., RS </w:t>
            </w:r>
            <w:r w:rsidRPr="00680E04">
              <w:rPr>
                <w:rFonts w:ascii="Times" w:eastAsia="DengXian" w:hAnsi="Times"/>
                <w:sz w:val="20"/>
                <w:szCs w:val="24"/>
                <w:lang w:val="en-GB" w:eastAsia="zh-CN"/>
              </w:rPr>
              <w:t>configuration</w:t>
            </w:r>
            <w:r w:rsidRPr="00680E04">
              <w:rPr>
                <w:rFonts w:ascii="Times" w:eastAsia="DengXian" w:hAnsi="Times" w:hint="eastAsia"/>
                <w:sz w:val="20"/>
                <w:szCs w:val="24"/>
                <w:lang w:val="en-GB" w:eastAsia="zh-CN"/>
              </w:rPr>
              <w:t>/transmission for data collection</w:t>
            </w:r>
          </w:p>
          <w:p w14:paraId="16FD7E40"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Whether enhancements in CSI-RS configuration </w:t>
            </w:r>
            <w:proofErr w:type="gramStart"/>
            <w:r w:rsidRPr="00680E04">
              <w:rPr>
                <w:rFonts w:ascii="Times" w:eastAsia="바탕" w:hAnsi="Times"/>
                <w:sz w:val="20"/>
                <w:szCs w:val="24"/>
                <w:lang w:val="en-GB" w:eastAsia="x-none"/>
              </w:rPr>
              <w:t>is</w:t>
            </w:r>
            <w:proofErr w:type="gramEnd"/>
            <w:r w:rsidRPr="00680E04">
              <w:rPr>
                <w:rFonts w:ascii="Times" w:eastAsia="바탕" w:hAnsi="Times"/>
                <w:sz w:val="20"/>
                <w:szCs w:val="24"/>
                <w:lang w:val="en-GB" w:eastAsia="x-none"/>
              </w:rPr>
              <w:t xml:space="preserve"> needed.</w:t>
            </w:r>
          </w:p>
          <w:p w14:paraId="15E12688"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Configuration of temporal aspects for temporal case 2/3, e.g., association between input and output CSI</w:t>
            </w:r>
          </w:p>
          <w:p w14:paraId="645446CA" w14:textId="4F73BF53" w:rsidR="0062476F" w:rsidRPr="00680E04" w:rsidRDefault="0062476F" w:rsidP="00680E04">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FFS: </w:t>
            </w:r>
            <w:r w:rsidRPr="00680E04">
              <w:rPr>
                <w:rFonts w:ascii="Times" w:eastAsia="DengXian" w:hAnsi="Times" w:hint="eastAsia"/>
                <w:sz w:val="20"/>
                <w:szCs w:val="24"/>
                <w:lang w:val="en-GB" w:eastAsia="zh-CN"/>
              </w:rPr>
              <w:t>Need of c</w:t>
            </w:r>
            <w:r w:rsidRPr="00680E04">
              <w:rPr>
                <w:rFonts w:ascii="Times" w:eastAsia="바탕" w:hAnsi="Times"/>
                <w:sz w:val="20"/>
                <w:szCs w:val="24"/>
                <w:lang w:val="en-GB" w:eastAsia="x-none"/>
              </w:rPr>
              <w:t>onfiguration of ID</w:t>
            </w:r>
            <w:r w:rsidRPr="00680E04">
              <w:rPr>
                <w:rFonts w:ascii="Times" w:eastAsia="DengXian" w:hAnsi="Times" w:hint="eastAsia"/>
                <w:sz w:val="20"/>
                <w:szCs w:val="24"/>
                <w:lang w:val="en-GB" w:eastAsia="zh-CN"/>
              </w:rPr>
              <w:t>, and configuration of ID</w:t>
            </w:r>
          </w:p>
        </w:tc>
      </w:tr>
    </w:tbl>
    <w:p w14:paraId="1B8E0EB7" w14:textId="77777777" w:rsidR="000648D0" w:rsidRDefault="000648D0" w:rsidP="000648D0">
      <w:pPr>
        <w:wordWrap/>
        <w:spacing w:line="360" w:lineRule="auto"/>
        <w:contextualSpacing/>
      </w:pPr>
    </w:p>
    <w:p w14:paraId="33D730F0" w14:textId="5151B43F" w:rsidR="000648D0" w:rsidRDefault="000648D0" w:rsidP="000648D0">
      <w:pPr>
        <w:wordWrap/>
        <w:spacing w:line="360" w:lineRule="auto"/>
        <w:contextualSpacing/>
      </w:pPr>
      <w:r>
        <w:rPr>
          <w:rFonts w:hint="eastAsia"/>
        </w:rPr>
        <w:t xml:space="preserve">To be specific, whether the CSI compression and prediction is performed jointly or separately can affect the impact on LCM such as data collection, training, monitoring, and model control and so on. </w:t>
      </w:r>
      <w:r>
        <w:t xml:space="preserve">To our </w:t>
      </w:r>
      <w:r>
        <w:lastRenderedPageBreak/>
        <w:t xml:space="preserve">understanding, if two separate AI/ML models for CSI compression and prediction, where each model is identified separately, are comprised to operate Case 3 and 4, it can be considered as the separate CSI compression and prediction. Meanwhile, if single AI/ML model is </w:t>
      </w:r>
      <w:r w:rsidR="003026C8">
        <w:t>used</w:t>
      </w:r>
      <w:r>
        <w:t xml:space="preserve"> for both CSI compression and prediction, it is referred to as the joint CSI compression and prediction.</w:t>
      </w:r>
    </w:p>
    <w:p w14:paraId="36FBD4B1" w14:textId="20D778F5" w:rsidR="00BA5EE0" w:rsidRDefault="000648D0" w:rsidP="000648D0">
      <w:pPr>
        <w:wordWrap/>
        <w:spacing w:line="360" w:lineRule="auto"/>
        <w:ind w:firstLine="240"/>
        <w:contextualSpacing/>
      </w:pPr>
      <w:r>
        <w:t xml:space="preserve">Based on the above, </w:t>
      </w:r>
      <w:r w:rsidR="006F114A">
        <w:t xml:space="preserve">there may </w:t>
      </w:r>
      <w:r>
        <w:t>be potential impact on LCM</w:t>
      </w:r>
      <w:r w:rsidR="006F114A">
        <w:t xml:space="preserve"> aspects</w:t>
      </w:r>
      <w:r>
        <w:t xml:space="preserve"> especially for performance monitoring. In case of the separate CSI compression and prediction, it is possible to check whether the performance degradation is originated by whether the AI/ML model of CSI compression or that of CSI prediction by monitoring the performance of each AI/ML model. However, for </w:t>
      </w:r>
      <w:r w:rsidR="003B168D">
        <w:t xml:space="preserve">AI/ML based </w:t>
      </w:r>
      <w:r>
        <w:t>joint CSI compression and prediction, there is an ambiguity to verify the main reason for performance degradation</w:t>
      </w:r>
      <w:r w:rsidR="001910CE">
        <w:t xml:space="preserve"> by monitoring </w:t>
      </w:r>
      <w:r w:rsidR="003B168D">
        <w:t>the output related to the corresponding AI/ML model</w:t>
      </w:r>
      <w:r w:rsidR="001910CE">
        <w:t>, since the single AI/ML model is operated with CSI compression and prediction at the same time</w:t>
      </w:r>
      <w:r>
        <w:t xml:space="preserve">. </w:t>
      </w:r>
    </w:p>
    <w:p w14:paraId="3E092276" w14:textId="6AA69FB0" w:rsidR="00DC19D6" w:rsidRPr="00DC19D6" w:rsidRDefault="00BA5EE0" w:rsidP="00DC19D6">
      <w:pPr>
        <w:wordWrap/>
        <w:spacing w:line="360" w:lineRule="auto"/>
        <w:ind w:firstLine="240"/>
        <w:contextualSpacing/>
      </w:pPr>
      <w:r>
        <w:rPr>
          <w:rFonts w:hint="eastAsia"/>
        </w:rPr>
        <w:t xml:space="preserve">To address the ambiguity in the joint prediction and compression (JPC), it is beneficial to come up with options to detect </w:t>
      </w:r>
      <w:r w:rsidR="00CF07E7">
        <w:rPr>
          <w:rFonts w:hint="eastAsia"/>
        </w:rPr>
        <w:t xml:space="preserve">which </w:t>
      </w:r>
      <w:r w:rsidR="00CF07E7">
        <w:t>functionality</w:t>
      </w:r>
      <w:r w:rsidR="00CF07E7">
        <w:rPr>
          <w:rFonts w:hint="eastAsia"/>
        </w:rPr>
        <w:t xml:space="preserve"> among the prediction and compression is the root cause of the performance degradation, if any.</w:t>
      </w:r>
      <w:r w:rsidR="00F7684D">
        <w:rPr>
          <w:rFonts w:hint="eastAsia"/>
        </w:rPr>
        <w:t xml:space="preserve"> It seems that most of companies prefers the separate prediction and compression (SPC) to the JPC, due to the complexity of LCM for JPC, especially in performance monitoring. </w:t>
      </w:r>
      <w:r w:rsidR="00CC0E3D">
        <w:rPr>
          <w:rFonts w:hint="eastAsia"/>
        </w:rPr>
        <w:t xml:space="preserve">It is obvious that </w:t>
      </w:r>
      <w:r w:rsidR="00F7684D">
        <w:rPr>
          <w:rFonts w:hint="eastAsia"/>
        </w:rPr>
        <w:t>the JPC</w:t>
      </w:r>
      <w:r w:rsidR="00CC0E3D">
        <w:rPr>
          <w:rFonts w:hint="eastAsia"/>
        </w:rPr>
        <w:t xml:space="preserve"> can outperform the SPC owing to its joint optimization/training gain.</w:t>
      </w:r>
      <w:r w:rsidR="004D61D7">
        <w:rPr>
          <w:rFonts w:hint="eastAsia"/>
        </w:rPr>
        <w:t xml:space="preserve"> Moreover, </w:t>
      </w:r>
      <w:r w:rsidR="004D578B">
        <w:rPr>
          <w:rFonts w:hint="eastAsia"/>
        </w:rPr>
        <w:t xml:space="preserve">the </w:t>
      </w:r>
      <w:r w:rsidR="004D578B">
        <w:t>functionality</w:t>
      </w:r>
      <w:r w:rsidR="004D578B">
        <w:rPr>
          <w:rFonts w:hint="eastAsia"/>
        </w:rPr>
        <w:t>/model control based on the monitoring metric/output could be considered</w:t>
      </w:r>
      <w:r w:rsidR="004D61D7">
        <w:rPr>
          <w:rFonts w:hint="eastAsia"/>
        </w:rPr>
        <w:t xml:space="preserve"> if</w:t>
      </w:r>
      <w:r w:rsidR="004D578B">
        <w:rPr>
          <w:rFonts w:hint="eastAsia"/>
        </w:rPr>
        <w:t xml:space="preserve"> the</w:t>
      </w:r>
      <w:r w:rsidR="004D61D7">
        <w:rPr>
          <w:rFonts w:hint="eastAsia"/>
        </w:rPr>
        <w:t xml:space="preserve"> </w:t>
      </w:r>
      <w:r w:rsidR="004D61D7">
        <w:t>separate</w:t>
      </w:r>
      <w:r w:rsidR="004D61D7">
        <w:rPr>
          <w:rFonts w:hint="eastAsia"/>
        </w:rPr>
        <w:t xml:space="preserve"> monitoring even for JPC is possible</w:t>
      </w:r>
      <w:r w:rsidR="00C85B39">
        <w:rPr>
          <w:rFonts w:hint="eastAsia"/>
        </w:rPr>
        <w:t>.</w:t>
      </w:r>
      <w:r w:rsidR="004D578B">
        <w:rPr>
          <w:rFonts w:hint="eastAsia"/>
        </w:rPr>
        <w:t xml:space="preserve"> </w:t>
      </w:r>
      <w:r w:rsidR="004D61D7">
        <w:rPr>
          <w:rFonts w:hint="eastAsia"/>
        </w:rPr>
        <w:t xml:space="preserve">Consequently, </w:t>
      </w:r>
      <w:r w:rsidR="00DC19D6">
        <w:rPr>
          <w:rFonts w:hint="eastAsia"/>
        </w:rPr>
        <w:t>t</w:t>
      </w:r>
      <w:r w:rsidR="00DC19D6" w:rsidRPr="00DC19D6">
        <w:t xml:space="preserve">o </w:t>
      </w:r>
      <w:r w:rsidR="00C85B39">
        <w:rPr>
          <w:rFonts w:hint="eastAsia"/>
        </w:rPr>
        <w:t>resolve</w:t>
      </w:r>
      <w:r w:rsidR="00DC19D6" w:rsidRPr="00DC19D6">
        <w:t xml:space="preserve"> the </w:t>
      </w:r>
      <w:r w:rsidR="00C85B39">
        <w:rPr>
          <w:rFonts w:hint="eastAsia"/>
        </w:rPr>
        <w:t>above</w:t>
      </w:r>
      <w:r w:rsidR="00DC19D6" w:rsidRPr="00DC19D6">
        <w:t xml:space="preserve"> issue</w:t>
      </w:r>
      <w:r w:rsidR="00C85B39">
        <w:rPr>
          <w:rFonts w:hint="eastAsia"/>
        </w:rPr>
        <w:t>s</w:t>
      </w:r>
      <w:r w:rsidR="00DC19D6" w:rsidRPr="00DC19D6">
        <w:t xml:space="preserve">, it is proposed that a decision on whether to support </w:t>
      </w:r>
      <w:r w:rsidR="00C85B39">
        <w:rPr>
          <w:rFonts w:hint="eastAsia"/>
        </w:rPr>
        <w:t>the JPC</w:t>
      </w:r>
      <w:r w:rsidR="00DC19D6" w:rsidRPr="00DC19D6">
        <w:t xml:space="preserve"> or </w:t>
      </w:r>
      <w:r w:rsidR="00C85B39">
        <w:rPr>
          <w:rFonts w:hint="eastAsia"/>
        </w:rPr>
        <w:t>the SPC</w:t>
      </w:r>
      <w:r w:rsidR="00DC19D6" w:rsidRPr="00DC19D6">
        <w:t xml:space="preserve"> in terms of the</w:t>
      </w:r>
      <w:r w:rsidR="00C85B39">
        <w:rPr>
          <w:rFonts w:hint="eastAsia"/>
        </w:rPr>
        <w:t xml:space="preserve"> inference performance</w:t>
      </w:r>
      <w:r w:rsidR="00D62CE6">
        <w:rPr>
          <w:rFonts w:hint="eastAsia"/>
        </w:rPr>
        <w:t xml:space="preserve"> </w:t>
      </w:r>
      <w:r w:rsidR="00AD5B99">
        <w:rPr>
          <w:rFonts w:hint="eastAsia"/>
        </w:rPr>
        <w:t>could</w:t>
      </w:r>
      <w:r w:rsidR="00DC19D6" w:rsidRPr="00DC19D6">
        <w:t xml:space="preserve"> be prioritized. Subsequently, the </w:t>
      </w:r>
      <w:r w:rsidR="00362E96">
        <w:rPr>
          <w:rFonts w:hint="eastAsia"/>
        </w:rPr>
        <w:t xml:space="preserve">detailed </w:t>
      </w:r>
      <w:r w:rsidR="00DC19D6" w:rsidRPr="00DC19D6">
        <w:t xml:space="preserve">discussion regarding the </w:t>
      </w:r>
      <w:r w:rsidR="00C85B39">
        <w:rPr>
          <w:rFonts w:hint="eastAsia"/>
        </w:rPr>
        <w:t>LCM</w:t>
      </w:r>
      <w:r w:rsidR="00DC19D6" w:rsidRPr="00DC19D6">
        <w:t xml:space="preserve"> aspect</w:t>
      </w:r>
      <w:r w:rsidR="00C85B39">
        <w:rPr>
          <w:rFonts w:hint="eastAsia"/>
        </w:rPr>
        <w:t>s</w:t>
      </w:r>
      <w:r w:rsidR="00C436F6">
        <w:rPr>
          <w:rFonts w:hint="eastAsia"/>
        </w:rPr>
        <w:t xml:space="preserve"> (e.g., performance monitoring methods that could resolve the LCM complexity of the JPC)</w:t>
      </w:r>
      <w:r w:rsidR="00C436F6" w:rsidRPr="00DC19D6">
        <w:t xml:space="preserve"> </w:t>
      </w:r>
      <w:r w:rsidR="00DC19D6" w:rsidRPr="00DC19D6">
        <w:t>can be addressed at a later stage.</w:t>
      </w:r>
    </w:p>
    <w:p w14:paraId="0555F525" w14:textId="77777777" w:rsidR="004D578B" w:rsidRDefault="004D578B" w:rsidP="004D578B">
      <w:pPr>
        <w:wordWrap/>
        <w:spacing w:after="0" w:line="360" w:lineRule="auto"/>
        <w:rPr>
          <w:rFonts w:eastAsia="맑은 고딕"/>
          <w:b/>
        </w:rPr>
      </w:pPr>
    </w:p>
    <w:p w14:paraId="467991EF" w14:textId="39C6A39F" w:rsidR="002B2B15" w:rsidRDefault="004D578B" w:rsidP="004D578B">
      <w:pPr>
        <w:wordWrap/>
        <w:spacing w:after="0" w:line="360" w:lineRule="auto"/>
        <w:rPr>
          <w:rFonts w:eastAsia="맑은 고딕"/>
          <w:b/>
        </w:rPr>
      </w:pPr>
      <w:r>
        <w:rPr>
          <w:rFonts w:eastAsia="맑은 고딕"/>
          <w:b/>
        </w:rPr>
        <w:t>Proposal #</w:t>
      </w:r>
      <w:r w:rsidR="00CF0E85">
        <w:rPr>
          <w:rFonts w:eastAsia="맑은 고딕" w:hint="eastAsia"/>
          <w:b/>
        </w:rPr>
        <w:t>4</w:t>
      </w:r>
      <w:r w:rsidRPr="008E25EE">
        <w:rPr>
          <w:rFonts w:eastAsia="맑은 고딕" w:hint="eastAsia"/>
          <w:b/>
        </w:rPr>
        <w:t>:</w:t>
      </w:r>
      <w:r>
        <w:rPr>
          <w:rFonts w:eastAsia="맑은 고딕"/>
          <w:b/>
        </w:rPr>
        <w:t xml:space="preserve"> </w:t>
      </w:r>
      <w:r w:rsidR="006F25EF">
        <w:rPr>
          <w:rFonts w:eastAsia="맑은 고딕" w:hint="eastAsia"/>
          <w:b/>
        </w:rPr>
        <w:t>First converge on whether to support</w:t>
      </w:r>
      <w:r w:rsidR="00903F36">
        <w:rPr>
          <w:rFonts w:eastAsia="맑은 고딕" w:hint="eastAsia"/>
          <w:b/>
        </w:rPr>
        <w:t xml:space="preserve"> </w:t>
      </w:r>
      <w:r>
        <w:rPr>
          <w:rFonts w:eastAsia="맑은 고딕" w:hint="eastAsia"/>
          <w:b/>
        </w:rPr>
        <w:t>the</w:t>
      </w:r>
      <w:r>
        <w:rPr>
          <w:rFonts w:eastAsia="맑은 고딕"/>
          <w:b/>
        </w:rPr>
        <w:t xml:space="preserve"> joint CSI compression and prediction</w:t>
      </w:r>
      <w:r w:rsidR="00BC1A3F">
        <w:rPr>
          <w:rFonts w:eastAsia="맑은 고딕" w:hint="eastAsia"/>
          <w:b/>
        </w:rPr>
        <w:t xml:space="preserve"> (JPC) </w:t>
      </w:r>
      <w:r w:rsidR="006F25EF">
        <w:rPr>
          <w:rFonts w:eastAsia="맑은 고딕" w:hint="eastAsia"/>
          <w:b/>
        </w:rPr>
        <w:t>or</w:t>
      </w:r>
      <w:r w:rsidR="00BC1A3F">
        <w:rPr>
          <w:rFonts w:eastAsia="맑은 고딕" w:hint="eastAsia"/>
          <w:b/>
        </w:rPr>
        <w:t xml:space="preserve"> the </w:t>
      </w:r>
      <w:r w:rsidR="00BC1A3F">
        <w:rPr>
          <w:rFonts w:eastAsia="맑은 고딕"/>
          <w:b/>
        </w:rPr>
        <w:t>separate</w:t>
      </w:r>
      <w:r w:rsidR="00BC1A3F">
        <w:rPr>
          <w:rFonts w:eastAsia="맑은 고딕" w:hint="eastAsia"/>
          <w:b/>
        </w:rPr>
        <w:t xml:space="preserve"> CSI compression and prediction (SPC)</w:t>
      </w:r>
      <w:r>
        <w:rPr>
          <w:rFonts w:eastAsia="맑은 고딕"/>
          <w:b/>
        </w:rPr>
        <w:t xml:space="preserve">, </w:t>
      </w:r>
      <w:r w:rsidR="006F25EF">
        <w:rPr>
          <w:rFonts w:eastAsia="맑은 고딕" w:hint="eastAsia"/>
          <w:b/>
        </w:rPr>
        <w:t>differing the detailed LCM aspects to a subsequent discussion.</w:t>
      </w:r>
    </w:p>
    <w:p w14:paraId="54F8BE28" w14:textId="77777777" w:rsidR="00BA5EE0" w:rsidRDefault="00BA5EE0" w:rsidP="000648D0">
      <w:pPr>
        <w:wordWrap/>
        <w:spacing w:line="360" w:lineRule="auto"/>
        <w:ind w:firstLine="240"/>
        <w:contextualSpacing/>
      </w:pPr>
    </w:p>
    <w:p w14:paraId="617D3257" w14:textId="66CEB2CF" w:rsidR="000648D0" w:rsidRDefault="000108A8" w:rsidP="000648D0">
      <w:pPr>
        <w:wordWrap/>
        <w:spacing w:line="360" w:lineRule="auto"/>
        <w:ind w:firstLine="240"/>
        <w:contextualSpacing/>
      </w:pPr>
      <w:r>
        <w:rPr>
          <w:rFonts w:hint="eastAsia"/>
        </w:rPr>
        <w:t>Furthermore</w:t>
      </w:r>
      <w:r w:rsidR="000648D0">
        <w:t>,</w:t>
      </w:r>
      <w:r w:rsidR="00A841B7">
        <w:t xml:space="preserve"> when the performance</w:t>
      </w:r>
      <w:r w:rsidR="00C230A1">
        <w:t xml:space="preserve"> (e.g., intermediate performance and/or eventual performance)</w:t>
      </w:r>
      <w:r w:rsidR="00A841B7">
        <w:t xml:space="preserve"> is less than a certain threshold, </w:t>
      </w:r>
      <w:r w:rsidR="00C230A1">
        <w:t xml:space="preserve">switching, </w:t>
      </w:r>
      <w:r w:rsidR="00A841B7">
        <w:t xml:space="preserve">fine-tuning or update of the AI/ML model is needed </w:t>
      </w:r>
      <w:r w:rsidR="00C230A1">
        <w:t xml:space="preserve">which may be accompanied </w:t>
      </w:r>
      <w:r w:rsidR="00A841B7">
        <w:t>with</w:t>
      </w:r>
      <w:r w:rsidR="000648D0">
        <w:t xml:space="preserve"> a large signaling/latency overhead to maintain the output performance on CSI compression and prediction</w:t>
      </w:r>
      <w:r w:rsidR="00A841B7">
        <w:t xml:space="preserve"> even if when the CSI compression works well but only the CSI prediction is poor or vice versa</w:t>
      </w:r>
      <w:r w:rsidR="000648D0">
        <w:t xml:space="preserve">. To handle this issue, </w:t>
      </w:r>
      <w:r w:rsidR="00A841B7">
        <w:t xml:space="preserve">it would be beneficial to operate </w:t>
      </w:r>
      <w:r w:rsidR="00571E8E">
        <w:t>the AI/ML model for compression/prediction only or jointly by ad</w:t>
      </w:r>
      <w:r w:rsidR="00DE702A">
        <w:t>a</w:t>
      </w:r>
      <w:r w:rsidR="00571E8E">
        <w:t>pting different CSI compression ratio and different size of prediction window with respect to</w:t>
      </w:r>
      <w:r w:rsidR="00A841B7">
        <w:t xml:space="preserve"> the condition of past CSI </w:t>
      </w:r>
      <w:r w:rsidR="00571E8E">
        <w:t>and/</w:t>
      </w:r>
      <w:r w:rsidR="00A841B7">
        <w:t xml:space="preserve">or </w:t>
      </w:r>
      <w:r w:rsidR="00571E8E">
        <w:t>performance monitoring metric. T</w:t>
      </w:r>
      <w:r w:rsidR="00DE702A">
        <w:t>hen, the adaptive method of CSI compression and prediction</w:t>
      </w:r>
      <w:r w:rsidR="00571E8E">
        <w:t xml:space="preserve"> </w:t>
      </w:r>
      <w:r w:rsidR="00DE702A">
        <w:t xml:space="preserve">can </w:t>
      </w:r>
      <w:r w:rsidR="00F61989">
        <w:t>be efficiently performed</w:t>
      </w:r>
      <w:r w:rsidR="00DE702A">
        <w:t xml:space="preserve"> for various characteristics of the channel and the corresponding past CSI. </w:t>
      </w:r>
    </w:p>
    <w:p w14:paraId="23E80E88" w14:textId="77777777" w:rsidR="00606DAC" w:rsidRDefault="00606DAC" w:rsidP="000648D0">
      <w:pPr>
        <w:wordWrap/>
        <w:spacing w:line="360" w:lineRule="auto"/>
        <w:ind w:firstLine="240"/>
        <w:contextualSpacing/>
      </w:pPr>
    </w:p>
    <w:p w14:paraId="59F25561" w14:textId="0D077948" w:rsidR="00606DAC" w:rsidRPr="00A01A19" w:rsidRDefault="00606DAC" w:rsidP="00606DAC">
      <w:pPr>
        <w:wordWrap/>
        <w:spacing w:after="0" w:line="360" w:lineRule="auto"/>
        <w:rPr>
          <w:rFonts w:eastAsia="맑은 고딕"/>
          <w:b/>
        </w:rPr>
      </w:pPr>
      <w:r>
        <w:rPr>
          <w:rFonts w:eastAsia="맑은 고딕"/>
          <w:b/>
        </w:rPr>
        <w:t>Proposal #</w:t>
      </w:r>
      <w:r w:rsidR="004E7C73">
        <w:rPr>
          <w:rFonts w:eastAsia="맑은 고딕" w:hint="eastAsia"/>
          <w:b/>
        </w:rPr>
        <w:t>5</w:t>
      </w:r>
      <w:r w:rsidRPr="008E25EE">
        <w:rPr>
          <w:rFonts w:eastAsia="맑은 고딕" w:hint="eastAsia"/>
          <w:b/>
        </w:rPr>
        <w:t>:</w:t>
      </w:r>
      <w:r>
        <w:rPr>
          <w:rFonts w:eastAsia="맑은 고딕"/>
          <w:b/>
        </w:rPr>
        <w:t xml:space="preserve"> Regarding TSF-domain CSI compression Case 3, consider performance monitoring method </w:t>
      </w:r>
      <w:r w:rsidR="003E5174">
        <w:rPr>
          <w:rFonts w:eastAsia="맑은 고딕"/>
          <w:b/>
        </w:rPr>
        <w:t>on joint CSI compression and prediction by adapting the operation on the AI/ML model between CSI compression and prediction</w:t>
      </w:r>
      <w:r>
        <w:rPr>
          <w:rFonts w:eastAsia="맑은 고딕"/>
          <w:b/>
        </w:rPr>
        <w:t xml:space="preserve">. </w:t>
      </w:r>
    </w:p>
    <w:p w14:paraId="25C9C545" w14:textId="77777777" w:rsidR="000648D0" w:rsidRDefault="000648D0" w:rsidP="0000359D">
      <w:pPr>
        <w:wordWrap/>
        <w:spacing w:line="360" w:lineRule="auto"/>
        <w:contextualSpacing/>
      </w:pPr>
    </w:p>
    <w:p w14:paraId="0538266B" w14:textId="77777777" w:rsidR="000D39EB" w:rsidRPr="006254D4" w:rsidRDefault="009D1DF3" w:rsidP="00680E04">
      <w:pPr>
        <w:wordWrap/>
        <w:spacing w:line="360" w:lineRule="auto"/>
        <w:ind w:firstLine="240"/>
        <w:contextualSpacing/>
      </w:pPr>
      <w:r w:rsidRPr="006254D4">
        <w:rPr>
          <w:rFonts w:hint="eastAsia"/>
        </w:rPr>
        <w:t>In addition</w:t>
      </w:r>
      <w:r w:rsidRPr="006254D4">
        <w:t xml:space="preserve"> to the above by considering the root cause between CSI compression and CSI prediction, the model update can be performed through the adjustment in training/sample data quality.</w:t>
      </w:r>
      <w:r w:rsidR="000D78E0" w:rsidRPr="006254D4">
        <w:t xml:space="preserve"> The quality of sample data plays a critical role to ensure model reliability and performance. Without an effective method to assess the data quality, the model may be trained with inaccurate or suboptimal samples, which leads to performance degradation. To this end, various quality metrics can be considered. For example, prediction confidence quantifies the deviation between predicted CSI and input CSI, providing how reliable the prediction model provides.</w:t>
      </w:r>
      <w:r w:rsidR="00371039" w:rsidRPr="006254D4">
        <w:t xml:space="preserve"> Similarly, temporal consistency shows whether past and current CSI are in continuous pattern, which is crucial for maintaining stability in time-varying channel. Compression reconstruction error is the amount of discrepancy between reconstructed CSI and </w:t>
      </w:r>
      <w:r w:rsidR="00EA4890" w:rsidRPr="006254D4">
        <w:t xml:space="preserve">input CSI. </w:t>
      </w:r>
    </w:p>
    <w:p w14:paraId="4151FEE0" w14:textId="4E1031CA" w:rsidR="009D1DF3" w:rsidRPr="006254D4" w:rsidRDefault="00EA4890" w:rsidP="00680E04">
      <w:pPr>
        <w:wordWrap/>
        <w:spacing w:line="360" w:lineRule="auto"/>
        <w:ind w:firstLine="240"/>
        <w:contextualSpacing/>
      </w:pPr>
      <w:r w:rsidRPr="006254D4">
        <w:t xml:space="preserve">Based on these quality assessments, it can be possible to select high-quality samples while dynamically adjusting or filtering out low-quality ones to improve overall robustness and efficiency of model </w:t>
      </w:r>
      <w:r w:rsidR="000D39EB" w:rsidRPr="006254D4">
        <w:t xml:space="preserve">updates. Moreover, the </w:t>
      </w:r>
      <w:r w:rsidR="007C228B" w:rsidRPr="006254D4">
        <w:t>quality assessments</w:t>
      </w:r>
      <w:r w:rsidR="000D39EB" w:rsidRPr="006254D4">
        <w:t xml:space="preserve"> </w:t>
      </w:r>
      <w:r w:rsidR="006B7F9F" w:rsidRPr="006254D4">
        <w:t xml:space="preserve">may </w:t>
      </w:r>
      <w:r w:rsidR="00286DB8" w:rsidRPr="006254D4">
        <w:t>be utilized as</w:t>
      </w:r>
      <w:r w:rsidR="007C228B" w:rsidRPr="006254D4">
        <w:t xml:space="preserve"> a potential </w:t>
      </w:r>
      <w:r w:rsidR="00286DB8" w:rsidRPr="006254D4">
        <w:t>approach</w:t>
      </w:r>
      <w:r w:rsidR="007C228B" w:rsidRPr="006254D4">
        <w:t xml:space="preserve"> to help </w:t>
      </w:r>
      <w:r w:rsidR="000D39EB" w:rsidRPr="006254D4">
        <w:t xml:space="preserve">adaptive model </w:t>
      </w:r>
      <w:r w:rsidR="008222A9" w:rsidRPr="006254D4">
        <w:t>(re)</w:t>
      </w:r>
      <w:r w:rsidR="000D39EB" w:rsidRPr="006254D4">
        <w:t>training</w:t>
      </w:r>
      <w:r w:rsidR="007C228B" w:rsidRPr="006254D4">
        <w:t xml:space="preserve"> </w:t>
      </w:r>
      <w:r w:rsidR="00286DB8" w:rsidRPr="006254D4">
        <w:t>in</w:t>
      </w:r>
      <w:r w:rsidR="007C228B" w:rsidRPr="006254D4">
        <w:t xml:space="preserve"> the performance monitoring</w:t>
      </w:r>
      <w:r w:rsidR="000D39EB" w:rsidRPr="006254D4">
        <w:t xml:space="preserve">. </w:t>
      </w:r>
      <w:r w:rsidR="0062476F" w:rsidRPr="006254D4">
        <w:t>For instance, w</w:t>
      </w:r>
      <w:r w:rsidR="000D39EB" w:rsidRPr="006254D4">
        <w:t xml:space="preserve">hen </w:t>
      </w:r>
      <w:r w:rsidR="0062476F" w:rsidRPr="006254D4">
        <w:t xml:space="preserve">the </w:t>
      </w:r>
      <w:r w:rsidR="000D39EB" w:rsidRPr="006254D4">
        <w:t>prediction confidence</w:t>
      </w:r>
      <w:r w:rsidR="0062476F" w:rsidRPr="006254D4">
        <w:t>/temporal consistency</w:t>
      </w:r>
      <w:r w:rsidR="000D39EB" w:rsidRPr="006254D4">
        <w:t xml:space="preserve"> </w:t>
      </w:r>
      <w:r w:rsidR="0062476F" w:rsidRPr="006254D4">
        <w:t>fall</w:t>
      </w:r>
      <w:r w:rsidR="00B77C30" w:rsidRPr="006254D4">
        <w:rPr>
          <w:rFonts w:hint="eastAsia"/>
        </w:rPr>
        <w:t>s</w:t>
      </w:r>
      <w:r w:rsidR="000D39EB" w:rsidRPr="006254D4">
        <w:t xml:space="preserve"> below a certain threshold, the adjustment can be needed on the</w:t>
      </w:r>
      <w:r w:rsidR="0062476F" w:rsidRPr="006254D4">
        <w:t xml:space="preserve"> prediction/measurement window and the corresponding duration to prevent unreliable predictions. Accordingly, the configuration on ground truth </w:t>
      </w:r>
      <w:r w:rsidR="00680E04" w:rsidRPr="006254D4">
        <w:t xml:space="preserve">CSI needs to be adjusted to reflect model performance and data quality </w:t>
      </w:r>
      <w:r w:rsidR="00F04058" w:rsidRPr="006254D4">
        <w:t xml:space="preserve">variations. </w:t>
      </w:r>
      <w:r w:rsidR="007106DC" w:rsidRPr="006254D4">
        <w:t xml:space="preserve">When </w:t>
      </w:r>
      <w:r w:rsidR="00F04058" w:rsidRPr="006254D4">
        <w:t xml:space="preserve">identifying prediction-related issues, measurement durations or future instance association </w:t>
      </w:r>
      <w:r w:rsidR="00286DB8" w:rsidRPr="006254D4">
        <w:t xml:space="preserve">can </w:t>
      </w:r>
      <w:r w:rsidR="00F04058" w:rsidRPr="006254D4">
        <w:t>be modified based on c</w:t>
      </w:r>
      <w:r w:rsidR="00FD389C" w:rsidRPr="006254D4">
        <w:t xml:space="preserve">onfidence and consistency level, and the ground truth labels also </w:t>
      </w:r>
      <w:r w:rsidR="00286DB8" w:rsidRPr="006254D4">
        <w:t xml:space="preserve">can </w:t>
      </w:r>
      <w:r w:rsidR="00FD389C" w:rsidRPr="006254D4">
        <w:t>be adjusted on modifying measurement duration or redefining the association between current and future instances to improve the prediction accuracy.</w:t>
      </w:r>
    </w:p>
    <w:p w14:paraId="235FF366" w14:textId="77777777" w:rsidR="00FD389C" w:rsidRPr="006254D4" w:rsidRDefault="00FD389C" w:rsidP="006B7F9F">
      <w:pPr>
        <w:wordWrap/>
        <w:spacing w:line="360" w:lineRule="auto"/>
        <w:contextualSpacing/>
      </w:pPr>
    </w:p>
    <w:p w14:paraId="5D1E0F30" w14:textId="72C47DCB" w:rsidR="0030354F" w:rsidRPr="006254D4" w:rsidRDefault="00FD389C" w:rsidP="00FD389C">
      <w:pPr>
        <w:wordWrap/>
        <w:spacing w:after="0" w:line="360" w:lineRule="auto"/>
        <w:rPr>
          <w:rFonts w:eastAsia="맑은 고딕"/>
          <w:b/>
        </w:rPr>
      </w:pPr>
      <w:r w:rsidRPr="006254D4">
        <w:rPr>
          <w:rFonts w:eastAsia="맑은 고딕"/>
          <w:b/>
        </w:rPr>
        <w:t>Proposal #</w:t>
      </w:r>
      <w:r w:rsidR="00952F68" w:rsidRPr="006254D4">
        <w:rPr>
          <w:rFonts w:eastAsia="맑은 고딕" w:hint="eastAsia"/>
          <w:b/>
        </w:rPr>
        <w:t>6</w:t>
      </w:r>
      <w:r w:rsidRPr="006254D4">
        <w:rPr>
          <w:rFonts w:eastAsia="맑은 고딕" w:hint="eastAsia"/>
          <w:b/>
        </w:rPr>
        <w:t>:</w:t>
      </w:r>
      <w:r w:rsidRPr="006254D4">
        <w:rPr>
          <w:rFonts w:eastAsia="맑은 고딕"/>
          <w:b/>
        </w:rPr>
        <w:t xml:space="preserve"> </w:t>
      </w:r>
      <w:r w:rsidR="0030354F" w:rsidRPr="006254D4">
        <w:rPr>
          <w:rFonts w:eastAsia="맑은 고딕"/>
          <w:b/>
        </w:rPr>
        <w:t>To improve LCM aspects on</w:t>
      </w:r>
      <w:r w:rsidRPr="006254D4">
        <w:rPr>
          <w:rFonts w:eastAsia="맑은 고딕"/>
          <w:b/>
        </w:rPr>
        <w:t xml:space="preserve"> TSF-domain CSI compression Case 3, consider </w:t>
      </w:r>
      <w:r w:rsidR="0030354F" w:rsidRPr="006254D4">
        <w:rPr>
          <w:rFonts w:eastAsia="맑은 고딕"/>
          <w:b/>
        </w:rPr>
        <w:t>the following:</w:t>
      </w:r>
    </w:p>
    <w:p w14:paraId="0C4CC491" w14:textId="77777777" w:rsidR="0030354F" w:rsidRPr="006254D4" w:rsidRDefault="0030354F" w:rsidP="006B7F9F">
      <w:pPr>
        <w:pStyle w:val="a6"/>
        <w:numPr>
          <w:ilvl w:val="0"/>
          <w:numId w:val="53"/>
        </w:numPr>
        <w:wordWrap/>
        <w:spacing w:after="0" w:line="360" w:lineRule="auto"/>
        <w:ind w:leftChars="0"/>
        <w:rPr>
          <w:rFonts w:eastAsia="맑은 고딕"/>
          <w:b/>
        </w:rPr>
      </w:pPr>
      <w:r w:rsidRPr="006254D4">
        <w:rPr>
          <w:rFonts w:eastAsia="맑은 고딕"/>
          <w:b/>
        </w:rPr>
        <w:t>Data quality-based sample selection for model updates</w:t>
      </w:r>
    </w:p>
    <w:p w14:paraId="07D7AE68" w14:textId="41A46D2F" w:rsidR="00FD389C" w:rsidRPr="006254D4" w:rsidRDefault="0030354F" w:rsidP="006B7F9F">
      <w:pPr>
        <w:pStyle w:val="a6"/>
        <w:numPr>
          <w:ilvl w:val="1"/>
          <w:numId w:val="53"/>
        </w:numPr>
        <w:wordWrap/>
        <w:spacing w:after="0" w:line="360" w:lineRule="auto"/>
        <w:ind w:leftChars="0"/>
        <w:rPr>
          <w:rFonts w:eastAsia="맑은 고딕"/>
          <w:b/>
        </w:rPr>
      </w:pPr>
      <w:r w:rsidRPr="006254D4">
        <w:rPr>
          <w:rFonts w:eastAsia="맑은 고딕"/>
          <w:b/>
        </w:rPr>
        <w:t>Example of the quality metrics: Prediction confidence, temporal consistency, CSI reconstruction error etc.</w:t>
      </w:r>
    </w:p>
    <w:p w14:paraId="33095391" w14:textId="499EB69A" w:rsidR="00FD389C" w:rsidRPr="006254D4" w:rsidRDefault="00FD389C" w:rsidP="006B7F9F">
      <w:pPr>
        <w:wordWrap/>
        <w:spacing w:line="360" w:lineRule="auto"/>
        <w:contextualSpacing/>
      </w:pPr>
    </w:p>
    <w:p w14:paraId="233EB3E7" w14:textId="3D601A93" w:rsidR="000D39EB" w:rsidRPr="006254D4" w:rsidRDefault="00F222A5" w:rsidP="00680E04">
      <w:pPr>
        <w:wordWrap/>
        <w:spacing w:line="360" w:lineRule="auto"/>
        <w:ind w:firstLine="240"/>
        <w:contextualSpacing/>
      </w:pPr>
      <w:r w:rsidRPr="006254D4">
        <w:rPr>
          <w:rFonts w:hint="eastAsia"/>
        </w:rPr>
        <w:t xml:space="preserve">Regarding data collection for training, </w:t>
      </w:r>
      <w:r w:rsidRPr="006254D4">
        <w:t xml:space="preserve">CSI-RS enhancement at least for ground truth CSI is required to enhance the reliability and accuracy </w:t>
      </w:r>
      <w:r w:rsidR="006B2CFF" w:rsidRPr="006254D4">
        <w:t xml:space="preserve">on model training/update. As a potential approach, ground truth-associated CMR can be </w:t>
      </w:r>
      <w:r w:rsidR="00622720" w:rsidRPr="006254D4">
        <w:t>separately configured</w:t>
      </w:r>
      <w:r w:rsidR="006B2CFF" w:rsidRPr="006254D4">
        <w:t xml:space="preserve"> with higher power level compared to other </w:t>
      </w:r>
      <w:r w:rsidR="00803036" w:rsidRPr="006254D4">
        <w:t xml:space="preserve">measurement </w:t>
      </w:r>
      <w:r w:rsidR="006B2CFF" w:rsidRPr="006254D4">
        <w:lastRenderedPageBreak/>
        <w:t xml:space="preserve">reference signals, or configured with increased RS density to improve the measurement accuracy. </w:t>
      </w:r>
      <w:r w:rsidR="006661E6" w:rsidRPr="006254D4">
        <w:t>Also, for the purpose of ground truth CSI</w:t>
      </w:r>
      <w:r w:rsidR="00803036" w:rsidRPr="006254D4">
        <w:t xml:space="preserve"> at least for </w:t>
      </w:r>
      <w:r w:rsidR="006B7F9F" w:rsidRPr="006254D4">
        <w:rPr>
          <w:rFonts w:hint="eastAsia"/>
        </w:rPr>
        <w:t>C</w:t>
      </w:r>
      <w:r w:rsidR="00803036" w:rsidRPr="006254D4">
        <w:t>ase 3</w:t>
      </w:r>
      <w:r w:rsidR="006661E6" w:rsidRPr="006254D4">
        <w:t xml:space="preserve">, </w:t>
      </w:r>
      <w:r w:rsidR="00803036" w:rsidRPr="006254D4">
        <w:t xml:space="preserve">dedicated </w:t>
      </w:r>
      <w:r w:rsidR="006661E6" w:rsidRPr="006254D4">
        <w:t xml:space="preserve">CSI-RS configuration with specifying usage parameters to distinguish other RSs. </w:t>
      </w:r>
      <w:r w:rsidR="00803036" w:rsidRPr="006254D4">
        <w:t>For proper performance monitoring,</w:t>
      </w:r>
      <w:r w:rsidR="006661E6" w:rsidRPr="006254D4">
        <w:t xml:space="preserve"> linkage between </w:t>
      </w:r>
      <w:r w:rsidR="00803036" w:rsidRPr="006254D4">
        <w:t>measurement RS</w:t>
      </w:r>
      <w:r w:rsidR="006661E6" w:rsidRPr="006254D4">
        <w:t xml:space="preserve"> and </w:t>
      </w:r>
      <w:r w:rsidR="00803036" w:rsidRPr="006254D4">
        <w:t xml:space="preserve">RS used for </w:t>
      </w:r>
      <w:r w:rsidR="006661E6" w:rsidRPr="006254D4">
        <w:t xml:space="preserve">ground truth </w:t>
      </w:r>
      <w:r w:rsidR="00803036" w:rsidRPr="006254D4">
        <w:t>CSI</w:t>
      </w:r>
      <w:r w:rsidR="006661E6" w:rsidRPr="006254D4">
        <w:t xml:space="preserve"> can be defined along with the corresponding transmission timing.</w:t>
      </w:r>
    </w:p>
    <w:p w14:paraId="5FC90528" w14:textId="77777777" w:rsidR="006661E6" w:rsidRPr="006254D4" w:rsidRDefault="006661E6" w:rsidP="006B7F9F">
      <w:pPr>
        <w:wordWrap/>
        <w:spacing w:line="360" w:lineRule="auto"/>
        <w:contextualSpacing/>
      </w:pPr>
    </w:p>
    <w:p w14:paraId="192429AC" w14:textId="771ACF40" w:rsidR="006661E6" w:rsidRPr="006254D4" w:rsidRDefault="006661E6" w:rsidP="006661E6">
      <w:pPr>
        <w:wordWrap/>
        <w:spacing w:after="0" w:line="360" w:lineRule="auto"/>
        <w:rPr>
          <w:rFonts w:eastAsia="맑은 고딕"/>
          <w:b/>
        </w:rPr>
      </w:pPr>
      <w:r w:rsidRPr="006254D4">
        <w:rPr>
          <w:rFonts w:eastAsia="맑은 고딕"/>
          <w:b/>
        </w:rPr>
        <w:t>Proposal #</w:t>
      </w:r>
      <w:r w:rsidR="008442EA" w:rsidRPr="006254D4">
        <w:rPr>
          <w:rFonts w:eastAsia="맑은 고딕" w:hint="eastAsia"/>
          <w:b/>
        </w:rPr>
        <w:t>7</w:t>
      </w:r>
      <w:r w:rsidRPr="006254D4">
        <w:rPr>
          <w:rFonts w:eastAsia="맑은 고딕" w:hint="eastAsia"/>
          <w:b/>
        </w:rPr>
        <w:t>:</w:t>
      </w:r>
      <w:r w:rsidRPr="006254D4">
        <w:rPr>
          <w:rFonts w:eastAsia="맑은 고딕"/>
          <w:b/>
        </w:rPr>
        <w:t xml:space="preserve"> On data collection for training</w:t>
      </w:r>
      <w:r w:rsidR="00803036" w:rsidRPr="006254D4">
        <w:rPr>
          <w:rFonts w:eastAsia="맑은 고딕"/>
          <w:b/>
        </w:rPr>
        <w:t xml:space="preserve"> at least for </w:t>
      </w:r>
      <w:r w:rsidR="006B7F9F" w:rsidRPr="006254D4">
        <w:rPr>
          <w:rFonts w:eastAsia="맑은 고딕"/>
          <w:b/>
        </w:rPr>
        <w:t>C</w:t>
      </w:r>
      <w:r w:rsidR="00803036" w:rsidRPr="006254D4">
        <w:rPr>
          <w:rFonts w:eastAsia="맑은 고딕"/>
          <w:b/>
        </w:rPr>
        <w:t>ase 3</w:t>
      </w:r>
      <w:r w:rsidRPr="006254D4">
        <w:rPr>
          <w:rFonts w:eastAsia="맑은 고딕"/>
          <w:b/>
        </w:rPr>
        <w:t>, consider CSI-RS enhancement</w:t>
      </w:r>
      <w:r w:rsidR="00583EC1" w:rsidRPr="006254D4">
        <w:rPr>
          <w:rFonts w:eastAsia="맑은 고딕"/>
          <w:b/>
        </w:rPr>
        <w:t xml:space="preserve"> from the following aspects:</w:t>
      </w:r>
    </w:p>
    <w:p w14:paraId="1B5F725E" w14:textId="0230AB0E" w:rsidR="006661E6" w:rsidRPr="006254D4" w:rsidRDefault="00803036" w:rsidP="006661E6">
      <w:pPr>
        <w:pStyle w:val="a6"/>
        <w:numPr>
          <w:ilvl w:val="0"/>
          <w:numId w:val="53"/>
        </w:numPr>
        <w:wordWrap/>
        <w:spacing w:after="0" w:line="360" w:lineRule="auto"/>
        <w:ind w:leftChars="0"/>
        <w:rPr>
          <w:rFonts w:eastAsia="맑은 고딕"/>
          <w:b/>
        </w:rPr>
      </w:pPr>
      <w:r w:rsidRPr="006254D4">
        <w:rPr>
          <w:rFonts w:eastAsia="맑은 고딕"/>
          <w:b/>
        </w:rPr>
        <w:t xml:space="preserve">Separate CMR for ground truth CSI: </w:t>
      </w:r>
      <w:r w:rsidR="00583EC1" w:rsidRPr="006254D4">
        <w:rPr>
          <w:rFonts w:eastAsia="맑은 고딕"/>
          <w:b/>
        </w:rPr>
        <w:t>Adjusting power level and RS density</w:t>
      </w:r>
    </w:p>
    <w:p w14:paraId="64CB7D0A" w14:textId="4CAF87E4" w:rsidR="00583EC1" w:rsidRPr="006254D4" w:rsidRDefault="00583EC1" w:rsidP="006661E6">
      <w:pPr>
        <w:pStyle w:val="a6"/>
        <w:numPr>
          <w:ilvl w:val="0"/>
          <w:numId w:val="53"/>
        </w:numPr>
        <w:wordWrap/>
        <w:spacing w:after="0" w:line="360" w:lineRule="auto"/>
        <w:ind w:leftChars="0"/>
        <w:rPr>
          <w:rFonts w:eastAsia="맑은 고딕"/>
          <w:b/>
        </w:rPr>
      </w:pPr>
      <w:r w:rsidRPr="006254D4">
        <w:rPr>
          <w:rFonts w:eastAsia="맑은 고딕"/>
          <w:b/>
        </w:rPr>
        <w:t>Temporal alignment: Linkage between inference and ground truth CSI measurements</w:t>
      </w:r>
    </w:p>
    <w:p w14:paraId="3DD7C16C" w14:textId="77777777" w:rsidR="006661E6" w:rsidRPr="00583EC1" w:rsidRDefault="006661E6" w:rsidP="006B7F9F">
      <w:pPr>
        <w:wordWrap/>
        <w:spacing w:line="360" w:lineRule="auto"/>
        <w:contextualSpacing/>
      </w:pPr>
    </w:p>
    <w:p w14:paraId="75503633" w14:textId="3F42E222" w:rsidR="00472A22" w:rsidRPr="006445B1" w:rsidRDefault="00472A22" w:rsidP="00472A22">
      <w:pPr>
        <w:wordWrap/>
        <w:spacing w:line="360" w:lineRule="auto"/>
        <w:contextualSpacing/>
        <w:rPr>
          <w:b/>
        </w:rPr>
      </w:pPr>
      <w:r w:rsidRPr="006445B1">
        <w:rPr>
          <w:b/>
        </w:rPr>
        <w:t>[Methods to handle non-ideal UCI feedback]</w:t>
      </w:r>
    </w:p>
    <w:p w14:paraId="6B2821C9" w14:textId="0C8596ED" w:rsidR="00F430B9" w:rsidRDefault="00F430B9" w:rsidP="00221898">
      <w:pPr>
        <w:wordWrap/>
        <w:spacing w:line="360" w:lineRule="auto"/>
        <w:ind w:firstLineChars="100" w:firstLine="220"/>
        <w:contextualSpacing/>
      </w:pPr>
      <w:r>
        <w:rPr>
          <w:rFonts w:hint="eastAsia"/>
        </w:rPr>
        <w:t>I</w:t>
      </w:r>
      <w:r>
        <w:t>n the last meeting, following regarding UCI loss w</w:t>
      </w:r>
      <w:r w:rsidR="0099762C">
        <w:t>as</w:t>
      </w:r>
      <w:r>
        <w:t xml:space="preserve"> agreed.</w:t>
      </w:r>
    </w:p>
    <w:tbl>
      <w:tblPr>
        <w:tblStyle w:val="a5"/>
        <w:tblW w:w="0" w:type="auto"/>
        <w:tblLook w:val="04A0" w:firstRow="1" w:lastRow="0" w:firstColumn="1" w:lastColumn="0" w:noHBand="0" w:noVBand="1"/>
      </w:tblPr>
      <w:tblGrid>
        <w:gridCol w:w="9016"/>
      </w:tblGrid>
      <w:tr w:rsidR="00F430B9" w14:paraId="563F1D4C" w14:textId="77777777" w:rsidTr="00F430B9">
        <w:tc>
          <w:tcPr>
            <w:tcW w:w="9016" w:type="dxa"/>
          </w:tcPr>
          <w:p w14:paraId="5E24CDBE" w14:textId="77777777" w:rsidR="00F430B9" w:rsidRDefault="00F430B9" w:rsidP="00F430B9">
            <w:pPr>
              <w:rPr>
                <w:rFonts w:eastAsia="DengXian"/>
                <w:highlight w:val="green"/>
                <w:lang w:eastAsia="zh-CN"/>
              </w:rPr>
            </w:pPr>
            <w:r>
              <w:rPr>
                <w:rFonts w:eastAsia="DengXian"/>
                <w:highlight w:val="green"/>
                <w:lang w:eastAsia="zh-CN"/>
              </w:rPr>
              <w:t>Agreement</w:t>
            </w:r>
          </w:p>
          <w:p w14:paraId="44F5E45D" w14:textId="77777777" w:rsidR="00F430B9" w:rsidRDefault="00F430B9" w:rsidP="00F430B9">
            <w:pPr>
              <w:rPr>
                <w:rFonts w:eastAsia="바탕"/>
                <w:lang w:eastAsia="en-US"/>
              </w:rPr>
            </w:pPr>
            <w:r>
              <w:rPr>
                <w:rFonts w:eastAsia="DengXian"/>
                <w:lang w:eastAsia="zh-CN"/>
              </w:rPr>
              <w:t xml:space="preserve">Investigate </w:t>
            </w:r>
            <w:r>
              <w:t>the following approaches for signaling support for mitigating the impact of UCI loss</w:t>
            </w:r>
          </w:p>
          <w:p w14:paraId="2846A4AB" w14:textId="77777777" w:rsidR="00F430B9" w:rsidRDefault="00F430B9" w:rsidP="00F430B9">
            <w:pPr>
              <w:widowControl/>
              <w:numPr>
                <w:ilvl w:val="0"/>
                <w:numId w:val="85"/>
              </w:numPr>
              <w:suppressAutoHyphens/>
              <w:wordWrap/>
              <w:autoSpaceDE/>
              <w:autoSpaceDN/>
              <w:spacing w:after="180"/>
              <w:contextualSpacing/>
            </w:pPr>
            <w:r>
              <w:t>NW-signaling to reset of historical CSI information at UE</w:t>
            </w:r>
          </w:p>
          <w:p w14:paraId="55C08870" w14:textId="4C32F46C" w:rsidR="00F430B9" w:rsidRPr="00F430B9" w:rsidRDefault="00F430B9" w:rsidP="006D5E0F">
            <w:pPr>
              <w:widowControl/>
              <w:numPr>
                <w:ilvl w:val="0"/>
                <w:numId w:val="85"/>
              </w:numPr>
              <w:suppressAutoHyphens/>
              <w:wordWrap/>
              <w:autoSpaceDE/>
              <w:autoSpaceDN/>
              <w:spacing w:after="180"/>
              <w:contextualSpacing/>
              <w:rPr>
                <w:bCs/>
                <w:iCs/>
              </w:rPr>
            </w:pPr>
            <w:r>
              <w:t>NW-triggered CSI retransmission</w:t>
            </w:r>
          </w:p>
        </w:tc>
      </w:tr>
    </w:tbl>
    <w:p w14:paraId="6ED58627" w14:textId="77777777" w:rsidR="003F29A2" w:rsidRDefault="003F29A2" w:rsidP="003F29A2">
      <w:pPr>
        <w:wordWrap/>
        <w:spacing w:line="360" w:lineRule="auto"/>
        <w:contextualSpacing/>
      </w:pPr>
    </w:p>
    <w:p w14:paraId="53EF11EA" w14:textId="05B43EAF" w:rsidR="0000359D" w:rsidRDefault="00472A22" w:rsidP="003F29A2">
      <w:pPr>
        <w:wordWrap/>
        <w:spacing w:line="360" w:lineRule="auto"/>
        <w:contextualSpacing/>
      </w:pPr>
      <w:r>
        <w:t xml:space="preserve">In case at least of UCI missing and UCI dropping with two-part UCI encoding, utilizing the temporal domain may cause the performance degradation since there can be asymmetry between accumulated past CSI at UE side and NW side. Also, error propagation from the poor past CSI caused by some poor channel environment, e.g. some deep fading or sudden blockage, can consecutively degrade CSI compression performance on the AI/ML model. </w:t>
      </w:r>
    </w:p>
    <w:p w14:paraId="6808A375" w14:textId="605B3324" w:rsidR="008729D7" w:rsidRDefault="0099762C" w:rsidP="000467CC">
      <w:pPr>
        <w:wordWrap/>
        <w:spacing w:line="360" w:lineRule="auto"/>
        <w:ind w:firstLineChars="100" w:firstLine="220"/>
        <w:contextualSpacing/>
      </w:pPr>
      <w:r>
        <w:t>T</w:t>
      </w:r>
      <w:r w:rsidR="0039411B">
        <w:t>o exploit the benefit of the TSF</w:t>
      </w:r>
      <w:r w:rsidR="00BE1C77">
        <w:t>-</w:t>
      </w:r>
      <w:r w:rsidR="008E7EF8">
        <w:rPr>
          <w:rFonts w:hint="eastAsia"/>
        </w:rPr>
        <w:t xml:space="preserve">domain </w:t>
      </w:r>
      <w:r w:rsidR="00BE1C77">
        <w:t xml:space="preserve">CSI </w:t>
      </w:r>
      <w:r w:rsidR="0039411B">
        <w:t xml:space="preserve">compression, it needs to check that the </w:t>
      </w:r>
      <w:r w:rsidR="00EB79ED">
        <w:t>past</w:t>
      </w:r>
      <w:r w:rsidR="0039411B">
        <w:t xml:space="preserve"> CSI and/or its channel property are still useful to compress the target/current CSI. In this sense, </w:t>
      </w:r>
      <w:r w:rsidR="0071483A">
        <w:t xml:space="preserve">the related performance monitoring </w:t>
      </w:r>
      <w:r w:rsidR="002401CB">
        <w:t>in order for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8E7EF8">
        <w:t xml:space="preserve">domain </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w:t>
      </w:r>
      <w:r w:rsidR="008B6720">
        <w:t>accumulated past</w:t>
      </w:r>
      <w:r w:rsidR="00E45728">
        <w:t xml:space="preserve">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w:t>
      </w:r>
      <w:r w:rsidR="008E7EF8">
        <w:t xml:space="preserve">domain </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w:t>
      </w:r>
      <w:r w:rsidR="008B6720">
        <w:t>accumulated past</w:t>
      </w:r>
      <w:r w:rsidR="007F12F0">
        <w:t xml:space="preserve"> CSI if the monitoring metric value is degraded by NW signaling to UE. </w:t>
      </w:r>
      <w:r w:rsidR="00590ACA">
        <w:t xml:space="preserve">Based on the signaling, for example, UE can flush-out some </w:t>
      </w:r>
      <w:r w:rsidR="008B6720">
        <w:t>accumulated past</w:t>
      </w:r>
      <w:r w:rsidR="00590ACA">
        <w:t xml:space="preserve"> channel information (e.g. th</w:t>
      </w:r>
      <w:r w:rsidR="008B6720">
        <w:t>e oldest</w:t>
      </w:r>
      <w:r w:rsidR="00590ACA">
        <w:t xml:space="preserve"> CSI, erroneous CSI compared to other </w:t>
      </w:r>
      <w:r w:rsidR="008B6720">
        <w:t>accumulated past</w:t>
      </w:r>
      <w:r w:rsidR="00590ACA">
        <w:t xml:space="preserve"> CSI</w:t>
      </w:r>
      <w:r w:rsidR="00397703">
        <w:t>,</w:t>
      </w:r>
      <w:r w:rsidR="00590ACA">
        <w:t xml:space="preserve"> etc.) to address the issue on the </w:t>
      </w:r>
      <w:r w:rsidR="008B6720">
        <w:t xml:space="preserve">accumulated past </w:t>
      </w:r>
      <w:r w:rsidR="00590ACA">
        <w:t xml:space="preserve">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r w:rsidR="007522CC">
        <w:t xml:space="preserve"> As another approach, it is possible to utilize the management on accumulated past CSI as described above that UE can include </w:t>
      </w:r>
      <w:r w:rsidR="004E5434">
        <w:t xml:space="preserve">not only </w:t>
      </w:r>
      <w:r w:rsidR="004E5434">
        <w:lastRenderedPageBreak/>
        <w:t xml:space="preserve">the present CSI </w:t>
      </w:r>
      <w:r w:rsidR="000328A6">
        <w:t xml:space="preserve">but also </w:t>
      </w:r>
      <w:r w:rsidR="007522CC">
        <w:t>a certain past CSI(s) which is based on NW-triggered indication with a</w:t>
      </w:r>
      <w:r w:rsidR="00005CBF">
        <w:rPr>
          <w:rFonts w:hint="eastAsia"/>
        </w:rPr>
        <w:t xml:space="preserve"> </w:t>
      </w:r>
      <w:proofErr w:type="gramStart"/>
      <w:r w:rsidR="007522CC">
        <w:t>certain</w:t>
      </w:r>
      <w:r w:rsidR="00005CBF">
        <w:rPr>
          <w:rFonts w:hint="eastAsia"/>
        </w:rPr>
        <w:t xml:space="preserve"> </w:t>
      </w:r>
      <w:r w:rsidR="007522CC">
        <w:t>CSI instances</w:t>
      </w:r>
      <w:proofErr w:type="gramEnd"/>
      <w:r w:rsidR="007522CC">
        <w:t xml:space="preserve"> </w:t>
      </w:r>
      <w:r w:rsidR="000328A6">
        <w:t xml:space="preserve">as the CSI feedback </w:t>
      </w:r>
      <w:r w:rsidR="007522CC">
        <w:t>where UCI is missed.</w:t>
      </w:r>
      <w:r w:rsidR="006A6F03">
        <w:t xml:space="preserve"> In case of UCI dropping, it </w:t>
      </w:r>
      <w:r w:rsidR="004E5434">
        <w:t xml:space="preserve">means that </w:t>
      </w:r>
      <w:r w:rsidR="000328A6">
        <w:t>some CSI information with low priority is dropped due to the limited size of UCI container while the corresponding UCI is successfully received by NW-side</w:t>
      </w:r>
      <w:r w:rsidR="005D4355">
        <w:t>, i.e. partial PMI related CSI dropping</w:t>
      </w:r>
      <w:r w:rsidR="00237285">
        <w:t xml:space="preserve"> when considering two-part UCI encoding method</w:t>
      </w:r>
      <w:r w:rsidR="000328A6">
        <w:t xml:space="preserve">. </w:t>
      </w:r>
      <w:r w:rsidR="00B10295">
        <w:t xml:space="preserve">It also leads the mismatch on past CSI between UE-side and NW-side. </w:t>
      </w:r>
      <w:r w:rsidR="00AB5C51">
        <w:t>For example, when RI=2</w:t>
      </w:r>
      <w:r w:rsidR="00C555ED">
        <w:t xml:space="preserve"> and the number of instances is 4</w:t>
      </w:r>
      <w:r w:rsidR="00AB5C51">
        <w:t xml:space="preserve">, there is a case of dropping CSI on layer 2 for </w:t>
      </w:r>
      <w:r w:rsidR="00C555ED">
        <w:t>the first and the second instances</w:t>
      </w:r>
      <w:r w:rsidR="00AB5C51">
        <w:t xml:space="preserve"> while CSI on layer 1 is delivered for </w:t>
      </w:r>
      <w:r w:rsidR="00C555ED">
        <w:t>all the instances</w:t>
      </w:r>
      <w:r w:rsidR="00AB5C51">
        <w:t xml:space="preserve">. Then, the past CSI </w:t>
      </w:r>
      <w:r w:rsidR="00C555ED">
        <w:t xml:space="preserve">on Layer 1 includes the CSI for 4 instances while the past CSI on layer 2 only includes the CSI for 2 instances. </w:t>
      </w:r>
      <w:r w:rsidR="00B10295">
        <w:t xml:space="preserve">Hence, it </w:t>
      </w:r>
      <w:r w:rsidR="006A6F03">
        <w:t xml:space="preserve">may be necessary to </w:t>
      </w:r>
      <w:r w:rsidR="00B10295">
        <w:t xml:space="preserve">deliver the dropped CSI information to NW-side, e.g., by </w:t>
      </w:r>
      <w:r w:rsidR="006A6F03">
        <w:t>defin</w:t>
      </w:r>
      <w:r w:rsidR="00B10295">
        <w:t>ing</w:t>
      </w:r>
      <w:r w:rsidR="006A6F03">
        <w:t xml:space="preserve"> </w:t>
      </w:r>
      <w:r w:rsidR="00187B8F">
        <w:t>report mode for</w:t>
      </w:r>
      <w:r w:rsidR="00B10295">
        <w:t xml:space="preserve"> </w:t>
      </w:r>
      <w:r w:rsidR="006A6F03">
        <w:t>dropped CSI</w:t>
      </w:r>
      <w:r w:rsidR="00187B8F">
        <w:t>(s) at a certain past instance(s)</w:t>
      </w:r>
      <w:r w:rsidR="00DB70CB">
        <w:t xml:space="preserve"> and/or adopting a certain priority to the following CSI report</w:t>
      </w:r>
      <w:r w:rsidR="00913DC4">
        <w:t>(s) on the dropped CSI information with respect to</w:t>
      </w:r>
      <w:r w:rsidR="00DB70CB">
        <w:t xml:space="preserve"> the number of dropped occasions</w:t>
      </w:r>
      <w:r w:rsidR="00DF5A3B">
        <w:t>.</w:t>
      </w:r>
      <w:r w:rsidR="008729D7">
        <w:t xml:space="preserve"> This approach may provide better performance compared to the first option (</w:t>
      </w:r>
      <w:r w:rsidR="008729D7" w:rsidRPr="008729D7">
        <w:t>NW-signaling to reset of historical CSI information at UE</w:t>
      </w:r>
      <w:r w:rsidR="008729D7">
        <w:t>) at the expense of increased reporting overhead and latency.</w:t>
      </w:r>
    </w:p>
    <w:p w14:paraId="4E8E68C1" w14:textId="77777777" w:rsidR="002913CD" w:rsidRDefault="002913CD" w:rsidP="002913CD">
      <w:pPr>
        <w:wordWrap/>
        <w:spacing w:line="360" w:lineRule="auto"/>
        <w:contextualSpacing/>
      </w:pPr>
    </w:p>
    <w:p w14:paraId="74D7F2C7" w14:textId="5FBD49E8" w:rsidR="002913CD" w:rsidRDefault="002913CD" w:rsidP="002913CD">
      <w:pPr>
        <w:wordWrap/>
        <w:spacing w:after="0" w:line="360" w:lineRule="auto"/>
        <w:rPr>
          <w:rFonts w:eastAsia="맑은 고딕"/>
          <w:b/>
        </w:rPr>
      </w:pPr>
      <w:r>
        <w:rPr>
          <w:rFonts w:eastAsia="맑은 고딕"/>
          <w:b/>
        </w:rPr>
        <w:t>Proposal #</w:t>
      </w:r>
      <w:r w:rsidR="008442EA">
        <w:rPr>
          <w:rFonts w:eastAsia="맑은 고딕" w:hint="eastAsia"/>
          <w:b/>
        </w:rPr>
        <w:t>8</w:t>
      </w:r>
      <w:r w:rsidRPr="008E25EE">
        <w:rPr>
          <w:rFonts w:eastAsia="맑은 고딕" w:hint="eastAsia"/>
          <w:b/>
        </w:rPr>
        <w:t>:</w:t>
      </w:r>
      <w:r w:rsidR="00397703">
        <w:rPr>
          <w:rFonts w:eastAsia="맑은 고딕"/>
          <w:b/>
        </w:rPr>
        <w:t xml:space="preserve"> </w:t>
      </w:r>
      <w:r w:rsidR="007522CC">
        <w:rPr>
          <w:rFonts w:eastAsia="맑은 고딕"/>
          <w:b/>
        </w:rPr>
        <w:t>Regarding non-ideal UCI feedback on TSF-domain CSI compression</w:t>
      </w:r>
      <w:r w:rsidR="00397703">
        <w:rPr>
          <w:rFonts w:eastAsia="맑은 고딕"/>
          <w:b/>
        </w:rPr>
        <w:t xml:space="preserve">, </w:t>
      </w:r>
    </w:p>
    <w:p w14:paraId="0D6A6D63" w14:textId="32BB7A66" w:rsidR="002913CD" w:rsidRDefault="007522CC" w:rsidP="00F41F52">
      <w:pPr>
        <w:pStyle w:val="a6"/>
        <w:numPr>
          <w:ilvl w:val="0"/>
          <w:numId w:val="54"/>
        </w:numPr>
        <w:wordWrap/>
        <w:spacing w:after="0" w:line="360" w:lineRule="auto"/>
        <w:ind w:leftChars="0"/>
        <w:rPr>
          <w:rFonts w:eastAsia="맑은 고딕"/>
          <w:b/>
        </w:rPr>
      </w:pPr>
      <w:r>
        <w:rPr>
          <w:rFonts w:eastAsia="맑은 고딕"/>
          <w:b/>
        </w:rPr>
        <w:t>C</w:t>
      </w:r>
      <w:r w:rsidR="002913CD">
        <w:rPr>
          <w:rFonts w:eastAsia="맑은 고딕" w:hint="eastAsia"/>
          <w:b/>
        </w:rPr>
        <w:t>onsider two-step performance m</w:t>
      </w:r>
      <w:r w:rsidR="002913CD">
        <w:rPr>
          <w:rFonts w:eastAsia="맑은 고딕"/>
          <w:b/>
        </w:rPr>
        <w:t>onitoring to check that the performance degradation of the AI/ML model is originated from wh</w:t>
      </w:r>
      <w:r w:rsidR="00434276">
        <w:rPr>
          <w:rFonts w:eastAsia="맑은 고딕"/>
          <w:b/>
        </w:rPr>
        <w:t xml:space="preserve">ether the </w:t>
      </w:r>
      <w:r w:rsidR="008B6720">
        <w:rPr>
          <w:rFonts w:eastAsia="맑은 고딕"/>
          <w:b/>
        </w:rPr>
        <w:t>accumulated past</w:t>
      </w:r>
      <w:r w:rsidR="00434276">
        <w:rPr>
          <w:rFonts w:eastAsia="맑은 고딕"/>
          <w:b/>
        </w:rPr>
        <w:t xml:space="preserve"> CSI has a problem or the AI/ML model is not suitable for the deployed environment</w:t>
      </w:r>
      <w:r w:rsidR="00D6343C">
        <w:rPr>
          <w:rFonts w:eastAsia="맑은 고딕" w:hint="eastAsia"/>
          <w:b/>
        </w:rPr>
        <w:t>.</w:t>
      </w:r>
    </w:p>
    <w:p w14:paraId="01CD6F46" w14:textId="5D536887" w:rsidR="00913DC4" w:rsidRDefault="00913DC4" w:rsidP="00B454B8">
      <w:pPr>
        <w:pStyle w:val="a6"/>
        <w:numPr>
          <w:ilvl w:val="0"/>
          <w:numId w:val="54"/>
        </w:numPr>
        <w:wordWrap/>
        <w:spacing w:after="0" w:line="360" w:lineRule="auto"/>
        <w:ind w:leftChars="0"/>
        <w:rPr>
          <w:rFonts w:eastAsia="맑은 고딕"/>
          <w:b/>
        </w:rPr>
      </w:pPr>
      <w:r w:rsidRPr="00CF5967">
        <w:rPr>
          <w:rFonts w:eastAsia="맑은 고딕"/>
          <w:b/>
        </w:rPr>
        <w:t>C</w:t>
      </w:r>
      <w:r w:rsidR="00CF5967">
        <w:rPr>
          <w:rFonts w:eastAsia="맑은 고딕"/>
          <w:b/>
        </w:rPr>
        <w:t>onsider to report past CSI information via NW-triggered signaling when UCI missing or UCI dropping</w:t>
      </w:r>
      <w:r w:rsidR="00D6343C">
        <w:rPr>
          <w:rFonts w:eastAsia="맑은 고딕" w:hint="eastAsia"/>
          <w:b/>
        </w:rPr>
        <w:t>.</w:t>
      </w:r>
    </w:p>
    <w:p w14:paraId="48B926DE" w14:textId="77777777" w:rsidR="001C21D8" w:rsidRDefault="001C21D8" w:rsidP="00EE4BE4">
      <w:pPr>
        <w:wordWrap/>
        <w:spacing w:line="360" w:lineRule="auto"/>
        <w:contextualSpacing/>
      </w:pPr>
    </w:p>
    <w:p w14:paraId="6282A321" w14:textId="7EA351EB" w:rsidR="001C21D8" w:rsidRPr="006445B1" w:rsidRDefault="00221898" w:rsidP="005A2713">
      <w:pPr>
        <w:wordWrap/>
        <w:spacing w:line="360" w:lineRule="auto"/>
        <w:contextualSpacing/>
        <w:rPr>
          <w:b/>
        </w:rPr>
      </w:pPr>
      <w:r w:rsidRPr="006445B1">
        <w:rPr>
          <w:b/>
        </w:rPr>
        <w:t>[</w:t>
      </w:r>
      <w:r>
        <w:rPr>
          <w:b/>
        </w:rPr>
        <w:t>Methods to handle</w:t>
      </w:r>
      <w:r w:rsidRPr="006445B1">
        <w:rPr>
          <w:b/>
        </w:rPr>
        <w:t xml:space="preserve"> rank adaptation]</w:t>
      </w:r>
    </w:p>
    <w:p w14:paraId="4E52708E" w14:textId="7A83BC4B" w:rsidR="00221898" w:rsidRDefault="00221898" w:rsidP="006445B1">
      <w:pPr>
        <w:wordWrap/>
        <w:spacing w:line="360" w:lineRule="auto"/>
        <w:ind w:firstLine="240"/>
        <w:contextualSpacing/>
      </w:pPr>
      <w:r>
        <w:t xml:space="preserve">As shown in the above agreements, it has been discussed to evaluate the </w:t>
      </w:r>
      <w:r w:rsidR="00230509">
        <w:t>scenario</w:t>
      </w:r>
      <w:r>
        <w:t xml:space="preserve"> when the rank adaptation is applied to TSF-domain CSI compression</w:t>
      </w:r>
      <w:r w:rsidR="00230509">
        <w:t xml:space="preserve"> (and prediction). </w:t>
      </w:r>
      <w:r w:rsidR="00A909CA">
        <w:t xml:space="preserve">In this scenario, the rank </w:t>
      </w:r>
      <w:r w:rsidR="0068303B">
        <w:t>depends on the condition of</w:t>
      </w:r>
      <w:r w:rsidR="00A909CA">
        <w:t xml:space="preserve"> </w:t>
      </w:r>
      <w:r w:rsidR="0068303B">
        <w:t>wireless</w:t>
      </w:r>
      <w:r w:rsidR="00A909CA">
        <w:t xml:space="preserve"> channels</w:t>
      </w:r>
      <w:r w:rsidR="0068303B">
        <w:t xml:space="preserve"> and hence it would be varied with respect to the instance of target CSI. </w:t>
      </w:r>
      <w:r w:rsidR="008322A0">
        <w:t>Then, the past CSI for different rank</w:t>
      </w:r>
      <w:r w:rsidR="006E3FAA">
        <w:t>/layer(s)</w:t>
      </w:r>
      <w:r w:rsidR="008322A0">
        <w:t xml:space="preserve"> may not be available </w:t>
      </w:r>
      <w:r w:rsidR="006E3FAA">
        <w:t>or be outdated. Accordingly, this leads the mismatch of past CSI</w:t>
      </w:r>
      <w:r w:rsidR="006E3FAA" w:rsidRPr="006E3FAA">
        <w:t xml:space="preserve"> </w:t>
      </w:r>
      <w:r w:rsidR="006E3FAA">
        <w:t>at UE-/NW-side, which causes the performance degradation for TSF-domain CSI compression as mentioned above. To handle the issue,</w:t>
      </w:r>
      <w:r w:rsidR="001F0A2B">
        <w:t xml:space="preserve"> for a given RI,</w:t>
      </w:r>
      <w:r w:rsidR="006E3FAA">
        <w:t xml:space="preserve"> </w:t>
      </w:r>
      <w:r w:rsidR="00856A10">
        <w:t xml:space="preserve">it can be considered to compose CSI feedback based on the </w:t>
      </w:r>
      <w:r w:rsidR="00286AF7">
        <w:t>availability</w:t>
      </w:r>
      <w:r w:rsidR="001F0A2B">
        <w:t xml:space="preserve"> of the corresponding layer(s)</w:t>
      </w:r>
      <w:r w:rsidR="00856A10">
        <w:t xml:space="preserve"> a</w:t>
      </w:r>
      <w:r w:rsidR="001F0A2B">
        <w:t>s</w:t>
      </w:r>
      <w:r w:rsidR="00856A10">
        <w:t xml:space="preserve"> </w:t>
      </w:r>
      <w:r w:rsidR="001F0A2B">
        <w:t xml:space="preserve">a </w:t>
      </w:r>
      <w:r w:rsidR="00856A10">
        <w:t>potential approach.</w:t>
      </w:r>
      <w:r w:rsidR="001F0A2B">
        <w:t xml:space="preserve"> For example, when RI is equal to 3, </w:t>
      </w:r>
      <w:r w:rsidR="00393395">
        <w:t>it is assumed that the past CSI on layer 1/2 is available but that of layer 3 is not</w:t>
      </w:r>
      <w:r w:rsidR="00D3295E">
        <w:t xml:space="preserve"> by evaluating the </w:t>
      </w:r>
      <w:r w:rsidR="00286AF7">
        <w:t xml:space="preserve">availability </w:t>
      </w:r>
      <w:r w:rsidR="00D3295E">
        <w:t>whether the CSI on each layer is reported or not for a certain time-duration</w:t>
      </w:r>
      <w:r w:rsidR="00393395">
        <w:t xml:space="preserve">. Then, </w:t>
      </w:r>
      <w:r w:rsidR="00477529">
        <w:t xml:space="preserve">the CSI corresponding to the layer1/2 can be encoded via offset information based on the past CSI and the CSI of layer 3 is encoded in itself. </w:t>
      </w:r>
      <w:r w:rsidR="00D3295E">
        <w:t xml:space="preserve">Based on this CSI feedback, NW-side can update/manage the past CSI on layer 3 and </w:t>
      </w:r>
      <w:r w:rsidR="00853CC3">
        <w:t>correctly decode the CSI feedback from the UE-side.</w:t>
      </w:r>
    </w:p>
    <w:p w14:paraId="7AF706EC" w14:textId="77777777" w:rsidR="00853CC3" w:rsidRDefault="00853CC3" w:rsidP="006445B1">
      <w:pPr>
        <w:wordWrap/>
        <w:spacing w:line="360" w:lineRule="auto"/>
        <w:ind w:firstLine="240"/>
        <w:contextualSpacing/>
      </w:pPr>
    </w:p>
    <w:p w14:paraId="0F98F7F0" w14:textId="2DE00261" w:rsidR="00853CC3" w:rsidRDefault="00853CC3" w:rsidP="00853CC3">
      <w:pPr>
        <w:wordWrap/>
        <w:spacing w:after="0" w:line="360" w:lineRule="auto"/>
        <w:rPr>
          <w:rFonts w:eastAsia="맑은 고딕"/>
          <w:b/>
        </w:rPr>
      </w:pPr>
      <w:r>
        <w:rPr>
          <w:rFonts w:eastAsia="맑은 고딕"/>
          <w:b/>
        </w:rPr>
        <w:t>Proposal #</w:t>
      </w:r>
      <w:r w:rsidR="00EB0F4A">
        <w:rPr>
          <w:rFonts w:eastAsia="맑은 고딕" w:hint="eastAsia"/>
          <w:b/>
        </w:rPr>
        <w:t>9</w:t>
      </w:r>
      <w:r w:rsidRPr="008E25EE">
        <w:rPr>
          <w:rFonts w:eastAsia="맑은 고딕" w:hint="eastAsia"/>
          <w:b/>
        </w:rPr>
        <w:t>:</w:t>
      </w:r>
      <w:r>
        <w:rPr>
          <w:rFonts w:eastAsia="맑은 고딕"/>
          <w:b/>
        </w:rPr>
        <w:t xml:space="preserve"> Consider the method on the rank adaptation based on the </w:t>
      </w:r>
      <w:r w:rsidR="00286AF7">
        <w:rPr>
          <w:rFonts w:eastAsia="맑은 고딕"/>
          <w:b/>
        </w:rPr>
        <w:t xml:space="preserve">availability </w:t>
      </w:r>
      <w:r>
        <w:rPr>
          <w:rFonts w:eastAsia="맑은 고딕"/>
          <w:b/>
        </w:rPr>
        <w:t>check of layer(s) for a given RI.</w:t>
      </w:r>
    </w:p>
    <w:p w14:paraId="3F9D52C7" w14:textId="77777777" w:rsidR="00F614F2" w:rsidRDefault="00F614F2" w:rsidP="006445B1">
      <w:pPr>
        <w:wordWrap/>
        <w:spacing w:line="360" w:lineRule="auto"/>
        <w:ind w:firstLine="240"/>
        <w:contextualSpacing/>
      </w:pPr>
    </w:p>
    <w:p w14:paraId="59F10656" w14:textId="1B25B1D6" w:rsidR="00F614F2" w:rsidRPr="00587E82" w:rsidRDefault="00F614F2" w:rsidP="00F614F2">
      <w:pPr>
        <w:wordWrap/>
        <w:spacing w:line="360" w:lineRule="auto"/>
        <w:contextualSpacing/>
        <w:rPr>
          <w:b/>
        </w:rPr>
      </w:pPr>
      <w:r w:rsidRPr="00587E82">
        <w:rPr>
          <w:b/>
        </w:rPr>
        <w:t>[</w:t>
      </w:r>
      <w:r>
        <w:rPr>
          <w:b/>
        </w:rPr>
        <w:t>CQI determination</w:t>
      </w:r>
      <w:r w:rsidRPr="00587E82">
        <w:rPr>
          <w:rFonts w:hint="eastAsia"/>
          <w:b/>
        </w:rPr>
        <w:t>]</w:t>
      </w:r>
    </w:p>
    <w:p w14:paraId="117D7AEE" w14:textId="5D4091F9" w:rsidR="00F614F2" w:rsidRDefault="00F614F2" w:rsidP="006445B1">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DL </w:t>
      </w:r>
      <w:r w:rsidR="00BB6B1C">
        <w:t>data by taking the UE side CSI feedback on CQI, RI, and PMI into account. Meanwhile, there is an issue on the CQI determination for AI/ML two-</w:t>
      </w:r>
      <w:r w:rsidR="00BB6B1C">
        <w:rPr>
          <w:rFonts w:hint="eastAsia"/>
        </w:rPr>
        <w:t>sided</w:t>
      </w:r>
      <w:r w:rsidR="00BB6B1C">
        <w:t xml:space="preserve"> </w:t>
      </w:r>
      <w:r w:rsidR="00BB6B1C">
        <w:rPr>
          <w:rFonts w:hint="eastAsia"/>
        </w:rPr>
        <w:t xml:space="preserve">model </w:t>
      </w:r>
      <w:r w:rsidR="00BB6B1C">
        <w:t xml:space="preserve">CSI compression since </w:t>
      </w:r>
      <w:r w:rsidR="00D21C53">
        <w:t>the CSI reconstruction part is not available at UE-side. Hence, in Rel-18, the following options were discussed to determine the CQI at UE-side (at RAN1#112)</w:t>
      </w:r>
    </w:p>
    <w:tbl>
      <w:tblPr>
        <w:tblStyle w:val="a5"/>
        <w:tblW w:w="0" w:type="auto"/>
        <w:tblLook w:val="04A0" w:firstRow="1" w:lastRow="0" w:firstColumn="1" w:lastColumn="0" w:noHBand="0" w:noVBand="1"/>
      </w:tblPr>
      <w:tblGrid>
        <w:gridCol w:w="9016"/>
      </w:tblGrid>
      <w:tr w:rsidR="00D21C53" w14:paraId="735C8F50" w14:textId="77777777" w:rsidTr="008A6EC7">
        <w:tc>
          <w:tcPr>
            <w:tcW w:w="9016" w:type="dxa"/>
          </w:tcPr>
          <w:p w14:paraId="2248F770" w14:textId="77777777" w:rsidR="00D21C53" w:rsidRPr="00D21C53" w:rsidRDefault="00D21C53" w:rsidP="008A6EC7">
            <w:pPr>
              <w:widowControl/>
              <w:wordWrap/>
              <w:autoSpaceDE/>
              <w:autoSpaceDN/>
              <w:adjustRightInd w:val="0"/>
              <w:snapToGrid w:val="0"/>
              <w:spacing w:line="288" w:lineRule="auto"/>
              <w:rPr>
                <w:rFonts w:eastAsia="t"/>
                <w:b/>
                <w:kern w:val="0"/>
                <w:sz w:val="20"/>
                <w:u w:val="single"/>
                <w:lang w:eastAsia="zh-CN"/>
              </w:rPr>
            </w:pPr>
            <w:r w:rsidRPr="00D21C53">
              <w:rPr>
                <w:rFonts w:eastAsia="t" w:hint="eastAsia"/>
                <w:b/>
                <w:kern w:val="0"/>
                <w:sz w:val="20"/>
                <w:highlight w:val="green"/>
                <w:lang w:eastAsia="zh-CN"/>
              </w:rPr>
              <w:t>Agreement</w:t>
            </w:r>
          </w:p>
          <w:p w14:paraId="64493D01" w14:textId="77777777" w:rsidR="00D21C53" w:rsidRPr="00D21C53" w:rsidRDefault="00D21C53" w:rsidP="008A6EC7">
            <w:pPr>
              <w:widowControl/>
              <w:wordWrap/>
              <w:autoSpaceDE/>
              <w:autoSpaceDN/>
              <w:snapToGrid w:val="0"/>
              <w:spacing w:line="288" w:lineRule="auto"/>
              <w:rPr>
                <w:rFonts w:eastAsia="t"/>
                <w:kern w:val="0"/>
                <w:sz w:val="20"/>
                <w:lang w:eastAsia="zh-CN"/>
              </w:rPr>
            </w:pPr>
            <w:r w:rsidRPr="00D21C53">
              <w:rPr>
                <w:rFonts w:eastAsia="t"/>
                <w:kern w:val="0"/>
                <w:sz w:val="20"/>
                <w:lang w:eastAsia="zh-CN"/>
              </w:rPr>
              <w:t xml:space="preserve">In CSI compression using two-sided model use case, further study the following options for CQI determination in CSI report, if CQI in CSI report is configured.    </w:t>
            </w:r>
          </w:p>
          <w:p w14:paraId="68B64DD7"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 CQI is NOT calculated based on the output of CSI reconstruction part from the realistic channel estimation, including</w:t>
            </w:r>
          </w:p>
          <w:p w14:paraId="34D52253"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1a: CQI is calculated based on target CSI with realistic channel measurement  </w:t>
            </w:r>
          </w:p>
          <w:p w14:paraId="6F928F3C"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1b: CQI is calculated based on target CSI with realistic channel measurement and potential adjustment </w:t>
            </w:r>
          </w:p>
          <w:p w14:paraId="648DDCC4"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1c: CQI is calculated based on legacy codebook</w:t>
            </w:r>
          </w:p>
          <w:p w14:paraId="315B41AA"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 CQI is calculated based on the output of CSI reconstruction part from the realistic channel estimation, including</w:t>
            </w:r>
          </w:p>
          <w:p w14:paraId="14F2F7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4804C3BE" w14:textId="77777777" w:rsidR="00D21C53" w:rsidRPr="00D21C53" w:rsidRDefault="00D21C53" w:rsidP="00D21C53">
            <w:pPr>
              <w:widowControl/>
              <w:numPr>
                <w:ilvl w:val="2"/>
                <w:numId w:val="65"/>
              </w:numPr>
              <w:tabs>
                <w:tab w:val="left" w:pos="216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 CSI reconstruction part at the UE can be different comparing to the actual CSI reconstruction part used at the NW. </w:t>
            </w:r>
          </w:p>
          <w:p w14:paraId="79D63A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2b: CQI is calculated using two stage approach, UE derive CQI using </w:t>
            </w:r>
            <w:proofErr w:type="spellStart"/>
            <w:r w:rsidRPr="00D21C53">
              <w:rPr>
                <w:rFonts w:eastAsia="t"/>
                <w:kern w:val="0"/>
                <w:sz w:val="20"/>
                <w:lang w:eastAsia="zh-CN"/>
              </w:rPr>
              <w:t>precoded</w:t>
            </w:r>
            <w:proofErr w:type="spellEnd"/>
            <w:r w:rsidRPr="00D21C53">
              <w:rPr>
                <w:rFonts w:eastAsia="t"/>
                <w:kern w:val="0"/>
                <w:sz w:val="20"/>
                <w:lang w:eastAsia="zh-CN"/>
              </w:rPr>
              <w:t xml:space="preserve"> CSI-RS transmitted with a reconstructed precoder.   </w:t>
            </w:r>
          </w:p>
          <w:p w14:paraId="2A8658A3"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Other options are not precluded</w:t>
            </w:r>
          </w:p>
          <w:p w14:paraId="7F032A85"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Note1: feasibility of different options should be evaluated </w:t>
            </w:r>
          </w:p>
          <w:p w14:paraId="37833132"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sz w:val="20"/>
              </w:rPr>
            </w:pPr>
            <w:r w:rsidRPr="00D21C53">
              <w:rPr>
                <w:rFonts w:eastAsia="t"/>
                <w:kern w:val="0"/>
                <w:sz w:val="20"/>
                <w:lang w:eastAsia="zh-CN"/>
              </w:rPr>
              <w:t>Note2: Gap analyses between the UE side CQI calculation results and the NW side results, as well as the impact on the scheduling performance should be evaluated</w:t>
            </w:r>
          </w:p>
          <w:p w14:paraId="3F030ED3" w14:textId="77777777" w:rsid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pPr>
            <w:r w:rsidRPr="00D21C53">
              <w:rPr>
                <w:rFonts w:eastAsia="t"/>
                <w:kern w:val="0"/>
                <w:sz w:val="20"/>
                <w:lang w:eastAsia="zh-CN"/>
              </w:rPr>
              <w:t>Note3: Complexity of CQI calculation needs to be evaluated, including the computing complexity and potential RS/signaling overhead</w:t>
            </w:r>
          </w:p>
        </w:tc>
      </w:tr>
    </w:tbl>
    <w:p w14:paraId="3B96BA4D" w14:textId="77777777" w:rsidR="003D3FDD" w:rsidRDefault="003D3FDD">
      <w:pPr>
        <w:wordWrap/>
        <w:spacing w:line="360" w:lineRule="auto"/>
        <w:contextualSpacing/>
      </w:pPr>
    </w:p>
    <w:p w14:paraId="26D18E42" w14:textId="2D2D5162" w:rsidR="003278DB" w:rsidRPr="00D21C53" w:rsidRDefault="00B63160">
      <w:pPr>
        <w:wordWrap/>
        <w:spacing w:line="360" w:lineRule="auto"/>
        <w:contextualSpacing/>
      </w:pPr>
      <w:r>
        <w:rPr>
          <w:rFonts w:hint="eastAsia"/>
        </w:rPr>
        <w:t>Regarding Option 1, it does not depend on the CSI reconstruction part</w:t>
      </w:r>
      <w:r>
        <w:t xml:space="preserve"> and based on using realistic channel measurement or legacy codebook but this method can cause a CQI mismatch compared to CQI using AI/ML-based model. </w:t>
      </w:r>
      <w:r w:rsidR="002F5348">
        <w:t xml:space="preserve">As a potential approach to alleviate the issue, </w:t>
      </w:r>
      <w:r w:rsidR="002B323B">
        <w:t xml:space="preserve">Option 1b with some offset signaling from NW-side in order to adjust the CQI gap can be considered. Also, in Option 1c, non-AI/ML based CSI report based on legacy codebook </w:t>
      </w:r>
      <w:r w:rsidR="002B54D9">
        <w:t>can be</w:t>
      </w:r>
      <w:r w:rsidR="002B323B">
        <w:t xml:space="preserve"> triggered in addition to AI/ML based CSI report. </w:t>
      </w:r>
      <w:r>
        <w:t xml:space="preserve">Option 2 </w:t>
      </w:r>
      <w:r w:rsidR="006F35D6">
        <w:t xml:space="preserve">is based on the CSI reconstruction part but there are several problems on the signaling overhead to deliver the CSI reconstruction part at NW-side and UE computational complexity. Using </w:t>
      </w:r>
      <w:r w:rsidR="006F35D6">
        <w:lastRenderedPageBreak/>
        <w:t xml:space="preserve">proxy model(s) to calculate the CQI can alleviate the above issues but still has a problem on reliability compared to the actual CSI reconstruction part. To handle the issue, </w:t>
      </w:r>
      <w:r w:rsidR="007B5C6C">
        <w:t xml:space="preserve">the model complexity reduction scheme such as knowledge distillation would be adopted for the CSI reconstruction part at NW-side. In case that the knowledge distillation from NW-side CSI reconstruction part is employed, UE-side CSI reconstruction part can be trained based on the knowledge </w:t>
      </w:r>
      <w:r w:rsidR="00C2004D">
        <w:t xml:space="preserve">as an assistance information to determine the CQI </w:t>
      </w:r>
      <w:r w:rsidR="007B5C6C">
        <w:t xml:space="preserve">and the </w:t>
      </w:r>
      <w:r w:rsidR="00C2004D">
        <w:t xml:space="preserve">corresponding </w:t>
      </w:r>
      <w:r w:rsidR="007B5C6C">
        <w:t xml:space="preserve">CQI </w:t>
      </w:r>
      <w:r w:rsidR="00C2004D">
        <w:t>would be</w:t>
      </w:r>
      <w:r w:rsidR="007B5C6C">
        <w:t xml:space="preserve"> estimated relatively </w:t>
      </w:r>
      <w:r w:rsidR="00C2004D">
        <w:t xml:space="preserve">with </w:t>
      </w:r>
      <w:r w:rsidR="007B5C6C">
        <w:t>high</w:t>
      </w:r>
      <w:r w:rsidR="00C2004D">
        <w:t xml:space="preserve">er accuracy compared to adopting the </w:t>
      </w:r>
      <w:r w:rsidR="007B5C6C">
        <w:t>proxy model.</w:t>
      </w:r>
      <w:r w:rsidR="003278DB">
        <w:t xml:space="preserve"> Option 2b relies on two-step signaling which means more latency is required compared to other options for CQI calculation. So, it could cause CQI mismatch due to channel aging problem which is not preferable.</w:t>
      </w:r>
    </w:p>
    <w:p w14:paraId="5025EC8F" w14:textId="77777777" w:rsidR="00F614F2" w:rsidRPr="002B54D9" w:rsidRDefault="00F614F2" w:rsidP="00143F5F">
      <w:pPr>
        <w:wordWrap/>
        <w:spacing w:line="360" w:lineRule="auto"/>
        <w:contextualSpacing/>
      </w:pPr>
    </w:p>
    <w:p w14:paraId="6402DA49" w14:textId="66F3F240" w:rsidR="003859C0" w:rsidRDefault="007B5C6C" w:rsidP="003859C0">
      <w:pPr>
        <w:wordWrap/>
        <w:spacing w:after="0" w:line="360" w:lineRule="auto"/>
        <w:rPr>
          <w:rFonts w:eastAsia="맑은 고딕"/>
          <w:b/>
        </w:rPr>
      </w:pPr>
      <w:r>
        <w:rPr>
          <w:rFonts w:eastAsia="맑은 고딕"/>
          <w:b/>
        </w:rPr>
        <w:t>Proposal #</w:t>
      </w:r>
      <w:r w:rsidR="00EB0F4A">
        <w:rPr>
          <w:rFonts w:eastAsia="맑은 고딕" w:hint="eastAsia"/>
          <w:b/>
        </w:rPr>
        <w:t>10</w:t>
      </w:r>
      <w:r w:rsidRPr="008E25EE">
        <w:rPr>
          <w:rFonts w:eastAsia="맑은 고딕" w:hint="eastAsia"/>
          <w:b/>
        </w:rPr>
        <w:t>:</w:t>
      </w:r>
      <w:r>
        <w:rPr>
          <w:rFonts w:eastAsia="맑은 고딕"/>
          <w:b/>
        </w:rPr>
        <w:t xml:space="preserve"> </w:t>
      </w:r>
      <w:r w:rsidR="003278DB">
        <w:rPr>
          <w:rFonts w:eastAsia="맑은 고딕"/>
          <w:b/>
        </w:rPr>
        <w:t xml:space="preserve">For CQI determination in </w:t>
      </w:r>
      <w:r w:rsidR="003278DB" w:rsidRPr="003278DB">
        <w:rPr>
          <w:rFonts w:eastAsia="맑은 고딕"/>
          <w:b/>
        </w:rPr>
        <w:t>CSI compression using two-sided model</w:t>
      </w:r>
      <w:r w:rsidR="003278DB">
        <w:rPr>
          <w:rFonts w:eastAsia="맑은 고딕"/>
          <w:b/>
        </w:rPr>
        <w:t>,</w:t>
      </w:r>
      <w:r w:rsidR="003278DB" w:rsidRPr="003278DB">
        <w:rPr>
          <w:rFonts w:eastAsia="맑은 고딕"/>
          <w:b/>
        </w:rPr>
        <w:t xml:space="preserve"> </w:t>
      </w:r>
      <w:r w:rsidR="003278DB">
        <w:rPr>
          <w:rFonts w:eastAsia="맑은 고딕"/>
          <w:b/>
        </w:rPr>
        <w:t>c</w:t>
      </w:r>
      <w:r>
        <w:rPr>
          <w:rFonts w:eastAsia="맑은 고딕"/>
          <w:b/>
        </w:rPr>
        <w:t xml:space="preserve">onsider </w:t>
      </w:r>
      <w:r w:rsidR="003278DB">
        <w:rPr>
          <w:rFonts w:eastAsia="맑은 고딕"/>
          <w:b/>
        </w:rPr>
        <w:t xml:space="preserve">to prioritize </w:t>
      </w:r>
      <w:r w:rsidR="009434CB">
        <w:rPr>
          <w:rFonts w:eastAsia="맑은 고딕" w:hint="eastAsia"/>
          <w:b/>
        </w:rPr>
        <w:t>O</w:t>
      </w:r>
      <w:r w:rsidR="003278DB">
        <w:rPr>
          <w:rFonts w:eastAsia="맑은 고딕"/>
          <w:b/>
        </w:rPr>
        <w:t xml:space="preserve">ption 1. If Option 2 is supported, further consider </w:t>
      </w:r>
    </w:p>
    <w:p w14:paraId="228FCB8D" w14:textId="7DB7E0B4" w:rsidR="007B5C6C" w:rsidRPr="00393E2F" w:rsidRDefault="00143F5F">
      <w:pPr>
        <w:pStyle w:val="a6"/>
        <w:numPr>
          <w:ilvl w:val="0"/>
          <w:numId w:val="54"/>
        </w:numPr>
        <w:wordWrap/>
        <w:spacing w:after="0" w:line="360" w:lineRule="auto"/>
        <w:ind w:leftChars="0"/>
        <w:rPr>
          <w:rFonts w:eastAsia="맑은 고딕"/>
          <w:b/>
        </w:rPr>
      </w:pPr>
      <w:r w:rsidRPr="00393E2F">
        <w:rPr>
          <w:rFonts w:eastAsia="맑은 고딕"/>
          <w:b/>
        </w:rPr>
        <w:t>Option 2a: Utilizing</w:t>
      </w:r>
      <w:r w:rsidR="007B5C6C" w:rsidRPr="00393E2F">
        <w:rPr>
          <w:rFonts w:eastAsia="맑은 고딕"/>
          <w:b/>
        </w:rPr>
        <w:t xml:space="preserve"> </w:t>
      </w:r>
      <w:r w:rsidR="00C2004D" w:rsidRPr="00393E2F">
        <w:rPr>
          <w:rFonts w:eastAsia="맑은 고딕"/>
          <w:b/>
        </w:rPr>
        <w:t>AI/ML model complexity reduction method to reduce the signaling overhead to deliver the CSI reconstruction part at NW-side</w:t>
      </w:r>
      <w:r w:rsidR="007B5C6C" w:rsidRPr="00393E2F">
        <w:rPr>
          <w:rFonts w:eastAsia="맑은 고딕"/>
          <w:b/>
        </w:rPr>
        <w:t>.</w:t>
      </w:r>
    </w:p>
    <w:p w14:paraId="081E9CD3" w14:textId="77777777" w:rsidR="000B0326" w:rsidRPr="000B0326" w:rsidRDefault="000B0326" w:rsidP="000648D0">
      <w:pPr>
        <w:wordWrap/>
        <w:spacing w:line="360" w:lineRule="auto"/>
        <w:contextualSpacing/>
      </w:pPr>
    </w:p>
    <w:p w14:paraId="5CB92040" w14:textId="628BCA03" w:rsidR="003124CB" w:rsidRPr="000732CB" w:rsidRDefault="00D92B00" w:rsidP="003124CB">
      <w:pPr>
        <w:pStyle w:val="2"/>
      </w:pPr>
      <w:r>
        <w:t>Inver-vendor training collaboration</w:t>
      </w:r>
      <w:r w:rsidR="00CF653E">
        <w:t xml:space="preserve"> </w:t>
      </w:r>
    </w:p>
    <w:p w14:paraId="1D7D1EBD" w14:textId="00BD0E11"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474E36">
        <w:rPr>
          <w:rFonts w:hint="eastAsia"/>
        </w:rPr>
        <w:t>S</w:t>
      </w:r>
      <w:r w:rsidR="00474E36">
        <w:t xml:space="preserve">ID </w:t>
      </w:r>
      <w:r>
        <w:t>described in section 1, the method</w:t>
      </w:r>
      <w:r w:rsidR="00051DC9">
        <w:t>s</w:t>
      </w:r>
      <w:r>
        <w:t xml:space="preserve"> to alleviate/address the training collaboration of two-sided CSI compression model by considering inter-vendor issue</w:t>
      </w:r>
      <w:r w:rsidR="00B5061F">
        <w:t xml:space="preserve"> </w:t>
      </w:r>
      <w:r w:rsidR="00EC1065">
        <w:t>have been</w:t>
      </w:r>
      <w:r w:rsidR="00B5061F">
        <w:t xml:space="preserve"> studied, </w:t>
      </w:r>
      <w:r>
        <w:t xml:space="preserve">and </w:t>
      </w:r>
      <w:r w:rsidR="00B5061F">
        <w:t>corresponding</w:t>
      </w:r>
      <w:r>
        <w:t xml:space="preserve"> agreements were made</w:t>
      </w:r>
      <w:r w:rsidR="00B5061F">
        <w:t xml:space="preserve"> in </w:t>
      </w:r>
      <w:r w:rsidR="00B5061F" w:rsidRPr="006254D4">
        <w:t>RAN1#</w:t>
      </w:r>
      <w:r w:rsidR="007B7C1D" w:rsidRPr="006254D4">
        <w:t>119</w:t>
      </w:r>
      <w:r w:rsidR="007B7C1D">
        <w:t xml:space="preserve"> </w:t>
      </w:r>
      <w:r>
        <w:t>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50C7DF95" w14:textId="77777777" w:rsidR="007B7C1D" w:rsidRPr="007B7C1D" w:rsidRDefault="007B7C1D" w:rsidP="007B7C1D">
            <w:pPr>
              <w:widowControl/>
              <w:wordWrap/>
              <w:autoSpaceDE/>
              <w:autoSpaceDN/>
              <w:jc w:val="left"/>
              <w:rPr>
                <w:rFonts w:ascii="Times" w:eastAsia="DengXian" w:hAnsi="Times"/>
                <w:kern w:val="0"/>
                <w:sz w:val="20"/>
                <w:szCs w:val="24"/>
                <w:lang w:eastAsia="zh-CN"/>
              </w:rPr>
            </w:pPr>
            <w:r w:rsidRPr="007B7C1D">
              <w:rPr>
                <w:rFonts w:ascii="Times" w:eastAsia="DengXian" w:hAnsi="Times" w:hint="eastAsia"/>
                <w:kern w:val="0"/>
                <w:sz w:val="20"/>
                <w:szCs w:val="24"/>
                <w:lang w:eastAsia="zh-CN"/>
              </w:rPr>
              <w:t>Conclusion</w:t>
            </w:r>
          </w:p>
          <w:p w14:paraId="1ED92E1F" w14:textId="77777777" w:rsidR="007B7C1D" w:rsidRPr="007B7C1D" w:rsidRDefault="007B7C1D" w:rsidP="007B7C1D">
            <w:pPr>
              <w:widowControl/>
              <w:wordWrap/>
              <w:autoSpaceDE/>
              <w:autoSpaceDN/>
              <w:jc w:val="left"/>
              <w:rPr>
                <w:rFonts w:ascii="Times" w:eastAsia="바탕" w:hAnsi="Times"/>
                <w:kern w:val="0"/>
                <w:sz w:val="20"/>
                <w:szCs w:val="24"/>
                <w:lang w:val="en-GB" w:eastAsia="en-US"/>
              </w:rPr>
            </w:pPr>
            <w:r w:rsidRPr="007B7C1D">
              <w:rPr>
                <w:rFonts w:ascii="Times" w:eastAsia="바탕" w:hAnsi="Times"/>
                <w:kern w:val="0"/>
                <w:sz w:val="20"/>
                <w:szCs w:val="24"/>
                <w:lang w:val="en-GB" w:eastAsia="en-US"/>
              </w:rPr>
              <w:t xml:space="preserve">For </w:t>
            </w:r>
            <w:r w:rsidRPr="007B7C1D">
              <w:rPr>
                <w:rFonts w:ascii="Times" w:eastAsia="DengXian" w:hAnsi="Times" w:hint="eastAsia"/>
                <w:kern w:val="0"/>
                <w:sz w:val="20"/>
                <w:szCs w:val="24"/>
                <w:lang w:val="en-GB" w:eastAsia="zh-CN"/>
              </w:rPr>
              <w:t>D</w:t>
            </w:r>
            <w:r w:rsidRPr="007B7C1D">
              <w:rPr>
                <w:rFonts w:ascii="Times" w:eastAsia="바탕" w:hAnsi="Times"/>
                <w:kern w:val="0"/>
                <w:sz w:val="20"/>
                <w:szCs w:val="24"/>
                <w:lang w:val="en-GB" w:eastAsia="en-US"/>
              </w:rPr>
              <w:t>irection A</w:t>
            </w:r>
            <w:r w:rsidRPr="007B7C1D">
              <w:rPr>
                <w:rFonts w:ascii="Times" w:eastAsia="DengXian" w:hAnsi="Times" w:hint="eastAsia"/>
                <w:kern w:val="0"/>
                <w:sz w:val="20"/>
                <w:szCs w:val="24"/>
                <w:lang w:val="en-GB" w:eastAsia="zh-CN"/>
              </w:rPr>
              <w:t xml:space="preserve"> 4-1 </w:t>
            </w:r>
            <w:r w:rsidRPr="007B7C1D">
              <w:rPr>
                <w:rFonts w:ascii="Times" w:eastAsia="DengXian" w:hAnsi="Times"/>
                <w:kern w:val="0"/>
                <w:sz w:val="20"/>
                <w:szCs w:val="24"/>
                <w:lang w:val="en-GB" w:eastAsia="zh-CN"/>
              </w:rPr>
              <w:t>and</w:t>
            </w:r>
            <w:r w:rsidRPr="007B7C1D">
              <w:rPr>
                <w:rFonts w:ascii="Times" w:eastAsia="DengXian" w:hAnsi="Times" w:hint="eastAsia"/>
                <w:kern w:val="0"/>
                <w:sz w:val="20"/>
                <w:szCs w:val="24"/>
                <w:lang w:val="en-GB" w:eastAsia="zh-CN"/>
              </w:rPr>
              <w:t xml:space="preserve"> 3a-1</w:t>
            </w:r>
            <w:r w:rsidRPr="007B7C1D">
              <w:rPr>
                <w:rFonts w:ascii="Times" w:eastAsia="바탕" w:hAnsi="Times"/>
                <w:kern w:val="0"/>
                <w:sz w:val="20"/>
                <w:szCs w:val="24"/>
                <w:lang w:val="en-GB" w:eastAsia="en-US"/>
              </w:rPr>
              <w:t xml:space="preserve">, send LS to RAN2 for the study of feasibility of parameter / dataset exchange </w:t>
            </w:r>
          </w:p>
          <w:p w14:paraId="0CCB30AF" w14:textId="77777777" w:rsidR="007B7C1D" w:rsidRPr="007B7C1D" w:rsidRDefault="007B7C1D" w:rsidP="007B7C1D">
            <w:pPr>
              <w:widowControl/>
              <w:wordWrap/>
              <w:autoSpaceDE/>
              <w:autoSpaceDN/>
              <w:jc w:val="left"/>
              <w:rPr>
                <w:rFonts w:ascii="Times" w:eastAsia="DengXian" w:hAnsi="Times"/>
                <w:kern w:val="0"/>
                <w:sz w:val="20"/>
                <w:szCs w:val="24"/>
                <w:lang w:val="en-GB" w:eastAsia="zh-CN"/>
              </w:rPr>
            </w:pPr>
          </w:p>
          <w:p w14:paraId="6DCFBADE" w14:textId="77777777" w:rsidR="007B7C1D" w:rsidRPr="007B7C1D" w:rsidRDefault="007B7C1D" w:rsidP="007B7C1D">
            <w:pPr>
              <w:tabs>
                <w:tab w:val="left" w:pos="0"/>
              </w:tabs>
              <w:suppressAutoHyphens/>
              <w:spacing w:after="180"/>
              <w:contextualSpacing/>
              <w:rPr>
                <w:rFonts w:ascii="Times" w:eastAsia="DengXian" w:hAnsi="Times"/>
                <w:bCs/>
                <w:iCs/>
                <w:sz w:val="20"/>
                <w:szCs w:val="20"/>
                <w:lang w:val="en-GB" w:eastAsia="zh-CN"/>
              </w:rPr>
            </w:pPr>
            <w:r w:rsidRPr="007B7C1D">
              <w:rPr>
                <w:rFonts w:ascii="Times" w:eastAsia="DengXian" w:hAnsi="Times" w:hint="eastAsia"/>
                <w:bCs/>
                <w:iCs/>
                <w:sz w:val="20"/>
                <w:szCs w:val="20"/>
                <w:lang w:val="en-GB" w:eastAsia="zh-CN"/>
              </w:rPr>
              <w:t>Agreement</w:t>
            </w:r>
          </w:p>
          <w:p w14:paraId="284BE7BF" w14:textId="71477A79" w:rsidR="00F41F52" w:rsidRPr="00394AED" w:rsidRDefault="007B7C1D" w:rsidP="00394AED">
            <w:pPr>
              <w:tabs>
                <w:tab w:val="left" w:pos="0"/>
              </w:tabs>
              <w:suppressAutoHyphens/>
              <w:spacing w:after="180"/>
              <w:contextualSpacing/>
              <w:rPr>
                <w:rFonts w:ascii="Times" w:hAnsi="Times"/>
                <w:bCs/>
                <w:iCs/>
                <w:sz w:val="20"/>
                <w:szCs w:val="20"/>
                <w:lang w:val="en-GB"/>
              </w:rPr>
            </w:pPr>
            <w:r w:rsidRPr="007B7C1D">
              <w:rPr>
                <w:rFonts w:ascii="Times" w:eastAsia="DengXian" w:hAnsi="Times" w:hint="eastAsia"/>
                <w:bCs/>
                <w:iCs/>
                <w:sz w:val="20"/>
                <w:szCs w:val="20"/>
                <w:lang w:val="en-GB" w:eastAsia="zh-CN"/>
              </w:rPr>
              <w:t>Final LS R1-2410922 is endorsed.</w:t>
            </w:r>
          </w:p>
        </w:tc>
      </w:tr>
    </w:tbl>
    <w:p w14:paraId="1C0A9F05" w14:textId="77777777" w:rsidR="002D7A0C" w:rsidRDefault="002D7A0C" w:rsidP="006B7F9F">
      <w:pPr>
        <w:wordWrap/>
        <w:spacing w:after="0" w:line="360" w:lineRule="auto"/>
        <w:contextualSpacing/>
      </w:pPr>
    </w:p>
    <w:p w14:paraId="5E834474" w14:textId="0FCA9176" w:rsidR="002D7A0C" w:rsidRPr="006254D4" w:rsidRDefault="002D7A0C" w:rsidP="006B7F9F">
      <w:pPr>
        <w:wordWrap/>
        <w:spacing w:line="360" w:lineRule="auto"/>
        <w:contextualSpacing/>
        <w:rPr>
          <w:b/>
        </w:rPr>
      </w:pPr>
      <w:r w:rsidRPr="006254D4">
        <w:rPr>
          <w:b/>
        </w:rPr>
        <w:t>[</w:t>
      </w:r>
      <w:r w:rsidR="009B3503" w:rsidRPr="006254D4">
        <w:rPr>
          <w:b/>
        </w:rPr>
        <w:t>Additional aspects on Direction A</w:t>
      </w:r>
      <w:r w:rsidRPr="006254D4">
        <w:rPr>
          <w:rFonts w:hint="eastAsia"/>
          <w:b/>
        </w:rPr>
        <w:t>]</w:t>
      </w:r>
    </w:p>
    <w:p w14:paraId="518262EC" w14:textId="3EA6ABC3" w:rsidR="00A85B6B" w:rsidRDefault="003B0536" w:rsidP="006B7F9F">
      <w:pPr>
        <w:wordWrap/>
        <w:spacing w:after="0" w:line="360" w:lineRule="auto"/>
        <w:ind w:firstLineChars="100" w:firstLine="220"/>
        <w:contextualSpacing/>
      </w:pPr>
      <w:r w:rsidRPr="006254D4">
        <w:t xml:space="preserve">Regarding Direction A 4-1 and 3a-1, </w:t>
      </w:r>
      <w:r w:rsidR="002D7A0C" w:rsidRPr="006254D4">
        <w:t xml:space="preserve">it was agreed to send the corresponding LS to RAN2/3 </w:t>
      </w:r>
      <w:r w:rsidR="007F6800" w:rsidRPr="006254D4">
        <w:t>to check the feasibility of parameter/dataset exchange on signaling/payload overhead.</w:t>
      </w:r>
      <w:r w:rsidR="007F6800" w:rsidRPr="006254D4">
        <w:rPr>
          <w:rFonts w:hint="eastAsia"/>
        </w:rPr>
        <w:t xml:space="preserve"> </w:t>
      </w:r>
      <w:r w:rsidR="002D7A0C" w:rsidRPr="006254D4">
        <w:t>Considering the above, a</w:t>
      </w:r>
      <w:r w:rsidR="00283554" w:rsidRPr="006254D4">
        <w:t>s</w:t>
      </w:r>
      <w:r w:rsidR="00283554">
        <w:t xml:space="preserve"> </w:t>
      </w:r>
      <w:r w:rsidR="00C50CF3">
        <w:t>another</w:t>
      </w:r>
      <w:r w:rsidR="000D28F5">
        <w:t xml:space="preserve"> aspect on model alignment/pairing</w:t>
      </w:r>
      <w:r w:rsidR="00335903">
        <w:t xml:space="preserve">, </w:t>
      </w:r>
      <w:r w:rsidR="003C5DF0">
        <w:t xml:space="preserve">Option3a-1 may be </w:t>
      </w:r>
      <w:r w:rsidR="00335903">
        <w:t>needed to provide actual NW-side CSI reconstruction model/parameter to the UE side for exploiting the performance benefit and model alignment</w:t>
      </w:r>
      <w:r w:rsidR="004A5830">
        <w:t xml:space="preserve"> unless using some kind of proxy decoder</w:t>
      </w:r>
      <w:r w:rsidR="00335903">
        <w:t>, where there is a proprietary issue to disclose the implementation related information.</w:t>
      </w:r>
      <w:r w:rsidR="00DE65E4">
        <w:t xml:space="preserve"> In addition,</w:t>
      </w:r>
      <w:r w:rsidR="00335903">
        <w:t xml:space="preserve"> </w:t>
      </w:r>
      <w:r w:rsidR="00DE65E4">
        <w:t>w</w:t>
      </w:r>
      <w:r w:rsidR="001D2C26">
        <w:t>hile the model structure</w:t>
      </w:r>
      <w:r w:rsidR="00605EA0">
        <w:t>/format</w:t>
      </w:r>
      <w:r w:rsidR="001D2C26">
        <w:t xml:space="preserve"> is standardized</w:t>
      </w:r>
      <w:r w:rsidR="00566650">
        <w:t xml:space="preserve"> by considering UE-side CSI generation part only</w:t>
      </w:r>
      <w:r w:rsidR="001D2C26">
        <w:t xml:space="preserve">, it still needs to train their model for different UE and NW vendors, which may lead to </w:t>
      </w:r>
      <w:r w:rsidR="00E124AF">
        <w:t xml:space="preserve">high computation complexity and signaling overhead </w:t>
      </w:r>
      <w:r w:rsidR="00566650">
        <w:t>especially on training dataset</w:t>
      </w:r>
      <w:r w:rsidR="00882791">
        <w:t>. This problem is also listed as shown in Issue#1 to train UE-side CSI generation part</w:t>
      </w:r>
      <w:r w:rsidR="00605EA0">
        <w:t xml:space="preserve">. </w:t>
      </w:r>
      <w:r w:rsidR="00566650">
        <w:t xml:space="preserve">To alleviate this problem, </w:t>
      </w:r>
      <w:r w:rsidR="005B6AB3">
        <w:t xml:space="preserve">it </w:t>
      </w:r>
      <w:r w:rsidR="000945C9">
        <w:t>can</w:t>
      </w:r>
      <w:r w:rsidR="005B6AB3">
        <w:t xml:space="preserve"> be a potential approach to adopt </w:t>
      </w:r>
      <w:r w:rsidR="00575728">
        <w:t>sub-</w:t>
      </w:r>
      <w:r w:rsidR="005B6AB3">
        <w:t>model/</w:t>
      </w:r>
      <w:r w:rsidR="00575728">
        <w:t>-</w:t>
      </w:r>
      <w:r w:rsidR="005B6AB3">
        <w:t>parameter</w:t>
      </w:r>
      <w:r w:rsidR="00EC4709">
        <w:t xml:space="preserve"> (i.e. bridge model)</w:t>
      </w:r>
      <w:r w:rsidR="005B6AB3">
        <w:t xml:space="preserve"> </w:t>
      </w:r>
      <w:r w:rsidR="00DA0978">
        <w:t>which may be concatenated to its own UE-part model</w:t>
      </w:r>
      <w:r w:rsidR="005B6AB3">
        <w:t>.</w:t>
      </w:r>
      <w:r w:rsidR="00DA0978">
        <w:t xml:space="preserve"> </w:t>
      </w:r>
      <w:r w:rsidR="005B6AB3">
        <w:t>Based on this</w:t>
      </w:r>
      <w:r w:rsidR="00EC4709">
        <w:t xml:space="preserve"> kind of </w:t>
      </w:r>
      <w:r w:rsidR="00DA0978">
        <w:t>approach</w:t>
      </w:r>
      <w:r w:rsidR="005B6AB3">
        <w:t xml:space="preserve">, </w:t>
      </w:r>
      <w:r w:rsidR="00EC4709">
        <w:t xml:space="preserve">a certain </w:t>
      </w:r>
      <w:r w:rsidR="00EC4709">
        <w:lastRenderedPageBreak/>
        <w:t xml:space="preserve">NW vendor </w:t>
      </w:r>
      <w:r w:rsidR="00CD6084">
        <w:t>can deliver</w:t>
      </w:r>
      <w:r w:rsidR="00EC4709">
        <w:t xml:space="preserve"> </w:t>
      </w:r>
      <w:r w:rsidR="00DA0978">
        <w:t xml:space="preserve">to UE </w:t>
      </w:r>
      <w:r w:rsidR="00EC4709">
        <w:t>the bridge model and the small amount of vendor-specific training dataset as an additional information to train/update UE-side CSI generation part</w:t>
      </w:r>
      <w:r w:rsidR="00882791">
        <w:t xml:space="preserve"> </w:t>
      </w:r>
      <w:r w:rsidR="00CD6084">
        <w:t>in an efficient manner</w:t>
      </w:r>
      <w:r w:rsidR="00EC4709">
        <w:t>.</w:t>
      </w:r>
    </w:p>
    <w:p w14:paraId="599D5661" w14:textId="64A0FD3B" w:rsidR="00133031" w:rsidRDefault="00F70F24" w:rsidP="00BC6380">
      <w:pPr>
        <w:wordWrap/>
        <w:spacing w:after="0" w:line="360" w:lineRule="auto"/>
        <w:ind w:firstLineChars="129" w:firstLine="284"/>
        <w:contextualSpacing/>
      </w:pPr>
      <w:r>
        <w:t>Meanwhile</w:t>
      </w:r>
      <w:r w:rsidR="002C527F">
        <w:t xml:space="preserve">, </w:t>
      </w:r>
      <w:r w:rsidR="00283554">
        <w:t xml:space="preserve">when considering Option 4-1, </w:t>
      </w:r>
      <w:r w:rsidR="002C527F">
        <w:t xml:space="preserve">this kind of separate training </w:t>
      </w:r>
      <w:r w:rsidR="00970947">
        <w:t>by exchanging</w:t>
      </w:r>
      <w:r w:rsidR="002C527F">
        <w:t xml:space="preserve"> data/dataset </w:t>
      </w:r>
      <w:r>
        <w:t>shows</w:t>
      </w:r>
      <w:r w:rsidR="00970947">
        <w:t xml:space="preserve"> </w:t>
      </w:r>
      <w:r w:rsidR="00885407">
        <w:rPr>
          <w:rFonts w:hint="eastAsia"/>
        </w:rPr>
        <w:t>s</w:t>
      </w:r>
      <w:r w:rsidR="00885407">
        <w:t>ome</w:t>
      </w:r>
      <w:r>
        <w:t xml:space="preserve"> </w:t>
      </w:r>
      <w:r w:rsidR="002C527F">
        <w:t>performance</w:t>
      </w:r>
      <w:r w:rsidR="00970947">
        <w:t xml:space="preserve"> </w:t>
      </w:r>
      <w:r>
        <w:t>loss</w:t>
      </w:r>
      <w:r w:rsidR="002C527F">
        <w:t xml:space="preserve"> on CSI accuracy </w:t>
      </w:r>
      <w:r w:rsidR="009B014B">
        <w:t xml:space="preserve">since it is difficult to align </w:t>
      </w:r>
      <w:r w:rsidR="00833638">
        <w:t xml:space="preserve">the AI/ML model (i.e. </w:t>
      </w:r>
      <w:r w:rsidR="009B014B">
        <w:t xml:space="preserve">CSI generation </w:t>
      </w:r>
      <w:r w:rsidR="00833638">
        <w:t xml:space="preserve">part </w:t>
      </w:r>
      <w:r w:rsidR="009B014B">
        <w:t>and</w:t>
      </w:r>
      <w:r w:rsidR="00833638">
        <w:t>/or</w:t>
      </w:r>
      <w:r w:rsidR="009B014B">
        <w:t xml:space="preserve"> </w:t>
      </w:r>
      <w:r w:rsidR="00833638">
        <w:t xml:space="preserve">CSI reconstruction part) </w:t>
      </w:r>
      <w:r w:rsidR="009B014B">
        <w:t xml:space="preserve">between NW-side and UE-side. </w:t>
      </w:r>
      <w:r w:rsidR="004C1286">
        <w:t xml:space="preserve">In a view of model performance/alignment, </w:t>
      </w:r>
      <w:r w:rsidR="00131700">
        <w:t>train</w:t>
      </w:r>
      <w:r w:rsidR="00B54871">
        <w:t>ing UE-side CSI reconstruction</w:t>
      </w:r>
      <w:r w:rsidR="00131700">
        <w:t xml:space="preserve"> part is </w:t>
      </w:r>
      <w:r w:rsidR="00A85B6B">
        <w:t xml:space="preserve">more </w:t>
      </w:r>
      <w:r w:rsidR="00131700">
        <w:t>beneficial</w:t>
      </w:r>
      <w:r w:rsidR="00B54871">
        <w:t xml:space="preserve"> based on the information {CSI feedback, reconstructed target CSI}</w:t>
      </w:r>
      <w:r w:rsidR="00B43124">
        <w:t xml:space="preserve"> not only for training UE-side CSI generation part</w:t>
      </w:r>
      <w:r w:rsidR="00131700">
        <w:t>. Also, it can be utilized as an intermediate KPI estimator at UE side especially on the use case for UE-side performance monitoring.</w:t>
      </w:r>
      <w:r w:rsidR="00B54871">
        <w:t xml:space="preserve"> By taking the above into account, Option 4-3 seems to show the best performance</w:t>
      </w:r>
      <w:r w:rsidR="000D09FA">
        <w:t xml:space="preserve"> by training CSI generation part and CSI reconstruction part altogether at UE-side but the overhead increment on the dataset is inevitable as listed Issue#</w:t>
      </w:r>
      <w:r w:rsidR="002F6AEF">
        <w:t>3</w:t>
      </w:r>
      <w:r w:rsidR="000D09FA">
        <w:t xml:space="preserve">. To address the problem, the relationship between target CSI and reconstructed target CSI can be considered. </w:t>
      </w:r>
      <w:r w:rsidR="0040452E">
        <w:t xml:space="preserve">In general, </w:t>
      </w:r>
      <w:r w:rsidR="009C48E8">
        <w:t>that information</w:t>
      </w:r>
      <w:r w:rsidR="0040452E">
        <w:t xml:space="preserve"> is not the same since the reconstructed target CSI experiences some kind of information loss (e.g. compression/decoding via AI/ML model, quantization) and various errors (e.g. distortion, bias). However, from a long-term or averaged perspective, </w:t>
      </w:r>
      <w:r w:rsidR="009C48E8">
        <w:t>that information</w:t>
      </w:r>
      <w:r w:rsidR="00846BBC">
        <w:t xml:space="preserve"> can have a correlation as long as the AI/ML model, deployed scenario/area, and channel characteristics are unchanged. </w:t>
      </w:r>
      <w:r w:rsidR="000B61A8">
        <w:t xml:space="preserve">Note that the correlation can be expressed by inner product of eigenvector(s) or vector offset between target CSI and reconstructed target CSI. </w:t>
      </w:r>
      <w:r w:rsidR="003647E5">
        <w:t>B</w:t>
      </w:r>
      <w:r w:rsidR="000B61A8">
        <w:t>y utilizing this information, UE can generate reconstructed target CSI while the dataset includes {target CSI, CSI feedback} only, or vice versa.</w:t>
      </w:r>
      <w:r w:rsidR="003647E5">
        <w:t xml:space="preserve"> Then, it leads to not only the overhead reduction but also the improvement on output performance and model alignment between NW-side and UE-side</w:t>
      </w:r>
    </w:p>
    <w:p w14:paraId="186EAD7E" w14:textId="77777777" w:rsidR="00E113F5" w:rsidRDefault="00E113F5" w:rsidP="00500564">
      <w:pPr>
        <w:wordWrap/>
        <w:spacing w:after="0" w:line="360" w:lineRule="auto"/>
        <w:contextualSpacing/>
      </w:pPr>
    </w:p>
    <w:p w14:paraId="5ABC4D78" w14:textId="453E86DF" w:rsidR="003647E5" w:rsidRDefault="003647E5" w:rsidP="00500564">
      <w:pPr>
        <w:wordWrap/>
        <w:spacing w:after="0" w:line="360" w:lineRule="auto"/>
        <w:contextualSpacing/>
        <w:rPr>
          <w:rFonts w:eastAsia="맑은 고딕"/>
          <w:b/>
        </w:rPr>
      </w:pPr>
      <w:r>
        <w:rPr>
          <w:rFonts w:eastAsia="맑은 고딕" w:hint="eastAsia"/>
          <w:b/>
        </w:rPr>
        <w:t>P</w:t>
      </w:r>
      <w:r>
        <w:rPr>
          <w:rFonts w:eastAsia="맑은 고딕"/>
          <w:b/>
        </w:rPr>
        <w:t>roposal #</w:t>
      </w:r>
      <w:r w:rsidR="00EB0F4A">
        <w:rPr>
          <w:rFonts w:eastAsia="맑은 고딕" w:hint="eastAsia"/>
          <w:b/>
        </w:rPr>
        <w:t>11</w:t>
      </w:r>
      <w:r>
        <w:rPr>
          <w:rFonts w:eastAsia="맑은 고딕"/>
          <w:b/>
        </w:rPr>
        <w:t>: On inter-vendor training collaboration via dataset exchange</w:t>
      </w:r>
      <w:r w:rsidR="009C48E8">
        <w:rPr>
          <w:rFonts w:eastAsia="맑은 고딕"/>
          <w:b/>
        </w:rPr>
        <w:t xml:space="preserve"> (</w:t>
      </w:r>
      <w:r w:rsidR="003C5DF0">
        <w:rPr>
          <w:rFonts w:eastAsia="맑은 고딕"/>
          <w:b/>
        </w:rPr>
        <w:t xml:space="preserve">i.e., </w:t>
      </w:r>
      <w:r w:rsidR="003C5DF0">
        <w:rPr>
          <w:rFonts w:eastAsia="맑은 고딕" w:hint="eastAsia"/>
          <w:b/>
        </w:rPr>
        <w:t>O</w:t>
      </w:r>
      <w:r w:rsidR="003C5DF0">
        <w:rPr>
          <w:rFonts w:eastAsia="맑은 고딕"/>
          <w:b/>
        </w:rPr>
        <w:t>ption 4</w:t>
      </w:r>
      <w:r w:rsidR="00A85B6B">
        <w:rPr>
          <w:rFonts w:eastAsia="맑은 고딕"/>
          <w:b/>
        </w:rPr>
        <w:t>-1</w:t>
      </w:r>
      <w:r w:rsidR="009C48E8">
        <w:rPr>
          <w:rFonts w:eastAsia="맑은 고딕"/>
          <w:b/>
        </w:rPr>
        <w:t>)</w:t>
      </w:r>
      <w:r>
        <w:rPr>
          <w:rFonts w:eastAsia="맑은 고딕"/>
          <w:b/>
        </w:rPr>
        <w:t xml:space="preserve">, consider </w:t>
      </w:r>
      <w:r w:rsidR="009C48E8">
        <w:rPr>
          <w:rFonts w:eastAsia="맑은 고딕"/>
          <w:b/>
        </w:rPr>
        <w:t xml:space="preserve">assistant information regarding </w:t>
      </w:r>
      <w:r w:rsidR="00500564">
        <w:rPr>
          <w:rFonts w:eastAsia="맑은 고딕"/>
          <w:b/>
        </w:rPr>
        <w:t xml:space="preserve">relationship between target CSI and reconstructed target CSI to </w:t>
      </w:r>
      <w:r w:rsidR="009C48E8">
        <w:rPr>
          <w:rFonts w:eastAsia="맑은 고딕"/>
          <w:b/>
        </w:rPr>
        <w:t>reduce</w:t>
      </w:r>
      <w:r w:rsidR="00A85B6B">
        <w:rPr>
          <w:rFonts w:eastAsia="맑은 고딕"/>
          <w:b/>
        </w:rPr>
        <w:t>/alleviate</w:t>
      </w:r>
      <w:r w:rsidR="00500564">
        <w:rPr>
          <w:rFonts w:eastAsia="맑은 고딕"/>
          <w:b/>
        </w:rPr>
        <w:t xml:space="preserve"> </w:t>
      </w:r>
      <w:r w:rsidR="009C48E8">
        <w:rPr>
          <w:rFonts w:eastAsia="맑은 고딕"/>
          <w:b/>
        </w:rPr>
        <w:t xml:space="preserve">signaling </w:t>
      </w:r>
      <w:r w:rsidR="00500564">
        <w:rPr>
          <w:rFonts w:eastAsia="맑은 고딕"/>
          <w:b/>
        </w:rPr>
        <w:t>overhead</w:t>
      </w:r>
      <w:r w:rsidR="00A85B6B">
        <w:rPr>
          <w:rFonts w:eastAsia="맑은 고딕"/>
          <w:b/>
        </w:rPr>
        <w:t xml:space="preserve"> and model alignment issue</w:t>
      </w:r>
      <w:r>
        <w:rPr>
          <w:rFonts w:eastAsia="맑은 고딕"/>
          <w:b/>
        </w:rPr>
        <w:t>.</w:t>
      </w:r>
    </w:p>
    <w:p w14:paraId="00114F0F" w14:textId="77777777" w:rsidR="00817E6E" w:rsidRDefault="00817E6E" w:rsidP="00500564">
      <w:pPr>
        <w:wordWrap/>
        <w:spacing w:after="0" w:line="360" w:lineRule="auto"/>
        <w:contextualSpacing/>
      </w:pPr>
    </w:p>
    <w:p w14:paraId="2181696C" w14:textId="1E324E48" w:rsidR="00F41F52" w:rsidRDefault="00133031" w:rsidP="008F2914">
      <w:pPr>
        <w:wordWrap/>
        <w:spacing w:after="0" w:line="360" w:lineRule="auto"/>
        <w:ind w:firstLineChars="129" w:firstLine="284"/>
        <w:contextualSpacing/>
      </w:pPr>
      <w:r>
        <w:t xml:space="preserve">In addition, the separate training method may lead more performance degradation </w:t>
      </w:r>
      <w:r w:rsidR="00F70F24">
        <w:t xml:space="preserve">than </w:t>
      </w:r>
      <w:r w:rsidR="002C527F">
        <w:t>joint</w:t>
      </w:r>
      <w:r w:rsidR="00970947">
        <w:t xml:space="preserve"> 1-on-1</w:t>
      </w:r>
      <w:r w:rsidR="002C527F">
        <w:t xml:space="preserve"> training method</w:t>
      </w:r>
      <w:r w:rsidR="00F70F24">
        <w:t xml:space="preserve"> for a given computational/signaling complexity</w:t>
      </w:r>
      <w:r w:rsidR="002C527F">
        <w:t xml:space="preserve">. To </w:t>
      </w:r>
      <w:r w:rsidR="000E3D40">
        <w:t>further reduce the complexity</w:t>
      </w:r>
      <w:r w:rsidR="00DE21A5">
        <w:t xml:space="preserve"> and the issue on model alignment</w:t>
      </w:r>
      <w:r w:rsidR="002C527F">
        <w:t xml:space="preserve">, </w:t>
      </w:r>
      <w:r w:rsidR="00CA1D81">
        <w:t xml:space="preserve">it </w:t>
      </w:r>
      <w:r w:rsidR="000E3D40">
        <w:t xml:space="preserve">may be </w:t>
      </w:r>
      <w:r w:rsidR="00CA1D81">
        <w:t xml:space="preserve">beneficial to </w:t>
      </w:r>
      <w:r w:rsidR="00885407">
        <w:t xml:space="preserve">consider model complexity reduction method, e.g., </w:t>
      </w:r>
      <w:r w:rsidR="00CA1D81">
        <w:t>knowledge distillation</w:t>
      </w:r>
      <w:r w:rsidR="00885407">
        <w:t>, pruning, etc</w:t>
      </w:r>
      <w:r w:rsidR="00CA1D81">
        <w:t xml:space="preserve">. </w:t>
      </w:r>
      <w:r w:rsidR="00885407">
        <w:t xml:space="preserve">In case that </w:t>
      </w:r>
      <w:r w:rsidR="00CA1D81">
        <w:t>the knowledge distillation</w:t>
      </w:r>
      <w:r w:rsidR="000E3D40">
        <w:t xml:space="preserve"> from</w:t>
      </w:r>
      <w:r w:rsidR="00CA1D81">
        <w:t xml:space="preserve"> NW-side CSI generation part</w:t>
      </w:r>
      <w:r w:rsidR="00885407">
        <w:t xml:space="preserve"> is employed</w:t>
      </w:r>
      <w:r w:rsidR="000E3D40">
        <w:t>,</w:t>
      </w:r>
      <w:r w:rsidR="00CA1D81">
        <w:t xml:space="preserve"> UE-side CSI generation part can </w:t>
      </w:r>
      <w:r w:rsidR="000E3D40">
        <w:t>be trained</w:t>
      </w:r>
      <w:r w:rsidR="00CA1D81">
        <w:t xml:space="preserve"> based on the knowledge </w:t>
      </w:r>
      <w:r w:rsidR="003F1E2F">
        <w:t>with/without output dataset.</w:t>
      </w:r>
      <w:r>
        <w:t xml:space="preserve"> Then, it can also address the overhead concern on dataset exchange related method</w:t>
      </w:r>
      <w:r w:rsidR="00DE21A5">
        <w:t xml:space="preserve"> while maintaining </w:t>
      </w:r>
      <w:r w:rsidR="00817E6E">
        <w:t>model alignment as much as possible</w:t>
      </w:r>
      <w:r>
        <w:t>.</w:t>
      </w:r>
    </w:p>
    <w:p w14:paraId="55AC9A03" w14:textId="77777777" w:rsidR="00133031" w:rsidRDefault="00133031" w:rsidP="00885407">
      <w:pPr>
        <w:wordWrap/>
        <w:spacing w:after="0" w:line="360" w:lineRule="auto"/>
        <w:rPr>
          <w:rFonts w:eastAsia="맑은 고딕"/>
          <w:b/>
        </w:rPr>
      </w:pPr>
    </w:p>
    <w:p w14:paraId="000121F6" w14:textId="59786E1C" w:rsidR="003F1E2F" w:rsidRDefault="00885407" w:rsidP="00885407">
      <w:pPr>
        <w:wordWrap/>
        <w:spacing w:after="0" w:line="360" w:lineRule="auto"/>
        <w:rPr>
          <w:rFonts w:eastAsia="맑은 고딕"/>
          <w:b/>
        </w:rPr>
      </w:pPr>
      <w:r>
        <w:rPr>
          <w:rFonts w:eastAsia="맑은 고딕" w:hint="eastAsia"/>
          <w:b/>
        </w:rPr>
        <w:t>P</w:t>
      </w:r>
      <w:r>
        <w:rPr>
          <w:rFonts w:eastAsia="맑은 고딕"/>
          <w:b/>
        </w:rPr>
        <w:t>roposal #</w:t>
      </w:r>
      <w:r w:rsidR="00EB0F4A">
        <w:rPr>
          <w:rFonts w:eastAsia="맑은 고딕"/>
          <w:b/>
        </w:rPr>
        <w:t>1</w:t>
      </w:r>
      <w:r w:rsidR="00EB0F4A">
        <w:rPr>
          <w:rFonts w:eastAsia="맑은 고딕" w:hint="eastAsia"/>
          <w:b/>
        </w:rPr>
        <w:t>2</w:t>
      </w:r>
      <w:r w:rsidR="00606DAC">
        <w:rPr>
          <w:rFonts w:eastAsia="맑은 고딕"/>
          <w:b/>
        </w:rPr>
        <w:t>:</w:t>
      </w:r>
      <w:r>
        <w:rPr>
          <w:rFonts w:eastAsia="맑은 고딕"/>
          <w:b/>
        </w:rPr>
        <w:t xml:space="preserve"> Study on model complexity </w:t>
      </w:r>
      <w:r w:rsidR="009B014B">
        <w:rPr>
          <w:rFonts w:eastAsia="맑은 고딕"/>
          <w:b/>
        </w:rPr>
        <w:t xml:space="preserve">reduction </w:t>
      </w:r>
      <w:r>
        <w:rPr>
          <w:rFonts w:eastAsia="맑은 고딕"/>
          <w:b/>
        </w:rPr>
        <w:t xml:space="preserve">method, e.g., </w:t>
      </w:r>
      <w:r w:rsidR="003F1E2F">
        <w:rPr>
          <w:rFonts w:eastAsia="맑은 고딕"/>
          <w:b/>
        </w:rPr>
        <w:t>knowledge distillation</w:t>
      </w:r>
      <w:r>
        <w:rPr>
          <w:rFonts w:eastAsia="맑은 고딕"/>
          <w:b/>
        </w:rPr>
        <w:t xml:space="preserve">, </w:t>
      </w:r>
      <w:r w:rsidR="003F1E2F">
        <w:rPr>
          <w:rFonts w:eastAsia="맑은 고딕"/>
          <w:b/>
        </w:rPr>
        <w:t xml:space="preserve">to </w:t>
      </w:r>
      <w:r w:rsidR="00187B8F">
        <w:rPr>
          <w:rFonts w:eastAsia="맑은 고딕"/>
          <w:b/>
        </w:rPr>
        <w:t xml:space="preserve">further reduce </w:t>
      </w:r>
      <w:r w:rsidR="003F1E2F">
        <w:rPr>
          <w:rFonts w:eastAsia="맑은 고딕"/>
          <w:b/>
        </w:rPr>
        <w:t xml:space="preserve">the CSI </w:t>
      </w:r>
      <w:r w:rsidR="00187B8F">
        <w:rPr>
          <w:rFonts w:eastAsia="맑은 고딕"/>
          <w:b/>
        </w:rPr>
        <w:t>training/signaling complexity</w:t>
      </w:r>
      <w:r w:rsidR="00187B8F" w:rsidRPr="003F1E2F">
        <w:rPr>
          <w:rFonts w:eastAsia="맑은 고딕"/>
          <w:b/>
        </w:rPr>
        <w:t xml:space="preserve"> </w:t>
      </w:r>
      <w:r w:rsidR="00817E6E">
        <w:rPr>
          <w:rFonts w:eastAsia="맑은 고딕"/>
          <w:b/>
        </w:rPr>
        <w:t xml:space="preserve">and issue on model alignment </w:t>
      </w:r>
      <w:r w:rsidR="003F1E2F">
        <w:rPr>
          <w:rFonts w:eastAsia="맑은 고딕"/>
          <w:b/>
        </w:rPr>
        <w:t xml:space="preserve">for </w:t>
      </w:r>
      <w:r>
        <w:rPr>
          <w:rFonts w:eastAsia="맑은 고딕"/>
          <w:b/>
        </w:rPr>
        <w:t xml:space="preserve">Type 3 </w:t>
      </w:r>
      <w:r>
        <w:rPr>
          <w:rFonts w:eastAsia="맑은 고딕"/>
          <w:b/>
        </w:rPr>
        <w:lastRenderedPageBreak/>
        <w:t>training collaboration.</w:t>
      </w:r>
    </w:p>
    <w:p w14:paraId="1ED9B485" w14:textId="77777777" w:rsidR="00086189" w:rsidRDefault="00086189" w:rsidP="005372B8">
      <w:pPr>
        <w:wordWrap/>
        <w:spacing w:after="0" w:line="360" w:lineRule="auto"/>
        <w:rPr>
          <w:rFonts w:eastAsia="맑은 고딕"/>
          <w:b/>
        </w:rPr>
      </w:pPr>
    </w:p>
    <w:p w14:paraId="111E05A6" w14:textId="77777777" w:rsidR="005E294E" w:rsidRPr="006B7F9F" w:rsidRDefault="005E294E" w:rsidP="005E294E">
      <w:pPr>
        <w:wordWrap/>
        <w:spacing w:after="0" w:line="360" w:lineRule="auto"/>
        <w:contextualSpacing/>
        <w:rPr>
          <w:b/>
        </w:rPr>
      </w:pPr>
      <w:r w:rsidRPr="006B7F9F">
        <w:rPr>
          <w:b/>
        </w:rPr>
        <w:t>[Feasibility of scalable model structure]</w:t>
      </w:r>
    </w:p>
    <w:p w14:paraId="47CB7231" w14:textId="152D6570" w:rsidR="005E294E" w:rsidRDefault="005E294E" w:rsidP="005E294E">
      <w:pPr>
        <w:wordWrap/>
        <w:spacing w:after="0" w:line="360" w:lineRule="auto"/>
        <w:ind w:firstLineChars="100" w:firstLine="220"/>
        <w:contextualSpacing/>
      </w:pPr>
      <w:r w:rsidRPr="00A62FF6">
        <w:t>In RAN1#119, for Direction A and C</w:t>
      </w:r>
      <w:r>
        <w:t xml:space="preserve">, it was </w:t>
      </w:r>
      <w:r w:rsidRPr="00A62FF6">
        <w:t xml:space="preserve">agreed on </w:t>
      </w:r>
      <w:r>
        <w:t xml:space="preserve">feasibility study of </w:t>
      </w:r>
      <w:r w:rsidRPr="00A62FF6">
        <w:t xml:space="preserve">scalable model structure, and </w:t>
      </w:r>
      <w:r w:rsidRPr="00E81AB6">
        <w:rPr>
          <w:rFonts w:ascii="Times" w:eastAsia="바탕" w:hAnsi="Times"/>
          <w:szCs w:val="24"/>
          <w:lang w:val="en-GB" w:eastAsia="en-US"/>
        </w:rPr>
        <w:t>standardized model structure</w:t>
      </w:r>
      <w:r>
        <w:rPr>
          <w:rFonts w:ascii="Times" w:eastAsia="바탕" w:hAnsi="Times"/>
          <w:szCs w:val="24"/>
          <w:lang w:val="en-GB" w:eastAsia="en-US"/>
        </w:rPr>
        <w:t xml:space="preserve"> </w:t>
      </w:r>
      <w:r w:rsidRPr="00A62FF6">
        <w:t xml:space="preserve">was </w:t>
      </w:r>
      <w:r>
        <w:t>agreed for the study purpose</w:t>
      </w:r>
      <w:r w:rsidRPr="00A62FF6">
        <w:t xml:space="preserve"> as</w:t>
      </w:r>
      <w:r>
        <w:t xml:space="preserve"> captured below</w:t>
      </w:r>
      <w:r>
        <w:rPr>
          <w:rFonts w:hint="eastAsia"/>
        </w:rPr>
        <w:t>.</w:t>
      </w:r>
    </w:p>
    <w:tbl>
      <w:tblPr>
        <w:tblStyle w:val="a5"/>
        <w:tblW w:w="0" w:type="auto"/>
        <w:tblLook w:val="04A0" w:firstRow="1" w:lastRow="0" w:firstColumn="1" w:lastColumn="0" w:noHBand="0" w:noVBand="1"/>
      </w:tblPr>
      <w:tblGrid>
        <w:gridCol w:w="9016"/>
      </w:tblGrid>
      <w:tr w:rsidR="005E294E" w14:paraId="3339B441" w14:textId="77777777" w:rsidTr="00FA24E1">
        <w:tc>
          <w:tcPr>
            <w:tcW w:w="9016" w:type="dxa"/>
          </w:tcPr>
          <w:p w14:paraId="62E8A72D" w14:textId="77777777" w:rsidR="005E294E" w:rsidRPr="007B7C1D" w:rsidRDefault="005E294E" w:rsidP="00FA24E1">
            <w:pPr>
              <w:widowControl/>
              <w:wordWrap/>
              <w:autoSpaceDE/>
              <w:autoSpaceDN/>
              <w:jc w:val="left"/>
              <w:rPr>
                <w:rFonts w:ascii="Times" w:eastAsia="DengXian" w:hAnsi="Times"/>
                <w:kern w:val="0"/>
                <w:sz w:val="20"/>
                <w:szCs w:val="24"/>
                <w:highlight w:val="green"/>
                <w:lang w:eastAsia="zh-CN"/>
              </w:rPr>
            </w:pPr>
            <w:r w:rsidRPr="007B7C1D">
              <w:rPr>
                <w:rFonts w:ascii="Times" w:eastAsia="DengXian" w:hAnsi="Times" w:hint="eastAsia"/>
                <w:kern w:val="0"/>
                <w:sz w:val="20"/>
                <w:szCs w:val="24"/>
                <w:highlight w:val="green"/>
                <w:lang w:eastAsia="zh-CN"/>
              </w:rPr>
              <w:t>Agreement</w:t>
            </w:r>
          </w:p>
          <w:p w14:paraId="12626056" w14:textId="77777777" w:rsidR="005E294E" w:rsidRPr="007B7C1D" w:rsidRDefault="005E294E" w:rsidP="00FA24E1">
            <w:pPr>
              <w:widowControl/>
              <w:numPr>
                <w:ilvl w:val="0"/>
                <w:numId w:val="76"/>
              </w:numPr>
              <w:tabs>
                <w:tab w:val="left" w:pos="0"/>
              </w:tabs>
              <w:suppressAutoHyphens/>
              <w:wordWrap/>
              <w:autoSpaceDE/>
              <w:autoSpaceDN/>
              <w:spacing w:after="180"/>
              <w:ind w:left="360"/>
              <w:contextualSpacing/>
              <w:jc w:val="left"/>
              <w:rPr>
                <w:rFonts w:ascii="Times" w:eastAsia="바탕" w:hAnsi="Times"/>
                <w:bCs/>
                <w:iCs/>
                <w:kern w:val="0"/>
                <w:sz w:val="20"/>
                <w:szCs w:val="24"/>
                <w:lang w:val="en-GB" w:eastAsia="x-none"/>
              </w:rPr>
            </w:pPr>
            <w:r w:rsidRPr="007B7C1D">
              <w:rPr>
                <w:rFonts w:ascii="Times" w:eastAsia="DengXian" w:hAnsi="Times" w:hint="eastAsia"/>
                <w:bCs/>
                <w:iCs/>
                <w:kern w:val="0"/>
                <w:sz w:val="20"/>
                <w:szCs w:val="24"/>
                <w:lang w:val="en-GB" w:eastAsia="zh-CN"/>
              </w:rPr>
              <w:t xml:space="preserve">For Direction </w:t>
            </w:r>
            <w:proofErr w:type="spellStart"/>
            <w:proofErr w:type="gramStart"/>
            <w:r w:rsidRPr="007B7C1D">
              <w:rPr>
                <w:rFonts w:ascii="Times" w:eastAsia="DengXian" w:hAnsi="Times" w:hint="eastAsia"/>
                <w:bCs/>
                <w:iCs/>
                <w:kern w:val="0"/>
                <w:sz w:val="20"/>
                <w:szCs w:val="24"/>
                <w:lang w:val="en-GB" w:eastAsia="zh-CN"/>
              </w:rPr>
              <w:t>A</w:t>
            </w:r>
            <w:proofErr w:type="spellEnd"/>
            <w:proofErr w:type="gramEnd"/>
            <w:r w:rsidRPr="007B7C1D">
              <w:rPr>
                <w:rFonts w:ascii="Times" w:eastAsia="DengXian" w:hAnsi="Times" w:hint="eastAsia"/>
                <w:bCs/>
                <w:iCs/>
                <w:kern w:val="0"/>
                <w:sz w:val="20"/>
                <w:szCs w:val="24"/>
                <w:lang w:val="en-GB" w:eastAsia="zh-CN"/>
              </w:rPr>
              <w:t xml:space="preserve"> Option 3a-1 and Direction C, s</w:t>
            </w:r>
            <w:r w:rsidRPr="007B7C1D">
              <w:rPr>
                <w:rFonts w:ascii="Times" w:eastAsia="바탕" w:hAnsi="Times"/>
                <w:bCs/>
                <w:iCs/>
                <w:kern w:val="0"/>
                <w:sz w:val="20"/>
                <w:szCs w:val="24"/>
                <w:lang w:val="en-GB" w:eastAsia="x-none"/>
              </w:rPr>
              <w:t>tudy the feasibility of scalable model structure</w:t>
            </w:r>
            <w:r>
              <w:rPr>
                <w:rFonts w:ascii="Times" w:eastAsia="바탕" w:hAnsi="Times" w:hint="eastAsia"/>
                <w:bCs/>
                <w:iCs/>
                <w:kern w:val="0"/>
                <w:sz w:val="20"/>
                <w:szCs w:val="24"/>
                <w:lang w:val="en-GB"/>
              </w:rPr>
              <w:t xml:space="preserve"> </w:t>
            </w:r>
            <w:r w:rsidRPr="007B7C1D">
              <w:rPr>
                <w:rFonts w:ascii="Times" w:eastAsia="바탕" w:hAnsi="Times"/>
                <w:bCs/>
                <w:iCs/>
                <w:kern w:val="0"/>
                <w:sz w:val="20"/>
                <w:szCs w:val="24"/>
                <w:lang w:val="en-GB" w:eastAsia="x-none"/>
              </w:rPr>
              <w:t>specification over numbers of Tx ports, CSI feedback payload sizes, and bandwidths</w:t>
            </w:r>
            <w:r w:rsidRPr="007B7C1D">
              <w:rPr>
                <w:rFonts w:ascii="Times" w:eastAsia="DengXian" w:hAnsi="Times" w:hint="eastAsia"/>
                <w:bCs/>
                <w:iCs/>
                <w:kern w:val="0"/>
                <w:sz w:val="20"/>
                <w:szCs w:val="24"/>
                <w:lang w:val="en-GB" w:eastAsia="zh-CN"/>
              </w:rPr>
              <w:t>, number of slots</w:t>
            </w:r>
            <w:r w:rsidRPr="007B7C1D">
              <w:rPr>
                <w:rFonts w:ascii="Times" w:eastAsia="바탕" w:hAnsi="Times"/>
                <w:bCs/>
                <w:iCs/>
                <w:kern w:val="0"/>
                <w:sz w:val="20"/>
                <w:szCs w:val="24"/>
                <w:lang w:val="en-GB" w:eastAsia="x-none"/>
              </w:rPr>
              <w:t xml:space="preserve">. </w:t>
            </w:r>
          </w:p>
          <w:p w14:paraId="631687CD" w14:textId="77777777" w:rsidR="005E294E" w:rsidRPr="007B7C1D" w:rsidRDefault="005E294E" w:rsidP="00FA24E1">
            <w:pPr>
              <w:widowControl/>
              <w:numPr>
                <w:ilvl w:val="0"/>
                <w:numId w:val="76"/>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바탕" w:hAnsi="Times"/>
                <w:bCs/>
                <w:iCs/>
                <w:kern w:val="0"/>
                <w:sz w:val="20"/>
                <w:szCs w:val="24"/>
                <w:lang w:val="en-GB" w:eastAsia="x-none"/>
              </w:rPr>
              <w:t xml:space="preserve">Feasibility of Direction </w:t>
            </w:r>
            <w:proofErr w:type="spellStart"/>
            <w:proofErr w:type="gramStart"/>
            <w:r w:rsidRPr="007B7C1D">
              <w:rPr>
                <w:rFonts w:ascii="Times" w:eastAsia="바탕" w:hAnsi="Times"/>
                <w:bCs/>
                <w:iCs/>
                <w:kern w:val="0"/>
                <w:sz w:val="20"/>
                <w:szCs w:val="24"/>
                <w:lang w:val="en-GB" w:eastAsia="x-none"/>
              </w:rPr>
              <w:t>A</w:t>
            </w:r>
            <w:proofErr w:type="spellEnd"/>
            <w:proofErr w:type="gramEnd"/>
            <w:r w:rsidRPr="007B7C1D">
              <w:rPr>
                <w:rFonts w:ascii="Times" w:eastAsia="바탕" w:hAnsi="Times"/>
                <w:bCs/>
                <w:iCs/>
                <w:kern w:val="0"/>
                <w:sz w:val="20"/>
                <w:szCs w:val="24"/>
                <w:lang w:val="en-GB" w:eastAsia="x-none"/>
              </w:rPr>
              <w:t xml:space="preserve"> Option 3a-1 is contingent on the feasibility of the scalable model structure specification.</w:t>
            </w:r>
          </w:p>
          <w:p w14:paraId="7264A507" w14:textId="77777777" w:rsidR="005E294E" w:rsidRPr="007B7C1D" w:rsidRDefault="005E294E" w:rsidP="00FA24E1">
            <w:pPr>
              <w:widowControl/>
              <w:numPr>
                <w:ilvl w:val="0"/>
                <w:numId w:val="76"/>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바탕" w:hAnsi="Times"/>
                <w:bCs/>
                <w:iCs/>
                <w:kern w:val="0"/>
                <w:sz w:val="20"/>
                <w:szCs w:val="24"/>
                <w:lang w:val="en-GB" w:eastAsia="x-none"/>
              </w:rPr>
              <w:t>Feasibility of Direction C</w:t>
            </w:r>
            <w:r w:rsidRPr="007B7C1D">
              <w:rPr>
                <w:rFonts w:ascii="Times" w:eastAsia="DengXian" w:hAnsi="Times" w:hint="eastAsia"/>
                <w:bCs/>
                <w:iCs/>
                <w:kern w:val="0"/>
                <w:sz w:val="20"/>
                <w:szCs w:val="24"/>
                <w:lang w:val="en-GB" w:eastAsia="zh-CN"/>
              </w:rPr>
              <w:t xml:space="preserve"> is contingent on the feasibility of the scalable model structure specification and model parameters specification.</w:t>
            </w:r>
          </w:p>
          <w:p w14:paraId="1A1BEA6B" w14:textId="77777777" w:rsidR="005E294E" w:rsidRPr="00E51EFB" w:rsidRDefault="005E294E" w:rsidP="00FA24E1">
            <w:pPr>
              <w:widowControl/>
              <w:numPr>
                <w:ilvl w:val="0"/>
                <w:numId w:val="76"/>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DengXian" w:hAnsi="Times" w:hint="eastAsia"/>
                <w:bCs/>
                <w:iCs/>
                <w:kern w:val="0"/>
                <w:sz w:val="20"/>
                <w:szCs w:val="24"/>
                <w:lang w:val="en-GB" w:eastAsia="zh-CN"/>
              </w:rPr>
              <w:t xml:space="preserve">Note: Angular/Delay/Doppler domain conversion and quantization are considered to be part of </w:t>
            </w:r>
            <w:r w:rsidRPr="007B7C1D">
              <w:rPr>
                <w:rFonts w:ascii="Times" w:eastAsia="DengXian" w:hAnsi="Times"/>
                <w:bCs/>
                <w:iCs/>
                <w:kern w:val="0"/>
                <w:sz w:val="20"/>
                <w:szCs w:val="24"/>
                <w:lang w:val="en-GB" w:eastAsia="zh-CN"/>
              </w:rPr>
              <w:t>feasibility</w:t>
            </w:r>
            <w:r w:rsidRPr="007B7C1D">
              <w:rPr>
                <w:rFonts w:ascii="Times" w:eastAsia="DengXian" w:hAnsi="Times" w:hint="eastAsia"/>
                <w:bCs/>
                <w:iCs/>
                <w:kern w:val="0"/>
                <w:sz w:val="20"/>
                <w:szCs w:val="24"/>
                <w:lang w:val="en-GB" w:eastAsia="zh-CN"/>
              </w:rPr>
              <w:t xml:space="preserve"> study</w:t>
            </w:r>
          </w:p>
          <w:p w14:paraId="02A64F80" w14:textId="77777777" w:rsidR="00E51EFB" w:rsidRPr="005E6C86" w:rsidRDefault="00E51EFB" w:rsidP="00E51EFB">
            <w:pPr>
              <w:widowControl/>
              <w:tabs>
                <w:tab w:val="left" w:pos="0"/>
              </w:tabs>
              <w:suppressAutoHyphens/>
              <w:wordWrap/>
              <w:autoSpaceDE/>
              <w:autoSpaceDN/>
              <w:spacing w:after="180"/>
              <w:ind w:left="720"/>
              <w:contextualSpacing/>
              <w:jc w:val="left"/>
              <w:rPr>
                <w:rFonts w:ascii="Times" w:eastAsia="바탕" w:hAnsi="Times"/>
                <w:bCs/>
                <w:iCs/>
                <w:kern w:val="0"/>
                <w:sz w:val="20"/>
                <w:szCs w:val="24"/>
                <w:lang w:val="en-GB" w:eastAsia="x-none"/>
              </w:rPr>
            </w:pPr>
          </w:p>
          <w:p w14:paraId="3BFCBB80" w14:textId="77777777" w:rsidR="005E294E" w:rsidRPr="00E81AB6" w:rsidRDefault="005E294E" w:rsidP="00FA24E1">
            <w:pPr>
              <w:tabs>
                <w:tab w:val="left" w:pos="0"/>
              </w:tabs>
              <w:suppressAutoHyphens/>
              <w:spacing w:after="180"/>
              <w:contextualSpacing/>
              <w:rPr>
                <w:rFonts w:ascii="Times" w:eastAsia="DengXian" w:hAnsi="Times"/>
                <w:bCs/>
                <w:iCs/>
                <w:szCs w:val="24"/>
                <w:highlight w:val="green"/>
                <w:lang w:val="en-GB" w:eastAsia="zh-CN"/>
              </w:rPr>
            </w:pPr>
            <w:r w:rsidRPr="00E81AB6">
              <w:rPr>
                <w:rFonts w:ascii="Times" w:eastAsia="DengXian" w:hAnsi="Times" w:hint="eastAsia"/>
                <w:bCs/>
                <w:iCs/>
                <w:szCs w:val="24"/>
                <w:highlight w:val="green"/>
                <w:lang w:val="en-GB" w:eastAsia="zh-CN"/>
              </w:rPr>
              <w:t>Agreement</w:t>
            </w:r>
          </w:p>
          <w:p w14:paraId="69B1F2EB" w14:textId="77777777" w:rsidR="005E294E" w:rsidRPr="00E81AB6" w:rsidRDefault="005E294E" w:rsidP="00FA24E1">
            <w:pPr>
              <w:rPr>
                <w:rFonts w:ascii="Times" w:eastAsia="바탕" w:hAnsi="Times"/>
                <w:bCs/>
                <w:iCs/>
                <w:szCs w:val="24"/>
                <w:lang w:val="en-GB" w:eastAsia="en-US"/>
              </w:rPr>
            </w:pPr>
            <w:r w:rsidRPr="00E81AB6">
              <w:rPr>
                <w:rFonts w:ascii="Times" w:eastAsia="바탕" w:hAnsi="Times"/>
                <w:szCs w:val="24"/>
                <w:lang w:val="en-GB" w:eastAsia="en-US"/>
              </w:rPr>
              <w:t>For studying the standardized model structure,</w:t>
            </w:r>
          </w:p>
          <w:p w14:paraId="6AC0FDE8" w14:textId="77777777" w:rsidR="005E294E" w:rsidRPr="00E81AB6" w:rsidRDefault="005E294E" w:rsidP="00FA24E1">
            <w:pPr>
              <w:widowControl/>
              <w:numPr>
                <w:ilvl w:val="0"/>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 xml:space="preserve">For temporal domain Case 0, </w:t>
            </w:r>
          </w:p>
          <w:p w14:paraId="08D993A3" w14:textId="77777777" w:rsidR="005E294E" w:rsidRPr="00E81AB6" w:rsidRDefault="005E294E" w:rsidP="00FA24E1">
            <w:pPr>
              <w:widowControl/>
              <w:numPr>
                <w:ilvl w:val="1"/>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In case of spatial-frequency domain input,</w:t>
            </w:r>
            <w:r w:rsidRPr="00E81AB6">
              <w:rPr>
                <w:rFonts w:ascii="Times" w:eastAsia="DengXian" w:hAnsi="Times" w:hint="eastAsia"/>
                <w:szCs w:val="24"/>
                <w:lang w:val="en-GB" w:eastAsia="zh-CN"/>
              </w:rPr>
              <w:t xml:space="preserve"> </w:t>
            </w:r>
            <w:r w:rsidRPr="00E81AB6">
              <w:rPr>
                <w:rFonts w:ascii="Times" w:eastAsia="바탕" w:hAnsi="Times"/>
                <w:szCs w:val="24"/>
                <w:lang w:val="en-GB"/>
              </w:rPr>
              <w:t>adopt Transformer as the backbone structure.</w:t>
            </w:r>
          </w:p>
          <w:p w14:paraId="1E018C57" w14:textId="77777777" w:rsidR="005E294E" w:rsidRPr="00E81AB6" w:rsidRDefault="005E294E" w:rsidP="00FA24E1">
            <w:pPr>
              <w:widowControl/>
              <w:numPr>
                <w:ilvl w:val="1"/>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Further study angular-frequency and angular-delay domain input</w:t>
            </w:r>
          </w:p>
          <w:p w14:paraId="3C719AF4" w14:textId="77777777" w:rsidR="005E294E" w:rsidRPr="00E81AB6" w:rsidRDefault="005E294E" w:rsidP="00FA24E1">
            <w:pPr>
              <w:widowControl/>
              <w:numPr>
                <w:ilvl w:val="0"/>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For temporal domain Case 2,</w:t>
            </w:r>
          </w:p>
          <w:p w14:paraId="6D526911" w14:textId="77777777" w:rsidR="005E294E" w:rsidRPr="00E81AB6" w:rsidRDefault="005E294E" w:rsidP="00FA24E1">
            <w:pPr>
              <w:widowControl/>
              <w:numPr>
                <w:ilvl w:val="1"/>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 xml:space="preserve">In case of spatial-frequency domain input, </w:t>
            </w:r>
            <w:r w:rsidRPr="00E81AB6">
              <w:rPr>
                <w:rFonts w:ascii="Times" w:eastAsia="바탕" w:hAnsi="Times"/>
                <w:szCs w:val="24"/>
                <w:lang w:val="en-GB" w:eastAsia="en-US"/>
              </w:rPr>
              <w:t xml:space="preserve">take into account </w:t>
            </w:r>
            <w:r w:rsidRPr="00E81AB6">
              <w:rPr>
                <w:rFonts w:ascii="Times" w:eastAsia="바탕" w:hAnsi="Times"/>
                <w:szCs w:val="24"/>
                <w:lang w:val="en-GB"/>
              </w:rPr>
              <w:t>the model structure of Case 0 with an adaptation. Study the following options for the adaptation:</w:t>
            </w:r>
          </w:p>
          <w:p w14:paraId="0D9596A2" w14:textId="77777777" w:rsidR="005E294E" w:rsidRPr="00E81AB6" w:rsidRDefault="005E294E" w:rsidP="00FA24E1">
            <w:pPr>
              <w:widowControl/>
              <w:numPr>
                <w:ilvl w:val="2"/>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 xml:space="preserve">Option 1: Input/output adaptation </w:t>
            </w:r>
            <w:r w:rsidRPr="00E81AB6">
              <w:rPr>
                <w:rFonts w:ascii="Times" w:eastAsia="바탕" w:hAnsi="Times"/>
                <w:szCs w:val="24"/>
                <w:lang w:val="en-GB" w:eastAsia="en-US"/>
              </w:rPr>
              <w:t>with additional layers</w:t>
            </w:r>
          </w:p>
          <w:p w14:paraId="3EC0763B" w14:textId="77777777" w:rsidR="005E294E" w:rsidRPr="00E81AB6" w:rsidRDefault="005E294E" w:rsidP="00FA24E1">
            <w:pPr>
              <w:widowControl/>
              <w:numPr>
                <w:ilvl w:val="3"/>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Conv-LSTM</w:t>
            </w:r>
          </w:p>
          <w:p w14:paraId="788483CE" w14:textId="77777777" w:rsidR="005E294E" w:rsidRPr="00E81AB6" w:rsidRDefault="005E294E" w:rsidP="00FA24E1">
            <w:pPr>
              <w:widowControl/>
              <w:numPr>
                <w:ilvl w:val="3"/>
                <w:numId w:val="69"/>
              </w:numPr>
              <w:tabs>
                <w:tab w:val="left" w:pos="0"/>
              </w:tabs>
              <w:suppressAutoHyphens/>
              <w:wordWrap/>
              <w:autoSpaceDE/>
              <w:autoSpaceDN/>
              <w:contextualSpacing/>
              <w:rPr>
                <w:rFonts w:ascii="Times" w:eastAsia="바탕" w:hAnsi="Times"/>
                <w:szCs w:val="24"/>
                <w:lang w:val="en-GB"/>
              </w:rPr>
            </w:pPr>
            <w:r w:rsidRPr="00E81AB6">
              <w:rPr>
                <w:rFonts w:ascii="Times" w:eastAsia="바탕" w:hAnsi="Times"/>
                <w:szCs w:val="24"/>
                <w:lang w:val="en-GB"/>
              </w:rPr>
              <w:t>LSTM</w:t>
            </w:r>
          </w:p>
          <w:p w14:paraId="0EC175E4" w14:textId="77777777" w:rsidR="005E294E" w:rsidRPr="00E81AB6" w:rsidRDefault="005E294E" w:rsidP="00FA24E1">
            <w:pPr>
              <w:widowControl/>
              <w:numPr>
                <w:ilvl w:val="2"/>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Option 2: Latent adaptation on top of Case 0 model structure</w:t>
            </w:r>
          </w:p>
          <w:p w14:paraId="2ED46FA4" w14:textId="77777777" w:rsidR="005E294E" w:rsidRPr="00E81AB6" w:rsidRDefault="005E294E" w:rsidP="00FA24E1">
            <w:pPr>
              <w:widowControl/>
              <w:numPr>
                <w:ilvl w:val="3"/>
                <w:numId w:val="69"/>
              </w:numPr>
              <w:tabs>
                <w:tab w:val="left" w:pos="0"/>
              </w:tabs>
              <w:suppressAutoHyphens/>
              <w:wordWrap/>
              <w:autoSpaceDE/>
              <w:autoSpaceDN/>
              <w:contextualSpacing/>
              <w:rPr>
                <w:rFonts w:ascii="Times" w:eastAsia="바탕" w:hAnsi="Times"/>
                <w:szCs w:val="24"/>
                <w:lang w:val="en-GB"/>
              </w:rPr>
            </w:pPr>
            <w:r w:rsidRPr="00E81AB6">
              <w:rPr>
                <w:rFonts w:ascii="Times" w:eastAsia="바탕" w:hAnsi="Times"/>
                <w:szCs w:val="24"/>
                <w:lang w:val="en-GB"/>
              </w:rPr>
              <w:t xml:space="preserve">Reusing Case 0 structure and changing quantization operation </w:t>
            </w:r>
            <w:r w:rsidRPr="00E81AB6">
              <w:rPr>
                <w:rFonts w:ascii="Times" w:eastAsia="바탕" w:hAnsi="Times"/>
                <w:szCs w:val="24"/>
              </w:rPr>
              <w:t>and/or feedback payload over different slots</w:t>
            </w:r>
          </w:p>
          <w:p w14:paraId="26CBA8D1" w14:textId="77777777" w:rsidR="005E294E" w:rsidRPr="00E81AB6" w:rsidRDefault="005E294E" w:rsidP="00FA24E1">
            <w:pPr>
              <w:widowControl/>
              <w:numPr>
                <w:ilvl w:val="2"/>
                <w:numId w:val="69"/>
              </w:numPr>
              <w:tabs>
                <w:tab w:val="left" w:pos="0"/>
              </w:tabs>
              <w:suppressAutoHyphens/>
              <w:wordWrap/>
              <w:autoSpaceDE/>
              <w:autoSpaceDN/>
              <w:contextualSpacing/>
              <w:rPr>
                <w:rFonts w:ascii="Times" w:eastAsia="바탕" w:hAnsi="Times"/>
                <w:szCs w:val="24"/>
                <w:lang w:val="en-GB"/>
              </w:rPr>
            </w:pPr>
            <w:r w:rsidRPr="00E81AB6">
              <w:rPr>
                <w:rFonts w:ascii="Times" w:eastAsia="SimSun" w:hAnsi="Times" w:hint="eastAsia"/>
                <w:szCs w:val="24"/>
                <w:lang w:val="en-GB" w:eastAsia="zh-CN"/>
              </w:rPr>
              <w:t>Note: other options are not precluded</w:t>
            </w:r>
          </w:p>
          <w:p w14:paraId="6E182347" w14:textId="77777777" w:rsidR="005E294E" w:rsidRPr="00E81AB6" w:rsidRDefault="005E294E" w:rsidP="00FA24E1">
            <w:pPr>
              <w:widowControl/>
              <w:numPr>
                <w:ilvl w:val="1"/>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Further study angular-frequency and angular-delay domain input</w:t>
            </w:r>
          </w:p>
          <w:p w14:paraId="2F0E5454" w14:textId="77777777" w:rsidR="005E294E" w:rsidRPr="00E81AB6" w:rsidRDefault="005E294E" w:rsidP="00FA24E1">
            <w:pPr>
              <w:widowControl/>
              <w:numPr>
                <w:ilvl w:val="0"/>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For temporal domain Case 3,</w:t>
            </w:r>
          </w:p>
          <w:p w14:paraId="53C5E5F8" w14:textId="77777777" w:rsidR="005E294E" w:rsidRPr="00E81AB6" w:rsidRDefault="005E294E" w:rsidP="00FA24E1">
            <w:pPr>
              <w:widowControl/>
              <w:numPr>
                <w:ilvl w:val="1"/>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 xml:space="preserve">In case of spatial-frequency domain input, </w:t>
            </w:r>
            <w:r w:rsidRPr="00E81AB6">
              <w:rPr>
                <w:rFonts w:ascii="Times" w:eastAsia="바탕" w:hAnsi="Times"/>
                <w:szCs w:val="24"/>
                <w:lang w:val="en-GB" w:eastAsia="en-US"/>
              </w:rPr>
              <w:t xml:space="preserve">take into account </w:t>
            </w:r>
            <w:r w:rsidRPr="00E81AB6">
              <w:rPr>
                <w:rFonts w:ascii="Times" w:eastAsia="바탕" w:hAnsi="Times"/>
                <w:szCs w:val="24"/>
                <w:lang w:val="en-GB"/>
              </w:rPr>
              <w:t>the model structure of Case 0 with an adaptation. Study the following options for the adaptation:</w:t>
            </w:r>
          </w:p>
          <w:p w14:paraId="6A14318F" w14:textId="77777777" w:rsidR="005E294E" w:rsidRPr="00E81AB6" w:rsidRDefault="005E294E" w:rsidP="00FA24E1">
            <w:pPr>
              <w:widowControl/>
              <w:numPr>
                <w:ilvl w:val="2"/>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Option 1: Input/output adaptation</w:t>
            </w:r>
          </w:p>
          <w:p w14:paraId="23BE2C51" w14:textId="77777777" w:rsidR="005E294E" w:rsidRPr="00E81AB6" w:rsidRDefault="005E294E" w:rsidP="00FA24E1">
            <w:pPr>
              <w:widowControl/>
              <w:numPr>
                <w:ilvl w:val="2"/>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Option 2: Latent adaptation</w:t>
            </w:r>
          </w:p>
          <w:p w14:paraId="51B6F272" w14:textId="77777777" w:rsidR="005E294E" w:rsidRPr="00E81AB6" w:rsidRDefault="005E294E" w:rsidP="00FA24E1">
            <w:pPr>
              <w:widowControl/>
              <w:numPr>
                <w:ilvl w:val="1"/>
                <w:numId w:val="69"/>
              </w:numPr>
              <w:tabs>
                <w:tab w:val="left" w:pos="0"/>
              </w:tabs>
              <w:suppressAutoHyphens/>
              <w:wordWrap/>
              <w:autoSpaceDE/>
              <w:autoSpaceDN/>
              <w:contextualSpacing/>
              <w:rPr>
                <w:rFonts w:ascii="Times" w:eastAsia="바탕" w:hAnsi="Times"/>
                <w:bCs/>
                <w:iCs/>
                <w:szCs w:val="24"/>
                <w:lang w:val="en-GB"/>
              </w:rPr>
            </w:pPr>
            <w:r w:rsidRPr="00E81AB6">
              <w:rPr>
                <w:rFonts w:ascii="Times" w:eastAsia="바탕" w:hAnsi="Times"/>
                <w:szCs w:val="24"/>
                <w:lang w:val="en-GB"/>
              </w:rPr>
              <w:t>Further study angular-frequency, angular-delay, and angular-delay-Doppler domain input.</w:t>
            </w:r>
          </w:p>
          <w:p w14:paraId="727FE324" w14:textId="77777777" w:rsidR="005E294E" w:rsidRPr="00E81AB6" w:rsidRDefault="005E294E" w:rsidP="00FA24E1">
            <w:pPr>
              <w:widowControl/>
              <w:numPr>
                <w:ilvl w:val="0"/>
                <w:numId w:val="69"/>
              </w:numPr>
              <w:tabs>
                <w:tab w:val="left" w:pos="0"/>
              </w:tabs>
              <w:suppressAutoHyphens/>
              <w:wordWrap/>
              <w:autoSpaceDE/>
              <w:autoSpaceDN/>
              <w:spacing w:after="180"/>
              <w:contextualSpacing/>
              <w:rPr>
                <w:rFonts w:ascii="Times" w:eastAsia="바탕" w:hAnsi="Times"/>
                <w:bCs/>
                <w:iCs/>
                <w:szCs w:val="20"/>
                <w:lang w:val="en-GB"/>
              </w:rPr>
            </w:pPr>
            <w:r w:rsidRPr="00E81AB6">
              <w:rPr>
                <w:rFonts w:ascii="Times" w:eastAsia="바탕" w:hAnsi="Times"/>
                <w:bCs/>
                <w:iCs/>
                <w:szCs w:val="20"/>
                <w:lang w:val="en-GB"/>
              </w:rPr>
              <w:t xml:space="preserve">Take precoding matrix in the spatial-frequency domain in a </w:t>
            </w:r>
            <w:proofErr w:type="spellStart"/>
            <w:r w:rsidRPr="00E81AB6">
              <w:rPr>
                <w:rFonts w:ascii="Times" w:eastAsia="바탕" w:hAnsi="Times"/>
                <w:bCs/>
                <w:iCs/>
                <w:szCs w:val="20"/>
                <w:lang w:val="en-GB"/>
              </w:rPr>
              <w:t>subband</w:t>
            </w:r>
            <w:proofErr w:type="spellEnd"/>
            <w:r w:rsidRPr="00E81AB6">
              <w:rPr>
                <w:rFonts w:ascii="Times" w:eastAsia="바탕" w:hAnsi="Times"/>
                <w:bCs/>
                <w:iCs/>
                <w:szCs w:val="20"/>
                <w:lang w:val="en-GB"/>
              </w:rPr>
              <w:t xml:space="preserve"> granularity as the input, and the reconstructed precoding matrix in the spatial-frequency as the output, for the study of standardized model structure.</w:t>
            </w:r>
          </w:p>
          <w:p w14:paraId="2F39D337" w14:textId="77777777" w:rsidR="005E294E" w:rsidRPr="00E81AB6" w:rsidRDefault="005E294E" w:rsidP="00FA24E1">
            <w:pPr>
              <w:widowControl/>
              <w:numPr>
                <w:ilvl w:val="1"/>
                <w:numId w:val="69"/>
              </w:numPr>
              <w:tabs>
                <w:tab w:val="left" w:pos="0"/>
              </w:tabs>
              <w:suppressAutoHyphens/>
              <w:wordWrap/>
              <w:autoSpaceDE/>
              <w:autoSpaceDN/>
              <w:spacing w:after="180"/>
              <w:contextualSpacing/>
              <w:rPr>
                <w:rFonts w:ascii="Times" w:eastAsia="바탕" w:hAnsi="Times"/>
                <w:bCs/>
                <w:iCs/>
                <w:szCs w:val="20"/>
                <w:lang w:val="en-GB"/>
              </w:rPr>
            </w:pPr>
            <w:r w:rsidRPr="00E81AB6">
              <w:rPr>
                <w:rFonts w:ascii="Times" w:eastAsia="바탕" w:hAnsi="Times"/>
                <w:bCs/>
                <w:iCs/>
                <w:szCs w:val="20"/>
                <w:lang w:val="en-GB"/>
              </w:rPr>
              <w:t xml:space="preserve">Note: </w:t>
            </w:r>
            <w:r w:rsidRPr="00E81AB6">
              <w:rPr>
                <w:rFonts w:ascii="Times" w:eastAsia="DengXian" w:hAnsi="Times" w:hint="eastAsia"/>
                <w:bCs/>
                <w:iCs/>
                <w:szCs w:val="20"/>
                <w:lang w:val="en-GB" w:eastAsia="zh-CN"/>
              </w:rPr>
              <w:t>P</w:t>
            </w:r>
            <w:r w:rsidRPr="00E81AB6">
              <w:rPr>
                <w:rFonts w:ascii="Times" w:eastAsia="바탕" w:hAnsi="Times"/>
                <w:bCs/>
                <w:iCs/>
                <w:szCs w:val="20"/>
                <w:lang w:val="en-GB"/>
              </w:rPr>
              <w:t xml:space="preserve">rocessing steps at the UE to derive angular, delay, and/or Doppler domain basis, and corresponding reconstruction steps at the </w:t>
            </w:r>
            <w:proofErr w:type="spellStart"/>
            <w:r w:rsidRPr="00E81AB6">
              <w:rPr>
                <w:rFonts w:ascii="Times" w:eastAsia="바탕" w:hAnsi="Times"/>
                <w:bCs/>
                <w:iCs/>
                <w:szCs w:val="20"/>
                <w:lang w:val="en-GB"/>
              </w:rPr>
              <w:t>gNB</w:t>
            </w:r>
            <w:proofErr w:type="spellEnd"/>
            <w:r w:rsidRPr="00E81AB6">
              <w:rPr>
                <w:rFonts w:ascii="Times" w:eastAsia="바탕" w:hAnsi="Times"/>
                <w:bCs/>
                <w:iCs/>
                <w:szCs w:val="20"/>
                <w:lang w:val="en-GB"/>
              </w:rPr>
              <w:t xml:space="preserve"> are considered. </w:t>
            </w:r>
          </w:p>
          <w:p w14:paraId="5868B7A0" w14:textId="77777777" w:rsidR="005E294E" w:rsidRPr="00E81AB6" w:rsidRDefault="005E294E" w:rsidP="00FA24E1">
            <w:pPr>
              <w:widowControl/>
              <w:numPr>
                <w:ilvl w:val="1"/>
                <w:numId w:val="69"/>
              </w:numPr>
              <w:tabs>
                <w:tab w:val="left" w:pos="0"/>
              </w:tabs>
              <w:suppressAutoHyphens/>
              <w:wordWrap/>
              <w:autoSpaceDE/>
              <w:autoSpaceDN/>
              <w:spacing w:after="180"/>
              <w:contextualSpacing/>
              <w:rPr>
                <w:rFonts w:ascii="Times" w:eastAsia="바탕" w:hAnsi="Times"/>
                <w:bCs/>
                <w:iCs/>
                <w:szCs w:val="20"/>
                <w:lang w:val="en-GB"/>
              </w:rPr>
            </w:pPr>
            <w:r w:rsidRPr="00E81AB6">
              <w:rPr>
                <w:rFonts w:ascii="Times" w:eastAsia="바탕" w:hAnsi="Times"/>
                <w:bCs/>
                <w:iCs/>
                <w:szCs w:val="20"/>
                <w:lang w:val="en-GB"/>
              </w:rPr>
              <w:t>Note: scalar/vector quantization and dequantization are considered.</w:t>
            </w:r>
            <w:r w:rsidRPr="00E81AB6">
              <w:rPr>
                <w:rFonts w:ascii="Times" w:eastAsia="바탕" w:hAnsi="Times"/>
                <w:szCs w:val="20"/>
                <w:lang w:val="en-GB"/>
              </w:rPr>
              <w:t xml:space="preserve"> Quantization-aware training with jointly updated quantization method/parameters (Case 2-2) is used.</w:t>
            </w:r>
          </w:p>
          <w:p w14:paraId="44595C60" w14:textId="77777777" w:rsidR="005E294E" w:rsidRPr="005E6C86" w:rsidRDefault="005E294E" w:rsidP="00FA24E1">
            <w:pPr>
              <w:widowControl/>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p>
        </w:tc>
      </w:tr>
    </w:tbl>
    <w:p w14:paraId="47C4F23C" w14:textId="77777777" w:rsidR="005E294E" w:rsidRDefault="005E294E" w:rsidP="005E294E">
      <w:pPr>
        <w:wordWrap/>
        <w:spacing w:after="0" w:line="360" w:lineRule="auto"/>
        <w:contextualSpacing/>
      </w:pPr>
    </w:p>
    <w:p w14:paraId="698DD2B8" w14:textId="77777777" w:rsidR="005E294E" w:rsidRDefault="005E294E" w:rsidP="008F2914">
      <w:pPr>
        <w:wordWrap/>
        <w:spacing w:after="0" w:line="360" w:lineRule="auto"/>
        <w:ind w:firstLineChars="129" w:firstLine="284"/>
        <w:contextualSpacing/>
      </w:pPr>
      <w:r w:rsidRPr="009D404A">
        <w:t xml:space="preserve">In RAN1#120, the feasibility of scalable model structure specification over </w:t>
      </w:r>
      <w:r w:rsidRPr="008F2914">
        <w:t xml:space="preserve">numbers of Tx ports, </w:t>
      </w:r>
      <w:r w:rsidRPr="008F2914">
        <w:lastRenderedPageBreak/>
        <w:t>CSI feedback payload sizes, and bandwidths was studied</w:t>
      </w:r>
      <w:r w:rsidRPr="009D404A">
        <w:t xml:space="preserve"> </w:t>
      </w:r>
      <w:r>
        <w:rPr>
          <w:rFonts w:hint="eastAsia"/>
        </w:rPr>
        <w:t>using a</w:t>
      </w:r>
      <w:r w:rsidRPr="009D404A">
        <w:t xml:space="preserve"> transformer as the backbone model in temporal domain Case</w:t>
      </w:r>
      <w:r>
        <w:rPr>
          <w:rFonts w:hint="eastAsia"/>
        </w:rPr>
        <w:t xml:space="preserve"> </w:t>
      </w:r>
      <w:r w:rsidRPr="009D404A">
        <w:t>0, and the corresponding agreement was captured as follows.</w:t>
      </w:r>
    </w:p>
    <w:p w14:paraId="00D9BE68" w14:textId="77777777" w:rsidR="005E294E" w:rsidRDefault="005E294E" w:rsidP="005E294E">
      <w:pPr>
        <w:wordWrap/>
        <w:spacing w:after="0" w:line="360" w:lineRule="auto"/>
        <w:contextualSpacing/>
      </w:pPr>
    </w:p>
    <w:tbl>
      <w:tblPr>
        <w:tblStyle w:val="a5"/>
        <w:tblW w:w="9016" w:type="dxa"/>
        <w:tblLook w:val="04A0" w:firstRow="1" w:lastRow="0" w:firstColumn="1" w:lastColumn="0" w:noHBand="0" w:noVBand="1"/>
      </w:tblPr>
      <w:tblGrid>
        <w:gridCol w:w="9016"/>
      </w:tblGrid>
      <w:tr w:rsidR="005E294E" w14:paraId="1259D395" w14:textId="77777777" w:rsidTr="00FA24E1">
        <w:tc>
          <w:tcPr>
            <w:tcW w:w="9016" w:type="dxa"/>
          </w:tcPr>
          <w:p w14:paraId="3C6A3BED" w14:textId="77777777" w:rsidR="005E294E" w:rsidRPr="007F1B2D" w:rsidRDefault="005E294E" w:rsidP="00FA24E1">
            <w:pPr>
              <w:rPr>
                <w:rFonts w:eastAsia="DengXian"/>
                <w:highlight w:val="green"/>
                <w:lang w:eastAsia="zh-CN"/>
              </w:rPr>
            </w:pPr>
            <w:r w:rsidRPr="007F1B2D">
              <w:rPr>
                <w:rFonts w:eastAsia="DengXian" w:hint="eastAsia"/>
                <w:highlight w:val="green"/>
                <w:lang w:eastAsia="zh-CN"/>
              </w:rPr>
              <w:t>Agreement</w:t>
            </w:r>
          </w:p>
          <w:p w14:paraId="5289CA04" w14:textId="77777777" w:rsidR="005E294E" w:rsidRPr="0020785B" w:rsidRDefault="005E294E" w:rsidP="00FA24E1">
            <w:pPr>
              <w:spacing w:after="160" w:line="276" w:lineRule="auto"/>
              <w:contextualSpacing/>
            </w:pPr>
            <w:r w:rsidRPr="0020785B">
              <w:t>For model structure scalability study for temporal domain Case 0,</w:t>
            </w:r>
          </w:p>
          <w:p w14:paraId="0B17D55F" w14:textId="77777777" w:rsidR="005E294E" w:rsidRPr="0020785B" w:rsidRDefault="005E294E" w:rsidP="005E294E">
            <w:pPr>
              <w:pStyle w:val="a6"/>
              <w:widowControl/>
              <w:numPr>
                <w:ilvl w:val="0"/>
                <w:numId w:val="82"/>
              </w:numPr>
              <w:wordWrap/>
              <w:autoSpaceDE/>
              <w:autoSpaceDN/>
              <w:spacing w:after="160" w:line="276" w:lineRule="auto"/>
              <w:ind w:leftChars="0"/>
              <w:contextualSpacing/>
              <w:jc w:val="left"/>
            </w:pPr>
            <w:r w:rsidRPr="0020785B">
              <w:t>For the choice of token dimension and feature dimension,</w:t>
            </w:r>
          </w:p>
          <w:p w14:paraId="2C614FCA"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pPr>
            <w:r w:rsidRPr="00F35C9A">
              <w:t xml:space="preserve">Alt 1: Use </w:t>
            </w:r>
            <w:proofErr w:type="spellStart"/>
            <w:r w:rsidRPr="00F35C9A">
              <w:t>subband</w:t>
            </w:r>
            <w:proofErr w:type="spellEnd"/>
            <w:r w:rsidRPr="00F35C9A">
              <w:t xml:space="preserve"> as the token dimension and Tx port as a feature dimension</w:t>
            </w:r>
          </w:p>
          <w:p w14:paraId="2C3ECDA7" w14:textId="77777777" w:rsidR="005E294E" w:rsidRPr="00F35C9A" w:rsidRDefault="005E294E" w:rsidP="005E294E">
            <w:pPr>
              <w:pStyle w:val="a6"/>
              <w:widowControl/>
              <w:numPr>
                <w:ilvl w:val="2"/>
                <w:numId w:val="82"/>
              </w:numPr>
              <w:wordWrap/>
              <w:autoSpaceDE/>
              <w:autoSpaceDN/>
              <w:spacing w:after="160" w:line="276" w:lineRule="auto"/>
              <w:ind w:leftChars="0"/>
              <w:contextualSpacing/>
              <w:jc w:val="left"/>
            </w:pPr>
            <w:r w:rsidRPr="00F35C9A">
              <w:t xml:space="preserve">The number of tokens varies with the number of </w:t>
            </w:r>
            <w:proofErr w:type="spellStart"/>
            <w:r w:rsidRPr="00F35C9A">
              <w:t>subbands</w:t>
            </w:r>
            <w:proofErr w:type="spellEnd"/>
            <w:r w:rsidRPr="00F35C9A">
              <w:t>.</w:t>
            </w:r>
          </w:p>
          <w:p w14:paraId="00644E46"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pPr>
            <w:r w:rsidRPr="00F35C9A">
              <w:t xml:space="preserve">Alt 2: Use Tx port as the token dimension and </w:t>
            </w:r>
            <w:proofErr w:type="spellStart"/>
            <w:r w:rsidRPr="00F35C9A">
              <w:t>subband</w:t>
            </w:r>
            <w:proofErr w:type="spellEnd"/>
            <w:r w:rsidRPr="00F35C9A">
              <w:t xml:space="preserve"> as a feature dimension</w:t>
            </w:r>
          </w:p>
          <w:p w14:paraId="231B754D" w14:textId="77777777" w:rsidR="005E294E" w:rsidRPr="00F35C9A" w:rsidRDefault="005E294E" w:rsidP="005E294E">
            <w:pPr>
              <w:pStyle w:val="a6"/>
              <w:widowControl/>
              <w:numPr>
                <w:ilvl w:val="2"/>
                <w:numId w:val="82"/>
              </w:numPr>
              <w:wordWrap/>
              <w:autoSpaceDE/>
              <w:autoSpaceDN/>
              <w:spacing w:after="160" w:line="276" w:lineRule="auto"/>
              <w:ind w:leftChars="0"/>
              <w:contextualSpacing/>
              <w:jc w:val="left"/>
            </w:pPr>
            <w:r w:rsidRPr="00F35C9A">
              <w:t>The number of tokens varies with the number of Tx ports.</w:t>
            </w:r>
          </w:p>
          <w:p w14:paraId="6F6FC258"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pPr>
            <w:r w:rsidRPr="00F35C9A">
              <w:t xml:space="preserve">Alt 3: Use a fixed-size sub-block of Tx ports and </w:t>
            </w:r>
            <w:proofErr w:type="spellStart"/>
            <w:r w:rsidRPr="00F35C9A">
              <w:t>subbands</w:t>
            </w:r>
            <w:proofErr w:type="spellEnd"/>
            <w:r w:rsidRPr="00F35C9A">
              <w:t xml:space="preserve"> matrix (e.g., </w:t>
            </w:r>
            <w:proofErr w:type="spellStart"/>
            <w:r w:rsidRPr="00F35C9A">
              <w:t>n_Tx_ports</w:t>
            </w:r>
            <w:proofErr w:type="spellEnd"/>
            <w:r w:rsidRPr="00F35C9A">
              <w:t>*</w:t>
            </w:r>
            <w:proofErr w:type="spellStart"/>
            <w:r w:rsidRPr="00F35C9A">
              <w:t>m_Subbands</w:t>
            </w:r>
            <w:proofErr w:type="spellEnd"/>
            <w:r w:rsidRPr="00F35C9A">
              <w:t>) as a token and represent the input as a sequence of tokens.</w:t>
            </w:r>
          </w:p>
          <w:p w14:paraId="2D7F9B1D" w14:textId="77777777" w:rsidR="005E294E" w:rsidRPr="00F35C9A" w:rsidRDefault="005E294E" w:rsidP="005E294E">
            <w:pPr>
              <w:pStyle w:val="a6"/>
              <w:widowControl/>
              <w:numPr>
                <w:ilvl w:val="2"/>
                <w:numId w:val="82"/>
              </w:numPr>
              <w:wordWrap/>
              <w:autoSpaceDE/>
              <w:autoSpaceDN/>
              <w:spacing w:after="160" w:line="276" w:lineRule="auto"/>
              <w:ind w:leftChars="0"/>
              <w:contextualSpacing/>
              <w:jc w:val="left"/>
            </w:pPr>
            <w:r w:rsidRPr="00F35C9A">
              <w:t xml:space="preserve">The number of tokens varies with the number of Tx ports and the number of </w:t>
            </w:r>
            <w:proofErr w:type="spellStart"/>
            <w:r w:rsidRPr="00F35C9A">
              <w:t>subbands</w:t>
            </w:r>
            <w:proofErr w:type="spellEnd"/>
            <w:r w:rsidRPr="00F35C9A">
              <w:t>.</w:t>
            </w:r>
          </w:p>
          <w:p w14:paraId="136E65CE" w14:textId="77777777" w:rsidR="005E294E" w:rsidRPr="00E95ABD" w:rsidRDefault="005E294E" w:rsidP="005E294E">
            <w:pPr>
              <w:pStyle w:val="a6"/>
              <w:widowControl/>
              <w:numPr>
                <w:ilvl w:val="0"/>
                <w:numId w:val="82"/>
              </w:numPr>
              <w:wordWrap/>
              <w:autoSpaceDE/>
              <w:autoSpaceDN/>
              <w:spacing w:after="160" w:line="276" w:lineRule="auto"/>
              <w:ind w:leftChars="0"/>
              <w:contextualSpacing/>
              <w:jc w:val="left"/>
            </w:pPr>
            <w:r w:rsidRPr="00E95ABD">
              <w:t xml:space="preserve">For scalability over the feature dimension, </w:t>
            </w:r>
          </w:p>
          <w:p w14:paraId="0D444124" w14:textId="77777777" w:rsidR="005E294E" w:rsidRPr="00E95ABD" w:rsidRDefault="005E294E" w:rsidP="005E294E">
            <w:pPr>
              <w:pStyle w:val="a6"/>
              <w:widowControl/>
              <w:numPr>
                <w:ilvl w:val="1"/>
                <w:numId w:val="82"/>
              </w:numPr>
              <w:wordWrap/>
              <w:autoSpaceDE/>
              <w:autoSpaceDN/>
              <w:spacing w:after="160" w:line="276" w:lineRule="auto"/>
              <w:ind w:leftChars="0"/>
              <w:contextualSpacing/>
              <w:jc w:val="left"/>
            </w:pPr>
            <w:r w:rsidRPr="00E95ABD">
              <w:t>Alt1: specific embedding layer for each feature size</w:t>
            </w:r>
          </w:p>
          <w:p w14:paraId="0E83C97D" w14:textId="77777777" w:rsidR="005E294E" w:rsidRPr="00E95ABD" w:rsidRDefault="005E294E" w:rsidP="005E294E">
            <w:pPr>
              <w:pStyle w:val="a6"/>
              <w:widowControl/>
              <w:numPr>
                <w:ilvl w:val="1"/>
                <w:numId w:val="82"/>
              </w:numPr>
              <w:wordWrap/>
              <w:autoSpaceDE/>
              <w:autoSpaceDN/>
              <w:spacing w:after="160" w:line="276" w:lineRule="auto"/>
              <w:ind w:leftChars="0"/>
              <w:contextualSpacing/>
              <w:jc w:val="left"/>
            </w:pPr>
            <w:r w:rsidRPr="00E95ABD">
              <w:t xml:space="preserve">Alt2: a common embedding layer with padding (e.g., zero-padding or other techniques for padding values) </w:t>
            </w:r>
          </w:p>
          <w:p w14:paraId="70D577DB" w14:textId="77777777" w:rsidR="005E294E" w:rsidRPr="00E95ABD" w:rsidRDefault="005E294E" w:rsidP="005E294E">
            <w:pPr>
              <w:pStyle w:val="a6"/>
              <w:widowControl/>
              <w:numPr>
                <w:ilvl w:val="0"/>
                <w:numId w:val="82"/>
              </w:numPr>
              <w:wordWrap/>
              <w:autoSpaceDE/>
              <w:autoSpaceDN/>
              <w:spacing w:after="160" w:line="276" w:lineRule="auto"/>
              <w:ind w:leftChars="0"/>
              <w:contextualSpacing/>
              <w:jc w:val="left"/>
            </w:pPr>
            <w:r w:rsidRPr="00E95ABD">
              <w:t xml:space="preserve">For scalability over the token dimension, </w:t>
            </w:r>
          </w:p>
          <w:p w14:paraId="4863F648" w14:textId="77777777" w:rsidR="005E294E" w:rsidRPr="00E95ABD" w:rsidRDefault="005E294E" w:rsidP="005E294E">
            <w:pPr>
              <w:pStyle w:val="a6"/>
              <w:widowControl/>
              <w:numPr>
                <w:ilvl w:val="1"/>
                <w:numId w:val="82"/>
              </w:numPr>
              <w:wordWrap/>
              <w:autoSpaceDE/>
              <w:autoSpaceDN/>
              <w:spacing w:after="160" w:line="276" w:lineRule="auto"/>
              <w:ind w:leftChars="0"/>
              <w:contextualSpacing/>
              <w:jc w:val="left"/>
            </w:pPr>
            <w:r w:rsidRPr="00E95ABD">
              <w:t>Alt1: positional embedding specific to each token index</w:t>
            </w:r>
          </w:p>
          <w:p w14:paraId="3DEC0D63" w14:textId="77777777" w:rsidR="005E294E" w:rsidRPr="00E95ABD" w:rsidRDefault="00000000" w:rsidP="005E294E">
            <w:pPr>
              <w:pStyle w:val="a6"/>
              <w:widowControl/>
              <w:numPr>
                <w:ilvl w:val="2"/>
                <w:numId w:val="82"/>
              </w:numPr>
              <w:wordWrap/>
              <w:autoSpaceDE/>
              <w:autoSpaceDN/>
              <w:spacing w:after="160" w:line="276" w:lineRule="auto"/>
              <w:ind w:leftChars="0"/>
              <w:contextualSpacing/>
              <w:jc w:val="left"/>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5E294E" w:rsidRPr="00E95ABD">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5E294E" w:rsidRPr="00E95ABD">
              <w:t xml:space="preserve"> token positions are used as input.</w:t>
            </w:r>
          </w:p>
          <w:p w14:paraId="23CA51A7" w14:textId="77777777" w:rsidR="005E294E" w:rsidRPr="00E95ABD" w:rsidRDefault="005E294E" w:rsidP="005E294E">
            <w:pPr>
              <w:pStyle w:val="a6"/>
              <w:widowControl/>
              <w:numPr>
                <w:ilvl w:val="1"/>
                <w:numId w:val="82"/>
              </w:numPr>
              <w:wordWrap/>
              <w:autoSpaceDE/>
              <w:autoSpaceDN/>
              <w:spacing w:after="160" w:line="276" w:lineRule="auto"/>
              <w:ind w:leftChars="0"/>
              <w:contextualSpacing/>
              <w:jc w:val="left"/>
            </w:pPr>
            <w:r w:rsidRPr="00E95ABD">
              <w:t xml:space="preserve">Alt2: </w:t>
            </w:r>
            <w:r w:rsidRPr="00E95ABD">
              <w:rPr>
                <w:rFonts w:eastAsia="SimSun" w:hint="eastAsia"/>
                <w:lang w:eastAsia="zh-CN"/>
              </w:rPr>
              <w:t>P</w:t>
            </w:r>
            <w:r w:rsidRPr="00E95ABD">
              <w:t>adding at the input</w:t>
            </w:r>
          </w:p>
          <w:p w14:paraId="23AB4079" w14:textId="77777777" w:rsidR="005E294E" w:rsidRPr="00E95ABD" w:rsidRDefault="005E294E" w:rsidP="005E294E">
            <w:pPr>
              <w:pStyle w:val="a6"/>
              <w:widowControl/>
              <w:numPr>
                <w:ilvl w:val="0"/>
                <w:numId w:val="82"/>
              </w:numPr>
              <w:wordWrap/>
              <w:autoSpaceDE/>
              <w:autoSpaceDN/>
              <w:spacing w:after="160" w:line="276" w:lineRule="auto"/>
              <w:ind w:leftChars="0"/>
              <w:contextualSpacing/>
              <w:jc w:val="left"/>
            </w:pPr>
            <w:r w:rsidRPr="00E95ABD">
              <w:t>For scalability over payload configurations,</w:t>
            </w:r>
          </w:p>
          <w:p w14:paraId="7BD51C66"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pPr>
            <w:r w:rsidRPr="00F35C9A">
              <w:t>Alt1: specific output linear layer for each payload configuration</w:t>
            </w:r>
          </w:p>
          <w:p w14:paraId="39AF68F8"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rPr>
                <w:b/>
                <w:bCs/>
                <w:u w:val="single"/>
              </w:rPr>
            </w:pPr>
            <w:r w:rsidRPr="00F35C9A">
              <w:t>Alt2: truncation/masking of the output linear layer output</w:t>
            </w:r>
          </w:p>
          <w:p w14:paraId="195ACBEF"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rPr>
                <w:b/>
                <w:bCs/>
                <w:u w:val="single"/>
              </w:rPr>
            </w:pPr>
            <w:r w:rsidRPr="00F35C9A">
              <w:t>Alt3: by varying quantization parameters</w:t>
            </w:r>
          </w:p>
          <w:p w14:paraId="4B4E617F" w14:textId="77777777" w:rsidR="005E294E" w:rsidRPr="00F35C9A" w:rsidRDefault="005E294E" w:rsidP="005E294E">
            <w:pPr>
              <w:pStyle w:val="a6"/>
              <w:widowControl/>
              <w:numPr>
                <w:ilvl w:val="0"/>
                <w:numId w:val="82"/>
              </w:numPr>
              <w:wordWrap/>
              <w:autoSpaceDE/>
              <w:autoSpaceDN/>
              <w:spacing w:after="160" w:line="276" w:lineRule="auto"/>
              <w:ind w:leftChars="0"/>
              <w:contextualSpacing/>
              <w:jc w:val="left"/>
              <w:rPr>
                <w:b/>
                <w:bCs/>
                <w:u w:val="single"/>
              </w:rPr>
            </w:pPr>
            <w:r w:rsidRPr="00F35C9A">
              <w:rPr>
                <w:rFonts w:hint="eastAsia"/>
              </w:rPr>
              <w:t>Notes</w:t>
            </w:r>
          </w:p>
          <w:p w14:paraId="18FF1E87"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rPr>
                <w:b/>
                <w:bCs/>
                <w:u w:val="single"/>
              </w:rPr>
            </w:pPr>
            <w:r w:rsidRPr="00F35C9A">
              <w:t>Other Alternatives are not precluded.</w:t>
            </w:r>
          </w:p>
          <w:p w14:paraId="0E42EF45"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pPr>
            <w:r w:rsidRPr="00F35C9A">
              <w:t>Different Alternatives may be used in combination.</w:t>
            </w:r>
          </w:p>
          <w:p w14:paraId="38E1F5D2"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pPr>
            <w:r w:rsidRPr="00F35C9A">
              <w:t>Same/similar approach is applied at the decoder side.</w:t>
            </w:r>
          </w:p>
          <w:p w14:paraId="4FA04544" w14:textId="77777777" w:rsidR="005E294E" w:rsidRPr="00F35C9A" w:rsidRDefault="005E294E" w:rsidP="005E294E">
            <w:pPr>
              <w:pStyle w:val="a6"/>
              <w:widowControl/>
              <w:numPr>
                <w:ilvl w:val="0"/>
                <w:numId w:val="82"/>
              </w:numPr>
              <w:wordWrap/>
              <w:autoSpaceDE/>
              <w:autoSpaceDN/>
              <w:spacing w:after="160" w:line="276" w:lineRule="auto"/>
              <w:ind w:leftChars="0"/>
              <w:contextualSpacing/>
              <w:jc w:val="left"/>
              <w:rPr>
                <w:rFonts w:eastAsia="DengXian"/>
              </w:rPr>
            </w:pPr>
            <w:r w:rsidRPr="00F35C9A">
              <w:rPr>
                <w:rFonts w:eastAsia="DengXian" w:hint="eastAsia"/>
              </w:rPr>
              <w:t>Evaluations to consider:</w:t>
            </w:r>
          </w:p>
          <w:p w14:paraId="528E2296"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rPr>
                <w:rFonts w:eastAsia="DengXian"/>
              </w:rPr>
            </w:pPr>
            <w:r w:rsidRPr="00F35C9A">
              <w:rPr>
                <w:rFonts w:eastAsia="DengXian" w:hint="eastAsia"/>
              </w:rPr>
              <w:t>Case 1 (scalable structure): Scalable model structure described above</w:t>
            </w:r>
          </w:p>
          <w:p w14:paraId="31D1A903" w14:textId="77777777" w:rsidR="005E294E" w:rsidRPr="00F35C9A" w:rsidRDefault="005E294E" w:rsidP="005E294E">
            <w:pPr>
              <w:pStyle w:val="a6"/>
              <w:widowControl/>
              <w:numPr>
                <w:ilvl w:val="2"/>
                <w:numId w:val="82"/>
              </w:numPr>
              <w:wordWrap/>
              <w:autoSpaceDE/>
              <w:autoSpaceDN/>
              <w:spacing w:after="160" w:line="276" w:lineRule="auto"/>
              <w:ind w:leftChars="0"/>
              <w:contextualSpacing/>
              <w:jc w:val="left"/>
              <w:rPr>
                <w:rFonts w:eastAsia="DengXian"/>
              </w:rPr>
            </w:pPr>
            <w:r w:rsidRPr="00F35C9A">
              <w:rPr>
                <w:rFonts w:eastAsia="DengXian" w:hint="eastAsia"/>
              </w:rPr>
              <w:t>Using model structure</w:t>
            </w:r>
            <w:r w:rsidRPr="00F35C9A">
              <w:rPr>
                <w:rFonts w:eastAsia="DengXian" w:hint="eastAsia"/>
                <w:lang w:eastAsia="zh-CN"/>
              </w:rPr>
              <w:t xml:space="preserve"> as indicated in above diagram with fixed hyperparameters</w:t>
            </w:r>
            <w:r w:rsidRPr="00F35C9A">
              <w:rPr>
                <w:rFonts w:eastAsia="DengXian" w:hint="eastAsia"/>
              </w:rPr>
              <w:t>, companies may train a single parameter set or different parameter sets across different {number of Tx ports, CSI feedback payload size, bandwidth</w:t>
            </w:r>
            <w:r w:rsidRPr="00F35C9A">
              <w:rPr>
                <w:rFonts w:eastAsia="DengXian"/>
              </w:rPr>
              <w:t>}</w:t>
            </w:r>
            <w:r w:rsidRPr="00F35C9A">
              <w:rPr>
                <w:rFonts w:eastAsia="DengXian" w:hint="eastAsia"/>
                <w:lang w:eastAsia="zh-CN"/>
              </w:rPr>
              <w:t xml:space="preserve"> assuming a common model structure</w:t>
            </w:r>
            <w:r w:rsidRPr="00F35C9A">
              <w:rPr>
                <w:rFonts w:eastAsia="DengXian" w:hint="eastAsia"/>
              </w:rPr>
              <w:t>.</w:t>
            </w:r>
          </w:p>
          <w:p w14:paraId="534DADBB" w14:textId="77777777" w:rsidR="005E294E" w:rsidRPr="00F35C9A" w:rsidRDefault="005E294E" w:rsidP="005E294E">
            <w:pPr>
              <w:pStyle w:val="a6"/>
              <w:widowControl/>
              <w:numPr>
                <w:ilvl w:val="2"/>
                <w:numId w:val="82"/>
              </w:numPr>
              <w:wordWrap/>
              <w:autoSpaceDE/>
              <w:autoSpaceDN/>
              <w:spacing w:after="160" w:line="276" w:lineRule="auto"/>
              <w:ind w:leftChars="0"/>
              <w:contextualSpacing/>
              <w:jc w:val="left"/>
              <w:rPr>
                <w:rFonts w:eastAsia="Calibri"/>
                <w:lang w:eastAsia="zh-CN"/>
              </w:rPr>
            </w:pPr>
            <w:r w:rsidRPr="00F35C9A">
              <w:rPr>
                <w:rFonts w:eastAsia="DengXian" w:hint="eastAsia"/>
                <w:lang w:eastAsia="zh-CN"/>
              </w:rPr>
              <w:t>T</w:t>
            </w:r>
            <w:r w:rsidRPr="00F35C9A">
              <w:t xml:space="preserve">o report whether a single parameter set or different parameter sets were used across different </w:t>
            </w:r>
            <w:r w:rsidRPr="00F35C9A">
              <w:rPr>
                <w:rFonts w:eastAsia="DengXian" w:hint="eastAsia"/>
              </w:rPr>
              <w:t>{number of Tx ports, CSI feedback payload size, bandwidth</w:t>
            </w:r>
            <w:r w:rsidRPr="00F35C9A">
              <w:rPr>
                <w:rFonts w:eastAsia="DengXian"/>
              </w:rPr>
              <w:t>}</w:t>
            </w:r>
            <w:r w:rsidRPr="00F35C9A">
              <w:t>.</w:t>
            </w:r>
            <w:r w:rsidRPr="00F35C9A">
              <w:rPr>
                <w:rFonts w:eastAsia="DengXian" w:hint="eastAsia"/>
              </w:rPr>
              <w:t xml:space="preserve"> (e.g., single parameter set across different payload sizes and bandwidths, different parameter set across different number of Tx ports)</w:t>
            </w:r>
          </w:p>
          <w:p w14:paraId="660ED05F"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rPr>
                <w:rFonts w:eastAsia="DengXian"/>
              </w:rPr>
            </w:pPr>
            <w:r w:rsidRPr="00F35C9A">
              <w:rPr>
                <w:rFonts w:eastAsia="DengXian"/>
              </w:rPr>
              <w:t xml:space="preserve">Case </w:t>
            </w:r>
            <w:r w:rsidRPr="00F35C9A">
              <w:rPr>
                <w:rFonts w:eastAsia="DengXian" w:hint="eastAsia"/>
              </w:rPr>
              <w:t>2</w:t>
            </w:r>
            <w:r w:rsidRPr="00F35C9A">
              <w:rPr>
                <w:rFonts w:eastAsia="DengXian"/>
              </w:rPr>
              <w:t xml:space="preserve"> (</w:t>
            </w:r>
            <w:r w:rsidRPr="00F35C9A">
              <w:rPr>
                <w:rFonts w:eastAsia="DengXian" w:hint="eastAsia"/>
              </w:rPr>
              <w:t>dedicated structure</w:t>
            </w:r>
            <w:r w:rsidRPr="00F35C9A">
              <w:rPr>
                <w:rFonts w:eastAsia="DengXian"/>
              </w:rPr>
              <w:t xml:space="preserve">): </w:t>
            </w:r>
            <w:r w:rsidRPr="00F35C9A">
              <w:rPr>
                <w:rFonts w:eastAsia="DengXian" w:hint="eastAsia"/>
              </w:rPr>
              <w:t>Using model structure</w:t>
            </w:r>
            <w:r w:rsidRPr="00F35C9A">
              <w:rPr>
                <w:rFonts w:eastAsia="DengXian" w:hint="eastAsia"/>
                <w:lang w:eastAsia="zh-CN"/>
              </w:rPr>
              <w:t xml:space="preserve"> as indicated in above diagram with different hyperparameters</w:t>
            </w:r>
            <w:r w:rsidRPr="00F35C9A">
              <w:rPr>
                <w:rFonts w:eastAsia="DengXian" w:hint="eastAsia"/>
              </w:rPr>
              <w:t xml:space="preserve">, where the input and the output </w:t>
            </w:r>
            <w:r w:rsidRPr="00F35C9A">
              <w:rPr>
                <w:rFonts w:eastAsia="DengXian" w:hint="eastAsia"/>
                <w:lang w:eastAsia="zh-CN"/>
              </w:rPr>
              <w:t>related hyperparameters</w:t>
            </w:r>
            <w:r w:rsidRPr="00F35C9A">
              <w:rPr>
                <w:rFonts w:eastAsia="DengXian" w:hint="eastAsia"/>
              </w:rPr>
              <w:t xml:space="preserve"> are chosen optimally corresponding to each specific {number of </w:t>
            </w:r>
            <w:r w:rsidRPr="00F35C9A">
              <w:rPr>
                <w:rFonts w:eastAsia="DengXian" w:hint="eastAsia"/>
              </w:rPr>
              <w:lastRenderedPageBreak/>
              <w:t>Tx ports, CSI feedback payload size, bandwidth</w:t>
            </w:r>
            <w:r w:rsidRPr="00F35C9A">
              <w:rPr>
                <w:rFonts w:eastAsia="DengXian"/>
              </w:rPr>
              <w:t>}</w:t>
            </w:r>
            <w:r w:rsidRPr="00F35C9A">
              <w:rPr>
                <w:rFonts w:eastAsia="DengXian" w:hint="eastAsia"/>
              </w:rPr>
              <w:t xml:space="preserve"> without scalability considerations.</w:t>
            </w:r>
          </w:p>
          <w:p w14:paraId="615CCCDD" w14:textId="77777777" w:rsidR="005E294E" w:rsidRPr="00F35C9A" w:rsidRDefault="005E294E" w:rsidP="005E294E">
            <w:pPr>
              <w:pStyle w:val="a6"/>
              <w:widowControl/>
              <w:numPr>
                <w:ilvl w:val="2"/>
                <w:numId w:val="82"/>
              </w:numPr>
              <w:wordWrap/>
              <w:autoSpaceDE/>
              <w:autoSpaceDN/>
              <w:spacing w:after="160" w:line="276" w:lineRule="auto"/>
              <w:ind w:leftChars="0"/>
              <w:contextualSpacing/>
              <w:jc w:val="left"/>
              <w:rPr>
                <w:rFonts w:eastAsia="DengXian"/>
              </w:rPr>
            </w:pPr>
            <w:r w:rsidRPr="00F35C9A">
              <w:rPr>
                <w:rFonts w:eastAsia="DengXian" w:hint="eastAsia"/>
              </w:rPr>
              <w:t xml:space="preserve">Different parameter sets are trained across different number of </w:t>
            </w:r>
            <w:r w:rsidRPr="00F35C9A">
              <w:rPr>
                <w:rFonts w:eastAsia="DengXian"/>
              </w:rPr>
              <w:t>Tx ports, CSI feedback payload sizes, and bandwidths</w:t>
            </w:r>
            <w:r w:rsidRPr="00F35C9A">
              <w:rPr>
                <w:rFonts w:eastAsia="DengXian" w:hint="eastAsia"/>
              </w:rPr>
              <w:t>.</w:t>
            </w:r>
          </w:p>
          <w:p w14:paraId="402C19E5" w14:textId="77777777" w:rsidR="005E294E" w:rsidRPr="00F35C9A" w:rsidRDefault="005E294E" w:rsidP="005E294E">
            <w:pPr>
              <w:pStyle w:val="a6"/>
              <w:widowControl/>
              <w:numPr>
                <w:ilvl w:val="1"/>
                <w:numId w:val="82"/>
              </w:numPr>
              <w:wordWrap/>
              <w:autoSpaceDE/>
              <w:autoSpaceDN/>
              <w:spacing w:after="160" w:line="276" w:lineRule="auto"/>
              <w:ind w:leftChars="0"/>
              <w:contextualSpacing/>
              <w:jc w:val="left"/>
              <w:rPr>
                <w:rFonts w:eastAsia="Calibri"/>
                <w:lang w:eastAsia="zh-CN"/>
              </w:rPr>
            </w:pPr>
            <w:r w:rsidRPr="00F35C9A">
              <w:rPr>
                <w:rFonts w:eastAsia="DengXian" w:hint="eastAsia"/>
              </w:rPr>
              <w:t>For each scalable model structure choice, to evaluate the SGCS performance of the non-AI/ML benchmark (e.g., Rel-16 eType2), Case 1, and Case 2, for each of {number of Tx ports, CSI feedback payload size, bandwidth</w:t>
            </w:r>
            <w:r w:rsidRPr="00F35C9A">
              <w:rPr>
                <w:rFonts w:eastAsia="DengXian"/>
              </w:rPr>
              <w:t>}</w:t>
            </w:r>
            <w:r w:rsidRPr="00F35C9A">
              <w:rPr>
                <w:rFonts w:eastAsia="DengXian" w:hint="eastAsia"/>
              </w:rPr>
              <w:t xml:space="preserve">, and report the average gain (%) in SGCS of Case 1 and Case 2 over the non-AI/ML benchmark, as well as the loss (%) in the average gain of Case 1 </w:t>
            </w:r>
            <w:proofErr w:type="spellStart"/>
            <w:r w:rsidRPr="00F35C9A">
              <w:rPr>
                <w:rFonts w:eastAsia="DengXian" w:hint="eastAsia"/>
              </w:rPr>
              <w:t>w.r.t.</w:t>
            </w:r>
            <w:proofErr w:type="spellEnd"/>
            <w:r w:rsidRPr="00F35C9A">
              <w:rPr>
                <w:rFonts w:eastAsia="DengXian" w:hint="eastAsia"/>
              </w:rPr>
              <w:t xml:space="preserve"> Case 2. The average is performed by first calculating the SGCS gain (%) for each {number of Tx ports, CSI feedback payload size, bandwidth</w:t>
            </w:r>
            <w:r w:rsidRPr="00F35C9A">
              <w:rPr>
                <w:rFonts w:eastAsia="DengXian"/>
              </w:rPr>
              <w:t>}</w:t>
            </w:r>
            <w:r w:rsidRPr="00F35C9A">
              <w:rPr>
                <w:rFonts w:eastAsia="DengXian" w:hint="eastAsia"/>
              </w:rPr>
              <w:t xml:space="preserve"> and then averaging the SGCS gain (%) values over {number of Tx ports, CSI feedback payload size, bandwidth</w:t>
            </w:r>
            <w:r w:rsidRPr="00F35C9A">
              <w:rPr>
                <w:rFonts w:eastAsia="DengXian"/>
              </w:rPr>
              <w:t>}</w:t>
            </w:r>
            <w:r w:rsidRPr="00F35C9A">
              <w:rPr>
                <w:rFonts w:eastAsia="DengXian" w:hint="eastAsia"/>
              </w:rPr>
              <w:t>.</w:t>
            </w:r>
          </w:p>
          <w:p w14:paraId="76EA3756" w14:textId="77777777" w:rsidR="005E294E" w:rsidRPr="0020785B" w:rsidRDefault="005E294E" w:rsidP="00FA24E1">
            <w:pPr>
              <w:widowControl/>
              <w:tabs>
                <w:tab w:val="left" w:pos="0"/>
              </w:tabs>
              <w:suppressAutoHyphens/>
              <w:wordWrap/>
              <w:autoSpaceDE/>
              <w:autoSpaceDN/>
              <w:spacing w:after="180"/>
              <w:contextualSpacing/>
              <w:jc w:val="left"/>
              <w:rPr>
                <w:rFonts w:ascii="Times" w:eastAsia="바탕" w:hAnsi="Times"/>
                <w:bCs/>
                <w:iCs/>
                <w:kern w:val="0"/>
                <w:sz w:val="20"/>
                <w:szCs w:val="24"/>
                <w:lang w:eastAsia="x-none"/>
              </w:rPr>
            </w:pPr>
          </w:p>
        </w:tc>
      </w:tr>
    </w:tbl>
    <w:p w14:paraId="1B16BFFE" w14:textId="77777777" w:rsidR="005E294E" w:rsidRDefault="005E294E" w:rsidP="005E294E">
      <w:pPr>
        <w:wordWrap/>
        <w:spacing w:after="0" w:line="360" w:lineRule="auto"/>
        <w:contextualSpacing/>
      </w:pPr>
    </w:p>
    <w:p w14:paraId="52D023FA" w14:textId="77777777" w:rsidR="005E294E" w:rsidRDefault="005E294E" w:rsidP="005E294E">
      <w:pPr>
        <w:wordWrap/>
        <w:spacing w:after="0" w:line="360" w:lineRule="auto"/>
        <w:contextualSpacing/>
      </w:pPr>
      <w:r>
        <w:t xml:space="preserve">As shown in the above agreements, since a transformer is </w:t>
      </w:r>
      <w:r>
        <w:rPr>
          <w:rFonts w:hint="eastAsia"/>
        </w:rPr>
        <w:t>adopted</w:t>
      </w:r>
      <w:r>
        <w:t xml:space="preserve"> as the backbone model, handling model scalability requires not only scalability solutions </w:t>
      </w:r>
      <w:r>
        <w:rPr>
          <w:rFonts w:hint="eastAsia"/>
        </w:rPr>
        <w:t xml:space="preserve">over various token dimensions, feature dimensions, payload configurations, </w:t>
      </w:r>
      <w:r>
        <w:t xml:space="preserve">but also careful </w:t>
      </w:r>
      <w:r w:rsidRPr="006254D4">
        <w:t>consideration of</w:t>
      </w:r>
      <w:r w:rsidRPr="006254D4">
        <w:rPr>
          <w:rFonts w:hint="eastAsia"/>
        </w:rPr>
        <w:t xml:space="preserve"> </w:t>
      </w:r>
      <w:r w:rsidRPr="006254D4">
        <w:t>token</w:t>
      </w:r>
      <w:r w:rsidRPr="006254D4">
        <w:rPr>
          <w:rFonts w:hint="eastAsia"/>
        </w:rPr>
        <w:t xml:space="preserve"> structure</w:t>
      </w:r>
      <w:r w:rsidRPr="006254D4">
        <w:t>.</w:t>
      </w:r>
      <w:r>
        <w:t xml:space="preserve"> Depending on how tokens are configured, the number of tokens representing measured CSI may vary, which can impact computation, memory usage, </w:t>
      </w:r>
      <w:r>
        <w:rPr>
          <w:rFonts w:hint="eastAsia"/>
        </w:rPr>
        <w:t xml:space="preserve">latency, </w:t>
      </w:r>
      <w:r>
        <w:t>and</w:t>
      </w:r>
      <w:r>
        <w:rPr>
          <w:rFonts w:hint="eastAsia"/>
        </w:rPr>
        <w:t xml:space="preserve"> CSI feedback </w:t>
      </w:r>
      <w:r>
        <w:t>payload size.</w:t>
      </w:r>
      <w:r>
        <w:rPr>
          <w:rFonts w:hint="eastAsia"/>
        </w:rPr>
        <w:t xml:space="preserve"> </w:t>
      </w:r>
      <w:r w:rsidRPr="00C52936">
        <w:t xml:space="preserve">To </w:t>
      </w:r>
      <w:r>
        <w:rPr>
          <w:rFonts w:hint="eastAsia"/>
        </w:rPr>
        <w:t>enable flexible adaptation under resource constraints,</w:t>
      </w:r>
      <w:r w:rsidRPr="00301EE9">
        <w:t xml:space="preserve"> it may be beneficial to consider methods for </w:t>
      </w:r>
      <w:r>
        <w:t>adaptation of</w:t>
      </w:r>
      <w:r w:rsidRPr="00301EE9">
        <w:t xml:space="preserve"> the </w:t>
      </w:r>
      <w:r w:rsidRPr="008B3490">
        <w:t>token structure</w:t>
      </w:r>
      <w:r>
        <w:rPr>
          <w:rFonts w:hint="eastAsia"/>
        </w:rPr>
        <w:t>. For example, i</w:t>
      </w:r>
      <w:r w:rsidRPr="00E87ACD">
        <w:t>n a configuration where CSI for each sub</w:t>
      </w:r>
      <w:r>
        <w:rPr>
          <w:rFonts w:hint="eastAsia"/>
        </w:rPr>
        <w:t>-</w:t>
      </w:r>
      <w:r w:rsidRPr="00E87ACD">
        <w:t xml:space="preserve">band is mapped to a single token (Alt1) and </w:t>
      </w:r>
      <w:r>
        <w:rPr>
          <w:rFonts w:hint="eastAsia"/>
        </w:rPr>
        <w:t xml:space="preserve">transformer-based </w:t>
      </w:r>
      <w:r w:rsidRPr="00E87ACD">
        <w:t xml:space="preserve">CSI compression is being performed, token merging </w:t>
      </w:r>
      <w:r>
        <w:rPr>
          <w:rFonts w:hint="eastAsia"/>
        </w:rPr>
        <w:t>can</w:t>
      </w:r>
      <w:r w:rsidRPr="00E87ACD">
        <w:t xml:space="preserve"> be applied under certain constraints (e.g.</w:t>
      </w:r>
      <w:r>
        <w:rPr>
          <w:rFonts w:hint="eastAsia"/>
        </w:rPr>
        <w:t>,</w:t>
      </w:r>
      <w:r w:rsidRPr="00E87ACD">
        <w:t xml:space="preserve"> processing time or computational resource</w:t>
      </w:r>
      <w:r>
        <w:rPr>
          <w:rFonts w:hint="eastAsia"/>
        </w:rPr>
        <w:t>s</w:t>
      </w:r>
      <w:r w:rsidRPr="00E87ACD">
        <w:t>). In such cases, CSI for two consecutive sub</w:t>
      </w:r>
      <w:r>
        <w:rPr>
          <w:rFonts w:hint="eastAsia"/>
        </w:rPr>
        <w:t>-</w:t>
      </w:r>
      <w:r w:rsidRPr="00E87ACD">
        <w:t>bands can be mapped to a single token (Alt3), effectively reducing the total number of tokens by half</w:t>
      </w:r>
      <w:r>
        <w:t xml:space="preserve"> </w:t>
      </w:r>
      <w:r>
        <w:rPr>
          <w:rFonts w:hint="eastAsia"/>
        </w:rPr>
        <w:t>a</w:t>
      </w:r>
      <w:r>
        <w:t>nd therefore it can provide more flexibility</w:t>
      </w:r>
      <w:r>
        <w:rPr>
          <w:rFonts w:hint="eastAsia"/>
        </w:rPr>
        <w:t xml:space="preserve">; however, since this </w:t>
      </w:r>
      <w:r>
        <w:t>adaptation</w:t>
      </w:r>
      <w:r>
        <w:rPr>
          <w:rFonts w:hint="eastAsia"/>
        </w:rPr>
        <w:t xml:space="preserve"> may involve changes in token and feature dimension, it may require appropriate scalability solutions or model selection.</w:t>
      </w:r>
    </w:p>
    <w:p w14:paraId="16010A36" w14:textId="77777777" w:rsidR="005E294E" w:rsidRPr="002C40AF" w:rsidRDefault="005E294E" w:rsidP="008F2914">
      <w:pPr>
        <w:wordWrap/>
        <w:spacing w:after="0" w:line="360" w:lineRule="auto"/>
        <w:ind w:firstLineChars="129" w:firstLine="284"/>
        <w:contextualSpacing/>
      </w:pPr>
      <w:r w:rsidRPr="00C52936">
        <w:t xml:space="preserve">From the perspective of reducing the number of tokens, </w:t>
      </w:r>
      <w:r>
        <w:rPr>
          <w:rFonts w:hint="eastAsia"/>
        </w:rPr>
        <w:t>f</w:t>
      </w:r>
      <w:r w:rsidRPr="00E95ABD">
        <w:t>or scalability over the token dimension</w:t>
      </w:r>
      <w:r>
        <w:t xml:space="preserve">, </w:t>
      </w:r>
      <w:r w:rsidRPr="00C52936">
        <w:t>Alt1</w:t>
      </w:r>
      <w:r>
        <w:rPr>
          <w:rFonts w:hint="eastAsia"/>
        </w:rPr>
        <w:t xml:space="preserve"> </w:t>
      </w:r>
      <w:r w:rsidRPr="00C52936">
        <w:t xml:space="preserve">may </w:t>
      </w:r>
      <w:r>
        <w:rPr>
          <w:rFonts w:hint="eastAsia"/>
        </w:rPr>
        <w:t>provide</w:t>
      </w:r>
      <w:r w:rsidRPr="00C52936">
        <w:t xml:space="preserve"> advantages in terms of computation</w:t>
      </w:r>
      <w:r>
        <w:t>al complexity</w:t>
      </w:r>
      <w:r w:rsidRPr="00C52936">
        <w:t xml:space="preserve">, </w:t>
      </w:r>
      <w:r>
        <w:rPr>
          <w:rFonts w:hint="eastAsia"/>
        </w:rPr>
        <w:t xml:space="preserve">and </w:t>
      </w:r>
      <w:r w:rsidRPr="00C52936">
        <w:t>memory consumption</w:t>
      </w:r>
      <w:r>
        <w:rPr>
          <w:rFonts w:hint="eastAsia"/>
        </w:rPr>
        <w:t xml:space="preserve"> </w:t>
      </w:r>
      <w:r w:rsidRPr="00C52936">
        <w:t xml:space="preserve">compared to Alt2, which </w:t>
      </w:r>
      <w:r>
        <w:rPr>
          <w:rFonts w:hint="eastAsia"/>
        </w:rPr>
        <w:t xml:space="preserve">uses padding to maintain a fixed token dimension. These advantages arise because the attention mechanism has a computational complexity of </w:t>
      </w:r>
      <m:oMath>
        <m:r>
          <m:rPr>
            <m:scr m:val="script"/>
            <m:sty m:val="p"/>
          </m:rPr>
          <w:rPr>
            <w:rFonts w:ascii="Cambria Math" w:hAnsi="Cambria Math"/>
          </w:rPr>
          <m:t>O</m:t>
        </m:r>
        <m:d>
          <m:dPr>
            <m:ctrlPr>
              <w:rPr>
                <w:rFonts w:ascii="Cambria Math" w:hAnsi="Cambria Math"/>
              </w:rPr>
            </m:ctrlPr>
          </m:dPr>
          <m:e>
            <m:sSup>
              <m:sSupPr>
                <m:ctrlPr>
                  <w:rPr>
                    <w:rFonts w:ascii="Cambria Math" w:hAnsi="Cambria Math"/>
                  </w:rPr>
                </m:ctrlPr>
              </m:sSupPr>
              <m:e>
                <m:r>
                  <w:rPr>
                    <w:rFonts w:ascii="Cambria Math" w:hAnsi="Cambria Math"/>
                  </w:rPr>
                  <m:t>n</m:t>
                </m:r>
              </m:e>
              <m:sup>
                <m:r>
                  <m:rPr>
                    <m:sty m:val="p"/>
                  </m:rPr>
                  <w:rPr>
                    <w:rFonts w:ascii="Cambria Math" w:hAnsi="Cambria Math"/>
                  </w:rPr>
                  <m:t>2</m:t>
                </m:r>
              </m:sup>
            </m:sSup>
            <m:r>
              <m:rPr>
                <m:sty m:val="p"/>
              </m:rPr>
              <w:rPr>
                <w:rFonts w:ascii="Cambria Math" w:hAnsi="Cambria Math"/>
              </w:rPr>
              <m:t>⋅</m:t>
            </m:r>
            <m:r>
              <w:rPr>
                <w:rFonts w:ascii="Cambria Math" w:hAnsi="Cambria Math"/>
              </w:rPr>
              <m:t>d</m:t>
            </m:r>
          </m:e>
        </m:d>
      </m:oMath>
      <w:r>
        <w:rPr>
          <w:rFonts w:hint="eastAsia"/>
        </w:rPr>
        <w:t xml:space="preserve">, where </w:t>
      </w:r>
      <m:oMath>
        <m:r>
          <w:rPr>
            <w:rFonts w:ascii="Cambria Math" w:hAnsi="Cambria Math"/>
          </w:rPr>
          <m:t>n</m:t>
        </m:r>
      </m:oMath>
      <w:r>
        <w:rPr>
          <w:rFonts w:hint="eastAsia"/>
        </w:rPr>
        <w:t xml:space="preserve"> is the number of input tokens and </w:t>
      </w:r>
      <m:oMath>
        <m:r>
          <w:rPr>
            <w:rFonts w:ascii="Cambria Math" w:hAnsi="Cambria Math"/>
          </w:rPr>
          <m:t>d</m:t>
        </m:r>
      </m:oMath>
      <w:r>
        <w:rPr>
          <w:rFonts w:hint="eastAsia"/>
        </w:rPr>
        <w:t xml:space="preserve"> is the feature dimension, and memory usage is also highly sensitive to the number of input tokens. </w:t>
      </w:r>
      <w:r w:rsidRPr="000E33DD">
        <w:t xml:space="preserve">When </w:t>
      </w:r>
      <w:r>
        <w:rPr>
          <w:rFonts w:hint="eastAsia"/>
        </w:rPr>
        <w:t>applying</w:t>
      </w:r>
      <w:r w:rsidRPr="000E33DD">
        <w:t xml:space="preserve"> Alt1, </w:t>
      </w:r>
      <w:r w:rsidRPr="00A11196">
        <w:t>the total number of tokens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Pr="00A11196">
        <w:t>) and the number of active tokens (</w:t>
      </w:r>
      <m:oMath>
        <m:sSub>
          <m:sSubPr>
            <m:ctrlPr>
              <w:rPr>
                <w:rFonts w:ascii="Cambria Math" w:hAnsi="Cambria Math"/>
              </w:rPr>
            </m:ctrlPr>
          </m:sSubPr>
          <m:e>
            <m:r>
              <w:rPr>
                <w:rFonts w:ascii="Cambria Math" w:hAnsi="Cambria Math"/>
              </w:rPr>
              <m:t>N</m:t>
            </m:r>
          </m:e>
          <m:sub>
            <m:r>
              <w:rPr>
                <w:rFonts w:ascii="Cambria Math" w:hAnsi="Cambria Math"/>
              </w:rPr>
              <m:t>token</m:t>
            </m:r>
            <m:r>
              <m:rPr>
                <m:sty m:val="p"/>
              </m:rPr>
              <w:rPr>
                <w:rFonts w:ascii="Cambria Math" w:hAnsi="Cambria Math"/>
              </w:rPr>
              <m:t>,</m:t>
            </m:r>
            <m:r>
              <w:rPr>
                <w:rFonts w:ascii="Cambria Math" w:hAnsi="Cambria Math"/>
              </w:rPr>
              <m:t>active</m:t>
            </m:r>
          </m:sub>
        </m:sSub>
      </m:oMath>
      <w:r>
        <w:rPr>
          <w:rFonts w:hint="eastAsia"/>
        </w:rPr>
        <w:t xml:space="preserve">) </w:t>
      </w:r>
      <w:r w:rsidRPr="00A11196">
        <w:t xml:space="preserve">to be </w:t>
      </w:r>
      <w:r>
        <w:rPr>
          <w:rFonts w:hint="eastAsia"/>
        </w:rPr>
        <w:t>compressed</w:t>
      </w:r>
      <w:r w:rsidRPr="00A11196">
        <w:t xml:space="preserve"> may vary depending on the CSI resource and report configuration</w:t>
      </w:r>
      <w:r>
        <w:rPr>
          <w:rFonts w:hint="eastAsia"/>
        </w:rPr>
        <w:t xml:space="preserve">. </w:t>
      </w:r>
      <w:r w:rsidRPr="00A11196">
        <w:t xml:space="preserve">In such cases, it may be </w:t>
      </w:r>
      <w:r>
        <w:rPr>
          <w:rFonts w:hint="eastAsia"/>
        </w:rPr>
        <w:t>necessary</w:t>
      </w:r>
      <w:r w:rsidRPr="00A11196">
        <w:t xml:space="preserve"> to define an appropriate </w:t>
      </w:r>
      <w:r>
        <w:rPr>
          <w:rFonts w:hint="eastAsia"/>
        </w:rPr>
        <w:t>token omission</w:t>
      </w:r>
      <w:r w:rsidRPr="00A11196">
        <w:t xml:space="preserve"> rule to determine which tokens should </w:t>
      </w:r>
      <w:r>
        <w:rPr>
          <w:rFonts w:hint="eastAsia"/>
        </w:rPr>
        <w:t xml:space="preserve">be selected for compression. </w:t>
      </w:r>
      <w:r w:rsidRPr="00656751">
        <w:t>Therefore, further study on methods to reduce the number of tokens</w:t>
      </w:r>
      <w:r>
        <w:rPr>
          <w:rFonts w:hint="eastAsia"/>
        </w:rPr>
        <w:t>, such as omitting or merging tokens,</w:t>
      </w:r>
      <w:r w:rsidRPr="00656751">
        <w:t xml:space="preserve"> is needed to </w:t>
      </w:r>
      <w:r>
        <w:rPr>
          <w:rFonts w:hint="eastAsia"/>
        </w:rPr>
        <w:t>enable</w:t>
      </w:r>
      <w:r w:rsidRPr="00656751">
        <w:t xml:space="preserve"> efficient CSI compression and to </w:t>
      </w:r>
      <w:r>
        <w:rPr>
          <w:rFonts w:hint="eastAsia"/>
        </w:rPr>
        <w:t>effectively handle</w:t>
      </w:r>
      <w:r w:rsidRPr="00656751">
        <w:t xml:space="preserve"> token dimension scalability.</w:t>
      </w:r>
    </w:p>
    <w:p w14:paraId="40F16BAB" w14:textId="77777777" w:rsidR="005E294E" w:rsidRDefault="005E294E" w:rsidP="005E294E">
      <w:pPr>
        <w:wordWrap/>
        <w:spacing w:after="0" w:line="360" w:lineRule="auto"/>
        <w:contextualSpacing/>
        <w:rPr>
          <w:rFonts w:eastAsia="맑은 고딕"/>
          <w:b/>
        </w:rPr>
      </w:pPr>
    </w:p>
    <w:p w14:paraId="08BC65DA" w14:textId="7C250228" w:rsidR="005E294E" w:rsidRDefault="005E294E" w:rsidP="005E294E">
      <w:pPr>
        <w:wordWrap/>
        <w:spacing w:after="0" w:line="360" w:lineRule="auto"/>
        <w:contextualSpacing/>
        <w:rPr>
          <w:rFonts w:eastAsia="맑은 고딕"/>
          <w:b/>
        </w:rPr>
      </w:pPr>
      <w:r>
        <w:rPr>
          <w:rFonts w:eastAsia="맑은 고딕" w:hint="eastAsia"/>
          <w:b/>
        </w:rPr>
        <w:lastRenderedPageBreak/>
        <w:t>Proposal #</w:t>
      </w:r>
      <w:r w:rsidR="00EB0F4A">
        <w:rPr>
          <w:rFonts w:eastAsia="맑은 고딕" w:hint="eastAsia"/>
          <w:b/>
        </w:rPr>
        <w:t>13</w:t>
      </w:r>
      <w:r>
        <w:rPr>
          <w:rFonts w:eastAsia="맑은 고딕" w:hint="eastAsia"/>
          <w:b/>
        </w:rPr>
        <w:t xml:space="preserve">: </w:t>
      </w:r>
      <w:r>
        <w:rPr>
          <w:rFonts w:eastAsia="맑은 고딕"/>
          <w:b/>
        </w:rPr>
        <w:t xml:space="preserve">Study on </w:t>
      </w:r>
      <w:r>
        <w:rPr>
          <w:rFonts w:eastAsia="맑은 고딕" w:hint="eastAsia"/>
          <w:b/>
        </w:rPr>
        <w:t>methods for reducing the number of tokens, such as omitting or merging tokens, to enable more efficient CSI feedback with scalability across various token dimensions.</w:t>
      </w:r>
    </w:p>
    <w:p w14:paraId="6FC56687" w14:textId="77777777" w:rsidR="008F2914" w:rsidRDefault="008F2914" w:rsidP="005372B8">
      <w:pPr>
        <w:wordWrap/>
        <w:spacing w:after="0" w:line="360" w:lineRule="auto"/>
        <w:rPr>
          <w:rFonts w:eastAsia="맑은 고딕"/>
          <w:b/>
        </w:rPr>
      </w:pPr>
    </w:p>
    <w:p w14:paraId="70AEBF80" w14:textId="77777777" w:rsidR="008F2914" w:rsidRPr="003B0536" w:rsidRDefault="008F2914"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1B73CAB9" w:rsidR="00A01A19" w:rsidRDefault="004B6DF1" w:rsidP="008F2914">
      <w:pPr>
        <w:wordWrap/>
        <w:spacing w:after="0" w:line="360" w:lineRule="auto"/>
        <w:ind w:firstLineChars="129" w:firstLine="284"/>
        <w:contextualSpacing/>
      </w:pPr>
      <w:r>
        <w:rPr>
          <w:rFonts w:hint="eastAsia"/>
        </w:rPr>
        <w:t xml:space="preserve">In this contribution, we discussed </w:t>
      </w:r>
      <w:r w:rsidR="00C924D5">
        <w:t>further potential aspects on improving CSI compression/feedback performance</w:t>
      </w:r>
      <w:r w:rsidR="00D83D21">
        <w:t xml:space="preserve"> and </w:t>
      </w:r>
      <w:r w:rsidR="00D92B00">
        <w:t>training collaboration with two-sided AI/ML model for CSI compression</w:t>
      </w:r>
      <w:r w:rsidR="00D83D21">
        <w:t xml:space="preserve">. The following </w:t>
      </w:r>
      <w:r w:rsidR="007F066D">
        <w:rPr>
          <w:rFonts w:hint="eastAsia"/>
        </w:rPr>
        <w:t xml:space="preserve">observation and </w:t>
      </w:r>
      <w:r w:rsidR="00A01A19">
        <w:t>proposal</w:t>
      </w:r>
      <w:r w:rsidR="00D83D21">
        <w:t>s are provided.</w:t>
      </w:r>
    </w:p>
    <w:p w14:paraId="2D459317" w14:textId="77777777" w:rsidR="008F2914" w:rsidRDefault="008F2914" w:rsidP="008F2914">
      <w:pPr>
        <w:wordWrap/>
        <w:spacing w:after="0" w:line="360" w:lineRule="auto"/>
        <w:ind w:firstLineChars="129" w:firstLine="284"/>
        <w:contextualSpacing/>
      </w:pPr>
    </w:p>
    <w:p w14:paraId="6753D209" w14:textId="77777777" w:rsidR="007E1B68" w:rsidRDefault="007E1B68" w:rsidP="007E1B68">
      <w:pPr>
        <w:wordWrap/>
        <w:spacing w:after="0" w:line="360" w:lineRule="auto"/>
        <w:rPr>
          <w:rFonts w:eastAsia="맑은 고딕"/>
          <w:b/>
        </w:rPr>
      </w:pPr>
      <w:r>
        <w:rPr>
          <w:rFonts w:eastAsia="맑은 고딕" w:hint="eastAsia"/>
          <w:b/>
        </w:rPr>
        <w:t xml:space="preserve">Observation #1: </w:t>
      </w:r>
      <w:r>
        <w:rPr>
          <w:rFonts w:eastAsia="맑은 고딕"/>
          <w:b/>
        </w:rPr>
        <w:t>F</w:t>
      </w:r>
      <w:r>
        <w:rPr>
          <w:rFonts w:eastAsia="맑은 고딕" w:hint="eastAsia"/>
          <w:b/>
        </w:rPr>
        <w:t>or performance monitoring</w:t>
      </w:r>
      <w:r>
        <w:rPr>
          <w:rFonts w:eastAsia="맑은 고딕"/>
          <w:b/>
        </w:rPr>
        <w:t xml:space="preserve"> of CSI compression,</w:t>
      </w:r>
      <w:r>
        <w:rPr>
          <w:rFonts w:eastAsia="맑은 고딕" w:hint="eastAsia"/>
          <w:b/>
        </w:rPr>
        <w:t xml:space="preserve"> </w:t>
      </w:r>
      <w:r>
        <w:rPr>
          <w:rFonts w:eastAsia="맑은 고딕"/>
          <w:b/>
        </w:rPr>
        <w:t>s</w:t>
      </w:r>
      <w:r>
        <w:rPr>
          <w:rFonts w:eastAsia="맑은 고딕" w:hint="eastAsia"/>
          <w:b/>
        </w:rPr>
        <w:t>ignaling overhead mainly</w:t>
      </w:r>
      <w:r w:rsidRPr="003C1520">
        <w:rPr>
          <w:rFonts w:eastAsia="맑은 고딕" w:hint="eastAsia"/>
          <w:b/>
        </w:rPr>
        <w:t xml:space="preserve"> </w:t>
      </w:r>
      <w:r w:rsidRPr="003C1520">
        <w:rPr>
          <w:rFonts w:eastAsia="맑은 고딕"/>
          <w:b/>
        </w:rPr>
        <w:t>originates</w:t>
      </w:r>
      <w:r w:rsidRPr="003C1520">
        <w:rPr>
          <w:rFonts w:eastAsia="맑은 고딕" w:hint="eastAsia"/>
          <w:b/>
        </w:rPr>
        <w:t xml:space="preserve"> from ground-truth CSI report, and/or reconstructed CSI delivery.</w:t>
      </w:r>
      <w:r>
        <w:rPr>
          <w:rFonts w:eastAsia="맑은 고딕" w:hint="eastAsia"/>
          <w:b/>
        </w:rPr>
        <w:t xml:space="preserve"> </w:t>
      </w:r>
    </w:p>
    <w:p w14:paraId="37100612" w14:textId="77777777" w:rsidR="00CD1586" w:rsidRDefault="00CD1586" w:rsidP="007E1B68">
      <w:pPr>
        <w:wordWrap/>
        <w:spacing w:after="0" w:line="360" w:lineRule="auto"/>
        <w:rPr>
          <w:rFonts w:eastAsia="맑은 고딕"/>
          <w:b/>
        </w:rPr>
      </w:pPr>
    </w:p>
    <w:p w14:paraId="01313C44" w14:textId="0C548F8F" w:rsidR="00714C6C" w:rsidRDefault="00714C6C" w:rsidP="00714C6C">
      <w:pPr>
        <w:wordWrap/>
        <w:spacing w:after="0" w:line="360" w:lineRule="auto"/>
        <w:rPr>
          <w:rFonts w:eastAsia="맑은 고딕"/>
          <w:b/>
        </w:rPr>
      </w:pPr>
      <w:r>
        <w:rPr>
          <w:rFonts w:eastAsia="맑은 고딕"/>
          <w:b/>
        </w:rPr>
        <w:t>Proposal #</w:t>
      </w:r>
      <w:r>
        <w:rPr>
          <w:rFonts w:eastAsia="맑은 고딕" w:hint="eastAsia"/>
          <w:b/>
        </w:rPr>
        <w:t>1</w:t>
      </w:r>
      <w:r w:rsidRPr="008E25EE">
        <w:rPr>
          <w:rFonts w:eastAsia="맑은 고딕" w:hint="eastAsia"/>
          <w:b/>
        </w:rPr>
        <w:t>:</w:t>
      </w:r>
      <w:r>
        <w:rPr>
          <w:rFonts w:eastAsia="맑은 고딕"/>
          <w:b/>
        </w:rPr>
        <w:t xml:space="preserve"> </w:t>
      </w:r>
      <w:r>
        <w:rPr>
          <w:rFonts w:eastAsia="맑은 고딕" w:hint="eastAsia"/>
          <w:b/>
        </w:rPr>
        <w:t>C</w:t>
      </w:r>
      <w:r>
        <w:rPr>
          <w:rFonts w:eastAsia="맑은 고딕"/>
          <w:b/>
        </w:rPr>
        <w:t xml:space="preserve">onsider </w:t>
      </w:r>
      <w:r w:rsidRPr="00827AB3">
        <w:rPr>
          <w:rFonts w:eastAsia="맑은 고딕"/>
          <w:b/>
        </w:rPr>
        <w:t>NW</w:t>
      </w:r>
      <w:r>
        <w:rPr>
          <w:rFonts w:eastAsia="맑은 고딕" w:hint="eastAsia"/>
          <w:b/>
        </w:rPr>
        <w:t>-</w:t>
      </w:r>
      <w:r w:rsidRPr="00827AB3">
        <w:rPr>
          <w:rFonts w:eastAsia="맑은 고딕"/>
          <w:b/>
        </w:rPr>
        <w:t>side monitoring</w:t>
      </w:r>
      <w:r>
        <w:rPr>
          <w:rFonts w:eastAsia="맑은 고딕" w:hint="eastAsia"/>
          <w:b/>
        </w:rPr>
        <w:t xml:space="preserve"> approaches</w:t>
      </w:r>
      <w:r w:rsidRPr="00827AB3">
        <w:rPr>
          <w:rFonts w:eastAsia="맑은 고딕"/>
          <w:b/>
        </w:rPr>
        <w:t xml:space="preserve"> via direct estimation of intermediate KPI (e.g., SGCS) without </w:t>
      </w:r>
      <w:r>
        <w:rPr>
          <w:rFonts w:eastAsia="맑은 고딕" w:hint="eastAsia"/>
          <w:b/>
        </w:rPr>
        <w:t>ground-truth CSI rep</w:t>
      </w:r>
      <w:r w:rsidR="00A97DBD">
        <w:rPr>
          <w:rFonts w:eastAsia="맑은 고딕" w:hint="eastAsia"/>
          <w:b/>
        </w:rPr>
        <w:t>o</w:t>
      </w:r>
      <w:r>
        <w:rPr>
          <w:rFonts w:eastAsia="맑은 고딕" w:hint="eastAsia"/>
          <w:b/>
        </w:rPr>
        <w:t>rting.</w:t>
      </w:r>
      <w:r w:rsidRPr="00827AB3">
        <w:rPr>
          <w:rFonts w:eastAsia="맑은 고딕"/>
          <w:b/>
        </w:rPr>
        <w:t xml:space="preserve"> </w:t>
      </w:r>
    </w:p>
    <w:p w14:paraId="144867BE" w14:textId="29122F05" w:rsidR="00714C6C" w:rsidRDefault="00714C6C" w:rsidP="00714C6C">
      <w:pPr>
        <w:wordWrap/>
        <w:spacing w:after="0" w:line="360" w:lineRule="auto"/>
        <w:rPr>
          <w:rFonts w:eastAsia="맑은 고딕"/>
          <w:b/>
        </w:rPr>
      </w:pPr>
      <w:r>
        <w:rPr>
          <w:rFonts w:eastAsia="맑은 고딕" w:hint="eastAsia"/>
          <w:b/>
        </w:rPr>
        <w:t>Proposal #2: D</w:t>
      </w:r>
      <w:r>
        <w:rPr>
          <w:rFonts w:eastAsia="맑은 고딕"/>
          <w:b/>
        </w:rPr>
        <w:t xml:space="preserve">eprioritize </w:t>
      </w:r>
      <w:r>
        <w:rPr>
          <w:rFonts w:eastAsia="맑은 고딕" w:hint="eastAsia"/>
          <w:b/>
        </w:rPr>
        <w:t xml:space="preserve">the RS-based monitoring options, e.g., NW-side SRS-based monitoring, UE-side monitoring based on </w:t>
      </w:r>
      <w:proofErr w:type="spellStart"/>
      <w:r>
        <w:rPr>
          <w:rFonts w:eastAsia="맑은 고딕" w:hint="eastAsia"/>
          <w:b/>
        </w:rPr>
        <w:t>precoded</w:t>
      </w:r>
      <w:proofErr w:type="spellEnd"/>
      <w:r>
        <w:rPr>
          <w:rFonts w:eastAsia="맑은 고딕" w:hint="eastAsia"/>
          <w:b/>
        </w:rPr>
        <w:t xml:space="preserve"> CSI-RS, DMRS.</w:t>
      </w:r>
    </w:p>
    <w:p w14:paraId="6638A18B" w14:textId="03818FA4" w:rsidR="00583EC1" w:rsidRDefault="00583EC1" w:rsidP="00583EC1">
      <w:pPr>
        <w:wordWrap/>
        <w:spacing w:after="0" w:line="360" w:lineRule="auto"/>
        <w:rPr>
          <w:rFonts w:eastAsia="맑은 고딕"/>
          <w:b/>
        </w:rPr>
      </w:pPr>
      <w:r>
        <w:rPr>
          <w:rFonts w:eastAsia="맑은 고딕"/>
          <w:b/>
        </w:rPr>
        <w:t>Proposal #</w:t>
      </w:r>
      <w:r w:rsidR="00714C6C">
        <w:rPr>
          <w:rFonts w:eastAsia="맑은 고딕" w:hint="eastAsia"/>
          <w:b/>
        </w:rPr>
        <w:t>3</w:t>
      </w:r>
      <w:r>
        <w:rPr>
          <w:rFonts w:eastAsia="맑은 고딕"/>
          <w:b/>
        </w:rPr>
        <w:t xml:space="preserve">: Regarding TSF-domain CSI compression, discuss the format of past CSI information and how to report it at least for performance monitoring perspective. </w:t>
      </w:r>
    </w:p>
    <w:p w14:paraId="194F054F" w14:textId="078B76AD" w:rsidR="00A97DBD" w:rsidRDefault="00BA0610" w:rsidP="00583EC1">
      <w:pPr>
        <w:wordWrap/>
        <w:spacing w:after="0" w:line="360" w:lineRule="auto"/>
        <w:rPr>
          <w:rFonts w:eastAsia="맑은 고딕"/>
          <w:b/>
        </w:rPr>
      </w:pPr>
      <w:r>
        <w:rPr>
          <w:rFonts w:eastAsia="맑은 고딕"/>
          <w:b/>
        </w:rPr>
        <w:t>Proposal #</w:t>
      </w:r>
      <w:r>
        <w:rPr>
          <w:rFonts w:eastAsia="맑은 고딕" w:hint="eastAsia"/>
          <w:b/>
        </w:rPr>
        <w:t>4</w:t>
      </w:r>
      <w:r w:rsidRPr="008E25EE">
        <w:rPr>
          <w:rFonts w:eastAsia="맑은 고딕" w:hint="eastAsia"/>
          <w:b/>
        </w:rPr>
        <w:t>:</w:t>
      </w:r>
      <w:r>
        <w:rPr>
          <w:rFonts w:eastAsia="맑은 고딕"/>
          <w:b/>
        </w:rPr>
        <w:t xml:space="preserve"> </w:t>
      </w:r>
      <w:r>
        <w:rPr>
          <w:rFonts w:eastAsia="맑은 고딕" w:hint="eastAsia"/>
          <w:b/>
        </w:rPr>
        <w:t>First converge on whether to support</w:t>
      </w:r>
      <w:r w:rsidR="00A97DBD">
        <w:rPr>
          <w:rFonts w:eastAsia="맑은 고딕" w:hint="eastAsia"/>
          <w:b/>
        </w:rPr>
        <w:t xml:space="preserve"> </w:t>
      </w:r>
      <w:r>
        <w:rPr>
          <w:rFonts w:eastAsia="맑은 고딕" w:hint="eastAsia"/>
          <w:b/>
        </w:rPr>
        <w:t>the</w:t>
      </w:r>
      <w:r>
        <w:rPr>
          <w:rFonts w:eastAsia="맑은 고딕"/>
          <w:b/>
        </w:rPr>
        <w:t xml:space="preserve"> joint CSI compression and prediction</w:t>
      </w:r>
      <w:r>
        <w:rPr>
          <w:rFonts w:eastAsia="맑은 고딕" w:hint="eastAsia"/>
          <w:b/>
        </w:rPr>
        <w:t xml:space="preserve"> (JPC) or the </w:t>
      </w:r>
      <w:r>
        <w:rPr>
          <w:rFonts w:eastAsia="맑은 고딕"/>
          <w:b/>
        </w:rPr>
        <w:t>separate</w:t>
      </w:r>
      <w:r>
        <w:rPr>
          <w:rFonts w:eastAsia="맑은 고딕" w:hint="eastAsia"/>
          <w:b/>
        </w:rPr>
        <w:t xml:space="preserve"> CSI compression and prediction (SPC)</w:t>
      </w:r>
      <w:r>
        <w:rPr>
          <w:rFonts w:eastAsia="맑은 고딕"/>
          <w:b/>
        </w:rPr>
        <w:t xml:space="preserve">, </w:t>
      </w:r>
      <w:r>
        <w:rPr>
          <w:rFonts w:eastAsia="맑은 고딕" w:hint="eastAsia"/>
          <w:b/>
        </w:rPr>
        <w:t>differing the detailed LCM aspects to a subsequent discussion.</w:t>
      </w:r>
    </w:p>
    <w:p w14:paraId="259A45A3" w14:textId="1F6C503D" w:rsidR="00583EC1" w:rsidRDefault="00583EC1" w:rsidP="00583EC1">
      <w:pPr>
        <w:wordWrap/>
        <w:spacing w:after="0" w:line="360" w:lineRule="auto"/>
        <w:rPr>
          <w:rFonts w:eastAsia="맑은 고딕"/>
          <w:b/>
        </w:rPr>
      </w:pPr>
      <w:r>
        <w:rPr>
          <w:rFonts w:eastAsia="맑은 고딕"/>
          <w:b/>
        </w:rPr>
        <w:t>Proposal #</w:t>
      </w:r>
      <w:r w:rsidR="0007228E">
        <w:rPr>
          <w:rFonts w:eastAsia="맑은 고딕" w:hint="eastAsia"/>
          <w:b/>
        </w:rPr>
        <w:t>5</w:t>
      </w:r>
      <w:r>
        <w:rPr>
          <w:rFonts w:eastAsia="맑은 고딕"/>
          <w:b/>
        </w:rPr>
        <w:t>: Regarding TSF-domain CSI compression Case 3, consider performance monitoring method on joint CSI compression and prediction by adapting the operation on the AI/ML model between CSI compression and prediction.</w:t>
      </w:r>
    </w:p>
    <w:p w14:paraId="2A6E4686" w14:textId="66503955" w:rsidR="00583EC1" w:rsidRPr="006254D4" w:rsidRDefault="00583EC1" w:rsidP="00583EC1">
      <w:pPr>
        <w:wordWrap/>
        <w:spacing w:after="0" w:line="360" w:lineRule="auto"/>
        <w:rPr>
          <w:rFonts w:eastAsia="맑은 고딕"/>
          <w:b/>
        </w:rPr>
      </w:pPr>
      <w:r w:rsidRPr="006254D4">
        <w:rPr>
          <w:rFonts w:eastAsia="맑은 고딕"/>
          <w:b/>
        </w:rPr>
        <w:t>Proposal #</w:t>
      </w:r>
      <w:r w:rsidR="00CD3A75" w:rsidRPr="006254D4">
        <w:rPr>
          <w:rFonts w:eastAsia="맑은 고딕" w:hint="eastAsia"/>
          <w:b/>
        </w:rPr>
        <w:t>6</w:t>
      </w:r>
      <w:r w:rsidRPr="006254D4">
        <w:rPr>
          <w:rFonts w:eastAsia="맑은 고딕"/>
          <w:b/>
        </w:rPr>
        <w:t>: To improve LCM aspects on TSF-domain CSI compression Case 3, consider the following:</w:t>
      </w:r>
    </w:p>
    <w:p w14:paraId="63944105" w14:textId="77777777" w:rsidR="00583EC1" w:rsidRPr="006254D4" w:rsidRDefault="00583EC1" w:rsidP="00583EC1">
      <w:pPr>
        <w:pStyle w:val="a6"/>
        <w:numPr>
          <w:ilvl w:val="0"/>
          <w:numId w:val="78"/>
        </w:numPr>
        <w:wordWrap/>
        <w:spacing w:after="0" w:line="360" w:lineRule="auto"/>
        <w:ind w:leftChars="0"/>
        <w:rPr>
          <w:rFonts w:eastAsia="맑은 고딕"/>
          <w:b/>
        </w:rPr>
      </w:pPr>
      <w:r w:rsidRPr="006254D4">
        <w:rPr>
          <w:rFonts w:eastAsia="맑은 고딕"/>
          <w:b/>
        </w:rPr>
        <w:t>Data quality-based sample selection for model updates</w:t>
      </w:r>
    </w:p>
    <w:p w14:paraId="498F3B73" w14:textId="77777777" w:rsidR="00583EC1" w:rsidRPr="006254D4" w:rsidRDefault="00583EC1" w:rsidP="00583EC1">
      <w:pPr>
        <w:pStyle w:val="a6"/>
        <w:numPr>
          <w:ilvl w:val="1"/>
          <w:numId w:val="78"/>
        </w:numPr>
        <w:wordWrap/>
        <w:spacing w:after="0" w:line="360" w:lineRule="auto"/>
        <w:ind w:leftChars="0"/>
        <w:rPr>
          <w:rFonts w:eastAsia="맑은 고딕"/>
          <w:b/>
        </w:rPr>
      </w:pPr>
      <w:r w:rsidRPr="006254D4">
        <w:rPr>
          <w:rFonts w:eastAsia="맑은 고딕"/>
          <w:b/>
        </w:rPr>
        <w:t>Example of the quality metrics: Prediction confidence, temporal consistency, CSI reconstruction error etc.</w:t>
      </w:r>
    </w:p>
    <w:p w14:paraId="62B2ACF7" w14:textId="2EB455E9" w:rsidR="006B7F9F" w:rsidRPr="006254D4" w:rsidRDefault="006B7F9F" w:rsidP="006B7F9F">
      <w:pPr>
        <w:wordWrap/>
        <w:spacing w:after="0" w:line="360" w:lineRule="auto"/>
        <w:rPr>
          <w:rFonts w:eastAsia="맑은 고딕"/>
          <w:b/>
        </w:rPr>
      </w:pPr>
      <w:r w:rsidRPr="006254D4">
        <w:rPr>
          <w:rFonts w:eastAsia="맑은 고딕"/>
          <w:b/>
        </w:rPr>
        <w:t>Proposal #</w:t>
      </w:r>
      <w:r w:rsidR="00CD3A75" w:rsidRPr="006254D4">
        <w:rPr>
          <w:rFonts w:eastAsia="맑은 고딕" w:hint="eastAsia"/>
          <w:b/>
        </w:rPr>
        <w:t>7</w:t>
      </w:r>
      <w:r w:rsidRPr="006254D4">
        <w:rPr>
          <w:rFonts w:eastAsia="맑은 고딕" w:hint="eastAsia"/>
          <w:b/>
        </w:rPr>
        <w:t>:</w:t>
      </w:r>
      <w:r w:rsidRPr="006254D4">
        <w:rPr>
          <w:rFonts w:eastAsia="맑은 고딕"/>
          <w:b/>
        </w:rPr>
        <w:t xml:space="preserve"> On data collection for training at least for Case 3, consider CSI-RS enhancement from the following aspects:</w:t>
      </w:r>
    </w:p>
    <w:p w14:paraId="7BA2639B" w14:textId="77777777" w:rsidR="006B7F9F" w:rsidRPr="006254D4" w:rsidRDefault="006B7F9F" w:rsidP="006B7F9F">
      <w:pPr>
        <w:pStyle w:val="a6"/>
        <w:numPr>
          <w:ilvl w:val="0"/>
          <w:numId w:val="53"/>
        </w:numPr>
        <w:wordWrap/>
        <w:spacing w:after="0" w:line="360" w:lineRule="auto"/>
        <w:ind w:leftChars="0"/>
        <w:rPr>
          <w:rFonts w:eastAsia="맑은 고딕"/>
          <w:b/>
        </w:rPr>
      </w:pPr>
      <w:r w:rsidRPr="006254D4">
        <w:rPr>
          <w:rFonts w:eastAsia="맑은 고딕"/>
          <w:b/>
        </w:rPr>
        <w:t>Separate CMR for ground truth CSI: Adjusting power level and RS density</w:t>
      </w:r>
    </w:p>
    <w:p w14:paraId="0AD5A88D" w14:textId="0F716A0C" w:rsidR="00583EC1" w:rsidRPr="006254D4" w:rsidRDefault="006B7F9F" w:rsidP="0087595B">
      <w:pPr>
        <w:pStyle w:val="a6"/>
        <w:numPr>
          <w:ilvl w:val="0"/>
          <w:numId w:val="53"/>
        </w:numPr>
        <w:wordWrap/>
        <w:spacing w:after="0" w:line="360" w:lineRule="auto"/>
        <w:ind w:leftChars="0"/>
        <w:rPr>
          <w:rFonts w:eastAsia="맑은 고딕"/>
          <w:b/>
        </w:rPr>
      </w:pPr>
      <w:r w:rsidRPr="006254D4">
        <w:rPr>
          <w:rFonts w:eastAsia="맑은 고딕"/>
          <w:b/>
        </w:rPr>
        <w:t>Temporal alignment: Linkage between inference and ground truth CSI measurements</w:t>
      </w:r>
    </w:p>
    <w:p w14:paraId="41AFE88A" w14:textId="575091ED" w:rsidR="00583EC1" w:rsidRDefault="00583EC1" w:rsidP="00583EC1">
      <w:pPr>
        <w:wordWrap/>
        <w:spacing w:after="0" w:line="360" w:lineRule="auto"/>
        <w:rPr>
          <w:rFonts w:eastAsia="맑은 고딕"/>
          <w:b/>
        </w:rPr>
      </w:pPr>
      <w:r>
        <w:rPr>
          <w:rFonts w:eastAsia="맑은 고딕"/>
          <w:b/>
        </w:rPr>
        <w:t>Proposal #</w:t>
      </w:r>
      <w:r w:rsidR="00482BF5">
        <w:rPr>
          <w:rFonts w:eastAsia="맑은 고딕" w:hint="eastAsia"/>
          <w:b/>
        </w:rPr>
        <w:t>8</w:t>
      </w:r>
      <w:r>
        <w:rPr>
          <w:rFonts w:eastAsia="맑은 고딕"/>
          <w:b/>
        </w:rPr>
        <w:t xml:space="preserve">: Regarding non-ideal UCI feedback on TSF-domain CSI compression, </w:t>
      </w:r>
    </w:p>
    <w:p w14:paraId="245CD780" w14:textId="4867E109" w:rsidR="00860395" w:rsidRDefault="00583EC1" w:rsidP="00860395">
      <w:pPr>
        <w:pStyle w:val="a6"/>
        <w:numPr>
          <w:ilvl w:val="0"/>
          <w:numId w:val="54"/>
        </w:numPr>
        <w:wordWrap/>
        <w:spacing w:after="0" w:line="360" w:lineRule="auto"/>
        <w:ind w:leftChars="0"/>
        <w:rPr>
          <w:rFonts w:eastAsia="맑은 고딕"/>
          <w:b/>
        </w:rPr>
      </w:pPr>
      <w:r>
        <w:rPr>
          <w:rFonts w:eastAsia="맑은 고딕"/>
          <w:b/>
        </w:rPr>
        <w:t xml:space="preserve">Consider two-step performance monitoring to check that the performance degradation </w:t>
      </w:r>
      <w:r>
        <w:rPr>
          <w:rFonts w:eastAsia="맑은 고딕"/>
          <w:b/>
        </w:rPr>
        <w:lastRenderedPageBreak/>
        <w:t>of the AI/ML model is originated from whether the accumulated past CSI has a problem or the AI/ML model is not suitable for the deployed environment</w:t>
      </w:r>
      <w:r w:rsidR="00545D80">
        <w:rPr>
          <w:rFonts w:eastAsia="맑은 고딕" w:hint="eastAsia"/>
          <w:b/>
        </w:rPr>
        <w:t>.</w:t>
      </w:r>
    </w:p>
    <w:p w14:paraId="18C404EC" w14:textId="5430E638" w:rsidR="00860395" w:rsidRDefault="00860395" w:rsidP="00860395">
      <w:pPr>
        <w:pStyle w:val="a6"/>
        <w:numPr>
          <w:ilvl w:val="0"/>
          <w:numId w:val="54"/>
        </w:numPr>
        <w:wordWrap/>
        <w:spacing w:after="0" w:line="360" w:lineRule="auto"/>
        <w:ind w:leftChars="0"/>
        <w:rPr>
          <w:rFonts w:eastAsia="맑은 고딕"/>
          <w:b/>
        </w:rPr>
      </w:pPr>
      <w:r w:rsidRPr="00CF5967">
        <w:rPr>
          <w:rFonts w:eastAsia="맑은 고딕"/>
          <w:b/>
        </w:rPr>
        <w:t>C</w:t>
      </w:r>
      <w:r>
        <w:rPr>
          <w:rFonts w:eastAsia="맑은 고딕"/>
          <w:b/>
        </w:rPr>
        <w:t>onsider to report past CSI information via NW-triggered signaling when UCI missing or UCI dropping</w:t>
      </w:r>
      <w:r w:rsidR="00545D80">
        <w:rPr>
          <w:rFonts w:eastAsia="맑은 고딕" w:hint="eastAsia"/>
          <w:b/>
        </w:rPr>
        <w:t>.</w:t>
      </w:r>
    </w:p>
    <w:p w14:paraId="57AAE322" w14:textId="640D11C5" w:rsidR="00583EC1" w:rsidRPr="00860395" w:rsidRDefault="00583EC1" w:rsidP="00860395">
      <w:pPr>
        <w:wordWrap/>
        <w:spacing w:after="0" w:line="360" w:lineRule="auto"/>
        <w:rPr>
          <w:rFonts w:eastAsia="맑은 고딕"/>
          <w:b/>
        </w:rPr>
      </w:pPr>
      <w:r w:rsidRPr="00860395">
        <w:rPr>
          <w:rFonts w:eastAsia="맑은 고딕"/>
          <w:b/>
        </w:rPr>
        <w:t>Proposal #</w:t>
      </w:r>
      <w:r w:rsidR="00C41313" w:rsidRPr="00860395">
        <w:rPr>
          <w:rFonts w:eastAsia="맑은 고딕" w:hint="eastAsia"/>
          <w:b/>
        </w:rPr>
        <w:t>9</w:t>
      </w:r>
      <w:r w:rsidRPr="00860395">
        <w:rPr>
          <w:rFonts w:eastAsia="맑은 고딕"/>
          <w:b/>
        </w:rPr>
        <w:t>: Consider the method on the rank adaptation based on the availability check of layer(s) for a given RI.</w:t>
      </w:r>
    </w:p>
    <w:p w14:paraId="51D86E49" w14:textId="646F9219" w:rsidR="00583EC1" w:rsidRDefault="00583EC1" w:rsidP="00583EC1">
      <w:pPr>
        <w:wordWrap/>
        <w:spacing w:after="0" w:line="360" w:lineRule="auto"/>
        <w:rPr>
          <w:rFonts w:eastAsia="맑은 고딕"/>
          <w:b/>
        </w:rPr>
      </w:pPr>
      <w:r>
        <w:rPr>
          <w:rFonts w:eastAsia="맑은 고딕"/>
          <w:b/>
        </w:rPr>
        <w:t>Proposal #</w:t>
      </w:r>
      <w:r w:rsidR="00C41313">
        <w:rPr>
          <w:rFonts w:eastAsia="맑은 고딕" w:hint="eastAsia"/>
          <w:b/>
        </w:rPr>
        <w:t>10</w:t>
      </w:r>
      <w:r>
        <w:rPr>
          <w:rFonts w:eastAsia="맑은 고딕"/>
          <w:b/>
        </w:rPr>
        <w:t xml:space="preserve">: For CQI determination in CSI compression using two-sided model, consider to prioritize Option 1. If Option 2 is supported, further consider </w:t>
      </w:r>
    </w:p>
    <w:p w14:paraId="770BC5AD" w14:textId="77777777" w:rsidR="00583EC1" w:rsidRDefault="00583EC1" w:rsidP="00583EC1">
      <w:pPr>
        <w:pStyle w:val="a6"/>
        <w:numPr>
          <w:ilvl w:val="0"/>
          <w:numId w:val="79"/>
        </w:numPr>
        <w:wordWrap/>
        <w:spacing w:after="0" w:line="360" w:lineRule="auto"/>
        <w:ind w:leftChars="0"/>
        <w:rPr>
          <w:rFonts w:eastAsia="맑은 고딕"/>
          <w:b/>
        </w:rPr>
      </w:pPr>
      <w:r>
        <w:rPr>
          <w:rFonts w:eastAsia="맑은 고딕"/>
          <w:b/>
        </w:rPr>
        <w:t>Option 2a: Utilizing AI/ML model complexity reduction method to reduce the signaling overhead to deliver the CSI reconstruction part at NW-side.</w:t>
      </w:r>
    </w:p>
    <w:p w14:paraId="19AB71EA" w14:textId="2744B9A0" w:rsidR="00583EC1" w:rsidRDefault="00583EC1" w:rsidP="00583EC1">
      <w:pPr>
        <w:wordWrap/>
        <w:spacing w:after="0" w:line="360" w:lineRule="auto"/>
        <w:contextualSpacing/>
        <w:rPr>
          <w:rFonts w:eastAsia="맑은 고딕"/>
          <w:b/>
        </w:rPr>
      </w:pPr>
      <w:r>
        <w:rPr>
          <w:rFonts w:eastAsia="맑은 고딕"/>
          <w:b/>
        </w:rPr>
        <w:t>Proposal #</w:t>
      </w:r>
      <w:r w:rsidR="00C41313">
        <w:rPr>
          <w:rFonts w:eastAsia="맑은 고딕" w:hint="eastAsia"/>
          <w:b/>
        </w:rPr>
        <w:t>11</w:t>
      </w:r>
      <w:r>
        <w:rPr>
          <w:rFonts w:eastAsia="맑은 고딕"/>
          <w:b/>
        </w:rPr>
        <w:t>: On inter-vendor training collaboration via dataset exchange (i.e., Option 4-1), consider assistant information regarding relationship between target CSI and reconstructed target CSI to reduce/alleviate signaling overhead and model alignment issue.</w:t>
      </w:r>
    </w:p>
    <w:p w14:paraId="613DDF6B" w14:textId="066C090C" w:rsidR="00583EC1" w:rsidRDefault="00583EC1" w:rsidP="00583EC1">
      <w:pPr>
        <w:wordWrap/>
        <w:spacing w:after="0" w:line="360" w:lineRule="auto"/>
        <w:rPr>
          <w:rFonts w:eastAsia="맑은 고딕"/>
          <w:b/>
        </w:rPr>
      </w:pPr>
      <w:r>
        <w:rPr>
          <w:rFonts w:eastAsia="맑은 고딕"/>
          <w:b/>
        </w:rPr>
        <w:t>Proposal #</w:t>
      </w:r>
      <w:r w:rsidR="00C41313">
        <w:rPr>
          <w:rFonts w:eastAsia="맑은 고딕"/>
          <w:b/>
        </w:rPr>
        <w:t>1</w:t>
      </w:r>
      <w:r w:rsidR="00C41313">
        <w:rPr>
          <w:rFonts w:eastAsia="맑은 고딕" w:hint="eastAsia"/>
          <w:b/>
        </w:rPr>
        <w:t>2</w:t>
      </w:r>
      <w:r>
        <w:rPr>
          <w:rFonts w:eastAsia="맑은 고딕"/>
          <w:b/>
        </w:rPr>
        <w:t>: Study on model complexity reduction method, e.g., knowledge distillation, to further reduce the CSI training/signaling complexity and issue on model alignment for Type 3 training collaboration.</w:t>
      </w:r>
    </w:p>
    <w:p w14:paraId="34522E71" w14:textId="79A3B7A5" w:rsidR="007D31C4" w:rsidRDefault="007D31C4" w:rsidP="007D31C4">
      <w:pPr>
        <w:wordWrap/>
        <w:spacing w:after="0" w:line="360" w:lineRule="auto"/>
        <w:contextualSpacing/>
        <w:rPr>
          <w:rFonts w:eastAsia="맑은 고딕"/>
          <w:b/>
        </w:rPr>
      </w:pPr>
      <w:r>
        <w:rPr>
          <w:rFonts w:eastAsia="맑은 고딕" w:hint="eastAsia"/>
          <w:b/>
        </w:rPr>
        <w:t>Proposal #</w:t>
      </w:r>
      <w:r w:rsidR="00C41313">
        <w:rPr>
          <w:rFonts w:eastAsia="맑은 고딕" w:hint="eastAsia"/>
          <w:b/>
        </w:rPr>
        <w:t>13</w:t>
      </w:r>
      <w:r>
        <w:rPr>
          <w:rFonts w:eastAsia="맑은 고딕" w:hint="eastAsia"/>
          <w:b/>
        </w:rPr>
        <w:t xml:space="preserve">: </w:t>
      </w:r>
      <w:r>
        <w:rPr>
          <w:rFonts w:eastAsia="맑은 고딕"/>
          <w:b/>
        </w:rPr>
        <w:t xml:space="preserve">Study on </w:t>
      </w:r>
      <w:r>
        <w:rPr>
          <w:rFonts w:eastAsia="맑은 고딕" w:hint="eastAsia"/>
          <w:b/>
        </w:rPr>
        <w:t>methods for reducing the number of tokens, such as omitting or merging tokens, to enable more efficient CSI feedback with scalability across various token dimensions.</w:t>
      </w:r>
    </w:p>
    <w:p w14:paraId="1EF190F1" w14:textId="77777777" w:rsidR="007D31C4" w:rsidRDefault="007D31C4" w:rsidP="00583EC1">
      <w:pPr>
        <w:wordWrap/>
        <w:spacing w:after="0" w:line="360" w:lineRule="auto"/>
        <w:rPr>
          <w:rFonts w:eastAsia="맑은 고딕"/>
          <w:b/>
        </w:rPr>
      </w:pPr>
    </w:p>
    <w:p w14:paraId="03EB3E98" w14:textId="77777777" w:rsidR="003F1E2F" w:rsidRPr="00583EC1" w:rsidRDefault="003F1E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4B2B5B97" w14:textId="77777777" w:rsidR="00D52FF8" w:rsidRDefault="00D52FF8" w:rsidP="00D52FF8">
      <w:r w:rsidRPr="00596295">
        <w:rPr>
          <w:rFonts w:hint="eastAsia"/>
        </w:rPr>
        <w:t xml:space="preserve">[1] </w:t>
      </w:r>
      <w:r>
        <w:t>RP-242399</w:t>
      </w:r>
      <w:r w:rsidRPr="00596295">
        <w:t>, “</w:t>
      </w:r>
      <w:r w:rsidRPr="00595876">
        <w:t xml:space="preserve">Revised WID </w:t>
      </w:r>
      <w:r w:rsidRPr="005E1811">
        <w:t>on Artificial Intelligence (AI)/Machine Learning (ML) for NR Air Interface</w:t>
      </w:r>
      <w:r w:rsidRPr="00596295">
        <w:t xml:space="preserve">”, </w:t>
      </w:r>
      <w:r w:rsidRPr="005E1811">
        <w:t>Qualcomm</w:t>
      </w:r>
    </w:p>
    <w:p w14:paraId="30DDFF31" w14:textId="191163B8" w:rsidR="00B42B93" w:rsidRPr="00D52FF8" w:rsidRDefault="00B42B93" w:rsidP="00D52FF8">
      <w:pPr>
        <w:widowControl/>
        <w:wordWrap/>
        <w:autoSpaceDE/>
        <w:autoSpaceDN/>
      </w:pPr>
    </w:p>
    <w:sectPr w:rsidR="00B42B93" w:rsidRPr="00D52FF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BD7DA" w14:textId="77777777" w:rsidR="00F42EC5" w:rsidRDefault="00F42EC5" w:rsidP="00A730F4">
      <w:pPr>
        <w:spacing w:after="0" w:line="240" w:lineRule="auto"/>
      </w:pPr>
      <w:r>
        <w:separator/>
      </w:r>
    </w:p>
  </w:endnote>
  <w:endnote w:type="continuationSeparator" w:id="0">
    <w:p w14:paraId="479A0268" w14:textId="77777777" w:rsidR="00F42EC5" w:rsidRDefault="00F42EC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B7C5" w14:textId="77777777" w:rsidR="00F42EC5" w:rsidRDefault="00F42EC5" w:rsidP="00A730F4">
      <w:pPr>
        <w:spacing w:after="0" w:line="240" w:lineRule="auto"/>
      </w:pPr>
      <w:r>
        <w:separator/>
      </w:r>
    </w:p>
  </w:footnote>
  <w:footnote w:type="continuationSeparator" w:id="0">
    <w:p w14:paraId="4116073C" w14:textId="77777777" w:rsidR="00F42EC5" w:rsidRDefault="00F42EC5"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5"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E24F01"/>
    <w:multiLevelType w:val="hybridMultilevel"/>
    <w:tmpl w:val="B66CCF64"/>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9">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B0699"/>
    <w:multiLevelType w:val="hybridMultilevel"/>
    <w:tmpl w:val="3F02C0A8"/>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0A59B7"/>
    <w:multiLevelType w:val="hybridMultilevel"/>
    <w:tmpl w:val="BE88F576"/>
    <w:lvl w:ilvl="0" w:tplc="BDDA07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2"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63"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6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850291120">
    <w:abstractNumId w:val="18"/>
  </w:num>
  <w:num w:numId="2" w16cid:durableId="2034770471">
    <w:abstractNumId w:val="13"/>
  </w:num>
  <w:num w:numId="3" w16cid:durableId="712077011">
    <w:abstractNumId w:val="56"/>
  </w:num>
  <w:num w:numId="4" w16cid:durableId="1370304182">
    <w:abstractNumId w:val="68"/>
  </w:num>
  <w:num w:numId="5" w16cid:durableId="1144470767">
    <w:abstractNumId w:val="73"/>
  </w:num>
  <w:num w:numId="6" w16cid:durableId="1985620378">
    <w:abstractNumId w:val="28"/>
  </w:num>
  <w:num w:numId="7" w16cid:durableId="728922652">
    <w:abstractNumId w:val="42"/>
  </w:num>
  <w:num w:numId="8" w16cid:durableId="1139492560">
    <w:abstractNumId w:val="57"/>
  </w:num>
  <w:num w:numId="9" w16cid:durableId="429394519">
    <w:abstractNumId w:val="9"/>
  </w:num>
  <w:num w:numId="10" w16cid:durableId="1446849021">
    <w:abstractNumId w:val="14"/>
  </w:num>
  <w:num w:numId="11" w16cid:durableId="511576515">
    <w:abstractNumId w:val="79"/>
  </w:num>
  <w:num w:numId="12" w16cid:durableId="2033875555">
    <w:abstractNumId w:val="74"/>
  </w:num>
  <w:num w:numId="13" w16cid:durableId="1035421901">
    <w:abstractNumId w:val="64"/>
  </w:num>
  <w:num w:numId="14" w16cid:durableId="2109033306">
    <w:abstractNumId w:val="62"/>
  </w:num>
  <w:num w:numId="15" w16cid:durableId="10933614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3204201">
    <w:abstractNumId w:val="10"/>
  </w:num>
  <w:num w:numId="17" w16cid:durableId="170949181">
    <w:abstractNumId w:val="67"/>
  </w:num>
  <w:num w:numId="18" w16cid:durableId="2006660393">
    <w:abstractNumId w:val="51"/>
  </w:num>
  <w:num w:numId="19" w16cid:durableId="2061829296">
    <w:abstractNumId w:val="7"/>
  </w:num>
  <w:num w:numId="20" w16cid:durableId="2089577632">
    <w:abstractNumId w:val="61"/>
  </w:num>
  <w:num w:numId="21" w16cid:durableId="2049794211">
    <w:abstractNumId w:val="63"/>
  </w:num>
  <w:num w:numId="22" w16cid:durableId="1495798597">
    <w:abstractNumId w:val="11"/>
  </w:num>
  <w:num w:numId="23" w16cid:durableId="1499271377">
    <w:abstractNumId w:val="24"/>
  </w:num>
  <w:num w:numId="24" w16cid:durableId="1039092466">
    <w:abstractNumId w:val="15"/>
  </w:num>
  <w:num w:numId="25" w16cid:durableId="1378624968">
    <w:abstractNumId w:val="16"/>
  </w:num>
  <w:num w:numId="26" w16cid:durableId="694311464">
    <w:abstractNumId w:val="33"/>
  </w:num>
  <w:num w:numId="27" w16cid:durableId="1819489457">
    <w:abstractNumId w:val="12"/>
  </w:num>
  <w:num w:numId="28" w16cid:durableId="22757605">
    <w:abstractNumId w:val="39"/>
  </w:num>
  <w:num w:numId="29" w16cid:durableId="1635404117">
    <w:abstractNumId w:val="36"/>
  </w:num>
  <w:num w:numId="30" w16cid:durableId="663245426">
    <w:abstractNumId w:val="19"/>
  </w:num>
  <w:num w:numId="31" w16cid:durableId="438793222">
    <w:abstractNumId w:val="47"/>
  </w:num>
  <w:num w:numId="32" w16cid:durableId="790050573">
    <w:abstractNumId w:val="52"/>
  </w:num>
  <w:num w:numId="33" w16cid:durableId="743648503">
    <w:abstractNumId w:val="31"/>
  </w:num>
  <w:num w:numId="34" w16cid:durableId="669721190">
    <w:abstractNumId w:val="71"/>
  </w:num>
  <w:num w:numId="35" w16cid:durableId="272980261">
    <w:abstractNumId w:val="77"/>
  </w:num>
  <w:num w:numId="36" w16cid:durableId="220557624">
    <w:abstractNumId w:val="20"/>
  </w:num>
  <w:num w:numId="37" w16cid:durableId="1474131531">
    <w:abstractNumId w:val="37"/>
  </w:num>
  <w:num w:numId="38" w16cid:durableId="677272339">
    <w:abstractNumId w:val="17"/>
  </w:num>
  <w:num w:numId="39" w16cid:durableId="133372088">
    <w:abstractNumId w:val="80"/>
  </w:num>
  <w:num w:numId="40" w16cid:durableId="280188782">
    <w:abstractNumId w:val="53"/>
  </w:num>
  <w:num w:numId="41" w16cid:durableId="1076248831">
    <w:abstractNumId w:val="22"/>
  </w:num>
  <w:num w:numId="42" w16cid:durableId="1074158301">
    <w:abstractNumId w:val="40"/>
  </w:num>
  <w:num w:numId="43" w16cid:durableId="1573740065">
    <w:abstractNumId w:val="76"/>
  </w:num>
  <w:num w:numId="44" w16cid:durableId="1836608370">
    <w:abstractNumId w:val="1"/>
  </w:num>
  <w:num w:numId="45" w16cid:durableId="233512353">
    <w:abstractNumId w:val="66"/>
  </w:num>
  <w:num w:numId="46" w16cid:durableId="2138522584">
    <w:abstractNumId w:val="3"/>
  </w:num>
  <w:num w:numId="47" w16cid:durableId="1924484922">
    <w:abstractNumId w:val="41"/>
  </w:num>
  <w:num w:numId="48" w16cid:durableId="1035622442">
    <w:abstractNumId w:val="30"/>
  </w:num>
  <w:num w:numId="49" w16cid:durableId="1366756029">
    <w:abstractNumId w:val="69"/>
  </w:num>
  <w:num w:numId="50" w16cid:durableId="1990013164">
    <w:abstractNumId w:val="29"/>
  </w:num>
  <w:num w:numId="51" w16cid:durableId="674579569">
    <w:abstractNumId w:val="23"/>
  </w:num>
  <w:num w:numId="52" w16cid:durableId="2072727026">
    <w:abstractNumId w:val="27"/>
  </w:num>
  <w:num w:numId="53" w16cid:durableId="141780727">
    <w:abstractNumId w:val="54"/>
  </w:num>
  <w:num w:numId="54" w16cid:durableId="1117215241">
    <w:abstractNumId w:val="60"/>
  </w:num>
  <w:num w:numId="55" w16cid:durableId="1263076756">
    <w:abstractNumId w:val="35"/>
  </w:num>
  <w:num w:numId="56" w16cid:durableId="1669215363">
    <w:abstractNumId w:val="48"/>
  </w:num>
  <w:num w:numId="57" w16cid:durableId="1249775458">
    <w:abstractNumId w:val="78"/>
  </w:num>
  <w:num w:numId="58" w16cid:durableId="2103993584">
    <w:abstractNumId w:val="34"/>
  </w:num>
  <w:num w:numId="59" w16cid:durableId="522549443">
    <w:abstractNumId w:val="26"/>
  </w:num>
  <w:num w:numId="60" w16cid:durableId="171797471">
    <w:abstractNumId w:val="8"/>
  </w:num>
  <w:num w:numId="61" w16cid:durableId="1841845560">
    <w:abstractNumId w:val="60"/>
  </w:num>
  <w:num w:numId="62" w16cid:durableId="1125465578">
    <w:abstractNumId w:val="5"/>
  </w:num>
  <w:num w:numId="63" w16cid:durableId="1587809064">
    <w:abstractNumId w:val="2"/>
  </w:num>
  <w:num w:numId="64" w16cid:durableId="591158239">
    <w:abstractNumId w:val="49"/>
  </w:num>
  <w:num w:numId="65" w16cid:durableId="235212243">
    <w:abstractNumId w:val="0"/>
  </w:num>
  <w:num w:numId="66" w16cid:durableId="651642443">
    <w:abstractNumId w:val="59"/>
  </w:num>
  <w:num w:numId="67" w16cid:durableId="449472331">
    <w:abstractNumId w:val="25"/>
  </w:num>
  <w:num w:numId="68" w16cid:durableId="573664057">
    <w:abstractNumId w:val="6"/>
  </w:num>
  <w:num w:numId="69" w16cid:durableId="411894667">
    <w:abstractNumId w:val="70"/>
  </w:num>
  <w:num w:numId="70" w16cid:durableId="985889003">
    <w:abstractNumId w:val="21"/>
  </w:num>
  <w:num w:numId="71" w16cid:durableId="99108738">
    <w:abstractNumId w:val="75"/>
  </w:num>
  <w:num w:numId="72" w16cid:durableId="1851331793">
    <w:abstractNumId w:val="38"/>
  </w:num>
  <w:num w:numId="73" w16cid:durableId="377513052">
    <w:abstractNumId w:val="43"/>
  </w:num>
  <w:num w:numId="74" w16cid:durableId="1411268480">
    <w:abstractNumId w:val="32"/>
  </w:num>
  <w:num w:numId="75" w16cid:durableId="349648908">
    <w:abstractNumId w:val="4"/>
  </w:num>
  <w:num w:numId="76" w16cid:durableId="741218884">
    <w:abstractNumId w:val="55"/>
  </w:num>
  <w:num w:numId="77" w16cid:durableId="1351957238">
    <w:abstractNumId w:val="50"/>
  </w:num>
  <w:num w:numId="78" w16cid:durableId="593128353">
    <w:abstractNumId w:val="54"/>
  </w:num>
  <w:num w:numId="79" w16cid:durableId="214781188">
    <w:abstractNumId w:val="60"/>
  </w:num>
  <w:num w:numId="80" w16cid:durableId="1434398031">
    <w:abstractNumId w:val="65"/>
  </w:num>
  <w:num w:numId="81" w16cid:durableId="230234418">
    <w:abstractNumId w:val="72"/>
  </w:num>
  <w:num w:numId="82" w16cid:durableId="345137910">
    <w:abstractNumId w:val="45"/>
  </w:num>
  <w:num w:numId="83" w16cid:durableId="834614300">
    <w:abstractNumId w:val="58"/>
  </w:num>
  <w:num w:numId="84" w16cid:durableId="637303895">
    <w:abstractNumId w:val="44"/>
  </w:num>
  <w:num w:numId="85" w16cid:durableId="1463764480">
    <w:abstractNumId w:val="4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58CD"/>
    <w:rsid w:val="00005CBF"/>
    <w:rsid w:val="00005E14"/>
    <w:rsid w:val="0000675D"/>
    <w:rsid w:val="00007061"/>
    <w:rsid w:val="000108A8"/>
    <w:rsid w:val="00012204"/>
    <w:rsid w:val="00015C28"/>
    <w:rsid w:val="0002319D"/>
    <w:rsid w:val="0002652C"/>
    <w:rsid w:val="00027617"/>
    <w:rsid w:val="0002778F"/>
    <w:rsid w:val="0002792A"/>
    <w:rsid w:val="000319EC"/>
    <w:rsid w:val="0003204C"/>
    <w:rsid w:val="000328A6"/>
    <w:rsid w:val="00034617"/>
    <w:rsid w:val="00037DBC"/>
    <w:rsid w:val="000415B3"/>
    <w:rsid w:val="000426CA"/>
    <w:rsid w:val="000438B2"/>
    <w:rsid w:val="0004528D"/>
    <w:rsid w:val="000467CC"/>
    <w:rsid w:val="00047969"/>
    <w:rsid w:val="00051AF0"/>
    <w:rsid w:val="00051DC9"/>
    <w:rsid w:val="00054BBB"/>
    <w:rsid w:val="00060FD8"/>
    <w:rsid w:val="000648D0"/>
    <w:rsid w:val="00064AEA"/>
    <w:rsid w:val="0007162D"/>
    <w:rsid w:val="0007228E"/>
    <w:rsid w:val="00072BCE"/>
    <w:rsid w:val="000732CB"/>
    <w:rsid w:val="00074216"/>
    <w:rsid w:val="000755BD"/>
    <w:rsid w:val="0008053F"/>
    <w:rsid w:val="000830C0"/>
    <w:rsid w:val="000854DC"/>
    <w:rsid w:val="00086189"/>
    <w:rsid w:val="0009116E"/>
    <w:rsid w:val="00092040"/>
    <w:rsid w:val="000945C9"/>
    <w:rsid w:val="000977AF"/>
    <w:rsid w:val="000A30F4"/>
    <w:rsid w:val="000A3ED6"/>
    <w:rsid w:val="000A452E"/>
    <w:rsid w:val="000A4B55"/>
    <w:rsid w:val="000A5DD3"/>
    <w:rsid w:val="000A6867"/>
    <w:rsid w:val="000B0326"/>
    <w:rsid w:val="000B2FD7"/>
    <w:rsid w:val="000B3248"/>
    <w:rsid w:val="000B45E0"/>
    <w:rsid w:val="000B539A"/>
    <w:rsid w:val="000B61A8"/>
    <w:rsid w:val="000B710C"/>
    <w:rsid w:val="000C1830"/>
    <w:rsid w:val="000D0688"/>
    <w:rsid w:val="000D08A5"/>
    <w:rsid w:val="000D09FA"/>
    <w:rsid w:val="000D1F79"/>
    <w:rsid w:val="000D28F5"/>
    <w:rsid w:val="000D2EA6"/>
    <w:rsid w:val="000D31CB"/>
    <w:rsid w:val="000D3588"/>
    <w:rsid w:val="000D39EB"/>
    <w:rsid w:val="000D44DB"/>
    <w:rsid w:val="000D47D9"/>
    <w:rsid w:val="000D5CF5"/>
    <w:rsid w:val="000D78E0"/>
    <w:rsid w:val="000E29A0"/>
    <w:rsid w:val="000E362D"/>
    <w:rsid w:val="000E3D40"/>
    <w:rsid w:val="000E637D"/>
    <w:rsid w:val="000F1B99"/>
    <w:rsid w:val="000F1FC1"/>
    <w:rsid w:val="000F331C"/>
    <w:rsid w:val="000F631D"/>
    <w:rsid w:val="000F7CD7"/>
    <w:rsid w:val="00101A50"/>
    <w:rsid w:val="00105A0B"/>
    <w:rsid w:val="0011215C"/>
    <w:rsid w:val="0011240B"/>
    <w:rsid w:val="0011686A"/>
    <w:rsid w:val="001210E3"/>
    <w:rsid w:val="00126684"/>
    <w:rsid w:val="001269F4"/>
    <w:rsid w:val="001273D3"/>
    <w:rsid w:val="00131219"/>
    <w:rsid w:val="00131700"/>
    <w:rsid w:val="00132F9C"/>
    <w:rsid w:val="00133031"/>
    <w:rsid w:val="0013488E"/>
    <w:rsid w:val="00134DA3"/>
    <w:rsid w:val="00135864"/>
    <w:rsid w:val="00141D38"/>
    <w:rsid w:val="00143F5F"/>
    <w:rsid w:val="00146587"/>
    <w:rsid w:val="00150834"/>
    <w:rsid w:val="00151747"/>
    <w:rsid w:val="00160E99"/>
    <w:rsid w:val="001670AC"/>
    <w:rsid w:val="00172D5C"/>
    <w:rsid w:val="0017443D"/>
    <w:rsid w:val="00180429"/>
    <w:rsid w:val="0018055B"/>
    <w:rsid w:val="00182B51"/>
    <w:rsid w:val="00183E26"/>
    <w:rsid w:val="00183EEA"/>
    <w:rsid w:val="001856AB"/>
    <w:rsid w:val="00187B8F"/>
    <w:rsid w:val="00187E21"/>
    <w:rsid w:val="001910CE"/>
    <w:rsid w:val="001943FC"/>
    <w:rsid w:val="001948C1"/>
    <w:rsid w:val="00195C54"/>
    <w:rsid w:val="0019635A"/>
    <w:rsid w:val="0019728D"/>
    <w:rsid w:val="00197E2F"/>
    <w:rsid w:val="001A1EE5"/>
    <w:rsid w:val="001A2271"/>
    <w:rsid w:val="001A27F8"/>
    <w:rsid w:val="001A4221"/>
    <w:rsid w:val="001A5604"/>
    <w:rsid w:val="001A6428"/>
    <w:rsid w:val="001B04A6"/>
    <w:rsid w:val="001B0BD4"/>
    <w:rsid w:val="001B12EA"/>
    <w:rsid w:val="001B6CED"/>
    <w:rsid w:val="001C21D8"/>
    <w:rsid w:val="001C7F6C"/>
    <w:rsid w:val="001D2C26"/>
    <w:rsid w:val="001D45BC"/>
    <w:rsid w:val="001D5C25"/>
    <w:rsid w:val="001D6157"/>
    <w:rsid w:val="001D7362"/>
    <w:rsid w:val="001E0F52"/>
    <w:rsid w:val="001E1D5C"/>
    <w:rsid w:val="001E334D"/>
    <w:rsid w:val="001E520F"/>
    <w:rsid w:val="001F0A2B"/>
    <w:rsid w:val="001F1BB4"/>
    <w:rsid w:val="001F66BF"/>
    <w:rsid w:val="001F74EE"/>
    <w:rsid w:val="00200BCE"/>
    <w:rsid w:val="00202EBD"/>
    <w:rsid w:val="0020302B"/>
    <w:rsid w:val="00205933"/>
    <w:rsid w:val="00205D1A"/>
    <w:rsid w:val="00206518"/>
    <w:rsid w:val="00213839"/>
    <w:rsid w:val="00213B95"/>
    <w:rsid w:val="00216E39"/>
    <w:rsid w:val="0022187A"/>
    <w:rsid w:val="00221898"/>
    <w:rsid w:val="002247FE"/>
    <w:rsid w:val="00226A47"/>
    <w:rsid w:val="00230509"/>
    <w:rsid w:val="00231743"/>
    <w:rsid w:val="00235FED"/>
    <w:rsid w:val="00236510"/>
    <w:rsid w:val="002369E7"/>
    <w:rsid w:val="00237285"/>
    <w:rsid w:val="002401CB"/>
    <w:rsid w:val="002422C4"/>
    <w:rsid w:val="00244284"/>
    <w:rsid w:val="00245C8D"/>
    <w:rsid w:val="00246E67"/>
    <w:rsid w:val="00250E34"/>
    <w:rsid w:val="00251D57"/>
    <w:rsid w:val="00252E1E"/>
    <w:rsid w:val="00265AA6"/>
    <w:rsid w:val="00265DD8"/>
    <w:rsid w:val="00265E8B"/>
    <w:rsid w:val="00265F6C"/>
    <w:rsid w:val="0026665D"/>
    <w:rsid w:val="0027336F"/>
    <w:rsid w:val="00275523"/>
    <w:rsid w:val="002755B2"/>
    <w:rsid w:val="002769C9"/>
    <w:rsid w:val="002772C0"/>
    <w:rsid w:val="00281F6F"/>
    <w:rsid w:val="00282D18"/>
    <w:rsid w:val="00282F53"/>
    <w:rsid w:val="00283554"/>
    <w:rsid w:val="002847A2"/>
    <w:rsid w:val="00286459"/>
    <w:rsid w:val="00286AF7"/>
    <w:rsid w:val="00286DB8"/>
    <w:rsid w:val="002913CD"/>
    <w:rsid w:val="002A41CF"/>
    <w:rsid w:val="002A61F7"/>
    <w:rsid w:val="002A6902"/>
    <w:rsid w:val="002B0583"/>
    <w:rsid w:val="002B0CC7"/>
    <w:rsid w:val="002B2B15"/>
    <w:rsid w:val="002B323B"/>
    <w:rsid w:val="002B4FC8"/>
    <w:rsid w:val="002B54D9"/>
    <w:rsid w:val="002B79D1"/>
    <w:rsid w:val="002C0ABF"/>
    <w:rsid w:val="002C19CA"/>
    <w:rsid w:val="002C34D1"/>
    <w:rsid w:val="002C5191"/>
    <w:rsid w:val="002C527F"/>
    <w:rsid w:val="002C57A1"/>
    <w:rsid w:val="002C7283"/>
    <w:rsid w:val="002D019A"/>
    <w:rsid w:val="002D094B"/>
    <w:rsid w:val="002D0B95"/>
    <w:rsid w:val="002D1F88"/>
    <w:rsid w:val="002D242A"/>
    <w:rsid w:val="002D3753"/>
    <w:rsid w:val="002D4230"/>
    <w:rsid w:val="002D6753"/>
    <w:rsid w:val="002D6DE2"/>
    <w:rsid w:val="002D7132"/>
    <w:rsid w:val="002D7A0C"/>
    <w:rsid w:val="002E0A64"/>
    <w:rsid w:val="002E5D65"/>
    <w:rsid w:val="002E6140"/>
    <w:rsid w:val="002E64C9"/>
    <w:rsid w:val="002E6888"/>
    <w:rsid w:val="002F144D"/>
    <w:rsid w:val="002F4CF0"/>
    <w:rsid w:val="002F5348"/>
    <w:rsid w:val="002F6AEF"/>
    <w:rsid w:val="002F7946"/>
    <w:rsid w:val="003026C8"/>
    <w:rsid w:val="0030286B"/>
    <w:rsid w:val="003033C8"/>
    <w:rsid w:val="0030354F"/>
    <w:rsid w:val="00304002"/>
    <w:rsid w:val="00305499"/>
    <w:rsid w:val="00305BE2"/>
    <w:rsid w:val="00311BD9"/>
    <w:rsid w:val="003124CB"/>
    <w:rsid w:val="003129E9"/>
    <w:rsid w:val="00312ABE"/>
    <w:rsid w:val="0031344F"/>
    <w:rsid w:val="00313F7A"/>
    <w:rsid w:val="003145E8"/>
    <w:rsid w:val="0032549D"/>
    <w:rsid w:val="00325B51"/>
    <w:rsid w:val="0032605A"/>
    <w:rsid w:val="003278DB"/>
    <w:rsid w:val="003305E6"/>
    <w:rsid w:val="003316E4"/>
    <w:rsid w:val="00334417"/>
    <w:rsid w:val="003350A6"/>
    <w:rsid w:val="00335903"/>
    <w:rsid w:val="003374B5"/>
    <w:rsid w:val="00352229"/>
    <w:rsid w:val="003568E5"/>
    <w:rsid w:val="00362E96"/>
    <w:rsid w:val="003636B0"/>
    <w:rsid w:val="003647E5"/>
    <w:rsid w:val="003669A7"/>
    <w:rsid w:val="00371039"/>
    <w:rsid w:val="00371C2B"/>
    <w:rsid w:val="00376D06"/>
    <w:rsid w:val="00376F7A"/>
    <w:rsid w:val="003776B8"/>
    <w:rsid w:val="003859C0"/>
    <w:rsid w:val="00386410"/>
    <w:rsid w:val="0039011C"/>
    <w:rsid w:val="00390BB5"/>
    <w:rsid w:val="00393395"/>
    <w:rsid w:val="00393E2F"/>
    <w:rsid w:val="0039411B"/>
    <w:rsid w:val="00394AED"/>
    <w:rsid w:val="00397703"/>
    <w:rsid w:val="003A5A23"/>
    <w:rsid w:val="003A7D88"/>
    <w:rsid w:val="003B0536"/>
    <w:rsid w:val="003B168D"/>
    <w:rsid w:val="003B4C4B"/>
    <w:rsid w:val="003B79FD"/>
    <w:rsid w:val="003C0D70"/>
    <w:rsid w:val="003C1520"/>
    <w:rsid w:val="003C1C77"/>
    <w:rsid w:val="003C5D0F"/>
    <w:rsid w:val="003C5DF0"/>
    <w:rsid w:val="003C5F91"/>
    <w:rsid w:val="003C79BF"/>
    <w:rsid w:val="003D14C3"/>
    <w:rsid w:val="003D3473"/>
    <w:rsid w:val="003D3FA0"/>
    <w:rsid w:val="003D3FDD"/>
    <w:rsid w:val="003D5984"/>
    <w:rsid w:val="003D7EDB"/>
    <w:rsid w:val="003D7FAD"/>
    <w:rsid w:val="003E1BAD"/>
    <w:rsid w:val="003E33BB"/>
    <w:rsid w:val="003E458C"/>
    <w:rsid w:val="003E5174"/>
    <w:rsid w:val="003E5C07"/>
    <w:rsid w:val="003E5E1F"/>
    <w:rsid w:val="003F05FE"/>
    <w:rsid w:val="003F0A93"/>
    <w:rsid w:val="003F1B1E"/>
    <w:rsid w:val="003F1E2F"/>
    <w:rsid w:val="003F29A2"/>
    <w:rsid w:val="003F4276"/>
    <w:rsid w:val="003F64C4"/>
    <w:rsid w:val="00403CD2"/>
    <w:rsid w:val="0040452E"/>
    <w:rsid w:val="00412DAF"/>
    <w:rsid w:val="00414788"/>
    <w:rsid w:val="004164C6"/>
    <w:rsid w:val="00416EAA"/>
    <w:rsid w:val="00425545"/>
    <w:rsid w:val="00426E34"/>
    <w:rsid w:val="00434276"/>
    <w:rsid w:val="0043556F"/>
    <w:rsid w:val="00445C01"/>
    <w:rsid w:val="00445EDB"/>
    <w:rsid w:val="00447C47"/>
    <w:rsid w:val="00451760"/>
    <w:rsid w:val="004537B7"/>
    <w:rsid w:val="00455D1F"/>
    <w:rsid w:val="00456F9F"/>
    <w:rsid w:val="0046282E"/>
    <w:rsid w:val="00462E45"/>
    <w:rsid w:val="00464836"/>
    <w:rsid w:val="00466C90"/>
    <w:rsid w:val="00470339"/>
    <w:rsid w:val="00470A9C"/>
    <w:rsid w:val="0047143D"/>
    <w:rsid w:val="004716F6"/>
    <w:rsid w:val="00472A22"/>
    <w:rsid w:val="00473D3D"/>
    <w:rsid w:val="004747DF"/>
    <w:rsid w:val="00474E36"/>
    <w:rsid w:val="00477529"/>
    <w:rsid w:val="004806A7"/>
    <w:rsid w:val="004822F4"/>
    <w:rsid w:val="00482BF5"/>
    <w:rsid w:val="00483E50"/>
    <w:rsid w:val="00487DEC"/>
    <w:rsid w:val="004A0F43"/>
    <w:rsid w:val="004A13AB"/>
    <w:rsid w:val="004A24A1"/>
    <w:rsid w:val="004A5830"/>
    <w:rsid w:val="004A7AAE"/>
    <w:rsid w:val="004B1B5B"/>
    <w:rsid w:val="004B1E71"/>
    <w:rsid w:val="004B2CD6"/>
    <w:rsid w:val="004B6DF1"/>
    <w:rsid w:val="004B796B"/>
    <w:rsid w:val="004C1286"/>
    <w:rsid w:val="004C2317"/>
    <w:rsid w:val="004C2A62"/>
    <w:rsid w:val="004C59D0"/>
    <w:rsid w:val="004C60EF"/>
    <w:rsid w:val="004C74FB"/>
    <w:rsid w:val="004D4B23"/>
    <w:rsid w:val="004D578B"/>
    <w:rsid w:val="004D61D7"/>
    <w:rsid w:val="004D6DD3"/>
    <w:rsid w:val="004D73A4"/>
    <w:rsid w:val="004E04F5"/>
    <w:rsid w:val="004E19E7"/>
    <w:rsid w:val="004E3FEA"/>
    <w:rsid w:val="004E523D"/>
    <w:rsid w:val="004E5434"/>
    <w:rsid w:val="004E7C73"/>
    <w:rsid w:val="004F46FE"/>
    <w:rsid w:val="004F5A87"/>
    <w:rsid w:val="004F6C8A"/>
    <w:rsid w:val="0050033C"/>
    <w:rsid w:val="00500564"/>
    <w:rsid w:val="00500DFC"/>
    <w:rsid w:val="0050288C"/>
    <w:rsid w:val="0051335C"/>
    <w:rsid w:val="00520505"/>
    <w:rsid w:val="0052081C"/>
    <w:rsid w:val="005217B3"/>
    <w:rsid w:val="005248E0"/>
    <w:rsid w:val="00525895"/>
    <w:rsid w:val="00533A9A"/>
    <w:rsid w:val="00534F0B"/>
    <w:rsid w:val="00534FD5"/>
    <w:rsid w:val="005372B8"/>
    <w:rsid w:val="00540ED1"/>
    <w:rsid w:val="00541A22"/>
    <w:rsid w:val="00542CB6"/>
    <w:rsid w:val="005444B3"/>
    <w:rsid w:val="00545D80"/>
    <w:rsid w:val="00550E13"/>
    <w:rsid w:val="00552288"/>
    <w:rsid w:val="00555BF3"/>
    <w:rsid w:val="005579B0"/>
    <w:rsid w:val="00561F93"/>
    <w:rsid w:val="00566650"/>
    <w:rsid w:val="00571E8E"/>
    <w:rsid w:val="00573048"/>
    <w:rsid w:val="00575728"/>
    <w:rsid w:val="005765CA"/>
    <w:rsid w:val="005801F5"/>
    <w:rsid w:val="005817BF"/>
    <w:rsid w:val="00583EC1"/>
    <w:rsid w:val="0058549F"/>
    <w:rsid w:val="00585B39"/>
    <w:rsid w:val="00590ACA"/>
    <w:rsid w:val="005A15FF"/>
    <w:rsid w:val="005A2301"/>
    <w:rsid w:val="005A2713"/>
    <w:rsid w:val="005A3660"/>
    <w:rsid w:val="005A6553"/>
    <w:rsid w:val="005B0115"/>
    <w:rsid w:val="005B0531"/>
    <w:rsid w:val="005B0725"/>
    <w:rsid w:val="005B6AB3"/>
    <w:rsid w:val="005B6CD9"/>
    <w:rsid w:val="005C2891"/>
    <w:rsid w:val="005C2F9F"/>
    <w:rsid w:val="005C5B97"/>
    <w:rsid w:val="005D053A"/>
    <w:rsid w:val="005D18C9"/>
    <w:rsid w:val="005D343D"/>
    <w:rsid w:val="005D3B56"/>
    <w:rsid w:val="005D4355"/>
    <w:rsid w:val="005D5A89"/>
    <w:rsid w:val="005E294E"/>
    <w:rsid w:val="005E4E90"/>
    <w:rsid w:val="005E622F"/>
    <w:rsid w:val="005F1D22"/>
    <w:rsid w:val="005F37E6"/>
    <w:rsid w:val="005F3ED2"/>
    <w:rsid w:val="00603FC3"/>
    <w:rsid w:val="00605EA0"/>
    <w:rsid w:val="00606BFE"/>
    <w:rsid w:val="00606C84"/>
    <w:rsid w:val="00606DAC"/>
    <w:rsid w:val="006073AE"/>
    <w:rsid w:val="00607D26"/>
    <w:rsid w:val="006117AC"/>
    <w:rsid w:val="00612C8E"/>
    <w:rsid w:val="00614FC6"/>
    <w:rsid w:val="006157D3"/>
    <w:rsid w:val="00615E69"/>
    <w:rsid w:val="00621E80"/>
    <w:rsid w:val="00622720"/>
    <w:rsid w:val="00622A6F"/>
    <w:rsid w:val="0062476F"/>
    <w:rsid w:val="006254D4"/>
    <w:rsid w:val="00625605"/>
    <w:rsid w:val="00625BEF"/>
    <w:rsid w:val="00626C36"/>
    <w:rsid w:val="0063187D"/>
    <w:rsid w:val="006334FE"/>
    <w:rsid w:val="00633B9B"/>
    <w:rsid w:val="006347FE"/>
    <w:rsid w:val="00634CDE"/>
    <w:rsid w:val="00635E15"/>
    <w:rsid w:val="00636AFB"/>
    <w:rsid w:val="00637B6C"/>
    <w:rsid w:val="006400C2"/>
    <w:rsid w:val="006440E0"/>
    <w:rsid w:val="006445B1"/>
    <w:rsid w:val="006448AC"/>
    <w:rsid w:val="006460FA"/>
    <w:rsid w:val="00647E5C"/>
    <w:rsid w:val="00656BCC"/>
    <w:rsid w:val="006600AB"/>
    <w:rsid w:val="00661761"/>
    <w:rsid w:val="006622B6"/>
    <w:rsid w:val="0066376A"/>
    <w:rsid w:val="00663DE6"/>
    <w:rsid w:val="006660FC"/>
    <w:rsid w:val="006661E6"/>
    <w:rsid w:val="00670A4A"/>
    <w:rsid w:val="006711E2"/>
    <w:rsid w:val="0067261E"/>
    <w:rsid w:val="00680E04"/>
    <w:rsid w:val="00680FF0"/>
    <w:rsid w:val="006820E4"/>
    <w:rsid w:val="00682673"/>
    <w:rsid w:val="0068303B"/>
    <w:rsid w:val="00683412"/>
    <w:rsid w:val="006844EE"/>
    <w:rsid w:val="00684BC6"/>
    <w:rsid w:val="00685B1A"/>
    <w:rsid w:val="00685F3C"/>
    <w:rsid w:val="0069114D"/>
    <w:rsid w:val="00691496"/>
    <w:rsid w:val="00692F62"/>
    <w:rsid w:val="00695398"/>
    <w:rsid w:val="00696304"/>
    <w:rsid w:val="006A11C4"/>
    <w:rsid w:val="006A3C44"/>
    <w:rsid w:val="006A6F03"/>
    <w:rsid w:val="006B0CD6"/>
    <w:rsid w:val="006B2CFF"/>
    <w:rsid w:val="006B3EB5"/>
    <w:rsid w:val="006B707D"/>
    <w:rsid w:val="006B7F9F"/>
    <w:rsid w:val="006C103F"/>
    <w:rsid w:val="006C1EDD"/>
    <w:rsid w:val="006C7826"/>
    <w:rsid w:val="006C7F14"/>
    <w:rsid w:val="006D00DD"/>
    <w:rsid w:val="006D09F0"/>
    <w:rsid w:val="006D320C"/>
    <w:rsid w:val="006D3BF4"/>
    <w:rsid w:val="006D59D1"/>
    <w:rsid w:val="006D5DBE"/>
    <w:rsid w:val="006D5E0F"/>
    <w:rsid w:val="006E0269"/>
    <w:rsid w:val="006E2494"/>
    <w:rsid w:val="006E3DF5"/>
    <w:rsid w:val="006E3FAA"/>
    <w:rsid w:val="006F114A"/>
    <w:rsid w:val="006F1D21"/>
    <w:rsid w:val="006F25EF"/>
    <w:rsid w:val="006F35D6"/>
    <w:rsid w:val="007003D6"/>
    <w:rsid w:val="00700FEE"/>
    <w:rsid w:val="00710183"/>
    <w:rsid w:val="007106DC"/>
    <w:rsid w:val="00711E37"/>
    <w:rsid w:val="00713559"/>
    <w:rsid w:val="00713C01"/>
    <w:rsid w:val="00714345"/>
    <w:rsid w:val="0071483A"/>
    <w:rsid w:val="007149FA"/>
    <w:rsid w:val="00714C6C"/>
    <w:rsid w:val="007169B2"/>
    <w:rsid w:val="007248B0"/>
    <w:rsid w:val="007258B1"/>
    <w:rsid w:val="00726F11"/>
    <w:rsid w:val="00736795"/>
    <w:rsid w:val="00736F71"/>
    <w:rsid w:val="00740825"/>
    <w:rsid w:val="00741396"/>
    <w:rsid w:val="00741EF7"/>
    <w:rsid w:val="00742958"/>
    <w:rsid w:val="00750206"/>
    <w:rsid w:val="00750A99"/>
    <w:rsid w:val="00751653"/>
    <w:rsid w:val="00752140"/>
    <w:rsid w:val="007522CC"/>
    <w:rsid w:val="00756FE9"/>
    <w:rsid w:val="00765959"/>
    <w:rsid w:val="00767C8F"/>
    <w:rsid w:val="007717A8"/>
    <w:rsid w:val="0077347F"/>
    <w:rsid w:val="007737B6"/>
    <w:rsid w:val="007741CC"/>
    <w:rsid w:val="00775BBD"/>
    <w:rsid w:val="00780269"/>
    <w:rsid w:val="00780D0F"/>
    <w:rsid w:val="00783F23"/>
    <w:rsid w:val="00784D50"/>
    <w:rsid w:val="007864BC"/>
    <w:rsid w:val="00791128"/>
    <w:rsid w:val="007A32F8"/>
    <w:rsid w:val="007A3C3C"/>
    <w:rsid w:val="007A47B7"/>
    <w:rsid w:val="007A626A"/>
    <w:rsid w:val="007A71B4"/>
    <w:rsid w:val="007A7ED3"/>
    <w:rsid w:val="007B2957"/>
    <w:rsid w:val="007B3BE6"/>
    <w:rsid w:val="007B58EE"/>
    <w:rsid w:val="007B5C6C"/>
    <w:rsid w:val="007B64DE"/>
    <w:rsid w:val="007B7C1D"/>
    <w:rsid w:val="007B7C83"/>
    <w:rsid w:val="007C228B"/>
    <w:rsid w:val="007C4CF4"/>
    <w:rsid w:val="007D2310"/>
    <w:rsid w:val="007D31C4"/>
    <w:rsid w:val="007D5225"/>
    <w:rsid w:val="007D65D5"/>
    <w:rsid w:val="007E080A"/>
    <w:rsid w:val="007E1B68"/>
    <w:rsid w:val="007E2CD0"/>
    <w:rsid w:val="007E3EF5"/>
    <w:rsid w:val="007E7954"/>
    <w:rsid w:val="007F066D"/>
    <w:rsid w:val="007F12F0"/>
    <w:rsid w:val="007F54AC"/>
    <w:rsid w:val="007F6800"/>
    <w:rsid w:val="00802B75"/>
    <w:rsid w:val="00803036"/>
    <w:rsid w:val="00803882"/>
    <w:rsid w:val="00804DB6"/>
    <w:rsid w:val="00817E6E"/>
    <w:rsid w:val="00822139"/>
    <w:rsid w:val="008222A9"/>
    <w:rsid w:val="008249F0"/>
    <w:rsid w:val="00824DCE"/>
    <w:rsid w:val="008253A7"/>
    <w:rsid w:val="00827AB3"/>
    <w:rsid w:val="00830DD3"/>
    <w:rsid w:val="008322A0"/>
    <w:rsid w:val="00833638"/>
    <w:rsid w:val="00836B9F"/>
    <w:rsid w:val="00837302"/>
    <w:rsid w:val="00840092"/>
    <w:rsid w:val="00841B98"/>
    <w:rsid w:val="008442EA"/>
    <w:rsid w:val="0084564D"/>
    <w:rsid w:val="00846BBC"/>
    <w:rsid w:val="00853CC3"/>
    <w:rsid w:val="00853EED"/>
    <w:rsid w:val="00854C35"/>
    <w:rsid w:val="00856A10"/>
    <w:rsid w:val="00860395"/>
    <w:rsid w:val="00860705"/>
    <w:rsid w:val="00862513"/>
    <w:rsid w:val="00864015"/>
    <w:rsid w:val="00864117"/>
    <w:rsid w:val="0087248A"/>
    <w:rsid w:val="008729D7"/>
    <w:rsid w:val="0087595B"/>
    <w:rsid w:val="00876DFA"/>
    <w:rsid w:val="00880BE6"/>
    <w:rsid w:val="00880F50"/>
    <w:rsid w:val="008817FB"/>
    <w:rsid w:val="00882791"/>
    <w:rsid w:val="008836AA"/>
    <w:rsid w:val="00885407"/>
    <w:rsid w:val="0088605C"/>
    <w:rsid w:val="00886E67"/>
    <w:rsid w:val="008872D9"/>
    <w:rsid w:val="0089118A"/>
    <w:rsid w:val="008954BC"/>
    <w:rsid w:val="008A106B"/>
    <w:rsid w:val="008A23E9"/>
    <w:rsid w:val="008A2D9D"/>
    <w:rsid w:val="008A37B1"/>
    <w:rsid w:val="008A4472"/>
    <w:rsid w:val="008A6EC7"/>
    <w:rsid w:val="008B13BF"/>
    <w:rsid w:val="008B14AD"/>
    <w:rsid w:val="008B3490"/>
    <w:rsid w:val="008B454A"/>
    <w:rsid w:val="008B6720"/>
    <w:rsid w:val="008B678F"/>
    <w:rsid w:val="008B700E"/>
    <w:rsid w:val="008C3651"/>
    <w:rsid w:val="008E0485"/>
    <w:rsid w:val="008E25EE"/>
    <w:rsid w:val="008E3AA6"/>
    <w:rsid w:val="008E4876"/>
    <w:rsid w:val="008E4D18"/>
    <w:rsid w:val="008E73D4"/>
    <w:rsid w:val="008E7EF8"/>
    <w:rsid w:val="008F1176"/>
    <w:rsid w:val="008F2914"/>
    <w:rsid w:val="008F438C"/>
    <w:rsid w:val="008F7C01"/>
    <w:rsid w:val="00900470"/>
    <w:rsid w:val="00902800"/>
    <w:rsid w:val="00903534"/>
    <w:rsid w:val="00903F36"/>
    <w:rsid w:val="00904069"/>
    <w:rsid w:val="009067BA"/>
    <w:rsid w:val="00913B18"/>
    <w:rsid w:val="00913DC4"/>
    <w:rsid w:val="009202B0"/>
    <w:rsid w:val="009212D4"/>
    <w:rsid w:val="00935C36"/>
    <w:rsid w:val="009434CB"/>
    <w:rsid w:val="00946CA5"/>
    <w:rsid w:val="0095272F"/>
    <w:rsid w:val="00952F68"/>
    <w:rsid w:val="00955B5C"/>
    <w:rsid w:val="00964867"/>
    <w:rsid w:val="009649F3"/>
    <w:rsid w:val="00965C3A"/>
    <w:rsid w:val="009706F8"/>
    <w:rsid w:val="00970947"/>
    <w:rsid w:val="00971EDD"/>
    <w:rsid w:val="00977C8F"/>
    <w:rsid w:val="009804E2"/>
    <w:rsid w:val="00980FE2"/>
    <w:rsid w:val="00984C70"/>
    <w:rsid w:val="009876DE"/>
    <w:rsid w:val="00990BB2"/>
    <w:rsid w:val="009951AF"/>
    <w:rsid w:val="009963D8"/>
    <w:rsid w:val="0099677B"/>
    <w:rsid w:val="0099762C"/>
    <w:rsid w:val="009A1212"/>
    <w:rsid w:val="009A36B5"/>
    <w:rsid w:val="009A6D35"/>
    <w:rsid w:val="009B014B"/>
    <w:rsid w:val="009B27B6"/>
    <w:rsid w:val="009B3503"/>
    <w:rsid w:val="009B40A9"/>
    <w:rsid w:val="009B65F7"/>
    <w:rsid w:val="009C03DC"/>
    <w:rsid w:val="009C1AAB"/>
    <w:rsid w:val="009C2FC9"/>
    <w:rsid w:val="009C40E2"/>
    <w:rsid w:val="009C48E8"/>
    <w:rsid w:val="009C66E3"/>
    <w:rsid w:val="009C71AE"/>
    <w:rsid w:val="009D0939"/>
    <w:rsid w:val="009D0D5A"/>
    <w:rsid w:val="009D1DF3"/>
    <w:rsid w:val="009D7E6E"/>
    <w:rsid w:val="009E00C7"/>
    <w:rsid w:val="009F29C6"/>
    <w:rsid w:val="009F43F7"/>
    <w:rsid w:val="009F541F"/>
    <w:rsid w:val="009F5E62"/>
    <w:rsid w:val="009F76C5"/>
    <w:rsid w:val="00A00A92"/>
    <w:rsid w:val="00A01A19"/>
    <w:rsid w:val="00A025C6"/>
    <w:rsid w:val="00A127D8"/>
    <w:rsid w:val="00A150CF"/>
    <w:rsid w:val="00A164D1"/>
    <w:rsid w:val="00A172AF"/>
    <w:rsid w:val="00A17E21"/>
    <w:rsid w:val="00A20BD1"/>
    <w:rsid w:val="00A22612"/>
    <w:rsid w:val="00A26795"/>
    <w:rsid w:val="00A27DF0"/>
    <w:rsid w:val="00A34E10"/>
    <w:rsid w:val="00A372DD"/>
    <w:rsid w:val="00A46958"/>
    <w:rsid w:val="00A50729"/>
    <w:rsid w:val="00A50A49"/>
    <w:rsid w:val="00A514E5"/>
    <w:rsid w:val="00A539EA"/>
    <w:rsid w:val="00A53E31"/>
    <w:rsid w:val="00A578E5"/>
    <w:rsid w:val="00A57DDB"/>
    <w:rsid w:val="00A60DFF"/>
    <w:rsid w:val="00A62571"/>
    <w:rsid w:val="00A6311F"/>
    <w:rsid w:val="00A656EC"/>
    <w:rsid w:val="00A65B1B"/>
    <w:rsid w:val="00A65E89"/>
    <w:rsid w:val="00A66871"/>
    <w:rsid w:val="00A702E6"/>
    <w:rsid w:val="00A720D9"/>
    <w:rsid w:val="00A730F4"/>
    <w:rsid w:val="00A7409C"/>
    <w:rsid w:val="00A747BE"/>
    <w:rsid w:val="00A74B4F"/>
    <w:rsid w:val="00A75CEB"/>
    <w:rsid w:val="00A81BB9"/>
    <w:rsid w:val="00A83B98"/>
    <w:rsid w:val="00A841B7"/>
    <w:rsid w:val="00A85B6B"/>
    <w:rsid w:val="00A86EEE"/>
    <w:rsid w:val="00A872DF"/>
    <w:rsid w:val="00A909CA"/>
    <w:rsid w:val="00A9187C"/>
    <w:rsid w:val="00A921B6"/>
    <w:rsid w:val="00A94CD2"/>
    <w:rsid w:val="00A9742F"/>
    <w:rsid w:val="00A97DBD"/>
    <w:rsid w:val="00AA1CCA"/>
    <w:rsid w:val="00AA481F"/>
    <w:rsid w:val="00AA5587"/>
    <w:rsid w:val="00AB21BD"/>
    <w:rsid w:val="00AB4E7D"/>
    <w:rsid w:val="00AB5C51"/>
    <w:rsid w:val="00AB61F8"/>
    <w:rsid w:val="00AC1622"/>
    <w:rsid w:val="00AC273B"/>
    <w:rsid w:val="00AC7CB3"/>
    <w:rsid w:val="00AD2201"/>
    <w:rsid w:val="00AD449F"/>
    <w:rsid w:val="00AD4EB3"/>
    <w:rsid w:val="00AD5B99"/>
    <w:rsid w:val="00AD7EEE"/>
    <w:rsid w:val="00AE0F3B"/>
    <w:rsid w:val="00AE19C4"/>
    <w:rsid w:val="00AE2166"/>
    <w:rsid w:val="00AE6B99"/>
    <w:rsid w:val="00AF04B5"/>
    <w:rsid w:val="00AF0AFE"/>
    <w:rsid w:val="00AF438A"/>
    <w:rsid w:val="00AF4403"/>
    <w:rsid w:val="00AF4CBA"/>
    <w:rsid w:val="00AF54B7"/>
    <w:rsid w:val="00AF6871"/>
    <w:rsid w:val="00AF6D90"/>
    <w:rsid w:val="00AF7E7D"/>
    <w:rsid w:val="00B0135A"/>
    <w:rsid w:val="00B07A75"/>
    <w:rsid w:val="00B10295"/>
    <w:rsid w:val="00B13D58"/>
    <w:rsid w:val="00B13E93"/>
    <w:rsid w:val="00B142D1"/>
    <w:rsid w:val="00B14403"/>
    <w:rsid w:val="00B15926"/>
    <w:rsid w:val="00B22118"/>
    <w:rsid w:val="00B2358E"/>
    <w:rsid w:val="00B25331"/>
    <w:rsid w:val="00B25AFE"/>
    <w:rsid w:val="00B26101"/>
    <w:rsid w:val="00B26D3D"/>
    <w:rsid w:val="00B27974"/>
    <w:rsid w:val="00B3103C"/>
    <w:rsid w:val="00B40A4B"/>
    <w:rsid w:val="00B4247C"/>
    <w:rsid w:val="00B4255A"/>
    <w:rsid w:val="00B42B93"/>
    <w:rsid w:val="00B43124"/>
    <w:rsid w:val="00B454B8"/>
    <w:rsid w:val="00B5061F"/>
    <w:rsid w:val="00B513D6"/>
    <w:rsid w:val="00B5182D"/>
    <w:rsid w:val="00B53B78"/>
    <w:rsid w:val="00B54871"/>
    <w:rsid w:val="00B54DCC"/>
    <w:rsid w:val="00B557DA"/>
    <w:rsid w:val="00B5728E"/>
    <w:rsid w:val="00B62389"/>
    <w:rsid w:val="00B62CF2"/>
    <w:rsid w:val="00B63160"/>
    <w:rsid w:val="00B67E90"/>
    <w:rsid w:val="00B71909"/>
    <w:rsid w:val="00B76C55"/>
    <w:rsid w:val="00B77C30"/>
    <w:rsid w:val="00B803A9"/>
    <w:rsid w:val="00B8167D"/>
    <w:rsid w:val="00B84CF4"/>
    <w:rsid w:val="00B85449"/>
    <w:rsid w:val="00B9118B"/>
    <w:rsid w:val="00B91630"/>
    <w:rsid w:val="00B92E7D"/>
    <w:rsid w:val="00BA01BE"/>
    <w:rsid w:val="00BA0610"/>
    <w:rsid w:val="00BA0ABB"/>
    <w:rsid w:val="00BA1800"/>
    <w:rsid w:val="00BA34E5"/>
    <w:rsid w:val="00BA4C09"/>
    <w:rsid w:val="00BA523F"/>
    <w:rsid w:val="00BA5EE0"/>
    <w:rsid w:val="00BA6C67"/>
    <w:rsid w:val="00BB5B09"/>
    <w:rsid w:val="00BB6355"/>
    <w:rsid w:val="00BB6B1C"/>
    <w:rsid w:val="00BB6B2D"/>
    <w:rsid w:val="00BC1A3F"/>
    <w:rsid w:val="00BC2BF5"/>
    <w:rsid w:val="00BC3116"/>
    <w:rsid w:val="00BC6380"/>
    <w:rsid w:val="00BC72A3"/>
    <w:rsid w:val="00BC74DD"/>
    <w:rsid w:val="00BC7ABF"/>
    <w:rsid w:val="00BD6FCD"/>
    <w:rsid w:val="00BE140E"/>
    <w:rsid w:val="00BE165C"/>
    <w:rsid w:val="00BE1C77"/>
    <w:rsid w:val="00BE4F41"/>
    <w:rsid w:val="00BE5477"/>
    <w:rsid w:val="00BE5AE3"/>
    <w:rsid w:val="00BF3AEC"/>
    <w:rsid w:val="00C000EC"/>
    <w:rsid w:val="00C0138D"/>
    <w:rsid w:val="00C034A7"/>
    <w:rsid w:val="00C04B79"/>
    <w:rsid w:val="00C132EE"/>
    <w:rsid w:val="00C162D2"/>
    <w:rsid w:val="00C16E36"/>
    <w:rsid w:val="00C2004D"/>
    <w:rsid w:val="00C200C8"/>
    <w:rsid w:val="00C22DE4"/>
    <w:rsid w:val="00C230A1"/>
    <w:rsid w:val="00C2410C"/>
    <w:rsid w:val="00C2580B"/>
    <w:rsid w:val="00C30F0F"/>
    <w:rsid w:val="00C344C6"/>
    <w:rsid w:val="00C354B8"/>
    <w:rsid w:val="00C36365"/>
    <w:rsid w:val="00C36775"/>
    <w:rsid w:val="00C41313"/>
    <w:rsid w:val="00C436F6"/>
    <w:rsid w:val="00C43E79"/>
    <w:rsid w:val="00C46179"/>
    <w:rsid w:val="00C461B4"/>
    <w:rsid w:val="00C50CF3"/>
    <w:rsid w:val="00C54E1F"/>
    <w:rsid w:val="00C555ED"/>
    <w:rsid w:val="00C55C47"/>
    <w:rsid w:val="00C56F31"/>
    <w:rsid w:val="00C574E9"/>
    <w:rsid w:val="00C6466F"/>
    <w:rsid w:val="00C665DD"/>
    <w:rsid w:val="00C7094F"/>
    <w:rsid w:val="00C737D0"/>
    <w:rsid w:val="00C73EB5"/>
    <w:rsid w:val="00C761CB"/>
    <w:rsid w:val="00C76F25"/>
    <w:rsid w:val="00C77790"/>
    <w:rsid w:val="00C77AF0"/>
    <w:rsid w:val="00C8204E"/>
    <w:rsid w:val="00C831F6"/>
    <w:rsid w:val="00C842AC"/>
    <w:rsid w:val="00C84A52"/>
    <w:rsid w:val="00C84C7C"/>
    <w:rsid w:val="00C85B39"/>
    <w:rsid w:val="00C878FC"/>
    <w:rsid w:val="00C920FA"/>
    <w:rsid w:val="00C924D5"/>
    <w:rsid w:val="00C93673"/>
    <w:rsid w:val="00C95784"/>
    <w:rsid w:val="00C97A51"/>
    <w:rsid w:val="00CA1D81"/>
    <w:rsid w:val="00CA39C0"/>
    <w:rsid w:val="00CA6309"/>
    <w:rsid w:val="00CA684B"/>
    <w:rsid w:val="00CA7647"/>
    <w:rsid w:val="00CA7F68"/>
    <w:rsid w:val="00CB17AC"/>
    <w:rsid w:val="00CB1D07"/>
    <w:rsid w:val="00CB645B"/>
    <w:rsid w:val="00CB6CD8"/>
    <w:rsid w:val="00CC0E3D"/>
    <w:rsid w:val="00CC2022"/>
    <w:rsid w:val="00CC5823"/>
    <w:rsid w:val="00CD1586"/>
    <w:rsid w:val="00CD2CD0"/>
    <w:rsid w:val="00CD39C7"/>
    <w:rsid w:val="00CD3A75"/>
    <w:rsid w:val="00CD4582"/>
    <w:rsid w:val="00CD5D8F"/>
    <w:rsid w:val="00CD6084"/>
    <w:rsid w:val="00CE04E4"/>
    <w:rsid w:val="00CE2015"/>
    <w:rsid w:val="00CE26DF"/>
    <w:rsid w:val="00CE38CF"/>
    <w:rsid w:val="00CE4AD8"/>
    <w:rsid w:val="00CE4F57"/>
    <w:rsid w:val="00CE54EE"/>
    <w:rsid w:val="00CF0731"/>
    <w:rsid w:val="00CF07E7"/>
    <w:rsid w:val="00CF0E85"/>
    <w:rsid w:val="00CF202B"/>
    <w:rsid w:val="00CF24E7"/>
    <w:rsid w:val="00CF3D29"/>
    <w:rsid w:val="00CF5967"/>
    <w:rsid w:val="00CF653E"/>
    <w:rsid w:val="00D01289"/>
    <w:rsid w:val="00D01A2A"/>
    <w:rsid w:val="00D01B9A"/>
    <w:rsid w:val="00D01C1A"/>
    <w:rsid w:val="00D07333"/>
    <w:rsid w:val="00D07757"/>
    <w:rsid w:val="00D112D4"/>
    <w:rsid w:val="00D12F9B"/>
    <w:rsid w:val="00D13571"/>
    <w:rsid w:val="00D14B04"/>
    <w:rsid w:val="00D17B09"/>
    <w:rsid w:val="00D20A76"/>
    <w:rsid w:val="00D21C53"/>
    <w:rsid w:val="00D22A7C"/>
    <w:rsid w:val="00D25727"/>
    <w:rsid w:val="00D302A2"/>
    <w:rsid w:val="00D3295E"/>
    <w:rsid w:val="00D34C99"/>
    <w:rsid w:val="00D36C49"/>
    <w:rsid w:val="00D506C7"/>
    <w:rsid w:val="00D52FF8"/>
    <w:rsid w:val="00D57DF3"/>
    <w:rsid w:val="00D62448"/>
    <w:rsid w:val="00D62CE6"/>
    <w:rsid w:val="00D6343C"/>
    <w:rsid w:val="00D63BEE"/>
    <w:rsid w:val="00D66875"/>
    <w:rsid w:val="00D67DD9"/>
    <w:rsid w:val="00D70396"/>
    <w:rsid w:val="00D74D11"/>
    <w:rsid w:val="00D75250"/>
    <w:rsid w:val="00D752D2"/>
    <w:rsid w:val="00D754EB"/>
    <w:rsid w:val="00D814F4"/>
    <w:rsid w:val="00D8191C"/>
    <w:rsid w:val="00D83D21"/>
    <w:rsid w:val="00D840B6"/>
    <w:rsid w:val="00D877DD"/>
    <w:rsid w:val="00D90016"/>
    <w:rsid w:val="00D92B00"/>
    <w:rsid w:val="00D93870"/>
    <w:rsid w:val="00D95F2A"/>
    <w:rsid w:val="00D96416"/>
    <w:rsid w:val="00D975FE"/>
    <w:rsid w:val="00DA0978"/>
    <w:rsid w:val="00DA322D"/>
    <w:rsid w:val="00DA65BB"/>
    <w:rsid w:val="00DA6D62"/>
    <w:rsid w:val="00DA773E"/>
    <w:rsid w:val="00DA7FA7"/>
    <w:rsid w:val="00DB39C3"/>
    <w:rsid w:val="00DB3C33"/>
    <w:rsid w:val="00DB4643"/>
    <w:rsid w:val="00DB64FA"/>
    <w:rsid w:val="00DB70CB"/>
    <w:rsid w:val="00DC19D6"/>
    <w:rsid w:val="00DC6B4E"/>
    <w:rsid w:val="00DD127B"/>
    <w:rsid w:val="00DE21A5"/>
    <w:rsid w:val="00DE2513"/>
    <w:rsid w:val="00DE3174"/>
    <w:rsid w:val="00DE5F7F"/>
    <w:rsid w:val="00DE65E4"/>
    <w:rsid w:val="00DE689B"/>
    <w:rsid w:val="00DE702A"/>
    <w:rsid w:val="00DF1C24"/>
    <w:rsid w:val="00DF1EFF"/>
    <w:rsid w:val="00DF5A3B"/>
    <w:rsid w:val="00DF6A98"/>
    <w:rsid w:val="00E011AE"/>
    <w:rsid w:val="00E02776"/>
    <w:rsid w:val="00E113F5"/>
    <w:rsid w:val="00E124AF"/>
    <w:rsid w:val="00E15438"/>
    <w:rsid w:val="00E17FA1"/>
    <w:rsid w:val="00E21F7B"/>
    <w:rsid w:val="00E30095"/>
    <w:rsid w:val="00E30230"/>
    <w:rsid w:val="00E33F13"/>
    <w:rsid w:val="00E352E8"/>
    <w:rsid w:val="00E3557D"/>
    <w:rsid w:val="00E44479"/>
    <w:rsid w:val="00E45728"/>
    <w:rsid w:val="00E4670D"/>
    <w:rsid w:val="00E46F1D"/>
    <w:rsid w:val="00E47108"/>
    <w:rsid w:val="00E507E9"/>
    <w:rsid w:val="00E51EFB"/>
    <w:rsid w:val="00E53F55"/>
    <w:rsid w:val="00E56DB7"/>
    <w:rsid w:val="00E57A96"/>
    <w:rsid w:val="00E617CE"/>
    <w:rsid w:val="00E6489B"/>
    <w:rsid w:val="00E64F15"/>
    <w:rsid w:val="00E65C8E"/>
    <w:rsid w:val="00E702CD"/>
    <w:rsid w:val="00E77D7A"/>
    <w:rsid w:val="00E81F36"/>
    <w:rsid w:val="00E863C7"/>
    <w:rsid w:val="00E876CA"/>
    <w:rsid w:val="00E87813"/>
    <w:rsid w:val="00E878DF"/>
    <w:rsid w:val="00E92B9F"/>
    <w:rsid w:val="00E93517"/>
    <w:rsid w:val="00EA2545"/>
    <w:rsid w:val="00EA2CAE"/>
    <w:rsid w:val="00EA4890"/>
    <w:rsid w:val="00EB063D"/>
    <w:rsid w:val="00EB0F4A"/>
    <w:rsid w:val="00EB1DAC"/>
    <w:rsid w:val="00EB36CA"/>
    <w:rsid w:val="00EB4F75"/>
    <w:rsid w:val="00EB6703"/>
    <w:rsid w:val="00EB79ED"/>
    <w:rsid w:val="00EC1065"/>
    <w:rsid w:val="00EC3F4D"/>
    <w:rsid w:val="00EC40FE"/>
    <w:rsid w:val="00EC4709"/>
    <w:rsid w:val="00EC7AE3"/>
    <w:rsid w:val="00ED08C4"/>
    <w:rsid w:val="00ED4803"/>
    <w:rsid w:val="00ED58E8"/>
    <w:rsid w:val="00ED632F"/>
    <w:rsid w:val="00ED7744"/>
    <w:rsid w:val="00EE2AEF"/>
    <w:rsid w:val="00EE439D"/>
    <w:rsid w:val="00EE4BE4"/>
    <w:rsid w:val="00EE5374"/>
    <w:rsid w:val="00EE6B69"/>
    <w:rsid w:val="00EF1E08"/>
    <w:rsid w:val="00EF2D1C"/>
    <w:rsid w:val="00EF36EC"/>
    <w:rsid w:val="00EF62BE"/>
    <w:rsid w:val="00EF770E"/>
    <w:rsid w:val="00F038DC"/>
    <w:rsid w:val="00F04058"/>
    <w:rsid w:val="00F05507"/>
    <w:rsid w:val="00F06030"/>
    <w:rsid w:val="00F0692F"/>
    <w:rsid w:val="00F10447"/>
    <w:rsid w:val="00F10679"/>
    <w:rsid w:val="00F143E5"/>
    <w:rsid w:val="00F147ED"/>
    <w:rsid w:val="00F222A5"/>
    <w:rsid w:val="00F2528E"/>
    <w:rsid w:val="00F2569E"/>
    <w:rsid w:val="00F306A7"/>
    <w:rsid w:val="00F365F3"/>
    <w:rsid w:val="00F375FC"/>
    <w:rsid w:val="00F40587"/>
    <w:rsid w:val="00F4083A"/>
    <w:rsid w:val="00F41F52"/>
    <w:rsid w:val="00F42EC5"/>
    <w:rsid w:val="00F42FAB"/>
    <w:rsid w:val="00F430B9"/>
    <w:rsid w:val="00F467E5"/>
    <w:rsid w:val="00F50463"/>
    <w:rsid w:val="00F52DBF"/>
    <w:rsid w:val="00F530CF"/>
    <w:rsid w:val="00F53419"/>
    <w:rsid w:val="00F54DA5"/>
    <w:rsid w:val="00F57E1F"/>
    <w:rsid w:val="00F613C9"/>
    <w:rsid w:val="00F614F2"/>
    <w:rsid w:val="00F61989"/>
    <w:rsid w:val="00F6337D"/>
    <w:rsid w:val="00F63BE8"/>
    <w:rsid w:val="00F66E48"/>
    <w:rsid w:val="00F70F24"/>
    <w:rsid w:val="00F71174"/>
    <w:rsid w:val="00F71930"/>
    <w:rsid w:val="00F73992"/>
    <w:rsid w:val="00F74B9F"/>
    <w:rsid w:val="00F7684D"/>
    <w:rsid w:val="00F76A43"/>
    <w:rsid w:val="00F77732"/>
    <w:rsid w:val="00F902BB"/>
    <w:rsid w:val="00F94D63"/>
    <w:rsid w:val="00F950AD"/>
    <w:rsid w:val="00F960AA"/>
    <w:rsid w:val="00FA24E1"/>
    <w:rsid w:val="00FB0104"/>
    <w:rsid w:val="00FB1A3B"/>
    <w:rsid w:val="00FB5943"/>
    <w:rsid w:val="00FB5F9A"/>
    <w:rsid w:val="00FC22F0"/>
    <w:rsid w:val="00FC5B35"/>
    <w:rsid w:val="00FD18BD"/>
    <w:rsid w:val="00FD389C"/>
    <w:rsid w:val="00FD5ADF"/>
    <w:rsid w:val="00FE4D2D"/>
    <w:rsid w:val="00FE4EC7"/>
    <w:rsid w:val="00FE751D"/>
    <w:rsid w:val="00FF145D"/>
    <w:rsid w:val="00FF2449"/>
    <w:rsid w:val="00FF3A72"/>
    <w:rsid w:val="00FF5FD8"/>
    <w:rsid w:val="00FF65DE"/>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A7C9F-6430-410E-9673-7A688479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18</Pages>
  <Words>7134</Words>
  <Characters>40669</Characters>
  <Application>Microsoft Office Word</Application>
  <DocSecurity>0</DocSecurity>
  <Lines>338</Lines>
  <Paragraphs>95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AI Convergence Solution Task(ms.jo@lge.com)</cp:lastModifiedBy>
  <cp:revision>54</cp:revision>
  <dcterms:created xsi:type="dcterms:W3CDTF">2025-03-28T01:10:00Z</dcterms:created>
  <dcterms:modified xsi:type="dcterms:W3CDTF">2025-03-28T07:35:00Z</dcterms:modified>
</cp:coreProperties>
</file>