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346C5" w14:textId="320CBA4B"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w:t>
      </w:r>
      <w:r w:rsidR="009755EF">
        <w:rPr>
          <w:rFonts w:ascii="Arial" w:hAnsi="Arial" w:cs="Arial" w:hint="eastAsia"/>
          <w:b/>
          <w:kern w:val="0"/>
          <w:sz w:val="22"/>
        </w:rPr>
        <w:t>20</w:t>
      </w:r>
      <w:r w:rsidR="00772663">
        <w:rPr>
          <w:rFonts w:ascii="Arial" w:hAnsi="Arial" w:cs="Arial" w:hint="eastAsia"/>
          <w:b/>
          <w:kern w:val="0"/>
          <w:sz w:val="22"/>
        </w:rPr>
        <w:t>bis</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0921AB" w:rsidRPr="000921AB">
        <w:rPr>
          <w:rFonts w:ascii="Arial" w:eastAsia="MS Mincho" w:hAnsi="Arial" w:cs="Arial" w:hint="eastAsia"/>
          <w:b/>
          <w:kern w:val="0"/>
          <w:sz w:val="22"/>
          <w:lang w:eastAsia="en-US"/>
        </w:rPr>
        <w:t>R1-2501816</w:t>
      </w:r>
      <w:bookmarkEnd w:id="1"/>
      <w:r w:rsidR="00743E34" w:rsidRPr="00D96BC3">
        <w:rPr>
          <w:rFonts w:ascii="Arial" w:eastAsia="MS Mincho" w:hAnsi="Arial" w:cs="Arial"/>
          <w:b/>
          <w:kern w:val="0"/>
          <w:sz w:val="22"/>
          <w:lang w:eastAsia="en-US"/>
        </w:rPr>
        <w:t xml:space="preserve"> </w:t>
      </w:r>
    </w:p>
    <w:p w14:paraId="62DE944F" w14:textId="33CC112C" w:rsidR="001565DD" w:rsidRPr="00315743" w:rsidRDefault="008371DD" w:rsidP="001565DD">
      <w:pPr>
        <w:widowControl/>
        <w:tabs>
          <w:tab w:val="center" w:pos="4536"/>
          <w:tab w:val="right" w:pos="9072"/>
        </w:tabs>
        <w:jc w:val="left"/>
        <w:rPr>
          <w:rFonts w:ascii="Arial" w:eastAsia="MS Mincho" w:hAnsi="Arial" w:cs="Arial"/>
          <w:b/>
          <w:kern w:val="0"/>
          <w:sz w:val="22"/>
          <w:lang w:eastAsia="en-US"/>
        </w:rPr>
      </w:pPr>
      <w:bookmarkStart w:id="2" w:name="_Hlk165548372"/>
      <w:r w:rsidRPr="008371DD">
        <w:rPr>
          <w:rFonts w:ascii="Arial" w:eastAsia="MS Mincho" w:hAnsi="Arial" w:cs="Arial" w:hint="eastAsia"/>
          <w:b/>
          <w:bCs/>
          <w:sz w:val="22"/>
          <w:lang w:val="en-GB" w:eastAsia="ja-JP"/>
        </w:rPr>
        <w:t>Wuhan, China</w:t>
      </w:r>
      <w:r w:rsidR="006F5CFD" w:rsidRPr="008371DD">
        <w:rPr>
          <w:rFonts w:ascii="Arial" w:eastAsia="MS Mincho" w:hAnsi="Arial" w:cs="Arial"/>
          <w:b/>
          <w:kern w:val="0"/>
          <w:sz w:val="22"/>
          <w:lang w:eastAsia="en-US"/>
        </w:rPr>
        <w:t xml:space="preserve">, </w:t>
      </w:r>
      <w:r w:rsidRPr="008371DD">
        <w:rPr>
          <w:rFonts w:ascii="Arial" w:eastAsia="MS Mincho" w:hAnsi="Arial" w:cs="Arial" w:hint="eastAsia"/>
          <w:b/>
          <w:kern w:val="0"/>
          <w:sz w:val="22"/>
          <w:lang w:eastAsia="en-US"/>
        </w:rPr>
        <w:t>April</w:t>
      </w:r>
      <w:r w:rsidR="006F5CFD" w:rsidRPr="006F5CFD">
        <w:rPr>
          <w:rFonts w:ascii="Arial" w:eastAsia="MS Mincho" w:hAnsi="Arial" w:cs="Arial"/>
          <w:b/>
          <w:bCs/>
          <w:sz w:val="22"/>
          <w:lang w:val="en-GB" w:eastAsia="ja-JP"/>
        </w:rPr>
        <w:t xml:space="preserve"> 7</w:t>
      </w:r>
      <w:r w:rsidR="006F5CFD" w:rsidRPr="006F5CFD">
        <w:rPr>
          <w:rFonts w:ascii="Arial" w:eastAsia="MS Mincho" w:hAnsi="Arial" w:cs="Arial" w:hint="eastAsia"/>
          <w:b/>
          <w:bCs/>
          <w:sz w:val="22"/>
          <w:vertAlign w:val="superscript"/>
          <w:lang w:val="en-GB" w:eastAsia="ja-JP"/>
        </w:rPr>
        <w:t>th</w:t>
      </w:r>
      <w:r w:rsidR="006F5CFD" w:rsidRPr="006F5CFD">
        <w:rPr>
          <w:rFonts w:ascii="Arial" w:eastAsia="MS Mincho" w:hAnsi="Arial" w:cs="Arial"/>
          <w:b/>
          <w:bCs/>
          <w:sz w:val="22"/>
          <w:lang w:val="en-GB" w:eastAsia="ja-JP"/>
        </w:rPr>
        <w:t xml:space="preserve"> – </w:t>
      </w:r>
      <w:r>
        <w:rPr>
          <w:rFonts w:ascii="Arial" w:hAnsi="Arial" w:cs="Arial" w:hint="eastAsia"/>
          <w:b/>
          <w:bCs/>
          <w:sz w:val="22"/>
          <w:lang w:val="en-GB"/>
        </w:rPr>
        <w:t>11</w:t>
      </w:r>
      <w:r w:rsidRPr="008371DD">
        <w:rPr>
          <w:rFonts w:ascii="Arial" w:hAnsi="Arial" w:cs="Arial" w:hint="eastAsia"/>
          <w:b/>
          <w:bCs/>
          <w:sz w:val="22"/>
          <w:vertAlign w:val="superscript"/>
          <w:lang w:val="en-GB"/>
        </w:rPr>
        <w:t>th</w:t>
      </w:r>
      <w:r w:rsidR="006F5CFD" w:rsidRPr="006F5CFD">
        <w:rPr>
          <w:rFonts w:ascii="Arial" w:eastAsia="MS Mincho" w:hAnsi="Arial" w:cs="Arial"/>
          <w:b/>
          <w:bCs/>
          <w:sz w:val="22"/>
          <w:lang w:val="en-GB" w:eastAsia="ja-JP"/>
        </w:rPr>
        <w:t>,</w:t>
      </w:r>
      <w:r w:rsidR="000E3B58" w:rsidRPr="006F5CFD">
        <w:rPr>
          <w:rFonts w:ascii="Arial" w:eastAsia="MS Mincho" w:hAnsi="Arial" w:cs="Arial"/>
          <w:b/>
          <w:bCs/>
          <w:sz w:val="22"/>
          <w:lang w:eastAsia="ja-JP"/>
        </w:rPr>
        <w:t xml:space="preserve"> 202</w:t>
      </w:r>
      <w:r w:rsidR="009755EF" w:rsidRPr="006F5CFD">
        <w:rPr>
          <w:rFonts w:ascii="Arial" w:hAnsi="Arial" w:cs="Arial" w:hint="eastAsia"/>
          <w:b/>
          <w:bCs/>
          <w:sz w:val="22"/>
        </w:rPr>
        <w:t>5</w:t>
      </w:r>
      <w:r w:rsidR="000E3B58">
        <w:rPr>
          <w:rFonts w:ascii="Arial" w:hAnsi="Arial" w:cs="Arial" w:hint="eastAsia"/>
          <w:b/>
          <w:bCs/>
          <w:sz w:val="28"/>
        </w:rPr>
        <w:t xml:space="preserve"> </w:t>
      </w:r>
      <w:r w:rsidR="000E3B58">
        <w:rPr>
          <w:rFonts w:ascii="Arial" w:hAnsi="Arial" w:cs="Arial" w:hint="eastAsia"/>
          <w:b/>
          <w:bCs/>
          <w:sz w:val="22"/>
        </w:rPr>
        <w:t xml:space="preserve"> </w:t>
      </w:r>
      <w:r w:rsidR="001565DD" w:rsidRPr="002C266E">
        <w:rPr>
          <w:rFonts w:ascii="Arial" w:eastAsia="MS Mincho" w:hAnsi="Arial" w:cs="Arial"/>
          <w:b/>
          <w:bCs/>
          <w:sz w:val="22"/>
          <w:lang w:eastAsia="ja-JP"/>
        </w:rPr>
        <w:t xml:space="preserve"> </w:t>
      </w:r>
      <w:bookmarkEnd w:id="2"/>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3" w:name="Title"/>
      <w:bookmarkEnd w:id="3"/>
      <w:r w:rsidRPr="00B02027">
        <w:rPr>
          <w:rFonts w:ascii="Arial" w:eastAsia="MS Mincho" w:hAnsi="Arial" w:cs="Arial"/>
          <w:b/>
          <w:kern w:val="0"/>
          <w:sz w:val="22"/>
          <w:lang w:eastAsia="en-US"/>
        </w:rPr>
        <w:tab/>
      </w:r>
      <w:bookmarkStart w:id="4" w:name="_Hlk135042323"/>
      <w:r w:rsidRPr="00B02027">
        <w:rPr>
          <w:rFonts w:ascii="Arial" w:eastAsia="MS Mincho" w:hAnsi="Arial" w:cs="Arial"/>
          <w:b/>
          <w:kern w:val="0"/>
          <w:sz w:val="22"/>
          <w:lang w:eastAsia="en-US"/>
        </w:rPr>
        <w:t xml:space="preserve">Discussion on </w:t>
      </w:r>
      <w:bookmarkStart w:id="5" w:name="_Hlk155368585"/>
      <w:r w:rsidR="00E42C11" w:rsidRPr="00E42C11">
        <w:rPr>
          <w:rFonts w:ascii="Arial" w:eastAsia="MS Mincho" w:hAnsi="Arial" w:cs="Arial"/>
          <w:b/>
          <w:kern w:val="0"/>
          <w:sz w:val="22"/>
          <w:lang w:eastAsia="en-US"/>
        </w:rPr>
        <w:t>LP-WUS operation in CONNECTED modes</w:t>
      </w:r>
      <w:bookmarkEnd w:id="5"/>
    </w:p>
    <w:bookmarkEnd w:id="4"/>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6" w:name="Source"/>
      <w:bookmarkEnd w:id="6"/>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66A0F260" w14:textId="5C5698A0" w:rsidR="000E3B58" w:rsidRPr="000E3B58"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4D7DA3">
        <w:rPr>
          <w:rFonts w:ascii="Arial" w:eastAsia="Times New Roman" w:hAnsi="Arial" w:cs="Arial"/>
          <w:kern w:val="0"/>
          <w:sz w:val="36"/>
          <w:szCs w:val="20"/>
          <w:lang w:val="fr-FR" w:eastAsia="en-US"/>
        </w:rPr>
        <w:t>Procedures of LP-WUS triggering PDCCH monitoring</w:t>
      </w:r>
    </w:p>
    <w:p w14:paraId="55624D6A" w14:textId="6C9AF64F" w:rsidR="00223E45" w:rsidRDefault="006C29D8"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4F10B7">
        <w:rPr>
          <w:rFonts w:ascii="Times New Roman" w:eastAsia="等线" w:hAnsi="Times New Roman" w:cs="Times New Roman"/>
          <w:iCs/>
          <w:sz w:val="20"/>
          <w:szCs w:val="20"/>
          <w:lang w:val="en-GB"/>
        </w:rPr>
        <w:t>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made</w:t>
      </w:r>
      <w:r w:rsidR="00B66F4B">
        <w:rPr>
          <w:rFonts w:ascii="Times New Roman" w:eastAsia="等线" w:hAnsi="Times New Roman" w:cs="Times New Roman" w:hint="eastAsia"/>
          <w:iCs/>
          <w:sz w:val="20"/>
          <w:szCs w:val="20"/>
          <w:lang w:val="en-GB"/>
        </w:rPr>
        <w:t xml:space="preserve"> </w:t>
      </w:r>
      <w:r w:rsidR="00B66F4B">
        <w:rPr>
          <w:rFonts w:ascii="Times New Roman" w:eastAsia="等线" w:hAnsi="Times New Roman" w:cs="Times New Roman"/>
          <w:iCs/>
          <w:sz w:val="20"/>
          <w:szCs w:val="20"/>
          <w:lang w:val="en-GB"/>
        </w:rPr>
        <w:t xml:space="preserve">for </w:t>
      </w:r>
      <w:r w:rsidR="00B66F4B" w:rsidRPr="00B66F4B">
        <w:rPr>
          <w:rFonts w:ascii="Times New Roman" w:eastAsia="等线" w:hAnsi="Times New Roman" w:cs="Times New Roman" w:hint="eastAsia"/>
          <w:iCs/>
          <w:sz w:val="20"/>
          <w:szCs w:val="20"/>
          <w:lang w:val="en-GB"/>
        </w:rPr>
        <w:t>LP-WUS triggering PDCCH monitoring</w:t>
      </w:r>
      <w:r w:rsidR="00B66F4B" w:rsidRPr="00B66F4B">
        <w:rPr>
          <w:rFonts w:ascii="Times New Roman" w:eastAsia="等线" w:hAnsi="Times New Roman" w:cs="Times New Roman"/>
          <w:iCs/>
          <w:sz w:val="20"/>
          <w:szCs w:val="20"/>
          <w:lang w:val="en-GB"/>
        </w:rPr>
        <w:t xml:space="preserve"> </w:t>
      </w:r>
      <w:r w:rsidR="00B66F4B">
        <w:rPr>
          <w:rFonts w:ascii="Times New Roman" w:eastAsia="等线" w:hAnsi="Times New Roman" w:cs="Times New Roman" w:hint="eastAsia"/>
          <w:iCs/>
          <w:sz w:val="20"/>
          <w:szCs w:val="20"/>
          <w:lang w:val="en-GB"/>
        </w:rPr>
        <w:t>procedure</w:t>
      </w:r>
      <w:r w:rsidR="008449F9">
        <w:rPr>
          <w:rFonts w:ascii="Times New Roman" w:eastAsia="等线" w:hAnsi="Times New Roman" w:cs="Times New Roman" w:hint="eastAsia"/>
          <w:iCs/>
          <w:sz w:val="20"/>
          <w:szCs w:val="20"/>
          <w:lang w:val="en-GB"/>
        </w:rPr>
        <w:t xml:space="preserve"> [</w:t>
      </w:r>
      <w:r w:rsidR="002F3CED">
        <w:rPr>
          <w:rFonts w:ascii="Times New Roman" w:eastAsia="等线" w:hAnsi="Times New Roman" w:cs="Times New Roman" w:hint="eastAsia"/>
          <w:iCs/>
          <w:sz w:val="20"/>
          <w:szCs w:val="20"/>
          <w:lang w:val="en-GB"/>
        </w:rPr>
        <w:t>3</w:t>
      </w:r>
      <w:r w:rsidR="008449F9">
        <w:rPr>
          <w:rFonts w:ascii="Times New Roman" w:eastAsia="等线" w:hAnsi="Times New Roman" w:cs="Times New Roman" w:hint="eastAsia"/>
          <w:iCs/>
          <w:sz w:val="20"/>
          <w:szCs w:val="20"/>
          <w:lang w:val="en-GB"/>
        </w:rPr>
        <w:t xml:space="preserve">] </w:t>
      </w:r>
      <w:r w:rsidR="008449F9">
        <w:rPr>
          <w:rFonts w:ascii="Times New Roman" w:eastAsia="等线" w:hAnsi="Times New Roman" w:cs="Times New Roman"/>
          <w:iCs/>
          <w:sz w:val="20"/>
          <w:szCs w:val="20"/>
          <w:lang w:val="en-GB"/>
        </w:rPr>
        <w:t>–</w:t>
      </w:r>
      <w:r w:rsidR="008449F9">
        <w:rPr>
          <w:rFonts w:ascii="Times New Roman" w:eastAsia="等线" w:hAnsi="Times New Roman" w:cs="Times New Roman" w:hint="eastAsia"/>
          <w:iCs/>
          <w:sz w:val="20"/>
          <w:szCs w:val="20"/>
          <w:lang w:val="en-GB"/>
        </w:rPr>
        <w:t xml:space="preserve"> [</w:t>
      </w:r>
      <w:r w:rsidR="002F3CED">
        <w:rPr>
          <w:rFonts w:ascii="Times New Roman" w:eastAsia="等线" w:hAnsi="Times New Roman" w:cs="Times New Roman" w:hint="eastAsia"/>
          <w:iCs/>
          <w:sz w:val="20"/>
          <w:szCs w:val="20"/>
          <w:lang w:val="en-GB"/>
        </w:rPr>
        <w:t>5</w:t>
      </w:r>
      <w:r w:rsidR="008449F9">
        <w:rPr>
          <w:rFonts w:ascii="Times New Roman" w:eastAsia="等线" w:hAnsi="Times New Roman" w:cs="Times New Roman" w:hint="eastAsia"/>
          <w:iCs/>
          <w:sz w:val="20"/>
          <w:szCs w:val="20"/>
          <w:lang w:val="en-GB"/>
        </w:rPr>
        <w:t>]</w:t>
      </w:r>
      <w:r w:rsidR="00223E45">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B90626" w14:paraId="7319C909" w14:textId="77777777" w:rsidTr="00D77406">
        <w:tc>
          <w:tcPr>
            <w:tcW w:w="9060" w:type="dxa"/>
          </w:tcPr>
          <w:p w14:paraId="2D84D422" w14:textId="77777777" w:rsidR="00B66F4B" w:rsidRPr="00B90626" w:rsidRDefault="00B66F4B" w:rsidP="00B66F4B">
            <w:pPr>
              <w:adjustRightInd w:val="0"/>
              <w:snapToGrid w:val="0"/>
              <w:rPr>
                <w:b/>
                <w:bCs/>
                <w:lang w:bidi="ar"/>
              </w:rPr>
            </w:pPr>
            <w:bookmarkStart w:id="7" w:name="_Hlk176364610"/>
            <w:r w:rsidRPr="00B90626">
              <w:rPr>
                <w:b/>
                <w:bCs/>
                <w:highlight w:val="green"/>
                <w:lang w:bidi="ar"/>
              </w:rPr>
              <w:t>Agreement</w:t>
            </w:r>
            <w:r w:rsidRPr="00B90626">
              <w:rPr>
                <w:rFonts w:eastAsiaTheme="minorEastAsia"/>
                <w:b/>
                <w:bCs/>
                <w:lang w:bidi="ar"/>
              </w:rPr>
              <w:t>@RAN1#118bis meeting</w:t>
            </w:r>
          </w:p>
          <w:p w14:paraId="5BCAE34F" w14:textId="77777777" w:rsidR="00B66F4B" w:rsidRPr="00B90626" w:rsidRDefault="00B66F4B">
            <w:pPr>
              <w:pStyle w:val="affff0"/>
              <w:widowControl/>
              <w:numPr>
                <w:ilvl w:val="0"/>
                <w:numId w:val="25"/>
              </w:numPr>
              <w:adjustRightInd w:val="0"/>
              <w:snapToGrid w:val="0"/>
              <w:ind w:firstLineChars="0"/>
              <w:rPr>
                <w:rFonts w:ascii="Times New Roman" w:hAnsi="Times New Roman"/>
                <w:b/>
                <w:bCs/>
              </w:rPr>
            </w:pPr>
            <w:r w:rsidRPr="00B90626">
              <w:rPr>
                <w:rFonts w:ascii="Times New Roman" w:hAnsi="Times New Roman"/>
              </w:rPr>
              <w:t xml:space="preserve">Regarding the potential restriction for LP-WUS configuration in relation with C-DRX configuration for option 1-2 of LP-WUS CONNECTED mode operation, from RAN1 perspective, </w:t>
            </w:r>
          </w:p>
          <w:p w14:paraId="117F2811" w14:textId="77777777" w:rsidR="00B66F4B" w:rsidRPr="00B90626" w:rsidRDefault="00B66F4B">
            <w:pPr>
              <w:pStyle w:val="affff0"/>
              <w:widowControl/>
              <w:numPr>
                <w:ilvl w:val="1"/>
                <w:numId w:val="25"/>
              </w:numPr>
              <w:adjustRightInd w:val="0"/>
              <w:snapToGrid w:val="0"/>
              <w:ind w:firstLineChars="0"/>
              <w:rPr>
                <w:rFonts w:ascii="Times New Roman" w:hAnsi="Times New Roman"/>
                <w:b/>
                <w:bCs/>
              </w:rPr>
            </w:pPr>
            <w:r w:rsidRPr="00B90626">
              <w:rPr>
                <w:rFonts w:ascii="Times New Roman" w:hAnsi="Times New Roman"/>
              </w:rPr>
              <w:t>Opt2: At least LP-WUS periodicity is no larger than long C-DRX cycle, FFS other restrictions</w:t>
            </w:r>
          </w:p>
          <w:p w14:paraId="5630C9E6" w14:textId="77777777" w:rsidR="00B66F4B" w:rsidRPr="00B90626" w:rsidRDefault="00B66F4B">
            <w:pPr>
              <w:pStyle w:val="affff0"/>
              <w:widowControl/>
              <w:numPr>
                <w:ilvl w:val="1"/>
                <w:numId w:val="25"/>
              </w:numPr>
              <w:adjustRightInd w:val="0"/>
              <w:snapToGrid w:val="0"/>
              <w:ind w:firstLineChars="0"/>
              <w:rPr>
                <w:rFonts w:ascii="Times New Roman" w:hAnsi="Times New Roman"/>
                <w:b/>
                <w:bCs/>
              </w:rPr>
            </w:pPr>
            <w:r w:rsidRPr="00B90626">
              <w:rPr>
                <w:rFonts w:ascii="Times New Roman" w:hAnsi="Times New Roman"/>
              </w:rPr>
              <w:t>Introducing monitoring window is not precluded</w:t>
            </w:r>
          </w:p>
          <w:p w14:paraId="22FFF873" w14:textId="77777777" w:rsidR="00AD18A2" w:rsidRPr="00B90626" w:rsidRDefault="00AD18A2" w:rsidP="00AD18A2">
            <w:pPr>
              <w:widowControl/>
              <w:adjustRightInd w:val="0"/>
              <w:snapToGrid w:val="0"/>
              <w:rPr>
                <w:b/>
                <w:bCs/>
                <w:lang w:val="en-GB"/>
              </w:rPr>
            </w:pPr>
          </w:p>
          <w:p w14:paraId="50EB156A" w14:textId="4F7A86CD" w:rsidR="00AD18A2" w:rsidRPr="00B90626" w:rsidRDefault="00AD18A2" w:rsidP="00AD18A2">
            <w:pPr>
              <w:rPr>
                <w:b/>
                <w:bCs/>
                <w:lang w:bidi="ar"/>
              </w:rPr>
            </w:pPr>
            <w:r w:rsidRPr="00B90626">
              <w:rPr>
                <w:b/>
                <w:bCs/>
                <w:highlight w:val="green"/>
                <w:lang w:bidi="ar"/>
              </w:rPr>
              <w:t>Agreement</w:t>
            </w:r>
            <w:r w:rsidRPr="00B90626">
              <w:rPr>
                <w:rFonts w:eastAsiaTheme="minorEastAsia"/>
                <w:b/>
                <w:bCs/>
                <w:lang w:bidi="ar"/>
              </w:rPr>
              <w:t>@RAN1#119 meeting</w:t>
            </w:r>
          </w:p>
          <w:p w14:paraId="65A161D7" w14:textId="77777777" w:rsidR="00AD18A2" w:rsidRPr="00B90626" w:rsidRDefault="00AD18A2" w:rsidP="00AD18A2">
            <w:pPr>
              <w:contextualSpacing/>
              <w:rPr>
                <w:b/>
                <w:bCs/>
              </w:rPr>
            </w:pPr>
            <w:r w:rsidRPr="00B90626">
              <w:t>For LP-WUS CONNECTED mode operation, the following case is not supported:</w:t>
            </w:r>
          </w:p>
          <w:p w14:paraId="4FC13E98" w14:textId="77777777" w:rsidR="00AD18A2" w:rsidRPr="00B90626" w:rsidRDefault="00AD18A2">
            <w:pPr>
              <w:pStyle w:val="affff0"/>
              <w:widowControl/>
              <w:numPr>
                <w:ilvl w:val="0"/>
                <w:numId w:val="31"/>
              </w:numPr>
              <w:adjustRightInd w:val="0"/>
              <w:snapToGrid w:val="0"/>
              <w:ind w:firstLineChars="0"/>
              <w:rPr>
                <w:rFonts w:ascii="Times New Roman" w:hAnsi="Times New Roman"/>
              </w:rPr>
            </w:pPr>
            <w:r w:rsidRPr="00B90626">
              <w:rPr>
                <w:rFonts w:ascii="Times New Roman" w:hAnsi="Times New Roman"/>
              </w:rPr>
              <w:t xml:space="preserve">Both Option 1-1 and Option 1-2 are simultaneously configured for the same UE </w:t>
            </w:r>
            <w:proofErr w:type="gramStart"/>
            <w:r w:rsidRPr="00B90626">
              <w:rPr>
                <w:rFonts w:ascii="Times New Roman" w:hAnsi="Times New Roman"/>
              </w:rPr>
              <w:t>in a given</w:t>
            </w:r>
            <w:proofErr w:type="gramEnd"/>
            <w:r w:rsidRPr="00B90626">
              <w:rPr>
                <w:rFonts w:ascii="Times New Roman" w:hAnsi="Times New Roman"/>
              </w:rPr>
              <w:t xml:space="preserve"> cell</w:t>
            </w:r>
          </w:p>
          <w:p w14:paraId="4D940E8B" w14:textId="77777777" w:rsidR="00AD18A2" w:rsidRPr="00B90626" w:rsidRDefault="00AD18A2" w:rsidP="00AD18A2">
            <w:pPr>
              <w:widowControl/>
              <w:adjustRightInd w:val="0"/>
              <w:snapToGrid w:val="0"/>
              <w:rPr>
                <w:lang w:val="en-GB"/>
              </w:rPr>
            </w:pPr>
          </w:p>
          <w:p w14:paraId="41B4930B" w14:textId="77777777" w:rsidR="00B66F4B" w:rsidRPr="00B90626" w:rsidRDefault="00B66F4B" w:rsidP="00B66F4B">
            <w:pPr>
              <w:widowControl/>
              <w:adjustRightInd w:val="0"/>
              <w:snapToGrid w:val="0"/>
              <w:rPr>
                <w:b/>
                <w:bCs/>
              </w:rPr>
            </w:pPr>
          </w:p>
          <w:p w14:paraId="4779E1AA" w14:textId="77777777" w:rsidR="00B66F4B" w:rsidRPr="00B90626" w:rsidRDefault="00B66F4B" w:rsidP="00B66F4B">
            <w:pPr>
              <w:widowControl/>
              <w:jc w:val="left"/>
              <w:rPr>
                <w:rFonts w:eastAsia="Batang"/>
                <w:b/>
                <w:bCs/>
                <w:lang w:bidi="ar"/>
              </w:rPr>
            </w:pPr>
            <w:r w:rsidRPr="00B90626">
              <w:rPr>
                <w:rFonts w:eastAsia="Batang"/>
                <w:b/>
                <w:bCs/>
                <w:highlight w:val="green"/>
                <w:lang w:bidi="ar"/>
              </w:rPr>
              <w:t>Agreement</w:t>
            </w:r>
            <w:r w:rsidRPr="00B90626">
              <w:rPr>
                <w:rFonts w:eastAsiaTheme="minorEastAsia"/>
                <w:b/>
                <w:bCs/>
                <w:lang w:bidi="ar"/>
              </w:rPr>
              <w:t>@RAN1#119 meeting</w:t>
            </w:r>
          </w:p>
          <w:p w14:paraId="29D31A57" w14:textId="77777777" w:rsidR="00B66F4B" w:rsidRPr="00B90626" w:rsidRDefault="00B66F4B" w:rsidP="00B66F4B">
            <w:pPr>
              <w:widowControl/>
              <w:spacing w:line="252" w:lineRule="auto"/>
              <w:contextualSpacing/>
              <w:rPr>
                <w:rFonts w:eastAsia="Batang"/>
                <w:lang w:val="en-GB" w:eastAsia="en-US"/>
              </w:rPr>
            </w:pPr>
            <w:r w:rsidRPr="00B90626">
              <w:rPr>
                <w:rFonts w:eastAsia="Batang"/>
                <w:lang w:val="en-GB" w:eastAsia="en-US"/>
              </w:rPr>
              <w:t xml:space="preserve">LP-WUS in RRC CONNECTED mode does not include </w:t>
            </w:r>
            <w:proofErr w:type="spellStart"/>
            <w:r w:rsidRPr="00B90626">
              <w:rPr>
                <w:rFonts w:eastAsia="Batang"/>
                <w:lang w:val="en-GB" w:eastAsia="en-US"/>
              </w:rPr>
              <w:t>Scell</w:t>
            </w:r>
            <w:proofErr w:type="spellEnd"/>
            <w:r w:rsidRPr="00B90626">
              <w:rPr>
                <w:rFonts w:eastAsia="Batang"/>
                <w:lang w:val="en-GB" w:eastAsia="en-US"/>
              </w:rPr>
              <w:t xml:space="preserve"> dormancy indication. </w:t>
            </w:r>
          </w:p>
          <w:p w14:paraId="22A63E72" w14:textId="77777777" w:rsidR="00B66F4B" w:rsidRPr="00B90626" w:rsidRDefault="00B66F4B">
            <w:pPr>
              <w:widowControl/>
              <w:numPr>
                <w:ilvl w:val="0"/>
                <w:numId w:val="24"/>
              </w:numPr>
              <w:spacing w:line="252" w:lineRule="auto"/>
              <w:ind w:left="720"/>
              <w:contextualSpacing/>
              <w:jc w:val="left"/>
              <w:rPr>
                <w:rFonts w:eastAsia="Batang"/>
                <w:lang w:val="en-GB" w:eastAsia="x-none"/>
              </w:rPr>
            </w:pPr>
            <w:r w:rsidRPr="00B90626">
              <w:rPr>
                <w:rFonts w:eastAsia="Batang"/>
                <w:lang w:val="en-GB" w:eastAsia="x-none"/>
              </w:rPr>
              <w:t xml:space="preserve">Note: LP-WUS indication does not impact </w:t>
            </w:r>
            <w:proofErr w:type="spellStart"/>
            <w:r w:rsidRPr="00B90626">
              <w:rPr>
                <w:rFonts w:eastAsia="Batang"/>
                <w:lang w:val="en-GB" w:eastAsia="x-none"/>
              </w:rPr>
              <w:t>SCell</w:t>
            </w:r>
            <w:proofErr w:type="spellEnd"/>
            <w:r w:rsidRPr="00B90626">
              <w:rPr>
                <w:rFonts w:eastAsia="Batang"/>
                <w:lang w:val="en-GB" w:eastAsia="x-none"/>
              </w:rPr>
              <w:t xml:space="preserve"> dormancy </w:t>
            </w:r>
            <w:proofErr w:type="spellStart"/>
            <w:r w:rsidRPr="00B90626">
              <w:rPr>
                <w:rFonts w:eastAsia="Batang"/>
                <w:lang w:val="en-GB" w:eastAsia="x-none"/>
              </w:rPr>
              <w:t>behavior</w:t>
            </w:r>
            <w:proofErr w:type="spellEnd"/>
          </w:p>
          <w:p w14:paraId="3F5BD985" w14:textId="77777777" w:rsidR="00B66F4B" w:rsidRPr="00B90626" w:rsidRDefault="00B66F4B" w:rsidP="00AD18A2">
            <w:pPr>
              <w:widowControl/>
              <w:adjustRightInd w:val="0"/>
              <w:snapToGrid w:val="0"/>
              <w:rPr>
                <w:lang w:val="en-GB"/>
              </w:rPr>
            </w:pPr>
          </w:p>
          <w:p w14:paraId="43FEB92C" w14:textId="7A69F7A9" w:rsidR="00AD18A2" w:rsidRPr="00B90626" w:rsidRDefault="00AD18A2" w:rsidP="00AD18A2">
            <w:pPr>
              <w:widowControl/>
              <w:jc w:val="left"/>
              <w:rPr>
                <w:rFonts w:eastAsia="Yu Mincho"/>
                <w:b/>
                <w:bCs/>
                <w:lang w:eastAsia="ja-JP" w:bidi="ar"/>
              </w:rPr>
            </w:pPr>
            <w:r w:rsidRPr="00B90626">
              <w:rPr>
                <w:rFonts w:eastAsia="Yu Mincho"/>
                <w:b/>
                <w:bCs/>
                <w:highlight w:val="green"/>
                <w:lang w:eastAsia="ja-JP" w:bidi="ar"/>
              </w:rPr>
              <w:t>Agreement</w:t>
            </w:r>
            <w:r w:rsidRPr="00B90626">
              <w:rPr>
                <w:rFonts w:eastAsiaTheme="minorEastAsia"/>
                <w:b/>
                <w:bCs/>
                <w:lang w:bidi="ar"/>
              </w:rPr>
              <w:t>@RAN1#119 meeting</w:t>
            </w:r>
          </w:p>
          <w:p w14:paraId="1E129C30" w14:textId="77777777" w:rsidR="00AD18A2" w:rsidRPr="00B90626" w:rsidRDefault="00AD18A2" w:rsidP="00AD18A2">
            <w:pPr>
              <w:widowControl/>
              <w:spacing w:line="252" w:lineRule="auto"/>
              <w:contextualSpacing/>
              <w:jc w:val="left"/>
              <w:rPr>
                <w:rFonts w:eastAsia="Batang"/>
                <w:b/>
                <w:bCs/>
                <w:lang w:val="en-GB" w:eastAsia="en-US"/>
              </w:rPr>
            </w:pPr>
            <w:r w:rsidRPr="00B90626">
              <w:rPr>
                <w:rFonts w:eastAsia="Batang"/>
                <w:lang w:val="en-GB" w:eastAsia="en-US"/>
              </w:rPr>
              <w:t>For Option 1-2 of LP-WUS CONNECTED mode operation, for explicit indication to stop the new timer for PDCCH monitoring in Option 1-2</w:t>
            </w:r>
            <w:r w:rsidRPr="00B90626">
              <w:rPr>
                <w:rFonts w:eastAsia="Yu Mincho"/>
                <w:lang w:val="en-GB" w:eastAsia="ja-JP"/>
              </w:rPr>
              <w:t xml:space="preserve"> and</w:t>
            </w:r>
            <w:r w:rsidRPr="00B90626">
              <w:rPr>
                <w:rFonts w:eastAsia="Batang"/>
                <w:lang w:val="en-GB" w:eastAsia="en-US"/>
              </w:rPr>
              <w:t xml:space="preserve"> </w:t>
            </w:r>
            <w:proofErr w:type="spellStart"/>
            <w:r w:rsidRPr="00B90626">
              <w:rPr>
                <w:rFonts w:eastAsia="Batang"/>
                <w:i/>
                <w:iCs/>
                <w:lang w:val="en-GB" w:eastAsia="en-US"/>
              </w:rPr>
              <w:t>drx-InactivityTimer</w:t>
            </w:r>
            <w:proofErr w:type="spellEnd"/>
            <w:r w:rsidRPr="00B90626">
              <w:rPr>
                <w:rFonts w:eastAsia="Batang"/>
                <w:lang w:val="en-GB" w:eastAsia="en-US"/>
              </w:rPr>
              <w:t xml:space="preserve"> for the DRX group, RAN1 identified the following potential solution</w:t>
            </w:r>
          </w:p>
          <w:p w14:paraId="4AFE90B0" w14:textId="77777777" w:rsidR="00AD18A2" w:rsidRPr="00B90626" w:rsidRDefault="00AD18A2">
            <w:pPr>
              <w:widowControl/>
              <w:numPr>
                <w:ilvl w:val="0"/>
                <w:numId w:val="24"/>
              </w:numPr>
              <w:spacing w:line="252" w:lineRule="auto"/>
              <w:ind w:left="720"/>
              <w:contextualSpacing/>
              <w:jc w:val="left"/>
              <w:rPr>
                <w:rFonts w:eastAsia="Batang"/>
                <w:b/>
                <w:bCs/>
                <w:lang w:val="en-GB" w:eastAsia="x-none"/>
              </w:rPr>
            </w:pPr>
            <w:r w:rsidRPr="00B90626">
              <w:rPr>
                <w:rFonts w:eastAsia="Batang"/>
                <w:lang w:val="en-GB" w:eastAsia="x-none"/>
              </w:rPr>
              <w:t>Use existing DRX Command MAC CE and Long DRX Command MAC CE</w:t>
            </w:r>
          </w:p>
          <w:p w14:paraId="23019312" w14:textId="77777777" w:rsidR="00AD18A2" w:rsidRPr="00B90626" w:rsidRDefault="00AD18A2">
            <w:pPr>
              <w:widowControl/>
              <w:numPr>
                <w:ilvl w:val="0"/>
                <w:numId w:val="24"/>
              </w:numPr>
              <w:spacing w:line="252" w:lineRule="auto"/>
              <w:ind w:left="720"/>
              <w:contextualSpacing/>
              <w:jc w:val="left"/>
              <w:rPr>
                <w:rFonts w:eastAsia="Batang"/>
                <w:b/>
                <w:bCs/>
                <w:lang w:val="en-GB" w:eastAsia="x-none"/>
              </w:rPr>
            </w:pPr>
            <w:r w:rsidRPr="00B90626">
              <w:rPr>
                <w:rFonts w:eastAsia="Batang"/>
                <w:lang w:val="en-GB" w:eastAsia="x-none"/>
              </w:rPr>
              <w:t>When UE is not in C-DRX active time, UE monitors LP-WUS</w:t>
            </w:r>
          </w:p>
          <w:p w14:paraId="131FD0F3" w14:textId="77777777" w:rsidR="00B66F4B" w:rsidRPr="00B90626" w:rsidRDefault="00B66F4B" w:rsidP="00AD18A2">
            <w:pPr>
              <w:widowControl/>
              <w:contextualSpacing/>
              <w:jc w:val="left"/>
              <w:rPr>
                <w:rFonts w:eastAsiaTheme="minorEastAsia"/>
                <w:b/>
                <w:bCs/>
                <w:lang w:val="en-GB"/>
              </w:rPr>
            </w:pPr>
          </w:p>
          <w:p w14:paraId="0E73D8EF" w14:textId="5EB64FCA" w:rsidR="00AD18A2" w:rsidRPr="00B90626" w:rsidRDefault="00AD18A2" w:rsidP="00AD18A2">
            <w:pPr>
              <w:widowControl/>
              <w:contextualSpacing/>
              <w:jc w:val="left"/>
              <w:rPr>
                <w:rFonts w:eastAsia="Batang"/>
                <w:b/>
                <w:bCs/>
                <w:lang w:val="en-GB" w:eastAsia="en-US"/>
              </w:rPr>
            </w:pPr>
            <w:r w:rsidRPr="00B90626">
              <w:rPr>
                <w:rFonts w:eastAsia="Batang"/>
                <w:b/>
                <w:bCs/>
                <w:lang w:val="en-GB" w:eastAsia="en-US"/>
              </w:rPr>
              <w:t>Conclusion</w:t>
            </w:r>
            <w:r w:rsidRPr="00B90626">
              <w:rPr>
                <w:rFonts w:eastAsiaTheme="minorEastAsia"/>
                <w:b/>
                <w:bCs/>
                <w:lang w:bidi="ar"/>
              </w:rPr>
              <w:t>@RAN1#119 meeting</w:t>
            </w:r>
          </w:p>
          <w:p w14:paraId="0D55EF91" w14:textId="77777777" w:rsidR="00AD18A2" w:rsidRPr="00B90626" w:rsidRDefault="00AD18A2" w:rsidP="00AD18A2">
            <w:pPr>
              <w:widowControl/>
              <w:spacing w:line="252" w:lineRule="auto"/>
              <w:contextualSpacing/>
              <w:jc w:val="left"/>
              <w:rPr>
                <w:rFonts w:eastAsia="Batang"/>
                <w:b/>
                <w:bCs/>
                <w:lang w:val="en-GB" w:eastAsia="en-US"/>
              </w:rPr>
            </w:pPr>
            <w:r w:rsidRPr="00B90626">
              <w:rPr>
                <w:rFonts w:eastAsia="Batang"/>
                <w:lang w:val="en-GB" w:eastAsia="en-US"/>
              </w:rPr>
              <w:t xml:space="preserve">For Option 1-1 of LP-WUS CONNECTED mode operation, RAN1 assumes existing DRX Command MAC CE and Long DRX Command MAC CE can be used to stop </w:t>
            </w:r>
            <w:bookmarkStart w:id="8" w:name="_Hlk191823483"/>
            <w:proofErr w:type="spellStart"/>
            <w:r w:rsidRPr="00B90626">
              <w:rPr>
                <w:rFonts w:eastAsia="Batang"/>
                <w:i/>
                <w:iCs/>
                <w:lang w:val="en-GB" w:eastAsia="en-US"/>
              </w:rPr>
              <w:t>drx-onDurationTimer</w:t>
            </w:r>
            <w:proofErr w:type="spellEnd"/>
            <w:r w:rsidRPr="00B90626">
              <w:rPr>
                <w:rFonts w:eastAsia="Batang"/>
                <w:lang w:val="en-GB" w:eastAsia="en-US"/>
              </w:rPr>
              <w:t xml:space="preserve"> </w:t>
            </w:r>
            <w:bookmarkEnd w:id="8"/>
            <w:r w:rsidRPr="00B90626">
              <w:rPr>
                <w:rFonts w:eastAsia="Batang"/>
                <w:lang w:val="en-GB" w:eastAsia="en-US"/>
              </w:rPr>
              <w:t>and</w:t>
            </w:r>
            <w:r w:rsidRPr="00B90626">
              <w:rPr>
                <w:rFonts w:eastAsia="Batang"/>
                <w:strike/>
                <w:color w:val="FF0000"/>
                <w:lang w:val="en-GB" w:eastAsia="en-US"/>
              </w:rPr>
              <w:t>/or</w:t>
            </w:r>
            <w:r w:rsidRPr="00B90626">
              <w:rPr>
                <w:rFonts w:eastAsia="Batang"/>
                <w:lang w:val="en-GB" w:eastAsia="en-US"/>
              </w:rPr>
              <w:t xml:space="preserve"> </w:t>
            </w:r>
            <w:proofErr w:type="spellStart"/>
            <w:r w:rsidRPr="00B90626">
              <w:rPr>
                <w:rFonts w:eastAsia="Batang"/>
                <w:i/>
                <w:iCs/>
                <w:lang w:val="en-GB" w:eastAsia="en-US"/>
              </w:rPr>
              <w:t>drx-InactivityTimer</w:t>
            </w:r>
            <w:proofErr w:type="spellEnd"/>
            <w:r w:rsidRPr="00B90626">
              <w:rPr>
                <w:rFonts w:eastAsia="Batang"/>
                <w:lang w:val="en-GB" w:eastAsia="en-US"/>
              </w:rPr>
              <w:t xml:space="preserve"> for the DRX group</w:t>
            </w:r>
          </w:p>
          <w:p w14:paraId="7590F8C8" w14:textId="77777777" w:rsidR="00AD18A2" w:rsidRPr="00B90626" w:rsidRDefault="00AD18A2">
            <w:pPr>
              <w:widowControl/>
              <w:numPr>
                <w:ilvl w:val="0"/>
                <w:numId w:val="24"/>
              </w:numPr>
              <w:spacing w:line="252" w:lineRule="auto"/>
              <w:ind w:left="720"/>
              <w:contextualSpacing/>
              <w:jc w:val="left"/>
              <w:rPr>
                <w:rFonts w:eastAsia="Batang"/>
                <w:b/>
                <w:bCs/>
                <w:lang w:val="en-GB" w:eastAsia="x-none"/>
              </w:rPr>
            </w:pPr>
            <w:r w:rsidRPr="00B90626">
              <w:rPr>
                <w:rFonts w:eastAsia="Batang"/>
                <w:lang w:val="en-GB" w:eastAsia="x-none"/>
              </w:rPr>
              <w:t>When UE is not in C-DRX active time, UE monitors LP-WUS</w:t>
            </w:r>
          </w:p>
          <w:p w14:paraId="5943FB05" w14:textId="77777777" w:rsidR="0095348C" w:rsidRPr="00B90626" w:rsidRDefault="0095348C" w:rsidP="0095348C">
            <w:pPr>
              <w:widowControl/>
              <w:spacing w:line="252" w:lineRule="auto"/>
              <w:contextualSpacing/>
              <w:jc w:val="left"/>
              <w:rPr>
                <w:rFonts w:eastAsiaTheme="minorEastAsia"/>
                <w:lang w:val="en-GB"/>
              </w:rPr>
            </w:pPr>
          </w:p>
          <w:p w14:paraId="2001D88B" w14:textId="34D386F1" w:rsidR="0095348C" w:rsidRPr="00B90626" w:rsidRDefault="0095348C" w:rsidP="0095348C">
            <w:pPr>
              <w:jc w:val="left"/>
              <w:rPr>
                <w:rFonts w:eastAsiaTheme="minorEastAsia"/>
                <w:lang w:bidi="ar"/>
              </w:rPr>
            </w:pPr>
            <w:r w:rsidRPr="00B90626">
              <w:rPr>
                <w:rFonts w:eastAsia="Yu Mincho"/>
                <w:highlight w:val="green"/>
                <w:lang w:eastAsia="ja-JP" w:bidi="ar"/>
              </w:rPr>
              <w:t>Agreement</w:t>
            </w:r>
            <w:r w:rsidRPr="00B90626">
              <w:rPr>
                <w:rFonts w:eastAsiaTheme="minorEastAsia"/>
                <w:b/>
                <w:bCs/>
                <w:lang w:bidi="ar"/>
              </w:rPr>
              <w:t>@RAN1#120 meeting</w:t>
            </w:r>
          </w:p>
          <w:p w14:paraId="01DD0B4A" w14:textId="77777777" w:rsidR="0095348C" w:rsidRPr="00B90626" w:rsidRDefault="0095348C">
            <w:pPr>
              <w:widowControl/>
              <w:numPr>
                <w:ilvl w:val="0"/>
                <w:numId w:val="37"/>
              </w:numPr>
              <w:spacing w:line="252" w:lineRule="auto"/>
              <w:contextualSpacing/>
              <w:jc w:val="left"/>
              <w:rPr>
                <w:b/>
                <w:bCs/>
              </w:rPr>
            </w:pPr>
            <w:r w:rsidRPr="00B90626">
              <w:t>For RRC connected mode, UE does not monitor LP-WUS during C-DRX active time</w:t>
            </w:r>
          </w:p>
          <w:p w14:paraId="0C494CF3" w14:textId="2E7610E5" w:rsidR="0095348C" w:rsidRPr="00B90626" w:rsidRDefault="0095348C">
            <w:pPr>
              <w:widowControl/>
              <w:numPr>
                <w:ilvl w:val="1"/>
                <w:numId w:val="37"/>
              </w:numPr>
              <w:spacing w:line="252" w:lineRule="auto"/>
              <w:contextualSpacing/>
              <w:jc w:val="left"/>
              <w:rPr>
                <w:b/>
                <w:bCs/>
              </w:rPr>
            </w:pPr>
            <w:r w:rsidRPr="00B90626">
              <w:t>FFS FAR and MDR impact</w:t>
            </w:r>
          </w:p>
        </w:tc>
      </w:tr>
      <w:bookmarkEnd w:id="7"/>
    </w:tbl>
    <w:p w14:paraId="7FEC8915" w14:textId="77777777" w:rsidR="00940B22" w:rsidRDefault="00940B22" w:rsidP="006A0FD8">
      <w:pPr>
        <w:rPr>
          <w:rFonts w:ascii="Times New Roman" w:eastAsia="等线" w:hAnsi="Times New Roman" w:cs="Times New Roman"/>
          <w:iCs/>
          <w:sz w:val="20"/>
          <w:szCs w:val="20"/>
          <w:lang w:val="en-GB"/>
        </w:rPr>
      </w:pPr>
    </w:p>
    <w:p w14:paraId="75D5FF82" w14:textId="41A183F0" w:rsidR="00884D44" w:rsidRPr="00B90626" w:rsidRDefault="00884D44" w:rsidP="00B90626">
      <w:pPr>
        <w:rPr>
          <w:rFonts w:hint="eastAsia"/>
          <w:sz w:val="20"/>
          <w:szCs w:val="20"/>
        </w:rPr>
      </w:pPr>
      <w:r w:rsidRPr="00B90626">
        <w:rPr>
          <w:rFonts w:ascii="Times New Roman" w:eastAsia="等线" w:hAnsi="Times New Roman" w:hint="eastAsia"/>
          <w:iCs/>
          <w:sz w:val="20"/>
          <w:szCs w:val="20"/>
        </w:rPr>
        <w:t>RAN2#12</w:t>
      </w:r>
      <w:r w:rsidR="00B90626" w:rsidRPr="00B90626">
        <w:rPr>
          <w:rFonts w:ascii="Times New Roman" w:eastAsia="等线" w:hAnsi="Times New Roman" w:hint="eastAsia"/>
          <w:iCs/>
          <w:sz w:val="20"/>
          <w:szCs w:val="20"/>
        </w:rPr>
        <w:t>9</w:t>
      </w:r>
      <w:r w:rsidRPr="00B90626">
        <w:rPr>
          <w:rFonts w:ascii="Times New Roman" w:eastAsia="等线" w:hAnsi="Times New Roman" w:hint="eastAsia"/>
          <w:iCs/>
          <w:sz w:val="20"/>
          <w:szCs w:val="20"/>
        </w:rPr>
        <w:t xml:space="preserve"> meeting agreed following [</w:t>
      </w:r>
      <w:r w:rsidR="002F3CED">
        <w:rPr>
          <w:rFonts w:ascii="Times New Roman" w:eastAsia="等线" w:hAnsi="Times New Roman" w:hint="eastAsia"/>
          <w:iCs/>
          <w:sz w:val="20"/>
          <w:szCs w:val="20"/>
        </w:rPr>
        <w:t>6</w:t>
      </w:r>
      <w:r w:rsidRPr="00B90626">
        <w:rPr>
          <w:rFonts w:ascii="Times New Roman" w:eastAsia="等线" w:hAnsi="Times New Roman" w:hint="eastAsia"/>
          <w:iCs/>
          <w:sz w:val="20"/>
          <w:szCs w:val="20"/>
        </w:rPr>
        <w:t>]:</w:t>
      </w:r>
    </w:p>
    <w:tbl>
      <w:tblPr>
        <w:tblStyle w:val="afffa"/>
        <w:tblW w:w="0" w:type="auto"/>
        <w:tblLook w:val="04A0" w:firstRow="1" w:lastRow="0" w:firstColumn="1" w:lastColumn="0" w:noHBand="0" w:noVBand="1"/>
      </w:tblPr>
      <w:tblGrid>
        <w:gridCol w:w="9060"/>
      </w:tblGrid>
      <w:tr w:rsidR="00884D44" w14:paraId="38B06CBA" w14:textId="77777777" w:rsidTr="00884D44">
        <w:tc>
          <w:tcPr>
            <w:tcW w:w="9060" w:type="dxa"/>
          </w:tcPr>
          <w:p w14:paraId="35503C17" w14:textId="77777777" w:rsidR="00B90626" w:rsidRPr="00B90626" w:rsidRDefault="00B90626" w:rsidP="00B90626">
            <w:pPr>
              <w:pStyle w:val="Agreement"/>
              <w:tabs>
                <w:tab w:val="num" w:pos="1619"/>
              </w:tabs>
              <w:adjustRightInd w:val="0"/>
              <w:snapToGrid w:val="0"/>
              <w:ind w:left="357" w:hanging="357"/>
              <w:rPr>
                <w:iCs/>
                <w:lang w:eastAsia="zh-CN"/>
              </w:rPr>
            </w:pPr>
            <w:r w:rsidRPr="00B90626">
              <w:rPr>
                <w:iCs/>
                <w:lang w:eastAsia="zh-CN"/>
              </w:rPr>
              <w:t xml:space="preserve">For Option 1-1, UE monitors LP-WUS outside C-DRX active time at least when long DRX cycle is used. FFS </w:t>
            </w:r>
            <w:r w:rsidRPr="00B90626">
              <w:rPr>
                <w:rFonts w:hint="eastAsia"/>
                <w:iCs/>
                <w:lang w:eastAsia="zh-CN"/>
              </w:rPr>
              <w:t>whether</w:t>
            </w:r>
            <w:r w:rsidRPr="00B90626">
              <w:rPr>
                <w:iCs/>
                <w:lang w:eastAsia="zh-CN"/>
              </w:rPr>
              <w:t xml:space="preserve"> short DRX cycle is used.</w:t>
            </w:r>
          </w:p>
          <w:p w14:paraId="621E1FFC" w14:textId="77777777" w:rsidR="00B90626" w:rsidRPr="00B90626" w:rsidRDefault="00B90626" w:rsidP="00B90626">
            <w:pPr>
              <w:pStyle w:val="Agreement"/>
              <w:tabs>
                <w:tab w:val="num" w:pos="1619"/>
              </w:tabs>
              <w:adjustRightInd w:val="0"/>
              <w:snapToGrid w:val="0"/>
              <w:ind w:left="357" w:hanging="357"/>
              <w:rPr>
                <w:iCs/>
                <w:lang w:eastAsia="zh-CN"/>
              </w:rPr>
            </w:pPr>
            <w:r w:rsidRPr="00B90626">
              <w:rPr>
                <w:iCs/>
                <w:lang w:eastAsia="zh-CN"/>
              </w:rPr>
              <w:t xml:space="preserve">RAN2 confirm the (Long) DRX command MAC CE can be used with option 1-1 to stop </w:t>
            </w:r>
            <w:proofErr w:type="spellStart"/>
            <w:r w:rsidRPr="00B90626">
              <w:rPr>
                <w:iCs/>
                <w:lang w:eastAsia="zh-CN"/>
              </w:rPr>
              <w:t>drx-onDurationTimer</w:t>
            </w:r>
            <w:proofErr w:type="spellEnd"/>
            <w:r w:rsidRPr="00B90626">
              <w:rPr>
                <w:iCs/>
                <w:lang w:eastAsia="zh-CN"/>
              </w:rPr>
              <w:t xml:space="preserve"> and </w:t>
            </w:r>
            <w:proofErr w:type="spellStart"/>
            <w:r w:rsidRPr="00B90626">
              <w:rPr>
                <w:iCs/>
                <w:lang w:eastAsia="zh-CN"/>
              </w:rPr>
              <w:t>drx-InactivityTimer</w:t>
            </w:r>
            <w:proofErr w:type="spellEnd"/>
            <w:r w:rsidRPr="00B90626">
              <w:rPr>
                <w:iCs/>
                <w:lang w:eastAsia="zh-CN"/>
              </w:rPr>
              <w:t>.</w:t>
            </w:r>
          </w:p>
          <w:p w14:paraId="4041D5B6" w14:textId="19E150CF" w:rsidR="00884D44" w:rsidRPr="00B90626" w:rsidRDefault="00B90626" w:rsidP="00B90626">
            <w:pPr>
              <w:pStyle w:val="Agreement"/>
              <w:tabs>
                <w:tab w:val="num" w:pos="1619"/>
              </w:tabs>
              <w:adjustRightInd w:val="0"/>
              <w:snapToGrid w:val="0"/>
              <w:ind w:left="357" w:hanging="357"/>
            </w:pPr>
            <w:r w:rsidRPr="00B90626">
              <w:rPr>
                <w:iCs/>
                <w:lang w:eastAsia="zh-CN"/>
              </w:rPr>
              <w:t xml:space="preserve">RAN2 confirm the (Long) DRX command MAC CE can be used with option 1-2 to stop the new timer and </w:t>
            </w:r>
            <w:proofErr w:type="spellStart"/>
            <w:r w:rsidRPr="00B90626">
              <w:rPr>
                <w:iCs/>
                <w:lang w:eastAsia="zh-CN"/>
              </w:rPr>
              <w:t>drx-InactivityTimer</w:t>
            </w:r>
            <w:proofErr w:type="spellEnd"/>
            <w:r w:rsidRPr="00B90626">
              <w:rPr>
                <w:iCs/>
                <w:lang w:eastAsia="zh-CN"/>
              </w:rPr>
              <w:t>.</w:t>
            </w:r>
          </w:p>
        </w:tc>
      </w:tr>
    </w:tbl>
    <w:p w14:paraId="3DF6D2B3" w14:textId="2C03EDAE" w:rsidR="00AC665F" w:rsidRDefault="00AC665F" w:rsidP="007A79A4">
      <w:pPr>
        <w:adjustRightInd w:val="0"/>
        <w:snapToGrid w:val="0"/>
        <w:spacing w:afterLines="50" w:after="120"/>
        <w:rPr>
          <w:rFonts w:ascii="Times New Roman" w:eastAsia="等线" w:hAnsi="Times New Roman" w:cs="Times New Roman"/>
          <w:iCs/>
          <w:sz w:val="20"/>
          <w:szCs w:val="20"/>
          <w:lang w:val="en-GB"/>
        </w:rPr>
      </w:pPr>
      <w:r>
        <w:rPr>
          <w:rFonts w:ascii="Times New Roman" w:hAnsi="Times New Roman" w:cs="Times New Roman" w:hint="eastAsia"/>
          <w:kern w:val="0"/>
          <w:sz w:val="20"/>
          <w:szCs w:val="20"/>
        </w:rPr>
        <w:lastRenderedPageBreak/>
        <w:t>F</w:t>
      </w:r>
      <w:r w:rsidR="006F7CC1">
        <w:rPr>
          <w:rFonts w:ascii="Times New Roman" w:hAnsi="Times New Roman" w:cs="Times New Roman" w:hint="eastAsia"/>
          <w:kern w:val="0"/>
          <w:sz w:val="20"/>
          <w:szCs w:val="20"/>
        </w:rPr>
        <w:t xml:space="preserve">or </w:t>
      </w:r>
      <w:r w:rsidR="008C1656" w:rsidRPr="006F7CC1">
        <w:rPr>
          <w:rFonts w:ascii="Times New Roman" w:hAnsi="Times New Roman" w:cs="Times New Roman" w:hint="eastAsia"/>
          <w:kern w:val="0"/>
          <w:sz w:val="20"/>
          <w:szCs w:val="20"/>
        </w:rPr>
        <w:t xml:space="preserve">LP-WUS CONNECTED mode </w:t>
      </w:r>
      <w:r w:rsidR="008C1656" w:rsidRPr="006F7CC1">
        <w:rPr>
          <w:rFonts w:ascii="Times New Roman" w:hAnsi="Times New Roman" w:cs="Times New Roman"/>
          <w:kern w:val="0"/>
          <w:sz w:val="20"/>
          <w:szCs w:val="20"/>
        </w:rPr>
        <w:t>operation</w:t>
      </w:r>
      <w:r w:rsidR="008C1656">
        <w:rPr>
          <w:rFonts w:ascii="Times New Roman" w:hAnsi="Times New Roman" w:cs="Times New Roman" w:hint="eastAsia"/>
          <w:kern w:val="0"/>
          <w:sz w:val="20"/>
          <w:szCs w:val="20"/>
        </w:rPr>
        <w:t xml:space="preserve"> </w:t>
      </w:r>
      <w:r w:rsidR="006F7CC1">
        <w:rPr>
          <w:rFonts w:ascii="Times New Roman" w:hAnsi="Times New Roman" w:cs="Times New Roman" w:hint="eastAsia"/>
          <w:kern w:val="0"/>
          <w:sz w:val="20"/>
          <w:szCs w:val="20"/>
        </w:rPr>
        <w:t>Option 1-</w:t>
      </w:r>
      <w:r>
        <w:rPr>
          <w:rFonts w:ascii="Times New Roman" w:hAnsi="Times New Roman" w:cs="Times New Roman" w:hint="eastAsia"/>
          <w:kern w:val="0"/>
          <w:sz w:val="20"/>
          <w:szCs w:val="20"/>
        </w:rPr>
        <w:t>1</w:t>
      </w:r>
      <w:r w:rsidR="006F7CC1">
        <w:rPr>
          <w:rFonts w:ascii="Times New Roman" w:hAnsi="Times New Roman" w:cs="Times New Roman" w:hint="eastAsia"/>
          <w:kern w:val="0"/>
          <w:sz w:val="20"/>
          <w:szCs w:val="20"/>
        </w:rPr>
        <w:t xml:space="preserve"> </w:t>
      </w:r>
      <w:r w:rsidR="008C1656">
        <w:rPr>
          <w:rFonts w:ascii="Times New Roman" w:hAnsi="Times New Roman" w:cs="Times New Roman" w:hint="eastAsia"/>
          <w:kern w:val="0"/>
          <w:sz w:val="20"/>
          <w:szCs w:val="20"/>
        </w:rPr>
        <w:t>and Option 1-</w:t>
      </w:r>
      <w:r>
        <w:rPr>
          <w:rFonts w:ascii="Times New Roman" w:hAnsi="Times New Roman" w:cs="Times New Roman" w:hint="eastAsia"/>
          <w:kern w:val="0"/>
          <w:sz w:val="20"/>
          <w:szCs w:val="20"/>
        </w:rPr>
        <w:t xml:space="preserve">2, it was agreed that </w:t>
      </w:r>
      <w:r w:rsidRPr="00AC665F">
        <w:rPr>
          <w:rFonts w:ascii="Times New Roman" w:hAnsi="Times New Roman" w:cs="Times New Roman" w:hint="eastAsia"/>
          <w:kern w:val="0"/>
          <w:sz w:val="20"/>
          <w:szCs w:val="20"/>
        </w:rPr>
        <w:t>UE does not monitor LP-WUS during C-DRX active time</w:t>
      </w:r>
      <w:r>
        <w:rPr>
          <w:rFonts w:ascii="Times New Roman" w:hAnsi="Times New Roman" w:cs="Times New Roman" w:hint="eastAsia"/>
          <w:kern w:val="0"/>
          <w:sz w:val="20"/>
          <w:szCs w:val="20"/>
        </w:rPr>
        <w:t xml:space="preserve">. It also implies </w:t>
      </w:r>
      <w:r>
        <w:rPr>
          <w:rFonts w:ascii="Times New Roman" w:hAnsi="Times New Roman" w:cs="Times New Roman"/>
          <w:kern w:val="0"/>
          <w:sz w:val="20"/>
          <w:szCs w:val="20"/>
        </w:rPr>
        <w:t>that</w:t>
      </w:r>
      <w:r w:rsidRPr="00AC665F">
        <w:rPr>
          <w:rFonts w:ascii="Times New Roman" w:hAnsi="Times New Roman" w:cs="Times New Roman" w:hint="eastAsia"/>
          <w:kern w:val="0"/>
          <w:sz w:val="20"/>
          <w:szCs w:val="20"/>
        </w:rPr>
        <w:t xml:space="preserve"> LP-WUR </w:t>
      </w:r>
      <w:r>
        <w:rPr>
          <w:rFonts w:ascii="Times New Roman" w:hAnsi="Times New Roman" w:cs="Times New Roman" w:hint="eastAsia"/>
          <w:kern w:val="0"/>
          <w:sz w:val="20"/>
          <w:szCs w:val="20"/>
        </w:rPr>
        <w:t xml:space="preserve">and MR cannot work </w:t>
      </w:r>
      <w:r w:rsidR="00F06951" w:rsidRPr="00F8370E">
        <w:rPr>
          <w:rFonts w:ascii="Times New Roman" w:eastAsia="等线" w:hAnsi="Times New Roman" w:cs="Times New Roman" w:hint="eastAsia"/>
          <w:iCs/>
          <w:sz w:val="20"/>
          <w:szCs w:val="20"/>
          <w:lang w:val="en-GB"/>
        </w:rPr>
        <w:t>simultaneously</w:t>
      </w:r>
      <w:r>
        <w:rPr>
          <w:rFonts w:ascii="Times New Roman" w:eastAsia="等线" w:hAnsi="Times New Roman" w:cs="Times New Roman" w:hint="eastAsia"/>
          <w:iCs/>
          <w:sz w:val="20"/>
          <w:szCs w:val="20"/>
          <w:lang w:val="en-GB"/>
        </w:rPr>
        <w:t xml:space="preserve"> should be assumed as </w:t>
      </w:r>
      <w:r w:rsidRPr="00AC665F">
        <w:rPr>
          <w:rFonts w:ascii="Times New Roman" w:hAnsi="Times New Roman" w:cs="Times New Roman" w:hint="eastAsia"/>
          <w:kern w:val="0"/>
          <w:sz w:val="20"/>
          <w:szCs w:val="20"/>
        </w:rPr>
        <w:t>a basic implementation</w:t>
      </w:r>
      <w:r w:rsidR="00F06951">
        <w:rPr>
          <w:rFonts w:ascii="Times New Roman" w:eastAsia="等线" w:hAnsi="Times New Roman" w:cs="Times New Roman" w:hint="eastAsia"/>
          <w:iCs/>
          <w:sz w:val="20"/>
          <w:szCs w:val="20"/>
          <w:lang w:val="en-GB"/>
        </w:rPr>
        <w:t>.</w:t>
      </w:r>
      <w:r>
        <w:rPr>
          <w:rFonts w:ascii="Times New Roman" w:eastAsia="等线" w:hAnsi="Times New Roman" w:cs="Times New Roman" w:hint="eastAsia"/>
          <w:iCs/>
          <w:sz w:val="20"/>
          <w:szCs w:val="20"/>
          <w:lang w:val="en-GB"/>
        </w:rPr>
        <w:t xml:space="preserve"> </w:t>
      </w:r>
      <w:r w:rsidR="007A79A4" w:rsidRPr="007A79A4">
        <w:rPr>
          <w:rFonts w:ascii="Times New Roman" w:eastAsia="等线" w:hAnsi="Times New Roman" w:cs="Times New Roman"/>
          <w:iCs/>
          <w:sz w:val="20"/>
          <w:szCs w:val="20"/>
          <w:lang w:val="en-GB"/>
        </w:rPr>
        <w:t xml:space="preserve">Regarding the FFS on FAR and MDR impact: For connected mode, </w:t>
      </w:r>
      <w:r w:rsidR="002F29EE">
        <w:rPr>
          <w:rFonts w:ascii="Times New Roman" w:eastAsia="等线" w:hAnsi="Times New Roman" w:cs="Times New Roman" w:hint="eastAsia"/>
          <w:iCs/>
          <w:sz w:val="20"/>
          <w:szCs w:val="20"/>
          <w:lang w:val="en-GB"/>
        </w:rPr>
        <w:t xml:space="preserve">false detection of LP-WUS triggering UE to enter the active time and </w:t>
      </w:r>
      <w:r w:rsidR="002F29EE">
        <w:rPr>
          <w:rFonts w:ascii="Times New Roman" w:eastAsia="等线" w:hAnsi="Times New Roman" w:cs="Times New Roman"/>
          <w:iCs/>
          <w:sz w:val="20"/>
          <w:szCs w:val="20"/>
          <w:lang w:val="en-GB"/>
        </w:rPr>
        <w:t>starts</w:t>
      </w:r>
      <w:r w:rsidR="002F29EE">
        <w:rPr>
          <w:rFonts w:ascii="Times New Roman" w:eastAsia="等线" w:hAnsi="Times New Roman" w:cs="Times New Roman" w:hint="eastAsia"/>
          <w:iCs/>
          <w:sz w:val="20"/>
          <w:szCs w:val="20"/>
          <w:lang w:val="en-GB"/>
        </w:rPr>
        <w:t xml:space="preserve"> PDCCH monitoring would</w:t>
      </w:r>
      <w:r w:rsidR="007A79A4" w:rsidRPr="007A79A4">
        <w:rPr>
          <w:rFonts w:ascii="Times New Roman" w:eastAsia="等线" w:hAnsi="Times New Roman" w:cs="Times New Roman"/>
          <w:iCs/>
          <w:sz w:val="20"/>
          <w:szCs w:val="20"/>
          <w:lang w:val="en-GB"/>
        </w:rPr>
        <w:t xml:space="preserve"> increase UE power </w:t>
      </w:r>
      <w:r w:rsidR="002F29EE" w:rsidRPr="007A79A4">
        <w:rPr>
          <w:rFonts w:ascii="Times New Roman" w:eastAsia="等线" w:hAnsi="Times New Roman" w:cs="Times New Roman"/>
          <w:iCs/>
          <w:sz w:val="20"/>
          <w:szCs w:val="20"/>
          <w:lang w:val="en-GB"/>
        </w:rPr>
        <w:t>consumption,</w:t>
      </w:r>
      <w:r w:rsidR="007A79A4" w:rsidRPr="007A79A4">
        <w:rPr>
          <w:rFonts w:ascii="Times New Roman" w:eastAsia="等线" w:hAnsi="Times New Roman" w:cs="Times New Roman"/>
          <w:iCs/>
          <w:sz w:val="20"/>
          <w:szCs w:val="20"/>
          <w:lang w:val="en-GB"/>
        </w:rPr>
        <w:t xml:space="preserve"> but </w:t>
      </w:r>
      <w:r w:rsidR="002F29EE">
        <w:rPr>
          <w:rFonts w:ascii="Times New Roman" w:eastAsia="等线" w:hAnsi="Times New Roman" w:cs="Times New Roman" w:hint="eastAsia"/>
          <w:iCs/>
          <w:sz w:val="20"/>
          <w:szCs w:val="20"/>
          <w:lang w:val="en-GB"/>
        </w:rPr>
        <w:t xml:space="preserve">it </w:t>
      </w:r>
      <w:r w:rsidR="007A79A4" w:rsidRPr="007A79A4">
        <w:rPr>
          <w:rFonts w:ascii="Times New Roman" w:eastAsia="等线" w:hAnsi="Times New Roman" w:cs="Times New Roman"/>
          <w:iCs/>
          <w:sz w:val="20"/>
          <w:szCs w:val="20"/>
          <w:lang w:val="en-GB"/>
        </w:rPr>
        <w:t xml:space="preserve">should not cause </w:t>
      </w:r>
      <w:r w:rsidR="002F29EE">
        <w:rPr>
          <w:rFonts w:ascii="Times New Roman" w:eastAsia="等线" w:hAnsi="Times New Roman" w:cs="Times New Roman" w:hint="eastAsia"/>
          <w:iCs/>
          <w:sz w:val="20"/>
          <w:szCs w:val="20"/>
          <w:lang w:val="en-GB"/>
        </w:rPr>
        <w:t xml:space="preserve">any </w:t>
      </w:r>
      <w:r w:rsidR="007A79A4" w:rsidRPr="007A79A4">
        <w:rPr>
          <w:rFonts w:ascii="Times New Roman" w:eastAsia="等线" w:hAnsi="Times New Roman" w:cs="Times New Roman"/>
          <w:iCs/>
          <w:sz w:val="20"/>
          <w:szCs w:val="20"/>
          <w:lang w:val="en-GB"/>
        </w:rPr>
        <w:t>network issues. M</w:t>
      </w:r>
      <w:r w:rsidR="002F29EE">
        <w:rPr>
          <w:rFonts w:ascii="Times New Roman" w:eastAsia="等线" w:hAnsi="Times New Roman" w:cs="Times New Roman" w:hint="eastAsia"/>
          <w:iCs/>
          <w:sz w:val="20"/>
          <w:szCs w:val="20"/>
          <w:lang w:val="en-GB"/>
        </w:rPr>
        <w:t xml:space="preserve">iss detection </w:t>
      </w:r>
      <w:r w:rsidR="007A79A4" w:rsidRPr="007A79A4">
        <w:rPr>
          <w:rFonts w:ascii="Times New Roman" w:eastAsia="等线" w:hAnsi="Times New Roman" w:cs="Times New Roman"/>
          <w:iCs/>
          <w:sz w:val="20"/>
          <w:szCs w:val="20"/>
          <w:lang w:val="en-GB"/>
        </w:rPr>
        <w:t xml:space="preserve">of </w:t>
      </w:r>
      <w:r w:rsidR="002F29EE">
        <w:rPr>
          <w:rFonts w:ascii="Times New Roman" w:eastAsia="等线" w:hAnsi="Times New Roman" w:cs="Times New Roman" w:hint="eastAsia"/>
          <w:iCs/>
          <w:sz w:val="20"/>
          <w:szCs w:val="20"/>
          <w:lang w:val="en-GB"/>
        </w:rPr>
        <w:t>LP-</w:t>
      </w:r>
      <w:r w:rsidR="007A79A4" w:rsidRPr="007A79A4">
        <w:rPr>
          <w:rFonts w:ascii="Times New Roman" w:eastAsia="等线" w:hAnsi="Times New Roman" w:cs="Times New Roman"/>
          <w:iCs/>
          <w:sz w:val="20"/>
          <w:szCs w:val="20"/>
          <w:lang w:val="en-GB"/>
        </w:rPr>
        <w:t xml:space="preserve">WUS outside C-DRX </w:t>
      </w:r>
      <w:r w:rsidR="002F29EE">
        <w:rPr>
          <w:rFonts w:ascii="Times New Roman" w:eastAsia="等线" w:hAnsi="Times New Roman" w:cs="Times New Roman" w:hint="eastAsia"/>
          <w:iCs/>
          <w:sz w:val="20"/>
          <w:szCs w:val="20"/>
          <w:lang w:val="en-GB"/>
        </w:rPr>
        <w:t xml:space="preserve">active time </w:t>
      </w:r>
      <w:r w:rsidR="007A79A4" w:rsidRPr="007A79A4">
        <w:rPr>
          <w:rFonts w:ascii="Times New Roman" w:eastAsia="等线" w:hAnsi="Times New Roman" w:cs="Times New Roman"/>
          <w:iCs/>
          <w:sz w:val="20"/>
          <w:szCs w:val="20"/>
          <w:lang w:val="en-GB"/>
        </w:rPr>
        <w:t>might lead to misunderstanding between the network and UE. However, since</w:t>
      </w:r>
      <w:r w:rsidR="002F29EE">
        <w:rPr>
          <w:rFonts w:ascii="Times New Roman" w:eastAsia="等线" w:hAnsi="Times New Roman" w:cs="Times New Roman" w:hint="eastAsia"/>
          <w:iCs/>
          <w:sz w:val="20"/>
          <w:szCs w:val="20"/>
          <w:lang w:val="en-GB"/>
        </w:rPr>
        <w:t xml:space="preserve"> a</w:t>
      </w:r>
      <w:r w:rsidR="007A79A4" w:rsidRPr="007A79A4">
        <w:rPr>
          <w:rFonts w:ascii="Times New Roman" w:eastAsia="等线" w:hAnsi="Times New Roman" w:cs="Times New Roman"/>
          <w:iCs/>
          <w:sz w:val="20"/>
          <w:szCs w:val="20"/>
          <w:lang w:val="en-GB"/>
        </w:rPr>
        <w:t xml:space="preserve"> UE still perform</w:t>
      </w:r>
      <w:r w:rsidR="002F29EE">
        <w:rPr>
          <w:rFonts w:ascii="Times New Roman" w:eastAsia="等线" w:hAnsi="Times New Roman" w:cs="Times New Roman" w:hint="eastAsia"/>
          <w:iCs/>
          <w:sz w:val="20"/>
          <w:szCs w:val="20"/>
          <w:lang w:val="en-GB"/>
        </w:rPr>
        <w:t>s</w:t>
      </w:r>
      <w:r w:rsidR="007A79A4" w:rsidRPr="007A79A4">
        <w:rPr>
          <w:rFonts w:ascii="Times New Roman" w:eastAsia="等线" w:hAnsi="Times New Roman" w:cs="Times New Roman"/>
          <w:iCs/>
          <w:sz w:val="20"/>
          <w:szCs w:val="20"/>
          <w:lang w:val="en-GB"/>
        </w:rPr>
        <w:t xml:space="preserve"> RLM/BFD/CSI and RRM measurements</w:t>
      </w:r>
      <w:r w:rsidR="002F29EE">
        <w:rPr>
          <w:rFonts w:ascii="Times New Roman" w:eastAsia="等线" w:hAnsi="Times New Roman" w:cs="Times New Roman" w:hint="eastAsia"/>
          <w:iCs/>
          <w:sz w:val="20"/>
          <w:szCs w:val="20"/>
          <w:lang w:val="en-GB"/>
        </w:rPr>
        <w:t xml:space="preserve"> by MR,</w:t>
      </w:r>
      <w:r w:rsidR="007A79A4" w:rsidRPr="007A79A4">
        <w:rPr>
          <w:rFonts w:ascii="Times New Roman" w:eastAsia="等线" w:hAnsi="Times New Roman" w:cs="Times New Roman"/>
          <w:iCs/>
          <w:sz w:val="20"/>
          <w:szCs w:val="20"/>
          <w:lang w:val="en-GB"/>
        </w:rPr>
        <w:t xml:space="preserve"> </w:t>
      </w:r>
      <w:r w:rsidR="002F29EE">
        <w:rPr>
          <w:rFonts w:ascii="Times New Roman" w:eastAsia="等线" w:hAnsi="Times New Roman" w:cs="Times New Roman" w:hint="eastAsia"/>
          <w:iCs/>
          <w:sz w:val="20"/>
          <w:szCs w:val="20"/>
          <w:lang w:val="en-GB"/>
        </w:rPr>
        <w:t xml:space="preserve">additionally the UE is allowed to </w:t>
      </w:r>
      <w:r w:rsidR="007A79A4" w:rsidRPr="007A79A4">
        <w:rPr>
          <w:rFonts w:ascii="Times New Roman" w:eastAsia="等线" w:hAnsi="Times New Roman" w:cs="Times New Roman"/>
          <w:iCs/>
          <w:sz w:val="20"/>
          <w:szCs w:val="20"/>
          <w:lang w:val="en-GB"/>
        </w:rPr>
        <w:t xml:space="preserve">autonomously fallback to PDCCH monitoring, the impact is minimal. </w:t>
      </w:r>
      <w:r w:rsidR="002F29EE">
        <w:rPr>
          <w:rFonts w:ascii="Times New Roman" w:eastAsia="等线" w:hAnsi="Times New Roman" w:cs="Times New Roman" w:hint="eastAsia"/>
          <w:iCs/>
          <w:sz w:val="20"/>
          <w:szCs w:val="20"/>
          <w:lang w:val="en-GB"/>
        </w:rPr>
        <w:t xml:space="preserve">Therefore, the FFS does not need to be addressed.  </w:t>
      </w:r>
    </w:p>
    <w:p w14:paraId="43D076A6" w14:textId="660C2BC6" w:rsidR="000241DA" w:rsidRPr="001A3E5F" w:rsidRDefault="00FD7B12" w:rsidP="002049FF">
      <w:pPr>
        <w:adjustRightInd w:val="0"/>
        <w:snapToGrid w:val="0"/>
        <w:spacing w:afterLines="50" w:after="120"/>
        <w:rPr>
          <w:rFonts w:ascii="Times New Roman" w:hAnsi="Times New Roman" w:cs="Times New Roman"/>
          <w:iCs/>
          <w:sz w:val="20"/>
          <w:szCs w:val="20"/>
        </w:rPr>
      </w:pPr>
      <w:r w:rsidRPr="00C32666">
        <w:rPr>
          <w:rFonts w:ascii="Times New Roman" w:eastAsia="等线" w:hAnsi="Times New Roman" w:cs="Times New Roman"/>
          <w:iCs/>
          <w:sz w:val="20"/>
          <w:szCs w:val="20"/>
        </w:rPr>
        <w:t>Regarding</w:t>
      </w:r>
      <w:r w:rsidR="005E753D">
        <w:rPr>
          <w:rFonts w:ascii="Times New Roman" w:eastAsia="等线" w:hAnsi="Times New Roman" w:cs="Times New Roman" w:hint="eastAsia"/>
          <w:iCs/>
          <w:sz w:val="20"/>
          <w:szCs w:val="20"/>
        </w:rPr>
        <w:t xml:space="preserve"> the</w:t>
      </w:r>
      <w:r w:rsidR="00C32666" w:rsidRPr="00C32666">
        <w:rPr>
          <w:rFonts w:ascii="Times New Roman" w:eastAsia="等线" w:hAnsi="Times New Roman" w:cs="Times New Roman" w:hint="eastAsia"/>
          <w:iCs/>
          <w:sz w:val="20"/>
          <w:szCs w:val="20"/>
        </w:rPr>
        <w:t xml:space="preserve"> </w:t>
      </w:r>
      <w:r w:rsidRPr="00C32666">
        <w:rPr>
          <w:rFonts w:ascii="Times New Roman" w:eastAsia="等线" w:hAnsi="Times New Roman" w:cs="Times New Roman" w:hint="eastAsia"/>
          <w:iCs/>
          <w:sz w:val="20"/>
          <w:szCs w:val="20"/>
        </w:rPr>
        <w:t xml:space="preserve">FFS on </w:t>
      </w:r>
      <w:r w:rsidR="00C32666" w:rsidRPr="00C32666">
        <w:rPr>
          <w:rFonts w:ascii="Times New Roman" w:eastAsia="等线" w:hAnsi="Times New Roman" w:cs="Times New Roman"/>
          <w:iCs/>
          <w:sz w:val="20"/>
          <w:szCs w:val="20"/>
        </w:rPr>
        <w:t>other restriction</w:t>
      </w:r>
      <w:r w:rsidR="00C32666" w:rsidRPr="00C32666">
        <w:rPr>
          <w:rFonts w:ascii="Times New Roman" w:eastAsia="等线" w:hAnsi="Times New Roman" w:cs="Times New Roman" w:hint="eastAsia"/>
          <w:iCs/>
          <w:sz w:val="20"/>
          <w:szCs w:val="20"/>
        </w:rPr>
        <w:t xml:space="preserve"> </w:t>
      </w:r>
      <w:r w:rsidRPr="00C32666">
        <w:rPr>
          <w:rFonts w:ascii="Times New Roman" w:eastAsia="等线" w:hAnsi="Times New Roman" w:cs="Times New Roman" w:hint="eastAsia"/>
          <w:iCs/>
          <w:sz w:val="20"/>
          <w:szCs w:val="20"/>
        </w:rPr>
        <w:t xml:space="preserve">for LP-WUS configuration </w:t>
      </w:r>
      <w:r w:rsidR="00C32666" w:rsidRPr="00C32666">
        <w:rPr>
          <w:rFonts w:ascii="Times New Roman" w:eastAsia="等线" w:hAnsi="Times New Roman" w:cs="Times New Roman" w:hint="eastAsia"/>
          <w:iCs/>
          <w:sz w:val="20"/>
          <w:szCs w:val="20"/>
        </w:rPr>
        <w:t xml:space="preserve">in addition to that </w:t>
      </w:r>
      <w:r w:rsidR="00B21E5C" w:rsidRPr="00C32666">
        <w:rPr>
          <w:rFonts w:ascii="Times New Roman" w:eastAsia="等线" w:hAnsi="Times New Roman" w:cs="Times New Roman"/>
          <w:iCs/>
          <w:sz w:val="20"/>
          <w:szCs w:val="20"/>
        </w:rPr>
        <w:t>LP-WUS periodicity is no larger than long C-DRX cycle,</w:t>
      </w:r>
      <w:r w:rsidR="00C32666" w:rsidRPr="00C32666">
        <w:rPr>
          <w:rFonts w:ascii="Times New Roman" w:eastAsia="等线" w:hAnsi="Times New Roman" w:cs="Times New Roman" w:hint="eastAsia"/>
          <w:iCs/>
          <w:sz w:val="20"/>
          <w:szCs w:val="20"/>
        </w:rPr>
        <w:t xml:space="preserve"> we think no other restriction is needed </w:t>
      </w:r>
      <w:r w:rsidR="0051178A" w:rsidRPr="00C32666">
        <w:rPr>
          <w:rFonts w:ascii="Times New Roman" w:eastAsia="等线" w:hAnsi="Times New Roman" w:cs="Times New Roman" w:hint="eastAsia"/>
          <w:iCs/>
          <w:sz w:val="20"/>
          <w:szCs w:val="20"/>
        </w:rPr>
        <w:t xml:space="preserve">since </w:t>
      </w:r>
      <w:r w:rsidR="00AC7E7B" w:rsidRPr="00C32666">
        <w:rPr>
          <w:rFonts w:ascii="Times New Roman" w:eastAsia="等线" w:hAnsi="Times New Roman" w:cs="Times New Roman" w:hint="eastAsia"/>
          <w:iCs/>
          <w:sz w:val="20"/>
          <w:szCs w:val="20"/>
        </w:rPr>
        <w:t>the main motivation for option 1-2 is to enable more flexible triggering for PDCCH monitoring that is not restricted by C-DRX configuratio</w:t>
      </w:r>
      <w:r w:rsidR="0058518E" w:rsidRPr="00C32666">
        <w:rPr>
          <w:rFonts w:ascii="Times New Roman" w:eastAsia="等线" w:hAnsi="Times New Roman" w:cs="Times New Roman" w:hint="eastAsia"/>
          <w:iCs/>
          <w:sz w:val="20"/>
          <w:szCs w:val="20"/>
        </w:rPr>
        <w:t>n</w:t>
      </w:r>
      <w:r w:rsidR="00C32666" w:rsidRPr="00C32666">
        <w:rPr>
          <w:rFonts w:ascii="Times New Roman" w:eastAsia="等线" w:hAnsi="Times New Roman" w:cs="Times New Roman" w:hint="eastAsia"/>
          <w:iCs/>
          <w:sz w:val="20"/>
          <w:szCs w:val="20"/>
        </w:rPr>
        <w:t>.</w:t>
      </w:r>
      <w:r w:rsidR="0051178A" w:rsidRPr="00C32666">
        <w:rPr>
          <w:rFonts w:ascii="Times New Roman" w:eastAsia="等线" w:hAnsi="Times New Roman" w:cs="Times New Roman" w:hint="eastAsia"/>
          <w:iCs/>
          <w:sz w:val="20"/>
          <w:szCs w:val="20"/>
        </w:rPr>
        <w:t xml:space="preserve"> Network has full flexibility to configure the LP-WUS MOs close to the legacy </w:t>
      </w:r>
      <w:proofErr w:type="spellStart"/>
      <w:r w:rsidR="0051178A" w:rsidRPr="00C32666">
        <w:rPr>
          <w:rFonts w:ascii="Times New Roman" w:eastAsia="等线" w:hAnsi="Times New Roman" w:cs="Times New Roman"/>
          <w:iCs/>
          <w:sz w:val="20"/>
          <w:szCs w:val="20"/>
        </w:rPr>
        <w:t>drx-onDurationTimer</w:t>
      </w:r>
      <w:proofErr w:type="spellEnd"/>
      <w:r w:rsidR="0051178A" w:rsidRPr="00C32666">
        <w:rPr>
          <w:rFonts w:ascii="Times New Roman" w:eastAsia="等线" w:hAnsi="Times New Roman" w:cs="Times New Roman" w:hint="eastAsia"/>
          <w:iCs/>
          <w:sz w:val="20"/>
          <w:szCs w:val="20"/>
        </w:rPr>
        <w:t xml:space="preserve"> and/or the </w:t>
      </w:r>
      <w:r w:rsidR="0051178A" w:rsidRPr="00C32666">
        <w:rPr>
          <w:rFonts w:ascii="Times New Roman" w:eastAsia="等线" w:hAnsi="Times New Roman" w:cs="Times New Roman"/>
          <w:iCs/>
          <w:sz w:val="20"/>
          <w:szCs w:val="20"/>
        </w:rPr>
        <w:t>periodicity</w:t>
      </w:r>
      <w:r w:rsidR="0051178A" w:rsidRPr="00C32666">
        <w:rPr>
          <w:rFonts w:ascii="Times New Roman" w:eastAsia="等线" w:hAnsi="Times New Roman" w:cs="Times New Roman" w:hint="eastAsia"/>
          <w:iCs/>
          <w:sz w:val="20"/>
          <w:szCs w:val="20"/>
        </w:rPr>
        <w:t xml:space="preserve"> of </w:t>
      </w:r>
      <w:r w:rsidR="0051178A" w:rsidRPr="00C32666">
        <w:rPr>
          <w:rFonts w:ascii="Times New Roman" w:eastAsia="等线" w:hAnsi="Times New Roman" w:cs="Times New Roman"/>
          <w:iCs/>
          <w:sz w:val="20"/>
          <w:szCs w:val="20"/>
        </w:rPr>
        <w:t>l</w:t>
      </w:r>
      <w:r w:rsidR="0051178A" w:rsidRPr="006765A5">
        <w:rPr>
          <w:rFonts w:ascii="Times New Roman" w:eastAsia="等线" w:hAnsi="Times New Roman" w:cs="Times New Roman"/>
          <w:iCs/>
          <w:sz w:val="20"/>
          <w:szCs w:val="20"/>
        </w:rPr>
        <w:t xml:space="preserve">egacy C-DRX cycle can be an integer multiple of the </w:t>
      </w:r>
      <w:r w:rsidR="00EF6D3E" w:rsidRPr="006765A5">
        <w:rPr>
          <w:rFonts w:ascii="Times New Roman" w:eastAsia="等线" w:hAnsi="Times New Roman" w:cs="Times New Roman"/>
          <w:iCs/>
          <w:sz w:val="20"/>
          <w:szCs w:val="20"/>
        </w:rPr>
        <w:t>periodicity</w:t>
      </w:r>
      <w:r w:rsidR="0051178A" w:rsidRPr="006765A5">
        <w:rPr>
          <w:rFonts w:ascii="Times New Roman" w:eastAsia="等线" w:hAnsi="Times New Roman" w:cs="Times New Roman"/>
          <w:iCs/>
          <w:sz w:val="20"/>
          <w:szCs w:val="20"/>
        </w:rPr>
        <w:t xml:space="preserve"> of LP-WUS MOs if needed. </w:t>
      </w:r>
      <w:r w:rsidR="001A3E5F" w:rsidRPr="006765A5">
        <w:rPr>
          <w:rFonts w:ascii="Times New Roman" w:eastAsia="等线" w:hAnsi="Times New Roman" w:cs="Times New Roman"/>
          <w:iCs/>
          <w:sz w:val="20"/>
          <w:szCs w:val="20"/>
        </w:rPr>
        <w:t xml:space="preserve">Instead, to have clear differentiation for WUS operation </w:t>
      </w:r>
      <w:r w:rsidR="001A3E5F" w:rsidRPr="00187F4F">
        <w:rPr>
          <w:rFonts w:ascii="Times New Roman" w:eastAsia="Batang" w:hAnsi="Times New Roman" w:cs="Times New Roman"/>
          <w:sz w:val="20"/>
          <w:szCs w:val="20"/>
          <w:lang w:val="en-GB" w:eastAsia="x-none"/>
        </w:rPr>
        <w:t>Option 1-1</w:t>
      </w:r>
      <w:r w:rsidR="001A3E5F" w:rsidRPr="00187F4F">
        <w:rPr>
          <w:rFonts w:ascii="Times New Roman" w:hAnsi="Times New Roman" w:cs="Times New Roman"/>
          <w:sz w:val="20"/>
          <w:szCs w:val="20"/>
          <w:lang w:val="en-GB"/>
        </w:rPr>
        <w:t xml:space="preserve"> and </w:t>
      </w:r>
      <w:r w:rsidR="001A3E5F" w:rsidRPr="00187F4F">
        <w:rPr>
          <w:rFonts w:ascii="Times New Roman" w:eastAsia="Batang" w:hAnsi="Times New Roman" w:cs="Times New Roman"/>
          <w:sz w:val="20"/>
          <w:szCs w:val="20"/>
          <w:lang w:val="en-GB" w:eastAsia="x-none"/>
        </w:rPr>
        <w:t>Option 1-</w:t>
      </w:r>
      <w:r w:rsidR="001A3E5F" w:rsidRPr="00187F4F">
        <w:rPr>
          <w:rFonts w:ascii="Times New Roman" w:hAnsi="Times New Roman" w:cs="Times New Roman"/>
          <w:sz w:val="20"/>
          <w:szCs w:val="20"/>
          <w:lang w:val="en-GB"/>
        </w:rPr>
        <w:t xml:space="preserve">2 targeting different use cases, the periodicity </w:t>
      </w:r>
      <w:r w:rsidR="001A3E5F" w:rsidRPr="006765A5">
        <w:rPr>
          <w:rFonts w:ascii="Times New Roman" w:eastAsia="等线" w:hAnsi="Times New Roman" w:cs="Times New Roman"/>
          <w:iCs/>
          <w:sz w:val="20"/>
          <w:szCs w:val="20"/>
        </w:rPr>
        <w:t xml:space="preserve">of LP-WUS MOs for </w:t>
      </w:r>
      <w:r w:rsidR="001A3E5F" w:rsidRPr="00187F4F">
        <w:rPr>
          <w:rFonts w:ascii="Times New Roman" w:eastAsia="Batang" w:hAnsi="Times New Roman" w:cs="Times New Roman"/>
          <w:sz w:val="20"/>
          <w:szCs w:val="20"/>
          <w:lang w:val="en-GB" w:eastAsia="x-none"/>
        </w:rPr>
        <w:t>Option 1-</w:t>
      </w:r>
      <w:r w:rsidR="001A3E5F" w:rsidRPr="00187F4F">
        <w:rPr>
          <w:rFonts w:ascii="Times New Roman" w:hAnsi="Times New Roman" w:cs="Times New Roman"/>
          <w:sz w:val="20"/>
          <w:szCs w:val="20"/>
          <w:lang w:val="en-GB"/>
        </w:rPr>
        <w:t>2 should be smaller than the long C-DRX cycle.</w:t>
      </w:r>
      <w:r w:rsidR="005E753D" w:rsidRPr="00187F4F">
        <w:rPr>
          <w:rFonts w:ascii="Times New Roman" w:hAnsi="Times New Roman" w:cs="Times New Roman"/>
          <w:sz w:val="20"/>
          <w:szCs w:val="20"/>
          <w:lang w:val="en-GB"/>
        </w:rPr>
        <w:t xml:space="preserve"> The candidate values for periodicity for option 1-1 and option 1-2 can be found in section 7.</w:t>
      </w:r>
    </w:p>
    <w:p w14:paraId="1BF3F34F" w14:textId="1F635948" w:rsidR="001A3E5F" w:rsidRPr="005E753D" w:rsidRDefault="0051178A" w:rsidP="001A3E5F">
      <w:pPr>
        <w:adjustRightInd w:val="0"/>
        <w:snapToGrid w:val="0"/>
        <w:rPr>
          <w:rFonts w:ascii="Times New Roman" w:hAnsi="Times New Roman" w:cs="Times New Roman"/>
          <w:b/>
          <w:bCs/>
          <w:sz w:val="20"/>
          <w:szCs w:val="20"/>
        </w:rPr>
      </w:pPr>
      <w:r w:rsidRPr="005E753D">
        <w:rPr>
          <w:rFonts w:ascii="Times New Roman" w:hAnsi="Times New Roman" w:cs="Times New Roman" w:hint="eastAsia"/>
          <w:b/>
          <w:bCs/>
          <w:sz w:val="20"/>
          <w:szCs w:val="20"/>
        </w:rPr>
        <w:t xml:space="preserve">Proposal </w:t>
      </w:r>
      <w:r w:rsidR="005E753D">
        <w:rPr>
          <w:rFonts w:ascii="Times New Roman" w:hAnsi="Times New Roman" w:cs="Times New Roman" w:hint="eastAsia"/>
          <w:b/>
          <w:bCs/>
          <w:sz w:val="20"/>
          <w:szCs w:val="20"/>
        </w:rPr>
        <w:t>1</w:t>
      </w:r>
      <w:r w:rsidRPr="005E753D">
        <w:rPr>
          <w:rFonts w:ascii="Times New Roman" w:hAnsi="Times New Roman" w:cs="Times New Roman" w:hint="eastAsia"/>
          <w:b/>
          <w:bCs/>
          <w:sz w:val="20"/>
          <w:szCs w:val="20"/>
        </w:rPr>
        <w:t>:</w:t>
      </w:r>
      <w:r w:rsidR="0021161D" w:rsidRPr="005E753D">
        <w:rPr>
          <w:rFonts w:ascii="Times New Roman" w:hAnsi="Times New Roman" w:cs="Times New Roman" w:hint="eastAsia"/>
          <w:b/>
          <w:bCs/>
          <w:sz w:val="20"/>
          <w:szCs w:val="20"/>
        </w:rPr>
        <w:t xml:space="preserve"> </w:t>
      </w:r>
      <w:r w:rsidR="0066743F" w:rsidRPr="005E753D">
        <w:rPr>
          <w:rFonts w:ascii="Times New Roman" w:hAnsi="Times New Roman" w:cs="Times New Roman"/>
          <w:b/>
          <w:bCs/>
          <w:sz w:val="20"/>
          <w:szCs w:val="20"/>
        </w:rPr>
        <w:t xml:space="preserve">For </w:t>
      </w:r>
      <w:r w:rsidR="00177327" w:rsidRPr="005E753D">
        <w:rPr>
          <w:rFonts w:ascii="Times New Roman" w:hAnsi="Times New Roman" w:cs="Times New Roman" w:hint="eastAsia"/>
          <w:b/>
          <w:bCs/>
          <w:sz w:val="20"/>
          <w:szCs w:val="20"/>
        </w:rPr>
        <w:t xml:space="preserve">LP-WUS operation </w:t>
      </w:r>
      <w:r w:rsidR="009374A0" w:rsidRPr="005E753D">
        <w:rPr>
          <w:rFonts w:ascii="Times New Roman" w:hAnsi="Times New Roman" w:cs="Times New Roman" w:hint="eastAsia"/>
          <w:b/>
          <w:bCs/>
          <w:sz w:val="20"/>
          <w:szCs w:val="20"/>
        </w:rPr>
        <w:t>O</w:t>
      </w:r>
      <w:r w:rsidR="0066743F" w:rsidRPr="005E753D">
        <w:rPr>
          <w:rFonts w:ascii="Times New Roman" w:hAnsi="Times New Roman" w:cs="Times New Roman"/>
          <w:b/>
          <w:bCs/>
          <w:sz w:val="20"/>
          <w:szCs w:val="20"/>
        </w:rPr>
        <w:t>ption 1-2</w:t>
      </w:r>
      <w:r w:rsidR="009374A0" w:rsidRPr="005E753D">
        <w:rPr>
          <w:rFonts w:ascii="Times New Roman" w:hAnsi="Times New Roman" w:cs="Times New Roman" w:hint="eastAsia"/>
          <w:b/>
          <w:bCs/>
          <w:sz w:val="20"/>
          <w:szCs w:val="20"/>
        </w:rPr>
        <w:t xml:space="preserve">, </w:t>
      </w:r>
      <w:r w:rsidR="001A3E5F" w:rsidRPr="005E753D">
        <w:rPr>
          <w:rFonts w:ascii="Times New Roman" w:hAnsi="Times New Roman" w:cs="Times New Roman" w:hint="eastAsia"/>
          <w:b/>
          <w:bCs/>
          <w:sz w:val="20"/>
          <w:szCs w:val="20"/>
        </w:rPr>
        <w:t xml:space="preserve">LP-WUS periodicity is </w:t>
      </w:r>
      <w:r w:rsidR="001A3E5F" w:rsidRPr="005E753D">
        <w:rPr>
          <w:rFonts w:ascii="Times New Roman" w:hAnsi="Times New Roman" w:cs="Times New Roman" w:hint="eastAsia"/>
          <w:b/>
          <w:bCs/>
          <w:strike/>
          <w:color w:val="FF0000"/>
          <w:sz w:val="20"/>
          <w:szCs w:val="20"/>
        </w:rPr>
        <w:t>no larger</w:t>
      </w:r>
      <w:r w:rsidR="001A3E5F" w:rsidRPr="005E753D">
        <w:rPr>
          <w:rFonts w:ascii="Times New Roman" w:hAnsi="Times New Roman" w:cs="Times New Roman" w:hint="eastAsia"/>
          <w:b/>
          <w:bCs/>
          <w:sz w:val="20"/>
          <w:szCs w:val="20"/>
        </w:rPr>
        <w:t xml:space="preserve"> </w:t>
      </w:r>
      <w:r w:rsidR="001A3E5F" w:rsidRPr="005E753D">
        <w:rPr>
          <w:rFonts w:ascii="Times New Roman" w:hAnsi="Times New Roman" w:cs="Times New Roman" w:hint="eastAsia"/>
          <w:b/>
          <w:bCs/>
          <w:color w:val="FF0000"/>
          <w:sz w:val="20"/>
          <w:szCs w:val="20"/>
          <w:u w:val="single"/>
        </w:rPr>
        <w:t>smaller</w:t>
      </w:r>
      <w:r w:rsidR="001A3E5F" w:rsidRPr="005E753D">
        <w:rPr>
          <w:rFonts w:ascii="Times New Roman" w:hAnsi="Times New Roman" w:cs="Times New Roman" w:hint="eastAsia"/>
          <w:b/>
          <w:bCs/>
          <w:sz w:val="20"/>
          <w:szCs w:val="20"/>
        </w:rPr>
        <w:t xml:space="preserve"> than long C-DRX cycle.</w:t>
      </w:r>
    </w:p>
    <w:p w14:paraId="4113B647" w14:textId="59B44FBB" w:rsidR="000241DA" w:rsidRPr="005E753D" w:rsidRDefault="001A3E5F">
      <w:pPr>
        <w:pStyle w:val="affff0"/>
        <w:numPr>
          <w:ilvl w:val="0"/>
          <w:numId w:val="40"/>
        </w:numPr>
        <w:adjustRightInd w:val="0"/>
        <w:snapToGrid w:val="0"/>
        <w:ind w:firstLineChars="0"/>
        <w:rPr>
          <w:rFonts w:ascii="Times New Roman" w:hAnsi="Times New Roman" w:cs="Times New Roman"/>
          <w:b/>
          <w:bCs/>
          <w:sz w:val="20"/>
          <w:szCs w:val="20"/>
        </w:rPr>
      </w:pPr>
      <w:r w:rsidRPr="005E753D">
        <w:rPr>
          <w:rFonts w:ascii="Times New Roman" w:hAnsi="Times New Roman" w:cs="Times New Roman" w:hint="eastAsia"/>
          <w:b/>
          <w:bCs/>
          <w:sz w:val="20"/>
          <w:szCs w:val="20"/>
        </w:rPr>
        <w:t>N</w:t>
      </w:r>
      <w:r w:rsidR="0051178A" w:rsidRPr="005E753D">
        <w:rPr>
          <w:rFonts w:ascii="Times New Roman" w:hAnsi="Times New Roman" w:cs="Times New Roman" w:hint="eastAsia"/>
          <w:b/>
          <w:bCs/>
          <w:sz w:val="20"/>
          <w:szCs w:val="20"/>
        </w:rPr>
        <w:t xml:space="preserve">o </w:t>
      </w:r>
      <w:r w:rsidR="00B21E5C" w:rsidRPr="005E753D">
        <w:rPr>
          <w:rFonts w:ascii="Times New Roman" w:hAnsi="Times New Roman" w:cs="Times New Roman" w:hint="eastAsia"/>
          <w:b/>
          <w:bCs/>
          <w:sz w:val="20"/>
          <w:szCs w:val="20"/>
        </w:rPr>
        <w:t xml:space="preserve">other </w:t>
      </w:r>
      <w:r w:rsidR="0051178A" w:rsidRPr="005E753D">
        <w:rPr>
          <w:rFonts w:ascii="Times New Roman" w:hAnsi="Times New Roman" w:cs="Times New Roman" w:hint="eastAsia"/>
          <w:b/>
          <w:bCs/>
          <w:sz w:val="20"/>
          <w:szCs w:val="20"/>
        </w:rPr>
        <w:t>restriction</w:t>
      </w:r>
      <w:r w:rsidR="00B21E5C" w:rsidRPr="005E753D">
        <w:rPr>
          <w:rFonts w:ascii="Times New Roman" w:hAnsi="Times New Roman" w:cs="Times New Roman" w:hint="eastAsia"/>
          <w:b/>
          <w:bCs/>
          <w:sz w:val="20"/>
          <w:szCs w:val="20"/>
        </w:rPr>
        <w:t>s</w:t>
      </w:r>
      <w:r w:rsidR="0051178A" w:rsidRPr="005E753D">
        <w:rPr>
          <w:rFonts w:ascii="Times New Roman" w:hAnsi="Times New Roman" w:cs="Times New Roman" w:hint="eastAsia"/>
          <w:b/>
          <w:bCs/>
          <w:sz w:val="20"/>
          <w:szCs w:val="20"/>
        </w:rPr>
        <w:t xml:space="preserve"> for LP-WUS </w:t>
      </w:r>
      <w:r w:rsidR="0066743F" w:rsidRPr="005E753D">
        <w:rPr>
          <w:rFonts w:ascii="Times New Roman" w:hAnsi="Times New Roman" w:cs="Times New Roman"/>
          <w:b/>
          <w:bCs/>
          <w:sz w:val="20"/>
          <w:szCs w:val="20"/>
        </w:rPr>
        <w:t xml:space="preserve">monitoring </w:t>
      </w:r>
      <w:r w:rsidR="0051178A" w:rsidRPr="005E753D">
        <w:rPr>
          <w:rFonts w:ascii="Times New Roman" w:hAnsi="Times New Roman" w:cs="Times New Roman" w:hint="eastAsia"/>
          <w:b/>
          <w:bCs/>
          <w:sz w:val="20"/>
          <w:szCs w:val="20"/>
        </w:rPr>
        <w:t>configuration</w:t>
      </w:r>
      <w:r w:rsidR="0066743F" w:rsidRPr="005E753D">
        <w:rPr>
          <w:rFonts w:ascii="Times New Roman" w:hAnsi="Times New Roman" w:cs="Times New Roman"/>
          <w:b/>
          <w:bCs/>
          <w:sz w:val="20"/>
          <w:szCs w:val="20"/>
        </w:rPr>
        <w:t xml:space="preserve"> </w:t>
      </w:r>
      <w:r w:rsidR="0051178A" w:rsidRPr="005E753D">
        <w:rPr>
          <w:rFonts w:ascii="Times New Roman" w:hAnsi="Times New Roman" w:cs="Times New Roman" w:hint="eastAsia"/>
          <w:b/>
          <w:bCs/>
          <w:sz w:val="20"/>
          <w:szCs w:val="20"/>
        </w:rPr>
        <w:t>in relation with C-DRX configuration</w:t>
      </w:r>
      <w:r w:rsidR="00C32666" w:rsidRPr="005E753D">
        <w:rPr>
          <w:rFonts w:ascii="Times New Roman" w:hAnsi="Times New Roman" w:cs="Times New Roman" w:hint="eastAsia"/>
          <w:b/>
          <w:bCs/>
          <w:sz w:val="20"/>
          <w:szCs w:val="20"/>
        </w:rPr>
        <w:t xml:space="preserve"> </w:t>
      </w:r>
      <w:r w:rsidR="009F498C" w:rsidRPr="005E753D">
        <w:rPr>
          <w:rFonts w:ascii="Times New Roman" w:hAnsi="Times New Roman" w:cs="Times New Roman" w:hint="eastAsia"/>
          <w:b/>
          <w:bCs/>
          <w:sz w:val="20"/>
          <w:szCs w:val="20"/>
        </w:rPr>
        <w:t>are</w:t>
      </w:r>
      <w:r w:rsidR="00C32666" w:rsidRPr="005E753D">
        <w:rPr>
          <w:rFonts w:ascii="Times New Roman" w:hAnsi="Times New Roman" w:cs="Times New Roman" w:hint="eastAsia"/>
          <w:b/>
          <w:bCs/>
          <w:sz w:val="20"/>
          <w:szCs w:val="20"/>
        </w:rPr>
        <w:t xml:space="preserve"> needed</w:t>
      </w:r>
      <w:bookmarkStart w:id="9" w:name="_Hlk180939559"/>
      <w:r w:rsidR="0051178A" w:rsidRPr="005E753D">
        <w:rPr>
          <w:rFonts w:ascii="Times New Roman" w:hAnsi="Times New Roman" w:cs="Times New Roman" w:hint="eastAsia"/>
          <w:b/>
          <w:bCs/>
          <w:sz w:val="20"/>
          <w:szCs w:val="20"/>
        </w:rPr>
        <w:t>.</w:t>
      </w:r>
      <w:bookmarkEnd w:id="9"/>
      <w:r w:rsidR="0051178A" w:rsidRPr="005E753D">
        <w:rPr>
          <w:rFonts w:ascii="Times New Roman" w:hAnsi="Times New Roman" w:cs="Times New Roman" w:hint="eastAsia"/>
          <w:b/>
          <w:bCs/>
          <w:sz w:val="20"/>
          <w:szCs w:val="20"/>
        </w:rPr>
        <w:t xml:space="preserve"> </w:t>
      </w:r>
    </w:p>
    <w:p w14:paraId="411640B8" w14:textId="71C2CC5E" w:rsidR="00E159B7" w:rsidRPr="00E159B7" w:rsidRDefault="00E159B7" w:rsidP="009C75F5">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E159B7">
        <w:rPr>
          <w:rFonts w:ascii="Arial" w:eastAsia="Times New Roman" w:hAnsi="Arial" w:cs="Arial"/>
          <w:kern w:val="0"/>
          <w:sz w:val="36"/>
          <w:szCs w:val="20"/>
          <w:lang w:val="fr-FR" w:eastAsia="en-US"/>
        </w:rPr>
        <w:t>LP-WUS operation</w:t>
      </w:r>
      <w:r>
        <w:rPr>
          <w:rFonts w:ascii="Arial" w:eastAsia="Times New Roman" w:hAnsi="Arial" w:cs="Arial"/>
          <w:kern w:val="0"/>
          <w:sz w:val="36"/>
          <w:szCs w:val="20"/>
          <w:lang w:val="fr-FR" w:eastAsia="en-US"/>
        </w:rPr>
        <w:t xml:space="preserve"> for UE configured with CA</w:t>
      </w:r>
      <w:r w:rsidR="00FA463C" w:rsidRPr="00FA463C">
        <w:rPr>
          <w:rFonts w:ascii="Arial" w:eastAsia="Times New Roman" w:hAnsi="Arial" w:cs="Arial" w:hint="eastAsia"/>
          <w:kern w:val="0"/>
          <w:sz w:val="36"/>
          <w:szCs w:val="20"/>
          <w:lang w:val="fr-FR" w:eastAsia="en-US"/>
        </w:rPr>
        <w:t>/DC</w:t>
      </w:r>
    </w:p>
    <w:p w14:paraId="16629829" w14:textId="6C4F6A7F" w:rsidR="006A10BE" w:rsidRDefault="006A10BE" w:rsidP="00140572">
      <w:pPr>
        <w:adjustRightInd w:val="0"/>
        <w:snapToGrid w:val="0"/>
        <w:spacing w:afterLines="50" w:after="120"/>
        <w:rPr>
          <w:rFonts w:ascii="Times New Roman" w:hAnsi="Times New Roman"/>
          <w:sz w:val="20"/>
          <w:szCs w:val="21"/>
        </w:rPr>
      </w:pPr>
      <w:r>
        <w:rPr>
          <w:rFonts w:ascii="Times New Roman" w:hAnsi="Times New Roman" w:hint="eastAsia"/>
          <w:sz w:val="20"/>
          <w:szCs w:val="21"/>
        </w:rPr>
        <w:t>Following agreement was made in RAN1#1</w:t>
      </w:r>
      <w:r w:rsidR="00A368E3">
        <w:rPr>
          <w:rFonts w:ascii="Times New Roman" w:hAnsi="Times New Roman" w:hint="eastAsia"/>
          <w:sz w:val="20"/>
          <w:szCs w:val="21"/>
        </w:rPr>
        <w:t>20</w:t>
      </w:r>
      <w:r>
        <w:rPr>
          <w:rFonts w:ascii="Times New Roman" w:hAnsi="Times New Roman" w:hint="eastAsia"/>
          <w:sz w:val="20"/>
          <w:szCs w:val="21"/>
        </w:rPr>
        <w:t xml:space="preserve"> meeting</w:t>
      </w:r>
      <w:r w:rsidR="005C3F60">
        <w:rPr>
          <w:rFonts w:ascii="Times New Roman" w:hAnsi="Times New Roman" w:hint="eastAsia"/>
          <w:sz w:val="20"/>
          <w:szCs w:val="21"/>
        </w:rPr>
        <w:t xml:space="preserve"> [</w:t>
      </w:r>
      <w:r w:rsidR="002F3CED">
        <w:rPr>
          <w:rFonts w:ascii="Times New Roman" w:hAnsi="Times New Roman" w:hint="eastAsia"/>
          <w:sz w:val="20"/>
          <w:szCs w:val="21"/>
        </w:rPr>
        <w:t>5</w:t>
      </w:r>
      <w:r w:rsidR="005C3F60">
        <w:rPr>
          <w:rFonts w:ascii="Times New Roman" w:hAnsi="Times New Roman" w:hint="eastAsia"/>
          <w:sz w:val="20"/>
          <w:szCs w:val="21"/>
        </w:rPr>
        <w:t>]</w:t>
      </w:r>
      <w:r w:rsidR="00EB331A">
        <w:rPr>
          <w:rFonts w:ascii="Times New Roman" w:hAnsi="Times New Roman" w:hint="eastAsia"/>
          <w:sz w:val="20"/>
          <w:szCs w:val="21"/>
        </w:rPr>
        <w:t>:</w:t>
      </w:r>
    </w:p>
    <w:tbl>
      <w:tblPr>
        <w:tblStyle w:val="afffa"/>
        <w:tblW w:w="0" w:type="auto"/>
        <w:tblLook w:val="04A0" w:firstRow="1" w:lastRow="0" w:firstColumn="1" w:lastColumn="0" w:noHBand="0" w:noVBand="1"/>
      </w:tblPr>
      <w:tblGrid>
        <w:gridCol w:w="9060"/>
      </w:tblGrid>
      <w:tr w:rsidR="006A10BE" w:rsidRPr="00A368E3" w14:paraId="145678FB" w14:textId="77777777" w:rsidTr="006A10BE">
        <w:tc>
          <w:tcPr>
            <w:tcW w:w="9060" w:type="dxa"/>
          </w:tcPr>
          <w:p w14:paraId="24787233" w14:textId="713E4B7F" w:rsidR="009475C5" w:rsidRPr="00A368E3" w:rsidRDefault="009475C5" w:rsidP="00A368E3">
            <w:pPr>
              <w:adjustRightInd w:val="0"/>
              <w:snapToGrid w:val="0"/>
              <w:jc w:val="left"/>
              <w:rPr>
                <w:rFonts w:eastAsiaTheme="minorEastAsia"/>
                <w:b/>
                <w:bCs/>
                <w:lang w:bidi="ar"/>
              </w:rPr>
            </w:pPr>
            <w:r w:rsidRPr="00A368E3">
              <w:rPr>
                <w:rFonts w:eastAsia="Yu Mincho"/>
                <w:b/>
                <w:bCs/>
                <w:highlight w:val="green"/>
                <w:lang w:eastAsia="ja-JP" w:bidi="ar"/>
              </w:rPr>
              <w:t xml:space="preserve">Agreement </w:t>
            </w:r>
            <w:r w:rsidR="00A368E3" w:rsidRPr="00A368E3">
              <w:rPr>
                <w:rFonts w:eastAsiaTheme="minorEastAsia"/>
                <w:b/>
                <w:bCs/>
                <w:lang w:bidi="ar"/>
              </w:rPr>
              <w:t xml:space="preserve"> </w:t>
            </w:r>
          </w:p>
          <w:p w14:paraId="3BC1D02A" w14:textId="77777777" w:rsidR="009475C5" w:rsidRPr="00A368E3" w:rsidRDefault="009475C5">
            <w:pPr>
              <w:widowControl/>
              <w:numPr>
                <w:ilvl w:val="0"/>
                <w:numId w:val="39"/>
              </w:numPr>
              <w:adjustRightInd w:val="0"/>
              <w:snapToGrid w:val="0"/>
              <w:jc w:val="left"/>
              <w:rPr>
                <w:b/>
                <w:bCs/>
              </w:rPr>
            </w:pPr>
            <w:r w:rsidRPr="00A368E3">
              <w:t xml:space="preserve">For the case when UE is configured with CA </w:t>
            </w:r>
            <w:r w:rsidRPr="00A368E3">
              <w:rPr>
                <w:u w:val="single"/>
              </w:rPr>
              <w:t>without</w:t>
            </w:r>
            <w:r w:rsidRPr="00A368E3">
              <w:t xml:space="preserve"> dual DRX groups in RRC CONNECTED mode,</w:t>
            </w:r>
          </w:p>
          <w:p w14:paraId="155BB998" w14:textId="77777777" w:rsidR="009475C5" w:rsidRPr="00A368E3" w:rsidRDefault="009475C5">
            <w:pPr>
              <w:widowControl/>
              <w:numPr>
                <w:ilvl w:val="1"/>
                <w:numId w:val="39"/>
              </w:numPr>
              <w:adjustRightInd w:val="0"/>
              <w:snapToGrid w:val="0"/>
              <w:jc w:val="left"/>
              <w:rPr>
                <w:b/>
                <w:bCs/>
              </w:rPr>
            </w:pPr>
            <w:r w:rsidRPr="00A368E3">
              <w:t>LP-WUS can be configured on a serving cell</w:t>
            </w:r>
          </w:p>
          <w:p w14:paraId="7AEBC9FE" w14:textId="77777777" w:rsidR="009475C5" w:rsidRPr="00A368E3" w:rsidRDefault="009475C5">
            <w:pPr>
              <w:widowControl/>
              <w:numPr>
                <w:ilvl w:val="1"/>
                <w:numId w:val="39"/>
              </w:numPr>
              <w:adjustRightInd w:val="0"/>
              <w:snapToGrid w:val="0"/>
              <w:jc w:val="left"/>
              <w:rPr>
                <w:b/>
                <w:bCs/>
              </w:rPr>
            </w:pPr>
            <w:r w:rsidRPr="00A368E3">
              <w:t>LP-WUS indication is applicable to all serving cells</w:t>
            </w:r>
          </w:p>
          <w:p w14:paraId="42B103F1" w14:textId="77777777" w:rsidR="009475C5" w:rsidRPr="00A368E3" w:rsidRDefault="009475C5">
            <w:pPr>
              <w:widowControl/>
              <w:numPr>
                <w:ilvl w:val="2"/>
                <w:numId w:val="39"/>
              </w:numPr>
              <w:adjustRightInd w:val="0"/>
              <w:snapToGrid w:val="0"/>
              <w:jc w:val="left"/>
              <w:rPr>
                <w:b/>
                <w:bCs/>
              </w:rPr>
            </w:pPr>
            <w:bookmarkStart w:id="10" w:name="_Hlk190773964"/>
            <w:r w:rsidRPr="00A368E3">
              <w:t xml:space="preserve">Note: There is no impact to PDCCH monitoring </w:t>
            </w:r>
            <w:proofErr w:type="spellStart"/>
            <w:r w:rsidRPr="00A368E3">
              <w:t>behaviour</w:t>
            </w:r>
            <w:proofErr w:type="spellEnd"/>
            <w:r w:rsidRPr="00A368E3">
              <w:t xml:space="preserve"> related to </w:t>
            </w:r>
            <w:proofErr w:type="spellStart"/>
            <w:r w:rsidRPr="00A368E3">
              <w:t>SCell</w:t>
            </w:r>
            <w:proofErr w:type="spellEnd"/>
            <w:r w:rsidRPr="00A368E3">
              <w:t xml:space="preserve"> dormancy/activation/deactivation</w:t>
            </w:r>
          </w:p>
          <w:bookmarkEnd w:id="10"/>
          <w:p w14:paraId="1BF11955" w14:textId="77777777" w:rsidR="009475C5" w:rsidRPr="00A368E3" w:rsidRDefault="009475C5">
            <w:pPr>
              <w:widowControl/>
              <w:numPr>
                <w:ilvl w:val="0"/>
                <w:numId w:val="39"/>
              </w:numPr>
              <w:overflowPunct w:val="0"/>
              <w:adjustRightInd w:val="0"/>
              <w:snapToGrid w:val="0"/>
              <w:jc w:val="left"/>
            </w:pPr>
            <w:r w:rsidRPr="00A368E3">
              <w:t xml:space="preserve">FFS: Whether the serving cell on which the LP-WUS is configured is only </w:t>
            </w:r>
            <w:proofErr w:type="spellStart"/>
            <w:r w:rsidRPr="00A368E3">
              <w:t>PCell</w:t>
            </w:r>
            <w:proofErr w:type="spellEnd"/>
            <w:r w:rsidRPr="00A368E3">
              <w:t xml:space="preserve"> or can be RRC configured cell other than </w:t>
            </w:r>
            <w:proofErr w:type="spellStart"/>
            <w:r w:rsidRPr="00A368E3">
              <w:t>PCell</w:t>
            </w:r>
            <w:proofErr w:type="spellEnd"/>
          </w:p>
          <w:p w14:paraId="0B65911F" w14:textId="77777777" w:rsidR="009475C5" w:rsidRPr="00A368E3" w:rsidRDefault="009475C5" w:rsidP="00A368E3">
            <w:pPr>
              <w:adjustRightInd w:val="0"/>
              <w:snapToGrid w:val="0"/>
              <w:jc w:val="left"/>
              <w:rPr>
                <w:lang w:bidi="ar"/>
              </w:rPr>
            </w:pPr>
          </w:p>
          <w:p w14:paraId="527D116D" w14:textId="140D2137" w:rsidR="009475C5" w:rsidRPr="00A368E3" w:rsidRDefault="009475C5" w:rsidP="00A368E3">
            <w:pPr>
              <w:adjustRightInd w:val="0"/>
              <w:snapToGrid w:val="0"/>
              <w:jc w:val="left"/>
              <w:rPr>
                <w:rFonts w:eastAsiaTheme="minorEastAsia"/>
                <w:b/>
                <w:bCs/>
                <w:lang w:bidi="ar"/>
              </w:rPr>
            </w:pPr>
            <w:bookmarkStart w:id="11" w:name="_Hlk191053022"/>
            <w:r w:rsidRPr="00A368E3">
              <w:rPr>
                <w:rFonts w:eastAsia="Yu Mincho"/>
                <w:b/>
                <w:bCs/>
                <w:highlight w:val="green"/>
                <w:lang w:eastAsia="ja-JP" w:bidi="ar"/>
              </w:rPr>
              <w:t>Agreement</w:t>
            </w:r>
            <w:bookmarkEnd w:id="11"/>
            <w:r w:rsidR="00A368E3" w:rsidRPr="00A368E3">
              <w:rPr>
                <w:rFonts w:eastAsiaTheme="minorEastAsia"/>
                <w:b/>
                <w:bCs/>
                <w:lang w:bidi="ar"/>
              </w:rPr>
              <w:t xml:space="preserve"> </w:t>
            </w:r>
          </w:p>
          <w:p w14:paraId="23126129" w14:textId="77777777" w:rsidR="009475C5" w:rsidRPr="00A368E3" w:rsidRDefault="009475C5">
            <w:pPr>
              <w:widowControl/>
              <w:numPr>
                <w:ilvl w:val="0"/>
                <w:numId w:val="39"/>
              </w:numPr>
              <w:adjustRightInd w:val="0"/>
              <w:snapToGrid w:val="0"/>
              <w:jc w:val="left"/>
              <w:rPr>
                <w:b/>
                <w:bCs/>
              </w:rPr>
            </w:pPr>
            <w:r w:rsidRPr="00A368E3">
              <w:t xml:space="preserve">For the case when UE is configured with NR-DC with CA </w:t>
            </w:r>
            <w:r w:rsidRPr="00A368E3">
              <w:rPr>
                <w:u w:val="single"/>
              </w:rPr>
              <w:t>without</w:t>
            </w:r>
            <w:r w:rsidRPr="00A368E3">
              <w:t xml:space="preserve"> dual DRX groups or without CA in RRC CONNECTED mode,</w:t>
            </w:r>
          </w:p>
          <w:p w14:paraId="13261E37" w14:textId="77777777" w:rsidR="009475C5" w:rsidRPr="00A368E3" w:rsidRDefault="009475C5">
            <w:pPr>
              <w:widowControl/>
              <w:numPr>
                <w:ilvl w:val="1"/>
                <w:numId w:val="39"/>
              </w:numPr>
              <w:adjustRightInd w:val="0"/>
              <w:snapToGrid w:val="0"/>
              <w:jc w:val="left"/>
              <w:rPr>
                <w:b/>
                <w:bCs/>
              </w:rPr>
            </w:pPr>
            <w:r w:rsidRPr="00A368E3">
              <w:t>LP-WUS can be configured on a serving cell per cell-group</w:t>
            </w:r>
          </w:p>
          <w:p w14:paraId="3861DFED" w14:textId="77777777" w:rsidR="009475C5" w:rsidRPr="00A368E3" w:rsidRDefault="009475C5">
            <w:pPr>
              <w:widowControl/>
              <w:numPr>
                <w:ilvl w:val="2"/>
                <w:numId w:val="39"/>
              </w:numPr>
              <w:adjustRightInd w:val="0"/>
              <w:snapToGrid w:val="0"/>
              <w:jc w:val="left"/>
              <w:rPr>
                <w:b/>
                <w:bCs/>
              </w:rPr>
            </w:pPr>
            <w:r w:rsidRPr="00A368E3">
              <w:t xml:space="preserve">This does not imply that LP-WUS </w:t>
            </w:r>
            <w:proofErr w:type="gramStart"/>
            <w:r w:rsidRPr="00A368E3">
              <w:t>has to</w:t>
            </w:r>
            <w:proofErr w:type="gramEnd"/>
            <w:r w:rsidRPr="00A368E3">
              <w:t xml:space="preserve"> be configured on both cell groups</w:t>
            </w:r>
          </w:p>
          <w:p w14:paraId="1DD84690" w14:textId="77777777" w:rsidR="009475C5" w:rsidRPr="00A368E3" w:rsidRDefault="009475C5">
            <w:pPr>
              <w:widowControl/>
              <w:numPr>
                <w:ilvl w:val="1"/>
                <w:numId w:val="39"/>
              </w:numPr>
              <w:adjustRightInd w:val="0"/>
              <w:snapToGrid w:val="0"/>
              <w:jc w:val="left"/>
              <w:rPr>
                <w:b/>
                <w:bCs/>
              </w:rPr>
            </w:pPr>
            <w:r w:rsidRPr="00A368E3">
              <w:t>LP-WUS indication is applicable to all serving cells in the cell-group</w:t>
            </w:r>
          </w:p>
          <w:p w14:paraId="0D17D663" w14:textId="77777777" w:rsidR="009475C5" w:rsidRPr="00A368E3" w:rsidRDefault="009475C5">
            <w:pPr>
              <w:widowControl/>
              <w:numPr>
                <w:ilvl w:val="2"/>
                <w:numId w:val="39"/>
              </w:numPr>
              <w:adjustRightInd w:val="0"/>
              <w:snapToGrid w:val="0"/>
              <w:jc w:val="left"/>
              <w:rPr>
                <w:b/>
                <w:bCs/>
              </w:rPr>
            </w:pPr>
            <w:r w:rsidRPr="00A368E3">
              <w:t xml:space="preserve">Note: There is no impact to PDCCH monitoring </w:t>
            </w:r>
            <w:proofErr w:type="spellStart"/>
            <w:r w:rsidRPr="00A368E3">
              <w:t>behaviour</w:t>
            </w:r>
            <w:proofErr w:type="spellEnd"/>
            <w:r w:rsidRPr="00A368E3">
              <w:t xml:space="preserve"> related to </w:t>
            </w:r>
            <w:proofErr w:type="spellStart"/>
            <w:r w:rsidRPr="00A368E3">
              <w:t>SCell</w:t>
            </w:r>
            <w:proofErr w:type="spellEnd"/>
            <w:r w:rsidRPr="00A368E3">
              <w:t xml:space="preserve"> dormancy/activation/deactivation</w:t>
            </w:r>
          </w:p>
          <w:p w14:paraId="66883FCC" w14:textId="77777777" w:rsidR="009475C5" w:rsidRPr="00A368E3" w:rsidRDefault="009475C5">
            <w:pPr>
              <w:widowControl/>
              <w:numPr>
                <w:ilvl w:val="1"/>
                <w:numId w:val="39"/>
              </w:numPr>
              <w:adjustRightInd w:val="0"/>
              <w:snapToGrid w:val="0"/>
              <w:jc w:val="left"/>
              <w:rPr>
                <w:b/>
                <w:bCs/>
              </w:rPr>
            </w:pPr>
            <w:r w:rsidRPr="00A368E3">
              <w:t>FFS whether to support this case as separate UE capability from CA case</w:t>
            </w:r>
          </w:p>
          <w:p w14:paraId="140458EB" w14:textId="77777777" w:rsidR="009475C5" w:rsidRPr="00A368E3" w:rsidRDefault="009475C5">
            <w:pPr>
              <w:widowControl/>
              <w:numPr>
                <w:ilvl w:val="1"/>
                <w:numId w:val="39"/>
              </w:numPr>
              <w:adjustRightInd w:val="0"/>
              <w:snapToGrid w:val="0"/>
              <w:jc w:val="left"/>
              <w:rPr>
                <w:b/>
                <w:bCs/>
              </w:rPr>
            </w:pPr>
            <w:r w:rsidRPr="00A368E3">
              <w:t>FFS UE capability for monitoring LP-WUS on one cell group or both cell groups</w:t>
            </w:r>
          </w:p>
          <w:p w14:paraId="099781AD" w14:textId="3736804D" w:rsidR="009475C5" w:rsidRPr="00A368E3" w:rsidRDefault="009475C5">
            <w:pPr>
              <w:widowControl/>
              <w:numPr>
                <w:ilvl w:val="0"/>
                <w:numId w:val="39"/>
              </w:numPr>
              <w:overflowPunct w:val="0"/>
              <w:adjustRightInd w:val="0"/>
              <w:snapToGrid w:val="0"/>
              <w:jc w:val="left"/>
            </w:pPr>
            <w:r w:rsidRPr="00A368E3">
              <w:t xml:space="preserve">FFS: Whether the serving cell on which the LP-WUS is configured is only </w:t>
            </w:r>
            <w:proofErr w:type="spellStart"/>
            <w:r w:rsidRPr="00A368E3">
              <w:t>PCell</w:t>
            </w:r>
            <w:proofErr w:type="spellEnd"/>
            <w:r w:rsidRPr="00A368E3">
              <w:t>/</w:t>
            </w:r>
            <w:proofErr w:type="spellStart"/>
            <w:r w:rsidRPr="00A368E3">
              <w:t>PSCell</w:t>
            </w:r>
            <w:proofErr w:type="spellEnd"/>
            <w:r w:rsidRPr="00A368E3">
              <w:t xml:space="preserve"> or can be RRC configured cell other than </w:t>
            </w:r>
            <w:proofErr w:type="spellStart"/>
            <w:r w:rsidRPr="00A368E3">
              <w:t>Pcell</w:t>
            </w:r>
            <w:proofErr w:type="spellEnd"/>
            <w:r w:rsidRPr="00A368E3">
              <w:t>/</w:t>
            </w:r>
            <w:proofErr w:type="spellStart"/>
            <w:r w:rsidRPr="00A368E3">
              <w:t>PSCell</w:t>
            </w:r>
            <w:proofErr w:type="spellEnd"/>
          </w:p>
        </w:tc>
      </w:tr>
    </w:tbl>
    <w:p w14:paraId="5B41BA92" w14:textId="77777777" w:rsidR="00135665" w:rsidRDefault="00135665" w:rsidP="00140572">
      <w:pPr>
        <w:adjustRightInd w:val="0"/>
        <w:snapToGrid w:val="0"/>
        <w:spacing w:afterLines="50" w:after="120"/>
        <w:rPr>
          <w:rFonts w:ascii="Times New Roman" w:hAnsi="Times New Roman"/>
          <w:sz w:val="20"/>
          <w:szCs w:val="21"/>
          <w:highlight w:val="yellow"/>
        </w:rPr>
      </w:pPr>
    </w:p>
    <w:p w14:paraId="2E474595" w14:textId="62F000E5" w:rsidR="005C7753" w:rsidRPr="00E03B6C" w:rsidRDefault="00C160AD" w:rsidP="00187F4F">
      <w:pPr>
        <w:rPr>
          <w:rFonts w:ascii="Times New Roman" w:hAnsi="Times New Roman" w:cs="Times New Roman"/>
          <w:sz w:val="20"/>
          <w:szCs w:val="20"/>
        </w:rPr>
      </w:pPr>
      <w:r w:rsidRPr="00187F4F">
        <w:rPr>
          <w:rFonts w:ascii="Times New Roman" w:hAnsi="Times New Roman" w:cs="Times New Roman"/>
          <w:sz w:val="20"/>
          <w:szCs w:val="20"/>
        </w:rPr>
        <w:t xml:space="preserve">Above agreements were made for without dual DRX groups. For the case when UE is configured with CA </w:t>
      </w:r>
      <w:r w:rsidRPr="00187F4F">
        <w:rPr>
          <w:rFonts w:ascii="Times New Roman" w:hAnsi="Times New Roman" w:cs="Times New Roman"/>
          <w:b/>
          <w:bCs/>
          <w:sz w:val="20"/>
          <w:szCs w:val="20"/>
          <w:u w:val="single"/>
        </w:rPr>
        <w:t>with</w:t>
      </w:r>
      <w:r w:rsidR="005C7753" w:rsidRPr="00187F4F">
        <w:rPr>
          <w:rFonts w:ascii="Times New Roman" w:hAnsi="Times New Roman" w:cs="Times New Roman"/>
          <w:b/>
          <w:bCs/>
          <w:sz w:val="20"/>
          <w:szCs w:val="20"/>
          <w:u w:val="single"/>
        </w:rPr>
        <w:t xml:space="preserve"> </w:t>
      </w:r>
      <w:r w:rsidRPr="00187F4F">
        <w:rPr>
          <w:rFonts w:ascii="Times New Roman" w:hAnsi="Times New Roman" w:cs="Times New Roman"/>
          <w:b/>
          <w:bCs/>
          <w:sz w:val="20"/>
          <w:szCs w:val="20"/>
          <w:u w:val="single"/>
        </w:rPr>
        <w:t>dual DRX groups</w:t>
      </w:r>
      <w:r w:rsidRPr="00187F4F">
        <w:rPr>
          <w:rFonts w:ascii="Times New Roman" w:hAnsi="Times New Roman" w:cs="Times New Roman"/>
          <w:sz w:val="20"/>
          <w:szCs w:val="20"/>
        </w:rPr>
        <w:t xml:space="preserve"> in RRC CONNECTED mode</w:t>
      </w:r>
      <w:r w:rsidR="005C7753" w:rsidRPr="00187F4F">
        <w:rPr>
          <w:rFonts w:ascii="Times New Roman" w:hAnsi="Times New Roman" w:cs="Times New Roman"/>
          <w:sz w:val="20"/>
          <w:szCs w:val="20"/>
        </w:rPr>
        <w:t xml:space="preserve">, </w:t>
      </w:r>
      <w:r w:rsidR="00237D90" w:rsidRPr="00187F4F">
        <w:rPr>
          <w:rFonts w:ascii="Times New Roman" w:hAnsi="Times New Roman" w:cs="Times New Roman"/>
          <w:sz w:val="20"/>
          <w:szCs w:val="20"/>
        </w:rPr>
        <w:t xml:space="preserve">the </w:t>
      </w:r>
      <w:r w:rsidR="005C7753" w:rsidRPr="00187F4F">
        <w:rPr>
          <w:rFonts w:ascii="Times New Roman" w:hAnsi="Times New Roman" w:cs="Times New Roman"/>
          <w:sz w:val="20"/>
          <w:szCs w:val="20"/>
        </w:rPr>
        <w:t xml:space="preserve">issues </w:t>
      </w:r>
      <w:r w:rsidR="00237D90" w:rsidRPr="00187F4F">
        <w:rPr>
          <w:rFonts w:ascii="Times New Roman" w:hAnsi="Times New Roman" w:cs="Times New Roman"/>
          <w:sz w:val="20"/>
          <w:szCs w:val="20"/>
        </w:rPr>
        <w:t>on</w:t>
      </w:r>
      <w:r w:rsidR="005C7753" w:rsidRPr="00187F4F">
        <w:rPr>
          <w:rFonts w:ascii="Times New Roman" w:hAnsi="Times New Roman" w:cs="Times New Roman"/>
          <w:sz w:val="20"/>
          <w:szCs w:val="20"/>
        </w:rPr>
        <w:t xml:space="preserve"> which cell(s) to monitor the LP-WUS</w:t>
      </w:r>
      <w:r w:rsidR="00237D90" w:rsidRPr="00187F4F">
        <w:rPr>
          <w:rFonts w:ascii="Times New Roman" w:hAnsi="Times New Roman" w:cs="Times New Roman"/>
          <w:sz w:val="20"/>
          <w:szCs w:val="20"/>
        </w:rPr>
        <w:t xml:space="preserve"> and </w:t>
      </w:r>
      <w:r w:rsidR="005C7753" w:rsidRPr="00187F4F">
        <w:rPr>
          <w:rFonts w:ascii="Times New Roman" w:hAnsi="Times New Roman" w:cs="Times New Roman"/>
          <w:sz w:val="20"/>
          <w:szCs w:val="20"/>
        </w:rPr>
        <w:t>the cell(s) where PDCCH monitoring triggered by a LP-WUS is applicable</w:t>
      </w:r>
      <w:r w:rsidR="00237D90" w:rsidRPr="00187F4F">
        <w:rPr>
          <w:rFonts w:ascii="Times New Roman" w:hAnsi="Times New Roman" w:cs="Times New Roman"/>
          <w:sz w:val="20"/>
          <w:szCs w:val="20"/>
        </w:rPr>
        <w:t xml:space="preserve"> need to be discussed, generally,</w:t>
      </w:r>
      <w:r w:rsidR="005C7753" w:rsidRPr="00E03B6C">
        <w:rPr>
          <w:rFonts w:ascii="Times New Roman" w:hAnsi="Times New Roman" w:cs="Times New Roman"/>
          <w:sz w:val="20"/>
          <w:szCs w:val="20"/>
        </w:rPr>
        <w:t xml:space="preserve"> </w:t>
      </w:r>
      <w:r w:rsidR="00E03B6C" w:rsidRPr="00E03B6C">
        <w:rPr>
          <w:rFonts w:ascii="Times New Roman" w:hAnsi="Times New Roman" w:cs="Times New Roman"/>
          <w:sz w:val="20"/>
          <w:szCs w:val="20"/>
        </w:rPr>
        <w:t xml:space="preserve">the </w:t>
      </w:r>
      <w:r w:rsidR="0062401D" w:rsidRPr="00E03B6C">
        <w:rPr>
          <w:rFonts w:ascii="Times New Roman" w:hAnsi="Times New Roman" w:cs="Times New Roman"/>
          <w:sz w:val="20"/>
          <w:szCs w:val="20"/>
        </w:rPr>
        <w:t>following</w:t>
      </w:r>
      <w:r w:rsidR="005C7753" w:rsidRPr="00E03B6C">
        <w:rPr>
          <w:rFonts w:ascii="Times New Roman" w:hAnsi="Times New Roman" w:cs="Times New Roman"/>
          <w:sz w:val="20"/>
          <w:szCs w:val="20"/>
        </w:rPr>
        <w:t xml:space="preserve"> options</w:t>
      </w:r>
      <w:r w:rsidR="0062401D" w:rsidRPr="00E03B6C">
        <w:rPr>
          <w:rFonts w:ascii="Times New Roman" w:hAnsi="Times New Roman" w:cs="Times New Roman"/>
          <w:sz w:val="20"/>
          <w:szCs w:val="20"/>
        </w:rPr>
        <w:t xml:space="preserve"> are discussed</w:t>
      </w:r>
      <w:r w:rsidR="005C7753" w:rsidRPr="00E03B6C">
        <w:rPr>
          <w:rFonts w:ascii="Times New Roman" w:hAnsi="Times New Roman" w:cs="Times New Roman"/>
          <w:sz w:val="20"/>
          <w:szCs w:val="20"/>
        </w:rPr>
        <w:t xml:space="preserve">. </w:t>
      </w:r>
    </w:p>
    <w:p w14:paraId="33BD8A9A" w14:textId="0362B9D8" w:rsidR="0062401D" w:rsidRPr="00E03B6C" w:rsidRDefault="0062401D">
      <w:pPr>
        <w:pStyle w:val="affff0"/>
        <w:widowControl/>
        <w:numPr>
          <w:ilvl w:val="0"/>
          <w:numId w:val="25"/>
        </w:numPr>
        <w:adjustRightInd w:val="0"/>
        <w:snapToGrid w:val="0"/>
        <w:spacing w:after="50"/>
        <w:ind w:firstLineChars="0"/>
        <w:rPr>
          <w:rFonts w:ascii="Times New Roman" w:hAnsi="Times New Roman" w:cs="Times New Roman"/>
          <w:sz w:val="20"/>
          <w:szCs w:val="20"/>
        </w:rPr>
      </w:pPr>
      <w:r w:rsidRPr="00E03B6C">
        <w:rPr>
          <w:rFonts w:ascii="Times New Roman" w:hAnsi="Times New Roman" w:cs="Times New Roman"/>
          <w:sz w:val="20"/>
          <w:szCs w:val="20"/>
        </w:rPr>
        <w:t>Option 1:</w:t>
      </w:r>
      <w:r w:rsidRPr="00D2267C">
        <w:rPr>
          <w:rFonts w:ascii="Times New Roman" w:hAnsi="Times New Roman" w:cs="Times New Roman"/>
          <w:sz w:val="20"/>
          <w:szCs w:val="20"/>
        </w:rPr>
        <w:t xml:space="preserve"> </w:t>
      </w:r>
      <w:r w:rsidRPr="00E03B6C">
        <w:rPr>
          <w:rFonts w:ascii="Times New Roman" w:hAnsi="Times New Roman" w:cs="Times New Roman"/>
          <w:sz w:val="20"/>
          <w:szCs w:val="20"/>
        </w:rPr>
        <w:t>LP-WUS carries separate indications for each DRX group(s) to trigger PDCCH monitoring of all serving cells</w:t>
      </w:r>
    </w:p>
    <w:p w14:paraId="4520B4D3" w14:textId="5DE536D4" w:rsidR="0062401D" w:rsidRPr="00E03B6C" w:rsidRDefault="0062401D">
      <w:pPr>
        <w:pStyle w:val="affff0"/>
        <w:widowControl/>
        <w:numPr>
          <w:ilvl w:val="0"/>
          <w:numId w:val="25"/>
        </w:numPr>
        <w:adjustRightInd w:val="0"/>
        <w:snapToGrid w:val="0"/>
        <w:spacing w:after="50"/>
        <w:ind w:firstLineChars="0"/>
        <w:rPr>
          <w:rFonts w:ascii="Times New Roman" w:hAnsi="Times New Roman" w:cs="Times New Roman"/>
          <w:sz w:val="20"/>
          <w:szCs w:val="20"/>
        </w:rPr>
      </w:pPr>
      <w:r w:rsidRPr="00E03B6C">
        <w:rPr>
          <w:rFonts w:ascii="Times New Roman" w:hAnsi="Times New Roman" w:cs="Times New Roman"/>
          <w:sz w:val="20"/>
          <w:szCs w:val="20"/>
        </w:rPr>
        <w:t xml:space="preserve">Option </w:t>
      </w:r>
      <w:r w:rsidRPr="00D2267C">
        <w:rPr>
          <w:rFonts w:ascii="Times New Roman" w:hAnsi="Times New Roman" w:cs="Times New Roman"/>
          <w:sz w:val="20"/>
          <w:szCs w:val="20"/>
        </w:rPr>
        <w:t>2</w:t>
      </w:r>
      <w:r w:rsidRPr="00E03B6C">
        <w:rPr>
          <w:rFonts w:ascii="Times New Roman" w:hAnsi="Times New Roman" w:cs="Times New Roman"/>
          <w:sz w:val="20"/>
          <w:szCs w:val="20"/>
        </w:rPr>
        <w:t>:</w:t>
      </w:r>
      <w:r w:rsidRPr="00D2267C">
        <w:rPr>
          <w:rFonts w:ascii="Times New Roman" w:hAnsi="Times New Roman" w:cs="Times New Roman"/>
          <w:sz w:val="20"/>
          <w:szCs w:val="20"/>
        </w:rPr>
        <w:t xml:space="preserve"> LP-WUS indication is applicable to </w:t>
      </w:r>
      <w:r w:rsidRPr="00E03B6C">
        <w:rPr>
          <w:rFonts w:ascii="Times New Roman" w:hAnsi="Times New Roman" w:cs="Times New Roman"/>
          <w:sz w:val="20"/>
          <w:szCs w:val="20"/>
        </w:rPr>
        <w:t>all serving cells</w:t>
      </w:r>
      <w:r w:rsidRPr="00D2267C">
        <w:rPr>
          <w:rFonts w:ascii="Times New Roman" w:hAnsi="Times New Roman" w:cs="Times New Roman"/>
          <w:sz w:val="20"/>
          <w:szCs w:val="20"/>
        </w:rPr>
        <w:t xml:space="preserve"> in</w:t>
      </w:r>
      <w:r w:rsidR="005E753D" w:rsidRPr="00D2267C">
        <w:rPr>
          <w:rFonts w:ascii="Times New Roman" w:hAnsi="Times New Roman" w:cs="Times New Roman"/>
          <w:sz w:val="20"/>
          <w:szCs w:val="20"/>
        </w:rPr>
        <w:t xml:space="preserve"> the DRX group where the LP-WUS is monitored </w:t>
      </w:r>
      <w:r w:rsidR="00C7798B" w:rsidRPr="00D2267C">
        <w:rPr>
          <w:rFonts w:ascii="Times New Roman" w:hAnsi="Times New Roman" w:cs="Times New Roman"/>
          <w:sz w:val="20"/>
          <w:szCs w:val="20"/>
        </w:rPr>
        <w:t xml:space="preserve"> </w:t>
      </w:r>
      <w:r w:rsidRPr="00E03B6C">
        <w:rPr>
          <w:rFonts w:ascii="Times New Roman" w:hAnsi="Times New Roman" w:cs="Times New Roman"/>
          <w:sz w:val="20"/>
          <w:szCs w:val="20"/>
        </w:rPr>
        <w:t xml:space="preserve"> </w:t>
      </w:r>
    </w:p>
    <w:p w14:paraId="4ECEFE13" w14:textId="45187D65" w:rsidR="0062401D" w:rsidRPr="00E03B6C" w:rsidRDefault="0062401D">
      <w:pPr>
        <w:pStyle w:val="affff0"/>
        <w:widowControl/>
        <w:numPr>
          <w:ilvl w:val="0"/>
          <w:numId w:val="25"/>
        </w:numPr>
        <w:adjustRightInd w:val="0"/>
        <w:snapToGrid w:val="0"/>
        <w:spacing w:after="50"/>
        <w:ind w:firstLineChars="0"/>
        <w:rPr>
          <w:rFonts w:ascii="Times New Roman" w:hAnsi="Times New Roman" w:cs="Times New Roman"/>
          <w:sz w:val="20"/>
          <w:szCs w:val="20"/>
        </w:rPr>
      </w:pPr>
      <w:r w:rsidRPr="00E03B6C">
        <w:rPr>
          <w:rFonts w:ascii="Times New Roman" w:hAnsi="Times New Roman" w:cs="Times New Roman"/>
          <w:sz w:val="20"/>
          <w:szCs w:val="20"/>
        </w:rPr>
        <w:t xml:space="preserve">Option </w:t>
      </w:r>
      <w:r w:rsidRPr="00D2267C">
        <w:rPr>
          <w:rFonts w:ascii="Times New Roman" w:hAnsi="Times New Roman" w:cs="Times New Roman"/>
          <w:sz w:val="20"/>
          <w:szCs w:val="20"/>
        </w:rPr>
        <w:t>3</w:t>
      </w:r>
      <w:r w:rsidRPr="00E03B6C">
        <w:rPr>
          <w:rFonts w:ascii="Times New Roman" w:hAnsi="Times New Roman" w:cs="Times New Roman"/>
          <w:sz w:val="20"/>
          <w:szCs w:val="20"/>
        </w:rPr>
        <w:t>:</w:t>
      </w:r>
      <w:r w:rsidRPr="00D2267C">
        <w:rPr>
          <w:rFonts w:ascii="Times New Roman" w:hAnsi="Times New Roman" w:cs="Times New Roman"/>
          <w:sz w:val="20"/>
          <w:szCs w:val="20"/>
        </w:rPr>
        <w:t xml:space="preserve"> L</w:t>
      </w:r>
      <w:r w:rsidRPr="00E03B6C">
        <w:rPr>
          <w:rFonts w:ascii="Times New Roman" w:hAnsi="Times New Roman" w:cs="Times New Roman"/>
          <w:sz w:val="20"/>
          <w:szCs w:val="20"/>
        </w:rPr>
        <w:t>P-WUS indication is applicable to all serving cells of all DRX groups</w:t>
      </w:r>
    </w:p>
    <w:p w14:paraId="26A01244" w14:textId="2DCAFEEF" w:rsidR="005C7753" w:rsidRDefault="0062401D" w:rsidP="005C7753">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hint="eastAsia"/>
          <w:sz w:val="20"/>
          <w:szCs w:val="21"/>
          <w:lang w:val="en-US" w:eastAsia="zh-CN"/>
        </w:rPr>
        <w:lastRenderedPageBreak/>
        <w:t xml:space="preserve">Among three options, option 1 is NOT preferred as it </w:t>
      </w:r>
      <w:r>
        <w:rPr>
          <w:rFonts w:ascii="Times New Roman" w:eastAsiaTheme="minorEastAsia" w:hAnsi="Times New Roman"/>
          <w:sz w:val="20"/>
          <w:szCs w:val="21"/>
          <w:lang w:val="en-US" w:eastAsia="zh-CN"/>
        </w:rPr>
        <w:t>increase</w:t>
      </w:r>
      <w:r>
        <w:rPr>
          <w:rFonts w:ascii="Times New Roman" w:eastAsiaTheme="minorEastAsia" w:hAnsi="Times New Roman" w:hint="eastAsia"/>
          <w:sz w:val="20"/>
          <w:szCs w:val="21"/>
          <w:lang w:val="en-US" w:eastAsia="zh-CN"/>
        </w:rPr>
        <w:t xml:space="preserve"> </w:t>
      </w:r>
      <w:r w:rsidR="005C7753">
        <w:rPr>
          <w:rFonts w:ascii="Times New Roman" w:eastAsiaTheme="minorEastAsia" w:hAnsi="Times New Roman"/>
          <w:sz w:val="20"/>
          <w:szCs w:val="21"/>
          <w:lang w:val="en-US" w:eastAsia="zh-CN"/>
        </w:rPr>
        <w:t>the WUS overhead</w:t>
      </w:r>
      <w:r w:rsidR="00B268E5">
        <w:rPr>
          <w:rFonts w:ascii="Times New Roman" w:eastAsiaTheme="minorEastAsia" w:hAnsi="Times New Roman" w:hint="eastAsia"/>
          <w:sz w:val="20"/>
          <w:szCs w:val="21"/>
          <w:lang w:val="en-US" w:eastAsia="zh-CN"/>
        </w:rPr>
        <w:t xml:space="preserve"> and</w:t>
      </w:r>
      <w:r w:rsidR="005C7753">
        <w:rPr>
          <w:rFonts w:ascii="Times New Roman" w:eastAsiaTheme="minorEastAsia" w:hAnsi="Times New Roman"/>
          <w:sz w:val="20"/>
          <w:szCs w:val="21"/>
          <w:lang w:val="en-US" w:eastAsia="zh-CN"/>
        </w:rPr>
        <w:t xml:space="preserve"> standardization efforts. </w:t>
      </w:r>
      <w:r w:rsidR="00BD263A">
        <w:rPr>
          <w:rFonts w:ascii="Times New Roman" w:eastAsiaTheme="minorEastAsia" w:hAnsi="Times New Roman" w:hint="eastAsia"/>
          <w:sz w:val="20"/>
          <w:szCs w:val="21"/>
          <w:lang w:val="en-US" w:eastAsia="zh-CN"/>
        </w:rPr>
        <w:t xml:space="preserve">Both </w:t>
      </w:r>
      <w:r w:rsidR="00B268E5">
        <w:rPr>
          <w:rFonts w:ascii="Times New Roman" w:eastAsiaTheme="minorEastAsia" w:hAnsi="Times New Roman" w:hint="eastAsia"/>
          <w:sz w:val="20"/>
          <w:szCs w:val="21"/>
          <w:lang w:val="en-US" w:eastAsia="zh-CN"/>
        </w:rPr>
        <w:t xml:space="preserve">Option 2 and Option 3 </w:t>
      </w:r>
      <w:r w:rsidR="00BD263A">
        <w:rPr>
          <w:rFonts w:ascii="Times New Roman" w:eastAsiaTheme="minorEastAsia" w:hAnsi="Times New Roman" w:hint="eastAsia"/>
          <w:sz w:val="20"/>
          <w:szCs w:val="21"/>
          <w:lang w:val="en-US" w:eastAsia="zh-CN"/>
        </w:rPr>
        <w:t xml:space="preserve">are simple and </w:t>
      </w:r>
      <w:r w:rsidR="00B268E5">
        <w:rPr>
          <w:rFonts w:ascii="Times New Roman" w:eastAsiaTheme="minorEastAsia" w:hAnsi="Times New Roman" w:hint="eastAsia"/>
          <w:sz w:val="20"/>
          <w:szCs w:val="21"/>
          <w:lang w:val="en-US" w:eastAsia="zh-CN"/>
        </w:rPr>
        <w:t>can be considered</w:t>
      </w:r>
      <w:r w:rsidR="005C7753">
        <w:rPr>
          <w:rFonts w:ascii="Times New Roman" w:eastAsiaTheme="minorEastAsia" w:hAnsi="Times New Roman"/>
          <w:sz w:val="20"/>
          <w:szCs w:val="21"/>
          <w:lang w:val="en-US" w:eastAsia="zh-CN"/>
        </w:rPr>
        <w:t>.</w:t>
      </w:r>
      <w:r w:rsidR="00BD263A">
        <w:rPr>
          <w:rFonts w:ascii="Times New Roman" w:eastAsiaTheme="minorEastAsia" w:hAnsi="Times New Roman" w:hint="eastAsia"/>
          <w:sz w:val="20"/>
          <w:szCs w:val="21"/>
          <w:lang w:val="en-US" w:eastAsia="zh-CN"/>
        </w:rPr>
        <w:t xml:space="preserve"> Compared to Option 3, Option 2 has more flexibility by configuring two LP-WUS configurations where each configuration is applied to the </w:t>
      </w:r>
      <w:r w:rsidR="00BD263A">
        <w:rPr>
          <w:rFonts w:ascii="Times New Roman" w:eastAsiaTheme="minorEastAsia" w:hAnsi="Times New Roman"/>
          <w:sz w:val="20"/>
          <w:szCs w:val="21"/>
          <w:lang w:val="en-US" w:eastAsia="zh-CN"/>
        </w:rPr>
        <w:t>corresponding</w:t>
      </w:r>
      <w:r w:rsidR="00BD263A">
        <w:rPr>
          <w:rFonts w:ascii="Times New Roman" w:eastAsiaTheme="minorEastAsia" w:hAnsi="Times New Roman" w:hint="eastAsia"/>
          <w:sz w:val="20"/>
          <w:szCs w:val="21"/>
          <w:lang w:val="en-US" w:eastAsia="zh-CN"/>
        </w:rPr>
        <w:t xml:space="preserve"> DRX group. Therefore, option 2 is slightly preferred. </w:t>
      </w:r>
    </w:p>
    <w:p w14:paraId="0B5194C6" w14:textId="3D755C53" w:rsidR="00B268E5" w:rsidRPr="00BD263A" w:rsidRDefault="00B268E5" w:rsidP="00B268E5">
      <w:pPr>
        <w:pStyle w:val="B10"/>
        <w:snapToGrid w:val="0"/>
        <w:spacing w:after="0"/>
        <w:ind w:left="0" w:firstLine="0"/>
        <w:jc w:val="both"/>
        <w:rPr>
          <w:rFonts w:ascii="Times New Roman" w:eastAsiaTheme="minorEastAsia" w:hAnsi="Times New Roman"/>
          <w:b/>
          <w:bCs/>
          <w:sz w:val="20"/>
          <w:szCs w:val="21"/>
          <w:lang w:val="en-US" w:eastAsia="zh-CN"/>
        </w:rPr>
      </w:pPr>
      <w:r w:rsidRPr="00BD263A">
        <w:rPr>
          <w:rFonts w:ascii="Times New Roman" w:eastAsiaTheme="minorEastAsia" w:hAnsi="Times New Roman"/>
          <w:b/>
          <w:bCs/>
          <w:sz w:val="20"/>
          <w:szCs w:val="21"/>
          <w:lang w:val="en-US" w:eastAsia="zh-CN"/>
        </w:rPr>
        <w:t>Proposal</w:t>
      </w:r>
      <w:r w:rsidRPr="00BD263A">
        <w:rPr>
          <w:rFonts w:ascii="Times New Roman" w:eastAsiaTheme="minorEastAsia" w:hAnsi="Times New Roman" w:hint="eastAsia"/>
          <w:b/>
          <w:bCs/>
          <w:sz w:val="20"/>
          <w:szCs w:val="21"/>
          <w:lang w:val="en-US" w:eastAsia="zh-CN"/>
        </w:rPr>
        <w:t xml:space="preserve"> </w:t>
      </w:r>
      <w:r w:rsidR="00BD263A">
        <w:rPr>
          <w:rFonts w:ascii="Times New Roman" w:eastAsiaTheme="minorEastAsia" w:hAnsi="Times New Roman" w:hint="eastAsia"/>
          <w:b/>
          <w:bCs/>
          <w:sz w:val="20"/>
          <w:szCs w:val="21"/>
          <w:lang w:val="en-US" w:eastAsia="zh-CN"/>
        </w:rPr>
        <w:t>2</w:t>
      </w:r>
      <w:r w:rsidRPr="00BD263A">
        <w:rPr>
          <w:rFonts w:ascii="Times New Roman" w:eastAsiaTheme="minorEastAsia" w:hAnsi="Times New Roman"/>
          <w:b/>
          <w:bCs/>
          <w:sz w:val="20"/>
          <w:szCs w:val="21"/>
          <w:lang w:val="en-US" w:eastAsia="zh-CN"/>
        </w:rPr>
        <w:t xml:space="preserve">: For the case when UE is configured with CA with dual DRX groups in RRC CONNECTED mode, for </w:t>
      </w:r>
      <w:r w:rsidRPr="00BD263A">
        <w:rPr>
          <w:rFonts w:ascii="Times New Roman" w:eastAsiaTheme="minorEastAsia" w:hAnsi="Times New Roman" w:hint="eastAsia"/>
          <w:b/>
          <w:bCs/>
          <w:sz w:val="20"/>
          <w:szCs w:val="21"/>
          <w:lang w:val="en-US" w:eastAsia="zh-CN"/>
        </w:rPr>
        <w:t xml:space="preserve">both </w:t>
      </w:r>
      <w:r w:rsidRPr="00BD263A">
        <w:rPr>
          <w:rFonts w:ascii="Times New Roman" w:eastAsiaTheme="minorEastAsia" w:hAnsi="Times New Roman"/>
          <w:b/>
          <w:bCs/>
          <w:sz w:val="20"/>
          <w:szCs w:val="21"/>
          <w:lang w:val="en-US" w:eastAsia="zh-CN"/>
        </w:rPr>
        <w:t>LP-WUS procedure Option 1-1</w:t>
      </w:r>
      <w:r w:rsidRPr="00BD263A">
        <w:rPr>
          <w:rFonts w:ascii="Times New Roman" w:eastAsiaTheme="minorEastAsia" w:hAnsi="Times New Roman" w:hint="eastAsia"/>
          <w:b/>
          <w:bCs/>
          <w:sz w:val="20"/>
          <w:szCs w:val="21"/>
          <w:lang w:val="en-US" w:eastAsia="zh-CN"/>
        </w:rPr>
        <w:t xml:space="preserve"> and O</w:t>
      </w:r>
      <w:proofErr w:type="spellStart"/>
      <w:r w:rsidRPr="00BD263A">
        <w:rPr>
          <w:rFonts w:ascii="Times New Roman" w:hAnsi="Times New Roman" w:cs="Times New Roman" w:hint="eastAsia"/>
          <w:b/>
          <w:bCs/>
          <w:sz w:val="20"/>
          <w:szCs w:val="21"/>
        </w:rPr>
        <w:t>ption</w:t>
      </w:r>
      <w:proofErr w:type="spellEnd"/>
      <w:r w:rsidRPr="00BD263A">
        <w:rPr>
          <w:rFonts w:ascii="Times New Roman" w:hAnsi="Times New Roman" w:cs="Times New Roman" w:hint="eastAsia"/>
          <w:b/>
          <w:bCs/>
          <w:sz w:val="20"/>
          <w:szCs w:val="21"/>
        </w:rPr>
        <w:t xml:space="preserve"> 1-2</w:t>
      </w:r>
      <w:r w:rsidRPr="00BD263A">
        <w:rPr>
          <w:rFonts w:ascii="Times New Roman" w:eastAsiaTheme="minorEastAsia" w:hAnsi="Times New Roman" w:hint="eastAsia"/>
          <w:b/>
          <w:bCs/>
          <w:sz w:val="20"/>
          <w:szCs w:val="21"/>
          <w:lang w:val="en-US" w:eastAsia="zh-CN"/>
        </w:rPr>
        <w:t xml:space="preserve">, </w:t>
      </w:r>
      <w:bookmarkStart w:id="12" w:name="_Hlk178527929"/>
      <w:r w:rsidRPr="00BD263A">
        <w:rPr>
          <w:rFonts w:ascii="Times New Roman" w:eastAsiaTheme="minorEastAsia" w:hAnsi="Times New Roman" w:hint="eastAsia"/>
          <w:b/>
          <w:bCs/>
          <w:sz w:val="20"/>
          <w:szCs w:val="21"/>
          <w:lang w:val="en-US" w:eastAsia="zh-CN"/>
        </w:rPr>
        <w:t xml:space="preserve">a </w:t>
      </w:r>
      <w:r w:rsidRPr="00BD263A">
        <w:rPr>
          <w:rFonts w:ascii="Times New Roman" w:hAnsi="Times New Roman"/>
          <w:b/>
          <w:bCs/>
          <w:sz w:val="20"/>
          <w:szCs w:val="21"/>
        </w:rPr>
        <w:t xml:space="preserve">UE </w:t>
      </w:r>
      <w:r w:rsidRPr="00BD263A">
        <w:rPr>
          <w:rFonts w:ascii="Times New Roman" w:eastAsiaTheme="minorEastAsia" w:hAnsi="Times New Roman"/>
          <w:b/>
          <w:bCs/>
          <w:sz w:val="20"/>
          <w:szCs w:val="21"/>
          <w:lang w:val="en-US" w:eastAsia="zh-CN"/>
        </w:rPr>
        <w:t xml:space="preserve">monitors LP-WUS only on one serving cell per </w:t>
      </w:r>
      <w:r w:rsidR="00E03B6C">
        <w:rPr>
          <w:rFonts w:ascii="Times New Roman" w:eastAsiaTheme="minorEastAsia" w:hAnsi="Times New Roman" w:hint="eastAsia"/>
          <w:b/>
          <w:bCs/>
          <w:sz w:val="20"/>
          <w:szCs w:val="21"/>
          <w:lang w:val="en-US" w:eastAsia="zh-CN"/>
        </w:rPr>
        <w:t>DRX group</w:t>
      </w:r>
      <w:r w:rsidRPr="00BD263A">
        <w:rPr>
          <w:rFonts w:ascii="Times New Roman" w:eastAsiaTheme="minorEastAsia" w:hAnsi="Times New Roman"/>
          <w:b/>
          <w:bCs/>
          <w:sz w:val="20"/>
          <w:szCs w:val="21"/>
          <w:lang w:val="en-US" w:eastAsia="zh-CN"/>
        </w:rPr>
        <w:t xml:space="preserve">. </w:t>
      </w:r>
    </w:p>
    <w:p w14:paraId="53C5176B" w14:textId="77777777" w:rsidR="00B268E5" w:rsidRPr="00BD263A" w:rsidRDefault="00B268E5">
      <w:pPr>
        <w:pStyle w:val="B10"/>
        <w:numPr>
          <w:ilvl w:val="0"/>
          <w:numId w:val="27"/>
        </w:numPr>
        <w:snapToGrid w:val="0"/>
        <w:spacing w:after="0"/>
        <w:jc w:val="both"/>
        <w:rPr>
          <w:rFonts w:ascii="Times New Roman" w:eastAsiaTheme="minorEastAsia" w:hAnsi="Times New Roman"/>
          <w:b/>
          <w:bCs/>
          <w:sz w:val="20"/>
          <w:szCs w:val="21"/>
          <w:lang w:val="en-US" w:eastAsia="zh-CN"/>
        </w:rPr>
      </w:pPr>
      <w:r w:rsidRPr="00BD263A">
        <w:rPr>
          <w:rFonts w:ascii="Times New Roman" w:eastAsiaTheme="minorEastAsia" w:hAnsi="Times New Roman"/>
          <w:b/>
          <w:bCs/>
          <w:sz w:val="20"/>
          <w:szCs w:val="21"/>
          <w:lang w:val="en-US" w:eastAsia="zh-CN"/>
        </w:rPr>
        <w:t xml:space="preserve">The serving cell where to monitor LP-WUS is configured by the network. </w:t>
      </w:r>
    </w:p>
    <w:p w14:paraId="2D56F307" w14:textId="5A63B8EA" w:rsidR="00B268E5" w:rsidRPr="00BD263A" w:rsidRDefault="00BD263A">
      <w:pPr>
        <w:pStyle w:val="B10"/>
        <w:numPr>
          <w:ilvl w:val="0"/>
          <w:numId w:val="27"/>
        </w:numPr>
        <w:snapToGrid w:val="0"/>
        <w:spacing w:after="0"/>
        <w:jc w:val="both"/>
        <w:rPr>
          <w:rFonts w:ascii="Times New Roman" w:eastAsiaTheme="minorEastAsia" w:hAnsi="Times New Roman"/>
          <w:b/>
          <w:bCs/>
          <w:sz w:val="20"/>
          <w:szCs w:val="21"/>
          <w:lang w:val="en-US" w:eastAsia="zh-CN"/>
        </w:rPr>
      </w:pPr>
      <w:r w:rsidRPr="00BD263A">
        <w:rPr>
          <w:rFonts w:ascii="Times New Roman" w:hAnsi="Times New Roman" w:hint="eastAsia"/>
          <w:b/>
          <w:bCs/>
          <w:sz w:val="20"/>
          <w:szCs w:val="21"/>
        </w:rPr>
        <w:t xml:space="preserve">LP-WUS indication is applicable to </w:t>
      </w:r>
      <w:r w:rsidRPr="00BD263A">
        <w:rPr>
          <w:rFonts w:ascii="Times New Roman" w:hAnsi="Times New Roman"/>
          <w:b/>
          <w:bCs/>
          <w:sz w:val="20"/>
          <w:szCs w:val="21"/>
        </w:rPr>
        <w:t>all serving cells</w:t>
      </w:r>
      <w:r w:rsidRPr="00BD263A">
        <w:rPr>
          <w:rFonts w:ascii="Times New Roman" w:hAnsi="Times New Roman" w:hint="eastAsia"/>
          <w:b/>
          <w:bCs/>
          <w:sz w:val="20"/>
          <w:szCs w:val="21"/>
        </w:rPr>
        <w:t xml:space="preserve"> in the DRX group where the LP-WUS is monitored</w:t>
      </w:r>
    </w:p>
    <w:p w14:paraId="26B605BC" w14:textId="77777777" w:rsidR="00B268E5" w:rsidRPr="00BD263A" w:rsidRDefault="00B268E5">
      <w:pPr>
        <w:widowControl/>
        <w:numPr>
          <w:ilvl w:val="1"/>
          <w:numId w:val="27"/>
        </w:numPr>
        <w:adjustRightInd w:val="0"/>
        <w:snapToGrid w:val="0"/>
        <w:jc w:val="left"/>
        <w:rPr>
          <w:rFonts w:ascii="Times" w:hAnsi="Times"/>
          <w:b/>
          <w:bCs/>
          <w:szCs w:val="21"/>
        </w:rPr>
      </w:pPr>
      <w:r w:rsidRPr="00BD263A">
        <w:rPr>
          <w:rFonts w:ascii="Times New Roman" w:hAnsi="Times New Roman"/>
          <w:b/>
          <w:bCs/>
          <w:sz w:val="20"/>
          <w:szCs w:val="21"/>
        </w:rPr>
        <w:t xml:space="preserve">Note: There is no impact to PDCCH monitoring </w:t>
      </w:r>
      <w:proofErr w:type="spellStart"/>
      <w:r w:rsidRPr="00BD263A">
        <w:rPr>
          <w:rFonts w:ascii="Times New Roman" w:hAnsi="Times New Roman"/>
          <w:b/>
          <w:bCs/>
          <w:sz w:val="20"/>
          <w:szCs w:val="21"/>
        </w:rPr>
        <w:t>behaviour</w:t>
      </w:r>
      <w:proofErr w:type="spellEnd"/>
      <w:r w:rsidRPr="00BD263A">
        <w:rPr>
          <w:rFonts w:ascii="Times New Roman" w:hAnsi="Times New Roman"/>
          <w:b/>
          <w:bCs/>
          <w:sz w:val="20"/>
          <w:szCs w:val="21"/>
        </w:rPr>
        <w:t xml:space="preserve"> related to </w:t>
      </w:r>
      <w:proofErr w:type="spellStart"/>
      <w:r w:rsidRPr="00BD263A">
        <w:rPr>
          <w:rFonts w:ascii="Times New Roman" w:hAnsi="Times New Roman"/>
          <w:b/>
          <w:bCs/>
          <w:sz w:val="20"/>
          <w:szCs w:val="21"/>
        </w:rPr>
        <w:t>SCell</w:t>
      </w:r>
      <w:proofErr w:type="spellEnd"/>
      <w:r w:rsidRPr="00BD263A">
        <w:rPr>
          <w:rFonts w:ascii="Times New Roman" w:hAnsi="Times New Roman"/>
          <w:b/>
          <w:bCs/>
          <w:sz w:val="20"/>
          <w:szCs w:val="21"/>
        </w:rPr>
        <w:t xml:space="preserve"> </w:t>
      </w:r>
      <w:r w:rsidRPr="00BD263A">
        <w:rPr>
          <w:rFonts w:ascii="Times" w:hAnsi="Times"/>
          <w:b/>
          <w:bCs/>
          <w:szCs w:val="21"/>
        </w:rPr>
        <w:t>dormancy/activation/deactivation</w:t>
      </w:r>
    </w:p>
    <w:p w14:paraId="05006130" w14:textId="77777777" w:rsidR="00814174" w:rsidRDefault="00814174" w:rsidP="00814174">
      <w:pPr>
        <w:widowControl/>
        <w:adjustRightInd w:val="0"/>
        <w:snapToGrid w:val="0"/>
        <w:jc w:val="left"/>
        <w:rPr>
          <w:rFonts w:ascii="Times New Roman" w:hAnsi="Times New Roman"/>
          <w:b/>
          <w:bCs/>
          <w:sz w:val="20"/>
          <w:szCs w:val="21"/>
        </w:rPr>
      </w:pPr>
    </w:p>
    <w:p w14:paraId="5B48C080" w14:textId="510BB4C6" w:rsidR="00814174" w:rsidRPr="00E401B2" w:rsidRDefault="00814174" w:rsidP="00814174">
      <w:pPr>
        <w:widowControl/>
        <w:adjustRightInd w:val="0"/>
        <w:snapToGrid w:val="0"/>
        <w:jc w:val="left"/>
        <w:rPr>
          <w:rFonts w:ascii="Times New Roman" w:hAnsi="Times New Roman"/>
          <w:b/>
          <w:bCs/>
          <w:sz w:val="20"/>
          <w:szCs w:val="21"/>
        </w:rPr>
      </w:pPr>
      <w:r>
        <w:rPr>
          <w:rFonts w:ascii="Times New Roman" w:hAnsi="Times New Roman" w:hint="eastAsia"/>
          <w:b/>
          <w:bCs/>
          <w:sz w:val="20"/>
          <w:szCs w:val="21"/>
        </w:rPr>
        <w:t xml:space="preserve">Proposal </w:t>
      </w:r>
      <w:r w:rsidR="00BD263A">
        <w:rPr>
          <w:rFonts w:ascii="Times New Roman" w:hAnsi="Times New Roman" w:hint="eastAsia"/>
          <w:b/>
          <w:bCs/>
          <w:sz w:val="20"/>
          <w:szCs w:val="21"/>
        </w:rPr>
        <w:t>3</w:t>
      </w:r>
      <w:r>
        <w:rPr>
          <w:rFonts w:ascii="Times New Roman" w:hAnsi="Times New Roman" w:hint="eastAsia"/>
          <w:b/>
          <w:bCs/>
          <w:sz w:val="20"/>
          <w:szCs w:val="21"/>
        </w:rPr>
        <w:t xml:space="preserve"> For LP-WUS operation option 1-1 and option 1-2 in </w:t>
      </w:r>
      <w:r w:rsidRPr="0062401D">
        <w:rPr>
          <w:rFonts w:ascii="Times New Roman" w:hAnsi="Times New Roman"/>
          <w:b/>
          <w:bCs/>
          <w:sz w:val="20"/>
          <w:szCs w:val="21"/>
        </w:rPr>
        <w:t xml:space="preserve">RRC CONNECTED mode, </w:t>
      </w:r>
      <w:r w:rsidRPr="00E401B2">
        <w:rPr>
          <w:rFonts w:ascii="Times New Roman" w:hAnsi="Times New Roman"/>
          <w:b/>
          <w:bCs/>
          <w:sz w:val="20"/>
          <w:szCs w:val="21"/>
        </w:rPr>
        <w:t xml:space="preserve">the serving cell on which the LP-WUS can be RRC configured cell other than </w:t>
      </w:r>
      <w:proofErr w:type="spellStart"/>
      <w:r w:rsidRPr="00E401B2">
        <w:rPr>
          <w:rFonts w:ascii="Times New Roman" w:hAnsi="Times New Roman"/>
          <w:b/>
          <w:bCs/>
          <w:sz w:val="20"/>
          <w:szCs w:val="21"/>
        </w:rPr>
        <w:t>Pcell</w:t>
      </w:r>
      <w:proofErr w:type="spellEnd"/>
      <w:r w:rsidRPr="00E401B2">
        <w:rPr>
          <w:rFonts w:ascii="Times New Roman" w:hAnsi="Times New Roman"/>
          <w:b/>
          <w:bCs/>
          <w:sz w:val="20"/>
          <w:szCs w:val="21"/>
        </w:rPr>
        <w:t>/</w:t>
      </w:r>
      <w:proofErr w:type="spellStart"/>
      <w:r w:rsidRPr="00E401B2">
        <w:rPr>
          <w:rFonts w:ascii="Times New Roman" w:hAnsi="Times New Roman"/>
          <w:b/>
          <w:bCs/>
          <w:sz w:val="20"/>
          <w:szCs w:val="21"/>
        </w:rPr>
        <w:t>PSCell</w:t>
      </w:r>
      <w:proofErr w:type="spellEnd"/>
      <w:r w:rsidR="00E401B2">
        <w:rPr>
          <w:rFonts w:ascii="Times New Roman" w:hAnsi="Times New Roman" w:hint="eastAsia"/>
          <w:b/>
          <w:bCs/>
          <w:sz w:val="20"/>
          <w:szCs w:val="21"/>
        </w:rPr>
        <w:t>.</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bookmarkStart w:id="13" w:name="_Hlk178527981"/>
      <w:bookmarkEnd w:id="12"/>
      <w:r w:rsidRPr="00FF2FFC">
        <w:rPr>
          <w:rFonts w:ascii="Arial" w:eastAsia="Times New Roman" w:hAnsi="Arial" w:cs="Arial"/>
          <w:kern w:val="0"/>
          <w:sz w:val="36"/>
          <w:szCs w:val="20"/>
          <w:lang w:val="fr-FR" w:eastAsia="en-US"/>
        </w:rPr>
        <w:t>Timeline between LP-WUS reception and PDCCH monitoring</w:t>
      </w:r>
    </w:p>
    <w:bookmarkEnd w:id="13"/>
    <w:p w14:paraId="59FEEDCC" w14:textId="4853FE17" w:rsidR="00333873" w:rsidRDefault="006C29D8"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333873">
        <w:rPr>
          <w:rFonts w:ascii="Times New Roman" w:eastAsia="等线" w:hAnsi="Times New Roman" w:cs="Times New Roman"/>
          <w:iCs/>
          <w:sz w:val="20"/>
          <w:szCs w:val="20"/>
          <w:lang w:val="en-GB"/>
        </w:rPr>
        <w:t xml:space="preserve">ollowing agreements were achieved </w:t>
      </w:r>
      <w:r w:rsidR="003924ED">
        <w:rPr>
          <w:rFonts w:ascii="Times New Roman" w:eastAsia="等线" w:hAnsi="Times New Roman" w:cs="Times New Roman" w:hint="eastAsia"/>
          <w:iCs/>
          <w:sz w:val="20"/>
          <w:szCs w:val="20"/>
          <w:lang w:val="en-GB"/>
        </w:rPr>
        <w:t xml:space="preserve">in </w:t>
      </w:r>
      <w:r w:rsidR="00E64333">
        <w:rPr>
          <w:rFonts w:ascii="Times New Roman" w:eastAsia="等线" w:hAnsi="Times New Roman" w:cs="Times New Roman" w:hint="eastAsia"/>
          <w:iCs/>
          <w:sz w:val="20"/>
          <w:szCs w:val="20"/>
          <w:lang w:val="en-GB"/>
        </w:rPr>
        <w:t>RAN1</w:t>
      </w:r>
      <w:r w:rsidR="009374A0">
        <w:rPr>
          <w:rFonts w:ascii="Times New Roman" w:eastAsia="等线" w:hAnsi="Times New Roman" w:cs="Times New Roman" w:hint="eastAsia"/>
          <w:iCs/>
          <w:sz w:val="20"/>
          <w:szCs w:val="20"/>
          <w:lang w:val="en-GB"/>
        </w:rPr>
        <w:t>#118bis</w:t>
      </w:r>
      <w:r w:rsidR="001B31D3">
        <w:rPr>
          <w:rFonts w:ascii="Times New Roman" w:eastAsia="等线" w:hAnsi="Times New Roman" w:cs="Times New Roman" w:hint="eastAsia"/>
          <w:iCs/>
          <w:sz w:val="20"/>
          <w:szCs w:val="20"/>
          <w:lang w:val="en-GB"/>
        </w:rPr>
        <w:t xml:space="preserve"> and #120</w:t>
      </w:r>
      <w:r w:rsidR="003924ED">
        <w:rPr>
          <w:rFonts w:ascii="Times New Roman" w:eastAsia="等线" w:hAnsi="Times New Roman" w:cs="Times New Roman" w:hint="eastAsia"/>
          <w:iCs/>
          <w:sz w:val="20"/>
          <w:szCs w:val="20"/>
          <w:lang w:val="en-GB"/>
        </w:rPr>
        <w:t xml:space="preserve"> meeting</w:t>
      </w:r>
      <w:r w:rsidR="001B31D3">
        <w:rPr>
          <w:rFonts w:ascii="Times New Roman" w:eastAsia="等线" w:hAnsi="Times New Roman" w:cs="Times New Roman" w:hint="eastAsia"/>
          <w:iCs/>
          <w:sz w:val="20"/>
          <w:szCs w:val="20"/>
          <w:lang w:val="en-GB"/>
        </w:rPr>
        <w:t>s</w:t>
      </w:r>
      <w:r w:rsidR="002F3CED">
        <w:rPr>
          <w:rFonts w:ascii="Times New Roman" w:eastAsia="等线" w:hAnsi="Times New Roman" w:cs="Times New Roman" w:hint="eastAsia"/>
          <w:iCs/>
          <w:sz w:val="20"/>
          <w:szCs w:val="20"/>
          <w:lang w:val="en-GB"/>
        </w:rPr>
        <w:t xml:space="preserve"> [3], [5]</w:t>
      </w:r>
      <w:r w:rsidR="000F1729">
        <w:rPr>
          <w:rFonts w:ascii="Times New Roman" w:eastAsia="等线" w:hAnsi="Times New Roman" w:cs="Times New Roman" w:hint="eastAsia"/>
          <w:iCs/>
          <w:sz w:val="20"/>
          <w:szCs w:val="20"/>
          <w:lang w:val="en-GB"/>
        </w:rPr>
        <w:t>:</w:t>
      </w:r>
    </w:p>
    <w:tbl>
      <w:tblPr>
        <w:tblStyle w:val="afffa"/>
        <w:tblW w:w="0" w:type="auto"/>
        <w:tblLook w:val="04A0" w:firstRow="1" w:lastRow="0" w:firstColumn="1" w:lastColumn="0" w:noHBand="0" w:noVBand="1"/>
      </w:tblPr>
      <w:tblGrid>
        <w:gridCol w:w="9060"/>
      </w:tblGrid>
      <w:tr w:rsidR="00333873" w:rsidRPr="00366F31" w14:paraId="0CE5F786" w14:textId="77777777" w:rsidTr="00D77406">
        <w:tc>
          <w:tcPr>
            <w:tcW w:w="9060" w:type="dxa"/>
          </w:tcPr>
          <w:p w14:paraId="52EB3D9E" w14:textId="6DD995D2" w:rsidR="00EB331A" w:rsidRPr="003B6E30" w:rsidRDefault="00EB331A" w:rsidP="00EB331A">
            <w:pPr>
              <w:adjustRightInd w:val="0"/>
              <w:snapToGrid w:val="0"/>
              <w:rPr>
                <w:b/>
                <w:bCs/>
                <w:lang w:bidi="ar"/>
              </w:rPr>
            </w:pPr>
            <w:r w:rsidRPr="003B6E30">
              <w:rPr>
                <w:b/>
                <w:bCs/>
                <w:highlight w:val="green"/>
                <w:lang w:bidi="ar"/>
              </w:rPr>
              <w:t>Agreement</w:t>
            </w:r>
            <w:r>
              <w:rPr>
                <w:rFonts w:hint="eastAsia"/>
                <w:b/>
                <w:bCs/>
                <w:lang w:bidi="ar"/>
              </w:rPr>
              <w:t>@</w:t>
            </w:r>
            <w:r w:rsidRPr="00EB331A">
              <w:rPr>
                <w:rFonts w:hint="eastAsia"/>
                <w:b/>
                <w:bCs/>
                <w:lang w:bidi="ar"/>
              </w:rPr>
              <w:t xml:space="preserve"> RAN1#118bis</w:t>
            </w:r>
          </w:p>
          <w:p w14:paraId="25A7C3A5" w14:textId="77777777" w:rsidR="00EB331A" w:rsidRPr="003B6E30" w:rsidRDefault="00EB331A" w:rsidP="00EB331A">
            <w:pPr>
              <w:adjustRightInd w:val="0"/>
              <w:snapToGrid w:val="0"/>
              <w:rPr>
                <w:b/>
                <w:bCs/>
              </w:rPr>
            </w:pPr>
            <w:r w:rsidRPr="003B6E30">
              <w:t>For RRC CONNECTED mode, UE reports one value for each SCS from X candidate values for the determination of the minimum time gap between LP-WUS reception and MR to start PDCCH monitoring via UE capability reporting.</w:t>
            </w:r>
          </w:p>
          <w:p w14:paraId="30096457" w14:textId="77777777" w:rsidR="00EB331A" w:rsidRPr="003B6E30" w:rsidRDefault="00EB331A">
            <w:pPr>
              <w:pStyle w:val="affff0"/>
              <w:widowControl/>
              <w:numPr>
                <w:ilvl w:val="0"/>
                <w:numId w:val="30"/>
              </w:numPr>
              <w:adjustRightInd w:val="0"/>
              <w:snapToGrid w:val="0"/>
              <w:ind w:firstLineChars="0"/>
              <w:rPr>
                <w:rFonts w:ascii="Times New Roman" w:hAnsi="Times New Roman"/>
                <w:b/>
                <w:bCs/>
              </w:rPr>
            </w:pPr>
            <w:r w:rsidRPr="003B6E30">
              <w:rPr>
                <w:rFonts w:ascii="Times New Roman" w:hAnsi="Times New Roman"/>
              </w:rPr>
              <w:t>FFS: X</w:t>
            </w:r>
          </w:p>
          <w:p w14:paraId="735B1773" w14:textId="77777777" w:rsidR="00EB331A" w:rsidRPr="003B6E30" w:rsidRDefault="00EB331A">
            <w:pPr>
              <w:pStyle w:val="affff0"/>
              <w:widowControl/>
              <w:numPr>
                <w:ilvl w:val="0"/>
                <w:numId w:val="30"/>
              </w:numPr>
              <w:adjustRightInd w:val="0"/>
              <w:snapToGrid w:val="0"/>
              <w:ind w:firstLineChars="0"/>
              <w:rPr>
                <w:rFonts w:ascii="Times New Roman" w:hAnsi="Times New Roman"/>
                <w:b/>
                <w:bCs/>
              </w:rPr>
            </w:pPr>
            <w:r w:rsidRPr="003B6E30">
              <w:rPr>
                <w:rFonts w:ascii="Times New Roman" w:hAnsi="Times New Roman"/>
              </w:rPr>
              <w:t>FFS: definition of reported candidate value</w:t>
            </w:r>
          </w:p>
          <w:p w14:paraId="089F7950" w14:textId="77777777" w:rsidR="00EB331A" w:rsidRPr="003B6E30" w:rsidRDefault="00EB331A">
            <w:pPr>
              <w:pStyle w:val="affff0"/>
              <w:widowControl/>
              <w:numPr>
                <w:ilvl w:val="0"/>
                <w:numId w:val="30"/>
              </w:numPr>
              <w:adjustRightInd w:val="0"/>
              <w:snapToGrid w:val="0"/>
              <w:ind w:firstLineChars="0"/>
              <w:rPr>
                <w:rFonts w:ascii="Times New Roman" w:hAnsi="Times New Roman"/>
                <w:b/>
                <w:bCs/>
              </w:rPr>
            </w:pPr>
            <w:r w:rsidRPr="003B6E30">
              <w:rPr>
                <w:rFonts w:ascii="Times New Roman" w:hAnsi="Times New Roman"/>
              </w:rPr>
              <w:t>UE can indicate its preference for configured time offset between LP-WUS and PDCCH reception using UAI mechanism. FFS details. UAI is optional.</w:t>
            </w:r>
          </w:p>
          <w:p w14:paraId="6F0B179C" w14:textId="77777777" w:rsidR="00EB331A" w:rsidRDefault="00EB331A">
            <w:pPr>
              <w:pStyle w:val="affff0"/>
              <w:widowControl/>
              <w:numPr>
                <w:ilvl w:val="0"/>
                <w:numId w:val="30"/>
              </w:numPr>
              <w:adjustRightInd w:val="0"/>
              <w:snapToGrid w:val="0"/>
              <w:ind w:firstLineChars="0"/>
              <w:rPr>
                <w:rFonts w:ascii="Times New Roman" w:hAnsi="Times New Roman"/>
              </w:rPr>
            </w:pPr>
            <w:r w:rsidRPr="003B6E30">
              <w:rPr>
                <w:rFonts w:ascii="Times New Roman" w:hAnsi="Times New Roman"/>
              </w:rPr>
              <w:t>FFS: A single time offset is configured for a UE at a given time</w:t>
            </w:r>
          </w:p>
          <w:p w14:paraId="215627F1" w14:textId="77777777" w:rsidR="001B31D3" w:rsidRDefault="001B31D3" w:rsidP="00DD61D6">
            <w:pPr>
              <w:jc w:val="left"/>
              <w:rPr>
                <w:rFonts w:ascii="Times" w:hAnsi="Times"/>
                <w:b/>
                <w:bCs/>
                <w:highlight w:val="green"/>
                <w:lang w:bidi="ar"/>
              </w:rPr>
            </w:pPr>
          </w:p>
          <w:p w14:paraId="70CB4868" w14:textId="1D715EFF" w:rsidR="00DD61D6" w:rsidRPr="00363EE6" w:rsidRDefault="00DD61D6" w:rsidP="00DD61D6">
            <w:pPr>
              <w:jc w:val="left"/>
              <w:rPr>
                <w:rFonts w:ascii="Times" w:hAnsi="Times"/>
                <w:b/>
                <w:bCs/>
                <w:lang w:bidi="ar"/>
              </w:rPr>
            </w:pPr>
            <w:r w:rsidRPr="00363EE6">
              <w:rPr>
                <w:rFonts w:ascii="Times" w:hAnsi="Times"/>
                <w:b/>
                <w:bCs/>
                <w:highlight w:val="green"/>
                <w:lang w:bidi="ar"/>
              </w:rPr>
              <w:t>Agreement</w:t>
            </w:r>
            <w:r>
              <w:rPr>
                <w:rFonts w:hint="eastAsia"/>
                <w:b/>
                <w:bCs/>
                <w:lang w:bidi="ar"/>
              </w:rPr>
              <w:t>@</w:t>
            </w:r>
            <w:r w:rsidRPr="00EB331A">
              <w:rPr>
                <w:rFonts w:hint="eastAsia"/>
                <w:b/>
                <w:bCs/>
                <w:lang w:bidi="ar"/>
              </w:rPr>
              <w:t xml:space="preserve"> RAN1#1</w:t>
            </w:r>
            <w:r>
              <w:rPr>
                <w:rFonts w:hint="eastAsia"/>
                <w:b/>
                <w:bCs/>
                <w:lang w:bidi="ar"/>
              </w:rPr>
              <w:t>20</w:t>
            </w:r>
          </w:p>
          <w:p w14:paraId="41A59F90" w14:textId="77777777" w:rsidR="00DD61D6" w:rsidRPr="00363EE6" w:rsidRDefault="00DD61D6" w:rsidP="00DD61D6">
            <w:pPr>
              <w:widowControl/>
              <w:numPr>
                <w:ilvl w:val="0"/>
                <w:numId w:val="21"/>
              </w:numPr>
              <w:contextualSpacing/>
              <w:jc w:val="left"/>
              <w:rPr>
                <w:rFonts w:ascii="Times" w:hAnsi="Times"/>
                <w:szCs w:val="24"/>
                <w:lang w:eastAsia="x-none"/>
              </w:rPr>
            </w:pPr>
            <w:r w:rsidRPr="00363EE6">
              <w:rPr>
                <w:rFonts w:ascii="Times" w:hAnsi="Times"/>
                <w:szCs w:val="24"/>
                <w:lang w:eastAsia="x-none"/>
              </w:rPr>
              <w:t xml:space="preserve">For the </w:t>
            </w:r>
            <w:r w:rsidRPr="00363EE6">
              <w:rPr>
                <w:rFonts w:ascii="Times" w:hAnsi="Times" w:hint="eastAsia"/>
                <w:szCs w:val="24"/>
                <w:lang w:eastAsia="x-none"/>
              </w:rPr>
              <w:t>X = [2, 3]</w:t>
            </w:r>
            <w:r w:rsidRPr="00363EE6">
              <w:rPr>
                <w:rFonts w:ascii="Times" w:hAnsi="Times"/>
                <w:szCs w:val="24"/>
                <w:lang w:eastAsia="x-none"/>
              </w:rPr>
              <w:t xml:space="preserve"> candidate values for the UE capability report on the minimum time gap</w:t>
            </w:r>
            <w:r w:rsidRPr="00363EE6">
              <w:rPr>
                <w:rFonts w:ascii="Times" w:hAnsi="Times" w:hint="eastAsia"/>
                <w:szCs w:val="24"/>
                <w:lang w:eastAsia="x-none"/>
              </w:rPr>
              <w:t xml:space="preserve"> for each SCS</w:t>
            </w:r>
            <w:r w:rsidRPr="00363EE6">
              <w:rPr>
                <w:rFonts w:ascii="Times" w:hAnsi="Times"/>
                <w:szCs w:val="24"/>
                <w:lang w:eastAsia="x-none"/>
              </w:rPr>
              <w:t>,</w:t>
            </w:r>
            <w:r w:rsidRPr="00363EE6">
              <w:rPr>
                <w:rFonts w:ascii="Times" w:hAnsi="Times" w:hint="eastAsia"/>
                <w:szCs w:val="24"/>
                <w:lang w:eastAsia="x-none"/>
              </w:rPr>
              <w:t xml:space="preserve"> </w:t>
            </w:r>
            <w:r w:rsidRPr="00363EE6">
              <w:rPr>
                <w:rFonts w:ascii="Times" w:hAnsi="Times" w:cs="Times" w:hint="eastAsia"/>
                <w:szCs w:val="24"/>
                <w:lang w:eastAsia="x-none"/>
              </w:rPr>
              <w:t>consider {0.25, 0.5, 1, 2, 3, 6, 10, 20, 30, 40}</w:t>
            </w:r>
            <w:proofErr w:type="spellStart"/>
            <w:r w:rsidRPr="00363EE6">
              <w:rPr>
                <w:rFonts w:ascii="Times" w:hAnsi="Times" w:cs="Times" w:hint="eastAsia"/>
                <w:szCs w:val="24"/>
                <w:lang w:eastAsia="x-none"/>
              </w:rPr>
              <w:t>ms</w:t>
            </w:r>
            <w:proofErr w:type="spellEnd"/>
          </w:p>
          <w:p w14:paraId="09E732CE" w14:textId="77777777" w:rsidR="00DD61D6" w:rsidRPr="00363EE6" w:rsidRDefault="00DD61D6" w:rsidP="00DD61D6">
            <w:pPr>
              <w:widowControl/>
              <w:numPr>
                <w:ilvl w:val="1"/>
                <w:numId w:val="21"/>
              </w:numPr>
              <w:contextualSpacing/>
              <w:jc w:val="left"/>
              <w:rPr>
                <w:rFonts w:ascii="Times" w:hAnsi="Times"/>
                <w:szCs w:val="24"/>
                <w:lang w:eastAsia="x-none"/>
              </w:rPr>
            </w:pPr>
            <w:r w:rsidRPr="00363EE6">
              <w:rPr>
                <w:rFonts w:ascii="Times" w:hAnsi="Times" w:hint="eastAsia"/>
                <w:szCs w:val="24"/>
                <w:lang w:eastAsia="x-none"/>
              </w:rPr>
              <w:t xml:space="preserve">Note: </w:t>
            </w:r>
            <w:r w:rsidRPr="00363EE6">
              <w:rPr>
                <w:rFonts w:ascii="Times" w:hAnsi="Times"/>
                <w:szCs w:val="24"/>
                <w:lang w:eastAsia="x-none"/>
              </w:rPr>
              <w:t>Other</w:t>
            </w:r>
            <w:r w:rsidRPr="00363EE6">
              <w:rPr>
                <w:rFonts w:ascii="Times" w:hAnsi="Times" w:hint="eastAsia"/>
                <w:szCs w:val="24"/>
                <w:lang w:eastAsia="x-none"/>
              </w:rPr>
              <w:t xml:space="preserve"> values are not precluded</w:t>
            </w:r>
          </w:p>
          <w:p w14:paraId="0594B400" w14:textId="77777777" w:rsidR="00DD61D6" w:rsidRPr="00363EE6" w:rsidRDefault="00DD61D6" w:rsidP="00DD61D6">
            <w:pPr>
              <w:widowControl/>
              <w:numPr>
                <w:ilvl w:val="1"/>
                <w:numId w:val="21"/>
              </w:numPr>
              <w:contextualSpacing/>
              <w:jc w:val="left"/>
              <w:rPr>
                <w:rFonts w:ascii="Times" w:hAnsi="Times"/>
                <w:szCs w:val="24"/>
                <w:lang w:eastAsia="x-none"/>
              </w:rPr>
            </w:pPr>
            <w:r w:rsidRPr="00363EE6">
              <w:rPr>
                <w:rFonts w:ascii="Times" w:hAnsi="Times"/>
                <w:szCs w:val="24"/>
                <w:lang w:eastAsia="x-none"/>
              </w:rPr>
              <w:t>Only for reported value of [20ms,] 30ms and 40ms (if supported), the reported values assume SSB periodicity of 20ms and ensures SSB(s) before PDCCH reception and during time gap</w:t>
            </w:r>
          </w:p>
          <w:p w14:paraId="34CA0917" w14:textId="77777777" w:rsidR="00DD61D6" w:rsidRPr="00363EE6" w:rsidRDefault="00DD61D6" w:rsidP="00DD61D6">
            <w:pPr>
              <w:widowControl/>
              <w:numPr>
                <w:ilvl w:val="2"/>
                <w:numId w:val="21"/>
              </w:numPr>
              <w:contextualSpacing/>
              <w:jc w:val="left"/>
              <w:rPr>
                <w:rFonts w:ascii="Times" w:hAnsi="Times"/>
                <w:szCs w:val="24"/>
                <w:lang w:eastAsia="x-none"/>
              </w:rPr>
            </w:pPr>
            <w:r w:rsidRPr="00363EE6">
              <w:rPr>
                <w:rFonts w:ascii="Times" w:hAnsi="Times"/>
                <w:szCs w:val="24"/>
                <w:lang w:eastAsia="x-none"/>
              </w:rPr>
              <w:t>FFS: translation of minimum time gap for different SSB periodicities including different candidates for different SSB periodicities</w:t>
            </w:r>
          </w:p>
          <w:p w14:paraId="45CB8DD3" w14:textId="77777777" w:rsidR="00DD61D6" w:rsidRPr="00363EE6" w:rsidRDefault="00DD61D6" w:rsidP="00DD61D6">
            <w:pPr>
              <w:widowControl/>
              <w:numPr>
                <w:ilvl w:val="1"/>
                <w:numId w:val="21"/>
              </w:numPr>
              <w:contextualSpacing/>
              <w:jc w:val="left"/>
              <w:rPr>
                <w:rFonts w:ascii="Times" w:hAnsi="Times"/>
                <w:szCs w:val="24"/>
                <w:lang w:eastAsia="x-none"/>
              </w:rPr>
            </w:pPr>
            <w:r w:rsidRPr="00363EE6">
              <w:rPr>
                <w:rFonts w:ascii="Times" w:hAnsi="Times" w:hint="eastAsia"/>
                <w:szCs w:val="24"/>
                <w:lang w:eastAsia="x-none"/>
              </w:rPr>
              <w:t>FFS whether the same set of candidates are used for different SCSs</w:t>
            </w:r>
          </w:p>
          <w:p w14:paraId="2D0CA2A8" w14:textId="77777777" w:rsidR="00DD61D6" w:rsidRPr="00363EE6" w:rsidRDefault="00DD61D6" w:rsidP="00DD61D6">
            <w:pPr>
              <w:widowControl/>
              <w:numPr>
                <w:ilvl w:val="1"/>
                <w:numId w:val="21"/>
              </w:numPr>
              <w:contextualSpacing/>
              <w:jc w:val="left"/>
              <w:rPr>
                <w:rFonts w:ascii="Times" w:hAnsi="Times"/>
                <w:szCs w:val="24"/>
                <w:lang w:eastAsia="x-none"/>
              </w:rPr>
            </w:pPr>
            <w:r w:rsidRPr="00363EE6">
              <w:rPr>
                <w:rFonts w:ascii="Times" w:hAnsi="Times" w:cs="Times" w:hint="eastAsia"/>
                <w:szCs w:val="24"/>
                <w:lang w:eastAsia="x-none"/>
              </w:rPr>
              <w:t>FFS whether different values are selected for OOK-based WUR and OFDM-based WUR</w:t>
            </w:r>
          </w:p>
          <w:p w14:paraId="58C8DA0D" w14:textId="77777777" w:rsidR="00DD61D6" w:rsidRPr="00363EE6" w:rsidRDefault="00DD61D6" w:rsidP="00DD61D6">
            <w:pPr>
              <w:widowControl/>
              <w:numPr>
                <w:ilvl w:val="1"/>
                <w:numId w:val="21"/>
              </w:numPr>
              <w:contextualSpacing/>
              <w:jc w:val="left"/>
              <w:rPr>
                <w:rFonts w:ascii="Times" w:hAnsi="Times"/>
                <w:szCs w:val="24"/>
                <w:lang w:eastAsia="x-none"/>
              </w:rPr>
            </w:pPr>
            <w:r w:rsidRPr="00363EE6">
              <w:rPr>
                <w:rFonts w:ascii="Times" w:hAnsi="Times" w:cs="Times" w:hint="eastAsia"/>
                <w:szCs w:val="24"/>
                <w:lang w:eastAsia="x-none"/>
              </w:rPr>
              <w:t>FFS whether/how to consider the case of CA</w:t>
            </w:r>
          </w:p>
          <w:p w14:paraId="1BA7BC0D" w14:textId="2087F87F" w:rsidR="00DD61D6" w:rsidRPr="00DD61D6" w:rsidRDefault="00DD61D6" w:rsidP="00DD61D6">
            <w:pPr>
              <w:widowControl/>
              <w:numPr>
                <w:ilvl w:val="1"/>
                <w:numId w:val="21"/>
              </w:numPr>
              <w:contextualSpacing/>
              <w:jc w:val="left"/>
              <w:rPr>
                <w:rFonts w:ascii="Times" w:hAnsi="Times"/>
                <w:szCs w:val="24"/>
                <w:lang w:eastAsia="x-none"/>
              </w:rPr>
            </w:pPr>
            <w:r w:rsidRPr="00363EE6">
              <w:rPr>
                <w:rFonts w:ascii="Times" w:hAnsi="Times" w:hint="eastAsia"/>
                <w:szCs w:val="24"/>
                <w:lang w:eastAsia="x-none"/>
              </w:rPr>
              <w:t>FFS: candidate values that can be indicated by UAI</w:t>
            </w:r>
          </w:p>
        </w:tc>
      </w:tr>
    </w:tbl>
    <w:p w14:paraId="1A5B7964" w14:textId="77777777" w:rsidR="006C29D8" w:rsidRDefault="006C29D8" w:rsidP="00D058A6">
      <w:pPr>
        <w:adjustRightInd w:val="0"/>
        <w:snapToGrid w:val="0"/>
        <w:spacing w:afterLines="50" w:after="120"/>
        <w:rPr>
          <w:rFonts w:ascii="Times New Roman" w:eastAsia="等线" w:hAnsi="Times New Roman" w:cs="Times New Roman"/>
          <w:iCs/>
          <w:sz w:val="20"/>
          <w:szCs w:val="20"/>
          <w:lang w:val="en-GB"/>
        </w:rPr>
      </w:pPr>
    </w:p>
    <w:p w14:paraId="21F49815" w14:textId="6F9534CC" w:rsidR="00FE4526" w:rsidRPr="00BD263A" w:rsidRDefault="0041754D" w:rsidP="00644696">
      <w:pPr>
        <w:adjustRightInd w:val="0"/>
        <w:snapToGrid w:val="0"/>
        <w:spacing w:beforeLines="50" w:before="120" w:afterLines="50" w:after="120"/>
        <w:rPr>
          <w:rFonts w:ascii="Times New Roman" w:hAnsi="Times New Roman" w:cs="Times New Roman"/>
          <w:kern w:val="0"/>
          <w:sz w:val="20"/>
          <w:szCs w:val="20"/>
          <w:lang w:val="sv-SE"/>
        </w:rPr>
      </w:pPr>
      <w:r w:rsidRPr="00BD263A">
        <w:rPr>
          <w:rFonts w:ascii="Times New Roman" w:hAnsi="Times New Roman" w:cs="Times New Roman"/>
          <w:kern w:val="0"/>
          <w:sz w:val="20"/>
          <w:szCs w:val="20"/>
          <w:lang w:val="sv-SE"/>
        </w:rPr>
        <w:t xml:space="preserve">About </w:t>
      </w:r>
      <w:bookmarkStart w:id="14" w:name="_Hlk159260877"/>
      <w:r w:rsidR="00644696" w:rsidRPr="00BD263A">
        <w:rPr>
          <w:rFonts w:ascii="Times New Roman" w:eastAsia="等线" w:hAnsi="Times New Roman" w:cs="Times New Roman"/>
          <w:iCs/>
          <w:sz w:val="20"/>
          <w:szCs w:val="20"/>
          <w:lang w:val="en-GB"/>
        </w:rPr>
        <w:t xml:space="preserve">the number of candidate values, we are open to </w:t>
      </w:r>
      <w:r w:rsidR="001B31D3" w:rsidRPr="00BD263A">
        <w:rPr>
          <w:rFonts w:ascii="Times New Roman" w:hAnsi="Times New Roman" w:cs="Times New Roman"/>
          <w:kern w:val="0"/>
          <w:sz w:val="20"/>
          <w:szCs w:val="20"/>
          <w:lang w:val="sv-SE"/>
        </w:rPr>
        <w:t>X</w:t>
      </w:r>
      <w:r w:rsidR="00644696" w:rsidRPr="00BD263A">
        <w:rPr>
          <w:rFonts w:ascii="Times New Roman" w:hAnsi="Times New Roman" w:cs="Times New Roman"/>
          <w:kern w:val="0"/>
          <w:sz w:val="20"/>
          <w:szCs w:val="20"/>
          <w:lang w:val="sv-SE"/>
        </w:rPr>
        <w:t xml:space="preserve">=2 or 3 </w:t>
      </w:r>
      <w:r w:rsidR="001408CD" w:rsidRPr="00BD263A">
        <w:rPr>
          <w:rFonts w:ascii="Times New Roman" w:hAnsi="Times New Roman" w:cs="Times New Roman"/>
          <w:kern w:val="0"/>
          <w:sz w:val="20"/>
          <w:szCs w:val="20"/>
          <w:lang w:val="sv-SE"/>
        </w:rPr>
        <w:t xml:space="preserve">candidate values </w:t>
      </w:r>
      <w:r w:rsidR="00644696" w:rsidRPr="00BD263A">
        <w:rPr>
          <w:rFonts w:ascii="Times New Roman" w:hAnsi="Times New Roman" w:cs="Times New Roman"/>
          <w:kern w:val="0"/>
          <w:sz w:val="20"/>
          <w:szCs w:val="20"/>
          <w:lang w:val="sv-SE"/>
        </w:rPr>
        <w:t>targeting for different sleep state</w:t>
      </w:r>
      <w:r w:rsidR="001408CD" w:rsidRPr="00BD263A">
        <w:rPr>
          <w:rFonts w:ascii="Times New Roman" w:hAnsi="Times New Roman" w:cs="Times New Roman"/>
          <w:kern w:val="0"/>
          <w:sz w:val="20"/>
          <w:szCs w:val="20"/>
          <w:lang w:val="sv-SE"/>
        </w:rPr>
        <w:t>s</w:t>
      </w:r>
      <w:r w:rsidR="00644696" w:rsidRPr="00BD263A">
        <w:rPr>
          <w:rFonts w:ascii="Times New Roman" w:hAnsi="Times New Roman" w:cs="Times New Roman"/>
          <w:kern w:val="0"/>
          <w:sz w:val="20"/>
          <w:szCs w:val="20"/>
          <w:lang w:val="sv-SE"/>
        </w:rPr>
        <w:t xml:space="preserve"> (</w:t>
      </w:r>
      <w:r w:rsidR="001408CD" w:rsidRPr="00BD263A">
        <w:rPr>
          <w:rFonts w:ascii="Times New Roman" w:hAnsi="Times New Roman" w:cs="Times New Roman"/>
          <w:kern w:val="0"/>
          <w:sz w:val="20"/>
          <w:szCs w:val="20"/>
          <w:lang w:val="sv-SE"/>
        </w:rPr>
        <w:t xml:space="preserve">e.g., </w:t>
      </w:r>
      <w:r w:rsidR="00644696" w:rsidRPr="00BD263A">
        <w:rPr>
          <w:rFonts w:ascii="Times New Roman" w:hAnsi="Times New Roman" w:cs="Times New Roman"/>
          <w:kern w:val="0"/>
          <w:sz w:val="20"/>
          <w:szCs w:val="20"/>
          <w:lang w:val="sv-SE"/>
        </w:rPr>
        <w:t xml:space="preserve">deep, light, micro) studied during SI. </w:t>
      </w:r>
      <w:r w:rsidR="001408CD" w:rsidRPr="00BD263A">
        <w:rPr>
          <w:rFonts w:ascii="Times New Roman" w:hAnsi="Times New Roman" w:cs="Times New Roman"/>
          <w:kern w:val="0"/>
          <w:sz w:val="20"/>
          <w:szCs w:val="20"/>
          <w:lang w:val="sv-SE"/>
        </w:rPr>
        <w:t xml:space="preserve">Regarding </w:t>
      </w:r>
      <w:r w:rsidR="00644696" w:rsidRPr="00BD263A">
        <w:rPr>
          <w:rFonts w:ascii="Times New Roman" w:hAnsi="Times New Roman" w:cs="Times New Roman"/>
          <w:kern w:val="0"/>
          <w:sz w:val="20"/>
          <w:szCs w:val="20"/>
          <w:lang w:val="sv-SE"/>
        </w:rPr>
        <w:t xml:space="preserve">the FFS translation of minimum time gap for different SSB periodicities, </w:t>
      </w:r>
      <w:r w:rsidR="001408CD" w:rsidRPr="00BD263A">
        <w:rPr>
          <w:rFonts w:ascii="Times New Roman" w:hAnsi="Times New Roman" w:cs="Times New Roman"/>
          <w:kern w:val="0"/>
          <w:sz w:val="20"/>
          <w:szCs w:val="20"/>
          <w:lang w:val="sv-SE"/>
        </w:rPr>
        <w:t xml:space="preserve">translating these gaps could improve flexibility and reduce latency, especially if the SSB periodicity is </w:t>
      </w:r>
      <w:r w:rsidR="00FE4526" w:rsidRPr="00BD263A">
        <w:rPr>
          <w:rFonts w:ascii="Times New Roman" w:hAnsi="Times New Roman" w:cs="Times New Roman"/>
          <w:kern w:val="0"/>
          <w:sz w:val="20"/>
          <w:szCs w:val="20"/>
          <w:lang w:val="sv-SE"/>
        </w:rPr>
        <w:t xml:space="preserve">smaller than 20ms. </w:t>
      </w:r>
    </w:p>
    <w:p w14:paraId="26477C32" w14:textId="2616E9A4" w:rsidR="001408CD" w:rsidRPr="00BD263A" w:rsidRDefault="00D3385B" w:rsidP="001408CD">
      <w:pPr>
        <w:rPr>
          <w:rFonts w:ascii="Times New Roman" w:hAnsi="Times New Roman" w:cs="Times New Roman"/>
          <w:kern w:val="0"/>
          <w:sz w:val="20"/>
          <w:szCs w:val="20"/>
          <w:lang w:val="sv-SE"/>
        </w:rPr>
      </w:pPr>
      <w:r w:rsidRPr="00BD263A">
        <w:rPr>
          <w:rFonts w:ascii="Times New Roman" w:hAnsi="Times New Roman" w:cs="Times New Roman"/>
          <w:kern w:val="0"/>
          <w:sz w:val="20"/>
          <w:szCs w:val="20"/>
          <w:lang w:val="sv-SE"/>
        </w:rPr>
        <w:t xml:space="preserve">About the exact values for different SCS, </w:t>
      </w:r>
      <w:r w:rsidR="00B85471" w:rsidRPr="00BD263A">
        <w:rPr>
          <w:rFonts w:ascii="Times New Roman" w:hAnsi="Times New Roman" w:cs="Times New Roman"/>
          <w:kern w:val="0"/>
          <w:sz w:val="20"/>
          <w:szCs w:val="20"/>
          <w:lang w:val="sv-SE"/>
        </w:rPr>
        <w:t>the smallest value for the the minimum time gap</w:t>
      </w:r>
      <w:r w:rsidR="001408CD" w:rsidRPr="00BD263A">
        <w:rPr>
          <w:rFonts w:ascii="Times New Roman" w:hAnsi="Times New Roman" w:cs="Times New Roman"/>
          <w:kern w:val="0"/>
          <w:sz w:val="20"/>
          <w:szCs w:val="20"/>
          <w:lang w:val="sv-SE"/>
        </w:rPr>
        <w:t xml:space="preserve"> for each SCS can be different, e.g., 0.25ms suits 60 or 120KHz SCS but not 15 or 30KHz SCS; 0.5ms fits all SCSs except 15KHz. Therefore, it's unnecessary to restrict the candidates to the same set for different SCSs.</w:t>
      </w:r>
      <w:r w:rsidR="00390CE8">
        <w:rPr>
          <w:rFonts w:ascii="Times New Roman" w:hAnsi="Times New Roman" w:cs="Times New Roman" w:hint="eastAsia"/>
          <w:kern w:val="0"/>
          <w:sz w:val="20"/>
          <w:szCs w:val="20"/>
          <w:lang w:val="sv-SE"/>
        </w:rPr>
        <w:t xml:space="preserve"> </w:t>
      </w:r>
    </w:p>
    <w:p w14:paraId="19520316" w14:textId="4E4B00F5" w:rsidR="001408CD" w:rsidRPr="00BD263A" w:rsidRDefault="001408CD" w:rsidP="00D3385B">
      <w:pPr>
        <w:adjustRightInd w:val="0"/>
        <w:snapToGrid w:val="0"/>
        <w:spacing w:beforeLines="50" w:before="120" w:afterLines="50" w:after="120"/>
        <w:rPr>
          <w:rFonts w:ascii="Times New Roman" w:eastAsia="等线" w:hAnsi="Times New Roman" w:cs="Times New Roman"/>
          <w:iCs/>
          <w:sz w:val="20"/>
          <w:szCs w:val="20"/>
        </w:rPr>
      </w:pPr>
      <w:r w:rsidRPr="00BD263A">
        <w:rPr>
          <w:rFonts w:ascii="Times New Roman" w:eastAsia="等线" w:hAnsi="Times New Roman" w:cs="Times New Roman"/>
          <w:iCs/>
          <w:sz w:val="20"/>
          <w:szCs w:val="20"/>
        </w:rPr>
        <w:t>About whether different values are selected for OOK-based WUR and OFDM-based WUR and whether/how to consider the case of CA, it can be discussed in UE feature session. Generally, we think it is advisable to a</w:t>
      </w:r>
      <w:r w:rsidR="00D3385B" w:rsidRPr="00BD263A">
        <w:rPr>
          <w:rFonts w:ascii="Times New Roman" w:eastAsia="等线" w:hAnsi="Times New Roman" w:cs="Times New Roman"/>
          <w:iCs/>
          <w:sz w:val="20"/>
          <w:szCs w:val="20"/>
        </w:rPr>
        <w:t>llow a UE to report different values of the minimum time gap for OOK-based WUR and OFDM-based WUR</w:t>
      </w:r>
      <w:r w:rsidRPr="00BD263A">
        <w:rPr>
          <w:rFonts w:ascii="Times New Roman" w:eastAsia="等线" w:hAnsi="Times New Roman" w:cs="Times New Roman"/>
          <w:iCs/>
          <w:sz w:val="20"/>
          <w:szCs w:val="20"/>
        </w:rPr>
        <w:t>, and</w:t>
      </w:r>
      <w:r w:rsidR="00D3385B" w:rsidRPr="00BD263A">
        <w:rPr>
          <w:rFonts w:ascii="Times New Roman" w:eastAsia="等线" w:hAnsi="Times New Roman" w:cs="Times New Roman"/>
          <w:iCs/>
          <w:sz w:val="20"/>
          <w:szCs w:val="20"/>
        </w:rPr>
        <w:t xml:space="preserve"> for non-CA and CA</w:t>
      </w:r>
      <w:r w:rsidR="00895964" w:rsidRPr="00BD263A">
        <w:rPr>
          <w:rFonts w:ascii="Times New Roman" w:eastAsia="等线" w:hAnsi="Times New Roman" w:cs="Times New Roman"/>
          <w:iCs/>
          <w:sz w:val="20"/>
          <w:szCs w:val="20"/>
        </w:rPr>
        <w:t xml:space="preserve"> scenarios.</w:t>
      </w:r>
      <w:r w:rsidR="00D547B0">
        <w:rPr>
          <w:rFonts w:ascii="Times New Roman" w:eastAsia="等线" w:hAnsi="Times New Roman" w:cs="Times New Roman" w:hint="eastAsia"/>
          <w:iCs/>
          <w:sz w:val="20"/>
          <w:szCs w:val="20"/>
        </w:rPr>
        <w:t xml:space="preserve"> During the SI, </w:t>
      </w:r>
      <w:r w:rsidR="00D547B0" w:rsidRPr="00D547B0">
        <w:rPr>
          <w:rFonts w:ascii="Times New Roman" w:eastAsia="等线" w:hAnsi="Times New Roman" w:cs="Times New Roman" w:hint="eastAsia"/>
          <w:iCs/>
          <w:sz w:val="20"/>
          <w:szCs w:val="20"/>
        </w:rPr>
        <w:t>different transition time for MR in different sleep states in RRC_CONNECTED mode</w:t>
      </w:r>
      <w:r w:rsidR="00D547B0">
        <w:rPr>
          <w:rFonts w:ascii="Times New Roman" w:eastAsia="等线" w:hAnsi="Times New Roman" w:cs="Times New Roman" w:hint="eastAsia"/>
          <w:iCs/>
          <w:sz w:val="20"/>
          <w:szCs w:val="20"/>
        </w:rPr>
        <w:t xml:space="preserve"> is </w:t>
      </w:r>
      <w:r w:rsidR="00D547B0" w:rsidRPr="00D547B0">
        <w:rPr>
          <w:rFonts w:ascii="Times New Roman" w:eastAsia="等线" w:hAnsi="Times New Roman" w:cs="Times New Roman" w:hint="eastAsia"/>
          <w:iCs/>
          <w:sz w:val="20"/>
          <w:szCs w:val="20"/>
        </w:rPr>
        <w:t xml:space="preserve">assumed </w:t>
      </w:r>
      <w:r w:rsidR="00D547B0">
        <w:rPr>
          <w:rFonts w:ascii="Times New Roman" w:eastAsia="等线" w:hAnsi="Times New Roman" w:cs="Times New Roman" w:hint="eastAsia"/>
          <w:iCs/>
          <w:sz w:val="20"/>
          <w:szCs w:val="20"/>
        </w:rPr>
        <w:t xml:space="preserve">as follows: </w:t>
      </w:r>
      <w:r w:rsidR="00D547B0" w:rsidRPr="00D547B0">
        <w:rPr>
          <w:rFonts w:ascii="Times New Roman" w:eastAsia="等线" w:hAnsi="Times New Roman" w:cs="Times New Roman" w:hint="eastAsia"/>
          <w:iCs/>
          <w:sz w:val="20"/>
          <w:szCs w:val="20"/>
        </w:rPr>
        <w:t>deep sleep state with a 20ms transition time, light sleep state with a 6ms transition time, or micro sleep without any transition time.</w:t>
      </w:r>
      <w:r w:rsidR="00D547B0">
        <w:rPr>
          <w:rFonts w:ascii="Times New Roman" w:eastAsia="等线" w:hAnsi="Times New Roman" w:cs="Times New Roman" w:hint="eastAsia"/>
          <w:iCs/>
          <w:sz w:val="20"/>
          <w:szCs w:val="20"/>
        </w:rPr>
        <w:t xml:space="preserve"> </w:t>
      </w:r>
      <w:r w:rsidR="002E3D63">
        <w:rPr>
          <w:rFonts w:ascii="Times New Roman" w:eastAsia="等线" w:hAnsi="Times New Roman" w:cs="Times New Roman" w:hint="eastAsia"/>
          <w:iCs/>
          <w:sz w:val="20"/>
          <w:szCs w:val="20"/>
        </w:rPr>
        <w:t xml:space="preserve">It is noted that the above MR transition time include the ramp-up and ramp-down time. </w:t>
      </w:r>
      <w:r w:rsidR="00D547B0">
        <w:rPr>
          <w:rFonts w:ascii="Times New Roman" w:eastAsia="等线" w:hAnsi="Times New Roman" w:cs="Times New Roman" w:hint="eastAsia"/>
          <w:iCs/>
          <w:sz w:val="20"/>
          <w:szCs w:val="20"/>
        </w:rPr>
        <w:t xml:space="preserve">Therefore, we think up to 20ms can be the minimum time gap reported </w:t>
      </w:r>
      <w:r w:rsidR="00D547B0">
        <w:rPr>
          <w:rFonts w:ascii="Times New Roman" w:eastAsia="等线" w:hAnsi="Times New Roman" w:cs="Times New Roman" w:hint="eastAsia"/>
          <w:iCs/>
          <w:sz w:val="20"/>
          <w:szCs w:val="20"/>
        </w:rPr>
        <w:lastRenderedPageBreak/>
        <w:t xml:space="preserve">by the UE. </w:t>
      </w:r>
    </w:p>
    <w:p w14:paraId="45381730" w14:textId="0F73AB50" w:rsidR="00895964" w:rsidRPr="00BD263A" w:rsidRDefault="00895964" w:rsidP="00895964">
      <w:pPr>
        <w:adjustRightInd w:val="0"/>
        <w:snapToGrid w:val="0"/>
        <w:spacing w:beforeLines="50" w:before="120" w:afterLines="50" w:after="120"/>
        <w:rPr>
          <w:rFonts w:ascii="Times New Roman" w:hAnsi="Times New Roman" w:cs="Times New Roman"/>
          <w:b/>
          <w:bCs/>
          <w:kern w:val="0"/>
          <w:sz w:val="20"/>
          <w:szCs w:val="20"/>
          <w:lang w:val="sv-SE"/>
        </w:rPr>
      </w:pPr>
      <w:r w:rsidRPr="00BD263A">
        <w:rPr>
          <w:rFonts w:ascii="Times New Roman" w:hAnsi="Times New Roman" w:cs="Times New Roman"/>
          <w:b/>
          <w:bCs/>
          <w:kern w:val="0"/>
          <w:sz w:val="20"/>
          <w:szCs w:val="20"/>
          <w:lang w:val="sv-SE"/>
        </w:rPr>
        <w:t xml:space="preserve">Proposal </w:t>
      </w:r>
      <w:r w:rsidR="00DD50A6">
        <w:rPr>
          <w:rFonts w:ascii="Times New Roman" w:hAnsi="Times New Roman" w:cs="Times New Roman" w:hint="eastAsia"/>
          <w:b/>
          <w:bCs/>
          <w:kern w:val="0"/>
          <w:sz w:val="20"/>
          <w:szCs w:val="20"/>
          <w:lang w:val="sv-SE"/>
        </w:rPr>
        <w:t>4</w:t>
      </w:r>
      <w:r w:rsidRPr="00BD263A">
        <w:rPr>
          <w:rFonts w:ascii="Times New Roman" w:hAnsi="Times New Roman" w:cs="Times New Roman"/>
          <w:b/>
          <w:bCs/>
          <w:kern w:val="0"/>
          <w:sz w:val="20"/>
          <w:szCs w:val="20"/>
          <w:lang w:val="sv-SE"/>
        </w:rPr>
        <w:t xml:space="preserve">: </w:t>
      </w:r>
      <w:r w:rsidRPr="00BD263A">
        <w:rPr>
          <w:rFonts w:ascii="Times New Roman" w:hAnsi="Times New Roman" w:cs="Times New Roman"/>
          <w:b/>
          <w:bCs/>
          <w:sz w:val="20"/>
          <w:szCs w:val="20"/>
          <w:lang w:eastAsia="x-none"/>
        </w:rPr>
        <w:t>For the candidate values for the UE capability report on the minimum time gap for each SCS</w:t>
      </w:r>
      <w:r w:rsidRPr="00BD263A">
        <w:rPr>
          <w:rFonts w:ascii="Times New Roman" w:hAnsi="Times New Roman" w:cs="Times New Roman"/>
          <w:b/>
          <w:bCs/>
          <w:sz w:val="20"/>
          <w:szCs w:val="20"/>
        </w:rPr>
        <w:t>,</w:t>
      </w:r>
      <w:r w:rsidRPr="00BD263A">
        <w:rPr>
          <w:rFonts w:ascii="Times New Roman" w:hAnsi="Times New Roman" w:cs="Times New Roman"/>
          <w:b/>
          <w:bCs/>
          <w:kern w:val="0"/>
          <w:sz w:val="20"/>
          <w:szCs w:val="20"/>
          <w:lang w:val="sv-SE"/>
        </w:rPr>
        <w:t xml:space="preserve"> it is unnecessary to restrict the candidates to the same set for different SCSs. </w:t>
      </w:r>
    </w:p>
    <w:p w14:paraId="6B8ED3F8" w14:textId="637FD4A2" w:rsidR="00895964" w:rsidRPr="00BD263A" w:rsidRDefault="00895964" w:rsidP="00895964">
      <w:pPr>
        <w:adjustRightInd w:val="0"/>
        <w:snapToGrid w:val="0"/>
        <w:spacing w:beforeLines="50" w:before="120" w:afterLines="50" w:after="120"/>
        <w:rPr>
          <w:rFonts w:ascii="Times New Roman" w:hAnsi="Times New Roman" w:cs="Times New Roman"/>
          <w:b/>
          <w:bCs/>
          <w:kern w:val="0"/>
          <w:sz w:val="20"/>
          <w:szCs w:val="20"/>
          <w:lang w:val="sv-SE"/>
        </w:rPr>
      </w:pPr>
      <w:r w:rsidRPr="00BD263A">
        <w:rPr>
          <w:rFonts w:ascii="Times New Roman" w:hAnsi="Times New Roman" w:cs="Times New Roman"/>
          <w:b/>
          <w:bCs/>
          <w:kern w:val="0"/>
          <w:sz w:val="20"/>
          <w:szCs w:val="20"/>
          <w:lang w:val="sv-SE"/>
        </w:rPr>
        <w:t xml:space="preserve">Proposal </w:t>
      </w:r>
      <w:r w:rsidR="00DD50A6">
        <w:rPr>
          <w:rFonts w:ascii="Times New Roman" w:hAnsi="Times New Roman" w:cs="Times New Roman" w:hint="eastAsia"/>
          <w:b/>
          <w:bCs/>
          <w:kern w:val="0"/>
          <w:sz w:val="20"/>
          <w:szCs w:val="20"/>
          <w:lang w:val="sv-SE"/>
        </w:rPr>
        <w:t>5</w:t>
      </w:r>
      <w:r w:rsidRPr="00BD263A">
        <w:rPr>
          <w:rFonts w:ascii="Times New Roman" w:hAnsi="Times New Roman" w:cs="Times New Roman"/>
          <w:b/>
          <w:bCs/>
          <w:kern w:val="0"/>
          <w:sz w:val="20"/>
          <w:szCs w:val="20"/>
          <w:lang w:val="sv-SE"/>
        </w:rPr>
        <w:t xml:space="preserve">: Allow </w:t>
      </w:r>
      <w:r w:rsidRPr="00BD263A">
        <w:rPr>
          <w:rFonts w:ascii="Times New Roman" w:eastAsia="等线" w:hAnsi="Times New Roman" w:cs="Times New Roman"/>
          <w:b/>
          <w:bCs/>
          <w:iCs/>
          <w:sz w:val="20"/>
          <w:szCs w:val="20"/>
        </w:rPr>
        <w:t>a UE to report different values of the minimum time gap for OOK-based WUR and OFDM-based WUR, and for non-CA and CA scenarios.</w:t>
      </w:r>
      <w:r w:rsidR="00390CE8">
        <w:rPr>
          <w:rFonts w:ascii="Times New Roman" w:eastAsia="等线" w:hAnsi="Times New Roman" w:cs="Times New Roman" w:hint="eastAsia"/>
          <w:b/>
          <w:bCs/>
          <w:iCs/>
          <w:sz w:val="20"/>
          <w:szCs w:val="20"/>
        </w:rPr>
        <w:t xml:space="preserve"> </w:t>
      </w:r>
      <w:r w:rsidR="00D547B0">
        <w:rPr>
          <w:rFonts w:ascii="Times New Roman" w:eastAsia="等线" w:hAnsi="Times New Roman" w:cs="Times New Roman" w:hint="eastAsia"/>
          <w:b/>
          <w:bCs/>
          <w:iCs/>
          <w:sz w:val="20"/>
          <w:szCs w:val="20"/>
        </w:rPr>
        <w:t xml:space="preserve">Up to 20ms can be considered as the maximum value for the </w:t>
      </w:r>
      <w:r w:rsidR="00D547B0" w:rsidRPr="00BD263A">
        <w:rPr>
          <w:rFonts w:ascii="Times New Roman" w:hAnsi="Times New Roman" w:cs="Times New Roman"/>
          <w:b/>
          <w:bCs/>
          <w:sz w:val="20"/>
          <w:szCs w:val="20"/>
          <w:lang w:eastAsia="x-none"/>
        </w:rPr>
        <w:t>minimum time gap</w:t>
      </w:r>
      <w:r w:rsidR="00D547B0">
        <w:rPr>
          <w:rFonts w:ascii="Times New Roman" w:hAnsi="Times New Roman" w:cs="Times New Roman" w:hint="eastAsia"/>
          <w:b/>
          <w:bCs/>
          <w:sz w:val="20"/>
          <w:szCs w:val="20"/>
        </w:rPr>
        <w:t xml:space="preserve"> reported by the UE. </w:t>
      </w:r>
    </w:p>
    <w:p w14:paraId="3DBE8CEF" w14:textId="4A27A828" w:rsidR="005858BC" w:rsidRDefault="005858BC" w:rsidP="005858BC">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 xml:space="preserve">It was agreed that </w:t>
      </w:r>
      <w:r w:rsidRPr="009374A0">
        <w:rPr>
          <w:rFonts w:ascii="Times New Roman" w:eastAsia="等线" w:hAnsi="Times New Roman" w:cs="Times New Roman" w:hint="eastAsia"/>
          <w:iCs/>
          <w:sz w:val="20"/>
          <w:szCs w:val="20"/>
          <w:lang w:val="en-GB"/>
        </w:rPr>
        <w:t>UE can indicate its preference for configured time offset between LP-WUS and PDCCH reception using UAI mechanism</w:t>
      </w:r>
      <w:r>
        <w:rPr>
          <w:rFonts w:ascii="Times New Roman" w:eastAsia="等线" w:hAnsi="Times New Roman" w:cs="Times New Roman" w:hint="eastAsia"/>
          <w:iCs/>
          <w:sz w:val="20"/>
          <w:szCs w:val="20"/>
          <w:lang w:val="en-GB"/>
        </w:rPr>
        <w:t xml:space="preserve">. In our view, more UAI </w:t>
      </w:r>
      <w:r>
        <w:rPr>
          <w:rFonts w:ascii="Times New Roman" w:eastAsia="等线" w:hAnsi="Times New Roman" w:cs="Times New Roman"/>
          <w:iCs/>
          <w:sz w:val="20"/>
          <w:szCs w:val="20"/>
          <w:lang w:val="en-GB"/>
        </w:rPr>
        <w:t>details</w:t>
      </w:r>
      <w:r>
        <w:rPr>
          <w:rFonts w:ascii="Times New Roman" w:eastAsia="等线" w:hAnsi="Times New Roman" w:cs="Times New Roman" w:hint="eastAsia"/>
          <w:iCs/>
          <w:sz w:val="20"/>
          <w:szCs w:val="20"/>
          <w:lang w:val="en-GB"/>
        </w:rPr>
        <w:t xml:space="preserve"> should be decided by RAN2. About the UAI value(s), it seems reasonable to </w:t>
      </w:r>
      <w:r>
        <w:rPr>
          <w:rFonts w:ascii="Times New Roman" w:eastAsia="等线" w:hAnsi="Times New Roman" w:cs="Times New Roman"/>
          <w:iCs/>
          <w:sz w:val="20"/>
          <w:szCs w:val="20"/>
          <w:lang w:val="en-GB"/>
        </w:rPr>
        <w:t>assume</w:t>
      </w:r>
      <w:r>
        <w:rPr>
          <w:rFonts w:ascii="Times New Roman" w:eastAsia="等线" w:hAnsi="Times New Roman" w:cs="Times New Roman" w:hint="eastAsia"/>
          <w:iCs/>
          <w:sz w:val="20"/>
          <w:szCs w:val="20"/>
          <w:lang w:val="en-GB"/>
        </w:rPr>
        <w:t xml:space="preserve"> that the value(s) should be equal to or longer than the </w:t>
      </w:r>
      <w:r w:rsidRPr="00C32666">
        <w:rPr>
          <w:rFonts w:ascii="Times New Roman" w:eastAsia="等线" w:hAnsi="Times New Roman" w:cs="Times New Roman" w:hint="eastAsia"/>
          <w:iCs/>
          <w:sz w:val="20"/>
          <w:szCs w:val="20"/>
          <w:lang w:val="en-GB"/>
        </w:rPr>
        <w:t xml:space="preserve">minimum time gap </w:t>
      </w:r>
      <w:r>
        <w:rPr>
          <w:rFonts w:ascii="Times New Roman" w:eastAsia="等线" w:hAnsi="Times New Roman" w:cs="Times New Roman" w:hint="eastAsia"/>
          <w:iCs/>
          <w:sz w:val="20"/>
          <w:szCs w:val="20"/>
          <w:lang w:val="en-GB"/>
        </w:rPr>
        <w:t xml:space="preserve">reported by UE capability. About FFS a </w:t>
      </w:r>
      <w:r w:rsidRPr="00601823">
        <w:rPr>
          <w:rFonts w:ascii="Times New Roman" w:eastAsia="等线" w:hAnsi="Times New Roman" w:cs="Times New Roman" w:hint="eastAsia"/>
          <w:iCs/>
          <w:sz w:val="20"/>
          <w:szCs w:val="20"/>
          <w:lang w:val="en-GB"/>
        </w:rPr>
        <w:t>single time offset is configured for a UE at a given time</w:t>
      </w:r>
      <w:r>
        <w:rPr>
          <w:rFonts w:ascii="Times New Roman" w:eastAsia="等线" w:hAnsi="Times New Roman" w:cs="Times New Roman" w:hint="eastAsia"/>
          <w:iCs/>
          <w:sz w:val="20"/>
          <w:szCs w:val="20"/>
          <w:lang w:val="en-GB"/>
        </w:rPr>
        <w:t xml:space="preserve"> in the agreement made in RAN1#118bis meeting, as </w:t>
      </w:r>
      <w:r>
        <w:rPr>
          <w:rFonts w:ascii="Times New Roman" w:eastAsia="等线" w:hAnsi="Times New Roman" w:cs="Times New Roman"/>
          <w:iCs/>
          <w:sz w:val="20"/>
          <w:szCs w:val="20"/>
          <w:lang w:val="en-GB"/>
        </w:rPr>
        <w:t>agreed</w:t>
      </w:r>
      <w:r>
        <w:rPr>
          <w:rFonts w:ascii="Times New Roman" w:eastAsia="等线" w:hAnsi="Times New Roman" w:cs="Times New Roman" w:hint="eastAsia"/>
          <w:iCs/>
          <w:sz w:val="20"/>
          <w:szCs w:val="20"/>
          <w:lang w:val="en-GB"/>
        </w:rPr>
        <w:t xml:space="preserve"> that </w:t>
      </w:r>
      <w:r>
        <w:rPr>
          <w:rFonts w:ascii="Times New Roman" w:eastAsia="等线" w:hAnsi="Times New Roman" w:cs="Times New Roman"/>
          <w:iCs/>
          <w:sz w:val="20"/>
          <w:szCs w:val="20"/>
          <w:lang w:val="en-GB"/>
        </w:rPr>
        <w:t>configuring</w:t>
      </w:r>
      <w:r>
        <w:rPr>
          <w:rFonts w:ascii="Times New Roman" w:eastAsia="等线" w:hAnsi="Times New Roman" w:cs="Times New Roman" w:hint="eastAsia"/>
          <w:iCs/>
          <w:sz w:val="20"/>
          <w:szCs w:val="20"/>
          <w:lang w:val="en-GB"/>
        </w:rPr>
        <w:t xml:space="preserve"> </w:t>
      </w:r>
      <w:r w:rsidRPr="00602B75">
        <w:rPr>
          <w:rFonts w:ascii="Times New Roman" w:eastAsia="等线" w:hAnsi="Times New Roman" w:cs="Times New Roman" w:hint="eastAsia"/>
          <w:iCs/>
          <w:sz w:val="20"/>
          <w:szCs w:val="20"/>
          <w:lang w:val="en-GB"/>
        </w:rPr>
        <w:t>both LP-WUS operation Option 1-1 and Option 1-2 simultaneously</w:t>
      </w:r>
      <w:r>
        <w:rPr>
          <w:rFonts w:ascii="Times New Roman" w:eastAsia="等线" w:hAnsi="Times New Roman" w:cs="Times New Roman" w:hint="eastAsia"/>
          <w:iCs/>
          <w:sz w:val="20"/>
          <w:szCs w:val="20"/>
          <w:lang w:val="en-GB"/>
        </w:rPr>
        <w:t xml:space="preserve"> </w:t>
      </w:r>
      <w:r w:rsidRPr="00602B75">
        <w:rPr>
          <w:rFonts w:ascii="Times New Roman" w:eastAsia="等线" w:hAnsi="Times New Roman" w:cs="Times New Roman" w:hint="eastAsia"/>
          <w:iCs/>
          <w:sz w:val="20"/>
          <w:szCs w:val="20"/>
          <w:lang w:val="en-GB"/>
        </w:rPr>
        <w:t>for the same UE</w:t>
      </w:r>
      <w:r>
        <w:rPr>
          <w:rFonts w:ascii="Times New Roman" w:eastAsia="等线" w:hAnsi="Times New Roman" w:cs="Times New Roman" w:hint="eastAsia"/>
          <w:iCs/>
          <w:sz w:val="20"/>
          <w:szCs w:val="20"/>
          <w:lang w:val="en-GB"/>
        </w:rPr>
        <w:t xml:space="preserve"> is not supported, hence only a single time offset </w:t>
      </w:r>
      <w:r w:rsidRPr="000F5606">
        <w:rPr>
          <w:rFonts w:ascii="Times New Roman" w:eastAsia="等线" w:hAnsi="Times New Roman" w:cs="Times New Roman" w:hint="eastAsia"/>
          <w:iCs/>
          <w:sz w:val="20"/>
          <w:szCs w:val="20"/>
          <w:lang w:val="en-GB"/>
        </w:rPr>
        <w:t>is configured for a UE at a given time</w:t>
      </w:r>
      <w:r>
        <w:rPr>
          <w:rFonts w:ascii="Times New Roman" w:eastAsia="等线" w:hAnsi="Times New Roman" w:cs="Times New Roman" w:hint="eastAsia"/>
          <w:iCs/>
          <w:sz w:val="20"/>
          <w:szCs w:val="20"/>
          <w:lang w:val="en-GB"/>
        </w:rPr>
        <w:t xml:space="preserve">.      </w:t>
      </w:r>
    </w:p>
    <w:p w14:paraId="52317D55" w14:textId="3A0D2A03" w:rsidR="005858BC" w:rsidRPr="001F4FEF" w:rsidRDefault="005858BC" w:rsidP="005858BC">
      <w:pPr>
        <w:adjustRightInd w:val="0"/>
        <w:snapToGrid w:val="0"/>
        <w:spacing w:afterLines="50" w:after="12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 xml:space="preserve">Proposal </w:t>
      </w:r>
      <w:r w:rsidR="00DD50A6">
        <w:rPr>
          <w:rFonts w:ascii="Times New Roman" w:eastAsia="等线" w:hAnsi="Times New Roman" w:cs="Times New Roman" w:hint="eastAsia"/>
          <w:b/>
          <w:bCs/>
          <w:iCs/>
          <w:sz w:val="20"/>
          <w:szCs w:val="20"/>
          <w:lang w:val="en-GB"/>
        </w:rPr>
        <w:t>6</w:t>
      </w:r>
      <w:r w:rsidRPr="001F4FEF">
        <w:rPr>
          <w:rFonts w:ascii="Times New Roman" w:eastAsia="等线" w:hAnsi="Times New Roman" w:cs="Times New Roman" w:hint="eastAsia"/>
          <w:b/>
          <w:bCs/>
          <w:iCs/>
          <w:sz w:val="20"/>
          <w:szCs w:val="20"/>
          <w:lang w:val="en-GB"/>
        </w:rPr>
        <w:t xml:space="preserve">: </w:t>
      </w:r>
    </w:p>
    <w:p w14:paraId="4FA21991" w14:textId="77777777" w:rsidR="005858BC" w:rsidRDefault="005858BC">
      <w:pPr>
        <w:pStyle w:val="affff0"/>
        <w:numPr>
          <w:ilvl w:val="0"/>
          <w:numId w:val="32"/>
        </w:numPr>
        <w:adjustRightInd w:val="0"/>
        <w:snapToGrid w:val="0"/>
        <w:spacing w:afterLines="50" w:after="120"/>
        <w:ind w:firstLineChars="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A single time offset is configured for a UE at a given time.</w:t>
      </w:r>
    </w:p>
    <w:p w14:paraId="18BBBAE7" w14:textId="77777777" w:rsidR="005858BC" w:rsidRPr="001F4FEF" w:rsidRDefault="005858BC">
      <w:pPr>
        <w:pStyle w:val="affff0"/>
        <w:numPr>
          <w:ilvl w:val="0"/>
          <w:numId w:val="3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The UAI value(s) should be equal to or longer than the minimum time gap reported by UE capability.</w:t>
      </w:r>
    </w:p>
    <w:p w14:paraId="74FDE09E" w14:textId="77777777" w:rsidR="005858BC" w:rsidRPr="009A42A3" w:rsidRDefault="005858BC">
      <w:pPr>
        <w:pStyle w:val="affff0"/>
        <w:numPr>
          <w:ilvl w:val="0"/>
          <w:numId w:val="3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 xml:space="preserve">More UAI </w:t>
      </w:r>
      <w:r w:rsidRPr="001F4FEF">
        <w:rPr>
          <w:rFonts w:ascii="Times New Roman" w:eastAsia="等线" w:hAnsi="Times New Roman" w:cs="Times New Roman"/>
          <w:b/>
          <w:bCs/>
          <w:iCs/>
          <w:sz w:val="20"/>
          <w:szCs w:val="20"/>
          <w:lang w:val="en-GB"/>
        </w:rPr>
        <w:t>details</w:t>
      </w:r>
      <w:r w:rsidRPr="001F4FEF">
        <w:rPr>
          <w:rFonts w:ascii="Times New Roman" w:eastAsia="等线" w:hAnsi="Times New Roman" w:cs="Times New Roman" w:hint="eastAsia"/>
          <w:b/>
          <w:bCs/>
          <w:iCs/>
          <w:sz w:val="20"/>
          <w:szCs w:val="20"/>
          <w:lang w:val="en-GB"/>
        </w:rPr>
        <w:t xml:space="preserve"> should be </w:t>
      </w:r>
      <w:r w:rsidRPr="001F4FEF">
        <w:rPr>
          <w:rFonts w:ascii="Times New Roman" w:eastAsia="等线" w:hAnsi="Times New Roman" w:cs="Times New Roman"/>
          <w:b/>
          <w:bCs/>
          <w:iCs/>
          <w:sz w:val="20"/>
          <w:szCs w:val="20"/>
          <w:lang w:val="en-GB"/>
        </w:rPr>
        <w:t>decided</w:t>
      </w:r>
      <w:r w:rsidRPr="001F4FEF">
        <w:rPr>
          <w:rFonts w:ascii="Times New Roman" w:eastAsia="等线" w:hAnsi="Times New Roman" w:cs="Times New Roman" w:hint="eastAsia"/>
          <w:b/>
          <w:bCs/>
          <w:iCs/>
          <w:sz w:val="20"/>
          <w:szCs w:val="20"/>
          <w:lang w:val="en-GB"/>
        </w:rPr>
        <w:t xml:space="preserve"> in RAN2.</w:t>
      </w:r>
    </w:p>
    <w:p w14:paraId="7E161CFD" w14:textId="08D36716" w:rsidR="001F4FEF" w:rsidRDefault="001F4FEF" w:rsidP="001F4FEF">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iCs/>
          <w:sz w:val="20"/>
          <w:szCs w:val="20"/>
          <w:lang w:val="en-GB"/>
        </w:rPr>
        <w:t xml:space="preserve">In addition, about the time point(s) for </w:t>
      </w:r>
      <w:r w:rsidRPr="009942E7">
        <w:rPr>
          <w:rFonts w:ascii="Times New Roman" w:eastAsia="Yu Mincho" w:hAnsi="Times New Roman" w:cs="Times New Roman"/>
          <w:kern w:val="0"/>
          <w:sz w:val="20"/>
          <w:szCs w:val="20"/>
          <w:lang w:val="sv-SE" w:eastAsia="ja-JP"/>
        </w:rPr>
        <w:t xml:space="preserve">the minimum time gap between LP-WUS reception and MR to start PDCCH </w:t>
      </w:r>
      <w:r w:rsidRPr="00A25873">
        <w:rPr>
          <w:rFonts w:ascii="Times New Roman" w:eastAsia="等线" w:hAnsi="Times New Roman" w:cs="Times New Roman"/>
          <w:iCs/>
          <w:sz w:val="20"/>
          <w:szCs w:val="20"/>
          <w:lang w:val="en-GB"/>
        </w:rPr>
        <w:t>monitoring</w:t>
      </w:r>
      <w:r>
        <w:rPr>
          <w:rFonts w:ascii="Times New Roman" w:eastAsia="等线" w:hAnsi="Times New Roman" w:cs="Times New Roman" w:hint="eastAsia"/>
          <w:iCs/>
          <w:sz w:val="20"/>
          <w:szCs w:val="20"/>
          <w:lang w:val="en-GB"/>
        </w:rPr>
        <w:t xml:space="preserve">, further discussion is needed for connected LP-WUS </w:t>
      </w:r>
      <w:r>
        <w:rPr>
          <w:rFonts w:ascii="Times New Roman" w:eastAsia="等线" w:hAnsi="Times New Roman" w:cs="Times New Roman"/>
          <w:iCs/>
          <w:sz w:val="20"/>
          <w:szCs w:val="20"/>
          <w:lang w:val="en-GB"/>
        </w:rPr>
        <w:t>operation</w:t>
      </w:r>
      <w:r>
        <w:rPr>
          <w:rFonts w:ascii="Times New Roman" w:eastAsia="等线" w:hAnsi="Times New Roman" w:cs="Times New Roman" w:hint="eastAsia"/>
          <w:iCs/>
          <w:sz w:val="20"/>
          <w:szCs w:val="20"/>
          <w:lang w:val="en-GB"/>
        </w:rPr>
        <w:t xml:space="preserve"> option 1-1 and option 1-2. For </w:t>
      </w:r>
      <w:r w:rsidRPr="009F3E07">
        <w:rPr>
          <w:rFonts w:ascii="Times New Roman" w:eastAsia="等线" w:hAnsi="Times New Roman" w:cs="Times New Roman" w:hint="eastAsia"/>
          <w:iCs/>
          <w:sz w:val="20"/>
          <w:szCs w:val="20"/>
          <w:lang w:val="en-GB"/>
        </w:rPr>
        <w:t>option 1-1 of LP-WUS</w:t>
      </w:r>
      <w:r>
        <w:rPr>
          <w:rFonts w:ascii="Times New Roman" w:eastAsia="等线" w:hAnsi="Times New Roman" w:cs="Times New Roman" w:hint="eastAsia"/>
          <w:iCs/>
          <w:sz w:val="20"/>
          <w:szCs w:val="20"/>
          <w:lang w:val="en-GB"/>
        </w:rPr>
        <w:t xml:space="preserve"> in RRC</w:t>
      </w:r>
      <w:r w:rsidRPr="009F3E07">
        <w:rPr>
          <w:rFonts w:ascii="Times New Roman" w:eastAsia="等线" w:hAnsi="Times New Roman" w:cs="Times New Roman" w:hint="eastAsia"/>
          <w:iCs/>
          <w:sz w:val="20"/>
          <w:szCs w:val="20"/>
          <w:lang w:val="en-GB"/>
        </w:rPr>
        <w:t xml:space="preserve"> connected mode operation</w:t>
      </w:r>
      <w:r>
        <w:rPr>
          <w:rFonts w:ascii="Times New Roman" w:eastAsia="等线" w:hAnsi="Times New Roman" w:cs="Times New Roman" w:hint="eastAsia"/>
          <w:iCs/>
          <w:sz w:val="20"/>
          <w:szCs w:val="20"/>
          <w:lang w:val="en-GB"/>
        </w:rPr>
        <w:t xml:space="preserve">, similar definition as </w:t>
      </w:r>
      <w:r w:rsidR="004022E2">
        <w:rPr>
          <w:rFonts w:ascii="Times New Roman" w:eastAsia="等线" w:hAnsi="Times New Roman" w:cs="Times New Roman" w:hint="eastAsia"/>
          <w:iCs/>
          <w:sz w:val="20"/>
          <w:szCs w:val="20"/>
          <w:lang w:val="en-GB"/>
        </w:rPr>
        <w:t>R</w:t>
      </w:r>
      <w:r>
        <w:rPr>
          <w:rFonts w:ascii="Times New Roman" w:eastAsia="等线" w:hAnsi="Times New Roman" w:cs="Times New Roman" w:hint="eastAsia"/>
          <w:iCs/>
          <w:sz w:val="20"/>
          <w:szCs w:val="20"/>
          <w:lang w:val="en-GB"/>
        </w:rPr>
        <w:t xml:space="preserve">el-16 DCP can be used, that is </w:t>
      </w:r>
      <w:r w:rsidRPr="00941CAD">
        <w:rPr>
          <w:rFonts w:ascii="Times New Roman" w:eastAsia="等线" w:hAnsi="Times New Roman" w:cs="Times New Roman" w:hint="eastAsia"/>
          <w:iCs/>
          <w:sz w:val="20"/>
          <w:szCs w:val="20"/>
          <w:lang w:val="en-GB"/>
        </w:rPr>
        <w:t xml:space="preserve">the minimum time gap is between </w:t>
      </w:r>
      <w:r w:rsidRPr="00A25873">
        <w:rPr>
          <w:rFonts w:ascii="Times New Roman" w:eastAsia="等线" w:hAnsi="Times New Roman" w:cs="Times New Roman"/>
          <w:iCs/>
          <w:sz w:val="20"/>
          <w:szCs w:val="20"/>
          <w:lang w:val="en-GB"/>
        </w:rPr>
        <w:t xml:space="preserve">the end of </w:t>
      </w:r>
      <w:r w:rsidRPr="00187F4F">
        <w:rPr>
          <w:rFonts w:ascii="Times New Roman" w:eastAsia="等线" w:hAnsi="Times New Roman" w:cs="Times New Roman"/>
          <w:iCs/>
          <w:sz w:val="20"/>
          <w:szCs w:val="20"/>
          <w:lang w:val="en-GB"/>
        </w:rPr>
        <w:t>the slot</w:t>
      </w:r>
      <w:r w:rsidR="00F10DBD" w:rsidRPr="00187F4F">
        <w:rPr>
          <w:rFonts w:ascii="Times New Roman" w:eastAsia="等线" w:hAnsi="Times New Roman" w:cs="Times New Roman"/>
          <w:iCs/>
          <w:sz w:val="20"/>
          <w:szCs w:val="20"/>
          <w:lang w:val="en-GB"/>
        </w:rPr>
        <w:t xml:space="preserve"> </w:t>
      </w:r>
      <w:r w:rsidR="002E3D63" w:rsidRPr="00187F4F">
        <w:rPr>
          <w:rFonts w:ascii="Times New Roman" w:eastAsia="等线" w:hAnsi="Times New Roman" w:cs="Times New Roman"/>
          <w:iCs/>
          <w:sz w:val="20"/>
          <w:szCs w:val="20"/>
          <w:lang w:val="en-GB"/>
        </w:rPr>
        <w:t xml:space="preserve">of the LP-WUS MO where LP-WUS is detected </w:t>
      </w:r>
      <w:r w:rsidRPr="002E3D63">
        <w:rPr>
          <w:rFonts w:ascii="Times New Roman" w:eastAsia="等线" w:hAnsi="Times New Roman" w:cs="Times New Roman"/>
          <w:iCs/>
          <w:sz w:val="20"/>
          <w:szCs w:val="20"/>
          <w:lang w:val="en-GB"/>
        </w:rPr>
        <w:t>and the be</w:t>
      </w:r>
      <w:r w:rsidRPr="00A25873">
        <w:rPr>
          <w:rFonts w:ascii="Times New Roman" w:eastAsia="等线" w:hAnsi="Times New Roman" w:cs="Times New Roman"/>
          <w:iCs/>
          <w:sz w:val="20"/>
          <w:szCs w:val="20"/>
          <w:lang w:val="en-GB"/>
        </w:rPr>
        <w:t xml:space="preserve">ginning of </w:t>
      </w:r>
      <w:r w:rsidRPr="00187F4F">
        <w:rPr>
          <w:rFonts w:ascii="Times New Roman" w:eastAsia="等线" w:hAnsi="Times New Roman" w:cs="Times New Roman"/>
          <w:iCs/>
          <w:sz w:val="20"/>
          <w:szCs w:val="20"/>
          <w:lang w:val="en-GB"/>
        </w:rPr>
        <w:t>the slot</w:t>
      </w:r>
      <w:r w:rsidRPr="00A25873">
        <w:rPr>
          <w:rFonts w:ascii="Times New Roman" w:eastAsia="等线" w:hAnsi="Times New Roman" w:cs="Times New Roman"/>
          <w:iCs/>
          <w:sz w:val="20"/>
          <w:szCs w:val="20"/>
          <w:lang w:val="en-GB"/>
        </w:rPr>
        <w:t xml:space="preserve"> where the UE would start the </w:t>
      </w:r>
      <w:proofErr w:type="spellStart"/>
      <w:r w:rsidRPr="00A25873">
        <w:rPr>
          <w:rFonts w:ascii="Times New Roman" w:eastAsia="等线" w:hAnsi="Times New Roman" w:cs="Times New Roman"/>
          <w:iCs/>
          <w:sz w:val="20"/>
          <w:szCs w:val="20"/>
          <w:lang w:val="en-GB"/>
        </w:rPr>
        <w:t>drx_onDurationTimer</w:t>
      </w:r>
      <w:proofErr w:type="spellEnd"/>
      <w:r w:rsidRPr="00A25873">
        <w:rPr>
          <w:rFonts w:ascii="Times New Roman" w:eastAsia="等线" w:hAnsi="Times New Roman" w:cs="Times New Roman"/>
          <w:iCs/>
          <w:sz w:val="20"/>
          <w:szCs w:val="20"/>
          <w:lang w:val="en-GB"/>
        </w:rPr>
        <w:t xml:space="preserve">. </w:t>
      </w:r>
    </w:p>
    <w:p w14:paraId="20448CAC" w14:textId="553109F2" w:rsidR="001F4FEF" w:rsidRPr="002E3D63" w:rsidRDefault="001F4FEF" w:rsidP="00F10DBD">
      <w:pPr>
        <w:adjustRightInd w:val="0"/>
        <w:snapToGrid w:val="0"/>
        <w:spacing w:afterLines="50" w:after="120"/>
        <w:rPr>
          <w:rFonts w:ascii="Times New Roman" w:eastAsia="等线" w:hAnsi="Times New Roman" w:cs="Times New Roman"/>
          <w:iCs/>
          <w:sz w:val="20"/>
          <w:szCs w:val="20"/>
          <w:lang w:val="en-GB"/>
        </w:rPr>
      </w:pPr>
      <w:r w:rsidRPr="002E3D63">
        <w:rPr>
          <w:rFonts w:ascii="Times New Roman" w:eastAsia="等线" w:hAnsi="Times New Roman" w:cs="Times New Roman" w:hint="eastAsia"/>
          <w:iCs/>
          <w:sz w:val="20"/>
          <w:szCs w:val="20"/>
          <w:lang w:val="en-GB"/>
        </w:rPr>
        <w:t xml:space="preserve">While for option 1-2 of LP-WUS in RRC connected mode operation, </w:t>
      </w:r>
      <w:r w:rsidR="00F10DBD" w:rsidRPr="002E3D63">
        <w:rPr>
          <w:rFonts w:ascii="Times New Roman" w:eastAsia="等线" w:hAnsi="Times New Roman" w:cs="Times New Roman" w:hint="eastAsia"/>
          <w:iCs/>
          <w:sz w:val="20"/>
          <w:szCs w:val="20"/>
          <w:lang w:val="en-GB"/>
        </w:rPr>
        <w:t>t</w:t>
      </w:r>
      <w:r w:rsidR="00F10DBD" w:rsidRPr="002E3D63">
        <w:rPr>
          <w:rFonts w:ascii="Times New Roman" w:eastAsia="等线" w:hAnsi="Times New Roman" w:cs="Times New Roman"/>
          <w:iCs/>
          <w:sz w:val="20"/>
          <w:szCs w:val="20"/>
          <w:lang w:val="en-GB"/>
        </w:rPr>
        <w:t xml:space="preserve">he primary advantages are </w:t>
      </w:r>
      <w:r w:rsidR="00F10DBD" w:rsidRPr="002E3D63">
        <w:rPr>
          <w:rFonts w:ascii="Times New Roman" w:eastAsia="等线" w:hAnsi="Times New Roman" w:cs="Times New Roman" w:hint="eastAsia"/>
          <w:iCs/>
          <w:sz w:val="20"/>
          <w:szCs w:val="20"/>
          <w:lang w:val="en-GB"/>
        </w:rPr>
        <w:t xml:space="preserve">to </w:t>
      </w:r>
      <w:r w:rsidR="00F10DBD" w:rsidRPr="002E3D63">
        <w:rPr>
          <w:rFonts w:ascii="Times New Roman" w:eastAsia="等线" w:hAnsi="Times New Roman" w:cs="Times New Roman"/>
          <w:iCs/>
          <w:sz w:val="20"/>
          <w:szCs w:val="20"/>
          <w:lang w:val="en-GB"/>
        </w:rPr>
        <w:t>reduce latency and maintain</w:t>
      </w:r>
      <w:r w:rsidR="00F10DBD" w:rsidRPr="002E3D63">
        <w:rPr>
          <w:rFonts w:ascii="Times New Roman" w:eastAsia="等线" w:hAnsi="Times New Roman" w:cs="Times New Roman" w:hint="eastAsia"/>
          <w:iCs/>
          <w:sz w:val="20"/>
          <w:szCs w:val="20"/>
          <w:lang w:val="en-GB"/>
        </w:rPr>
        <w:t xml:space="preserve"> </w:t>
      </w:r>
      <w:r w:rsidR="00F10DBD" w:rsidRPr="002E3D63">
        <w:rPr>
          <w:rFonts w:ascii="Times New Roman" w:eastAsia="等线" w:hAnsi="Times New Roman" w:cs="Times New Roman"/>
          <w:iCs/>
          <w:sz w:val="20"/>
          <w:szCs w:val="20"/>
          <w:lang w:val="en-GB"/>
        </w:rPr>
        <w:t xml:space="preserve">low power consumption. </w:t>
      </w:r>
      <w:r w:rsidR="00F10DBD" w:rsidRPr="002E3D63">
        <w:rPr>
          <w:rFonts w:ascii="Times New Roman" w:eastAsia="等线" w:hAnsi="Times New Roman" w:cs="Times New Roman" w:hint="eastAsia"/>
          <w:iCs/>
          <w:sz w:val="20"/>
          <w:szCs w:val="20"/>
          <w:lang w:val="en-GB"/>
        </w:rPr>
        <w:t xml:space="preserve">As UE capability, the minimum time gap for Option 1-2 should be </w:t>
      </w:r>
      <w:r w:rsidR="00F10DBD" w:rsidRPr="002E3D63">
        <w:rPr>
          <w:rFonts w:ascii="Times New Roman" w:eastAsia="等线" w:hAnsi="Times New Roman" w:cs="Times New Roman"/>
          <w:iCs/>
          <w:sz w:val="20"/>
          <w:szCs w:val="20"/>
          <w:lang w:val="en-GB"/>
        </w:rPr>
        <w:t>defined</w:t>
      </w:r>
      <w:r w:rsidR="00F10DBD" w:rsidRPr="002E3D63">
        <w:rPr>
          <w:rFonts w:ascii="Times New Roman" w:eastAsia="等线" w:hAnsi="Times New Roman" w:cs="Times New Roman" w:hint="eastAsia"/>
          <w:iCs/>
          <w:sz w:val="20"/>
          <w:szCs w:val="20"/>
          <w:lang w:val="en-GB"/>
        </w:rPr>
        <w:t xml:space="preserve"> as </w:t>
      </w:r>
      <w:r w:rsidRPr="002E3D63">
        <w:rPr>
          <w:rFonts w:ascii="Times New Roman" w:eastAsia="等线" w:hAnsi="Times New Roman" w:cs="Times New Roman" w:hint="eastAsia"/>
          <w:iCs/>
          <w:sz w:val="20"/>
          <w:szCs w:val="20"/>
          <w:lang w:val="en-GB"/>
        </w:rPr>
        <w:t xml:space="preserve">the time gap between </w:t>
      </w:r>
      <w:r w:rsidRPr="00187F4F">
        <w:rPr>
          <w:rFonts w:ascii="Times New Roman" w:eastAsia="等线" w:hAnsi="Times New Roman" w:cs="Times New Roman"/>
          <w:iCs/>
          <w:sz w:val="20"/>
          <w:szCs w:val="20"/>
          <w:lang w:val="en-GB"/>
        </w:rPr>
        <w:t>the end of the</w:t>
      </w:r>
      <w:r w:rsidR="002E3D63" w:rsidRPr="00187F4F">
        <w:rPr>
          <w:rFonts w:ascii="Times New Roman" w:eastAsia="等线" w:hAnsi="Times New Roman" w:cs="Times New Roman"/>
          <w:iCs/>
          <w:sz w:val="20"/>
          <w:szCs w:val="20"/>
          <w:lang w:val="en-GB"/>
        </w:rPr>
        <w:t xml:space="preserve"> slot of the LP-WUS MO where LP-WUS is detected and the beginning of the first slot</w:t>
      </w:r>
      <w:r w:rsidRPr="00187F4F">
        <w:rPr>
          <w:rFonts w:ascii="Times New Roman" w:eastAsia="等线" w:hAnsi="Times New Roman" w:cs="Times New Roman"/>
          <w:iCs/>
          <w:sz w:val="20"/>
          <w:szCs w:val="20"/>
          <w:lang w:val="en-GB"/>
        </w:rPr>
        <w:t xml:space="preserve"> </w:t>
      </w:r>
      <w:r w:rsidRPr="002E3D63">
        <w:rPr>
          <w:rFonts w:ascii="Times New Roman" w:eastAsia="等线" w:hAnsi="Times New Roman" w:cs="Times New Roman"/>
          <w:iCs/>
          <w:sz w:val="20"/>
          <w:szCs w:val="20"/>
          <w:lang w:val="en-GB"/>
        </w:rPr>
        <w:t xml:space="preserve">where the UE would start </w:t>
      </w:r>
      <w:r w:rsidRPr="002E3D63">
        <w:rPr>
          <w:rFonts w:ascii="Times New Roman" w:eastAsia="等线" w:hAnsi="Times New Roman" w:cs="Times New Roman" w:hint="eastAsia"/>
          <w:iCs/>
          <w:sz w:val="20"/>
          <w:szCs w:val="20"/>
          <w:lang w:val="en-GB"/>
        </w:rPr>
        <w:t xml:space="preserve">PDCCH monitoring </w:t>
      </w:r>
    </w:p>
    <w:p w14:paraId="5119EDF4" w14:textId="55576154" w:rsidR="0050752B" w:rsidRPr="00A25873" w:rsidRDefault="001F4FEF" w:rsidP="001F4FEF">
      <w:pPr>
        <w:adjustRightInd w:val="0"/>
        <w:snapToGrid w:val="0"/>
        <w:spacing w:afterLines="50" w:after="120"/>
        <w:rPr>
          <w:rFonts w:ascii="Times New Roman" w:eastAsia="等线" w:hAnsi="Times New Roman" w:cs="Times New Roman"/>
          <w:b/>
          <w:bCs/>
          <w:iCs/>
          <w:sz w:val="20"/>
          <w:szCs w:val="20"/>
          <w:lang w:val="en-GB"/>
        </w:rPr>
      </w:pPr>
      <w:r w:rsidRPr="00A25873">
        <w:rPr>
          <w:rFonts w:ascii="Times New Roman" w:eastAsia="等线" w:hAnsi="Times New Roman" w:cs="Times New Roman" w:hint="eastAsia"/>
          <w:b/>
          <w:bCs/>
          <w:iCs/>
          <w:sz w:val="20"/>
          <w:szCs w:val="20"/>
          <w:lang w:val="en-GB"/>
        </w:rPr>
        <w:t xml:space="preserve">Proposal </w:t>
      </w:r>
      <w:r w:rsidR="00DD50A6">
        <w:rPr>
          <w:rFonts w:ascii="Times New Roman" w:eastAsia="等线" w:hAnsi="Times New Roman" w:cs="Times New Roman" w:hint="eastAsia"/>
          <w:b/>
          <w:bCs/>
          <w:iCs/>
          <w:sz w:val="20"/>
          <w:szCs w:val="20"/>
          <w:lang w:val="en-GB"/>
        </w:rPr>
        <w:t>7</w:t>
      </w:r>
      <w:r w:rsidR="00EA5751" w:rsidRPr="00A25873">
        <w:rPr>
          <w:rFonts w:ascii="Times New Roman" w:eastAsia="等线" w:hAnsi="Times New Roman" w:cs="Times New Roman" w:hint="eastAsia"/>
          <w:b/>
          <w:bCs/>
          <w:iCs/>
          <w:sz w:val="20"/>
          <w:szCs w:val="20"/>
          <w:lang w:val="en-GB"/>
        </w:rPr>
        <w:t>:</w:t>
      </w:r>
    </w:p>
    <w:p w14:paraId="149EE035" w14:textId="48179941" w:rsidR="0050752B" w:rsidRPr="00A25873" w:rsidRDefault="0050752B">
      <w:pPr>
        <w:pStyle w:val="affff0"/>
        <w:numPr>
          <w:ilvl w:val="0"/>
          <w:numId w:val="34"/>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1-1 of LP-WUS CONNECTED mode operation</w:t>
      </w:r>
      <w:r w:rsidRPr="00A25873">
        <w:rPr>
          <w:rFonts w:ascii="Times New Roman" w:eastAsia="等线" w:hAnsi="Times New Roman" w:cs="Times New Roman" w:hint="eastAsia"/>
          <w:b/>
          <w:bCs/>
          <w:iCs/>
          <w:sz w:val="20"/>
          <w:szCs w:val="20"/>
          <w:lang w:val="en-GB"/>
        </w:rPr>
        <w:t xml:space="preserve">, the </w:t>
      </w:r>
      <w:r w:rsidRPr="00A25873">
        <w:rPr>
          <w:rFonts w:ascii="Times New Roman" w:eastAsia="等线" w:hAnsi="Times New Roman" w:cs="Times New Roman"/>
          <w:b/>
          <w:bCs/>
          <w:iCs/>
          <w:sz w:val="20"/>
          <w:szCs w:val="20"/>
          <w:lang w:val="en-GB"/>
        </w:rPr>
        <w:t>minimum time gap</w:t>
      </w:r>
      <w:r w:rsidRPr="00A25873">
        <w:rPr>
          <w:rFonts w:ascii="Times New Roman" w:eastAsia="等线" w:hAnsi="Times New Roman" w:cs="Times New Roman" w:hint="eastAsia"/>
          <w:b/>
          <w:bCs/>
          <w:iCs/>
          <w:sz w:val="20"/>
          <w:szCs w:val="20"/>
          <w:lang w:val="en-GB"/>
        </w:rPr>
        <w:t xml:space="preserve"> is defined as the time between the </w:t>
      </w:r>
      <w:r w:rsidRPr="00A25873">
        <w:rPr>
          <w:rFonts w:ascii="Times New Roman" w:eastAsia="等线" w:hAnsi="Times New Roman" w:cs="Times New Roman"/>
          <w:b/>
          <w:bCs/>
          <w:iCs/>
          <w:sz w:val="20"/>
          <w:szCs w:val="20"/>
          <w:lang w:val="en-GB"/>
        </w:rPr>
        <w:t xml:space="preserve">end of the slot </w:t>
      </w:r>
      <w:r w:rsidR="00786159">
        <w:rPr>
          <w:rFonts w:ascii="Times New Roman" w:eastAsia="等线" w:hAnsi="Times New Roman" w:cs="Times New Roman" w:hint="eastAsia"/>
          <w:b/>
          <w:bCs/>
          <w:iCs/>
          <w:sz w:val="20"/>
          <w:szCs w:val="20"/>
          <w:lang w:val="en-GB"/>
        </w:rPr>
        <w:t xml:space="preserve">of the LP-WUS </w:t>
      </w:r>
      <w:r w:rsidRPr="00A25873">
        <w:rPr>
          <w:rFonts w:ascii="Times New Roman" w:eastAsia="等线" w:hAnsi="Times New Roman" w:cs="Times New Roman" w:hint="eastAsia"/>
          <w:b/>
          <w:bCs/>
          <w:iCs/>
          <w:sz w:val="20"/>
          <w:szCs w:val="20"/>
          <w:lang w:val="en-GB"/>
        </w:rPr>
        <w:t>MO</w:t>
      </w:r>
      <w:r w:rsidRPr="00A25873">
        <w:rPr>
          <w:rFonts w:ascii="Times New Roman" w:eastAsia="等线" w:hAnsi="Times New Roman" w:cs="Times New Roman"/>
          <w:b/>
          <w:bCs/>
          <w:iCs/>
          <w:sz w:val="20"/>
          <w:szCs w:val="20"/>
          <w:lang w:val="en-GB"/>
        </w:rPr>
        <w:t xml:space="preserve"> </w:t>
      </w:r>
      <w:r w:rsidR="00786159">
        <w:rPr>
          <w:rFonts w:ascii="Times New Roman" w:eastAsia="等线" w:hAnsi="Times New Roman" w:cs="Times New Roman" w:hint="eastAsia"/>
          <w:b/>
          <w:bCs/>
          <w:iCs/>
          <w:sz w:val="20"/>
          <w:szCs w:val="20"/>
          <w:lang w:val="en-GB"/>
        </w:rPr>
        <w:t xml:space="preserve">where </w:t>
      </w:r>
      <w:r w:rsidR="00786159" w:rsidRPr="00A25873">
        <w:rPr>
          <w:rFonts w:ascii="Times New Roman" w:eastAsia="等线" w:hAnsi="Times New Roman" w:cs="Times New Roman" w:hint="eastAsia"/>
          <w:b/>
          <w:bCs/>
          <w:iCs/>
          <w:sz w:val="20"/>
          <w:szCs w:val="20"/>
          <w:lang w:val="en-GB"/>
        </w:rPr>
        <w:t xml:space="preserve">LP-WUS </w:t>
      </w:r>
      <w:r w:rsidR="00786159">
        <w:rPr>
          <w:rFonts w:ascii="Times New Roman" w:eastAsia="等线" w:hAnsi="Times New Roman" w:cs="Times New Roman" w:hint="eastAsia"/>
          <w:b/>
          <w:bCs/>
          <w:iCs/>
          <w:sz w:val="20"/>
          <w:szCs w:val="20"/>
          <w:lang w:val="en-GB"/>
        </w:rPr>
        <w:t xml:space="preserve">is detected </w:t>
      </w:r>
      <w:r w:rsidRPr="00A25873">
        <w:rPr>
          <w:rFonts w:ascii="Times New Roman" w:eastAsia="等线" w:hAnsi="Times New Roman" w:cs="Times New Roman"/>
          <w:b/>
          <w:bCs/>
          <w:iCs/>
          <w:sz w:val="20"/>
          <w:szCs w:val="20"/>
          <w:lang w:val="en-GB"/>
        </w:rPr>
        <w:t xml:space="preserve">and the beginning of the slot where the UE would start the </w:t>
      </w:r>
      <w:proofErr w:type="spellStart"/>
      <w:r w:rsidRPr="00A25873">
        <w:rPr>
          <w:rFonts w:ascii="Times New Roman" w:eastAsia="等线" w:hAnsi="Times New Roman" w:cs="Times New Roman"/>
          <w:b/>
          <w:bCs/>
          <w:iCs/>
          <w:sz w:val="20"/>
          <w:szCs w:val="20"/>
          <w:lang w:val="en-GB"/>
        </w:rPr>
        <w:t>drx_onDurationTimer</w:t>
      </w:r>
      <w:proofErr w:type="spellEnd"/>
      <w:r w:rsidRPr="00A25873">
        <w:rPr>
          <w:rFonts w:ascii="Times New Roman" w:eastAsia="等线" w:hAnsi="Times New Roman" w:cs="Times New Roman" w:hint="eastAsia"/>
          <w:b/>
          <w:bCs/>
          <w:iCs/>
          <w:sz w:val="20"/>
          <w:szCs w:val="20"/>
          <w:lang w:val="en-GB"/>
        </w:rPr>
        <w:t xml:space="preserve">. </w:t>
      </w:r>
    </w:p>
    <w:p w14:paraId="19A29FB7" w14:textId="6F1FCC32" w:rsidR="001F4FEF" w:rsidRPr="00A25873" w:rsidRDefault="0050752B">
      <w:pPr>
        <w:pStyle w:val="affff0"/>
        <w:numPr>
          <w:ilvl w:val="0"/>
          <w:numId w:val="34"/>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w:t>
      </w:r>
      <w:r w:rsidRPr="00A25873">
        <w:rPr>
          <w:rFonts w:ascii="Times New Roman" w:eastAsia="等线" w:hAnsi="Times New Roman" w:cs="Times New Roman" w:hint="eastAsia"/>
          <w:b/>
          <w:bCs/>
          <w:iCs/>
          <w:sz w:val="20"/>
          <w:szCs w:val="20"/>
          <w:lang w:val="en-GB"/>
        </w:rPr>
        <w:t>2</w:t>
      </w:r>
      <w:r w:rsidRPr="00A25873">
        <w:rPr>
          <w:rFonts w:ascii="Times New Roman" w:eastAsia="等线" w:hAnsi="Times New Roman" w:cs="Times New Roman"/>
          <w:b/>
          <w:bCs/>
          <w:iCs/>
          <w:sz w:val="20"/>
          <w:szCs w:val="20"/>
          <w:lang w:val="en-GB"/>
        </w:rPr>
        <w:t xml:space="preserve"> of LP-WUS CONNECTED mode operation</w:t>
      </w:r>
      <w:r w:rsidRPr="00A25873">
        <w:rPr>
          <w:rFonts w:ascii="Times New Roman" w:eastAsia="等线" w:hAnsi="Times New Roman" w:cs="Times New Roman" w:hint="eastAsia"/>
          <w:b/>
          <w:bCs/>
          <w:iCs/>
          <w:sz w:val="20"/>
          <w:szCs w:val="20"/>
          <w:lang w:val="en-GB"/>
        </w:rPr>
        <w:t>, the</w:t>
      </w:r>
      <w:r w:rsidRPr="00A25873">
        <w:rPr>
          <w:rFonts w:ascii="Times New Roman" w:eastAsia="等线" w:hAnsi="Times New Roman" w:cs="Times New Roman"/>
          <w:b/>
          <w:bCs/>
          <w:iCs/>
          <w:sz w:val="20"/>
          <w:szCs w:val="20"/>
          <w:lang w:val="en-GB"/>
        </w:rPr>
        <w:t xml:space="preserve"> minimum time gap </w:t>
      </w:r>
      <w:r w:rsidRPr="00A25873">
        <w:rPr>
          <w:rFonts w:ascii="Times New Roman" w:eastAsia="等线" w:hAnsi="Times New Roman" w:cs="Times New Roman" w:hint="eastAsia"/>
          <w:b/>
          <w:bCs/>
          <w:iCs/>
          <w:sz w:val="20"/>
          <w:szCs w:val="20"/>
          <w:lang w:val="en-GB"/>
        </w:rPr>
        <w:t xml:space="preserve">is defined as the time between </w:t>
      </w:r>
      <w:r w:rsidR="00786159" w:rsidRPr="00A25873">
        <w:rPr>
          <w:rFonts w:ascii="Times New Roman" w:eastAsia="等线" w:hAnsi="Times New Roman" w:cs="Times New Roman" w:hint="eastAsia"/>
          <w:b/>
          <w:bCs/>
          <w:iCs/>
          <w:sz w:val="20"/>
          <w:szCs w:val="20"/>
          <w:lang w:val="en-GB"/>
        </w:rPr>
        <w:t xml:space="preserve">the </w:t>
      </w:r>
      <w:r w:rsidR="00786159" w:rsidRPr="00A25873">
        <w:rPr>
          <w:rFonts w:ascii="Times New Roman" w:eastAsia="等线" w:hAnsi="Times New Roman" w:cs="Times New Roman"/>
          <w:b/>
          <w:bCs/>
          <w:iCs/>
          <w:sz w:val="20"/>
          <w:szCs w:val="20"/>
          <w:lang w:val="en-GB"/>
        </w:rPr>
        <w:t xml:space="preserve">end of the slot </w:t>
      </w:r>
      <w:r w:rsidR="00786159">
        <w:rPr>
          <w:rFonts w:ascii="Times New Roman" w:eastAsia="等线" w:hAnsi="Times New Roman" w:cs="Times New Roman" w:hint="eastAsia"/>
          <w:b/>
          <w:bCs/>
          <w:iCs/>
          <w:sz w:val="20"/>
          <w:szCs w:val="20"/>
          <w:lang w:val="en-GB"/>
        </w:rPr>
        <w:t xml:space="preserve">of the LP-WUS </w:t>
      </w:r>
      <w:r w:rsidR="00786159" w:rsidRPr="00A25873">
        <w:rPr>
          <w:rFonts w:ascii="Times New Roman" w:eastAsia="等线" w:hAnsi="Times New Roman" w:cs="Times New Roman" w:hint="eastAsia"/>
          <w:b/>
          <w:bCs/>
          <w:iCs/>
          <w:sz w:val="20"/>
          <w:szCs w:val="20"/>
          <w:lang w:val="en-GB"/>
        </w:rPr>
        <w:t>MO</w:t>
      </w:r>
      <w:r w:rsidR="00786159" w:rsidRPr="00A25873">
        <w:rPr>
          <w:rFonts w:ascii="Times New Roman" w:eastAsia="等线" w:hAnsi="Times New Roman" w:cs="Times New Roman"/>
          <w:b/>
          <w:bCs/>
          <w:iCs/>
          <w:sz w:val="20"/>
          <w:szCs w:val="20"/>
          <w:lang w:val="en-GB"/>
        </w:rPr>
        <w:t xml:space="preserve"> </w:t>
      </w:r>
      <w:r w:rsidR="00786159">
        <w:rPr>
          <w:rFonts w:ascii="Times New Roman" w:eastAsia="等线" w:hAnsi="Times New Roman" w:cs="Times New Roman" w:hint="eastAsia"/>
          <w:b/>
          <w:bCs/>
          <w:iCs/>
          <w:sz w:val="20"/>
          <w:szCs w:val="20"/>
          <w:lang w:val="en-GB"/>
        </w:rPr>
        <w:t xml:space="preserve">where </w:t>
      </w:r>
      <w:r w:rsidR="00786159" w:rsidRPr="00A25873">
        <w:rPr>
          <w:rFonts w:ascii="Times New Roman" w:eastAsia="等线" w:hAnsi="Times New Roman" w:cs="Times New Roman" w:hint="eastAsia"/>
          <w:b/>
          <w:bCs/>
          <w:iCs/>
          <w:sz w:val="20"/>
          <w:szCs w:val="20"/>
          <w:lang w:val="en-GB"/>
        </w:rPr>
        <w:t xml:space="preserve">LP-WUS </w:t>
      </w:r>
      <w:r w:rsidR="00786159">
        <w:rPr>
          <w:rFonts w:ascii="Times New Roman" w:eastAsia="等线" w:hAnsi="Times New Roman" w:cs="Times New Roman" w:hint="eastAsia"/>
          <w:b/>
          <w:bCs/>
          <w:iCs/>
          <w:sz w:val="20"/>
          <w:szCs w:val="20"/>
          <w:lang w:val="en-GB"/>
        </w:rPr>
        <w:t>is detected</w:t>
      </w:r>
      <w:r w:rsidRPr="00A25873">
        <w:rPr>
          <w:rFonts w:ascii="Times New Roman" w:eastAsia="等线" w:hAnsi="Times New Roman" w:cs="Times New Roman"/>
          <w:b/>
          <w:bCs/>
          <w:iCs/>
          <w:sz w:val="20"/>
          <w:szCs w:val="20"/>
          <w:lang w:val="en-GB"/>
        </w:rPr>
        <w:t xml:space="preserve"> and the beginning of </w:t>
      </w:r>
      <w:r w:rsidRPr="00A25873">
        <w:rPr>
          <w:rFonts w:ascii="Times New Roman" w:eastAsia="等线" w:hAnsi="Times New Roman" w:cs="Times New Roman" w:hint="eastAsia"/>
          <w:b/>
          <w:bCs/>
          <w:iCs/>
          <w:sz w:val="20"/>
          <w:szCs w:val="20"/>
          <w:lang w:val="en-GB"/>
        </w:rPr>
        <w:t>the first</w:t>
      </w:r>
      <w:r w:rsidR="00F10DBD">
        <w:rPr>
          <w:rFonts w:ascii="Times New Roman" w:eastAsia="等线" w:hAnsi="Times New Roman" w:cs="Times New Roman" w:hint="eastAsia"/>
          <w:b/>
          <w:bCs/>
          <w:iCs/>
          <w:sz w:val="20"/>
          <w:szCs w:val="20"/>
          <w:lang w:val="en-GB"/>
        </w:rPr>
        <w:t xml:space="preserve"> </w:t>
      </w:r>
      <w:r w:rsidR="00F10DBD" w:rsidRPr="00F10DBD">
        <w:rPr>
          <w:rFonts w:ascii="Times New Roman" w:eastAsia="等线" w:hAnsi="Times New Roman" w:cs="Times New Roman" w:hint="eastAsia"/>
          <w:b/>
          <w:bCs/>
          <w:iCs/>
          <w:sz w:val="20"/>
          <w:szCs w:val="20"/>
          <w:lang w:val="en-GB"/>
        </w:rPr>
        <w:t>slot</w:t>
      </w:r>
      <w:r w:rsidR="008E48C8">
        <w:rPr>
          <w:rFonts w:ascii="Times New Roman" w:eastAsia="等线" w:hAnsi="Times New Roman" w:cs="Times New Roman" w:hint="eastAsia"/>
          <w:b/>
          <w:bCs/>
          <w:iCs/>
          <w:sz w:val="20"/>
          <w:szCs w:val="20"/>
          <w:lang w:val="en-GB"/>
        </w:rPr>
        <w:t xml:space="preserve"> </w:t>
      </w:r>
      <w:r w:rsidRPr="00A25873">
        <w:rPr>
          <w:rFonts w:ascii="Times New Roman" w:eastAsia="等线" w:hAnsi="Times New Roman" w:cs="Times New Roman"/>
          <w:b/>
          <w:bCs/>
          <w:iCs/>
          <w:sz w:val="20"/>
          <w:szCs w:val="20"/>
          <w:lang w:val="en-GB"/>
        </w:rPr>
        <w:t xml:space="preserve">where the UE would start </w:t>
      </w:r>
      <w:r w:rsidRPr="00A25873">
        <w:rPr>
          <w:rFonts w:ascii="Times New Roman" w:eastAsia="等线" w:hAnsi="Times New Roman" w:cs="Times New Roman" w:hint="eastAsia"/>
          <w:b/>
          <w:bCs/>
          <w:iCs/>
          <w:sz w:val="20"/>
          <w:szCs w:val="20"/>
          <w:lang w:val="en-GB"/>
        </w:rPr>
        <w:t xml:space="preserve">PDCCH monitoring. </w:t>
      </w:r>
    </w:p>
    <w:bookmarkEnd w:id="14"/>
    <w:p w14:paraId="0FFABFCF" w14:textId="654CE70B"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Activation and deactivation procedure for LP-WUS monitoring </w:t>
      </w:r>
    </w:p>
    <w:p w14:paraId="6C0CC6F5" w14:textId="74414AEB" w:rsidR="007537D2" w:rsidRDefault="004C4D00"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F</w:t>
      </w:r>
      <w:r w:rsidR="007537D2">
        <w:rPr>
          <w:rFonts w:ascii="Times New Roman" w:eastAsia="等线" w:hAnsi="Times New Roman" w:cs="Times New Roman"/>
          <w:iCs/>
          <w:sz w:val="20"/>
          <w:szCs w:val="20"/>
          <w:lang w:val="en-GB"/>
        </w:rPr>
        <w:t xml:space="preserve">ollowing agreements </w:t>
      </w:r>
      <w:r w:rsidR="00566E96">
        <w:rPr>
          <w:rFonts w:ascii="Times New Roman" w:eastAsia="等线" w:hAnsi="Times New Roman" w:cs="Times New Roman" w:hint="eastAsia"/>
          <w:iCs/>
          <w:sz w:val="20"/>
          <w:szCs w:val="20"/>
          <w:lang w:val="en-GB"/>
        </w:rPr>
        <w:t xml:space="preserve">and conclusion </w:t>
      </w:r>
      <w:r w:rsidR="007537D2">
        <w:rPr>
          <w:rFonts w:ascii="Times New Roman" w:eastAsia="等线" w:hAnsi="Times New Roman" w:cs="Times New Roman"/>
          <w:iCs/>
          <w:sz w:val="20"/>
          <w:szCs w:val="20"/>
          <w:lang w:val="en-GB"/>
        </w:rPr>
        <w:t xml:space="preserve">were achieved </w:t>
      </w:r>
      <w:r>
        <w:rPr>
          <w:rFonts w:ascii="Times New Roman" w:eastAsia="等线" w:hAnsi="Times New Roman" w:cs="Times New Roman"/>
          <w:iCs/>
          <w:sz w:val="20"/>
          <w:szCs w:val="20"/>
          <w:lang w:val="en-GB"/>
        </w:rPr>
        <w:t>in RAN1#116</w:t>
      </w:r>
      <w:r w:rsidR="00566E96">
        <w:rPr>
          <w:rFonts w:ascii="Times New Roman" w:eastAsia="等线" w:hAnsi="Times New Roman" w:cs="Times New Roman" w:hint="eastAsia"/>
          <w:iCs/>
          <w:sz w:val="20"/>
          <w:szCs w:val="20"/>
          <w:lang w:val="en-GB"/>
        </w:rPr>
        <w:t xml:space="preserve"> and #120 meetings</w:t>
      </w:r>
      <w:r>
        <w:rPr>
          <w:rFonts w:ascii="Times New Roman" w:eastAsia="等线" w:hAnsi="Times New Roman" w:cs="Times New Roman"/>
          <w:iCs/>
          <w:sz w:val="20"/>
          <w:szCs w:val="20"/>
          <w:lang w:val="en-GB"/>
        </w:rPr>
        <w:t xml:space="preserve"> [</w:t>
      </w:r>
      <w:r w:rsidR="003977D5">
        <w:rPr>
          <w:rFonts w:ascii="Times New Roman" w:eastAsia="等线" w:hAnsi="Times New Roman" w:cs="Times New Roman" w:hint="eastAsia"/>
          <w:iCs/>
          <w:sz w:val="20"/>
          <w:szCs w:val="20"/>
          <w:lang w:val="en-GB"/>
        </w:rPr>
        <w:t>1</w:t>
      </w:r>
      <w:r>
        <w:rPr>
          <w:rFonts w:ascii="Times New Roman" w:eastAsia="等线" w:hAnsi="Times New Roman" w:cs="Times New Roman"/>
          <w:iCs/>
          <w:sz w:val="20"/>
          <w:szCs w:val="20"/>
          <w:lang w:val="en-GB"/>
        </w:rPr>
        <w:t>]</w:t>
      </w:r>
      <w:r w:rsidR="002F3CED">
        <w:rPr>
          <w:rFonts w:ascii="Times New Roman" w:eastAsia="等线" w:hAnsi="Times New Roman" w:cs="Times New Roman" w:hint="eastAsia"/>
          <w:iCs/>
          <w:sz w:val="20"/>
          <w:szCs w:val="20"/>
          <w:lang w:val="en-GB"/>
        </w:rPr>
        <w:t>, [5]</w:t>
      </w:r>
      <w:r w:rsidR="007537D2">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8C0A25" w14:paraId="1F8E0798" w14:textId="77777777" w:rsidTr="00D77406">
        <w:tc>
          <w:tcPr>
            <w:tcW w:w="9060" w:type="dxa"/>
          </w:tcPr>
          <w:p w14:paraId="359533BC" w14:textId="02F30836" w:rsidR="007537D2" w:rsidRPr="008C0A25" w:rsidRDefault="007537D2" w:rsidP="008C0A25">
            <w:pPr>
              <w:adjustRightInd w:val="0"/>
              <w:snapToGrid w:val="0"/>
              <w:jc w:val="left"/>
              <w:rPr>
                <w:b/>
                <w:bCs/>
                <w:highlight w:val="green"/>
              </w:rPr>
            </w:pPr>
            <w:bookmarkStart w:id="15" w:name="_Hlk170999186"/>
            <w:r w:rsidRPr="008C0A25">
              <w:rPr>
                <w:b/>
                <w:bCs/>
                <w:highlight w:val="green"/>
                <w:lang w:eastAsia="x-none"/>
              </w:rPr>
              <w:t>Agreement</w:t>
            </w:r>
            <w:r w:rsidR="002F3CED" w:rsidRPr="008C0A25">
              <w:rPr>
                <w:b/>
                <w:bCs/>
              </w:rPr>
              <w:t>@RAN1#116</w:t>
            </w:r>
          </w:p>
          <w:p w14:paraId="37EE7C0E" w14:textId="77777777" w:rsidR="007537D2" w:rsidRPr="008C0A25" w:rsidRDefault="007537D2" w:rsidP="008C0A25">
            <w:pPr>
              <w:adjustRightInd w:val="0"/>
              <w:snapToGrid w:val="0"/>
              <w:rPr>
                <w:bCs/>
                <w:lang w:eastAsia="x-none"/>
              </w:rPr>
            </w:pPr>
            <w:r w:rsidRPr="008C0A25">
              <w:rPr>
                <w:bCs/>
                <w:lang w:eastAsia="x-none"/>
              </w:rPr>
              <w:t xml:space="preserve">For RRC CONNECTED mode, from RAN1 perspective, </w:t>
            </w:r>
          </w:p>
          <w:p w14:paraId="5319FDE0" w14:textId="77777777" w:rsidR="007537D2" w:rsidRPr="008C0A25" w:rsidRDefault="007537D2" w:rsidP="008C0A25">
            <w:pPr>
              <w:widowControl/>
              <w:numPr>
                <w:ilvl w:val="0"/>
                <w:numId w:val="21"/>
              </w:numPr>
              <w:adjustRightInd w:val="0"/>
              <w:snapToGrid w:val="0"/>
              <w:jc w:val="left"/>
              <w:rPr>
                <w:rFonts w:eastAsia="Yu Mincho"/>
                <w:bCs/>
                <w:lang w:eastAsia="x-none"/>
              </w:rPr>
            </w:pPr>
            <w:r w:rsidRPr="008C0A25">
              <w:rPr>
                <w:rFonts w:eastAsia="Yu Mincho"/>
                <w:bCs/>
                <w:lang w:eastAsia="x-none"/>
              </w:rPr>
              <w:t xml:space="preserve">PDCCH monitoring triggered by LP-WUS is enabled/disabled by </w:t>
            </w:r>
            <w:proofErr w:type="spellStart"/>
            <w:r w:rsidRPr="008C0A25">
              <w:rPr>
                <w:rFonts w:eastAsia="Yu Mincho"/>
                <w:bCs/>
                <w:lang w:eastAsia="x-none"/>
              </w:rPr>
              <w:t>gNB</w:t>
            </w:r>
            <w:proofErr w:type="spellEnd"/>
            <w:r w:rsidRPr="008C0A25">
              <w:rPr>
                <w:rFonts w:eastAsia="Yu Mincho"/>
                <w:bCs/>
                <w:lang w:eastAsia="x-none"/>
              </w:rPr>
              <w:t xml:space="preserve"> RRC signaling</w:t>
            </w:r>
          </w:p>
          <w:p w14:paraId="272D5D95" w14:textId="77777777" w:rsidR="007537D2" w:rsidRPr="008C0A25" w:rsidRDefault="007537D2" w:rsidP="008C0A25">
            <w:pPr>
              <w:widowControl/>
              <w:numPr>
                <w:ilvl w:val="1"/>
                <w:numId w:val="21"/>
              </w:numPr>
              <w:adjustRightInd w:val="0"/>
              <w:snapToGrid w:val="0"/>
              <w:jc w:val="left"/>
              <w:rPr>
                <w:rFonts w:eastAsia="Yu Mincho"/>
                <w:bCs/>
                <w:lang w:eastAsia="x-none"/>
              </w:rPr>
            </w:pPr>
            <w:r w:rsidRPr="008C0A25">
              <w:rPr>
                <w:rFonts w:eastAsia="Yu Mincho"/>
                <w:bCs/>
                <w:lang w:eastAsia="x-none"/>
              </w:rPr>
              <w:t>FFS whether to support UE assistance.</w:t>
            </w:r>
          </w:p>
          <w:p w14:paraId="126BE37D" w14:textId="77777777" w:rsidR="007537D2" w:rsidRPr="008C0A25" w:rsidRDefault="007537D2" w:rsidP="008C0A25">
            <w:pPr>
              <w:widowControl/>
              <w:numPr>
                <w:ilvl w:val="0"/>
                <w:numId w:val="21"/>
              </w:numPr>
              <w:adjustRightInd w:val="0"/>
              <w:snapToGrid w:val="0"/>
              <w:jc w:val="left"/>
              <w:rPr>
                <w:rFonts w:eastAsia="Yu Mincho"/>
                <w:bCs/>
                <w:lang w:eastAsia="x-none"/>
              </w:rPr>
            </w:pPr>
            <w:bookmarkStart w:id="16" w:name="_Hlk162254372"/>
            <w:r w:rsidRPr="008C0A25">
              <w:rPr>
                <w:rFonts w:eastAsia="Yu Mincho"/>
                <w:bCs/>
                <w:lang w:eastAsia="x-none"/>
              </w:rPr>
              <w:t xml:space="preserve">LP-WUS monitoring by UE is known to </w:t>
            </w:r>
            <w:proofErr w:type="spellStart"/>
            <w:r w:rsidRPr="008C0A25">
              <w:rPr>
                <w:rFonts w:eastAsia="Yu Mincho"/>
                <w:bCs/>
                <w:lang w:eastAsia="x-none"/>
              </w:rPr>
              <w:t>gNB</w:t>
            </w:r>
            <w:bookmarkEnd w:id="16"/>
            <w:proofErr w:type="spellEnd"/>
            <w:r w:rsidRPr="008C0A25">
              <w:rPr>
                <w:rFonts w:eastAsia="Yu Mincho"/>
                <w:bCs/>
                <w:lang w:eastAsia="x-none"/>
              </w:rPr>
              <w:t>.</w:t>
            </w:r>
          </w:p>
          <w:p w14:paraId="5002FB64" w14:textId="77777777" w:rsidR="007537D2" w:rsidRPr="008C0A25" w:rsidRDefault="007537D2" w:rsidP="008C0A25">
            <w:pPr>
              <w:widowControl/>
              <w:numPr>
                <w:ilvl w:val="1"/>
                <w:numId w:val="21"/>
              </w:numPr>
              <w:adjustRightInd w:val="0"/>
              <w:snapToGrid w:val="0"/>
              <w:jc w:val="left"/>
              <w:rPr>
                <w:rFonts w:eastAsia="Yu Mincho"/>
                <w:bCs/>
                <w:lang w:eastAsia="x-none"/>
              </w:rPr>
            </w:pPr>
            <w:r w:rsidRPr="008C0A25">
              <w:rPr>
                <w:rFonts w:eastAsia="Yu Mincho"/>
                <w:bCs/>
                <w:lang w:eastAsia="x-none"/>
              </w:rPr>
              <w:t>FFS whether implicit/explicit indication from UE is necessary</w:t>
            </w:r>
          </w:p>
          <w:p w14:paraId="1D730206" w14:textId="77777777" w:rsidR="007537D2" w:rsidRPr="008C0A25" w:rsidRDefault="007537D2" w:rsidP="008C0A25">
            <w:pPr>
              <w:widowControl/>
              <w:numPr>
                <w:ilvl w:val="0"/>
                <w:numId w:val="21"/>
              </w:numPr>
              <w:adjustRightInd w:val="0"/>
              <w:snapToGrid w:val="0"/>
              <w:jc w:val="left"/>
              <w:rPr>
                <w:rFonts w:eastAsia="Yu Mincho"/>
                <w:bCs/>
                <w:lang w:eastAsia="x-none"/>
              </w:rPr>
            </w:pPr>
            <w:r w:rsidRPr="008C0A25">
              <w:rPr>
                <w:rFonts w:eastAsia="Yu Mincho"/>
                <w:bCs/>
                <w:lang w:eastAsia="x-none"/>
              </w:rPr>
              <w:t>In case LP-WUS monitoring is enabled, following options are further studied</w:t>
            </w:r>
          </w:p>
          <w:p w14:paraId="602159B9" w14:textId="77777777" w:rsidR="007537D2" w:rsidRPr="008C0A25" w:rsidRDefault="007537D2" w:rsidP="008C0A25">
            <w:pPr>
              <w:widowControl/>
              <w:numPr>
                <w:ilvl w:val="1"/>
                <w:numId w:val="21"/>
              </w:numPr>
              <w:adjustRightInd w:val="0"/>
              <w:snapToGrid w:val="0"/>
              <w:jc w:val="left"/>
              <w:rPr>
                <w:rFonts w:eastAsia="Yu Mincho"/>
                <w:bCs/>
                <w:lang w:eastAsia="x-none"/>
              </w:rPr>
            </w:pPr>
            <w:r w:rsidRPr="008C0A25">
              <w:rPr>
                <w:rFonts w:eastAsia="Yu Mincho"/>
                <w:bCs/>
                <w:lang w:eastAsia="x-none"/>
              </w:rPr>
              <w:t>Option 1: No additional indication/condition are introduced for activation/deactivation of LP-WUS monitoring</w:t>
            </w:r>
          </w:p>
          <w:p w14:paraId="7A7BFB39" w14:textId="77777777" w:rsidR="007537D2" w:rsidRPr="008C0A25" w:rsidRDefault="007537D2" w:rsidP="008C0A25">
            <w:pPr>
              <w:widowControl/>
              <w:numPr>
                <w:ilvl w:val="1"/>
                <w:numId w:val="21"/>
              </w:numPr>
              <w:adjustRightInd w:val="0"/>
              <w:snapToGrid w:val="0"/>
              <w:jc w:val="left"/>
              <w:rPr>
                <w:rFonts w:eastAsia="Yu Mincho"/>
                <w:bCs/>
                <w:lang w:eastAsia="x-none"/>
              </w:rPr>
            </w:pPr>
            <w:bookmarkStart w:id="17" w:name="_Hlk165390249"/>
            <w:r w:rsidRPr="008C0A25">
              <w:rPr>
                <w:rFonts w:eastAsia="Yu Mincho"/>
                <w:bCs/>
                <w:lang w:eastAsia="x-none"/>
              </w:rPr>
              <w:t xml:space="preserve">Option 2: Activation/deactivation of LP-WUS monitoring by </w:t>
            </w:r>
            <w:proofErr w:type="spellStart"/>
            <w:r w:rsidRPr="008C0A25">
              <w:rPr>
                <w:rFonts w:eastAsia="Yu Mincho"/>
                <w:bCs/>
                <w:lang w:eastAsia="x-none"/>
              </w:rPr>
              <w:t>gNB</w:t>
            </w:r>
            <w:proofErr w:type="spellEnd"/>
            <w:r w:rsidRPr="008C0A25">
              <w:rPr>
                <w:rFonts w:eastAsia="Yu Mincho"/>
                <w:bCs/>
                <w:lang w:eastAsia="x-none"/>
              </w:rPr>
              <w:t xml:space="preserve"> L1/L2 signaling with or without UE assistance.</w:t>
            </w:r>
          </w:p>
          <w:p w14:paraId="18AC981C" w14:textId="77777777" w:rsidR="007537D2" w:rsidRPr="008C0A25" w:rsidRDefault="007537D2" w:rsidP="008C0A25">
            <w:pPr>
              <w:widowControl/>
              <w:numPr>
                <w:ilvl w:val="1"/>
                <w:numId w:val="21"/>
              </w:numPr>
              <w:adjustRightInd w:val="0"/>
              <w:snapToGrid w:val="0"/>
              <w:jc w:val="left"/>
              <w:rPr>
                <w:lang w:bidi="ar"/>
              </w:rPr>
            </w:pPr>
            <w:r w:rsidRPr="008C0A25">
              <w:rPr>
                <w:rFonts w:eastAsia="Yu Mincho"/>
                <w:bCs/>
                <w:lang w:eastAsia="x-none"/>
              </w:rPr>
              <w:t>Option 3: Activation/deactivation of LP-WUS monitoring based on condition(s), such as timer.</w:t>
            </w:r>
          </w:p>
          <w:bookmarkEnd w:id="17"/>
          <w:p w14:paraId="131F0E9E" w14:textId="77777777" w:rsidR="004C4D00" w:rsidRPr="008C0A25" w:rsidRDefault="007537D2" w:rsidP="008C0A25">
            <w:pPr>
              <w:widowControl/>
              <w:numPr>
                <w:ilvl w:val="1"/>
                <w:numId w:val="21"/>
              </w:numPr>
              <w:adjustRightInd w:val="0"/>
              <w:snapToGrid w:val="0"/>
              <w:jc w:val="left"/>
              <w:rPr>
                <w:lang w:bidi="ar"/>
              </w:rPr>
            </w:pPr>
            <w:r w:rsidRPr="008C0A25">
              <w:rPr>
                <w:rFonts w:eastAsia="Yu Mincho"/>
                <w:bCs/>
                <w:lang w:eastAsia="x-none"/>
              </w:rPr>
              <w:t>Option 4: Activation/deactivation of LP-WUS monitoring based on implicit indication/condition, e.g. UL transmission.</w:t>
            </w:r>
          </w:p>
          <w:p w14:paraId="01541AEA" w14:textId="77777777" w:rsidR="009475C5" w:rsidRPr="008C0A25" w:rsidRDefault="009475C5" w:rsidP="008C0A25">
            <w:pPr>
              <w:widowControl/>
              <w:adjustRightInd w:val="0"/>
              <w:snapToGrid w:val="0"/>
              <w:jc w:val="left"/>
              <w:rPr>
                <w:rFonts w:eastAsiaTheme="minorEastAsia"/>
                <w:bCs/>
              </w:rPr>
            </w:pPr>
          </w:p>
          <w:p w14:paraId="2241443A" w14:textId="77777777" w:rsidR="009475C5" w:rsidRPr="008C0A25" w:rsidRDefault="009475C5" w:rsidP="008C0A25">
            <w:pPr>
              <w:adjustRightInd w:val="0"/>
              <w:snapToGrid w:val="0"/>
              <w:jc w:val="left"/>
              <w:rPr>
                <w:b/>
                <w:bCs/>
                <w:lang w:bidi="ar"/>
              </w:rPr>
            </w:pPr>
            <w:r w:rsidRPr="008C0A25">
              <w:rPr>
                <w:b/>
                <w:bCs/>
                <w:lang w:bidi="ar"/>
              </w:rPr>
              <w:t xml:space="preserve">Conclusion@RAN1#120 </w:t>
            </w:r>
          </w:p>
          <w:p w14:paraId="3CE33AC0" w14:textId="77777777" w:rsidR="009475C5" w:rsidRPr="008C0A25" w:rsidRDefault="009475C5" w:rsidP="008C0A25">
            <w:pPr>
              <w:adjustRightInd w:val="0"/>
              <w:snapToGrid w:val="0"/>
            </w:pPr>
            <w:r w:rsidRPr="008C0A25">
              <w:t xml:space="preserve">From RAN1 perspective, when LP-WUS monitoring is enabled for RRC CONNECTED mode, it is supported that SR, PRACH and CG-PUSCH triggers MR PDCCH monitoring according to the legacy UE </w:t>
            </w:r>
            <w:proofErr w:type="spellStart"/>
            <w:r w:rsidRPr="008C0A25">
              <w:t>behaviour</w:t>
            </w:r>
            <w:proofErr w:type="spellEnd"/>
          </w:p>
          <w:p w14:paraId="2640D091" w14:textId="4D366134" w:rsidR="009475C5" w:rsidRPr="008C0A25" w:rsidRDefault="009475C5" w:rsidP="008C0A25">
            <w:pPr>
              <w:widowControl/>
              <w:numPr>
                <w:ilvl w:val="0"/>
                <w:numId w:val="21"/>
              </w:numPr>
              <w:adjustRightInd w:val="0"/>
              <w:snapToGrid w:val="0"/>
              <w:ind w:left="720"/>
              <w:jc w:val="left"/>
            </w:pPr>
            <w:r w:rsidRPr="008C0A25">
              <w:t>Above applies at least for Option 1-1</w:t>
            </w:r>
          </w:p>
        </w:tc>
      </w:tr>
      <w:bookmarkEnd w:id="15"/>
    </w:tbl>
    <w:p w14:paraId="0DD66698" w14:textId="232397A5" w:rsidR="00DD761A" w:rsidRDefault="00DD761A" w:rsidP="007537D2">
      <w:pPr>
        <w:widowControl/>
        <w:contextualSpacing/>
        <w:jc w:val="left"/>
        <w:rPr>
          <w:rFonts w:ascii="Times" w:eastAsia="Yu Mincho" w:hAnsi="Times" w:cs="Times"/>
          <w:bCs/>
          <w:lang w:eastAsia="x-none"/>
        </w:rPr>
      </w:pPr>
    </w:p>
    <w:p w14:paraId="48CBED6C" w14:textId="77777777" w:rsidR="00447BA1" w:rsidRDefault="00447BA1" w:rsidP="003A5EC1">
      <w:pPr>
        <w:adjustRightInd w:val="0"/>
        <w:snapToGrid w:val="0"/>
        <w:spacing w:afterLines="50" w:after="120"/>
        <w:rPr>
          <w:rFonts w:ascii="Times New Roman" w:hAnsi="Times New Roman" w:cs="Times New Roman"/>
          <w:kern w:val="0"/>
          <w:sz w:val="20"/>
          <w:szCs w:val="20"/>
        </w:rPr>
      </w:pPr>
      <w:r>
        <w:rPr>
          <w:rFonts w:ascii="Times New Roman" w:hAnsi="Times New Roman" w:cs="Times New Roman" w:hint="eastAsia"/>
          <w:kern w:val="0"/>
          <w:sz w:val="20"/>
          <w:szCs w:val="20"/>
        </w:rPr>
        <w:t xml:space="preserve">First, we think the </w:t>
      </w:r>
      <w:r>
        <w:rPr>
          <w:rFonts w:ascii="Times New Roman" w:hAnsi="Times New Roman" w:cs="Times New Roman"/>
          <w:kern w:val="0"/>
          <w:sz w:val="20"/>
          <w:szCs w:val="20"/>
        </w:rPr>
        <w:t>conclusion</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agreed</w:t>
      </w:r>
      <w:r>
        <w:rPr>
          <w:rFonts w:ascii="Times New Roman" w:hAnsi="Times New Roman" w:cs="Times New Roman" w:hint="eastAsia"/>
          <w:kern w:val="0"/>
          <w:sz w:val="20"/>
          <w:szCs w:val="20"/>
        </w:rPr>
        <w:t xml:space="preserve"> in RAN1#120 meeting for Option 1-1 should also be applied to Option 1-2.</w:t>
      </w:r>
    </w:p>
    <w:p w14:paraId="701349E4" w14:textId="10E56204" w:rsidR="00447BA1" w:rsidRPr="00447BA1" w:rsidRDefault="00447BA1" w:rsidP="00447BA1">
      <w:pPr>
        <w:spacing w:line="252" w:lineRule="auto"/>
        <w:contextualSpacing/>
        <w:rPr>
          <w:rFonts w:ascii="Times" w:hAnsi="Times"/>
          <w:b/>
          <w:bCs/>
          <w:szCs w:val="21"/>
        </w:rPr>
      </w:pPr>
      <w:r w:rsidRPr="00447BA1">
        <w:rPr>
          <w:rFonts w:ascii="Times New Roman" w:hAnsi="Times New Roman" w:cs="Times New Roman"/>
          <w:b/>
          <w:bCs/>
          <w:kern w:val="0"/>
          <w:sz w:val="20"/>
          <w:szCs w:val="20"/>
        </w:rPr>
        <w:t>Conclusion</w:t>
      </w:r>
      <w:r w:rsidRPr="00447BA1">
        <w:rPr>
          <w:rFonts w:ascii="Times New Roman" w:hAnsi="Times New Roman" w:cs="Times New Roman" w:hint="eastAsia"/>
          <w:b/>
          <w:bCs/>
          <w:kern w:val="0"/>
          <w:sz w:val="20"/>
          <w:szCs w:val="20"/>
        </w:rPr>
        <w:t>:</w:t>
      </w:r>
      <w:r w:rsidRPr="00447BA1">
        <w:rPr>
          <w:rFonts w:ascii="Times" w:hAnsi="Times"/>
          <w:b/>
          <w:bCs/>
          <w:szCs w:val="21"/>
        </w:rPr>
        <w:t xml:space="preserve"> From RAN1 perspective, w</w:t>
      </w:r>
      <w:r w:rsidRPr="00447BA1">
        <w:rPr>
          <w:rFonts w:ascii="Times" w:hAnsi="Times" w:hint="eastAsia"/>
          <w:b/>
          <w:bCs/>
          <w:szCs w:val="21"/>
        </w:rPr>
        <w:t>hen</w:t>
      </w:r>
      <w:r w:rsidRPr="00447BA1">
        <w:rPr>
          <w:rFonts w:ascii="Times" w:hAnsi="Times"/>
          <w:b/>
          <w:bCs/>
          <w:szCs w:val="21"/>
        </w:rPr>
        <w:t xml:space="preserve"> LP-WUS monitoring is enabled</w:t>
      </w:r>
      <w:r w:rsidRPr="00447BA1">
        <w:rPr>
          <w:rFonts w:ascii="Times" w:hAnsi="Times" w:hint="eastAsia"/>
          <w:b/>
          <w:bCs/>
          <w:szCs w:val="21"/>
        </w:rPr>
        <w:t xml:space="preserve"> for RRC CONNECTED mode for Option 1-2, it is supported that </w:t>
      </w:r>
      <w:r w:rsidRPr="00447BA1">
        <w:rPr>
          <w:rFonts w:ascii="Times" w:hAnsi="Times"/>
          <w:b/>
          <w:bCs/>
          <w:szCs w:val="21"/>
        </w:rPr>
        <w:t>SR, PRACH and CG</w:t>
      </w:r>
      <w:r w:rsidRPr="00447BA1">
        <w:rPr>
          <w:rFonts w:ascii="Times" w:hAnsi="Times" w:hint="eastAsia"/>
          <w:b/>
          <w:bCs/>
          <w:szCs w:val="21"/>
        </w:rPr>
        <w:t>-</w:t>
      </w:r>
      <w:r w:rsidRPr="00447BA1">
        <w:rPr>
          <w:rFonts w:ascii="Times" w:hAnsi="Times"/>
          <w:b/>
          <w:bCs/>
          <w:szCs w:val="21"/>
        </w:rPr>
        <w:t>PUSCH trigger</w:t>
      </w:r>
      <w:r w:rsidRPr="00447BA1">
        <w:rPr>
          <w:rFonts w:ascii="Times" w:hAnsi="Times" w:hint="eastAsia"/>
          <w:b/>
          <w:bCs/>
          <w:szCs w:val="21"/>
        </w:rPr>
        <w:t>s</w:t>
      </w:r>
      <w:r w:rsidRPr="00447BA1">
        <w:rPr>
          <w:rFonts w:ascii="Times" w:hAnsi="Times"/>
          <w:b/>
          <w:bCs/>
          <w:szCs w:val="21"/>
        </w:rPr>
        <w:t xml:space="preserve"> MR PDCCH monitoring according to the legacy UE </w:t>
      </w:r>
      <w:r w:rsidR="002401E8" w:rsidRPr="00447BA1">
        <w:rPr>
          <w:rFonts w:ascii="Times" w:hAnsi="Times"/>
          <w:b/>
          <w:bCs/>
          <w:szCs w:val="21"/>
        </w:rPr>
        <w:t>behavior</w:t>
      </w:r>
      <w:r w:rsidRPr="00447BA1">
        <w:rPr>
          <w:rFonts w:ascii="Times" w:hAnsi="Times" w:hint="eastAsia"/>
          <w:b/>
          <w:bCs/>
          <w:szCs w:val="21"/>
        </w:rPr>
        <w:t>.</w:t>
      </w:r>
    </w:p>
    <w:p w14:paraId="301C291C" w14:textId="5365960B" w:rsidR="00447BA1" w:rsidRDefault="00447BA1" w:rsidP="003A5EC1">
      <w:pPr>
        <w:adjustRightInd w:val="0"/>
        <w:snapToGrid w:val="0"/>
        <w:spacing w:afterLines="50" w:after="120"/>
        <w:rPr>
          <w:rFonts w:ascii="Times New Roman" w:hAnsi="Times New Roman" w:cs="Times New Roman"/>
          <w:b/>
          <w:bCs/>
          <w:kern w:val="0"/>
          <w:sz w:val="20"/>
          <w:szCs w:val="20"/>
        </w:rPr>
      </w:pPr>
    </w:p>
    <w:p w14:paraId="7D32F0BC" w14:textId="74EB26CD" w:rsidR="00447BA1" w:rsidRPr="00447BA1" w:rsidRDefault="00447BA1" w:rsidP="003A5EC1">
      <w:pPr>
        <w:adjustRightInd w:val="0"/>
        <w:snapToGrid w:val="0"/>
        <w:spacing w:afterLines="50" w:after="120"/>
        <w:rPr>
          <w:rFonts w:ascii="Times New Roman" w:hAnsi="Times New Roman" w:cs="Times New Roman"/>
          <w:kern w:val="0"/>
          <w:sz w:val="20"/>
          <w:szCs w:val="20"/>
        </w:rPr>
      </w:pPr>
      <w:r w:rsidRPr="00447BA1">
        <w:rPr>
          <w:rFonts w:ascii="Times New Roman" w:hAnsi="Times New Roman" w:cs="Times New Roman" w:hint="eastAsia"/>
          <w:kern w:val="0"/>
          <w:sz w:val="20"/>
          <w:szCs w:val="20"/>
        </w:rPr>
        <w:t>Regarding</w:t>
      </w:r>
      <w:r>
        <w:rPr>
          <w:rFonts w:ascii="Times New Roman" w:hAnsi="Times New Roman" w:cs="Times New Roman" w:hint="eastAsia"/>
          <w:kern w:val="0"/>
          <w:sz w:val="20"/>
          <w:szCs w:val="20"/>
        </w:rPr>
        <w:t xml:space="preserve"> Option 2 and Option 3 to enable/disable t</w:t>
      </w:r>
      <w:r>
        <w:rPr>
          <w:rFonts w:ascii="Times New Roman" w:hAnsi="Times New Roman" w:cs="Times New Roman"/>
          <w:kern w:val="0"/>
          <w:sz w:val="20"/>
          <w:szCs w:val="20"/>
        </w:rPr>
        <w:t xml:space="preserve">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hint="eastAsia"/>
          <w:kern w:val="0"/>
          <w:sz w:val="20"/>
          <w:szCs w:val="20"/>
        </w:rPr>
        <w:t xml:space="preserve">, our views are following: </w:t>
      </w:r>
    </w:p>
    <w:p w14:paraId="195421D9" w14:textId="093BEDFD" w:rsidR="007A1F17" w:rsidRPr="007A1F17" w:rsidRDefault="007A1F17" w:rsidP="00761BB4">
      <w:pPr>
        <w:widowControl/>
        <w:numPr>
          <w:ilvl w:val="0"/>
          <w:numId w:val="22"/>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 xml:space="preserve">Option 2: Activation/deactivation of LP-WUS monitoring by </w:t>
      </w:r>
      <w:proofErr w:type="spellStart"/>
      <w:r w:rsidRPr="007A1F17">
        <w:rPr>
          <w:rFonts w:ascii="Times New Roman" w:eastAsia="Yu Mincho" w:hAnsi="Times New Roman" w:cs="Times New Roman"/>
          <w:bCs/>
          <w:sz w:val="20"/>
          <w:szCs w:val="21"/>
          <w:lang w:eastAsia="x-none"/>
        </w:rPr>
        <w:t>gNB</w:t>
      </w:r>
      <w:proofErr w:type="spellEnd"/>
      <w:r w:rsidRPr="007A1F17">
        <w:rPr>
          <w:rFonts w:ascii="Times New Roman" w:eastAsia="Yu Mincho" w:hAnsi="Times New Roman" w:cs="Times New Roman"/>
          <w:bCs/>
          <w:sz w:val="20"/>
          <w:szCs w:val="21"/>
          <w:lang w:eastAsia="x-none"/>
        </w:rPr>
        <w:t xml:space="preserve"> L1/L2 signaling with or without UE assistance.</w:t>
      </w:r>
    </w:p>
    <w:p w14:paraId="64ED05FF" w14:textId="392C3002"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 signaling </w:t>
      </w:r>
      <w:r w:rsidR="00380FDE">
        <w:rPr>
          <w:rFonts w:ascii="Times New Roman" w:hAnsi="Times New Roman" w:cs="Times New Roman"/>
          <w:bCs/>
          <w:sz w:val="20"/>
          <w:szCs w:val="21"/>
        </w:rPr>
        <w:t xml:space="preserve">for activation/deactivation WUS monitoring </w:t>
      </w:r>
      <w:r w:rsidR="00861CB0">
        <w:rPr>
          <w:rFonts w:ascii="Times New Roman" w:hAnsi="Times New Roman" w:cs="Times New Roman"/>
          <w:bCs/>
          <w:sz w:val="20"/>
          <w:szCs w:val="21"/>
        </w:rPr>
        <w:t xml:space="preserve">can be </w:t>
      </w:r>
      <w:r w:rsidR="00380FDE">
        <w:rPr>
          <w:rFonts w:ascii="Times New Roman" w:hAnsi="Times New Roman" w:cs="Times New Roman"/>
          <w:bCs/>
          <w:sz w:val="20"/>
          <w:szCs w:val="21"/>
        </w:rPr>
        <w:t xml:space="preserve">a new </w:t>
      </w:r>
      <w:r w:rsidR="00CA688F">
        <w:rPr>
          <w:rFonts w:ascii="Times New Roman" w:hAnsi="Times New Roman" w:cs="Times New Roman"/>
          <w:bCs/>
          <w:sz w:val="20"/>
          <w:szCs w:val="21"/>
        </w:rPr>
        <w:t>signaling</w:t>
      </w:r>
      <w:r w:rsidR="00380FDE">
        <w:rPr>
          <w:rFonts w:ascii="Times New Roman" w:hAnsi="Times New Roman" w:cs="Times New Roman"/>
          <w:bCs/>
          <w:sz w:val="20"/>
          <w:szCs w:val="21"/>
        </w:rPr>
        <w:t xml:space="preserve"> or can enhance </w:t>
      </w:r>
      <w:r w:rsidR="00CA688F">
        <w:rPr>
          <w:rFonts w:ascii="Times New Roman" w:hAnsi="Times New Roman" w:cs="Times New Roman" w:hint="eastAsia"/>
          <w:bCs/>
          <w:sz w:val="20"/>
          <w:szCs w:val="21"/>
        </w:rPr>
        <w:t xml:space="preserve">the </w:t>
      </w:r>
      <w:r w:rsidR="008C0A25">
        <w:rPr>
          <w:rFonts w:ascii="Times New Roman" w:hAnsi="Times New Roman" w:cs="Times New Roman"/>
          <w:bCs/>
          <w:sz w:val="20"/>
          <w:szCs w:val="21"/>
        </w:rPr>
        <w:t>legacy</w:t>
      </w:r>
      <w:r w:rsidR="008C0A25">
        <w:rPr>
          <w:rFonts w:ascii="Times New Roman" w:hAnsi="Times New Roman" w:cs="Times New Roman" w:hint="eastAsia"/>
          <w:bCs/>
          <w:sz w:val="20"/>
          <w:szCs w:val="21"/>
        </w:rPr>
        <w:t xml:space="preserve"> i.e., </w:t>
      </w:r>
      <w:r w:rsidR="00380FDE">
        <w:rPr>
          <w:rFonts w:ascii="Times New Roman" w:hAnsi="Times New Roman" w:cs="Times New Roman"/>
          <w:bCs/>
          <w:sz w:val="20"/>
          <w:szCs w:val="21"/>
        </w:rPr>
        <w:t xml:space="preserve">Rel-17 </w:t>
      </w:r>
      <w:r w:rsidR="00383EFB" w:rsidRPr="00383EFB">
        <w:rPr>
          <w:rFonts w:ascii="Times New Roman" w:hAnsi="Times New Roman" w:cs="Times New Roman"/>
          <w:bCs/>
          <w:sz w:val="20"/>
          <w:szCs w:val="21"/>
        </w:rPr>
        <w:t xml:space="preserve">PDCCH skipping </w:t>
      </w:r>
      <w:r w:rsidR="00CA688F" w:rsidRPr="00383EFB">
        <w:rPr>
          <w:rFonts w:ascii="Times New Roman" w:hAnsi="Times New Roman" w:cs="Times New Roman"/>
          <w:bCs/>
          <w:sz w:val="20"/>
          <w:szCs w:val="21"/>
        </w:rPr>
        <w:t>signaling</w:t>
      </w:r>
      <w:r w:rsidR="00CA688F">
        <w:rPr>
          <w:rFonts w:ascii="Times New Roman" w:hAnsi="Times New Roman" w:cs="Times New Roman" w:hint="eastAsia"/>
          <w:bCs/>
          <w:sz w:val="20"/>
          <w:szCs w:val="21"/>
        </w:rPr>
        <w:t xml:space="preserve"> for </w:t>
      </w:r>
      <w:r w:rsidR="00502718">
        <w:rPr>
          <w:rFonts w:ascii="Times New Roman" w:hAnsi="Times New Roman" w:cs="Times New Roman"/>
          <w:bCs/>
          <w:sz w:val="20"/>
          <w:szCs w:val="21"/>
        </w:rPr>
        <w:t>dynamically switch</w:t>
      </w:r>
      <w:r w:rsidR="00CA688F">
        <w:rPr>
          <w:rFonts w:ascii="Times New Roman" w:hAnsi="Times New Roman" w:cs="Times New Roman" w:hint="eastAsia"/>
          <w:bCs/>
          <w:sz w:val="20"/>
          <w:szCs w:val="21"/>
        </w:rPr>
        <w:t>ing between</w:t>
      </w:r>
      <w:r w:rsidR="00502718">
        <w:rPr>
          <w:rFonts w:ascii="Times New Roman" w:hAnsi="Times New Roman" w:cs="Times New Roman"/>
          <w:bCs/>
          <w:sz w:val="20"/>
          <w:szCs w:val="21"/>
        </w:rPr>
        <w:t xml:space="preserve"> the PDCCH monitoring and LP-WUS monitoring.</w:t>
      </w:r>
      <w:r w:rsidR="00CA688F">
        <w:rPr>
          <w:rFonts w:ascii="Times New Roman" w:hAnsi="Times New Roman" w:cs="Times New Roman" w:hint="eastAsia"/>
          <w:bCs/>
          <w:sz w:val="20"/>
          <w:szCs w:val="21"/>
        </w:rPr>
        <w:t xml:space="preserve"> More details can be found in section 5 on </w:t>
      </w:r>
      <w:r w:rsidR="00CA688F" w:rsidRPr="00CA688F">
        <w:rPr>
          <w:rFonts w:ascii="Times New Roman" w:hAnsi="Times New Roman" w:cs="Times New Roman" w:hint="eastAsia"/>
          <w:bCs/>
          <w:sz w:val="20"/>
          <w:szCs w:val="21"/>
        </w:rPr>
        <w:t>Enhanced L1 PDCCH skipping indication for LP-WUS activation</w:t>
      </w:r>
      <w:r w:rsidR="00CA688F">
        <w:rPr>
          <w:rFonts w:ascii="Times New Roman" w:hAnsi="Times New Roman" w:cs="Times New Roman" w:hint="eastAsia"/>
          <w:bCs/>
          <w:sz w:val="20"/>
          <w:szCs w:val="21"/>
        </w:rPr>
        <w:t xml:space="preserve">. </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56AF1040" w:rsidR="007A1F17" w:rsidRPr="00801F8C" w:rsidRDefault="007A1F17" w:rsidP="00761BB4">
      <w:pPr>
        <w:widowControl/>
        <w:numPr>
          <w:ilvl w:val="0"/>
          <w:numId w:val="22"/>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w:t>
      </w:r>
    </w:p>
    <w:p w14:paraId="405D7C9B" w14:textId="2440BF77" w:rsidR="00F754C4" w:rsidRDefault="002A1733" w:rsidP="002A1733">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The f</w:t>
      </w:r>
      <w:r w:rsidR="00F754C4">
        <w:rPr>
          <w:rFonts w:ascii="Times New Roman" w:hAnsi="Times New Roman" w:cs="Times New Roman"/>
          <w:bCs/>
          <w:sz w:val="20"/>
          <w:szCs w:val="21"/>
        </w:rPr>
        <w:t xml:space="preserve">ollowing conditions are discussed in previous meetings. </w:t>
      </w:r>
    </w:p>
    <w:p w14:paraId="356BEEA7" w14:textId="44B06EBD" w:rsidR="00801F8C" w:rsidRPr="0034423B" w:rsidRDefault="00801F8C" w:rsidP="00761BB4">
      <w:pPr>
        <w:pStyle w:val="affff0"/>
        <w:widowControl/>
        <w:numPr>
          <w:ilvl w:val="0"/>
          <w:numId w:val="23"/>
        </w:numPr>
        <w:adjustRightInd w:val="0"/>
        <w:snapToGrid w:val="0"/>
        <w:spacing w:afterLines="50" w:after="120"/>
        <w:ind w:leftChars="100"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w:t>
      </w:r>
      <w:r w:rsidR="00380FDE">
        <w:rPr>
          <w:rFonts w:ascii="Times New Roman" w:hAnsi="Times New Roman" w:cs="Times New Roman"/>
          <w:bCs/>
          <w:sz w:val="20"/>
          <w:szCs w:val="21"/>
        </w:rPr>
        <w:t>/sufficient</w:t>
      </w:r>
      <w:r w:rsidRPr="0034423B">
        <w:rPr>
          <w:rFonts w:ascii="Times New Roman" w:hAnsi="Times New Roman" w:cs="Times New Roman"/>
          <w:bCs/>
          <w:sz w:val="20"/>
          <w:szCs w:val="21"/>
        </w:rPr>
        <w:t xml:space="preserve"> coverage of LP-WUS</w:t>
      </w:r>
    </w:p>
    <w:p w14:paraId="1735A05D" w14:textId="77777777" w:rsidR="00F754C4" w:rsidRDefault="00801F8C" w:rsidP="00761BB4">
      <w:pPr>
        <w:pStyle w:val="affff0"/>
        <w:widowControl/>
        <w:numPr>
          <w:ilvl w:val="0"/>
          <w:numId w:val="23"/>
        </w:numPr>
        <w:adjustRightInd w:val="0"/>
        <w:snapToGrid w:val="0"/>
        <w:spacing w:afterLines="50" w:after="120"/>
        <w:ind w:leftChars="100"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338D51EB"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r w:rsidR="006B4756" w:rsidRPr="00F754C4">
        <w:rPr>
          <w:rFonts w:ascii="Times New Roman" w:hAnsi="Times New Roman" w:cs="Times New Roman"/>
          <w:bCs/>
          <w:sz w:val="20"/>
          <w:szCs w:val="21"/>
        </w:rPr>
        <w:t>connected</w:t>
      </w:r>
      <w:r w:rsidRPr="00F754C4">
        <w:rPr>
          <w:rFonts w:ascii="Times New Roman" w:hAnsi="Times New Roman" w:cs="Times New Roman"/>
          <w:bCs/>
          <w:sz w:val="20"/>
          <w:szCs w:val="21"/>
        </w:rPr>
        <w:t xml:space="preserve"> UE, RRM/RLM/BFD/CSI measurements are performed by MR and network can use </w:t>
      </w:r>
      <w:r w:rsidR="00F754C4">
        <w:rPr>
          <w:rFonts w:ascii="Times New Roman" w:hAnsi="Times New Roman" w:cs="Times New Roman"/>
          <w:bCs/>
          <w:sz w:val="20"/>
          <w:szCs w:val="21"/>
        </w:rPr>
        <w:t xml:space="preserve">RRC </w:t>
      </w:r>
      <w:r w:rsidR="006B4756">
        <w:rPr>
          <w:rFonts w:ascii="Times New Roman" w:hAnsi="Times New Roman" w:cs="Times New Roman"/>
          <w:bCs/>
          <w:sz w:val="20"/>
          <w:szCs w:val="21"/>
        </w:rPr>
        <w:t>signaling</w:t>
      </w:r>
      <w:r w:rsidR="00F754C4">
        <w:rPr>
          <w:rFonts w:ascii="Times New Roman" w:hAnsi="Times New Roman" w:cs="Times New Roman"/>
          <w:bCs/>
          <w:sz w:val="20"/>
          <w:szCs w:val="21"/>
        </w:rPr>
        <w:t xml:space="preserve"> or </w:t>
      </w:r>
      <w:r w:rsidRPr="00F754C4">
        <w:rPr>
          <w:rFonts w:ascii="Times New Roman" w:hAnsi="Times New Roman" w:cs="Times New Roman"/>
          <w:bCs/>
          <w:sz w:val="20"/>
          <w:szCs w:val="21"/>
        </w:rPr>
        <w:t xml:space="preserve">L1/L2 </w:t>
      </w:r>
      <w:r w:rsidR="006B4756" w:rsidRPr="00F754C4">
        <w:rPr>
          <w:rFonts w:ascii="Times New Roman" w:hAnsi="Times New Roman" w:cs="Times New Roman"/>
          <w:bCs/>
          <w:sz w:val="20"/>
          <w:szCs w:val="21"/>
        </w:rPr>
        <w:t>signaling</w:t>
      </w:r>
      <w:r w:rsidRPr="00F754C4">
        <w:rPr>
          <w:rFonts w:ascii="Times New Roman" w:hAnsi="Times New Roman" w:cs="Times New Roman"/>
          <w:bCs/>
          <w:sz w:val="20"/>
          <w:szCs w:val="21"/>
        </w:rPr>
        <w:t xml:space="preserve"> to </w:t>
      </w:r>
      <w:r w:rsidR="00F754C4">
        <w:rPr>
          <w:rFonts w:ascii="Times New Roman" w:hAnsi="Times New Roman" w:cs="Times New Roman"/>
          <w:bCs/>
          <w:sz w:val="20"/>
          <w:szCs w:val="21"/>
        </w:rPr>
        <w:t xml:space="preserve">disable or </w:t>
      </w:r>
      <w:r w:rsidR="006B4756" w:rsidRPr="00F754C4">
        <w:rPr>
          <w:rFonts w:ascii="Times New Roman" w:hAnsi="Times New Roman" w:cs="Times New Roman"/>
          <w:bCs/>
          <w:sz w:val="20"/>
          <w:szCs w:val="21"/>
        </w:rPr>
        <w:t>deactivate</w:t>
      </w:r>
      <w:r w:rsidRPr="00F754C4">
        <w:rPr>
          <w:rFonts w:ascii="Times New Roman" w:hAnsi="Times New Roman" w:cs="Times New Roman"/>
          <w:bCs/>
          <w:sz w:val="20"/>
          <w:szCs w:val="21"/>
        </w:rPr>
        <w:t xml:space="preserv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r w:rsidR="00380FDE">
        <w:rPr>
          <w:rFonts w:ascii="Times New Roman" w:hAnsi="Times New Roman" w:cs="Times New Roman"/>
          <w:bCs/>
          <w:sz w:val="20"/>
          <w:szCs w:val="21"/>
        </w:rPr>
        <w:t>Therefore, condition 1 of insufficient/sufficient coverage of WUS is not needed for deactivation/activation of LP-</w:t>
      </w:r>
      <w:r w:rsidR="00380FDE">
        <w:rPr>
          <w:rFonts w:ascii="Times New Roman" w:hAnsi="Times New Roman" w:cs="Times New Roman" w:hint="eastAsia"/>
          <w:bCs/>
          <w:sz w:val="20"/>
          <w:szCs w:val="21"/>
        </w:rPr>
        <w:t>WUS</w:t>
      </w:r>
      <w:r w:rsidR="00380FDE">
        <w:rPr>
          <w:rFonts w:ascii="Times New Roman" w:hAnsi="Times New Roman" w:cs="Times New Roman"/>
          <w:bCs/>
          <w:sz w:val="20"/>
          <w:szCs w:val="21"/>
        </w:rPr>
        <w:t>.</w:t>
      </w:r>
    </w:p>
    <w:p w14:paraId="5AC786BD" w14:textId="1702E9D7" w:rsidR="00801F8C" w:rsidRPr="00922E55" w:rsidRDefault="00801F8C" w:rsidP="006B4756">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w:t>
      </w:r>
      <w:r w:rsidR="006B4756">
        <w:rPr>
          <w:rFonts w:ascii="Times New Roman" w:hAnsi="Times New Roman" w:cs="Times New Roman" w:hint="eastAsia"/>
          <w:bCs/>
          <w:sz w:val="20"/>
          <w:szCs w:val="21"/>
        </w:rPr>
        <w:t xml:space="preserve">, since a new </w:t>
      </w:r>
      <w:r w:rsidRPr="00F754C4">
        <w:rPr>
          <w:rFonts w:ascii="Times New Roman" w:hAnsi="Times New Roman" w:cs="Times New Roman"/>
          <w:bCs/>
          <w:sz w:val="20"/>
          <w:szCs w:val="21"/>
        </w:rPr>
        <w:t xml:space="preserve">Timer </w:t>
      </w:r>
      <w:r w:rsidR="006B4756">
        <w:rPr>
          <w:rFonts w:ascii="Times New Roman" w:hAnsi="Times New Roman" w:cs="Times New Roman" w:hint="eastAsia"/>
          <w:bCs/>
          <w:sz w:val="20"/>
          <w:szCs w:val="21"/>
        </w:rPr>
        <w:t xml:space="preserve">was agreed that is used for </w:t>
      </w:r>
      <w:r w:rsidR="00383EFB" w:rsidRPr="00922E55">
        <w:rPr>
          <w:rFonts w:ascii="Times New Roman" w:hAnsi="Times New Roman" w:cs="Times New Roman"/>
          <w:bCs/>
          <w:sz w:val="20"/>
          <w:szCs w:val="21"/>
        </w:rPr>
        <w:t>resum</w:t>
      </w:r>
      <w:r w:rsidR="006B4756">
        <w:rPr>
          <w:rFonts w:ascii="Times New Roman" w:hAnsi="Times New Roman" w:cs="Times New Roman" w:hint="eastAsia"/>
          <w:bCs/>
          <w:sz w:val="20"/>
          <w:szCs w:val="21"/>
        </w:rPr>
        <w:t>ing</w:t>
      </w:r>
      <w:r w:rsidR="00F754C4" w:rsidRPr="00922E55">
        <w:rPr>
          <w:rFonts w:ascii="Times New Roman" w:hAnsi="Times New Roman" w:cs="Times New Roman"/>
          <w:bCs/>
          <w:sz w:val="20"/>
          <w:szCs w:val="21"/>
        </w:rPr>
        <w:t xml:space="preserve"> LP-WUS monitoring</w:t>
      </w:r>
      <w:r w:rsidR="006B4756">
        <w:rPr>
          <w:rFonts w:ascii="Times New Roman" w:hAnsi="Times New Roman" w:cs="Times New Roman" w:hint="eastAsia"/>
          <w:bCs/>
          <w:sz w:val="20"/>
          <w:szCs w:val="21"/>
        </w:rPr>
        <w:t xml:space="preserve"> at the </w:t>
      </w:r>
      <w:r w:rsidR="006B4756" w:rsidRPr="00922E55">
        <w:rPr>
          <w:rFonts w:ascii="Times New Roman" w:eastAsia="宋体" w:hAnsi="Times New Roman" w:cs="Times"/>
          <w:iCs/>
          <w:kern w:val="0"/>
          <w:sz w:val="20"/>
          <w:szCs w:val="20"/>
        </w:rPr>
        <w:t xml:space="preserve">expiration of </w:t>
      </w:r>
      <w:r w:rsidR="006B4756">
        <w:rPr>
          <w:rFonts w:ascii="Times New Roman" w:eastAsia="宋体" w:hAnsi="Times New Roman" w:cs="Times"/>
          <w:iCs/>
          <w:kern w:val="0"/>
          <w:sz w:val="20"/>
          <w:szCs w:val="20"/>
        </w:rPr>
        <w:t>this new timer (i.e. no PDCCH is detected during the new timer running)</w:t>
      </w:r>
      <w:r w:rsidR="006B4756">
        <w:rPr>
          <w:rFonts w:ascii="Times New Roman" w:hAnsi="Times New Roman" w:cs="Times New Roman" w:hint="eastAsia"/>
          <w:bCs/>
          <w:sz w:val="20"/>
          <w:szCs w:val="21"/>
        </w:rPr>
        <w:t xml:space="preserve">, the Timer here for condition 2 is </w:t>
      </w:r>
      <w:r w:rsidR="007C3810" w:rsidRPr="00922E55">
        <w:rPr>
          <w:rFonts w:ascii="Times New Roman" w:hAnsi="Times New Roman" w:cs="Times New Roman"/>
          <w:bCs/>
          <w:sz w:val="20"/>
          <w:szCs w:val="21"/>
        </w:rPr>
        <w:t>viewed as LP-WUS deactivation Timer</w:t>
      </w:r>
      <w:r w:rsidR="006B4756">
        <w:rPr>
          <w:rFonts w:ascii="Times New Roman" w:hAnsi="Times New Roman" w:cs="Times New Roman" w:hint="eastAsia"/>
          <w:bCs/>
          <w:sz w:val="20"/>
          <w:szCs w:val="21"/>
        </w:rPr>
        <w:t>, which</w:t>
      </w:r>
      <w:r w:rsidR="007C3810" w:rsidRPr="00922E55">
        <w:rPr>
          <w:rFonts w:ascii="Times New Roman" w:hAnsi="Times New Roman" w:cs="Times New Roman"/>
          <w:bCs/>
          <w:sz w:val="20"/>
          <w:szCs w:val="21"/>
        </w:rPr>
        <w:t xml:space="preserve"> </w:t>
      </w:r>
      <w:r w:rsidRPr="00922E55">
        <w:rPr>
          <w:rFonts w:ascii="Times New Roman" w:hAnsi="Times New Roman" w:cs="Times New Roman"/>
          <w:bCs/>
          <w:sz w:val="20"/>
          <w:szCs w:val="21"/>
        </w:rPr>
        <w:t xml:space="preserve">is used </w:t>
      </w:r>
      <w:r w:rsidR="00F754C4" w:rsidRPr="00922E55">
        <w:rPr>
          <w:rFonts w:ascii="Times New Roman" w:hAnsi="Times New Roman" w:cs="Times New Roman"/>
          <w:bCs/>
          <w:sz w:val="20"/>
          <w:szCs w:val="21"/>
        </w:rPr>
        <w:t>to</w:t>
      </w:r>
      <w:r w:rsidRPr="00922E55">
        <w:rPr>
          <w:rFonts w:ascii="Times New Roman" w:hAnsi="Times New Roman" w:cs="Times New Roman"/>
          <w:bCs/>
          <w:sz w:val="20"/>
          <w:szCs w:val="21"/>
        </w:rPr>
        <w:t xml:space="preserve"> avoid the case that UE does not receive the WUS for a long time</w:t>
      </w:r>
      <w:r w:rsidR="00311593">
        <w:rPr>
          <w:rFonts w:ascii="Times New Roman" w:hAnsi="Times New Roman" w:cs="Times New Roman"/>
          <w:bCs/>
          <w:sz w:val="20"/>
          <w:szCs w:val="21"/>
        </w:rPr>
        <w:t xml:space="preserve"> due to </w:t>
      </w:r>
      <w:r w:rsidRPr="00922E55">
        <w:rPr>
          <w:rFonts w:ascii="Times New Roman" w:hAnsi="Times New Roman" w:cs="Times New Roman"/>
          <w:bCs/>
          <w:sz w:val="20"/>
          <w:szCs w:val="21"/>
        </w:rPr>
        <w:t xml:space="preserve">bad channel condition. </w:t>
      </w:r>
      <w:r w:rsidR="00F754C4" w:rsidRPr="00922E55">
        <w:rPr>
          <w:rFonts w:ascii="Times New Roman" w:hAnsi="Times New Roman" w:cs="Times New Roman"/>
          <w:bCs/>
          <w:sz w:val="20"/>
          <w:szCs w:val="21"/>
        </w:rPr>
        <w:t>T</w:t>
      </w:r>
      <w:r w:rsidRPr="00922E55">
        <w:rPr>
          <w:rFonts w:ascii="Times New Roman" w:hAnsi="Times New Roman" w:cs="Times New Roman"/>
          <w:bCs/>
          <w:sz w:val="20"/>
          <w:szCs w:val="21"/>
        </w:rPr>
        <w:t xml:space="preserve">he motivation for </w:t>
      </w:r>
      <w:r w:rsidR="006B4756">
        <w:rPr>
          <w:rFonts w:ascii="Times New Roman" w:hAnsi="Times New Roman" w:cs="Times New Roman" w:hint="eastAsia"/>
          <w:bCs/>
          <w:sz w:val="20"/>
          <w:szCs w:val="21"/>
        </w:rPr>
        <w:t xml:space="preserve">such WUS </w:t>
      </w:r>
      <w:r w:rsidR="007C3810" w:rsidRPr="00922E55">
        <w:rPr>
          <w:rFonts w:ascii="Times New Roman" w:hAnsi="Times New Roman" w:cs="Times New Roman"/>
          <w:bCs/>
          <w:sz w:val="20"/>
          <w:szCs w:val="21"/>
        </w:rPr>
        <w:t>deactivation Timer</w:t>
      </w:r>
      <w:r w:rsidRPr="00922E55">
        <w:rPr>
          <w:rFonts w:ascii="Times New Roman" w:hAnsi="Times New Roman" w:cs="Times New Roman"/>
          <w:bCs/>
          <w:sz w:val="20"/>
          <w:szCs w:val="21"/>
        </w:rPr>
        <w:t xml:space="preserve"> is the same as Condition 1</w:t>
      </w:r>
      <w:r w:rsidR="006B4756">
        <w:rPr>
          <w:rFonts w:ascii="Times New Roman" w:hAnsi="Times New Roman" w:cs="Times New Roman" w:hint="eastAsia"/>
          <w:bCs/>
          <w:sz w:val="20"/>
          <w:szCs w:val="21"/>
        </w:rPr>
        <w:t xml:space="preserve"> that in our view is unnecessary</w:t>
      </w:r>
      <w:r w:rsidRPr="00922E55">
        <w:rPr>
          <w:rFonts w:ascii="Times New Roman" w:hAnsi="Times New Roman" w:cs="Times New Roman"/>
          <w:bCs/>
          <w:sz w:val="20"/>
          <w:szCs w:val="21"/>
        </w:rPr>
        <w:t>.</w:t>
      </w:r>
      <w:r w:rsidR="00F754C4" w:rsidRPr="00922E55">
        <w:rPr>
          <w:rFonts w:ascii="Times New Roman" w:hAnsi="Times New Roman" w:cs="Times New Roman"/>
          <w:bCs/>
          <w:sz w:val="20"/>
          <w:szCs w:val="21"/>
        </w:rPr>
        <w:t xml:space="preserve">  </w:t>
      </w:r>
      <w:r w:rsidRPr="00922E55">
        <w:rPr>
          <w:rFonts w:ascii="Times New Roman" w:hAnsi="Times New Roman" w:cs="Times New Roman"/>
          <w:bCs/>
          <w:sz w:val="20"/>
          <w:szCs w:val="21"/>
        </w:rPr>
        <w:t xml:space="preserve"> </w:t>
      </w:r>
    </w:p>
    <w:p w14:paraId="3398F652" w14:textId="44E8E43F" w:rsidR="006B4756" w:rsidRDefault="00BB626D" w:rsidP="00FB231C">
      <w:pPr>
        <w:widowControl/>
        <w:adjustRightInd w:val="0"/>
        <w:snapToGrid w:val="0"/>
        <w:spacing w:afterLines="50" w:after="120"/>
        <w:rPr>
          <w:rFonts w:ascii="Times New Roman" w:hAnsi="Times New Roman" w:cs="Times New Roman"/>
          <w:bCs/>
          <w:sz w:val="20"/>
          <w:szCs w:val="21"/>
        </w:rPr>
      </w:pPr>
      <w:r w:rsidRPr="008F4D07">
        <w:rPr>
          <w:rFonts w:ascii="Times New Roman" w:hAnsi="Times New Roman" w:cs="Times New Roman"/>
          <w:bCs/>
          <w:sz w:val="20"/>
          <w:szCs w:val="21"/>
        </w:rPr>
        <w:t>I</w:t>
      </w:r>
      <w:r>
        <w:rPr>
          <w:rFonts w:ascii="Times New Roman" w:hAnsi="Times New Roman" w:cs="Times New Roman"/>
          <w:bCs/>
          <w:sz w:val="20"/>
          <w:szCs w:val="21"/>
        </w:rPr>
        <w:t>t should be noted that</w:t>
      </w:r>
      <w:r w:rsidR="002A1733">
        <w:rPr>
          <w:rFonts w:ascii="Times New Roman" w:hAnsi="Times New Roman" w:cs="Times New Roman" w:hint="eastAsia"/>
          <w:bCs/>
          <w:sz w:val="20"/>
          <w:szCs w:val="21"/>
        </w:rPr>
        <w:t xml:space="preserve"> </w:t>
      </w:r>
      <w:r>
        <w:rPr>
          <w:rFonts w:ascii="Times New Roman" w:hAnsi="Times New Roman" w:cs="Times New Roman"/>
          <w:bCs/>
          <w:sz w:val="20"/>
          <w:szCs w:val="21"/>
        </w:rPr>
        <w:t xml:space="preserve">not having a specified condition to deactivate LP-WUS monitoring due to poor channel </w:t>
      </w:r>
      <w:r w:rsidR="002A1733">
        <w:rPr>
          <w:rFonts w:ascii="Times New Roman" w:hAnsi="Times New Roman" w:cs="Times New Roman"/>
          <w:bCs/>
          <w:sz w:val="20"/>
          <w:szCs w:val="21"/>
        </w:rPr>
        <w:t>conditions</w:t>
      </w:r>
      <w:r w:rsidR="002A1733">
        <w:rPr>
          <w:rFonts w:ascii="Times New Roman" w:hAnsi="Times New Roman" w:cs="Times New Roman" w:hint="eastAsia"/>
          <w:bCs/>
          <w:sz w:val="20"/>
          <w:szCs w:val="21"/>
        </w:rPr>
        <w:t xml:space="preserve"> </w:t>
      </w:r>
      <w:r>
        <w:rPr>
          <w:rFonts w:ascii="Times New Roman" w:hAnsi="Times New Roman" w:cs="Times New Roman"/>
          <w:bCs/>
          <w:sz w:val="20"/>
          <w:szCs w:val="21"/>
        </w:rPr>
        <w:t>does not prevent</w:t>
      </w:r>
      <w:r w:rsidR="002A1733">
        <w:rPr>
          <w:rFonts w:ascii="Times New Roman" w:hAnsi="Times New Roman" w:cs="Times New Roman" w:hint="eastAsia"/>
          <w:bCs/>
          <w:sz w:val="20"/>
          <w:szCs w:val="21"/>
        </w:rPr>
        <w:t xml:space="preserve"> </w:t>
      </w:r>
      <w:r w:rsidR="002A1733">
        <w:rPr>
          <w:rFonts w:ascii="Times New Roman" w:hAnsi="Times New Roman" w:cs="Times New Roman"/>
          <w:bCs/>
          <w:sz w:val="20"/>
          <w:szCs w:val="21"/>
        </w:rPr>
        <w:t>the UE</w:t>
      </w:r>
      <w:r>
        <w:rPr>
          <w:rFonts w:ascii="Times New Roman" w:hAnsi="Times New Roman" w:cs="Times New Roman"/>
          <w:bCs/>
          <w:sz w:val="20"/>
          <w:szCs w:val="21"/>
        </w:rPr>
        <w:t xml:space="preserve"> fall</w:t>
      </w:r>
      <w:r w:rsidR="002A1733">
        <w:rPr>
          <w:rFonts w:ascii="Times New Roman" w:hAnsi="Times New Roman" w:cs="Times New Roman" w:hint="eastAsia"/>
          <w:bCs/>
          <w:sz w:val="20"/>
          <w:szCs w:val="21"/>
        </w:rPr>
        <w:t xml:space="preserve">ing </w:t>
      </w:r>
      <w:r>
        <w:rPr>
          <w:rFonts w:ascii="Times New Roman" w:hAnsi="Times New Roman" w:cs="Times New Roman"/>
          <w:bCs/>
          <w:sz w:val="20"/>
          <w:szCs w:val="21"/>
        </w:rPr>
        <w:t xml:space="preserve">back </w:t>
      </w:r>
      <w:r w:rsidR="00D60D13">
        <w:rPr>
          <w:rFonts w:ascii="Times New Roman" w:hAnsi="Times New Roman" w:cs="Times New Roman"/>
          <w:bCs/>
          <w:sz w:val="20"/>
          <w:szCs w:val="21"/>
        </w:rPr>
        <w:t xml:space="preserve">from LP-WUS monitoring </w:t>
      </w:r>
      <w:r>
        <w:rPr>
          <w:rFonts w:ascii="Times New Roman" w:hAnsi="Times New Roman" w:cs="Times New Roman"/>
          <w:bCs/>
          <w:sz w:val="20"/>
          <w:szCs w:val="21"/>
        </w:rPr>
        <w:t>to PDCCH monitoring</w:t>
      </w:r>
      <w:r w:rsidR="002A1733">
        <w:rPr>
          <w:rFonts w:ascii="Times New Roman" w:hAnsi="Times New Roman" w:cs="Times New Roman" w:hint="eastAsia"/>
          <w:bCs/>
          <w:sz w:val="20"/>
          <w:szCs w:val="21"/>
        </w:rPr>
        <w:t>.</w:t>
      </w:r>
      <w:r w:rsidR="006B4756">
        <w:rPr>
          <w:rFonts w:ascii="Times New Roman" w:hAnsi="Times New Roman" w:cs="Times New Roman" w:hint="eastAsia"/>
          <w:bCs/>
          <w:sz w:val="20"/>
          <w:szCs w:val="21"/>
        </w:rPr>
        <w:t xml:space="preserve"> In other words, a</w:t>
      </w:r>
      <w:r w:rsidR="006B4756" w:rsidRPr="006B4756">
        <w:rPr>
          <w:rFonts w:ascii="Times New Roman" w:hAnsi="Times New Roman" w:cs="Times New Roman"/>
          <w:bCs/>
          <w:sz w:val="20"/>
          <w:szCs w:val="21"/>
        </w:rPr>
        <w:t xml:space="preserve">utonomous fallback to PDCCH monitoring </w:t>
      </w:r>
      <w:r w:rsidR="006B4756">
        <w:rPr>
          <w:rFonts w:ascii="Times New Roman" w:hAnsi="Times New Roman" w:cs="Times New Roman" w:hint="eastAsia"/>
          <w:bCs/>
          <w:sz w:val="20"/>
          <w:szCs w:val="21"/>
        </w:rPr>
        <w:t xml:space="preserve">should be allowed for a </w:t>
      </w:r>
      <w:r w:rsidR="006B4756" w:rsidRPr="006B4756">
        <w:rPr>
          <w:rFonts w:ascii="Times New Roman" w:hAnsi="Times New Roman" w:cs="Times New Roman"/>
          <w:bCs/>
          <w:sz w:val="20"/>
          <w:szCs w:val="21"/>
        </w:rPr>
        <w:t>UE monitor</w:t>
      </w:r>
      <w:r w:rsidR="006B4756">
        <w:rPr>
          <w:rFonts w:ascii="Times New Roman" w:hAnsi="Times New Roman" w:cs="Times New Roman" w:hint="eastAsia"/>
          <w:bCs/>
          <w:sz w:val="20"/>
          <w:szCs w:val="21"/>
        </w:rPr>
        <w:t xml:space="preserve">ing </w:t>
      </w:r>
      <w:r w:rsidR="006B4756" w:rsidRPr="006B4756">
        <w:rPr>
          <w:rFonts w:ascii="Times New Roman" w:hAnsi="Times New Roman" w:cs="Times New Roman"/>
          <w:bCs/>
          <w:sz w:val="20"/>
          <w:szCs w:val="21"/>
        </w:rPr>
        <w:t>LP-WUS</w:t>
      </w:r>
      <w:r w:rsidR="006B4756">
        <w:rPr>
          <w:rFonts w:ascii="Times New Roman" w:hAnsi="Times New Roman" w:cs="Times New Roman" w:hint="eastAsia"/>
          <w:bCs/>
          <w:sz w:val="20"/>
          <w:szCs w:val="21"/>
        </w:rPr>
        <w:t>.</w:t>
      </w:r>
    </w:p>
    <w:p w14:paraId="399F292C" w14:textId="77777777" w:rsidR="003C2322" w:rsidRPr="003C2322" w:rsidRDefault="006B4756" w:rsidP="00FB231C">
      <w:pPr>
        <w:widowControl/>
        <w:adjustRightInd w:val="0"/>
        <w:snapToGrid w:val="0"/>
        <w:spacing w:afterLines="50" w:after="120"/>
        <w:rPr>
          <w:rFonts w:ascii="Times New Roman" w:hAnsi="Times New Roman" w:cs="Times New Roman"/>
          <w:b/>
        </w:rPr>
      </w:pPr>
      <w:r w:rsidRPr="00BD263A">
        <w:rPr>
          <w:rFonts w:ascii="Times New Roman" w:hAnsi="Times New Roman" w:cs="Times New Roman" w:hint="eastAsia"/>
          <w:b/>
        </w:rPr>
        <w:t>A</w:t>
      </w:r>
      <w:r w:rsidRPr="00BD263A">
        <w:rPr>
          <w:rFonts w:ascii="Times New Roman" w:hAnsi="Times New Roman" w:cs="Times New Roman"/>
          <w:b/>
        </w:rPr>
        <w:t>utonomous fallback to PDCCH monitoring</w:t>
      </w:r>
    </w:p>
    <w:p w14:paraId="6B6740EE" w14:textId="77777777" w:rsidR="00982184" w:rsidRPr="00982184" w:rsidRDefault="00982184" w:rsidP="00982184">
      <w:pPr>
        <w:adjustRightInd w:val="0"/>
        <w:snapToGrid w:val="0"/>
        <w:spacing w:afterLines="50" w:after="120"/>
        <w:rPr>
          <w:rFonts w:ascii="Times New Roman" w:hAnsi="Times New Roman" w:cs="Times New Roman"/>
          <w:kern w:val="0"/>
          <w:sz w:val="20"/>
          <w:szCs w:val="20"/>
        </w:rPr>
      </w:pPr>
      <w:r w:rsidRPr="00982184">
        <w:rPr>
          <w:rFonts w:ascii="Times New Roman" w:hAnsi="Times New Roman" w:cs="Times New Roman"/>
          <w:kern w:val="0"/>
          <w:sz w:val="20"/>
          <w:szCs w:val="20"/>
        </w:rPr>
        <w:t xml:space="preserve">During the last meeting, some companies noted that UE autonomous fallback to PDCCH monitoring contradicts the previous RAN1 agreement, where LP-WUS monitoring by the UE is known to the </w:t>
      </w:r>
      <w:proofErr w:type="spellStart"/>
      <w:r w:rsidRPr="00982184">
        <w:rPr>
          <w:rFonts w:ascii="Times New Roman" w:hAnsi="Times New Roman" w:cs="Times New Roman"/>
          <w:kern w:val="0"/>
          <w:sz w:val="20"/>
          <w:szCs w:val="20"/>
        </w:rPr>
        <w:t>gNB</w:t>
      </w:r>
      <w:proofErr w:type="spellEnd"/>
      <w:r w:rsidRPr="00982184">
        <w:rPr>
          <w:rFonts w:ascii="Times New Roman" w:hAnsi="Times New Roman" w:cs="Times New Roman"/>
          <w:kern w:val="0"/>
          <w:sz w:val="20"/>
          <w:szCs w:val="20"/>
        </w:rPr>
        <w:t xml:space="preserve">. Our understanding is that the primary motivation for LP-WUS monitoring being known to the </w:t>
      </w:r>
      <w:proofErr w:type="spellStart"/>
      <w:r w:rsidRPr="00982184">
        <w:rPr>
          <w:rFonts w:ascii="Times New Roman" w:hAnsi="Times New Roman" w:cs="Times New Roman"/>
          <w:kern w:val="0"/>
          <w:sz w:val="20"/>
          <w:szCs w:val="20"/>
        </w:rPr>
        <w:t>gNB</w:t>
      </w:r>
      <w:proofErr w:type="spellEnd"/>
      <w:r w:rsidRPr="00982184">
        <w:rPr>
          <w:rFonts w:ascii="Times New Roman" w:hAnsi="Times New Roman" w:cs="Times New Roman"/>
          <w:kern w:val="0"/>
          <w:sz w:val="20"/>
          <w:szCs w:val="20"/>
        </w:rPr>
        <w:t xml:space="preserve"> is to prevent instances where the UE misses the PDCCH sent by the </w:t>
      </w:r>
      <w:proofErr w:type="spellStart"/>
      <w:r w:rsidRPr="00982184">
        <w:rPr>
          <w:rFonts w:ascii="Times New Roman" w:hAnsi="Times New Roman" w:cs="Times New Roman"/>
          <w:kern w:val="0"/>
          <w:sz w:val="20"/>
          <w:szCs w:val="20"/>
        </w:rPr>
        <w:t>gNB</w:t>
      </w:r>
      <w:proofErr w:type="spellEnd"/>
      <w:r w:rsidRPr="00982184">
        <w:rPr>
          <w:rFonts w:ascii="Times New Roman" w:hAnsi="Times New Roman" w:cs="Times New Roman"/>
          <w:kern w:val="0"/>
          <w:sz w:val="20"/>
          <w:szCs w:val="20"/>
        </w:rPr>
        <w:t xml:space="preserve">. This does not imply that the UE should be prohibited from switching to PDCCH monitoring autonomously. In fact, autonomous fallback to PDCCH monitoring by the UE helps avoid situations where the UE misses the PDCCH sent by the </w:t>
      </w:r>
      <w:proofErr w:type="spellStart"/>
      <w:r w:rsidRPr="00982184">
        <w:rPr>
          <w:rFonts w:ascii="Times New Roman" w:hAnsi="Times New Roman" w:cs="Times New Roman"/>
          <w:kern w:val="0"/>
          <w:sz w:val="20"/>
          <w:szCs w:val="20"/>
        </w:rPr>
        <w:t>gNB</w:t>
      </w:r>
      <w:proofErr w:type="spellEnd"/>
      <w:r w:rsidRPr="00982184">
        <w:rPr>
          <w:rFonts w:ascii="Times New Roman" w:hAnsi="Times New Roman" w:cs="Times New Roman"/>
          <w:kern w:val="0"/>
          <w:sz w:val="20"/>
          <w:szCs w:val="20"/>
        </w:rPr>
        <w:t>.</w:t>
      </w:r>
    </w:p>
    <w:p w14:paraId="63D34ADA" w14:textId="13AA7A79" w:rsidR="00982184" w:rsidRPr="00982184" w:rsidRDefault="00982184" w:rsidP="00982184">
      <w:pPr>
        <w:adjustRightInd w:val="0"/>
        <w:snapToGrid w:val="0"/>
        <w:spacing w:afterLines="50" w:after="120"/>
        <w:rPr>
          <w:rFonts w:ascii="Times New Roman" w:hAnsi="Times New Roman" w:cs="Times New Roman"/>
        </w:rPr>
      </w:pPr>
      <w:r w:rsidRPr="00982184">
        <w:rPr>
          <w:rFonts w:ascii="Times New Roman" w:hAnsi="Times New Roman" w:cs="Times New Roman"/>
          <w:kern w:val="0"/>
          <w:sz w:val="20"/>
          <w:szCs w:val="20"/>
        </w:rPr>
        <w:t xml:space="preserve">Regarding the definition of fallback conditions and the necessity of additional fallback indication from the UE, we believe there is no need to specify any fallback conditions or introduce indications from the UE to inform the </w:t>
      </w:r>
      <w:proofErr w:type="spellStart"/>
      <w:r w:rsidRPr="00982184">
        <w:rPr>
          <w:rFonts w:ascii="Times New Roman" w:hAnsi="Times New Roman" w:cs="Times New Roman"/>
          <w:kern w:val="0"/>
          <w:sz w:val="20"/>
          <w:szCs w:val="20"/>
        </w:rPr>
        <w:t>gNB</w:t>
      </w:r>
      <w:proofErr w:type="spellEnd"/>
      <w:r w:rsidRPr="00982184">
        <w:rPr>
          <w:rFonts w:ascii="Times New Roman" w:hAnsi="Times New Roman" w:cs="Times New Roman"/>
          <w:kern w:val="0"/>
          <w:sz w:val="20"/>
          <w:szCs w:val="20"/>
        </w:rPr>
        <w:t xml:space="preserve"> of its fallback status. It is important to note that in connected mode, UE RRM/RLM/BFD/CSI measurements are still performed by MR in RRC connected mode. Therefore, based on the measurement report, the </w:t>
      </w:r>
      <w:proofErr w:type="spellStart"/>
      <w:r w:rsidRPr="00982184">
        <w:rPr>
          <w:rFonts w:ascii="Times New Roman" w:hAnsi="Times New Roman" w:cs="Times New Roman"/>
          <w:kern w:val="0"/>
          <w:sz w:val="20"/>
          <w:szCs w:val="20"/>
        </w:rPr>
        <w:t>gNB</w:t>
      </w:r>
      <w:proofErr w:type="spellEnd"/>
      <w:r w:rsidRPr="00982184">
        <w:rPr>
          <w:rFonts w:ascii="Times New Roman" w:hAnsi="Times New Roman" w:cs="Times New Roman"/>
          <w:kern w:val="0"/>
          <w:sz w:val="20"/>
          <w:szCs w:val="20"/>
        </w:rPr>
        <w:t xml:space="preserve"> can disable the LP-WUS operation through RRC signaling before losing control of the UE’s LP-WUS monitoring. Such autonomous fallback cases should be considered rare, and maintaining network connectivity should remain a top priority, with the UE continuing PDCCH monitoring if necessary. Defining fallback conditions would unnecessarily increase RAN4 workload and test cases, while introducing additional indications from the UE would require the network to preconfigure or reserve UL resources, thereby increasing RAN1 workload and unnecessary overhead. Regarding the UE fallback behavior, our views for option 1-1 and option 1-2 are following:</w:t>
      </w:r>
    </w:p>
    <w:p w14:paraId="4BCB3B09" w14:textId="234C508C" w:rsidR="005950F6" w:rsidRPr="00982184" w:rsidRDefault="002A1733">
      <w:pPr>
        <w:pStyle w:val="affff0"/>
        <w:widowControl/>
        <w:numPr>
          <w:ilvl w:val="0"/>
          <w:numId w:val="42"/>
        </w:numPr>
        <w:adjustRightInd w:val="0"/>
        <w:snapToGrid w:val="0"/>
        <w:spacing w:afterLines="50" w:after="120"/>
        <w:ind w:firstLineChars="0"/>
        <w:rPr>
          <w:rFonts w:ascii="Times New Roman" w:hAnsi="Times New Roman" w:cs="Times New Roman"/>
          <w:b/>
          <w:sz w:val="20"/>
          <w:szCs w:val="21"/>
        </w:rPr>
      </w:pPr>
      <w:r w:rsidRPr="00982184">
        <w:rPr>
          <w:rFonts w:ascii="Times New Roman" w:hAnsi="Times New Roman" w:cs="Times New Roman"/>
          <w:bCs/>
          <w:sz w:val="20"/>
          <w:szCs w:val="21"/>
        </w:rPr>
        <w:lastRenderedPageBreak/>
        <w:t xml:space="preserve">For LP-WUS operation option 1-1, the UE is allowed to fallback for PDCCH monitoring </w:t>
      </w:r>
      <w:r w:rsidR="00115000" w:rsidRPr="00982184">
        <w:rPr>
          <w:rFonts w:ascii="Times New Roman" w:hAnsi="Times New Roman" w:cs="Times New Roman"/>
          <w:bCs/>
          <w:sz w:val="20"/>
          <w:szCs w:val="21"/>
        </w:rPr>
        <w:t xml:space="preserve">according to C-DRX configuration. </w:t>
      </w:r>
    </w:p>
    <w:p w14:paraId="57813148" w14:textId="67F8D943" w:rsidR="00BB626D" w:rsidRPr="00982184" w:rsidRDefault="003939EB">
      <w:pPr>
        <w:pStyle w:val="affff0"/>
        <w:widowControl/>
        <w:numPr>
          <w:ilvl w:val="0"/>
          <w:numId w:val="42"/>
        </w:numPr>
        <w:adjustRightInd w:val="0"/>
        <w:snapToGrid w:val="0"/>
        <w:spacing w:afterLines="50" w:after="120"/>
        <w:ind w:firstLineChars="0"/>
        <w:rPr>
          <w:rFonts w:ascii="Times New Roman" w:hAnsi="Times New Roman" w:cs="Times New Roman"/>
          <w:bCs/>
          <w:sz w:val="20"/>
          <w:szCs w:val="21"/>
        </w:rPr>
      </w:pPr>
      <w:r w:rsidRPr="00982184">
        <w:rPr>
          <w:rFonts w:ascii="Times New Roman" w:hAnsi="Times New Roman" w:cs="Times New Roman"/>
          <w:bCs/>
          <w:sz w:val="20"/>
          <w:szCs w:val="21"/>
        </w:rPr>
        <w:t xml:space="preserve">For LP-WUS operation option 1-2, </w:t>
      </w:r>
      <w:r w:rsidR="005A7E5A" w:rsidRPr="00982184">
        <w:rPr>
          <w:rFonts w:ascii="Times New Roman" w:hAnsi="Times New Roman" w:cs="Times New Roman"/>
          <w:bCs/>
          <w:sz w:val="20"/>
          <w:szCs w:val="21"/>
        </w:rPr>
        <w:t xml:space="preserve">although </w:t>
      </w:r>
      <w:r w:rsidR="009A4CB2" w:rsidRPr="00982184">
        <w:rPr>
          <w:rFonts w:ascii="Times New Roman" w:hAnsi="Times New Roman" w:cs="Times New Roman"/>
          <w:bCs/>
          <w:sz w:val="20"/>
          <w:szCs w:val="21"/>
        </w:rPr>
        <w:t>f</w:t>
      </w:r>
      <w:r w:rsidRPr="00982184">
        <w:rPr>
          <w:rFonts w:ascii="Times New Roman" w:hAnsi="Times New Roman" w:cs="Times New Roman"/>
          <w:bCs/>
          <w:sz w:val="20"/>
          <w:szCs w:val="21"/>
        </w:rPr>
        <w:t xml:space="preserve">allback to Legacy C-DRX </w:t>
      </w:r>
      <w:r w:rsidR="005A7E5A" w:rsidRPr="00982184">
        <w:rPr>
          <w:rFonts w:ascii="Times New Roman" w:hAnsi="Times New Roman" w:cs="Times New Roman"/>
          <w:bCs/>
          <w:sz w:val="20"/>
          <w:szCs w:val="21"/>
        </w:rPr>
        <w:t xml:space="preserve">configuration could work, it requires </w:t>
      </w:r>
      <w:proofErr w:type="spellStart"/>
      <w:r w:rsidR="005A7E5A" w:rsidRPr="00982184">
        <w:rPr>
          <w:rFonts w:ascii="Times New Roman" w:hAnsi="Times New Roman" w:cs="Times New Roman"/>
          <w:bCs/>
          <w:sz w:val="20"/>
          <w:szCs w:val="21"/>
        </w:rPr>
        <w:t>gNB</w:t>
      </w:r>
      <w:proofErr w:type="spellEnd"/>
      <w:r w:rsidR="005A7E5A" w:rsidRPr="00982184">
        <w:rPr>
          <w:rFonts w:ascii="Times New Roman" w:hAnsi="Times New Roman" w:cs="Times New Roman"/>
          <w:bCs/>
          <w:sz w:val="20"/>
          <w:szCs w:val="21"/>
        </w:rPr>
        <w:t xml:space="preserve"> to </w:t>
      </w:r>
      <w:r w:rsidR="005950F6" w:rsidRPr="00982184">
        <w:rPr>
          <w:rFonts w:ascii="Times New Roman" w:hAnsi="Times New Roman" w:cs="Times New Roman"/>
          <w:bCs/>
          <w:sz w:val="20"/>
          <w:szCs w:val="21"/>
        </w:rPr>
        <w:t>perform blind checks. F</w:t>
      </w:r>
      <w:r w:rsidR="009D058E" w:rsidRPr="00982184">
        <w:rPr>
          <w:rFonts w:ascii="Times New Roman" w:hAnsi="Times New Roman" w:cs="Times New Roman"/>
          <w:bCs/>
          <w:sz w:val="20"/>
          <w:szCs w:val="21"/>
        </w:rPr>
        <w:t>or example</w:t>
      </w:r>
      <w:r w:rsidR="009A4CB2" w:rsidRPr="00982184">
        <w:rPr>
          <w:rFonts w:ascii="Times New Roman" w:hAnsi="Times New Roman" w:cs="Times New Roman"/>
          <w:bCs/>
          <w:sz w:val="20"/>
          <w:szCs w:val="21"/>
        </w:rPr>
        <w:t xml:space="preserve">, </w:t>
      </w:r>
      <w:r w:rsidR="005950F6" w:rsidRPr="00982184">
        <w:rPr>
          <w:rFonts w:ascii="Times New Roman" w:hAnsi="Times New Roman" w:cs="Times New Roman"/>
          <w:bCs/>
          <w:sz w:val="20"/>
          <w:szCs w:val="21"/>
        </w:rPr>
        <w:t xml:space="preserve">after sending LP-WUS to wake up a UE, if no feedback is received, the </w:t>
      </w:r>
      <w:proofErr w:type="spellStart"/>
      <w:r w:rsidR="005950F6" w:rsidRPr="00982184">
        <w:rPr>
          <w:rFonts w:ascii="Times New Roman" w:hAnsi="Times New Roman" w:cs="Times New Roman"/>
          <w:bCs/>
          <w:sz w:val="20"/>
          <w:szCs w:val="21"/>
        </w:rPr>
        <w:t>gNB</w:t>
      </w:r>
      <w:proofErr w:type="spellEnd"/>
      <w:r w:rsidR="005950F6" w:rsidRPr="00982184">
        <w:rPr>
          <w:rFonts w:ascii="Times New Roman" w:hAnsi="Times New Roman" w:cs="Times New Roman"/>
          <w:bCs/>
          <w:sz w:val="20"/>
          <w:szCs w:val="21"/>
        </w:rPr>
        <w:t xml:space="preserve"> assumes the UE fallback to legacy</w:t>
      </w:r>
      <w:r w:rsidR="005A7E5A" w:rsidRPr="00982184">
        <w:rPr>
          <w:rFonts w:ascii="Times New Roman" w:hAnsi="Times New Roman" w:cs="Times New Roman"/>
          <w:bCs/>
          <w:sz w:val="20"/>
          <w:szCs w:val="21"/>
        </w:rPr>
        <w:t xml:space="preserve"> C-DRX </w:t>
      </w:r>
      <w:r w:rsidR="005950F6" w:rsidRPr="00982184">
        <w:rPr>
          <w:rFonts w:ascii="Times New Roman" w:hAnsi="Times New Roman" w:cs="Times New Roman"/>
          <w:bCs/>
          <w:sz w:val="20"/>
          <w:szCs w:val="21"/>
        </w:rPr>
        <w:t>and re-sends the PDCCH based on the UE's C-DRX configuration.</w:t>
      </w:r>
      <w:r w:rsidR="005A7E5A" w:rsidRPr="00982184">
        <w:rPr>
          <w:rFonts w:ascii="Times New Roman" w:hAnsi="Times New Roman" w:cs="Times New Roman"/>
          <w:bCs/>
          <w:sz w:val="20"/>
          <w:szCs w:val="21"/>
        </w:rPr>
        <w:t xml:space="preserve"> </w:t>
      </w:r>
      <w:r w:rsidR="005950F6" w:rsidRPr="00982184">
        <w:rPr>
          <w:rFonts w:ascii="Times New Roman" w:hAnsi="Times New Roman" w:cs="Times New Roman"/>
          <w:bCs/>
          <w:sz w:val="20"/>
          <w:szCs w:val="21"/>
        </w:rPr>
        <w:t>This</w:t>
      </w:r>
      <w:r w:rsidR="005A7E5A" w:rsidRPr="00982184">
        <w:rPr>
          <w:rFonts w:ascii="Times New Roman" w:hAnsi="Times New Roman" w:cs="Times New Roman"/>
          <w:bCs/>
          <w:sz w:val="20"/>
          <w:szCs w:val="21"/>
        </w:rPr>
        <w:t xml:space="preserve"> increase</w:t>
      </w:r>
      <w:r w:rsidR="005950F6" w:rsidRPr="00982184">
        <w:rPr>
          <w:rFonts w:ascii="Times New Roman" w:hAnsi="Times New Roman" w:cs="Times New Roman"/>
          <w:bCs/>
          <w:sz w:val="20"/>
          <w:szCs w:val="21"/>
        </w:rPr>
        <w:t>s</w:t>
      </w:r>
      <w:r w:rsidR="005A7E5A" w:rsidRPr="00982184">
        <w:rPr>
          <w:rFonts w:ascii="Times New Roman" w:hAnsi="Times New Roman" w:cs="Times New Roman"/>
          <w:bCs/>
          <w:sz w:val="20"/>
          <w:szCs w:val="21"/>
        </w:rPr>
        <w:t xml:space="preserve"> the delay and resource overhead. To avoid such </w:t>
      </w:r>
      <w:proofErr w:type="spellStart"/>
      <w:r w:rsidR="005A7E5A" w:rsidRPr="00982184">
        <w:rPr>
          <w:rFonts w:ascii="Times New Roman" w:hAnsi="Times New Roman" w:cs="Times New Roman"/>
          <w:bCs/>
          <w:sz w:val="20"/>
          <w:szCs w:val="21"/>
        </w:rPr>
        <w:t>gNB</w:t>
      </w:r>
      <w:proofErr w:type="spellEnd"/>
      <w:r w:rsidR="005A7E5A" w:rsidRPr="00982184">
        <w:rPr>
          <w:rFonts w:ascii="Times New Roman" w:hAnsi="Times New Roman" w:cs="Times New Roman"/>
          <w:bCs/>
          <w:sz w:val="20"/>
          <w:szCs w:val="21"/>
        </w:rPr>
        <w:t xml:space="preserve"> guessing behavior, fallback to </w:t>
      </w:r>
      <w:r w:rsidR="009A4CB2" w:rsidRPr="00982184">
        <w:rPr>
          <w:rFonts w:ascii="Times New Roman" w:hAnsi="Times New Roman" w:cs="Times New Roman"/>
          <w:bCs/>
          <w:sz w:val="20"/>
          <w:szCs w:val="21"/>
        </w:rPr>
        <w:t xml:space="preserve">always-on PDCCH monitoring </w:t>
      </w:r>
      <w:r w:rsidR="005950F6" w:rsidRPr="00982184">
        <w:rPr>
          <w:rFonts w:ascii="Times New Roman" w:hAnsi="Times New Roman" w:cs="Times New Roman"/>
          <w:bCs/>
          <w:sz w:val="20"/>
          <w:szCs w:val="21"/>
        </w:rPr>
        <w:t xml:space="preserve">for the LP-WUS operation option 1-2 reduces the </w:t>
      </w:r>
      <w:r w:rsidR="009A4CB2" w:rsidRPr="00982184">
        <w:rPr>
          <w:rFonts w:ascii="Times New Roman" w:hAnsi="Times New Roman" w:cs="Times New Roman"/>
          <w:bCs/>
          <w:sz w:val="20"/>
          <w:szCs w:val="21"/>
        </w:rPr>
        <w:t>delay</w:t>
      </w:r>
      <w:r w:rsidR="005950F6" w:rsidRPr="00982184">
        <w:rPr>
          <w:rFonts w:ascii="Times New Roman" w:hAnsi="Times New Roman" w:cs="Times New Roman"/>
          <w:bCs/>
          <w:sz w:val="20"/>
          <w:szCs w:val="21"/>
        </w:rPr>
        <w:t xml:space="preserve"> and more resource-efficient.</w:t>
      </w:r>
    </w:p>
    <w:p w14:paraId="12FDB30E" w14:textId="5791F0CF" w:rsidR="00982184" w:rsidRPr="00982184" w:rsidRDefault="00D60D13" w:rsidP="00D675C2">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 xml:space="preserve">Proposal </w:t>
      </w:r>
      <w:r w:rsidR="00DD50A6">
        <w:rPr>
          <w:rFonts w:ascii="Times New Roman" w:hAnsi="Times New Roman" w:cs="Times New Roman" w:hint="eastAsia"/>
          <w:b/>
          <w:sz w:val="20"/>
          <w:szCs w:val="21"/>
        </w:rPr>
        <w:t>8</w:t>
      </w:r>
      <w:r w:rsidRPr="008F4D07">
        <w:rPr>
          <w:rFonts w:ascii="Times New Roman" w:hAnsi="Times New Roman" w:cs="Times New Roman"/>
          <w:b/>
          <w:sz w:val="20"/>
          <w:szCs w:val="21"/>
        </w:rPr>
        <w:t xml:space="preserve">: </w:t>
      </w:r>
      <w:r w:rsidR="008B4FA5" w:rsidRPr="00982184">
        <w:rPr>
          <w:rFonts w:ascii="Times New Roman" w:hAnsi="Times New Roman" w:cs="Times New Roman" w:hint="eastAsia"/>
          <w:b/>
          <w:sz w:val="20"/>
          <w:szCs w:val="21"/>
        </w:rPr>
        <w:t>When</w:t>
      </w:r>
      <w:r w:rsidR="008B4FA5" w:rsidRPr="00982184">
        <w:rPr>
          <w:rFonts w:ascii="Times New Roman" w:hAnsi="Times New Roman" w:cs="Times New Roman"/>
          <w:b/>
          <w:sz w:val="20"/>
          <w:szCs w:val="21"/>
        </w:rPr>
        <w:t xml:space="preserve"> LP-WUS monitoring is enabled</w:t>
      </w:r>
      <w:r w:rsidR="008B4FA5" w:rsidRPr="00982184">
        <w:rPr>
          <w:rFonts w:ascii="Times New Roman" w:hAnsi="Times New Roman" w:cs="Times New Roman" w:hint="eastAsia"/>
          <w:b/>
          <w:sz w:val="20"/>
          <w:szCs w:val="21"/>
        </w:rPr>
        <w:t xml:space="preserve"> for RRC CONNECTED mode, support UE </w:t>
      </w:r>
      <w:r w:rsidR="008B4FA5" w:rsidRPr="00982184">
        <w:rPr>
          <w:rFonts w:ascii="Times New Roman" w:hAnsi="Times New Roman" w:cs="Times New Roman"/>
          <w:b/>
          <w:sz w:val="20"/>
          <w:szCs w:val="21"/>
        </w:rPr>
        <w:t>fallback to PDCCH monitoring when UE monitors LP-WUS</w:t>
      </w:r>
      <w:r w:rsidR="00982184" w:rsidRPr="00982184">
        <w:rPr>
          <w:rFonts w:ascii="Times New Roman" w:hAnsi="Times New Roman" w:cs="Times New Roman" w:hint="eastAsia"/>
          <w:b/>
          <w:sz w:val="20"/>
          <w:szCs w:val="21"/>
        </w:rPr>
        <w:t>.</w:t>
      </w:r>
    </w:p>
    <w:p w14:paraId="3D0B9D3E" w14:textId="77777777" w:rsidR="00982184" w:rsidRPr="00982184" w:rsidRDefault="00982184" w:rsidP="0098218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sidRPr="00982184">
        <w:rPr>
          <w:rFonts w:ascii="Times New Roman" w:hAnsi="Times New Roman" w:cs="Times New Roman" w:hint="eastAsia"/>
          <w:b/>
          <w:sz w:val="20"/>
          <w:szCs w:val="21"/>
        </w:rPr>
        <w:t>No need to specify any condition for the fallback</w:t>
      </w:r>
    </w:p>
    <w:p w14:paraId="6FCEB601" w14:textId="422BB0C8" w:rsidR="008B4FA5" w:rsidRPr="00982184" w:rsidRDefault="00982184" w:rsidP="0098218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sidRPr="00982184">
        <w:rPr>
          <w:rFonts w:ascii="Times New Roman" w:hAnsi="Times New Roman" w:cs="Times New Roman" w:hint="eastAsia"/>
          <w:b/>
          <w:sz w:val="20"/>
          <w:szCs w:val="21"/>
        </w:rPr>
        <w:t>No need to have</w:t>
      </w:r>
      <w:r w:rsidRPr="00982184">
        <w:rPr>
          <w:rFonts w:ascii="Times New Roman" w:hAnsi="Times New Roman" w:cs="Times New Roman"/>
          <w:b/>
          <w:sz w:val="20"/>
          <w:szCs w:val="21"/>
        </w:rPr>
        <w:t xml:space="preserve"> indication from UE when it falls back to PDCCH monitoring</w:t>
      </w:r>
      <w:r w:rsidRPr="00982184">
        <w:rPr>
          <w:rFonts w:ascii="Times New Roman" w:hAnsi="Times New Roman" w:cs="Times New Roman" w:hint="eastAsia"/>
          <w:b/>
          <w:sz w:val="20"/>
          <w:szCs w:val="21"/>
        </w:rPr>
        <w:t xml:space="preserve">. </w:t>
      </w:r>
      <w:r w:rsidR="008B4FA5" w:rsidRPr="00982184">
        <w:rPr>
          <w:rFonts w:ascii="Times New Roman" w:hAnsi="Times New Roman" w:cs="Times New Roman"/>
          <w:b/>
          <w:sz w:val="20"/>
          <w:szCs w:val="21"/>
        </w:rPr>
        <w:t xml:space="preserve"> </w:t>
      </w:r>
    </w:p>
    <w:p w14:paraId="26639923" w14:textId="3C7E4E04" w:rsidR="00D675C2" w:rsidRDefault="00D675C2" w:rsidP="00761BB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1-1, the fallback </w:t>
      </w:r>
      <w:r w:rsidR="002A1733">
        <w:rPr>
          <w:rFonts w:ascii="Times New Roman" w:hAnsi="Times New Roman" w:cs="Times New Roman" w:hint="eastAsia"/>
          <w:b/>
          <w:sz w:val="20"/>
          <w:szCs w:val="21"/>
        </w:rPr>
        <w:t xml:space="preserve">behavior for </w:t>
      </w:r>
      <w:r>
        <w:rPr>
          <w:rFonts w:ascii="Times New Roman" w:hAnsi="Times New Roman" w:cs="Times New Roman"/>
          <w:b/>
          <w:sz w:val="20"/>
          <w:szCs w:val="21"/>
        </w:rPr>
        <w:t>PDCCH monitoring is according to the C-DRX configuration</w:t>
      </w:r>
    </w:p>
    <w:p w14:paraId="545D97B0" w14:textId="34BB5D31" w:rsidR="00447BA1" w:rsidRPr="00982184" w:rsidRDefault="00D675C2" w:rsidP="00982184">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w:t>
      </w:r>
      <w:r w:rsidR="002A1733">
        <w:rPr>
          <w:rFonts w:ascii="Times New Roman" w:hAnsi="Times New Roman" w:cs="Times New Roman" w:hint="eastAsia"/>
          <w:b/>
          <w:sz w:val="20"/>
          <w:szCs w:val="21"/>
        </w:rPr>
        <w:t>behavior</w:t>
      </w:r>
      <w:r w:rsidR="002A1733">
        <w:rPr>
          <w:rFonts w:ascii="Times New Roman" w:hAnsi="Times New Roman" w:cs="Times New Roman"/>
          <w:b/>
          <w:sz w:val="20"/>
          <w:szCs w:val="21"/>
        </w:rPr>
        <w:t xml:space="preserve"> </w:t>
      </w:r>
      <w:r w:rsidR="002A1733">
        <w:rPr>
          <w:rFonts w:ascii="Times New Roman" w:hAnsi="Times New Roman" w:cs="Times New Roman" w:hint="eastAsia"/>
          <w:b/>
          <w:sz w:val="20"/>
          <w:szCs w:val="21"/>
        </w:rPr>
        <w:t xml:space="preserve">for </w:t>
      </w:r>
      <w:r>
        <w:rPr>
          <w:rFonts w:ascii="Times New Roman" w:hAnsi="Times New Roman" w:cs="Times New Roman"/>
          <w:b/>
          <w:sz w:val="20"/>
          <w:szCs w:val="21"/>
        </w:rPr>
        <w:t xml:space="preserve">PDCCH monitoring is always-on PDCCH monitoring. </w:t>
      </w:r>
    </w:p>
    <w:p w14:paraId="3449E079" w14:textId="2B9EBEE0" w:rsidR="00610B6D" w:rsidRPr="00C76CD7" w:rsidRDefault="00610B6D" w:rsidP="00C76CD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C76CD7">
        <w:rPr>
          <w:rFonts w:ascii="Arial" w:eastAsia="Times New Roman" w:hAnsi="Arial" w:cs="Arial"/>
          <w:kern w:val="0"/>
          <w:sz w:val="36"/>
          <w:szCs w:val="20"/>
          <w:lang w:val="fr-FR" w:eastAsia="en-US"/>
        </w:rPr>
        <w:t xml:space="preserve">LP-WUS </w:t>
      </w:r>
      <w:r w:rsidR="000C475F">
        <w:rPr>
          <w:rFonts w:ascii="Arial" w:eastAsia="Times New Roman" w:hAnsi="Arial" w:cs="Arial"/>
          <w:kern w:val="0"/>
          <w:sz w:val="36"/>
          <w:szCs w:val="20"/>
          <w:lang w:val="fr-FR" w:eastAsia="en-US"/>
        </w:rPr>
        <w:t>Co-exist</w:t>
      </w:r>
      <w:r w:rsidRPr="00C76CD7">
        <w:rPr>
          <w:rFonts w:ascii="Arial" w:eastAsia="Times New Roman" w:hAnsi="Arial" w:cs="Arial"/>
          <w:kern w:val="0"/>
          <w:sz w:val="36"/>
          <w:szCs w:val="20"/>
          <w:lang w:val="fr-FR" w:eastAsia="en-US"/>
        </w:rPr>
        <w:t>s with existing features</w:t>
      </w:r>
      <w:r w:rsidR="00C76CD7">
        <w:rPr>
          <w:rFonts w:ascii="Arial" w:eastAsia="Times New Roman" w:hAnsi="Arial" w:cs="Arial"/>
          <w:kern w:val="0"/>
          <w:sz w:val="36"/>
          <w:szCs w:val="20"/>
          <w:lang w:val="fr-FR" w:eastAsia="en-US"/>
        </w:rPr>
        <w:t xml:space="preserve"> </w:t>
      </w:r>
    </w:p>
    <w:p w14:paraId="1ABCBF45" w14:textId="75D20721" w:rsidR="004940EA" w:rsidRDefault="004940EA" w:rsidP="00610B6D">
      <w:pPr>
        <w:adjustRightInd w:val="0"/>
        <w:snapToGrid w:val="0"/>
        <w:spacing w:afterLines="50" w:after="120"/>
        <w:rPr>
          <w:rFonts w:ascii="Times New Roman" w:hAnsi="Times New Roman"/>
          <w:bCs/>
          <w:szCs w:val="20"/>
          <w:lang w:val="en-GB"/>
        </w:rPr>
      </w:pPr>
      <w:r w:rsidRPr="004940EA">
        <w:rPr>
          <w:rFonts w:ascii="Times New Roman" w:hAnsi="Times New Roman"/>
          <w:bCs/>
          <w:szCs w:val="20"/>
          <w:lang w:val="en-GB"/>
        </w:rPr>
        <w:t>Following agreements w</w:t>
      </w:r>
      <w:r>
        <w:rPr>
          <w:rFonts w:ascii="Times New Roman" w:hAnsi="Times New Roman"/>
          <w:bCs/>
          <w:szCs w:val="20"/>
          <w:lang w:val="en-GB"/>
        </w:rPr>
        <w:t>as</w:t>
      </w:r>
      <w:r w:rsidRPr="004940EA">
        <w:rPr>
          <w:rFonts w:ascii="Times New Roman" w:hAnsi="Times New Roman"/>
          <w:bCs/>
          <w:szCs w:val="20"/>
          <w:lang w:val="en-GB"/>
        </w:rPr>
        <w:t xml:space="preserve"> achieved in RAN1#117</w:t>
      </w:r>
      <w:r w:rsidR="00566E96">
        <w:rPr>
          <w:rFonts w:ascii="Times New Roman" w:hAnsi="Times New Roman" w:hint="eastAsia"/>
          <w:bCs/>
          <w:szCs w:val="20"/>
          <w:lang w:val="en-GB"/>
        </w:rPr>
        <w:t xml:space="preserve"> and #120</w:t>
      </w:r>
      <w:r w:rsidRPr="004940EA">
        <w:rPr>
          <w:rFonts w:ascii="Times New Roman" w:hAnsi="Times New Roman"/>
          <w:bCs/>
          <w:szCs w:val="20"/>
          <w:lang w:val="en-GB"/>
        </w:rPr>
        <w:t xml:space="preserve"> meetings [</w:t>
      </w:r>
      <w:r w:rsidR="002F3CED">
        <w:rPr>
          <w:rFonts w:ascii="Times New Roman" w:hAnsi="Times New Roman" w:hint="eastAsia"/>
          <w:bCs/>
          <w:szCs w:val="20"/>
          <w:lang w:val="en-GB"/>
        </w:rPr>
        <w:t>2</w:t>
      </w:r>
      <w:r w:rsidRPr="004940EA">
        <w:rPr>
          <w:rFonts w:ascii="Times New Roman" w:hAnsi="Times New Roman"/>
          <w:bCs/>
          <w:szCs w:val="20"/>
          <w:lang w:val="en-GB"/>
        </w:rPr>
        <w:t>]</w:t>
      </w:r>
      <w:r w:rsidR="002F3CED">
        <w:rPr>
          <w:rFonts w:ascii="Times New Roman" w:hAnsi="Times New Roman" w:hint="eastAsia"/>
          <w:bCs/>
          <w:szCs w:val="20"/>
          <w:lang w:val="en-GB"/>
        </w:rPr>
        <w:t xml:space="preserve"> and [5]</w:t>
      </w:r>
      <w:r w:rsidRPr="004940EA">
        <w:rPr>
          <w:rFonts w:ascii="Times New Roman" w:hAnsi="Times New Roman"/>
          <w:bCs/>
          <w:szCs w:val="20"/>
          <w:lang w:val="en-GB"/>
        </w:rPr>
        <w:t>:</w:t>
      </w:r>
    </w:p>
    <w:tbl>
      <w:tblPr>
        <w:tblStyle w:val="afffa"/>
        <w:tblW w:w="0" w:type="auto"/>
        <w:tblLook w:val="04A0" w:firstRow="1" w:lastRow="0" w:firstColumn="1" w:lastColumn="0" w:noHBand="0" w:noVBand="1"/>
      </w:tblPr>
      <w:tblGrid>
        <w:gridCol w:w="9060"/>
      </w:tblGrid>
      <w:tr w:rsidR="004940EA" w:rsidRPr="002F3CED" w14:paraId="2A61C815" w14:textId="77777777" w:rsidTr="00133B80">
        <w:tc>
          <w:tcPr>
            <w:tcW w:w="9060" w:type="dxa"/>
          </w:tcPr>
          <w:p w14:paraId="34A2742E" w14:textId="6183942C" w:rsidR="004940EA" w:rsidRPr="002F3CED" w:rsidRDefault="004940EA" w:rsidP="002F3CED">
            <w:pPr>
              <w:adjustRightInd w:val="0"/>
              <w:snapToGrid w:val="0"/>
              <w:rPr>
                <w:b/>
                <w:bCs/>
                <w:highlight w:val="green"/>
                <w:lang w:eastAsia="x-none"/>
              </w:rPr>
            </w:pPr>
            <w:r w:rsidRPr="002F3CED">
              <w:rPr>
                <w:b/>
                <w:bCs/>
                <w:highlight w:val="green"/>
              </w:rPr>
              <w:t>Agreement</w:t>
            </w:r>
            <w:r w:rsidR="009475C5" w:rsidRPr="002F3CED">
              <w:rPr>
                <w:b/>
                <w:bCs/>
                <w:lang w:bidi="ar"/>
              </w:rPr>
              <w:t>@RAN1#117</w:t>
            </w:r>
          </w:p>
          <w:p w14:paraId="574FEA57" w14:textId="77777777" w:rsidR="004940EA" w:rsidRPr="002F3CED" w:rsidRDefault="004940EA" w:rsidP="002F3CED">
            <w:pPr>
              <w:adjustRightInd w:val="0"/>
              <w:snapToGrid w:val="0"/>
              <w:rPr>
                <w:bCs/>
              </w:rPr>
            </w:pPr>
            <w:r w:rsidRPr="002F3CED">
              <w:rPr>
                <w:bCs/>
              </w:rPr>
              <w:t xml:space="preserve">For RRC CONNECTED mode, LP-WUS can be configured without following existing features. </w:t>
            </w:r>
          </w:p>
          <w:p w14:paraId="2FDDFF72" w14:textId="77777777" w:rsidR="004940EA" w:rsidRPr="002F3CED" w:rsidRDefault="004940EA">
            <w:pPr>
              <w:pStyle w:val="affff0"/>
              <w:widowControl/>
              <w:numPr>
                <w:ilvl w:val="1"/>
                <w:numId w:val="25"/>
              </w:numPr>
              <w:adjustRightInd w:val="0"/>
              <w:snapToGrid w:val="0"/>
              <w:ind w:firstLineChars="0"/>
              <w:rPr>
                <w:rFonts w:ascii="Times New Roman" w:hAnsi="Times New Roman"/>
                <w:bCs/>
              </w:rPr>
            </w:pPr>
            <w:r w:rsidRPr="002F3CED">
              <w:rPr>
                <w:rFonts w:ascii="Times New Roman" w:hAnsi="Times New Roman"/>
                <w:bCs/>
              </w:rPr>
              <w:t>Rel-16 DCP</w:t>
            </w:r>
          </w:p>
          <w:p w14:paraId="729D8B35" w14:textId="77777777" w:rsidR="004940EA" w:rsidRPr="002F3CED" w:rsidRDefault="004940EA">
            <w:pPr>
              <w:pStyle w:val="affff0"/>
              <w:widowControl/>
              <w:numPr>
                <w:ilvl w:val="1"/>
                <w:numId w:val="25"/>
              </w:numPr>
              <w:adjustRightInd w:val="0"/>
              <w:snapToGrid w:val="0"/>
              <w:ind w:firstLineChars="0"/>
              <w:rPr>
                <w:rFonts w:ascii="Times New Roman" w:hAnsi="Times New Roman"/>
                <w:bCs/>
              </w:rPr>
            </w:pPr>
            <w:r w:rsidRPr="002F3CED">
              <w:rPr>
                <w:rFonts w:ascii="Times New Roman" w:eastAsia="Yu Mincho" w:hAnsi="Times New Roman"/>
                <w:bCs/>
              </w:rPr>
              <w:t>Rel-17 PDCCH skipping</w:t>
            </w:r>
          </w:p>
          <w:p w14:paraId="20F26572" w14:textId="77777777" w:rsidR="004940EA" w:rsidRPr="002F3CED" w:rsidRDefault="004940EA">
            <w:pPr>
              <w:pStyle w:val="affff0"/>
              <w:widowControl/>
              <w:numPr>
                <w:ilvl w:val="1"/>
                <w:numId w:val="25"/>
              </w:numPr>
              <w:adjustRightInd w:val="0"/>
              <w:snapToGrid w:val="0"/>
              <w:ind w:firstLineChars="0"/>
              <w:rPr>
                <w:rFonts w:ascii="Times New Roman" w:hAnsi="Times New Roman"/>
                <w:bCs/>
              </w:rPr>
            </w:pPr>
            <w:r w:rsidRPr="002F3CED">
              <w:rPr>
                <w:rFonts w:ascii="Times New Roman" w:eastAsia="Yu Mincho" w:hAnsi="Times New Roman"/>
                <w:bCs/>
              </w:rPr>
              <w:t>Rel-17 SSSG switching</w:t>
            </w:r>
          </w:p>
          <w:p w14:paraId="0E2A7D31" w14:textId="77777777" w:rsidR="004940EA" w:rsidRPr="002F3CED" w:rsidRDefault="004940EA">
            <w:pPr>
              <w:pStyle w:val="affff0"/>
              <w:widowControl/>
              <w:numPr>
                <w:ilvl w:val="1"/>
                <w:numId w:val="25"/>
              </w:numPr>
              <w:adjustRightInd w:val="0"/>
              <w:snapToGrid w:val="0"/>
              <w:ind w:firstLineChars="0"/>
              <w:rPr>
                <w:rFonts w:ascii="Times New Roman" w:hAnsi="Times New Roman"/>
                <w:bCs/>
              </w:rPr>
            </w:pPr>
            <w:r w:rsidRPr="002F3CED">
              <w:rPr>
                <w:rFonts w:ascii="Times New Roman" w:eastAsia="Yu Mincho" w:hAnsi="Times New Roman"/>
                <w:bCs/>
              </w:rPr>
              <w:t>Rel-18 cell DTX</w:t>
            </w:r>
          </w:p>
          <w:p w14:paraId="5BCAF20E" w14:textId="77777777" w:rsidR="004940EA" w:rsidRPr="002F3CED" w:rsidRDefault="004940EA" w:rsidP="002F3CED">
            <w:pPr>
              <w:widowControl/>
              <w:adjustRightInd w:val="0"/>
              <w:snapToGrid w:val="0"/>
              <w:jc w:val="left"/>
              <w:rPr>
                <w:bCs/>
              </w:rPr>
            </w:pPr>
            <w:r w:rsidRPr="002F3CED">
              <w:rPr>
                <w:bCs/>
              </w:rPr>
              <w:t>Further study whether/how LP-WUS works with following existing features (</w:t>
            </w:r>
            <w:r w:rsidRPr="002F3CED">
              <w:rPr>
                <w:rFonts w:eastAsia="Yu Mincho"/>
                <w:bCs/>
              </w:rPr>
              <w:t>PDCCH skipping, SSSG switching, cell DTX</w:t>
            </w:r>
            <w:r w:rsidRPr="002F3CED">
              <w:rPr>
                <w:bCs/>
              </w:rPr>
              <w:t>)</w:t>
            </w:r>
          </w:p>
          <w:p w14:paraId="1FF8A1AB" w14:textId="77777777" w:rsidR="009475C5" w:rsidRPr="002F3CED" w:rsidRDefault="009475C5" w:rsidP="002F3CED">
            <w:pPr>
              <w:widowControl/>
              <w:adjustRightInd w:val="0"/>
              <w:snapToGrid w:val="0"/>
              <w:jc w:val="left"/>
              <w:rPr>
                <w:bCs/>
                <w:lang w:bidi="ar"/>
              </w:rPr>
            </w:pPr>
          </w:p>
          <w:p w14:paraId="5FE7DF2D" w14:textId="0CF960FD" w:rsidR="009475C5" w:rsidRPr="002F3CED" w:rsidRDefault="009475C5" w:rsidP="002F3CED">
            <w:pPr>
              <w:adjustRightInd w:val="0"/>
              <w:snapToGrid w:val="0"/>
              <w:jc w:val="left"/>
              <w:rPr>
                <w:rFonts w:eastAsia="Yu Mincho"/>
                <w:b/>
                <w:bCs/>
                <w:lang w:eastAsia="ja-JP" w:bidi="ar"/>
              </w:rPr>
            </w:pPr>
            <w:r w:rsidRPr="002F3CED">
              <w:rPr>
                <w:rFonts w:eastAsia="Yu Mincho"/>
                <w:b/>
                <w:bCs/>
                <w:highlight w:val="green"/>
                <w:lang w:eastAsia="ja-JP" w:bidi="ar"/>
              </w:rPr>
              <w:t>Agreement</w:t>
            </w:r>
            <w:r w:rsidRPr="002F3CED">
              <w:rPr>
                <w:b/>
                <w:bCs/>
                <w:lang w:bidi="ar"/>
              </w:rPr>
              <w:t>@RAN1#120</w:t>
            </w:r>
          </w:p>
          <w:p w14:paraId="5D69B470" w14:textId="77777777" w:rsidR="009475C5" w:rsidRPr="002F3CED" w:rsidRDefault="009475C5">
            <w:pPr>
              <w:widowControl/>
              <w:numPr>
                <w:ilvl w:val="0"/>
                <w:numId w:val="39"/>
              </w:numPr>
              <w:adjustRightInd w:val="0"/>
              <w:snapToGrid w:val="0"/>
              <w:jc w:val="left"/>
              <w:rPr>
                <w:b/>
                <w:bCs/>
              </w:rPr>
            </w:pPr>
            <w:r w:rsidRPr="002F3CED">
              <w:t>LP-WUS can be configured with legacy PDCCH skipping.</w:t>
            </w:r>
          </w:p>
          <w:p w14:paraId="3B3C0687" w14:textId="77777777" w:rsidR="009475C5" w:rsidRPr="002F3CED" w:rsidRDefault="009475C5">
            <w:pPr>
              <w:widowControl/>
              <w:numPr>
                <w:ilvl w:val="1"/>
                <w:numId w:val="39"/>
              </w:numPr>
              <w:adjustRightInd w:val="0"/>
              <w:snapToGrid w:val="0"/>
              <w:jc w:val="left"/>
              <w:rPr>
                <w:b/>
                <w:bCs/>
              </w:rPr>
            </w:pPr>
            <w:r w:rsidRPr="002F3CED">
              <w:t>Note: There is no intention to modify legacy PDCCH skipping</w:t>
            </w:r>
          </w:p>
          <w:p w14:paraId="08D33AB8" w14:textId="77777777" w:rsidR="009475C5" w:rsidRPr="002F3CED" w:rsidRDefault="009475C5" w:rsidP="002F3CED">
            <w:pPr>
              <w:pStyle w:val="a2"/>
              <w:adjustRightInd w:val="0"/>
              <w:snapToGrid w:val="0"/>
              <w:spacing w:after="0"/>
              <w:rPr>
                <w:rFonts w:ascii="Times New Roman" w:hAnsi="Times New Roman"/>
                <w:szCs w:val="20"/>
                <w:lang w:val="en-GB"/>
              </w:rPr>
            </w:pPr>
          </w:p>
          <w:p w14:paraId="2A8057DF" w14:textId="5FD0DFF5" w:rsidR="009475C5" w:rsidRPr="002F3CED" w:rsidRDefault="009475C5" w:rsidP="002F3CED">
            <w:pPr>
              <w:adjustRightInd w:val="0"/>
              <w:snapToGrid w:val="0"/>
              <w:jc w:val="left"/>
              <w:rPr>
                <w:rFonts w:eastAsia="Yu Mincho"/>
                <w:b/>
                <w:bCs/>
                <w:lang w:eastAsia="ja-JP" w:bidi="ar"/>
              </w:rPr>
            </w:pPr>
            <w:bookmarkStart w:id="18" w:name="_Hlk190859773"/>
            <w:r w:rsidRPr="002F3CED">
              <w:rPr>
                <w:rFonts w:eastAsia="Yu Mincho"/>
                <w:b/>
                <w:bCs/>
                <w:highlight w:val="green"/>
                <w:lang w:eastAsia="ja-JP" w:bidi="ar"/>
              </w:rPr>
              <w:t>Agreement</w:t>
            </w:r>
            <w:r w:rsidRPr="002F3CED">
              <w:rPr>
                <w:b/>
                <w:bCs/>
                <w:lang w:bidi="ar"/>
              </w:rPr>
              <w:t>@RAN1#120</w:t>
            </w:r>
          </w:p>
          <w:bookmarkEnd w:id="18"/>
          <w:p w14:paraId="18B7D43D" w14:textId="77777777" w:rsidR="009475C5" w:rsidRPr="002F3CED" w:rsidRDefault="009475C5">
            <w:pPr>
              <w:widowControl/>
              <w:numPr>
                <w:ilvl w:val="0"/>
                <w:numId w:val="39"/>
              </w:numPr>
              <w:adjustRightInd w:val="0"/>
              <w:snapToGrid w:val="0"/>
              <w:jc w:val="left"/>
              <w:rPr>
                <w:b/>
                <w:bCs/>
              </w:rPr>
            </w:pPr>
            <w:r w:rsidRPr="002F3CED">
              <w:t>For RRC CONNECTED mode, LP-WUS can be configured with Rel-17 SSSG switching</w:t>
            </w:r>
          </w:p>
          <w:p w14:paraId="579576C1" w14:textId="77777777" w:rsidR="009475C5" w:rsidRPr="002F3CED" w:rsidRDefault="009475C5" w:rsidP="002F3CED">
            <w:pPr>
              <w:widowControl/>
              <w:adjustRightInd w:val="0"/>
              <w:snapToGrid w:val="0"/>
              <w:jc w:val="left"/>
              <w:rPr>
                <w:lang w:bidi="ar"/>
              </w:rPr>
            </w:pPr>
          </w:p>
          <w:p w14:paraId="5CFC27ED" w14:textId="77777777" w:rsidR="009475C5" w:rsidRPr="002F3CED" w:rsidRDefault="009475C5" w:rsidP="002F3CED">
            <w:pPr>
              <w:adjustRightInd w:val="0"/>
              <w:snapToGrid w:val="0"/>
              <w:jc w:val="left"/>
              <w:rPr>
                <w:rFonts w:eastAsia="Yu Mincho"/>
                <w:b/>
                <w:bCs/>
                <w:lang w:eastAsia="ja-JP" w:bidi="ar"/>
              </w:rPr>
            </w:pPr>
            <w:r w:rsidRPr="002F3CED">
              <w:rPr>
                <w:rFonts w:eastAsia="Yu Mincho"/>
                <w:b/>
                <w:bCs/>
                <w:highlight w:val="green"/>
                <w:lang w:eastAsia="ja-JP" w:bidi="ar"/>
              </w:rPr>
              <w:t>Agreement</w:t>
            </w:r>
          </w:p>
          <w:p w14:paraId="50948C28" w14:textId="77777777" w:rsidR="009475C5" w:rsidRPr="002F3CED" w:rsidRDefault="009475C5">
            <w:pPr>
              <w:widowControl/>
              <w:numPr>
                <w:ilvl w:val="0"/>
                <w:numId w:val="39"/>
              </w:numPr>
              <w:adjustRightInd w:val="0"/>
              <w:snapToGrid w:val="0"/>
              <w:jc w:val="left"/>
              <w:rPr>
                <w:b/>
                <w:bCs/>
              </w:rPr>
            </w:pPr>
            <w:r w:rsidRPr="002F3CED">
              <w:t>For RRC CONNECTED mode, LP-WUS can be configured with Cell DTX</w:t>
            </w:r>
          </w:p>
          <w:p w14:paraId="0F116BD0" w14:textId="0731440C" w:rsidR="009475C5" w:rsidRPr="002F3CED" w:rsidRDefault="009475C5" w:rsidP="002F3CED">
            <w:pPr>
              <w:numPr>
                <w:ilvl w:val="1"/>
                <w:numId w:val="0"/>
              </w:numPr>
              <w:adjustRightInd w:val="0"/>
              <w:snapToGrid w:val="0"/>
              <w:ind w:left="880" w:hanging="440"/>
            </w:pPr>
            <w:r w:rsidRPr="002F3CED">
              <w:t>FFS During Cell DTX inactive time, whether the UE is expected to monitor LP-WUS or not</w:t>
            </w:r>
          </w:p>
        </w:tc>
      </w:tr>
    </w:tbl>
    <w:p w14:paraId="42C6582B" w14:textId="77777777" w:rsidR="002F29EE" w:rsidRDefault="002F29EE" w:rsidP="004A1E9A">
      <w:pPr>
        <w:adjustRightInd w:val="0"/>
        <w:snapToGrid w:val="0"/>
        <w:spacing w:afterLines="50" w:after="120"/>
        <w:rPr>
          <w:rFonts w:ascii="Times New Roman" w:hAnsi="Times New Roman"/>
          <w:bCs/>
          <w:sz w:val="20"/>
          <w:szCs w:val="18"/>
        </w:rPr>
      </w:pPr>
    </w:p>
    <w:p w14:paraId="37238475" w14:textId="2873D715" w:rsidR="004A1E9A" w:rsidRPr="006437E6" w:rsidRDefault="002F29EE" w:rsidP="004A1E9A">
      <w:pPr>
        <w:adjustRightInd w:val="0"/>
        <w:snapToGrid w:val="0"/>
        <w:spacing w:afterLines="50" w:after="120"/>
        <w:rPr>
          <w:rFonts w:ascii="Times New Roman" w:hAnsi="Times New Roman"/>
          <w:bCs/>
          <w:sz w:val="20"/>
          <w:szCs w:val="18"/>
        </w:rPr>
      </w:pPr>
      <w:r>
        <w:rPr>
          <w:rFonts w:ascii="Times New Roman" w:hAnsi="Times New Roman" w:hint="eastAsia"/>
          <w:bCs/>
          <w:sz w:val="20"/>
          <w:szCs w:val="18"/>
        </w:rPr>
        <w:t xml:space="preserve">Based on above agreement, </w:t>
      </w:r>
      <w:r w:rsidR="004A1E9A" w:rsidRPr="006437E6">
        <w:rPr>
          <w:rFonts w:ascii="Times New Roman" w:hAnsi="Times New Roman"/>
          <w:bCs/>
          <w:sz w:val="20"/>
          <w:szCs w:val="18"/>
        </w:rPr>
        <w:t xml:space="preserve">we </w:t>
      </w:r>
      <w:r w:rsidR="00311593">
        <w:rPr>
          <w:rFonts w:ascii="Times New Roman" w:hAnsi="Times New Roman"/>
          <w:bCs/>
          <w:sz w:val="20"/>
          <w:szCs w:val="18"/>
        </w:rPr>
        <w:t>provide our views on</w:t>
      </w:r>
      <w:r w:rsidR="004A1E9A" w:rsidRPr="006437E6">
        <w:rPr>
          <w:rFonts w:ascii="Times New Roman" w:hAnsi="Times New Roman"/>
          <w:bCs/>
          <w:sz w:val="20"/>
          <w:szCs w:val="18"/>
        </w:rPr>
        <w:t xml:space="preserve"> </w:t>
      </w:r>
      <w:r>
        <w:rPr>
          <w:rFonts w:ascii="Times New Roman" w:hAnsi="Times New Roman" w:hint="eastAsia"/>
          <w:bCs/>
          <w:sz w:val="20"/>
          <w:szCs w:val="18"/>
        </w:rPr>
        <w:t>remaining issues on</w:t>
      </w:r>
      <w:r w:rsidR="004A1E9A" w:rsidRPr="006437E6">
        <w:rPr>
          <w:rFonts w:ascii="Times New Roman" w:hAnsi="Times New Roman"/>
          <w:bCs/>
          <w:sz w:val="20"/>
          <w:szCs w:val="18"/>
        </w:rPr>
        <w:t xml:space="preserve"> </w:t>
      </w:r>
      <w:r w:rsidR="004A1E9A" w:rsidRPr="006437E6">
        <w:rPr>
          <w:rFonts w:ascii="Times New Roman" w:hAnsi="Times New Roman" w:hint="eastAsia"/>
          <w:bCs/>
          <w:sz w:val="20"/>
          <w:szCs w:val="18"/>
        </w:rPr>
        <w:t>L</w:t>
      </w:r>
      <w:r w:rsidR="004A1E9A" w:rsidRPr="006437E6">
        <w:rPr>
          <w:rFonts w:ascii="Times New Roman" w:hAnsi="Times New Roman"/>
          <w:bCs/>
          <w:sz w:val="20"/>
          <w:szCs w:val="18"/>
        </w:rPr>
        <w:t xml:space="preserve">P-WUS co-exists with PDCCH skipping and cell-DTX. </w:t>
      </w:r>
    </w:p>
    <w:p w14:paraId="11353ECE" w14:textId="32021F29" w:rsidR="00610B6D" w:rsidRDefault="00610B6D" w:rsidP="00610B6D">
      <w:pPr>
        <w:adjustRightInd w:val="0"/>
        <w:snapToGrid w:val="0"/>
        <w:spacing w:afterLines="50" w:after="120"/>
        <w:rPr>
          <w:rFonts w:ascii="Times New Roman" w:hAnsi="Times New Roman"/>
          <w:b/>
          <w:szCs w:val="20"/>
        </w:rPr>
      </w:pPr>
      <w:r w:rsidRPr="004940EA">
        <w:rPr>
          <w:rFonts w:ascii="Times New Roman" w:hAnsi="Times New Roman" w:hint="eastAsia"/>
          <w:b/>
          <w:szCs w:val="20"/>
        </w:rPr>
        <w:t>L</w:t>
      </w:r>
      <w:r w:rsidRPr="004940EA">
        <w:rPr>
          <w:rFonts w:ascii="Times New Roman" w:hAnsi="Times New Roman"/>
          <w:b/>
          <w:szCs w:val="20"/>
        </w:rPr>
        <w:t xml:space="preserve">P-WUS </w:t>
      </w:r>
      <w:r w:rsidR="004940EA">
        <w:rPr>
          <w:rFonts w:ascii="Times New Roman" w:hAnsi="Times New Roman"/>
          <w:b/>
          <w:szCs w:val="20"/>
        </w:rPr>
        <w:t>co-exists</w:t>
      </w:r>
      <w:r w:rsidRPr="004940EA">
        <w:rPr>
          <w:rFonts w:ascii="Times New Roman" w:hAnsi="Times New Roman"/>
          <w:b/>
          <w:szCs w:val="20"/>
        </w:rPr>
        <w:t xml:space="preserve"> with </w:t>
      </w:r>
      <w:r w:rsidR="00D84C1C">
        <w:rPr>
          <w:rFonts w:ascii="Times New Roman" w:hAnsi="Times New Roman" w:hint="eastAsia"/>
          <w:b/>
          <w:szCs w:val="20"/>
        </w:rPr>
        <w:t xml:space="preserve">legacy </w:t>
      </w:r>
      <w:r w:rsidRPr="004940EA">
        <w:rPr>
          <w:rFonts w:ascii="Times New Roman" w:hAnsi="Times New Roman"/>
          <w:b/>
          <w:szCs w:val="20"/>
        </w:rPr>
        <w:t>PDCCH skipping</w:t>
      </w:r>
    </w:p>
    <w:p w14:paraId="72FA6E93" w14:textId="1B52D14B" w:rsidR="00583870" w:rsidRDefault="00D84C1C" w:rsidP="00D84C1C">
      <w:pPr>
        <w:adjustRightInd w:val="0"/>
        <w:snapToGrid w:val="0"/>
        <w:spacing w:afterLines="50" w:after="120"/>
        <w:rPr>
          <w:rFonts w:ascii="Times New Roman" w:hAnsi="Times New Roman" w:cs="Times New Roman"/>
          <w:sz w:val="20"/>
          <w:szCs w:val="20"/>
        </w:rPr>
      </w:pPr>
      <w:r>
        <w:rPr>
          <w:rFonts w:ascii="Times New Roman" w:hAnsi="Times New Roman" w:hint="eastAsia"/>
          <w:bCs/>
          <w:sz w:val="20"/>
          <w:szCs w:val="18"/>
        </w:rPr>
        <w:t xml:space="preserve">It was agreed that </w:t>
      </w:r>
      <w:r w:rsidR="002F29EE">
        <w:rPr>
          <w:rFonts w:ascii="Times New Roman" w:hAnsi="Times New Roman" w:cs="Times New Roman" w:hint="eastAsia"/>
          <w:sz w:val="20"/>
          <w:szCs w:val="20"/>
        </w:rPr>
        <w:t>t</w:t>
      </w:r>
      <w:r w:rsidRPr="002F3CED">
        <w:rPr>
          <w:rFonts w:ascii="Times New Roman" w:hAnsi="Times New Roman" w:cs="Times New Roman"/>
          <w:sz w:val="20"/>
          <w:szCs w:val="20"/>
        </w:rPr>
        <w:t>here is no intention to modify legacy PDCCH skipping</w:t>
      </w:r>
      <w:r>
        <w:rPr>
          <w:rFonts w:ascii="Times New Roman" w:hAnsi="Times New Roman" w:cs="Times New Roman" w:hint="eastAsia"/>
          <w:sz w:val="20"/>
          <w:szCs w:val="20"/>
        </w:rPr>
        <w:t xml:space="preserve"> </w:t>
      </w:r>
      <w:r w:rsidR="00DA3203">
        <w:rPr>
          <w:rFonts w:ascii="Times New Roman" w:hAnsi="Times New Roman" w:cs="Times New Roman" w:hint="eastAsia"/>
          <w:sz w:val="20"/>
          <w:szCs w:val="20"/>
        </w:rPr>
        <w:t>when</w:t>
      </w:r>
      <w:r w:rsidR="00DA3203" w:rsidRPr="00DA3203">
        <w:t xml:space="preserve"> </w:t>
      </w:r>
      <w:r w:rsidR="00DA3203" w:rsidRPr="00DA3203">
        <w:rPr>
          <w:rFonts w:ascii="Times New Roman" w:hAnsi="Times New Roman" w:cs="Times New Roman"/>
          <w:sz w:val="20"/>
          <w:szCs w:val="20"/>
        </w:rPr>
        <w:t xml:space="preserve">LP-WUS </w:t>
      </w:r>
      <w:r w:rsidR="00DA3203">
        <w:rPr>
          <w:rFonts w:ascii="Times New Roman" w:hAnsi="Times New Roman" w:cs="Times New Roman" w:hint="eastAsia"/>
          <w:sz w:val="20"/>
          <w:szCs w:val="20"/>
        </w:rPr>
        <w:t>is</w:t>
      </w:r>
      <w:r w:rsidR="00DA3203" w:rsidRPr="00DA3203">
        <w:rPr>
          <w:rFonts w:ascii="Times New Roman" w:hAnsi="Times New Roman" w:cs="Times New Roman"/>
          <w:sz w:val="20"/>
          <w:szCs w:val="20"/>
        </w:rPr>
        <w:t xml:space="preserve"> configured with legacy PDCCH skipping</w:t>
      </w:r>
      <w:r>
        <w:rPr>
          <w:rFonts w:ascii="Times New Roman" w:hAnsi="Times New Roman" w:cs="Times New Roman" w:hint="eastAsia"/>
          <w:sz w:val="20"/>
          <w:szCs w:val="20"/>
        </w:rPr>
        <w:t>.</w:t>
      </w:r>
      <w:r w:rsidR="002F29EE">
        <w:rPr>
          <w:rFonts w:ascii="Times New Roman" w:hAnsi="Times New Roman" w:cs="Times New Roman" w:hint="eastAsia"/>
          <w:sz w:val="20"/>
          <w:szCs w:val="20"/>
        </w:rPr>
        <w:t xml:space="preserve"> </w:t>
      </w:r>
      <w:r w:rsidR="00DA3203">
        <w:rPr>
          <w:rFonts w:ascii="Times New Roman" w:hAnsi="Times New Roman" w:cs="Times New Roman" w:hint="eastAsia"/>
          <w:sz w:val="20"/>
          <w:szCs w:val="20"/>
        </w:rPr>
        <w:t xml:space="preserve">For LP-WUS connected mode operation Option 1-1, UE behavior is clear </w:t>
      </w:r>
      <w:r w:rsidR="00DA3203">
        <w:rPr>
          <w:rFonts w:ascii="Times New Roman" w:hAnsi="Times New Roman" w:cs="Times New Roman"/>
          <w:sz w:val="20"/>
          <w:szCs w:val="20"/>
        </w:rPr>
        <w:t>which</w:t>
      </w:r>
      <w:r w:rsidR="00DA3203">
        <w:rPr>
          <w:rFonts w:ascii="Times New Roman" w:hAnsi="Times New Roman" w:cs="Times New Roman" w:hint="eastAsia"/>
          <w:sz w:val="20"/>
          <w:szCs w:val="20"/>
        </w:rPr>
        <w:t xml:space="preserve"> is similar as co-exist between Rel-16 DCP and legacy PDCCH skipping.</w:t>
      </w:r>
      <w:r w:rsidR="00583870">
        <w:rPr>
          <w:rFonts w:ascii="Times New Roman" w:hAnsi="Times New Roman" w:cs="Times New Roman" w:hint="eastAsia"/>
          <w:sz w:val="20"/>
          <w:szCs w:val="20"/>
        </w:rPr>
        <w:t xml:space="preserve"> </w:t>
      </w:r>
      <w:r w:rsidR="00DA3203">
        <w:rPr>
          <w:rFonts w:ascii="Times New Roman" w:hAnsi="Times New Roman" w:cs="Times New Roman" w:hint="eastAsia"/>
          <w:sz w:val="20"/>
          <w:szCs w:val="20"/>
        </w:rPr>
        <w:t>For LP-WUS connected mode operation Option 1-2,</w:t>
      </w:r>
      <w:r w:rsidR="002F29EE">
        <w:rPr>
          <w:rFonts w:ascii="Times New Roman" w:hAnsi="Times New Roman" w:cs="Times New Roman" w:hint="eastAsia"/>
          <w:sz w:val="20"/>
          <w:szCs w:val="20"/>
        </w:rPr>
        <w:t xml:space="preserve"> when</w:t>
      </w:r>
      <w:r w:rsidR="002F29EE" w:rsidRPr="002F29EE">
        <w:rPr>
          <w:rFonts w:hint="eastAsia"/>
        </w:rPr>
        <w:t xml:space="preserve"> </w:t>
      </w:r>
      <w:r w:rsidR="00583870">
        <w:rPr>
          <w:rFonts w:ascii="Times New Roman" w:hAnsi="Times New Roman" w:cs="Times New Roman" w:hint="eastAsia"/>
          <w:sz w:val="20"/>
          <w:szCs w:val="20"/>
        </w:rPr>
        <w:t>a</w:t>
      </w:r>
      <w:r w:rsidR="002F29EE" w:rsidRPr="002F29EE">
        <w:rPr>
          <w:rFonts w:ascii="Times New Roman" w:hAnsi="Times New Roman" w:cs="Times New Roman" w:hint="eastAsia"/>
          <w:sz w:val="20"/>
          <w:szCs w:val="20"/>
        </w:rPr>
        <w:t xml:space="preserve"> UE receives </w:t>
      </w:r>
      <w:r w:rsidR="002F29EE">
        <w:rPr>
          <w:rFonts w:ascii="Times New Roman" w:hAnsi="Times New Roman" w:cs="Times New Roman" w:hint="eastAsia"/>
          <w:sz w:val="20"/>
          <w:szCs w:val="20"/>
        </w:rPr>
        <w:t>the legacy</w:t>
      </w:r>
      <w:r w:rsidR="002F29EE" w:rsidRPr="002F29EE">
        <w:rPr>
          <w:rFonts w:ascii="Times New Roman" w:hAnsi="Times New Roman" w:cs="Times New Roman" w:hint="eastAsia"/>
          <w:sz w:val="20"/>
          <w:szCs w:val="20"/>
        </w:rPr>
        <w:t xml:space="preserve"> PDCCH skipping indication</w:t>
      </w:r>
      <w:r w:rsidR="00583870">
        <w:rPr>
          <w:rFonts w:ascii="Times New Roman" w:hAnsi="Times New Roman" w:cs="Times New Roman" w:hint="eastAsia"/>
          <w:sz w:val="20"/>
          <w:szCs w:val="20"/>
        </w:rPr>
        <w:t xml:space="preserve"> for a scheduling cell</w:t>
      </w:r>
      <w:r w:rsidR="002F29EE" w:rsidRPr="002F29EE">
        <w:rPr>
          <w:rFonts w:ascii="Times New Roman" w:hAnsi="Times New Roman" w:cs="Times New Roman" w:hint="eastAsia"/>
          <w:sz w:val="20"/>
          <w:szCs w:val="20"/>
        </w:rPr>
        <w:t xml:space="preserve">, </w:t>
      </w:r>
      <w:r w:rsidR="00583870">
        <w:rPr>
          <w:rFonts w:ascii="Times New Roman" w:hAnsi="Times New Roman" w:cs="Times New Roman" w:hint="eastAsia"/>
          <w:sz w:val="20"/>
          <w:szCs w:val="20"/>
        </w:rPr>
        <w:t>UE behaves as follows:</w:t>
      </w:r>
      <w:r w:rsidR="00583870" w:rsidRPr="002F29EE">
        <w:rPr>
          <w:rFonts w:ascii="Times New Roman" w:hAnsi="Times New Roman" w:cs="Times New Roman" w:hint="eastAsia"/>
          <w:sz w:val="20"/>
          <w:szCs w:val="20"/>
        </w:rPr>
        <w:t xml:space="preserve"> </w:t>
      </w:r>
    </w:p>
    <w:p w14:paraId="5FA52095" w14:textId="765ABB5C" w:rsidR="00583870" w:rsidRDefault="00583870">
      <w:pPr>
        <w:pStyle w:val="affff0"/>
        <w:numPr>
          <w:ilvl w:val="0"/>
          <w:numId w:val="41"/>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W</w:t>
      </w:r>
      <w:r w:rsidR="00DA3203" w:rsidRPr="00583870">
        <w:rPr>
          <w:rFonts w:ascii="Times New Roman" w:hAnsi="Times New Roman" w:cs="Times New Roman" w:hint="eastAsia"/>
          <w:sz w:val="20"/>
          <w:szCs w:val="20"/>
        </w:rPr>
        <w:t xml:space="preserve">ithin the PDCCH skipping duration, </w:t>
      </w:r>
      <w:r>
        <w:rPr>
          <w:rFonts w:ascii="Times New Roman" w:hAnsi="Times New Roman" w:cs="Times New Roman" w:hint="eastAsia"/>
          <w:sz w:val="20"/>
          <w:szCs w:val="20"/>
        </w:rPr>
        <w:t xml:space="preserve">the </w:t>
      </w:r>
      <w:r w:rsidRPr="00583870">
        <w:rPr>
          <w:rFonts w:ascii="Times New Roman" w:hAnsi="Times New Roman" w:cs="Times New Roman" w:hint="eastAsia"/>
          <w:sz w:val="20"/>
          <w:szCs w:val="20"/>
        </w:rPr>
        <w:t>UE stops monitoring PDCCH</w:t>
      </w:r>
      <w:r>
        <w:rPr>
          <w:rFonts w:ascii="Times New Roman" w:hAnsi="Times New Roman" w:cs="Times New Roman" w:hint="eastAsia"/>
          <w:sz w:val="20"/>
          <w:szCs w:val="20"/>
        </w:rPr>
        <w:t xml:space="preserve"> on the cell</w:t>
      </w:r>
      <w:r w:rsidRPr="00583870">
        <w:rPr>
          <w:rFonts w:ascii="Times New Roman" w:hAnsi="Times New Roman" w:cs="Times New Roman" w:hint="eastAsia"/>
          <w:sz w:val="20"/>
          <w:szCs w:val="20"/>
        </w:rPr>
        <w:t xml:space="preserve">. </w:t>
      </w:r>
      <w:r>
        <w:rPr>
          <w:rFonts w:ascii="Times New Roman" w:hAnsi="Times New Roman" w:cs="Times New Roman" w:hint="eastAsia"/>
          <w:sz w:val="20"/>
          <w:szCs w:val="20"/>
        </w:rPr>
        <w:t>F</w:t>
      </w:r>
      <w:r w:rsidR="00DA3203" w:rsidRPr="00583870">
        <w:rPr>
          <w:rFonts w:ascii="Times New Roman" w:hAnsi="Times New Roman" w:cs="Times New Roman" w:hint="eastAsia"/>
          <w:sz w:val="20"/>
          <w:szCs w:val="20"/>
        </w:rPr>
        <w:t xml:space="preserve">or the skipping duration covered by DRX active time, UE </w:t>
      </w:r>
      <w:r w:rsidRPr="00583870">
        <w:rPr>
          <w:rFonts w:ascii="Times New Roman" w:hAnsi="Times New Roman" w:cs="Times New Roman" w:hint="eastAsia"/>
          <w:sz w:val="20"/>
          <w:szCs w:val="20"/>
        </w:rPr>
        <w:t xml:space="preserve">does not </w:t>
      </w:r>
      <w:r w:rsidR="00DA3203" w:rsidRPr="00583870">
        <w:rPr>
          <w:rFonts w:ascii="Times New Roman" w:hAnsi="Times New Roman" w:cs="Times New Roman" w:hint="eastAsia"/>
          <w:sz w:val="20"/>
          <w:szCs w:val="20"/>
        </w:rPr>
        <w:t>monitor LP-WUS</w:t>
      </w:r>
      <w:r w:rsidRPr="00583870">
        <w:rPr>
          <w:rFonts w:ascii="Times New Roman" w:hAnsi="Times New Roman" w:cs="Times New Roman" w:hint="eastAsia"/>
          <w:sz w:val="20"/>
          <w:szCs w:val="20"/>
        </w:rPr>
        <w:t>; f</w:t>
      </w:r>
      <w:r w:rsidR="00DA3203" w:rsidRPr="00583870">
        <w:rPr>
          <w:rFonts w:ascii="Times New Roman" w:hAnsi="Times New Roman" w:cs="Times New Roman" w:hint="eastAsia"/>
          <w:sz w:val="20"/>
          <w:szCs w:val="20"/>
        </w:rPr>
        <w:t xml:space="preserve">or the </w:t>
      </w:r>
      <w:r w:rsidR="00DA3203" w:rsidRPr="00583870">
        <w:rPr>
          <w:rFonts w:ascii="Times New Roman" w:hAnsi="Times New Roman" w:cs="Times New Roman"/>
          <w:sz w:val="20"/>
          <w:szCs w:val="20"/>
        </w:rPr>
        <w:t>skipping</w:t>
      </w:r>
      <w:r w:rsidR="00DA3203" w:rsidRPr="00583870">
        <w:rPr>
          <w:rFonts w:ascii="Times New Roman" w:hAnsi="Times New Roman" w:cs="Times New Roman" w:hint="eastAsia"/>
          <w:sz w:val="20"/>
          <w:szCs w:val="20"/>
        </w:rPr>
        <w:t xml:space="preserve"> duration that outside DRX active time, </w:t>
      </w:r>
      <w:r w:rsidRPr="00583870">
        <w:rPr>
          <w:rFonts w:ascii="Times New Roman" w:hAnsi="Times New Roman" w:cs="Times New Roman" w:hint="eastAsia"/>
          <w:sz w:val="20"/>
          <w:szCs w:val="20"/>
        </w:rPr>
        <w:t xml:space="preserve">the </w:t>
      </w:r>
      <w:r w:rsidR="00DA3203" w:rsidRPr="00583870">
        <w:rPr>
          <w:rFonts w:ascii="Times New Roman" w:hAnsi="Times New Roman" w:cs="Times New Roman" w:hint="eastAsia"/>
          <w:sz w:val="20"/>
          <w:szCs w:val="20"/>
        </w:rPr>
        <w:t xml:space="preserve">UE monitors LP-WUS. </w:t>
      </w:r>
    </w:p>
    <w:p w14:paraId="388A1C24" w14:textId="787C0212" w:rsidR="001B4879" w:rsidRPr="00583870" w:rsidRDefault="00583870">
      <w:pPr>
        <w:pStyle w:val="affff0"/>
        <w:numPr>
          <w:ilvl w:val="0"/>
          <w:numId w:val="41"/>
        </w:numPr>
        <w:adjustRightInd w:val="0"/>
        <w:snapToGrid w:val="0"/>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A</w:t>
      </w:r>
      <w:r w:rsidR="00DA3203" w:rsidRPr="00583870">
        <w:rPr>
          <w:rFonts w:ascii="Times New Roman" w:hAnsi="Times New Roman" w:cs="Times New Roman" w:hint="eastAsia"/>
          <w:sz w:val="20"/>
          <w:szCs w:val="20"/>
        </w:rPr>
        <w:t xml:space="preserve">fter PDCCH skipping duration, in case </w:t>
      </w:r>
      <w:r>
        <w:rPr>
          <w:rFonts w:ascii="Times New Roman" w:hAnsi="Times New Roman" w:cs="Times New Roman" w:hint="eastAsia"/>
          <w:sz w:val="20"/>
          <w:szCs w:val="20"/>
        </w:rPr>
        <w:t xml:space="preserve">the UE is in </w:t>
      </w:r>
      <w:r w:rsidRPr="00583870">
        <w:rPr>
          <w:rFonts w:ascii="Times New Roman" w:hAnsi="Times New Roman" w:cs="Times New Roman" w:hint="eastAsia"/>
          <w:sz w:val="20"/>
          <w:szCs w:val="20"/>
        </w:rPr>
        <w:t>DRX active time, the U</w:t>
      </w:r>
      <w:r>
        <w:rPr>
          <w:rFonts w:ascii="Times New Roman" w:hAnsi="Times New Roman" w:cs="Times New Roman" w:hint="eastAsia"/>
          <w:sz w:val="20"/>
          <w:szCs w:val="20"/>
        </w:rPr>
        <w:t xml:space="preserve">E recovers PDCCH monitoring on the cell and does not monitor WUS; </w:t>
      </w:r>
      <w:r w:rsidRPr="00583870">
        <w:rPr>
          <w:rFonts w:ascii="Times New Roman" w:hAnsi="Times New Roman" w:cs="Times New Roman" w:hint="eastAsia"/>
          <w:sz w:val="20"/>
          <w:szCs w:val="20"/>
        </w:rPr>
        <w:t xml:space="preserve">in case </w:t>
      </w:r>
      <w:r>
        <w:rPr>
          <w:rFonts w:ascii="Times New Roman" w:hAnsi="Times New Roman" w:cs="Times New Roman" w:hint="eastAsia"/>
          <w:sz w:val="20"/>
          <w:szCs w:val="20"/>
        </w:rPr>
        <w:t xml:space="preserve">the UE is outside the </w:t>
      </w:r>
      <w:r w:rsidRPr="00583870">
        <w:rPr>
          <w:rFonts w:ascii="Times New Roman" w:hAnsi="Times New Roman" w:cs="Times New Roman" w:hint="eastAsia"/>
          <w:sz w:val="20"/>
          <w:szCs w:val="20"/>
        </w:rPr>
        <w:t>DRX active time</w:t>
      </w:r>
      <w:r>
        <w:rPr>
          <w:rFonts w:ascii="Times New Roman" w:hAnsi="Times New Roman" w:cs="Times New Roman" w:hint="eastAsia"/>
          <w:sz w:val="20"/>
          <w:szCs w:val="20"/>
        </w:rPr>
        <w:t xml:space="preserve">, the UE monitors WUS and does not monitor PDCCH. </w:t>
      </w:r>
    </w:p>
    <w:p w14:paraId="4DED1531" w14:textId="41829131" w:rsidR="00583870" w:rsidRPr="00E545F2" w:rsidRDefault="00583870" w:rsidP="00D84C1C">
      <w:pPr>
        <w:adjustRightInd w:val="0"/>
        <w:snapToGrid w:val="0"/>
        <w:spacing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 xml:space="preserve">As discussed above, the PDCCH skipping indication cannot be used as </w:t>
      </w:r>
      <w:r>
        <w:rPr>
          <w:rFonts w:ascii="Times New Roman" w:hAnsi="Times New Roman"/>
          <w:bCs/>
          <w:sz w:val="20"/>
          <w:szCs w:val="18"/>
        </w:rPr>
        <w:t xml:space="preserve">LP-WUS activation </w:t>
      </w:r>
      <w:r w:rsidR="00FC7E10">
        <w:rPr>
          <w:rFonts w:ascii="Times New Roman" w:hAnsi="Times New Roman"/>
          <w:bCs/>
          <w:sz w:val="20"/>
          <w:szCs w:val="18"/>
        </w:rPr>
        <w:t>signaling</w:t>
      </w:r>
      <w:r w:rsidR="00E545F2">
        <w:rPr>
          <w:rFonts w:ascii="Times New Roman" w:hAnsi="Times New Roman" w:hint="eastAsia"/>
          <w:bCs/>
          <w:sz w:val="20"/>
          <w:szCs w:val="18"/>
        </w:rPr>
        <w:t xml:space="preserve"> which was studied in the SI. To allow such dynamic a new L1 </w:t>
      </w:r>
      <w:r w:rsidR="00E545F2">
        <w:rPr>
          <w:rFonts w:ascii="Times New Roman" w:hAnsi="Times New Roman"/>
          <w:bCs/>
          <w:sz w:val="20"/>
          <w:szCs w:val="18"/>
        </w:rPr>
        <w:t>signaling</w:t>
      </w:r>
      <w:r w:rsidR="00E545F2">
        <w:rPr>
          <w:rFonts w:ascii="Times New Roman" w:hAnsi="Times New Roman" w:hint="eastAsia"/>
          <w:bCs/>
          <w:sz w:val="20"/>
          <w:szCs w:val="18"/>
        </w:rPr>
        <w:t xml:space="preserve">, e.g., </w:t>
      </w:r>
      <w:r w:rsidR="00E545F2">
        <w:rPr>
          <w:rFonts w:ascii="Times New Roman" w:hAnsi="Times New Roman"/>
          <w:bCs/>
          <w:sz w:val="20"/>
          <w:szCs w:val="18"/>
        </w:rPr>
        <w:t>enhanced</w:t>
      </w:r>
      <w:r w:rsidR="00E545F2">
        <w:rPr>
          <w:rFonts w:ascii="Times New Roman" w:hAnsi="Times New Roman" w:hint="eastAsia"/>
          <w:bCs/>
          <w:sz w:val="20"/>
          <w:szCs w:val="18"/>
        </w:rPr>
        <w:t xml:space="preserve"> PDCCH skipping indication that triggers LP-WUS monitoring can be considered. </w:t>
      </w:r>
    </w:p>
    <w:p w14:paraId="50B74011" w14:textId="563C81AA" w:rsidR="00D84C1C" w:rsidRPr="00D302DC" w:rsidRDefault="00D302DC" w:rsidP="00D84C1C">
      <w:pPr>
        <w:adjustRightInd w:val="0"/>
        <w:snapToGrid w:val="0"/>
        <w:spacing w:afterLines="50" w:after="120"/>
        <w:rPr>
          <w:rFonts w:ascii="Times New Roman" w:hAnsi="Times New Roman"/>
          <w:b/>
          <w:szCs w:val="20"/>
        </w:rPr>
      </w:pPr>
      <w:r w:rsidRPr="00D302DC">
        <w:rPr>
          <w:rFonts w:ascii="Times New Roman" w:hAnsi="Times New Roman" w:hint="eastAsia"/>
          <w:b/>
          <w:szCs w:val="20"/>
        </w:rPr>
        <w:t>Enhanced</w:t>
      </w:r>
      <w:r w:rsidR="00E545F2">
        <w:rPr>
          <w:rFonts w:ascii="Times New Roman" w:hAnsi="Times New Roman" w:hint="eastAsia"/>
          <w:b/>
          <w:szCs w:val="20"/>
        </w:rPr>
        <w:t xml:space="preserve"> L1</w:t>
      </w:r>
      <w:r w:rsidRPr="00D302DC">
        <w:rPr>
          <w:rFonts w:ascii="Times New Roman" w:hAnsi="Times New Roman" w:hint="eastAsia"/>
          <w:b/>
          <w:szCs w:val="20"/>
        </w:rPr>
        <w:t xml:space="preserve"> </w:t>
      </w:r>
      <w:r w:rsidR="00E545F2">
        <w:rPr>
          <w:rFonts w:ascii="Times New Roman" w:hAnsi="Times New Roman" w:hint="eastAsia"/>
          <w:b/>
          <w:szCs w:val="20"/>
        </w:rPr>
        <w:t>PDCCH skipping indication</w:t>
      </w:r>
      <w:r w:rsidRPr="00D302DC">
        <w:rPr>
          <w:rFonts w:ascii="Times New Roman" w:hAnsi="Times New Roman" w:hint="eastAsia"/>
          <w:b/>
          <w:szCs w:val="20"/>
        </w:rPr>
        <w:t xml:space="preserve"> for LP-WUS activation </w:t>
      </w:r>
    </w:p>
    <w:p w14:paraId="1F9B2AFF" w14:textId="384E4CD8" w:rsidR="00311593" w:rsidRDefault="0067264C">
      <w:pPr>
        <w:pStyle w:val="affff0"/>
        <w:numPr>
          <w:ilvl w:val="0"/>
          <w:numId w:val="28"/>
        </w:numPr>
        <w:adjustRightInd w:val="0"/>
        <w:snapToGrid w:val="0"/>
        <w:spacing w:afterLines="50" w:after="120"/>
        <w:ind w:firstLineChars="0"/>
        <w:rPr>
          <w:rFonts w:ascii="Times New Roman" w:hAnsi="Times New Roman"/>
          <w:bCs/>
          <w:sz w:val="20"/>
          <w:szCs w:val="18"/>
        </w:rPr>
      </w:pPr>
      <w:r>
        <w:rPr>
          <w:rFonts w:ascii="Times New Roman" w:hAnsi="Times New Roman"/>
          <w:bCs/>
          <w:sz w:val="20"/>
          <w:szCs w:val="18"/>
        </w:rPr>
        <w:t>Enhancement</w:t>
      </w:r>
      <w:r w:rsidR="000B45AC">
        <w:rPr>
          <w:rFonts w:ascii="Times New Roman" w:hAnsi="Times New Roman"/>
          <w:bCs/>
          <w:sz w:val="20"/>
          <w:szCs w:val="18"/>
        </w:rPr>
        <w:t>#1 on</w:t>
      </w:r>
      <w:r>
        <w:rPr>
          <w:rFonts w:ascii="Times New Roman" w:hAnsi="Times New Roman"/>
          <w:bCs/>
          <w:sz w:val="20"/>
          <w:szCs w:val="18"/>
        </w:rPr>
        <w:t xml:space="preserve"> PDCCH skipping </w:t>
      </w:r>
      <w:r w:rsidR="00E545F2">
        <w:rPr>
          <w:rFonts w:ascii="Times New Roman" w:hAnsi="Times New Roman" w:hint="eastAsia"/>
          <w:bCs/>
          <w:sz w:val="20"/>
          <w:szCs w:val="18"/>
        </w:rPr>
        <w:t xml:space="preserve">without indicating the skipping </w:t>
      </w:r>
      <w:r w:rsidR="000B45AC">
        <w:rPr>
          <w:rFonts w:ascii="Times New Roman" w:hAnsi="Times New Roman"/>
          <w:bCs/>
          <w:sz w:val="20"/>
          <w:szCs w:val="18"/>
        </w:rPr>
        <w:t>d</w:t>
      </w:r>
      <w:r>
        <w:rPr>
          <w:rFonts w:ascii="Times New Roman" w:hAnsi="Times New Roman"/>
          <w:bCs/>
          <w:sz w:val="20"/>
          <w:szCs w:val="18"/>
        </w:rPr>
        <w:t>uration</w:t>
      </w:r>
      <w:r w:rsidR="00E545F2">
        <w:rPr>
          <w:rFonts w:ascii="Times New Roman" w:hAnsi="Times New Roman" w:hint="eastAsia"/>
          <w:bCs/>
          <w:sz w:val="20"/>
          <w:szCs w:val="18"/>
        </w:rPr>
        <w:t xml:space="preserve"> or the skipping </w:t>
      </w:r>
      <w:r w:rsidR="00E545F2">
        <w:rPr>
          <w:rFonts w:ascii="Times New Roman" w:hAnsi="Times New Roman"/>
          <w:bCs/>
          <w:sz w:val="20"/>
          <w:szCs w:val="18"/>
        </w:rPr>
        <w:t>duration</w:t>
      </w:r>
      <w:r w:rsidR="00E545F2">
        <w:rPr>
          <w:rFonts w:ascii="Times New Roman" w:hAnsi="Times New Roman" w:hint="eastAsia"/>
          <w:bCs/>
          <w:sz w:val="20"/>
          <w:szCs w:val="18"/>
        </w:rPr>
        <w:t xml:space="preserve"> should be assumed </w:t>
      </w:r>
      <w:r w:rsidR="00E545F2">
        <w:rPr>
          <w:rFonts w:ascii="Times New Roman" w:hAnsi="Times New Roman"/>
          <w:bCs/>
          <w:sz w:val="20"/>
          <w:szCs w:val="18"/>
        </w:rPr>
        <w:t>infinite</w:t>
      </w:r>
      <w:r w:rsidR="00E545F2">
        <w:rPr>
          <w:rFonts w:ascii="Times New Roman" w:hAnsi="Times New Roman" w:hint="eastAsia"/>
          <w:bCs/>
          <w:sz w:val="20"/>
          <w:szCs w:val="18"/>
        </w:rPr>
        <w:t xml:space="preserve">: since enhanced </w:t>
      </w:r>
      <w:r w:rsidR="00E545F2">
        <w:rPr>
          <w:rFonts w:ascii="Times New Roman" w:hAnsi="Times New Roman"/>
          <w:bCs/>
          <w:sz w:val="20"/>
          <w:szCs w:val="18"/>
        </w:rPr>
        <w:t>PDCCH skipping</w:t>
      </w:r>
      <w:r w:rsidR="00E545F2">
        <w:rPr>
          <w:rFonts w:ascii="Times New Roman" w:hAnsi="Times New Roman" w:hint="eastAsia"/>
          <w:bCs/>
          <w:sz w:val="20"/>
          <w:szCs w:val="18"/>
        </w:rPr>
        <w:t xml:space="preserve"> indication </w:t>
      </w:r>
      <w:r w:rsidR="00E545F2">
        <w:rPr>
          <w:rFonts w:ascii="Times New Roman" w:hAnsi="Times New Roman"/>
          <w:bCs/>
          <w:sz w:val="20"/>
          <w:szCs w:val="18"/>
        </w:rPr>
        <w:t>is used to activate the LP-WUS monitoring</w:t>
      </w:r>
      <w:r w:rsidR="00E545F2">
        <w:rPr>
          <w:rFonts w:ascii="Times New Roman" w:hAnsi="Times New Roman" w:hint="eastAsia"/>
          <w:bCs/>
          <w:sz w:val="20"/>
          <w:szCs w:val="18"/>
        </w:rPr>
        <w:t xml:space="preserve"> and</w:t>
      </w:r>
      <w:r>
        <w:rPr>
          <w:rFonts w:ascii="Times New Roman" w:hAnsi="Times New Roman"/>
          <w:bCs/>
          <w:sz w:val="20"/>
          <w:szCs w:val="18"/>
        </w:rPr>
        <w:t xml:space="preserve"> UE will resume PDCCH monitoring once it detects WUS.</w:t>
      </w:r>
      <w:r w:rsidR="00E545F2">
        <w:rPr>
          <w:rFonts w:ascii="Times New Roman" w:hAnsi="Times New Roman" w:hint="eastAsia"/>
          <w:bCs/>
          <w:sz w:val="20"/>
          <w:szCs w:val="18"/>
        </w:rPr>
        <w:t xml:space="preserve"> The skipping duration is no longer necessary. </w:t>
      </w:r>
    </w:p>
    <w:p w14:paraId="4AAAB6ED" w14:textId="1BD1C031" w:rsidR="00C35E98" w:rsidRDefault="0067264C">
      <w:pPr>
        <w:pStyle w:val="affff0"/>
        <w:numPr>
          <w:ilvl w:val="0"/>
          <w:numId w:val="28"/>
        </w:numPr>
        <w:adjustRightInd w:val="0"/>
        <w:snapToGrid w:val="0"/>
        <w:spacing w:afterLines="50" w:after="120"/>
        <w:ind w:firstLineChars="0"/>
        <w:rPr>
          <w:rFonts w:ascii="Times New Roman" w:hAnsi="Times New Roman"/>
          <w:bCs/>
          <w:sz w:val="20"/>
          <w:szCs w:val="18"/>
        </w:rPr>
      </w:pPr>
      <w:r w:rsidRPr="00E545F2">
        <w:rPr>
          <w:rFonts w:ascii="Times New Roman" w:hAnsi="Times New Roman" w:hint="eastAsia"/>
          <w:bCs/>
          <w:sz w:val="20"/>
          <w:szCs w:val="18"/>
        </w:rPr>
        <w:t>E</w:t>
      </w:r>
      <w:r w:rsidRPr="00E545F2">
        <w:rPr>
          <w:rFonts w:ascii="Times New Roman" w:hAnsi="Times New Roman"/>
          <w:bCs/>
          <w:sz w:val="20"/>
          <w:szCs w:val="18"/>
        </w:rPr>
        <w:t>nhancement</w:t>
      </w:r>
      <w:r w:rsidR="000B45AC" w:rsidRPr="00E545F2">
        <w:rPr>
          <w:rFonts w:ascii="Times New Roman" w:hAnsi="Times New Roman"/>
          <w:bCs/>
          <w:sz w:val="20"/>
          <w:szCs w:val="18"/>
        </w:rPr>
        <w:t>#2</w:t>
      </w:r>
      <w:r w:rsidRPr="00E545F2">
        <w:rPr>
          <w:rFonts w:ascii="Times New Roman" w:hAnsi="Times New Roman"/>
          <w:bCs/>
          <w:sz w:val="20"/>
          <w:szCs w:val="18"/>
        </w:rPr>
        <w:t xml:space="preserve"> on PDCCH skipping indication to </w:t>
      </w:r>
      <w:r w:rsidR="00E545F2">
        <w:rPr>
          <w:rFonts w:ascii="Times New Roman" w:hAnsi="Times New Roman" w:hint="eastAsia"/>
          <w:bCs/>
          <w:sz w:val="20"/>
          <w:szCs w:val="18"/>
        </w:rPr>
        <w:t>terminate the C-DRX active time</w:t>
      </w:r>
      <w:r w:rsidRPr="00E545F2">
        <w:rPr>
          <w:rFonts w:ascii="Times New Roman" w:hAnsi="Times New Roman"/>
          <w:bCs/>
          <w:sz w:val="20"/>
          <w:szCs w:val="18"/>
        </w:rPr>
        <w:t xml:space="preserve">: </w:t>
      </w:r>
      <w:r w:rsidR="00D2337F">
        <w:rPr>
          <w:rFonts w:ascii="Times New Roman" w:hAnsi="Times New Roman" w:hint="eastAsia"/>
          <w:bCs/>
          <w:sz w:val="20"/>
          <w:szCs w:val="18"/>
        </w:rPr>
        <w:t xml:space="preserve">Legacy </w:t>
      </w:r>
      <w:r w:rsidRPr="00E545F2">
        <w:rPr>
          <w:rFonts w:ascii="Times New Roman" w:hAnsi="Times New Roman"/>
          <w:bCs/>
          <w:sz w:val="20"/>
          <w:szCs w:val="18"/>
        </w:rPr>
        <w:t xml:space="preserve">PDCCH skipping indication is applied only to single </w:t>
      </w:r>
      <w:r w:rsidR="008449F9" w:rsidRPr="00E545F2">
        <w:rPr>
          <w:rFonts w:ascii="Times New Roman" w:hAnsi="Times New Roman"/>
          <w:bCs/>
          <w:sz w:val="20"/>
          <w:szCs w:val="18"/>
        </w:rPr>
        <w:t>scheduling</w:t>
      </w:r>
      <w:r w:rsidRPr="00E545F2">
        <w:rPr>
          <w:rFonts w:ascii="Times New Roman" w:hAnsi="Times New Roman"/>
          <w:bCs/>
          <w:sz w:val="20"/>
          <w:szCs w:val="18"/>
        </w:rPr>
        <w:t xml:space="preserve"> cell</w:t>
      </w:r>
      <w:r w:rsidR="00D2337F">
        <w:rPr>
          <w:rFonts w:ascii="Times New Roman" w:hAnsi="Times New Roman" w:hint="eastAsia"/>
          <w:bCs/>
          <w:sz w:val="20"/>
          <w:szCs w:val="18"/>
        </w:rPr>
        <w:t>, while</w:t>
      </w:r>
      <w:r w:rsidRPr="00E545F2">
        <w:rPr>
          <w:rFonts w:ascii="Times New Roman" w:hAnsi="Times New Roman"/>
          <w:bCs/>
          <w:sz w:val="20"/>
          <w:szCs w:val="18"/>
        </w:rPr>
        <w:t xml:space="preserve"> LP-WUS</w:t>
      </w:r>
      <w:r w:rsidR="00CF6896" w:rsidRPr="00E545F2">
        <w:rPr>
          <w:rFonts w:ascii="Times New Roman" w:hAnsi="Times New Roman"/>
          <w:bCs/>
          <w:sz w:val="20"/>
          <w:szCs w:val="18"/>
        </w:rPr>
        <w:t xml:space="preserve"> information </w:t>
      </w:r>
      <w:r w:rsidR="00D2337F">
        <w:rPr>
          <w:rFonts w:ascii="Times New Roman" w:hAnsi="Times New Roman" w:hint="eastAsia"/>
          <w:bCs/>
          <w:sz w:val="20"/>
          <w:szCs w:val="18"/>
        </w:rPr>
        <w:t>can be</w:t>
      </w:r>
      <w:r w:rsidR="00CF6896" w:rsidRPr="00E545F2">
        <w:rPr>
          <w:rFonts w:ascii="Times New Roman" w:hAnsi="Times New Roman"/>
          <w:bCs/>
          <w:sz w:val="20"/>
          <w:szCs w:val="18"/>
        </w:rPr>
        <w:t xml:space="preserve"> applied to </w:t>
      </w:r>
      <w:r w:rsidR="00E545F2">
        <w:rPr>
          <w:rFonts w:ascii="Times New Roman" w:hAnsi="Times New Roman" w:hint="eastAsia"/>
          <w:bCs/>
          <w:sz w:val="20"/>
          <w:szCs w:val="18"/>
        </w:rPr>
        <w:t xml:space="preserve">multiple </w:t>
      </w:r>
      <w:r w:rsidR="00CF6896" w:rsidRPr="00E545F2">
        <w:rPr>
          <w:rFonts w:ascii="Times New Roman" w:hAnsi="Times New Roman"/>
          <w:bCs/>
          <w:sz w:val="20"/>
          <w:szCs w:val="18"/>
        </w:rPr>
        <w:t>scheduling cells</w:t>
      </w:r>
      <w:r w:rsidR="00D2337F">
        <w:rPr>
          <w:rFonts w:ascii="Times New Roman" w:hAnsi="Times New Roman" w:hint="eastAsia"/>
          <w:bCs/>
          <w:sz w:val="20"/>
          <w:szCs w:val="18"/>
        </w:rPr>
        <w:t>.</w:t>
      </w:r>
      <w:r w:rsidR="00CF6896" w:rsidRPr="00E545F2">
        <w:rPr>
          <w:rFonts w:ascii="Times New Roman" w:hAnsi="Times New Roman"/>
          <w:bCs/>
          <w:sz w:val="20"/>
          <w:szCs w:val="18"/>
        </w:rPr>
        <w:t xml:space="preserve"> </w:t>
      </w:r>
      <w:r w:rsidR="00D2337F">
        <w:rPr>
          <w:rFonts w:ascii="Times New Roman" w:hAnsi="Times New Roman" w:hint="eastAsia"/>
          <w:bCs/>
          <w:sz w:val="20"/>
          <w:szCs w:val="18"/>
        </w:rPr>
        <w:t xml:space="preserve">The basic implementation is MR and LP-WUR cannot work </w:t>
      </w:r>
      <w:r w:rsidR="00D2337F">
        <w:rPr>
          <w:rFonts w:ascii="Times New Roman" w:hAnsi="Times New Roman"/>
          <w:bCs/>
          <w:sz w:val="20"/>
          <w:szCs w:val="18"/>
        </w:rPr>
        <w:t>simultaneously</w:t>
      </w:r>
      <w:r w:rsidR="00D2337F">
        <w:rPr>
          <w:rFonts w:ascii="Times New Roman" w:hAnsi="Times New Roman" w:hint="eastAsia"/>
          <w:bCs/>
          <w:sz w:val="20"/>
          <w:szCs w:val="18"/>
        </w:rPr>
        <w:t xml:space="preserve">. Therefore, legacy </w:t>
      </w:r>
      <w:r w:rsidR="00CF6896" w:rsidRPr="00E545F2">
        <w:rPr>
          <w:rFonts w:ascii="Times New Roman" w:hAnsi="Times New Roman"/>
          <w:bCs/>
          <w:sz w:val="20"/>
          <w:szCs w:val="18"/>
        </w:rPr>
        <w:t xml:space="preserve">PDCCH skipping </w:t>
      </w:r>
      <w:r w:rsidR="009A1C6F" w:rsidRPr="00E545F2">
        <w:rPr>
          <w:rFonts w:ascii="Times New Roman" w:hAnsi="Times New Roman"/>
          <w:bCs/>
          <w:sz w:val="20"/>
          <w:szCs w:val="18"/>
        </w:rPr>
        <w:t xml:space="preserve">makes </w:t>
      </w:r>
      <w:r w:rsidR="00D2337F">
        <w:rPr>
          <w:rFonts w:ascii="Times New Roman" w:hAnsi="Times New Roman" w:hint="eastAsia"/>
          <w:bCs/>
          <w:sz w:val="20"/>
          <w:szCs w:val="18"/>
        </w:rPr>
        <w:t xml:space="preserve">almost </w:t>
      </w:r>
      <w:r w:rsidR="009A1C6F" w:rsidRPr="00E545F2">
        <w:rPr>
          <w:rFonts w:ascii="Times New Roman" w:hAnsi="Times New Roman"/>
          <w:bCs/>
          <w:sz w:val="20"/>
          <w:szCs w:val="18"/>
        </w:rPr>
        <w:t>no</w:t>
      </w:r>
      <w:r w:rsidR="000B45AC" w:rsidRPr="00E545F2">
        <w:rPr>
          <w:rFonts w:ascii="Times New Roman" w:hAnsi="Times New Roman"/>
          <w:bCs/>
          <w:sz w:val="20"/>
          <w:szCs w:val="18"/>
        </w:rPr>
        <w:t xml:space="preserve"> </w:t>
      </w:r>
      <w:r w:rsidR="00C35E98" w:rsidRPr="00E545F2">
        <w:rPr>
          <w:rFonts w:ascii="Times New Roman" w:hAnsi="Times New Roman"/>
          <w:bCs/>
          <w:sz w:val="20"/>
          <w:szCs w:val="18"/>
        </w:rPr>
        <w:t>switching</w:t>
      </w:r>
      <w:r w:rsidR="009A1C6F" w:rsidRPr="00E545F2">
        <w:rPr>
          <w:rFonts w:ascii="Times New Roman" w:hAnsi="Times New Roman"/>
          <w:bCs/>
          <w:sz w:val="20"/>
          <w:szCs w:val="18"/>
        </w:rPr>
        <w:t xml:space="preserve"> </w:t>
      </w:r>
      <w:r w:rsidR="00D2337F">
        <w:rPr>
          <w:rFonts w:ascii="Times New Roman" w:hAnsi="Times New Roman" w:hint="eastAsia"/>
          <w:bCs/>
          <w:sz w:val="20"/>
          <w:szCs w:val="18"/>
        </w:rPr>
        <w:t xml:space="preserve">or complex </w:t>
      </w:r>
      <w:r w:rsidR="00D2337F">
        <w:rPr>
          <w:rFonts w:ascii="Times New Roman" w:hAnsi="Times New Roman"/>
          <w:bCs/>
          <w:sz w:val="20"/>
          <w:szCs w:val="18"/>
        </w:rPr>
        <w:t>switching</w:t>
      </w:r>
      <w:r w:rsidR="00D2337F">
        <w:rPr>
          <w:rFonts w:ascii="Times New Roman" w:hAnsi="Times New Roman" w:hint="eastAsia"/>
          <w:bCs/>
          <w:sz w:val="20"/>
          <w:szCs w:val="18"/>
        </w:rPr>
        <w:t xml:space="preserve"> </w:t>
      </w:r>
      <w:r w:rsidR="00C35E98" w:rsidRPr="00E545F2">
        <w:rPr>
          <w:rFonts w:ascii="Times New Roman" w:hAnsi="Times New Roman"/>
          <w:bCs/>
          <w:sz w:val="20"/>
          <w:szCs w:val="18"/>
        </w:rPr>
        <w:t>between PDCCH monitoring and WUS monitoring</w:t>
      </w:r>
      <w:r w:rsidR="000B45AC" w:rsidRPr="00E545F2">
        <w:rPr>
          <w:rFonts w:ascii="Times New Roman" w:hAnsi="Times New Roman"/>
          <w:bCs/>
          <w:sz w:val="20"/>
          <w:szCs w:val="18"/>
        </w:rPr>
        <w:t>.</w:t>
      </w:r>
      <w:r w:rsidR="00C35E98" w:rsidRPr="00E545F2">
        <w:rPr>
          <w:rFonts w:ascii="Times New Roman" w:hAnsi="Times New Roman"/>
          <w:bCs/>
          <w:sz w:val="20"/>
          <w:szCs w:val="18"/>
        </w:rPr>
        <w:t xml:space="preserve"> </w:t>
      </w:r>
    </w:p>
    <w:p w14:paraId="4EC9616D" w14:textId="4E1A1A15" w:rsidR="007C338C" w:rsidRPr="007C338C" w:rsidRDefault="007C338C" w:rsidP="007C338C">
      <w:pPr>
        <w:adjustRightInd w:val="0"/>
        <w:snapToGrid w:val="0"/>
        <w:spacing w:afterLines="50" w:after="120"/>
        <w:rPr>
          <w:rFonts w:ascii="Times New Roman" w:hAnsi="Times New Roman"/>
          <w:bCs/>
          <w:sz w:val="20"/>
          <w:szCs w:val="18"/>
        </w:rPr>
      </w:pPr>
      <w:r>
        <w:rPr>
          <w:rFonts w:ascii="Times New Roman" w:hAnsi="Times New Roman" w:hint="eastAsia"/>
          <w:bCs/>
          <w:sz w:val="20"/>
          <w:szCs w:val="18"/>
        </w:rPr>
        <w:t>In summary, e</w:t>
      </w:r>
      <w:r w:rsidRPr="007C338C">
        <w:rPr>
          <w:rFonts w:ascii="Times New Roman" w:hAnsi="Times New Roman"/>
          <w:bCs/>
          <w:sz w:val="20"/>
          <w:szCs w:val="18"/>
        </w:rPr>
        <w:t>nhancement#1 simplifies signaling and assumes an infinite skipping duration, thereby enhancing the flexibility and dynamism of the system</w:t>
      </w:r>
      <w:r>
        <w:rPr>
          <w:rFonts w:ascii="Times New Roman" w:hAnsi="Times New Roman" w:hint="eastAsia"/>
          <w:bCs/>
          <w:sz w:val="20"/>
          <w:szCs w:val="18"/>
        </w:rPr>
        <w:t xml:space="preserve"> by LP-WUS monitoring</w:t>
      </w:r>
      <w:r w:rsidRPr="007C338C">
        <w:rPr>
          <w:rFonts w:ascii="Times New Roman" w:hAnsi="Times New Roman"/>
          <w:bCs/>
          <w:sz w:val="20"/>
          <w:szCs w:val="18"/>
        </w:rPr>
        <w:t xml:space="preserve">. Enhancement#2 enhances the PDCCH skipping indication to terminate C-DRX active time, which can more efficiently support multi-cell operations and help </w:t>
      </w:r>
      <w:r>
        <w:rPr>
          <w:rFonts w:ascii="Times New Roman" w:hAnsi="Times New Roman" w:hint="eastAsia"/>
          <w:bCs/>
          <w:sz w:val="20"/>
          <w:szCs w:val="18"/>
        </w:rPr>
        <w:t xml:space="preserve">to </w:t>
      </w:r>
      <w:r w:rsidRPr="007C338C">
        <w:rPr>
          <w:rFonts w:ascii="Times New Roman" w:hAnsi="Times New Roman"/>
          <w:bCs/>
          <w:sz w:val="20"/>
          <w:szCs w:val="18"/>
        </w:rPr>
        <w:t>achieve a better balance between network load and UE power consumption.</w:t>
      </w:r>
      <w:r>
        <w:rPr>
          <w:rFonts w:ascii="Times New Roman" w:hAnsi="Times New Roman" w:hint="eastAsia"/>
          <w:bCs/>
          <w:sz w:val="20"/>
          <w:szCs w:val="18"/>
        </w:rPr>
        <w:t xml:space="preserve"> Therefore, following is proposed:</w:t>
      </w:r>
    </w:p>
    <w:p w14:paraId="7EC3AD06" w14:textId="0FBAC354" w:rsidR="0085216F" w:rsidRPr="0085216F" w:rsidRDefault="00C62D6A" w:rsidP="008F4D07">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sidR="0085216F">
        <w:rPr>
          <w:rFonts w:ascii="Times New Roman" w:hAnsi="Times New Roman"/>
          <w:b/>
          <w:sz w:val="20"/>
          <w:szCs w:val="18"/>
        </w:rPr>
        <w:t xml:space="preserve"> </w:t>
      </w:r>
      <w:r w:rsidR="00DD50A6">
        <w:rPr>
          <w:rFonts w:ascii="Times New Roman" w:hAnsi="Times New Roman" w:hint="eastAsia"/>
          <w:b/>
          <w:sz w:val="20"/>
          <w:szCs w:val="18"/>
        </w:rPr>
        <w:t>9</w:t>
      </w:r>
      <w:r w:rsidR="00C35E98" w:rsidRPr="0085216F">
        <w:rPr>
          <w:rFonts w:ascii="Times New Roman" w:hAnsi="Times New Roman"/>
          <w:b/>
          <w:sz w:val="20"/>
          <w:szCs w:val="18"/>
        </w:rPr>
        <w:t xml:space="preserve">: </w:t>
      </w:r>
      <w:r w:rsidR="007C338C">
        <w:rPr>
          <w:rFonts w:ascii="Times New Roman" w:hAnsi="Times New Roman" w:hint="eastAsia"/>
          <w:b/>
          <w:sz w:val="20"/>
          <w:szCs w:val="18"/>
        </w:rPr>
        <w:t>At least f</w:t>
      </w:r>
      <w:r w:rsidR="007C338C" w:rsidRPr="007C338C">
        <w:rPr>
          <w:rFonts w:ascii="Times New Roman" w:hAnsi="Times New Roman" w:hint="eastAsia"/>
          <w:b/>
          <w:sz w:val="20"/>
          <w:szCs w:val="18"/>
        </w:rPr>
        <w:t xml:space="preserve">or LP-WUS connected mode operation Option 1-2, </w:t>
      </w:r>
      <w:r w:rsidR="007C338C">
        <w:rPr>
          <w:rFonts w:ascii="Times New Roman" w:hAnsi="Times New Roman" w:hint="eastAsia"/>
          <w:b/>
          <w:sz w:val="20"/>
          <w:szCs w:val="18"/>
        </w:rPr>
        <w:t>s</w:t>
      </w:r>
      <w:r w:rsidR="00D2337F">
        <w:rPr>
          <w:rFonts w:ascii="Times New Roman" w:hAnsi="Times New Roman" w:hint="eastAsia"/>
          <w:b/>
          <w:sz w:val="20"/>
          <w:szCs w:val="18"/>
        </w:rPr>
        <w:t>upport</w:t>
      </w:r>
      <w:r w:rsidR="00C35E98" w:rsidRPr="0085216F">
        <w:rPr>
          <w:rFonts w:ascii="Times New Roman" w:hAnsi="Times New Roman"/>
          <w:b/>
          <w:sz w:val="20"/>
          <w:szCs w:val="18"/>
        </w:rPr>
        <w:t xml:space="preserve"> </w:t>
      </w:r>
      <w:r w:rsidR="00D2337F">
        <w:rPr>
          <w:rFonts w:ascii="Times New Roman" w:hAnsi="Times New Roman"/>
          <w:b/>
          <w:sz w:val="20"/>
          <w:szCs w:val="18"/>
        </w:rPr>
        <w:t>enhanced</w:t>
      </w:r>
      <w:r w:rsidR="00D2337F">
        <w:rPr>
          <w:rFonts w:ascii="Times New Roman" w:hAnsi="Times New Roman" w:hint="eastAsia"/>
          <w:b/>
          <w:sz w:val="20"/>
          <w:szCs w:val="18"/>
        </w:rPr>
        <w:t xml:space="preserve"> </w:t>
      </w:r>
      <w:r w:rsidR="00C35E98" w:rsidRPr="0085216F">
        <w:rPr>
          <w:rFonts w:ascii="Times New Roman" w:hAnsi="Times New Roman"/>
          <w:b/>
          <w:sz w:val="20"/>
          <w:szCs w:val="18"/>
        </w:rPr>
        <w:t xml:space="preserve">PDCCH skipping indication </w:t>
      </w:r>
      <w:r w:rsidR="00D2337F">
        <w:rPr>
          <w:rFonts w:ascii="Times New Roman" w:hAnsi="Times New Roman" w:hint="eastAsia"/>
          <w:b/>
          <w:sz w:val="20"/>
          <w:szCs w:val="18"/>
        </w:rPr>
        <w:t xml:space="preserve">that is </w:t>
      </w:r>
      <w:r w:rsidR="00C35E98" w:rsidRPr="0085216F">
        <w:rPr>
          <w:rFonts w:ascii="Times New Roman" w:hAnsi="Times New Roman"/>
          <w:b/>
          <w:sz w:val="20"/>
          <w:szCs w:val="18"/>
        </w:rPr>
        <w:t>used</w:t>
      </w:r>
      <w:r w:rsidR="002533B8">
        <w:rPr>
          <w:rFonts w:ascii="Times New Roman" w:hAnsi="Times New Roman"/>
          <w:b/>
          <w:sz w:val="20"/>
          <w:szCs w:val="18"/>
        </w:rPr>
        <w:t xml:space="preserve"> to indicate UE </w:t>
      </w:r>
      <w:r w:rsidR="005950F6">
        <w:rPr>
          <w:rFonts w:ascii="Times New Roman" w:hAnsi="Times New Roman" w:hint="eastAsia"/>
          <w:b/>
          <w:sz w:val="20"/>
          <w:szCs w:val="18"/>
        </w:rPr>
        <w:t xml:space="preserve">to terminate the DRX active time (e.g., </w:t>
      </w:r>
      <w:r w:rsidR="002533B8">
        <w:rPr>
          <w:rFonts w:ascii="Times New Roman" w:hAnsi="Times New Roman"/>
          <w:b/>
          <w:sz w:val="20"/>
          <w:szCs w:val="18"/>
        </w:rPr>
        <w:t xml:space="preserve">stop PDCCH monitoring on one or </w:t>
      </w:r>
      <w:r w:rsidR="005950F6">
        <w:rPr>
          <w:rFonts w:ascii="Times New Roman" w:hAnsi="Times New Roman"/>
          <w:b/>
          <w:sz w:val="20"/>
          <w:szCs w:val="18"/>
        </w:rPr>
        <w:t>multiple</w:t>
      </w:r>
      <w:r w:rsidR="002533B8">
        <w:rPr>
          <w:rFonts w:ascii="Times New Roman" w:hAnsi="Times New Roman"/>
          <w:b/>
          <w:sz w:val="20"/>
          <w:szCs w:val="18"/>
        </w:rPr>
        <w:t xml:space="preserve"> serving cells</w:t>
      </w:r>
      <w:r w:rsidR="005950F6">
        <w:rPr>
          <w:rFonts w:ascii="Times New Roman" w:hAnsi="Times New Roman" w:hint="eastAsia"/>
          <w:b/>
          <w:sz w:val="20"/>
          <w:szCs w:val="18"/>
        </w:rPr>
        <w:t>)</w:t>
      </w:r>
      <w:r w:rsidR="002533B8">
        <w:rPr>
          <w:rFonts w:ascii="Times New Roman" w:hAnsi="Times New Roman"/>
          <w:b/>
          <w:sz w:val="20"/>
          <w:szCs w:val="18"/>
        </w:rPr>
        <w:t xml:space="preserve"> and starts LP-WUS monitoring. </w:t>
      </w:r>
    </w:p>
    <w:p w14:paraId="26B709FA" w14:textId="77777777" w:rsidR="00D93B2F" w:rsidRPr="00D93B2F" w:rsidRDefault="00D93B2F" w:rsidP="00610B6D">
      <w:pPr>
        <w:adjustRightInd w:val="0"/>
        <w:snapToGrid w:val="0"/>
        <w:spacing w:afterLines="50" w:after="120"/>
        <w:rPr>
          <w:rFonts w:ascii="Times New Roman" w:hAnsi="Times New Roman"/>
          <w:bCs/>
          <w:szCs w:val="20"/>
        </w:rPr>
      </w:pPr>
    </w:p>
    <w:p w14:paraId="7B8A8A43" w14:textId="4F6A6741" w:rsidR="00610B6D" w:rsidRDefault="00610B6D" w:rsidP="00610B6D">
      <w:pPr>
        <w:adjustRightInd w:val="0"/>
        <w:snapToGrid w:val="0"/>
        <w:spacing w:afterLines="50" w:after="120"/>
        <w:rPr>
          <w:rFonts w:ascii="Times New Roman" w:hAnsi="Times New Roman"/>
          <w:b/>
          <w:szCs w:val="20"/>
        </w:rPr>
      </w:pPr>
      <w:r w:rsidRPr="00247988">
        <w:rPr>
          <w:rFonts w:ascii="Times New Roman" w:hAnsi="Times New Roman" w:hint="eastAsia"/>
          <w:b/>
          <w:szCs w:val="20"/>
        </w:rPr>
        <w:t>L</w:t>
      </w:r>
      <w:r w:rsidRPr="00247988">
        <w:rPr>
          <w:rFonts w:ascii="Times New Roman" w:hAnsi="Times New Roman"/>
          <w:b/>
          <w:szCs w:val="20"/>
        </w:rPr>
        <w:t xml:space="preserve">P-WUS </w:t>
      </w:r>
      <w:r w:rsidR="004940EA">
        <w:rPr>
          <w:rFonts w:ascii="Times New Roman" w:hAnsi="Times New Roman"/>
          <w:b/>
          <w:szCs w:val="20"/>
        </w:rPr>
        <w:t>co-exists</w:t>
      </w:r>
      <w:r w:rsidRPr="00247988">
        <w:rPr>
          <w:rFonts w:ascii="Times New Roman" w:hAnsi="Times New Roman"/>
          <w:b/>
          <w:szCs w:val="20"/>
        </w:rPr>
        <w:t xml:space="preserve"> with cell DTX</w:t>
      </w:r>
    </w:p>
    <w:p w14:paraId="265B009D" w14:textId="77777777" w:rsidR="00D93B2F" w:rsidRDefault="007C338C" w:rsidP="00D93B2F">
      <w:pPr>
        <w:adjustRightInd w:val="0"/>
        <w:snapToGrid w:val="0"/>
        <w:spacing w:afterLines="50" w:after="120"/>
        <w:rPr>
          <w:rFonts w:ascii="Times New Roman" w:hAnsi="Times New Roman"/>
          <w:bCs/>
          <w:sz w:val="20"/>
          <w:szCs w:val="18"/>
        </w:rPr>
      </w:pPr>
      <w:r w:rsidRPr="007C338C">
        <w:rPr>
          <w:rFonts w:ascii="Times New Roman" w:hAnsi="Times New Roman" w:hint="eastAsia"/>
          <w:bCs/>
          <w:sz w:val="20"/>
          <w:szCs w:val="18"/>
        </w:rPr>
        <w:t>It</w:t>
      </w:r>
      <w:r>
        <w:rPr>
          <w:rFonts w:ascii="Times New Roman" w:hAnsi="Times New Roman" w:hint="eastAsia"/>
          <w:bCs/>
          <w:sz w:val="20"/>
          <w:szCs w:val="18"/>
        </w:rPr>
        <w:t xml:space="preserve"> was agreed that </w:t>
      </w:r>
      <w:r w:rsidRPr="007C338C">
        <w:rPr>
          <w:rFonts w:ascii="Times New Roman" w:hAnsi="Times New Roman" w:hint="eastAsia"/>
          <w:bCs/>
          <w:sz w:val="20"/>
          <w:szCs w:val="18"/>
        </w:rPr>
        <w:t>LP-WUS can be configured with Cell DTX</w:t>
      </w:r>
      <w:r>
        <w:rPr>
          <w:rFonts w:ascii="Times New Roman" w:hAnsi="Times New Roman" w:hint="eastAsia"/>
          <w:bCs/>
          <w:sz w:val="20"/>
          <w:szCs w:val="18"/>
        </w:rPr>
        <w:t>.</w:t>
      </w:r>
    </w:p>
    <w:p w14:paraId="2D0308C9" w14:textId="7EE21DF6" w:rsidR="00353084" w:rsidRPr="00353084" w:rsidRDefault="00D93B2F">
      <w:pPr>
        <w:pStyle w:val="affff0"/>
        <w:widowControl/>
        <w:numPr>
          <w:ilvl w:val="0"/>
          <w:numId w:val="43"/>
        </w:numPr>
        <w:adjustRightInd w:val="0"/>
        <w:snapToGrid w:val="0"/>
        <w:spacing w:afterLines="50" w:after="120"/>
        <w:ind w:firstLineChars="0"/>
        <w:rPr>
          <w:rFonts w:ascii="Times New Roman" w:hAnsi="Times New Roman"/>
          <w:bCs/>
          <w:sz w:val="20"/>
          <w:szCs w:val="18"/>
        </w:rPr>
      </w:pPr>
      <w:r w:rsidRPr="00353084">
        <w:rPr>
          <w:rFonts w:ascii="Times New Roman" w:hAnsi="Times New Roman" w:hint="eastAsia"/>
          <w:bCs/>
          <w:sz w:val="20"/>
          <w:szCs w:val="18"/>
        </w:rPr>
        <w:t>F</w:t>
      </w:r>
      <w:r w:rsidR="007B446F" w:rsidRPr="00353084">
        <w:rPr>
          <w:rFonts w:ascii="Times New Roman" w:hAnsi="Times New Roman" w:hint="eastAsia"/>
          <w:bCs/>
          <w:sz w:val="20"/>
          <w:szCs w:val="18"/>
        </w:rPr>
        <w:t>or LP-WUS connected mode operation Option 1-1,</w:t>
      </w:r>
      <w:r w:rsidRPr="00353084">
        <w:rPr>
          <w:rFonts w:ascii="Times New Roman" w:hAnsi="Times New Roman" w:hint="eastAsia"/>
          <w:bCs/>
          <w:sz w:val="20"/>
          <w:szCs w:val="18"/>
        </w:rPr>
        <w:t xml:space="preserve"> similar as Rel-16 DCP, UE </w:t>
      </w:r>
      <w:r w:rsidR="00FC7E10" w:rsidRPr="00353084">
        <w:rPr>
          <w:rFonts w:ascii="Times New Roman" w:hAnsi="Times New Roman" w:hint="eastAsia"/>
          <w:bCs/>
          <w:sz w:val="20"/>
          <w:szCs w:val="18"/>
        </w:rPr>
        <w:t>is expected to</w:t>
      </w:r>
      <w:r w:rsidRPr="00353084">
        <w:rPr>
          <w:rFonts w:ascii="Times New Roman" w:hAnsi="Times New Roman" w:hint="eastAsia"/>
          <w:bCs/>
          <w:sz w:val="20"/>
          <w:szCs w:val="18"/>
        </w:rPr>
        <w:t xml:space="preserve"> monitor </w:t>
      </w:r>
      <w:r w:rsidRPr="00353084">
        <w:rPr>
          <w:rFonts w:ascii="Times New Roman" w:hAnsi="Times New Roman"/>
          <w:bCs/>
          <w:sz w:val="20"/>
          <w:szCs w:val="18"/>
        </w:rPr>
        <w:t>LP-WUS</w:t>
      </w:r>
      <w:r w:rsidRPr="00353084">
        <w:rPr>
          <w:rFonts w:ascii="Times New Roman" w:hAnsi="Times New Roman" w:hint="eastAsia"/>
          <w:bCs/>
          <w:sz w:val="20"/>
          <w:szCs w:val="18"/>
        </w:rPr>
        <w:t xml:space="preserve"> during the Cell DTX inactive time. Once LP-WUS is detected, UE starts the </w:t>
      </w:r>
      <w:proofErr w:type="spellStart"/>
      <w:r w:rsidR="00E1776F" w:rsidRPr="00353084">
        <w:rPr>
          <w:rFonts w:ascii="Times New Roman" w:hAnsi="Times New Roman" w:hint="eastAsia"/>
          <w:bCs/>
          <w:i/>
          <w:iCs/>
          <w:sz w:val="20"/>
          <w:szCs w:val="18"/>
        </w:rPr>
        <w:t>drx-onDurationTimer</w:t>
      </w:r>
      <w:proofErr w:type="spellEnd"/>
      <w:r w:rsidR="00FC7E10" w:rsidRPr="00353084">
        <w:rPr>
          <w:rFonts w:ascii="Times New Roman" w:hAnsi="Times New Roman" w:hint="eastAsia"/>
          <w:bCs/>
          <w:sz w:val="20"/>
          <w:szCs w:val="18"/>
        </w:rPr>
        <w:t xml:space="preserve"> for the corresponding C-DRX cycle. </w:t>
      </w:r>
      <w:r w:rsidR="00353084" w:rsidRPr="00353084">
        <w:rPr>
          <w:rFonts w:ascii="Times New Roman" w:hAnsi="Times New Roman"/>
          <w:bCs/>
          <w:sz w:val="20"/>
          <w:szCs w:val="18"/>
        </w:rPr>
        <w:t>I</w:t>
      </w:r>
      <w:r w:rsidR="00353084" w:rsidRPr="00353084">
        <w:rPr>
          <w:rFonts w:ascii="Times New Roman" w:hAnsi="Times New Roman" w:hint="eastAsia"/>
          <w:bCs/>
          <w:sz w:val="20"/>
          <w:szCs w:val="18"/>
        </w:rPr>
        <w:t xml:space="preserve">t was agreed RAN2#123 for Rel-18 NES that </w:t>
      </w:r>
      <w:proofErr w:type="spellStart"/>
      <w:r w:rsidR="00353084" w:rsidRPr="00353084">
        <w:rPr>
          <w:rFonts w:ascii="Times New Roman" w:hAnsi="Times New Roman" w:hint="eastAsia"/>
          <w:bCs/>
          <w:sz w:val="20"/>
          <w:szCs w:val="18"/>
        </w:rPr>
        <w:t>gNB</w:t>
      </w:r>
      <w:proofErr w:type="spellEnd"/>
      <w:r w:rsidR="00353084" w:rsidRPr="00353084">
        <w:rPr>
          <w:rFonts w:ascii="Times New Roman" w:hAnsi="Times New Roman" w:hint="eastAsia"/>
          <w:bCs/>
          <w:sz w:val="20"/>
          <w:szCs w:val="18"/>
        </w:rPr>
        <w:t xml:space="preserve"> should ensure that there is at least partial overlapping between UE C-DRX on-duration and cell DTX/DRX on-duration and the </w:t>
      </w:r>
      <w:r w:rsidR="00353084" w:rsidRPr="00353084">
        <w:rPr>
          <w:rFonts w:ascii="Times New Roman" w:hAnsi="Times New Roman"/>
          <w:bCs/>
          <w:sz w:val="20"/>
          <w:szCs w:val="18"/>
        </w:rPr>
        <w:t xml:space="preserve">configured </w:t>
      </w:r>
      <w:proofErr w:type="spellStart"/>
      <w:r w:rsidR="00353084" w:rsidRPr="00353084">
        <w:rPr>
          <w:rFonts w:ascii="Times New Roman" w:hAnsi="Times New Roman"/>
          <w:bCs/>
          <w:i/>
          <w:iCs/>
          <w:sz w:val="20"/>
          <w:szCs w:val="18"/>
        </w:rPr>
        <w:t>cellDTXDRX</w:t>
      </w:r>
      <w:proofErr w:type="spellEnd"/>
      <w:r w:rsidR="00353084" w:rsidRPr="00353084">
        <w:rPr>
          <w:rFonts w:ascii="Times New Roman" w:hAnsi="Times New Roman"/>
          <w:bCs/>
          <w:i/>
          <w:iCs/>
          <w:sz w:val="20"/>
          <w:szCs w:val="18"/>
        </w:rPr>
        <w:t>-Cycle</w:t>
      </w:r>
      <w:r w:rsidR="00353084" w:rsidRPr="00353084">
        <w:rPr>
          <w:rFonts w:ascii="Times New Roman" w:hAnsi="Times New Roman"/>
          <w:bCs/>
          <w:sz w:val="20"/>
          <w:szCs w:val="18"/>
        </w:rPr>
        <w:t xml:space="preserve"> is an integer multiple of configured </w:t>
      </w:r>
      <w:proofErr w:type="spellStart"/>
      <w:r w:rsidR="00353084" w:rsidRPr="00353084">
        <w:rPr>
          <w:rFonts w:ascii="Times New Roman" w:hAnsi="Times New Roman"/>
          <w:bCs/>
          <w:i/>
          <w:iCs/>
          <w:sz w:val="20"/>
          <w:szCs w:val="18"/>
        </w:rPr>
        <w:t>drx-longCycle</w:t>
      </w:r>
      <w:proofErr w:type="spellEnd"/>
      <w:r w:rsidR="00353084" w:rsidRPr="00353084">
        <w:rPr>
          <w:rFonts w:ascii="Times New Roman" w:hAnsi="Times New Roman"/>
          <w:bCs/>
          <w:sz w:val="20"/>
          <w:szCs w:val="18"/>
        </w:rPr>
        <w:t xml:space="preserve"> or vice versa.</w:t>
      </w:r>
    </w:p>
    <w:p w14:paraId="529AC892" w14:textId="0AE437D9" w:rsidR="00D93B2F" w:rsidRPr="00353084" w:rsidRDefault="00D93B2F" w:rsidP="00D93B2F">
      <w:pPr>
        <w:adjustRightInd w:val="0"/>
        <w:snapToGrid w:val="0"/>
        <w:spacing w:afterLines="50" w:after="120"/>
        <w:rPr>
          <w:rFonts w:ascii="Times New Roman" w:hAnsi="Times New Roman"/>
          <w:b/>
          <w:sz w:val="20"/>
          <w:szCs w:val="18"/>
        </w:rPr>
      </w:pPr>
      <w:r w:rsidRPr="00BD263A">
        <w:rPr>
          <w:rFonts w:ascii="Times New Roman" w:hAnsi="Times New Roman" w:hint="eastAsia"/>
          <w:b/>
          <w:sz w:val="20"/>
          <w:szCs w:val="18"/>
        </w:rPr>
        <w:t>Proposal 1</w:t>
      </w:r>
      <w:r w:rsidR="00DD50A6">
        <w:rPr>
          <w:rFonts w:ascii="Times New Roman" w:hAnsi="Times New Roman" w:hint="eastAsia"/>
          <w:b/>
          <w:sz w:val="20"/>
          <w:szCs w:val="18"/>
        </w:rPr>
        <w:t>0</w:t>
      </w:r>
      <w:r w:rsidRPr="00BD263A">
        <w:rPr>
          <w:rFonts w:ascii="Times New Roman" w:hAnsi="Times New Roman" w:hint="eastAsia"/>
          <w:b/>
          <w:sz w:val="20"/>
          <w:szCs w:val="18"/>
        </w:rPr>
        <w:t xml:space="preserve">: For LP-WUS connected mode operation Option 1-1 configured with Cell DTX, </w:t>
      </w:r>
      <w:r w:rsidRPr="00BD263A">
        <w:rPr>
          <w:rFonts w:ascii="Times New Roman" w:hAnsi="Times New Roman"/>
          <w:b/>
          <w:sz w:val="20"/>
          <w:szCs w:val="18"/>
        </w:rPr>
        <w:t>UE is expected to monitor LP-WUS</w:t>
      </w:r>
      <w:r w:rsidRPr="00BD263A">
        <w:rPr>
          <w:rFonts w:ascii="Times New Roman" w:hAnsi="Times New Roman" w:hint="eastAsia"/>
          <w:b/>
          <w:sz w:val="20"/>
          <w:szCs w:val="18"/>
        </w:rPr>
        <w:t xml:space="preserve"> during the Cell DTX inactive time.</w:t>
      </w:r>
      <w:r w:rsidRPr="00353084">
        <w:rPr>
          <w:rFonts w:ascii="Times New Roman" w:hAnsi="Times New Roman" w:hint="eastAsia"/>
          <w:b/>
          <w:sz w:val="20"/>
          <w:szCs w:val="18"/>
        </w:rPr>
        <w:t xml:space="preserve"> </w:t>
      </w:r>
      <w:r w:rsidR="00353084">
        <w:rPr>
          <w:rFonts w:ascii="Times New Roman" w:hAnsi="Times New Roman" w:hint="eastAsia"/>
          <w:b/>
          <w:sz w:val="20"/>
          <w:szCs w:val="18"/>
        </w:rPr>
        <w:t xml:space="preserve"> </w:t>
      </w:r>
      <w:r w:rsidRPr="00353084">
        <w:rPr>
          <w:rFonts w:ascii="Times New Roman" w:hAnsi="Times New Roman" w:hint="eastAsia"/>
          <w:b/>
          <w:sz w:val="20"/>
          <w:szCs w:val="18"/>
        </w:rPr>
        <w:t xml:space="preserve"> </w:t>
      </w:r>
    </w:p>
    <w:p w14:paraId="23B3A97C" w14:textId="7E7A5CDD" w:rsidR="007C338C" w:rsidRPr="00EA573B" w:rsidRDefault="00D93B2F">
      <w:pPr>
        <w:pStyle w:val="affff0"/>
        <w:numPr>
          <w:ilvl w:val="0"/>
          <w:numId w:val="43"/>
        </w:numPr>
        <w:adjustRightInd w:val="0"/>
        <w:snapToGrid w:val="0"/>
        <w:spacing w:afterLines="50" w:after="120"/>
        <w:ind w:firstLineChars="0"/>
        <w:rPr>
          <w:rFonts w:ascii="Times New Roman" w:hAnsi="Times New Roman"/>
          <w:bCs/>
          <w:sz w:val="20"/>
          <w:szCs w:val="18"/>
        </w:rPr>
      </w:pPr>
      <w:r w:rsidRPr="00FC7E10">
        <w:rPr>
          <w:rFonts w:ascii="Times New Roman" w:hAnsi="Times New Roman" w:hint="eastAsia"/>
          <w:bCs/>
          <w:sz w:val="20"/>
          <w:szCs w:val="18"/>
        </w:rPr>
        <w:t>F</w:t>
      </w:r>
      <w:r w:rsidR="007B446F" w:rsidRPr="00FC7E10">
        <w:rPr>
          <w:rFonts w:ascii="Times New Roman" w:hAnsi="Times New Roman" w:hint="eastAsia"/>
          <w:bCs/>
          <w:sz w:val="20"/>
          <w:szCs w:val="18"/>
        </w:rPr>
        <w:t>or LP-WUS connected mode operation Option 1-2</w:t>
      </w:r>
      <w:r w:rsidR="007B446F" w:rsidRPr="00576176">
        <w:rPr>
          <w:rFonts w:ascii="Times New Roman" w:hAnsi="Times New Roman" w:hint="eastAsia"/>
          <w:bCs/>
          <w:sz w:val="20"/>
          <w:szCs w:val="18"/>
        </w:rPr>
        <w:t>,</w:t>
      </w:r>
      <w:r w:rsidRPr="00576176">
        <w:rPr>
          <w:rFonts w:ascii="Times New Roman" w:hAnsi="Times New Roman" w:hint="eastAsia"/>
          <w:bCs/>
          <w:sz w:val="20"/>
          <w:szCs w:val="18"/>
        </w:rPr>
        <w:t xml:space="preserve"> </w:t>
      </w:r>
      <w:r w:rsidR="00EA573B" w:rsidRPr="00576176">
        <w:rPr>
          <w:rFonts w:ascii="Times New Roman" w:hAnsi="Times New Roman"/>
          <w:bCs/>
          <w:sz w:val="20"/>
          <w:szCs w:val="18"/>
        </w:rPr>
        <w:t>different</w:t>
      </w:r>
      <w:r w:rsidR="00EA573B" w:rsidRPr="00576176">
        <w:rPr>
          <w:rFonts w:ascii="Times New Roman" w:hAnsi="Times New Roman" w:hint="eastAsia"/>
          <w:bCs/>
          <w:sz w:val="20"/>
          <w:szCs w:val="18"/>
        </w:rPr>
        <w:t xml:space="preserve"> from Option 1-1</w:t>
      </w:r>
      <w:r w:rsidR="00BD263A">
        <w:rPr>
          <w:rFonts w:ascii="Times New Roman" w:hAnsi="Times New Roman" w:hint="eastAsia"/>
          <w:bCs/>
          <w:sz w:val="20"/>
          <w:szCs w:val="18"/>
        </w:rPr>
        <w:t xml:space="preserve"> where</w:t>
      </w:r>
      <w:r w:rsidR="00EA573B">
        <w:rPr>
          <w:rFonts w:ascii="Times New Roman" w:hAnsi="Times New Roman" w:hint="eastAsia"/>
          <w:bCs/>
          <w:sz w:val="20"/>
          <w:szCs w:val="18"/>
        </w:rPr>
        <w:t xml:space="preserve"> </w:t>
      </w:r>
      <w:r w:rsidR="001E7CB5">
        <w:rPr>
          <w:rFonts w:ascii="Times New Roman" w:hAnsi="Times New Roman" w:hint="eastAsia"/>
          <w:bCs/>
          <w:sz w:val="20"/>
          <w:szCs w:val="18"/>
        </w:rPr>
        <w:t xml:space="preserve">the </w:t>
      </w:r>
      <w:r w:rsidR="00576176">
        <w:rPr>
          <w:rFonts w:ascii="Times New Roman" w:hAnsi="Times New Roman" w:hint="eastAsia"/>
          <w:bCs/>
          <w:sz w:val="20"/>
          <w:szCs w:val="18"/>
        </w:rPr>
        <w:t xml:space="preserve">typical </w:t>
      </w:r>
      <w:r w:rsidR="001E7CB5">
        <w:rPr>
          <w:rFonts w:ascii="Times New Roman" w:hAnsi="Times New Roman" w:hint="eastAsia"/>
          <w:bCs/>
          <w:sz w:val="20"/>
          <w:szCs w:val="18"/>
        </w:rPr>
        <w:t xml:space="preserve">WUS configuration </w:t>
      </w:r>
      <w:r w:rsidR="00BD263A">
        <w:rPr>
          <w:rFonts w:ascii="Times New Roman" w:hAnsi="Times New Roman" w:hint="eastAsia"/>
          <w:bCs/>
          <w:sz w:val="20"/>
          <w:szCs w:val="18"/>
        </w:rPr>
        <w:t>for</w:t>
      </w:r>
      <w:r w:rsidR="001E7CB5">
        <w:rPr>
          <w:rFonts w:ascii="Times New Roman" w:hAnsi="Times New Roman" w:hint="eastAsia"/>
          <w:bCs/>
          <w:sz w:val="20"/>
          <w:szCs w:val="18"/>
        </w:rPr>
        <w:t xml:space="preserve"> </w:t>
      </w:r>
      <w:r w:rsidR="00BD263A">
        <w:rPr>
          <w:rFonts w:ascii="Times New Roman" w:hAnsi="Times New Roman" w:hint="eastAsia"/>
          <w:bCs/>
          <w:sz w:val="20"/>
          <w:szCs w:val="18"/>
        </w:rPr>
        <w:t>O</w:t>
      </w:r>
      <w:r w:rsidR="001E7CB5">
        <w:rPr>
          <w:rFonts w:ascii="Times New Roman" w:hAnsi="Times New Roman" w:hint="eastAsia"/>
          <w:bCs/>
          <w:sz w:val="20"/>
          <w:szCs w:val="18"/>
        </w:rPr>
        <w:t>ption 1</w:t>
      </w:r>
      <w:r w:rsidR="00BD263A">
        <w:rPr>
          <w:rFonts w:ascii="Times New Roman" w:hAnsi="Times New Roman" w:hint="eastAsia"/>
          <w:bCs/>
          <w:sz w:val="20"/>
          <w:szCs w:val="18"/>
        </w:rPr>
        <w:t>-1</w:t>
      </w:r>
      <w:r w:rsidR="001E7CB5">
        <w:rPr>
          <w:rFonts w:ascii="Times New Roman" w:hAnsi="Times New Roman" w:hint="eastAsia"/>
          <w:bCs/>
          <w:sz w:val="20"/>
          <w:szCs w:val="18"/>
        </w:rPr>
        <w:t xml:space="preserve"> </w:t>
      </w:r>
      <w:r w:rsidR="00576176">
        <w:rPr>
          <w:rFonts w:ascii="Times New Roman" w:hAnsi="Times New Roman" w:hint="eastAsia"/>
          <w:bCs/>
          <w:sz w:val="20"/>
          <w:szCs w:val="18"/>
        </w:rPr>
        <w:t>has some alignment</w:t>
      </w:r>
      <w:r w:rsidR="001E7CB5">
        <w:rPr>
          <w:rFonts w:ascii="Times New Roman" w:hAnsi="Times New Roman" w:hint="eastAsia"/>
          <w:bCs/>
          <w:sz w:val="20"/>
          <w:szCs w:val="18"/>
        </w:rPr>
        <w:t xml:space="preserve"> with C-DRX cycle</w:t>
      </w:r>
      <w:r w:rsidR="00576176">
        <w:rPr>
          <w:rFonts w:ascii="Times New Roman" w:hAnsi="Times New Roman" w:hint="eastAsia"/>
          <w:bCs/>
          <w:sz w:val="20"/>
          <w:szCs w:val="18"/>
        </w:rPr>
        <w:t xml:space="preserve">, e.g., the periodicity of WUS configuration for Option 1-1 is one or multiple times of long C-DRX cycle(s), resulting in less LP-WUS </w:t>
      </w:r>
      <w:r w:rsidR="001E7CB5">
        <w:rPr>
          <w:rFonts w:ascii="Times New Roman" w:hAnsi="Times New Roman" w:hint="eastAsia"/>
          <w:bCs/>
          <w:sz w:val="20"/>
          <w:szCs w:val="18"/>
        </w:rPr>
        <w:t>monitoring occasion</w:t>
      </w:r>
      <w:r w:rsidR="00576176">
        <w:rPr>
          <w:rFonts w:ascii="Times New Roman" w:hAnsi="Times New Roman" w:hint="eastAsia"/>
          <w:bCs/>
          <w:sz w:val="20"/>
          <w:szCs w:val="18"/>
        </w:rPr>
        <w:t>s</w:t>
      </w:r>
      <w:r w:rsidR="001E7CB5">
        <w:rPr>
          <w:rFonts w:ascii="Times New Roman" w:hAnsi="Times New Roman" w:hint="eastAsia"/>
          <w:bCs/>
          <w:sz w:val="20"/>
          <w:szCs w:val="18"/>
        </w:rPr>
        <w:t xml:space="preserve">. </w:t>
      </w:r>
      <w:r w:rsidR="00576176">
        <w:rPr>
          <w:rFonts w:ascii="Times New Roman" w:hAnsi="Times New Roman" w:hint="eastAsia"/>
          <w:bCs/>
          <w:sz w:val="20"/>
          <w:szCs w:val="18"/>
        </w:rPr>
        <w:t xml:space="preserve">Therefore, for WUS option 1-1, it makes sense to support </w:t>
      </w:r>
      <w:r w:rsidR="00576176" w:rsidRPr="00576176">
        <w:rPr>
          <w:rFonts w:ascii="Times New Roman" w:hAnsi="Times New Roman" w:hint="eastAsia"/>
          <w:bCs/>
          <w:sz w:val="20"/>
          <w:szCs w:val="18"/>
        </w:rPr>
        <w:t xml:space="preserve">LP-WUS </w:t>
      </w:r>
      <w:r w:rsidR="00576176">
        <w:rPr>
          <w:rFonts w:ascii="Times New Roman" w:hAnsi="Times New Roman" w:hint="eastAsia"/>
          <w:bCs/>
          <w:sz w:val="20"/>
          <w:szCs w:val="18"/>
        </w:rPr>
        <w:t xml:space="preserve">monitoring </w:t>
      </w:r>
      <w:r w:rsidR="00576176" w:rsidRPr="00576176">
        <w:rPr>
          <w:rFonts w:ascii="Times New Roman" w:hAnsi="Times New Roman" w:hint="eastAsia"/>
          <w:bCs/>
          <w:sz w:val="20"/>
          <w:szCs w:val="18"/>
        </w:rPr>
        <w:t>during the Cell DTX inactive time.</w:t>
      </w:r>
      <w:r w:rsidR="00576176">
        <w:rPr>
          <w:rFonts w:ascii="Times New Roman" w:hAnsi="Times New Roman" w:hint="eastAsia"/>
          <w:bCs/>
          <w:sz w:val="20"/>
          <w:szCs w:val="18"/>
        </w:rPr>
        <w:t xml:space="preserve"> However, for </w:t>
      </w:r>
      <w:r w:rsidR="00EA573B">
        <w:rPr>
          <w:rFonts w:ascii="Times New Roman" w:hAnsi="Times New Roman" w:hint="eastAsia"/>
          <w:bCs/>
          <w:sz w:val="20"/>
          <w:szCs w:val="18"/>
        </w:rPr>
        <w:t>option 1-2</w:t>
      </w:r>
      <w:r w:rsidR="00576176">
        <w:rPr>
          <w:rFonts w:ascii="Times New Roman" w:hAnsi="Times New Roman" w:hint="eastAsia"/>
          <w:bCs/>
          <w:sz w:val="20"/>
          <w:szCs w:val="18"/>
        </w:rPr>
        <w:t>, the main purpose is to</w:t>
      </w:r>
      <w:r w:rsidR="00EA573B">
        <w:rPr>
          <w:rFonts w:ascii="Times New Roman" w:hAnsi="Times New Roman" w:hint="eastAsia"/>
          <w:bCs/>
          <w:sz w:val="20"/>
          <w:szCs w:val="18"/>
        </w:rPr>
        <w:t xml:space="preserve"> enable more frequent LP-WUS monitoring for faster and more flexible </w:t>
      </w:r>
      <w:r w:rsidR="00EA573B" w:rsidRPr="00C32666">
        <w:rPr>
          <w:rFonts w:ascii="Times New Roman" w:eastAsia="等线" w:hAnsi="Times New Roman" w:cs="Times New Roman" w:hint="eastAsia"/>
          <w:iCs/>
          <w:sz w:val="20"/>
          <w:szCs w:val="20"/>
        </w:rPr>
        <w:t xml:space="preserve">triggering </w:t>
      </w:r>
      <w:r w:rsidR="00EA573B">
        <w:rPr>
          <w:rFonts w:ascii="Times New Roman" w:eastAsia="等线" w:hAnsi="Times New Roman" w:cs="Times New Roman" w:hint="eastAsia"/>
          <w:iCs/>
          <w:sz w:val="20"/>
          <w:szCs w:val="20"/>
        </w:rPr>
        <w:t>of</w:t>
      </w:r>
      <w:r w:rsidR="00EA573B" w:rsidRPr="00C32666">
        <w:rPr>
          <w:rFonts w:ascii="Times New Roman" w:eastAsia="等线" w:hAnsi="Times New Roman" w:cs="Times New Roman" w:hint="eastAsia"/>
          <w:iCs/>
          <w:sz w:val="20"/>
          <w:szCs w:val="20"/>
        </w:rPr>
        <w:t xml:space="preserve"> PDCCH monitoring that is not restricted by C-DRX configuration</w:t>
      </w:r>
      <w:r w:rsidR="00EA573B">
        <w:rPr>
          <w:rFonts w:ascii="Times New Roman" w:hAnsi="Times New Roman" w:hint="eastAsia"/>
          <w:bCs/>
          <w:sz w:val="20"/>
          <w:szCs w:val="18"/>
        </w:rPr>
        <w:t>.</w:t>
      </w:r>
      <w:r w:rsidR="00576176">
        <w:rPr>
          <w:rFonts w:ascii="Times New Roman" w:hAnsi="Times New Roman" w:hint="eastAsia"/>
          <w:bCs/>
          <w:sz w:val="20"/>
          <w:szCs w:val="18"/>
        </w:rPr>
        <w:t xml:space="preserve"> The periodicity for WUS configuration for option 1-2 should be much shorter compared to WUS configuration for option 1-1.</w:t>
      </w:r>
      <w:r w:rsidR="00EA573B">
        <w:rPr>
          <w:rFonts w:ascii="Times New Roman" w:hAnsi="Times New Roman" w:hint="eastAsia"/>
          <w:bCs/>
          <w:sz w:val="20"/>
          <w:szCs w:val="18"/>
        </w:rPr>
        <w:t xml:space="preserve"> Therefore, </w:t>
      </w:r>
      <w:r w:rsidR="00576176">
        <w:rPr>
          <w:rFonts w:ascii="Times New Roman" w:hAnsi="Times New Roman" w:hint="eastAsia"/>
          <w:bCs/>
          <w:sz w:val="20"/>
          <w:szCs w:val="18"/>
        </w:rPr>
        <w:t xml:space="preserve">for LP-WUS operation option 1-2, </w:t>
      </w:r>
      <w:r w:rsidR="00EA573B">
        <w:rPr>
          <w:rFonts w:ascii="Times New Roman" w:hAnsi="Times New Roman" w:hint="eastAsia"/>
          <w:bCs/>
          <w:sz w:val="20"/>
          <w:szCs w:val="18"/>
        </w:rPr>
        <w:t xml:space="preserve">it </w:t>
      </w:r>
      <w:r w:rsidR="00576176">
        <w:rPr>
          <w:rFonts w:ascii="Times New Roman" w:hAnsi="Times New Roman" w:hint="eastAsia"/>
          <w:bCs/>
          <w:sz w:val="20"/>
          <w:szCs w:val="18"/>
        </w:rPr>
        <w:t xml:space="preserve">is </w:t>
      </w:r>
      <w:r w:rsidR="00576176">
        <w:rPr>
          <w:rFonts w:ascii="Times New Roman" w:hAnsi="Times New Roman"/>
          <w:bCs/>
          <w:sz w:val="20"/>
          <w:szCs w:val="18"/>
        </w:rPr>
        <w:t>reasonable</w:t>
      </w:r>
      <w:r w:rsidR="00EA573B">
        <w:rPr>
          <w:rFonts w:ascii="Times New Roman" w:hAnsi="Times New Roman" w:hint="eastAsia"/>
          <w:bCs/>
          <w:sz w:val="20"/>
          <w:szCs w:val="18"/>
        </w:rPr>
        <w:t xml:space="preserve"> </w:t>
      </w:r>
      <w:r w:rsidR="00EA573B" w:rsidRPr="00EA573B">
        <w:rPr>
          <w:rFonts w:ascii="Times New Roman" w:hAnsi="Times New Roman" w:hint="eastAsia"/>
          <w:bCs/>
          <w:sz w:val="20"/>
          <w:szCs w:val="18"/>
        </w:rPr>
        <w:t xml:space="preserve">that UE monitor WUS only within cell DTX active time for </w:t>
      </w:r>
      <w:r w:rsidR="00EA573B">
        <w:rPr>
          <w:rFonts w:ascii="Times New Roman" w:hAnsi="Times New Roman" w:hint="eastAsia"/>
          <w:bCs/>
          <w:sz w:val="20"/>
          <w:szCs w:val="18"/>
        </w:rPr>
        <w:t xml:space="preserve">both </w:t>
      </w:r>
      <w:r w:rsidR="00EA573B" w:rsidRPr="00EA573B">
        <w:rPr>
          <w:rFonts w:ascii="Times New Roman" w:hAnsi="Times New Roman" w:hint="eastAsia"/>
          <w:bCs/>
          <w:sz w:val="20"/>
          <w:szCs w:val="18"/>
        </w:rPr>
        <w:t xml:space="preserve">network </w:t>
      </w:r>
      <w:r w:rsidR="00EA573B">
        <w:rPr>
          <w:rFonts w:ascii="Times New Roman" w:hAnsi="Times New Roman" w:hint="eastAsia"/>
          <w:bCs/>
          <w:sz w:val="20"/>
          <w:szCs w:val="18"/>
        </w:rPr>
        <w:t xml:space="preserve">and UE </w:t>
      </w:r>
      <w:r w:rsidR="00EA573B" w:rsidRPr="00EA573B">
        <w:rPr>
          <w:rFonts w:ascii="Times New Roman" w:hAnsi="Times New Roman" w:hint="eastAsia"/>
          <w:bCs/>
          <w:sz w:val="20"/>
          <w:szCs w:val="18"/>
        </w:rPr>
        <w:t>energy saving</w:t>
      </w:r>
      <w:r w:rsidR="00EA573B">
        <w:rPr>
          <w:rFonts w:ascii="Times New Roman" w:hAnsi="Times New Roman" w:hint="eastAsia"/>
          <w:bCs/>
          <w:sz w:val="20"/>
          <w:szCs w:val="18"/>
        </w:rPr>
        <w:t xml:space="preserve">s. When WUS is detected, the UE </w:t>
      </w:r>
      <w:r w:rsidR="00EA573B">
        <w:rPr>
          <w:rFonts w:ascii="Times New Roman" w:hAnsi="Times New Roman"/>
          <w:bCs/>
          <w:sz w:val="20"/>
          <w:szCs w:val="18"/>
        </w:rPr>
        <w:t>starts</w:t>
      </w:r>
      <w:r w:rsidR="00EA573B">
        <w:rPr>
          <w:rFonts w:ascii="Times New Roman" w:hAnsi="Times New Roman" w:hint="eastAsia"/>
          <w:bCs/>
          <w:sz w:val="20"/>
          <w:szCs w:val="18"/>
        </w:rPr>
        <w:t xml:space="preserve"> a NEW Timer and enters the C-DRX active time.</w:t>
      </w:r>
    </w:p>
    <w:p w14:paraId="22EBAAE9" w14:textId="44B422F5" w:rsidR="002A00E9" w:rsidRPr="00A52911" w:rsidRDefault="00D93B2F" w:rsidP="002A00E9">
      <w:pPr>
        <w:adjustRightInd w:val="0"/>
        <w:snapToGrid w:val="0"/>
        <w:spacing w:afterLines="50" w:after="120"/>
        <w:rPr>
          <w:rFonts w:ascii="Times New Roman" w:hAnsi="Times New Roman"/>
          <w:b/>
          <w:sz w:val="20"/>
          <w:szCs w:val="18"/>
        </w:rPr>
      </w:pPr>
      <w:r w:rsidRPr="00BD263A">
        <w:rPr>
          <w:rFonts w:ascii="Times New Roman" w:hAnsi="Times New Roman"/>
          <w:b/>
          <w:sz w:val="20"/>
          <w:szCs w:val="18"/>
        </w:rPr>
        <w:t xml:space="preserve">Proposal </w:t>
      </w:r>
      <w:r w:rsidR="00DD50A6" w:rsidRPr="00BD263A">
        <w:rPr>
          <w:rFonts w:ascii="Times New Roman" w:hAnsi="Times New Roman" w:hint="eastAsia"/>
          <w:b/>
          <w:sz w:val="20"/>
          <w:szCs w:val="18"/>
        </w:rPr>
        <w:t>1</w:t>
      </w:r>
      <w:r w:rsidR="00DD50A6">
        <w:rPr>
          <w:rFonts w:ascii="Times New Roman" w:hAnsi="Times New Roman" w:hint="eastAsia"/>
          <w:b/>
          <w:sz w:val="20"/>
          <w:szCs w:val="18"/>
        </w:rPr>
        <w:t>1</w:t>
      </w:r>
      <w:r w:rsidRPr="00BD263A">
        <w:rPr>
          <w:rFonts w:ascii="Times New Roman" w:hAnsi="Times New Roman"/>
          <w:b/>
          <w:sz w:val="20"/>
          <w:szCs w:val="18"/>
        </w:rPr>
        <w:t xml:space="preserve">: </w:t>
      </w:r>
      <w:r w:rsidR="00EA573B" w:rsidRPr="00BD263A">
        <w:rPr>
          <w:rFonts w:ascii="Times New Roman" w:hAnsi="Times New Roman" w:hint="eastAsia"/>
          <w:b/>
          <w:sz w:val="20"/>
          <w:szCs w:val="18"/>
        </w:rPr>
        <w:t>For LP-WUS connected mode operation Option 1-2 configured with Cell DTX,</w:t>
      </w:r>
      <w:r w:rsidR="00EA573B" w:rsidRPr="00BD263A">
        <w:rPr>
          <w:rFonts w:ascii="Times New Roman" w:hAnsi="Times New Roman"/>
          <w:b/>
          <w:sz w:val="20"/>
          <w:szCs w:val="18"/>
        </w:rPr>
        <w:t xml:space="preserve"> </w:t>
      </w:r>
      <w:r w:rsidR="00EA573B" w:rsidRPr="00BD263A">
        <w:rPr>
          <w:rFonts w:ascii="Times New Roman" w:hAnsi="Times New Roman" w:hint="eastAsia"/>
          <w:b/>
          <w:sz w:val="20"/>
          <w:szCs w:val="18"/>
        </w:rPr>
        <w:t>a</w:t>
      </w:r>
      <w:r w:rsidRPr="00BD263A">
        <w:rPr>
          <w:rFonts w:ascii="Times New Roman" w:hAnsi="Times New Roman"/>
          <w:b/>
          <w:sz w:val="20"/>
          <w:szCs w:val="18"/>
        </w:rPr>
        <w:t xml:space="preserve"> UE does not expect to monitor the LP-WUS during the non-active periods of cell DTX of a serving cell.</w:t>
      </w:r>
      <w:r w:rsidRPr="00E83591">
        <w:rPr>
          <w:rFonts w:ascii="Times New Roman" w:hAnsi="Times New Roman"/>
          <w:b/>
          <w:sz w:val="20"/>
          <w:szCs w:val="18"/>
        </w:rPr>
        <w:t xml:space="preserve"> </w:t>
      </w:r>
    </w:p>
    <w:p w14:paraId="01A040A0" w14:textId="044DF675"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t>WUS monitoring occasions</w:t>
      </w:r>
      <w:r w:rsidR="003A5600">
        <w:rPr>
          <w:rFonts w:ascii="Arial" w:hAnsi="Arial" w:cs="Arial"/>
          <w:kern w:val="0"/>
          <w:sz w:val="36"/>
          <w:szCs w:val="20"/>
          <w:lang w:val="fr-FR"/>
        </w:rPr>
        <w:t xml:space="preserve">   </w:t>
      </w:r>
    </w:p>
    <w:p w14:paraId="5E0E8C77" w14:textId="191547A9" w:rsidR="006C29D8" w:rsidRDefault="00CF18EE" w:rsidP="006C29D8">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hint="eastAsia"/>
          <w:iCs/>
          <w:sz w:val="20"/>
          <w:szCs w:val="20"/>
          <w:lang w:val="en-GB"/>
        </w:rPr>
        <w:t>F</w:t>
      </w:r>
      <w:r w:rsidR="006C29D8">
        <w:rPr>
          <w:rFonts w:ascii="Times New Roman" w:eastAsia="等线" w:hAnsi="Times New Roman" w:cs="Times New Roman"/>
          <w:iCs/>
          <w:sz w:val="20"/>
          <w:szCs w:val="20"/>
          <w:lang w:val="en-GB"/>
        </w:rPr>
        <w:t>ollowing agreements were achieved</w:t>
      </w:r>
      <w:r>
        <w:rPr>
          <w:rFonts w:ascii="Times New Roman" w:eastAsia="等线" w:hAnsi="Times New Roman" w:cs="Times New Roman" w:hint="eastAsia"/>
          <w:iCs/>
          <w:sz w:val="20"/>
          <w:szCs w:val="20"/>
          <w:lang w:val="en-GB"/>
        </w:rPr>
        <w:t xml:space="preserve"> during RAN1#1</w:t>
      </w:r>
      <w:r w:rsidR="00566E96">
        <w:rPr>
          <w:rFonts w:ascii="Times New Roman" w:eastAsia="等线" w:hAnsi="Times New Roman" w:cs="Times New Roman" w:hint="eastAsia"/>
          <w:iCs/>
          <w:sz w:val="20"/>
          <w:szCs w:val="20"/>
          <w:lang w:val="en-GB"/>
        </w:rPr>
        <w:t>19 and #120</w:t>
      </w:r>
      <w:r>
        <w:rPr>
          <w:rFonts w:ascii="Times New Roman" w:eastAsia="等线" w:hAnsi="Times New Roman" w:cs="Times New Roman" w:hint="eastAsia"/>
          <w:iCs/>
          <w:sz w:val="20"/>
          <w:szCs w:val="20"/>
          <w:lang w:val="en-GB"/>
        </w:rPr>
        <w:t xml:space="preserve"> meeting</w:t>
      </w:r>
      <w:r w:rsidR="00566E96">
        <w:rPr>
          <w:rFonts w:ascii="Times New Roman" w:eastAsia="等线" w:hAnsi="Times New Roman" w:cs="Times New Roman" w:hint="eastAsia"/>
          <w:iCs/>
          <w:sz w:val="20"/>
          <w:szCs w:val="20"/>
          <w:lang w:val="en-GB"/>
        </w:rPr>
        <w:t>s</w:t>
      </w:r>
      <w:r w:rsidR="0096681B">
        <w:rPr>
          <w:rFonts w:ascii="Times New Roman" w:eastAsia="等线" w:hAnsi="Times New Roman" w:cs="Times New Roman" w:hint="eastAsia"/>
          <w:iCs/>
          <w:sz w:val="20"/>
          <w:szCs w:val="20"/>
          <w:lang w:val="en-GB"/>
        </w:rPr>
        <w:t xml:space="preserve"> </w:t>
      </w:r>
      <w:r w:rsidR="002F3CED">
        <w:rPr>
          <w:rFonts w:ascii="Times New Roman" w:eastAsia="等线" w:hAnsi="Times New Roman" w:cs="Times New Roman" w:hint="eastAsia"/>
          <w:iCs/>
          <w:sz w:val="20"/>
          <w:szCs w:val="20"/>
          <w:lang w:val="en-GB"/>
        </w:rPr>
        <w:t xml:space="preserve">[4] and </w:t>
      </w:r>
      <w:r w:rsidR="0096681B">
        <w:rPr>
          <w:rFonts w:ascii="Times New Roman" w:eastAsia="等线" w:hAnsi="Times New Roman" w:cs="Times New Roman" w:hint="eastAsia"/>
          <w:iCs/>
          <w:sz w:val="20"/>
          <w:szCs w:val="20"/>
          <w:lang w:val="en-GB"/>
        </w:rPr>
        <w:t>[</w:t>
      </w:r>
      <w:r w:rsidR="002F3CED">
        <w:rPr>
          <w:rFonts w:ascii="Times New Roman" w:eastAsia="等线" w:hAnsi="Times New Roman" w:cs="Times New Roman" w:hint="eastAsia"/>
          <w:iCs/>
          <w:sz w:val="20"/>
          <w:szCs w:val="20"/>
          <w:lang w:val="en-GB"/>
        </w:rPr>
        <w:t>5</w:t>
      </w:r>
      <w:r w:rsidR="0096681B">
        <w:rPr>
          <w:rFonts w:ascii="Times New Roman" w:eastAsia="等线" w:hAnsi="Times New Roman" w:cs="Times New Roman" w:hint="eastAsia"/>
          <w:iCs/>
          <w:sz w:val="20"/>
          <w:szCs w:val="20"/>
          <w:lang w:val="en-GB"/>
        </w:rPr>
        <w:t>]</w:t>
      </w:r>
      <w:r w:rsidR="006C29D8">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6C29D8" w:rsidRPr="00333873" w14:paraId="054D9D4A" w14:textId="77777777" w:rsidTr="00133B80">
        <w:tc>
          <w:tcPr>
            <w:tcW w:w="9060" w:type="dxa"/>
          </w:tcPr>
          <w:p w14:paraId="48BFA724" w14:textId="26DE83A5" w:rsidR="00536986" w:rsidRPr="00536986" w:rsidRDefault="00536986" w:rsidP="00536986">
            <w:pPr>
              <w:jc w:val="left"/>
              <w:rPr>
                <w:b/>
                <w:bCs/>
                <w:lang w:bidi="ar"/>
              </w:rPr>
            </w:pPr>
            <w:r w:rsidRPr="00536986">
              <w:rPr>
                <w:b/>
                <w:bCs/>
                <w:highlight w:val="green"/>
                <w:lang w:bidi="ar"/>
              </w:rPr>
              <w:t>Agreement</w:t>
            </w:r>
            <w:r>
              <w:rPr>
                <w:rFonts w:hint="eastAsia"/>
                <w:b/>
                <w:bCs/>
                <w:lang w:bidi="ar"/>
              </w:rPr>
              <w:t>@RAN1#120</w:t>
            </w:r>
          </w:p>
          <w:p w14:paraId="7B7BDA67" w14:textId="77777777" w:rsidR="00536986" w:rsidRPr="00536986" w:rsidRDefault="00536986" w:rsidP="00536986">
            <w:pPr>
              <w:tabs>
                <w:tab w:val="left" w:pos="720"/>
              </w:tabs>
              <w:contextualSpacing/>
              <w:rPr>
                <w:b/>
                <w:bCs/>
              </w:rPr>
            </w:pPr>
            <w:r w:rsidRPr="00536986">
              <w:t>For LP-WUS MOs in connected mode for Option 1-1,</w:t>
            </w:r>
            <w:r w:rsidRPr="00536986">
              <w:rPr>
                <w:rFonts w:eastAsia="Yu Mincho"/>
                <w:lang w:eastAsia="ja-JP"/>
              </w:rPr>
              <w:t xml:space="preserve"> support </w:t>
            </w:r>
            <w:r w:rsidRPr="00536986">
              <w:t>Approach 1:</w:t>
            </w:r>
          </w:p>
          <w:p w14:paraId="5976A8D0" w14:textId="77777777" w:rsidR="00536986" w:rsidRPr="00536986" w:rsidRDefault="00536986">
            <w:pPr>
              <w:widowControl/>
              <w:numPr>
                <w:ilvl w:val="1"/>
                <w:numId w:val="38"/>
              </w:numPr>
              <w:overflowPunct w:val="0"/>
              <w:jc w:val="left"/>
            </w:pPr>
            <w:r w:rsidRPr="00536986">
              <w:t>LP-WUS MOs, including periodicity and time offset1, are configured independently from the C-DRX periodicity/offset by new RRC parameter(s).</w:t>
            </w:r>
          </w:p>
          <w:p w14:paraId="38371618" w14:textId="77777777" w:rsidR="00536986" w:rsidRPr="00536986" w:rsidRDefault="00536986">
            <w:pPr>
              <w:widowControl/>
              <w:numPr>
                <w:ilvl w:val="1"/>
                <w:numId w:val="38"/>
              </w:numPr>
              <w:overflowPunct w:val="0"/>
              <w:ind w:left="884" w:hanging="442"/>
              <w:jc w:val="left"/>
              <w:rPr>
                <w:rFonts w:eastAsia="Yu Mincho"/>
                <w:lang w:eastAsia="ja-JP"/>
              </w:rPr>
            </w:pPr>
            <w:r w:rsidRPr="00536986">
              <w:rPr>
                <w:rFonts w:eastAsia="Yu Mincho"/>
                <w:lang w:eastAsia="ja-JP"/>
              </w:rPr>
              <w:t>Time</w:t>
            </w:r>
            <w:r w:rsidRPr="00536986">
              <w:t xml:space="preserve"> offset</w:t>
            </w:r>
            <w:r w:rsidRPr="00536986">
              <w:rPr>
                <w:rFonts w:eastAsia="Yu Mincho"/>
                <w:lang w:eastAsia="ja-JP"/>
              </w:rPr>
              <w:t>2</w:t>
            </w:r>
            <w:r w:rsidRPr="00536986">
              <w:t xml:space="preserve"> indicat</w:t>
            </w:r>
            <w:r w:rsidRPr="00536986">
              <w:rPr>
                <w:rFonts w:eastAsia="Yu Mincho"/>
                <w:lang w:eastAsia="ja-JP"/>
              </w:rPr>
              <w:t>es</w:t>
            </w:r>
            <w:r w:rsidRPr="00536986">
              <w:t xml:space="preserve"> a time prior to a slot where the </w:t>
            </w:r>
            <w:proofErr w:type="spellStart"/>
            <w:r w:rsidRPr="00536986">
              <w:rPr>
                <w:i/>
                <w:iCs/>
              </w:rPr>
              <w:t>drx-onDurationTimer</w:t>
            </w:r>
            <w:proofErr w:type="spellEnd"/>
            <w:r w:rsidRPr="00536986">
              <w:t xml:space="preserve"> would start</w:t>
            </w:r>
          </w:p>
          <w:p w14:paraId="34576B17" w14:textId="77777777" w:rsidR="00536986" w:rsidRPr="00536986" w:rsidRDefault="00536986">
            <w:pPr>
              <w:widowControl/>
              <w:numPr>
                <w:ilvl w:val="2"/>
                <w:numId w:val="38"/>
              </w:numPr>
              <w:overflowPunct w:val="0"/>
              <w:jc w:val="left"/>
              <w:rPr>
                <w:rFonts w:eastAsia="Yu Mincho"/>
                <w:lang w:eastAsia="ja-JP"/>
              </w:rPr>
            </w:pPr>
            <w:r w:rsidRPr="00536986">
              <w:rPr>
                <w:rFonts w:eastAsia="Yu Mincho"/>
                <w:lang w:eastAsia="ja-JP"/>
              </w:rPr>
              <w:t xml:space="preserve">UE monitors the first Z </w:t>
            </w:r>
            <w:r w:rsidRPr="00536986">
              <w:t>LP-WUS MO(s)</w:t>
            </w:r>
            <w:r w:rsidRPr="00536986">
              <w:rPr>
                <w:rFonts w:eastAsia="Yu Mincho"/>
                <w:lang w:eastAsia="ja-JP"/>
              </w:rPr>
              <w:t xml:space="preserve"> at or after Time</w:t>
            </w:r>
            <w:r w:rsidRPr="00536986">
              <w:t xml:space="preserve"> offset</w:t>
            </w:r>
            <w:r w:rsidRPr="00536986">
              <w:rPr>
                <w:rFonts w:eastAsia="Yu Mincho"/>
                <w:lang w:eastAsia="ja-JP"/>
              </w:rPr>
              <w:t xml:space="preserve">2. </w:t>
            </w:r>
          </w:p>
          <w:p w14:paraId="18B41911" w14:textId="77777777" w:rsidR="00536986" w:rsidRPr="00536986" w:rsidRDefault="00536986">
            <w:pPr>
              <w:widowControl/>
              <w:numPr>
                <w:ilvl w:val="3"/>
                <w:numId w:val="38"/>
              </w:numPr>
              <w:overflowPunct w:val="0"/>
              <w:jc w:val="left"/>
              <w:rPr>
                <w:rFonts w:eastAsia="Yu Mincho"/>
                <w:lang w:eastAsia="ja-JP"/>
              </w:rPr>
            </w:pPr>
            <w:r w:rsidRPr="00536986">
              <w:rPr>
                <w:rFonts w:eastAsia="Yu Mincho"/>
                <w:lang w:eastAsia="ja-JP"/>
              </w:rPr>
              <w:t>FFS: How to determine the value of Z</w:t>
            </w:r>
          </w:p>
          <w:p w14:paraId="50324E22" w14:textId="77777777" w:rsidR="00536986" w:rsidRPr="00536986" w:rsidRDefault="00536986">
            <w:pPr>
              <w:widowControl/>
              <w:numPr>
                <w:ilvl w:val="2"/>
                <w:numId w:val="38"/>
              </w:numPr>
              <w:overflowPunct w:val="0"/>
              <w:jc w:val="left"/>
              <w:rPr>
                <w:rFonts w:eastAsia="Yu Mincho"/>
                <w:lang w:eastAsia="ja-JP"/>
              </w:rPr>
            </w:pPr>
            <w:r w:rsidRPr="00536986">
              <w:rPr>
                <w:rFonts w:eastAsia="Yu Mincho"/>
                <w:lang w:eastAsia="ja-JP"/>
              </w:rPr>
              <w:lastRenderedPageBreak/>
              <w:t>Time</w:t>
            </w:r>
            <w:r w:rsidRPr="00536986">
              <w:t xml:space="preserve"> offset</w:t>
            </w:r>
            <w:r w:rsidRPr="00536986">
              <w:rPr>
                <w:rFonts w:eastAsia="Yu Mincho"/>
                <w:lang w:eastAsia="ja-JP"/>
              </w:rPr>
              <w:t>2 is RRC configured</w:t>
            </w:r>
          </w:p>
          <w:p w14:paraId="34EC4798" w14:textId="77777777" w:rsidR="00536986" w:rsidRPr="00536986" w:rsidRDefault="00536986">
            <w:pPr>
              <w:widowControl/>
              <w:numPr>
                <w:ilvl w:val="1"/>
                <w:numId w:val="38"/>
              </w:numPr>
              <w:overflowPunct w:val="0"/>
              <w:jc w:val="left"/>
              <w:rPr>
                <w:rFonts w:eastAsia="Yu Mincho"/>
                <w:lang w:eastAsia="ja-JP"/>
              </w:rPr>
            </w:pPr>
            <w:r w:rsidRPr="00536986">
              <w:rPr>
                <w:rFonts w:eastAsia="Yu Mincho"/>
                <w:lang w:eastAsia="ja-JP"/>
              </w:rPr>
              <w:t xml:space="preserve">UE is not required to monitor LP-WUS during the X [slots/symbols] prior to the beginning of a slot where the UE would start the </w:t>
            </w:r>
            <w:proofErr w:type="spellStart"/>
            <w:r w:rsidRPr="00536986">
              <w:rPr>
                <w:rFonts w:eastAsia="Yu Mincho"/>
                <w:i/>
                <w:lang w:eastAsia="ja-JP"/>
              </w:rPr>
              <w:t>drx-onDurationTimer</w:t>
            </w:r>
            <w:proofErr w:type="spellEnd"/>
            <w:r w:rsidRPr="00536986">
              <w:rPr>
                <w:rFonts w:eastAsia="Yu Mincho"/>
                <w:lang w:eastAsia="ja-JP"/>
              </w:rPr>
              <w:t>. FFS: How X is determined.</w:t>
            </w:r>
          </w:p>
          <w:p w14:paraId="54D5BC78" w14:textId="77777777" w:rsidR="00CA3AC3" w:rsidRDefault="00CA3AC3" w:rsidP="00536986">
            <w:pPr>
              <w:jc w:val="left"/>
              <w:rPr>
                <w:rFonts w:ascii="Times" w:hAnsi="Times"/>
                <w:b/>
                <w:bCs/>
                <w:highlight w:val="green"/>
                <w:lang w:bidi="ar"/>
              </w:rPr>
            </w:pPr>
          </w:p>
          <w:p w14:paraId="5DD997BF" w14:textId="5245A4F2" w:rsidR="00536986" w:rsidRPr="00363EE6" w:rsidRDefault="00536986" w:rsidP="00536986">
            <w:pPr>
              <w:jc w:val="left"/>
              <w:rPr>
                <w:rFonts w:ascii="Times" w:hAnsi="Times"/>
                <w:b/>
                <w:bCs/>
                <w:lang w:bidi="ar"/>
              </w:rPr>
            </w:pPr>
            <w:r w:rsidRPr="00363EE6">
              <w:rPr>
                <w:rFonts w:ascii="Times" w:hAnsi="Times"/>
                <w:b/>
                <w:bCs/>
                <w:highlight w:val="green"/>
                <w:lang w:bidi="ar"/>
              </w:rPr>
              <w:t>Agreement</w:t>
            </w:r>
            <w:r>
              <w:rPr>
                <w:rFonts w:hint="eastAsia"/>
                <w:b/>
                <w:bCs/>
                <w:lang w:bidi="ar"/>
              </w:rPr>
              <w:t>@RAN1#120</w:t>
            </w:r>
          </w:p>
          <w:p w14:paraId="7F9F59B1" w14:textId="77777777" w:rsidR="00536986" w:rsidRPr="00363EE6" w:rsidRDefault="00536986" w:rsidP="00536986">
            <w:pPr>
              <w:overflowPunct w:val="0"/>
              <w:contextualSpacing/>
              <w:rPr>
                <w:rFonts w:ascii="Times" w:hAnsi="Times"/>
              </w:rPr>
            </w:pPr>
            <w:r w:rsidRPr="00363EE6">
              <w:rPr>
                <w:rFonts w:ascii="Times" w:hAnsi="Times"/>
              </w:rPr>
              <w:t>For LP-WUS MOs in connected mode</w:t>
            </w:r>
            <w:r w:rsidRPr="00363EE6">
              <w:rPr>
                <w:rFonts w:ascii="Times" w:hAnsi="Times" w:hint="eastAsia"/>
              </w:rPr>
              <w:t xml:space="preserve"> for Option 1-2</w:t>
            </w:r>
            <w:r w:rsidRPr="00363EE6">
              <w:rPr>
                <w:rFonts w:ascii="Times" w:hAnsi="Times"/>
              </w:rPr>
              <w:t xml:space="preserve">, </w:t>
            </w:r>
            <w:r w:rsidRPr="00363EE6">
              <w:rPr>
                <w:rFonts w:ascii="Times" w:eastAsia="Yu Mincho" w:hAnsi="Times" w:hint="eastAsia"/>
                <w:lang w:eastAsia="ja-JP"/>
              </w:rPr>
              <w:t>support A</w:t>
            </w:r>
            <w:r w:rsidRPr="00363EE6">
              <w:rPr>
                <w:rFonts w:ascii="Times" w:hAnsi="Times"/>
              </w:rPr>
              <w:t>pproach 1:</w:t>
            </w:r>
          </w:p>
          <w:p w14:paraId="1F40DD4E" w14:textId="77777777" w:rsidR="00536986" w:rsidRPr="00363EE6" w:rsidRDefault="00536986" w:rsidP="00536986">
            <w:pPr>
              <w:widowControl/>
              <w:numPr>
                <w:ilvl w:val="0"/>
                <w:numId w:val="21"/>
              </w:numPr>
              <w:ind w:left="720"/>
              <w:contextualSpacing/>
              <w:jc w:val="left"/>
              <w:rPr>
                <w:rFonts w:ascii="Times" w:hAnsi="Times"/>
              </w:rPr>
            </w:pPr>
            <w:r w:rsidRPr="00363EE6">
              <w:rPr>
                <w:rFonts w:ascii="Times" w:hAnsi="Times"/>
              </w:rPr>
              <w:t>LP-WUS MOs, including periodicity and time offset</w:t>
            </w:r>
            <w:r w:rsidRPr="00363EE6">
              <w:rPr>
                <w:rFonts w:ascii="Times" w:eastAsia="Yu Mincho" w:hAnsi="Times" w:hint="eastAsia"/>
                <w:lang w:eastAsia="ja-JP"/>
              </w:rPr>
              <w:t>3</w:t>
            </w:r>
            <w:r w:rsidRPr="00363EE6">
              <w:rPr>
                <w:rFonts w:ascii="Times" w:hAnsi="Times"/>
              </w:rPr>
              <w:t>, are configured independently from the C-DRX periodicity/offset by new RRC parameter(s).</w:t>
            </w:r>
            <w:r w:rsidRPr="00363EE6">
              <w:rPr>
                <w:rFonts w:ascii="Times" w:eastAsia="Yu Mincho" w:hAnsi="Times" w:hint="eastAsia"/>
                <w:lang w:eastAsia="ja-JP"/>
              </w:rPr>
              <w:t xml:space="preserve"> </w:t>
            </w:r>
          </w:p>
          <w:p w14:paraId="1676B282" w14:textId="77777777" w:rsidR="00536986" w:rsidRPr="00363EE6" w:rsidRDefault="00536986" w:rsidP="00536986">
            <w:pPr>
              <w:widowControl/>
              <w:numPr>
                <w:ilvl w:val="1"/>
                <w:numId w:val="21"/>
              </w:numPr>
              <w:ind w:left="1440"/>
              <w:contextualSpacing/>
              <w:jc w:val="left"/>
              <w:rPr>
                <w:rFonts w:ascii="Times" w:hAnsi="Times"/>
              </w:rPr>
            </w:pPr>
            <w:r w:rsidRPr="00363EE6">
              <w:rPr>
                <w:rFonts w:ascii="Times" w:eastAsia="Yu Mincho" w:hAnsi="Times" w:hint="eastAsia"/>
                <w:lang w:eastAsia="ja-JP"/>
              </w:rPr>
              <w:t xml:space="preserve">FFS </w:t>
            </w:r>
            <w:r w:rsidRPr="00363EE6">
              <w:rPr>
                <w:rFonts w:ascii="Times" w:eastAsia="Yu Mincho" w:hAnsi="Times"/>
                <w:lang w:eastAsia="ja-JP"/>
              </w:rPr>
              <w:t>one or multiple MOs per periodicity</w:t>
            </w:r>
          </w:p>
          <w:p w14:paraId="62AAEF67" w14:textId="77777777" w:rsidR="00536986" w:rsidRPr="00363EE6" w:rsidRDefault="00536986" w:rsidP="00536986">
            <w:pPr>
              <w:widowControl/>
              <w:numPr>
                <w:ilvl w:val="0"/>
                <w:numId w:val="21"/>
              </w:numPr>
              <w:ind w:left="720"/>
              <w:contextualSpacing/>
              <w:jc w:val="left"/>
              <w:rPr>
                <w:rFonts w:ascii="Times" w:eastAsia="Yu Mincho" w:hAnsi="Times"/>
                <w:lang w:eastAsia="ja-JP"/>
              </w:rPr>
            </w:pPr>
            <w:r w:rsidRPr="00363EE6">
              <w:rPr>
                <w:rFonts w:ascii="Times" w:hAnsi="Times"/>
              </w:rPr>
              <w:t xml:space="preserve">UE monitors LP-WUS in the LP-WUS </w:t>
            </w:r>
            <w:r w:rsidRPr="00363EE6">
              <w:rPr>
                <w:rFonts w:ascii="Times" w:eastAsia="Yu Mincho" w:hAnsi="Times" w:hint="eastAsia"/>
                <w:lang w:eastAsia="ja-JP"/>
              </w:rPr>
              <w:t xml:space="preserve">MOs </w:t>
            </w:r>
            <w:r w:rsidRPr="00363EE6">
              <w:rPr>
                <w:rFonts w:ascii="Times" w:hAnsi="Times"/>
              </w:rPr>
              <w:t>and</w:t>
            </w:r>
            <w:r w:rsidRPr="00363EE6">
              <w:rPr>
                <w:rFonts w:ascii="Times" w:eastAsia="Yu Mincho" w:hAnsi="Times" w:hint="eastAsia"/>
                <w:lang w:eastAsia="ja-JP"/>
              </w:rPr>
              <w:t xml:space="preserve">, if triggered to wake up, </w:t>
            </w:r>
            <w:r w:rsidRPr="00363EE6">
              <w:rPr>
                <w:rFonts w:ascii="Times" w:hAnsi="Times"/>
              </w:rPr>
              <w:t>starts a new timer for PDCCH monitoring triggered by LP-WUS, after a time offset</w:t>
            </w:r>
            <w:r w:rsidRPr="00363EE6">
              <w:rPr>
                <w:rFonts w:ascii="Times" w:eastAsia="Yu Mincho" w:hAnsi="Times" w:hint="eastAsia"/>
                <w:lang w:eastAsia="ja-JP"/>
              </w:rPr>
              <w:t>4</w:t>
            </w:r>
            <w:r w:rsidRPr="00363EE6">
              <w:rPr>
                <w:rFonts w:ascii="Times" w:hAnsi="Times"/>
              </w:rPr>
              <w:t>.</w:t>
            </w:r>
            <w:r w:rsidRPr="00363EE6">
              <w:rPr>
                <w:rFonts w:ascii="Times" w:hAnsi="Times" w:hint="eastAsia"/>
              </w:rPr>
              <w:t xml:space="preserve"> </w:t>
            </w:r>
          </w:p>
          <w:p w14:paraId="52AF3BE0" w14:textId="77777777" w:rsidR="00536986" w:rsidRPr="00363EE6" w:rsidRDefault="00536986" w:rsidP="00536986">
            <w:pPr>
              <w:widowControl/>
              <w:numPr>
                <w:ilvl w:val="1"/>
                <w:numId w:val="21"/>
              </w:numPr>
              <w:ind w:left="1440"/>
              <w:contextualSpacing/>
              <w:jc w:val="left"/>
              <w:rPr>
                <w:rFonts w:ascii="Times" w:eastAsia="Yu Mincho" w:hAnsi="Times"/>
                <w:lang w:eastAsia="ja-JP"/>
              </w:rPr>
            </w:pPr>
            <w:r w:rsidRPr="00363EE6">
              <w:rPr>
                <w:rFonts w:ascii="Times" w:eastAsia="Yu Mincho" w:hAnsi="Times" w:hint="eastAsia"/>
                <w:lang w:eastAsia="ja-JP"/>
              </w:rPr>
              <w:t>The</w:t>
            </w:r>
            <w:r w:rsidRPr="00363EE6">
              <w:rPr>
                <w:rFonts w:ascii="Times" w:hAnsi="Times"/>
                <w:lang w:eastAsia="x-none"/>
              </w:rPr>
              <w:t xml:space="preserve"> time offset</w:t>
            </w:r>
            <w:r w:rsidRPr="00363EE6">
              <w:rPr>
                <w:rFonts w:ascii="Times" w:eastAsia="Yu Mincho" w:hAnsi="Times" w:hint="eastAsia"/>
                <w:lang w:eastAsia="ja-JP"/>
              </w:rPr>
              <w:t>4</w:t>
            </w:r>
            <w:r w:rsidRPr="00363EE6">
              <w:rPr>
                <w:rFonts w:ascii="Times" w:hAnsi="Times"/>
                <w:lang w:eastAsia="x-none"/>
              </w:rPr>
              <w:t xml:space="preserve"> configured by the network indicating a time, after which the UE starts PDCCH monitoring via starting the new timer. </w:t>
            </w:r>
          </w:p>
          <w:p w14:paraId="0CA2B8EC" w14:textId="77777777" w:rsidR="00536986" w:rsidRPr="00536986" w:rsidRDefault="00536986" w:rsidP="00536986">
            <w:pPr>
              <w:widowControl/>
              <w:numPr>
                <w:ilvl w:val="1"/>
                <w:numId w:val="21"/>
              </w:numPr>
              <w:ind w:left="1440"/>
              <w:contextualSpacing/>
              <w:jc w:val="left"/>
              <w:rPr>
                <w:rFonts w:ascii="Times" w:eastAsia="Yu Mincho" w:hAnsi="Times"/>
                <w:lang w:eastAsia="ja-JP"/>
              </w:rPr>
            </w:pPr>
            <w:r w:rsidRPr="00363EE6">
              <w:rPr>
                <w:rFonts w:ascii="Times" w:eastAsia="Yu Mincho" w:hAnsi="Times"/>
                <w:lang w:eastAsia="ja-JP"/>
              </w:rPr>
              <w:t>FFS: Definition of time offset</w:t>
            </w:r>
            <w:r w:rsidRPr="00363EE6">
              <w:rPr>
                <w:rFonts w:ascii="Times" w:eastAsia="Yu Mincho" w:hAnsi="Times" w:hint="eastAsia"/>
                <w:lang w:eastAsia="ja-JP"/>
              </w:rPr>
              <w:t>4</w:t>
            </w:r>
            <w:r w:rsidRPr="00363EE6">
              <w:rPr>
                <w:rFonts w:ascii="Times" w:eastAsia="Yu Mincho" w:hAnsi="Times"/>
                <w:lang w:eastAsia="ja-JP"/>
              </w:rPr>
              <w:t xml:space="preserve"> </w:t>
            </w:r>
          </w:p>
          <w:p w14:paraId="064888C9" w14:textId="77777777" w:rsidR="00536986" w:rsidRDefault="00536986" w:rsidP="00536986">
            <w:pPr>
              <w:widowControl/>
              <w:contextualSpacing/>
              <w:jc w:val="left"/>
              <w:rPr>
                <w:rFonts w:ascii="Times" w:eastAsiaTheme="minorEastAsia" w:hAnsi="Times"/>
              </w:rPr>
            </w:pPr>
          </w:p>
          <w:p w14:paraId="2252C467" w14:textId="77777777" w:rsidR="00566E96" w:rsidRPr="00BF30B5" w:rsidRDefault="00566E96" w:rsidP="00566E96">
            <w:pPr>
              <w:rPr>
                <w:b/>
                <w:bCs/>
              </w:rPr>
            </w:pPr>
            <w:r w:rsidRPr="00425D71">
              <w:rPr>
                <w:b/>
                <w:bCs/>
                <w:highlight w:val="green"/>
                <w:lang w:bidi="ar"/>
              </w:rPr>
              <w:t>Agreemen</w:t>
            </w:r>
            <w:r w:rsidRPr="00BF30B5">
              <w:rPr>
                <w:b/>
                <w:bCs/>
                <w:highlight w:val="green"/>
              </w:rPr>
              <w:t>t</w:t>
            </w:r>
            <w:r>
              <w:rPr>
                <w:rFonts w:hint="eastAsia"/>
                <w:b/>
                <w:bCs/>
              </w:rPr>
              <w:t>@RAN1#119</w:t>
            </w:r>
          </w:p>
          <w:p w14:paraId="5C456953" w14:textId="77777777" w:rsidR="00566E96" w:rsidRDefault="00566E96" w:rsidP="00566E96">
            <w:pPr>
              <w:widowControl/>
              <w:contextualSpacing/>
              <w:jc w:val="left"/>
            </w:pPr>
            <w:r w:rsidRPr="00425D71">
              <w:t xml:space="preserve">For LP-WUS monitoring in RRC CONNECTED mode, </w:t>
            </w:r>
            <w:r w:rsidRPr="00425D71">
              <w:rPr>
                <w:rFonts w:hint="eastAsia"/>
              </w:rPr>
              <w:t>SSB and/or CSI-RS</w:t>
            </w:r>
            <w:r w:rsidRPr="00425D71">
              <w:t xml:space="preserve"> </w:t>
            </w:r>
            <w:r w:rsidRPr="00425D71">
              <w:rPr>
                <w:rFonts w:hint="eastAsia"/>
              </w:rPr>
              <w:t xml:space="preserve">can be </w:t>
            </w:r>
            <w:r w:rsidRPr="00425D71">
              <w:t>the QCL source of LP-WUS</w:t>
            </w:r>
            <w:r w:rsidRPr="00425D71">
              <w:rPr>
                <w:b/>
                <w:bCs/>
              </w:rPr>
              <w:t xml:space="preserve"> </w:t>
            </w:r>
            <w:r w:rsidRPr="00425D71">
              <w:rPr>
                <w:rFonts w:hint="eastAsia"/>
              </w:rPr>
              <w:t>QCL type(s) is {Type A or Type C</w:t>
            </w:r>
            <w:r w:rsidRPr="00425D71">
              <w:t xml:space="preserve"> – for down-selection</w:t>
            </w:r>
            <w:r w:rsidRPr="00425D71">
              <w:rPr>
                <w:rFonts w:hint="eastAsia"/>
              </w:rPr>
              <w:t>} and Type D, when applicable</w:t>
            </w:r>
          </w:p>
          <w:p w14:paraId="193F0941" w14:textId="77777777" w:rsidR="00566E96" w:rsidRPr="00566E96" w:rsidRDefault="00566E96" w:rsidP="00536986">
            <w:pPr>
              <w:widowControl/>
              <w:contextualSpacing/>
              <w:jc w:val="left"/>
              <w:rPr>
                <w:rFonts w:ascii="Times" w:eastAsiaTheme="minorEastAsia" w:hAnsi="Times"/>
              </w:rPr>
            </w:pPr>
          </w:p>
          <w:p w14:paraId="2D989292" w14:textId="24ED4BF9" w:rsidR="00536986" w:rsidRPr="00536986" w:rsidRDefault="00536986" w:rsidP="00536986">
            <w:pPr>
              <w:jc w:val="left"/>
              <w:rPr>
                <w:rFonts w:eastAsia="Yu Mincho"/>
                <w:lang w:eastAsia="ja-JP" w:bidi="ar"/>
              </w:rPr>
            </w:pPr>
            <w:r w:rsidRPr="00536986">
              <w:rPr>
                <w:rFonts w:eastAsia="Yu Mincho"/>
                <w:highlight w:val="green"/>
                <w:lang w:eastAsia="ja-JP" w:bidi="ar"/>
              </w:rPr>
              <w:t>Agreement</w:t>
            </w:r>
            <w:r>
              <w:rPr>
                <w:rFonts w:hint="eastAsia"/>
                <w:b/>
                <w:bCs/>
                <w:lang w:bidi="ar"/>
              </w:rPr>
              <w:t>@RAN1#120</w:t>
            </w:r>
          </w:p>
          <w:p w14:paraId="513BAC4D" w14:textId="77777777" w:rsidR="00536986" w:rsidRPr="00536986" w:rsidRDefault="00536986" w:rsidP="00536986">
            <w:pPr>
              <w:spacing w:line="252" w:lineRule="auto"/>
              <w:contextualSpacing/>
              <w:rPr>
                <w:b/>
                <w:bCs/>
              </w:rPr>
            </w:pPr>
            <w:r w:rsidRPr="00536986">
              <w:t>For LP-WUS monitoring in RRC CONNECTED mode, select one of the options on how to define/configure/indicate QCL source of LP-WUS</w:t>
            </w:r>
          </w:p>
          <w:p w14:paraId="794DE7D3" w14:textId="77777777" w:rsidR="00536986" w:rsidRPr="00536986" w:rsidRDefault="00536986" w:rsidP="00536986">
            <w:pPr>
              <w:widowControl/>
              <w:numPr>
                <w:ilvl w:val="0"/>
                <w:numId w:val="21"/>
              </w:numPr>
              <w:spacing w:line="252" w:lineRule="auto"/>
              <w:ind w:left="720"/>
              <w:contextualSpacing/>
              <w:jc w:val="left"/>
            </w:pPr>
            <w:r w:rsidRPr="00536986">
              <w:t>Opt1: Separate indication/configuration for QCL source of LP-WUS</w:t>
            </w:r>
          </w:p>
          <w:p w14:paraId="63D1DE64" w14:textId="4BD526DC" w:rsidR="00536986" w:rsidRPr="00536986" w:rsidRDefault="00536986" w:rsidP="00F04895">
            <w:pPr>
              <w:widowControl/>
              <w:numPr>
                <w:ilvl w:val="0"/>
                <w:numId w:val="21"/>
              </w:numPr>
              <w:spacing w:line="252" w:lineRule="auto"/>
              <w:ind w:left="720"/>
              <w:contextualSpacing/>
              <w:jc w:val="left"/>
              <w:rPr>
                <w:rFonts w:ascii="Times" w:eastAsia="Yu Mincho" w:hAnsi="Times"/>
                <w:lang w:eastAsia="ja-JP"/>
              </w:rPr>
            </w:pPr>
            <w:r w:rsidRPr="00536986">
              <w:t>Opt2: Association of QCL source between LP-WUS and PDCCH/CORESET</w:t>
            </w:r>
          </w:p>
        </w:tc>
      </w:tr>
    </w:tbl>
    <w:p w14:paraId="3DF70E78" w14:textId="2C64FC57" w:rsidR="00F63801" w:rsidRDefault="00F63801" w:rsidP="00187F4F">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 xml:space="preserve">About the LP-WUS MO configuration for </w:t>
      </w:r>
      <w:r w:rsidRPr="00187F4F">
        <w:rPr>
          <w:rFonts w:ascii="Times New Roman" w:eastAsia="宋体" w:hAnsi="Times New Roman" w:cs="Times New Roman"/>
          <w:kern w:val="0"/>
          <w:sz w:val="20"/>
          <w:szCs w:val="20"/>
        </w:rPr>
        <w:t xml:space="preserve">both </w:t>
      </w:r>
      <w:r>
        <w:rPr>
          <w:rFonts w:ascii="Times New Roman" w:eastAsia="宋体" w:hAnsi="Times New Roman" w:cs="Times New Roman" w:hint="eastAsia"/>
          <w:kern w:val="0"/>
          <w:sz w:val="20"/>
          <w:szCs w:val="20"/>
        </w:rPr>
        <w:t xml:space="preserve">LP-WUS operation option 1-1 and option 1-2, one point needs to be discussed </w:t>
      </w:r>
      <w:r w:rsidR="00AD21CB">
        <w:rPr>
          <w:rFonts w:ascii="Times New Roman" w:eastAsia="宋体" w:hAnsi="Times New Roman" w:cs="Times New Roman" w:hint="eastAsia"/>
          <w:kern w:val="0"/>
          <w:sz w:val="20"/>
          <w:szCs w:val="20"/>
        </w:rPr>
        <w:t xml:space="preserve">is </w:t>
      </w:r>
      <w:r>
        <w:rPr>
          <w:rFonts w:ascii="Times New Roman" w:eastAsia="宋体" w:hAnsi="Times New Roman" w:cs="Times New Roman" w:hint="eastAsia"/>
          <w:kern w:val="0"/>
          <w:sz w:val="20"/>
          <w:szCs w:val="20"/>
        </w:rPr>
        <w:t xml:space="preserve">on how to efficiently support </w:t>
      </w:r>
      <w:r w:rsidRPr="00187F4F">
        <w:rPr>
          <w:rFonts w:ascii="Times New Roman" w:eastAsia="宋体" w:hAnsi="Times New Roman" w:cs="Times New Roman" w:hint="eastAsia"/>
          <w:kern w:val="0"/>
          <w:sz w:val="20"/>
          <w:szCs w:val="20"/>
        </w:rPr>
        <w:t xml:space="preserve">the transmission of multiple code points (e.g. targeting for multiple </w:t>
      </w:r>
      <w:r>
        <w:rPr>
          <w:rFonts w:ascii="Times New Roman" w:eastAsia="宋体" w:hAnsi="Times New Roman" w:cs="Times New Roman" w:hint="eastAsia"/>
          <w:kern w:val="0"/>
          <w:sz w:val="20"/>
          <w:szCs w:val="20"/>
        </w:rPr>
        <w:t>UEs/UE groups</w:t>
      </w:r>
      <w:r w:rsidRPr="00187F4F">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similar as </w:t>
      </w:r>
      <w:r w:rsidR="00AD21CB">
        <w:rPr>
          <w:rFonts w:ascii="Times New Roman" w:eastAsia="宋体" w:hAnsi="Times New Roman" w:cs="Times New Roman" w:hint="eastAsia"/>
          <w:kern w:val="0"/>
          <w:sz w:val="20"/>
          <w:szCs w:val="20"/>
        </w:rPr>
        <w:t xml:space="preserve">discussed and agreed </w:t>
      </w:r>
      <w:r>
        <w:rPr>
          <w:rFonts w:ascii="Times New Roman" w:eastAsia="宋体" w:hAnsi="Times New Roman" w:cs="Times New Roman" w:hint="eastAsia"/>
          <w:kern w:val="0"/>
          <w:sz w:val="20"/>
          <w:szCs w:val="20"/>
        </w:rPr>
        <w:t xml:space="preserve">for WUS operation for idle/inactive mode. </w:t>
      </w:r>
    </w:p>
    <w:p w14:paraId="56B291C3" w14:textId="340CADB0" w:rsidR="00F63801" w:rsidRDefault="002C4C7C" w:rsidP="00187F4F">
      <w:pPr>
        <w:adjustRightInd w:val="0"/>
        <w:snapToGrid w:val="0"/>
        <w:spacing w:after="50"/>
        <w:rPr>
          <w:rFonts w:hint="eastAsia"/>
        </w:rPr>
      </w:pPr>
      <w:r w:rsidRPr="00187F4F">
        <w:rPr>
          <w:rFonts w:ascii="Times New Roman" w:eastAsia="宋体" w:hAnsi="Times New Roman" w:cs="Times New Roman" w:hint="eastAsia"/>
          <w:kern w:val="0"/>
          <w:sz w:val="20"/>
          <w:szCs w:val="20"/>
        </w:rPr>
        <w:t xml:space="preserve">For LP-WUS operation option 1-2, there are two methods. Method 1 relies on WUS periodicity. If the network intends to wake up different UEs consecutively in time, method 1 requires the network to configure a very short periodicity (e.g., one slot) where each periodicity includes one LP-WUS MO. However, this configuration has drawbacks such as increased UE power consumption and </w:t>
      </w:r>
      <w:r>
        <w:rPr>
          <w:rFonts w:ascii="Times New Roman" w:eastAsia="宋体" w:hAnsi="Times New Roman" w:cs="Times New Roman" w:hint="eastAsia"/>
          <w:kern w:val="0"/>
          <w:sz w:val="20"/>
          <w:szCs w:val="20"/>
        </w:rPr>
        <w:t>a high</w:t>
      </w:r>
      <w:r w:rsidRPr="00187F4F">
        <w:rPr>
          <w:rFonts w:ascii="Times New Roman" w:eastAsia="宋体" w:hAnsi="Times New Roman" w:cs="Times New Roman" w:hint="eastAsia"/>
          <w:kern w:val="0"/>
          <w:sz w:val="20"/>
          <w:szCs w:val="20"/>
        </w:rPr>
        <w:t xml:space="preserve"> false alarm rate due to very frequent WUS monitoring. Method 2 involves configuring multiple MOs within one periodicity without limiting the LP-WUS periodicity configuration. For instance, one WUS periodicity </w:t>
      </w:r>
      <w:r>
        <w:rPr>
          <w:rFonts w:ascii="Times New Roman" w:eastAsia="宋体" w:hAnsi="Times New Roman" w:cs="Times New Roman" w:hint="eastAsia"/>
          <w:kern w:val="0"/>
          <w:sz w:val="20"/>
          <w:szCs w:val="20"/>
        </w:rPr>
        <w:t xml:space="preserve">of 10 slots </w:t>
      </w:r>
      <w:r w:rsidRPr="00187F4F">
        <w:rPr>
          <w:rFonts w:ascii="Times New Roman" w:eastAsia="宋体" w:hAnsi="Times New Roman" w:cs="Times New Roman" w:hint="eastAsia"/>
          <w:kern w:val="0"/>
          <w:sz w:val="20"/>
          <w:szCs w:val="20"/>
        </w:rPr>
        <w:t xml:space="preserve">containing four MOs used to transmit different codepoints targeting different UEs, allowing UEs to monitor only four MOs per 10 slots instead of every slot. Method 2 is more </w:t>
      </w:r>
      <w:r w:rsidRPr="002C4C7C">
        <w:rPr>
          <w:rFonts w:ascii="Times New Roman" w:eastAsia="宋体" w:hAnsi="Times New Roman" w:cs="Times New Roman"/>
          <w:kern w:val="0"/>
          <w:sz w:val="20"/>
          <w:szCs w:val="20"/>
        </w:rPr>
        <w:t>flexible,</w:t>
      </w:r>
      <w:r w:rsidRPr="00187F4F">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without the</w:t>
      </w:r>
      <w:r w:rsidRPr="00187F4F">
        <w:rPr>
          <w:rFonts w:ascii="Times New Roman" w:eastAsia="宋体" w:hAnsi="Times New Roman" w:cs="Times New Roman" w:hint="eastAsia"/>
          <w:kern w:val="0"/>
          <w:sz w:val="20"/>
          <w:szCs w:val="20"/>
        </w:rPr>
        <w:t xml:space="preserve"> issues related to power consumption and false alarms, making it preferable</w:t>
      </w:r>
      <w:r>
        <w:rPr>
          <w:rFonts w:ascii="Times New Roman" w:eastAsia="宋体" w:hAnsi="Times New Roman" w:cs="Times New Roman" w:hint="eastAsia"/>
          <w:kern w:val="0"/>
          <w:sz w:val="20"/>
          <w:szCs w:val="20"/>
        </w:rPr>
        <w:t xml:space="preserve"> for LP-WUS operation option 1-2</w:t>
      </w:r>
      <w:r w:rsidRPr="00187F4F">
        <w:rPr>
          <w:rFonts w:ascii="Times New Roman" w:eastAsia="宋体" w:hAnsi="Times New Roman" w:cs="Times New Roman" w:hint="eastAsia"/>
          <w:kern w:val="0"/>
          <w:sz w:val="20"/>
          <w:szCs w:val="20"/>
        </w:rPr>
        <w:t xml:space="preserve">.    </w:t>
      </w:r>
      <w:r w:rsidR="008A1DF5" w:rsidRPr="00187F4F">
        <w:rPr>
          <w:rFonts w:ascii="Times New Roman" w:eastAsia="宋体" w:hAnsi="Times New Roman" w:cs="Times New Roman" w:hint="eastAsia"/>
          <w:kern w:val="0"/>
          <w:sz w:val="20"/>
          <w:szCs w:val="20"/>
        </w:rPr>
        <w:t xml:space="preserve">   </w:t>
      </w:r>
      <w:r w:rsidR="008A1DF5">
        <w:rPr>
          <w:rFonts w:hint="eastAsia"/>
        </w:rPr>
        <w:t xml:space="preserve">  </w:t>
      </w:r>
      <w:r w:rsidR="00F63801">
        <w:rPr>
          <w:rFonts w:hint="eastAsia"/>
        </w:rPr>
        <w:t xml:space="preserve">  </w:t>
      </w:r>
    </w:p>
    <w:p w14:paraId="231396AD" w14:textId="463D9C11" w:rsidR="009121D8" w:rsidRPr="009121D8" w:rsidRDefault="002C4C7C" w:rsidP="00187F4F">
      <w:pPr>
        <w:widowControl/>
        <w:adjustRightInd w:val="0"/>
        <w:snapToGrid w:val="0"/>
        <w:spacing w:afterLines="50" w:after="120"/>
        <w:rPr>
          <w:rFonts w:ascii="Times New Roman" w:eastAsia="宋体" w:hAnsi="Times New Roman" w:cs="Times New Roman"/>
          <w:kern w:val="0"/>
          <w:sz w:val="20"/>
          <w:szCs w:val="20"/>
        </w:rPr>
      </w:pPr>
      <w:r w:rsidRPr="009121D8">
        <w:rPr>
          <w:rFonts w:ascii="Times New Roman" w:eastAsia="宋体" w:hAnsi="Times New Roman" w:cs="Times New Roman"/>
          <w:kern w:val="0"/>
          <w:sz w:val="20"/>
          <w:szCs w:val="20"/>
        </w:rPr>
        <w:t xml:space="preserve">For LP-WUS operation option 1-1, although relying on the short periodicity configuration can achieve above purpose of waking up different UEs without </w:t>
      </w:r>
      <w:r w:rsidR="009121D8" w:rsidRPr="009121D8">
        <w:rPr>
          <w:rFonts w:ascii="Times New Roman" w:eastAsia="宋体" w:hAnsi="Times New Roman" w:cs="Times New Roman"/>
          <w:kern w:val="0"/>
          <w:sz w:val="20"/>
          <w:szCs w:val="20"/>
        </w:rPr>
        <w:t xml:space="preserve">increasing the UE power consumption and false alarm rate. Because there is “a LP-WUS monitoring window” which is formed as the natural consequence of the </w:t>
      </w:r>
      <w:r w:rsidR="009121D8" w:rsidRPr="00187F4F">
        <w:rPr>
          <w:rFonts w:ascii="Times New Roman" w:eastAsia="宋体" w:hAnsi="Times New Roman" w:cs="Times New Roman" w:hint="eastAsia"/>
          <w:kern w:val="0"/>
          <w:sz w:val="20"/>
          <w:szCs w:val="20"/>
        </w:rPr>
        <w:t>Time offset2</w:t>
      </w:r>
      <w:r w:rsidR="009121D8" w:rsidRPr="009121D8">
        <w:rPr>
          <w:rFonts w:ascii="Times New Roman" w:eastAsia="宋体" w:hAnsi="Times New Roman" w:cs="Times New Roman"/>
          <w:kern w:val="0"/>
          <w:sz w:val="20"/>
          <w:szCs w:val="20"/>
        </w:rPr>
        <w:t xml:space="preserve"> and the X </w:t>
      </w:r>
      <w:r w:rsidR="009121D8" w:rsidRPr="00187F4F">
        <w:rPr>
          <w:rFonts w:ascii="Times New Roman" w:hAnsi="Times New Roman" w:cs="Times New Roman" w:hint="eastAsia"/>
          <w:sz w:val="20"/>
          <w:szCs w:val="20"/>
        </w:rPr>
        <w:t xml:space="preserve">prior to a slot where the </w:t>
      </w:r>
      <w:proofErr w:type="spellStart"/>
      <w:r w:rsidR="009121D8" w:rsidRPr="00187F4F">
        <w:rPr>
          <w:rFonts w:ascii="Times New Roman" w:hAnsi="Times New Roman" w:cs="Times New Roman" w:hint="eastAsia"/>
          <w:i/>
          <w:iCs/>
          <w:sz w:val="20"/>
          <w:szCs w:val="20"/>
        </w:rPr>
        <w:t>drx-onDurationTimer</w:t>
      </w:r>
      <w:proofErr w:type="spellEnd"/>
      <w:r w:rsidR="009121D8" w:rsidRPr="00187F4F">
        <w:rPr>
          <w:rFonts w:ascii="Times New Roman" w:hAnsi="Times New Roman" w:cs="Times New Roman" w:hint="eastAsia"/>
          <w:sz w:val="20"/>
          <w:szCs w:val="20"/>
        </w:rPr>
        <w:t xml:space="preserve"> would start</w:t>
      </w:r>
      <w:r w:rsidR="009121D8" w:rsidRPr="009121D8">
        <w:rPr>
          <w:rFonts w:ascii="Times New Roman" w:eastAsia="宋体" w:hAnsi="Times New Roman" w:cs="Times New Roman"/>
          <w:kern w:val="0"/>
          <w:sz w:val="20"/>
          <w:szCs w:val="20"/>
        </w:rPr>
        <w:t>. It is more desirable to have a unified configuration framework for LP-WUS operation option 1-1 and option 1-2. Therefore, following proposal is made.</w:t>
      </w:r>
    </w:p>
    <w:p w14:paraId="1FB64C09" w14:textId="55305027" w:rsidR="009121D8" w:rsidRDefault="009121D8" w:rsidP="00187F4F">
      <w:pPr>
        <w:widowControl/>
        <w:adjustRightInd w:val="0"/>
        <w:snapToGrid w:val="0"/>
        <w:spacing w:afterLines="50" w:after="12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Proposal</w:t>
      </w:r>
      <w:r>
        <w:rPr>
          <w:rFonts w:ascii="Times New Roman" w:eastAsia="宋体" w:hAnsi="Times New Roman" w:cs="Times New Roman" w:hint="eastAsia"/>
          <w:b/>
          <w:bCs/>
          <w:kern w:val="0"/>
          <w:sz w:val="20"/>
          <w:szCs w:val="20"/>
        </w:rPr>
        <w:t xml:space="preserve"> 1</w:t>
      </w:r>
      <w:r w:rsidR="00DD50A6">
        <w:rPr>
          <w:rFonts w:ascii="Times New Roman" w:eastAsia="宋体" w:hAnsi="Times New Roman" w:cs="Times New Roman" w:hint="eastAsia"/>
          <w:b/>
          <w:bCs/>
          <w:kern w:val="0"/>
          <w:sz w:val="20"/>
          <w:szCs w:val="20"/>
        </w:rPr>
        <w:t>2</w:t>
      </w:r>
      <w:r w:rsidRPr="00187F4F">
        <w:rPr>
          <w:rFonts w:ascii="Times New Roman" w:eastAsia="宋体" w:hAnsi="Times New Roman" w:cs="Times New Roman"/>
          <w:b/>
          <w:bCs/>
          <w:kern w:val="0"/>
          <w:sz w:val="20"/>
          <w:szCs w:val="20"/>
        </w:rPr>
        <w:t xml:space="preserve">: </w:t>
      </w:r>
      <w:r w:rsidRPr="009121D8">
        <w:rPr>
          <w:rFonts w:ascii="Times New Roman" w:eastAsia="宋体" w:hAnsi="Times New Roman" w:cs="Times New Roman" w:hint="eastAsia"/>
          <w:b/>
          <w:bCs/>
          <w:kern w:val="0"/>
          <w:sz w:val="20"/>
          <w:szCs w:val="20"/>
        </w:rPr>
        <w:t>For LP-WUS MOs in connected mode for</w:t>
      </w:r>
      <w:r>
        <w:rPr>
          <w:rFonts w:ascii="Times New Roman" w:eastAsia="宋体" w:hAnsi="Times New Roman" w:cs="Times New Roman" w:hint="eastAsia"/>
          <w:b/>
          <w:bCs/>
          <w:kern w:val="0"/>
          <w:sz w:val="20"/>
          <w:szCs w:val="20"/>
        </w:rPr>
        <w:t xml:space="preserve"> both</w:t>
      </w:r>
      <w:r w:rsidRPr="009121D8">
        <w:rPr>
          <w:rFonts w:ascii="Times New Roman" w:eastAsia="宋体" w:hAnsi="Times New Roman" w:cs="Times New Roman" w:hint="eastAsia"/>
          <w:b/>
          <w:bCs/>
          <w:kern w:val="0"/>
          <w:sz w:val="20"/>
          <w:szCs w:val="20"/>
        </w:rPr>
        <w:t xml:space="preserve"> Option 1-1</w:t>
      </w:r>
      <w:r>
        <w:rPr>
          <w:rFonts w:ascii="Times New Roman" w:eastAsia="宋体" w:hAnsi="Times New Roman" w:cs="Times New Roman" w:hint="eastAsia"/>
          <w:b/>
          <w:bCs/>
          <w:kern w:val="0"/>
          <w:sz w:val="20"/>
          <w:szCs w:val="20"/>
        </w:rPr>
        <w:t xml:space="preserve"> and Option 1-2, s</w:t>
      </w:r>
      <w:r w:rsidRPr="009121D8">
        <w:rPr>
          <w:rFonts w:ascii="Times New Roman" w:eastAsia="宋体" w:hAnsi="Times New Roman" w:cs="Times New Roman" w:hint="eastAsia"/>
          <w:b/>
          <w:bCs/>
          <w:kern w:val="0"/>
          <w:sz w:val="20"/>
          <w:szCs w:val="20"/>
        </w:rPr>
        <w:t xml:space="preserve">upport a maximum </w:t>
      </w:r>
      <w:r>
        <w:rPr>
          <w:rFonts w:ascii="Times New Roman" w:eastAsia="宋体" w:hAnsi="Times New Roman" w:cs="Times New Roman" w:hint="eastAsia"/>
          <w:b/>
          <w:bCs/>
          <w:kern w:val="0"/>
          <w:sz w:val="20"/>
          <w:szCs w:val="20"/>
        </w:rPr>
        <w:t xml:space="preserve">number </w:t>
      </w:r>
      <w:r w:rsidRPr="009121D8">
        <w:rPr>
          <w:rFonts w:ascii="Times New Roman" w:eastAsia="宋体" w:hAnsi="Times New Roman" w:cs="Times New Roman" w:hint="eastAsia"/>
          <w:b/>
          <w:bCs/>
          <w:kern w:val="0"/>
          <w:sz w:val="20"/>
          <w:szCs w:val="20"/>
        </w:rPr>
        <w:t xml:space="preserve">of </w:t>
      </w:r>
      <w:r>
        <w:rPr>
          <w:rFonts w:ascii="Times New Roman" w:eastAsia="宋体" w:hAnsi="Times New Roman" w:cs="Times New Roman" w:hint="eastAsia"/>
          <w:b/>
          <w:bCs/>
          <w:kern w:val="0"/>
          <w:sz w:val="20"/>
          <w:szCs w:val="20"/>
        </w:rPr>
        <w:t>M=4</w:t>
      </w:r>
      <w:r w:rsidRPr="009121D8">
        <w:rPr>
          <w:rFonts w:ascii="Times New Roman" w:eastAsia="宋体" w:hAnsi="Times New Roman" w:cs="Times New Roman" w:hint="eastAsia"/>
          <w:b/>
          <w:bCs/>
          <w:kern w:val="0"/>
          <w:sz w:val="20"/>
          <w:szCs w:val="20"/>
        </w:rPr>
        <w:t xml:space="preserve"> MOs </w:t>
      </w:r>
      <w:r>
        <w:rPr>
          <w:rFonts w:ascii="Times New Roman" w:eastAsia="宋体" w:hAnsi="Times New Roman" w:cs="Times New Roman" w:hint="eastAsia"/>
          <w:b/>
          <w:bCs/>
          <w:kern w:val="0"/>
          <w:sz w:val="20"/>
          <w:szCs w:val="20"/>
        </w:rPr>
        <w:t xml:space="preserve">per </w:t>
      </w:r>
      <w:r>
        <w:rPr>
          <w:rFonts w:ascii="Times New Roman" w:eastAsia="宋体" w:hAnsi="Times New Roman" w:cs="Times New Roman"/>
          <w:b/>
          <w:bCs/>
          <w:kern w:val="0"/>
          <w:sz w:val="20"/>
          <w:szCs w:val="20"/>
        </w:rPr>
        <w:t>periodicity</w:t>
      </w:r>
      <w:r w:rsidRPr="009121D8">
        <w:rPr>
          <w:rFonts w:ascii="Times New Roman" w:eastAsia="宋体" w:hAnsi="Times New Roman" w:cs="Times New Roman" w:hint="eastAsia"/>
          <w:b/>
          <w:bCs/>
          <w:kern w:val="0"/>
          <w:sz w:val="20"/>
          <w:szCs w:val="20"/>
        </w:rPr>
        <w:t>.</w:t>
      </w:r>
    </w:p>
    <w:p w14:paraId="77314790" w14:textId="0B004316" w:rsidR="00BB4BB0" w:rsidRPr="00187F4F" w:rsidRDefault="00BB4BB0" w:rsidP="00187F4F">
      <w:pPr>
        <w:pStyle w:val="affff0"/>
        <w:widowControl/>
        <w:numPr>
          <w:ilvl w:val="0"/>
          <w:numId w:val="50"/>
        </w:numPr>
        <w:adjustRightInd w:val="0"/>
        <w:snapToGrid w:val="0"/>
        <w:spacing w:afterLines="50" w:after="120"/>
        <w:ind w:firstLineChars="0"/>
        <w:rPr>
          <w:rFonts w:ascii="Times New Roman" w:eastAsia="宋体" w:hAnsi="Times New Roman" w:cs="Times New Roman" w:hint="eastAsia"/>
          <w:b/>
          <w:bCs/>
          <w:kern w:val="0"/>
          <w:sz w:val="20"/>
          <w:szCs w:val="20"/>
        </w:rPr>
      </w:pPr>
      <w:r>
        <w:rPr>
          <w:rFonts w:ascii="Times New Roman" w:eastAsia="宋体" w:hAnsi="Times New Roman" w:cs="Times New Roman" w:hint="eastAsia"/>
          <w:b/>
          <w:bCs/>
          <w:kern w:val="0"/>
          <w:sz w:val="20"/>
          <w:szCs w:val="20"/>
        </w:rPr>
        <w:t>The M value is c</w:t>
      </w:r>
      <w:r w:rsidRPr="00C32C8A">
        <w:rPr>
          <w:rFonts w:ascii="Times New Roman" w:eastAsia="宋体" w:hAnsi="Times New Roman" w:cs="Times New Roman" w:hint="eastAsia"/>
          <w:b/>
          <w:bCs/>
          <w:kern w:val="0"/>
          <w:sz w:val="20"/>
          <w:szCs w:val="20"/>
        </w:rPr>
        <w:t xml:space="preserve">onfigured by RRC with </w:t>
      </w:r>
      <w:r w:rsidR="00C32C8A" w:rsidRPr="00C32C8A">
        <w:rPr>
          <w:rFonts w:ascii="Times New Roman" w:eastAsia="宋体" w:hAnsi="Times New Roman" w:cs="Times New Roman" w:hint="eastAsia"/>
          <w:b/>
          <w:bCs/>
          <w:kern w:val="0"/>
          <w:sz w:val="20"/>
          <w:szCs w:val="20"/>
        </w:rPr>
        <w:t xml:space="preserve">the value range of </w:t>
      </w:r>
      <w:r w:rsidR="00C32C8A" w:rsidRPr="00187F4F">
        <w:rPr>
          <w:rFonts w:ascii="Times New Roman" w:eastAsia="宋体" w:hAnsi="Times New Roman" w:cs="Times New Roman"/>
          <w:b/>
          <w:bCs/>
          <w:kern w:val="0"/>
          <w:sz w:val="20"/>
          <w:szCs w:val="20"/>
        </w:rPr>
        <w:t>INTEGER</w:t>
      </w:r>
      <w:r w:rsidRPr="00C32C8A">
        <w:rPr>
          <w:rFonts w:ascii="Times New Roman" w:eastAsia="宋体" w:hAnsi="Times New Roman" w:cs="Times New Roman" w:hint="eastAsia"/>
          <w:b/>
          <w:bCs/>
          <w:kern w:val="0"/>
          <w:sz w:val="20"/>
          <w:szCs w:val="20"/>
        </w:rPr>
        <w:t xml:space="preserve"> (</w:t>
      </w:r>
      <w:proofErr w:type="gramStart"/>
      <w:r w:rsidRPr="00C32C8A">
        <w:rPr>
          <w:rFonts w:ascii="Times New Roman" w:eastAsia="宋体" w:hAnsi="Times New Roman" w:cs="Times New Roman" w:hint="eastAsia"/>
          <w:b/>
          <w:bCs/>
          <w:kern w:val="0"/>
          <w:sz w:val="20"/>
          <w:szCs w:val="20"/>
        </w:rPr>
        <w:t>1..</w:t>
      </w:r>
      <w:proofErr w:type="gramEnd"/>
      <w:r w:rsidRPr="00C32C8A">
        <w:rPr>
          <w:rFonts w:ascii="Times New Roman" w:eastAsia="宋体" w:hAnsi="Times New Roman" w:cs="Times New Roman" w:hint="eastAsia"/>
          <w:b/>
          <w:bCs/>
          <w:kern w:val="0"/>
          <w:sz w:val="20"/>
          <w:szCs w:val="20"/>
        </w:rPr>
        <w:t>4)</w:t>
      </w:r>
    </w:p>
    <w:p w14:paraId="132C165C" w14:textId="23E8DD8F" w:rsidR="00FE5753" w:rsidRPr="00187F4F" w:rsidRDefault="00FE5753" w:rsidP="00187F4F">
      <w:pPr>
        <w:rPr>
          <w:rFonts w:ascii="Times New Roman" w:eastAsia="宋体" w:hAnsi="Times New Roman" w:cs="Times New Roman" w:hint="eastAsia"/>
          <w:kern w:val="0"/>
          <w:sz w:val="20"/>
          <w:szCs w:val="20"/>
        </w:rPr>
      </w:pPr>
      <w:r w:rsidRPr="00187F4F">
        <w:rPr>
          <w:rFonts w:ascii="Times New Roman" w:eastAsia="宋体" w:hAnsi="Times New Roman" w:cs="Times New Roman" w:hint="eastAsia"/>
          <w:kern w:val="0"/>
          <w:sz w:val="20"/>
          <w:szCs w:val="20"/>
        </w:rPr>
        <w:t xml:space="preserve">Another </w:t>
      </w:r>
      <w:r>
        <w:rPr>
          <w:rFonts w:ascii="Times New Roman" w:eastAsia="宋体" w:hAnsi="Times New Roman" w:cs="Times New Roman" w:hint="eastAsia"/>
          <w:kern w:val="0"/>
          <w:sz w:val="20"/>
          <w:szCs w:val="20"/>
        </w:rPr>
        <w:t xml:space="preserve">discussion point </w:t>
      </w:r>
      <w:r w:rsidRPr="00187F4F">
        <w:rPr>
          <w:rFonts w:ascii="Times New Roman" w:eastAsia="宋体" w:hAnsi="Times New Roman" w:cs="Times New Roman" w:hint="eastAsia"/>
          <w:kern w:val="0"/>
          <w:sz w:val="20"/>
          <w:szCs w:val="20"/>
        </w:rPr>
        <w:t>is supporting WUS MOs with different QCL for Option 1-1 and Option 1-2. We suggest associating different beams with distinct LP-WUS configurations for simplicity.</w:t>
      </w:r>
      <w:r w:rsidR="00C32C8A">
        <w:rPr>
          <w:rFonts w:ascii="Times New Roman" w:eastAsia="宋体" w:hAnsi="Times New Roman" w:cs="Times New Roman" w:hint="eastAsia"/>
          <w:kern w:val="0"/>
          <w:sz w:val="20"/>
          <w:szCs w:val="20"/>
        </w:rPr>
        <w:t xml:space="preserve"> Therefore, we propose following: </w:t>
      </w:r>
    </w:p>
    <w:p w14:paraId="12458915" w14:textId="3F59A230" w:rsidR="00FE5753" w:rsidRDefault="00FE5753" w:rsidP="00FE5753">
      <w:pPr>
        <w:widowControl/>
        <w:adjustRightInd w:val="0"/>
        <w:snapToGrid w:val="0"/>
        <w:spacing w:beforeLines="50" w:before="120" w:afterLines="50" w:after="120"/>
        <w:rPr>
          <w:rFonts w:ascii="Times New Roman" w:eastAsia="宋体" w:hAnsi="Times New Roman" w:cs="Times New Roman"/>
          <w:b/>
          <w:bCs/>
          <w:kern w:val="0"/>
          <w:sz w:val="20"/>
          <w:szCs w:val="20"/>
        </w:rPr>
      </w:pPr>
      <w:r w:rsidRPr="001C789F">
        <w:rPr>
          <w:rFonts w:ascii="Times New Roman" w:eastAsia="宋体" w:hAnsi="Times New Roman" w:cs="Times New Roman" w:hint="eastAsia"/>
          <w:b/>
          <w:bCs/>
          <w:kern w:val="0"/>
          <w:sz w:val="20"/>
          <w:szCs w:val="20"/>
        </w:rPr>
        <w:t>Proposal</w:t>
      </w:r>
      <w:r>
        <w:rPr>
          <w:rFonts w:ascii="Times New Roman" w:eastAsia="宋体" w:hAnsi="Times New Roman" w:cs="Times New Roman" w:hint="eastAsia"/>
          <w:b/>
          <w:bCs/>
          <w:kern w:val="0"/>
          <w:sz w:val="20"/>
          <w:szCs w:val="20"/>
        </w:rPr>
        <w:t xml:space="preserve"> 1</w:t>
      </w:r>
      <w:r w:rsidR="00DD50A6">
        <w:rPr>
          <w:rFonts w:ascii="Times New Roman" w:eastAsia="宋体" w:hAnsi="Times New Roman" w:cs="Times New Roman" w:hint="eastAsia"/>
          <w:b/>
          <w:bCs/>
          <w:kern w:val="0"/>
          <w:sz w:val="20"/>
          <w:szCs w:val="20"/>
        </w:rPr>
        <w:t>3</w:t>
      </w:r>
      <w:r w:rsidRPr="001C789F">
        <w:rPr>
          <w:rFonts w:ascii="Times New Roman" w:eastAsia="宋体" w:hAnsi="Times New Roman" w:cs="Times New Roman" w:hint="eastAsia"/>
          <w:b/>
          <w:bCs/>
          <w:kern w:val="0"/>
          <w:sz w:val="20"/>
          <w:szCs w:val="20"/>
        </w:rPr>
        <w:t xml:space="preserve">: </w:t>
      </w:r>
      <w:r w:rsidRPr="009121D8">
        <w:rPr>
          <w:rFonts w:ascii="Times New Roman" w:eastAsia="宋体" w:hAnsi="Times New Roman" w:cs="Times New Roman" w:hint="eastAsia"/>
          <w:b/>
          <w:bCs/>
          <w:kern w:val="0"/>
          <w:sz w:val="20"/>
          <w:szCs w:val="20"/>
        </w:rPr>
        <w:t>For LP-WUS MOs in connected mode for</w:t>
      </w:r>
      <w:r>
        <w:rPr>
          <w:rFonts w:ascii="Times New Roman" w:eastAsia="宋体" w:hAnsi="Times New Roman" w:cs="Times New Roman" w:hint="eastAsia"/>
          <w:b/>
          <w:bCs/>
          <w:kern w:val="0"/>
          <w:sz w:val="20"/>
          <w:szCs w:val="20"/>
        </w:rPr>
        <w:t xml:space="preserve"> both</w:t>
      </w:r>
      <w:r w:rsidRPr="009121D8">
        <w:rPr>
          <w:rFonts w:ascii="Times New Roman" w:eastAsia="宋体" w:hAnsi="Times New Roman" w:cs="Times New Roman" w:hint="eastAsia"/>
          <w:b/>
          <w:bCs/>
          <w:kern w:val="0"/>
          <w:sz w:val="20"/>
          <w:szCs w:val="20"/>
        </w:rPr>
        <w:t xml:space="preserve"> Option 1-1</w:t>
      </w:r>
      <w:r>
        <w:rPr>
          <w:rFonts w:ascii="Times New Roman" w:eastAsia="宋体" w:hAnsi="Times New Roman" w:cs="Times New Roman" w:hint="eastAsia"/>
          <w:b/>
          <w:bCs/>
          <w:kern w:val="0"/>
          <w:sz w:val="20"/>
          <w:szCs w:val="20"/>
        </w:rPr>
        <w:t xml:space="preserve"> and Option 1-2, s</w:t>
      </w:r>
      <w:r w:rsidRPr="009121D8">
        <w:rPr>
          <w:rFonts w:ascii="Times New Roman" w:eastAsia="宋体" w:hAnsi="Times New Roman" w:cs="Times New Roman" w:hint="eastAsia"/>
          <w:b/>
          <w:bCs/>
          <w:kern w:val="0"/>
          <w:sz w:val="20"/>
          <w:szCs w:val="20"/>
        </w:rPr>
        <w:t xml:space="preserve">upport </w:t>
      </w:r>
      <w:r w:rsidR="00BB4BB0">
        <w:rPr>
          <w:rFonts w:ascii="Times New Roman" w:eastAsia="宋体" w:hAnsi="Times New Roman" w:cs="Times New Roman" w:hint="eastAsia"/>
          <w:b/>
          <w:bCs/>
          <w:kern w:val="0"/>
          <w:sz w:val="20"/>
          <w:szCs w:val="20"/>
        </w:rPr>
        <w:t>more than one</w:t>
      </w:r>
      <w:r w:rsidR="001000D2">
        <w:rPr>
          <w:rFonts w:ascii="Times New Roman" w:eastAsia="宋体" w:hAnsi="Times New Roman" w:cs="Times New Roman" w:hint="eastAsia"/>
          <w:b/>
          <w:bCs/>
          <w:kern w:val="0"/>
          <w:sz w:val="20"/>
          <w:szCs w:val="20"/>
        </w:rPr>
        <w:t xml:space="preserve"> </w:t>
      </w:r>
      <w:r>
        <w:rPr>
          <w:rFonts w:ascii="Times New Roman" w:eastAsia="宋体" w:hAnsi="Times New Roman" w:cs="Times New Roman" w:hint="eastAsia"/>
          <w:b/>
          <w:bCs/>
          <w:kern w:val="0"/>
          <w:sz w:val="20"/>
          <w:szCs w:val="20"/>
        </w:rPr>
        <w:t xml:space="preserve">LP-WUS configurations where </w:t>
      </w:r>
      <w:r w:rsidR="001000D2">
        <w:rPr>
          <w:rFonts w:ascii="Times New Roman" w:eastAsia="宋体" w:hAnsi="Times New Roman" w:cs="Times New Roman" w:hint="eastAsia"/>
          <w:b/>
          <w:bCs/>
          <w:kern w:val="0"/>
          <w:sz w:val="20"/>
          <w:szCs w:val="20"/>
        </w:rPr>
        <w:t>t</w:t>
      </w:r>
      <w:r w:rsidR="001000D2" w:rsidRPr="001000D2">
        <w:rPr>
          <w:rFonts w:ascii="Times New Roman" w:eastAsia="宋体" w:hAnsi="Times New Roman" w:cs="Times New Roman" w:hint="eastAsia"/>
          <w:b/>
          <w:bCs/>
          <w:kern w:val="0"/>
          <w:sz w:val="20"/>
          <w:szCs w:val="20"/>
        </w:rPr>
        <w:t xml:space="preserve">he QCL configuration/indication is on a per </w:t>
      </w:r>
      <w:r w:rsidR="001000D2">
        <w:rPr>
          <w:rFonts w:ascii="Times New Roman" w:eastAsia="宋体" w:hAnsi="Times New Roman" w:cs="Times New Roman" w:hint="eastAsia"/>
          <w:b/>
          <w:bCs/>
          <w:kern w:val="0"/>
          <w:sz w:val="20"/>
          <w:szCs w:val="20"/>
        </w:rPr>
        <w:t>LP-WUS configuration</w:t>
      </w:r>
      <w:r w:rsidRPr="009121D8">
        <w:rPr>
          <w:rFonts w:ascii="Times New Roman" w:eastAsia="宋体" w:hAnsi="Times New Roman" w:cs="Times New Roman" w:hint="eastAsia"/>
          <w:b/>
          <w:bCs/>
          <w:kern w:val="0"/>
          <w:sz w:val="20"/>
          <w:szCs w:val="20"/>
        </w:rPr>
        <w:t>.</w:t>
      </w:r>
    </w:p>
    <w:p w14:paraId="28A1CB45" w14:textId="3FA2E097" w:rsidR="00F63801" w:rsidRPr="00187F4F" w:rsidRDefault="001000D2" w:rsidP="002E69E1">
      <w:pPr>
        <w:widowControl/>
        <w:adjustRightInd w:val="0"/>
        <w:snapToGrid w:val="0"/>
        <w:spacing w:beforeLines="50" w:before="120"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In the following, we provide other details for the configuration of </w:t>
      </w:r>
      <w:r w:rsidRPr="001000D2">
        <w:rPr>
          <w:rFonts w:ascii="Times New Roman" w:eastAsia="宋体" w:hAnsi="Times New Roman" w:cs="Times New Roman" w:hint="eastAsia"/>
          <w:kern w:val="0"/>
          <w:sz w:val="20"/>
          <w:szCs w:val="20"/>
        </w:rPr>
        <w:t>LP-WUS MOs for Option 1-1 and Option 1-2</w:t>
      </w:r>
      <w:r>
        <w:rPr>
          <w:rFonts w:ascii="Times New Roman" w:eastAsia="宋体" w:hAnsi="Times New Roman" w:cs="Times New Roman" w:hint="eastAsia"/>
          <w:kern w:val="0"/>
          <w:sz w:val="20"/>
          <w:szCs w:val="20"/>
        </w:rPr>
        <w:t xml:space="preserve"> respectively based on the agreed Approach 1.</w:t>
      </w:r>
    </w:p>
    <w:p w14:paraId="4A20A3D6" w14:textId="77777777" w:rsidR="00833225" w:rsidRDefault="00833225" w:rsidP="00833225">
      <w:pPr>
        <w:widowControl/>
        <w:adjustRightInd w:val="0"/>
        <w:snapToGrid w:val="0"/>
        <w:spacing w:beforeLines="50" w:before="120" w:afterLines="50" w:after="120"/>
        <w:rPr>
          <w:rFonts w:ascii="Times New Roman" w:eastAsia="宋体" w:hAnsi="Times New Roman" w:cs="Times New Roman"/>
          <w:b/>
          <w:bCs/>
          <w:kern w:val="0"/>
          <w:sz w:val="20"/>
          <w:szCs w:val="20"/>
        </w:rPr>
      </w:pPr>
      <w:bookmarkStart w:id="19" w:name="PP12"/>
      <w:r w:rsidRPr="00DB7B31">
        <w:rPr>
          <w:rFonts w:ascii="Times New Roman" w:eastAsia="宋体" w:hAnsi="Times New Roman" w:cs="Times New Roman"/>
          <w:b/>
          <w:bCs/>
          <w:kern w:val="0"/>
          <w:sz w:val="20"/>
          <w:szCs w:val="20"/>
        </w:rPr>
        <w:t>Approach</w:t>
      </w:r>
      <w:r w:rsidRPr="00DB7B31">
        <w:rPr>
          <w:rFonts w:ascii="Times New Roman" w:eastAsia="宋体" w:hAnsi="Times New Roman" w:cs="Times New Roman" w:hint="eastAsia"/>
          <w:b/>
          <w:bCs/>
          <w:kern w:val="0"/>
          <w:sz w:val="20"/>
          <w:szCs w:val="20"/>
        </w:rPr>
        <w:t xml:space="preserve"> 1 </w:t>
      </w:r>
      <w:r>
        <w:rPr>
          <w:rFonts w:ascii="Times New Roman" w:eastAsia="宋体" w:hAnsi="Times New Roman" w:cs="Times New Roman" w:hint="eastAsia"/>
          <w:b/>
          <w:bCs/>
          <w:kern w:val="0"/>
          <w:sz w:val="20"/>
          <w:szCs w:val="20"/>
        </w:rPr>
        <w:t xml:space="preserve">Details </w:t>
      </w:r>
      <w:r w:rsidRPr="00DB7B31">
        <w:rPr>
          <w:rFonts w:ascii="Times New Roman" w:eastAsia="宋体" w:hAnsi="Times New Roman" w:cs="Times New Roman" w:hint="eastAsia"/>
          <w:b/>
          <w:bCs/>
          <w:kern w:val="0"/>
          <w:sz w:val="20"/>
          <w:szCs w:val="20"/>
        </w:rPr>
        <w:t>for configuring LP-WUS MOs Option 1-1 in connected mode</w:t>
      </w:r>
    </w:p>
    <w:p w14:paraId="0D8168FC" w14:textId="56C33BCD" w:rsidR="00833225" w:rsidRPr="00187F4F" w:rsidRDefault="00C32C8A" w:rsidP="00187F4F">
      <w:pPr>
        <w:pStyle w:val="affff0"/>
        <w:widowControl/>
        <w:numPr>
          <w:ilvl w:val="0"/>
          <w:numId w:val="43"/>
        </w:numPr>
        <w:adjustRightInd w:val="0"/>
        <w:snapToGrid w:val="0"/>
        <w:ind w:firstLineChars="0" w:hanging="442"/>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About </w:t>
      </w:r>
      <w:r w:rsidR="001000D2">
        <w:rPr>
          <w:rFonts w:ascii="Times New Roman" w:eastAsia="宋体" w:hAnsi="Times New Roman" w:cs="Times New Roman" w:hint="eastAsia"/>
          <w:kern w:val="0"/>
          <w:sz w:val="20"/>
          <w:szCs w:val="20"/>
        </w:rPr>
        <w:t xml:space="preserve">LP-WUS </w:t>
      </w:r>
      <w:r w:rsidR="00833225" w:rsidRPr="00187F4F">
        <w:rPr>
          <w:rFonts w:ascii="Times New Roman" w:eastAsia="宋体" w:hAnsi="Times New Roman" w:cs="Times New Roman"/>
          <w:kern w:val="0"/>
          <w:sz w:val="20"/>
          <w:szCs w:val="20"/>
        </w:rPr>
        <w:t>monitoringPeriodicityAndOffset1</w:t>
      </w:r>
      <w:r w:rsidR="00072ABD">
        <w:rPr>
          <w:rFonts w:ascii="Times New Roman" w:eastAsia="宋体" w:hAnsi="Times New Roman" w:cs="Times New Roman" w:hint="eastAsia"/>
          <w:kern w:val="0"/>
          <w:sz w:val="20"/>
          <w:szCs w:val="20"/>
        </w:rPr>
        <w:t xml:space="preserve"> for </w:t>
      </w:r>
      <w:r w:rsidR="00072ABD" w:rsidRPr="00187F4F">
        <w:rPr>
          <w:rFonts w:ascii="Times New Roman" w:eastAsia="宋体" w:hAnsi="Times New Roman" w:cs="Times New Roman"/>
          <w:b/>
          <w:bCs/>
          <w:kern w:val="0"/>
          <w:sz w:val="20"/>
          <w:szCs w:val="20"/>
        </w:rPr>
        <w:t>LPWUS_MO_CONNECTED_Option1-1</w:t>
      </w:r>
      <w:r w:rsidR="001000D2">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since it is </w:t>
      </w:r>
      <w:r w:rsidRPr="00C32C8A">
        <w:rPr>
          <w:rFonts w:ascii="Times New Roman" w:eastAsia="宋体" w:hAnsi="Times New Roman" w:cs="Times New Roman" w:hint="eastAsia"/>
          <w:kern w:val="0"/>
          <w:sz w:val="20"/>
          <w:szCs w:val="20"/>
        </w:rPr>
        <w:t>independently configured from the C-DRX periodicity/offs</w:t>
      </w:r>
      <w:r>
        <w:rPr>
          <w:rFonts w:ascii="Times New Roman" w:eastAsia="宋体" w:hAnsi="Times New Roman" w:cs="Times New Roman" w:hint="eastAsia"/>
          <w:kern w:val="0"/>
          <w:sz w:val="20"/>
          <w:szCs w:val="20"/>
        </w:rPr>
        <w:t xml:space="preserve">et </w:t>
      </w:r>
      <w:r>
        <w:rPr>
          <w:rFonts w:ascii="Times New Roman" w:eastAsia="宋体" w:hAnsi="Times New Roman" w:cs="Times New Roman"/>
          <w:kern w:val="0"/>
          <w:sz w:val="20"/>
          <w:szCs w:val="20"/>
        </w:rPr>
        <w:t>similar</w:t>
      </w:r>
      <w:r>
        <w:rPr>
          <w:rFonts w:ascii="Times New Roman" w:eastAsia="宋体" w:hAnsi="Times New Roman" w:cs="Times New Roman" w:hint="eastAsia"/>
          <w:kern w:val="0"/>
          <w:sz w:val="20"/>
          <w:szCs w:val="20"/>
        </w:rPr>
        <w:t xml:space="preserve"> as Rel-16 DCP, </w:t>
      </w:r>
      <w:r w:rsidR="001E7A55">
        <w:rPr>
          <w:rFonts w:ascii="Times New Roman" w:eastAsia="宋体" w:hAnsi="Times New Roman" w:cs="Times New Roman" w:hint="eastAsia"/>
          <w:kern w:val="0"/>
          <w:sz w:val="20"/>
          <w:szCs w:val="20"/>
        </w:rPr>
        <w:t>the</w:t>
      </w:r>
      <w:r>
        <w:rPr>
          <w:rFonts w:ascii="Times New Roman" w:eastAsia="宋体" w:hAnsi="Times New Roman" w:cs="Times New Roman" w:hint="eastAsia"/>
          <w:kern w:val="0"/>
          <w:sz w:val="20"/>
          <w:szCs w:val="20"/>
        </w:rPr>
        <w:t>n following</w:t>
      </w:r>
      <w:r w:rsidR="001E7A55">
        <w:rPr>
          <w:rFonts w:ascii="Times New Roman" w:eastAsia="宋体" w:hAnsi="Times New Roman" w:cs="Times New Roman" w:hint="eastAsia"/>
          <w:kern w:val="0"/>
          <w:sz w:val="20"/>
          <w:szCs w:val="20"/>
        </w:rPr>
        <w:t xml:space="preserve"> </w:t>
      </w:r>
      <w:r w:rsidR="001000D2" w:rsidRPr="001000D2">
        <w:rPr>
          <w:rFonts w:ascii="Times New Roman" w:eastAsia="宋体" w:hAnsi="Times New Roman" w:cs="Times New Roman" w:hint="eastAsia"/>
          <w:kern w:val="0"/>
          <w:sz w:val="20"/>
          <w:szCs w:val="20"/>
        </w:rPr>
        <w:t xml:space="preserve">values </w:t>
      </w:r>
      <w:r w:rsidR="00833225" w:rsidRPr="00187F4F">
        <w:rPr>
          <w:rFonts w:ascii="Times New Roman" w:eastAsia="宋体" w:hAnsi="Times New Roman" w:cs="Times New Roman"/>
          <w:kern w:val="0"/>
          <w:sz w:val="20"/>
          <w:szCs w:val="20"/>
        </w:rPr>
        <w:t>can be considered</w:t>
      </w:r>
      <w:r w:rsidR="001000D2">
        <w:rPr>
          <w:rFonts w:ascii="Times New Roman" w:eastAsia="宋体" w:hAnsi="Times New Roman" w:cs="Times New Roman" w:hint="eastAsia"/>
          <w:kern w:val="0"/>
          <w:sz w:val="20"/>
          <w:szCs w:val="20"/>
        </w:rPr>
        <w:t xml:space="preserve"> to offer network </w:t>
      </w:r>
      <w:r w:rsidR="001000D2">
        <w:rPr>
          <w:rFonts w:ascii="Times New Roman" w:eastAsia="宋体" w:hAnsi="Times New Roman" w:cs="Times New Roman"/>
          <w:kern w:val="0"/>
          <w:sz w:val="20"/>
          <w:szCs w:val="20"/>
        </w:rPr>
        <w:t>sufficient</w:t>
      </w:r>
      <w:r w:rsidR="001000D2">
        <w:rPr>
          <w:rFonts w:ascii="Times New Roman" w:eastAsia="宋体" w:hAnsi="Times New Roman" w:cs="Times New Roman" w:hint="eastAsia"/>
          <w:kern w:val="0"/>
          <w:sz w:val="20"/>
          <w:szCs w:val="20"/>
        </w:rPr>
        <w:t xml:space="preserve"> </w:t>
      </w:r>
      <w:r w:rsidR="001000D2">
        <w:rPr>
          <w:rFonts w:ascii="Times New Roman" w:eastAsia="宋体" w:hAnsi="Times New Roman" w:cs="Times New Roman"/>
          <w:kern w:val="0"/>
          <w:sz w:val="20"/>
          <w:szCs w:val="20"/>
        </w:rPr>
        <w:t>flexibility</w:t>
      </w:r>
      <w:r w:rsidR="00DD50A6">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Note that f</w:t>
      </w:r>
      <w:r w:rsidR="00DD50A6">
        <w:rPr>
          <w:rFonts w:ascii="Times New Roman" w:eastAsia="宋体" w:hAnsi="Times New Roman" w:cs="Times New Roman" w:hint="eastAsia"/>
          <w:kern w:val="0"/>
          <w:sz w:val="20"/>
          <w:szCs w:val="20"/>
        </w:rPr>
        <w:t xml:space="preserve">or WUS MO </w:t>
      </w:r>
      <w:r w:rsidR="00DD50A6">
        <w:rPr>
          <w:rFonts w:ascii="Times New Roman" w:eastAsia="宋体" w:hAnsi="Times New Roman" w:cs="Times New Roman"/>
          <w:kern w:val="0"/>
          <w:sz w:val="20"/>
          <w:szCs w:val="20"/>
        </w:rPr>
        <w:t>configuration</w:t>
      </w:r>
      <w:r w:rsidR="00DD50A6">
        <w:rPr>
          <w:rFonts w:ascii="Times New Roman" w:eastAsia="宋体" w:hAnsi="Times New Roman" w:cs="Times New Roman" w:hint="eastAsia"/>
          <w:kern w:val="0"/>
          <w:sz w:val="20"/>
          <w:szCs w:val="20"/>
        </w:rPr>
        <w:t xml:space="preserve">, it is better to </w:t>
      </w:r>
      <w:r>
        <w:rPr>
          <w:rFonts w:ascii="Times New Roman" w:eastAsia="宋体" w:hAnsi="Times New Roman" w:cs="Times New Roman" w:hint="eastAsia"/>
          <w:kern w:val="0"/>
          <w:sz w:val="20"/>
          <w:szCs w:val="20"/>
        </w:rPr>
        <w:t>define the periodicity and offset</w:t>
      </w:r>
      <w:r w:rsidR="00DD50A6">
        <w:rPr>
          <w:rFonts w:ascii="Times New Roman" w:eastAsia="宋体" w:hAnsi="Times New Roman" w:cs="Times New Roman" w:hint="eastAsia"/>
          <w:kern w:val="0"/>
          <w:sz w:val="20"/>
          <w:szCs w:val="20"/>
        </w:rPr>
        <w:t xml:space="preserve"> from the slot </w:t>
      </w:r>
      <w:r w:rsidR="001E7A55">
        <w:rPr>
          <w:rFonts w:ascii="Times New Roman" w:eastAsia="宋体" w:hAnsi="Times New Roman" w:cs="Times New Roman" w:hint="eastAsia"/>
          <w:kern w:val="0"/>
          <w:sz w:val="20"/>
          <w:szCs w:val="20"/>
        </w:rPr>
        <w:t xml:space="preserve">perspective. </w:t>
      </w:r>
      <w:r>
        <w:rPr>
          <w:rFonts w:ascii="Times New Roman" w:eastAsia="宋体" w:hAnsi="Times New Roman" w:cs="Times New Roman" w:hint="eastAsia"/>
          <w:kern w:val="0"/>
          <w:sz w:val="20"/>
          <w:szCs w:val="20"/>
        </w:rPr>
        <w:t xml:space="preserve"> </w:t>
      </w:r>
      <w:r w:rsidR="001E7A55">
        <w:rPr>
          <w:rFonts w:ascii="Times New Roman" w:eastAsia="宋体" w:hAnsi="Times New Roman" w:cs="Times New Roman" w:hint="eastAsia"/>
          <w:kern w:val="0"/>
          <w:sz w:val="20"/>
          <w:szCs w:val="20"/>
        </w:rPr>
        <w:t xml:space="preserve"> </w:t>
      </w:r>
    </w:p>
    <w:p w14:paraId="5B25352C" w14:textId="46D13FDA" w:rsidR="00C32C8A" w:rsidRDefault="00C32C8A" w:rsidP="00C32C8A">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sl1, NULL,</w:t>
      </w:r>
    </w:p>
    <w:p w14:paraId="38A556A0" w14:textId="6AE4F383"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lastRenderedPageBreak/>
        <w:t>sl2</w:t>
      </w:r>
      <w:r w:rsidR="00833225">
        <w:rPr>
          <w:rFonts w:ascii="Times New Roman" w:eastAsia="宋体" w:hAnsi="Times New Roman" w:cs="Times New Roman" w:hint="eastAsia"/>
          <w:kern w:val="0"/>
          <w:sz w:val="20"/>
          <w:szCs w:val="20"/>
        </w:rPr>
        <w:t xml:space="preserve">,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1</w:t>
      </w:r>
      <w:r w:rsidR="00833225" w:rsidRPr="00B31F27">
        <w:rPr>
          <w:rFonts w:ascii="Times New Roman" w:eastAsia="宋体" w:hAnsi="Times New Roman" w:cs="Times New Roman" w:hint="eastAsia"/>
          <w:kern w:val="0"/>
          <w:sz w:val="20"/>
          <w:szCs w:val="20"/>
        </w:rPr>
        <w:t>}</w:t>
      </w:r>
      <w:r w:rsidR="00C32C8A">
        <w:rPr>
          <w:rFonts w:ascii="Times New Roman" w:eastAsia="宋体" w:hAnsi="Times New Roman" w:cs="Times New Roman" w:hint="eastAsia"/>
          <w:kern w:val="0"/>
          <w:sz w:val="20"/>
          <w:szCs w:val="20"/>
        </w:rPr>
        <w:t>,</w:t>
      </w:r>
    </w:p>
    <w:p w14:paraId="2338C225" w14:textId="2580AFB2"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4,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3</w:t>
      </w:r>
      <w:r w:rsidR="00833225" w:rsidRPr="00B31F27">
        <w:rPr>
          <w:rFonts w:ascii="Times New Roman" w:eastAsia="宋体" w:hAnsi="Times New Roman" w:cs="Times New Roman" w:hint="eastAsia"/>
          <w:kern w:val="0"/>
          <w:sz w:val="20"/>
          <w:szCs w:val="20"/>
        </w:rPr>
        <w:t>}</w:t>
      </w:r>
      <w:r w:rsidR="00C32C8A">
        <w:rPr>
          <w:rFonts w:ascii="Times New Roman" w:eastAsia="宋体" w:hAnsi="Times New Roman" w:cs="Times New Roman" w:hint="eastAsia"/>
          <w:kern w:val="0"/>
          <w:sz w:val="20"/>
          <w:szCs w:val="20"/>
        </w:rPr>
        <w:t>,</w:t>
      </w:r>
    </w:p>
    <w:p w14:paraId="73397EF8" w14:textId="02A3B2F5" w:rsidR="00C32C8A" w:rsidRDefault="00C32C8A" w:rsidP="00C32C8A">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sl5,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4</w:t>
      </w:r>
      <w:r w:rsidRPr="00B31F27">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w:t>
      </w:r>
    </w:p>
    <w:p w14:paraId="6FD1808F" w14:textId="24E7F44E"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8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7</w:t>
      </w:r>
      <w:r w:rsidR="00833225" w:rsidRPr="00B31F27">
        <w:rPr>
          <w:rFonts w:ascii="Times New Roman" w:eastAsia="宋体" w:hAnsi="Times New Roman" w:cs="Times New Roman" w:hint="eastAsia"/>
          <w:kern w:val="0"/>
          <w:sz w:val="20"/>
          <w:szCs w:val="20"/>
        </w:rPr>
        <w:t>}</w:t>
      </w:r>
    </w:p>
    <w:p w14:paraId="533DD98C" w14:textId="734EF249"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sidRPr="003B16F6">
        <w:rPr>
          <w:rFonts w:ascii="Times New Roman" w:eastAsia="宋体" w:hAnsi="Times New Roman" w:cs="Times New Roman" w:hint="eastAsia"/>
          <w:kern w:val="0"/>
          <w:sz w:val="20"/>
          <w:szCs w:val="20"/>
        </w:rPr>
        <w:t>10, INTEGER {</w:t>
      </w:r>
      <w:proofErr w:type="gramStart"/>
      <w:r w:rsidR="00833225" w:rsidRPr="003B16F6">
        <w:rPr>
          <w:rFonts w:ascii="Times New Roman" w:eastAsia="宋体" w:hAnsi="Times New Roman" w:cs="Times New Roman" w:hint="eastAsia"/>
          <w:kern w:val="0"/>
          <w:sz w:val="20"/>
          <w:szCs w:val="20"/>
        </w:rPr>
        <w:t>0..</w:t>
      </w:r>
      <w:proofErr w:type="gramEnd"/>
      <w:r w:rsidR="00833225" w:rsidRPr="003B16F6">
        <w:rPr>
          <w:rFonts w:ascii="Times New Roman" w:eastAsia="宋体" w:hAnsi="Times New Roman" w:cs="Times New Roman" w:hint="eastAsia"/>
          <w:kern w:val="0"/>
          <w:sz w:val="20"/>
          <w:szCs w:val="20"/>
        </w:rPr>
        <w:t>9}</w:t>
      </w:r>
    </w:p>
    <w:p w14:paraId="61D526CD" w14:textId="6E027DAD" w:rsidR="00C32C8A" w:rsidRDefault="00C32C8A" w:rsidP="00C32C8A">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Pr="003B16F6">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6</w:t>
      </w:r>
      <w:r w:rsidRPr="003B16F6">
        <w:rPr>
          <w:rFonts w:ascii="Times New Roman" w:eastAsia="宋体" w:hAnsi="Times New Roman" w:cs="Times New Roman" w:hint="eastAsia"/>
          <w:kern w:val="0"/>
          <w:sz w:val="20"/>
          <w:szCs w:val="20"/>
        </w:rPr>
        <w:t>, INTEGER {</w:t>
      </w:r>
      <w:proofErr w:type="gramStart"/>
      <w:r w:rsidRPr="003B16F6">
        <w:rPr>
          <w:rFonts w:ascii="Times New Roman" w:eastAsia="宋体" w:hAnsi="Times New Roman" w:cs="Times New Roman" w:hint="eastAsia"/>
          <w:kern w:val="0"/>
          <w:sz w:val="20"/>
          <w:szCs w:val="20"/>
        </w:rPr>
        <w:t>0..</w:t>
      </w:r>
      <w:proofErr w:type="gramEnd"/>
      <w:r>
        <w:rPr>
          <w:rFonts w:ascii="Times New Roman" w:eastAsia="宋体" w:hAnsi="Times New Roman" w:cs="Times New Roman" w:hint="eastAsia"/>
          <w:kern w:val="0"/>
          <w:sz w:val="20"/>
          <w:szCs w:val="20"/>
        </w:rPr>
        <w:t>15</w:t>
      </w:r>
      <w:r w:rsidRPr="003B16F6">
        <w:rPr>
          <w:rFonts w:ascii="Times New Roman" w:eastAsia="宋体" w:hAnsi="Times New Roman" w:cs="Times New Roman" w:hint="eastAsia"/>
          <w:kern w:val="0"/>
          <w:sz w:val="20"/>
          <w:szCs w:val="20"/>
        </w:rPr>
        <w:t>}</w:t>
      </w:r>
    </w:p>
    <w:p w14:paraId="06CFA369" w14:textId="10AC6BE4"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20,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19</w:t>
      </w:r>
      <w:r w:rsidR="00833225" w:rsidRPr="00B31F27">
        <w:rPr>
          <w:rFonts w:ascii="Times New Roman" w:eastAsia="宋体" w:hAnsi="Times New Roman" w:cs="Times New Roman" w:hint="eastAsia"/>
          <w:kern w:val="0"/>
          <w:sz w:val="20"/>
          <w:szCs w:val="20"/>
        </w:rPr>
        <w:t>}</w:t>
      </w:r>
    </w:p>
    <w:p w14:paraId="66BC948F" w14:textId="3986BB08"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40,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39</w:t>
      </w:r>
      <w:r w:rsidR="00833225" w:rsidRPr="00B31F27">
        <w:rPr>
          <w:rFonts w:ascii="Times New Roman" w:eastAsia="宋体" w:hAnsi="Times New Roman" w:cs="Times New Roman" w:hint="eastAsia"/>
          <w:kern w:val="0"/>
          <w:sz w:val="20"/>
          <w:szCs w:val="20"/>
        </w:rPr>
        <w:t>}</w:t>
      </w:r>
    </w:p>
    <w:p w14:paraId="2A577E5A" w14:textId="77B542EF" w:rsidR="001E7A55" w:rsidRDefault="00E248AC" w:rsidP="001E7A55">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1E7A55">
        <w:rPr>
          <w:rFonts w:ascii="Times New Roman" w:eastAsia="宋体" w:hAnsi="Times New Roman" w:cs="Times New Roman" w:hint="eastAsia"/>
          <w:kern w:val="0"/>
          <w:sz w:val="20"/>
          <w:szCs w:val="20"/>
        </w:rPr>
        <w:t xml:space="preserve">80, </w:t>
      </w:r>
      <w:r w:rsidR="001E7A55" w:rsidRPr="00B31F27">
        <w:rPr>
          <w:rFonts w:ascii="Times New Roman" w:eastAsia="宋体" w:hAnsi="Times New Roman" w:cs="Times New Roman" w:hint="eastAsia"/>
          <w:kern w:val="0"/>
          <w:sz w:val="20"/>
          <w:szCs w:val="20"/>
        </w:rPr>
        <w:t>INTEGER {</w:t>
      </w:r>
      <w:proofErr w:type="gramStart"/>
      <w:r w:rsidR="001E7A55">
        <w:rPr>
          <w:rFonts w:ascii="Times New Roman" w:eastAsia="宋体" w:hAnsi="Times New Roman" w:cs="Times New Roman" w:hint="eastAsia"/>
          <w:kern w:val="0"/>
          <w:sz w:val="20"/>
          <w:szCs w:val="20"/>
        </w:rPr>
        <w:t>0</w:t>
      </w:r>
      <w:r w:rsidR="001E7A55" w:rsidRPr="00B31F27">
        <w:rPr>
          <w:rFonts w:ascii="Times New Roman" w:eastAsia="宋体" w:hAnsi="Times New Roman" w:cs="Times New Roman" w:hint="eastAsia"/>
          <w:kern w:val="0"/>
          <w:sz w:val="20"/>
          <w:szCs w:val="20"/>
        </w:rPr>
        <w:t>..</w:t>
      </w:r>
      <w:proofErr w:type="gramEnd"/>
      <w:r w:rsidR="006765A5">
        <w:rPr>
          <w:rFonts w:ascii="Times New Roman" w:eastAsia="宋体" w:hAnsi="Times New Roman" w:cs="Times New Roman" w:hint="eastAsia"/>
          <w:kern w:val="0"/>
          <w:sz w:val="20"/>
          <w:szCs w:val="20"/>
        </w:rPr>
        <w:t>79</w:t>
      </w:r>
      <w:r w:rsidR="001E7A55" w:rsidRPr="00B31F27">
        <w:rPr>
          <w:rFonts w:ascii="Times New Roman" w:eastAsia="宋体" w:hAnsi="Times New Roman" w:cs="Times New Roman" w:hint="eastAsia"/>
          <w:kern w:val="0"/>
          <w:sz w:val="20"/>
          <w:szCs w:val="20"/>
        </w:rPr>
        <w:t>}</w:t>
      </w:r>
    </w:p>
    <w:p w14:paraId="624E1310" w14:textId="59D5CEEB"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160,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159</w:t>
      </w:r>
      <w:r w:rsidR="00833225" w:rsidRPr="00B31F27">
        <w:rPr>
          <w:rFonts w:ascii="Times New Roman" w:eastAsia="宋体" w:hAnsi="Times New Roman" w:cs="Times New Roman" w:hint="eastAsia"/>
          <w:kern w:val="0"/>
          <w:sz w:val="20"/>
          <w:szCs w:val="20"/>
        </w:rPr>
        <w:t>}</w:t>
      </w:r>
    </w:p>
    <w:p w14:paraId="683E33D6" w14:textId="4B85D46E"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320,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319</w:t>
      </w:r>
      <w:r w:rsidR="00833225" w:rsidRPr="00B31F27">
        <w:rPr>
          <w:rFonts w:ascii="Times New Roman" w:eastAsia="宋体" w:hAnsi="Times New Roman" w:cs="Times New Roman" w:hint="eastAsia"/>
          <w:kern w:val="0"/>
          <w:sz w:val="20"/>
          <w:szCs w:val="20"/>
        </w:rPr>
        <w:t>}</w:t>
      </w:r>
    </w:p>
    <w:p w14:paraId="35578F94" w14:textId="75870F62"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640,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639</w:t>
      </w:r>
      <w:r w:rsidR="00833225" w:rsidRPr="00B31F27">
        <w:rPr>
          <w:rFonts w:ascii="Times New Roman" w:eastAsia="宋体" w:hAnsi="Times New Roman" w:cs="Times New Roman" w:hint="eastAsia"/>
          <w:kern w:val="0"/>
          <w:sz w:val="20"/>
          <w:szCs w:val="20"/>
        </w:rPr>
        <w:t>}</w:t>
      </w:r>
    </w:p>
    <w:p w14:paraId="7B2BFDC0" w14:textId="736359F6"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1280,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1279</w:t>
      </w:r>
      <w:r w:rsidR="00833225" w:rsidRPr="00B31F27">
        <w:rPr>
          <w:rFonts w:ascii="Times New Roman" w:eastAsia="宋体" w:hAnsi="Times New Roman" w:cs="Times New Roman" w:hint="eastAsia"/>
          <w:kern w:val="0"/>
          <w:sz w:val="20"/>
          <w:szCs w:val="20"/>
        </w:rPr>
        <w:t>}</w:t>
      </w:r>
    </w:p>
    <w:p w14:paraId="61B2988C" w14:textId="7FE02823" w:rsidR="00833225" w:rsidRDefault="00E248AC" w:rsidP="001000D2">
      <w:pPr>
        <w:pStyle w:val="affff0"/>
        <w:widowControl/>
        <w:numPr>
          <w:ilvl w:val="1"/>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00833225">
        <w:rPr>
          <w:rFonts w:ascii="Times New Roman" w:eastAsia="宋体" w:hAnsi="Times New Roman" w:cs="Times New Roman" w:hint="eastAsia"/>
          <w:kern w:val="0"/>
          <w:sz w:val="20"/>
          <w:szCs w:val="20"/>
        </w:rPr>
        <w:t xml:space="preserve">2560, </w:t>
      </w:r>
      <w:r w:rsidR="00833225" w:rsidRPr="00B31F27">
        <w:rPr>
          <w:rFonts w:ascii="Times New Roman" w:eastAsia="宋体" w:hAnsi="Times New Roman" w:cs="Times New Roman" w:hint="eastAsia"/>
          <w:kern w:val="0"/>
          <w:sz w:val="20"/>
          <w:szCs w:val="20"/>
        </w:rPr>
        <w:t>INTEGER {</w:t>
      </w:r>
      <w:proofErr w:type="gramStart"/>
      <w:r w:rsidR="00833225">
        <w:rPr>
          <w:rFonts w:ascii="Times New Roman" w:eastAsia="宋体" w:hAnsi="Times New Roman" w:cs="Times New Roman" w:hint="eastAsia"/>
          <w:kern w:val="0"/>
          <w:sz w:val="20"/>
          <w:szCs w:val="20"/>
        </w:rPr>
        <w:t>0</w:t>
      </w:r>
      <w:r w:rsidR="00833225" w:rsidRPr="00B31F27">
        <w:rPr>
          <w:rFonts w:ascii="Times New Roman" w:eastAsia="宋体" w:hAnsi="Times New Roman" w:cs="Times New Roman" w:hint="eastAsia"/>
          <w:kern w:val="0"/>
          <w:sz w:val="20"/>
          <w:szCs w:val="20"/>
        </w:rPr>
        <w:t>..</w:t>
      </w:r>
      <w:proofErr w:type="gramEnd"/>
      <w:r w:rsidR="00833225">
        <w:rPr>
          <w:rFonts w:ascii="Times New Roman" w:eastAsia="宋体" w:hAnsi="Times New Roman" w:cs="Times New Roman" w:hint="eastAsia"/>
          <w:kern w:val="0"/>
          <w:sz w:val="20"/>
          <w:szCs w:val="20"/>
        </w:rPr>
        <w:t>2559</w:t>
      </w:r>
      <w:r w:rsidR="00833225" w:rsidRPr="00B31F27">
        <w:rPr>
          <w:rFonts w:ascii="Times New Roman" w:eastAsia="宋体" w:hAnsi="Times New Roman" w:cs="Times New Roman" w:hint="eastAsia"/>
          <w:kern w:val="0"/>
          <w:sz w:val="20"/>
          <w:szCs w:val="20"/>
        </w:rPr>
        <w:t>}</w:t>
      </w:r>
    </w:p>
    <w:p w14:paraId="1B931EFC" w14:textId="77777777" w:rsidR="00833225" w:rsidRDefault="00833225" w:rsidP="00833225">
      <w:pPr>
        <w:pStyle w:val="affff0"/>
        <w:widowControl/>
        <w:adjustRightInd w:val="0"/>
        <w:snapToGrid w:val="0"/>
        <w:ind w:left="1320" w:firstLineChars="0" w:firstLine="0"/>
        <w:rPr>
          <w:rFonts w:ascii="Times New Roman" w:eastAsia="宋体" w:hAnsi="Times New Roman" w:cs="Times New Roman"/>
          <w:kern w:val="0"/>
          <w:sz w:val="20"/>
          <w:szCs w:val="20"/>
        </w:rPr>
      </w:pPr>
    </w:p>
    <w:p w14:paraId="76186124" w14:textId="720E7E87" w:rsidR="00833225" w:rsidRDefault="00833225" w:rsidP="00833225">
      <w:pPr>
        <w:pStyle w:val="affff0"/>
        <w:widowControl/>
        <w:numPr>
          <w:ilvl w:val="0"/>
          <w:numId w:val="43"/>
        </w:numPr>
        <w:adjustRightInd w:val="0"/>
        <w:snapToGrid w:val="0"/>
        <w:ind w:firstLineChars="0" w:hanging="442"/>
        <w:rPr>
          <w:rFonts w:ascii="Times New Roman" w:eastAsia="宋体" w:hAnsi="Times New Roman" w:cs="Times New Roman"/>
          <w:kern w:val="0"/>
          <w:sz w:val="20"/>
          <w:szCs w:val="20"/>
        </w:rPr>
      </w:pPr>
      <w:r w:rsidRPr="00187F4F">
        <w:rPr>
          <w:rFonts w:ascii="Times New Roman" w:eastAsia="宋体" w:hAnsi="Times New Roman" w:cs="Times New Roman"/>
          <w:b/>
          <w:bCs/>
          <w:kern w:val="0"/>
          <w:sz w:val="20"/>
          <w:szCs w:val="20"/>
        </w:rPr>
        <w:t>LP-WUS time offset2</w:t>
      </w:r>
      <w:r w:rsidR="00072ABD" w:rsidRPr="00187F4F">
        <w:rPr>
          <w:rFonts w:ascii="Times New Roman" w:eastAsia="宋体" w:hAnsi="Times New Roman" w:cs="Times New Roman"/>
          <w:b/>
          <w:bCs/>
          <w:kern w:val="0"/>
          <w:sz w:val="20"/>
          <w:szCs w:val="20"/>
        </w:rPr>
        <w:t xml:space="preserve"> e.g., Time_offset_CONNECTED_Option1-1</w:t>
      </w:r>
      <w:r>
        <w:rPr>
          <w:rFonts w:ascii="Times New Roman" w:eastAsia="宋体" w:hAnsi="Times New Roman" w:cs="Times New Roman" w:hint="eastAsia"/>
          <w:kern w:val="0"/>
          <w:sz w:val="20"/>
          <w:szCs w:val="20"/>
        </w:rPr>
        <w:t xml:space="preserve"> </w:t>
      </w:r>
      <w:r w:rsidRPr="006E1B27">
        <w:rPr>
          <w:rFonts w:ascii="Times New Roman" w:eastAsia="宋体" w:hAnsi="Times New Roman" w:cs="Times New Roman" w:hint="eastAsia"/>
          <w:kern w:val="0"/>
          <w:sz w:val="20"/>
          <w:szCs w:val="20"/>
        </w:rPr>
        <w:t xml:space="preserve">is configured to indicate a time offset of LP-WUS, prior to a slot where the </w:t>
      </w:r>
      <w:proofErr w:type="spellStart"/>
      <w:r w:rsidRPr="006E1B27">
        <w:rPr>
          <w:rFonts w:ascii="Times New Roman" w:eastAsia="宋体" w:hAnsi="Times New Roman" w:cs="Times New Roman" w:hint="eastAsia"/>
          <w:kern w:val="0"/>
          <w:sz w:val="20"/>
          <w:szCs w:val="20"/>
        </w:rPr>
        <w:t>drx-onDurationTimer</w:t>
      </w:r>
      <w:proofErr w:type="spellEnd"/>
      <w:r w:rsidRPr="006E1B27">
        <w:rPr>
          <w:rFonts w:ascii="Times New Roman" w:eastAsia="宋体" w:hAnsi="Times New Roman" w:cs="Times New Roman" w:hint="eastAsia"/>
          <w:kern w:val="0"/>
          <w:sz w:val="20"/>
          <w:szCs w:val="20"/>
        </w:rPr>
        <w:t xml:space="preserve"> would start.</w:t>
      </w:r>
    </w:p>
    <w:p w14:paraId="4DA4ED42" w14:textId="411A9725" w:rsidR="0022452E" w:rsidRDefault="00833225" w:rsidP="0022452E">
      <w:pPr>
        <w:pStyle w:val="affff0"/>
        <w:widowControl/>
        <w:numPr>
          <w:ilvl w:val="1"/>
          <w:numId w:val="43"/>
        </w:numPr>
        <w:adjustRightInd w:val="0"/>
        <w:snapToGrid w:val="0"/>
        <w:ind w:firstLineChars="0" w:hanging="442"/>
        <w:rPr>
          <w:rFonts w:ascii="Times New Roman" w:eastAsia="宋体" w:hAnsi="Times New Roman" w:cs="Times New Roman"/>
          <w:kern w:val="0"/>
          <w:sz w:val="20"/>
          <w:szCs w:val="20"/>
        </w:rPr>
      </w:pPr>
      <w:r w:rsidRPr="0022452E">
        <w:rPr>
          <w:rFonts w:ascii="Times New Roman" w:eastAsia="宋体" w:hAnsi="Times New Roman" w:cs="Times New Roman"/>
          <w:kern w:val="0"/>
          <w:sz w:val="20"/>
          <w:szCs w:val="20"/>
        </w:rPr>
        <w:t>Different</w:t>
      </w:r>
      <w:r w:rsidRPr="0022452E">
        <w:rPr>
          <w:rFonts w:ascii="Times New Roman" w:eastAsia="宋体" w:hAnsi="Times New Roman" w:cs="Times New Roman" w:hint="eastAsia"/>
          <w:kern w:val="0"/>
          <w:sz w:val="20"/>
          <w:szCs w:val="20"/>
        </w:rPr>
        <w:t xml:space="preserve"> from Rel-16 DCP, the </w:t>
      </w:r>
      <w:r w:rsidR="001000D2" w:rsidRPr="0022452E">
        <w:rPr>
          <w:rFonts w:ascii="Times New Roman" w:eastAsia="宋体" w:hAnsi="Times New Roman" w:cs="Times New Roman" w:hint="eastAsia"/>
          <w:kern w:val="0"/>
          <w:sz w:val="20"/>
          <w:szCs w:val="20"/>
        </w:rPr>
        <w:t xml:space="preserve">candidate values for </w:t>
      </w:r>
      <w:r w:rsidRPr="0022452E">
        <w:rPr>
          <w:rFonts w:ascii="Times New Roman" w:eastAsia="宋体" w:hAnsi="Times New Roman" w:cs="Times New Roman" w:hint="eastAsia"/>
          <w:kern w:val="0"/>
          <w:sz w:val="20"/>
          <w:szCs w:val="20"/>
        </w:rPr>
        <w:t>time offset</w:t>
      </w:r>
      <w:r w:rsidR="001000D2" w:rsidRPr="0022452E">
        <w:rPr>
          <w:rFonts w:ascii="Times New Roman" w:eastAsia="宋体" w:hAnsi="Times New Roman" w:cs="Times New Roman" w:hint="eastAsia"/>
          <w:kern w:val="0"/>
          <w:sz w:val="20"/>
          <w:szCs w:val="20"/>
        </w:rPr>
        <w:t>2</w:t>
      </w:r>
      <w:r w:rsidRPr="0022452E">
        <w:rPr>
          <w:rFonts w:ascii="Times New Roman" w:eastAsia="宋体" w:hAnsi="Times New Roman" w:cs="Times New Roman" w:hint="eastAsia"/>
          <w:kern w:val="0"/>
          <w:sz w:val="20"/>
          <w:szCs w:val="20"/>
        </w:rPr>
        <w:t xml:space="preserve"> should account for the ramp up time for MR </w:t>
      </w:r>
      <w:r w:rsidR="001000D2" w:rsidRPr="0022452E">
        <w:rPr>
          <w:rFonts w:ascii="Times New Roman" w:eastAsia="宋体" w:hAnsi="Times New Roman" w:cs="Times New Roman" w:hint="eastAsia"/>
          <w:kern w:val="0"/>
          <w:sz w:val="20"/>
          <w:szCs w:val="20"/>
        </w:rPr>
        <w:t xml:space="preserve">e.g., based on the minimum time gap reported by the UE capability </w:t>
      </w:r>
      <w:r w:rsidRPr="0022452E">
        <w:rPr>
          <w:rFonts w:ascii="Times New Roman" w:eastAsia="宋体" w:hAnsi="Times New Roman" w:cs="Times New Roman" w:hint="eastAsia"/>
          <w:kern w:val="0"/>
          <w:sz w:val="20"/>
          <w:szCs w:val="20"/>
        </w:rPr>
        <w:t xml:space="preserve">and </w:t>
      </w:r>
      <w:r w:rsidR="001000D2" w:rsidRPr="0022452E">
        <w:rPr>
          <w:rFonts w:ascii="Times New Roman" w:eastAsia="宋体" w:hAnsi="Times New Roman" w:cs="Times New Roman" w:hint="eastAsia"/>
          <w:kern w:val="0"/>
          <w:sz w:val="20"/>
          <w:szCs w:val="20"/>
        </w:rPr>
        <w:t xml:space="preserve">the time needed for </w:t>
      </w:r>
      <w:r w:rsidR="0022452E" w:rsidRPr="0022452E">
        <w:rPr>
          <w:rFonts w:ascii="Times New Roman" w:eastAsia="宋体" w:hAnsi="Times New Roman" w:cs="Times New Roman" w:hint="eastAsia"/>
          <w:kern w:val="0"/>
          <w:sz w:val="20"/>
          <w:szCs w:val="20"/>
        </w:rPr>
        <w:t>multiple LP-WUS MOs for multiple beam operation</w:t>
      </w:r>
      <w:r w:rsidR="0022452E">
        <w:rPr>
          <w:rFonts w:ascii="Times New Roman" w:eastAsia="宋体" w:hAnsi="Times New Roman" w:cs="Times New Roman" w:hint="eastAsia"/>
          <w:kern w:val="0"/>
          <w:sz w:val="20"/>
          <w:szCs w:val="20"/>
        </w:rPr>
        <w:t>,</w:t>
      </w:r>
      <w:r w:rsidR="0022452E" w:rsidRPr="0022452E">
        <w:rPr>
          <w:rFonts w:ascii="Times New Roman" w:eastAsia="宋体" w:hAnsi="Times New Roman" w:cs="Times New Roman" w:hint="eastAsia"/>
          <w:kern w:val="0"/>
          <w:sz w:val="20"/>
          <w:szCs w:val="20"/>
        </w:rPr>
        <w:t xml:space="preserve"> multiple codepoints</w:t>
      </w:r>
      <w:r w:rsidR="0022452E">
        <w:rPr>
          <w:rFonts w:ascii="Times New Roman" w:eastAsia="宋体" w:hAnsi="Times New Roman" w:cs="Times New Roman" w:hint="eastAsia"/>
          <w:kern w:val="0"/>
          <w:sz w:val="20"/>
          <w:szCs w:val="20"/>
        </w:rPr>
        <w:t xml:space="preserve"> waking up </w:t>
      </w:r>
      <w:r w:rsidR="0022452E">
        <w:rPr>
          <w:rFonts w:ascii="Times New Roman" w:eastAsia="宋体" w:hAnsi="Times New Roman" w:cs="Times New Roman"/>
          <w:kern w:val="0"/>
          <w:sz w:val="20"/>
          <w:szCs w:val="20"/>
        </w:rPr>
        <w:t>different</w:t>
      </w:r>
      <w:r w:rsidR="0022452E">
        <w:rPr>
          <w:rFonts w:ascii="Times New Roman" w:eastAsia="宋体" w:hAnsi="Times New Roman" w:cs="Times New Roman" w:hint="eastAsia"/>
          <w:kern w:val="0"/>
          <w:sz w:val="20"/>
          <w:szCs w:val="20"/>
        </w:rPr>
        <w:t xml:space="preserve"> UEs etc.</w:t>
      </w:r>
      <w:r w:rsidR="0022452E" w:rsidRPr="0022452E">
        <w:rPr>
          <w:rFonts w:ascii="Times New Roman" w:eastAsia="宋体" w:hAnsi="Times New Roman" w:cs="Times New Roman" w:hint="eastAsia"/>
          <w:kern w:val="0"/>
          <w:sz w:val="20"/>
          <w:szCs w:val="20"/>
        </w:rPr>
        <w:t xml:space="preserve"> network flexibility.</w:t>
      </w:r>
      <w:r w:rsidR="0022452E">
        <w:rPr>
          <w:rFonts w:ascii="Times New Roman" w:eastAsia="宋体" w:hAnsi="Times New Roman" w:cs="Times New Roman" w:hint="eastAsia"/>
          <w:kern w:val="0"/>
          <w:sz w:val="20"/>
          <w:szCs w:val="20"/>
        </w:rPr>
        <w:t xml:space="preserve"> </w:t>
      </w:r>
    </w:p>
    <w:p w14:paraId="5A0F9EE4" w14:textId="76D6C9E8" w:rsidR="00D27152" w:rsidRDefault="0022452E">
      <w:pPr>
        <w:pStyle w:val="affff0"/>
        <w:widowControl/>
        <w:numPr>
          <w:ilvl w:val="2"/>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On the</w:t>
      </w:r>
      <w:r w:rsidRPr="0022452E">
        <w:rPr>
          <w:rFonts w:ascii="Times New Roman" w:eastAsia="宋体" w:hAnsi="Times New Roman" w:cs="Times New Roman" w:hint="eastAsia"/>
          <w:kern w:val="0"/>
          <w:sz w:val="20"/>
          <w:szCs w:val="20"/>
        </w:rPr>
        <w:t xml:space="preserve"> time needed for multiple LP-WUS MOs for multiple beam operation</w:t>
      </w:r>
      <w:r>
        <w:rPr>
          <w:rFonts w:ascii="Times New Roman" w:eastAsia="宋体" w:hAnsi="Times New Roman" w:cs="Times New Roman" w:hint="eastAsia"/>
          <w:kern w:val="0"/>
          <w:sz w:val="20"/>
          <w:szCs w:val="20"/>
        </w:rPr>
        <w:t xml:space="preserve"> and </w:t>
      </w:r>
      <w:r w:rsidRPr="0022452E">
        <w:rPr>
          <w:rFonts w:ascii="Times New Roman" w:eastAsia="宋体" w:hAnsi="Times New Roman" w:cs="Times New Roman" w:hint="eastAsia"/>
          <w:kern w:val="0"/>
          <w:sz w:val="20"/>
          <w:szCs w:val="20"/>
        </w:rPr>
        <w:t>multiple codepoints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transmission</w:t>
      </w:r>
      <w:r>
        <w:rPr>
          <w:rFonts w:ascii="Times New Roman" w:eastAsia="宋体" w:hAnsi="Times New Roman" w:cs="Times New Roman" w:hint="eastAsia"/>
          <w:kern w:val="0"/>
          <w:sz w:val="20"/>
          <w:szCs w:val="20"/>
        </w:rPr>
        <w:t xml:space="preserve">, based on our </w:t>
      </w:r>
      <w:r>
        <w:rPr>
          <w:rFonts w:ascii="Times New Roman" w:eastAsia="宋体" w:hAnsi="Times New Roman" w:cs="Times New Roman"/>
          <w:kern w:val="0"/>
          <w:sz w:val="20"/>
          <w:szCs w:val="20"/>
        </w:rPr>
        <w:t>evaluation</w:t>
      </w:r>
      <w:r>
        <w:rPr>
          <w:rFonts w:ascii="Times New Roman" w:eastAsia="宋体" w:hAnsi="Times New Roman" w:cs="Times New Roman" w:hint="eastAsia"/>
          <w:kern w:val="0"/>
          <w:sz w:val="20"/>
          <w:szCs w:val="20"/>
        </w:rPr>
        <w:t xml:space="preserve"> in [</w:t>
      </w:r>
      <w:r w:rsidR="004B078D">
        <w:rPr>
          <w:rFonts w:ascii="Times New Roman" w:eastAsia="宋体" w:hAnsi="Times New Roman" w:cs="Times New Roman" w:hint="eastAsia"/>
          <w:kern w:val="0"/>
          <w:sz w:val="20"/>
          <w:szCs w:val="20"/>
        </w:rPr>
        <w:t>R1-2501814</w:t>
      </w:r>
      <w:r>
        <w:rPr>
          <w:rFonts w:ascii="Times New Roman" w:eastAsia="宋体" w:hAnsi="Times New Roman" w:cs="Times New Roman" w:hint="eastAsia"/>
          <w:kern w:val="0"/>
          <w:sz w:val="20"/>
          <w:szCs w:val="20"/>
        </w:rPr>
        <w:t xml:space="preserve">], </w:t>
      </w:r>
      <w:r w:rsidR="00072ABD">
        <w:rPr>
          <w:rFonts w:ascii="Times New Roman" w:eastAsia="宋体" w:hAnsi="Times New Roman" w:cs="Times New Roman" w:hint="eastAsia"/>
          <w:kern w:val="0"/>
          <w:sz w:val="20"/>
          <w:szCs w:val="20"/>
        </w:rPr>
        <w:t>the</w:t>
      </w:r>
      <w:r w:rsidR="00992ABD">
        <w:rPr>
          <w:rFonts w:ascii="Times New Roman" w:eastAsia="宋体" w:hAnsi="Times New Roman" w:cs="Times New Roman" w:hint="eastAsia"/>
          <w:kern w:val="0"/>
          <w:sz w:val="20"/>
          <w:szCs w:val="20"/>
        </w:rPr>
        <w:t xml:space="preserve"> shortest </w:t>
      </w:r>
      <w:r w:rsidR="00072ABD">
        <w:rPr>
          <w:rFonts w:ascii="Times New Roman" w:eastAsia="宋体" w:hAnsi="Times New Roman" w:cs="Times New Roman"/>
          <w:kern w:val="0"/>
          <w:sz w:val="20"/>
          <w:szCs w:val="20"/>
        </w:rPr>
        <w:t>duration</w:t>
      </w:r>
      <w:r w:rsidR="00072ABD">
        <w:rPr>
          <w:rFonts w:ascii="Times New Roman" w:eastAsia="宋体" w:hAnsi="Times New Roman" w:cs="Times New Roman" w:hint="eastAsia"/>
          <w:kern w:val="0"/>
          <w:sz w:val="20"/>
          <w:szCs w:val="20"/>
        </w:rPr>
        <w:t xml:space="preserve"> for one LP-WUS MO can be </w:t>
      </w:r>
      <w:r w:rsidR="00992ABD">
        <w:rPr>
          <w:rFonts w:ascii="Times New Roman" w:eastAsia="宋体" w:hAnsi="Times New Roman" w:cs="Times New Roman" w:hint="eastAsia"/>
          <w:kern w:val="0"/>
          <w:sz w:val="20"/>
          <w:szCs w:val="20"/>
        </w:rPr>
        <w:t>1 OFDM symbol for OFDM based LP-WUR</w:t>
      </w:r>
      <w:r w:rsidR="00072ABD">
        <w:rPr>
          <w:rFonts w:ascii="Times New Roman" w:eastAsia="宋体" w:hAnsi="Times New Roman" w:cs="Times New Roman" w:hint="eastAsia"/>
          <w:kern w:val="0"/>
          <w:sz w:val="20"/>
          <w:szCs w:val="20"/>
        </w:rPr>
        <w:t>, while the worst case for one LP-WUS MO for OOK</w:t>
      </w:r>
      <w:r>
        <w:rPr>
          <w:rFonts w:ascii="Times New Roman" w:eastAsia="宋体" w:hAnsi="Times New Roman" w:cs="Times New Roman" w:hint="eastAsia"/>
          <w:kern w:val="0"/>
          <w:sz w:val="20"/>
          <w:szCs w:val="20"/>
        </w:rPr>
        <w:t xml:space="preserve"> </w:t>
      </w:r>
      <w:r w:rsidR="00072ABD">
        <w:rPr>
          <w:rFonts w:ascii="Times New Roman" w:eastAsia="宋体" w:hAnsi="Times New Roman" w:cs="Times New Roman" w:hint="eastAsia"/>
          <w:kern w:val="0"/>
          <w:sz w:val="20"/>
          <w:szCs w:val="20"/>
        </w:rPr>
        <w:t xml:space="preserve">based </w:t>
      </w:r>
      <w:r w:rsidR="00992ABD">
        <w:rPr>
          <w:rFonts w:ascii="Times New Roman" w:eastAsia="宋体" w:hAnsi="Times New Roman" w:cs="Times New Roman" w:hint="eastAsia"/>
          <w:kern w:val="0"/>
          <w:sz w:val="20"/>
          <w:szCs w:val="20"/>
        </w:rPr>
        <w:t>LP-WUR can be</w:t>
      </w:r>
      <w:r w:rsidR="00072ABD">
        <w:rPr>
          <w:rFonts w:ascii="Times New Roman" w:eastAsia="宋体" w:hAnsi="Times New Roman" w:cs="Times New Roman" w:hint="eastAsia"/>
          <w:kern w:val="0"/>
          <w:sz w:val="20"/>
          <w:szCs w:val="20"/>
        </w:rPr>
        <w:t xml:space="preserve"> up to 5 slots. Considering the multiple codepoints transmission</w:t>
      </w:r>
      <w:r w:rsidR="00992ABD">
        <w:rPr>
          <w:rFonts w:ascii="Times New Roman" w:eastAsia="宋体" w:hAnsi="Times New Roman" w:cs="Times New Roman" w:hint="eastAsia"/>
          <w:kern w:val="0"/>
          <w:sz w:val="20"/>
          <w:szCs w:val="20"/>
        </w:rPr>
        <w:t>s</w:t>
      </w:r>
      <w:r w:rsidR="00072ABD">
        <w:rPr>
          <w:rFonts w:ascii="Times New Roman" w:eastAsia="宋体" w:hAnsi="Times New Roman" w:cs="Times New Roman" w:hint="eastAsia"/>
          <w:kern w:val="0"/>
          <w:sz w:val="20"/>
          <w:szCs w:val="20"/>
        </w:rPr>
        <w:t xml:space="preserve"> and multiple beam </w:t>
      </w:r>
      <w:r w:rsidR="00072ABD">
        <w:rPr>
          <w:rFonts w:ascii="Times New Roman" w:eastAsia="宋体" w:hAnsi="Times New Roman" w:cs="Times New Roman"/>
          <w:kern w:val="0"/>
          <w:sz w:val="20"/>
          <w:szCs w:val="20"/>
        </w:rPr>
        <w:t>operation</w:t>
      </w:r>
      <w:r w:rsidR="00072ABD">
        <w:rPr>
          <w:rFonts w:ascii="Times New Roman" w:eastAsia="宋体" w:hAnsi="Times New Roman" w:cs="Times New Roman" w:hint="eastAsia"/>
          <w:kern w:val="0"/>
          <w:sz w:val="20"/>
          <w:szCs w:val="20"/>
        </w:rPr>
        <w:t xml:space="preserve">, </w:t>
      </w:r>
      <w:r w:rsidR="00072ABD">
        <w:rPr>
          <w:rFonts w:ascii="Times New Roman" w:eastAsia="宋体" w:hAnsi="Times New Roman" w:cs="Times New Roman"/>
          <w:kern w:val="0"/>
          <w:sz w:val="20"/>
          <w:szCs w:val="20"/>
        </w:rPr>
        <w:t>for</w:t>
      </w:r>
      <w:r w:rsidR="00072ABD">
        <w:rPr>
          <w:rFonts w:ascii="Times New Roman" w:eastAsia="宋体" w:hAnsi="Times New Roman" w:cs="Times New Roman" w:hint="eastAsia"/>
          <w:kern w:val="0"/>
          <w:sz w:val="20"/>
          <w:szCs w:val="20"/>
        </w:rPr>
        <w:t xml:space="preserve"> </w:t>
      </w:r>
      <w:r w:rsidR="00072ABD" w:rsidRPr="00187F4F">
        <w:rPr>
          <w:rFonts w:ascii="Times New Roman" w:eastAsia="宋体" w:hAnsi="Times New Roman" w:cs="Times New Roman"/>
          <w:kern w:val="0"/>
          <w:sz w:val="20"/>
          <w:szCs w:val="20"/>
        </w:rPr>
        <w:t>Time_offset_CONNECTED_Option1-1</w:t>
      </w:r>
      <w:r w:rsidR="00992ABD">
        <w:rPr>
          <w:rFonts w:ascii="Times New Roman" w:eastAsia="宋体" w:hAnsi="Times New Roman" w:cs="Times New Roman" w:hint="eastAsia"/>
          <w:kern w:val="0"/>
          <w:sz w:val="20"/>
          <w:szCs w:val="20"/>
        </w:rPr>
        <w:t>,</w:t>
      </w:r>
    </w:p>
    <w:p w14:paraId="52E08EA3" w14:textId="7C8202F0" w:rsidR="00D27152" w:rsidRDefault="00992ABD" w:rsidP="00D27152">
      <w:pPr>
        <w:pStyle w:val="affff0"/>
        <w:widowControl/>
        <w:numPr>
          <w:ilvl w:val="3"/>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the minimum value can </w:t>
      </w:r>
      <w:r w:rsidR="00D27152">
        <w:rPr>
          <w:rFonts w:ascii="Times New Roman" w:eastAsia="宋体" w:hAnsi="Times New Roman" w:cs="Times New Roman" w:hint="eastAsia"/>
          <w:kern w:val="0"/>
          <w:sz w:val="20"/>
          <w:szCs w:val="20"/>
        </w:rPr>
        <w:t xml:space="preserve">be </w:t>
      </w:r>
      <w:r>
        <w:rPr>
          <w:rFonts w:ascii="Times New Roman" w:eastAsia="宋体" w:hAnsi="Times New Roman" w:cs="Times New Roman" w:hint="eastAsia"/>
          <w:kern w:val="0"/>
          <w:sz w:val="20"/>
          <w:szCs w:val="20"/>
        </w:rPr>
        <w:t>calculated as</w:t>
      </w:r>
      <w:r w:rsidR="00072ABD">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(1</w:t>
      </w:r>
      <w:r w:rsidR="00BB4BB0">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OFDM symbol </w:t>
      </w:r>
      <w:r w:rsidR="00072ABD">
        <w:rPr>
          <w:rFonts w:ascii="Times New Roman" w:eastAsia="宋体" w:hAnsi="Times New Roman" w:cs="Times New Roman" w:hint="eastAsia"/>
          <w:kern w:val="0"/>
          <w:sz w:val="20"/>
          <w:szCs w:val="20"/>
        </w:rPr>
        <w:t>WUS MO</w:t>
      </w:r>
      <w:r w:rsidR="00D27152">
        <w:rPr>
          <w:rFonts w:ascii="Times New Roman" w:eastAsia="宋体" w:hAnsi="Times New Roman" w:cs="Times New Roman" w:hint="eastAsia"/>
          <w:kern w:val="0"/>
          <w:sz w:val="20"/>
          <w:szCs w:val="20"/>
        </w:rPr>
        <w:t xml:space="preserve"> duration</w:t>
      </w:r>
      <w:r>
        <w:rPr>
          <w:rFonts w:ascii="Times New Roman" w:eastAsia="宋体" w:hAnsi="Times New Roman" w:cs="Times New Roman" w:hint="eastAsia"/>
          <w:kern w:val="0"/>
          <w:sz w:val="20"/>
          <w:szCs w:val="20"/>
        </w:rPr>
        <w:t>)</w:t>
      </w:r>
      <w:r w:rsidR="00072ABD">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w:t>
      </w:r>
      <w:r w:rsidR="00072ABD">
        <w:rPr>
          <w:rFonts w:ascii="Times New Roman" w:eastAsia="宋体" w:hAnsi="Times New Roman" w:cs="Times New Roman" w:hint="eastAsia"/>
          <w:kern w:val="0"/>
          <w:sz w:val="20"/>
          <w:szCs w:val="20"/>
        </w:rPr>
        <w:t>4 MOs</w:t>
      </w:r>
      <w:r>
        <w:rPr>
          <w:rFonts w:ascii="Times New Roman" w:eastAsia="宋体" w:hAnsi="Times New Roman" w:cs="Times New Roman" w:hint="eastAsia"/>
          <w:kern w:val="0"/>
          <w:sz w:val="20"/>
          <w:szCs w:val="20"/>
        </w:rPr>
        <w:t>)</w:t>
      </w:r>
      <w:r w:rsidR="00072ABD">
        <w:rPr>
          <w:rFonts w:ascii="Times New Roman" w:eastAsia="宋体" w:hAnsi="Times New Roman" w:cs="Times New Roman" w:hint="eastAsia"/>
          <w:kern w:val="0"/>
          <w:sz w:val="20"/>
          <w:szCs w:val="20"/>
        </w:rPr>
        <w:t xml:space="preserve"> * </w:t>
      </w:r>
      <w:r>
        <w:rPr>
          <w:rFonts w:ascii="Times New Roman" w:eastAsia="宋体" w:hAnsi="Times New Roman" w:cs="Times New Roman" w:hint="eastAsia"/>
          <w:kern w:val="0"/>
          <w:sz w:val="20"/>
          <w:szCs w:val="20"/>
        </w:rPr>
        <w:t>(</w:t>
      </w:r>
      <w:r w:rsidR="00072ABD">
        <w:rPr>
          <w:rFonts w:ascii="Times New Roman" w:eastAsia="宋体" w:hAnsi="Times New Roman" w:cs="Times New Roman" w:hint="eastAsia"/>
          <w:kern w:val="0"/>
          <w:sz w:val="20"/>
          <w:szCs w:val="20"/>
        </w:rPr>
        <w:t>3 beams</w:t>
      </w:r>
      <w:r>
        <w:rPr>
          <w:rFonts w:ascii="Times New Roman" w:eastAsia="宋体" w:hAnsi="Times New Roman" w:cs="Times New Roman" w:hint="eastAsia"/>
          <w:kern w:val="0"/>
          <w:sz w:val="20"/>
          <w:szCs w:val="20"/>
        </w:rPr>
        <w:t xml:space="preserve">) + the </w:t>
      </w:r>
      <w:r>
        <w:rPr>
          <w:rFonts w:ascii="Times New Roman" w:eastAsia="宋体" w:hAnsi="Times New Roman" w:cs="Times New Roman"/>
          <w:kern w:val="0"/>
          <w:sz w:val="20"/>
          <w:szCs w:val="20"/>
        </w:rPr>
        <w:t>shortest</w:t>
      </w:r>
      <w:r>
        <w:rPr>
          <w:rFonts w:ascii="Times New Roman" w:eastAsia="宋体" w:hAnsi="Times New Roman" w:cs="Times New Roman" w:hint="eastAsia"/>
          <w:kern w:val="0"/>
          <w:sz w:val="20"/>
          <w:szCs w:val="20"/>
        </w:rPr>
        <w:t xml:space="preserve"> MR transition time (e.g., 0</w:t>
      </w:r>
      <w:r w:rsidR="00D27152">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25ms if supported)</w:t>
      </w:r>
      <w:r w:rsidR="00D27152">
        <w:rPr>
          <w:rFonts w:ascii="Times New Roman" w:eastAsia="宋体" w:hAnsi="Times New Roman" w:cs="Times New Roman" w:hint="eastAsia"/>
          <w:kern w:val="0"/>
          <w:sz w:val="20"/>
          <w:szCs w:val="20"/>
        </w:rPr>
        <w:t xml:space="preserve"> = (12 OFDM symbols)+0.25ms</w:t>
      </w:r>
      <w:r>
        <w:rPr>
          <w:rFonts w:ascii="Times New Roman" w:eastAsia="宋体" w:hAnsi="Times New Roman" w:cs="Times New Roman" w:hint="eastAsia"/>
          <w:kern w:val="0"/>
          <w:sz w:val="20"/>
          <w:szCs w:val="20"/>
        </w:rPr>
        <w:t>,</w:t>
      </w:r>
      <w:r w:rsidR="00D27152">
        <w:rPr>
          <w:rFonts w:ascii="Times New Roman" w:eastAsia="宋体" w:hAnsi="Times New Roman" w:cs="Times New Roman" w:hint="eastAsia"/>
          <w:kern w:val="0"/>
          <w:sz w:val="20"/>
          <w:szCs w:val="20"/>
        </w:rPr>
        <w:t xml:space="preserve"> for simplicity, it is around 1 slot + 0.25ms, </w:t>
      </w:r>
      <w:r w:rsidR="00D27152">
        <w:rPr>
          <w:rFonts w:ascii="Times New Roman" w:eastAsia="宋体" w:hAnsi="Times New Roman" w:cs="Times New Roman"/>
          <w:kern w:val="0"/>
          <w:sz w:val="20"/>
          <w:szCs w:val="20"/>
        </w:rPr>
        <w:t>considering</w:t>
      </w:r>
      <w:r w:rsidR="00D27152">
        <w:rPr>
          <w:rFonts w:ascii="Times New Roman" w:eastAsia="宋体" w:hAnsi="Times New Roman" w:cs="Times New Roman" w:hint="eastAsia"/>
          <w:kern w:val="0"/>
          <w:sz w:val="20"/>
          <w:szCs w:val="20"/>
        </w:rPr>
        <w:t xml:space="preserve"> 120KHz SCS, and using 0.125ms as granularity it can be expressed as 3.</w:t>
      </w:r>
    </w:p>
    <w:p w14:paraId="1491C995" w14:textId="65815141" w:rsidR="00D27152" w:rsidRDefault="00D27152" w:rsidP="00187F4F">
      <w:pPr>
        <w:pStyle w:val="affff0"/>
        <w:widowControl/>
        <w:numPr>
          <w:ilvl w:val="3"/>
          <w:numId w:val="43"/>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Similarly, the maximum value can be calculated as (5</w:t>
      </w:r>
      <w:r w:rsidR="00BB4BB0">
        <w:rPr>
          <w:rFonts w:ascii="Times New Roman" w:eastAsia="宋体" w:hAnsi="Times New Roman" w:cs="Times New Roman" w:hint="eastAsia"/>
          <w:kern w:val="0"/>
          <w:sz w:val="20"/>
          <w:szCs w:val="20"/>
        </w:rPr>
        <w:t xml:space="preserve"> </w:t>
      </w:r>
      <w:r>
        <w:rPr>
          <w:rFonts w:ascii="Times New Roman" w:eastAsia="宋体" w:hAnsi="Times New Roman" w:cs="Times New Roman" w:hint="eastAsia"/>
          <w:kern w:val="0"/>
          <w:sz w:val="20"/>
          <w:szCs w:val="20"/>
        </w:rPr>
        <w:t xml:space="preserve">slot WUS MO </w:t>
      </w:r>
      <w:proofErr w:type="gramStart"/>
      <w:r>
        <w:rPr>
          <w:rFonts w:ascii="Times New Roman" w:eastAsia="宋体" w:hAnsi="Times New Roman" w:cs="Times New Roman" w:hint="eastAsia"/>
          <w:kern w:val="0"/>
          <w:sz w:val="20"/>
          <w:szCs w:val="20"/>
        </w:rPr>
        <w:t>duration)*</w:t>
      </w:r>
      <w:proofErr w:type="gramEnd"/>
      <w:r>
        <w:rPr>
          <w:rFonts w:ascii="Times New Roman" w:eastAsia="宋体" w:hAnsi="Times New Roman" w:cs="Times New Roman" w:hint="eastAsia"/>
          <w:kern w:val="0"/>
          <w:sz w:val="20"/>
          <w:szCs w:val="20"/>
        </w:rPr>
        <w:t xml:space="preserve"> (4 MOs) * (3 beams) + the longest MR transition time (e.g., 20ms if supported) = (60 slots)+20ms, </w:t>
      </w:r>
      <w:r>
        <w:rPr>
          <w:rFonts w:ascii="Times New Roman" w:eastAsia="宋体" w:hAnsi="Times New Roman" w:cs="Times New Roman"/>
          <w:kern w:val="0"/>
          <w:sz w:val="20"/>
          <w:szCs w:val="20"/>
        </w:rPr>
        <w:t>considering</w:t>
      </w:r>
      <w:r>
        <w:rPr>
          <w:rFonts w:ascii="Times New Roman" w:eastAsia="宋体" w:hAnsi="Times New Roman" w:cs="Times New Roman" w:hint="eastAsia"/>
          <w:kern w:val="0"/>
          <w:sz w:val="20"/>
          <w:szCs w:val="20"/>
        </w:rPr>
        <w:t xml:space="preserve"> 15KHz SCS and using 0.125ms as granularity, it can be expressed as 80ms/0.125ms=640.  </w:t>
      </w:r>
      <w:r w:rsidR="00992ABD">
        <w:rPr>
          <w:rFonts w:ascii="Times New Roman" w:eastAsia="宋体" w:hAnsi="Times New Roman" w:cs="Times New Roman" w:hint="eastAsia"/>
          <w:kern w:val="0"/>
          <w:sz w:val="20"/>
          <w:szCs w:val="20"/>
        </w:rPr>
        <w:t xml:space="preserve"> </w:t>
      </w:r>
    </w:p>
    <w:p w14:paraId="363E11AD" w14:textId="284184EC" w:rsidR="00D27152" w:rsidRPr="00187F4F" w:rsidRDefault="00D27152" w:rsidP="00187F4F">
      <w:pPr>
        <w:pStyle w:val="affff0"/>
        <w:widowControl/>
        <w:numPr>
          <w:ilvl w:val="3"/>
          <w:numId w:val="43"/>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 xml:space="preserve">In summary, the values for Time_offset_CONNECTED_Option1-1 is in </w:t>
      </w:r>
      <w:r w:rsidRPr="00187F4F">
        <w:rPr>
          <w:rFonts w:ascii="Times New Roman" w:hAnsi="Times New Roman" w:cs="Times New Roman"/>
          <w:b/>
          <w:bCs/>
          <w:kern w:val="0"/>
          <w:sz w:val="20"/>
          <w:szCs w:val="20"/>
        </w:rPr>
        <w:t>multiples of 0.125ms (milliseconds), INTEGER (</w:t>
      </w:r>
      <w:proofErr w:type="gramStart"/>
      <w:r w:rsidRPr="00187F4F">
        <w:rPr>
          <w:rFonts w:ascii="Times New Roman" w:hAnsi="Times New Roman" w:cs="Times New Roman"/>
          <w:b/>
          <w:bCs/>
          <w:kern w:val="0"/>
          <w:sz w:val="20"/>
          <w:szCs w:val="20"/>
        </w:rPr>
        <w:t>3..</w:t>
      </w:r>
      <w:proofErr w:type="gramEnd"/>
      <w:r w:rsidRPr="00187F4F">
        <w:rPr>
          <w:rFonts w:ascii="Times New Roman" w:hAnsi="Times New Roman" w:cs="Times New Roman"/>
          <w:b/>
          <w:bCs/>
          <w:kern w:val="0"/>
          <w:sz w:val="20"/>
          <w:szCs w:val="20"/>
        </w:rPr>
        <w:t>640)</w:t>
      </w:r>
      <w:r>
        <w:rPr>
          <w:rFonts w:ascii="Times New Roman" w:hAnsi="Times New Roman" w:cs="Times New Roman" w:hint="eastAsia"/>
          <w:b/>
          <w:bCs/>
          <w:kern w:val="0"/>
          <w:sz w:val="20"/>
          <w:szCs w:val="20"/>
        </w:rPr>
        <w:t>, where 3 corresponds to 0.375ms, 4 corresponds to 0.</w:t>
      </w:r>
      <w:r w:rsidR="00F873A8">
        <w:rPr>
          <w:rFonts w:ascii="Times New Roman" w:hAnsi="Times New Roman" w:cs="Times New Roman" w:hint="eastAsia"/>
          <w:b/>
          <w:bCs/>
          <w:kern w:val="0"/>
          <w:sz w:val="20"/>
          <w:szCs w:val="20"/>
        </w:rPr>
        <w:t>5</w:t>
      </w:r>
      <w:r>
        <w:rPr>
          <w:rFonts w:ascii="Times New Roman" w:hAnsi="Times New Roman" w:cs="Times New Roman" w:hint="eastAsia"/>
          <w:b/>
          <w:bCs/>
          <w:kern w:val="0"/>
          <w:sz w:val="20"/>
          <w:szCs w:val="20"/>
        </w:rPr>
        <w:t>m</w:t>
      </w:r>
      <w:r w:rsidR="00F873A8">
        <w:rPr>
          <w:rFonts w:ascii="Times New Roman" w:hAnsi="Times New Roman" w:cs="Times New Roman" w:hint="eastAsia"/>
          <w:b/>
          <w:bCs/>
          <w:kern w:val="0"/>
          <w:sz w:val="20"/>
          <w:szCs w:val="20"/>
        </w:rPr>
        <w:t xml:space="preserve">s and so on. </w:t>
      </w:r>
    </w:p>
    <w:p w14:paraId="0B3A0923" w14:textId="77777777" w:rsidR="0022452E" w:rsidRPr="00187F4F" w:rsidRDefault="0022452E" w:rsidP="00187F4F">
      <w:pPr>
        <w:widowControl/>
        <w:adjustRightInd w:val="0"/>
        <w:snapToGrid w:val="0"/>
        <w:rPr>
          <w:rFonts w:ascii="Times New Roman" w:eastAsia="宋体" w:hAnsi="Times New Roman" w:cs="Times New Roman"/>
          <w:kern w:val="0"/>
          <w:sz w:val="20"/>
          <w:szCs w:val="20"/>
        </w:rPr>
      </w:pPr>
    </w:p>
    <w:p w14:paraId="1196D494" w14:textId="5CADC723" w:rsidR="004B078D" w:rsidRPr="00187F4F" w:rsidRDefault="0022452E" w:rsidP="001E3966">
      <w:pPr>
        <w:pStyle w:val="affff0"/>
        <w:widowControl/>
        <w:numPr>
          <w:ilvl w:val="0"/>
          <w:numId w:val="43"/>
        </w:numPr>
        <w:adjustRightInd w:val="0"/>
        <w:snapToGrid w:val="0"/>
        <w:ind w:firstLineChars="0"/>
        <w:rPr>
          <w:rFonts w:ascii="Times New Roman" w:eastAsia="宋体" w:hAnsi="Times New Roman" w:cs="Times New Roman"/>
          <w:b/>
          <w:bCs/>
          <w:kern w:val="0"/>
          <w:sz w:val="20"/>
          <w:szCs w:val="20"/>
        </w:rPr>
      </w:pPr>
      <w:r w:rsidRPr="004B078D">
        <w:rPr>
          <w:rFonts w:ascii="Times New Roman" w:eastAsia="宋体" w:hAnsi="Times New Roman" w:cs="Times New Roman" w:hint="eastAsia"/>
          <w:kern w:val="0"/>
          <w:sz w:val="20"/>
          <w:szCs w:val="20"/>
        </w:rPr>
        <w:t xml:space="preserve">About </w:t>
      </w:r>
      <w:r w:rsidR="004B078D" w:rsidRPr="004B078D">
        <w:rPr>
          <w:rFonts w:ascii="Times New Roman" w:eastAsia="宋体" w:hAnsi="Times New Roman" w:cs="Times New Roman"/>
          <w:kern w:val="0"/>
          <w:sz w:val="20"/>
          <w:szCs w:val="20"/>
        </w:rPr>
        <w:t>“</w:t>
      </w:r>
      <w:r w:rsidRPr="004B078D">
        <w:rPr>
          <w:rFonts w:ascii="Times New Roman" w:eastAsia="宋体" w:hAnsi="Times New Roman" w:cs="Times New Roman" w:hint="eastAsia"/>
          <w:kern w:val="0"/>
          <w:sz w:val="20"/>
          <w:szCs w:val="20"/>
        </w:rPr>
        <w:t>the first Z LP-WUS MO(s) at or after</w:t>
      </w:r>
      <w:r w:rsidR="00F873A8" w:rsidRPr="004B078D">
        <w:rPr>
          <w:rFonts w:ascii="Times New Roman" w:eastAsia="宋体" w:hAnsi="Times New Roman" w:cs="Times New Roman" w:hint="eastAsia"/>
          <w:kern w:val="0"/>
          <w:sz w:val="20"/>
          <w:szCs w:val="20"/>
        </w:rPr>
        <w:t xml:space="preserve"> </w:t>
      </w:r>
      <w:r w:rsidRPr="004B078D">
        <w:rPr>
          <w:rFonts w:ascii="Times New Roman" w:eastAsia="宋体" w:hAnsi="Times New Roman" w:cs="Times New Roman" w:hint="eastAsia"/>
          <w:kern w:val="0"/>
          <w:sz w:val="20"/>
          <w:szCs w:val="20"/>
        </w:rPr>
        <w:t>Time offset2</w:t>
      </w:r>
      <w:r w:rsidR="004B078D" w:rsidRPr="004B078D">
        <w:rPr>
          <w:rFonts w:ascii="Times New Roman" w:eastAsia="宋体" w:hAnsi="Times New Roman" w:cs="Times New Roman"/>
          <w:kern w:val="0"/>
          <w:sz w:val="20"/>
          <w:szCs w:val="20"/>
        </w:rPr>
        <w:t>”</w:t>
      </w:r>
      <w:r w:rsidR="004B078D" w:rsidRPr="004B078D">
        <w:rPr>
          <w:rFonts w:ascii="Times New Roman" w:eastAsia="宋体" w:hAnsi="Times New Roman" w:cs="Times New Roman" w:hint="eastAsia"/>
          <w:kern w:val="0"/>
          <w:sz w:val="20"/>
          <w:szCs w:val="20"/>
        </w:rPr>
        <w:t xml:space="preserve"> in the agreement</w:t>
      </w:r>
      <w:r w:rsidR="00833225" w:rsidRPr="004B078D">
        <w:rPr>
          <w:rFonts w:ascii="Times New Roman" w:eastAsia="宋体" w:hAnsi="Times New Roman" w:cs="Times New Roman" w:hint="eastAsia"/>
          <w:kern w:val="0"/>
          <w:sz w:val="20"/>
          <w:szCs w:val="20"/>
        </w:rPr>
        <w:t xml:space="preserve">, </w:t>
      </w:r>
      <w:r w:rsidR="004B078D" w:rsidRPr="004B078D">
        <w:rPr>
          <w:rFonts w:ascii="Times New Roman" w:eastAsia="宋体" w:hAnsi="Times New Roman" w:cs="Times New Roman" w:hint="eastAsia"/>
          <w:kern w:val="0"/>
          <w:sz w:val="20"/>
          <w:szCs w:val="20"/>
        </w:rPr>
        <w:t xml:space="preserve">our </w:t>
      </w:r>
      <w:r w:rsidR="004B078D" w:rsidRPr="004B078D">
        <w:rPr>
          <w:rFonts w:ascii="Times New Roman" w:eastAsia="宋体" w:hAnsi="Times New Roman" w:cs="Times New Roman"/>
          <w:kern w:val="0"/>
          <w:sz w:val="20"/>
          <w:szCs w:val="20"/>
        </w:rPr>
        <w:t>understanding</w:t>
      </w:r>
      <w:r w:rsidR="004B078D" w:rsidRPr="004B078D">
        <w:rPr>
          <w:rFonts w:ascii="Times New Roman" w:eastAsia="宋体" w:hAnsi="Times New Roman" w:cs="Times New Roman" w:hint="eastAsia"/>
          <w:kern w:val="0"/>
          <w:sz w:val="20"/>
          <w:szCs w:val="20"/>
        </w:rPr>
        <w:t xml:space="preserve"> for the usage of </w:t>
      </w:r>
      <w:r w:rsidR="00F873A8" w:rsidRPr="004B078D">
        <w:rPr>
          <w:rFonts w:ascii="Times New Roman" w:eastAsia="宋体" w:hAnsi="Times New Roman" w:cs="Times New Roman" w:hint="eastAsia"/>
          <w:kern w:val="0"/>
          <w:sz w:val="20"/>
          <w:szCs w:val="20"/>
        </w:rPr>
        <w:t>Z</w:t>
      </w:r>
      <w:r w:rsidR="004B078D" w:rsidRPr="004B078D">
        <w:rPr>
          <w:rFonts w:ascii="Times New Roman" w:eastAsia="宋体" w:hAnsi="Times New Roman" w:cs="Times New Roman" w:hint="eastAsia"/>
          <w:kern w:val="0"/>
          <w:sz w:val="20"/>
          <w:szCs w:val="20"/>
        </w:rPr>
        <w:t xml:space="preserve"> is to </w:t>
      </w:r>
      <w:r w:rsidR="00F873A8" w:rsidRPr="004B078D">
        <w:rPr>
          <w:rFonts w:ascii="Times New Roman" w:eastAsia="宋体" w:hAnsi="Times New Roman" w:cs="Times New Roman" w:hint="eastAsia"/>
          <w:kern w:val="0"/>
          <w:sz w:val="20"/>
          <w:szCs w:val="20"/>
        </w:rPr>
        <w:t xml:space="preserve">offer network </w:t>
      </w:r>
      <w:r w:rsidR="004B078D" w:rsidRPr="004B078D">
        <w:rPr>
          <w:rFonts w:ascii="Times New Roman" w:eastAsia="宋体" w:hAnsi="Times New Roman" w:cs="Times New Roman" w:hint="eastAsia"/>
          <w:kern w:val="0"/>
          <w:sz w:val="20"/>
          <w:szCs w:val="20"/>
        </w:rPr>
        <w:t>some</w:t>
      </w:r>
      <w:r w:rsidR="00F873A8" w:rsidRPr="004B078D">
        <w:rPr>
          <w:rFonts w:ascii="Times New Roman" w:eastAsia="宋体" w:hAnsi="Times New Roman" w:cs="Times New Roman" w:hint="eastAsia"/>
          <w:kern w:val="0"/>
          <w:sz w:val="20"/>
          <w:szCs w:val="20"/>
        </w:rPr>
        <w:t xml:space="preserve"> flexibility </w:t>
      </w:r>
      <w:r w:rsidR="00833225" w:rsidRPr="004B078D">
        <w:rPr>
          <w:rFonts w:ascii="Times New Roman" w:eastAsia="宋体" w:hAnsi="Times New Roman" w:cs="Times New Roman" w:hint="eastAsia"/>
          <w:kern w:val="0"/>
          <w:sz w:val="20"/>
          <w:szCs w:val="20"/>
        </w:rPr>
        <w:t>t</w:t>
      </w:r>
      <w:r w:rsidR="00833225" w:rsidRPr="004B078D">
        <w:rPr>
          <w:rFonts w:ascii="Times New Roman" w:eastAsia="宋体" w:hAnsi="Times New Roman" w:cs="Times New Roman"/>
          <w:kern w:val="0"/>
          <w:sz w:val="20"/>
          <w:szCs w:val="20"/>
          <w:lang w:val="en-GB"/>
        </w:rPr>
        <w:t>o ensure LP-WUS has at least one chance to be transmitted considering potential collis</w:t>
      </w:r>
      <w:r w:rsidR="00833225" w:rsidRPr="004B078D">
        <w:rPr>
          <w:rFonts w:ascii="Times New Roman" w:eastAsia="宋体" w:hAnsi="Times New Roman" w:cs="Times New Roman" w:hint="eastAsia"/>
          <w:kern w:val="0"/>
          <w:sz w:val="20"/>
          <w:szCs w:val="20"/>
          <w:lang w:val="en-GB"/>
        </w:rPr>
        <w:t>i</w:t>
      </w:r>
      <w:r w:rsidR="00833225" w:rsidRPr="004B078D">
        <w:rPr>
          <w:rFonts w:ascii="Times New Roman" w:eastAsia="宋体" w:hAnsi="Times New Roman" w:cs="Times New Roman"/>
          <w:kern w:val="0"/>
          <w:sz w:val="20"/>
          <w:szCs w:val="20"/>
          <w:lang w:val="en-GB"/>
        </w:rPr>
        <w:t xml:space="preserve">on between LP-WUS MOs and </w:t>
      </w:r>
      <w:r w:rsidR="00833225" w:rsidRPr="004B078D">
        <w:rPr>
          <w:rFonts w:ascii="Times New Roman" w:eastAsia="宋体" w:hAnsi="Times New Roman" w:cs="Times New Roman"/>
          <w:kern w:val="0"/>
          <w:sz w:val="20"/>
          <w:szCs w:val="20"/>
        </w:rPr>
        <w:t>NR signals/channels</w:t>
      </w:r>
      <w:r w:rsidR="00833225" w:rsidRPr="004B078D">
        <w:rPr>
          <w:rFonts w:ascii="Times New Roman" w:eastAsia="宋体" w:hAnsi="Times New Roman" w:cs="Times New Roman" w:hint="eastAsia"/>
          <w:kern w:val="0"/>
          <w:sz w:val="20"/>
          <w:szCs w:val="20"/>
        </w:rPr>
        <w:t>.</w:t>
      </w:r>
      <w:r w:rsidR="004B078D" w:rsidRPr="004B078D">
        <w:rPr>
          <w:rFonts w:ascii="Times New Roman" w:eastAsia="宋体" w:hAnsi="Times New Roman" w:cs="Times New Roman" w:hint="eastAsia"/>
          <w:kern w:val="0"/>
          <w:sz w:val="20"/>
          <w:szCs w:val="20"/>
        </w:rPr>
        <w:t xml:space="preserve"> Then </w:t>
      </w:r>
      <w:r w:rsidR="004B078D" w:rsidRPr="004B078D">
        <w:rPr>
          <w:rFonts w:ascii="Times New Roman" w:eastAsia="宋体" w:hAnsi="Times New Roman" w:cs="Times New Roman"/>
          <w:kern w:val="0"/>
          <w:sz w:val="20"/>
          <w:szCs w:val="20"/>
        </w:rPr>
        <w:t>consecutive</w:t>
      </w:r>
      <w:r w:rsidR="004B078D" w:rsidRPr="004B078D">
        <w:rPr>
          <w:rFonts w:ascii="Times New Roman" w:eastAsia="宋体" w:hAnsi="Times New Roman" w:cs="Times New Roman" w:hint="eastAsia"/>
          <w:kern w:val="0"/>
          <w:sz w:val="20"/>
          <w:szCs w:val="20"/>
        </w:rPr>
        <w:t xml:space="preserve"> </w:t>
      </w:r>
      <w:r w:rsidR="004B078D" w:rsidRPr="00187F4F">
        <w:rPr>
          <w:rFonts w:ascii="Times New Roman" w:eastAsia="宋体" w:hAnsi="Times New Roman" w:cs="Times New Roman"/>
          <w:b/>
          <w:bCs/>
          <w:kern w:val="0"/>
          <w:sz w:val="20"/>
          <w:szCs w:val="20"/>
        </w:rPr>
        <w:t>Z&gt;1 periods</w:t>
      </w:r>
      <w:r w:rsidR="004B078D" w:rsidRPr="004B078D">
        <w:rPr>
          <w:rFonts w:ascii="Times New Roman" w:eastAsia="宋体" w:hAnsi="Times New Roman" w:cs="Times New Roman" w:hint="eastAsia"/>
          <w:kern w:val="0"/>
          <w:sz w:val="20"/>
          <w:szCs w:val="20"/>
        </w:rPr>
        <w:t xml:space="preserve"> of LP-WUS monitoring can be configured, where each period contains up to 4 LP-WUS MOs for multiple codepoints </w:t>
      </w:r>
      <w:r w:rsidR="004B078D" w:rsidRPr="004B078D">
        <w:rPr>
          <w:rFonts w:ascii="Times New Roman" w:eastAsia="宋体" w:hAnsi="Times New Roman" w:cs="Times New Roman"/>
          <w:kern w:val="0"/>
          <w:sz w:val="20"/>
          <w:szCs w:val="20"/>
        </w:rPr>
        <w:t>transmission</w:t>
      </w:r>
      <w:r w:rsidR="004B078D" w:rsidRPr="004B078D">
        <w:rPr>
          <w:rFonts w:ascii="Times New Roman" w:eastAsia="宋体" w:hAnsi="Times New Roman" w:cs="Times New Roman" w:hint="eastAsia"/>
          <w:kern w:val="0"/>
          <w:sz w:val="20"/>
          <w:szCs w:val="20"/>
        </w:rPr>
        <w:t xml:space="preserve">. </w:t>
      </w:r>
      <w:r w:rsidR="004B078D" w:rsidRPr="00187F4F">
        <w:rPr>
          <w:rFonts w:ascii="Times New Roman" w:eastAsia="宋体" w:hAnsi="Times New Roman" w:cs="Times New Roman"/>
          <w:b/>
          <w:bCs/>
          <w:kern w:val="0"/>
          <w:sz w:val="20"/>
          <w:szCs w:val="20"/>
        </w:rPr>
        <w:t xml:space="preserve">Therefore, Z should be clarified as </w:t>
      </w:r>
      <w:r w:rsidR="004B078D" w:rsidRPr="00187F4F">
        <w:rPr>
          <w:rFonts w:ascii="Times New Roman" w:eastAsia="Yu Mincho" w:hAnsi="Times New Roman" w:cs="Times New Roman"/>
          <w:b/>
          <w:bCs/>
          <w:sz w:val="20"/>
          <w:szCs w:val="20"/>
          <w:lang w:eastAsia="ja-JP"/>
        </w:rPr>
        <w:t>UE monitors the first Z</w:t>
      </w:r>
      <w:r w:rsidR="004B078D" w:rsidRPr="00187F4F">
        <w:rPr>
          <w:rFonts w:ascii="Times New Roman" w:hAnsi="Times New Roman" w:cs="Times New Roman"/>
          <w:b/>
          <w:bCs/>
          <w:sz w:val="20"/>
          <w:szCs w:val="20"/>
          <w:u w:val="single"/>
        </w:rPr>
        <w:t xml:space="preserve"> period(s) </w:t>
      </w:r>
      <w:r w:rsidR="004B078D" w:rsidRPr="00187F4F">
        <w:rPr>
          <w:rFonts w:ascii="Times New Roman" w:hAnsi="Times New Roman" w:cs="Times New Roman"/>
          <w:b/>
          <w:bCs/>
          <w:sz w:val="20"/>
          <w:szCs w:val="20"/>
        </w:rPr>
        <w:t>of</w:t>
      </w:r>
      <w:r w:rsidR="004B078D" w:rsidRPr="00187F4F">
        <w:rPr>
          <w:rFonts w:ascii="Times New Roman" w:eastAsia="Yu Mincho" w:hAnsi="Times New Roman" w:cs="Times New Roman"/>
          <w:b/>
          <w:bCs/>
          <w:sz w:val="20"/>
          <w:szCs w:val="20"/>
          <w:lang w:eastAsia="ja-JP"/>
        </w:rPr>
        <w:t xml:space="preserve"> </w:t>
      </w:r>
      <w:r w:rsidR="004B078D" w:rsidRPr="00187F4F">
        <w:rPr>
          <w:rFonts w:ascii="Times New Roman" w:hAnsi="Times New Roman" w:cs="Times New Roman"/>
          <w:b/>
          <w:bCs/>
          <w:sz w:val="20"/>
          <w:szCs w:val="20"/>
        </w:rPr>
        <w:t>LP-WUS MO(s)</w:t>
      </w:r>
      <w:r w:rsidR="004B078D" w:rsidRPr="00187F4F">
        <w:rPr>
          <w:rFonts w:ascii="Times New Roman" w:eastAsia="Yu Mincho" w:hAnsi="Times New Roman" w:cs="Times New Roman"/>
          <w:b/>
          <w:bCs/>
          <w:sz w:val="20"/>
          <w:szCs w:val="20"/>
          <w:lang w:eastAsia="ja-JP"/>
        </w:rPr>
        <w:t xml:space="preserve"> at or after Time</w:t>
      </w:r>
      <w:r w:rsidR="004B078D" w:rsidRPr="00187F4F">
        <w:rPr>
          <w:rFonts w:ascii="Times New Roman" w:hAnsi="Times New Roman" w:cs="Times New Roman"/>
          <w:b/>
          <w:bCs/>
          <w:sz w:val="20"/>
          <w:szCs w:val="20"/>
        </w:rPr>
        <w:t xml:space="preserve"> offset</w:t>
      </w:r>
      <w:r w:rsidR="004B078D" w:rsidRPr="00187F4F">
        <w:rPr>
          <w:rFonts w:ascii="Times New Roman" w:eastAsia="Yu Mincho" w:hAnsi="Times New Roman" w:cs="Times New Roman"/>
          <w:b/>
          <w:bCs/>
          <w:sz w:val="20"/>
          <w:szCs w:val="20"/>
          <w:lang w:eastAsia="ja-JP"/>
        </w:rPr>
        <w:t>2.</w:t>
      </w:r>
    </w:p>
    <w:p w14:paraId="663A59C8" w14:textId="5CAEF7E1" w:rsidR="00833225" w:rsidRPr="004B078D" w:rsidRDefault="00833225" w:rsidP="001E3966">
      <w:pPr>
        <w:pStyle w:val="affff0"/>
        <w:widowControl/>
        <w:numPr>
          <w:ilvl w:val="1"/>
          <w:numId w:val="43"/>
        </w:numPr>
        <w:adjustRightInd w:val="0"/>
        <w:snapToGrid w:val="0"/>
        <w:ind w:firstLineChars="0" w:hanging="442"/>
        <w:rPr>
          <w:rFonts w:ascii="Times New Roman" w:eastAsia="宋体" w:hAnsi="Times New Roman" w:cs="Times New Roman"/>
          <w:kern w:val="0"/>
          <w:sz w:val="20"/>
          <w:szCs w:val="20"/>
        </w:rPr>
      </w:pPr>
      <w:r w:rsidRPr="004B078D">
        <w:rPr>
          <w:rFonts w:ascii="Times New Roman" w:eastAsia="宋体" w:hAnsi="Times New Roman" w:cs="Times New Roman" w:hint="eastAsia"/>
          <w:kern w:val="0"/>
          <w:sz w:val="20"/>
          <w:szCs w:val="20"/>
        </w:rPr>
        <w:t xml:space="preserve">The candidate </w:t>
      </w:r>
      <w:r w:rsidRPr="004B078D">
        <w:rPr>
          <w:rFonts w:ascii="Times New Roman" w:eastAsia="宋体" w:hAnsi="Times New Roman" w:cs="Times New Roman"/>
          <w:kern w:val="0"/>
          <w:sz w:val="20"/>
          <w:szCs w:val="20"/>
        </w:rPr>
        <w:t>values</w:t>
      </w:r>
      <w:r w:rsidRPr="004B078D">
        <w:rPr>
          <w:rFonts w:ascii="Times New Roman" w:eastAsia="宋体" w:hAnsi="Times New Roman" w:cs="Times New Roman" w:hint="eastAsia"/>
          <w:kern w:val="0"/>
          <w:sz w:val="20"/>
          <w:szCs w:val="20"/>
        </w:rPr>
        <w:t xml:space="preserve"> on the </w:t>
      </w:r>
      <w:r w:rsidR="00F873A8" w:rsidRPr="004B078D">
        <w:rPr>
          <w:rFonts w:ascii="Times New Roman" w:eastAsia="宋体" w:hAnsi="Times New Roman" w:cs="Times New Roman" w:hint="eastAsia"/>
          <w:kern w:val="0"/>
          <w:sz w:val="20"/>
          <w:szCs w:val="20"/>
        </w:rPr>
        <w:t>Z</w:t>
      </w:r>
      <w:r w:rsidRPr="004B078D">
        <w:rPr>
          <w:rFonts w:ascii="Times New Roman" w:eastAsia="宋体" w:hAnsi="Times New Roman" w:cs="Times New Roman" w:hint="eastAsia"/>
          <w:kern w:val="0"/>
          <w:sz w:val="20"/>
          <w:szCs w:val="20"/>
        </w:rPr>
        <w:t xml:space="preserve"> can be: INTEGER {</w:t>
      </w:r>
      <w:proofErr w:type="gramStart"/>
      <w:r w:rsidR="006F5087" w:rsidRPr="004B078D">
        <w:rPr>
          <w:rFonts w:ascii="Times New Roman" w:eastAsia="宋体" w:hAnsi="Times New Roman" w:cs="Times New Roman" w:hint="eastAsia"/>
          <w:kern w:val="0"/>
          <w:sz w:val="20"/>
          <w:szCs w:val="20"/>
        </w:rPr>
        <w:t>1</w:t>
      </w:r>
      <w:r w:rsidRPr="004B078D">
        <w:rPr>
          <w:rFonts w:ascii="Times New Roman" w:eastAsia="宋体" w:hAnsi="Times New Roman" w:cs="Times New Roman" w:hint="eastAsia"/>
          <w:kern w:val="0"/>
          <w:sz w:val="20"/>
          <w:szCs w:val="20"/>
        </w:rPr>
        <w:t>..</w:t>
      </w:r>
      <w:proofErr w:type="gramEnd"/>
      <w:r w:rsidR="006F5087" w:rsidRPr="004B078D">
        <w:rPr>
          <w:rFonts w:ascii="Times New Roman" w:eastAsia="宋体" w:hAnsi="Times New Roman" w:cs="Times New Roman" w:hint="eastAsia"/>
          <w:kern w:val="0"/>
          <w:sz w:val="20"/>
          <w:szCs w:val="20"/>
        </w:rPr>
        <w:t>[2]</w:t>
      </w:r>
      <w:r w:rsidRPr="004B078D">
        <w:rPr>
          <w:rFonts w:ascii="Times New Roman" w:eastAsia="宋体" w:hAnsi="Times New Roman" w:cs="Times New Roman" w:hint="eastAsia"/>
          <w:kern w:val="0"/>
          <w:sz w:val="20"/>
          <w:szCs w:val="20"/>
        </w:rPr>
        <w:t>}</w:t>
      </w:r>
    </w:p>
    <w:p w14:paraId="08F4F44F" w14:textId="77777777" w:rsidR="004B078D" w:rsidRDefault="004B078D" w:rsidP="00187F4F">
      <w:pPr>
        <w:pStyle w:val="affff0"/>
        <w:widowControl/>
        <w:adjustRightInd w:val="0"/>
        <w:snapToGrid w:val="0"/>
        <w:ind w:left="880" w:firstLineChars="0" w:firstLine="0"/>
        <w:rPr>
          <w:rFonts w:ascii="Times New Roman" w:eastAsia="宋体" w:hAnsi="Times New Roman" w:cs="Times New Roman"/>
          <w:kern w:val="0"/>
          <w:sz w:val="20"/>
          <w:szCs w:val="20"/>
        </w:rPr>
      </w:pPr>
    </w:p>
    <w:p w14:paraId="13FD1DB3" w14:textId="2F5BAB0A" w:rsidR="00833225" w:rsidRDefault="00833225" w:rsidP="00833225">
      <w:pPr>
        <w:pStyle w:val="affff0"/>
        <w:widowControl/>
        <w:numPr>
          <w:ilvl w:val="0"/>
          <w:numId w:val="43"/>
        </w:numPr>
        <w:adjustRightInd w:val="0"/>
        <w:snapToGrid w:val="0"/>
        <w:spacing w:afterLines="50" w:after="12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Parameter X is </w:t>
      </w:r>
      <w:r w:rsidRPr="008E382E">
        <w:rPr>
          <w:rFonts w:ascii="Times New Roman" w:eastAsia="宋体" w:hAnsi="Times New Roman" w:cs="Times New Roman" w:hint="eastAsia"/>
          <w:kern w:val="0"/>
          <w:sz w:val="20"/>
          <w:szCs w:val="20"/>
        </w:rPr>
        <w:t xml:space="preserve">the minimum time gap </w:t>
      </w:r>
      <w:r>
        <w:rPr>
          <w:rFonts w:ascii="Times New Roman" w:eastAsia="宋体" w:hAnsi="Times New Roman" w:cs="Times New Roman" w:hint="eastAsia"/>
          <w:kern w:val="0"/>
          <w:sz w:val="20"/>
          <w:szCs w:val="20"/>
        </w:rPr>
        <w:t xml:space="preserve">reported by the UE </w:t>
      </w:r>
      <w:r>
        <w:rPr>
          <w:rFonts w:ascii="Times New Roman" w:eastAsia="宋体" w:hAnsi="Times New Roman" w:cs="Times New Roman"/>
          <w:kern w:val="0"/>
          <w:sz w:val="20"/>
          <w:szCs w:val="20"/>
        </w:rPr>
        <w:t>capability</w:t>
      </w:r>
      <w:r>
        <w:rPr>
          <w:rFonts w:ascii="Times New Roman" w:eastAsia="宋体" w:hAnsi="Times New Roman" w:cs="Times New Roman" w:hint="eastAsia"/>
          <w:kern w:val="0"/>
          <w:sz w:val="20"/>
          <w:szCs w:val="20"/>
        </w:rPr>
        <w:t xml:space="preserve"> as discussed in section 4, where the </w:t>
      </w:r>
      <w:r w:rsidRPr="008E382E">
        <w:rPr>
          <w:rFonts w:ascii="Times New Roman" w:eastAsia="宋体" w:hAnsi="Times New Roman" w:cs="Times New Roman" w:hint="eastAsia"/>
          <w:kern w:val="0"/>
          <w:sz w:val="20"/>
          <w:szCs w:val="20"/>
        </w:rPr>
        <w:t>minimum time gap</w:t>
      </w:r>
      <w:r>
        <w:rPr>
          <w:rFonts w:ascii="Times New Roman" w:eastAsia="宋体" w:hAnsi="Times New Roman" w:cs="Times New Roman" w:hint="eastAsia"/>
          <w:kern w:val="0"/>
          <w:sz w:val="20"/>
          <w:szCs w:val="20"/>
        </w:rPr>
        <w:t xml:space="preserve"> can be defined as the time between </w:t>
      </w:r>
      <w:r w:rsidR="0022074E" w:rsidRPr="00187F4F">
        <w:rPr>
          <w:rFonts w:ascii="Times New Roman" w:eastAsia="宋体" w:hAnsi="Times New Roman" w:cs="Times New Roman"/>
          <w:kern w:val="0"/>
          <w:sz w:val="20"/>
          <w:szCs w:val="20"/>
        </w:rPr>
        <w:t xml:space="preserve">the end of the slot of the LP-WUS MO where LP-WUS is detected and the beginning of the slot where the UE would start the </w:t>
      </w:r>
      <w:proofErr w:type="spellStart"/>
      <w:r w:rsidR="0022074E" w:rsidRPr="00187F4F">
        <w:rPr>
          <w:rFonts w:ascii="Times New Roman" w:eastAsia="宋体" w:hAnsi="Times New Roman" w:cs="Times New Roman"/>
          <w:kern w:val="0"/>
          <w:sz w:val="20"/>
          <w:szCs w:val="20"/>
        </w:rPr>
        <w:t>drx_onDurationTimer</w:t>
      </w:r>
      <w:proofErr w:type="spellEnd"/>
      <w:r w:rsidRPr="008E382E">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 xml:space="preserve"> </w:t>
      </w:r>
      <w:r w:rsidRPr="008E382E">
        <w:rPr>
          <w:rFonts w:ascii="Times New Roman" w:eastAsia="宋体" w:hAnsi="Times New Roman" w:cs="Times New Roman"/>
          <w:kern w:val="0"/>
          <w:sz w:val="20"/>
          <w:szCs w:val="20"/>
        </w:rPr>
        <w:t xml:space="preserve">The UE is not required to monitor LP-WUS during the X </w:t>
      </w:r>
      <w:r w:rsidRPr="00187F4F">
        <w:rPr>
          <w:rFonts w:ascii="Times New Roman" w:eastAsia="宋体" w:hAnsi="Times New Roman" w:cs="Times New Roman"/>
          <w:kern w:val="0"/>
          <w:sz w:val="20"/>
          <w:szCs w:val="20"/>
        </w:rPr>
        <w:t>slots</w:t>
      </w:r>
      <w:r w:rsidRPr="008E382E">
        <w:rPr>
          <w:rFonts w:ascii="Times New Roman" w:eastAsia="宋体" w:hAnsi="Times New Roman" w:cs="Times New Roman"/>
          <w:kern w:val="0"/>
          <w:sz w:val="20"/>
          <w:szCs w:val="20"/>
        </w:rPr>
        <w:t xml:space="preserve">, prior to the beginning of a slot where the </w:t>
      </w:r>
      <w:proofErr w:type="spellStart"/>
      <w:r w:rsidRPr="008E382E">
        <w:rPr>
          <w:rFonts w:ascii="Times New Roman" w:eastAsia="宋体" w:hAnsi="Times New Roman" w:cs="Times New Roman"/>
          <w:kern w:val="0"/>
          <w:sz w:val="20"/>
          <w:szCs w:val="20"/>
        </w:rPr>
        <w:t>drx-onDurationTimer</w:t>
      </w:r>
      <w:proofErr w:type="spellEnd"/>
      <w:r w:rsidRPr="008E382E">
        <w:rPr>
          <w:rFonts w:ascii="Times New Roman" w:eastAsia="宋体" w:hAnsi="Times New Roman" w:cs="Times New Roman"/>
          <w:kern w:val="0"/>
          <w:sz w:val="20"/>
          <w:szCs w:val="20"/>
        </w:rPr>
        <w:t xml:space="preserve"> would start</w:t>
      </w:r>
      <w:r>
        <w:rPr>
          <w:rFonts w:ascii="Times New Roman" w:eastAsia="宋体" w:hAnsi="Times New Roman" w:cs="Times New Roman" w:hint="eastAsia"/>
          <w:kern w:val="0"/>
          <w:sz w:val="20"/>
          <w:szCs w:val="20"/>
        </w:rPr>
        <w:t xml:space="preserve">. </w:t>
      </w:r>
    </w:p>
    <w:p w14:paraId="70691293" w14:textId="77777777" w:rsidR="00833225" w:rsidRDefault="00833225" w:rsidP="00833225">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Figure 1 gives one </w:t>
      </w:r>
      <w:r>
        <w:rPr>
          <w:rFonts w:ascii="Times New Roman" w:eastAsia="宋体" w:hAnsi="Times New Roman" w:cs="Times New Roman"/>
          <w:kern w:val="0"/>
          <w:sz w:val="20"/>
          <w:szCs w:val="20"/>
        </w:rPr>
        <w:t>example</w:t>
      </w:r>
      <w:r>
        <w:rPr>
          <w:rFonts w:ascii="Times New Roman" w:eastAsia="宋体" w:hAnsi="Times New Roman" w:cs="Times New Roman" w:hint="eastAsia"/>
          <w:kern w:val="0"/>
          <w:sz w:val="20"/>
          <w:szCs w:val="20"/>
        </w:rPr>
        <w:t xml:space="preserve"> for configuration of </w:t>
      </w:r>
      <w:r w:rsidRPr="00576176">
        <w:rPr>
          <w:rFonts w:ascii="Times New Roman" w:eastAsia="宋体" w:hAnsi="Times New Roman" w:cs="Times New Roman" w:hint="eastAsia"/>
          <w:kern w:val="0"/>
          <w:sz w:val="20"/>
          <w:szCs w:val="20"/>
        </w:rPr>
        <w:t>LP-WUS MOs Option 1-1</w:t>
      </w:r>
      <w:r>
        <w:rPr>
          <w:rFonts w:ascii="Times New Roman" w:eastAsia="宋体" w:hAnsi="Times New Roman" w:cs="Times New Roman" w:hint="eastAsia"/>
          <w:kern w:val="0"/>
          <w:sz w:val="20"/>
          <w:szCs w:val="20"/>
        </w:rPr>
        <w:t>.</w:t>
      </w:r>
    </w:p>
    <w:p w14:paraId="09FA743D" w14:textId="15E225A4" w:rsidR="00833225" w:rsidRDefault="00833225" w:rsidP="00833225">
      <w:pPr>
        <w:widowControl/>
        <w:adjustRightInd w:val="0"/>
        <w:snapToGrid w:val="0"/>
        <w:spacing w:afterLines="50" w:after="120"/>
        <w:rPr>
          <w:rFonts w:ascii="Times New Roman" w:eastAsia="宋体" w:hAnsi="Times New Roman" w:cs="Times New Roman"/>
          <w:kern w:val="0"/>
          <w:sz w:val="20"/>
          <w:szCs w:val="20"/>
        </w:rPr>
      </w:pPr>
      <w:r>
        <w:rPr>
          <w:rFonts w:ascii="Times New Roman" w:eastAsia="宋体" w:hAnsi="Times New Roman" w:cs="Times New Roman"/>
          <w:noProof/>
          <w:kern w:val="0"/>
          <w:sz w:val="20"/>
          <w:szCs w:val="20"/>
        </w:rPr>
        <w:lastRenderedPageBreak/>
        <w:drawing>
          <wp:inline distT="0" distB="0" distL="0" distR="0" wp14:anchorId="4372A3E8" wp14:editId="4F73DD49">
            <wp:extent cx="5752816" cy="1968500"/>
            <wp:effectExtent l="0" t="0" r="635" b="0"/>
            <wp:docPr id="11839158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32958" b="33180"/>
                    <a:stretch/>
                  </pic:blipFill>
                  <pic:spPr bwMode="auto">
                    <a:xfrm>
                      <a:off x="0" y="0"/>
                      <a:ext cx="5814891" cy="1989741"/>
                    </a:xfrm>
                    <a:prstGeom prst="rect">
                      <a:avLst/>
                    </a:prstGeom>
                    <a:noFill/>
                    <a:ln>
                      <a:noFill/>
                    </a:ln>
                    <a:extLst>
                      <a:ext uri="{53640926-AAD7-44D8-BBD7-CCE9431645EC}">
                        <a14:shadowObscured xmlns:a14="http://schemas.microsoft.com/office/drawing/2010/main"/>
                      </a:ext>
                    </a:extLst>
                  </pic:spPr>
                </pic:pic>
              </a:graphicData>
            </a:graphic>
          </wp:inline>
        </w:drawing>
      </w:r>
    </w:p>
    <w:p w14:paraId="76E6094D" w14:textId="77777777" w:rsidR="00833225" w:rsidRDefault="00833225" w:rsidP="00833225">
      <w:pPr>
        <w:pStyle w:val="affff0"/>
        <w:widowControl/>
        <w:adjustRightInd w:val="0"/>
        <w:snapToGrid w:val="0"/>
        <w:spacing w:afterLines="50" w:after="120"/>
        <w:ind w:left="440" w:firstLineChars="0" w:firstLine="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Figure 1 </w:t>
      </w:r>
      <w:r>
        <w:rPr>
          <w:rFonts w:ascii="Times New Roman" w:eastAsia="宋体" w:hAnsi="Times New Roman" w:cs="Times New Roman"/>
          <w:kern w:val="0"/>
          <w:sz w:val="20"/>
          <w:szCs w:val="20"/>
        </w:rPr>
        <w:t>illustration</w:t>
      </w:r>
      <w:r>
        <w:rPr>
          <w:rFonts w:ascii="Times New Roman" w:eastAsia="宋体" w:hAnsi="Times New Roman" w:cs="Times New Roman" w:hint="eastAsia"/>
          <w:kern w:val="0"/>
          <w:sz w:val="20"/>
          <w:szCs w:val="20"/>
        </w:rPr>
        <w:t xml:space="preserve"> for the configuration of </w:t>
      </w:r>
      <w:r w:rsidRPr="00576176">
        <w:rPr>
          <w:rFonts w:ascii="Times New Roman" w:eastAsia="宋体" w:hAnsi="Times New Roman" w:cs="Times New Roman" w:hint="eastAsia"/>
          <w:kern w:val="0"/>
          <w:sz w:val="20"/>
          <w:szCs w:val="20"/>
        </w:rPr>
        <w:t>LP-WUS MOs Option 1-1</w:t>
      </w:r>
      <w:r>
        <w:rPr>
          <w:rFonts w:ascii="Times New Roman" w:eastAsia="宋体" w:hAnsi="Times New Roman" w:cs="Times New Roman" w:hint="eastAsia"/>
          <w:kern w:val="0"/>
          <w:sz w:val="20"/>
          <w:szCs w:val="20"/>
        </w:rPr>
        <w:t>.</w:t>
      </w:r>
    </w:p>
    <w:p w14:paraId="71FFC608" w14:textId="77777777" w:rsidR="00833225" w:rsidRDefault="00833225" w:rsidP="00833225">
      <w:pPr>
        <w:pStyle w:val="affff0"/>
        <w:widowControl/>
        <w:adjustRightInd w:val="0"/>
        <w:snapToGrid w:val="0"/>
        <w:spacing w:afterLines="50" w:after="120"/>
        <w:ind w:firstLineChars="0" w:firstLine="0"/>
        <w:rPr>
          <w:rFonts w:ascii="Times New Roman" w:eastAsia="宋体" w:hAnsi="Times New Roman" w:cs="Times New Roman"/>
          <w:kern w:val="0"/>
          <w:sz w:val="20"/>
          <w:szCs w:val="20"/>
        </w:rPr>
      </w:pPr>
    </w:p>
    <w:p w14:paraId="7C5D12DE" w14:textId="061CF43E" w:rsidR="00833225" w:rsidRPr="00FB40BC" w:rsidRDefault="00833225" w:rsidP="001E3966">
      <w:pPr>
        <w:tabs>
          <w:tab w:val="left" w:pos="720"/>
        </w:tabs>
        <w:adjustRightInd w:val="0"/>
        <w:snapToGrid w:val="0"/>
        <w:spacing w:after="50"/>
        <w:rPr>
          <w:rFonts w:ascii="Times New Roman" w:hAnsi="Times New Roman" w:cs="Times New Roman"/>
          <w:b/>
          <w:bCs/>
          <w:sz w:val="20"/>
          <w:szCs w:val="20"/>
        </w:rPr>
      </w:pPr>
      <w:r w:rsidRPr="00FB40BC">
        <w:rPr>
          <w:rFonts w:ascii="Times New Roman" w:eastAsia="宋体" w:hAnsi="Times New Roman" w:cs="Times New Roman"/>
          <w:b/>
          <w:bCs/>
          <w:kern w:val="0"/>
          <w:sz w:val="20"/>
          <w:szCs w:val="20"/>
        </w:rPr>
        <w:t>Proposal</w:t>
      </w:r>
      <w:r>
        <w:rPr>
          <w:rFonts w:ascii="Times New Roman" w:eastAsia="宋体" w:hAnsi="Times New Roman" w:cs="Times New Roman" w:hint="eastAsia"/>
          <w:b/>
          <w:bCs/>
          <w:kern w:val="0"/>
          <w:sz w:val="20"/>
          <w:szCs w:val="20"/>
        </w:rPr>
        <w:t xml:space="preserve"> 1</w:t>
      </w:r>
      <w:r w:rsidR="00DD50A6">
        <w:rPr>
          <w:rFonts w:ascii="Times New Roman" w:eastAsia="宋体" w:hAnsi="Times New Roman" w:cs="Times New Roman" w:hint="eastAsia"/>
          <w:b/>
          <w:bCs/>
          <w:kern w:val="0"/>
          <w:sz w:val="20"/>
          <w:szCs w:val="20"/>
        </w:rPr>
        <w:t>4</w:t>
      </w:r>
      <w:r w:rsidRPr="00FB40BC">
        <w:rPr>
          <w:rFonts w:ascii="Times New Roman" w:eastAsia="宋体" w:hAnsi="Times New Roman" w:cs="Times New Roman"/>
          <w:b/>
          <w:bCs/>
          <w:kern w:val="0"/>
          <w:sz w:val="20"/>
          <w:szCs w:val="20"/>
        </w:rPr>
        <w:t xml:space="preserve">: </w:t>
      </w:r>
      <w:r w:rsidRPr="00FB40BC">
        <w:rPr>
          <w:rFonts w:ascii="Times New Roman" w:hAnsi="Times New Roman" w:cs="Times New Roman"/>
          <w:b/>
          <w:bCs/>
          <w:sz w:val="20"/>
          <w:szCs w:val="20"/>
        </w:rPr>
        <w:t>For LP-WUS MOs in connected mode for Option 1-1,</w:t>
      </w:r>
      <w:r w:rsidRPr="00FB40BC">
        <w:rPr>
          <w:rFonts w:ascii="Times New Roman" w:eastAsia="Yu Mincho" w:hAnsi="Times New Roman" w:cs="Times New Roman"/>
          <w:b/>
          <w:bCs/>
          <w:sz w:val="20"/>
          <w:szCs w:val="20"/>
          <w:lang w:eastAsia="ja-JP"/>
        </w:rPr>
        <w:t xml:space="preserve"> support </w:t>
      </w:r>
      <w:r w:rsidRPr="00FB40BC">
        <w:rPr>
          <w:rFonts w:ascii="Times New Roman" w:hAnsi="Times New Roman" w:cs="Times New Roman"/>
          <w:b/>
          <w:bCs/>
          <w:sz w:val="20"/>
          <w:szCs w:val="20"/>
        </w:rPr>
        <w:t>Approach 1:</w:t>
      </w:r>
    </w:p>
    <w:p w14:paraId="19A9D97E" w14:textId="77777777" w:rsidR="00833225" w:rsidRPr="00FB40BC" w:rsidRDefault="00833225" w:rsidP="00187F4F">
      <w:pPr>
        <w:widowControl/>
        <w:numPr>
          <w:ilvl w:val="0"/>
          <w:numId w:val="38"/>
        </w:numPr>
        <w:overflowPunct w:val="0"/>
        <w:adjustRightInd w:val="0"/>
        <w:snapToGrid w:val="0"/>
        <w:spacing w:after="50"/>
        <w:rPr>
          <w:rFonts w:ascii="Times New Roman" w:hAnsi="Times New Roman" w:cs="Times New Roman"/>
          <w:b/>
          <w:bCs/>
          <w:sz w:val="20"/>
          <w:szCs w:val="20"/>
        </w:rPr>
      </w:pPr>
      <w:r w:rsidRPr="00FB40BC">
        <w:rPr>
          <w:rFonts w:ascii="Times New Roman" w:hAnsi="Times New Roman" w:cs="Times New Roman"/>
          <w:b/>
          <w:bCs/>
          <w:sz w:val="20"/>
          <w:szCs w:val="20"/>
        </w:rPr>
        <w:t>LP-WUS MOs, including periodicity and time offset1, are configured independently from the C-DRX periodicity/offset by new RRC parameter(s).</w:t>
      </w:r>
    </w:p>
    <w:p w14:paraId="24098094" w14:textId="77777777" w:rsidR="00833225" w:rsidRDefault="00833225" w:rsidP="001E3966">
      <w:pPr>
        <w:widowControl/>
        <w:numPr>
          <w:ilvl w:val="1"/>
          <w:numId w:val="38"/>
        </w:numPr>
        <w:overflowPunct w:val="0"/>
        <w:adjustRightInd w:val="0"/>
        <w:snapToGrid w:val="0"/>
        <w:ind w:hanging="442"/>
        <w:rPr>
          <w:rFonts w:ascii="Times New Roman" w:hAnsi="Times New Roman" w:cs="Times New Roman"/>
          <w:b/>
          <w:bCs/>
          <w:sz w:val="20"/>
          <w:szCs w:val="20"/>
        </w:rPr>
      </w:pPr>
      <w:r>
        <w:rPr>
          <w:rFonts w:ascii="Times New Roman" w:hAnsi="Times New Roman" w:cs="Times New Roman" w:hint="eastAsia"/>
          <w:b/>
          <w:bCs/>
          <w:sz w:val="20"/>
          <w:szCs w:val="20"/>
        </w:rPr>
        <w:t xml:space="preserve">The </w:t>
      </w:r>
      <w:r w:rsidRPr="00FB40BC">
        <w:rPr>
          <w:rFonts w:ascii="Times New Roman" w:hAnsi="Times New Roman" w:cs="Times New Roman"/>
          <w:b/>
          <w:bCs/>
          <w:sz w:val="20"/>
          <w:szCs w:val="20"/>
        </w:rPr>
        <w:t>periodicity and time offset1</w:t>
      </w:r>
      <w:r>
        <w:rPr>
          <w:rFonts w:ascii="Times New Roman" w:hAnsi="Times New Roman" w:cs="Times New Roman" w:hint="eastAsia"/>
          <w:b/>
          <w:bCs/>
          <w:sz w:val="20"/>
          <w:szCs w:val="20"/>
        </w:rPr>
        <w:t xml:space="preserve"> provide the periodicity and offset of the LP-WUS MO(s), following candidate values can be considered:</w:t>
      </w:r>
    </w:p>
    <w:p w14:paraId="19A7E8AD"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 NULL,</w:t>
      </w:r>
    </w:p>
    <w:p w14:paraId="5995ED44"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sl2,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w:t>
      </w:r>
    </w:p>
    <w:p w14:paraId="67BC4149"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sl4,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3},</w:t>
      </w:r>
    </w:p>
    <w:p w14:paraId="3C2189D3"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sl5,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4},</w:t>
      </w:r>
    </w:p>
    <w:p w14:paraId="6DB14A9A"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sl8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7}</w:t>
      </w:r>
    </w:p>
    <w:p w14:paraId="4587E5D0"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9}</w:t>
      </w:r>
    </w:p>
    <w:p w14:paraId="09883DC0"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sl16,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15}</w:t>
      </w:r>
    </w:p>
    <w:p w14:paraId="4AB5926A"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sl20,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19}</w:t>
      </w:r>
    </w:p>
    <w:p w14:paraId="32BED808"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sl40,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39}</w:t>
      </w:r>
    </w:p>
    <w:p w14:paraId="5E72777B"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sl80,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79}</w:t>
      </w:r>
    </w:p>
    <w:p w14:paraId="685E9BF2"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sl160,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159}</w:t>
      </w:r>
    </w:p>
    <w:p w14:paraId="10919332"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sl320,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319}</w:t>
      </w:r>
    </w:p>
    <w:p w14:paraId="3BC89771"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sl640,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639}</w:t>
      </w:r>
    </w:p>
    <w:p w14:paraId="19669F52"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sl1280,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1279}</w:t>
      </w:r>
    </w:p>
    <w:p w14:paraId="10FADB64" w14:textId="77777777" w:rsidR="004B078D" w:rsidRPr="00187F4F" w:rsidRDefault="004B078D"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sl2560,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2559}</w:t>
      </w:r>
    </w:p>
    <w:p w14:paraId="69FDE3C7" w14:textId="77777777" w:rsidR="00A74545" w:rsidRDefault="00A74545" w:rsidP="00187F4F">
      <w:pPr>
        <w:widowControl/>
        <w:overflowPunct w:val="0"/>
        <w:adjustRightInd w:val="0"/>
        <w:snapToGrid w:val="0"/>
        <w:ind w:left="880"/>
        <w:rPr>
          <w:rFonts w:ascii="Times New Roman" w:hAnsi="Times New Roman" w:cs="Times New Roman"/>
          <w:b/>
          <w:bCs/>
          <w:sz w:val="20"/>
          <w:szCs w:val="20"/>
        </w:rPr>
      </w:pPr>
    </w:p>
    <w:p w14:paraId="0C36248C" w14:textId="671BD29C" w:rsidR="00A74545" w:rsidRDefault="004B078D" w:rsidP="00A74545">
      <w:pPr>
        <w:widowControl/>
        <w:numPr>
          <w:ilvl w:val="1"/>
          <w:numId w:val="38"/>
        </w:numPr>
        <w:overflowPunct w:val="0"/>
        <w:adjustRightInd w:val="0"/>
        <w:snapToGrid w:val="0"/>
        <w:ind w:hanging="442"/>
        <w:rPr>
          <w:rFonts w:ascii="Times New Roman" w:hAnsi="Times New Roman" w:cs="Times New Roman"/>
          <w:b/>
          <w:bCs/>
          <w:sz w:val="20"/>
          <w:szCs w:val="20"/>
        </w:rPr>
      </w:pPr>
      <w:r>
        <w:rPr>
          <w:rFonts w:ascii="Times New Roman" w:hAnsi="Times New Roman" w:cs="Times New Roman" w:hint="eastAsia"/>
          <w:b/>
          <w:bCs/>
          <w:sz w:val="20"/>
          <w:szCs w:val="20"/>
        </w:rPr>
        <w:t xml:space="preserve">The number of MOs per periodicity </w:t>
      </w:r>
      <w:r w:rsidR="0022074E">
        <w:rPr>
          <w:rFonts w:ascii="Times New Roman" w:hAnsi="Times New Roman" w:cs="Times New Roman"/>
          <w:b/>
          <w:bCs/>
          <w:sz w:val="20"/>
          <w:szCs w:val="20"/>
        </w:rPr>
        <w:t>“</w:t>
      </w:r>
      <w:r w:rsidR="0022074E">
        <w:rPr>
          <w:rFonts w:ascii="Times New Roman" w:hAnsi="Times New Roman" w:cs="Times New Roman" w:hint="eastAsia"/>
          <w:b/>
          <w:bCs/>
          <w:sz w:val="20"/>
          <w:szCs w:val="20"/>
        </w:rPr>
        <w:t>M</w:t>
      </w:r>
      <w:r w:rsidR="0022074E">
        <w:rPr>
          <w:rFonts w:ascii="Times New Roman" w:hAnsi="Times New Roman" w:cs="Times New Roman"/>
          <w:b/>
          <w:bCs/>
          <w:sz w:val="20"/>
          <w:szCs w:val="20"/>
        </w:rPr>
        <w:t>”</w:t>
      </w:r>
      <w:r w:rsidR="0022074E">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is configured by RRC</w:t>
      </w:r>
      <w:r w:rsidR="0022074E">
        <w:rPr>
          <w:rFonts w:ascii="Times New Roman" w:hAnsi="Times New Roman" w:cs="Times New Roman" w:hint="eastAsia"/>
          <w:b/>
          <w:bCs/>
          <w:sz w:val="20"/>
          <w:szCs w:val="20"/>
        </w:rPr>
        <w:t xml:space="preserve">, the candidate values for M is </w:t>
      </w:r>
      <w:r w:rsidR="0022074E" w:rsidRPr="00177D55">
        <w:rPr>
          <w:rFonts w:ascii="Times New Roman" w:eastAsia="宋体" w:hAnsi="Times New Roman" w:cs="Times New Roman" w:hint="eastAsia"/>
          <w:b/>
          <w:bCs/>
          <w:kern w:val="0"/>
          <w:sz w:val="20"/>
          <w:szCs w:val="20"/>
        </w:rPr>
        <w:t>INTEGER {</w:t>
      </w:r>
      <w:proofErr w:type="gramStart"/>
      <w:r w:rsidR="0022074E">
        <w:rPr>
          <w:rFonts w:ascii="Times New Roman" w:eastAsia="宋体" w:hAnsi="Times New Roman" w:cs="Times New Roman" w:hint="eastAsia"/>
          <w:b/>
          <w:bCs/>
          <w:kern w:val="0"/>
          <w:sz w:val="20"/>
          <w:szCs w:val="20"/>
        </w:rPr>
        <w:t>1</w:t>
      </w:r>
      <w:r w:rsidR="0022074E" w:rsidRPr="00177D55">
        <w:rPr>
          <w:rFonts w:ascii="Times New Roman" w:eastAsia="宋体" w:hAnsi="Times New Roman" w:cs="Times New Roman" w:hint="eastAsia"/>
          <w:b/>
          <w:bCs/>
          <w:kern w:val="0"/>
          <w:sz w:val="20"/>
          <w:szCs w:val="20"/>
        </w:rPr>
        <w:t>..</w:t>
      </w:r>
      <w:proofErr w:type="gramEnd"/>
      <w:r w:rsidR="0022074E">
        <w:rPr>
          <w:rFonts w:ascii="Times New Roman" w:eastAsia="宋体" w:hAnsi="Times New Roman" w:cs="Times New Roman" w:hint="eastAsia"/>
          <w:b/>
          <w:bCs/>
          <w:kern w:val="0"/>
          <w:sz w:val="20"/>
          <w:szCs w:val="20"/>
        </w:rPr>
        <w:t>4</w:t>
      </w:r>
      <w:r w:rsidR="0022074E" w:rsidRPr="00177D55">
        <w:rPr>
          <w:rFonts w:ascii="Times New Roman" w:eastAsia="宋体" w:hAnsi="Times New Roman" w:cs="Times New Roman" w:hint="eastAsia"/>
          <w:b/>
          <w:bCs/>
          <w:kern w:val="0"/>
          <w:sz w:val="20"/>
          <w:szCs w:val="20"/>
        </w:rPr>
        <w:t>}</w:t>
      </w:r>
    </w:p>
    <w:p w14:paraId="3B4D9903" w14:textId="77777777" w:rsidR="006F5087" w:rsidRDefault="006F5087" w:rsidP="00187F4F">
      <w:pPr>
        <w:pStyle w:val="affff0"/>
        <w:ind w:firstLine="400"/>
        <w:rPr>
          <w:rFonts w:ascii="Times New Roman" w:hAnsi="Times New Roman" w:cs="Times New Roman"/>
          <w:b/>
          <w:bCs/>
          <w:sz w:val="20"/>
          <w:szCs w:val="20"/>
        </w:rPr>
      </w:pPr>
    </w:p>
    <w:p w14:paraId="0F8E49EA" w14:textId="66567946" w:rsidR="00833225" w:rsidRPr="001E3966" w:rsidRDefault="00833225" w:rsidP="00187F4F">
      <w:pPr>
        <w:pStyle w:val="affff0"/>
        <w:widowControl/>
        <w:numPr>
          <w:ilvl w:val="0"/>
          <w:numId w:val="38"/>
        </w:numPr>
        <w:overflowPunct w:val="0"/>
        <w:adjustRightInd w:val="0"/>
        <w:snapToGrid w:val="0"/>
        <w:spacing w:after="50"/>
        <w:ind w:firstLineChars="0"/>
        <w:rPr>
          <w:rFonts w:ascii="Times New Roman" w:eastAsia="Yu Mincho" w:hAnsi="Times New Roman" w:cs="Times New Roman"/>
          <w:b/>
          <w:bCs/>
          <w:sz w:val="20"/>
          <w:szCs w:val="20"/>
          <w:lang w:eastAsia="ja-JP"/>
        </w:rPr>
      </w:pPr>
      <w:r w:rsidRPr="001E3966">
        <w:rPr>
          <w:rFonts w:ascii="Times New Roman" w:eastAsia="Yu Mincho" w:hAnsi="Times New Roman" w:cs="Times New Roman"/>
          <w:b/>
          <w:bCs/>
          <w:sz w:val="20"/>
          <w:szCs w:val="20"/>
          <w:lang w:eastAsia="ja-JP"/>
        </w:rPr>
        <w:t>Time</w:t>
      </w:r>
      <w:r w:rsidRPr="001E3966">
        <w:rPr>
          <w:rFonts w:ascii="Times New Roman" w:hAnsi="Times New Roman" w:cs="Times New Roman"/>
          <w:b/>
          <w:bCs/>
          <w:sz w:val="20"/>
          <w:szCs w:val="20"/>
        </w:rPr>
        <w:t xml:space="preserve"> offset</w:t>
      </w:r>
      <w:r w:rsidRPr="001E3966">
        <w:rPr>
          <w:rFonts w:ascii="Times New Roman" w:eastAsia="Yu Mincho" w:hAnsi="Times New Roman" w:cs="Times New Roman"/>
          <w:b/>
          <w:bCs/>
          <w:sz w:val="20"/>
          <w:szCs w:val="20"/>
          <w:lang w:eastAsia="ja-JP"/>
        </w:rPr>
        <w:t>2</w:t>
      </w:r>
      <w:r w:rsidRPr="001E3966">
        <w:rPr>
          <w:rFonts w:ascii="Times New Roman" w:hAnsi="Times New Roman" w:cs="Times New Roman" w:hint="eastAsia"/>
          <w:b/>
          <w:bCs/>
          <w:sz w:val="20"/>
          <w:szCs w:val="20"/>
        </w:rPr>
        <w:t xml:space="preserve"> i.e., </w:t>
      </w:r>
      <w:r w:rsidR="001E3966" w:rsidRPr="00187F4F">
        <w:rPr>
          <w:rFonts w:ascii="Times New Roman" w:eastAsia="宋体" w:hAnsi="Times New Roman" w:cs="Times New Roman"/>
          <w:b/>
          <w:bCs/>
          <w:kern w:val="0"/>
          <w:sz w:val="20"/>
          <w:szCs w:val="20"/>
        </w:rPr>
        <w:t xml:space="preserve">Time_offset_CONNECTED_Option1-1 </w:t>
      </w:r>
      <w:r w:rsidRPr="001E3966">
        <w:rPr>
          <w:rFonts w:ascii="Times New Roman" w:hAnsi="Times New Roman" w:cs="Times New Roman" w:hint="eastAsia"/>
          <w:b/>
          <w:bCs/>
          <w:sz w:val="20"/>
          <w:szCs w:val="20"/>
        </w:rPr>
        <w:t xml:space="preserve">configured by a new RRC parameter, </w:t>
      </w:r>
      <w:r w:rsidRPr="001E3966">
        <w:rPr>
          <w:rFonts w:ascii="Times New Roman" w:hAnsi="Times New Roman" w:cs="Times New Roman"/>
          <w:b/>
          <w:bCs/>
          <w:sz w:val="20"/>
          <w:szCs w:val="20"/>
        </w:rPr>
        <w:t>indicat</w:t>
      </w:r>
      <w:r w:rsidRPr="001E3966">
        <w:rPr>
          <w:rFonts w:ascii="Times New Roman" w:eastAsia="Yu Mincho" w:hAnsi="Times New Roman" w:cs="Times New Roman"/>
          <w:b/>
          <w:bCs/>
          <w:sz w:val="20"/>
          <w:szCs w:val="20"/>
          <w:lang w:eastAsia="ja-JP"/>
        </w:rPr>
        <w:t>es</w:t>
      </w:r>
      <w:r w:rsidRPr="001E3966">
        <w:rPr>
          <w:rFonts w:ascii="Times New Roman" w:hAnsi="Times New Roman" w:cs="Times New Roman"/>
          <w:b/>
          <w:bCs/>
          <w:sz w:val="20"/>
          <w:szCs w:val="20"/>
        </w:rPr>
        <w:t xml:space="preserve"> a time </w:t>
      </w:r>
      <w:r w:rsidRPr="001E3966">
        <w:rPr>
          <w:rFonts w:ascii="Times New Roman" w:hAnsi="Times New Roman" w:cs="Times New Roman" w:hint="eastAsia"/>
          <w:b/>
          <w:bCs/>
          <w:sz w:val="20"/>
          <w:szCs w:val="20"/>
        </w:rPr>
        <w:t xml:space="preserve">offset where the UE starts monitoring LP-WUS at LP-WUS MO(s), </w:t>
      </w:r>
      <w:r w:rsidRPr="001E3966">
        <w:rPr>
          <w:rFonts w:ascii="Times New Roman" w:eastAsia="Yu Mincho" w:hAnsi="Times New Roman" w:cs="Times New Roman"/>
          <w:b/>
          <w:bCs/>
          <w:sz w:val="20"/>
          <w:szCs w:val="20"/>
          <w:lang w:eastAsia="ja-JP"/>
        </w:rPr>
        <w:t xml:space="preserve">prior to a slot where the </w:t>
      </w:r>
      <w:proofErr w:type="spellStart"/>
      <w:r w:rsidRPr="001E3966">
        <w:rPr>
          <w:rFonts w:ascii="Times New Roman" w:eastAsia="Yu Mincho" w:hAnsi="Times New Roman" w:cs="Times New Roman"/>
          <w:b/>
          <w:bCs/>
          <w:i/>
          <w:iCs/>
          <w:sz w:val="20"/>
          <w:szCs w:val="20"/>
          <w:lang w:eastAsia="ja-JP"/>
        </w:rPr>
        <w:t>drx-onDurationTimer</w:t>
      </w:r>
      <w:proofErr w:type="spellEnd"/>
      <w:r w:rsidRPr="001E3966">
        <w:rPr>
          <w:rFonts w:ascii="Times New Roman" w:eastAsia="Yu Mincho" w:hAnsi="Times New Roman" w:cs="Times New Roman"/>
          <w:b/>
          <w:bCs/>
          <w:sz w:val="20"/>
          <w:szCs w:val="20"/>
          <w:lang w:eastAsia="ja-JP"/>
        </w:rPr>
        <w:t xml:space="preserve"> would start</w:t>
      </w:r>
    </w:p>
    <w:p w14:paraId="3F731289" w14:textId="50567B70" w:rsidR="00707C47" w:rsidRPr="00177D55" w:rsidRDefault="00707C47"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T</w:t>
      </w:r>
      <w:r w:rsidRPr="00177D55">
        <w:rPr>
          <w:rFonts w:ascii="Times New Roman" w:eastAsia="宋体" w:hAnsi="Times New Roman" w:cs="Times New Roman" w:hint="eastAsia"/>
          <w:b/>
          <w:bCs/>
          <w:kern w:val="0"/>
          <w:sz w:val="20"/>
          <w:szCs w:val="20"/>
        </w:rPr>
        <w:t xml:space="preserve">he values for </w:t>
      </w:r>
      <w:r w:rsidRPr="00177D55">
        <w:rPr>
          <w:rFonts w:ascii="Times New Roman" w:eastAsia="宋体" w:hAnsi="Times New Roman" w:cs="Times New Roman"/>
          <w:b/>
          <w:bCs/>
          <w:kern w:val="0"/>
          <w:sz w:val="20"/>
          <w:szCs w:val="20"/>
        </w:rPr>
        <w:t>Time_offset_CONNECTED_Option1-1</w:t>
      </w:r>
      <w:r w:rsidRPr="00177D55">
        <w:rPr>
          <w:rFonts w:ascii="Times New Roman" w:eastAsia="宋体" w:hAnsi="Times New Roman" w:cs="Times New Roman" w:hint="eastAsia"/>
          <w:b/>
          <w:bCs/>
          <w:kern w:val="0"/>
          <w:sz w:val="20"/>
          <w:szCs w:val="20"/>
        </w:rPr>
        <w:t xml:space="preserve"> is in </w:t>
      </w:r>
      <w:r w:rsidRPr="00177D55">
        <w:rPr>
          <w:rFonts w:ascii="Times New Roman" w:hAnsi="Times New Roman" w:cs="Times New Roman"/>
          <w:b/>
          <w:bCs/>
          <w:kern w:val="0"/>
          <w:sz w:val="20"/>
          <w:szCs w:val="20"/>
        </w:rPr>
        <w:t>multiples of 0.125ms (milliseconds)</w:t>
      </w:r>
      <w:r w:rsidRPr="00177D55">
        <w:rPr>
          <w:rFonts w:ascii="Times New Roman" w:hAnsi="Times New Roman" w:cs="Times New Roman" w:hint="eastAsia"/>
          <w:b/>
          <w:bCs/>
          <w:kern w:val="0"/>
          <w:sz w:val="20"/>
          <w:szCs w:val="20"/>
        </w:rPr>
        <w:t>, INTEGER (</w:t>
      </w:r>
      <w:proofErr w:type="gramStart"/>
      <w:r w:rsidRPr="00177D55">
        <w:rPr>
          <w:rFonts w:ascii="Times New Roman" w:hAnsi="Times New Roman" w:cs="Times New Roman" w:hint="eastAsia"/>
          <w:b/>
          <w:bCs/>
          <w:kern w:val="0"/>
          <w:sz w:val="20"/>
          <w:szCs w:val="20"/>
        </w:rPr>
        <w:t>3..</w:t>
      </w:r>
      <w:proofErr w:type="gramEnd"/>
      <w:r w:rsidRPr="00177D55">
        <w:rPr>
          <w:rFonts w:ascii="Times New Roman" w:hAnsi="Times New Roman" w:cs="Times New Roman" w:hint="eastAsia"/>
          <w:b/>
          <w:bCs/>
          <w:kern w:val="0"/>
          <w:sz w:val="20"/>
          <w:szCs w:val="20"/>
        </w:rPr>
        <w:t>640)</w:t>
      </w:r>
      <w:r>
        <w:rPr>
          <w:rFonts w:ascii="Times New Roman" w:hAnsi="Times New Roman" w:cs="Times New Roman" w:hint="eastAsia"/>
          <w:b/>
          <w:bCs/>
          <w:kern w:val="0"/>
          <w:sz w:val="20"/>
          <w:szCs w:val="20"/>
        </w:rPr>
        <w:t xml:space="preserve">, where 3 corresponds to 0.375ms, 4 corresponds to 0.5ms and so on. </w:t>
      </w:r>
    </w:p>
    <w:p w14:paraId="55FD923E" w14:textId="625CC92F" w:rsidR="00833225" w:rsidRDefault="00833225" w:rsidP="001E3966">
      <w:pPr>
        <w:pStyle w:val="affff0"/>
        <w:numPr>
          <w:ilvl w:val="0"/>
          <w:numId w:val="38"/>
        </w:numPr>
        <w:adjustRightInd w:val="0"/>
        <w:snapToGrid w:val="0"/>
        <w:spacing w:after="50"/>
        <w:ind w:firstLineChars="0"/>
        <w:rPr>
          <w:rFonts w:ascii="Times New Roman" w:hAnsi="Times New Roman" w:cs="Times New Roman"/>
          <w:b/>
          <w:bCs/>
          <w:sz w:val="20"/>
          <w:szCs w:val="20"/>
        </w:rPr>
      </w:pPr>
      <w:r w:rsidRPr="00FB40BC">
        <w:rPr>
          <w:rFonts w:ascii="Times New Roman" w:hAnsi="Times New Roman" w:cs="Times New Roman" w:hint="eastAsia"/>
          <w:b/>
          <w:bCs/>
          <w:sz w:val="20"/>
          <w:szCs w:val="20"/>
        </w:rPr>
        <w:t>Z</w:t>
      </w:r>
      <w:r w:rsidR="0022074E">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 xml:space="preserve">configured by a new RRC parameter </w:t>
      </w:r>
      <w:r w:rsidRPr="00FB40BC">
        <w:rPr>
          <w:rFonts w:ascii="Times New Roman" w:hAnsi="Times New Roman" w:cs="Times New Roman" w:hint="eastAsia"/>
          <w:b/>
          <w:bCs/>
          <w:sz w:val="20"/>
          <w:szCs w:val="20"/>
        </w:rPr>
        <w:t xml:space="preserve">provides </w:t>
      </w:r>
      <w:proofErr w:type="gramStart"/>
      <w:r w:rsidRPr="00FB40BC">
        <w:rPr>
          <w:rFonts w:ascii="Times New Roman" w:hAnsi="Times New Roman" w:cs="Times New Roman" w:hint="eastAsia"/>
          <w:b/>
          <w:bCs/>
          <w:sz w:val="20"/>
          <w:szCs w:val="20"/>
        </w:rPr>
        <w:t>a number o</w:t>
      </w:r>
      <w:r w:rsidRPr="00B31F27">
        <w:rPr>
          <w:rFonts w:ascii="Times New Roman" w:hAnsi="Times New Roman" w:cs="Times New Roman" w:hint="eastAsia"/>
          <w:b/>
          <w:bCs/>
          <w:sz w:val="20"/>
          <w:szCs w:val="20"/>
        </w:rPr>
        <w:t>f</w:t>
      </w:r>
      <w:proofErr w:type="gramEnd"/>
      <w:r w:rsidRPr="00B31F27">
        <w:rPr>
          <w:rFonts w:ascii="Times New Roman" w:hAnsi="Times New Roman" w:cs="Times New Roman" w:hint="eastAsia"/>
          <w:b/>
          <w:bCs/>
          <w:sz w:val="20"/>
          <w:szCs w:val="20"/>
        </w:rPr>
        <w:t xml:space="preserve"> consecutive </w:t>
      </w:r>
      <w:r w:rsidR="0022074E">
        <w:rPr>
          <w:rFonts w:ascii="Times New Roman" w:hAnsi="Times New Roman" w:cs="Times New Roman" w:hint="eastAsia"/>
          <w:b/>
          <w:bCs/>
          <w:sz w:val="20"/>
          <w:szCs w:val="20"/>
        </w:rPr>
        <w:t>LP-WUS period(s)</w:t>
      </w:r>
      <w:r w:rsidRPr="00B31F27">
        <w:rPr>
          <w:rFonts w:ascii="Times New Roman" w:hAnsi="Times New Roman" w:cs="Times New Roman" w:hint="eastAsia"/>
          <w:b/>
          <w:bCs/>
          <w:sz w:val="20"/>
          <w:szCs w:val="20"/>
        </w:rPr>
        <w:t xml:space="preserve"> for</w:t>
      </w:r>
      <w:r w:rsidRPr="00FB40BC">
        <w:rPr>
          <w:rFonts w:ascii="Times New Roman" w:hAnsi="Times New Roman" w:cs="Times New Roman" w:hint="eastAsia"/>
          <w:b/>
          <w:bCs/>
          <w:sz w:val="20"/>
          <w:szCs w:val="20"/>
        </w:rPr>
        <w:t xml:space="preserve"> LP-WUS monitoring </w:t>
      </w:r>
      <w:r>
        <w:rPr>
          <w:rFonts w:ascii="Times New Roman" w:hAnsi="Times New Roman" w:cs="Times New Roman" w:hint="eastAsia"/>
          <w:b/>
          <w:bCs/>
          <w:sz w:val="20"/>
          <w:szCs w:val="20"/>
        </w:rPr>
        <w:t>for a</w:t>
      </w:r>
      <w:r w:rsidRPr="0019485A">
        <w:rPr>
          <w:rFonts w:ascii="Times New Roman" w:eastAsia="Yu Mincho" w:hAnsi="Times New Roman" w:cs="Times New Roman" w:hint="eastAsia"/>
          <w:b/>
          <w:bCs/>
          <w:sz w:val="20"/>
          <w:szCs w:val="20"/>
          <w:lang w:eastAsia="ja-JP"/>
        </w:rPr>
        <w:t xml:space="preserve"> C-DRX cycle</w:t>
      </w:r>
      <w:r w:rsidRPr="00FB40BC">
        <w:rPr>
          <w:rFonts w:ascii="Times New Roman" w:hAnsi="Times New Roman" w:cs="Times New Roman" w:hint="eastAsia"/>
          <w:b/>
          <w:bCs/>
          <w:sz w:val="20"/>
          <w:szCs w:val="20"/>
        </w:rPr>
        <w:t>.</w:t>
      </w:r>
      <w:r w:rsidR="0022074E">
        <w:rPr>
          <w:rFonts w:ascii="Times New Roman" w:hAnsi="Times New Roman" w:cs="Times New Roman" w:hint="eastAsia"/>
          <w:b/>
          <w:bCs/>
          <w:sz w:val="20"/>
          <w:szCs w:val="20"/>
        </w:rPr>
        <w:t xml:space="preserve"> </w:t>
      </w:r>
    </w:p>
    <w:p w14:paraId="7BE042E4" w14:textId="0E79FA0E" w:rsidR="00833225" w:rsidRPr="00FB40BC" w:rsidRDefault="00833225" w:rsidP="001E3966">
      <w:pPr>
        <w:pStyle w:val="affff0"/>
        <w:numPr>
          <w:ilvl w:val="1"/>
          <w:numId w:val="38"/>
        </w:numPr>
        <w:adjustRightInd w:val="0"/>
        <w:snapToGrid w:val="0"/>
        <w:spacing w:after="50"/>
        <w:ind w:firstLineChars="0"/>
        <w:rPr>
          <w:rFonts w:ascii="Times New Roman" w:hAnsi="Times New Roman" w:cs="Times New Roman"/>
          <w:b/>
          <w:bCs/>
          <w:sz w:val="20"/>
          <w:szCs w:val="20"/>
        </w:rPr>
      </w:pPr>
      <w:r w:rsidRPr="00A47DC6">
        <w:rPr>
          <w:rFonts w:ascii="Times New Roman" w:hAnsi="Times New Roman" w:cs="Times New Roman" w:hint="eastAsia"/>
          <w:b/>
          <w:bCs/>
          <w:sz w:val="20"/>
          <w:szCs w:val="20"/>
        </w:rPr>
        <w:t xml:space="preserve">The candidate values on the </w:t>
      </w:r>
      <w:r>
        <w:rPr>
          <w:rFonts w:ascii="Times New Roman" w:hAnsi="Times New Roman" w:cs="Times New Roman" w:hint="eastAsia"/>
          <w:b/>
          <w:bCs/>
          <w:sz w:val="20"/>
          <w:szCs w:val="20"/>
        </w:rPr>
        <w:t>Z</w:t>
      </w:r>
      <w:r w:rsidRPr="00A47DC6">
        <w:rPr>
          <w:rFonts w:ascii="Times New Roman" w:hAnsi="Times New Roman" w:cs="Times New Roman" w:hint="eastAsia"/>
          <w:b/>
          <w:bCs/>
          <w:sz w:val="20"/>
          <w:szCs w:val="20"/>
        </w:rPr>
        <w:t xml:space="preserve"> can be: INTEGER {</w:t>
      </w:r>
      <w:proofErr w:type="gramStart"/>
      <w:r w:rsidR="0022074E">
        <w:rPr>
          <w:rFonts w:ascii="Times New Roman" w:hAnsi="Times New Roman" w:cs="Times New Roman" w:hint="eastAsia"/>
          <w:b/>
          <w:bCs/>
          <w:sz w:val="20"/>
          <w:szCs w:val="20"/>
        </w:rPr>
        <w:t>1</w:t>
      </w:r>
      <w:r w:rsidRPr="00A47DC6">
        <w:rPr>
          <w:rFonts w:ascii="Times New Roman" w:hAnsi="Times New Roman" w:cs="Times New Roman" w:hint="eastAsia"/>
          <w:b/>
          <w:bCs/>
          <w:sz w:val="20"/>
          <w:szCs w:val="20"/>
        </w:rPr>
        <w:t>..</w:t>
      </w:r>
      <w:proofErr w:type="gramEnd"/>
      <w:r w:rsidRPr="00CC674B">
        <w:rPr>
          <w:rFonts w:ascii="Times New Roman" w:hAnsi="Times New Roman" w:cs="Times New Roman" w:hint="eastAsia"/>
          <w:b/>
          <w:bCs/>
          <w:sz w:val="20"/>
          <w:szCs w:val="20"/>
        </w:rPr>
        <w:t xml:space="preserve"> </w:t>
      </w:r>
      <w:r w:rsidR="0022074E">
        <w:rPr>
          <w:rFonts w:ascii="Times New Roman" w:hAnsi="Times New Roman" w:cs="Times New Roman" w:hint="eastAsia"/>
          <w:b/>
          <w:bCs/>
          <w:sz w:val="20"/>
          <w:szCs w:val="20"/>
        </w:rPr>
        <w:t>[2]</w:t>
      </w:r>
      <w:r w:rsidRPr="00A47DC6">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p>
    <w:p w14:paraId="65731405" w14:textId="764099EC" w:rsidR="00833225" w:rsidRPr="0019485A" w:rsidRDefault="00833225" w:rsidP="00187F4F">
      <w:pPr>
        <w:widowControl/>
        <w:numPr>
          <w:ilvl w:val="1"/>
          <w:numId w:val="38"/>
        </w:numPr>
        <w:overflowPunct w:val="0"/>
        <w:adjustRightInd w:val="0"/>
        <w:snapToGrid w:val="0"/>
        <w:spacing w:after="50"/>
        <w:rPr>
          <w:rFonts w:ascii="Times New Roman" w:eastAsia="Yu Mincho" w:hAnsi="Times New Roman" w:cs="Times New Roman"/>
          <w:b/>
          <w:bCs/>
          <w:sz w:val="20"/>
          <w:szCs w:val="20"/>
          <w:lang w:eastAsia="ja-JP"/>
        </w:rPr>
      </w:pPr>
      <w:r w:rsidRPr="00FB40BC">
        <w:rPr>
          <w:rFonts w:ascii="Times New Roman" w:eastAsia="Yu Mincho" w:hAnsi="Times New Roman" w:cs="Times New Roman" w:hint="eastAsia"/>
          <w:b/>
          <w:bCs/>
          <w:sz w:val="20"/>
          <w:szCs w:val="20"/>
          <w:lang w:eastAsia="ja-JP"/>
        </w:rPr>
        <w:t>The UE</w:t>
      </w:r>
      <w:r>
        <w:rPr>
          <w:rFonts w:ascii="Times New Roman" w:hAnsi="Times New Roman" w:cs="Times New Roman" w:hint="eastAsia"/>
          <w:b/>
          <w:bCs/>
          <w:sz w:val="20"/>
          <w:szCs w:val="20"/>
        </w:rPr>
        <w:t xml:space="preserve"> monitors LP-WUS at</w:t>
      </w:r>
      <w:r w:rsidRPr="00FB40BC">
        <w:rPr>
          <w:rFonts w:ascii="Times New Roman" w:eastAsia="Yu Mincho" w:hAnsi="Times New Roman" w:cs="Times New Roman" w:hint="eastAsia"/>
          <w:b/>
          <w:bCs/>
          <w:sz w:val="20"/>
          <w:szCs w:val="20"/>
          <w:lang w:eastAsia="ja-JP"/>
        </w:rPr>
        <w:t xml:space="preserve"> the </w:t>
      </w:r>
      <w:r>
        <w:rPr>
          <w:rFonts w:ascii="Times New Roman" w:hAnsi="Times New Roman" w:cs="Times New Roman" w:hint="eastAsia"/>
          <w:b/>
          <w:bCs/>
          <w:sz w:val="20"/>
          <w:szCs w:val="20"/>
        </w:rPr>
        <w:t xml:space="preserve">WUS MOs in the first </w:t>
      </w:r>
      <w:r w:rsidR="0022074E">
        <w:rPr>
          <w:rFonts w:ascii="Times New Roman" w:hAnsi="Times New Roman" w:cs="Times New Roman" w:hint="eastAsia"/>
          <w:b/>
          <w:bCs/>
          <w:sz w:val="20"/>
          <w:szCs w:val="20"/>
        </w:rPr>
        <w:t>LP-WUS monitoring period(s)</w:t>
      </w:r>
      <w:r>
        <w:rPr>
          <w:rFonts w:ascii="Times New Roman" w:hAnsi="Times New Roman" w:cs="Times New Roman" w:hint="eastAsia"/>
          <w:b/>
          <w:bCs/>
          <w:sz w:val="20"/>
          <w:szCs w:val="20"/>
        </w:rPr>
        <w:t xml:space="preserve"> indicated by Z</w:t>
      </w:r>
      <w:r w:rsidRPr="00FB40BC">
        <w:rPr>
          <w:rFonts w:ascii="Times New Roman" w:eastAsia="Yu Mincho" w:hAnsi="Times New Roman" w:cs="Times New Roman" w:hint="eastAsia"/>
          <w:b/>
          <w:bCs/>
          <w:sz w:val="20"/>
          <w:szCs w:val="20"/>
          <w:lang w:eastAsia="ja-JP"/>
        </w:rPr>
        <w:t>.</w:t>
      </w:r>
    </w:p>
    <w:p w14:paraId="0AD3F2F0" w14:textId="77777777" w:rsidR="00833225" w:rsidRPr="003D5D6D" w:rsidRDefault="00833225" w:rsidP="00187F4F">
      <w:pPr>
        <w:widowControl/>
        <w:numPr>
          <w:ilvl w:val="1"/>
          <w:numId w:val="38"/>
        </w:numPr>
        <w:adjustRightInd w:val="0"/>
        <w:snapToGrid w:val="0"/>
        <w:spacing w:after="50"/>
        <w:rPr>
          <w:rFonts w:ascii="Times New Roman" w:eastAsia="Batang" w:hAnsi="Times New Roman" w:cs="Times New Roman"/>
          <w:b/>
          <w:bCs/>
          <w:sz w:val="20"/>
          <w:szCs w:val="20"/>
          <w:lang w:val="en-GB" w:eastAsia="x-none"/>
        </w:rPr>
      </w:pPr>
      <w:r w:rsidRPr="003D5D6D">
        <w:rPr>
          <w:rFonts w:ascii="Times New Roman" w:hAnsi="Times New Roman" w:cs="Times New Roman"/>
          <w:b/>
          <w:bCs/>
          <w:sz w:val="20"/>
          <w:szCs w:val="20"/>
          <w:lang w:val="en-GB"/>
        </w:rPr>
        <w:t>The</w:t>
      </w:r>
      <w:r w:rsidRPr="003D5D6D">
        <w:rPr>
          <w:rFonts w:ascii="Times New Roman" w:eastAsia="Batang" w:hAnsi="Times New Roman" w:cs="Times New Roman"/>
          <w:b/>
          <w:bCs/>
          <w:sz w:val="20"/>
          <w:szCs w:val="20"/>
          <w:lang w:val="en-GB" w:eastAsia="x-none"/>
        </w:rPr>
        <w:t xml:space="preserve"> LP-WUS MOs </w:t>
      </w:r>
      <w:r w:rsidRPr="0019485A">
        <w:rPr>
          <w:rFonts w:ascii="Times New Roman" w:eastAsia="Yu Mincho" w:hAnsi="Times New Roman" w:cs="Times New Roman" w:hint="eastAsia"/>
          <w:b/>
          <w:bCs/>
          <w:sz w:val="20"/>
          <w:szCs w:val="20"/>
          <w:lang w:eastAsia="ja-JP"/>
        </w:rPr>
        <w:t>associated with the same C-DRX cycle</w:t>
      </w:r>
      <w:r w:rsidRPr="003D5D6D">
        <w:rPr>
          <w:rFonts w:ascii="Times New Roman" w:eastAsia="Batang" w:hAnsi="Times New Roman" w:cs="Times New Roman"/>
          <w:b/>
          <w:bCs/>
          <w:sz w:val="20"/>
          <w:szCs w:val="20"/>
          <w:lang w:val="en-GB" w:eastAsia="x-none"/>
        </w:rPr>
        <w:t xml:space="preserve"> provides consistent indication for the same C-DRX cycle of the UE, i.e., UE does not expect to detect more than one LP-WUSs with different indications for the UE in the LP-WUS MOs associated with the same C-DRX cycle.</w:t>
      </w:r>
    </w:p>
    <w:p w14:paraId="001BA2FB" w14:textId="3FA9FFDA" w:rsidR="00833225" w:rsidRPr="0019485A" w:rsidRDefault="00833225" w:rsidP="001E3966">
      <w:pPr>
        <w:pStyle w:val="affff0"/>
        <w:numPr>
          <w:ilvl w:val="0"/>
          <w:numId w:val="38"/>
        </w:numPr>
        <w:adjustRightInd w:val="0"/>
        <w:snapToGrid w:val="0"/>
        <w:spacing w:after="50"/>
        <w:ind w:firstLineChars="0"/>
        <w:rPr>
          <w:rFonts w:ascii="Times New Roman" w:eastAsia="Yu Mincho" w:hAnsi="Times New Roman" w:cs="Times New Roman"/>
          <w:b/>
          <w:bCs/>
          <w:sz w:val="20"/>
          <w:szCs w:val="20"/>
          <w:lang w:eastAsia="ja-JP"/>
        </w:rPr>
      </w:pPr>
      <w:r w:rsidRPr="0019485A">
        <w:rPr>
          <w:rFonts w:ascii="Times New Roman" w:eastAsia="Yu Mincho" w:hAnsi="Times New Roman" w:cs="Times New Roman"/>
          <w:b/>
          <w:bCs/>
          <w:sz w:val="20"/>
          <w:szCs w:val="20"/>
          <w:lang w:eastAsia="ja-JP"/>
        </w:rPr>
        <w:t xml:space="preserve">UE is not required to monitor LP-WUS during the X slots prior to the beginning of a slot where the UE would start the </w:t>
      </w:r>
      <w:proofErr w:type="spellStart"/>
      <w:r w:rsidRPr="0019485A">
        <w:rPr>
          <w:rFonts w:ascii="Times New Roman" w:eastAsia="Yu Mincho" w:hAnsi="Times New Roman" w:cs="Times New Roman"/>
          <w:b/>
          <w:bCs/>
          <w:sz w:val="20"/>
          <w:szCs w:val="20"/>
          <w:lang w:eastAsia="ja-JP"/>
        </w:rPr>
        <w:t>drx-onDurationTimer</w:t>
      </w:r>
      <w:proofErr w:type="spellEnd"/>
      <w:r w:rsidRPr="0019485A">
        <w:rPr>
          <w:rFonts w:ascii="Times New Roman" w:eastAsia="Yu Mincho" w:hAnsi="Times New Roman" w:cs="Times New Roman" w:hint="eastAsia"/>
          <w:b/>
          <w:bCs/>
          <w:sz w:val="20"/>
          <w:szCs w:val="20"/>
          <w:lang w:eastAsia="ja-JP"/>
        </w:rPr>
        <w:t>,</w:t>
      </w:r>
      <w:r w:rsidRPr="0019485A">
        <w:rPr>
          <w:rFonts w:ascii="Times New Roman" w:eastAsia="Yu Mincho" w:hAnsi="Times New Roman" w:cs="Times New Roman"/>
          <w:b/>
          <w:bCs/>
          <w:sz w:val="20"/>
          <w:szCs w:val="20"/>
          <w:lang w:eastAsia="ja-JP"/>
        </w:rPr>
        <w:t xml:space="preserve"> </w:t>
      </w:r>
      <w:r w:rsidRPr="0019485A">
        <w:rPr>
          <w:rFonts w:ascii="Times New Roman" w:eastAsia="Yu Mincho" w:hAnsi="Times New Roman" w:cs="Times New Roman" w:hint="eastAsia"/>
          <w:b/>
          <w:bCs/>
          <w:sz w:val="20"/>
          <w:szCs w:val="20"/>
          <w:lang w:eastAsia="ja-JP"/>
        </w:rPr>
        <w:t xml:space="preserve">where X corresponds to the UE capability </w:t>
      </w:r>
      <w:r w:rsidRPr="0019485A">
        <w:rPr>
          <w:rFonts w:ascii="Times New Roman" w:eastAsia="Yu Mincho" w:hAnsi="Times New Roman" w:cs="Times New Roman"/>
          <w:b/>
          <w:bCs/>
          <w:sz w:val="20"/>
          <w:szCs w:val="20"/>
          <w:lang w:eastAsia="ja-JP"/>
        </w:rPr>
        <w:t>signaling</w:t>
      </w:r>
      <w:r w:rsidRPr="0019485A">
        <w:rPr>
          <w:rFonts w:ascii="Times New Roman" w:eastAsia="Yu Mincho" w:hAnsi="Times New Roman" w:cs="Times New Roman" w:hint="eastAsia"/>
          <w:b/>
          <w:bCs/>
          <w:sz w:val="20"/>
          <w:szCs w:val="20"/>
          <w:lang w:eastAsia="ja-JP"/>
        </w:rPr>
        <w:t xml:space="preserve"> report of the minimum time gap between </w:t>
      </w:r>
      <w:r w:rsidR="0022074E" w:rsidRPr="00A25873">
        <w:rPr>
          <w:rFonts w:ascii="Times New Roman" w:eastAsia="等线" w:hAnsi="Times New Roman" w:cs="Times New Roman" w:hint="eastAsia"/>
          <w:b/>
          <w:bCs/>
          <w:iCs/>
          <w:sz w:val="20"/>
          <w:szCs w:val="20"/>
          <w:lang w:val="en-GB"/>
        </w:rPr>
        <w:t xml:space="preserve">the </w:t>
      </w:r>
      <w:r w:rsidR="0022074E" w:rsidRPr="00A25873">
        <w:rPr>
          <w:rFonts w:ascii="Times New Roman" w:eastAsia="等线" w:hAnsi="Times New Roman" w:cs="Times New Roman"/>
          <w:b/>
          <w:bCs/>
          <w:iCs/>
          <w:sz w:val="20"/>
          <w:szCs w:val="20"/>
          <w:lang w:val="en-GB"/>
        </w:rPr>
        <w:t xml:space="preserve">end of the slot </w:t>
      </w:r>
      <w:r w:rsidR="0022074E">
        <w:rPr>
          <w:rFonts w:ascii="Times New Roman" w:eastAsia="等线" w:hAnsi="Times New Roman" w:cs="Times New Roman" w:hint="eastAsia"/>
          <w:b/>
          <w:bCs/>
          <w:iCs/>
          <w:sz w:val="20"/>
          <w:szCs w:val="20"/>
          <w:lang w:val="en-GB"/>
        </w:rPr>
        <w:t xml:space="preserve">of the LP-WUS </w:t>
      </w:r>
      <w:r w:rsidR="0022074E" w:rsidRPr="00A25873">
        <w:rPr>
          <w:rFonts w:ascii="Times New Roman" w:eastAsia="等线" w:hAnsi="Times New Roman" w:cs="Times New Roman" w:hint="eastAsia"/>
          <w:b/>
          <w:bCs/>
          <w:iCs/>
          <w:sz w:val="20"/>
          <w:szCs w:val="20"/>
          <w:lang w:val="en-GB"/>
        </w:rPr>
        <w:t>MO</w:t>
      </w:r>
      <w:r w:rsidR="0022074E" w:rsidRPr="00A25873">
        <w:rPr>
          <w:rFonts w:ascii="Times New Roman" w:eastAsia="等线" w:hAnsi="Times New Roman" w:cs="Times New Roman"/>
          <w:b/>
          <w:bCs/>
          <w:iCs/>
          <w:sz w:val="20"/>
          <w:szCs w:val="20"/>
          <w:lang w:val="en-GB"/>
        </w:rPr>
        <w:t xml:space="preserve"> </w:t>
      </w:r>
      <w:r w:rsidR="0022074E">
        <w:rPr>
          <w:rFonts w:ascii="Times New Roman" w:eastAsia="等线" w:hAnsi="Times New Roman" w:cs="Times New Roman" w:hint="eastAsia"/>
          <w:b/>
          <w:bCs/>
          <w:iCs/>
          <w:sz w:val="20"/>
          <w:szCs w:val="20"/>
          <w:lang w:val="en-GB"/>
        </w:rPr>
        <w:t xml:space="preserve">where </w:t>
      </w:r>
      <w:r w:rsidR="0022074E" w:rsidRPr="00A25873">
        <w:rPr>
          <w:rFonts w:ascii="Times New Roman" w:eastAsia="等线" w:hAnsi="Times New Roman" w:cs="Times New Roman" w:hint="eastAsia"/>
          <w:b/>
          <w:bCs/>
          <w:iCs/>
          <w:sz w:val="20"/>
          <w:szCs w:val="20"/>
          <w:lang w:val="en-GB"/>
        </w:rPr>
        <w:t xml:space="preserve">LP-WUS </w:t>
      </w:r>
      <w:r w:rsidR="0022074E">
        <w:rPr>
          <w:rFonts w:ascii="Times New Roman" w:eastAsia="等线" w:hAnsi="Times New Roman" w:cs="Times New Roman" w:hint="eastAsia"/>
          <w:b/>
          <w:bCs/>
          <w:iCs/>
          <w:sz w:val="20"/>
          <w:szCs w:val="20"/>
          <w:lang w:val="en-GB"/>
        </w:rPr>
        <w:t xml:space="preserve">is detected </w:t>
      </w:r>
      <w:r w:rsidR="0022074E" w:rsidRPr="00A25873">
        <w:rPr>
          <w:rFonts w:ascii="Times New Roman" w:eastAsia="等线" w:hAnsi="Times New Roman" w:cs="Times New Roman"/>
          <w:b/>
          <w:bCs/>
          <w:iCs/>
          <w:sz w:val="20"/>
          <w:szCs w:val="20"/>
          <w:lang w:val="en-GB"/>
        </w:rPr>
        <w:t xml:space="preserve">and the beginning of the slot where the UE would start the </w:t>
      </w:r>
      <w:proofErr w:type="spellStart"/>
      <w:r w:rsidR="0022074E" w:rsidRPr="00A25873">
        <w:rPr>
          <w:rFonts w:ascii="Times New Roman" w:eastAsia="等线" w:hAnsi="Times New Roman" w:cs="Times New Roman"/>
          <w:b/>
          <w:bCs/>
          <w:iCs/>
          <w:sz w:val="20"/>
          <w:szCs w:val="20"/>
          <w:lang w:val="en-GB"/>
        </w:rPr>
        <w:t>drx_onDurationTimer</w:t>
      </w:r>
      <w:proofErr w:type="spellEnd"/>
      <w:r>
        <w:rPr>
          <w:rFonts w:ascii="Times New Roman" w:hAnsi="Times New Roman" w:cs="Times New Roman" w:hint="eastAsia"/>
          <w:b/>
          <w:bCs/>
          <w:sz w:val="20"/>
          <w:szCs w:val="20"/>
        </w:rPr>
        <w:t>.</w:t>
      </w:r>
    </w:p>
    <w:p w14:paraId="54FA22F0" w14:textId="77777777" w:rsidR="00072ABD" w:rsidRDefault="00072ABD" w:rsidP="00072ABD">
      <w:pPr>
        <w:widowControl/>
        <w:adjustRightInd w:val="0"/>
        <w:snapToGrid w:val="0"/>
        <w:spacing w:afterLines="50" w:after="120"/>
        <w:rPr>
          <w:rFonts w:ascii="Times New Roman" w:eastAsia="宋体" w:hAnsi="Times New Roman" w:cs="Times New Roman"/>
          <w:b/>
          <w:bCs/>
          <w:kern w:val="0"/>
          <w:sz w:val="20"/>
          <w:szCs w:val="20"/>
        </w:rPr>
      </w:pPr>
    </w:p>
    <w:p w14:paraId="31612293" w14:textId="39D900A2" w:rsidR="00F63801" w:rsidRPr="008C1488" w:rsidRDefault="00F63801" w:rsidP="00187F4F">
      <w:pPr>
        <w:widowControl/>
        <w:adjustRightInd w:val="0"/>
        <w:snapToGrid w:val="0"/>
        <w:spacing w:afterLines="50" w:after="120"/>
        <w:rPr>
          <w:rFonts w:ascii="Times" w:hAnsi="Times"/>
        </w:rPr>
      </w:pPr>
      <w:r w:rsidRPr="00DB7B31">
        <w:rPr>
          <w:rFonts w:ascii="Times New Roman" w:eastAsia="宋体" w:hAnsi="Times New Roman" w:cs="Times New Roman"/>
          <w:b/>
          <w:bCs/>
          <w:kern w:val="0"/>
          <w:sz w:val="20"/>
          <w:szCs w:val="20"/>
        </w:rPr>
        <w:t>Approach</w:t>
      </w:r>
      <w:r w:rsidRPr="00DB7B31">
        <w:rPr>
          <w:rFonts w:ascii="Times New Roman" w:eastAsia="宋体" w:hAnsi="Times New Roman" w:cs="Times New Roman" w:hint="eastAsia"/>
          <w:b/>
          <w:bCs/>
          <w:kern w:val="0"/>
          <w:sz w:val="20"/>
          <w:szCs w:val="20"/>
        </w:rPr>
        <w:t xml:space="preserve"> 1 </w:t>
      </w:r>
      <w:r>
        <w:rPr>
          <w:rFonts w:ascii="Times New Roman" w:eastAsia="宋体" w:hAnsi="Times New Roman" w:cs="Times New Roman" w:hint="eastAsia"/>
          <w:b/>
          <w:bCs/>
          <w:kern w:val="0"/>
          <w:sz w:val="20"/>
          <w:szCs w:val="20"/>
        </w:rPr>
        <w:t xml:space="preserve">Details </w:t>
      </w:r>
      <w:r w:rsidRPr="00DB7B31">
        <w:rPr>
          <w:rFonts w:ascii="Times New Roman" w:eastAsia="宋体" w:hAnsi="Times New Roman" w:cs="Times New Roman" w:hint="eastAsia"/>
          <w:b/>
          <w:bCs/>
          <w:kern w:val="0"/>
          <w:sz w:val="20"/>
          <w:szCs w:val="20"/>
        </w:rPr>
        <w:t>for configuring LP-WUS MOs Option 1-</w:t>
      </w:r>
      <w:r>
        <w:rPr>
          <w:rFonts w:ascii="Times New Roman" w:eastAsia="宋体" w:hAnsi="Times New Roman" w:cs="Times New Roman" w:hint="eastAsia"/>
          <w:b/>
          <w:bCs/>
          <w:kern w:val="0"/>
          <w:sz w:val="20"/>
          <w:szCs w:val="20"/>
        </w:rPr>
        <w:t>2</w:t>
      </w:r>
      <w:r w:rsidRPr="00DB7B31">
        <w:rPr>
          <w:rFonts w:ascii="Times New Roman" w:eastAsia="宋体" w:hAnsi="Times New Roman" w:cs="Times New Roman" w:hint="eastAsia"/>
          <w:b/>
          <w:bCs/>
          <w:kern w:val="0"/>
          <w:sz w:val="20"/>
          <w:szCs w:val="20"/>
        </w:rPr>
        <w:t xml:space="preserve"> in connected mode</w:t>
      </w:r>
      <w:r w:rsidR="00072ABD">
        <w:rPr>
          <w:rFonts w:ascii="Times" w:hAnsi="Times" w:hint="eastAsia"/>
        </w:rPr>
        <w:t xml:space="preserve"> </w:t>
      </w:r>
    </w:p>
    <w:p w14:paraId="76783E16" w14:textId="46A5C418" w:rsidR="00F63801" w:rsidRPr="00AE3FEF" w:rsidRDefault="00F63801" w:rsidP="00F63801">
      <w:pPr>
        <w:pStyle w:val="affff0"/>
        <w:numPr>
          <w:ilvl w:val="0"/>
          <w:numId w:val="38"/>
        </w:numPr>
        <w:ind w:firstLineChars="0"/>
        <w:rPr>
          <w:rFonts w:ascii="Times New Roman" w:eastAsia="宋体" w:hAnsi="Times New Roman" w:cs="Times New Roman"/>
          <w:kern w:val="0"/>
          <w:sz w:val="20"/>
          <w:szCs w:val="20"/>
        </w:rPr>
      </w:pPr>
      <w:r w:rsidRPr="00AE3FEF">
        <w:rPr>
          <w:rFonts w:ascii="Times New Roman" w:eastAsia="宋体" w:hAnsi="Times New Roman" w:cs="Times New Roman" w:hint="eastAsia"/>
          <w:kern w:val="0"/>
          <w:sz w:val="20"/>
          <w:szCs w:val="20"/>
        </w:rPr>
        <w:t xml:space="preserve">LP-WUS periodicity and time offset3, </w:t>
      </w:r>
      <w:r w:rsidRPr="00AE3FEF">
        <w:rPr>
          <w:rFonts w:ascii="Times New Roman" w:eastAsia="宋体" w:hAnsi="Times New Roman" w:cs="Times New Roman"/>
          <w:kern w:val="0"/>
          <w:sz w:val="20"/>
          <w:szCs w:val="20"/>
        </w:rPr>
        <w:t>are configured independently from the C-DRX periodicity/offset by new RRC parameter(s)</w:t>
      </w:r>
      <w:r w:rsidRPr="00AE3FEF">
        <w:rPr>
          <w:rFonts w:ascii="Times New Roman" w:eastAsia="宋体" w:hAnsi="Times New Roman" w:cs="Times New Roman" w:hint="eastAsia"/>
          <w:kern w:val="0"/>
          <w:sz w:val="20"/>
          <w:szCs w:val="20"/>
        </w:rPr>
        <w:t>, providing the periodicity and offset of the LP-WUS MO(s).</w:t>
      </w:r>
      <w:r w:rsidRPr="00187F4F">
        <w:rPr>
          <w:rFonts w:ascii="Times New Roman" w:eastAsia="宋体" w:hAnsi="Times New Roman" w:cs="Times New Roman"/>
          <w:kern w:val="0"/>
          <w:sz w:val="20"/>
          <w:szCs w:val="20"/>
        </w:rPr>
        <w:t xml:space="preserve"> </w:t>
      </w:r>
      <w:r w:rsidR="006765A5" w:rsidRPr="00187F4F">
        <w:rPr>
          <w:rFonts w:ascii="Times New Roman" w:eastAsia="宋体" w:hAnsi="Times New Roman" w:cs="Times New Roman"/>
          <w:kern w:val="0"/>
          <w:sz w:val="20"/>
          <w:szCs w:val="20"/>
        </w:rPr>
        <w:t>As we</w:t>
      </w:r>
      <w:r w:rsidR="006765A5">
        <w:rPr>
          <w:rFonts w:ascii="Times New Roman" w:eastAsia="宋体" w:hAnsi="Times New Roman" w:cs="Times New Roman" w:hint="eastAsia"/>
          <w:kern w:val="0"/>
          <w:sz w:val="20"/>
          <w:szCs w:val="20"/>
        </w:rPr>
        <w:t xml:space="preserve"> discussed in our </w:t>
      </w:r>
      <w:r w:rsidR="006765A5">
        <w:rPr>
          <w:rFonts w:ascii="Times New Roman" w:eastAsia="宋体" w:hAnsi="Times New Roman" w:cs="Times New Roman"/>
          <w:kern w:val="0"/>
          <w:sz w:val="20"/>
          <w:szCs w:val="20"/>
        </w:rPr>
        <w:t>proposal</w:t>
      </w:r>
      <w:r w:rsidR="006765A5">
        <w:rPr>
          <w:rFonts w:ascii="Times New Roman" w:eastAsia="宋体" w:hAnsi="Times New Roman" w:cs="Times New Roman" w:hint="eastAsia"/>
          <w:kern w:val="0"/>
          <w:sz w:val="20"/>
          <w:szCs w:val="20"/>
        </w:rPr>
        <w:t xml:space="preserve"> 1 that the periodicity for option 1-2 should be smaller to </w:t>
      </w:r>
      <w:r w:rsidR="006765A5">
        <w:rPr>
          <w:rFonts w:ascii="Times New Roman" w:eastAsia="宋体" w:hAnsi="Times New Roman" w:cs="Times New Roman"/>
          <w:kern w:val="0"/>
          <w:sz w:val="20"/>
          <w:szCs w:val="20"/>
        </w:rPr>
        <w:t>offer</w:t>
      </w:r>
      <w:r w:rsidR="006765A5">
        <w:rPr>
          <w:rFonts w:ascii="Times New Roman" w:eastAsia="宋体" w:hAnsi="Times New Roman" w:cs="Times New Roman" w:hint="eastAsia"/>
          <w:kern w:val="0"/>
          <w:sz w:val="20"/>
          <w:szCs w:val="20"/>
        </w:rPr>
        <w:t xml:space="preserve"> the lower latency benefit compared to option 1-1. Therefore, f</w:t>
      </w:r>
      <w:r w:rsidRPr="00AE3FEF">
        <w:rPr>
          <w:rFonts w:ascii="Times New Roman" w:eastAsia="宋体" w:hAnsi="Times New Roman" w:cs="Times New Roman" w:hint="eastAsia"/>
          <w:kern w:val="0"/>
          <w:sz w:val="20"/>
          <w:szCs w:val="20"/>
        </w:rPr>
        <w:t>ollowing candidate values can be considered</w:t>
      </w:r>
      <w:r w:rsidR="006765A5">
        <w:rPr>
          <w:rFonts w:ascii="Times New Roman" w:eastAsia="宋体" w:hAnsi="Times New Roman" w:cs="Times New Roman" w:hint="eastAsia"/>
          <w:kern w:val="0"/>
          <w:sz w:val="20"/>
          <w:szCs w:val="20"/>
        </w:rPr>
        <w:t xml:space="preserve"> for option 1-2</w:t>
      </w:r>
      <w:r w:rsidRPr="00AE3FEF">
        <w:rPr>
          <w:rFonts w:ascii="Times New Roman" w:eastAsia="宋体" w:hAnsi="Times New Roman" w:cs="Times New Roman" w:hint="eastAsia"/>
          <w:kern w:val="0"/>
          <w:sz w:val="20"/>
          <w:szCs w:val="20"/>
        </w:rPr>
        <w:t>:</w:t>
      </w:r>
    </w:p>
    <w:p w14:paraId="0E23AC92"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sl1, NULL,</w:t>
      </w:r>
    </w:p>
    <w:p w14:paraId="09A00AF9"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sl2,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1</w:t>
      </w:r>
      <w:r w:rsidRPr="00B31F27">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w:t>
      </w:r>
    </w:p>
    <w:p w14:paraId="5BD1B332"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sl4,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3</w:t>
      </w:r>
      <w:r w:rsidRPr="00B31F27">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w:t>
      </w:r>
    </w:p>
    <w:p w14:paraId="16D45C9C"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sl5,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4</w:t>
      </w:r>
      <w:r w:rsidRPr="00B31F27">
        <w:rPr>
          <w:rFonts w:ascii="Times New Roman" w:eastAsia="宋体" w:hAnsi="Times New Roman" w:cs="Times New Roman" w:hint="eastAsia"/>
          <w:kern w:val="0"/>
          <w:sz w:val="20"/>
          <w:szCs w:val="20"/>
        </w:rPr>
        <w:t>}</w:t>
      </w:r>
      <w:r>
        <w:rPr>
          <w:rFonts w:ascii="Times New Roman" w:eastAsia="宋体" w:hAnsi="Times New Roman" w:cs="Times New Roman" w:hint="eastAsia"/>
          <w:kern w:val="0"/>
          <w:sz w:val="20"/>
          <w:szCs w:val="20"/>
        </w:rPr>
        <w:t>,</w:t>
      </w:r>
    </w:p>
    <w:p w14:paraId="6BF17F2C"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sl8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7</w:t>
      </w:r>
      <w:r w:rsidRPr="00B31F27">
        <w:rPr>
          <w:rFonts w:ascii="Times New Roman" w:eastAsia="宋体" w:hAnsi="Times New Roman" w:cs="Times New Roman" w:hint="eastAsia"/>
          <w:kern w:val="0"/>
          <w:sz w:val="20"/>
          <w:szCs w:val="20"/>
        </w:rPr>
        <w:t>}</w:t>
      </w:r>
    </w:p>
    <w:p w14:paraId="2AA8A529"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Pr="003B16F6">
        <w:rPr>
          <w:rFonts w:ascii="Times New Roman" w:eastAsia="宋体" w:hAnsi="Times New Roman" w:cs="Times New Roman" w:hint="eastAsia"/>
          <w:kern w:val="0"/>
          <w:sz w:val="20"/>
          <w:szCs w:val="20"/>
        </w:rPr>
        <w:t>10, INTEGER {</w:t>
      </w:r>
      <w:proofErr w:type="gramStart"/>
      <w:r w:rsidRPr="003B16F6">
        <w:rPr>
          <w:rFonts w:ascii="Times New Roman" w:eastAsia="宋体" w:hAnsi="Times New Roman" w:cs="Times New Roman" w:hint="eastAsia"/>
          <w:kern w:val="0"/>
          <w:sz w:val="20"/>
          <w:szCs w:val="20"/>
        </w:rPr>
        <w:t>0..</w:t>
      </w:r>
      <w:proofErr w:type="gramEnd"/>
      <w:r w:rsidRPr="003B16F6">
        <w:rPr>
          <w:rFonts w:ascii="Times New Roman" w:eastAsia="宋体" w:hAnsi="Times New Roman" w:cs="Times New Roman" w:hint="eastAsia"/>
          <w:kern w:val="0"/>
          <w:sz w:val="20"/>
          <w:szCs w:val="20"/>
        </w:rPr>
        <w:t>9}</w:t>
      </w:r>
    </w:p>
    <w:p w14:paraId="22D4D835"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sl</w:t>
      </w:r>
      <w:r w:rsidRPr="003B16F6">
        <w:rPr>
          <w:rFonts w:ascii="Times New Roman" w:eastAsia="宋体" w:hAnsi="Times New Roman" w:cs="Times New Roman" w:hint="eastAsia"/>
          <w:kern w:val="0"/>
          <w:sz w:val="20"/>
          <w:szCs w:val="20"/>
        </w:rPr>
        <w:t>1</w:t>
      </w:r>
      <w:r>
        <w:rPr>
          <w:rFonts w:ascii="Times New Roman" w:eastAsia="宋体" w:hAnsi="Times New Roman" w:cs="Times New Roman" w:hint="eastAsia"/>
          <w:kern w:val="0"/>
          <w:sz w:val="20"/>
          <w:szCs w:val="20"/>
        </w:rPr>
        <w:t>6</w:t>
      </w:r>
      <w:r w:rsidRPr="003B16F6">
        <w:rPr>
          <w:rFonts w:ascii="Times New Roman" w:eastAsia="宋体" w:hAnsi="Times New Roman" w:cs="Times New Roman" w:hint="eastAsia"/>
          <w:kern w:val="0"/>
          <w:sz w:val="20"/>
          <w:szCs w:val="20"/>
        </w:rPr>
        <w:t>, INTEGER {</w:t>
      </w:r>
      <w:proofErr w:type="gramStart"/>
      <w:r w:rsidRPr="003B16F6">
        <w:rPr>
          <w:rFonts w:ascii="Times New Roman" w:eastAsia="宋体" w:hAnsi="Times New Roman" w:cs="Times New Roman" w:hint="eastAsia"/>
          <w:kern w:val="0"/>
          <w:sz w:val="20"/>
          <w:szCs w:val="20"/>
        </w:rPr>
        <w:t>0..</w:t>
      </w:r>
      <w:proofErr w:type="gramEnd"/>
      <w:r>
        <w:rPr>
          <w:rFonts w:ascii="Times New Roman" w:eastAsia="宋体" w:hAnsi="Times New Roman" w:cs="Times New Roman" w:hint="eastAsia"/>
          <w:kern w:val="0"/>
          <w:sz w:val="20"/>
          <w:szCs w:val="20"/>
        </w:rPr>
        <w:t>15</w:t>
      </w:r>
      <w:r w:rsidRPr="003B16F6">
        <w:rPr>
          <w:rFonts w:ascii="Times New Roman" w:eastAsia="宋体" w:hAnsi="Times New Roman" w:cs="Times New Roman" w:hint="eastAsia"/>
          <w:kern w:val="0"/>
          <w:sz w:val="20"/>
          <w:szCs w:val="20"/>
        </w:rPr>
        <w:t>}</w:t>
      </w:r>
    </w:p>
    <w:p w14:paraId="5A773993"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sl20,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19</w:t>
      </w:r>
      <w:r w:rsidRPr="00B31F27">
        <w:rPr>
          <w:rFonts w:ascii="Times New Roman" w:eastAsia="宋体" w:hAnsi="Times New Roman" w:cs="Times New Roman" w:hint="eastAsia"/>
          <w:kern w:val="0"/>
          <w:sz w:val="20"/>
          <w:szCs w:val="20"/>
        </w:rPr>
        <w:t>}</w:t>
      </w:r>
    </w:p>
    <w:p w14:paraId="2AE8B1D1"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sl40,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39</w:t>
      </w:r>
      <w:r w:rsidRPr="00B31F27">
        <w:rPr>
          <w:rFonts w:ascii="Times New Roman" w:eastAsia="宋体" w:hAnsi="Times New Roman" w:cs="Times New Roman" w:hint="eastAsia"/>
          <w:kern w:val="0"/>
          <w:sz w:val="20"/>
          <w:szCs w:val="20"/>
        </w:rPr>
        <w:t>}</w:t>
      </w:r>
    </w:p>
    <w:p w14:paraId="3BFA6A9B" w14:textId="77777777" w:rsidR="0022074E" w:rsidRDefault="0022074E" w:rsidP="0022074E">
      <w:pPr>
        <w:pStyle w:val="affff0"/>
        <w:widowControl/>
        <w:numPr>
          <w:ilvl w:val="1"/>
          <w:numId w:val="38"/>
        </w:numPr>
        <w:adjustRightInd w:val="0"/>
        <w:snapToGrid w:val="0"/>
        <w:ind w:firstLineChars="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sl80, </w:t>
      </w:r>
      <w:r w:rsidRPr="00B31F27">
        <w:rPr>
          <w:rFonts w:ascii="Times New Roman" w:eastAsia="宋体" w:hAnsi="Times New Roman" w:cs="Times New Roman" w:hint="eastAsia"/>
          <w:kern w:val="0"/>
          <w:sz w:val="20"/>
          <w:szCs w:val="20"/>
        </w:rPr>
        <w:t>INTEGER {</w:t>
      </w:r>
      <w:proofErr w:type="gramStart"/>
      <w:r>
        <w:rPr>
          <w:rFonts w:ascii="Times New Roman" w:eastAsia="宋体" w:hAnsi="Times New Roman" w:cs="Times New Roman" w:hint="eastAsia"/>
          <w:kern w:val="0"/>
          <w:sz w:val="20"/>
          <w:szCs w:val="20"/>
        </w:rPr>
        <w:t>0</w:t>
      </w:r>
      <w:r w:rsidRPr="00B31F27">
        <w:rPr>
          <w:rFonts w:ascii="Times New Roman" w:eastAsia="宋体" w:hAnsi="Times New Roman" w:cs="Times New Roman" w:hint="eastAsia"/>
          <w:kern w:val="0"/>
          <w:sz w:val="20"/>
          <w:szCs w:val="20"/>
        </w:rPr>
        <w:t>..</w:t>
      </w:r>
      <w:proofErr w:type="gramEnd"/>
      <w:r>
        <w:rPr>
          <w:rFonts w:ascii="Times New Roman" w:eastAsia="宋体" w:hAnsi="Times New Roman" w:cs="Times New Roman" w:hint="eastAsia"/>
          <w:kern w:val="0"/>
          <w:sz w:val="20"/>
          <w:szCs w:val="20"/>
        </w:rPr>
        <w:t>79</w:t>
      </w:r>
      <w:r w:rsidRPr="00B31F27">
        <w:rPr>
          <w:rFonts w:ascii="Times New Roman" w:eastAsia="宋体" w:hAnsi="Times New Roman" w:cs="Times New Roman" w:hint="eastAsia"/>
          <w:kern w:val="0"/>
          <w:sz w:val="20"/>
          <w:szCs w:val="20"/>
        </w:rPr>
        <w:t>}</w:t>
      </w:r>
    </w:p>
    <w:p w14:paraId="3D9A232E" w14:textId="77777777" w:rsidR="006765A5" w:rsidRPr="006765A5" w:rsidRDefault="006765A5" w:rsidP="00187F4F">
      <w:pPr>
        <w:pStyle w:val="affff0"/>
        <w:widowControl/>
        <w:adjustRightInd w:val="0"/>
        <w:snapToGrid w:val="0"/>
        <w:ind w:left="880" w:firstLineChars="0" w:firstLine="0"/>
        <w:rPr>
          <w:rFonts w:ascii="Times New Roman" w:eastAsia="宋体" w:hAnsi="Times New Roman" w:cs="Times New Roman"/>
          <w:kern w:val="0"/>
          <w:sz w:val="20"/>
          <w:szCs w:val="20"/>
        </w:rPr>
      </w:pPr>
    </w:p>
    <w:p w14:paraId="153D03FD" w14:textId="6DD1F8BB" w:rsidR="00F63801" w:rsidRPr="003402F2" w:rsidRDefault="00F63801" w:rsidP="00F63801">
      <w:pPr>
        <w:pStyle w:val="affff0"/>
        <w:widowControl/>
        <w:numPr>
          <w:ilvl w:val="0"/>
          <w:numId w:val="38"/>
        </w:numPr>
        <w:overflowPunct w:val="0"/>
        <w:adjustRightInd w:val="0"/>
        <w:snapToGrid w:val="0"/>
        <w:spacing w:after="50"/>
        <w:ind w:firstLineChars="0"/>
        <w:rPr>
          <w:rFonts w:ascii="Times New Roman" w:eastAsia="宋体" w:hAnsi="Times New Roman" w:cs="Times New Roman"/>
          <w:kern w:val="0"/>
          <w:sz w:val="20"/>
          <w:szCs w:val="20"/>
        </w:rPr>
      </w:pPr>
      <w:r w:rsidRPr="00187F4F">
        <w:rPr>
          <w:rFonts w:ascii="Times New Roman" w:hAnsi="Times New Roman" w:cs="Times New Roman"/>
          <w:sz w:val="20"/>
          <w:szCs w:val="20"/>
        </w:rPr>
        <w:t xml:space="preserve">The UE monitors LP-WUS in the LP-WUS </w:t>
      </w:r>
      <w:r w:rsidRPr="00187F4F">
        <w:rPr>
          <w:rFonts w:ascii="Times New Roman" w:eastAsia="Yu Mincho" w:hAnsi="Times New Roman" w:cs="Times New Roman"/>
          <w:sz w:val="20"/>
          <w:szCs w:val="20"/>
          <w:lang w:eastAsia="ja-JP"/>
        </w:rPr>
        <w:t xml:space="preserve">MOs </w:t>
      </w:r>
      <w:r w:rsidRPr="00187F4F">
        <w:rPr>
          <w:rFonts w:ascii="Times New Roman" w:hAnsi="Times New Roman" w:cs="Times New Roman"/>
          <w:sz w:val="20"/>
          <w:szCs w:val="20"/>
        </w:rPr>
        <w:t>and</w:t>
      </w:r>
      <w:r w:rsidRPr="00187F4F">
        <w:rPr>
          <w:rFonts w:ascii="Times New Roman" w:eastAsia="Yu Mincho" w:hAnsi="Times New Roman" w:cs="Times New Roman"/>
          <w:sz w:val="20"/>
          <w:szCs w:val="20"/>
          <w:lang w:eastAsia="ja-JP"/>
        </w:rPr>
        <w:t xml:space="preserve">, if triggered to wake up, </w:t>
      </w:r>
      <w:r w:rsidRPr="00187F4F">
        <w:rPr>
          <w:rFonts w:ascii="Times New Roman" w:hAnsi="Times New Roman" w:cs="Times New Roman"/>
          <w:sz w:val="20"/>
          <w:szCs w:val="20"/>
        </w:rPr>
        <w:t>starts a new timer for PDCCH monitoring triggered by LP-WUS, after a time offset</w:t>
      </w:r>
      <w:r w:rsidRPr="00187F4F">
        <w:rPr>
          <w:rFonts w:ascii="Times New Roman" w:eastAsia="Yu Mincho" w:hAnsi="Times New Roman" w:cs="Times New Roman"/>
          <w:sz w:val="20"/>
          <w:szCs w:val="20"/>
          <w:lang w:eastAsia="ja-JP"/>
        </w:rPr>
        <w:t>4</w:t>
      </w:r>
      <w:r w:rsidR="00A74545">
        <w:rPr>
          <w:rFonts w:ascii="Times New Roman" w:hAnsi="Times New Roman" w:cs="Times New Roman" w:hint="eastAsia"/>
          <w:sz w:val="20"/>
          <w:szCs w:val="20"/>
        </w:rPr>
        <w:t xml:space="preserve">, i.e., </w:t>
      </w:r>
      <w:r w:rsidR="00A74545" w:rsidRPr="00187F4F">
        <w:rPr>
          <w:rFonts w:ascii="Times New Roman" w:hAnsi="Times New Roman" w:cs="Times New Roman"/>
          <w:b/>
          <w:bCs/>
          <w:sz w:val="20"/>
          <w:szCs w:val="20"/>
        </w:rPr>
        <w:t>Time_offset_CONNECTED_Option1-2</w:t>
      </w:r>
      <w:r w:rsidRPr="00187F4F">
        <w:rPr>
          <w:rFonts w:ascii="Times New Roman" w:hAnsi="Times New Roman" w:cs="Times New Roman"/>
          <w:b/>
          <w:bCs/>
          <w:sz w:val="20"/>
          <w:szCs w:val="20"/>
        </w:rPr>
        <w:t xml:space="preserve">. </w:t>
      </w:r>
    </w:p>
    <w:p w14:paraId="60CEAADE" w14:textId="6C2F204A" w:rsidR="00F63801" w:rsidRPr="003402F2" w:rsidRDefault="00F63801" w:rsidP="00F63801">
      <w:pPr>
        <w:pStyle w:val="affff0"/>
        <w:widowControl/>
        <w:numPr>
          <w:ilvl w:val="1"/>
          <w:numId w:val="43"/>
        </w:numPr>
        <w:adjustRightInd w:val="0"/>
        <w:snapToGrid w:val="0"/>
        <w:ind w:firstLineChars="0" w:hanging="442"/>
        <w:rPr>
          <w:rFonts w:ascii="Times New Roman" w:eastAsia="宋体" w:hAnsi="Times New Roman" w:cs="Times New Roman"/>
          <w:kern w:val="0"/>
          <w:sz w:val="20"/>
          <w:szCs w:val="20"/>
        </w:rPr>
      </w:pPr>
      <w:r w:rsidRPr="003402F2">
        <w:rPr>
          <w:rFonts w:ascii="Times New Roman" w:eastAsia="宋体" w:hAnsi="Times New Roman" w:cs="Times New Roman"/>
          <w:kern w:val="0"/>
          <w:sz w:val="20"/>
          <w:szCs w:val="20"/>
        </w:rPr>
        <w:t xml:space="preserve">The time offset4 </w:t>
      </w:r>
      <w:r w:rsidR="00A74545">
        <w:rPr>
          <w:rFonts w:ascii="Times New Roman" w:hAnsi="Times New Roman" w:cs="Times New Roman" w:hint="eastAsia"/>
          <w:sz w:val="20"/>
          <w:szCs w:val="20"/>
        </w:rPr>
        <w:t>i.e</w:t>
      </w:r>
      <w:r w:rsidR="00A74545" w:rsidRPr="00A74545">
        <w:rPr>
          <w:rFonts w:ascii="Times New Roman" w:hAnsi="Times New Roman" w:cs="Times New Roman" w:hint="eastAsia"/>
          <w:sz w:val="20"/>
          <w:szCs w:val="20"/>
        </w:rPr>
        <w:t xml:space="preserve">., </w:t>
      </w:r>
      <w:r w:rsidR="00A74545" w:rsidRPr="00187F4F">
        <w:rPr>
          <w:rFonts w:ascii="Times New Roman" w:hAnsi="Times New Roman" w:cs="Times New Roman"/>
          <w:sz w:val="20"/>
          <w:szCs w:val="20"/>
        </w:rPr>
        <w:t xml:space="preserve">Time_offset_CONNECTED_Option1-2 </w:t>
      </w:r>
      <w:r w:rsidRPr="003402F2">
        <w:rPr>
          <w:rFonts w:ascii="Times New Roman" w:eastAsia="宋体" w:hAnsi="Times New Roman" w:cs="Times New Roman"/>
          <w:kern w:val="0"/>
          <w:sz w:val="20"/>
          <w:szCs w:val="20"/>
        </w:rPr>
        <w:t>configured by the network indicating a time, after which the UE starts PDCCH monitoring via starting the new timer, where the time offset4</w:t>
      </w:r>
      <w:r w:rsidR="00A74545">
        <w:rPr>
          <w:rFonts w:ascii="Times New Roman" w:eastAsia="宋体" w:hAnsi="Times New Roman" w:cs="Times New Roman" w:hint="eastAsia"/>
          <w:kern w:val="0"/>
          <w:sz w:val="20"/>
          <w:szCs w:val="20"/>
        </w:rPr>
        <w:t xml:space="preserve"> </w:t>
      </w:r>
      <w:r w:rsidR="00A74545">
        <w:rPr>
          <w:rFonts w:ascii="Times New Roman" w:hAnsi="Times New Roman" w:cs="Times New Roman" w:hint="eastAsia"/>
          <w:sz w:val="20"/>
          <w:szCs w:val="20"/>
        </w:rPr>
        <w:t xml:space="preserve">i.e., </w:t>
      </w:r>
      <w:r w:rsidR="00A74545" w:rsidRPr="00187F4F">
        <w:rPr>
          <w:rFonts w:ascii="Times New Roman" w:hAnsi="Times New Roman" w:cs="Times New Roman"/>
          <w:sz w:val="20"/>
          <w:szCs w:val="20"/>
        </w:rPr>
        <w:t>Time_offset_CONNECTED_Option1-2</w:t>
      </w:r>
      <w:r w:rsidRPr="00A74545">
        <w:rPr>
          <w:rFonts w:ascii="Times New Roman" w:eastAsia="宋体" w:hAnsi="Times New Roman" w:cs="Times New Roman"/>
          <w:kern w:val="0"/>
          <w:sz w:val="20"/>
          <w:szCs w:val="20"/>
        </w:rPr>
        <w:t xml:space="preserve"> </w:t>
      </w:r>
      <w:r w:rsidRPr="003402F2">
        <w:rPr>
          <w:rFonts w:ascii="Times New Roman" w:eastAsia="宋体" w:hAnsi="Times New Roman" w:cs="Times New Roman"/>
          <w:kern w:val="0"/>
          <w:sz w:val="20"/>
          <w:szCs w:val="20"/>
        </w:rPr>
        <w:t>is the time gap between the end of the</w:t>
      </w:r>
      <w:r w:rsidR="008E48C8">
        <w:rPr>
          <w:rFonts w:ascii="Times New Roman" w:eastAsia="宋体" w:hAnsi="Times New Roman" w:cs="Times New Roman" w:hint="eastAsia"/>
          <w:kern w:val="0"/>
          <w:sz w:val="20"/>
          <w:szCs w:val="20"/>
        </w:rPr>
        <w:t xml:space="preserve"> </w:t>
      </w:r>
      <w:r w:rsidRPr="003402F2">
        <w:rPr>
          <w:rFonts w:ascii="Times New Roman" w:eastAsia="宋体" w:hAnsi="Times New Roman" w:cs="Times New Roman"/>
          <w:kern w:val="0"/>
          <w:sz w:val="20"/>
          <w:szCs w:val="20"/>
        </w:rPr>
        <w:t xml:space="preserve">slot of the LP-WUS MO </w:t>
      </w:r>
      <w:r w:rsidR="008E48C8">
        <w:rPr>
          <w:rFonts w:ascii="Times New Roman" w:eastAsia="宋体" w:hAnsi="Times New Roman" w:cs="Times New Roman" w:hint="eastAsia"/>
          <w:kern w:val="0"/>
          <w:sz w:val="20"/>
          <w:szCs w:val="20"/>
        </w:rPr>
        <w:t xml:space="preserve">where LP-WUS is detected </w:t>
      </w:r>
      <w:r w:rsidRPr="003402F2">
        <w:rPr>
          <w:rFonts w:ascii="Times New Roman" w:eastAsia="宋体" w:hAnsi="Times New Roman" w:cs="Times New Roman"/>
          <w:kern w:val="0"/>
          <w:sz w:val="20"/>
          <w:szCs w:val="20"/>
        </w:rPr>
        <w:t xml:space="preserve">and the beginning of the first </w:t>
      </w:r>
      <w:r w:rsidR="008E48C8">
        <w:rPr>
          <w:rFonts w:ascii="Times New Roman" w:eastAsia="宋体" w:hAnsi="Times New Roman" w:cs="Times New Roman" w:hint="eastAsia"/>
          <w:kern w:val="0"/>
          <w:sz w:val="20"/>
          <w:szCs w:val="20"/>
        </w:rPr>
        <w:t>s</w:t>
      </w:r>
      <w:r w:rsidRPr="003402F2">
        <w:rPr>
          <w:rFonts w:ascii="Times New Roman" w:eastAsia="宋体" w:hAnsi="Times New Roman" w:cs="Times New Roman"/>
          <w:kern w:val="0"/>
          <w:sz w:val="20"/>
          <w:szCs w:val="20"/>
        </w:rPr>
        <w:t xml:space="preserve">lot where the UE would start PDCCH monitoring. The time offset4 should consider the </w:t>
      </w:r>
      <w:r w:rsidR="000F6080">
        <w:rPr>
          <w:rFonts w:ascii="Times New Roman" w:eastAsia="宋体" w:hAnsi="Times New Roman" w:cs="Times New Roman" w:hint="eastAsia"/>
          <w:kern w:val="0"/>
          <w:sz w:val="20"/>
          <w:szCs w:val="20"/>
        </w:rPr>
        <w:t xml:space="preserve">time for WUS reception and </w:t>
      </w:r>
      <w:r w:rsidRPr="003402F2">
        <w:rPr>
          <w:rFonts w:ascii="Times New Roman" w:eastAsia="宋体" w:hAnsi="Times New Roman" w:cs="Times New Roman"/>
          <w:kern w:val="0"/>
          <w:sz w:val="20"/>
          <w:szCs w:val="20"/>
        </w:rPr>
        <w:t xml:space="preserve">MR ramp up. Following candidate values for </w:t>
      </w:r>
      <w:r w:rsidR="00A74545" w:rsidRPr="00177D55">
        <w:rPr>
          <w:rFonts w:ascii="Times New Roman" w:hAnsi="Times New Roman" w:cs="Times New Roman" w:hint="eastAsia"/>
          <w:sz w:val="20"/>
          <w:szCs w:val="20"/>
        </w:rPr>
        <w:t>Time_offset_CONNECTED_Option1-2</w:t>
      </w:r>
      <w:r w:rsidRPr="003402F2">
        <w:rPr>
          <w:rFonts w:ascii="Times New Roman" w:eastAsia="宋体" w:hAnsi="Times New Roman" w:cs="Times New Roman"/>
          <w:kern w:val="0"/>
          <w:sz w:val="20"/>
          <w:szCs w:val="20"/>
        </w:rPr>
        <w:t xml:space="preserve"> can ranging from 2 to 160</w:t>
      </w:r>
      <w:r w:rsidR="003402F2" w:rsidRPr="003402F2">
        <w:rPr>
          <w:rFonts w:ascii="Times New Roman" w:eastAsia="宋体" w:hAnsi="Times New Roman" w:cs="Times New Roman"/>
          <w:kern w:val="0"/>
          <w:sz w:val="20"/>
          <w:szCs w:val="20"/>
        </w:rPr>
        <w:t xml:space="preserve"> in multiple of 0.125ms</w:t>
      </w:r>
      <w:r w:rsidRPr="003402F2">
        <w:rPr>
          <w:rFonts w:ascii="Times New Roman" w:eastAsia="宋体" w:hAnsi="Times New Roman" w:cs="Times New Roman"/>
          <w:kern w:val="0"/>
          <w:sz w:val="20"/>
          <w:szCs w:val="20"/>
        </w:rPr>
        <w:t>, i.e., INTEGER {</w:t>
      </w:r>
      <w:proofErr w:type="gramStart"/>
      <w:r w:rsidRPr="003402F2">
        <w:rPr>
          <w:rFonts w:ascii="Times New Roman" w:eastAsia="宋体" w:hAnsi="Times New Roman" w:cs="Times New Roman"/>
          <w:kern w:val="0"/>
          <w:sz w:val="20"/>
          <w:szCs w:val="20"/>
        </w:rPr>
        <w:t>2..</w:t>
      </w:r>
      <w:proofErr w:type="gramEnd"/>
      <w:r w:rsidRPr="003402F2">
        <w:rPr>
          <w:rFonts w:ascii="Times New Roman" w:eastAsia="宋体" w:hAnsi="Times New Roman" w:cs="Times New Roman"/>
          <w:kern w:val="0"/>
          <w:sz w:val="20"/>
          <w:szCs w:val="20"/>
        </w:rPr>
        <w:t xml:space="preserve">160} can be considered </w:t>
      </w:r>
    </w:p>
    <w:p w14:paraId="737DFC0F" w14:textId="129A3125" w:rsidR="00F63801" w:rsidRPr="003402F2" w:rsidRDefault="00F63801" w:rsidP="00F63801">
      <w:pPr>
        <w:pStyle w:val="affff0"/>
        <w:numPr>
          <w:ilvl w:val="1"/>
          <w:numId w:val="21"/>
        </w:numPr>
        <w:ind w:firstLineChars="0"/>
        <w:rPr>
          <w:rFonts w:ascii="Times New Roman" w:eastAsia="宋体" w:hAnsi="Times New Roman" w:cs="Times New Roman"/>
          <w:kern w:val="0"/>
          <w:sz w:val="20"/>
          <w:szCs w:val="20"/>
        </w:rPr>
      </w:pPr>
      <w:r w:rsidRPr="003402F2">
        <w:rPr>
          <w:rFonts w:ascii="Times New Roman" w:eastAsia="宋体" w:hAnsi="Times New Roman" w:cs="Times New Roman"/>
          <w:kern w:val="0"/>
          <w:sz w:val="20"/>
          <w:szCs w:val="20"/>
        </w:rPr>
        <w:t xml:space="preserve">For example, 2 corresponds to 0.25ms which is the minimum value corresponding to the UE capability report on the smallest value of the minimum time gap; 3 corresponds to 0.375ms and so on. 160 corresponds to 20ms which is the maximum value for </w:t>
      </w:r>
      <w:r w:rsidR="00A74545" w:rsidRPr="00177D55">
        <w:rPr>
          <w:rFonts w:ascii="Times New Roman" w:hAnsi="Times New Roman" w:cs="Times New Roman" w:hint="eastAsia"/>
          <w:sz w:val="20"/>
          <w:szCs w:val="20"/>
        </w:rPr>
        <w:t>Time_offset_CONNECTED_Option1-2</w:t>
      </w:r>
      <w:r w:rsidRPr="003402F2">
        <w:rPr>
          <w:rFonts w:ascii="Times New Roman" w:eastAsia="宋体" w:hAnsi="Times New Roman" w:cs="Times New Roman"/>
          <w:kern w:val="0"/>
          <w:sz w:val="20"/>
          <w:szCs w:val="20"/>
        </w:rPr>
        <w:t xml:space="preserve"> corresponding to the UE capability report of up to 20ms as the minimum time gap.   </w:t>
      </w:r>
    </w:p>
    <w:p w14:paraId="65E14FEE" w14:textId="6C0EAAC5" w:rsidR="00F63801" w:rsidRPr="00187F4F" w:rsidRDefault="00F63801" w:rsidP="00187F4F">
      <w:pPr>
        <w:pStyle w:val="affff0"/>
        <w:numPr>
          <w:ilvl w:val="1"/>
          <w:numId w:val="21"/>
        </w:numPr>
        <w:adjustRightInd w:val="0"/>
        <w:snapToGrid w:val="0"/>
        <w:spacing w:after="50"/>
        <w:ind w:firstLineChars="0"/>
        <w:rPr>
          <w:rFonts w:ascii="Times New Roman" w:hAnsi="Times New Roman" w:cs="Times New Roman" w:hint="eastAsia"/>
          <w:sz w:val="20"/>
          <w:szCs w:val="20"/>
        </w:rPr>
      </w:pPr>
      <w:r w:rsidRPr="003402F2">
        <w:rPr>
          <w:rFonts w:ascii="Times New Roman" w:eastAsia="宋体" w:hAnsi="Times New Roman" w:cs="Times New Roman"/>
          <w:kern w:val="0"/>
          <w:sz w:val="20"/>
          <w:szCs w:val="20"/>
        </w:rPr>
        <w:t xml:space="preserve">UE is not expected to be configured with a </w:t>
      </w:r>
      <w:r w:rsidR="00A74545" w:rsidRPr="00177D55">
        <w:rPr>
          <w:rFonts w:ascii="Times New Roman" w:hAnsi="Times New Roman" w:cs="Times New Roman" w:hint="eastAsia"/>
          <w:sz w:val="20"/>
          <w:szCs w:val="20"/>
        </w:rPr>
        <w:t>Time_offset_CONNECTED_Option1-2</w:t>
      </w:r>
      <w:r w:rsidR="00A74545">
        <w:rPr>
          <w:rFonts w:ascii="Times New Roman" w:hAnsi="Times New Roman" w:cs="Times New Roman" w:hint="eastAsia"/>
          <w:sz w:val="20"/>
          <w:szCs w:val="20"/>
        </w:rPr>
        <w:t xml:space="preserve"> </w:t>
      </w:r>
      <w:r w:rsidRPr="00187F4F">
        <w:rPr>
          <w:rFonts w:ascii="Times New Roman" w:hAnsi="Times New Roman" w:cs="Times New Roman"/>
          <w:sz w:val="20"/>
          <w:szCs w:val="20"/>
        </w:rPr>
        <w:t>that is smaller than the minimum value of the minimum time gap(s) reported by UE capability signaling.</w:t>
      </w:r>
    </w:p>
    <w:p w14:paraId="0FC45067" w14:textId="77777777" w:rsidR="00F63801" w:rsidRPr="003402F2" w:rsidRDefault="00F63801" w:rsidP="00F63801">
      <w:pPr>
        <w:widowControl/>
        <w:adjustRightInd w:val="0"/>
        <w:snapToGrid w:val="0"/>
        <w:spacing w:beforeLines="50" w:before="120" w:afterLines="50" w:after="120"/>
        <w:rPr>
          <w:rFonts w:ascii="Times New Roman" w:eastAsia="宋体" w:hAnsi="Times New Roman" w:cs="Times New Roman"/>
          <w:kern w:val="0"/>
          <w:sz w:val="20"/>
          <w:szCs w:val="20"/>
        </w:rPr>
      </w:pPr>
      <w:r w:rsidRPr="003402F2">
        <w:rPr>
          <w:rFonts w:ascii="Times New Roman" w:eastAsia="宋体" w:hAnsi="Times New Roman" w:cs="Times New Roman"/>
          <w:kern w:val="0"/>
          <w:sz w:val="20"/>
          <w:szCs w:val="20"/>
        </w:rPr>
        <w:t>Figure 2 gives one example for configuration of LP-WUS MOs Option 1-2.</w:t>
      </w:r>
    </w:p>
    <w:p w14:paraId="794D4B51" w14:textId="77777777" w:rsidR="00F63801" w:rsidRDefault="00F63801" w:rsidP="00F63801">
      <w:pPr>
        <w:widowControl/>
        <w:adjustRightInd w:val="0"/>
        <w:snapToGrid w:val="0"/>
        <w:spacing w:afterLines="50" w:after="120"/>
        <w:rPr>
          <w:rFonts w:ascii="Times New Roman" w:eastAsia="宋体" w:hAnsi="Times New Roman" w:cs="Times New Roman"/>
          <w:b/>
          <w:bCs/>
          <w:kern w:val="0"/>
          <w:sz w:val="20"/>
          <w:szCs w:val="20"/>
        </w:rPr>
      </w:pPr>
      <w:r w:rsidRPr="00187F4F">
        <w:rPr>
          <w:rFonts w:ascii="Times New Roman" w:hAnsi="Times New Roman" w:cs="Times New Roman" w:hint="eastAsia"/>
          <w:noProof/>
          <w:sz w:val="20"/>
          <w:szCs w:val="20"/>
        </w:rPr>
        <w:t xml:space="preserve"> </w:t>
      </w:r>
      <w:r w:rsidRPr="00833225">
        <w:rPr>
          <w:rFonts w:ascii="Times New Roman" w:eastAsia="宋体" w:hAnsi="Times New Roman" w:cs="Times New Roman"/>
          <w:b/>
          <w:bCs/>
          <w:noProof/>
          <w:kern w:val="0"/>
          <w:sz w:val="20"/>
          <w:szCs w:val="20"/>
        </w:rPr>
        <w:drawing>
          <wp:inline distT="0" distB="0" distL="0" distR="0" wp14:anchorId="3741230E" wp14:editId="58EAAFB1">
            <wp:extent cx="5759450" cy="1873885"/>
            <wp:effectExtent l="0" t="0" r="0" b="0"/>
            <wp:docPr id="8" name="图片 7">
              <a:extLst xmlns:a="http://schemas.openxmlformats.org/drawingml/2006/main">
                <a:ext uri="{FF2B5EF4-FFF2-40B4-BE49-F238E27FC236}">
                  <a16:creationId xmlns:a16="http://schemas.microsoft.com/office/drawing/2014/main" id="{2FD00CA4-7071-492C-B038-323C72A28E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FD00CA4-7071-492C-B038-323C72A28E7A}"/>
                        </a:ext>
                      </a:extLst>
                    </pic:cNvPr>
                    <pic:cNvPicPr>
                      <a:picLocks noChangeAspect="1"/>
                    </pic:cNvPicPr>
                  </pic:nvPicPr>
                  <pic:blipFill>
                    <a:blip r:embed="rId12"/>
                    <a:stretch>
                      <a:fillRect/>
                    </a:stretch>
                  </pic:blipFill>
                  <pic:spPr>
                    <a:xfrm>
                      <a:off x="0" y="0"/>
                      <a:ext cx="5759450" cy="1873885"/>
                    </a:xfrm>
                    <a:prstGeom prst="rect">
                      <a:avLst/>
                    </a:prstGeom>
                  </pic:spPr>
                </pic:pic>
              </a:graphicData>
            </a:graphic>
          </wp:inline>
        </w:drawing>
      </w:r>
    </w:p>
    <w:p w14:paraId="254F62B4" w14:textId="77777777" w:rsidR="00F63801" w:rsidRDefault="00F63801" w:rsidP="00F63801">
      <w:pPr>
        <w:pStyle w:val="affff0"/>
        <w:widowControl/>
        <w:adjustRightInd w:val="0"/>
        <w:snapToGrid w:val="0"/>
        <w:spacing w:afterLines="50" w:after="120"/>
        <w:ind w:left="440" w:firstLineChars="0" w:firstLine="0"/>
        <w:jc w:val="cente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 xml:space="preserve">Figure 2 </w:t>
      </w:r>
      <w:r>
        <w:rPr>
          <w:rFonts w:ascii="Times New Roman" w:eastAsia="宋体" w:hAnsi="Times New Roman" w:cs="Times New Roman"/>
          <w:kern w:val="0"/>
          <w:sz w:val="20"/>
          <w:szCs w:val="20"/>
        </w:rPr>
        <w:t>illustration</w:t>
      </w:r>
      <w:r>
        <w:rPr>
          <w:rFonts w:ascii="Times New Roman" w:eastAsia="宋体" w:hAnsi="Times New Roman" w:cs="Times New Roman" w:hint="eastAsia"/>
          <w:kern w:val="0"/>
          <w:sz w:val="20"/>
          <w:szCs w:val="20"/>
        </w:rPr>
        <w:t xml:space="preserve"> for the configuration of </w:t>
      </w:r>
      <w:r w:rsidRPr="00576176">
        <w:rPr>
          <w:rFonts w:ascii="Times New Roman" w:eastAsia="宋体" w:hAnsi="Times New Roman" w:cs="Times New Roman" w:hint="eastAsia"/>
          <w:kern w:val="0"/>
          <w:sz w:val="20"/>
          <w:szCs w:val="20"/>
        </w:rPr>
        <w:t>LP-WUS MOs Option 1-</w:t>
      </w:r>
      <w:r>
        <w:rPr>
          <w:rFonts w:ascii="Times New Roman" w:eastAsia="宋体" w:hAnsi="Times New Roman" w:cs="Times New Roman" w:hint="eastAsia"/>
          <w:kern w:val="0"/>
          <w:sz w:val="20"/>
          <w:szCs w:val="20"/>
        </w:rPr>
        <w:t>2</w:t>
      </w:r>
    </w:p>
    <w:p w14:paraId="718A6C07" w14:textId="5E8A4E96" w:rsidR="00F63801" w:rsidRPr="00F10DBD" w:rsidRDefault="00F63801" w:rsidP="00A74545">
      <w:pPr>
        <w:widowControl/>
        <w:adjustRightInd w:val="0"/>
        <w:snapToGrid w:val="0"/>
        <w:spacing w:afterLines="50" w:after="120"/>
        <w:rPr>
          <w:rFonts w:ascii="Times New Roman" w:hAnsi="Times New Roman" w:cs="Times New Roman"/>
          <w:b/>
          <w:bCs/>
          <w:sz w:val="20"/>
          <w:szCs w:val="20"/>
        </w:rPr>
      </w:pPr>
      <w:r w:rsidRPr="00F10DBD">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1</w:t>
      </w:r>
      <w:r w:rsidR="00DD50A6">
        <w:rPr>
          <w:rFonts w:ascii="Times New Roman" w:eastAsia="宋体" w:hAnsi="Times New Roman" w:cs="Times New Roman" w:hint="eastAsia"/>
          <w:b/>
          <w:bCs/>
          <w:kern w:val="0"/>
          <w:sz w:val="20"/>
          <w:szCs w:val="20"/>
        </w:rPr>
        <w:t>5</w:t>
      </w:r>
      <w:r w:rsidRPr="00F10DBD">
        <w:rPr>
          <w:rFonts w:ascii="Times New Roman" w:eastAsia="宋体" w:hAnsi="Times New Roman" w:cs="Times New Roman"/>
          <w:b/>
          <w:bCs/>
          <w:kern w:val="0"/>
          <w:sz w:val="20"/>
          <w:szCs w:val="20"/>
        </w:rPr>
        <w:t xml:space="preserve">: </w:t>
      </w:r>
      <w:r w:rsidRPr="00F10DBD">
        <w:rPr>
          <w:rFonts w:ascii="Times New Roman" w:hAnsi="Times New Roman" w:cs="Times New Roman"/>
          <w:b/>
          <w:bCs/>
          <w:sz w:val="20"/>
          <w:szCs w:val="20"/>
        </w:rPr>
        <w:t xml:space="preserve">For LP-WUS MOs in connected mode for Option 1-2, </w:t>
      </w:r>
      <w:r w:rsidRPr="00F10DBD">
        <w:rPr>
          <w:rFonts w:ascii="Times New Roman" w:eastAsia="Yu Mincho" w:hAnsi="Times New Roman" w:cs="Times New Roman"/>
          <w:b/>
          <w:bCs/>
          <w:sz w:val="20"/>
          <w:szCs w:val="20"/>
          <w:lang w:eastAsia="ja-JP"/>
        </w:rPr>
        <w:t>support A</w:t>
      </w:r>
      <w:r w:rsidRPr="00F10DBD">
        <w:rPr>
          <w:rFonts w:ascii="Times New Roman" w:hAnsi="Times New Roman" w:cs="Times New Roman"/>
          <w:b/>
          <w:bCs/>
          <w:sz w:val="20"/>
          <w:szCs w:val="20"/>
        </w:rPr>
        <w:t>pproach 1:</w:t>
      </w:r>
    </w:p>
    <w:p w14:paraId="665F442C" w14:textId="77777777" w:rsidR="00F63801" w:rsidRPr="00A20CBD" w:rsidRDefault="00F63801" w:rsidP="00187F4F">
      <w:pPr>
        <w:widowControl/>
        <w:numPr>
          <w:ilvl w:val="0"/>
          <w:numId w:val="35"/>
        </w:numPr>
        <w:adjustRightInd w:val="0"/>
        <w:snapToGrid w:val="0"/>
        <w:spacing w:after="50"/>
        <w:ind w:left="397" w:hanging="397"/>
        <w:rPr>
          <w:rFonts w:ascii="Times New Roman" w:eastAsia="Batang" w:hAnsi="Times New Roman" w:cs="Times New Roman"/>
          <w:b/>
          <w:bCs/>
          <w:sz w:val="20"/>
          <w:szCs w:val="20"/>
          <w:lang w:val="en-GB" w:eastAsia="x-none"/>
        </w:rPr>
      </w:pPr>
      <w:r w:rsidRPr="00A20CBD">
        <w:rPr>
          <w:rFonts w:ascii="Times New Roman" w:eastAsia="Batang" w:hAnsi="Times New Roman" w:cs="Times New Roman"/>
          <w:b/>
          <w:bCs/>
          <w:sz w:val="20"/>
          <w:szCs w:val="20"/>
          <w:lang w:val="en-GB" w:eastAsia="x-none"/>
        </w:rPr>
        <w:t xml:space="preserve">LP-WUS MOs, including periodicity and time offset3, are configured independently from the C-DRX periodicity/offset by new RRC parameter(s). </w:t>
      </w:r>
    </w:p>
    <w:p w14:paraId="12B411A4" w14:textId="77777777" w:rsidR="000F6080" w:rsidRDefault="00F63801" w:rsidP="000F6080">
      <w:pPr>
        <w:widowControl/>
        <w:numPr>
          <w:ilvl w:val="1"/>
          <w:numId w:val="38"/>
        </w:numPr>
        <w:overflowPunct w:val="0"/>
        <w:adjustRightInd w:val="0"/>
        <w:snapToGrid w:val="0"/>
        <w:ind w:hanging="442"/>
        <w:rPr>
          <w:rFonts w:ascii="Times New Roman" w:hAnsi="Times New Roman" w:cs="Times New Roman"/>
          <w:b/>
          <w:bCs/>
          <w:sz w:val="20"/>
          <w:szCs w:val="20"/>
        </w:rPr>
      </w:pPr>
      <w:r w:rsidRPr="00A20CBD">
        <w:rPr>
          <w:rFonts w:ascii="Times New Roman" w:hAnsi="Times New Roman" w:cs="Times New Roman"/>
          <w:b/>
          <w:bCs/>
          <w:sz w:val="20"/>
          <w:szCs w:val="20"/>
        </w:rPr>
        <w:t>The periodicity and time offset3 provide the periodicity and offset of the LP-WUS MO(s).</w:t>
      </w:r>
      <w:r w:rsidR="000F6080">
        <w:rPr>
          <w:rFonts w:ascii="Times New Roman" w:hAnsi="Times New Roman" w:cs="Times New Roman" w:hint="eastAsia"/>
          <w:b/>
          <w:bCs/>
          <w:sz w:val="20"/>
          <w:szCs w:val="20"/>
        </w:rPr>
        <w:t xml:space="preserve"> following candidate values can be considered:</w:t>
      </w:r>
    </w:p>
    <w:p w14:paraId="211586F0"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sl1, NULL,</w:t>
      </w:r>
    </w:p>
    <w:p w14:paraId="51E66E2B"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sl2,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1},</w:t>
      </w:r>
    </w:p>
    <w:p w14:paraId="101D3E51"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sl4,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3},</w:t>
      </w:r>
    </w:p>
    <w:p w14:paraId="4CEC62F8"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lastRenderedPageBreak/>
        <w:t>sl5,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4},</w:t>
      </w:r>
    </w:p>
    <w:p w14:paraId="239DB11E"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sl8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7}</w:t>
      </w:r>
    </w:p>
    <w:p w14:paraId="73A08A63"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sl10,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9}</w:t>
      </w:r>
    </w:p>
    <w:p w14:paraId="70E9E489"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sl16,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15}</w:t>
      </w:r>
    </w:p>
    <w:p w14:paraId="57F13D40"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sl20,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19}</w:t>
      </w:r>
    </w:p>
    <w:p w14:paraId="5CC7A63A"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sl40,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39}</w:t>
      </w:r>
    </w:p>
    <w:p w14:paraId="7240E113" w14:textId="77777777" w:rsidR="000F6080" w:rsidRPr="00177D55" w:rsidRDefault="000F6080" w:rsidP="000F6080">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sl80,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79}</w:t>
      </w:r>
    </w:p>
    <w:p w14:paraId="41A4E2EE" w14:textId="77777777" w:rsidR="000F6080" w:rsidRDefault="000F6080" w:rsidP="000F6080">
      <w:pPr>
        <w:widowControl/>
        <w:numPr>
          <w:ilvl w:val="1"/>
          <w:numId w:val="38"/>
        </w:numPr>
        <w:overflowPunct w:val="0"/>
        <w:adjustRightInd w:val="0"/>
        <w:snapToGrid w:val="0"/>
        <w:ind w:hanging="442"/>
        <w:rPr>
          <w:rFonts w:ascii="Times New Roman" w:hAnsi="Times New Roman" w:cs="Times New Roman"/>
          <w:b/>
          <w:bCs/>
          <w:sz w:val="20"/>
          <w:szCs w:val="20"/>
        </w:rPr>
      </w:pPr>
      <w:r>
        <w:rPr>
          <w:rFonts w:ascii="Times New Roman" w:hAnsi="Times New Roman" w:cs="Times New Roman" w:hint="eastAsia"/>
          <w:b/>
          <w:bCs/>
          <w:sz w:val="20"/>
          <w:szCs w:val="20"/>
        </w:rPr>
        <w:t xml:space="preserve">The number of MOs per periodicity </w:t>
      </w:r>
      <w:r>
        <w:rPr>
          <w:rFonts w:ascii="Times New Roman" w:hAnsi="Times New Roman" w:cs="Times New Roman"/>
          <w:b/>
          <w:bCs/>
          <w:sz w:val="20"/>
          <w:szCs w:val="20"/>
        </w:rPr>
        <w:t>“</w:t>
      </w:r>
      <w:r>
        <w:rPr>
          <w:rFonts w:ascii="Times New Roman" w:hAnsi="Times New Roman" w:cs="Times New Roman" w:hint="eastAsia"/>
          <w:b/>
          <w:bCs/>
          <w:sz w:val="20"/>
          <w:szCs w:val="20"/>
        </w:rPr>
        <w:t>M</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is configured by RRC, the candidate values for M is </w:t>
      </w:r>
      <w:r w:rsidRPr="00177D55">
        <w:rPr>
          <w:rFonts w:ascii="Times New Roman" w:eastAsia="宋体" w:hAnsi="Times New Roman" w:cs="Times New Roman" w:hint="eastAsia"/>
          <w:b/>
          <w:bCs/>
          <w:kern w:val="0"/>
          <w:sz w:val="20"/>
          <w:szCs w:val="20"/>
        </w:rPr>
        <w:t>INTEGER {</w:t>
      </w:r>
      <w:proofErr w:type="gramStart"/>
      <w:r>
        <w:rPr>
          <w:rFonts w:ascii="Times New Roman" w:eastAsia="宋体" w:hAnsi="Times New Roman" w:cs="Times New Roman" w:hint="eastAsia"/>
          <w:b/>
          <w:bCs/>
          <w:kern w:val="0"/>
          <w:sz w:val="20"/>
          <w:szCs w:val="20"/>
        </w:rPr>
        <w:t>1</w:t>
      </w:r>
      <w:r w:rsidRPr="00177D55">
        <w:rPr>
          <w:rFonts w:ascii="Times New Roman" w:eastAsia="宋体" w:hAnsi="Times New Roman" w:cs="Times New Roman" w:hint="eastAsia"/>
          <w:b/>
          <w:bCs/>
          <w:kern w:val="0"/>
          <w:sz w:val="20"/>
          <w:szCs w:val="20"/>
        </w:rPr>
        <w:t>..</w:t>
      </w:r>
      <w:proofErr w:type="gramEnd"/>
      <w:r>
        <w:rPr>
          <w:rFonts w:ascii="Times New Roman" w:eastAsia="宋体" w:hAnsi="Times New Roman" w:cs="Times New Roman" w:hint="eastAsia"/>
          <w:b/>
          <w:bCs/>
          <w:kern w:val="0"/>
          <w:sz w:val="20"/>
          <w:szCs w:val="20"/>
        </w:rPr>
        <w:t>4</w:t>
      </w:r>
      <w:r w:rsidRPr="00177D55">
        <w:rPr>
          <w:rFonts w:ascii="Times New Roman" w:eastAsia="宋体" w:hAnsi="Times New Roman" w:cs="Times New Roman" w:hint="eastAsia"/>
          <w:b/>
          <w:bCs/>
          <w:kern w:val="0"/>
          <w:sz w:val="20"/>
          <w:szCs w:val="20"/>
        </w:rPr>
        <w:t>}</w:t>
      </w:r>
    </w:p>
    <w:p w14:paraId="4A193240" w14:textId="6E937AE0" w:rsidR="00F63801" w:rsidRPr="00A20CBD" w:rsidRDefault="00F63801" w:rsidP="00187F4F">
      <w:pPr>
        <w:widowControl/>
        <w:numPr>
          <w:ilvl w:val="0"/>
          <w:numId w:val="35"/>
        </w:numPr>
        <w:adjustRightInd w:val="0"/>
        <w:snapToGrid w:val="0"/>
        <w:spacing w:after="50"/>
        <w:ind w:left="397" w:hanging="397"/>
        <w:rPr>
          <w:rFonts w:ascii="Times New Roman" w:eastAsia="Batang" w:hAnsi="Times New Roman" w:cs="Times New Roman"/>
          <w:b/>
          <w:bCs/>
          <w:sz w:val="20"/>
          <w:szCs w:val="20"/>
          <w:lang w:val="en-GB" w:eastAsia="x-none"/>
        </w:rPr>
      </w:pPr>
      <w:r w:rsidRPr="00A20CBD">
        <w:rPr>
          <w:rFonts w:ascii="Times New Roman" w:eastAsia="Batang" w:hAnsi="Times New Roman" w:cs="Times New Roman"/>
          <w:b/>
          <w:bCs/>
          <w:sz w:val="20"/>
          <w:szCs w:val="20"/>
          <w:lang w:val="en-GB" w:eastAsia="x-none"/>
        </w:rPr>
        <w:t>UE monitors LP-WUS in the LP-WUS MOs and, if triggered to wake up, starts a new timer for PDCCH monitoring triggered by LP-WUS, after a time offset4</w:t>
      </w:r>
      <w:r w:rsidR="00A74545">
        <w:rPr>
          <w:rFonts w:ascii="Times New Roman" w:hAnsi="Times New Roman" w:cs="Times New Roman" w:hint="eastAsia"/>
          <w:b/>
          <w:bCs/>
          <w:sz w:val="20"/>
          <w:szCs w:val="20"/>
        </w:rPr>
        <w:t xml:space="preserve">, i.e., </w:t>
      </w:r>
      <w:r w:rsidR="00A74545" w:rsidRPr="00177D55">
        <w:rPr>
          <w:rFonts w:ascii="Times New Roman" w:hAnsi="Times New Roman" w:cs="Times New Roman" w:hint="eastAsia"/>
          <w:b/>
          <w:bCs/>
          <w:sz w:val="20"/>
          <w:szCs w:val="20"/>
        </w:rPr>
        <w:t>Time_offset_CONNECTED_Option1-2</w:t>
      </w:r>
      <w:r w:rsidRPr="00A20CBD">
        <w:rPr>
          <w:rFonts w:ascii="Times New Roman" w:eastAsia="Batang" w:hAnsi="Times New Roman" w:cs="Times New Roman"/>
          <w:b/>
          <w:bCs/>
          <w:sz w:val="20"/>
          <w:szCs w:val="20"/>
          <w:lang w:val="en-GB" w:eastAsia="x-none"/>
        </w:rPr>
        <w:t xml:space="preserve">. </w:t>
      </w:r>
    </w:p>
    <w:p w14:paraId="43A996E5" w14:textId="60F9E0BA" w:rsidR="00F63801" w:rsidRDefault="00F63801" w:rsidP="00A74545">
      <w:pPr>
        <w:widowControl/>
        <w:numPr>
          <w:ilvl w:val="1"/>
          <w:numId w:val="38"/>
        </w:numPr>
        <w:overflowPunct w:val="0"/>
        <w:adjustRightInd w:val="0"/>
        <w:snapToGrid w:val="0"/>
        <w:spacing w:after="50"/>
        <w:rPr>
          <w:rFonts w:ascii="Times New Roman" w:hAnsi="Times New Roman" w:cs="Times New Roman"/>
          <w:b/>
          <w:bCs/>
          <w:sz w:val="20"/>
          <w:szCs w:val="20"/>
        </w:rPr>
      </w:pPr>
      <w:r w:rsidRPr="00A20CBD">
        <w:rPr>
          <w:rFonts w:ascii="Times New Roman" w:hAnsi="Times New Roman" w:cs="Times New Roman"/>
          <w:b/>
          <w:bCs/>
          <w:sz w:val="20"/>
          <w:szCs w:val="20"/>
        </w:rPr>
        <w:t xml:space="preserve">The </w:t>
      </w:r>
      <w:r w:rsidR="00A74545" w:rsidRPr="00177D55">
        <w:rPr>
          <w:rFonts w:ascii="Times New Roman" w:hAnsi="Times New Roman" w:cs="Times New Roman" w:hint="eastAsia"/>
          <w:b/>
          <w:bCs/>
          <w:sz w:val="20"/>
          <w:szCs w:val="20"/>
        </w:rPr>
        <w:t>Time_offset_CONNECTED_Option1-2</w:t>
      </w:r>
      <w:r w:rsidR="00A74545">
        <w:rPr>
          <w:rFonts w:ascii="Times New Roman" w:hAnsi="Times New Roman" w:cs="Times New Roman" w:hint="eastAsia"/>
          <w:b/>
          <w:bCs/>
          <w:sz w:val="20"/>
          <w:szCs w:val="20"/>
        </w:rPr>
        <w:t xml:space="preserve"> </w:t>
      </w:r>
      <w:r w:rsidRPr="00A20CBD">
        <w:rPr>
          <w:rFonts w:ascii="Times New Roman" w:hAnsi="Times New Roman" w:cs="Times New Roman"/>
          <w:b/>
          <w:bCs/>
          <w:sz w:val="20"/>
          <w:szCs w:val="20"/>
        </w:rPr>
        <w:t xml:space="preserve">configured by the network indicating a time between the end of the slot of the LP-WUS MO </w:t>
      </w:r>
      <w:r w:rsidR="000F6080">
        <w:rPr>
          <w:rFonts w:ascii="Times New Roman" w:hAnsi="Times New Roman" w:cs="Times New Roman" w:hint="eastAsia"/>
          <w:b/>
          <w:bCs/>
          <w:sz w:val="20"/>
          <w:szCs w:val="20"/>
        </w:rPr>
        <w:t xml:space="preserve">where LP-WUS is detected </w:t>
      </w:r>
      <w:r w:rsidRPr="00A20CBD">
        <w:rPr>
          <w:rFonts w:ascii="Times New Roman" w:hAnsi="Times New Roman" w:cs="Times New Roman"/>
          <w:b/>
          <w:bCs/>
          <w:sz w:val="20"/>
          <w:szCs w:val="20"/>
        </w:rPr>
        <w:t>and the beginning of the first slo</w:t>
      </w:r>
      <w:r w:rsidR="000F6080">
        <w:rPr>
          <w:rFonts w:ascii="Times New Roman" w:hAnsi="Times New Roman" w:cs="Times New Roman" w:hint="eastAsia"/>
          <w:b/>
          <w:bCs/>
          <w:sz w:val="20"/>
          <w:szCs w:val="20"/>
        </w:rPr>
        <w:t>t</w:t>
      </w:r>
      <w:r w:rsidRPr="00A20CBD">
        <w:rPr>
          <w:rFonts w:ascii="Times New Roman" w:hAnsi="Times New Roman" w:cs="Times New Roman"/>
          <w:b/>
          <w:bCs/>
          <w:sz w:val="20"/>
          <w:szCs w:val="20"/>
        </w:rPr>
        <w:t xml:space="preserve"> where the UE starts PDCCH monitoring via starting the new timer. </w:t>
      </w:r>
    </w:p>
    <w:p w14:paraId="30A9E9BF" w14:textId="4DADF528" w:rsidR="00A74545" w:rsidRPr="00177D55" w:rsidRDefault="00A74545" w:rsidP="00A74545">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T</w:t>
      </w:r>
      <w:r w:rsidRPr="00177D55">
        <w:rPr>
          <w:rFonts w:ascii="Times New Roman" w:eastAsia="宋体" w:hAnsi="Times New Roman" w:cs="Times New Roman" w:hint="eastAsia"/>
          <w:b/>
          <w:bCs/>
          <w:kern w:val="0"/>
          <w:sz w:val="20"/>
          <w:szCs w:val="20"/>
        </w:rPr>
        <w:t xml:space="preserve">he values for </w:t>
      </w:r>
      <w:r w:rsidRPr="00177D55">
        <w:rPr>
          <w:rFonts w:ascii="Times New Roman" w:eastAsia="宋体" w:hAnsi="Times New Roman" w:cs="Times New Roman"/>
          <w:b/>
          <w:bCs/>
          <w:kern w:val="0"/>
          <w:sz w:val="20"/>
          <w:szCs w:val="20"/>
        </w:rPr>
        <w:t>Time_offset_CONNECTED_Option1-</w:t>
      </w:r>
      <w:r>
        <w:rPr>
          <w:rFonts w:ascii="Times New Roman" w:eastAsia="宋体" w:hAnsi="Times New Roman" w:cs="Times New Roman" w:hint="eastAsia"/>
          <w:b/>
          <w:bCs/>
          <w:kern w:val="0"/>
          <w:sz w:val="20"/>
          <w:szCs w:val="20"/>
        </w:rPr>
        <w:t>2</w:t>
      </w:r>
      <w:r w:rsidRPr="00177D55">
        <w:rPr>
          <w:rFonts w:ascii="Times New Roman" w:eastAsia="宋体" w:hAnsi="Times New Roman" w:cs="Times New Roman" w:hint="eastAsia"/>
          <w:b/>
          <w:bCs/>
          <w:kern w:val="0"/>
          <w:sz w:val="20"/>
          <w:szCs w:val="20"/>
        </w:rPr>
        <w:t xml:space="preserve"> is in </w:t>
      </w:r>
      <w:r w:rsidRPr="00177D55">
        <w:rPr>
          <w:rFonts w:ascii="Times New Roman" w:hAnsi="Times New Roman" w:cs="Times New Roman"/>
          <w:b/>
          <w:bCs/>
          <w:kern w:val="0"/>
          <w:sz w:val="20"/>
          <w:szCs w:val="20"/>
        </w:rPr>
        <w:t>multiples of 0.125ms (milliseconds)</w:t>
      </w:r>
      <w:r w:rsidRPr="00177D55">
        <w:rPr>
          <w:rFonts w:ascii="Times New Roman" w:hAnsi="Times New Roman" w:cs="Times New Roman" w:hint="eastAsia"/>
          <w:b/>
          <w:bCs/>
          <w:kern w:val="0"/>
          <w:sz w:val="20"/>
          <w:szCs w:val="20"/>
        </w:rPr>
        <w:t>, INTEGER (</w:t>
      </w:r>
      <w:proofErr w:type="gramStart"/>
      <w:r>
        <w:rPr>
          <w:rFonts w:ascii="Times New Roman" w:hAnsi="Times New Roman" w:cs="Times New Roman" w:hint="eastAsia"/>
          <w:b/>
          <w:bCs/>
          <w:kern w:val="0"/>
          <w:sz w:val="20"/>
          <w:szCs w:val="20"/>
        </w:rPr>
        <w:t>2</w:t>
      </w:r>
      <w:r w:rsidRPr="00177D55">
        <w:rPr>
          <w:rFonts w:ascii="Times New Roman" w:hAnsi="Times New Roman" w:cs="Times New Roman" w:hint="eastAsia"/>
          <w:b/>
          <w:bCs/>
          <w:kern w:val="0"/>
          <w:sz w:val="20"/>
          <w:szCs w:val="20"/>
        </w:rPr>
        <w:t>..</w:t>
      </w:r>
      <w:proofErr w:type="gramEnd"/>
      <w:r>
        <w:rPr>
          <w:rFonts w:ascii="Times New Roman" w:hAnsi="Times New Roman" w:cs="Times New Roman" w:hint="eastAsia"/>
          <w:b/>
          <w:bCs/>
          <w:kern w:val="0"/>
          <w:sz w:val="20"/>
          <w:szCs w:val="20"/>
        </w:rPr>
        <w:t>160</w:t>
      </w:r>
      <w:r w:rsidRPr="00177D55">
        <w:rPr>
          <w:rFonts w:ascii="Times New Roman" w:hAnsi="Times New Roman" w:cs="Times New Roman" w:hint="eastAsia"/>
          <w:b/>
          <w:bCs/>
          <w:kern w:val="0"/>
          <w:sz w:val="20"/>
          <w:szCs w:val="20"/>
        </w:rPr>
        <w:t>)</w:t>
      </w:r>
      <w:r>
        <w:rPr>
          <w:rFonts w:ascii="Times New Roman" w:hAnsi="Times New Roman" w:cs="Times New Roman" w:hint="eastAsia"/>
          <w:b/>
          <w:bCs/>
          <w:kern w:val="0"/>
          <w:sz w:val="20"/>
          <w:szCs w:val="20"/>
        </w:rPr>
        <w:t xml:space="preserve">, where 2 corresponds to 0.25ms, 3 corresponds to 0.375ms and so on. </w:t>
      </w:r>
    </w:p>
    <w:p w14:paraId="5C0E9A45" w14:textId="77777777" w:rsidR="00F63801" w:rsidRPr="00A20CBD" w:rsidRDefault="00F63801" w:rsidP="00A74545">
      <w:pPr>
        <w:pStyle w:val="affff0"/>
        <w:numPr>
          <w:ilvl w:val="1"/>
          <w:numId w:val="38"/>
        </w:numPr>
        <w:adjustRightInd w:val="0"/>
        <w:snapToGrid w:val="0"/>
        <w:spacing w:after="50"/>
        <w:ind w:firstLineChars="0"/>
        <w:rPr>
          <w:rFonts w:ascii="Times New Roman" w:hAnsi="Times New Roman" w:cs="Times New Roman"/>
          <w:b/>
          <w:bCs/>
          <w:sz w:val="20"/>
          <w:szCs w:val="20"/>
        </w:rPr>
      </w:pPr>
      <w:r w:rsidRPr="00A20CBD">
        <w:rPr>
          <w:rFonts w:ascii="Times New Roman" w:eastAsia="宋体" w:hAnsi="Times New Roman" w:cs="Times New Roman"/>
          <w:b/>
          <w:bCs/>
          <w:kern w:val="0"/>
          <w:sz w:val="20"/>
          <w:szCs w:val="20"/>
        </w:rPr>
        <w:t xml:space="preserve">UE is not expected to be configured with a </w:t>
      </w:r>
      <w:r w:rsidRPr="00A20CBD">
        <w:rPr>
          <w:rFonts w:ascii="Times New Roman" w:hAnsi="Times New Roman" w:cs="Times New Roman"/>
          <w:b/>
          <w:bCs/>
          <w:sz w:val="20"/>
          <w:szCs w:val="20"/>
          <w:lang w:eastAsia="x-none"/>
        </w:rPr>
        <w:t>time offset</w:t>
      </w:r>
      <w:r w:rsidRPr="00A20CBD">
        <w:rPr>
          <w:rFonts w:ascii="Times New Roman" w:eastAsia="Yu Mincho" w:hAnsi="Times New Roman" w:cs="Times New Roman"/>
          <w:b/>
          <w:bCs/>
          <w:sz w:val="20"/>
          <w:szCs w:val="20"/>
          <w:lang w:eastAsia="ja-JP"/>
        </w:rPr>
        <w:t>4</w:t>
      </w:r>
      <w:r w:rsidRPr="00A20CBD">
        <w:rPr>
          <w:rFonts w:ascii="Times New Roman" w:hAnsi="Times New Roman" w:cs="Times New Roman"/>
          <w:b/>
          <w:bCs/>
          <w:sz w:val="20"/>
          <w:szCs w:val="20"/>
        </w:rPr>
        <w:t xml:space="preserve"> that is smaller than the minimum value of the minimum time gap(s) reported by UE capability signaling.</w:t>
      </w:r>
    </w:p>
    <w:p w14:paraId="54D993C0" w14:textId="77777777" w:rsidR="00DB7B31" w:rsidRPr="00187F4F" w:rsidRDefault="00DB7B31" w:rsidP="00CA337B">
      <w:pPr>
        <w:adjustRightInd w:val="0"/>
        <w:snapToGrid w:val="0"/>
        <w:spacing w:afterLines="50" w:after="120"/>
        <w:rPr>
          <w:rFonts w:ascii="Times New Roman" w:eastAsia="宋体" w:hAnsi="Times New Roman" w:cs="Times New Roman"/>
          <w:kern w:val="0"/>
          <w:sz w:val="20"/>
          <w:szCs w:val="20"/>
        </w:rPr>
      </w:pPr>
    </w:p>
    <w:p w14:paraId="5C8C6E5F" w14:textId="0F052E9A" w:rsidR="00E165DD" w:rsidRPr="00E165DD" w:rsidRDefault="0027385A" w:rsidP="00CA337B">
      <w:pPr>
        <w:adjustRightInd w:val="0"/>
        <w:snapToGrid w:val="0"/>
        <w:spacing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About</w:t>
      </w:r>
      <w:r w:rsidR="00E165DD" w:rsidRPr="00E165DD">
        <w:rPr>
          <w:rFonts w:ascii="Times New Roman" w:eastAsia="宋体" w:hAnsi="Times New Roman" w:cs="Times New Roman" w:hint="eastAsia"/>
          <w:kern w:val="0"/>
          <w:sz w:val="20"/>
          <w:szCs w:val="20"/>
          <w:lang w:val="en-GB"/>
        </w:rPr>
        <w:t xml:space="preserve"> QCL type(s) is {Type A or Type C</w:t>
      </w:r>
      <w:r w:rsidR="00E165DD" w:rsidRPr="00E165DD">
        <w:rPr>
          <w:rFonts w:ascii="Times New Roman" w:eastAsia="宋体" w:hAnsi="Times New Roman" w:cs="Times New Roman"/>
          <w:kern w:val="0"/>
          <w:sz w:val="20"/>
          <w:szCs w:val="20"/>
          <w:lang w:val="en-GB"/>
        </w:rPr>
        <w:t xml:space="preserve"> – for down-selection</w:t>
      </w:r>
      <w:r w:rsidR="00E165DD" w:rsidRPr="00E165DD">
        <w:rPr>
          <w:rFonts w:ascii="Times New Roman" w:eastAsia="宋体" w:hAnsi="Times New Roman" w:cs="Times New Roman" w:hint="eastAsia"/>
          <w:kern w:val="0"/>
          <w:sz w:val="20"/>
          <w:szCs w:val="20"/>
          <w:lang w:val="en-GB"/>
        </w:rPr>
        <w:t xml:space="preserve">}, only the time information is helpful for WUS processing in time domain with low power consumption, hence Type C seems sufficient.  </w:t>
      </w:r>
    </w:p>
    <w:p w14:paraId="5A794ED0" w14:textId="35C856FB" w:rsidR="001D3B84" w:rsidRPr="001D3B84" w:rsidRDefault="00B25506" w:rsidP="001D3B84">
      <w:pPr>
        <w:widowControl/>
        <w:contextualSpacing/>
        <w:jc w:val="left"/>
        <w:rPr>
          <w:rFonts w:ascii="Times New Roman" w:eastAsia="宋体" w:hAnsi="Times New Roman" w:cs="Times New Roman"/>
          <w:b/>
          <w:bCs/>
          <w:kern w:val="0"/>
          <w:sz w:val="20"/>
          <w:szCs w:val="20"/>
          <w:lang w:val="en-GB"/>
        </w:rPr>
      </w:pPr>
      <w:r w:rsidRPr="001D3B84">
        <w:rPr>
          <w:rFonts w:ascii="Times New Roman" w:eastAsia="宋体" w:hAnsi="Times New Roman" w:cs="Times New Roman" w:hint="eastAsia"/>
          <w:b/>
          <w:bCs/>
          <w:kern w:val="0"/>
          <w:sz w:val="20"/>
          <w:szCs w:val="20"/>
          <w:lang w:val="en-GB"/>
        </w:rPr>
        <w:t xml:space="preserve">Proposal </w:t>
      </w:r>
      <w:r w:rsidR="00D2267C">
        <w:rPr>
          <w:rFonts w:ascii="Times New Roman" w:eastAsia="宋体" w:hAnsi="Times New Roman" w:cs="Times New Roman" w:hint="eastAsia"/>
          <w:b/>
          <w:bCs/>
          <w:kern w:val="0"/>
          <w:sz w:val="20"/>
          <w:szCs w:val="20"/>
          <w:lang w:val="en-GB"/>
        </w:rPr>
        <w:t>1</w:t>
      </w:r>
      <w:r w:rsidR="00DD50A6">
        <w:rPr>
          <w:rFonts w:ascii="Times New Roman" w:eastAsia="宋体" w:hAnsi="Times New Roman" w:cs="Times New Roman" w:hint="eastAsia"/>
          <w:b/>
          <w:bCs/>
          <w:kern w:val="0"/>
          <w:sz w:val="20"/>
          <w:szCs w:val="20"/>
          <w:lang w:val="en-GB"/>
        </w:rPr>
        <w:t>6</w:t>
      </w:r>
      <w:r w:rsidRPr="001D3B84">
        <w:rPr>
          <w:rFonts w:ascii="Times New Roman" w:eastAsia="宋体" w:hAnsi="Times New Roman" w:cs="Times New Roman" w:hint="eastAsia"/>
          <w:b/>
          <w:bCs/>
          <w:kern w:val="0"/>
          <w:sz w:val="20"/>
          <w:szCs w:val="20"/>
          <w:lang w:val="en-GB"/>
        </w:rPr>
        <w:t xml:space="preserve">: </w:t>
      </w:r>
      <w:r w:rsidR="001D3B84" w:rsidRPr="001D3B84">
        <w:rPr>
          <w:rFonts w:ascii="Times New Roman" w:eastAsia="宋体" w:hAnsi="Times New Roman" w:cs="Times New Roman"/>
          <w:b/>
          <w:bCs/>
          <w:kern w:val="0"/>
          <w:sz w:val="20"/>
          <w:szCs w:val="20"/>
          <w:lang w:val="en-GB"/>
        </w:rPr>
        <w:t xml:space="preserve">For LP-WUS monitoring in RRC CONNECTED mode, </w:t>
      </w:r>
      <w:r w:rsidR="001D3B84" w:rsidRPr="001D3B84">
        <w:rPr>
          <w:rFonts w:ascii="Times New Roman" w:eastAsia="宋体" w:hAnsi="Times New Roman" w:cs="Times New Roman" w:hint="eastAsia"/>
          <w:b/>
          <w:bCs/>
          <w:kern w:val="0"/>
          <w:sz w:val="20"/>
          <w:szCs w:val="20"/>
          <w:lang w:val="en-GB"/>
        </w:rPr>
        <w:t>SSB and/or CSI-RS</w:t>
      </w:r>
      <w:r w:rsidR="001D3B84" w:rsidRPr="001D3B84">
        <w:rPr>
          <w:rFonts w:ascii="Times New Roman" w:eastAsia="宋体" w:hAnsi="Times New Roman" w:cs="Times New Roman"/>
          <w:b/>
          <w:bCs/>
          <w:kern w:val="0"/>
          <w:sz w:val="20"/>
          <w:szCs w:val="20"/>
          <w:lang w:val="en-GB"/>
        </w:rPr>
        <w:t xml:space="preserve"> </w:t>
      </w:r>
      <w:r w:rsidR="001D3B84" w:rsidRPr="001D3B84">
        <w:rPr>
          <w:rFonts w:ascii="Times New Roman" w:eastAsia="宋体" w:hAnsi="Times New Roman" w:cs="Times New Roman" w:hint="eastAsia"/>
          <w:b/>
          <w:bCs/>
          <w:kern w:val="0"/>
          <w:sz w:val="20"/>
          <w:szCs w:val="20"/>
          <w:lang w:val="en-GB"/>
        </w:rPr>
        <w:t xml:space="preserve">can be </w:t>
      </w:r>
      <w:r w:rsidR="001D3B84" w:rsidRPr="001D3B84">
        <w:rPr>
          <w:rFonts w:ascii="Times New Roman" w:eastAsia="宋体" w:hAnsi="Times New Roman" w:cs="Times New Roman"/>
          <w:b/>
          <w:bCs/>
          <w:kern w:val="0"/>
          <w:sz w:val="20"/>
          <w:szCs w:val="20"/>
          <w:lang w:val="en-GB"/>
        </w:rPr>
        <w:t xml:space="preserve">the QCL source of LP-WUS </w:t>
      </w:r>
      <w:r w:rsidR="001D3B84" w:rsidRPr="001D3B84">
        <w:rPr>
          <w:rFonts w:ascii="Times New Roman" w:eastAsia="宋体" w:hAnsi="Times New Roman" w:cs="Times New Roman" w:hint="eastAsia"/>
          <w:b/>
          <w:bCs/>
          <w:kern w:val="0"/>
          <w:sz w:val="20"/>
          <w:szCs w:val="20"/>
          <w:lang w:val="en-GB"/>
        </w:rPr>
        <w:t>QCL type(s) is Type C and Type D, when applicable</w:t>
      </w:r>
    </w:p>
    <w:p w14:paraId="11622816" w14:textId="77777777" w:rsidR="00FE5753" w:rsidRDefault="00FE5753" w:rsidP="00C1281F">
      <w:pPr>
        <w:adjustRightInd w:val="0"/>
        <w:snapToGrid w:val="0"/>
        <w:spacing w:afterLines="50" w:after="120"/>
        <w:rPr>
          <w:rFonts w:ascii="Times New Roman" w:eastAsia="宋体" w:hAnsi="Times New Roman" w:cs="Times New Roman"/>
          <w:kern w:val="0"/>
          <w:sz w:val="20"/>
          <w:szCs w:val="20"/>
          <w:lang w:val="en-GB"/>
        </w:rPr>
      </w:pPr>
    </w:p>
    <w:p w14:paraId="13BC0617" w14:textId="40DDA079" w:rsidR="00DB7B31" w:rsidRPr="00C1281F" w:rsidRDefault="00CA337B" w:rsidP="00C1281F">
      <w:pPr>
        <w:adjustRightInd w:val="0"/>
        <w:snapToGrid w:val="0"/>
        <w:spacing w:afterLines="50" w:after="120"/>
        <w:rPr>
          <w:rFonts w:ascii="Times New Roman" w:eastAsia="宋体" w:hAnsi="Times New Roman" w:cs="Times New Roman"/>
          <w:kern w:val="0"/>
          <w:sz w:val="20"/>
          <w:szCs w:val="20"/>
          <w:lang w:val="en-GB"/>
        </w:rPr>
      </w:pPr>
      <w:r w:rsidRPr="00C1281F">
        <w:rPr>
          <w:rFonts w:ascii="Times New Roman" w:eastAsia="宋体" w:hAnsi="Times New Roman" w:cs="Times New Roman"/>
          <w:kern w:val="0"/>
          <w:sz w:val="20"/>
          <w:szCs w:val="20"/>
          <w:lang w:val="en-GB"/>
        </w:rPr>
        <w:t>Regarding to the QCL/TCI configuration/update for LP-WUS</w:t>
      </w:r>
      <w:r w:rsidR="00D03E18" w:rsidRPr="00C1281F">
        <w:rPr>
          <w:rFonts w:ascii="Times New Roman" w:eastAsia="宋体" w:hAnsi="Times New Roman" w:cs="Times New Roman"/>
          <w:kern w:val="0"/>
          <w:sz w:val="20"/>
          <w:szCs w:val="20"/>
          <w:lang w:val="en-GB"/>
        </w:rPr>
        <w:t xml:space="preserve"> in</w:t>
      </w:r>
      <w:r w:rsidR="00D03E18" w:rsidRPr="00C1281F">
        <w:rPr>
          <w:rFonts w:ascii="Times New Roman" w:hAnsi="Times New Roman" w:cs="Times New Roman"/>
          <w:sz w:val="20"/>
          <w:szCs w:val="20"/>
        </w:rPr>
        <w:t xml:space="preserve"> </w:t>
      </w:r>
      <w:r w:rsidR="00D03E18" w:rsidRPr="00C1281F">
        <w:rPr>
          <w:rFonts w:ascii="Times New Roman" w:eastAsia="宋体" w:hAnsi="Times New Roman" w:cs="Times New Roman"/>
          <w:kern w:val="0"/>
          <w:sz w:val="20"/>
          <w:szCs w:val="20"/>
          <w:lang w:val="en-GB"/>
        </w:rPr>
        <w:t>RRC CONNECTED mode</w:t>
      </w:r>
      <w:r w:rsidRPr="00C1281F">
        <w:rPr>
          <w:rFonts w:ascii="Times New Roman" w:eastAsia="宋体" w:hAnsi="Times New Roman" w:cs="Times New Roman"/>
          <w:kern w:val="0"/>
          <w:sz w:val="20"/>
          <w:szCs w:val="20"/>
          <w:lang w:val="en-GB"/>
        </w:rPr>
        <w:t>,</w:t>
      </w:r>
      <w:r w:rsidR="001D0572" w:rsidRPr="00C1281F">
        <w:rPr>
          <w:rFonts w:ascii="Times New Roman" w:eastAsia="宋体" w:hAnsi="Times New Roman" w:cs="Times New Roman"/>
          <w:kern w:val="0"/>
          <w:sz w:val="20"/>
          <w:szCs w:val="20"/>
          <w:lang w:val="en-GB"/>
        </w:rPr>
        <w:t xml:space="preserve"> </w:t>
      </w:r>
      <w:r w:rsidR="00D03E18" w:rsidRPr="00C1281F">
        <w:rPr>
          <w:rFonts w:ascii="Times New Roman" w:eastAsia="宋体" w:hAnsi="Times New Roman" w:cs="Times New Roman"/>
          <w:kern w:val="0"/>
          <w:sz w:val="20"/>
          <w:szCs w:val="20"/>
          <w:lang w:val="en-GB"/>
        </w:rPr>
        <w:t xml:space="preserve">following two options was agreed in the last meeting. </w:t>
      </w:r>
    </w:p>
    <w:p w14:paraId="5ADD7179" w14:textId="77777777" w:rsidR="00AF78A0" w:rsidRPr="00C1281F" w:rsidRDefault="00AF78A0">
      <w:pPr>
        <w:widowControl/>
        <w:numPr>
          <w:ilvl w:val="0"/>
          <w:numId w:val="44"/>
        </w:numPr>
        <w:adjustRightInd w:val="0"/>
        <w:snapToGrid w:val="0"/>
        <w:spacing w:afterLines="50" w:after="120"/>
        <w:jc w:val="left"/>
        <w:rPr>
          <w:rFonts w:ascii="Times New Roman" w:eastAsia="宋体" w:hAnsi="Times New Roman" w:cs="Times New Roman"/>
          <w:kern w:val="0"/>
          <w:sz w:val="20"/>
          <w:szCs w:val="20"/>
          <w:lang w:val="en-GB"/>
        </w:rPr>
      </w:pPr>
      <w:r w:rsidRPr="00C1281F">
        <w:rPr>
          <w:rFonts w:ascii="Times New Roman" w:eastAsia="宋体" w:hAnsi="Times New Roman" w:cs="Times New Roman"/>
          <w:kern w:val="0"/>
          <w:sz w:val="20"/>
          <w:szCs w:val="20"/>
          <w:lang w:val="en-GB"/>
        </w:rPr>
        <w:t>Opt1: Separate indication/configuration for QCL source of LP-WUS</w:t>
      </w:r>
    </w:p>
    <w:p w14:paraId="7016F9D4" w14:textId="535345D7" w:rsidR="00AF78A0" w:rsidRPr="00C1281F" w:rsidRDefault="00AF78A0">
      <w:pPr>
        <w:widowControl/>
        <w:numPr>
          <w:ilvl w:val="0"/>
          <w:numId w:val="44"/>
        </w:numPr>
        <w:adjustRightInd w:val="0"/>
        <w:snapToGrid w:val="0"/>
        <w:spacing w:afterLines="50" w:after="120"/>
        <w:jc w:val="left"/>
        <w:rPr>
          <w:rFonts w:ascii="Times New Roman" w:eastAsia="宋体" w:hAnsi="Times New Roman" w:cs="Times New Roman"/>
          <w:kern w:val="0"/>
          <w:sz w:val="20"/>
          <w:szCs w:val="20"/>
          <w:lang w:val="en-GB"/>
        </w:rPr>
      </w:pPr>
      <w:r w:rsidRPr="00C1281F">
        <w:rPr>
          <w:rFonts w:ascii="Times New Roman" w:eastAsia="宋体" w:hAnsi="Times New Roman" w:cs="Times New Roman"/>
          <w:kern w:val="0"/>
          <w:sz w:val="20"/>
          <w:szCs w:val="20"/>
          <w:lang w:val="en-GB"/>
        </w:rPr>
        <w:t>Opt2: Association of QCL source between LP-WUS and PDCCH/CORESET</w:t>
      </w:r>
    </w:p>
    <w:p w14:paraId="43BDF353" w14:textId="0E203232" w:rsidR="00D03E18" w:rsidRPr="0057082B" w:rsidRDefault="00D03E18" w:rsidP="00C1281F">
      <w:pPr>
        <w:widowControl/>
        <w:adjustRightInd w:val="0"/>
        <w:snapToGrid w:val="0"/>
        <w:spacing w:afterLines="50" w:after="120"/>
        <w:rPr>
          <w:rFonts w:ascii="Times New Roman" w:eastAsia="宋体" w:hAnsi="Times New Roman" w:cs="Times New Roman"/>
          <w:kern w:val="0"/>
          <w:sz w:val="20"/>
          <w:szCs w:val="20"/>
        </w:rPr>
      </w:pPr>
      <w:r w:rsidRPr="00C1281F">
        <w:rPr>
          <w:rFonts w:ascii="Times New Roman" w:eastAsia="宋体" w:hAnsi="Times New Roman" w:cs="Times New Roman"/>
          <w:kern w:val="0"/>
          <w:sz w:val="20"/>
          <w:szCs w:val="20"/>
          <w:lang w:val="en-GB"/>
        </w:rPr>
        <w:t>For Option 1, the indication/configuration and update can re-use legacy Rel-15</w:t>
      </w:r>
      <w:r w:rsidR="00362002">
        <w:rPr>
          <w:rFonts w:ascii="Times New Roman" w:eastAsia="宋体" w:hAnsi="Times New Roman" w:cs="Times New Roman" w:hint="eastAsia"/>
          <w:kern w:val="0"/>
          <w:sz w:val="20"/>
          <w:szCs w:val="20"/>
          <w:lang w:val="en-GB"/>
        </w:rPr>
        <w:t>/16</w:t>
      </w:r>
      <w:r w:rsidRPr="00C1281F">
        <w:rPr>
          <w:rFonts w:ascii="Times New Roman" w:eastAsia="宋体" w:hAnsi="Times New Roman" w:cs="Times New Roman"/>
          <w:kern w:val="0"/>
          <w:sz w:val="20"/>
          <w:szCs w:val="20"/>
          <w:lang w:val="en-GB"/>
        </w:rPr>
        <w:t xml:space="preserve"> TCI framework. </w:t>
      </w:r>
      <w:r w:rsidR="0055288B">
        <w:rPr>
          <w:rFonts w:ascii="Times New Roman" w:eastAsia="宋体" w:hAnsi="Times New Roman" w:cs="Times New Roman" w:hint="eastAsia"/>
          <w:kern w:val="0"/>
          <w:sz w:val="20"/>
          <w:szCs w:val="20"/>
          <w:lang w:val="en-GB"/>
        </w:rPr>
        <w:t>Specifically,</w:t>
      </w:r>
      <w:r w:rsidRPr="00C1281F">
        <w:rPr>
          <w:rFonts w:ascii="Times New Roman" w:eastAsia="宋体" w:hAnsi="Times New Roman" w:cs="Times New Roman"/>
          <w:kern w:val="0"/>
          <w:sz w:val="20"/>
          <w:szCs w:val="20"/>
          <w:lang w:val="en-GB"/>
        </w:rPr>
        <w:t xml:space="preserve"> a subset of TCI states from the TCI state table from “</w:t>
      </w:r>
      <w:proofErr w:type="spellStart"/>
      <w:r w:rsidRPr="00C1281F">
        <w:rPr>
          <w:rFonts w:ascii="Times New Roman" w:eastAsia="宋体" w:hAnsi="Times New Roman" w:cs="Times New Roman"/>
          <w:kern w:val="0"/>
          <w:sz w:val="20"/>
          <w:szCs w:val="20"/>
          <w:lang w:val="en-GB"/>
        </w:rPr>
        <w:t>tci-StatesToAddModList</w:t>
      </w:r>
      <w:proofErr w:type="spellEnd"/>
      <w:r w:rsidRPr="00C1281F">
        <w:rPr>
          <w:rFonts w:ascii="Times New Roman" w:eastAsia="宋体" w:hAnsi="Times New Roman" w:cs="Times New Roman"/>
          <w:kern w:val="0"/>
          <w:sz w:val="20"/>
          <w:szCs w:val="20"/>
          <w:lang w:val="en-GB"/>
        </w:rPr>
        <w:t xml:space="preserve">” defined in PDSCH-Config can be selected and configured for a LP-WUS configuration. The RRC configured TCI-state for </w:t>
      </w:r>
      <w:r w:rsidR="00362002">
        <w:rPr>
          <w:rFonts w:ascii="Times New Roman" w:eastAsia="宋体" w:hAnsi="Times New Roman" w:cs="Times New Roman" w:hint="eastAsia"/>
          <w:kern w:val="0"/>
          <w:sz w:val="20"/>
          <w:szCs w:val="20"/>
          <w:lang w:val="en-GB"/>
        </w:rPr>
        <w:t xml:space="preserve">one </w:t>
      </w:r>
      <w:r w:rsidRPr="00C1281F">
        <w:rPr>
          <w:rFonts w:ascii="Times New Roman" w:eastAsia="宋体" w:hAnsi="Times New Roman" w:cs="Times New Roman"/>
          <w:kern w:val="0"/>
          <w:sz w:val="20"/>
          <w:szCs w:val="20"/>
          <w:lang w:val="en-GB"/>
        </w:rPr>
        <w:t>LP-WUS</w:t>
      </w:r>
      <w:r w:rsidR="00362002">
        <w:rPr>
          <w:rFonts w:ascii="Times New Roman" w:eastAsia="宋体" w:hAnsi="Times New Roman" w:cs="Times New Roman" w:hint="eastAsia"/>
          <w:kern w:val="0"/>
          <w:sz w:val="20"/>
          <w:szCs w:val="20"/>
          <w:lang w:val="en-GB"/>
        </w:rPr>
        <w:t xml:space="preserve"> configuration</w:t>
      </w:r>
      <w:r w:rsidRPr="00C1281F">
        <w:rPr>
          <w:rFonts w:ascii="Times New Roman" w:eastAsia="宋体" w:hAnsi="Times New Roman" w:cs="Times New Roman"/>
          <w:kern w:val="0"/>
          <w:sz w:val="20"/>
          <w:szCs w:val="20"/>
          <w:lang w:val="en-GB"/>
        </w:rPr>
        <w:t xml:space="preserve"> indicates one or two </w:t>
      </w:r>
      <w:r w:rsidR="00215D50" w:rsidRPr="00C1281F">
        <w:rPr>
          <w:rFonts w:ascii="Times New Roman" w:eastAsia="宋体" w:hAnsi="Times New Roman" w:cs="Times New Roman"/>
          <w:kern w:val="0"/>
          <w:sz w:val="20"/>
          <w:szCs w:val="20"/>
          <w:lang w:val="en-GB"/>
        </w:rPr>
        <w:t>source reference signals</w:t>
      </w:r>
      <w:r w:rsidRPr="00C1281F">
        <w:rPr>
          <w:rFonts w:ascii="Times New Roman" w:eastAsia="宋体" w:hAnsi="Times New Roman" w:cs="Times New Roman"/>
          <w:kern w:val="0"/>
          <w:sz w:val="20"/>
          <w:szCs w:val="20"/>
          <w:lang w:val="en-GB"/>
        </w:rPr>
        <w:t xml:space="preserve"> with the corresponding QCL types</w:t>
      </w:r>
      <w:r w:rsidR="00215D50" w:rsidRPr="00C1281F">
        <w:rPr>
          <w:rFonts w:ascii="Times New Roman" w:eastAsia="宋体" w:hAnsi="Times New Roman" w:cs="Times New Roman"/>
          <w:kern w:val="0"/>
          <w:sz w:val="20"/>
          <w:szCs w:val="20"/>
          <w:lang w:val="en-GB"/>
        </w:rPr>
        <w:t>. In addition to RRC signalling assigning a TCI state Id to a LP-WUS MO</w:t>
      </w:r>
      <w:r w:rsidR="00362002">
        <w:rPr>
          <w:rFonts w:ascii="Times New Roman" w:eastAsia="宋体" w:hAnsi="Times New Roman" w:cs="Times New Roman" w:hint="eastAsia"/>
          <w:kern w:val="0"/>
          <w:sz w:val="20"/>
          <w:szCs w:val="20"/>
          <w:lang w:val="en-GB"/>
        </w:rPr>
        <w:t>s per configuration</w:t>
      </w:r>
      <w:r w:rsidR="00215D50" w:rsidRPr="00C1281F">
        <w:rPr>
          <w:rFonts w:ascii="Times New Roman" w:eastAsia="宋体" w:hAnsi="Times New Roman" w:cs="Times New Roman"/>
          <w:kern w:val="0"/>
          <w:sz w:val="20"/>
          <w:szCs w:val="20"/>
          <w:lang w:val="en-GB"/>
        </w:rPr>
        <w:t>, MAC CE can also be used to update the TCI states from the subset of TCI states for the LP-WUS MOs</w:t>
      </w:r>
      <w:r w:rsidR="00BF08AC">
        <w:rPr>
          <w:rFonts w:ascii="Times New Roman" w:eastAsia="宋体" w:hAnsi="Times New Roman" w:cs="Times New Roman" w:hint="eastAsia"/>
          <w:kern w:val="0"/>
          <w:sz w:val="20"/>
          <w:szCs w:val="20"/>
          <w:lang w:val="en-GB"/>
        </w:rPr>
        <w:t xml:space="preserve"> per configuration</w:t>
      </w:r>
      <w:r w:rsidR="00215D50" w:rsidRPr="00C1281F">
        <w:rPr>
          <w:rFonts w:ascii="Times New Roman" w:eastAsia="宋体" w:hAnsi="Times New Roman" w:cs="Times New Roman"/>
          <w:kern w:val="0"/>
          <w:sz w:val="20"/>
          <w:szCs w:val="20"/>
          <w:lang w:val="en-GB"/>
        </w:rPr>
        <w:t>. As analysed, option 1 of explicit QCL/TCI configuration/update for LP-WUS</w:t>
      </w:r>
      <w:r w:rsidR="00215D50" w:rsidRPr="00C1281F">
        <w:rPr>
          <w:rFonts w:ascii="Times New Roman" w:eastAsia="宋体" w:hAnsi="Times New Roman" w:cs="Times New Roman"/>
          <w:kern w:val="0"/>
          <w:sz w:val="20"/>
          <w:szCs w:val="20"/>
        </w:rPr>
        <w:t xml:space="preserve"> is the most flexible and simple method. </w:t>
      </w:r>
      <w:r w:rsidR="0057082B">
        <w:rPr>
          <w:rFonts w:ascii="Times New Roman" w:eastAsia="宋体" w:hAnsi="Times New Roman" w:cs="Times New Roman" w:hint="eastAsia"/>
          <w:kern w:val="0"/>
          <w:sz w:val="20"/>
          <w:szCs w:val="20"/>
        </w:rPr>
        <w:t xml:space="preserve">About the whether to use Rel-17/18 unified TCI framework for LP-WUS TCI configuration, we prefer not to use it, </w:t>
      </w:r>
      <w:r w:rsidR="0057082B">
        <w:rPr>
          <w:rFonts w:ascii="Times New Roman" w:eastAsia="宋体" w:hAnsi="Times New Roman" w:cs="Times New Roman"/>
          <w:kern w:val="0"/>
          <w:sz w:val="20"/>
          <w:szCs w:val="20"/>
        </w:rPr>
        <w:t>because</w:t>
      </w:r>
      <w:r w:rsidR="0057082B">
        <w:rPr>
          <w:rFonts w:ascii="Times New Roman" w:eastAsia="宋体" w:hAnsi="Times New Roman" w:cs="Times New Roman" w:hint="eastAsia"/>
          <w:kern w:val="0"/>
          <w:sz w:val="20"/>
          <w:szCs w:val="20"/>
        </w:rPr>
        <w:t xml:space="preserve"> 1, </w:t>
      </w:r>
      <w:r w:rsidR="0057082B">
        <w:rPr>
          <w:rFonts w:ascii="Times New Roman" w:eastAsia="宋体" w:hAnsi="Times New Roman" w:cs="Times New Roman"/>
          <w:kern w:val="0"/>
          <w:sz w:val="20"/>
          <w:szCs w:val="20"/>
        </w:rPr>
        <w:t>T</w:t>
      </w:r>
      <w:r w:rsidR="0057082B">
        <w:rPr>
          <w:rFonts w:ascii="Times New Roman" w:eastAsia="宋体" w:hAnsi="Times New Roman" w:cs="Times New Roman" w:hint="eastAsia"/>
          <w:kern w:val="0"/>
          <w:sz w:val="20"/>
          <w:szCs w:val="20"/>
        </w:rPr>
        <w:t xml:space="preserve">he LP-WUS transmission may target for a group of UEs, the TCI used for LP-WUS can be different from the TCI used for MR for a UE specific transmission. 2, For </w:t>
      </w:r>
      <w:r w:rsidR="0057082B">
        <w:rPr>
          <w:rFonts w:ascii="Times New Roman" w:eastAsia="宋体" w:hAnsi="Times New Roman" w:cs="Times New Roman"/>
          <w:kern w:val="0"/>
          <w:sz w:val="20"/>
          <w:szCs w:val="20"/>
        </w:rPr>
        <w:t>reliability</w:t>
      </w:r>
      <w:r w:rsidR="0057082B">
        <w:rPr>
          <w:rFonts w:ascii="Times New Roman" w:eastAsia="宋体" w:hAnsi="Times New Roman" w:cs="Times New Roman" w:hint="eastAsia"/>
          <w:kern w:val="0"/>
          <w:sz w:val="20"/>
          <w:szCs w:val="20"/>
        </w:rPr>
        <w:t xml:space="preserve">, the beam used for WUS is likely to be </w:t>
      </w:r>
      <w:r w:rsidR="0057082B" w:rsidRPr="0057082B">
        <w:rPr>
          <w:rFonts w:ascii="Times New Roman" w:eastAsia="宋体" w:hAnsi="Times New Roman" w:cs="Times New Roman"/>
          <w:kern w:val="0"/>
          <w:sz w:val="20"/>
          <w:szCs w:val="20"/>
        </w:rPr>
        <w:t>coarse</w:t>
      </w:r>
      <w:r w:rsidR="0057082B">
        <w:rPr>
          <w:rFonts w:ascii="Times New Roman" w:eastAsia="宋体" w:hAnsi="Times New Roman" w:cs="Times New Roman" w:hint="eastAsia"/>
          <w:kern w:val="0"/>
          <w:sz w:val="20"/>
          <w:szCs w:val="20"/>
        </w:rPr>
        <w:t>,</w:t>
      </w:r>
      <w:r w:rsidR="0057082B" w:rsidRPr="0057082B">
        <w:rPr>
          <w:rFonts w:ascii="Times New Roman" w:eastAsia="宋体" w:hAnsi="Times New Roman" w:cs="Times New Roman"/>
          <w:kern w:val="0"/>
          <w:sz w:val="20"/>
          <w:szCs w:val="20"/>
        </w:rPr>
        <w:t xml:space="preserve"> </w:t>
      </w:r>
      <w:r w:rsidR="0057082B">
        <w:rPr>
          <w:rFonts w:ascii="Times New Roman" w:eastAsia="宋体" w:hAnsi="Times New Roman" w:cs="Times New Roman"/>
          <w:kern w:val="0"/>
          <w:sz w:val="20"/>
          <w:szCs w:val="20"/>
        </w:rPr>
        <w:t>compared</w:t>
      </w:r>
      <w:r w:rsidR="0057082B">
        <w:rPr>
          <w:rFonts w:ascii="Times New Roman" w:eastAsia="宋体" w:hAnsi="Times New Roman" w:cs="Times New Roman" w:hint="eastAsia"/>
          <w:kern w:val="0"/>
          <w:sz w:val="20"/>
          <w:szCs w:val="20"/>
        </w:rPr>
        <w:t xml:space="preserve"> to the fine beam used by MR with </w:t>
      </w:r>
      <w:r w:rsidR="0057082B">
        <w:rPr>
          <w:rFonts w:ascii="Times New Roman" w:eastAsia="宋体" w:hAnsi="Times New Roman" w:cs="Times New Roman"/>
          <w:kern w:val="0"/>
          <w:sz w:val="20"/>
          <w:szCs w:val="20"/>
        </w:rPr>
        <w:t>updated</w:t>
      </w:r>
      <w:r w:rsidR="0057082B">
        <w:rPr>
          <w:rFonts w:ascii="Times New Roman" w:eastAsia="宋体" w:hAnsi="Times New Roman" w:cs="Times New Roman" w:hint="eastAsia"/>
          <w:kern w:val="0"/>
          <w:sz w:val="20"/>
          <w:szCs w:val="20"/>
        </w:rPr>
        <w:t xml:space="preserve"> CSI report.       </w:t>
      </w:r>
    </w:p>
    <w:p w14:paraId="3FE71E3C" w14:textId="2D7AADC6" w:rsidR="00215D50" w:rsidRPr="00C1281F" w:rsidRDefault="00215D50" w:rsidP="00C1281F">
      <w:pPr>
        <w:widowControl/>
        <w:adjustRightInd w:val="0"/>
        <w:snapToGrid w:val="0"/>
        <w:spacing w:afterLines="50" w:after="120"/>
        <w:rPr>
          <w:rFonts w:ascii="Times New Roman" w:eastAsia="宋体" w:hAnsi="Times New Roman" w:cs="Times New Roman"/>
          <w:kern w:val="0"/>
          <w:sz w:val="20"/>
          <w:szCs w:val="20"/>
        </w:rPr>
      </w:pPr>
      <w:r w:rsidRPr="00C1281F">
        <w:rPr>
          <w:rFonts w:ascii="Times New Roman" w:eastAsia="宋体" w:hAnsi="Times New Roman" w:cs="Times New Roman"/>
          <w:kern w:val="0"/>
          <w:sz w:val="20"/>
          <w:szCs w:val="20"/>
        </w:rPr>
        <w:t>F</w:t>
      </w:r>
      <w:r w:rsidR="00DB7B31" w:rsidRPr="00C1281F">
        <w:rPr>
          <w:rFonts w:ascii="Times New Roman" w:eastAsia="宋体" w:hAnsi="Times New Roman" w:cs="Times New Roman"/>
          <w:kern w:val="0"/>
          <w:sz w:val="20"/>
          <w:szCs w:val="20"/>
        </w:rPr>
        <w:t>or option 2</w:t>
      </w:r>
      <w:r w:rsidRPr="00C1281F">
        <w:rPr>
          <w:rFonts w:ascii="Times New Roman" w:eastAsia="宋体" w:hAnsi="Times New Roman" w:cs="Times New Roman"/>
          <w:kern w:val="0"/>
          <w:sz w:val="20"/>
          <w:szCs w:val="20"/>
        </w:rPr>
        <w:t xml:space="preserve"> of associati</w:t>
      </w:r>
      <w:r w:rsidR="0055288B">
        <w:rPr>
          <w:rFonts w:ascii="Times New Roman" w:eastAsia="宋体" w:hAnsi="Times New Roman" w:cs="Times New Roman" w:hint="eastAsia"/>
          <w:kern w:val="0"/>
          <w:sz w:val="20"/>
          <w:szCs w:val="20"/>
        </w:rPr>
        <w:t>ng the</w:t>
      </w:r>
      <w:r w:rsidRPr="00C1281F">
        <w:rPr>
          <w:rFonts w:ascii="Times New Roman" w:eastAsia="宋体" w:hAnsi="Times New Roman" w:cs="Times New Roman"/>
          <w:kern w:val="0"/>
          <w:sz w:val="20"/>
          <w:szCs w:val="20"/>
        </w:rPr>
        <w:t xml:space="preserve"> QCL source between LP-WUS and PDCCH/CORESET, there are different ways to set up the implicit association rule. </w:t>
      </w:r>
      <w:r w:rsidR="00C1281F" w:rsidRPr="00C1281F">
        <w:rPr>
          <w:rFonts w:ascii="Times New Roman" w:eastAsia="宋体" w:hAnsi="Times New Roman" w:cs="Times New Roman"/>
          <w:kern w:val="0"/>
          <w:sz w:val="20"/>
          <w:szCs w:val="20"/>
        </w:rPr>
        <w:t>For example,</w:t>
      </w:r>
    </w:p>
    <w:p w14:paraId="232739B6" w14:textId="1B53827D" w:rsidR="00215D50" w:rsidRPr="00C1281F" w:rsidRDefault="00215D50">
      <w:pPr>
        <w:pStyle w:val="affff0"/>
        <w:widowControl/>
        <w:numPr>
          <w:ilvl w:val="0"/>
          <w:numId w:val="45"/>
        </w:numPr>
        <w:adjustRightInd w:val="0"/>
        <w:snapToGrid w:val="0"/>
        <w:spacing w:afterLines="50" w:after="120"/>
        <w:ind w:firstLineChars="0"/>
        <w:rPr>
          <w:rFonts w:ascii="Times New Roman" w:eastAsia="宋体" w:hAnsi="Times New Roman" w:cs="Times New Roman"/>
          <w:kern w:val="0"/>
          <w:sz w:val="20"/>
          <w:szCs w:val="20"/>
        </w:rPr>
      </w:pPr>
      <w:r w:rsidRPr="00C1281F">
        <w:rPr>
          <w:rFonts w:ascii="Times New Roman" w:eastAsia="宋体" w:hAnsi="Times New Roman" w:cs="Times New Roman"/>
          <w:kern w:val="0"/>
          <w:sz w:val="20"/>
          <w:szCs w:val="20"/>
        </w:rPr>
        <w:t xml:space="preserve">Way 1: </w:t>
      </w:r>
      <w:r w:rsidR="0055288B">
        <w:rPr>
          <w:rFonts w:ascii="Times New Roman" w:eastAsia="宋体" w:hAnsi="Times New Roman" w:cs="Times New Roman" w:hint="eastAsia"/>
          <w:kern w:val="0"/>
          <w:sz w:val="20"/>
          <w:szCs w:val="20"/>
        </w:rPr>
        <w:t>Use the s</w:t>
      </w:r>
      <w:r w:rsidRPr="00C1281F">
        <w:rPr>
          <w:rFonts w:ascii="Times New Roman" w:eastAsia="宋体" w:hAnsi="Times New Roman" w:cs="Times New Roman"/>
          <w:kern w:val="0"/>
          <w:sz w:val="20"/>
          <w:szCs w:val="20"/>
        </w:rPr>
        <w:t>ame TCI state/QCL source as the CORESET used for PDCCH monitoring triggered by LP-WUS</w:t>
      </w:r>
      <w:r w:rsidR="0055288B">
        <w:rPr>
          <w:rFonts w:ascii="Times New Roman" w:eastAsia="宋体" w:hAnsi="Times New Roman" w:cs="Times New Roman" w:hint="eastAsia"/>
          <w:kern w:val="0"/>
          <w:sz w:val="20"/>
          <w:szCs w:val="20"/>
        </w:rPr>
        <w:t>.</w:t>
      </w:r>
      <w:r w:rsidRPr="00C1281F">
        <w:rPr>
          <w:rFonts w:ascii="Times New Roman" w:eastAsia="宋体" w:hAnsi="Times New Roman" w:cs="Times New Roman"/>
          <w:kern w:val="0"/>
          <w:sz w:val="20"/>
          <w:szCs w:val="20"/>
        </w:rPr>
        <w:t xml:space="preserve"> </w:t>
      </w:r>
    </w:p>
    <w:p w14:paraId="4251F3C7" w14:textId="1F14EEDA" w:rsidR="00215D50" w:rsidRPr="00C1281F" w:rsidRDefault="00215D50">
      <w:pPr>
        <w:pStyle w:val="affff0"/>
        <w:widowControl/>
        <w:numPr>
          <w:ilvl w:val="0"/>
          <w:numId w:val="45"/>
        </w:numPr>
        <w:adjustRightInd w:val="0"/>
        <w:snapToGrid w:val="0"/>
        <w:spacing w:afterLines="50" w:after="120"/>
        <w:ind w:firstLineChars="0"/>
        <w:rPr>
          <w:rFonts w:ascii="Times New Roman" w:eastAsia="宋体" w:hAnsi="Times New Roman" w:cs="Times New Roman"/>
          <w:kern w:val="0"/>
          <w:sz w:val="20"/>
          <w:szCs w:val="20"/>
        </w:rPr>
      </w:pPr>
      <w:r w:rsidRPr="00C1281F">
        <w:rPr>
          <w:rFonts w:ascii="Times New Roman" w:eastAsia="宋体" w:hAnsi="Times New Roman" w:cs="Times New Roman"/>
          <w:kern w:val="0"/>
          <w:sz w:val="20"/>
          <w:szCs w:val="20"/>
        </w:rPr>
        <w:t xml:space="preserve">Way 2: </w:t>
      </w:r>
      <w:r w:rsidR="0034265F" w:rsidRPr="00C1281F">
        <w:rPr>
          <w:rFonts w:ascii="Times New Roman" w:eastAsia="宋体" w:hAnsi="Times New Roman" w:cs="Times New Roman"/>
          <w:kern w:val="0"/>
          <w:sz w:val="20"/>
          <w:szCs w:val="20"/>
        </w:rPr>
        <w:t xml:space="preserve">If LP-WUS monitoring is activated by PDCCH if supported, </w:t>
      </w:r>
      <w:r w:rsidR="0055288B">
        <w:rPr>
          <w:rFonts w:ascii="Times New Roman" w:eastAsia="宋体" w:hAnsi="Times New Roman" w:cs="Times New Roman" w:hint="eastAsia"/>
          <w:kern w:val="0"/>
          <w:sz w:val="20"/>
          <w:szCs w:val="20"/>
        </w:rPr>
        <w:t xml:space="preserve">use the </w:t>
      </w:r>
      <w:r w:rsidR="0034265F" w:rsidRPr="00C1281F">
        <w:rPr>
          <w:rFonts w:ascii="Times New Roman" w:eastAsia="宋体" w:hAnsi="Times New Roman" w:cs="Times New Roman"/>
          <w:kern w:val="0"/>
          <w:sz w:val="20"/>
          <w:szCs w:val="20"/>
        </w:rPr>
        <w:t>s</w:t>
      </w:r>
      <w:r w:rsidRPr="00C1281F">
        <w:rPr>
          <w:rFonts w:ascii="Times New Roman" w:eastAsia="宋体" w:hAnsi="Times New Roman" w:cs="Times New Roman"/>
          <w:kern w:val="0"/>
          <w:sz w:val="20"/>
          <w:szCs w:val="20"/>
        </w:rPr>
        <w:t>ame TCI state/QCL source as the CORESET</w:t>
      </w:r>
      <w:r w:rsidR="00452055" w:rsidRPr="00C1281F">
        <w:rPr>
          <w:rFonts w:ascii="Times New Roman" w:eastAsia="宋体" w:hAnsi="Times New Roman" w:cs="Times New Roman"/>
          <w:kern w:val="0"/>
          <w:sz w:val="20"/>
          <w:szCs w:val="20"/>
        </w:rPr>
        <w:t xml:space="preserve"> for</w:t>
      </w:r>
      <w:r w:rsidRPr="00C1281F">
        <w:rPr>
          <w:rFonts w:ascii="Times New Roman" w:eastAsia="宋体" w:hAnsi="Times New Roman" w:cs="Times New Roman"/>
          <w:kern w:val="0"/>
          <w:sz w:val="20"/>
          <w:szCs w:val="20"/>
        </w:rPr>
        <w:t xml:space="preserve"> PDCCH </w:t>
      </w:r>
      <w:r w:rsidR="00452055" w:rsidRPr="00C1281F">
        <w:rPr>
          <w:rFonts w:ascii="Times New Roman" w:eastAsia="宋体" w:hAnsi="Times New Roman" w:cs="Times New Roman"/>
          <w:kern w:val="0"/>
          <w:sz w:val="20"/>
          <w:szCs w:val="20"/>
        </w:rPr>
        <w:t xml:space="preserve">reception </w:t>
      </w:r>
      <w:r w:rsidRPr="00C1281F">
        <w:rPr>
          <w:rFonts w:ascii="Times New Roman" w:eastAsia="宋体" w:hAnsi="Times New Roman" w:cs="Times New Roman"/>
          <w:kern w:val="0"/>
          <w:sz w:val="20"/>
          <w:szCs w:val="20"/>
        </w:rPr>
        <w:t>activating LP-WUS monitoring</w:t>
      </w:r>
      <w:r w:rsidR="0034265F" w:rsidRPr="00C1281F">
        <w:rPr>
          <w:rFonts w:ascii="Times New Roman" w:eastAsia="宋体" w:hAnsi="Times New Roman" w:cs="Times New Roman"/>
          <w:kern w:val="0"/>
          <w:sz w:val="20"/>
          <w:szCs w:val="20"/>
        </w:rPr>
        <w:t xml:space="preserve">; </w:t>
      </w:r>
      <w:r w:rsidRPr="00C1281F">
        <w:rPr>
          <w:rFonts w:ascii="Times New Roman" w:eastAsia="宋体" w:hAnsi="Times New Roman" w:cs="Times New Roman"/>
          <w:kern w:val="0"/>
          <w:sz w:val="20"/>
          <w:szCs w:val="20"/>
        </w:rPr>
        <w:t>If LP-WUS monitoring is activated by timer,</w:t>
      </w:r>
      <w:r w:rsidR="0034265F" w:rsidRPr="00C1281F">
        <w:rPr>
          <w:rFonts w:ascii="Times New Roman" w:eastAsia="宋体" w:hAnsi="Times New Roman" w:cs="Times New Roman"/>
          <w:kern w:val="0"/>
          <w:sz w:val="20"/>
          <w:szCs w:val="20"/>
        </w:rPr>
        <w:t xml:space="preserve"> </w:t>
      </w:r>
      <w:r w:rsidR="0055288B">
        <w:rPr>
          <w:rFonts w:ascii="Times New Roman" w:eastAsia="宋体" w:hAnsi="Times New Roman" w:cs="Times New Roman" w:hint="eastAsia"/>
          <w:kern w:val="0"/>
          <w:sz w:val="20"/>
          <w:szCs w:val="20"/>
        </w:rPr>
        <w:t xml:space="preserve">use the </w:t>
      </w:r>
      <w:r w:rsidR="0034265F" w:rsidRPr="00C1281F">
        <w:rPr>
          <w:rFonts w:ascii="Times New Roman" w:eastAsia="宋体" w:hAnsi="Times New Roman" w:cs="Times New Roman"/>
          <w:kern w:val="0"/>
          <w:sz w:val="20"/>
          <w:szCs w:val="20"/>
        </w:rPr>
        <w:t xml:space="preserve">same TCI state/QCL source </w:t>
      </w:r>
      <w:r w:rsidR="0055288B">
        <w:rPr>
          <w:rFonts w:ascii="Times New Roman" w:eastAsia="宋体" w:hAnsi="Times New Roman" w:cs="Times New Roman" w:hint="eastAsia"/>
          <w:kern w:val="0"/>
          <w:sz w:val="20"/>
          <w:szCs w:val="20"/>
        </w:rPr>
        <w:t>from</w:t>
      </w:r>
      <w:r w:rsidRPr="00C1281F">
        <w:rPr>
          <w:rFonts w:ascii="Times New Roman" w:eastAsia="宋体" w:hAnsi="Times New Roman" w:cs="Times New Roman"/>
          <w:kern w:val="0"/>
          <w:sz w:val="20"/>
          <w:szCs w:val="20"/>
        </w:rPr>
        <w:t xml:space="preserve"> the last </w:t>
      </w:r>
      <w:r w:rsidR="0055288B">
        <w:rPr>
          <w:rFonts w:ascii="Times New Roman" w:eastAsia="宋体" w:hAnsi="Times New Roman" w:cs="Times New Roman" w:hint="eastAsia"/>
          <w:kern w:val="0"/>
          <w:sz w:val="20"/>
          <w:szCs w:val="20"/>
        </w:rPr>
        <w:t xml:space="preserve">received </w:t>
      </w:r>
      <w:r w:rsidRPr="00C1281F">
        <w:rPr>
          <w:rFonts w:ascii="Times New Roman" w:eastAsia="宋体" w:hAnsi="Times New Roman" w:cs="Times New Roman"/>
          <w:kern w:val="0"/>
          <w:sz w:val="20"/>
          <w:szCs w:val="20"/>
        </w:rPr>
        <w:t>PDCCH before the timer expires.</w:t>
      </w:r>
    </w:p>
    <w:p w14:paraId="25BF51E4" w14:textId="0DD35202" w:rsidR="0055288B" w:rsidRPr="0055288B" w:rsidRDefault="0055288B" w:rsidP="0055288B">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B</w:t>
      </w:r>
      <w:r w:rsidR="00C1281F" w:rsidRPr="00C1281F">
        <w:rPr>
          <w:rFonts w:ascii="Times New Roman" w:eastAsia="宋体" w:hAnsi="Times New Roman" w:cs="Times New Roman"/>
          <w:kern w:val="0"/>
          <w:sz w:val="20"/>
          <w:szCs w:val="20"/>
        </w:rPr>
        <w:t xml:space="preserve">oth way 1 and way 2 have some issues. </w:t>
      </w:r>
      <w:r w:rsidR="0034265F" w:rsidRPr="00C1281F">
        <w:rPr>
          <w:rFonts w:ascii="Times New Roman" w:eastAsia="宋体" w:hAnsi="Times New Roman" w:cs="Times New Roman"/>
          <w:kern w:val="0"/>
          <w:sz w:val="20"/>
          <w:szCs w:val="20"/>
        </w:rPr>
        <w:t>In CONNECTED mode, a UE can be configured with up to three CORESETs per DL BWP of a serving cell</w:t>
      </w:r>
      <w:r>
        <w:rPr>
          <w:rFonts w:ascii="Times New Roman" w:eastAsia="宋体" w:hAnsi="Times New Roman" w:cs="Times New Roman" w:hint="eastAsia"/>
          <w:kern w:val="0"/>
          <w:sz w:val="20"/>
          <w:szCs w:val="20"/>
        </w:rPr>
        <w:t>.</w:t>
      </w:r>
      <w:r w:rsidR="0034265F" w:rsidRPr="00C1281F">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I</w:t>
      </w:r>
      <w:r w:rsidR="0034265F" w:rsidRPr="00C1281F">
        <w:rPr>
          <w:rFonts w:ascii="Times New Roman" w:eastAsia="宋体" w:hAnsi="Times New Roman" w:cs="Times New Roman"/>
          <w:kern w:val="0"/>
          <w:sz w:val="20"/>
          <w:szCs w:val="20"/>
        </w:rPr>
        <w:t xml:space="preserve">t is not clear from which CORESET the UE will receive </w:t>
      </w:r>
      <w:r>
        <w:rPr>
          <w:rFonts w:ascii="Times New Roman" w:eastAsia="宋体" w:hAnsi="Times New Roman" w:cs="Times New Roman" w:hint="eastAsia"/>
          <w:kern w:val="0"/>
          <w:sz w:val="20"/>
          <w:szCs w:val="20"/>
        </w:rPr>
        <w:t>the</w:t>
      </w:r>
      <w:r w:rsidR="0034265F" w:rsidRPr="00C1281F">
        <w:rPr>
          <w:rFonts w:ascii="Times New Roman" w:eastAsia="宋体" w:hAnsi="Times New Roman" w:cs="Times New Roman"/>
          <w:kern w:val="0"/>
          <w:sz w:val="20"/>
          <w:szCs w:val="20"/>
        </w:rPr>
        <w:t xml:space="preserve"> PDCCH triggered by the LP-WUS. Therefore, Way 1 may not work. </w:t>
      </w:r>
      <w:r>
        <w:rPr>
          <w:rFonts w:ascii="Times New Roman" w:eastAsia="宋体" w:hAnsi="Times New Roman" w:cs="Times New Roman" w:hint="eastAsia"/>
          <w:kern w:val="0"/>
          <w:sz w:val="20"/>
          <w:szCs w:val="20"/>
        </w:rPr>
        <w:t>Alternatively,</w:t>
      </w:r>
      <w:r w:rsidR="0034265F" w:rsidRPr="00C1281F">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 xml:space="preserve">a </w:t>
      </w:r>
      <w:r w:rsidR="0034265F" w:rsidRPr="00C1281F">
        <w:rPr>
          <w:rFonts w:ascii="Times New Roman" w:eastAsia="宋体" w:hAnsi="Times New Roman" w:cs="Times New Roman"/>
          <w:kern w:val="0"/>
          <w:sz w:val="20"/>
          <w:szCs w:val="20"/>
        </w:rPr>
        <w:t>UE can be configured with up to three LP-WUS configurations</w:t>
      </w:r>
      <w:r>
        <w:rPr>
          <w:rFonts w:ascii="Times New Roman" w:eastAsia="宋体" w:hAnsi="Times New Roman" w:cs="Times New Roman" w:hint="eastAsia"/>
          <w:kern w:val="0"/>
          <w:sz w:val="20"/>
          <w:szCs w:val="20"/>
        </w:rPr>
        <w:t xml:space="preserve"> and</w:t>
      </w:r>
      <w:r w:rsidR="0034265F" w:rsidRPr="00C1281F">
        <w:rPr>
          <w:rFonts w:ascii="Times New Roman" w:eastAsia="宋体" w:hAnsi="Times New Roman" w:cs="Times New Roman"/>
          <w:kern w:val="0"/>
          <w:sz w:val="20"/>
          <w:szCs w:val="20"/>
        </w:rPr>
        <w:t xml:space="preserve"> each LP-WUS configuration is associated with one CORESET</w:t>
      </w:r>
      <w:r>
        <w:rPr>
          <w:rFonts w:ascii="Times New Roman" w:eastAsia="宋体" w:hAnsi="Times New Roman" w:cs="Times New Roman" w:hint="eastAsia"/>
          <w:kern w:val="0"/>
          <w:sz w:val="20"/>
          <w:szCs w:val="20"/>
        </w:rPr>
        <w:t>.</w:t>
      </w:r>
      <w:r w:rsidR="0034265F" w:rsidRPr="00C1281F">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 xml:space="preserve">hen </w:t>
      </w:r>
      <w:r w:rsidR="00F04895">
        <w:rPr>
          <w:rFonts w:ascii="Times New Roman" w:eastAsia="宋体" w:hAnsi="Times New Roman" w:cs="Times New Roman" w:hint="eastAsia"/>
          <w:kern w:val="0"/>
          <w:sz w:val="20"/>
          <w:szCs w:val="20"/>
        </w:rPr>
        <w:t xml:space="preserve">each </w:t>
      </w:r>
      <w:r>
        <w:rPr>
          <w:rFonts w:ascii="Times New Roman" w:eastAsia="宋体" w:hAnsi="Times New Roman" w:cs="Times New Roman" w:hint="eastAsia"/>
          <w:kern w:val="0"/>
          <w:sz w:val="20"/>
          <w:szCs w:val="20"/>
        </w:rPr>
        <w:t xml:space="preserve">LP-WUS </w:t>
      </w:r>
      <w:r>
        <w:rPr>
          <w:rFonts w:ascii="Times New Roman" w:eastAsia="宋体" w:hAnsi="Times New Roman" w:cs="Times New Roman"/>
          <w:kern w:val="0"/>
          <w:sz w:val="20"/>
          <w:szCs w:val="20"/>
        </w:rPr>
        <w:t>configuration</w:t>
      </w:r>
      <w:r>
        <w:rPr>
          <w:rFonts w:ascii="Times New Roman" w:eastAsia="宋体" w:hAnsi="Times New Roman" w:cs="Times New Roman" w:hint="eastAsia"/>
          <w:kern w:val="0"/>
          <w:sz w:val="20"/>
          <w:szCs w:val="20"/>
        </w:rPr>
        <w:t xml:space="preserve"> only</w:t>
      </w:r>
      <w:r w:rsidR="0034265F" w:rsidRPr="00C1281F">
        <w:rPr>
          <w:rFonts w:ascii="Times New Roman" w:eastAsia="宋体" w:hAnsi="Times New Roman" w:cs="Times New Roman"/>
          <w:kern w:val="0"/>
          <w:sz w:val="20"/>
          <w:szCs w:val="20"/>
        </w:rPr>
        <w:t xml:space="preserve"> triggers the PDCCH monitoring on</w:t>
      </w:r>
      <w:r>
        <w:rPr>
          <w:rFonts w:ascii="Times New Roman" w:eastAsia="宋体" w:hAnsi="Times New Roman" w:cs="Times New Roman" w:hint="eastAsia"/>
          <w:kern w:val="0"/>
          <w:sz w:val="20"/>
          <w:szCs w:val="20"/>
        </w:rPr>
        <w:t xml:space="preserve"> the </w:t>
      </w:r>
      <w:r>
        <w:rPr>
          <w:rFonts w:ascii="Times New Roman" w:eastAsia="宋体" w:hAnsi="Times New Roman" w:cs="Times New Roman"/>
          <w:kern w:val="0"/>
          <w:sz w:val="20"/>
          <w:szCs w:val="20"/>
        </w:rPr>
        <w:t>associated</w:t>
      </w:r>
      <w:r w:rsidR="0034265F" w:rsidRPr="00C1281F">
        <w:rPr>
          <w:rFonts w:ascii="Times New Roman" w:eastAsia="宋体" w:hAnsi="Times New Roman" w:cs="Times New Roman"/>
          <w:kern w:val="0"/>
          <w:sz w:val="20"/>
          <w:szCs w:val="20"/>
        </w:rPr>
        <w:t xml:space="preserve"> CORESET. </w:t>
      </w:r>
      <w:r>
        <w:rPr>
          <w:rFonts w:ascii="Times New Roman" w:eastAsia="宋体" w:hAnsi="Times New Roman" w:cs="Times New Roman" w:hint="eastAsia"/>
          <w:kern w:val="0"/>
          <w:sz w:val="20"/>
          <w:szCs w:val="20"/>
        </w:rPr>
        <w:t>S</w:t>
      </w:r>
      <w:r w:rsidR="00C1281F" w:rsidRPr="00C1281F">
        <w:rPr>
          <w:rFonts w:ascii="Times New Roman" w:eastAsia="宋体" w:hAnsi="Times New Roman" w:cs="Times New Roman"/>
          <w:kern w:val="0"/>
          <w:sz w:val="20"/>
          <w:szCs w:val="20"/>
        </w:rPr>
        <w:t xml:space="preserve">uch method </w:t>
      </w:r>
      <w:r w:rsidRPr="0055288B">
        <w:rPr>
          <w:rFonts w:ascii="Times New Roman" w:eastAsia="宋体" w:hAnsi="Times New Roman" w:cs="Times New Roman" w:hint="eastAsia"/>
          <w:kern w:val="0"/>
          <w:sz w:val="20"/>
          <w:szCs w:val="20"/>
        </w:rPr>
        <w:t>increases overhead and reduces flexibility, adding network restrictions. Way 2 depends on support for PDCCH activating LP-WUS monitoring and cannot support different beams for different LP-WUS MOs compared to option 1. Therefore, we prefer explicit configuration of the TCI state for LP-WUS MO via RRC, with possible updates through MAC CE.</w:t>
      </w:r>
    </w:p>
    <w:p w14:paraId="62C14236" w14:textId="04325340" w:rsidR="00C1281F" w:rsidRPr="0055288B" w:rsidRDefault="008866ED" w:rsidP="00C1281F">
      <w:pPr>
        <w:adjustRightInd w:val="0"/>
        <w:snapToGrid w:val="0"/>
        <w:spacing w:afterLines="50" w:after="120"/>
        <w:rPr>
          <w:rFonts w:ascii="Times New Roman" w:eastAsia="Yu Mincho" w:hAnsi="Times New Roman" w:cs="Times New Roman"/>
          <w:b/>
          <w:bCs/>
          <w:sz w:val="20"/>
          <w:szCs w:val="20"/>
        </w:rPr>
      </w:pPr>
      <w:r w:rsidRPr="0055288B">
        <w:rPr>
          <w:rFonts w:ascii="Times New Roman" w:eastAsia="Yu Mincho" w:hAnsi="Times New Roman" w:cs="Times New Roman"/>
          <w:b/>
          <w:bCs/>
          <w:sz w:val="20"/>
          <w:szCs w:val="20"/>
        </w:rPr>
        <w:lastRenderedPageBreak/>
        <w:t>Proposal</w:t>
      </w:r>
      <w:r w:rsidR="001764DE" w:rsidRPr="0055288B">
        <w:rPr>
          <w:rFonts w:ascii="Times New Roman" w:eastAsia="Yu Mincho" w:hAnsi="Times New Roman" w:cs="Times New Roman"/>
          <w:b/>
          <w:bCs/>
          <w:sz w:val="20"/>
          <w:szCs w:val="20"/>
        </w:rPr>
        <w:t xml:space="preserve"> </w:t>
      </w:r>
      <w:r w:rsidR="00D2267C">
        <w:rPr>
          <w:rFonts w:ascii="Times New Roman" w:hAnsi="Times New Roman" w:cs="Times New Roman" w:hint="eastAsia"/>
          <w:b/>
          <w:bCs/>
          <w:sz w:val="20"/>
          <w:szCs w:val="20"/>
        </w:rPr>
        <w:t>1</w:t>
      </w:r>
      <w:r w:rsidR="00DD50A6">
        <w:rPr>
          <w:rFonts w:ascii="Times New Roman" w:hAnsi="Times New Roman" w:cs="Times New Roman" w:hint="eastAsia"/>
          <w:b/>
          <w:bCs/>
          <w:sz w:val="20"/>
          <w:szCs w:val="20"/>
        </w:rPr>
        <w:t>7</w:t>
      </w:r>
      <w:r w:rsidRPr="0055288B">
        <w:rPr>
          <w:rFonts w:ascii="Times New Roman" w:eastAsia="Yu Mincho" w:hAnsi="Times New Roman" w:cs="Times New Roman"/>
          <w:b/>
          <w:bCs/>
          <w:sz w:val="20"/>
          <w:szCs w:val="20"/>
        </w:rPr>
        <w:t>:</w:t>
      </w:r>
      <w:r w:rsidRPr="00C1281F">
        <w:rPr>
          <w:rFonts w:ascii="Times New Roman" w:eastAsia="Yu Mincho" w:hAnsi="Times New Roman" w:cs="Times New Roman"/>
          <w:b/>
          <w:bCs/>
          <w:sz w:val="20"/>
          <w:szCs w:val="20"/>
        </w:rPr>
        <w:t xml:space="preserve"> </w:t>
      </w:r>
      <w:r w:rsidR="00C1281F" w:rsidRPr="0055288B">
        <w:rPr>
          <w:rFonts w:ascii="Times New Roman" w:eastAsia="Yu Mincho" w:hAnsi="Times New Roman" w:cs="Times New Roman"/>
          <w:b/>
          <w:bCs/>
          <w:sz w:val="20"/>
          <w:szCs w:val="20"/>
        </w:rPr>
        <w:t>For LP-WUS monitoring in RRC CONNECTED mode</w:t>
      </w:r>
      <w:r w:rsidR="0055288B" w:rsidRPr="0055288B">
        <w:rPr>
          <w:rFonts w:ascii="Times New Roman" w:eastAsia="Yu Mincho" w:hAnsi="Times New Roman" w:cs="Times New Roman" w:hint="eastAsia"/>
          <w:b/>
          <w:bCs/>
          <w:sz w:val="20"/>
          <w:szCs w:val="20"/>
        </w:rPr>
        <w:t>, support s</w:t>
      </w:r>
      <w:r w:rsidR="00C1281F" w:rsidRPr="0055288B">
        <w:rPr>
          <w:rFonts w:ascii="Times New Roman" w:eastAsia="Yu Mincho" w:hAnsi="Times New Roman" w:cs="Times New Roman"/>
          <w:b/>
          <w:bCs/>
          <w:sz w:val="20"/>
          <w:szCs w:val="20"/>
        </w:rPr>
        <w:t>eparate indication/configuration for QCL source of LP-WUS</w:t>
      </w:r>
      <w:r w:rsidR="0055288B" w:rsidRPr="0055288B">
        <w:rPr>
          <w:rFonts w:ascii="Times New Roman" w:eastAsia="Yu Mincho" w:hAnsi="Times New Roman" w:cs="Times New Roman" w:hint="eastAsia"/>
          <w:b/>
          <w:bCs/>
          <w:sz w:val="20"/>
          <w:szCs w:val="20"/>
        </w:rPr>
        <w:t xml:space="preserve"> MO(s).</w:t>
      </w:r>
    </w:p>
    <w:p w14:paraId="2D46FF86" w14:textId="0E4A4859" w:rsidR="00940395" w:rsidRDefault="0024143C">
      <w:pPr>
        <w:pStyle w:val="affff0"/>
        <w:numPr>
          <w:ilvl w:val="0"/>
          <w:numId w:val="46"/>
        </w:numPr>
        <w:adjustRightInd w:val="0"/>
        <w:snapToGrid w:val="0"/>
        <w:spacing w:afterLines="50" w:after="120"/>
        <w:ind w:firstLineChars="0"/>
        <w:rPr>
          <w:rFonts w:ascii="Times New Roman" w:hAnsi="Times New Roman" w:cs="Times New Roman"/>
          <w:b/>
          <w:bCs/>
          <w:sz w:val="20"/>
          <w:szCs w:val="20"/>
        </w:rPr>
      </w:pPr>
      <w:r>
        <w:rPr>
          <w:rFonts w:ascii="Times New Roman" w:hAnsi="Times New Roman" w:cs="Times New Roman"/>
          <w:b/>
          <w:bCs/>
          <w:sz w:val="20"/>
          <w:szCs w:val="20"/>
        </w:rPr>
        <w:t>S</w:t>
      </w:r>
      <w:r w:rsidRPr="0024143C">
        <w:rPr>
          <w:rFonts w:ascii="Times New Roman" w:eastAsia="Yu Mincho" w:hAnsi="Times New Roman" w:cs="Times New Roman"/>
          <w:b/>
          <w:bCs/>
          <w:sz w:val="20"/>
          <w:szCs w:val="20"/>
        </w:rPr>
        <w:t>eparate</w:t>
      </w:r>
      <w:r w:rsidRPr="0024143C">
        <w:rPr>
          <w:rFonts w:ascii="Times New Roman" w:eastAsia="Yu Mincho" w:hAnsi="Times New Roman" w:cs="Times New Roman" w:hint="eastAsia"/>
          <w:b/>
          <w:bCs/>
          <w:sz w:val="20"/>
          <w:szCs w:val="20"/>
        </w:rPr>
        <w:t xml:space="preserve"> RRC configuration and </w:t>
      </w:r>
      <w:r w:rsidRPr="0024143C">
        <w:rPr>
          <w:rFonts w:ascii="Times New Roman" w:eastAsia="Yu Mincho" w:hAnsi="Times New Roman" w:cs="Times New Roman"/>
          <w:b/>
          <w:bCs/>
          <w:sz w:val="20"/>
          <w:szCs w:val="20"/>
        </w:rPr>
        <w:t>separate</w:t>
      </w:r>
      <w:r w:rsidRPr="0024143C">
        <w:rPr>
          <w:rFonts w:ascii="Times New Roman" w:eastAsia="Yu Mincho" w:hAnsi="Times New Roman" w:cs="Times New Roman" w:hint="eastAsia"/>
          <w:b/>
          <w:bCs/>
          <w:sz w:val="20"/>
          <w:szCs w:val="20"/>
        </w:rPr>
        <w:t xml:space="preserve"> MAC CE </w:t>
      </w:r>
      <w:r>
        <w:rPr>
          <w:rFonts w:ascii="Times New Roman" w:hAnsi="Times New Roman" w:cs="Times New Roman" w:hint="eastAsia"/>
          <w:b/>
          <w:bCs/>
          <w:sz w:val="20"/>
          <w:szCs w:val="20"/>
        </w:rPr>
        <w:t xml:space="preserve">are introduced </w:t>
      </w:r>
      <w:r w:rsidRPr="0024143C">
        <w:rPr>
          <w:rFonts w:ascii="Times New Roman" w:eastAsia="Yu Mincho" w:hAnsi="Times New Roman" w:cs="Times New Roman" w:hint="eastAsia"/>
          <w:b/>
          <w:bCs/>
          <w:sz w:val="20"/>
          <w:szCs w:val="20"/>
        </w:rPr>
        <w:t>to configure/indicate TCI state of LP-WUS monitoring</w:t>
      </w:r>
      <w:r w:rsidR="00940395" w:rsidRPr="00940395">
        <w:rPr>
          <w:rFonts w:ascii="Times New Roman" w:hAnsi="Times New Roman" w:cs="Times New Roman"/>
          <w:b/>
          <w:bCs/>
          <w:sz w:val="20"/>
          <w:szCs w:val="20"/>
        </w:rPr>
        <w:t>.</w:t>
      </w:r>
    </w:p>
    <w:bookmarkEnd w:id="19"/>
    <w:p w14:paraId="582A0136" w14:textId="0C6E99E0" w:rsidR="009310A7" w:rsidRPr="00A25873"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A25873">
        <w:rPr>
          <w:rFonts w:ascii="Arial" w:eastAsia="Times New Roman" w:hAnsi="Arial" w:cs="Arial" w:hint="eastAsia"/>
          <w:kern w:val="0"/>
          <w:sz w:val="36"/>
          <w:szCs w:val="20"/>
          <w:lang w:val="fr-FR" w:eastAsia="en-US"/>
        </w:rPr>
        <w:t>Conclusion</w:t>
      </w:r>
      <w:r w:rsidR="00A25873">
        <w:rPr>
          <w:rFonts w:ascii="Arial" w:hAnsi="Arial" w:cs="Arial" w:hint="eastAsia"/>
          <w:kern w:val="0"/>
          <w:sz w:val="36"/>
          <w:szCs w:val="20"/>
          <w:lang w:val="fr-FR"/>
        </w:rPr>
        <w:t>s</w:t>
      </w:r>
    </w:p>
    <w:p w14:paraId="249DE02F" w14:textId="2AB03687" w:rsidR="001A5772" w:rsidRPr="001A5772" w:rsidRDefault="009310A7" w:rsidP="008F4D07">
      <w:pPr>
        <w:widowControl/>
        <w:spacing w:after="120"/>
        <w:rPr>
          <w:rFonts w:ascii="Times New Roman" w:eastAsia="宋体" w:hAnsi="Times New Roman" w:cs="Times"/>
          <w:b/>
          <w:iCs/>
          <w:kern w:val="0"/>
          <w:sz w:val="20"/>
          <w:szCs w:val="20"/>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361E9B">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 xml:space="preserve">proposals </w:t>
      </w:r>
      <w:r w:rsidR="00187F4F">
        <w:rPr>
          <w:rFonts w:ascii="Times New Roman" w:eastAsia="宋体" w:hAnsi="Times New Roman" w:cs="Times New Roman" w:hint="eastAsia"/>
          <w:kern w:val="0"/>
          <w:sz w:val="20"/>
          <w:szCs w:val="24"/>
        </w:rPr>
        <w:t xml:space="preserve">and </w:t>
      </w:r>
      <w:r w:rsidR="00187F4F">
        <w:rPr>
          <w:rFonts w:ascii="Times New Roman" w:eastAsia="宋体" w:hAnsi="Times New Roman" w:cs="Times New Roman"/>
          <w:kern w:val="0"/>
          <w:sz w:val="20"/>
          <w:szCs w:val="24"/>
        </w:rPr>
        <w:t>conclusion</w:t>
      </w:r>
      <w:r w:rsidR="00187F4F">
        <w:rPr>
          <w:rFonts w:ascii="Times New Roman" w:eastAsia="宋体" w:hAnsi="Times New Roman" w:cs="Times New Roman" w:hint="eastAsia"/>
          <w:kern w:val="0"/>
          <w:sz w:val="20"/>
          <w:szCs w:val="24"/>
        </w:rPr>
        <w:t xml:space="preserve"> </w:t>
      </w:r>
      <w:r w:rsidRPr="00B02027">
        <w:rPr>
          <w:rFonts w:ascii="Times New Roman" w:eastAsia="宋体" w:hAnsi="Times New Roman" w:cs="Times New Roman"/>
          <w:kern w:val="0"/>
          <w:sz w:val="20"/>
          <w:szCs w:val="24"/>
        </w:rPr>
        <w:t xml:space="preserve">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4370F6B6" w14:textId="77777777" w:rsidR="00187F4F" w:rsidRPr="005E753D" w:rsidRDefault="00187F4F" w:rsidP="00187F4F">
      <w:pPr>
        <w:adjustRightInd w:val="0"/>
        <w:snapToGrid w:val="0"/>
        <w:rPr>
          <w:rFonts w:ascii="Times New Roman" w:hAnsi="Times New Roman" w:cs="Times New Roman"/>
          <w:b/>
          <w:bCs/>
          <w:sz w:val="20"/>
          <w:szCs w:val="20"/>
        </w:rPr>
      </w:pPr>
      <w:r w:rsidRPr="005E753D">
        <w:rPr>
          <w:rFonts w:ascii="Times New Roman" w:hAnsi="Times New Roman" w:cs="Times New Roman" w:hint="eastAsia"/>
          <w:b/>
          <w:bCs/>
          <w:sz w:val="20"/>
          <w:szCs w:val="20"/>
        </w:rPr>
        <w:t xml:space="preserve">Proposal </w:t>
      </w:r>
      <w:r>
        <w:rPr>
          <w:rFonts w:ascii="Times New Roman" w:hAnsi="Times New Roman" w:cs="Times New Roman" w:hint="eastAsia"/>
          <w:b/>
          <w:bCs/>
          <w:sz w:val="20"/>
          <w:szCs w:val="20"/>
        </w:rPr>
        <w:t>1</w:t>
      </w:r>
      <w:r w:rsidRPr="005E753D">
        <w:rPr>
          <w:rFonts w:ascii="Times New Roman" w:hAnsi="Times New Roman" w:cs="Times New Roman" w:hint="eastAsia"/>
          <w:b/>
          <w:bCs/>
          <w:sz w:val="20"/>
          <w:szCs w:val="20"/>
        </w:rPr>
        <w:t xml:space="preserve">: </w:t>
      </w:r>
      <w:r w:rsidRPr="005E753D">
        <w:rPr>
          <w:rFonts w:ascii="Times New Roman" w:hAnsi="Times New Roman" w:cs="Times New Roman"/>
          <w:b/>
          <w:bCs/>
          <w:sz w:val="20"/>
          <w:szCs w:val="20"/>
        </w:rPr>
        <w:t xml:space="preserve">For </w:t>
      </w:r>
      <w:r w:rsidRPr="005E753D">
        <w:rPr>
          <w:rFonts w:ascii="Times New Roman" w:hAnsi="Times New Roman" w:cs="Times New Roman" w:hint="eastAsia"/>
          <w:b/>
          <w:bCs/>
          <w:sz w:val="20"/>
          <w:szCs w:val="20"/>
        </w:rPr>
        <w:t>LP-WUS operation O</w:t>
      </w:r>
      <w:r w:rsidRPr="005E753D">
        <w:rPr>
          <w:rFonts w:ascii="Times New Roman" w:hAnsi="Times New Roman" w:cs="Times New Roman"/>
          <w:b/>
          <w:bCs/>
          <w:sz w:val="20"/>
          <w:szCs w:val="20"/>
        </w:rPr>
        <w:t>ption 1-2</w:t>
      </w:r>
      <w:r w:rsidRPr="005E753D">
        <w:rPr>
          <w:rFonts w:ascii="Times New Roman" w:hAnsi="Times New Roman" w:cs="Times New Roman" w:hint="eastAsia"/>
          <w:b/>
          <w:bCs/>
          <w:sz w:val="20"/>
          <w:szCs w:val="20"/>
        </w:rPr>
        <w:t xml:space="preserve">, LP-WUS periodicity is </w:t>
      </w:r>
      <w:r w:rsidRPr="005E753D">
        <w:rPr>
          <w:rFonts w:ascii="Times New Roman" w:hAnsi="Times New Roman" w:cs="Times New Roman" w:hint="eastAsia"/>
          <w:b/>
          <w:bCs/>
          <w:strike/>
          <w:color w:val="FF0000"/>
          <w:sz w:val="20"/>
          <w:szCs w:val="20"/>
        </w:rPr>
        <w:t>no larger</w:t>
      </w:r>
      <w:r w:rsidRPr="005E753D">
        <w:rPr>
          <w:rFonts w:ascii="Times New Roman" w:hAnsi="Times New Roman" w:cs="Times New Roman" w:hint="eastAsia"/>
          <w:b/>
          <w:bCs/>
          <w:sz w:val="20"/>
          <w:szCs w:val="20"/>
        </w:rPr>
        <w:t xml:space="preserve"> </w:t>
      </w:r>
      <w:r w:rsidRPr="005E753D">
        <w:rPr>
          <w:rFonts w:ascii="Times New Roman" w:hAnsi="Times New Roman" w:cs="Times New Roman" w:hint="eastAsia"/>
          <w:b/>
          <w:bCs/>
          <w:color w:val="FF0000"/>
          <w:sz w:val="20"/>
          <w:szCs w:val="20"/>
          <w:u w:val="single"/>
        </w:rPr>
        <w:t>smaller</w:t>
      </w:r>
      <w:r w:rsidRPr="005E753D">
        <w:rPr>
          <w:rFonts w:ascii="Times New Roman" w:hAnsi="Times New Roman" w:cs="Times New Roman" w:hint="eastAsia"/>
          <w:b/>
          <w:bCs/>
          <w:sz w:val="20"/>
          <w:szCs w:val="20"/>
        </w:rPr>
        <w:t xml:space="preserve"> than long C-DRX cycle.</w:t>
      </w:r>
    </w:p>
    <w:p w14:paraId="5FB572C1" w14:textId="77777777" w:rsidR="00187F4F" w:rsidRPr="005E753D" w:rsidRDefault="00187F4F" w:rsidP="00187F4F">
      <w:pPr>
        <w:pStyle w:val="affff0"/>
        <w:numPr>
          <w:ilvl w:val="0"/>
          <w:numId w:val="33"/>
        </w:numPr>
        <w:adjustRightInd w:val="0"/>
        <w:snapToGrid w:val="0"/>
        <w:ind w:firstLineChars="0"/>
        <w:rPr>
          <w:rFonts w:ascii="Times New Roman" w:hAnsi="Times New Roman" w:cs="Times New Roman"/>
          <w:b/>
          <w:bCs/>
          <w:sz w:val="20"/>
          <w:szCs w:val="20"/>
        </w:rPr>
      </w:pPr>
      <w:r w:rsidRPr="005E753D">
        <w:rPr>
          <w:rFonts w:ascii="Times New Roman" w:hAnsi="Times New Roman" w:cs="Times New Roman" w:hint="eastAsia"/>
          <w:b/>
          <w:bCs/>
          <w:sz w:val="20"/>
          <w:szCs w:val="20"/>
        </w:rPr>
        <w:t xml:space="preserve">No other restrictions for LP-WUS </w:t>
      </w:r>
      <w:r w:rsidRPr="005E753D">
        <w:rPr>
          <w:rFonts w:ascii="Times New Roman" w:hAnsi="Times New Roman" w:cs="Times New Roman"/>
          <w:b/>
          <w:bCs/>
          <w:sz w:val="20"/>
          <w:szCs w:val="20"/>
        </w:rPr>
        <w:t xml:space="preserve">monitoring </w:t>
      </w:r>
      <w:r w:rsidRPr="005E753D">
        <w:rPr>
          <w:rFonts w:ascii="Times New Roman" w:hAnsi="Times New Roman" w:cs="Times New Roman" w:hint="eastAsia"/>
          <w:b/>
          <w:bCs/>
          <w:sz w:val="20"/>
          <w:szCs w:val="20"/>
        </w:rPr>
        <w:t>configuration</w:t>
      </w:r>
      <w:r w:rsidRPr="005E753D">
        <w:rPr>
          <w:rFonts w:ascii="Times New Roman" w:hAnsi="Times New Roman" w:cs="Times New Roman"/>
          <w:b/>
          <w:bCs/>
          <w:sz w:val="20"/>
          <w:szCs w:val="20"/>
        </w:rPr>
        <w:t xml:space="preserve"> </w:t>
      </w:r>
      <w:r w:rsidRPr="005E753D">
        <w:rPr>
          <w:rFonts w:ascii="Times New Roman" w:hAnsi="Times New Roman" w:cs="Times New Roman" w:hint="eastAsia"/>
          <w:b/>
          <w:bCs/>
          <w:sz w:val="20"/>
          <w:szCs w:val="20"/>
        </w:rPr>
        <w:t xml:space="preserve">in relation with C-DRX configuration are needed. </w:t>
      </w:r>
    </w:p>
    <w:p w14:paraId="795E1588" w14:textId="2230A8AB" w:rsidR="00A25873" w:rsidRDefault="00A25873" w:rsidP="00187F4F">
      <w:pPr>
        <w:adjustRightInd w:val="0"/>
        <w:snapToGrid w:val="0"/>
        <w:spacing w:afterLines="50" w:after="120"/>
        <w:rPr>
          <w:rFonts w:ascii="Times New Roman" w:eastAsia="等线" w:hAnsi="Times New Roman" w:cs="Times New Roman"/>
          <w:b/>
          <w:bCs/>
          <w:iCs/>
          <w:sz w:val="20"/>
          <w:szCs w:val="20"/>
          <w:lang w:val="en-GB"/>
        </w:rPr>
      </w:pPr>
    </w:p>
    <w:p w14:paraId="330D7DA9" w14:textId="77777777" w:rsidR="00187F4F" w:rsidRPr="00BD263A" w:rsidRDefault="00187F4F" w:rsidP="00187F4F">
      <w:pPr>
        <w:pStyle w:val="B10"/>
        <w:snapToGrid w:val="0"/>
        <w:spacing w:after="0"/>
        <w:ind w:left="0" w:firstLine="0"/>
        <w:jc w:val="both"/>
        <w:rPr>
          <w:rFonts w:ascii="Times New Roman" w:eastAsiaTheme="minorEastAsia" w:hAnsi="Times New Roman"/>
          <w:b/>
          <w:bCs/>
          <w:sz w:val="20"/>
          <w:szCs w:val="21"/>
          <w:lang w:val="en-US" w:eastAsia="zh-CN"/>
        </w:rPr>
      </w:pPr>
      <w:r w:rsidRPr="00BD263A">
        <w:rPr>
          <w:rFonts w:ascii="Times New Roman" w:eastAsiaTheme="minorEastAsia" w:hAnsi="Times New Roman"/>
          <w:b/>
          <w:bCs/>
          <w:sz w:val="20"/>
          <w:szCs w:val="21"/>
          <w:lang w:val="en-US" w:eastAsia="zh-CN"/>
        </w:rPr>
        <w:t>Proposal</w:t>
      </w:r>
      <w:r w:rsidRPr="00BD263A">
        <w:rPr>
          <w:rFonts w:ascii="Times New Roman" w:eastAsiaTheme="minorEastAsia" w:hAnsi="Times New Roman" w:hint="eastAsia"/>
          <w:b/>
          <w:bCs/>
          <w:sz w:val="20"/>
          <w:szCs w:val="21"/>
          <w:lang w:val="en-US" w:eastAsia="zh-CN"/>
        </w:rPr>
        <w:t xml:space="preserve"> </w:t>
      </w:r>
      <w:r>
        <w:rPr>
          <w:rFonts w:ascii="Times New Roman" w:eastAsiaTheme="minorEastAsia" w:hAnsi="Times New Roman" w:hint="eastAsia"/>
          <w:b/>
          <w:bCs/>
          <w:sz w:val="20"/>
          <w:szCs w:val="21"/>
          <w:lang w:val="en-US" w:eastAsia="zh-CN"/>
        </w:rPr>
        <w:t>2</w:t>
      </w:r>
      <w:r w:rsidRPr="00BD263A">
        <w:rPr>
          <w:rFonts w:ascii="Times New Roman" w:eastAsiaTheme="minorEastAsia" w:hAnsi="Times New Roman"/>
          <w:b/>
          <w:bCs/>
          <w:sz w:val="20"/>
          <w:szCs w:val="21"/>
          <w:lang w:val="en-US" w:eastAsia="zh-CN"/>
        </w:rPr>
        <w:t xml:space="preserve">: For the case when UE is configured with CA with dual DRX groups in RRC CONNECTED mode, for </w:t>
      </w:r>
      <w:r w:rsidRPr="00BD263A">
        <w:rPr>
          <w:rFonts w:ascii="Times New Roman" w:eastAsiaTheme="minorEastAsia" w:hAnsi="Times New Roman" w:hint="eastAsia"/>
          <w:b/>
          <w:bCs/>
          <w:sz w:val="20"/>
          <w:szCs w:val="21"/>
          <w:lang w:val="en-US" w:eastAsia="zh-CN"/>
        </w:rPr>
        <w:t xml:space="preserve">both </w:t>
      </w:r>
      <w:r w:rsidRPr="00BD263A">
        <w:rPr>
          <w:rFonts w:ascii="Times New Roman" w:eastAsiaTheme="minorEastAsia" w:hAnsi="Times New Roman"/>
          <w:b/>
          <w:bCs/>
          <w:sz w:val="20"/>
          <w:szCs w:val="21"/>
          <w:lang w:val="en-US" w:eastAsia="zh-CN"/>
        </w:rPr>
        <w:t>LP-WUS procedure Option 1-1</w:t>
      </w:r>
      <w:r w:rsidRPr="00BD263A">
        <w:rPr>
          <w:rFonts w:ascii="Times New Roman" w:eastAsiaTheme="minorEastAsia" w:hAnsi="Times New Roman" w:hint="eastAsia"/>
          <w:b/>
          <w:bCs/>
          <w:sz w:val="20"/>
          <w:szCs w:val="21"/>
          <w:lang w:val="en-US" w:eastAsia="zh-CN"/>
        </w:rPr>
        <w:t xml:space="preserve"> and O</w:t>
      </w:r>
      <w:proofErr w:type="spellStart"/>
      <w:r w:rsidRPr="00BD263A">
        <w:rPr>
          <w:rFonts w:ascii="Times New Roman" w:hAnsi="Times New Roman" w:cs="Times New Roman" w:hint="eastAsia"/>
          <w:b/>
          <w:bCs/>
          <w:sz w:val="20"/>
          <w:szCs w:val="21"/>
        </w:rPr>
        <w:t>ption</w:t>
      </w:r>
      <w:proofErr w:type="spellEnd"/>
      <w:r w:rsidRPr="00BD263A">
        <w:rPr>
          <w:rFonts w:ascii="Times New Roman" w:hAnsi="Times New Roman" w:cs="Times New Roman" w:hint="eastAsia"/>
          <w:b/>
          <w:bCs/>
          <w:sz w:val="20"/>
          <w:szCs w:val="21"/>
        </w:rPr>
        <w:t xml:space="preserve"> 1-2</w:t>
      </w:r>
      <w:r w:rsidRPr="00BD263A">
        <w:rPr>
          <w:rFonts w:ascii="Times New Roman" w:eastAsiaTheme="minorEastAsia" w:hAnsi="Times New Roman" w:hint="eastAsia"/>
          <w:b/>
          <w:bCs/>
          <w:sz w:val="20"/>
          <w:szCs w:val="21"/>
          <w:lang w:val="en-US" w:eastAsia="zh-CN"/>
        </w:rPr>
        <w:t xml:space="preserve">, a </w:t>
      </w:r>
      <w:r w:rsidRPr="00BD263A">
        <w:rPr>
          <w:rFonts w:ascii="Times New Roman" w:hAnsi="Times New Roman"/>
          <w:b/>
          <w:bCs/>
          <w:sz w:val="20"/>
          <w:szCs w:val="21"/>
        </w:rPr>
        <w:t xml:space="preserve">UE </w:t>
      </w:r>
      <w:r w:rsidRPr="00BD263A">
        <w:rPr>
          <w:rFonts w:ascii="Times New Roman" w:eastAsiaTheme="minorEastAsia" w:hAnsi="Times New Roman"/>
          <w:b/>
          <w:bCs/>
          <w:sz w:val="20"/>
          <w:szCs w:val="21"/>
          <w:lang w:val="en-US" w:eastAsia="zh-CN"/>
        </w:rPr>
        <w:t xml:space="preserve">monitors LP-WUS only on one serving cell per </w:t>
      </w:r>
      <w:r>
        <w:rPr>
          <w:rFonts w:ascii="Times New Roman" w:eastAsiaTheme="minorEastAsia" w:hAnsi="Times New Roman" w:hint="eastAsia"/>
          <w:b/>
          <w:bCs/>
          <w:sz w:val="20"/>
          <w:szCs w:val="21"/>
          <w:lang w:val="en-US" w:eastAsia="zh-CN"/>
        </w:rPr>
        <w:t>DRX group</w:t>
      </w:r>
      <w:r w:rsidRPr="00BD263A">
        <w:rPr>
          <w:rFonts w:ascii="Times New Roman" w:eastAsiaTheme="minorEastAsia" w:hAnsi="Times New Roman"/>
          <w:b/>
          <w:bCs/>
          <w:sz w:val="20"/>
          <w:szCs w:val="21"/>
          <w:lang w:val="en-US" w:eastAsia="zh-CN"/>
        </w:rPr>
        <w:t xml:space="preserve">. </w:t>
      </w:r>
    </w:p>
    <w:p w14:paraId="279A830E" w14:textId="77777777" w:rsidR="00187F4F" w:rsidRPr="00BD263A" w:rsidRDefault="00187F4F" w:rsidP="00187F4F">
      <w:pPr>
        <w:pStyle w:val="B10"/>
        <w:numPr>
          <w:ilvl w:val="0"/>
          <w:numId w:val="27"/>
        </w:numPr>
        <w:snapToGrid w:val="0"/>
        <w:spacing w:after="0"/>
        <w:jc w:val="both"/>
        <w:rPr>
          <w:rFonts w:ascii="Times New Roman" w:eastAsiaTheme="minorEastAsia" w:hAnsi="Times New Roman"/>
          <w:b/>
          <w:bCs/>
          <w:sz w:val="20"/>
          <w:szCs w:val="21"/>
          <w:lang w:val="en-US" w:eastAsia="zh-CN"/>
        </w:rPr>
      </w:pPr>
      <w:r w:rsidRPr="00BD263A">
        <w:rPr>
          <w:rFonts w:ascii="Times New Roman" w:eastAsiaTheme="minorEastAsia" w:hAnsi="Times New Roman"/>
          <w:b/>
          <w:bCs/>
          <w:sz w:val="20"/>
          <w:szCs w:val="21"/>
          <w:lang w:val="en-US" w:eastAsia="zh-CN"/>
        </w:rPr>
        <w:t xml:space="preserve">The serving cell where to monitor LP-WUS is configured by the network. </w:t>
      </w:r>
    </w:p>
    <w:p w14:paraId="6DA26E93" w14:textId="77777777" w:rsidR="00187F4F" w:rsidRPr="00BD263A" w:rsidRDefault="00187F4F" w:rsidP="00187F4F">
      <w:pPr>
        <w:pStyle w:val="B10"/>
        <w:numPr>
          <w:ilvl w:val="0"/>
          <w:numId w:val="27"/>
        </w:numPr>
        <w:snapToGrid w:val="0"/>
        <w:spacing w:after="0"/>
        <w:jc w:val="both"/>
        <w:rPr>
          <w:rFonts w:ascii="Times New Roman" w:eastAsiaTheme="minorEastAsia" w:hAnsi="Times New Roman"/>
          <w:b/>
          <w:bCs/>
          <w:sz w:val="20"/>
          <w:szCs w:val="21"/>
          <w:lang w:val="en-US" w:eastAsia="zh-CN"/>
        </w:rPr>
      </w:pPr>
      <w:r w:rsidRPr="00BD263A">
        <w:rPr>
          <w:rFonts w:ascii="Times New Roman" w:hAnsi="Times New Roman" w:hint="eastAsia"/>
          <w:b/>
          <w:bCs/>
          <w:sz w:val="20"/>
          <w:szCs w:val="21"/>
        </w:rPr>
        <w:t xml:space="preserve">LP-WUS indication is applicable to </w:t>
      </w:r>
      <w:r w:rsidRPr="00BD263A">
        <w:rPr>
          <w:rFonts w:ascii="Times New Roman" w:hAnsi="Times New Roman"/>
          <w:b/>
          <w:bCs/>
          <w:sz w:val="20"/>
          <w:szCs w:val="21"/>
        </w:rPr>
        <w:t>all serving cells</w:t>
      </w:r>
      <w:r w:rsidRPr="00BD263A">
        <w:rPr>
          <w:rFonts w:ascii="Times New Roman" w:hAnsi="Times New Roman" w:hint="eastAsia"/>
          <w:b/>
          <w:bCs/>
          <w:sz w:val="20"/>
          <w:szCs w:val="21"/>
        </w:rPr>
        <w:t xml:space="preserve"> in the DRX group where the LP-WUS is monitored</w:t>
      </w:r>
    </w:p>
    <w:p w14:paraId="0B78E9FA" w14:textId="77777777" w:rsidR="00187F4F" w:rsidRPr="00BD263A" w:rsidRDefault="00187F4F" w:rsidP="00187F4F">
      <w:pPr>
        <w:widowControl/>
        <w:numPr>
          <w:ilvl w:val="1"/>
          <w:numId w:val="27"/>
        </w:numPr>
        <w:adjustRightInd w:val="0"/>
        <w:snapToGrid w:val="0"/>
        <w:jc w:val="left"/>
        <w:rPr>
          <w:rFonts w:ascii="Times" w:hAnsi="Times"/>
          <w:b/>
          <w:bCs/>
          <w:szCs w:val="21"/>
        </w:rPr>
      </w:pPr>
      <w:r w:rsidRPr="00BD263A">
        <w:rPr>
          <w:rFonts w:ascii="Times New Roman" w:hAnsi="Times New Roman"/>
          <w:b/>
          <w:bCs/>
          <w:sz w:val="20"/>
          <w:szCs w:val="21"/>
        </w:rPr>
        <w:t xml:space="preserve">Note: There is no impact to PDCCH monitoring </w:t>
      </w:r>
      <w:proofErr w:type="spellStart"/>
      <w:r w:rsidRPr="00BD263A">
        <w:rPr>
          <w:rFonts w:ascii="Times New Roman" w:hAnsi="Times New Roman"/>
          <w:b/>
          <w:bCs/>
          <w:sz w:val="20"/>
          <w:szCs w:val="21"/>
        </w:rPr>
        <w:t>behaviour</w:t>
      </w:r>
      <w:proofErr w:type="spellEnd"/>
      <w:r w:rsidRPr="00BD263A">
        <w:rPr>
          <w:rFonts w:ascii="Times New Roman" w:hAnsi="Times New Roman"/>
          <w:b/>
          <w:bCs/>
          <w:sz w:val="20"/>
          <w:szCs w:val="21"/>
        </w:rPr>
        <w:t xml:space="preserve"> related to </w:t>
      </w:r>
      <w:proofErr w:type="spellStart"/>
      <w:r w:rsidRPr="00BD263A">
        <w:rPr>
          <w:rFonts w:ascii="Times New Roman" w:hAnsi="Times New Roman"/>
          <w:b/>
          <w:bCs/>
          <w:sz w:val="20"/>
          <w:szCs w:val="21"/>
        </w:rPr>
        <w:t>SCell</w:t>
      </w:r>
      <w:proofErr w:type="spellEnd"/>
      <w:r w:rsidRPr="00BD263A">
        <w:rPr>
          <w:rFonts w:ascii="Times New Roman" w:hAnsi="Times New Roman"/>
          <w:b/>
          <w:bCs/>
          <w:sz w:val="20"/>
          <w:szCs w:val="21"/>
        </w:rPr>
        <w:t xml:space="preserve"> </w:t>
      </w:r>
      <w:r w:rsidRPr="00BD263A">
        <w:rPr>
          <w:rFonts w:ascii="Times" w:hAnsi="Times"/>
          <w:b/>
          <w:bCs/>
          <w:szCs w:val="21"/>
        </w:rPr>
        <w:t>dormancy/activation/deactivation</w:t>
      </w:r>
    </w:p>
    <w:p w14:paraId="38B4D6F1" w14:textId="77777777" w:rsidR="00187F4F" w:rsidRDefault="00187F4F" w:rsidP="00187F4F">
      <w:pPr>
        <w:widowControl/>
        <w:adjustRightInd w:val="0"/>
        <w:snapToGrid w:val="0"/>
        <w:jc w:val="left"/>
        <w:rPr>
          <w:rFonts w:ascii="Times New Roman" w:hAnsi="Times New Roman"/>
          <w:b/>
          <w:bCs/>
          <w:sz w:val="20"/>
          <w:szCs w:val="21"/>
        </w:rPr>
      </w:pPr>
    </w:p>
    <w:p w14:paraId="0CA69B18" w14:textId="77777777" w:rsidR="00187F4F" w:rsidRPr="00E401B2" w:rsidRDefault="00187F4F" w:rsidP="00187F4F">
      <w:pPr>
        <w:widowControl/>
        <w:adjustRightInd w:val="0"/>
        <w:snapToGrid w:val="0"/>
        <w:jc w:val="left"/>
        <w:rPr>
          <w:rFonts w:ascii="Times New Roman" w:hAnsi="Times New Roman"/>
          <w:b/>
          <w:bCs/>
          <w:sz w:val="20"/>
          <w:szCs w:val="21"/>
        </w:rPr>
      </w:pPr>
      <w:r>
        <w:rPr>
          <w:rFonts w:ascii="Times New Roman" w:hAnsi="Times New Roman" w:hint="eastAsia"/>
          <w:b/>
          <w:bCs/>
          <w:sz w:val="20"/>
          <w:szCs w:val="21"/>
        </w:rPr>
        <w:t xml:space="preserve">Proposal 3 For LP-WUS operation option 1-1 and option 1-2 in </w:t>
      </w:r>
      <w:r w:rsidRPr="0062401D">
        <w:rPr>
          <w:rFonts w:ascii="Times New Roman" w:hAnsi="Times New Roman"/>
          <w:b/>
          <w:bCs/>
          <w:sz w:val="20"/>
          <w:szCs w:val="21"/>
        </w:rPr>
        <w:t xml:space="preserve">RRC CONNECTED mode, </w:t>
      </w:r>
      <w:r w:rsidRPr="00E401B2">
        <w:rPr>
          <w:rFonts w:ascii="Times New Roman" w:hAnsi="Times New Roman"/>
          <w:b/>
          <w:bCs/>
          <w:sz w:val="20"/>
          <w:szCs w:val="21"/>
        </w:rPr>
        <w:t xml:space="preserve">the serving cell on which the LP-WUS can be RRC configured cell other than </w:t>
      </w:r>
      <w:proofErr w:type="spellStart"/>
      <w:r w:rsidRPr="00E401B2">
        <w:rPr>
          <w:rFonts w:ascii="Times New Roman" w:hAnsi="Times New Roman"/>
          <w:b/>
          <w:bCs/>
          <w:sz w:val="20"/>
          <w:szCs w:val="21"/>
        </w:rPr>
        <w:t>Pcell</w:t>
      </w:r>
      <w:proofErr w:type="spellEnd"/>
      <w:r w:rsidRPr="00E401B2">
        <w:rPr>
          <w:rFonts w:ascii="Times New Roman" w:hAnsi="Times New Roman"/>
          <w:b/>
          <w:bCs/>
          <w:sz w:val="20"/>
          <w:szCs w:val="21"/>
        </w:rPr>
        <w:t>/</w:t>
      </w:r>
      <w:proofErr w:type="spellStart"/>
      <w:r w:rsidRPr="00E401B2">
        <w:rPr>
          <w:rFonts w:ascii="Times New Roman" w:hAnsi="Times New Roman"/>
          <w:b/>
          <w:bCs/>
          <w:sz w:val="20"/>
          <w:szCs w:val="21"/>
        </w:rPr>
        <w:t>PSCell</w:t>
      </w:r>
      <w:proofErr w:type="spellEnd"/>
      <w:r>
        <w:rPr>
          <w:rFonts w:ascii="Times New Roman" w:hAnsi="Times New Roman" w:hint="eastAsia"/>
          <w:b/>
          <w:bCs/>
          <w:sz w:val="20"/>
          <w:szCs w:val="21"/>
        </w:rPr>
        <w:t>.</w:t>
      </w:r>
    </w:p>
    <w:p w14:paraId="16DAAA46" w14:textId="77777777" w:rsidR="00187F4F" w:rsidRDefault="00187F4F" w:rsidP="00187F4F">
      <w:pPr>
        <w:adjustRightInd w:val="0"/>
        <w:snapToGrid w:val="0"/>
        <w:spacing w:afterLines="50" w:after="120"/>
        <w:rPr>
          <w:rFonts w:ascii="Times New Roman" w:eastAsia="等线" w:hAnsi="Times New Roman" w:cs="Times New Roman"/>
          <w:b/>
          <w:bCs/>
          <w:iCs/>
          <w:sz w:val="20"/>
          <w:szCs w:val="20"/>
        </w:rPr>
      </w:pPr>
    </w:p>
    <w:p w14:paraId="0C5A6618" w14:textId="77777777" w:rsidR="00187F4F" w:rsidRPr="00BD263A" w:rsidRDefault="00187F4F" w:rsidP="00187F4F">
      <w:pPr>
        <w:adjustRightInd w:val="0"/>
        <w:snapToGrid w:val="0"/>
        <w:spacing w:beforeLines="50" w:before="120" w:afterLines="50" w:after="120"/>
        <w:rPr>
          <w:rFonts w:ascii="Times New Roman" w:hAnsi="Times New Roman" w:cs="Times New Roman"/>
          <w:b/>
          <w:bCs/>
          <w:kern w:val="0"/>
          <w:sz w:val="20"/>
          <w:szCs w:val="20"/>
          <w:lang w:val="sv-SE"/>
        </w:rPr>
      </w:pPr>
      <w:r w:rsidRPr="00BD263A">
        <w:rPr>
          <w:rFonts w:ascii="Times New Roman" w:hAnsi="Times New Roman" w:cs="Times New Roman"/>
          <w:b/>
          <w:bCs/>
          <w:kern w:val="0"/>
          <w:sz w:val="20"/>
          <w:szCs w:val="20"/>
          <w:lang w:val="sv-SE"/>
        </w:rPr>
        <w:t xml:space="preserve">Proposal </w:t>
      </w:r>
      <w:r>
        <w:rPr>
          <w:rFonts w:ascii="Times New Roman" w:hAnsi="Times New Roman" w:cs="Times New Roman" w:hint="eastAsia"/>
          <w:b/>
          <w:bCs/>
          <w:kern w:val="0"/>
          <w:sz w:val="20"/>
          <w:szCs w:val="20"/>
          <w:lang w:val="sv-SE"/>
        </w:rPr>
        <w:t>4</w:t>
      </w:r>
      <w:r w:rsidRPr="00BD263A">
        <w:rPr>
          <w:rFonts w:ascii="Times New Roman" w:hAnsi="Times New Roman" w:cs="Times New Roman"/>
          <w:b/>
          <w:bCs/>
          <w:kern w:val="0"/>
          <w:sz w:val="20"/>
          <w:szCs w:val="20"/>
          <w:lang w:val="sv-SE"/>
        </w:rPr>
        <w:t xml:space="preserve">: </w:t>
      </w:r>
      <w:r w:rsidRPr="00BD263A">
        <w:rPr>
          <w:rFonts w:ascii="Times New Roman" w:hAnsi="Times New Roman" w:cs="Times New Roman"/>
          <w:b/>
          <w:bCs/>
          <w:sz w:val="20"/>
          <w:szCs w:val="20"/>
          <w:lang w:eastAsia="x-none"/>
        </w:rPr>
        <w:t>For the candidate values for the UE capability report on the minimum time gap for each SCS</w:t>
      </w:r>
      <w:r w:rsidRPr="00BD263A">
        <w:rPr>
          <w:rFonts w:ascii="Times New Roman" w:hAnsi="Times New Roman" w:cs="Times New Roman"/>
          <w:b/>
          <w:bCs/>
          <w:sz w:val="20"/>
          <w:szCs w:val="20"/>
        </w:rPr>
        <w:t>,</w:t>
      </w:r>
      <w:r w:rsidRPr="00BD263A">
        <w:rPr>
          <w:rFonts w:ascii="Times New Roman" w:hAnsi="Times New Roman" w:cs="Times New Roman"/>
          <w:b/>
          <w:bCs/>
          <w:kern w:val="0"/>
          <w:sz w:val="20"/>
          <w:szCs w:val="20"/>
          <w:lang w:val="sv-SE"/>
        </w:rPr>
        <w:t xml:space="preserve"> it is unnecessary to restrict the candidates to the same set for different SCSs. </w:t>
      </w:r>
    </w:p>
    <w:p w14:paraId="030B5A80" w14:textId="77777777" w:rsidR="00187F4F" w:rsidRPr="00BD263A" w:rsidRDefault="00187F4F" w:rsidP="00187F4F">
      <w:pPr>
        <w:adjustRightInd w:val="0"/>
        <w:snapToGrid w:val="0"/>
        <w:spacing w:beforeLines="50" w:before="120" w:afterLines="50" w:after="120"/>
        <w:rPr>
          <w:rFonts w:ascii="Times New Roman" w:hAnsi="Times New Roman" w:cs="Times New Roman"/>
          <w:b/>
          <w:bCs/>
          <w:kern w:val="0"/>
          <w:sz w:val="20"/>
          <w:szCs w:val="20"/>
          <w:lang w:val="sv-SE"/>
        </w:rPr>
      </w:pPr>
      <w:r w:rsidRPr="00BD263A">
        <w:rPr>
          <w:rFonts w:ascii="Times New Roman" w:hAnsi="Times New Roman" w:cs="Times New Roman"/>
          <w:b/>
          <w:bCs/>
          <w:kern w:val="0"/>
          <w:sz w:val="20"/>
          <w:szCs w:val="20"/>
          <w:lang w:val="sv-SE"/>
        </w:rPr>
        <w:t xml:space="preserve">Proposal </w:t>
      </w:r>
      <w:r>
        <w:rPr>
          <w:rFonts w:ascii="Times New Roman" w:hAnsi="Times New Roman" w:cs="Times New Roman" w:hint="eastAsia"/>
          <w:b/>
          <w:bCs/>
          <w:kern w:val="0"/>
          <w:sz w:val="20"/>
          <w:szCs w:val="20"/>
          <w:lang w:val="sv-SE"/>
        </w:rPr>
        <w:t>5</w:t>
      </w:r>
      <w:r w:rsidRPr="00BD263A">
        <w:rPr>
          <w:rFonts w:ascii="Times New Roman" w:hAnsi="Times New Roman" w:cs="Times New Roman"/>
          <w:b/>
          <w:bCs/>
          <w:kern w:val="0"/>
          <w:sz w:val="20"/>
          <w:szCs w:val="20"/>
          <w:lang w:val="sv-SE"/>
        </w:rPr>
        <w:t xml:space="preserve">: Allow </w:t>
      </w:r>
      <w:r w:rsidRPr="00BD263A">
        <w:rPr>
          <w:rFonts w:ascii="Times New Roman" w:eastAsia="等线" w:hAnsi="Times New Roman" w:cs="Times New Roman"/>
          <w:b/>
          <w:bCs/>
          <w:iCs/>
          <w:sz w:val="20"/>
          <w:szCs w:val="20"/>
        </w:rPr>
        <w:t>a UE to report different values of the minimum time gap for OOK-based WUR and OFDM-based WUR, and for non-CA and CA scenarios.</w:t>
      </w:r>
      <w:r>
        <w:rPr>
          <w:rFonts w:ascii="Times New Roman" w:eastAsia="等线" w:hAnsi="Times New Roman" w:cs="Times New Roman" w:hint="eastAsia"/>
          <w:b/>
          <w:bCs/>
          <w:iCs/>
          <w:sz w:val="20"/>
          <w:szCs w:val="20"/>
        </w:rPr>
        <w:t xml:space="preserve"> Up to 20ms can be considered as the maximum value for the </w:t>
      </w:r>
      <w:r w:rsidRPr="00BD263A">
        <w:rPr>
          <w:rFonts w:ascii="Times New Roman" w:hAnsi="Times New Roman" w:cs="Times New Roman"/>
          <w:b/>
          <w:bCs/>
          <w:sz w:val="20"/>
          <w:szCs w:val="20"/>
          <w:lang w:eastAsia="x-none"/>
        </w:rPr>
        <w:t>minimum time gap</w:t>
      </w:r>
      <w:r>
        <w:rPr>
          <w:rFonts w:ascii="Times New Roman" w:hAnsi="Times New Roman" w:cs="Times New Roman" w:hint="eastAsia"/>
          <w:b/>
          <w:bCs/>
          <w:sz w:val="20"/>
          <w:szCs w:val="20"/>
        </w:rPr>
        <w:t xml:space="preserve"> reported by the UE. </w:t>
      </w:r>
    </w:p>
    <w:p w14:paraId="659B8151" w14:textId="77777777" w:rsidR="00187F4F" w:rsidRPr="001F4FEF" w:rsidRDefault="00187F4F" w:rsidP="00187F4F">
      <w:pPr>
        <w:adjustRightInd w:val="0"/>
        <w:snapToGrid w:val="0"/>
        <w:spacing w:afterLines="50" w:after="12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6</w:t>
      </w:r>
      <w:r w:rsidRPr="001F4FEF">
        <w:rPr>
          <w:rFonts w:ascii="Times New Roman" w:eastAsia="等线" w:hAnsi="Times New Roman" w:cs="Times New Roman" w:hint="eastAsia"/>
          <w:b/>
          <w:bCs/>
          <w:iCs/>
          <w:sz w:val="20"/>
          <w:szCs w:val="20"/>
          <w:lang w:val="en-GB"/>
        </w:rPr>
        <w:t xml:space="preserve">: </w:t>
      </w:r>
    </w:p>
    <w:p w14:paraId="19BCEFB3" w14:textId="77777777" w:rsidR="00187F4F" w:rsidRDefault="00187F4F" w:rsidP="00187F4F">
      <w:pPr>
        <w:pStyle w:val="affff0"/>
        <w:numPr>
          <w:ilvl w:val="0"/>
          <w:numId w:val="32"/>
        </w:numPr>
        <w:adjustRightInd w:val="0"/>
        <w:snapToGrid w:val="0"/>
        <w:spacing w:afterLines="50" w:after="120"/>
        <w:ind w:firstLineChars="0"/>
        <w:rPr>
          <w:rFonts w:ascii="Times New Roman" w:eastAsia="等线" w:hAnsi="Times New Roman" w:cs="Times New Roman"/>
          <w:b/>
          <w:bCs/>
          <w:iCs/>
          <w:sz w:val="20"/>
          <w:szCs w:val="20"/>
          <w:lang w:val="en-GB"/>
        </w:rPr>
      </w:pPr>
      <w:r w:rsidRPr="001F4FEF">
        <w:rPr>
          <w:rFonts w:ascii="Times New Roman" w:eastAsia="等线" w:hAnsi="Times New Roman" w:cs="Times New Roman" w:hint="eastAsia"/>
          <w:b/>
          <w:bCs/>
          <w:iCs/>
          <w:sz w:val="20"/>
          <w:szCs w:val="20"/>
          <w:lang w:val="en-GB"/>
        </w:rPr>
        <w:t>A single time offset is configured for a UE at a given time.</w:t>
      </w:r>
    </w:p>
    <w:p w14:paraId="00446665" w14:textId="77777777" w:rsidR="00187F4F" w:rsidRPr="001F4FEF" w:rsidRDefault="00187F4F" w:rsidP="00187F4F">
      <w:pPr>
        <w:pStyle w:val="affff0"/>
        <w:numPr>
          <w:ilvl w:val="0"/>
          <w:numId w:val="3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The UAI value(s) should be equal to or longer than the minimum time gap reported by UE capability.</w:t>
      </w:r>
    </w:p>
    <w:p w14:paraId="5B18E54A" w14:textId="77777777" w:rsidR="00187F4F" w:rsidRPr="009A42A3" w:rsidRDefault="00187F4F" w:rsidP="00187F4F">
      <w:pPr>
        <w:pStyle w:val="affff0"/>
        <w:numPr>
          <w:ilvl w:val="0"/>
          <w:numId w:val="32"/>
        </w:numPr>
        <w:adjustRightInd w:val="0"/>
        <w:snapToGrid w:val="0"/>
        <w:spacing w:afterLines="50" w:after="120"/>
        <w:ind w:firstLineChars="0"/>
        <w:rPr>
          <w:rFonts w:asciiTheme="minorHAnsi" w:eastAsia="等线" w:hAnsiTheme="minorHAnsi" w:hint="eastAsia"/>
          <w:b/>
          <w:bCs/>
          <w:iCs/>
          <w:lang w:val="en-GB"/>
        </w:rPr>
      </w:pPr>
      <w:r w:rsidRPr="001F4FEF">
        <w:rPr>
          <w:rFonts w:ascii="Times New Roman" w:eastAsia="等线" w:hAnsi="Times New Roman" w:cs="Times New Roman" w:hint="eastAsia"/>
          <w:b/>
          <w:bCs/>
          <w:iCs/>
          <w:sz w:val="20"/>
          <w:szCs w:val="20"/>
          <w:lang w:val="en-GB"/>
        </w:rPr>
        <w:t xml:space="preserve">More UAI </w:t>
      </w:r>
      <w:r w:rsidRPr="001F4FEF">
        <w:rPr>
          <w:rFonts w:ascii="Times New Roman" w:eastAsia="等线" w:hAnsi="Times New Roman" w:cs="Times New Roman"/>
          <w:b/>
          <w:bCs/>
          <w:iCs/>
          <w:sz w:val="20"/>
          <w:szCs w:val="20"/>
          <w:lang w:val="en-GB"/>
        </w:rPr>
        <w:t>details</w:t>
      </w:r>
      <w:r w:rsidRPr="001F4FEF">
        <w:rPr>
          <w:rFonts w:ascii="Times New Roman" w:eastAsia="等线" w:hAnsi="Times New Roman" w:cs="Times New Roman" w:hint="eastAsia"/>
          <w:b/>
          <w:bCs/>
          <w:iCs/>
          <w:sz w:val="20"/>
          <w:szCs w:val="20"/>
          <w:lang w:val="en-GB"/>
        </w:rPr>
        <w:t xml:space="preserve"> should be </w:t>
      </w:r>
      <w:r w:rsidRPr="001F4FEF">
        <w:rPr>
          <w:rFonts w:ascii="Times New Roman" w:eastAsia="等线" w:hAnsi="Times New Roman" w:cs="Times New Roman"/>
          <w:b/>
          <w:bCs/>
          <w:iCs/>
          <w:sz w:val="20"/>
          <w:szCs w:val="20"/>
          <w:lang w:val="en-GB"/>
        </w:rPr>
        <w:t>decided</w:t>
      </w:r>
      <w:r w:rsidRPr="001F4FEF">
        <w:rPr>
          <w:rFonts w:ascii="Times New Roman" w:eastAsia="等线" w:hAnsi="Times New Roman" w:cs="Times New Roman" w:hint="eastAsia"/>
          <w:b/>
          <w:bCs/>
          <w:iCs/>
          <w:sz w:val="20"/>
          <w:szCs w:val="20"/>
          <w:lang w:val="en-GB"/>
        </w:rPr>
        <w:t xml:space="preserve"> in RAN2.</w:t>
      </w:r>
    </w:p>
    <w:p w14:paraId="3E8FEC59" w14:textId="77777777" w:rsidR="00187F4F" w:rsidRPr="00A25873" w:rsidRDefault="00187F4F" w:rsidP="00187F4F">
      <w:pPr>
        <w:adjustRightInd w:val="0"/>
        <w:snapToGrid w:val="0"/>
        <w:spacing w:afterLines="50" w:after="120"/>
        <w:rPr>
          <w:rFonts w:ascii="Times New Roman" w:eastAsia="等线" w:hAnsi="Times New Roman" w:cs="Times New Roman"/>
          <w:b/>
          <w:bCs/>
          <w:iCs/>
          <w:sz w:val="20"/>
          <w:szCs w:val="20"/>
          <w:lang w:val="en-GB"/>
        </w:rPr>
      </w:pPr>
      <w:r w:rsidRPr="00A25873">
        <w:rPr>
          <w:rFonts w:ascii="Times New Roman" w:eastAsia="等线" w:hAnsi="Times New Roman" w:cs="Times New Roman" w:hint="eastAsia"/>
          <w:b/>
          <w:bCs/>
          <w:iCs/>
          <w:sz w:val="20"/>
          <w:szCs w:val="20"/>
          <w:lang w:val="en-GB"/>
        </w:rPr>
        <w:t xml:space="preserve">Proposal </w:t>
      </w:r>
      <w:r>
        <w:rPr>
          <w:rFonts w:ascii="Times New Roman" w:eastAsia="等线" w:hAnsi="Times New Roman" w:cs="Times New Roman" w:hint="eastAsia"/>
          <w:b/>
          <w:bCs/>
          <w:iCs/>
          <w:sz w:val="20"/>
          <w:szCs w:val="20"/>
          <w:lang w:val="en-GB"/>
        </w:rPr>
        <w:t>7</w:t>
      </w:r>
      <w:r w:rsidRPr="00A25873">
        <w:rPr>
          <w:rFonts w:ascii="Times New Roman" w:eastAsia="等线" w:hAnsi="Times New Roman" w:cs="Times New Roman" w:hint="eastAsia"/>
          <w:b/>
          <w:bCs/>
          <w:iCs/>
          <w:sz w:val="20"/>
          <w:szCs w:val="20"/>
          <w:lang w:val="en-GB"/>
        </w:rPr>
        <w:t>:</w:t>
      </w:r>
    </w:p>
    <w:p w14:paraId="326AD758" w14:textId="77777777" w:rsidR="00187F4F" w:rsidRPr="00A25873" w:rsidRDefault="00187F4F" w:rsidP="00187F4F">
      <w:pPr>
        <w:pStyle w:val="affff0"/>
        <w:numPr>
          <w:ilvl w:val="0"/>
          <w:numId w:val="34"/>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1-1 of LP-WUS CONNECTED mode operation</w:t>
      </w:r>
      <w:r w:rsidRPr="00A25873">
        <w:rPr>
          <w:rFonts w:ascii="Times New Roman" w:eastAsia="等线" w:hAnsi="Times New Roman" w:cs="Times New Roman" w:hint="eastAsia"/>
          <w:b/>
          <w:bCs/>
          <w:iCs/>
          <w:sz w:val="20"/>
          <w:szCs w:val="20"/>
          <w:lang w:val="en-GB"/>
        </w:rPr>
        <w:t xml:space="preserve">, the </w:t>
      </w:r>
      <w:r w:rsidRPr="00A25873">
        <w:rPr>
          <w:rFonts w:ascii="Times New Roman" w:eastAsia="等线" w:hAnsi="Times New Roman" w:cs="Times New Roman"/>
          <w:b/>
          <w:bCs/>
          <w:iCs/>
          <w:sz w:val="20"/>
          <w:szCs w:val="20"/>
          <w:lang w:val="en-GB"/>
        </w:rPr>
        <w:t>minimum time gap</w:t>
      </w:r>
      <w:r w:rsidRPr="00A25873">
        <w:rPr>
          <w:rFonts w:ascii="Times New Roman" w:eastAsia="等线" w:hAnsi="Times New Roman" w:cs="Times New Roman" w:hint="eastAsia"/>
          <w:b/>
          <w:bCs/>
          <w:iCs/>
          <w:sz w:val="20"/>
          <w:szCs w:val="20"/>
          <w:lang w:val="en-GB"/>
        </w:rPr>
        <w:t xml:space="preserve"> is defined as the time between the </w:t>
      </w:r>
      <w:r w:rsidRPr="00A25873">
        <w:rPr>
          <w:rFonts w:ascii="Times New Roman" w:eastAsia="等线" w:hAnsi="Times New Roman" w:cs="Times New Roman"/>
          <w:b/>
          <w:bCs/>
          <w:iCs/>
          <w:sz w:val="20"/>
          <w:szCs w:val="20"/>
          <w:lang w:val="en-GB"/>
        </w:rPr>
        <w:t xml:space="preserve">end of the slot </w:t>
      </w:r>
      <w:r>
        <w:rPr>
          <w:rFonts w:ascii="Times New Roman" w:eastAsia="等线" w:hAnsi="Times New Roman" w:cs="Times New Roman" w:hint="eastAsia"/>
          <w:b/>
          <w:bCs/>
          <w:iCs/>
          <w:sz w:val="20"/>
          <w:szCs w:val="20"/>
          <w:lang w:val="en-GB"/>
        </w:rPr>
        <w:t xml:space="preserve">of the LP-WUS </w:t>
      </w:r>
      <w:r w:rsidRPr="00A25873">
        <w:rPr>
          <w:rFonts w:ascii="Times New Roman" w:eastAsia="等线" w:hAnsi="Times New Roman" w:cs="Times New Roman" w:hint="eastAsia"/>
          <w:b/>
          <w:bCs/>
          <w:iCs/>
          <w:sz w:val="20"/>
          <w:szCs w:val="20"/>
          <w:lang w:val="en-GB"/>
        </w:rPr>
        <w:t>MO</w:t>
      </w:r>
      <w:r w:rsidRPr="00A25873">
        <w:rPr>
          <w:rFonts w:ascii="Times New Roman" w:eastAsia="等线" w:hAnsi="Times New Roman" w:cs="Times New Roman"/>
          <w:b/>
          <w:bCs/>
          <w:iCs/>
          <w:sz w:val="20"/>
          <w:szCs w:val="20"/>
          <w:lang w:val="en-GB"/>
        </w:rPr>
        <w:t xml:space="preserve"> </w:t>
      </w:r>
      <w:r>
        <w:rPr>
          <w:rFonts w:ascii="Times New Roman" w:eastAsia="等线" w:hAnsi="Times New Roman" w:cs="Times New Roman" w:hint="eastAsia"/>
          <w:b/>
          <w:bCs/>
          <w:iCs/>
          <w:sz w:val="20"/>
          <w:szCs w:val="20"/>
          <w:lang w:val="en-GB"/>
        </w:rPr>
        <w:t xml:space="preserve">where </w:t>
      </w:r>
      <w:r w:rsidRPr="00A25873">
        <w:rPr>
          <w:rFonts w:ascii="Times New Roman" w:eastAsia="等线" w:hAnsi="Times New Roman" w:cs="Times New Roman" w:hint="eastAsia"/>
          <w:b/>
          <w:bCs/>
          <w:iCs/>
          <w:sz w:val="20"/>
          <w:szCs w:val="20"/>
          <w:lang w:val="en-GB"/>
        </w:rPr>
        <w:t xml:space="preserve">LP-WUS </w:t>
      </w:r>
      <w:r>
        <w:rPr>
          <w:rFonts w:ascii="Times New Roman" w:eastAsia="等线" w:hAnsi="Times New Roman" w:cs="Times New Roman" w:hint="eastAsia"/>
          <w:b/>
          <w:bCs/>
          <w:iCs/>
          <w:sz w:val="20"/>
          <w:szCs w:val="20"/>
          <w:lang w:val="en-GB"/>
        </w:rPr>
        <w:t xml:space="preserve">is detected </w:t>
      </w:r>
      <w:r w:rsidRPr="00A25873">
        <w:rPr>
          <w:rFonts w:ascii="Times New Roman" w:eastAsia="等线" w:hAnsi="Times New Roman" w:cs="Times New Roman"/>
          <w:b/>
          <w:bCs/>
          <w:iCs/>
          <w:sz w:val="20"/>
          <w:szCs w:val="20"/>
          <w:lang w:val="en-GB"/>
        </w:rPr>
        <w:t xml:space="preserve">and the beginning of the slot where the UE would start the </w:t>
      </w:r>
      <w:proofErr w:type="spellStart"/>
      <w:r w:rsidRPr="00A25873">
        <w:rPr>
          <w:rFonts w:ascii="Times New Roman" w:eastAsia="等线" w:hAnsi="Times New Roman" w:cs="Times New Roman"/>
          <w:b/>
          <w:bCs/>
          <w:iCs/>
          <w:sz w:val="20"/>
          <w:szCs w:val="20"/>
          <w:lang w:val="en-GB"/>
        </w:rPr>
        <w:t>drx_onDurationTimer</w:t>
      </w:r>
      <w:proofErr w:type="spellEnd"/>
      <w:r w:rsidRPr="00A25873">
        <w:rPr>
          <w:rFonts w:ascii="Times New Roman" w:eastAsia="等线" w:hAnsi="Times New Roman" w:cs="Times New Roman" w:hint="eastAsia"/>
          <w:b/>
          <w:bCs/>
          <w:iCs/>
          <w:sz w:val="20"/>
          <w:szCs w:val="20"/>
          <w:lang w:val="en-GB"/>
        </w:rPr>
        <w:t xml:space="preserve">. </w:t>
      </w:r>
    </w:p>
    <w:p w14:paraId="47D4099C" w14:textId="77777777" w:rsidR="00187F4F" w:rsidRPr="00A25873" w:rsidRDefault="00187F4F" w:rsidP="00187F4F">
      <w:pPr>
        <w:pStyle w:val="affff0"/>
        <w:numPr>
          <w:ilvl w:val="0"/>
          <w:numId w:val="34"/>
        </w:numPr>
        <w:tabs>
          <w:tab w:val="num" w:pos="360"/>
        </w:tabs>
        <w:adjustRightInd w:val="0"/>
        <w:snapToGrid w:val="0"/>
        <w:spacing w:afterLines="50" w:after="120"/>
        <w:ind w:firstLineChars="0"/>
        <w:rPr>
          <w:rFonts w:ascii="Times New Roman" w:eastAsia="等线" w:hAnsi="Times New Roman" w:cs="Times New Roman"/>
          <w:b/>
          <w:bCs/>
          <w:iCs/>
          <w:sz w:val="20"/>
          <w:szCs w:val="20"/>
          <w:lang w:val="en-GB"/>
        </w:rPr>
      </w:pPr>
      <w:r w:rsidRPr="00A25873">
        <w:rPr>
          <w:rFonts w:ascii="Times New Roman" w:eastAsia="等线" w:hAnsi="Times New Roman" w:cs="Times New Roman"/>
          <w:b/>
          <w:bCs/>
          <w:iCs/>
          <w:sz w:val="20"/>
          <w:szCs w:val="20"/>
          <w:lang w:val="en-GB"/>
        </w:rPr>
        <w:t>For Option 1-</w:t>
      </w:r>
      <w:r w:rsidRPr="00A25873">
        <w:rPr>
          <w:rFonts w:ascii="Times New Roman" w:eastAsia="等线" w:hAnsi="Times New Roman" w:cs="Times New Roman" w:hint="eastAsia"/>
          <w:b/>
          <w:bCs/>
          <w:iCs/>
          <w:sz w:val="20"/>
          <w:szCs w:val="20"/>
          <w:lang w:val="en-GB"/>
        </w:rPr>
        <w:t>2</w:t>
      </w:r>
      <w:r w:rsidRPr="00A25873">
        <w:rPr>
          <w:rFonts w:ascii="Times New Roman" w:eastAsia="等线" w:hAnsi="Times New Roman" w:cs="Times New Roman"/>
          <w:b/>
          <w:bCs/>
          <w:iCs/>
          <w:sz w:val="20"/>
          <w:szCs w:val="20"/>
          <w:lang w:val="en-GB"/>
        </w:rPr>
        <w:t xml:space="preserve"> of LP-WUS CONNECTED mode operation</w:t>
      </w:r>
      <w:r w:rsidRPr="00A25873">
        <w:rPr>
          <w:rFonts w:ascii="Times New Roman" w:eastAsia="等线" w:hAnsi="Times New Roman" w:cs="Times New Roman" w:hint="eastAsia"/>
          <w:b/>
          <w:bCs/>
          <w:iCs/>
          <w:sz w:val="20"/>
          <w:szCs w:val="20"/>
          <w:lang w:val="en-GB"/>
        </w:rPr>
        <w:t>, the</w:t>
      </w:r>
      <w:r w:rsidRPr="00A25873">
        <w:rPr>
          <w:rFonts w:ascii="Times New Roman" w:eastAsia="等线" w:hAnsi="Times New Roman" w:cs="Times New Roman"/>
          <w:b/>
          <w:bCs/>
          <w:iCs/>
          <w:sz w:val="20"/>
          <w:szCs w:val="20"/>
          <w:lang w:val="en-GB"/>
        </w:rPr>
        <w:t xml:space="preserve"> minimum time gap </w:t>
      </w:r>
      <w:r w:rsidRPr="00A25873">
        <w:rPr>
          <w:rFonts w:ascii="Times New Roman" w:eastAsia="等线" w:hAnsi="Times New Roman" w:cs="Times New Roman" w:hint="eastAsia"/>
          <w:b/>
          <w:bCs/>
          <w:iCs/>
          <w:sz w:val="20"/>
          <w:szCs w:val="20"/>
          <w:lang w:val="en-GB"/>
        </w:rPr>
        <w:t xml:space="preserve">is defined as the time between the </w:t>
      </w:r>
      <w:r w:rsidRPr="00A25873">
        <w:rPr>
          <w:rFonts w:ascii="Times New Roman" w:eastAsia="等线" w:hAnsi="Times New Roman" w:cs="Times New Roman"/>
          <w:b/>
          <w:bCs/>
          <w:iCs/>
          <w:sz w:val="20"/>
          <w:szCs w:val="20"/>
          <w:lang w:val="en-GB"/>
        </w:rPr>
        <w:t xml:space="preserve">end of the slot </w:t>
      </w:r>
      <w:r>
        <w:rPr>
          <w:rFonts w:ascii="Times New Roman" w:eastAsia="等线" w:hAnsi="Times New Roman" w:cs="Times New Roman" w:hint="eastAsia"/>
          <w:b/>
          <w:bCs/>
          <w:iCs/>
          <w:sz w:val="20"/>
          <w:szCs w:val="20"/>
          <w:lang w:val="en-GB"/>
        </w:rPr>
        <w:t xml:space="preserve">of the LP-WUS </w:t>
      </w:r>
      <w:r w:rsidRPr="00A25873">
        <w:rPr>
          <w:rFonts w:ascii="Times New Roman" w:eastAsia="等线" w:hAnsi="Times New Roman" w:cs="Times New Roman" w:hint="eastAsia"/>
          <w:b/>
          <w:bCs/>
          <w:iCs/>
          <w:sz w:val="20"/>
          <w:szCs w:val="20"/>
          <w:lang w:val="en-GB"/>
        </w:rPr>
        <w:t>MO</w:t>
      </w:r>
      <w:r w:rsidRPr="00A25873">
        <w:rPr>
          <w:rFonts w:ascii="Times New Roman" w:eastAsia="等线" w:hAnsi="Times New Roman" w:cs="Times New Roman"/>
          <w:b/>
          <w:bCs/>
          <w:iCs/>
          <w:sz w:val="20"/>
          <w:szCs w:val="20"/>
          <w:lang w:val="en-GB"/>
        </w:rPr>
        <w:t xml:space="preserve"> </w:t>
      </w:r>
      <w:r>
        <w:rPr>
          <w:rFonts w:ascii="Times New Roman" w:eastAsia="等线" w:hAnsi="Times New Roman" w:cs="Times New Roman" w:hint="eastAsia"/>
          <w:b/>
          <w:bCs/>
          <w:iCs/>
          <w:sz w:val="20"/>
          <w:szCs w:val="20"/>
          <w:lang w:val="en-GB"/>
        </w:rPr>
        <w:t xml:space="preserve">where </w:t>
      </w:r>
      <w:r w:rsidRPr="00A25873">
        <w:rPr>
          <w:rFonts w:ascii="Times New Roman" w:eastAsia="等线" w:hAnsi="Times New Roman" w:cs="Times New Roman" w:hint="eastAsia"/>
          <w:b/>
          <w:bCs/>
          <w:iCs/>
          <w:sz w:val="20"/>
          <w:szCs w:val="20"/>
          <w:lang w:val="en-GB"/>
        </w:rPr>
        <w:t xml:space="preserve">LP-WUS </w:t>
      </w:r>
      <w:r>
        <w:rPr>
          <w:rFonts w:ascii="Times New Roman" w:eastAsia="等线" w:hAnsi="Times New Roman" w:cs="Times New Roman" w:hint="eastAsia"/>
          <w:b/>
          <w:bCs/>
          <w:iCs/>
          <w:sz w:val="20"/>
          <w:szCs w:val="20"/>
          <w:lang w:val="en-GB"/>
        </w:rPr>
        <w:t>is detected</w:t>
      </w:r>
      <w:r w:rsidRPr="00A25873">
        <w:rPr>
          <w:rFonts w:ascii="Times New Roman" w:eastAsia="等线" w:hAnsi="Times New Roman" w:cs="Times New Roman"/>
          <w:b/>
          <w:bCs/>
          <w:iCs/>
          <w:sz w:val="20"/>
          <w:szCs w:val="20"/>
          <w:lang w:val="en-GB"/>
        </w:rPr>
        <w:t xml:space="preserve"> and the beginning of </w:t>
      </w:r>
      <w:r w:rsidRPr="00A25873">
        <w:rPr>
          <w:rFonts w:ascii="Times New Roman" w:eastAsia="等线" w:hAnsi="Times New Roman" w:cs="Times New Roman" w:hint="eastAsia"/>
          <w:b/>
          <w:bCs/>
          <w:iCs/>
          <w:sz w:val="20"/>
          <w:szCs w:val="20"/>
          <w:lang w:val="en-GB"/>
        </w:rPr>
        <w:t>the first</w:t>
      </w:r>
      <w:r>
        <w:rPr>
          <w:rFonts w:ascii="Times New Roman" w:eastAsia="等线" w:hAnsi="Times New Roman" w:cs="Times New Roman" w:hint="eastAsia"/>
          <w:b/>
          <w:bCs/>
          <w:iCs/>
          <w:sz w:val="20"/>
          <w:szCs w:val="20"/>
          <w:lang w:val="en-GB"/>
        </w:rPr>
        <w:t xml:space="preserve"> </w:t>
      </w:r>
      <w:r w:rsidRPr="00F10DBD">
        <w:rPr>
          <w:rFonts w:ascii="Times New Roman" w:eastAsia="等线" w:hAnsi="Times New Roman" w:cs="Times New Roman" w:hint="eastAsia"/>
          <w:b/>
          <w:bCs/>
          <w:iCs/>
          <w:sz w:val="20"/>
          <w:szCs w:val="20"/>
          <w:lang w:val="en-GB"/>
        </w:rPr>
        <w:t>slot</w:t>
      </w:r>
      <w:r>
        <w:rPr>
          <w:rFonts w:ascii="Times New Roman" w:eastAsia="等线" w:hAnsi="Times New Roman" w:cs="Times New Roman" w:hint="eastAsia"/>
          <w:b/>
          <w:bCs/>
          <w:iCs/>
          <w:sz w:val="20"/>
          <w:szCs w:val="20"/>
          <w:lang w:val="en-GB"/>
        </w:rPr>
        <w:t xml:space="preserve"> </w:t>
      </w:r>
      <w:r w:rsidRPr="00A25873">
        <w:rPr>
          <w:rFonts w:ascii="Times New Roman" w:eastAsia="等线" w:hAnsi="Times New Roman" w:cs="Times New Roman"/>
          <w:b/>
          <w:bCs/>
          <w:iCs/>
          <w:sz w:val="20"/>
          <w:szCs w:val="20"/>
          <w:lang w:val="en-GB"/>
        </w:rPr>
        <w:t xml:space="preserve">where the UE would start </w:t>
      </w:r>
      <w:r w:rsidRPr="00A25873">
        <w:rPr>
          <w:rFonts w:ascii="Times New Roman" w:eastAsia="等线" w:hAnsi="Times New Roman" w:cs="Times New Roman" w:hint="eastAsia"/>
          <w:b/>
          <w:bCs/>
          <w:iCs/>
          <w:sz w:val="20"/>
          <w:szCs w:val="20"/>
          <w:lang w:val="en-GB"/>
        </w:rPr>
        <w:t xml:space="preserve">PDCCH monitoring. </w:t>
      </w:r>
    </w:p>
    <w:p w14:paraId="4E6146D0" w14:textId="77777777" w:rsidR="00187F4F" w:rsidRDefault="00187F4F" w:rsidP="00187F4F">
      <w:pPr>
        <w:spacing w:line="252" w:lineRule="auto"/>
        <w:contextualSpacing/>
        <w:rPr>
          <w:rFonts w:ascii="Times New Roman" w:hAnsi="Times New Roman" w:cs="Times New Roman"/>
          <w:b/>
          <w:bCs/>
          <w:kern w:val="0"/>
          <w:sz w:val="20"/>
          <w:szCs w:val="20"/>
        </w:rPr>
      </w:pPr>
    </w:p>
    <w:p w14:paraId="4F75E12B" w14:textId="161212A0" w:rsidR="00187F4F" w:rsidRPr="00187F4F" w:rsidRDefault="00187F4F" w:rsidP="00187F4F">
      <w:pPr>
        <w:spacing w:line="252" w:lineRule="auto"/>
        <w:contextualSpacing/>
        <w:rPr>
          <w:rFonts w:ascii="Times" w:hAnsi="Times"/>
          <w:b/>
          <w:bCs/>
          <w:szCs w:val="21"/>
        </w:rPr>
      </w:pPr>
      <w:r w:rsidRPr="00187F4F">
        <w:rPr>
          <w:rFonts w:ascii="Times New Roman" w:hAnsi="Times New Roman" w:cs="Times New Roman"/>
          <w:b/>
          <w:bCs/>
          <w:kern w:val="0"/>
          <w:sz w:val="20"/>
          <w:szCs w:val="20"/>
        </w:rPr>
        <w:t>Conclusion</w:t>
      </w:r>
      <w:r w:rsidRPr="00187F4F">
        <w:rPr>
          <w:rFonts w:ascii="Times New Roman" w:hAnsi="Times New Roman" w:cs="Times New Roman" w:hint="eastAsia"/>
          <w:b/>
          <w:bCs/>
          <w:kern w:val="0"/>
          <w:sz w:val="20"/>
          <w:szCs w:val="20"/>
        </w:rPr>
        <w:t>:</w:t>
      </w:r>
      <w:r w:rsidRPr="00187F4F">
        <w:rPr>
          <w:rFonts w:ascii="Times" w:hAnsi="Times"/>
          <w:b/>
          <w:bCs/>
          <w:szCs w:val="21"/>
        </w:rPr>
        <w:t xml:space="preserve"> From RAN1 perspective, w</w:t>
      </w:r>
      <w:r w:rsidRPr="00187F4F">
        <w:rPr>
          <w:rFonts w:ascii="Times" w:hAnsi="Times" w:hint="eastAsia"/>
          <w:b/>
          <w:bCs/>
          <w:szCs w:val="21"/>
        </w:rPr>
        <w:t>hen</w:t>
      </w:r>
      <w:r w:rsidRPr="00187F4F">
        <w:rPr>
          <w:rFonts w:ascii="Times" w:hAnsi="Times"/>
          <w:b/>
          <w:bCs/>
          <w:szCs w:val="21"/>
        </w:rPr>
        <w:t xml:space="preserve"> LP-WUS monitoring is enabled</w:t>
      </w:r>
      <w:r w:rsidRPr="00187F4F">
        <w:rPr>
          <w:rFonts w:ascii="Times" w:hAnsi="Times" w:hint="eastAsia"/>
          <w:b/>
          <w:bCs/>
          <w:szCs w:val="21"/>
        </w:rPr>
        <w:t xml:space="preserve"> for RRC CONNECTED mode for Option 1-2, it is supported that </w:t>
      </w:r>
      <w:r w:rsidRPr="00187F4F">
        <w:rPr>
          <w:rFonts w:ascii="Times" w:hAnsi="Times"/>
          <w:b/>
          <w:bCs/>
          <w:szCs w:val="21"/>
        </w:rPr>
        <w:t>SR, PRACH and CG</w:t>
      </w:r>
      <w:r w:rsidRPr="00187F4F">
        <w:rPr>
          <w:rFonts w:ascii="Times" w:hAnsi="Times" w:hint="eastAsia"/>
          <w:b/>
          <w:bCs/>
          <w:szCs w:val="21"/>
        </w:rPr>
        <w:t>-</w:t>
      </w:r>
      <w:r w:rsidRPr="00187F4F">
        <w:rPr>
          <w:rFonts w:ascii="Times" w:hAnsi="Times"/>
          <w:b/>
          <w:bCs/>
          <w:szCs w:val="21"/>
        </w:rPr>
        <w:t>PUSCH trigger</w:t>
      </w:r>
      <w:r w:rsidRPr="00187F4F">
        <w:rPr>
          <w:rFonts w:ascii="Times" w:hAnsi="Times" w:hint="eastAsia"/>
          <w:b/>
          <w:bCs/>
          <w:szCs w:val="21"/>
        </w:rPr>
        <w:t>s</w:t>
      </w:r>
      <w:r w:rsidRPr="00187F4F">
        <w:rPr>
          <w:rFonts w:ascii="Times" w:hAnsi="Times"/>
          <w:b/>
          <w:bCs/>
          <w:szCs w:val="21"/>
        </w:rPr>
        <w:t xml:space="preserve"> MR PDCCH monitoring according to the legacy UE behavior</w:t>
      </w:r>
      <w:r w:rsidRPr="00187F4F">
        <w:rPr>
          <w:rFonts w:ascii="Times" w:hAnsi="Times" w:hint="eastAsia"/>
          <w:b/>
          <w:bCs/>
          <w:szCs w:val="21"/>
        </w:rPr>
        <w:t>.</w:t>
      </w:r>
    </w:p>
    <w:p w14:paraId="5EF3F11D" w14:textId="77777777" w:rsidR="00187F4F" w:rsidRPr="00187F4F" w:rsidRDefault="00187F4F" w:rsidP="00187F4F">
      <w:pPr>
        <w:widowControl/>
        <w:adjustRightInd w:val="0"/>
        <w:snapToGrid w:val="0"/>
        <w:spacing w:afterLines="20" w:after="48"/>
        <w:rPr>
          <w:rFonts w:ascii="Times New Roman" w:hAnsi="Times New Roman" w:cs="Times New Roman"/>
          <w:b/>
          <w:sz w:val="20"/>
          <w:szCs w:val="21"/>
        </w:rPr>
      </w:pPr>
    </w:p>
    <w:p w14:paraId="08D7C249" w14:textId="0D85BEC3" w:rsidR="00187F4F" w:rsidRPr="00982184" w:rsidRDefault="00187F4F" w:rsidP="00187F4F">
      <w:pPr>
        <w:widowControl/>
        <w:adjustRightInd w:val="0"/>
        <w:snapToGrid w:val="0"/>
        <w:spacing w:afterLines="20" w:after="48"/>
        <w:rPr>
          <w:rFonts w:ascii="Times New Roman" w:hAnsi="Times New Roman" w:cs="Times New Roman"/>
          <w:b/>
          <w:sz w:val="20"/>
          <w:szCs w:val="21"/>
        </w:rPr>
      </w:pPr>
      <w:r w:rsidRPr="008F4D07">
        <w:rPr>
          <w:rFonts w:ascii="Times New Roman" w:hAnsi="Times New Roman" w:cs="Times New Roman"/>
          <w:b/>
          <w:sz w:val="20"/>
          <w:szCs w:val="21"/>
        </w:rPr>
        <w:t xml:space="preserve">Proposal </w:t>
      </w:r>
      <w:r>
        <w:rPr>
          <w:rFonts w:ascii="Times New Roman" w:hAnsi="Times New Roman" w:cs="Times New Roman" w:hint="eastAsia"/>
          <w:b/>
          <w:sz w:val="20"/>
          <w:szCs w:val="21"/>
        </w:rPr>
        <w:t>8</w:t>
      </w:r>
      <w:r w:rsidRPr="008F4D07">
        <w:rPr>
          <w:rFonts w:ascii="Times New Roman" w:hAnsi="Times New Roman" w:cs="Times New Roman"/>
          <w:b/>
          <w:sz w:val="20"/>
          <w:szCs w:val="21"/>
        </w:rPr>
        <w:t xml:space="preserve">: </w:t>
      </w:r>
      <w:r w:rsidRPr="00982184">
        <w:rPr>
          <w:rFonts w:ascii="Times New Roman" w:hAnsi="Times New Roman" w:cs="Times New Roman" w:hint="eastAsia"/>
          <w:b/>
          <w:sz w:val="20"/>
          <w:szCs w:val="21"/>
        </w:rPr>
        <w:t>When</w:t>
      </w:r>
      <w:r w:rsidRPr="00982184">
        <w:rPr>
          <w:rFonts w:ascii="Times New Roman" w:hAnsi="Times New Roman" w:cs="Times New Roman"/>
          <w:b/>
          <w:sz w:val="20"/>
          <w:szCs w:val="21"/>
        </w:rPr>
        <w:t xml:space="preserve"> LP-WUS monitoring is enabled</w:t>
      </w:r>
      <w:r w:rsidRPr="00982184">
        <w:rPr>
          <w:rFonts w:ascii="Times New Roman" w:hAnsi="Times New Roman" w:cs="Times New Roman" w:hint="eastAsia"/>
          <w:b/>
          <w:sz w:val="20"/>
          <w:szCs w:val="21"/>
        </w:rPr>
        <w:t xml:space="preserve"> for RRC CONNECTED mode, support UE </w:t>
      </w:r>
      <w:r w:rsidRPr="00982184">
        <w:rPr>
          <w:rFonts w:ascii="Times New Roman" w:hAnsi="Times New Roman" w:cs="Times New Roman"/>
          <w:b/>
          <w:sz w:val="20"/>
          <w:szCs w:val="21"/>
        </w:rPr>
        <w:t>fallback to PDCCH monitoring when UE monitors LP-WUS</w:t>
      </w:r>
      <w:r w:rsidRPr="00982184">
        <w:rPr>
          <w:rFonts w:ascii="Times New Roman" w:hAnsi="Times New Roman" w:cs="Times New Roman" w:hint="eastAsia"/>
          <w:b/>
          <w:sz w:val="20"/>
          <w:szCs w:val="21"/>
        </w:rPr>
        <w:t>.</w:t>
      </w:r>
    </w:p>
    <w:p w14:paraId="58453080" w14:textId="77777777" w:rsidR="00187F4F" w:rsidRPr="00982184" w:rsidRDefault="00187F4F" w:rsidP="00187F4F">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sidRPr="00982184">
        <w:rPr>
          <w:rFonts w:ascii="Times New Roman" w:hAnsi="Times New Roman" w:cs="Times New Roman" w:hint="eastAsia"/>
          <w:b/>
          <w:sz w:val="20"/>
          <w:szCs w:val="21"/>
        </w:rPr>
        <w:t>No need to specify any condition for the fallback</w:t>
      </w:r>
    </w:p>
    <w:p w14:paraId="7162915D" w14:textId="77777777" w:rsidR="00187F4F" w:rsidRPr="00982184" w:rsidRDefault="00187F4F" w:rsidP="00187F4F">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sidRPr="00982184">
        <w:rPr>
          <w:rFonts w:ascii="Times New Roman" w:hAnsi="Times New Roman" w:cs="Times New Roman" w:hint="eastAsia"/>
          <w:b/>
          <w:sz w:val="20"/>
          <w:szCs w:val="21"/>
        </w:rPr>
        <w:t>No need to have</w:t>
      </w:r>
      <w:r w:rsidRPr="00982184">
        <w:rPr>
          <w:rFonts w:ascii="Times New Roman" w:hAnsi="Times New Roman" w:cs="Times New Roman"/>
          <w:b/>
          <w:sz w:val="20"/>
          <w:szCs w:val="21"/>
        </w:rPr>
        <w:t xml:space="preserve"> indication from UE when it falls back to PDCCH monitoring</w:t>
      </w:r>
      <w:r w:rsidRPr="00982184">
        <w:rPr>
          <w:rFonts w:ascii="Times New Roman" w:hAnsi="Times New Roman" w:cs="Times New Roman" w:hint="eastAsia"/>
          <w:b/>
          <w:sz w:val="20"/>
          <w:szCs w:val="21"/>
        </w:rPr>
        <w:t xml:space="preserve">. </w:t>
      </w:r>
      <w:r w:rsidRPr="00982184">
        <w:rPr>
          <w:rFonts w:ascii="Times New Roman" w:hAnsi="Times New Roman" w:cs="Times New Roman"/>
          <w:b/>
          <w:sz w:val="20"/>
          <w:szCs w:val="21"/>
        </w:rPr>
        <w:t xml:space="preserve"> </w:t>
      </w:r>
    </w:p>
    <w:p w14:paraId="6D6F8814" w14:textId="77777777" w:rsidR="00187F4F" w:rsidRDefault="00187F4F" w:rsidP="00187F4F">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lastRenderedPageBreak/>
        <w:t>F</w:t>
      </w:r>
      <w:r>
        <w:rPr>
          <w:rFonts w:ascii="Times New Roman" w:hAnsi="Times New Roman" w:cs="Times New Roman"/>
          <w:b/>
          <w:sz w:val="20"/>
          <w:szCs w:val="21"/>
        </w:rPr>
        <w:t xml:space="preserve">or LP-WUS operation option 1-1, the fallback </w:t>
      </w:r>
      <w:r>
        <w:rPr>
          <w:rFonts w:ascii="Times New Roman" w:hAnsi="Times New Roman" w:cs="Times New Roman" w:hint="eastAsia"/>
          <w:b/>
          <w:sz w:val="20"/>
          <w:szCs w:val="21"/>
        </w:rPr>
        <w:t xml:space="preserve">behavior for </w:t>
      </w:r>
      <w:r>
        <w:rPr>
          <w:rFonts w:ascii="Times New Roman" w:hAnsi="Times New Roman" w:cs="Times New Roman"/>
          <w:b/>
          <w:sz w:val="20"/>
          <w:szCs w:val="21"/>
        </w:rPr>
        <w:t>PDCCH monitoring is according to the C-DRX configuration</w:t>
      </w:r>
    </w:p>
    <w:p w14:paraId="6AC46BA9" w14:textId="77777777" w:rsidR="00187F4F" w:rsidRPr="00982184" w:rsidRDefault="00187F4F" w:rsidP="00187F4F">
      <w:pPr>
        <w:pStyle w:val="affff0"/>
        <w:widowControl/>
        <w:numPr>
          <w:ilvl w:val="0"/>
          <w:numId w:val="22"/>
        </w:numPr>
        <w:adjustRightInd w:val="0"/>
        <w:snapToGrid w:val="0"/>
        <w:spacing w:afterLines="20" w:after="48"/>
        <w:ind w:firstLineChars="0"/>
        <w:rPr>
          <w:rFonts w:ascii="Times New Roman" w:hAnsi="Times New Roman" w:cs="Times New Roman"/>
          <w:b/>
          <w:sz w:val="20"/>
          <w:szCs w:val="21"/>
        </w:rPr>
      </w:pPr>
      <w:r>
        <w:rPr>
          <w:rFonts w:ascii="Times New Roman" w:hAnsi="Times New Roman" w:cs="Times New Roman" w:hint="eastAsia"/>
          <w:b/>
          <w:sz w:val="20"/>
          <w:szCs w:val="21"/>
        </w:rPr>
        <w:t>F</w:t>
      </w:r>
      <w:r>
        <w:rPr>
          <w:rFonts w:ascii="Times New Roman" w:hAnsi="Times New Roman" w:cs="Times New Roman"/>
          <w:b/>
          <w:sz w:val="20"/>
          <w:szCs w:val="21"/>
        </w:rPr>
        <w:t xml:space="preserve">or LP-WUS operation option 1-2, the fallback </w:t>
      </w:r>
      <w:r>
        <w:rPr>
          <w:rFonts w:ascii="Times New Roman" w:hAnsi="Times New Roman" w:cs="Times New Roman" w:hint="eastAsia"/>
          <w:b/>
          <w:sz w:val="20"/>
          <w:szCs w:val="21"/>
        </w:rPr>
        <w:t>behavior</w:t>
      </w:r>
      <w:r>
        <w:rPr>
          <w:rFonts w:ascii="Times New Roman" w:hAnsi="Times New Roman" w:cs="Times New Roman"/>
          <w:b/>
          <w:sz w:val="20"/>
          <w:szCs w:val="21"/>
        </w:rPr>
        <w:t xml:space="preserve"> </w:t>
      </w:r>
      <w:r>
        <w:rPr>
          <w:rFonts w:ascii="Times New Roman" w:hAnsi="Times New Roman" w:cs="Times New Roman" w:hint="eastAsia"/>
          <w:b/>
          <w:sz w:val="20"/>
          <w:szCs w:val="21"/>
        </w:rPr>
        <w:t xml:space="preserve">for </w:t>
      </w:r>
      <w:r>
        <w:rPr>
          <w:rFonts w:ascii="Times New Roman" w:hAnsi="Times New Roman" w:cs="Times New Roman"/>
          <w:b/>
          <w:sz w:val="20"/>
          <w:szCs w:val="21"/>
        </w:rPr>
        <w:t xml:space="preserve">PDCCH monitoring is always-on PDCCH monitoring. </w:t>
      </w:r>
    </w:p>
    <w:p w14:paraId="4929F2E5" w14:textId="77777777" w:rsidR="00187F4F" w:rsidRPr="0085216F" w:rsidRDefault="00187F4F" w:rsidP="00187F4F">
      <w:pPr>
        <w:adjustRightInd w:val="0"/>
        <w:snapToGrid w:val="0"/>
        <w:spacing w:afterLines="50" w:after="120"/>
        <w:rPr>
          <w:rFonts w:ascii="Times New Roman" w:hAnsi="Times New Roman"/>
          <w:b/>
          <w:sz w:val="20"/>
          <w:szCs w:val="18"/>
        </w:rPr>
      </w:pPr>
      <w:r w:rsidRPr="0085216F">
        <w:rPr>
          <w:rFonts w:ascii="Times New Roman" w:hAnsi="Times New Roman"/>
          <w:b/>
          <w:sz w:val="20"/>
          <w:szCs w:val="18"/>
        </w:rPr>
        <w:t>Proposal</w:t>
      </w:r>
      <w:r>
        <w:rPr>
          <w:rFonts w:ascii="Times New Roman" w:hAnsi="Times New Roman"/>
          <w:b/>
          <w:sz w:val="20"/>
          <w:szCs w:val="18"/>
        </w:rPr>
        <w:t xml:space="preserve"> </w:t>
      </w:r>
      <w:r>
        <w:rPr>
          <w:rFonts w:ascii="Times New Roman" w:hAnsi="Times New Roman" w:hint="eastAsia"/>
          <w:b/>
          <w:sz w:val="20"/>
          <w:szCs w:val="18"/>
        </w:rPr>
        <w:t>9</w:t>
      </w:r>
      <w:r w:rsidRPr="0085216F">
        <w:rPr>
          <w:rFonts w:ascii="Times New Roman" w:hAnsi="Times New Roman"/>
          <w:b/>
          <w:sz w:val="20"/>
          <w:szCs w:val="18"/>
        </w:rPr>
        <w:t xml:space="preserve">: </w:t>
      </w:r>
      <w:r>
        <w:rPr>
          <w:rFonts w:ascii="Times New Roman" w:hAnsi="Times New Roman" w:hint="eastAsia"/>
          <w:b/>
          <w:sz w:val="20"/>
          <w:szCs w:val="18"/>
        </w:rPr>
        <w:t>At least f</w:t>
      </w:r>
      <w:r w:rsidRPr="007C338C">
        <w:rPr>
          <w:rFonts w:ascii="Times New Roman" w:hAnsi="Times New Roman" w:hint="eastAsia"/>
          <w:b/>
          <w:sz w:val="20"/>
          <w:szCs w:val="18"/>
        </w:rPr>
        <w:t xml:space="preserve">or LP-WUS connected mode operation Option 1-2, </w:t>
      </w:r>
      <w:r>
        <w:rPr>
          <w:rFonts w:ascii="Times New Roman" w:hAnsi="Times New Roman" w:hint="eastAsia"/>
          <w:b/>
          <w:sz w:val="20"/>
          <w:szCs w:val="18"/>
        </w:rPr>
        <w:t>support</w:t>
      </w:r>
      <w:r w:rsidRPr="0085216F">
        <w:rPr>
          <w:rFonts w:ascii="Times New Roman" w:hAnsi="Times New Roman"/>
          <w:b/>
          <w:sz w:val="20"/>
          <w:szCs w:val="18"/>
        </w:rPr>
        <w:t xml:space="preserve"> </w:t>
      </w:r>
      <w:r>
        <w:rPr>
          <w:rFonts w:ascii="Times New Roman" w:hAnsi="Times New Roman"/>
          <w:b/>
          <w:sz w:val="20"/>
          <w:szCs w:val="18"/>
        </w:rPr>
        <w:t>enhanced</w:t>
      </w:r>
      <w:r>
        <w:rPr>
          <w:rFonts w:ascii="Times New Roman" w:hAnsi="Times New Roman" w:hint="eastAsia"/>
          <w:b/>
          <w:sz w:val="20"/>
          <w:szCs w:val="18"/>
        </w:rPr>
        <w:t xml:space="preserve"> </w:t>
      </w:r>
      <w:r w:rsidRPr="0085216F">
        <w:rPr>
          <w:rFonts w:ascii="Times New Roman" w:hAnsi="Times New Roman"/>
          <w:b/>
          <w:sz w:val="20"/>
          <w:szCs w:val="18"/>
        </w:rPr>
        <w:t xml:space="preserve">PDCCH skipping indication </w:t>
      </w:r>
      <w:r>
        <w:rPr>
          <w:rFonts w:ascii="Times New Roman" w:hAnsi="Times New Roman" w:hint="eastAsia"/>
          <w:b/>
          <w:sz w:val="20"/>
          <w:szCs w:val="18"/>
        </w:rPr>
        <w:t xml:space="preserve">that is </w:t>
      </w:r>
      <w:r w:rsidRPr="0085216F">
        <w:rPr>
          <w:rFonts w:ascii="Times New Roman" w:hAnsi="Times New Roman"/>
          <w:b/>
          <w:sz w:val="20"/>
          <w:szCs w:val="18"/>
        </w:rPr>
        <w:t>used</w:t>
      </w:r>
      <w:r>
        <w:rPr>
          <w:rFonts w:ascii="Times New Roman" w:hAnsi="Times New Roman"/>
          <w:b/>
          <w:sz w:val="20"/>
          <w:szCs w:val="18"/>
        </w:rPr>
        <w:t xml:space="preserve"> to indicate UE </w:t>
      </w:r>
      <w:r>
        <w:rPr>
          <w:rFonts w:ascii="Times New Roman" w:hAnsi="Times New Roman" w:hint="eastAsia"/>
          <w:b/>
          <w:sz w:val="20"/>
          <w:szCs w:val="18"/>
        </w:rPr>
        <w:t xml:space="preserve">to terminate the DRX active time (e.g., </w:t>
      </w:r>
      <w:r>
        <w:rPr>
          <w:rFonts w:ascii="Times New Roman" w:hAnsi="Times New Roman"/>
          <w:b/>
          <w:sz w:val="20"/>
          <w:szCs w:val="18"/>
        </w:rPr>
        <w:t>stop PDCCH monitoring on one or multiple serving cells</w:t>
      </w:r>
      <w:r>
        <w:rPr>
          <w:rFonts w:ascii="Times New Roman" w:hAnsi="Times New Roman" w:hint="eastAsia"/>
          <w:b/>
          <w:sz w:val="20"/>
          <w:szCs w:val="18"/>
        </w:rPr>
        <w:t>)</w:t>
      </w:r>
      <w:r>
        <w:rPr>
          <w:rFonts w:ascii="Times New Roman" w:hAnsi="Times New Roman"/>
          <w:b/>
          <w:sz w:val="20"/>
          <w:szCs w:val="18"/>
        </w:rPr>
        <w:t xml:space="preserve"> and starts LP-WUS monitoring. </w:t>
      </w:r>
    </w:p>
    <w:p w14:paraId="695818D9" w14:textId="77777777" w:rsidR="00187F4F" w:rsidRPr="00353084" w:rsidRDefault="00187F4F" w:rsidP="00187F4F">
      <w:pPr>
        <w:adjustRightInd w:val="0"/>
        <w:snapToGrid w:val="0"/>
        <w:spacing w:afterLines="50" w:after="120"/>
        <w:rPr>
          <w:rFonts w:ascii="Times New Roman" w:hAnsi="Times New Roman"/>
          <w:b/>
          <w:sz w:val="20"/>
          <w:szCs w:val="18"/>
        </w:rPr>
      </w:pPr>
      <w:r w:rsidRPr="00BD263A">
        <w:rPr>
          <w:rFonts w:ascii="Times New Roman" w:hAnsi="Times New Roman" w:hint="eastAsia"/>
          <w:b/>
          <w:sz w:val="20"/>
          <w:szCs w:val="18"/>
        </w:rPr>
        <w:t>Proposal 1</w:t>
      </w:r>
      <w:r>
        <w:rPr>
          <w:rFonts w:ascii="Times New Roman" w:hAnsi="Times New Roman" w:hint="eastAsia"/>
          <w:b/>
          <w:sz w:val="20"/>
          <w:szCs w:val="18"/>
        </w:rPr>
        <w:t>0</w:t>
      </w:r>
      <w:r w:rsidRPr="00BD263A">
        <w:rPr>
          <w:rFonts w:ascii="Times New Roman" w:hAnsi="Times New Roman" w:hint="eastAsia"/>
          <w:b/>
          <w:sz w:val="20"/>
          <w:szCs w:val="18"/>
        </w:rPr>
        <w:t xml:space="preserve">: For LP-WUS connected mode operation Option 1-1 configured with Cell DTX, </w:t>
      </w:r>
      <w:r w:rsidRPr="00BD263A">
        <w:rPr>
          <w:rFonts w:ascii="Times New Roman" w:hAnsi="Times New Roman"/>
          <w:b/>
          <w:sz w:val="20"/>
          <w:szCs w:val="18"/>
        </w:rPr>
        <w:t>UE is expected to monitor LP-WUS</w:t>
      </w:r>
      <w:r w:rsidRPr="00BD263A">
        <w:rPr>
          <w:rFonts w:ascii="Times New Roman" w:hAnsi="Times New Roman" w:hint="eastAsia"/>
          <w:b/>
          <w:sz w:val="20"/>
          <w:szCs w:val="18"/>
        </w:rPr>
        <w:t xml:space="preserve"> during the Cell DTX inactive time.</w:t>
      </w:r>
      <w:r w:rsidRPr="00353084">
        <w:rPr>
          <w:rFonts w:ascii="Times New Roman" w:hAnsi="Times New Roman" w:hint="eastAsia"/>
          <w:b/>
          <w:sz w:val="20"/>
          <w:szCs w:val="18"/>
        </w:rPr>
        <w:t xml:space="preserve"> </w:t>
      </w:r>
      <w:r>
        <w:rPr>
          <w:rFonts w:ascii="Times New Roman" w:hAnsi="Times New Roman" w:hint="eastAsia"/>
          <w:b/>
          <w:sz w:val="20"/>
          <w:szCs w:val="18"/>
        </w:rPr>
        <w:t xml:space="preserve"> </w:t>
      </w:r>
      <w:r w:rsidRPr="00353084">
        <w:rPr>
          <w:rFonts w:ascii="Times New Roman" w:hAnsi="Times New Roman" w:hint="eastAsia"/>
          <w:b/>
          <w:sz w:val="20"/>
          <w:szCs w:val="18"/>
        </w:rPr>
        <w:t xml:space="preserve"> </w:t>
      </w:r>
    </w:p>
    <w:p w14:paraId="73BE3EFB" w14:textId="77777777" w:rsidR="00187F4F" w:rsidRPr="00A52911" w:rsidRDefault="00187F4F" w:rsidP="00187F4F">
      <w:pPr>
        <w:adjustRightInd w:val="0"/>
        <w:snapToGrid w:val="0"/>
        <w:spacing w:afterLines="50" w:after="120"/>
        <w:rPr>
          <w:rFonts w:ascii="Times New Roman" w:hAnsi="Times New Roman"/>
          <w:b/>
          <w:sz w:val="20"/>
          <w:szCs w:val="18"/>
        </w:rPr>
      </w:pPr>
      <w:r w:rsidRPr="00BD263A">
        <w:rPr>
          <w:rFonts w:ascii="Times New Roman" w:hAnsi="Times New Roman"/>
          <w:b/>
          <w:sz w:val="20"/>
          <w:szCs w:val="18"/>
        </w:rPr>
        <w:t xml:space="preserve">Proposal </w:t>
      </w:r>
      <w:r w:rsidRPr="00BD263A">
        <w:rPr>
          <w:rFonts w:ascii="Times New Roman" w:hAnsi="Times New Roman" w:hint="eastAsia"/>
          <w:b/>
          <w:sz w:val="20"/>
          <w:szCs w:val="18"/>
        </w:rPr>
        <w:t>1</w:t>
      </w:r>
      <w:r>
        <w:rPr>
          <w:rFonts w:ascii="Times New Roman" w:hAnsi="Times New Roman" w:hint="eastAsia"/>
          <w:b/>
          <w:sz w:val="20"/>
          <w:szCs w:val="18"/>
        </w:rPr>
        <w:t>1</w:t>
      </w:r>
      <w:r w:rsidRPr="00BD263A">
        <w:rPr>
          <w:rFonts w:ascii="Times New Roman" w:hAnsi="Times New Roman"/>
          <w:b/>
          <w:sz w:val="20"/>
          <w:szCs w:val="18"/>
        </w:rPr>
        <w:t xml:space="preserve">: </w:t>
      </w:r>
      <w:r w:rsidRPr="00BD263A">
        <w:rPr>
          <w:rFonts w:ascii="Times New Roman" w:hAnsi="Times New Roman" w:hint="eastAsia"/>
          <w:b/>
          <w:sz w:val="20"/>
          <w:szCs w:val="18"/>
        </w:rPr>
        <w:t>For LP-WUS connected mode operation Option 1-2 configured with Cell DTX,</w:t>
      </w:r>
      <w:r w:rsidRPr="00BD263A">
        <w:rPr>
          <w:rFonts w:ascii="Times New Roman" w:hAnsi="Times New Roman"/>
          <w:b/>
          <w:sz w:val="20"/>
          <w:szCs w:val="18"/>
        </w:rPr>
        <w:t xml:space="preserve"> </w:t>
      </w:r>
      <w:r w:rsidRPr="00BD263A">
        <w:rPr>
          <w:rFonts w:ascii="Times New Roman" w:hAnsi="Times New Roman" w:hint="eastAsia"/>
          <w:b/>
          <w:sz w:val="20"/>
          <w:szCs w:val="18"/>
        </w:rPr>
        <w:t>a</w:t>
      </w:r>
      <w:r w:rsidRPr="00BD263A">
        <w:rPr>
          <w:rFonts w:ascii="Times New Roman" w:hAnsi="Times New Roman"/>
          <w:b/>
          <w:sz w:val="20"/>
          <w:szCs w:val="18"/>
        </w:rPr>
        <w:t xml:space="preserve"> UE does not expect to monitor the LP-WUS during the non-active periods of cell DTX of a serving cell.</w:t>
      </w:r>
      <w:r w:rsidRPr="00E83591">
        <w:rPr>
          <w:rFonts w:ascii="Times New Roman" w:hAnsi="Times New Roman"/>
          <w:b/>
          <w:sz w:val="20"/>
          <w:szCs w:val="18"/>
        </w:rPr>
        <w:t xml:space="preserve"> </w:t>
      </w:r>
    </w:p>
    <w:p w14:paraId="131FDF1A" w14:textId="77777777" w:rsidR="00187F4F" w:rsidRDefault="00187F4F" w:rsidP="00187F4F">
      <w:pPr>
        <w:widowControl/>
        <w:adjustRightInd w:val="0"/>
        <w:snapToGrid w:val="0"/>
        <w:spacing w:afterLines="50" w:after="12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Proposal</w:t>
      </w:r>
      <w:r>
        <w:rPr>
          <w:rFonts w:ascii="Times New Roman" w:eastAsia="宋体" w:hAnsi="Times New Roman" w:cs="Times New Roman" w:hint="eastAsia"/>
          <w:b/>
          <w:bCs/>
          <w:kern w:val="0"/>
          <w:sz w:val="20"/>
          <w:szCs w:val="20"/>
        </w:rPr>
        <w:t xml:space="preserve"> 12</w:t>
      </w:r>
      <w:r w:rsidRPr="00187F4F">
        <w:rPr>
          <w:rFonts w:ascii="Times New Roman" w:eastAsia="宋体" w:hAnsi="Times New Roman" w:cs="Times New Roman"/>
          <w:b/>
          <w:bCs/>
          <w:kern w:val="0"/>
          <w:sz w:val="20"/>
          <w:szCs w:val="20"/>
        </w:rPr>
        <w:t xml:space="preserve">: </w:t>
      </w:r>
      <w:r w:rsidRPr="009121D8">
        <w:rPr>
          <w:rFonts w:ascii="Times New Roman" w:eastAsia="宋体" w:hAnsi="Times New Roman" w:cs="Times New Roman" w:hint="eastAsia"/>
          <w:b/>
          <w:bCs/>
          <w:kern w:val="0"/>
          <w:sz w:val="20"/>
          <w:szCs w:val="20"/>
        </w:rPr>
        <w:t>For LP-WUS MOs in connected mode for</w:t>
      </w:r>
      <w:r>
        <w:rPr>
          <w:rFonts w:ascii="Times New Roman" w:eastAsia="宋体" w:hAnsi="Times New Roman" w:cs="Times New Roman" w:hint="eastAsia"/>
          <w:b/>
          <w:bCs/>
          <w:kern w:val="0"/>
          <w:sz w:val="20"/>
          <w:szCs w:val="20"/>
        </w:rPr>
        <w:t xml:space="preserve"> both</w:t>
      </w:r>
      <w:r w:rsidRPr="009121D8">
        <w:rPr>
          <w:rFonts w:ascii="Times New Roman" w:eastAsia="宋体" w:hAnsi="Times New Roman" w:cs="Times New Roman" w:hint="eastAsia"/>
          <w:b/>
          <w:bCs/>
          <w:kern w:val="0"/>
          <w:sz w:val="20"/>
          <w:szCs w:val="20"/>
        </w:rPr>
        <w:t xml:space="preserve"> Option 1-1</w:t>
      </w:r>
      <w:r>
        <w:rPr>
          <w:rFonts w:ascii="Times New Roman" w:eastAsia="宋体" w:hAnsi="Times New Roman" w:cs="Times New Roman" w:hint="eastAsia"/>
          <w:b/>
          <w:bCs/>
          <w:kern w:val="0"/>
          <w:sz w:val="20"/>
          <w:szCs w:val="20"/>
        </w:rPr>
        <w:t xml:space="preserve"> and Option 1-2, s</w:t>
      </w:r>
      <w:r w:rsidRPr="009121D8">
        <w:rPr>
          <w:rFonts w:ascii="Times New Roman" w:eastAsia="宋体" w:hAnsi="Times New Roman" w:cs="Times New Roman" w:hint="eastAsia"/>
          <w:b/>
          <w:bCs/>
          <w:kern w:val="0"/>
          <w:sz w:val="20"/>
          <w:szCs w:val="20"/>
        </w:rPr>
        <w:t xml:space="preserve">upport a maximum </w:t>
      </w:r>
      <w:r>
        <w:rPr>
          <w:rFonts w:ascii="Times New Roman" w:eastAsia="宋体" w:hAnsi="Times New Roman" w:cs="Times New Roman" w:hint="eastAsia"/>
          <w:b/>
          <w:bCs/>
          <w:kern w:val="0"/>
          <w:sz w:val="20"/>
          <w:szCs w:val="20"/>
        </w:rPr>
        <w:t xml:space="preserve">number </w:t>
      </w:r>
      <w:r w:rsidRPr="009121D8">
        <w:rPr>
          <w:rFonts w:ascii="Times New Roman" w:eastAsia="宋体" w:hAnsi="Times New Roman" w:cs="Times New Roman" w:hint="eastAsia"/>
          <w:b/>
          <w:bCs/>
          <w:kern w:val="0"/>
          <w:sz w:val="20"/>
          <w:szCs w:val="20"/>
        </w:rPr>
        <w:t xml:space="preserve">of </w:t>
      </w:r>
      <w:r>
        <w:rPr>
          <w:rFonts w:ascii="Times New Roman" w:eastAsia="宋体" w:hAnsi="Times New Roman" w:cs="Times New Roman" w:hint="eastAsia"/>
          <w:b/>
          <w:bCs/>
          <w:kern w:val="0"/>
          <w:sz w:val="20"/>
          <w:szCs w:val="20"/>
        </w:rPr>
        <w:t>M=4</w:t>
      </w:r>
      <w:r w:rsidRPr="009121D8">
        <w:rPr>
          <w:rFonts w:ascii="Times New Roman" w:eastAsia="宋体" w:hAnsi="Times New Roman" w:cs="Times New Roman" w:hint="eastAsia"/>
          <w:b/>
          <w:bCs/>
          <w:kern w:val="0"/>
          <w:sz w:val="20"/>
          <w:szCs w:val="20"/>
        </w:rPr>
        <w:t xml:space="preserve"> MOs </w:t>
      </w:r>
      <w:r>
        <w:rPr>
          <w:rFonts w:ascii="Times New Roman" w:eastAsia="宋体" w:hAnsi="Times New Roman" w:cs="Times New Roman" w:hint="eastAsia"/>
          <w:b/>
          <w:bCs/>
          <w:kern w:val="0"/>
          <w:sz w:val="20"/>
          <w:szCs w:val="20"/>
        </w:rPr>
        <w:t xml:space="preserve">per </w:t>
      </w:r>
      <w:r>
        <w:rPr>
          <w:rFonts w:ascii="Times New Roman" w:eastAsia="宋体" w:hAnsi="Times New Roman" w:cs="Times New Roman"/>
          <w:b/>
          <w:bCs/>
          <w:kern w:val="0"/>
          <w:sz w:val="20"/>
          <w:szCs w:val="20"/>
        </w:rPr>
        <w:t>periodicity</w:t>
      </w:r>
      <w:r w:rsidRPr="009121D8">
        <w:rPr>
          <w:rFonts w:ascii="Times New Roman" w:eastAsia="宋体" w:hAnsi="Times New Roman" w:cs="Times New Roman" w:hint="eastAsia"/>
          <w:b/>
          <w:bCs/>
          <w:kern w:val="0"/>
          <w:sz w:val="20"/>
          <w:szCs w:val="20"/>
        </w:rPr>
        <w:t>.</w:t>
      </w:r>
    </w:p>
    <w:p w14:paraId="48BE9A0C" w14:textId="77777777" w:rsidR="00187F4F" w:rsidRPr="00187F4F" w:rsidRDefault="00187F4F" w:rsidP="00187F4F">
      <w:pPr>
        <w:pStyle w:val="affff0"/>
        <w:widowControl/>
        <w:numPr>
          <w:ilvl w:val="0"/>
          <w:numId w:val="50"/>
        </w:numPr>
        <w:adjustRightInd w:val="0"/>
        <w:snapToGrid w:val="0"/>
        <w:spacing w:afterLines="50" w:after="120"/>
        <w:ind w:firstLineChars="0"/>
        <w:rPr>
          <w:rFonts w:ascii="Times New Roman" w:eastAsia="宋体" w:hAnsi="Times New Roman" w:cs="Times New Roman" w:hint="eastAsia"/>
          <w:b/>
          <w:bCs/>
          <w:kern w:val="0"/>
          <w:sz w:val="20"/>
          <w:szCs w:val="20"/>
        </w:rPr>
      </w:pPr>
      <w:r>
        <w:rPr>
          <w:rFonts w:ascii="Times New Roman" w:eastAsia="宋体" w:hAnsi="Times New Roman" w:cs="Times New Roman" w:hint="eastAsia"/>
          <w:b/>
          <w:bCs/>
          <w:kern w:val="0"/>
          <w:sz w:val="20"/>
          <w:szCs w:val="20"/>
        </w:rPr>
        <w:t>The M value is c</w:t>
      </w:r>
      <w:r w:rsidRPr="00C32C8A">
        <w:rPr>
          <w:rFonts w:ascii="Times New Roman" w:eastAsia="宋体" w:hAnsi="Times New Roman" w:cs="Times New Roman" w:hint="eastAsia"/>
          <w:b/>
          <w:bCs/>
          <w:kern w:val="0"/>
          <w:sz w:val="20"/>
          <w:szCs w:val="20"/>
        </w:rPr>
        <w:t xml:space="preserve">onfigured by RRC with the value range of </w:t>
      </w:r>
      <w:r w:rsidRPr="00187F4F">
        <w:rPr>
          <w:rFonts w:ascii="Times New Roman" w:eastAsia="宋体" w:hAnsi="Times New Roman" w:cs="Times New Roman"/>
          <w:b/>
          <w:bCs/>
          <w:kern w:val="0"/>
          <w:sz w:val="20"/>
          <w:szCs w:val="20"/>
        </w:rPr>
        <w:t>INTEGER</w:t>
      </w:r>
      <w:r w:rsidRPr="00C32C8A">
        <w:rPr>
          <w:rFonts w:ascii="Times New Roman" w:eastAsia="宋体" w:hAnsi="Times New Roman" w:cs="Times New Roman" w:hint="eastAsia"/>
          <w:b/>
          <w:bCs/>
          <w:kern w:val="0"/>
          <w:sz w:val="20"/>
          <w:szCs w:val="20"/>
        </w:rPr>
        <w:t xml:space="preserve"> (</w:t>
      </w:r>
      <w:proofErr w:type="gramStart"/>
      <w:r w:rsidRPr="00C32C8A">
        <w:rPr>
          <w:rFonts w:ascii="Times New Roman" w:eastAsia="宋体" w:hAnsi="Times New Roman" w:cs="Times New Roman" w:hint="eastAsia"/>
          <w:b/>
          <w:bCs/>
          <w:kern w:val="0"/>
          <w:sz w:val="20"/>
          <w:szCs w:val="20"/>
        </w:rPr>
        <w:t>1..</w:t>
      </w:r>
      <w:proofErr w:type="gramEnd"/>
      <w:r w:rsidRPr="00C32C8A">
        <w:rPr>
          <w:rFonts w:ascii="Times New Roman" w:eastAsia="宋体" w:hAnsi="Times New Roman" w:cs="Times New Roman" w:hint="eastAsia"/>
          <w:b/>
          <w:bCs/>
          <w:kern w:val="0"/>
          <w:sz w:val="20"/>
          <w:szCs w:val="20"/>
        </w:rPr>
        <w:t>4)</w:t>
      </w:r>
    </w:p>
    <w:p w14:paraId="6B0DD2BC" w14:textId="77777777" w:rsidR="00187F4F" w:rsidRDefault="00187F4F" w:rsidP="00187F4F">
      <w:pPr>
        <w:adjustRightInd w:val="0"/>
        <w:snapToGrid w:val="0"/>
        <w:spacing w:afterLines="50" w:after="120"/>
        <w:rPr>
          <w:rFonts w:ascii="Times New Roman" w:eastAsia="等线" w:hAnsi="Times New Roman" w:cs="Times New Roman"/>
          <w:b/>
          <w:bCs/>
          <w:iCs/>
          <w:sz w:val="20"/>
          <w:szCs w:val="20"/>
        </w:rPr>
      </w:pPr>
    </w:p>
    <w:p w14:paraId="567F1751" w14:textId="77777777" w:rsidR="00187F4F" w:rsidRDefault="00187F4F" w:rsidP="00187F4F">
      <w:pPr>
        <w:widowControl/>
        <w:adjustRightInd w:val="0"/>
        <w:snapToGrid w:val="0"/>
        <w:spacing w:beforeLines="50" w:before="120" w:afterLines="50" w:after="120"/>
        <w:rPr>
          <w:rFonts w:ascii="Times New Roman" w:eastAsia="宋体" w:hAnsi="Times New Roman" w:cs="Times New Roman"/>
          <w:b/>
          <w:bCs/>
          <w:kern w:val="0"/>
          <w:sz w:val="20"/>
          <w:szCs w:val="20"/>
        </w:rPr>
      </w:pPr>
      <w:r w:rsidRPr="001C789F">
        <w:rPr>
          <w:rFonts w:ascii="Times New Roman" w:eastAsia="宋体" w:hAnsi="Times New Roman" w:cs="Times New Roman" w:hint="eastAsia"/>
          <w:b/>
          <w:bCs/>
          <w:kern w:val="0"/>
          <w:sz w:val="20"/>
          <w:szCs w:val="20"/>
        </w:rPr>
        <w:t>Proposal</w:t>
      </w:r>
      <w:r>
        <w:rPr>
          <w:rFonts w:ascii="Times New Roman" w:eastAsia="宋体" w:hAnsi="Times New Roman" w:cs="Times New Roman" w:hint="eastAsia"/>
          <w:b/>
          <w:bCs/>
          <w:kern w:val="0"/>
          <w:sz w:val="20"/>
          <w:szCs w:val="20"/>
        </w:rPr>
        <w:t xml:space="preserve"> 13</w:t>
      </w:r>
      <w:r w:rsidRPr="001C789F">
        <w:rPr>
          <w:rFonts w:ascii="Times New Roman" w:eastAsia="宋体" w:hAnsi="Times New Roman" w:cs="Times New Roman" w:hint="eastAsia"/>
          <w:b/>
          <w:bCs/>
          <w:kern w:val="0"/>
          <w:sz w:val="20"/>
          <w:szCs w:val="20"/>
        </w:rPr>
        <w:t xml:space="preserve">: </w:t>
      </w:r>
      <w:r w:rsidRPr="009121D8">
        <w:rPr>
          <w:rFonts w:ascii="Times New Roman" w:eastAsia="宋体" w:hAnsi="Times New Roman" w:cs="Times New Roman" w:hint="eastAsia"/>
          <w:b/>
          <w:bCs/>
          <w:kern w:val="0"/>
          <w:sz w:val="20"/>
          <w:szCs w:val="20"/>
        </w:rPr>
        <w:t>For LP-WUS MOs in connected mode for</w:t>
      </w:r>
      <w:r>
        <w:rPr>
          <w:rFonts w:ascii="Times New Roman" w:eastAsia="宋体" w:hAnsi="Times New Roman" w:cs="Times New Roman" w:hint="eastAsia"/>
          <w:b/>
          <w:bCs/>
          <w:kern w:val="0"/>
          <w:sz w:val="20"/>
          <w:szCs w:val="20"/>
        </w:rPr>
        <w:t xml:space="preserve"> both</w:t>
      </w:r>
      <w:r w:rsidRPr="009121D8">
        <w:rPr>
          <w:rFonts w:ascii="Times New Roman" w:eastAsia="宋体" w:hAnsi="Times New Roman" w:cs="Times New Roman" w:hint="eastAsia"/>
          <w:b/>
          <w:bCs/>
          <w:kern w:val="0"/>
          <w:sz w:val="20"/>
          <w:szCs w:val="20"/>
        </w:rPr>
        <w:t xml:space="preserve"> Option 1-1</w:t>
      </w:r>
      <w:r>
        <w:rPr>
          <w:rFonts w:ascii="Times New Roman" w:eastAsia="宋体" w:hAnsi="Times New Roman" w:cs="Times New Roman" w:hint="eastAsia"/>
          <w:b/>
          <w:bCs/>
          <w:kern w:val="0"/>
          <w:sz w:val="20"/>
          <w:szCs w:val="20"/>
        </w:rPr>
        <w:t xml:space="preserve"> and Option 1-2, s</w:t>
      </w:r>
      <w:r w:rsidRPr="009121D8">
        <w:rPr>
          <w:rFonts w:ascii="Times New Roman" w:eastAsia="宋体" w:hAnsi="Times New Roman" w:cs="Times New Roman" w:hint="eastAsia"/>
          <w:b/>
          <w:bCs/>
          <w:kern w:val="0"/>
          <w:sz w:val="20"/>
          <w:szCs w:val="20"/>
        </w:rPr>
        <w:t xml:space="preserve">upport </w:t>
      </w:r>
      <w:r>
        <w:rPr>
          <w:rFonts w:ascii="Times New Roman" w:eastAsia="宋体" w:hAnsi="Times New Roman" w:cs="Times New Roman" w:hint="eastAsia"/>
          <w:b/>
          <w:bCs/>
          <w:kern w:val="0"/>
          <w:sz w:val="20"/>
          <w:szCs w:val="20"/>
        </w:rPr>
        <w:t>more than one LP-WUS configurations where t</w:t>
      </w:r>
      <w:r w:rsidRPr="001000D2">
        <w:rPr>
          <w:rFonts w:ascii="Times New Roman" w:eastAsia="宋体" w:hAnsi="Times New Roman" w:cs="Times New Roman" w:hint="eastAsia"/>
          <w:b/>
          <w:bCs/>
          <w:kern w:val="0"/>
          <w:sz w:val="20"/>
          <w:szCs w:val="20"/>
        </w:rPr>
        <w:t xml:space="preserve">he QCL configuration/indication is on a per </w:t>
      </w:r>
      <w:r>
        <w:rPr>
          <w:rFonts w:ascii="Times New Roman" w:eastAsia="宋体" w:hAnsi="Times New Roman" w:cs="Times New Roman" w:hint="eastAsia"/>
          <w:b/>
          <w:bCs/>
          <w:kern w:val="0"/>
          <w:sz w:val="20"/>
          <w:szCs w:val="20"/>
        </w:rPr>
        <w:t>LP-WUS configuration</w:t>
      </w:r>
      <w:r w:rsidRPr="009121D8">
        <w:rPr>
          <w:rFonts w:ascii="Times New Roman" w:eastAsia="宋体" w:hAnsi="Times New Roman" w:cs="Times New Roman" w:hint="eastAsia"/>
          <w:b/>
          <w:bCs/>
          <w:kern w:val="0"/>
          <w:sz w:val="20"/>
          <w:szCs w:val="20"/>
        </w:rPr>
        <w:t>.</w:t>
      </w:r>
    </w:p>
    <w:p w14:paraId="222E6C04" w14:textId="77777777" w:rsidR="00187F4F" w:rsidRPr="00FB40BC" w:rsidRDefault="00187F4F" w:rsidP="00187F4F">
      <w:pPr>
        <w:tabs>
          <w:tab w:val="left" w:pos="720"/>
        </w:tabs>
        <w:adjustRightInd w:val="0"/>
        <w:snapToGrid w:val="0"/>
        <w:spacing w:after="50"/>
        <w:rPr>
          <w:rFonts w:ascii="Times New Roman" w:hAnsi="Times New Roman" w:cs="Times New Roman"/>
          <w:b/>
          <w:bCs/>
          <w:sz w:val="20"/>
          <w:szCs w:val="20"/>
        </w:rPr>
      </w:pPr>
      <w:r w:rsidRPr="00FB40BC">
        <w:rPr>
          <w:rFonts w:ascii="Times New Roman" w:eastAsia="宋体" w:hAnsi="Times New Roman" w:cs="Times New Roman"/>
          <w:b/>
          <w:bCs/>
          <w:kern w:val="0"/>
          <w:sz w:val="20"/>
          <w:szCs w:val="20"/>
        </w:rPr>
        <w:t>Proposal</w:t>
      </w:r>
      <w:r>
        <w:rPr>
          <w:rFonts w:ascii="Times New Roman" w:eastAsia="宋体" w:hAnsi="Times New Roman" w:cs="Times New Roman" w:hint="eastAsia"/>
          <w:b/>
          <w:bCs/>
          <w:kern w:val="0"/>
          <w:sz w:val="20"/>
          <w:szCs w:val="20"/>
        </w:rPr>
        <w:t xml:space="preserve"> 14</w:t>
      </w:r>
      <w:r w:rsidRPr="00FB40BC">
        <w:rPr>
          <w:rFonts w:ascii="Times New Roman" w:eastAsia="宋体" w:hAnsi="Times New Roman" w:cs="Times New Roman"/>
          <w:b/>
          <w:bCs/>
          <w:kern w:val="0"/>
          <w:sz w:val="20"/>
          <w:szCs w:val="20"/>
        </w:rPr>
        <w:t xml:space="preserve">: </w:t>
      </w:r>
      <w:r w:rsidRPr="00FB40BC">
        <w:rPr>
          <w:rFonts w:ascii="Times New Roman" w:hAnsi="Times New Roman" w:cs="Times New Roman"/>
          <w:b/>
          <w:bCs/>
          <w:sz w:val="20"/>
          <w:szCs w:val="20"/>
        </w:rPr>
        <w:t>For LP-WUS MOs in connected mode for Option 1-1,</w:t>
      </w:r>
      <w:r w:rsidRPr="00FB40BC">
        <w:rPr>
          <w:rFonts w:ascii="Times New Roman" w:eastAsia="Yu Mincho" w:hAnsi="Times New Roman" w:cs="Times New Roman"/>
          <w:b/>
          <w:bCs/>
          <w:sz w:val="20"/>
          <w:szCs w:val="20"/>
          <w:lang w:eastAsia="ja-JP"/>
        </w:rPr>
        <w:t xml:space="preserve"> support </w:t>
      </w:r>
      <w:r w:rsidRPr="00FB40BC">
        <w:rPr>
          <w:rFonts w:ascii="Times New Roman" w:hAnsi="Times New Roman" w:cs="Times New Roman"/>
          <w:b/>
          <w:bCs/>
          <w:sz w:val="20"/>
          <w:szCs w:val="20"/>
        </w:rPr>
        <w:t>Approach 1:</w:t>
      </w:r>
    </w:p>
    <w:p w14:paraId="69F2A686" w14:textId="77777777" w:rsidR="00187F4F" w:rsidRPr="00FB40BC" w:rsidRDefault="00187F4F" w:rsidP="00187F4F">
      <w:pPr>
        <w:widowControl/>
        <w:numPr>
          <w:ilvl w:val="0"/>
          <w:numId w:val="38"/>
        </w:numPr>
        <w:overflowPunct w:val="0"/>
        <w:adjustRightInd w:val="0"/>
        <w:snapToGrid w:val="0"/>
        <w:spacing w:after="50"/>
        <w:rPr>
          <w:rFonts w:ascii="Times New Roman" w:hAnsi="Times New Roman" w:cs="Times New Roman"/>
          <w:b/>
          <w:bCs/>
          <w:sz w:val="20"/>
          <w:szCs w:val="20"/>
        </w:rPr>
      </w:pPr>
      <w:r w:rsidRPr="00FB40BC">
        <w:rPr>
          <w:rFonts w:ascii="Times New Roman" w:hAnsi="Times New Roman" w:cs="Times New Roman"/>
          <w:b/>
          <w:bCs/>
          <w:sz w:val="20"/>
          <w:szCs w:val="20"/>
        </w:rPr>
        <w:t>LP-WUS MOs, including periodicity and time offset1, are configured independently from the C-DRX periodicity/offset by new RRC parameter(s).</w:t>
      </w:r>
    </w:p>
    <w:p w14:paraId="1CEB510D" w14:textId="77777777" w:rsidR="00187F4F" w:rsidRDefault="00187F4F" w:rsidP="00187F4F">
      <w:pPr>
        <w:widowControl/>
        <w:numPr>
          <w:ilvl w:val="1"/>
          <w:numId w:val="38"/>
        </w:numPr>
        <w:overflowPunct w:val="0"/>
        <w:adjustRightInd w:val="0"/>
        <w:snapToGrid w:val="0"/>
        <w:ind w:hanging="442"/>
        <w:rPr>
          <w:rFonts w:ascii="Times New Roman" w:hAnsi="Times New Roman" w:cs="Times New Roman"/>
          <w:b/>
          <w:bCs/>
          <w:sz w:val="20"/>
          <w:szCs w:val="20"/>
        </w:rPr>
      </w:pPr>
      <w:r>
        <w:rPr>
          <w:rFonts w:ascii="Times New Roman" w:hAnsi="Times New Roman" w:cs="Times New Roman" w:hint="eastAsia"/>
          <w:b/>
          <w:bCs/>
          <w:sz w:val="20"/>
          <w:szCs w:val="20"/>
        </w:rPr>
        <w:t xml:space="preserve">The </w:t>
      </w:r>
      <w:r w:rsidRPr="00FB40BC">
        <w:rPr>
          <w:rFonts w:ascii="Times New Roman" w:hAnsi="Times New Roman" w:cs="Times New Roman"/>
          <w:b/>
          <w:bCs/>
          <w:sz w:val="20"/>
          <w:szCs w:val="20"/>
        </w:rPr>
        <w:t>periodicity and time offset1</w:t>
      </w:r>
      <w:r>
        <w:rPr>
          <w:rFonts w:ascii="Times New Roman" w:hAnsi="Times New Roman" w:cs="Times New Roman" w:hint="eastAsia"/>
          <w:b/>
          <w:bCs/>
          <w:sz w:val="20"/>
          <w:szCs w:val="20"/>
        </w:rPr>
        <w:t xml:space="preserve"> provide the periodicity and offset of the LP-WUS MO(s), following candidate values can be considered:</w:t>
      </w:r>
    </w:p>
    <w:p w14:paraId="0A91288E"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 NULL,</w:t>
      </w:r>
    </w:p>
    <w:p w14:paraId="7DCD9856"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sl2,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w:t>
      </w:r>
    </w:p>
    <w:p w14:paraId="535A29C1"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sl4,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3},</w:t>
      </w:r>
    </w:p>
    <w:p w14:paraId="4500BD89"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sl5,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4},</w:t>
      </w:r>
    </w:p>
    <w:p w14:paraId="4874043D"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sl8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7}</w:t>
      </w:r>
    </w:p>
    <w:p w14:paraId="25D37F57"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9}</w:t>
      </w:r>
    </w:p>
    <w:p w14:paraId="3DC8E4A7"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sl16,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15}</w:t>
      </w:r>
    </w:p>
    <w:p w14:paraId="5EF8AF69"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sl20,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19}</w:t>
      </w:r>
    </w:p>
    <w:p w14:paraId="056E39B2"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sl40,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39}</w:t>
      </w:r>
    </w:p>
    <w:p w14:paraId="70A82060"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sl80,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79}</w:t>
      </w:r>
    </w:p>
    <w:p w14:paraId="7CEF0459"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sl160,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159}</w:t>
      </w:r>
    </w:p>
    <w:p w14:paraId="7886C5BC"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sl320,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319}</w:t>
      </w:r>
    </w:p>
    <w:p w14:paraId="655CC3CB"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sl640,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639}</w:t>
      </w:r>
    </w:p>
    <w:p w14:paraId="32D01E62"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sl1280,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1279}</w:t>
      </w:r>
    </w:p>
    <w:p w14:paraId="752A750F" w14:textId="77777777" w:rsidR="00187F4F" w:rsidRPr="00187F4F"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87F4F">
        <w:rPr>
          <w:rFonts w:ascii="Times New Roman" w:eastAsia="宋体" w:hAnsi="Times New Roman" w:cs="Times New Roman"/>
          <w:b/>
          <w:bCs/>
          <w:kern w:val="0"/>
          <w:sz w:val="20"/>
          <w:szCs w:val="20"/>
        </w:rPr>
        <w:t>sl2560, INTEGER {</w:t>
      </w:r>
      <w:proofErr w:type="gramStart"/>
      <w:r w:rsidRPr="00187F4F">
        <w:rPr>
          <w:rFonts w:ascii="Times New Roman" w:eastAsia="宋体" w:hAnsi="Times New Roman" w:cs="Times New Roman"/>
          <w:b/>
          <w:bCs/>
          <w:kern w:val="0"/>
          <w:sz w:val="20"/>
          <w:szCs w:val="20"/>
        </w:rPr>
        <w:t>0..</w:t>
      </w:r>
      <w:proofErr w:type="gramEnd"/>
      <w:r w:rsidRPr="00187F4F">
        <w:rPr>
          <w:rFonts w:ascii="Times New Roman" w:eastAsia="宋体" w:hAnsi="Times New Roman" w:cs="Times New Roman"/>
          <w:b/>
          <w:bCs/>
          <w:kern w:val="0"/>
          <w:sz w:val="20"/>
          <w:szCs w:val="20"/>
        </w:rPr>
        <w:t>2559}</w:t>
      </w:r>
    </w:p>
    <w:p w14:paraId="78D9AA05" w14:textId="77777777" w:rsidR="00187F4F" w:rsidRDefault="00187F4F" w:rsidP="00187F4F">
      <w:pPr>
        <w:widowControl/>
        <w:overflowPunct w:val="0"/>
        <w:adjustRightInd w:val="0"/>
        <w:snapToGrid w:val="0"/>
        <w:ind w:left="880"/>
        <w:rPr>
          <w:rFonts w:ascii="Times New Roman" w:hAnsi="Times New Roman" w:cs="Times New Roman"/>
          <w:b/>
          <w:bCs/>
          <w:sz w:val="20"/>
          <w:szCs w:val="20"/>
        </w:rPr>
      </w:pPr>
    </w:p>
    <w:p w14:paraId="515C7F78" w14:textId="77777777" w:rsidR="00187F4F" w:rsidRDefault="00187F4F" w:rsidP="00187F4F">
      <w:pPr>
        <w:widowControl/>
        <w:numPr>
          <w:ilvl w:val="1"/>
          <w:numId w:val="38"/>
        </w:numPr>
        <w:overflowPunct w:val="0"/>
        <w:adjustRightInd w:val="0"/>
        <w:snapToGrid w:val="0"/>
        <w:ind w:hanging="442"/>
        <w:rPr>
          <w:rFonts w:ascii="Times New Roman" w:hAnsi="Times New Roman" w:cs="Times New Roman"/>
          <w:b/>
          <w:bCs/>
          <w:sz w:val="20"/>
          <w:szCs w:val="20"/>
        </w:rPr>
      </w:pPr>
      <w:r>
        <w:rPr>
          <w:rFonts w:ascii="Times New Roman" w:hAnsi="Times New Roman" w:cs="Times New Roman" w:hint="eastAsia"/>
          <w:b/>
          <w:bCs/>
          <w:sz w:val="20"/>
          <w:szCs w:val="20"/>
        </w:rPr>
        <w:t xml:space="preserve">The number of MOs per periodicity </w:t>
      </w:r>
      <w:r>
        <w:rPr>
          <w:rFonts w:ascii="Times New Roman" w:hAnsi="Times New Roman" w:cs="Times New Roman"/>
          <w:b/>
          <w:bCs/>
          <w:sz w:val="20"/>
          <w:szCs w:val="20"/>
        </w:rPr>
        <w:t>“</w:t>
      </w:r>
      <w:r>
        <w:rPr>
          <w:rFonts w:ascii="Times New Roman" w:hAnsi="Times New Roman" w:cs="Times New Roman" w:hint="eastAsia"/>
          <w:b/>
          <w:bCs/>
          <w:sz w:val="20"/>
          <w:szCs w:val="20"/>
        </w:rPr>
        <w:t>M</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is configured by RRC, the candidate values for M is </w:t>
      </w:r>
      <w:r w:rsidRPr="00177D55">
        <w:rPr>
          <w:rFonts w:ascii="Times New Roman" w:eastAsia="宋体" w:hAnsi="Times New Roman" w:cs="Times New Roman" w:hint="eastAsia"/>
          <w:b/>
          <w:bCs/>
          <w:kern w:val="0"/>
          <w:sz w:val="20"/>
          <w:szCs w:val="20"/>
        </w:rPr>
        <w:t>INTEGER {</w:t>
      </w:r>
      <w:proofErr w:type="gramStart"/>
      <w:r>
        <w:rPr>
          <w:rFonts w:ascii="Times New Roman" w:eastAsia="宋体" w:hAnsi="Times New Roman" w:cs="Times New Roman" w:hint="eastAsia"/>
          <w:b/>
          <w:bCs/>
          <w:kern w:val="0"/>
          <w:sz w:val="20"/>
          <w:szCs w:val="20"/>
        </w:rPr>
        <w:t>1</w:t>
      </w:r>
      <w:r w:rsidRPr="00177D55">
        <w:rPr>
          <w:rFonts w:ascii="Times New Roman" w:eastAsia="宋体" w:hAnsi="Times New Roman" w:cs="Times New Roman" w:hint="eastAsia"/>
          <w:b/>
          <w:bCs/>
          <w:kern w:val="0"/>
          <w:sz w:val="20"/>
          <w:szCs w:val="20"/>
        </w:rPr>
        <w:t>..</w:t>
      </w:r>
      <w:proofErr w:type="gramEnd"/>
      <w:r>
        <w:rPr>
          <w:rFonts w:ascii="Times New Roman" w:eastAsia="宋体" w:hAnsi="Times New Roman" w:cs="Times New Roman" w:hint="eastAsia"/>
          <w:b/>
          <w:bCs/>
          <w:kern w:val="0"/>
          <w:sz w:val="20"/>
          <w:szCs w:val="20"/>
        </w:rPr>
        <w:t>4</w:t>
      </w:r>
      <w:r w:rsidRPr="00177D55">
        <w:rPr>
          <w:rFonts w:ascii="Times New Roman" w:eastAsia="宋体" w:hAnsi="Times New Roman" w:cs="Times New Roman" w:hint="eastAsia"/>
          <w:b/>
          <w:bCs/>
          <w:kern w:val="0"/>
          <w:sz w:val="20"/>
          <w:szCs w:val="20"/>
        </w:rPr>
        <w:t>}</w:t>
      </w:r>
    </w:p>
    <w:p w14:paraId="64930FF5" w14:textId="77777777" w:rsidR="00187F4F" w:rsidRDefault="00187F4F" w:rsidP="00187F4F">
      <w:pPr>
        <w:pStyle w:val="affff0"/>
        <w:ind w:firstLine="400"/>
        <w:rPr>
          <w:rFonts w:ascii="Times New Roman" w:hAnsi="Times New Roman" w:cs="Times New Roman"/>
          <w:b/>
          <w:bCs/>
          <w:sz w:val="20"/>
          <w:szCs w:val="20"/>
        </w:rPr>
      </w:pPr>
    </w:p>
    <w:p w14:paraId="78D82362" w14:textId="77777777" w:rsidR="00187F4F" w:rsidRPr="001E3966" w:rsidRDefault="00187F4F" w:rsidP="00187F4F">
      <w:pPr>
        <w:pStyle w:val="affff0"/>
        <w:widowControl/>
        <w:numPr>
          <w:ilvl w:val="0"/>
          <w:numId w:val="38"/>
        </w:numPr>
        <w:overflowPunct w:val="0"/>
        <w:adjustRightInd w:val="0"/>
        <w:snapToGrid w:val="0"/>
        <w:spacing w:after="50"/>
        <w:ind w:firstLineChars="0"/>
        <w:rPr>
          <w:rFonts w:ascii="Times New Roman" w:eastAsia="Yu Mincho" w:hAnsi="Times New Roman" w:cs="Times New Roman"/>
          <w:b/>
          <w:bCs/>
          <w:sz w:val="20"/>
          <w:szCs w:val="20"/>
          <w:lang w:eastAsia="ja-JP"/>
        </w:rPr>
      </w:pPr>
      <w:r w:rsidRPr="001E3966">
        <w:rPr>
          <w:rFonts w:ascii="Times New Roman" w:eastAsia="Yu Mincho" w:hAnsi="Times New Roman" w:cs="Times New Roman"/>
          <w:b/>
          <w:bCs/>
          <w:sz w:val="20"/>
          <w:szCs w:val="20"/>
          <w:lang w:eastAsia="ja-JP"/>
        </w:rPr>
        <w:t>Time</w:t>
      </w:r>
      <w:r w:rsidRPr="001E3966">
        <w:rPr>
          <w:rFonts w:ascii="Times New Roman" w:hAnsi="Times New Roman" w:cs="Times New Roman"/>
          <w:b/>
          <w:bCs/>
          <w:sz w:val="20"/>
          <w:szCs w:val="20"/>
        </w:rPr>
        <w:t xml:space="preserve"> offset</w:t>
      </w:r>
      <w:r w:rsidRPr="001E3966">
        <w:rPr>
          <w:rFonts w:ascii="Times New Roman" w:eastAsia="Yu Mincho" w:hAnsi="Times New Roman" w:cs="Times New Roman"/>
          <w:b/>
          <w:bCs/>
          <w:sz w:val="20"/>
          <w:szCs w:val="20"/>
          <w:lang w:eastAsia="ja-JP"/>
        </w:rPr>
        <w:t>2</w:t>
      </w:r>
      <w:r w:rsidRPr="001E3966">
        <w:rPr>
          <w:rFonts w:ascii="Times New Roman" w:hAnsi="Times New Roman" w:cs="Times New Roman" w:hint="eastAsia"/>
          <w:b/>
          <w:bCs/>
          <w:sz w:val="20"/>
          <w:szCs w:val="20"/>
        </w:rPr>
        <w:t xml:space="preserve"> i.e., </w:t>
      </w:r>
      <w:r w:rsidRPr="00187F4F">
        <w:rPr>
          <w:rFonts w:ascii="Times New Roman" w:eastAsia="宋体" w:hAnsi="Times New Roman" w:cs="Times New Roman"/>
          <w:b/>
          <w:bCs/>
          <w:kern w:val="0"/>
          <w:sz w:val="20"/>
          <w:szCs w:val="20"/>
        </w:rPr>
        <w:t xml:space="preserve">Time_offset_CONNECTED_Option1-1 </w:t>
      </w:r>
      <w:r w:rsidRPr="001E3966">
        <w:rPr>
          <w:rFonts w:ascii="Times New Roman" w:hAnsi="Times New Roman" w:cs="Times New Roman" w:hint="eastAsia"/>
          <w:b/>
          <w:bCs/>
          <w:sz w:val="20"/>
          <w:szCs w:val="20"/>
        </w:rPr>
        <w:t xml:space="preserve">configured by a new RRC parameter, </w:t>
      </w:r>
      <w:r w:rsidRPr="001E3966">
        <w:rPr>
          <w:rFonts w:ascii="Times New Roman" w:hAnsi="Times New Roman" w:cs="Times New Roman"/>
          <w:b/>
          <w:bCs/>
          <w:sz w:val="20"/>
          <w:szCs w:val="20"/>
        </w:rPr>
        <w:t>indicat</w:t>
      </w:r>
      <w:r w:rsidRPr="001E3966">
        <w:rPr>
          <w:rFonts w:ascii="Times New Roman" w:eastAsia="Yu Mincho" w:hAnsi="Times New Roman" w:cs="Times New Roman"/>
          <w:b/>
          <w:bCs/>
          <w:sz w:val="20"/>
          <w:szCs w:val="20"/>
          <w:lang w:eastAsia="ja-JP"/>
        </w:rPr>
        <w:t>es</w:t>
      </w:r>
      <w:r w:rsidRPr="001E3966">
        <w:rPr>
          <w:rFonts w:ascii="Times New Roman" w:hAnsi="Times New Roman" w:cs="Times New Roman"/>
          <w:b/>
          <w:bCs/>
          <w:sz w:val="20"/>
          <w:szCs w:val="20"/>
        </w:rPr>
        <w:t xml:space="preserve"> a time </w:t>
      </w:r>
      <w:r w:rsidRPr="001E3966">
        <w:rPr>
          <w:rFonts w:ascii="Times New Roman" w:hAnsi="Times New Roman" w:cs="Times New Roman" w:hint="eastAsia"/>
          <w:b/>
          <w:bCs/>
          <w:sz w:val="20"/>
          <w:szCs w:val="20"/>
        </w:rPr>
        <w:t xml:space="preserve">offset where the UE starts monitoring LP-WUS at LP-WUS MO(s), </w:t>
      </w:r>
      <w:r w:rsidRPr="001E3966">
        <w:rPr>
          <w:rFonts w:ascii="Times New Roman" w:eastAsia="Yu Mincho" w:hAnsi="Times New Roman" w:cs="Times New Roman"/>
          <w:b/>
          <w:bCs/>
          <w:sz w:val="20"/>
          <w:szCs w:val="20"/>
          <w:lang w:eastAsia="ja-JP"/>
        </w:rPr>
        <w:t xml:space="preserve">prior to a slot where the </w:t>
      </w:r>
      <w:proofErr w:type="spellStart"/>
      <w:r w:rsidRPr="001E3966">
        <w:rPr>
          <w:rFonts w:ascii="Times New Roman" w:eastAsia="Yu Mincho" w:hAnsi="Times New Roman" w:cs="Times New Roman"/>
          <w:b/>
          <w:bCs/>
          <w:i/>
          <w:iCs/>
          <w:sz w:val="20"/>
          <w:szCs w:val="20"/>
          <w:lang w:eastAsia="ja-JP"/>
        </w:rPr>
        <w:t>drx-onDurationTimer</w:t>
      </w:r>
      <w:proofErr w:type="spellEnd"/>
      <w:r w:rsidRPr="001E3966">
        <w:rPr>
          <w:rFonts w:ascii="Times New Roman" w:eastAsia="Yu Mincho" w:hAnsi="Times New Roman" w:cs="Times New Roman"/>
          <w:b/>
          <w:bCs/>
          <w:sz w:val="20"/>
          <w:szCs w:val="20"/>
          <w:lang w:eastAsia="ja-JP"/>
        </w:rPr>
        <w:t xml:space="preserve"> would start</w:t>
      </w:r>
    </w:p>
    <w:p w14:paraId="16D270B2"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T</w:t>
      </w:r>
      <w:r w:rsidRPr="00177D55">
        <w:rPr>
          <w:rFonts w:ascii="Times New Roman" w:eastAsia="宋体" w:hAnsi="Times New Roman" w:cs="Times New Roman" w:hint="eastAsia"/>
          <w:b/>
          <w:bCs/>
          <w:kern w:val="0"/>
          <w:sz w:val="20"/>
          <w:szCs w:val="20"/>
        </w:rPr>
        <w:t xml:space="preserve">he values for </w:t>
      </w:r>
      <w:r w:rsidRPr="00177D55">
        <w:rPr>
          <w:rFonts w:ascii="Times New Roman" w:eastAsia="宋体" w:hAnsi="Times New Roman" w:cs="Times New Roman"/>
          <w:b/>
          <w:bCs/>
          <w:kern w:val="0"/>
          <w:sz w:val="20"/>
          <w:szCs w:val="20"/>
        </w:rPr>
        <w:t>Time_offset_CONNECTED_Option1-1</w:t>
      </w:r>
      <w:r w:rsidRPr="00177D55">
        <w:rPr>
          <w:rFonts w:ascii="Times New Roman" w:eastAsia="宋体" w:hAnsi="Times New Roman" w:cs="Times New Roman" w:hint="eastAsia"/>
          <w:b/>
          <w:bCs/>
          <w:kern w:val="0"/>
          <w:sz w:val="20"/>
          <w:szCs w:val="20"/>
        </w:rPr>
        <w:t xml:space="preserve"> is in </w:t>
      </w:r>
      <w:r w:rsidRPr="00177D55">
        <w:rPr>
          <w:rFonts w:ascii="Times New Roman" w:hAnsi="Times New Roman" w:cs="Times New Roman"/>
          <w:b/>
          <w:bCs/>
          <w:kern w:val="0"/>
          <w:sz w:val="20"/>
          <w:szCs w:val="20"/>
        </w:rPr>
        <w:t>multiples of 0.125ms (milliseconds)</w:t>
      </w:r>
      <w:r w:rsidRPr="00177D55">
        <w:rPr>
          <w:rFonts w:ascii="Times New Roman" w:hAnsi="Times New Roman" w:cs="Times New Roman" w:hint="eastAsia"/>
          <w:b/>
          <w:bCs/>
          <w:kern w:val="0"/>
          <w:sz w:val="20"/>
          <w:szCs w:val="20"/>
        </w:rPr>
        <w:t>, INTEGER (</w:t>
      </w:r>
      <w:proofErr w:type="gramStart"/>
      <w:r w:rsidRPr="00177D55">
        <w:rPr>
          <w:rFonts w:ascii="Times New Roman" w:hAnsi="Times New Roman" w:cs="Times New Roman" w:hint="eastAsia"/>
          <w:b/>
          <w:bCs/>
          <w:kern w:val="0"/>
          <w:sz w:val="20"/>
          <w:szCs w:val="20"/>
        </w:rPr>
        <w:t>3..</w:t>
      </w:r>
      <w:proofErr w:type="gramEnd"/>
      <w:r w:rsidRPr="00177D55">
        <w:rPr>
          <w:rFonts w:ascii="Times New Roman" w:hAnsi="Times New Roman" w:cs="Times New Roman" w:hint="eastAsia"/>
          <w:b/>
          <w:bCs/>
          <w:kern w:val="0"/>
          <w:sz w:val="20"/>
          <w:szCs w:val="20"/>
        </w:rPr>
        <w:t>640)</w:t>
      </w:r>
      <w:r>
        <w:rPr>
          <w:rFonts w:ascii="Times New Roman" w:hAnsi="Times New Roman" w:cs="Times New Roman" w:hint="eastAsia"/>
          <w:b/>
          <w:bCs/>
          <w:kern w:val="0"/>
          <w:sz w:val="20"/>
          <w:szCs w:val="20"/>
        </w:rPr>
        <w:t xml:space="preserve">, where 3 corresponds to 0.375ms, 4 corresponds to 0.5ms and so on. </w:t>
      </w:r>
    </w:p>
    <w:p w14:paraId="223A2D84" w14:textId="77777777" w:rsidR="00187F4F" w:rsidRDefault="00187F4F" w:rsidP="00187F4F">
      <w:pPr>
        <w:pStyle w:val="affff0"/>
        <w:numPr>
          <w:ilvl w:val="0"/>
          <w:numId w:val="38"/>
        </w:numPr>
        <w:adjustRightInd w:val="0"/>
        <w:snapToGrid w:val="0"/>
        <w:spacing w:after="50"/>
        <w:ind w:firstLineChars="0"/>
        <w:rPr>
          <w:rFonts w:ascii="Times New Roman" w:hAnsi="Times New Roman" w:cs="Times New Roman"/>
          <w:b/>
          <w:bCs/>
          <w:sz w:val="20"/>
          <w:szCs w:val="20"/>
        </w:rPr>
      </w:pPr>
      <w:r w:rsidRPr="00FB40BC">
        <w:rPr>
          <w:rFonts w:ascii="Times New Roman" w:hAnsi="Times New Roman" w:cs="Times New Roman" w:hint="eastAsia"/>
          <w:b/>
          <w:bCs/>
          <w:sz w:val="20"/>
          <w:szCs w:val="20"/>
        </w:rPr>
        <w:t>Z</w:t>
      </w:r>
      <w:r>
        <w:rPr>
          <w:rFonts w:ascii="Times New Roman" w:hAnsi="Times New Roman" w:cs="Times New Roman" w:hint="eastAsia"/>
          <w:b/>
          <w:bCs/>
          <w:sz w:val="20"/>
          <w:szCs w:val="20"/>
        </w:rPr>
        <w:t xml:space="preserve"> configured by a new RRC parameter </w:t>
      </w:r>
      <w:r w:rsidRPr="00FB40BC">
        <w:rPr>
          <w:rFonts w:ascii="Times New Roman" w:hAnsi="Times New Roman" w:cs="Times New Roman" w:hint="eastAsia"/>
          <w:b/>
          <w:bCs/>
          <w:sz w:val="20"/>
          <w:szCs w:val="20"/>
        </w:rPr>
        <w:t xml:space="preserve">provides </w:t>
      </w:r>
      <w:proofErr w:type="gramStart"/>
      <w:r w:rsidRPr="00FB40BC">
        <w:rPr>
          <w:rFonts w:ascii="Times New Roman" w:hAnsi="Times New Roman" w:cs="Times New Roman" w:hint="eastAsia"/>
          <w:b/>
          <w:bCs/>
          <w:sz w:val="20"/>
          <w:szCs w:val="20"/>
        </w:rPr>
        <w:t>a number o</w:t>
      </w:r>
      <w:r w:rsidRPr="00B31F27">
        <w:rPr>
          <w:rFonts w:ascii="Times New Roman" w:hAnsi="Times New Roman" w:cs="Times New Roman" w:hint="eastAsia"/>
          <w:b/>
          <w:bCs/>
          <w:sz w:val="20"/>
          <w:szCs w:val="20"/>
        </w:rPr>
        <w:t>f</w:t>
      </w:r>
      <w:proofErr w:type="gramEnd"/>
      <w:r w:rsidRPr="00B31F27">
        <w:rPr>
          <w:rFonts w:ascii="Times New Roman" w:hAnsi="Times New Roman" w:cs="Times New Roman" w:hint="eastAsia"/>
          <w:b/>
          <w:bCs/>
          <w:sz w:val="20"/>
          <w:szCs w:val="20"/>
        </w:rPr>
        <w:t xml:space="preserve"> consecutive </w:t>
      </w:r>
      <w:r>
        <w:rPr>
          <w:rFonts w:ascii="Times New Roman" w:hAnsi="Times New Roman" w:cs="Times New Roman" w:hint="eastAsia"/>
          <w:b/>
          <w:bCs/>
          <w:sz w:val="20"/>
          <w:szCs w:val="20"/>
        </w:rPr>
        <w:t>LP-WUS period(s)</w:t>
      </w:r>
      <w:r w:rsidRPr="00B31F27">
        <w:rPr>
          <w:rFonts w:ascii="Times New Roman" w:hAnsi="Times New Roman" w:cs="Times New Roman" w:hint="eastAsia"/>
          <w:b/>
          <w:bCs/>
          <w:sz w:val="20"/>
          <w:szCs w:val="20"/>
        </w:rPr>
        <w:t xml:space="preserve"> for</w:t>
      </w:r>
      <w:r w:rsidRPr="00FB40BC">
        <w:rPr>
          <w:rFonts w:ascii="Times New Roman" w:hAnsi="Times New Roman" w:cs="Times New Roman" w:hint="eastAsia"/>
          <w:b/>
          <w:bCs/>
          <w:sz w:val="20"/>
          <w:szCs w:val="20"/>
        </w:rPr>
        <w:t xml:space="preserve"> LP-WUS monitoring </w:t>
      </w:r>
      <w:r>
        <w:rPr>
          <w:rFonts w:ascii="Times New Roman" w:hAnsi="Times New Roman" w:cs="Times New Roman" w:hint="eastAsia"/>
          <w:b/>
          <w:bCs/>
          <w:sz w:val="20"/>
          <w:szCs w:val="20"/>
        </w:rPr>
        <w:t>for a</w:t>
      </w:r>
      <w:r w:rsidRPr="0019485A">
        <w:rPr>
          <w:rFonts w:ascii="Times New Roman" w:eastAsia="Yu Mincho" w:hAnsi="Times New Roman" w:cs="Times New Roman" w:hint="eastAsia"/>
          <w:b/>
          <w:bCs/>
          <w:sz w:val="20"/>
          <w:szCs w:val="20"/>
          <w:lang w:eastAsia="ja-JP"/>
        </w:rPr>
        <w:t xml:space="preserve"> C-DRX cycle</w:t>
      </w:r>
      <w:r w:rsidRPr="00FB40BC">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p>
    <w:p w14:paraId="2CF0D40E" w14:textId="77777777" w:rsidR="00187F4F" w:rsidRPr="00FB40BC" w:rsidRDefault="00187F4F" w:rsidP="00187F4F">
      <w:pPr>
        <w:pStyle w:val="affff0"/>
        <w:numPr>
          <w:ilvl w:val="1"/>
          <w:numId w:val="38"/>
        </w:numPr>
        <w:adjustRightInd w:val="0"/>
        <w:snapToGrid w:val="0"/>
        <w:spacing w:after="50"/>
        <w:ind w:firstLineChars="0"/>
        <w:rPr>
          <w:rFonts w:ascii="Times New Roman" w:hAnsi="Times New Roman" w:cs="Times New Roman"/>
          <w:b/>
          <w:bCs/>
          <w:sz w:val="20"/>
          <w:szCs w:val="20"/>
        </w:rPr>
      </w:pPr>
      <w:r w:rsidRPr="00A47DC6">
        <w:rPr>
          <w:rFonts w:ascii="Times New Roman" w:hAnsi="Times New Roman" w:cs="Times New Roman" w:hint="eastAsia"/>
          <w:b/>
          <w:bCs/>
          <w:sz w:val="20"/>
          <w:szCs w:val="20"/>
        </w:rPr>
        <w:t xml:space="preserve">The candidate values on the </w:t>
      </w:r>
      <w:r>
        <w:rPr>
          <w:rFonts w:ascii="Times New Roman" w:hAnsi="Times New Roman" w:cs="Times New Roman" w:hint="eastAsia"/>
          <w:b/>
          <w:bCs/>
          <w:sz w:val="20"/>
          <w:szCs w:val="20"/>
        </w:rPr>
        <w:t>Z</w:t>
      </w:r>
      <w:r w:rsidRPr="00A47DC6">
        <w:rPr>
          <w:rFonts w:ascii="Times New Roman" w:hAnsi="Times New Roman" w:cs="Times New Roman" w:hint="eastAsia"/>
          <w:b/>
          <w:bCs/>
          <w:sz w:val="20"/>
          <w:szCs w:val="20"/>
        </w:rPr>
        <w:t xml:space="preserve"> can be: INTEGER {</w:t>
      </w:r>
      <w:proofErr w:type="gramStart"/>
      <w:r>
        <w:rPr>
          <w:rFonts w:ascii="Times New Roman" w:hAnsi="Times New Roman" w:cs="Times New Roman" w:hint="eastAsia"/>
          <w:b/>
          <w:bCs/>
          <w:sz w:val="20"/>
          <w:szCs w:val="20"/>
        </w:rPr>
        <w:t>1</w:t>
      </w:r>
      <w:r w:rsidRPr="00A47DC6">
        <w:rPr>
          <w:rFonts w:ascii="Times New Roman" w:hAnsi="Times New Roman" w:cs="Times New Roman" w:hint="eastAsia"/>
          <w:b/>
          <w:bCs/>
          <w:sz w:val="20"/>
          <w:szCs w:val="20"/>
        </w:rPr>
        <w:t>..</w:t>
      </w:r>
      <w:proofErr w:type="gramEnd"/>
      <w:r w:rsidRPr="00CC674B">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[2]</w:t>
      </w:r>
      <w:r w:rsidRPr="00A47DC6">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p>
    <w:p w14:paraId="2E03F248" w14:textId="77777777" w:rsidR="00187F4F" w:rsidRPr="0019485A" w:rsidRDefault="00187F4F" w:rsidP="00187F4F">
      <w:pPr>
        <w:widowControl/>
        <w:numPr>
          <w:ilvl w:val="1"/>
          <w:numId w:val="38"/>
        </w:numPr>
        <w:overflowPunct w:val="0"/>
        <w:adjustRightInd w:val="0"/>
        <w:snapToGrid w:val="0"/>
        <w:spacing w:after="50"/>
        <w:rPr>
          <w:rFonts w:ascii="Times New Roman" w:eastAsia="Yu Mincho" w:hAnsi="Times New Roman" w:cs="Times New Roman"/>
          <w:b/>
          <w:bCs/>
          <w:sz w:val="20"/>
          <w:szCs w:val="20"/>
          <w:lang w:eastAsia="ja-JP"/>
        </w:rPr>
      </w:pPr>
      <w:r w:rsidRPr="00FB40BC">
        <w:rPr>
          <w:rFonts w:ascii="Times New Roman" w:eastAsia="Yu Mincho" w:hAnsi="Times New Roman" w:cs="Times New Roman" w:hint="eastAsia"/>
          <w:b/>
          <w:bCs/>
          <w:sz w:val="20"/>
          <w:szCs w:val="20"/>
          <w:lang w:eastAsia="ja-JP"/>
        </w:rPr>
        <w:t>The UE</w:t>
      </w:r>
      <w:r>
        <w:rPr>
          <w:rFonts w:ascii="Times New Roman" w:hAnsi="Times New Roman" w:cs="Times New Roman" w:hint="eastAsia"/>
          <w:b/>
          <w:bCs/>
          <w:sz w:val="20"/>
          <w:szCs w:val="20"/>
        </w:rPr>
        <w:t xml:space="preserve"> monitors LP-WUS at</w:t>
      </w:r>
      <w:r w:rsidRPr="00FB40BC">
        <w:rPr>
          <w:rFonts w:ascii="Times New Roman" w:eastAsia="Yu Mincho" w:hAnsi="Times New Roman" w:cs="Times New Roman" w:hint="eastAsia"/>
          <w:b/>
          <w:bCs/>
          <w:sz w:val="20"/>
          <w:szCs w:val="20"/>
          <w:lang w:eastAsia="ja-JP"/>
        </w:rPr>
        <w:t xml:space="preserve"> the </w:t>
      </w:r>
      <w:r>
        <w:rPr>
          <w:rFonts w:ascii="Times New Roman" w:hAnsi="Times New Roman" w:cs="Times New Roman" w:hint="eastAsia"/>
          <w:b/>
          <w:bCs/>
          <w:sz w:val="20"/>
          <w:szCs w:val="20"/>
        </w:rPr>
        <w:t>WUS MOs in the first LP-WUS monitoring period(s) indicated by Z</w:t>
      </w:r>
      <w:r w:rsidRPr="00FB40BC">
        <w:rPr>
          <w:rFonts w:ascii="Times New Roman" w:eastAsia="Yu Mincho" w:hAnsi="Times New Roman" w:cs="Times New Roman" w:hint="eastAsia"/>
          <w:b/>
          <w:bCs/>
          <w:sz w:val="20"/>
          <w:szCs w:val="20"/>
          <w:lang w:eastAsia="ja-JP"/>
        </w:rPr>
        <w:t>.</w:t>
      </w:r>
    </w:p>
    <w:p w14:paraId="68727BC9" w14:textId="77777777" w:rsidR="00187F4F" w:rsidRPr="003D5D6D" w:rsidRDefault="00187F4F" w:rsidP="00187F4F">
      <w:pPr>
        <w:widowControl/>
        <w:numPr>
          <w:ilvl w:val="1"/>
          <w:numId w:val="38"/>
        </w:numPr>
        <w:adjustRightInd w:val="0"/>
        <w:snapToGrid w:val="0"/>
        <w:spacing w:after="50"/>
        <w:rPr>
          <w:rFonts w:ascii="Times New Roman" w:eastAsia="Batang" w:hAnsi="Times New Roman" w:cs="Times New Roman"/>
          <w:b/>
          <w:bCs/>
          <w:sz w:val="20"/>
          <w:szCs w:val="20"/>
          <w:lang w:val="en-GB" w:eastAsia="x-none"/>
        </w:rPr>
      </w:pPr>
      <w:r w:rsidRPr="003D5D6D">
        <w:rPr>
          <w:rFonts w:ascii="Times New Roman" w:hAnsi="Times New Roman" w:cs="Times New Roman"/>
          <w:b/>
          <w:bCs/>
          <w:sz w:val="20"/>
          <w:szCs w:val="20"/>
          <w:lang w:val="en-GB"/>
        </w:rPr>
        <w:t>The</w:t>
      </w:r>
      <w:r w:rsidRPr="003D5D6D">
        <w:rPr>
          <w:rFonts w:ascii="Times New Roman" w:eastAsia="Batang" w:hAnsi="Times New Roman" w:cs="Times New Roman"/>
          <w:b/>
          <w:bCs/>
          <w:sz w:val="20"/>
          <w:szCs w:val="20"/>
          <w:lang w:val="en-GB" w:eastAsia="x-none"/>
        </w:rPr>
        <w:t xml:space="preserve"> LP-WUS MOs </w:t>
      </w:r>
      <w:r w:rsidRPr="0019485A">
        <w:rPr>
          <w:rFonts w:ascii="Times New Roman" w:eastAsia="Yu Mincho" w:hAnsi="Times New Roman" w:cs="Times New Roman" w:hint="eastAsia"/>
          <w:b/>
          <w:bCs/>
          <w:sz w:val="20"/>
          <w:szCs w:val="20"/>
          <w:lang w:eastAsia="ja-JP"/>
        </w:rPr>
        <w:t>associated with the same C-DRX cycle</w:t>
      </w:r>
      <w:r w:rsidRPr="003D5D6D">
        <w:rPr>
          <w:rFonts w:ascii="Times New Roman" w:eastAsia="Batang" w:hAnsi="Times New Roman" w:cs="Times New Roman"/>
          <w:b/>
          <w:bCs/>
          <w:sz w:val="20"/>
          <w:szCs w:val="20"/>
          <w:lang w:val="en-GB" w:eastAsia="x-none"/>
        </w:rPr>
        <w:t xml:space="preserve"> provides consistent indication for the same C-DRX cycle of the UE, i.e., UE does not expect to detect more than one LP-WUSs with different indications for the UE in the LP-WUS MOs associated with the same C-DRX cycle.</w:t>
      </w:r>
    </w:p>
    <w:p w14:paraId="0B03C0BD" w14:textId="77777777" w:rsidR="00187F4F" w:rsidRPr="0019485A" w:rsidRDefault="00187F4F" w:rsidP="00187F4F">
      <w:pPr>
        <w:pStyle w:val="affff0"/>
        <w:numPr>
          <w:ilvl w:val="0"/>
          <w:numId w:val="38"/>
        </w:numPr>
        <w:adjustRightInd w:val="0"/>
        <w:snapToGrid w:val="0"/>
        <w:spacing w:after="50"/>
        <w:ind w:firstLineChars="0"/>
        <w:rPr>
          <w:rFonts w:ascii="Times New Roman" w:eastAsia="Yu Mincho" w:hAnsi="Times New Roman" w:cs="Times New Roman"/>
          <w:b/>
          <w:bCs/>
          <w:sz w:val="20"/>
          <w:szCs w:val="20"/>
          <w:lang w:eastAsia="ja-JP"/>
        </w:rPr>
      </w:pPr>
      <w:r w:rsidRPr="0019485A">
        <w:rPr>
          <w:rFonts w:ascii="Times New Roman" w:eastAsia="Yu Mincho" w:hAnsi="Times New Roman" w:cs="Times New Roman"/>
          <w:b/>
          <w:bCs/>
          <w:sz w:val="20"/>
          <w:szCs w:val="20"/>
          <w:lang w:eastAsia="ja-JP"/>
        </w:rPr>
        <w:lastRenderedPageBreak/>
        <w:t xml:space="preserve">UE is not required to monitor LP-WUS during the X slots prior to the beginning of a slot where the UE would start the </w:t>
      </w:r>
      <w:proofErr w:type="spellStart"/>
      <w:r w:rsidRPr="0019485A">
        <w:rPr>
          <w:rFonts w:ascii="Times New Roman" w:eastAsia="Yu Mincho" w:hAnsi="Times New Roman" w:cs="Times New Roman"/>
          <w:b/>
          <w:bCs/>
          <w:sz w:val="20"/>
          <w:szCs w:val="20"/>
          <w:lang w:eastAsia="ja-JP"/>
        </w:rPr>
        <w:t>drx-onDurationTimer</w:t>
      </w:r>
      <w:proofErr w:type="spellEnd"/>
      <w:r w:rsidRPr="0019485A">
        <w:rPr>
          <w:rFonts w:ascii="Times New Roman" w:eastAsia="Yu Mincho" w:hAnsi="Times New Roman" w:cs="Times New Roman" w:hint="eastAsia"/>
          <w:b/>
          <w:bCs/>
          <w:sz w:val="20"/>
          <w:szCs w:val="20"/>
          <w:lang w:eastAsia="ja-JP"/>
        </w:rPr>
        <w:t>,</w:t>
      </w:r>
      <w:r w:rsidRPr="0019485A">
        <w:rPr>
          <w:rFonts w:ascii="Times New Roman" w:eastAsia="Yu Mincho" w:hAnsi="Times New Roman" w:cs="Times New Roman"/>
          <w:b/>
          <w:bCs/>
          <w:sz w:val="20"/>
          <w:szCs w:val="20"/>
          <w:lang w:eastAsia="ja-JP"/>
        </w:rPr>
        <w:t xml:space="preserve"> </w:t>
      </w:r>
      <w:r w:rsidRPr="0019485A">
        <w:rPr>
          <w:rFonts w:ascii="Times New Roman" w:eastAsia="Yu Mincho" w:hAnsi="Times New Roman" w:cs="Times New Roman" w:hint="eastAsia"/>
          <w:b/>
          <w:bCs/>
          <w:sz w:val="20"/>
          <w:szCs w:val="20"/>
          <w:lang w:eastAsia="ja-JP"/>
        </w:rPr>
        <w:t xml:space="preserve">where X corresponds to the UE capability </w:t>
      </w:r>
      <w:r w:rsidRPr="0019485A">
        <w:rPr>
          <w:rFonts w:ascii="Times New Roman" w:eastAsia="Yu Mincho" w:hAnsi="Times New Roman" w:cs="Times New Roman"/>
          <w:b/>
          <w:bCs/>
          <w:sz w:val="20"/>
          <w:szCs w:val="20"/>
          <w:lang w:eastAsia="ja-JP"/>
        </w:rPr>
        <w:t>signaling</w:t>
      </w:r>
      <w:r w:rsidRPr="0019485A">
        <w:rPr>
          <w:rFonts w:ascii="Times New Roman" w:eastAsia="Yu Mincho" w:hAnsi="Times New Roman" w:cs="Times New Roman" w:hint="eastAsia"/>
          <w:b/>
          <w:bCs/>
          <w:sz w:val="20"/>
          <w:szCs w:val="20"/>
          <w:lang w:eastAsia="ja-JP"/>
        </w:rPr>
        <w:t xml:space="preserve"> report of the minimum time gap between </w:t>
      </w:r>
      <w:r w:rsidRPr="00A25873">
        <w:rPr>
          <w:rFonts w:ascii="Times New Roman" w:eastAsia="等线" w:hAnsi="Times New Roman" w:cs="Times New Roman" w:hint="eastAsia"/>
          <w:b/>
          <w:bCs/>
          <w:iCs/>
          <w:sz w:val="20"/>
          <w:szCs w:val="20"/>
          <w:lang w:val="en-GB"/>
        </w:rPr>
        <w:t xml:space="preserve">the </w:t>
      </w:r>
      <w:r w:rsidRPr="00A25873">
        <w:rPr>
          <w:rFonts w:ascii="Times New Roman" w:eastAsia="等线" w:hAnsi="Times New Roman" w:cs="Times New Roman"/>
          <w:b/>
          <w:bCs/>
          <w:iCs/>
          <w:sz w:val="20"/>
          <w:szCs w:val="20"/>
          <w:lang w:val="en-GB"/>
        </w:rPr>
        <w:t xml:space="preserve">end of the slot </w:t>
      </w:r>
      <w:r>
        <w:rPr>
          <w:rFonts w:ascii="Times New Roman" w:eastAsia="等线" w:hAnsi="Times New Roman" w:cs="Times New Roman" w:hint="eastAsia"/>
          <w:b/>
          <w:bCs/>
          <w:iCs/>
          <w:sz w:val="20"/>
          <w:szCs w:val="20"/>
          <w:lang w:val="en-GB"/>
        </w:rPr>
        <w:t xml:space="preserve">of the LP-WUS </w:t>
      </w:r>
      <w:r w:rsidRPr="00A25873">
        <w:rPr>
          <w:rFonts w:ascii="Times New Roman" w:eastAsia="等线" w:hAnsi="Times New Roman" w:cs="Times New Roman" w:hint="eastAsia"/>
          <w:b/>
          <w:bCs/>
          <w:iCs/>
          <w:sz w:val="20"/>
          <w:szCs w:val="20"/>
          <w:lang w:val="en-GB"/>
        </w:rPr>
        <w:t>MO</w:t>
      </w:r>
      <w:r w:rsidRPr="00A25873">
        <w:rPr>
          <w:rFonts w:ascii="Times New Roman" w:eastAsia="等线" w:hAnsi="Times New Roman" w:cs="Times New Roman"/>
          <w:b/>
          <w:bCs/>
          <w:iCs/>
          <w:sz w:val="20"/>
          <w:szCs w:val="20"/>
          <w:lang w:val="en-GB"/>
        </w:rPr>
        <w:t xml:space="preserve"> </w:t>
      </w:r>
      <w:r>
        <w:rPr>
          <w:rFonts w:ascii="Times New Roman" w:eastAsia="等线" w:hAnsi="Times New Roman" w:cs="Times New Roman" w:hint="eastAsia"/>
          <w:b/>
          <w:bCs/>
          <w:iCs/>
          <w:sz w:val="20"/>
          <w:szCs w:val="20"/>
          <w:lang w:val="en-GB"/>
        </w:rPr>
        <w:t xml:space="preserve">where </w:t>
      </w:r>
      <w:r w:rsidRPr="00A25873">
        <w:rPr>
          <w:rFonts w:ascii="Times New Roman" w:eastAsia="等线" w:hAnsi="Times New Roman" w:cs="Times New Roman" w:hint="eastAsia"/>
          <w:b/>
          <w:bCs/>
          <w:iCs/>
          <w:sz w:val="20"/>
          <w:szCs w:val="20"/>
          <w:lang w:val="en-GB"/>
        </w:rPr>
        <w:t xml:space="preserve">LP-WUS </w:t>
      </w:r>
      <w:r>
        <w:rPr>
          <w:rFonts w:ascii="Times New Roman" w:eastAsia="等线" w:hAnsi="Times New Roman" w:cs="Times New Roman" w:hint="eastAsia"/>
          <w:b/>
          <w:bCs/>
          <w:iCs/>
          <w:sz w:val="20"/>
          <w:szCs w:val="20"/>
          <w:lang w:val="en-GB"/>
        </w:rPr>
        <w:t xml:space="preserve">is detected </w:t>
      </w:r>
      <w:r w:rsidRPr="00A25873">
        <w:rPr>
          <w:rFonts w:ascii="Times New Roman" w:eastAsia="等线" w:hAnsi="Times New Roman" w:cs="Times New Roman"/>
          <w:b/>
          <w:bCs/>
          <w:iCs/>
          <w:sz w:val="20"/>
          <w:szCs w:val="20"/>
          <w:lang w:val="en-GB"/>
        </w:rPr>
        <w:t xml:space="preserve">and the beginning of the slot where the UE would start the </w:t>
      </w:r>
      <w:proofErr w:type="spellStart"/>
      <w:r w:rsidRPr="00A25873">
        <w:rPr>
          <w:rFonts w:ascii="Times New Roman" w:eastAsia="等线" w:hAnsi="Times New Roman" w:cs="Times New Roman"/>
          <w:b/>
          <w:bCs/>
          <w:iCs/>
          <w:sz w:val="20"/>
          <w:szCs w:val="20"/>
          <w:lang w:val="en-GB"/>
        </w:rPr>
        <w:t>drx_onDurationTimer</w:t>
      </w:r>
      <w:proofErr w:type="spellEnd"/>
      <w:r>
        <w:rPr>
          <w:rFonts w:ascii="Times New Roman" w:hAnsi="Times New Roman" w:cs="Times New Roman" w:hint="eastAsia"/>
          <w:b/>
          <w:bCs/>
          <w:sz w:val="20"/>
          <w:szCs w:val="20"/>
        </w:rPr>
        <w:t>.</w:t>
      </w:r>
    </w:p>
    <w:p w14:paraId="2DC41232" w14:textId="77777777" w:rsidR="00187F4F" w:rsidRDefault="00187F4F" w:rsidP="00187F4F">
      <w:pPr>
        <w:widowControl/>
        <w:adjustRightInd w:val="0"/>
        <w:snapToGrid w:val="0"/>
        <w:spacing w:afterLines="50" w:after="120"/>
        <w:rPr>
          <w:rFonts w:ascii="Times New Roman" w:eastAsia="宋体" w:hAnsi="Times New Roman" w:cs="Times New Roman"/>
          <w:b/>
          <w:bCs/>
          <w:kern w:val="0"/>
          <w:sz w:val="20"/>
          <w:szCs w:val="20"/>
        </w:rPr>
      </w:pPr>
    </w:p>
    <w:p w14:paraId="59C7A9CD" w14:textId="34AB6164" w:rsidR="00187F4F" w:rsidRPr="00F10DBD" w:rsidRDefault="00187F4F" w:rsidP="00187F4F">
      <w:pPr>
        <w:widowControl/>
        <w:adjustRightInd w:val="0"/>
        <w:snapToGrid w:val="0"/>
        <w:spacing w:afterLines="50" w:after="120"/>
        <w:rPr>
          <w:rFonts w:ascii="Times New Roman" w:hAnsi="Times New Roman" w:cs="Times New Roman"/>
          <w:b/>
          <w:bCs/>
          <w:sz w:val="20"/>
          <w:szCs w:val="20"/>
        </w:rPr>
      </w:pPr>
      <w:r w:rsidRPr="00F10DBD">
        <w:rPr>
          <w:rFonts w:ascii="Times New Roman" w:eastAsia="宋体" w:hAnsi="Times New Roman" w:cs="Times New Roman"/>
          <w:b/>
          <w:bCs/>
          <w:kern w:val="0"/>
          <w:sz w:val="20"/>
          <w:szCs w:val="20"/>
        </w:rPr>
        <w:t xml:space="preserve">Proposal </w:t>
      </w:r>
      <w:r>
        <w:rPr>
          <w:rFonts w:ascii="Times New Roman" w:eastAsia="宋体" w:hAnsi="Times New Roman" w:cs="Times New Roman" w:hint="eastAsia"/>
          <w:b/>
          <w:bCs/>
          <w:kern w:val="0"/>
          <w:sz w:val="20"/>
          <w:szCs w:val="20"/>
        </w:rPr>
        <w:t>15</w:t>
      </w:r>
      <w:r w:rsidRPr="00F10DBD">
        <w:rPr>
          <w:rFonts w:ascii="Times New Roman" w:eastAsia="宋体" w:hAnsi="Times New Roman" w:cs="Times New Roman"/>
          <w:b/>
          <w:bCs/>
          <w:kern w:val="0"/>
          <w:sz w:val="20"/>
          <w:szCs w:val="20"/>
        </w:rPr>
        <w:t xml:space="preserve">: </w:t>
      </w:r>
      <w:r w:rsidRPr="00F10DBD">
        <w:rPr>
          <w:rFonts w:ascii="Times New Roman" w:hAnsi="Times New Roman" w:cs="Times New Roman"/>
          <w:b/>
          <w:bCs/>
          <w:sz w:val="20"/>
          <w:szCs w:val="20"/>
        </w:rPr>
        <w:t xml:space="preserve">For LP-WUS MOs in connected mode for Option 1-2, </w:t>
      </w:r>
      <w:r w:rsidRPr="00F10DBD">
        <w:rPr>
          <w:rFonts w:ascii="Times New Roman" w:eastAsia="Yu Mincho" w:hAnsi="Times New Roman" w:cs="Times New Roman"/>
          <w:b/>
          <w:bCs/>
          <w:sz w:val="20"/>
          <w:szCs w:val="20"/>
          <w:lang w:eastAsia="ja-JP"/>
        </w:rPr>
        <w:t>support A</w:t>
      </w:r>
      <w:r w:rsidRPr="00F10DBD">
        <w:rPr>
          <w:rFonts w:ascii="Times New Roman" w:hAnsi="Times New Roman" w:cs="Times New Roman"/>
          <w:b/>
          <w:bCs/>
          <w:sz w:val="20"/>
          <w:szCs w:val="20"/>
        </w:rPr>
        <w:t>pproach 1:</w:t>
      </w:r>
    </w:p>
    <w:p w14:paraId="5BC9F357" w14:textId="77777777" w:rsidR="00187F4F" w:rsidRPr="00A20CBD" w:rsidRDefault="00187F4F" w:rsidP="00187F4F">
      <w:pPr>
        <w:widowControl/>
        <w:numPr>
          <w:ilvl w:val="0"/>
          <w:numId w:val="35"/>
        </w:numPr>
        <w:adjustRightInd w:val="0"/>
        <w:snapToGrid w:val="0"/>
        <w:spacing w:after="50"/>
        <w:ind w:left="397" w:hanging="397"/>
        <w:rPr>
          <w:rFonts w:ascii="Times New Roman" w:eastAsia="Batang" w:hAnsi="Times New Roman" w:cs="Times New Roman"/>
          <w:b/>
          <w:bCs/>
          <w:sz w:val="20"/>
          <w:szCs w:val="20"/>
          <w:lang w:val="en-GB" w:eastAsia="x-none"/>
        </w:rPr>
      </w:pPr>
      <w:r w:rsidRPr="00A20CBD">
        <w:rPr>
          <w:rFonts w:ascii="Times New Roman" w:eastAsia="Batang" w:hAnsi="Times New Roman" w:cs="Times New Roman"/>
          <w:b/>
          <w:bCs/>
          <w:sz w:val="20"/>
          <w:szCs w:val="20"/>
          <w:lang w:val="en-GB" w:eastAsia="x-none"/>
        </w:rPr>
        <w:t xml:space="preserve">LP-WUS MOs, including periodicity and time offset3, are configured independently from the C-DRX periodicity/offset by new RRC parameter(s). </w:t>
      </w:r>
    </w:p>
    <w:p w14:paraId="6D893096" w14:textId="77777777" w:rsidR="00187F4F" w:rsidRDefault="00187F4F" w:rsidP="00187F4F">
      <w:pPr>
        <w:widowControl/>
        <w:numPr>
          <w:ilvl w:val="1"/>
          <w:numId w:val="38"/>
        </w:numPr>
        <w:overflowPunct w:val="0"/>
        <w:adjustRightInd w:val="0"/>
        <w:snapToGrid w:val="0"/>
        <w:ind w:hanging="442"/>
        <w:rPr>
          <w:rFonts w:ascii="Times New Roman" w:hAnsi="Times New Roman" w:cs="Times New Roman"/>
          <w:b/>
          <w:bCs/>
          <w:sz w:val="20"/>
          <w:szCs w:val="20"/>
        </w:rPr>
      </w:pPr>
      <w:r w:rsidRPr="00A20CBD">
        <w:rPr>
          <w:rFonts w:ascii="Times New Roman" w:hAnsi="Times New Roman" w:cs="Times New Roman"/>
          <w:b/>
          <w:bCs/>
          <w:sz w:val="20"/>
          <w:szCs w:val="20"/>
        </w:rPr>
        <w:t>The periodicity and time offset3 provide the periodicity and offset of the LP-WUS MO(s).</w:t>
      </w:r>
      <w:r>
        <w:rPr>
          <w:rFonts w:ascii="Times New Roman" w:hAnsi="Times New Roman" w:cs="Times New Roman" w:hint="eastAsia"/>
          <w:b/>
          <w:bCs/>
          <w:sz w:val="20"/>
          <w:szCs w:val="20"/>
        </w:rPr>
        <w:t xml:space="preserve"> following candidate values can be considered:</w:t>
      </w:r>
    </w:p>
    <w:p w14:paraId="4319DE7B"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sl1, NULL,</w:t>
      </w:r>
    </w:p>
    <w:p w14:paraId="5278F56A"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sl2,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1},</w:t>
      </w:r>
    </w:p>
    <w:p w14:paraId="056BD075"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sl4,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3},</w:t>
      </w:r>
    </w:p>
    <w:p w14:paraId="1428D007"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sl5,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4},</w:t>
      </w:r>
    </w:p>
    <w:p w14:paraId="7CC166DE"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sl8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7}</w:t>
      </w:r>
    </w:p>
    <w:p w14:paraId="22945A0C"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sl10,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9}</w:t>
      </w:r>
    </w:p>
    <w:p w14:paraId="304F3A87"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sl16,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15}</w:t>
      </w:r>
    </w:p>
    <w:p w14:paraId="6A852169"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sl20,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19}</w:t>
      </w:r>
    </w:p>
    <w:p w14:paraId="105FA738"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sl40,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39}</w:t>
      </w:r>
    </w:p>
    <w:p w14:paraId="409EBC4D"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sidRPr="00177D55">
        <w:rPr>
          <w:rFonts w:ascii="Times New Roman" w:eastAsia="宋体" w:hAnsi="Times New Roman" w:cs="Times New Roman" w:hint="eastAsia"/>
          <w:b/>
          <w:bCs/>
          <w:kern w:val="0"/>
          <w:sz w:val="20"/>
          <w:szCs w:val="20"/>
        </w:rPr>
        <w:t>sl80, INTEGER {</w:t>
      </w:r>
      <w:proofErr w:type="gramStart"/>
      <w:r w:rsidRPr="00177D55">
        <w:rPr>
          <w:rFonts w:ascii="Times New Roman" w:eastAsia="宋体" w:hAnsi="Times New Roman" w:cs="Times New Roman" w:hint="eastAsia"/>
          <w:b/>
          <w:bCs/>
          <w:kern w:val="0"/>
          <w:sz w:val="20"/>
          <w:szCs w:val="20"/>
        </w:rPr>
        <w:t>0..</w:t>
      </w:r>
      <w:proofErr w:type="gramEnd"/>
      <w:r w:rsidRPr="00177D55">
        <w:rPr>
          <w:rFonts w:ascii="Times New Roman" w:eastAsia="宋体" w:hAnsi="Times New Roman" w:cs="Times New Roman" w:hint="eastAsia"/>
          <w:b/>
          <w:bCs/>
          <w:kern w:val="0"/>
          <w:sz w:val="20"/>
          <w:szCs w:val="20"/>
        </w:rPr>
        <w:t>79}</w:t>
      </w:r>
    </w:p>
    <w:p w14:paraId="24AAAF37" w14:textId="77777777" w:rsidR="00187F4F" w:rsidRDefault="00187F4F" w:rsidP="00187F4F">
      <w:pPr>
        <w:widowControl/>
        <w:numPr>
          <w:ilvl w:val="1"/>
          <w:numId w:val="38"/>
        </w:numPr>
        <w:overflowPunct w:val="0"/>
        <w:adjustRightInd w:val="0"/>
        <w:snapToGrid w:val="0"/>
        <w:ind w:hanging="442"/>
        <w:rPr>
          <w:rFonts w:ascii="Times New Roman" w:hAnsi="Times New Roman" w:cs="Times New Roman"/>
          <w:b/>
          <w:bCs/>
          <w:sz w:val="20"/>
          <w:szCs w:val="20"/>
        </w:rPr>
      </w:pPr>
      <w:r>
        <w:rPr>
          <w:rFonts w:ascii="Times New Roman" w:hAnsi="Times New Roman" w:cs="Times New Roman" w:hint="eastAsia"/>
          <w:b/>
          <w:bCs/>
          <w:sz w:val="20"/>
          <w:szCs w:val="20"/>
        </w:rPr>
        <w:t xml:space="preserve">The number of MOs per periodicity </w:t>
      </w:r>
      <w:r>
        <w:rPr>
          <w:rFonts w:ascii="Times New Roman" w:hAnsi="Times New Roman" w:cs="Times New Roman"/>
          <w:b/>
          <w:bCs/>
          <w:sz w:val="20"/>
          <w:szCs w:val="20"/>
        </w:rPr>
        <w:t>“</w:t>
      </w:r>
      <w:r>
        <w:rPr>
          <w:rFonts w:ascii="Times New Roman" w:hAnsi="Times New Roman" w:cs="Times New Roman" w:hint="eastAsia"/>
          <w:b/>
          <w:bCs/>
          <w:sz w:val="20"/>
          <w:szCs w:val="20"/>
        </w:rPr>
        <w:t>M</w:t>
      </w:r>
      <w:r>
        <w:rPr>
          <w:rFonts w:ascii="Times New Roman" w:hAnsi="Times New Roman" w:cs="Times New Roman"/>
          <w:b/>
          <w:bCs/>
          <w:sz w:val="20"/>
          <w:szCs w:val="20"/>
        </w:rPr>
        <w:t>”</w:t>
      </w:r>
      <w:r>
        <w:rPr>
          <w:rFonts w:ascii="Times New Roman" w:hAnsi="Times New Roman" w:cs="Times New Roman" w:hint="eastAsia"/>
          <w:b/>
          <w:bCs/>
          <w:sz w:val="20"/>
          <w:szCs w:val="20"/>
        </w:rPr>
        <w:t xml:space="preserve"> is configured by RRC, the candidate values for M is </w:t>
      </w:r>
      <w:r w:rsidRPr="00177D55">
        <w:rPr>
          <w:rFonts w:ascii="Times New Roman" w:eastAsia="宋体" w:hAnsi="Times New Roman" w:cs="Times New Roman" w:hint="eastAsia"/>
          <w:b/>
          <w:bCs/>
          <w:kern w:val="0"/>
          <w:sz w:val="20"/>
          <w:szCs w:val="20"/>
        </w:rPr>
        <w:t>INTEGER {</w:t>
      </w:r>
      <w:proofErr w:type="gramStart"/>
      <w:r>
        <w:rPr>
          <w:rFonts w:ascii="Times New Roman" w:eastAsia="宋体" w:hAnsi="Times New Roman" w:cs="Times New Roman" w:hint="eastAsia"/>
          <w:b/>
          <w:bCs/>
          <w:kern w:val="0"/>
          <w:sz w:val="20"/>
          <w:szCs w:val="20"/>
        </w:rPr>
        <w:t>1</w:t>
      </w:r>
      <w:r w:rsidRPr="00177D55">
        <w:rPr>
          <w:rFonts w:ascii="Times New Roman" w:eastAsia="宋体" w:hAnsi="Times New Roman" w:cs="Times New Roman" w:hint="eastAsia"/>
          <w:b/>
          <w:bCs/>
          <w:kern w:val="0"/>
          <w:sz w:val="20"/>
          <w:szCs w:val="20"/>
        </w:rPr>
        <w:t>..</w:t>
      </w:r>
      <w:proofErr w:type="gramEnd"/>
      <w:r>
        <w:rPr>
          <w:rFonts w:ascii="Times New Roman" w:eastAsia="宋体" w:hAnsi="Times New Roman" w:cs="Times New Roman" w:hint="eastAsia"/>
          <w:b/>
          <w:bCs/>
          <w:kern w:val="0"/>
          <w:sz w:val="20"/>
          <w:szCs w:val="20"/>
        </w:rPr>
        <w:t>4</w:t>
      </w:r>
      <w:r w:rsidRPr="00177D55">
        <w:rPr>
          <w:rFonts w:ascii="Times New Roman" w:eastAsia="宋体" w:hAnsi="Times New Roman" w:cs="Times New Roman" w:hint="eastAsia"/>
          <w:b/>
          <w:bCs/>
          <w:kern w:val="0"/>
          <w:sz w:val="20"/>
          <w:szCs w:val="20"/>
        </w:rPr>
        <w:t>}</w:t>
      </w:r>
    </w:p>
    <w:p w14:paraId="43109145" w14:textId="77777777" w:rsidR="00187F4F" w:rsidRPr="00A20CBD" w:rsidRDefault="00187F4F" w:rsidP="00187F4F">
      <w:pPr>
        <w:widowControl/>
        <w:numPr>
          <w:ilvl w:val="0"/>
          <w:numId w:val="35"/>
        </w:numPr>
        <w:adjustRightInd w:val="0"/>
        <w:snapToGrid w:val="0"/>
        <w:spacing w:after="50"/>
        <w:ind w:left="397" w:hanging="397"/>
        <w:rPr>
          <w:rFonts w:ascii="Times New Roman" w:eastAsia="Batang" w:hAnsi="Times New Roman" w:cs="Times New Roman"/>
          <w:b/>
          <w:bCs/>
          <w:sz w:val="20"/>
          <w:szCs w:val="20"/>
          <w:lang w:val="en-GB" w:eastAsia="x-none"/>
        </w:rPr>
      </w:pPr>
      <w:r w:rsidRPr="00A20CBD">
        <w:rPr>
          <w:rFonts w:ascii="Times New Roman" w:eastAsia="Batang" w:hAnsi="Times New Roman" w:cs="Times New Roman"/>
          <w:b/>
          <w:bCs/>
          <w:sz w:val="20"/>
          <w:szCs w:val="20"/>
          <w:lang w:val="en-GB" w:eastAsia="x-none"/>
        </w:rPr>
        <w:t>UE monitors LP-WUS in the LP-WUS MOs and, if triggered to wake up, starts a new timer for PDCCH monitoring triggered by LP-WUS, after a time offset4</w:t>
      </w:r>
      <w:r>
        <w:rPr>
          <w:rFonts w:ascii="Times New Roman" w:hAnsi="Times New Roman" w:cs="Times New Roman" w:hint="eastAsia"/>
          <w:b/>
          <w:bCs/>
          <w:sz w:val="20"/>
          <w:szCs w:val="20"/>
        </w:rPr>
        <w:t xml:space="preserve">, i.e., </w:t>
      </w:r>
      <w:r w:rsidRPr="00177D55">
        <w:rPr>
          <w:rFonts w:ascii="Times New Roman" w:hAnsi="Times New Roman" w:cs="Times New Roman" w:hint="eastAsia"/>
          <w:b/>
          <w:bCs/>
          <w:sz w:val="20"/>
          <w:szCs w:val="20"/>
        </w:rPr>
        <w:t>Time_offset_CONNECTED_Option1-2</w:t>
      </w:r>
      <w:r w:rsidRPr="00A20CBD">
        <w:rPr>
          <w:rFonts w:ascii="Times New Roman" w:eastAsia="Batang" w:hAnsi="Times New Roman" w:cs="Times New Roman"/>
          <w:b/>
          <w:bCs/>
          <w:sz w:val="20"/>
          <w:szCs w:val="20"/>
          <w:lang w:val="en-GB" w:eastAsia="x-none"/>
        </w:rPr>
        <w:t xml:space="preserve">. </w:t>
      </w:r>
    </w:p>
    <w:p w14:paraId="6DA1D80F" w14:textId="77777777" w:rsidR="00187F4F" w:rsidRDefault="00187F4F" w:rsidP="00187F4F">
      <w:pPr>
        <w:widowControl/>
        <w:numPr>
          <w:ilvl w:val="1"/>
          <w:numId w:val="38"/>
        </w:numPr>
        <w:overflowPunct w:val="0"/>
        <w:adjustRightInd w:val="0"/>
        <w:snapToGrid w:val="0"/>
        <w:spacing w:after="50"/>
        <w:rPr>
          <w:rFonts w:ascii="Times New Roman" w:hAnsi="Times New Roman" w:cs="Times New Roman"/>
          <w:b/>
          <w:bCs/>
          <w:sz w:val="20"/>
          <w:szCs w:val="20"/>
        </w:rPr>
      </w:pPr>
      <w:r w:rsidRPr="00A20CBD">
        <w:rPr>
          <w:rFonts w:ascii="Times New Roman" w:hAnsi="Times New Roman" w:cs="Times New Roman"/>
          <w:b/>
          <w:bCs/>
          <w:sz w:val="20"/>
          <w:szCs w:val="20"/>
        </w:rPr>
        <w:t xml:space="preserve">The </w:t>
      </w:r>
      <w:r w:rsidRPr="00177D55">
        <w:rPr>
          <w:rFonts w:ascii="Times New Roman" w:hAnsi="Times New Roman" w:cs="Times New Roman" w:hint="eastAsia"/>
          <w:b/>
          <w:bCs/>
          <w:sz w:val="20"/>
          <w:szCs w:val="20"/>
        </w:rPr>
        <w:t>Time_offset_CONNECTED_Option1-2</w:t>
      </w:r>
      <w:r>
        <w:rPr>
          <w:rFonts w:ascii="Times New Roman" w:hAnsi="Times New Roman" w:cs="Times New Roman" w:hint="eastAsia"/>
          <w:b/>
          <w:bCs/>
          <w:sz w:val="20"/>
          <w:szCs w:val="20"/>
        </w:rPr>
        <w:t xml:space="preserve"> </w:t>
      </w:r>
      <w:r w:rsidRPr="00A20CBD">
        <w:rPr>
          <w:rFonts w:ascii="Times New Roman" w:hAnsi="Times New Roman" w:cs="Times New Roman"/>
          <w:b/>
          <w:bCs/>
          <w:sz w:val="20"/>
          <w:szCs w:val="20"/>
        </w:rPr>
        <w:t xml:space="preserve">configured by the network indicating a time between the end of the slot of the LP-WUS MO </w:t>
      </w:r>
      <w:r>
        <w:rPr>
          <w:rFonts w:ascii="Times New Roman" w:hAnsi="Times New Roman" w:cs="Times New Roman" w:hint="eastAsia"/>
          <w:b/>
          <w:bCs/>
          <w:sz w:val="20"/>
          <w:szCs w:val="20"/>
        </w:rPr>
        <w:t xml:space="preserve">where LP-WUS is detected </w:t>
      </w:r>
      <w:r w:rsidRPr="00A20CBD">
        <w:rPr>
          <w:rFonts w:ascii="Times New Roman" w:hAnsi="Times New Roman" w:cs="Times New Roman"/>
          <w:b/>
          <w:bCs/>
          <w:sz w:val="20"/>
          <w:szCs w:val="20"/>
        </w:rPr>
        <w:t>and the beginning of the first slo</w:t>
      </w:r>
      <w:r>
        <w:rPr>
          <w:rFonts w:ascii="Times New Roman" w:hAnsi="Times New Roman" w:cs="Times New Roman" w:hint="eastAsia"/>
          <w:b/>
          <w:bCs/>
          <w:sz w:val="20"/>
          <w:szCs w:val="20"/>
        </w:rPr>
        <w:t>t</w:t>
      </w:r>
      <w:r w:rsidRPr="00A20CBD">
        <w:rPr>
          <w:rFonts w:ascii="Times New Roman" w:hAnsi="Times New Roman" w:cs="Times New Roman"/>
          <w:b/>
          <w:bCs/>
          <w:sz w:val="20"/>
          <w:szCs w:val="20"/>
        </w:rPr>
        <w:t xml:space="preserve"> where the UE starts PDCCH monitoring via starting the new timer. </w:t>
      </w:r>
    </w:p>
    <w:p w14:paraId="74EAA90A" w14:textId="77777777" w:rsidR="00187F4F" w:rsidRPr="00177D55" w:rsidRDefault="00187F4F" w:rsidP="00187F4F">
      <w:pPr>
        <w:pStyle w:val="affff0"/>
        <w:widowControl/>
        <w:numPr>
          <w:ilvl w:val="2"/>
          <w:numId w:val="38"/>
        </w:numPr>
        <w:adjustRightInd w:val="0"/>
        <w:snapToGrid w:val="0"/>
        <w:ind w:firstLineChars="0"/>
        <w:rPr>
          <w:rFonts w:ascii="Times New Roman" w:eastAsia="宋体" w:hAnsi="Times New Roman" w:cs="Times New Roman"/>
          <w:b/>
          <w:bCs/>
          <w:kern w:val="0"/>
          <w:sz w:val="20"/>
          <w:szCs w:val="20"/>
        </w:rPr>
      </w:pPr>
      <w:r>
        <w:rPr>
          <w:rFonts w:ascii="Times New Roman" w:eastAsia="宋体" w:hAnsi="Times New Roman" w:cs="Times New Roman" w:hint="eastAsia"/>
          <w:b/>
          <w:bCs/>
          <w:kern w:val="0"/>
          <w:sz w:val="20"/>
          <w:szCs w:val="20"/>
        </w:rPr>
        <w:t>T</w:t>
      </w:r>
      <w:r w:rsidRPr="00177D55">
        <w:rPr>
          <w:rFonts w:ascii="Times New Roman" w:eastAsia="宋体" w:hAnsi="Times New Roman" w:cs="Times New Roman" w:hint="eastAsia"/>
          <w:b/>
          <w:bCs/>
          <w:kern w:val="0"/>
          <w:sz w:val="20"/>
          <w:szCs w:val="20"/>
        </w:rPr>
        <w:t xml:space="preserve">he values for </w:t>
      </w:r>
      <w:r w:rsidRPr="00177D55">
        <w:rPr>
          <w:rFonts w:ascii="Times New Roman" w:eastAsia="宋体" w:hAnsi="Times New Roman" w:cs="Times New Roman"/>
          <w:b/>
          <w:bCs/>
          <w:kern w:val="0"/>
          <w:sz w:val="20"/>
          <w:szCs w:val="20"/>
        </w:rPr>
        <w:t>Time_offset_CONNECTED_Option1-</w:t>
      </w:r>
      <w:r>
        <w:rPr>
          <w:rFonts w:ascii="Times New Roman" w:eastAsia="宋体" w:hAnsi="Times New Roman" w:cs="Times New Roman" w:hint="eastAsia"/>
          <w:b/>
          <w:bCs/>
          <w:kern w:val="0"/>
          <w:sz w:val="20"/>
          <w:szCs w:val="20"/>
        </w:rPr>
        <w:t>2</w:t>
      </w:r>
      <w:r w:rsidRPr="00177D55">
        <w:rPr>
          <w:rFonts w:ascii="Times New Roman" w:eastAsia="宋体" w:hAnsi="Times New Roman" w:cs="Times New Roman" w:hint="eastAsia"/>
          <w:b/>
          <w:bCs/>
          <w:kern w:val="0"/>
          <w:sz w:val="20"/>
          <w:szCs w:val="20"/>
        </w:rPr>
        <w:t xml:space="preserve"> is in </w:t>
      </w:r>
      <w:r w:rsidRPr="00177D55">
        <w:rPr>
          <w:rFonts w:ascii="Times New Roman" w:hAnsi="Times New Roman" w:cs="Times New Roman"/>
          <w:b/>
          <w:bCs/>
          <w:kern w:val="0"/>
          <w:sz w:val="20"/>
          <w:szCs w:val="20"/>
        </w:rPr>
        <w:t>multiples of 0.125ms (milliseconds)</w:t>
      </w:r>
      <w:r w:rsidRPr="00177D55">
        <w:rPr>
          <w:rFonts w:ascii="Times New Roman" w:hAnsi="Times New Roman" w:cs="Times New Roman" w:hint="eastAsia"/>
          <w:b/>
          <w:bCs/>
          <w:kern w:val="0"/>
          <w:sz w:val="20"/>
          <w:szCs w:val="20"/>
        </w:rPr>
        <w:t>, INTEGER (</w:t>
      </w:r>
      <w:proofErr w:type="gramStart"/>
      <w:r>
        <w:rPr>
          <w:rFonts w:ascii="Times New Roman" w:hAnsi="Times New Roman" w:cs="Times New Roman" w:hint="eastAsia"/>
          <w:b/>
          <w:bCs/>
          <w:kern w:val="0"/>
          <w:sz w:val="20"/>
          <w:szCs w:val="20"/>
        </w:rPr>
        <w:t>2</w:t>
      </w:r>
      <w:r w:rsidRPr="00177D55">
        <w:rPr>
          <w:rFonts w:ascii="Times New Roman" w:hAnsi="Times New Roman" w:cs="Times New Roman" w:hint="eastAsia"/>
          <w:b/>
          <w:bCs/>
          <w:kern w:val="0"/>
          <w:sz w:val="20"/>
          <w:szCs w:val="20"/>
        </w:rPr>
        <w:t>..</w:t>
      </w:r>
      <w:proofErr w:type="gramEnd"/>
      <w:r>
        <w:rPr>
          <w:rFonts w:ascii="Times New Roman" w:hAnsi="Times New Roman" w:cs="Times New Roman" w:hint="eastAsia"/>
          <w:b/>
          <w:bCs/>
          <w:kern w:val="0"/>
          <w:sz w:val="20"/>
          <w:szCs w:val="20"/>
        </w:rPr>
        <w:t>160</w:t>
      </w:r>
      <w:r w:rsidRPr="00177D55">
        <w:rPr>
          <w:rFonts w:ascii="Times New Roman" w:hAnsi="Times New Roman" w:cs="Times New Roman" w:hint="eastAsia"/>
          <w:b/>
          <w:bCs/>
          <w:kern w:val="0"/>
          <w:sz w:val="20"/>
          <w:szCs w:val="20"/>
        </w:rPr>
        <w:t>)</w:t>
      </w:r>
      <w:r>
        <w:rPr>
          <w:rFonts w:ascii="Times New Roman" w:hAnsi="Times New Roman" w:cs="Times New Roman" w:hint="eastAsia"/>
          <w:b/>
          <w:bCs/>
          <w:kern w:val="0"/>
          <w:sz w:val="20"/>
          <w:szCs w:val="20"/>
        </w:rPr>
        <w:t xml:space="preserve">, where 2 corresponds to 0.25ms, 3 corresponds to 0.375ms and so on. </w:t>
      </w:r>
    </w:p>
    <w:p w14:paraId="6963CC8E" w14:textId="77777777" w:rsidR="00187F4F" w:rsidRPr="00A20CBD" w:rsidRDefault="00187F4F" w:rsidP="00187F4F">
      <w:pPr>
        <w:pStyle w:val="affff0"/>
        <w:numPr>
          <w:ilvl w:val="1"/>
          <w:numId w:val="38"/>
        </w:numPr>
        <w:adjustRightInd w:val="0"/>
        <w:snapToGrid w:val="0"/>
        <w:spacing w:after="50"/>
        <w:ind w:firstLineChars="0"/>
        <w:rPr>
          <w:rFonts w:ascii="Times New Roman" w:hAnsi="Times New Roman" w:cs="Times New Roman"/>
          <w:b/>
          <w:bCs/>
          <w:sz w:val="20"/>
          <w:szCs w:val="20"/>
        </w:rPr>
      </w:pPr>
      <w:r w:rsidRPr="00A20CBD">
        <w:rPr>
          <w:rFonts w:ascii="Times New Roman" w:eastAsia="宋体" w:hAnsi="Times New Roman" w:cs="Times New Roman"/>
          <w:b/>
          <w:bCs/>
          <w:kern w:val="0"/>
          <w:sz w:val="20"/>
          <w:szCs w:val="20"/>
        </w:rPr>
        <w:t xml:space="preserve">UE is not expected to be configured with a </w:t>
      </w:r>
      <w:r w:rsidRPr="00A20CBD">
        <w:rPr>
          <w:rFonts w:ascii="Times New Roman" w:hAnsi="Times New Roman" w:cs="Times New Roman"/>
          <w:b/>
          <w:bCs/>
          <w:sz w:val="20"/>
          <w:szCs w:val="20"/>
          <w:lang w:eastAsia="x-none"/>
        </w:rPr>
        <w:t>time offset</w:t>
      </w:r>
      <w:r w:rsidRPr="00A20CBD">
        <w:rPr>
          <w:rFonts w:ascii="Times New Roman" w:eastAsia="Yu Mincho" w:hAnsi="Times New Roman" w:cs="Times New Roman"/>
          <w:b/>
          <w:bCs/>
          <w:sz w:val="20"/>
          <w:szCs w:val="20"/>
          <w:lang w:eastAsia="ja-JP"/>
        </w:rPr>
        <w:t>4</w:t>
      </w:r>
      <w:r w:rsidRPr="00A20CBD">
        <w:rPr>
          <w:rFonts w:ascii="Times New Roman" w:hAnsi="Times New Roman" w:cs="Times New Roman"/>
          <w:b/>
          <w:bCs/>
          <w:sz w:val="20"/>
          <w:szCs w:val="20"/>
        </w:rPr>
        <w:t xml:space="preserve"> that is smaller than the minimum value of the minimum time gap(s) reported by UE capability signaling.</w:t>
      </w:r>
    </w:p>
    <w:p w14:paraId="7EFDE207" w14:textId="77777777" w:rsidR="00187F4F" w:rsidRPr="001D3B84" w:rsidRDefault="00187F4F" w:rsidP="00187F4F">
      <w:pPr>
        <w:widowControl/>
        <w:contextualSpacing/>
        <w:jc w:val="left"/>
        <w:rPr>
          <w:rFonts w:ascii="Times New Roman" w:eastAsia="宋体" w:hAnsi="Times New Roman" w:cs="Times New Roman"/>
          <w:b/>
          <w:bCs/>
          <w:kern w:val="0"/>
          <w:sz w:val="20"/>
          <w:szCs w:val="20"/>
          <w:lang w:val="en-GB"/>
        </w:rPr>
      </w:pPr>
      <w:r w:rsidRPr="001D3B84">
        <w:rPr>
          <w:rFonts w:ascii="Times New Roman" w:eastAsia="宋体" w:hAnsi="Times New Roman" w:cs="Times New Roman" w:hint="eastAsia"/>
          <w:b/>
          <w:bCs/>
          <w:kern w:val="0"/>
          <w:sz w:val="20"/>
          <w:szCs w:val="20"/>
          <w:lang w:val="en-GB"/>
        </w:rPr>
        <w:t xml:space="preserve">Proposal </w:t>
      </w:r>
      <w:r>
        <w:rPr>
          <w:rFonts w:ascii="Times New Roman" w:eastAsia="宋体" w:hAnsi="Times New Roman" w:cs="Times New Roman" w:hint="eastAsia"/>
          <w:b/>
          <w:bCs/>
          <w:kern w:val="0"/>
          <w:sz w:val="20"/>
          <w:szCs w:val="20"/>
          <w:lang w:val="en-GB"/>
        </w:rPr>
        <w:t>16</w:t>
      </w:r>
      <w:r w:rsidRPr="001D3B84">
        <w:rPr>
          <w:rFonts w:ascii="Times New Roman" w:eastAsia="宋体" w:hAnsi="Times New Roman" w:cs="Times New Roman" w:hint="eastAsia"/>
          <w:b/>
          <w:bCs/>
          <w:kern w:val="0"/>
          <w:sz w:val="20"/>
          <w:szCs w:val="20"/>
          <w:lang w:val="en-GB"/>
        </w:rPr>
        <w:t xml:space="preserve">: </w:t>
      </w:r>
      <w:r w:rsidRPr="001D3B84">
        <w:rPr>
          <w:rFonts w:ascii="Times New Roman" w:eastAsia="宋体" w:hAnsi="Times New Roman" w:cs="Times New Roman"/>
          <w:b/>
          <w:bCs/>
          <w:kern w:val="0"/>
          <w:sz w:val="20"/>
          <w:szCs w:val="20"/>
          <w:lang w:val="en-GB"/>
        </w:rPr>
        <w:t xml:space="preserve">For LP-WUS monitoring in RRC CONNECTED mode, </w:t>
      </w:r>
      <w:r w:rsidRPr="001D3B84">
        <w:rPr>
          <w:rFonts w:ascii="Times New Roman" w:eastAsia="宋体" w:hAnsi="Times New Roman" w:cs="Times New Roman" w:hint="eastAsia"/>
          <w:b/>
          <w:bCs/>
          <w:kern w:val="0"/>
          <w:sz w:val="20"/>
          <w:szCs w:val="20"/>
          <w:lang w:val="en-GB"/>
        </w:rPr>
        <w:t>SSB and/or CSI-RS</w:t>
      </w:r>
      <w:r w:rsidRPr="001D3B84">
        <w:rPr>
          <w:rFonts w:ascii="Times New Roman" w:eastAsia="宋体" w:hAnsi="Times New Roman" w:cs="Times New Roman"/>
          <w:b/>
          <w:bCs/>
          <w:kern w:val="0"/>
          <w:sz w:val="20"/>
          <w:szCs w:val="20"/>
          <w:lang w:val="en-GB"/>
        </w:rPr>
        <w:t xml:space="preserve"> </w:t>
      </w:r>
      <w:r w:rsidRPr="001D3B84">
        <w:rPr>
          <w:rFonts w:ascii="Times New Roman" w:eastAsia="宋体" w:hAnsi="Times New Roman" w:cs="Times New Roman" w:hint="eastAsia"/>
          <w:b/>
          <w:bCs/>
          <w:kern w:val="0"/>
          <w:sz w:val="20"/>
          <w:szCs w:val="20"/>
          <w:lang w:val="en-GB"/>
        </w:rPr>
        <w:t xml:space="preserve">can be </w:t>
      </w:r>
      <w:r w:rsidRPr="001D3B84">
        <w:rPr>
          <w:rFonts w:ascii="Times New Roman" w:eastAsia="宋体" w:hAnsi="Times New Roman" w:cs="Times New Roman"/>
          <w:b/>
          <w:bCs/>
          <w:kern w:val="0"/>
          <w:sz w:val="20"/>
          <w:szCs w:val="20"/>
          <w:lang w:val="en-GB"/>
        </w:rPr>
        <w:t xml:space="preserve">the QCL source of LP-WUS </w:t>
      </w:r>
      <w:r w:rsidRPr="001D3B84">
        <w:rPr>
          <w:rFonts w:ascii="Times New Roman" w:eastAsia="宋体" w:hAnsi="Times New Roman" w:cs="Times New Roman" w:hint="eastAsia"/>
          <w:b/>
          <w:bCs/>
          <w:kern w:val="0"/>
          <w:sz w:val="20"/>
          <w:szCs w:val="20"/>
          <w:lang w:val="en-GB"/>
        </w:rPr>
        <w:t>QCL type(s) is Type C and Type D, when applicable</w:t>
      </w:r>
    </w:p>
    <w:p w14:paraId="662FB65C" w14:textId="77777777" w:rsidR="00187F4F" w:rsidRDefault="00187F4F" w:rsidP="00187F4F">
      <w:pPr>
        <w:adjustRightInd w:val="0"/>
        <w:snapToGrid w:val="0"/>
        <w:spacing w:afterLines="50" w:after="120"/>
        <w:rPr>
          <w:rFonts w:ascii="Times New Roman" w:hAnsi="Times New Roman" w:cs="Times New Roman"/>
          <w:b/>
          <w:bCs/>
          <w:sz w:val="20"/>
          <w:szCs w:val="20"/>
        </w:rPr>
      </w:pPr>
    </w:p>
    <w:p w14:paraId="6CD5156F" w14:textId="48C26F2C" w:rsidR="00187F4F" w:rsidRPr="0055288B" w:rsidRDefault="00187F4F" w:rsidP="00187F4F">
      <w:pPr>
        <w:adjustRightInd w:val="0"/>
        <w:snapToGrid w:val="0"/>
        <w:spacing w:afterLines="50" w:after="120"/>
        <w:rPr>
          <w:rFonts w:ascii="Times New Roman" w:eastAsia="Yu Mincho" w:hAnsi="Times New Roman" w:cs="Times New Roman"/>
          <w:b/>
          <w:bCs/>
          <w:sz w:val="20"/>
          <w:szCs w:val="20"/>
        </w:rPr>
      </w:pPr>
      <w:r w:rsidRPr="0055288B">
        <w:rPr>
          <w:rFonts w:ascii="Times New Roman" w:eastAsia="Yu Mincho" w:hAnsi="Times New Roman" w:cs="Times New Roman"/>
          <w:b/>
          <w:bCs/>
          <w:sz w:val="20"/>
          <w:szCs w:val="20"/>
        </w:rPr>
        <w:t xml:space="preserve">Proposal </w:t>
      </w:r>
      <w:r>
        <w:rPr>
          <w:rFonts w:ascii="Times New Roman" w:hAnsi="Times New Roman" w:cs="Times New Roman" w:hint="eastAsia"/>
          <w:b/>
          <w:bCs/>
          <w:sz w:val="20"/>
          <w:szCs w:val="20"/>
        </w:rPr>
        <w:t>17</w:t>
      </w:r>
      <w:r w:rsidRPr="0055288B">
        <w:rPr>
          <w:rFonts w:ascii="Times New Roman" w:eastAsia="Yu Mincho" w:hAnsi="Times New Roman" w:cs="Times New Roman"/>
          <w:b/>
          <w:bCs/>
          <w:sz w:val="20"/>
          <w:szCs w:val="20"/>
        </w:rPr>
        <w:t>:</w:t>
      </w:r>
      <w:r w:rsidRPr="00C1281F">
        <w:rPr>
          <w:rFonts w:ascii="Times New Roman" w:eastAsia="Yu Mincho" w:hAnsi="Times New Roman" w:cs="Times New Roman"/>
          <w:b/>
          <w:bCs/>
          <w:sz w:val="20"/>
          <w:szCs w:val="20"/>
        </w:rPr>
        <w:t xml:space="preserve"> </w:t>
      </w:r>
      <w:r w:rsidRPr="0055288B">
        <w:rPr>
          <w:rFonts w:ascii="Times New Roman" w:eastAsia="Yu Mincho" w:hAnsi="Times New Roman" w:cs="Times New Roman"/>
          <w:b/>
          <w:bCs/>
          <w:sz w:val="20"/>
          <w:szCs w:val="20"/>
        </w:rPr>
        <w:t>For LP-WUS monitoring in RRC CONNECTED mode</w:t>
      </w:r>
      <w:r w:rsidRPr="0055288B">
        <w:rPr>
          <w:rFonts w:ascii="Times New Roman" w:eastAsia="Yu Mincho" w:hAnsi="Times New Roman" w:cs="Times New Roman" w:hint="eastAsia"/>
          <w:b/>
          <w:bCs/>
          <w:sz w:val="20"/>
          <w:szCs w:val="20"/>
        </w:rPr>
        <w:t>, support s</w:t>
      </w:r>
      <w:r w:rsidRPr="0055288B">
        <w:rPr>
          <w:rFonts w:ascii="Times New Roman" w:eastAsia="Yu Mincho" w:hAnsi="Times New Roman" w:cs="Times New Roman"/>
          <w:b/>
          <w:bCs/>
          <w:sz w:val="20"/>
          <w:szCs w:val="20"/>
        </w:rPr>
        <w:t>eparate indication/configuration for QCL source of LP-WUS</w:t>
      </w:r>
      <w:r w:rsidRPr="0055288B">
        <w:rPr>
          <w:rFonts w:ascii="Times New Roman" w:eastAsia="Yu Mincho" w:hAnsi="Times New Roman" w:cs="Times New Roman" w:hint="eastAsia"/>
          <w:b/>
          <w:bCs/>
          <w:sz w:val="20"/>
          <w:szCs w:val="20"/>
        </w:rPr>
        <w:t xml:space="preserve"> MO(s).</w:t>
      </w:r>
    </w:p>
    <w:p w14:paraId="45A43CEF" w14:textId="77777777" w:rsidR="00187F4F" w:rsidRDefault="00187F4F" w:rsidP="00187F4F">
      <w:pPr>
        <w:pStyle w:val="affff0"/>
        <w:numPr>
          <w:ilvl w:val="0"/>
          <w:numId w:val="46"/>
        </w:numPr>
        <w:adjustRightInd w:val="0"/>
        <w:snapToGrid w:val="0"/>
        <w:spacing w:afterLines="50" w:after="120"/>
        <w:ind w:firstLineChars="0"/>
        <w:rPr>
          <w:rFonts w:ascii="Times New Roman" w:hAnsi="Times New Roman" w:cs="Times New Roman"/>
          <w:b/>
          <w:bCs/>
          <w:sz w:val="20"/>
          <w:szCs w:val="20"/>
        </w:rPr>
      </w:pPr>
      <w:r>
        <w:rPr>
          <w:rFonts w:ascii="Times New Roman" w:hAnsi="Times New Roman" w:cs="Times New Roman"/>
          <w:b/>
          <w:bCs/>
          <w:sz w:val="20"/>
          <w:szCs w:val="20"/>
        </w:rPr>
        <w:t>S</w:t>
      </w:r>
      <w:r w:rsidRPr="0024143C">
        <w:rPr>
          <w:rFonts w:ascii="Times New Roman" w:eastAsia="Yu Mincho" w:hAnsi="Times New Roman" w:cs="Times New Roman"/>
          <w:b/>
          <w:bCs/>
          <w:sz w:val="20"/>
          <w:szCs w:val="20"/>
        </w:rPr>
        <w:t>eparate</w:t>
      </w:r>
      <w:r w:rsidRPr="0024143C">
        <w:rPr>
          <w:rFonts w:ascii="Times New Roman" w:eastAsia="Yu Mincho" w:hAnsi="Times New Roman" w:cs="Times New Roman" w:hint="eastAsia"/>
          <w:b/>
          <w:bCs/>
          <w:sz w:val="20"/>
          <w:szCs w:val="20"/>
        </w:rPr>
        <w:t xml:space="preserve"> RRC configuration and </w:t>
      </w:r>
      <w:r w:rsidRPr="0024143C">
        <w:rPr>
          <w:rFonts w:ascii="Times New Roman" w:eastAsia="Yu Mincho" w:hAnsi="Times New Roman" w:cs="Times New Roman"/>
          <w:b/>
          <w:bCs/>
          <w:sz w:val="20"/>
          <w:szCs w:val="20"/>
        </w:rPr>
        <w:t>separate</w:t>
      </w:r>
      <w:r w:rsidRPr="0024143C">
        <w:rPr>
          <w:rFonts w:ascii="Times New Roman" w:eastAsia="Yu Mincho" w:hAnsi="Times New Roman" w:cs="Times New Roman" w:hint="eastAsia"/>
          <w:b/>
          <w:bCs/>
          <w:sz w:val="20"/>
          <w:szCs w:val="20"/>
        </w:rPr>
        <w:t xml:space="preserve"> MAC CE </w:t>
      </w:r>
      <w:r>
        <w:rPr>
          <w:rFonts w:ascii="Times New Roman" w:hAnsi="Times New Roman" w:cs="Times New Roman" w:hint="eastAsia"/>
          <w:b/>
          <w:bCs/>
          <w:sz w:val="20"/>
          <w:szCs w:val="20"/>
        </w:rPr>
        <w:t xml:space="preserve">are introduced </w:t>
      </w:r>
      <w:r w:rsidRPr="0024143C">
        <w:rPr>
          <w:rFonts w:ascii="Times New Roman" w:eastAsia="Yu Mincho" w:hAnsi="Times New Roman" w:cs="Times New Roman" w:hint="eastAsia"/>
          <w:b/>
          <w:bCs/>
          <w:sz w:val="20"/>
          <w:szCs w:val="20"/>
        </w:rPr>
        <w:t>to configure/indicate TCI state of LP-WUS monitoring</w:t>
      </w:r>
      <w:r w:rsidRPr="00940395">
        <w:rPr>
          <w:rFonts w:ascii="Times New Roman" w:hAnsi="Times New Roman" w:cs="Times New Roman"/>
          <w:b/>
          <w:bCs/>
          <w:sz w:val="20"/>
          <w:szCs w:val="20"/>
        </w:rPr>
        <w:t>.</w:t>
      </w:r>
    </w:p>
    <w:p w14:paraId="7EDF45A0" w14:textId="77777777" w:rsidR="00187F4F" w:rsidRPr="00187F4F" w:rsidRDefault="00187F4F" w:rsidP="00187F4F">
      <w:pPr>
        <w:adjustRightInd w:val="0"/>
        <w:snapToGrid w:val="0"/>
        <w:spacing w:afterLines="50" w:after="120"/>
        <w:rPr>
          <w:rFonts w:ascii="Times New Roman" w:eastAsia="等线" w:hAnsi="Times New Roman" w:cs="Times New Roman" w:hint="eastAsia"/>
          <w:b/>
          <w:bCs/>
          <w:iCs/>
          <w:sz w:val="20"/>
          <w:szCs w:val="20"/>
        </w:rPr>
      </w:pP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749F3EDF" w14:textId="77777777" w:rsidR="00F063DE" w:rsidRPr="0068447D"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bookmarkStart w:id="20" w:name="_Ref115439951"/>
      <w:bookmarkStart w:id="21"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bookmarkEnd w:id="0"/>
    <w:bookmarkEnd w:id="20"/>
    <w:bookmarkEnd w:id="21"/>
    <w:p w14:paraId="3ABD2372" w14:textId="41750391" w:rsidR="00F063DE" w:rsidRPr="003977D5" w:rsidRDefault="00F063DE" w:rsidP="00F063DE">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RAN1#117 meeting, Chairman notes </w:t>
      </w:r>
    </w:p>
    <w:p w14:paraId="78E332EE" w14:textId="499F1863" w:rsidR="0091298B" w:rsidRPr="008449F9" w:rsidRDefault="0091298B" w:rsidP="0091298B">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8bis</w:t>
      </w:r>
      <w:r>
        <w:rPr>
          <w:rFonts w:ascii="Times New Roman" w:eastAsia="Times New Roman" w:hAnsi="Times New Roman" w:cs="Times New Roman"/>
          <w:kern w:val="0"/>
          <w:sz w:val="20"/>
          <w:szCs w:val="20"/>
          <w:lang w:eastAsia="en-US"/>
        </w:rPr>
        <w:t xml:space="preserve"> meeting, Chairman notes</w:t>
      </w:r>
    </w:p>
    <w:p w14:paraId="6F2E5EDD" w14:textId="7BB50611" w:rsidR="008449F9" w:rsidRPr="00566E96" w:rsidRDefault="008449F9" w:rsidP="008449F9">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w:t>
      </w:r>
      <w:r>
        <w:rPr>
          <w:rFonts w:ascii="Times New Roman" w:hAnsi="Times New Roman" w:cs="Times New Roman" w:hint="eastAsia"/>
          <w:kern w:val="0"/>
          <w:sz w:val="20"/>
          <w:szCs w:val="20"/>
        </w:rPr>
        <w:t>9</w:t>
      </w:r>
      <w:r>
        <w:rPr>
          <w:rFonts w:ascii="Times New Roman" w:eastAsia="Times New Roman" w:hAnsi="Times New Roman" w:cs="Times New Roman"/>
          <w:kern w:val="0"/>
          <w:sz w:val="20"/>
          <w:szCs w:val="20"/>
          <w:lang w:eastAsia="en-US"/>
        </w:rPr>
        <w:t xml:space="preserve"> meeting, Chairman notes</w:t>
      </w:r>
    </w:p>
    <w:p w14:paraId="0098374D" w14:textId="1AF783D5" w:rsidR="00566E96" w:rsidRPr="0091298B" w:rsidRDefault="00566E96" w:rsidP="00566E96">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w:t>
      </w:r>
      <w:r>
        <w:rPr>
          <w:rFonts w:ascii="Times New Roman" w:hAnsi="Times New Roman" w:cs="Times New Roman" w:hint="eastAsia"/>
          <w:kern w:val="0"/>
          <w:sz w:val="20"/>
          <w:szCs w:val="20"/>
        </w:rPr>
        <w:t>20</w:t>
      </w:r>
      <w:r>
        <w:rPr>
          <w:rFonts w:ascii="Times New Roman" w:eastAsia="Times New Roman" w:hAnsi="Times New Roman" w:cs="Times New Roman"/>
          <w:kern w:val="0"/>
          <w:sz w:val="20"/>
          <w:szCs w:val="20"/>
          <w:lang w:eastAsia="en-US"/>
        </w:rPr>
        <w:t xml:space="preserve"> meeting, Chairman notes</w:t>
      </w:r>
    </w:p>
    <w:p w14:paraId="03BC0E65" w14:textId="669AF7B3" w:rsidR="007571FE" w:rsidRPr="00B31F27" w:rsidRDefault="0091298B" w:rsidP="00187F4F">
      <w:pPr>
        <w:widowControl/>
        <w:numPr>
          <w:ilvl w:val="0"/>
          <w:numId w:val="19"/>
        </w:numPr>
        <w:spacing w:after="120"/>
        <w:jc w:val="left"/>
        <w:rPr>
          <w:rFonts w:ascii="Times New Roman" w:hAnsi="Times New Roman" w:cs="Times New Roman"/>
          <w:kern w:val="0"/>
          <w:sz w:val="20"/>
          <w:szCs w:val="20"/>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w:t>
      </w:r>
      <w:r>
        <w:rPr>
          <w:rFonts w:ascii="Times New Roman" w:eastAsia="等线" w:hAnsi="Times New Roman" w:cs="Times New Roman" w:hint="eastAsia"/>
          <w:iCs/>
          <w:sz w:val="20"/>
          <w:szCs w:val="20"/>
          <w:lang w:val="en-GB"/>
        </w:rPr>
        <w:t>RAN2#12</w:t>
      </w:r>
      <w:r w:rsidR="002F3CED">
        <w:rPr>
          <w:rFonts w:ascii="Times New Roman" w:eastAsia="等线" w:hAnsi="Times New Roman" w:cs="Times New Roman" w:hint="eastAsia"/>
          <w:iCs/>
          <w:sz w:val="20"/>
          <w:szCs w:val="20"/>
          <w:lang w:val="en-GB"/>
        </w:rPr>
        <w:t>9</w:t>
      </w:r>
      <w:r>
        <w:rPr>
          <w:rFonts w:ascii="Times New Roman" w:eastAsia="等线" w:hAnsi="Times New Roman" w:cs="Times New Roman" w:hint="eastAsia"/>
          <w:iCs/>
          <w:sz w:val="20"/>
          <w:szCs w:val="20"/>
          <w:lang w:val="en-GB"/>
        </w:rPr>
        <w:t xml:space="preserve"> meeting, </w:t>
      </w:r>
      <w:r>
        <w:rPr>
          <w:rFonts w:ascii="Times New Roman" w:eastAsia="Times New Roman" w:hAnsi="Times New Roman" w:cs="Times New Roman"/>
          <w:kern w:val="0"/>
          <w:sz w:val="20"/>
          <w:szCs w:val="20"/>
          <w:lang w:eastAsia="en-US"/>
        </w:rPr>
        <w:t>Chairman notes</w:t>
      </w:r>
    </w:p>
    <w:sectPr w:rsidR="007571FE" w:rsidRPr="00B31F27">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058E9" w14:textId="77777777" w:rsidR="00E32F4D" w:rsidRDefault="00E32F4D" w:rsidP="00002160">
      <w:pPr>
        <w:rPr>
          <w:rFonts w:hint="eastAsia"/>
        </w:rPr>
      </w:pPr>
      <w:r>
        <w:separator/>
      </w:r>
    </w:p>
  </w:endnote>
  <w:endnote w:type="continuationSeparator" w:id="0">
    <w:p w14:paraId="31968969" w14:textId="77777777" w:rsidR="00E32F4D" w:rsidRDefault="00E32F4D" w:rsidP="00002160">
      <w:pPr>
        <w:rPr>
          <w:rFonts w:hint="eastAsia"/>
        </w:rPr>
      </w:pPr>
      <w:r>
        <w:continuationSeparator/>
      </w:r>
    </w:p>
  </w:endnote>
  <w:endnote w:type="continuationNotice" w:id="1">
    <w:p w14:paraId="7ADB74CB" w14:textId="77777777" w:rsidR="00E32F4D" w:rsidRDefault="00E32F4D">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02C43" w14:textId="77777777" w:rsidR="00E32F4D" w:rsidRDefault="00E32F4D" w:rsidP="00002160">
      <w:pPr>
        <w:rPr>
          <w:rFonts w:hint="eastAsia"/>
        </w:rPr>
      </w:pPr>
      <w:r>
        <w:separator/>
      </w:r>
    </w:p>
  </w:footnote>
  <w:footnote w:type="continuationSeparator" w:id="0">
    <w:p w14:paraId="66FACFEA" w14:textId="77777777" w:rsidR="00E32F4D" w:rsidRDefault="00E32F4D" w:rsidP="00002160">
      <w:pPr>
        <w:rPr>
          <w:rFonts w:hint="eastAsia"/>
        </w:rPr>
      </w:pPr>
      <w:r>
        <w:continuationSeparator/>
      </w:r>
    </w:p>
  </w:footnote>
  <w:footnote w:type="continuationNotice" w:id="1">
    <w:p w14:paraId="129D36A4" w14:textId="77777777" w:rsidR="00E32F4D" w:rsidRDefault="00E32F4D">
      <w:pPr>
        <w:rPr>
          <w:rFonts w:hint="eastAsia"/>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3756131"/>
    <w:multiLevelType w:val="hybridMultilevel"/>
    <w:tmpl w:val="CAC8FA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3F918E5"/>
    <w:multiLevelType w:val="hybridMultilevel"/>
    <w:tmpl w:val="9DFEB00A"/>
    <w:lvl w:ilvl="0" w:tplc="6276CD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52A4D5C"/>
    <w:multiLevelType w:val="multilevel"/>
    <w:tmpl w:val="3C8C34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10C63294"/>
    <w:multiLevelType w:val="hybridMultilevel"/>
    <w:tmpl w:val="1C7E8E6C"/>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0003F"/>
    <w:multiLevelType w:val="multilevel"/>
    <w:tmpl w:val="76563356"/>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AB55923"/>
    <w:multiLevelType w:val="hybridMultilevel"/>
    <w:tmpl w:val="B7444D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0CA0C9C"/>
    <w:multiLevelType w:val="multilevel"/>
    <w:tmpl w:val="1B5E5E24"/>
    <w:lvl w:ilvl="0">
      <w:numFmt w:val="bullet"/>
      <w:lvlText w:val="•"/>
      <w:lvlJc w:val="left"/>
      <w:pPr>
        <w:tabs>
          <w:tab w:val="num" w:pos="720"/>
        </w:tabs>
        <w:ind w:left="720" w:hanging="720"/>
      </w:pPr>
      <w:rPr>
        <w:rFonts w:ascii="Times New Roman" w:eastAsia="宋体"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20017EE"/>
    <w:multiLevelType w:val="hybridMultilevel"/>
    <w:tmpl w:val="5E36D6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3A1262"/>
    <w:multiLevelType w:val="hybridMultilevel"/>
    <w:tmpl w:val="C44C1EC0"/>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08F26D9"/>
    <w:multiLevelType w:val="hybridMultilevel"/>
    <w:tmpl w:val="1AB85314"/>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43C2989"/>
    <w:multiLevelType w:val="hybridMultilevel"/>
    <w:tmpl w:val="34DC5FD2"/>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345F617D"/>
    <w:multiLevelType w:val="hybridMultilevel"/>
    <w:tmpl w:val="A18C10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ED93ED2"/>
    <w:multiLevelType w:val="hybridMultilevel"/>
    <w:tmpl w:val="5AF60E8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F624D62"/>
    <w:multiLevelType w:val="hybridMultilevel"/>
    <w:tmpl w:val="DFC08432"/>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39329DB"/>
    <w:multiLevelType w:val="multilevel"/>
    <w:tmpl w:val="2E3CFDE2"/>
    <w:lvl w:ilvl="0">
      <w:numFmt w:val="bullet"/>
      <w:lvlText w:val="•"/>
      <w:lvlJc w:val="left"/>
      <w:pPr>
        <w:tabs>
          <w:tab w:val="num" w:pos="720"/>
        </w:tabs>
        <w:ind w:left="720" w:hanging="720"/>
      </w:pPr>
      <w:rPr>
        <w:rFonts w:ascii="Times New Roman" w:eastAsia="宋体" w:hAnsi="Times New Roman"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440" w:hanging="440"/>
      </w:pPr>
      <w:rPr>
        <w:rFonts w:ascii="Times New Roman" w:eastAsia="宋体" w:hAnsi="Times New Roman" w:hint="default"/>
      </w:r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41F73"/>
    <w:multiLevelType w:val="multilevel"/>
    <w:tmpl w:val="DB4A46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numFmt w:val="bullet"/>
      <w:lvlText w:val="•"/>
      <w:lvlJc w:val="left"/>
      <w:pPr>
        <w:ind w:left="1760" w:hanging="440"/>
      </w:pPr>
      <w:rPr>
        <w:rFonts w:ascii="Times New Roman" w:eastAsia="宋体" w:hAnsi="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0C2F5F"/>
    <w:multiLevelType w:val="hybridMultilevel"/>
    <w:tmpl w:val="F4F28DA6"/>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9874C17"/>
    <w:multiLevelType w:val="hybridMultilevel"/>
    <w:tmpl w:val="D406607E"/>
    <w:lvl w:ilvl="0" w:tplc="DB60718C">
      <w:start w:val="1"/>
      <w:numFmt w:val="bullet"/>
      <w:lvlText w:val="•"/>
      <w:lvlJc w:val="left"/>
      <w:pPr>
        <w:ind w:left="420" w:hanging="420"/>
      </w:pPr>
      <w:rPr>
        <w:rFonts w:ascii="Arial" w:hAnsi="Arial" w:hint="default"/>
      </w:rPr>
    </w:lvl>
    <w:lvl w:ilvl="1" w:tplc="604E1BAC">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A397B47"/>
    <w:multiLevelType w:val="hybridMultilevel"/>
    <w:tmpl w:val="984E716E"/>
    <w:lvl w:ilvl="0" w:tplc="44B087C8">
      <w:numFmt w:val="bullet"/>
      <w:lvlText w:val="•"/>
      <w:lvlJc w:val="left"/>
      <w:pPr>
        <w:ind w:left="360" w:hanging="360"/>
      </w:pPr>
      <w:rPr>
        <w:rFonts w:ascii="Times New Roman" w:eastAsia="宋体"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2" w15:restartNumberingAfterBreak="0">
    <w:nsid w:val="6F0B516C"/>
    <w:multiLevelType w:val="hybridMultilevel"/>
    <w:tmpl w:val="5AFCE086"/>
    <w:lvl w:ilvl="0" w:tplc="44B087C8">
      <w:numFmt w:val="bullet"/>
      <w:lvlText w:val="•"/>
      <w:lvlJc w:val="left"/>
      <w:pPr>
        <w:ind w:left="440" w:hanging="440"/>
      </w:pPr>
      <w:rPr>
        <w:rFonts w:ascii="Times New Roman" w:eastAsia="宋体" w:hAnsi="Times New Roman" w:hint="default"/>
      </w:rPr>
    </w:lvl>
    <w:lvl w:ilvl="1" w:tplc="DDDE39D4">
      <w:numFmt w:val="bullet"/>
      <w:lvlText w:val="‑"/>
      <w:lvlJc w:val="left"/>
      <w:pPr>
        <w:ind w:left="880" w:hanging="440"/>
      </w:pPr>
      <w:rPr>
        <w:rFonts w:ascii="Times New Roman" w:eastAsia="宋体" w:hAnsi="Times New Roman" w:cs="Times New Roman" w:hint="default"/>
      </w:rPr>
    </w:lvl>
    <w:lvl w:ilvl="2" w:tplc="DDDE39D4">
      <w:numFmt w:val="bullet"/>
      <w:lvlText w:val="‑"/>
      <w:lvlJc w:val="left"/>
      <w:pPr>
        <w:ind w:left="1320" w:hanging="440"/>
      </w:pPr>
      <w:rPr>
        <w:rFonts w:ascii="Times New Roman" w:eastAsia="宋体" w:hAnsi="Times New Roman" w:cs="Times New Roman"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478"/>
        </w:tabs>
        <w:ind w:left="-478" w:hanging="360"/>
      </w:pPr>
      <w:rPr>
        <w:rFonts w:ascii="Symbol" w:hAnsi="Symbol" w:hint="default"/>
        <w:b/>
        <w:i w:val="0"/>
        <w:color w:val="auto"/>
        <w:sz w:val="22"/>
      </w:rPr>
    </w:lvl>
    <w:lvl w:ilvl="1">
      <w:start w:val="1"/>
      <w:numFmt w:val="bullet"/>
      <w:lvlText w:val="o"/>
      <w:lvlJc w:val="left"/>
      <w:pPr>
        <w:tabs>
          <w:tab w:val="left" w:pos="-657"/>
        </w:tabs>
        <w:ind w:left="-657" w:hanging="360"/>
      </w:pPr>
      <w:rPr>
        <w:rFonts w:ascii="Courier New" w:hAnsi="Courier New" w:cs="Courier New" w:hint="default"/>
      </w:rPr>
    </w:lvl>
    <w:lvl w:ilvl="2">
      <w:start w:val="1"/>
      <w:numFmt w:val="bullet"/>
      <w:lvlText w:val=""/>
      <w:lvlJc w:val="left"/>
      <w:pPr>
        <w:tabs>
          <w:tab w:val="left" w:pos="63"/>
        </w:tabs>
        <w:ind w:left="63" w:hanging="360"/>
      </w:pPr>
      <w:rPr>
        <w:rFonts w:ascii="Wingdings" w:hAnsi="Wingdings" w:hint="default"/>
      </w:rPr>
    </w:lvl>
    <w:lvl w:ilvl="3">
      <w:start w:val="1"/>
      <w:numFmt w:val="bullet"/>
      <w:lvlText w:val=""/>
      <w:lvlJc w:val="left"/>
      <w:pPr>
        <w:tabs>
          <w:tab w:val="left" w:pos="783"/>
        </w:tabs>
        <w:ind w:left="783" w:hanging="360"/>
      </w:pPr>
      <w:rPr>
        <w:rFonts w:ascii="Symbol" w:hAnsi="Symbol" w:hint="default"/>
      </w:rPr>
    </w:lvl>
    <w:lvl w:ilvl="4">
      <w:start w:val="1"/>
      <w:numFmt w:val="bullet"/>
      <w:lvlText w:val="o"/>
      <w:lvlJc w:val="left"/>
      <w:pPr>
        <w:tabs>
          <w:tab w:val="left" w:pos="1503"/>
        </w:tabs>
        <w:ind w:left="1503" w:hanging="360"/>
      </w:pPr>
      <w:rPr>
        <w:rFonts w:ascii="Courier New" w:hAnsi="Courier New" w:cs="Courier New" w:hint="default"/>
      </w:rPr>
    </w:lvl>
    <w:lvl w:ilvl="5">
      <w:start w:val="1"/>
      <w:numFmt w:val="bullet"/>
      <w:lvlText w:val=""/>
      <w:lvlJc w:val="left"/>
      <w:pPr>
        <w:tabs>
          <w:tab w:val="left" w:pos="2223"/>
        </w:tabs>
        <w:ind w:left="2223" w:hanging="360"/>
      </w:pPr>
      <w:rPr>
        <w:rFonts w:ascii="Wingdings" w:hAnsi="Wingdings" w:hint="default"/>
      </w:rPr>
    </w:lvl>
    <w:lvl w:ilvl="6">
      <w:start w:val="1"/>
      <w:numFmt w:val="bullet"/>
      <w:lvlText w:val=""/>
      <w:lvlJc w:val="left"/>
      <w:pPr>
        <w:tabs>
          <w:tab w:val="left" w:pos="2943"/>
        </w:tabs>
        <w:ind w:left="2943" w:hanging="360"/>
      </w:pPr>
      <w:rPr>
        <w:rFonts w:ascii="Symbol" w:hAnsi="Symbol" w:hint="default"/>
      </w:rPr>
    </w:lvl>
    <w:lvl w:ilvl="7">
      <w:start w:val="1"/>
      <w:numFmt w:val="bullet"/>
      <w:lvlText w:val="o"/>
      <w:lvlJc w:val="left"/>
      <w:pPr>
        <w:tabs>
          <w:tab w:val="left" w:pos="3663"/>
        </w:tabs>
        <w:ind w:left="3663" w:hanging="360"/>
      </w:pPr>
      <w:rPr>
        <w:rFonts w:ascii="Courier New" w:hAnsi="Courier New" w:cs="Courier New" w:hint="default"/>
      </w:rPr>
    </w:lvl>
    <w:lvl w:ilvl="8">
      <w:start w:val="1"/>
      <w:numFmt w:val="bullet"/>
      <w:lvlText w:val=""/>
      <w:lvlJc w:val="left"/>
      <w:pPr>
        <w:tabs>
          <w:tab w:val="left" w:pos="4383"/>
        </w:tabs>
        <w:ind w:left="4383" w:hanging="360"/>
      </w:pPr>
      <w:rPr>
        <w:rFonts w:ascii="Wingdings" w:hAnsi="Wingdings" w:hint="default"/>
      </w:rPr>
    </w:lvl>
  </w:abstractNum>
  <w:abstractNum w:abstractNumId="4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7C2C7CC9"/>
    <w:multiLevelType w:val="hybridMultilevel"/>
    <w:tmpl w:val="EC8EB33C"/>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CA80FE0"/>
    <w:multiLevelType w:val="hybridMultilevel"/>
    <w:tmpl w:val="59989B4A"/>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E677BA6"/>
    <w:multiLevelType w:val="hybridMultilevel"/>
    <w:tmpl w:val="D65037C0"/>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E8B7D87"/>
    <w:multiLevelType w:val="hybridMultilevel"/>
    <w:tmpl w:val="E35866E4"/>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5010190">
    <w:abstractNumId w:val="3"/>
  </w:num>
  <w:num w:numId="2" w16cid:durableId="1287658018">
    <w:abstractNumId w:val="5"/>
  </w:num>
  <w:num w:numId="3" w16cid:durableId="815874606">
    <w:abstractNumId w:val="8"/>
  </w:num>
  <w:num w:numId="4" w16cid:durableId="1145970513">
    <w:abstractNumId w:val="9"/>
  </w:num>
  <w:num w:numId="5" w16cid:durableId="1709449017">
    <w:abstractNumId w:val="6"/>
  </w:num>
  <w:num w:numId="6" w16cid:durableId="1280258270">
    <w:abstractNumId w:val="2"/>
  </w:num>
  <w:num w:numId="7" w16cid:durableId="1004012232">
    <w:abstractNumId w:val="44"/>
  </w:num>
  <w:num w:numId="8" w16cid:durableId="1577781120">
    <w:abstractNumId w:val="7"/>
  </w:num>
  <w:num w:numId="9" w16cid:durableId="705370690">
    <w:abstractNumId w:val="4"/>
  </w:num>
  <w:num w:numId="10" w16cid:durableId="1242789492">
    <w:abstractNumId w:val="1"/>
  </w:num>
  <w:num w:numId="11" w16cid:durableId="705523085">
    <w:abstractNumId w:val="0"/>
  </w:num>
  <w:num w:numId="12" w16cid:durableId="1529757332">
    <w:abstractNumId w:val="35"/>
  </w:num>
  <w:num w:numId="13" w16cid:durableId="1954288172">
    <w:abstractNumId w:val="27"/>
  </w:num>
  <w:num w:numId="14" w16cid:durableId="337540099">
    <w:abstractNumId w:val="31"/>
  </w:num>
  <w:num w:numId="15" w16cid:durableId="1652253018">
    <w:abstractNumId w:val="22"/>
  </w:num>
  <w:num w:numId="16" w16cid:durableId="1235893244">
    <w:abstractNumId w:val="43"/>
  </w:num>
  <w:num w:numId="17" w16cid:durableId="1530560163">
    <w:abstractNumId w:val="41"/>
  </w:num>
  <w:num w:numId="18" w16cid:durableId="306865849">
    <w:abstractNumId w:val="25"/>
  </w:num>
  <w:num w:numId="19" w16cid:durableId="983967302">
    <w:abstractNumId w:val="46"/>
  </w:num>
  <w:num w:numId="20" w16cid:durableId="155920963">
    <w:abstractNumId w:val="26"/>
  </w:num>
  <w:num w:numId="21" w16cid:durableId="97332188">
    <w:abstractNumId w:val="20"/>
  </w:num>
  <w:num w:numId="22" w16cid:durableId="854490927">
    <w:abstractNumId w:val="37"/>
  </w:num>
  <w:num w:numId="23" w16cid:durableId="526600895">
    <w:abstractNumId w:val="13"/>
  </w:num>
  <w:num w:numId="24" w16cid:durableId="2097511657">
    <w:abstractNumId w:val="40"/>
  </w:num>
  <w:num w:numId="25" w16cid:durableId="1118254187">
    <w:abstractNumId w:val="12"/>
  </w:num>
  <w:num w:numId="26" w16cid:durableId="305597809">
    <w:abstractNumId w:val="19"/>
  </w:num>
  <w:num w:numId="27" w16cid:durableId="413823867">
    <w:abstractNumId w:val="38"/>
  </w:num>
  <w:num w:numId="28" w16cid:durableId="2115057293">
    <w:abstractNumId w:val="14"/>
  </w:num>
  <w:num w:numId="29" w16cid:durableId="426116114">
    <w:abstractNumId w:val="36"/>
  </w:num>
  <w:num w:numId="30" w16cid:durableId="440341886">
    <w:abstractNumId w:val="21"/>
  </w:num>
  <w:num w:numId="31" w16cid:durableId="550385836">
    <w:abstractNumId w:val="45"/>
  </w:num>
  <w:num w:numId="32" w16cid:durableId="1156530157">
    <w:abstractNumId w:val="34"/>
  </w:num>
  <w:num w:numId="33" w16cid:durableId="578440380">
    <w:abstractNumId w:val="47"/>
  </w:num>
  <w:num w:numId="34" w16cid:durableId="427777850">
    <w:abstractNumId w:val="15"/>
  </w:num>
  <w:num w:numId="35" w16cid:durableId="158815525">
    <w:abstractNumId w:val="18"/>
  </w:num>
  <w:num w:numId="36" w16cid:durableId="824008645">
    <w:abstractNumId w:val="32"/>
  </w:num>
  <w:num w:numId="37" w16cid:durableId="1657539180">
    <w:abstractNumId w:val="28"/>
  </w:num>
  <w:num w:numId="38" w16cid:durableId="1664242347">
    <w:abstractNumId w:val="33"/>
  </w:num>
  <w:num w:numId="39" w16cid:durableId="1924608784">
    <w:abstractNumId w:val="17"/>
  </w:num>
  <w:num w:numId="40" w16cid:durableId="705909419">
    <w:abstractNumId w:val="30"/>
  </w:num>
  <w:num w:numId="41" w16cid:durableId="1027175926">
    <w:abstractNumId w:val="29"/>
  </w:num>
  <w:num w:numId="42" w16cid:durableId="919143543">
    <w:abstractNumId w:val="48"/>
  </w:num>
  <w:num w:numId="43" w16cid:durableId="1061058704">
    <w:abstractNumId w:val="42"/>
  </w:num>
  <w:num w:numId="44" w16cid:durableId="775834403">
    <w:abstractNumId w:val="39"/>
  </w:num>
  <w:num w:numId="45" w16cid:durableId="935597173">
    <w:abstractNumId w:val="11"/>
  </w:num>
  <w:num w:numId="46" w16cid:durableId="1565793307">
    <w:abstractNumId w:val="49"/>
  </w:num>
  <w:num w:numId="47" w16cid:durableId="723065358">
    <w:abstractNumId w:val="23"/>
  </w:num>
  <w:num w:numId="48" w16cid:durableId="1235554995">
    <w:abstractNumId w:val="16"/>
  </w:num>
  <w:num w:numId="49" w16cid:durableId="1170558328">
    <w:abstractNumId w:val="24"/>
  </w:num>
  <w:num w:numId="50" w16cid:durableId="1310750644">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24E"/>
    <w:rsid w:val="00001BB2"/>
    <w:rsid w:val="00002160"/>
    <w:rsid w:val="000025D3"/>
    <w:rsid w:val="000025E1"/>
    <w:rsid w:val="0000261F"/>
    <w:rsid w:val="0000288C"/>
    <w:rsid w:val="0000356E"/>
    <w:rsid w:val="00003848"/>
    <w:rsid w:val="0000384E"/>
    <w:rsid w:val="00004133"/>
    <w:rsid w:val="000047D4"/>
    <w:rsid w:val="000049E0"/>
    <w:rsid w:val="00004E7B"/>
    <w:rsid w:val="00005176"/>
    <w:rsid w:val="000053A0"/>
    <w:rsid w:val="000057D7"/>
    <w:rsid w:val="00005868"/>
    <w:rsid w:val="00005A13"/>
    <w:rsid w:val="000062CC"/>
    <w:rsid w:val="00006FF2"/>
    <w:rsid w:val="00011A67"/>
    <w:rsid w:val="00012893"/>
    <w:rsid w:val="00016279"/>
    <w:rsid w:val="000171CA"/>
    <w:rsid w:val="0001784D"/>
    <w:rsid w:val="00017C78"/>
    <w:rsid w:val="000204E2"/>
    <w:rsid w:val="0002132C"/>
    <w:rsid w:val="00021F02"/>
    <w:rsid w:val="00021F91"/>
    <w:rsid w:val="00022B0A"/>
    <w:rsid w:val="00024128"/>
    <w:rsid w:val="000241DA"/>
    <w:rsid w:val="00024648"/>
    <w:rsid w:val="00025DDC"/>
    <w:rsid w:val="00025F42"/>
    <w:rsid w:val="00026B01"/>
    <w:rsid w:val="00026B11"/>
    <w:rsid w:val="00027335"/>
    <w:rsid w:val="00027889"/>
    <w:rsid w:val="00027B97"/>
    <w:rsid w:val="00030403"/>
    <w:rsid w:val="000304D5"/>
    <w:rsid w:val="0003056E"/>
    <w:rsid w:val="00030AD9"/>
    <w:rsid w:val="00030BD4"/>
    <w:rsid w:val="000311D9"/>
    <w:rsid w:val="000327E7"/>
    <w:rsid w:val="00032D00"/>
    <w:rsid w:val="000334D2"/>
    <w:rsid w:val="00033DE4"/>
    <w:rsid w:val="00033E8D"/>
    <w:rsid w:val="00033EC0"/>
    <w:rsid w:val="00033F73"/>
    <w:rsid w:val="0003407B"/>
    <w:rsid w:val="000340ED"/>
    <w:rsid w:val="00034D2E"/>
    <w:rsid w:val="000350DD"/>
    <w:rsid w:val="00035265"/>
    <w:rsid w:val="000352E5"/>
    <w:rsid w:val="00035361"/>
    <w:rsid w:val="00035A96"/>
    <w:rsid w:val="00035E23"/>
    <w:rsid w:val="0003633C"/>
    <w:rsid w:val="00036793"/>
    <w:rsid w:val="00036F88"/>
    <w:rsid w:val="000373B0"/>
    <w:rsid w:val="00040253"/>
    <w:rsid w:val="000414CC"/>
    <w:rsid w:val="000416E6"/>
    <w:rsid w:val="000425F6"/>
    <w:rsid w:val="00043B53"/>
    <w:rsid w:val="0004455B"/>
    <w:rsid w:val="00044C29"/>
    <w:rsid w:val="00045E36"/>
    <w:rsid w:val="00045F80"/>
    <w:rsid w:val="00046ACA"/>
    <w:rsid w:val="00050CAD"/>
    <w:rsid w:val="00050CE7"/>
    <w:rsid w:val="00050E2D"/>
    <w:rsid w:val="00051369"/>
    <w:rsid w:val="00051BDC"/>
    <w:rsid w:val="000522D3"/>
    <w:rsid w:val="0005253B"/>
    <w:rsid w:val="00052A19"/>
    <w:rsid w:val="000530CD"/>
    <w:rsid w:val="00053285"/>
    <w:rsid w:val="000549D0"/>
    <w:rsid w:val="00055548"/>
    <w:rsid w:val="000555A3"/>
    <w:rsid w:val="00055FAD"/>
    <w:rsid w:val="000564F0"/>
    <w:rsid w:val="00056738"/>
    <w:rsid w:val="00056EE4"/>
    <w:rsid w:val="00057EA8"/>
    <w:rsid w:val="000600EC"/>
    <w:rsid w:val="000603BE"/>
    <w:rsid w:val="000603CD"/>
    <w:rsid w:val="000608BE"/>
    <w:rsid w:val="00060B23"/>
    <w:rsid w:val="00060D7A"/>
    <w:rsid w:val="00062412"/>
    <w:rsid w:val="000628D4"/>
    <w:rsid w:val="00063DA5"/>
    <w:rsid w:val="00063FAB"/>
    <w:rsid w:val="00064369"/>
    <w:rsid w:val="0006457C"/>
    <w:rsid w:val="000646EF"/>
    <w:rsid w:val="000652EA"/>
    <w:rsid w:val="00065A69"/>
    <w:rsid w:val="00065C58"/>
    <w:rsid w:val="000661A0"/>
    <w:rsid w:val="000661BE"/>
    <w:rsid w:val="00066490"/>
    <w:rsid w:val="00066D95"/>
    <w:rsid w:val="0006761D"/>
    <w:rsid w:val="00067B86"/>
    <w:rsid w:val="000708F0"/>
    <w:rsid w:val="000711CB"/>
    <w:rsid w:val="0007197A"/>
    <w:rsid w:val="00072ABD"/>
    <w:rsid w:val="00072CE4"/>
    <w:rsid w:val="00073457"/>
    <w:rsid w:val="00073566"/>
    <w:rsid w:val="0007363F"/>
    <w:rsid w:val="00073C84"/>
    <w:rsid w:val="00073F84"/>
    <w:rsid w:val="00074274"/>
    <w:rsid w:val="0007502D"/>
    <w:rsid w:val="00075704"/>
    <w:rsid w:val="00076195"/>
    <w:rsid w:val="00076A91"/>
    <w:rsid w:val="000773B9"/>
    <w:rsid w:val="00077697"/>
    <w:rsid w:val="00077EC4"/>
    <w:rsid w:val="00080279"/>
    <w:rsid w:val="0008074A"/>
    <w:rsid w:val="000807DE"/>
    <w:rsid w:val="00080950"/>
    <w:rsid w:val="000809F3"/>
    <w:rsid w:val="00080CA0"/>
    <w:rsid w:val="00080EBC"/>
    <w:rsid w:val="00082972"/>
    <w:rsid w:val="00083505"/>
    <w:rsid w:val="00083AF0"/>
    <w:rsid w:val="00083F8B"/>
    <w:rsid w:val="000842D6"/>
    <w:rsid w:val="0008430B"/>
    <w:rsid w:val="00086A9E"/>
    <w:rsid w:val="00087156"/>
    <w:rsid w:val="00090C70"/>
    <w:rsid w:val="00091764"/>
    <w:rsid w:val="000921AB"/>
    <w:rsid w:val="00092EE7"/>
    <w:rsid w:val="00092EF2"/>
    <w:rsid w:val="00093015"/>
    <w:rsid w:val="00093089"/>
    <w:rsid w:val="00094060"/>
    <w:rsid w:val="00094299"/>
    <w:rsid w:val="000946B5"/>
    <w:rsid w:val="00095008"/>
    <w:rsid w:val="00095DC3"/>
    <w:rsid w:val="000966E2"/>
    <w:rsid w:val="00096A28"/>
    <w:rsid w:val="00097218"/>
    <w:rsid w:val="00097661"/>
    <w:rsid w:val="000978DE"/>
    <w:rsid w:val="000A0F92"/>
    <w:rsid w:val="000A1232"/>
    <w:rsid w:val="000A1545"/>
    <w:rsid w:val="000A213C"/>
    <w:rsid w:val="000A2789"/>
    <w:rsid w:val="000A2FDB"/>
    <w:rsid w:val="000A36C6"/>
    <w:rsid w:val="000A3B1B"/>
    <w:rsid w:val="000A3E85"/>
    <w:rsid w:val="000A41A5"/>
    <w:rsid w:val="000A49F9"/>
    <w:rsid w:val="000A5DF2"/>
    <w:rsid w:val="000A74C3"/>
    <w:rsid w:val="000A77A8"/>
    <w:rsid w:val="000A793F"/>
    <w:rsid w:val="000A7977"/>
    <w:rsid w:val="000A7DBE"/>
    <w:rsid w:val="000B002A"/>
    <w:rsid w:val="000B0AEB"/>
    <w:rsid w:val="000B1714"/>
    <w:rsid w:val="000B1C66"/>
    <w:rsid w:val="000B1D1C"/>
    <w:rsid w:val="000B1E68"/>
    <w:rsid w:val="000B200E"/>
    <w:rsid w:val="000B2268"/>
    <w:rsid w:val="000B239F"/>
    <w:rsid w:val="000B25EE"/>
    <w:rsid w:val="000B39B7"/>
    <w:rsid w:val="000B45AC"/>
    <w:rsid w:val="000B5D32"/>
    <w:rsid w:val="000B5EF6"/>
    <w:rsid w:val="000B6FAC"/>
    <w:rsid w:val="000B72C8"/>
    <w:rsid w:val="000B778C"/>
    <w:rsid w:val="000C032A"/>
    <w:rsid w:val="000C0955"/>
    <w:rsid w:val="000C0BEB"/>
    <w:rsid w:val="000C0E80"/>
    <w:rsid w:val="000C1D08"/>
    <w:rsid w:val="000C23A4"/>
    <w:rsid w:val="000C264F"/>
    <w:rsid w:val="000C280C"/>
    <w:rsid w:val="000C2C93"/>
    <w:rsid w:val="000C2E87"/>
    <w:rsid w:val="000C3D95"/>
    <w:rsid w:val="000C43CD"/>
    <w:rsid w:val="000C475F"/>
    <w:rsid w:val="000C50AE"/>
    <w:rsid w:val="000C51DB"/>
    <w:rsid w:val="000C5539"/>
    <w:rsid w:val="000C5E8C"/>
    <w:rsid w:val="000C62A3"/>
    <w:rsid w:val="000C6BAA"/>
    <w:rsid w:val="000C6F94"/>
    <w:rsid w:val="000C73A0"/>
    <w:rsid w:val="000C7850"/>
    <w:rsid w:val="000D0BF2"/>
    <w:rsid w:val="000D14FF"/>
    <w:rsid w:val="000D1F36"/>
    <w:rsid w:val="000D2592"/>
    <w:rsid w:val="000D2C12"/>
    <w:rsid w:val="000D34B7"/>
    <w:rsid w:val="000D35A6"/>
    <w:rsid w:val="000D35F7"/>
    <w:rsid w:val="000D364D"/>
    <w:rsid w:val="000D3A34"/>
    <w:rsid w:val="000D3EFF"/>
    <w:rsid w:val="000D4A08"/>
    <w:rsid w:val="000D7165"/>
    <w:rsid w:val="000D773B"/>
    <w:rsid w:val="000D7A40"/>
    <w:rsid w:val="000E02F9"/>
    <w:rsid w:val="000E0C6A"/>
    <w:rsid w:val="000E10AF"/>
    <w:rsid w:val="000E1766"/>
    <w:rsid w:val="000E1E7A"/>
    <w:rsid w:val="000E2278"/>
    <w:rsid w:val="000E3AD4"/>
    <w:rsid w:val="000E3B58"/>
    <w:rsid w:val="000E412F"/>
    <w:rsid w:val="000E4543"/>
    <w:rsid w:val="000E48AE"/>
    <w:rsid w:val="000E4C8F"/>
    <w:rsid w:val="000E4DFE"/>
    <w:rsid w:val="000E6335"/>
    <w:rsid w:val="000E69C0"/>
    <w:rsid w:val="000E6DCE"/>
    <w:rsid w:val="000E73B9"/>
    <w:rsid w:val="000E7EDD"/>
    <w:rsid w:val="000F1729"/>
    <w:rsid w:val="000F2F86"/>
    <w:rsid w:val="000F37B8"/>
    <w:rsid w:val="000F37F5"/>
    <w:rsid w:val="000F39C8"/>
    <w:rsid w:val="000F42CD"/>
    <w:rsid w:val="000F44D0"/>
    <w:rsid w:val="000F4D92"/>
    <w:rsid w:val="000F51F6"/>
    <w:rsid w:val="000F555C"/>
    <w:rsid w:val="000F5606"/>
    <w:rsid w:val="000F56AB"/>
    <w:rsid w:val="000F6080"/>
    <w:rsid w:val="000F6198"/>
    <w:rsid w:val="000F62F9"/>
    <w:rsid w:val="000F6CAB"/>
    <w:rsid w:val="000F7187"/>
    <w:rsid w:val="000F7944"/>
    <w:rsid w:val="001000D2"/>
    <w:rsid w:val="00100487"/>
    <w:rsid w:val="00100B1F"/>
    <w:rsid w:val="00102DDE"/>
    <w:rsid w:val="0010317E"/>
    <w:rsid w:val="001033AE"/>
    <w:rsid w:val="0010462F"/>
    <w:rsid w:val="00105219"/>
    <w:rsid w:val="001058B4"/>
    <w:rsid w:val="00106791"/>
    <w:rsid w:val="001078DF"/>
    <w:rsid w:val="00107C52"/>
    <w:rsid w:val="00110561"/>
    <w:rsid w:val="001111DD"/>
    <w:rsid w:val="00111601"/>
    <w:rsid w:val="001116AC"/>
    <w:rsid w:val="001116B1"/>
    <w:rsid w:val="00111D14"/>
    <w:rsid w:val="00112A99"/>
    <w:rsid w:val="00112E33"/>
    <w:rsid w:val="001131B8"/>
    <w:rsid w:val="00113393"/>
    <w:rsid w:val="001136A6"/>
    <w:rsid w:val="00114617"/>
    <w:rsid w:val="001149DB"/>
    <w:rsid w:val="00115000"/>
    <w:rsid w:val="0011586D"/>
    <w:rsid w:val="00115DDB"/>
    <w:rsid w:val="00115DFD"/>
    <w:rsid w:val="001160BC"/>
    <w:rsid w:val="001168E4"/>
    <w:rsid w:val="00116A12"/>
    <w:rsid w:val="00116AF1"/>
    <w:rsid w:val="00116E0F"/>
    <w:rsid w:val="00120510"/>
    <w:rsid w:val="00120FAD"/>
    <w:rsid w:val="0012109D"/>
    <w:rsid w:val="001229C1"/>
    <w:rsid w:val="00122A3A"/>
    <w:rsid w:val="0012431E"/>
    <w:rsid w:val="001244EA"/>
    <w:rsid w:val="0012456E"/>
    <w:rsid w:val="0012459F"/>
    <w:rsid w:val="00124784"/>
    <w:rsid w:val="00124B49"/>
    <w:rsid w:val="00124E38"/>
    <w:rsid w:val="00124EC9"/>
    <w:rsid w:val="00125066"/>
    <w:rsid w:val="001252E6"/>
    <w:rsid w:val="001254D6"/>
    <w:rsid w:val="00125604"/>
    <w:rsid w:val="001259C8"/>
    <w:rsid w:val="00125E30"/>
    <w:rsid w:val="0012699B"/>
    <w:rsid w:val="00127366"/>
    <w:rsid w:val="00127377"/>
    <w:rsid w:val="00127842"/>
    <w:rsid w:val="001278EC"/>
    <w:rsid w:val="0013109B"/>
    <w:rsid w:val="001314B3"/>
    <w:rsid w:val="00131F89"/>
    <w:rsid w:val="0013207A"/>
    <w:rsid w:val="00133257"/>
    <w:rsid w:val="0013339E"/>
    <w:rsid w:val="00133449"/>
    <w:rsid w:val="00133684"/>
    <w:rsid w:val="00133928"/>
    <w:rsid w:val="00133B80"/>
    <w:rsid w:val="001341DA"/>
    <w:rsid w:val="00134C61"/>
    <w:rsid w:val="00134CE8"/>
    <w:rsid w:val="00134F8F"/>
    <w:rsid w:val="00135198"/>
    <w:rsid w:val="0013526D"/>
    <w:rsid w:val="00135665"/>
    <w:rsid w:val="00135777"/>
    <w:rsid w:val="0013617E"/>
    <w:rsid w:val="00136CBA"/>
    <w:rsid w:val="0013732E"/>
    <w:rsid w:val="001373BD"/>
    <w:rsid w:val="00137FED"/>
    <w:rsid w:val="001404B4"/>
    <w:rsid w:val="00140572"/>
    <w:rsid w:val="001408CD"/>
    <w:rsid w:val="00140E46"/>
    <w:rsid w:val="0014209E"/>
    <w:rsid w:val="001427D0"/>
    <w:rsid w:val="00142B8A"/>
    <w:rsid w:val="00142B93"/>
    <w:rsid w:val="00142BC3"/>
    <w:rsid w:val="0014365A"/>
    <w:rsid w:val="001436EA"/>
    <w:rsid w:val="00143C5C"/>
    <w:rsid w:val="00144175"/>
    <w:rsid w:val="00144411"/>
    <w:rsid w:val="00144538"/>
    <w:rsid w:val="001452FC"/>
    <w:rsid w:val="00145CC0"/>
    <w:rsid w:val="00145EEA"/>
    <w:rsid w:val="001463B1"/>
    <w:rsid w:val="001468DC"/>
    <w:rsid w:val="00146C26"/>
    <w:rsid w:val="001472A4"/>
    <w:rsid w:val="0014775C"/>
    <w:rsid w:val="0014782D"/>
    <w:rsid w:val="00147FE3"/>
    <w:rsid w:val="00150D99"/>
    <w:rsid w:val="001523CF"/>
    <w:rsid w:val="001527FF"/>
    <w:rsid w:val="00152BF9"/>
    <w:rsid w:val="001535D1"/>
    <w:rsid w:val="00153D85"/>
    <w:rsid w:val="00153EB7"/>
    <w:rsid w:val="00155793"/>
    <w:rsid w:val="00155833"/>
    <w:rsid w:val="001565DD"/>
    <w:rsid w:val="00156762"/>
    <w:rsid w:val="00156CA5"/>
    <w:rsid w:val="001572C3"/>
    <w:rsid w:val="00157594"/>
    <w:rsid w:val="001579ED"/>
    <w:rsid w:val="0016028F"/>
    <w:rsid w:val="00160520"/>
    <w:rsid w:val="00160535"/>
    <w:rsid w:val="00161CCF"/>
    <w:rsid w:val="0016226E"/>
    <w:rsid w:val="00162BC5"/>
    <w:rsid w:val="001631DF"/>
    <w:rsid w:val="00163B6F"/>
    <w:rsid w:val="00163BD5"/>
    <w:rsid w:val="00164522"/>
    <w:rsid w:val="001646CD"/>
    <w:rsid w:val="001647B4"/>
    <w:rsid w:val="00164CBE"/>
    <w:rsid w:val="00164D34"/>
    <w:rsid w:val="001662A7"/>
    <w:rsid w:val="001664B6"/>
    <w:rsid w:val="001667D3"/>
    <w:rsid w:val="00166D9E"/>
    <w:rsid w:val="00167E84"/>
    <w:rsid w:val="00170071"/>
    <w:rsid w:val="001705E2"/>
    <w:rsid w:val="0017119D"/>
    <w:rsid w:val="0017201A"/>
    <w:rsid w:val="00172AEF"/>
    <w:rsid w:val="00172D20"/>
    <w:rsid w:val="00172D2F"/>
    <w:rsid w:val="0017362D"/>
    <w:rsid w:val="00173867"/>
    <w:rsid w:val="0017411A"/>
    <w:rsid w:val="0017440F"/>
    <w:rsid w:val="00174896"/>
    <w:rsid w:val="0017541F"/>
    <w:rsid w:val="00175499"/>
    <w:rsid w:val="001764DE"/>
    <w:rsid w:val="001768F8"/>
    <w:rsid w:val="00176C63"/>
    <w:rsid w:val="00176E19"/>
    <w:rsid w:val="001772BE"/>
    <w:rsid w:val="00177327"/>
    <w:rsid w:val="001806A8"/>
    <w:rsid w:val="00180D28"/>
    <w:rsid w:val="00180D4A"/>
    <w:rsid w:val="001819FA"/>
    <w:rsid w:val="00182400"/>
    <w:rsid w:val="001824F2"/>
    <w:rsid w:val="00182DD7"/>
    <w:rsid w:val="001832B5"/>
    <w:rsid w:val="00185373"/>
    <w:rsid w:val="001853EB"/>
    <w:rsid w:val="00185A06"/>
    <w:rsid w:val="00186B09"/>
    <w:rsid w:val="001877D1"/>
    <w:rsid w:val="001879CA"/>
    <w:rsid w:val="00187F4F"/>
    <w:rsid w:val="00190850"/>
    <w:rsid w:val="0019096B"/>
    <w:rsid w:val="00192819"/>
    <w:rsid w:val="00192E10"/>
    <w:rsid w:val="00193634"/>
    <w:rsid w:val="0019377D"/>
    <w:rsid w:val="001938C6"/>
    <w:rsid w:val="00193F9F"/>
    <w:rsid w:val="001942D8"/>
    <w:rsid w:val="0019447B"/>
    <w:rsid w:val="001944C4"/>
    <w:rsid w:val="0019485A"/>
    <w:rsid w:val="00194DF9"/>
    <w:rsid w:val="00196010"/>
    <w:rsid w:val="00196203"/>
    <w:rsid w:val="001965FF"/>
    <w:rsid w:val="00196C7C"/>
    <w:rsid w:val="00196CBA"/>
    <w:rsid w:val="00196D0F"/>
    <w:rsid w:val="00196E2D"/>
    <w:rsid w:val="00197576"/>
    <w:rsid w:val="001A006F"/>
    <w:rsid w:val="001A0400"/>
    <w:rsid w:val="001A1557"/>
    <w:rsid w:val="001A30F6"/>
    <w:rsid w:val="001A3E5F"/>
    <w:rsid w:val="001A3F0B"/>
    <w:rsid w:val="001A4ADE"/>
    <w:rsid w:val="001A56EF"/>
    <w:rsid w:val="001A5772"/>
    <w:rsid w:val="001A58F2"/>
    <w:rsid w:val="001A59CA"/>
    <w:rsid w:val="001A6D27"/>
    <w:rsid w:val="001A6D67"/>
    <w:rsid w:val="001B0188"/>
    <w:rsid w:val="001B31D3"/>
    <w:rsid w:val="001B3214"/>
    <w:rsid w:val="001B3650"/>
    <w:rsid w:val="001B428D"/>
    <w:rsid w:val="001B42E0"/>
    <w:rsid w:val="001B476D"/>
    <w:rsid w:val="001B4879"/>
    <w:rsid w:val="001B4F3A"/>
    <w:rsid w:val="001B540D"/>
    <w:rsid w:val="001B5480"/>
    <w:rsid w:val="001B5729"/>
    <w:rsid w:val="001B676C"/>
    <w:rsid w:val="001B7414"/>
    <w:rsid w:val="001C0503"/>
    <w:rsid w:val="001C05AA"/>
    <w:rsid w:val="001C1484"/>
    <w:rsid w:val="001C16B6"/>
    <w:rsid w:val="001C234C"/>
    <w:rsid w:val="001C2464"/>
    <w:rsid w:val="001C3D5F"/>
    <w:rsid w:val="001C4C34"/>
    <w:rsid w:val="001C52AB"/>
    <w:rsid w:val="001C5593"/>
    <w:rsid w:val="001C5D58"/>
    <w:rsid w:val="001C7392"/>
    <w:rsid w:val="001C73CF"/>
    <w:rsid w:val="001C78DF"/>
    <w:rsid w:val="001C7A2E"/>
    <w:rsid w:val="001D00C7"/>
    <w:rsid w:val="001D0572"/>
    <w:rsid w:val="001D0638"/>
    <w:rsid w:val="001D0A90"/>
    <w:rsid w:val="001D176A"/>
    <w:rsid w:val="001D258C"/>
    <w:rsid w:val="001D269F"/>
    <w:rsid w:val="001D28B2"/>
    <w:rsid w:val="001D3B84"/>
    <w:rsid w:val="001D4C95"/>
    <w:rsid w:val="001D4C9C"/>
    <w:rsid w:val="001D4ECC"/>
    <w:rsid w:val="001D5287"/>
    <w:rsid w:val="001D5478"/>
    <w:rsid w:val="001D567B"/>
    <w:rsid w:val="001D56BB"/>
    <w:rsid w:val="001D59EF"/>
    <w:rsid w:val="001D5CE8"/>
    <w:rsid w:val="001D6A2C"/>
    <w:rsid w:val="001D6F4A"/>
    <w:rsid w:val="001D7236"/>
    <w:rsid w:val="001D7705"/>
    <w:rsid w:val="001D78AB"/>
    <w:rsid w:val="001D7C06"/>
    <w:rsid w:val="001D7E31"/>
    <w:rsid w:val="001E0422"/>
    <w:rsid w:val="001E073D"/>
    <w:rsid w:val="001E09FE"/>
    <w:rsid w:val="001E0EDF"/>
    <w:rsid w:val="001E11A4"/>
    <w:rsid w:val="001E12F9"/>
    <w:rsid w:val="001E141D"/>
    <w:rsid w:val="001E1B0D"/>
    <w:rsid w:val="001E1C13"/>
    <w:rsid w:val="001E3785"/>
    <w:rsid w:val="001E3966"/>
    <w:rsid w:val="001E412E"/>
    <w:rsid w:val="001E47EC"/>
    <w:rsid w:val="001E4A69"/>
    <w:rsid w:val="001E51D2"/>
    <w:rsid w:val="001E59C1"/>
    <w:rsid w:val="001E5B76"/>
    <w:rsid w:val="001E5F02"/>
    <w:rsid w:val="001E7161"/>
    <w:rsid w:val="001E72FB"/>
    <w:rsid w:val="001E76D7"/>
    <w:rsid w:val="001E7A55"/>
    <w:rsid w:val="001E7CB5"/>
    <w:rsid w:val="001E7D87"/>
    <w:rsid w:val="001F05CF"/>
    <w:rsid w:val="001F064C"/>
    <w:rsid w:val="001F0738"/>
    <w:rsid w:val="001F0860"/>
    <w:rsid w:val="001F0913"/>
    <w:rsid w:val="001F0A77"/>
    <w:rsid w:val="001F1607"/>
    <w:rsid w:val="001F17EB"/>
    <w:rsid w:val="001F24B5"/>
    <w:rsid w:val="001F2964"/>
    <w:rsid w:val="001F2E8B"/>
    <w:rsid w:val="001F3857"/>
    <w:rsid w:val="001F3ADA"/>
    <w:rsid w:val="001F3EF4"/>
    <w:rsid w:val="001F46E2"/>
    <w:rsid w:val="001F46FD"/>
    <w:rsid w:val="001F47DD"/>
    <w:rsid w:val="001F4BE1"/>
    <w:rsid w:val="001F4D2D"/>
    <w:rsid w:val="001F4FEF"/>
    <w:rsid w:val="001F5517"/>
    <w:rsid w:val="001F57AE"/>
    <w:rsid w:val="001F5CD8"/>
    <w:rsid w:val="001F5D92"/>
    <w:rsid w:val="001F64A8"/>
    <w:rsid w:val="002000C1"/>
    <w:rsid w:val="00200A6B"/>
    <w:rsid w:val="0020159C"/>
    <w:rsid w:val="00201EA1"/>
    <w:rsid w:val="002031FD"/>
    <w:rsid w:val="00203C26"/>
    <w:rsid w:val="002049FF"/>
    <w:rsid w:val="002053C2"/>
    <w:rsid w:val="002054ED"/>
    <w:rsid w:val="002055CC"/>
    <w:rsid w:val="0020562D"/>
    <w:rsid w:val="00205E2B"/>
    <w:rsid w:val="00206509"/>
    <w:rsid w:val="002077F0"/>
    <w:rsid w:val="002100EE"/>
    <w:rsid w:val="0021075B"/>
    <w:rsid w:val="002107CE"/>
    <w:rsid w:val="002107CF"/>
    <w:rsid w:val="00210F01"/>
    <w:rsid w:val="0021161D"/>
    <w:rsid w:val="00212B4D"/>
    <w:rsid w:val="002132FD"/>
    <w:rsid w:val="0021358A"/>
    <w:rsid w:val="00213F49"/>
    <w:rsid w:val="002147D6"/>
    <w:rsid w:val="00214B02"/>
    <w:rsid w:val="00214F46"/>
    <w:rsid w:val="00215D50"/>
    <w:rsid w:val="002165FD"/>
    <w:rsid w:val="00216A30"/>
    <w:rsid w:val="00216EC8"/>
    <w:rsid w:val="002170EB"/>
    <w:rsid w:val="00217435"/>
    <w:rsid w:val="00217DC2"/>
    <w:rsid w:val="002202D5"/>
    <w:rsid w:val="0022074E"/>
    <w:rsid w:val="002221EC"/>
    <w:rsid w:val="002237F5"/>
    <w:rsid w:val="00223B13"/>
    <w:rsid w:val="00223E45"/>
    <w:rsid w:val="0022452E"/>
    <w:rsid w:val="00225D71"/>
    <w:rsid w:val="00226546"/>
    <w:rsid w:val="002267B1"/>
    <w:rsid w:val="00227145"/>
    <w:rsid w:val="002305C1"/>
    <w:rsid w:val="002307A2"/>
    <w:rsid w:val="0023115F"/>
    <w:rsid w:val="00231408"/>
    <w:rsid w:val="00231C86"/>
    <w:rsid w:val="00231E4C"/>
    <w:rsid w:val="00232386"/>
    <w:rsid w:val="0023286F"/>
    <w:rsid w:val="00233335"/>
    <w:rsid w:val="00233C83"/>
    <w:rsid w:val="00233E7A"/>
    <w:rsid w:val="0023473D"/>
    <w:rsid w:val="002354E5"/>
    <w:rsid w:val="00235851"/>
    <w:rsid w:val="00235A16"/>
    <w:rsid w:val="00235B44"/>
    <w:rsid w:val="00236A8C"/>
    <w:rsid w:val="00236BA4"/>
    <w:rsid w:val="002379CD"/>
    <w:rsid w:val="00237D90"/>
    <w:rsid w:val="002401E8"/>
    <w:rsid w:val="00240504"/>
    <w:rsid w:val="00240A4B"/>
    <w:rsid w:val="00240C52"/>
    <w:rsid w:val="0024143C"/>
    <w:rsid w:val="00241532"/>
    <w:rsid w:val="0024159C"/>
    <w:rsid w:val="002415D8"/>
    <w:rsid w:val="002415EC"/>
    <w:rsid w:val="00241AA4"/>
    <w:rsid w:val="0024256B"/>
    <w:rsid w:val="0024299D"/>
    <w:rsid w:val="00243D04"/>
    <w:rsid w:val="0024465C"/>
    <w:rsid w:val="002448C4"/>
    <w:rsid w:val="00244C05"/>
    <w:rsid w:val="00244D35"/>
    <w:rsid w:val="002451FA"/>
    <w:rsid w:val="0024543E"/>
    <w:rsid w:val="00245E0B"/>
    <w:rsid w:val="00245FFC"/>
    <w:rsid w:val="0024636A"/>
    <w:rsid w:val="00247683"/>
    <w:rsid w:val="002476BD"/>
    <w:rsid w:val="00247988"/>
    <w:rsid w:val="00247AF3"/>
    <w:rsid w:val="00247BDD"/>
    <w:rsid w:val="00247F8E"/>
    <w:rsid w:val="00250511"/>
    <w:rsid w:val="00250827"/>
    <w:rsid w:val="00250A68"/>
    <w:rsid w:val="00250B6A"/>
    <w:rsid w:val="00250E29"/>
    <w:rsid w:val="00251C04"/>
    <w:rsid w:val="002525BE"/>
    <w:rsid w:val="002533B8"/>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1F79"/>
    <w:rsid w:val="00262325"/>
    <w:rsid w:val="002623A6"/>
    <w:rsid w:val="00262A81"/>
    <w:rsid w:val="00262E7B"/>
    <w:rsid w:val="002631A9"/>
    <w:rsid w:val="002638D7"/>
    <w:rsid w:val="00263BD0"/>
    <w:rsid w:val="00263C31"/>
    <w:rsid w:val="00264677"/>
    <w:rsid w:val="00264A74"/>
    <w:rsid w:val="0026565D"/>
    <w:rsid w:val="00266122"/>
    <w:rsid w:val="002662CF"/>
    <w:rsid w:val="00267082"/>
    <w:rsid w:val="00270BC0"/>
    <w:rsid w:val="00270E27"/>
    <w:rsid w:val="002718E4"/>
    <w:rsid w:val="00271A9F"/>
    <w:rsid w:val="002721A1"/>
    <w:rsid w:val="0027364A"/>
    <w:rsid w:val="0027385A"/>
    <w:rsid w:val="00274233"/>
    <w:rsid w:val="00274A20"/>
    <w:rsid w:val="00274DE0"/>
    <w:rsid w:val="0027634E"/>
    <w:rsid w:val="002769CB"/>
    <w:rsid w:val="00277355"/>
    <w:rsid w:val="00280B6A"/>
    <w:rsid w:val="00280E41"/>
    <w:rsid w:val="00280F6A"/>
    <w:rsid w:val="00280F8E"/>
    <w:rsid w:val="0028119A"/>
    <w:rsid w:val="00281FEF"/>
    <w:rsid w:val="0028252E"/>
    <w:rsid w:val="00282871"/>
    <w:rsid w:val="00283B68"/>
    <w:rsid w:val="00284B4A"/>
    <w:rsid w:val="00284DD5"/>
    <w:rsid w:val="00285F4D"/>
    <w:rsid w:val="00286D2F"/>
    <w:rsid w:val="00287120"/>
    <w:rsid w:val="00290432"/>
    <w:rsid w:val="002905BB"/>
    <w:rsid w:val="00290663"/>
    <w:rsid w:val="002906CA"/>
    <w:rsid w:val="00291650"/>
    <w:rsid w:val="0029197A"/>
    <w:rsid w:val="0029203B"/>
    <w:rsid w:val="002920FD"/>
    <w:rsid w:val="0029278E"/>
    <w:rsid w:val="00292D02"/>
    <w:rsid w:val="0029311E"/>
    <w:rsid w:val="002938B6"/>
    <w:rsid w:val="00293B0F"/>
    <w:rsid w:val="00293BB8"/>
    <w:rsid w:val="00293D4C"/>
    <w:rsid w:val="00293E5D"/>
    <w:rsid w:val="00294A94"/>
    <w:rsid w:val="00294F99"/>
    <w:rsid w:val="00295329"/>
    <w:rsid w:val="002959FE"/>
    <w:rsid w:val="00296C86"/>
    <w:rsid w:val="00296C94"/>
    <w:rsid w:val="0029762C"/>
    <w:rsid w:val="00297D8C"/>
    <w:rsid w:val="002A00E9"/>
    <w:rsid w:val="002A0230"/>
    <w:rsid w:val="002A027E"/>
    <w:rsid w:val="002A0852"/>
    <w:rsid w:val="002A1733"/>
    <w:rsid w:val="002A1734"/>
    <w:rsid w:val="002A2CD2"/>
    <w:rsid w:val="002A2E8A"/>
    <w:rsid w:val="002A3141"/>
    <w:rsid w:val="002A3B1A"/>
    <w:rsid w:val="002A4AB3"/>
    <w:rsid w:val="002A4C6E"/>
    <w:rsid w:val="002A5337"/>
    <w:rsid w:val="002A5A7F"/>
    <w:rsid w:val="002A64FE"/>
    <w:rsid w:val="002A75E9"/>
    <w:rsid w:val="002A7797"/>
    <w:rsid w:val="002B0100"/>
    <w:rsid w:val="002B043A"/>
    <w:rsid w:val="002B096E"/>
    <w:rsid w:val="002B1CA4"/>
    <w:rsid w:val="002B1D5B"/>
    <w:rsid w:val="002B385B"/>
    <w:rsid w:val="002B38BD"/>
    <w:rsid w:val="002B3A1A"/>
    <w:rsid w:val="002B4A8D"/>
    <w:rsid w:val="002B4D6E"/>
    <w:rsid w:val="002B6AFA"/>
    <w:rsid w:val="002B6B51"/>
    <w:rsid w:val="002B71E7"/>
    <w:rsid w:val="002B764B"/>
    <w:rsid w:val="002B7D19"/>
    <w:rsid w:val="002C0BD3"/>
    <w:rsid w:val="002C12D7"/>
    <w:rsid w:val="002C199E"/>
    <w:rsid w:val="002C2296"/>
    <w:rsid w:val="002C25D0"/>
    <w:rsid w:val="002C2C48"/>
    <w:rsid w:val="002C2D13"/>
    <w:rsid w:val="002C32A3"/>
    <w:rsid w:val="002C3360"/>
    <w:rsid w:val="002C3C52"/>
    <w:rsid w:val="002C4C7C"/>
    <w:rsid w:val="002C4F98"/>
    <w:rsid w:val="002C517A"/>
    <w:rsid w:val="002C567F"/>
    <w:rsid w:val="002C5710"/>
    <w:rsid w:val="002C60D5"/>
    <w:rsid w:val="002C6746"/>
    <w:rsid w:val="002C6AB6"/>
    <w:rsid w:val="002C6C8D"/>
    <w:rsid w:val="002D0E8D"/>
    <w:rsid w:val="002D1245"/>
    <w:rsid w:val="002D1821"/>
    <w:rsid w:val="002D1AA1"/>
    <w:rsid w:val="002D1E61"/>
    <w:rsid w:val="002D2353"/>
    <w:rsid w:val="002D25C1"/>
    <w:rsid w:val="002D2643"/>
    <w:rsid w:val="002D3424"/>
    <w:rsid w:val="002D3916"/>
    <w:rsid w:val="002D3BF4"/>
    <w:rsid w:val="002D48B4"/>
    <w:rsid w:val="002D5B2C"/>
    <w:rsid w:val="002D622C"/>
    <w:rsid w:val="002D6A8B"/>
    <w:rsid w:val="002D6A8F"/>
    <w:rsid w:val="002D7586"/>
    <w:rsid w:val="002D7C67"/>
    <w:rsid w:val="002E000F"/>
    <w:rsid w:val="002E0E9A"/>
    <w:rsid w:val="002E0F12"/>
    <w:rsid w:val="002E255D"/>
    <w:rsid w:val="002E39B1"/>
    <w:rsid w:val="002E3D63"/>
    <w:rsid w:val="002E4169"/>
    <w:rsid w:val="002E473F"/>
    <w:rsid w:val="002E48E9"/>
    <w:rsid w:val="002E5C02"/>
    <w:rsid w:val="002E5F14"/>
    <w:rsid w:val="002E6735"/>
    <w:rsid w:val="002E69B5"/>
    <w:rsid w:val="002E69E1"/>
    <w:rsid w:val="002E789F"/>
    <w:rsid w:val="002F11AE"/>
    <w:rsid w:val="002F1628"/>
    <w:rsid w:val="002F2574"/>
    <w:rsid w:val="002F2960"/>
    <w:rsid w:val="002F29EE"/>
    <w:rsid w:val="002F2A1A"/>
    <w:rsid w:val="002F2B0B"/>
    <w:rsid w:val="002F34BE"/>
    <w:rsid w:val="002F3C2B"/>
    <w:rsid w:val="002F3CED"/>
    <w:rsid w:val="002F444A"/>
    <w:rsid w:val="002F5B62"/>
    <w:rsid w:val="002F5EED"/>
    <w:rsid w:val="002F62D1"/>
    <w:rsid w:val="002F6500"/>
    <w:rsid w:val="002F6D3B"/>
    <w:rsid w:val="002F74D9"/>
    <w:rsid w:val="002F76EB"/>
    <w:rsid w:val="00300822"/>
    <w:rsid w:val="00301A10"/>
    <w:rsid w:val="003021DE"/>
    <w:rsid w:val="00303F50"/>
    <w:rsid w:val="00305D40"/>
    <w:rsid w:val="00305FFD"/>
    <w:rsid w:val="003060C6"/>
    <w:rsid w:val="0030681E"/>
    <w:rsid w:val="00306EFA"/>
    <w:rsid w:val="003072D8"/>
    <w:rsid w:val="0030768A"/>
    <w:rsid w:val="00307992"/>
    <w:rsid w:val="00310FDE"/>
    <w:rsid w:val="0031150C"/>
    <w:rsid w:val="00311593"/>
    <w:rsid w:val="00311616"/>
    <w:rsid w:val="0031162C"/>
    <w:rsid w:val="00311F2E"/>
    <w:rsid w:val="00313692"/>
    <w:rsid w:val="00313B61"/>
    <w:rsid w:val="003143B9"/>
    <w:rsid w:val="0031473A"/>
    <w:rsid w:val="00315743"/>
    <w:rsid w:val="00316753"/>
    <w:rsid w:val="0031697C"/>
    <w:rsid w:val="00316C55"/>
    <w:rsid w:val="0032006B"/>
    <w:rsid w:val="003203AE"/>
    <w:rsid w:val="003203F6"/>
    <w:rsid w:val="00320C2E"/>
    <w:rsid w:val="00320C57"/>
    <w:rsid w:val="00320DF6"/>
    <w:rsid w:val="00321015"/>
    <w:rsid w:val="003216BA"/>
    <w:rsid w:val="00322377"/>
    <w:rsid w:val="00322A58"/>
    <w:rsid w:val="00323711"/>
    <w:rsid w:val="00323926"/>
    <w:rsid w:val="00323C78"/>
    <w:rsid w:val="00323F49"/>
    <w:rsid w:val="00323FE5"/>
    <w:rsid w:val="003240CA"/>
    <w:rsid w:val="0032478A"/>
    <w:rsid w:val="003247A2"/>
    <w:rsid w:val="003249C4"/>
    <w:rsid w:val="00324C47"/>
    <w:rsid w:val="0032537F"/>
    <w:rsid w:val="00325D47"/>
    <w:rsid w:val="00326529"/>
    <w:rsid w:val="00326F71"/>
    <w:rsid w:val="003300DF"/>
    <w:rsid w:val="003303D1"/>
    <w:rsid w:val="0033050D"/>
    <w:rsid w:val="00330549"/>
    <w:rsid w:val="003305A1"/>
    <w:rsid w:val="003310E0"/>
    <w:rsid w:val="00331315"/>
    <w:rsid w:val="00331C09"/>
    <w:rsid w:val="00332ABE"/>
    <w:rsid w:val="00332C01"/>
    <w:rsid w:val="00332C53"/>
    <w:rsid w:val="00332C74"/>
    <w:rsid w:val="003332C2"/>
    <w:rsid w:val="00333471"/>
    <w:rsid w:val="00333873"/>
    <w:rsid w:val="00334076"/>
    <w:rsid w:val="0033446F"/>
    <w:rsid w:val="0033578E"/>
    <w:rsid w:val="00335A9D"/>
    <w:rsid w:val="00335DD2"/>
    <w:rsid w:val="00335DD4"/>
    <w:rsid w:val="0033622B"/>
    <w:rsid w:val="00337801"/>
    <w:rsid w:val="00337935"/>
    <w:rsid w:val="00337EFA"/>
    <w:rsid w:val="003402F2"/>
    <w:rsid w:val="00340BFD"/>
    <w:rsid w:val="00341304"/>
    <w:rsid w:val="00341526"/>
    <w:rsid w:val="00342272"/>
    <w:rsid w:val="0034265F"/>
    <w:rsid w:val="003427EB"/>
    <w:rsid w:val="0034291D"/>
    <w:rsid w:val="00342B7A"/>
    <w:rsid w:val="00343BF8"/>
    <w:rsid w:val="00343D74"/>
    <w:rsid w:val="00344235"/>
    <w:rsid w:val="0034423B"/>
    <w:rsid w:val="0034440F"/>
    <w:rsid w:val="003444D9"/>
    <w:rsid w:val="00344DEB"/>
    <w:rsid w:val="003469CB"/>
    <w:rsid w:val="00346B05"/>
    <w:rsid w:val="00346D88"/>
    <w:rsid w:val="00346FB4"/>
    <w:rsid w:val="0034713E"/>
    <w:rsid w:val="00347412"/>
    <w:rsid w:val="00350398"/>
    <w:rsid w:val="003508B3"/>
    <w:rsid w:val="003511BD"/>
    <w:rsid w:val="003515E7"/>
    <w:rsid w:val="00351AA0"/>
    <w:rsid w:val="00352F93"/>
    <w:rsid w:val="00352FF4"/>
    <w:rsid w:val="00353084"/>
    <w:rsid w:val="0035333C"/>
    <w:rsid w:val="00353483"/>
    <w:rsid w:val="003537A7"/>
    <w:rsid w:val="00353EB4"/>
    <w:rsid w:val="003540A2"/>
    <w:rsid w:val="00354393"/>
    <w:rsid w:val="00354AFA"/>
    <w:rsid w:val="003554BF"/>
    <w:rsid w:val="0035624B"/>
    <w:rsid w:val="003564F3"/>
    <w:rsid w:val="00356C00"/>
    <w:rsid w:val="00356FE9"/>
    <w:rsid w:val="003572AD"/>
    <w:rsid w:val="00357454"/>
    <w:rsid w:val="00357E22"/>
    <w:rsid w:val="00357E6D"/>
    <w:rsid w:val="00360174"/>
    <w:rsid w:val="0036047D"/>
    <w:rsid w:val="003605FB"/>
    <w:rsid w:val="00360CC7"/>
    <w:rsid w:val="00360E3A"/>
    <w:rsid w:val="00360F5F"/>
    <w:rsid w:val="00361456"/>
    <w:rsid w:val="00361A1F"/>
    <w:rsid w:val="00361BAF"/>
    <w:rsid w:val="00361E9B"/>
    <w:rsid w:val="00362002"/>
    <w:rsid w:val="0036205D"/>
    <w:rsid w:val="00362453"/>
    <w:rsid w:val="003637D0"/>
    <w:rsid w:val="00363C28"/>
    <w:rsid w:val="00363CD7"/>
    <w:rsid w:val="00364A97"/>
    <w:rsid w:val="00364F19"/>
    <w:rsid w:val="00365702"/>
    <w:rsid w:val="00365A8F"/>
    <w:rsid w:val="00365B7D"/>
    <w:rsid w:val="00366F31"/>
    <w:rsid w:val="00367BD9"/>
    <w:rsid w:val="003730D4"/>
    <w:rsid w:val="003733F9"/>
    <w:rsid w:val="0037447C"/>
    <w:rsid w:val="003746E7"/>
    <w:rsid w:val="0037508D"/>
    <w:rsid w:val="00375889"/>
    <w:rsid w:val="00375CD7"/>
    <w:rsid w:val="00375EF4"/>
    <w:rsid w:val="00376345"/>
    <w:rsid w:val="003764AF"/>
    <w:rsid w:val="00376662"/>
    <w:rsid w:val="00377101"/>
    <w:rsid w:val="00377328"/>
    <w:rsid w:val="0038050D"/>
    <w:rsid w:val="00380911"/>
    <w:rsid w:val="003809EC"/>
    <w:rsid w:val="00380D86"/>
    <w:rsid w:val="00380FDE"/>
    <w:rsid w:val="00381CBC"/>
    <w:rsid w:val="00382F70"/>
    <w:rsid w:val="00383361"/>
    <w:rsid w:val="00383761"/>
    <w:rsid w:val="003837B1"/>
    <w:rsid w:val="00383B4E"/>
    <w:rsid w:val="00383D30"/>
    <w:rsid w:val="00383EFB"/>
    <w:rsid w:val="00384BD5"/>
    <w:rsid w:val="00385405"/>
    <w:rsid w:val="003860B4"/>
    <w:rsid w:val="0038612C"/>
    <w:rsid w:val="0038657F"/>
    <w:rsid w:val="00387EDE"/>
    <w:rsid w:val="0039037B"/>
    <w:rsid w:val="00390AA4"/>
    <w:rsid w:val="00390CE8"/>
    <w:rsid w:val="003911A2"/>
    <w:rsid w:val="0039211C"/>
    <w:rsid w:val="003924ED"/>
    <w:rsid w:val="003926F5"/>
    <w:rsid w:val="00392AE8"/>
    <w:rsid w:val="00393877"/>
    <w:rsid w:val="003939EB"/>
    <w:rsid w:val="00393C34"/>
    <w:rsid w:val="00394C9E"/>
    <w:rsid w:val="00394EF8"/>
    <w:rsid w:val="0039572A"/>
    <w:rsid w:val="00395929"/>
    <w:rsid w:val="00395AEC"/>
    <w:rsid w:val="00395E87"/>
    <w:rsid w:val="00396248"/>
    <w:rsid w:val="00396405"/>
    <w:rsid w:val="00396C7C"/>
    <w:rsid w:val="0039706A"/>
    <w:rsid w:val="003977D5"/>
    <w:rsid w:val="00397DFE"/>
    <w:rsid w:val="003A2148"/>
    <w:rsid w:val="003A366B"/>
    <w:rsid w:val="003A3830"/>
    <w:rsid w:val="003A3ACA"/>
    <w:rsid w:val="003A3C00"/>
    <w:rsid w:val="003A5484"/>
    <w:rsid w:val="003A5600"/>
    <w:rsid w:val="003A5EC1"/>
    <w:rsid w:val="003A6A8A"/>
    <w:rsid w:val="003B0409"/>
    <w:rsid w:val="003B0FC2"/>
    <w:rsid w:val="003B16F6"/>
    <w:rsid w:val="003B25BB"/>
    <w:rsid w:val="003B3148"/>
    <w:rsid w:val="003B46F7"/>
    <w:rsid w:val="003B48FB"/>
    <w:rsid w:val="003B56BB"/>
    <w:rsid w:val="003B60CB"/>
    <w:rsid w:val="003B6451"/>
    <w:rsid w:val="003B65FF"/>
    <w:rsid w:val="003B69D3"/>
    <w:rsid w:val="003B6AE1"/>
    <w:rsid w:val="003B6CBE"/>
    <w:rsid w:val="003B6E30"/>
    <w:rsid w:val="003B7600"/>
    <w:rsid w:val="003C02EA"/>
    <w:rsid w:val="003C1135"/>
    <w:rsid w:val="003C1671"/>
    <w:rsid w:val="003C1B01"/>
    <w:rsid w:val="003C1EDF"/>
    <w:rsid w:val="003C22A8"/>
    <w:rsid w:val="003C2322"/>
    <w:rsid w:val="003C2847"/>
    <w:rsid w:val="003C2D61"/>
    <w:rsid w:val="003C2EB2"/>
    <w:rsid w:val="003C3328"/>
    <w:rsid w:val="003C3B42"/>
    <w:rsid w:val="003C4649"/>
    <w:rsid w:val="003C4C31"/>
    <w:rsid w:val="003C5667"/>
    <w:rsid w:val="003C5DB3"/>
    <w:rsid w:val="003C604C"/>
    <w:rsid w:val="003C61A1"/>
    <w:rsid w:val="003C6E6D"/>
    <w:rsid w:val="003D053A"/>
    <w:rsid w:val="003D057F"/>
    <w:rsid w:val="003D0BB3"/>
    <w:rsid w:val="003D1540"/>
    <w:rsid w:val="003D1D37"/>
    <w:rsid w:val="003D2CDA"/>
    <w:rsid w:val="003D3B43"/>
    <w:rsid w:val="003D46DA"/>
    <w:rsid w:val="003D4707"/>
    <w:rsid w:val="003D4869"/>
    <w:rsid w:val="003D4B1F"/>
    <w:rsid w:val="003D4F78"/>
    <w:rsid w:val="003D5457"/>
    <w:rsid w:val="003D56A3"/>
    <w:rsid w:val="003D5897"/>
    <w:rsid w:val="003D5D6D"/>
    <w:rsid w:val="003D5DD1"/>
    <w:rsid w:val="003D5EAD"/>
    <w:rsid w:val="003D6CE5"/>
    <w:rsid w:val="003D6DFD"/>
    <w:rsid w:val="003E0405"/>
    <w:rsid w:val="003E0790"/>
    <w:rsid w:val="003E0B53"/>
    <w:rsid w:val="003E0BCC"/>
    <w:rsid w:val="003E150A"/>
    <w:rsid w:val="003E19F5"/>
    <w:rsid w:val="003E267E"/>
    <w:rsid w:val="003E2FDD"/>
    <w:rsid w:val="003E3878"/>
    <w:rsid w:val="003E43FB"/>
    <w:rsid w:val="003E4CFA"/>
    <w:rsid w:val="003E5023"/>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6EF6"/>
    <w:rsid w:val="003F6FED"/>
    <w:rsid w:val="003F701F"/>
    <w:rsid w:val="003F7759"/>
    <w:rsid w:val="003F77F2"/>
    <w:rsid w:val="003F7AE3"/>
    <w:rsid w:val="00400025"/>
    <w:rsid w:val="0040063C"/>
    <w:rsid w:val="0040067E"/>
    <w:rsid w:val="00400764"/>
    <w:rsid w:val="00400D80"/>
    <w:rsid w:val="00401DDE"/>
    <w:rsid w:val="00401EAA"/>
    <w:rsid w:val="004022E2"/>
    <w:rsid w:val="00402669"/>
    <w:rsid w:val="00402722"/>
    <w:rsid w:val="00402D1C"/>
    <w:rsid w:val="00402DB8"/>
    <w:rsid w:val="00402FCB"/>
    <w:rsid w:val="0040363E"/>
    <w:rsid w:val="0040453D"/>
    <w:rsid w:val="00404C8D"/>
    <w:rsid w:val="00405FA5"/>
    <w:rsid w:val="004063B4"/>
    <w:rsid w:val="00406B13"/>
    <w:rsid w:val="0040753F"/>
    <w:rsid w:val="00407ABF"/>
    <w:rsid w:val="00407D74"/>
    <w:rsid w:val="00410070"/>
    <w:rsid w:val="00410612"/>
    <w:rsid w:val="00410785"/>
    <w:rsid w:val="004107DA"/>
    <w:rsid w:val="00410ABB"/>
    <w:rsid w:val="0041193B"/>
    <w:rsid w:val="004121EA"/>
    <w:rsid w:val="004131DA"/>
    <w:rsid w:val="00413B32"/>
    <w:rsid w:val="00413D31"/>
    <w:rsid w:val="00413F0A"/>
    <w:rsid w:val="0041405C"/>
    <w:rsid w:val="0041418E"/>
    <w:rsid w:val="0041427C"/>
    <w:rsid w:val="004147DB"/>
    <w:rsid w:val="00415489"/>
    <w:rsid w:val="004154A8"/>
    <w:rsid w:val="00415964"/>
    <w:rsid w:val="00416636"/>
    <w:rsid w:val="00416A42"/>
    <w:rsid w:val="00416BC1"/>
    <w:rsid w:val="00416DA5"/>
    <w:rsid w:val="00416FD0"/>
    <w:rsid w:val="00417253"/>
    <w:rsid w:val="0041754D"/>
    <w:rsid w:val="004204B8"/>
    <w:rsid w:val="00421630"/>
    <w:rsid w:val="00421B44"/>
    <w:rsid w:val="004220A9"/>
    <w:rsid w:val="00424A2E"/>
    <w:rsid w:val="00425929"/>
    <w:rsid w:val="0042616F"/>
    <w:rsid w:val="00426B60"/>
    <w:rsid w:val="00427EC5"/>
    <w:rsid w:val="00427ED7"/>
    <w:rsid w:val="00430312"/>
    <w:rsid w:val="004308B5"/>
    <w:rsid w:val="004310AB"/>
    <w:rsid w:val="00432001"/>
    <w:rsid w:val="00432531"/>
    <w:rsid w:val="004328D3"/>
    <w:rsid w:val="0043303A"/>
    <w:rsid w:val="00434331"/>
    <w:rsid w:val="0043493B"/>
    <w:rsid w:val="00434E8F"/>
    <w:rsid w:val="0043569C"/>
    <w:rsid w:val="004366D3"/>
    <w:rsid w:val="00436C1C"/>
    <w:rsid w:val="00437465"/>
    <w:rsid w:val="00437B71"/>
    <w:rsid w:val="00440006"/>
    <w:rsid w:val="00441306"/>
    <w:rsid w:val="00441F58"/>
    <w:rsid w:val="0044244C"/>
    <w:rsid w:val="00442A41"/>
    <w:rsid w:val="00442C83"/>
    <w:rsid w:val="00442F1C"/>
    <w:rsid w:val="004451C2"/>
    <w:rsid w:val="00445D97"/>
    <w:rsid w:val="00446349"/>
    <w:rsid w:val="00446907"/>
    <w:rsid w:val="00446B6A"/>
    <w:rsid w:val="004470EF"/>
    <w:rsid w:val="00447A1D"/>
    <w:rsid w:val="00447BA1"/>
    <w:rsid w:val="00447CD2"/>
    <w:rsid w:val="00447DD3"/>
    <w:rsid w:val="00450CC1"/>
    <w:rsid w:val="0045203F"/>
    <w:rsid w:val="00452055"/>
    <w:rsid w:val="004520EA"/>
    <w:rsid w:val="00452DD9"/>
    <w:rsid w:val="00454604"/>
    <w:rsid w:val="004569A1"/>
    <w:rsid w:val="00456CD2"/>
    <w:rsid w:val="0045766E"/>
    <w:rsid w:val="004606D8"/>
    <w:rsid w:val="0046078C"/>
    <w:rsid w:val="00460B6E"/>
    <w:rsid w:val="00462316"/>
    <w:rsid w:val="00463683"/>
    <w:rsid w:val="004640B5"/>
    <w:rsid w:val="0046476F"/>
    <w:rsid w:val="00464868"/>
    <w:rsid w:val="00465121"/>
    <w:rsid w:val="004659BE"/>
    <w:rsid w:val="00465D36"/>
    <w:rsid w:val="00465D9F"/>
    <w:rsid w:val="00465F55"/>
    <w:rsid w:val="00465FB3"/>
    <w:rsid w:val="0046671A"/>
    <w:rsid w:val="00466E72"/>
    <w:rsid w:val="00470121"/>
    <w:rsid w:val="004706A1"/>
    <w:rsid w:val="004714A2"/>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B03"/>
    <w:rsid w:val="00483E4D"/>
    <w:rsid w:val="0048439E"/>
    <w:rsid w:val="004849BF"/>
    <w:rsid w:val="00485862"/>
    <w:rsid w:val="00485C06"/>
    <w:rsid w:val="00485D3B"/>
    <w:rsid w:val="00485F4C"/>
    <w:rsid w:val="0048644B"/>
    <w:rsid w:val="0048658E"/>
    <w:rsid w:val="004870CB"/>
    <w:rsid w:val="00487403"/>
    <w:rsid w:val="0048785F"/>
    <w:rsid w:val="00487D53"/>
    <w:rsid w:val="0049045E"/>
    <w:rsid w:val="00490478"/>
    <w:rsid w:val="00490824"/>
    <w:rsid w:val="004908EE"/>
    <w:rsid w:val="004924EE"/>
    <w:rsid w:val="004927D5"/>
    <w:rsid w:val="00493713"/>
    <w:rsid w:val="00493A07"/>
    <w:rsid w:val="004940EA"/>
    <w:rsid w:val="00495A15"/>
    <w:rsid w:val="0049604A"/>
    <w:rsid w:val="004965B6"/>
    <w:rsid w:val="00496B80"/>
    <w:rsid w:val="00496D26"/>
    <w:rsid w:val="00497790"/>
    <w:rsid w:val="004A0494"/>
    <w:rsid w:val="004A0637"/>
    <w:rsid w:val="004A1E9A"/>
    <w:rsid w:val="004A25E1"/>
    <w:rsid w:val="004A2CD5"/>
    <w:rsid w:val="004A431E"/>
    <w:rsid w:val="004A46DA"/>
    <w:rsid w:val="004A538E"/>
    <w:rsid w:val="004A62ED"/>
    <w:rsid w:val="004A7C9F"/>
    <w:rsid w:val="004B0390"/>
    <w:rsid w:val="004B078D"/>
    <w:rsid w:val="004B0F27"/>
    <w:rsid w:val="004B1975"/>
    <w:rsid w:val="004B19F2"/>
    <w:rsid w:val="004B2F7C"/>
    <w:rsid w:val="004B5616"/>
    <w:rsid w:val="004B5973"/>
    <w:rsid w:val="004B5AF1"/>
    <w:rsid w:val="004B5C00"/>
    <w:rsid w:val="004B5EEE"/>
    <w:rsid w:val="004B7BB4"/>
    <w:rsid w:val="004B7C62"/>
    <w:rsid w:val="004B7CF8"/>
    <w:rsid w:val="004C120B"/>
    <w:rsid w:val="004C1392"/>
    <w:rsid w:val="004C1744"/>
    <w:rsid w:val="004C213D"/>
    <w:rsid w:val="004C221B"/>
    <w:rsid w:val="004C3C5F"/>
    <w:rsid w:val="004C3DD2"/>
    <w:rsid w:val="004C4D00"/>
    <w:rsid w:val="004C5A96"/>
    <w:rsid w:val="004C5F63"/>
    <w:rsid w:val="004C6699"/>
    <w:rsid w:val="004C6A02"/>
    <w:rsid w:val="004C7C66"/>
    <w:rsid w:val="004C7CC2"/>
    <w:rsid w:val="004D0263"/>
    <w:rsid w:val="004D03BC"/>
    <w:rsid w:val="004D07DC"/>
    <w:rsid w:val="004D0D7A"/>
    <w:rsid w:val="004D1058"/>
    <w:rsid w:val="004D14EB"/>
    <w:rsid w:val="004D156F"/>
    <w:rsid w:val="004D1577"/>
    <w:rsid w:val="004D15E3"/>
    <w:rsid w:val="004D1E82"/>
    <w:rsid w:val="004D232C"/>
    <w:rsid w:val="004D27DC"/>
    <w:rsid w:val="004D2944"/>
    <w:rsid w:val="004D2BA3"/>
    <w:rsid w:val="004D2D77"/>
    <w:rsid w:val="004D2F7C"/>
    <w:rsid w:val="004D3DF1"/>
    <w:rsid w:val="004D5308"/>
    <w:rsid w:val="004D556F"/>
    <w:rsid w:val="004D5C73"/>
    <w:rsid w:val="004D5FC8"/>
    <w:rsid w:val="004D6E1D"/>
    <w:rsid w:val="004D6FC6"/>
    <w:rsid w:val="004D6FD7"/>
    <w:rsid w:val="004D7CB7"/>
    <w:rsid w:val="004D7DA3"/>
    <w:rsid w:val="004E066C"/>
    <w:rsid w:val="004E1FC0"/>
    <w:rsid w:val="004E23B9"/>
    <w:rsid w:val="004E309B"/>
    <w:rsid w:val="004E3B3B"/>
    <w:rsid w:val="004E412C"/>
    <w:rsid w:val="004E50D6"/>
    <w:rsid w:val="004E5FD6"/>
    <w:rsid w:val="004E799E"/>
    <w:rsid w:val="004F0135"/>
    <w:rsid w:val="004F045F"/>
    <w:rsid w:val="004F0E2F"/>
    <w:rsid w:val="004F10B7"/>
    <w:rsid w:val="004F16C2"/>
    <w:rsid w:val="004F1885"/>
    <w:rsid w:val="004F1B50"/>
    <w:rsid w:val="004F20E9"/>
    <w:rsid w:val="004F2219"/>
    <w:rsid w:val="004F2F48"/>
    <w:rsid w:val="004F3AF3"/>
    <w:rsid w:val="004F4355"/>
    <w:rsid w:val="004F5859"/>
    <w:rsid w:val="004F5D95"/>
    <w:rsid w:val="004F7047"/>
    <w:rsid w:val="004F7367"/>
    <w:rsid w:val="0050062C"/>
    <w:rsid w:val="00500800"/>
    <w:rsid w:val="0050149D"/>
    <w:rsid w:val="00502718"/>
    <w:rsid w:val="00502A2E"/>
    <w:rsid w:val="00502A8F"/>
    <w:rsid w:val="00502CF9"/>
    <w:rsid w:val="0050545E"/>
    <w:rsid w:val="00507166"/>
    <w:rsid w:val="0050724D"/>
    <w:rsid w:val="0050752B"/>
    <w:rsid w:val="005075BB"/>
    <w:rsid w:val="00507E23"/>
    <w:rsid w:val="0051044B"/>
    <w:rsid w:val="0051178A"/>
    <w:rsid w:val="005119E1"/>
    <w:rsid w:val="0051214B"/>
    <w:rsid w:val="00512BB8"/>
    <w:rsid w:val="00513300"/>
    <w:rsid w:val="0051403A"/>
    <w:rsid w:val="00514AB3"/>
    <w:rsid w:val="0051577D"/>
    <w:rsid w:val="00515C57"/>
    <w:rsid w:val="00515F5C"/>
    <w:rsid w:val="00516AB1"/>
    <w:rsid w:val="00517119"/>
    <w:rsid w:val="00517188"/>
    <w:rsid w:val="00520ACE"/>
    <w:rsid w:val="00521547"/>
    <w:rsid w:val="00521681"/>
    <w:rsid w:val="00523CD9"/>
    <w:rsid w:val="00524DCF"/>
    <w:rsid w:val="0052584A"/>
    <w:rsid w:val="0052589C"/>
    <w:rsid w:val="00525A7F"/>
    <w:rsid w:val="00525AE4"/>
    <w:rsid w:val="00527F15"/>
    <w:rsid w:val="00530BFF"/>
    <w:rsid w:val="00530E85"/>
    <w:rsid w:val="0053100A"/>
    <w:rsid w:val="005318F7"/>
    <w:rsid w:val="005325AE"/>
    <w:rsid w:val="005325DF"/>
    <w:rsid w:val="00532A38"/>
    <w:rsid w:val="00534218"/>
    <w:rsid w:val="00534527"/>
    <w:rsid w:val="00534E7F"/>
    <w:rsid w:val="005354E5"/>
    <w:rsid w:val="00536986"/>
    <w:rsid w:val="00536C4C"/>
    <w:rsid w:val="00536D4B"/>
    <w:rsid w:val="005378BD"/>
    <w:rsid w:val="00537964"/>
    <w:rsid w:val="005379C0"/>
    <w:rsid w:val="005409CD"/>
    <w:rsid w:val="005412DD"/>
    <w:rsid w:val="00542434"/>
    <w:rsid w:val="00542C81"/>
    <w:rsid w:val="00542DD5"/>
    <w:rsid w:val="00543277"/>
    <w:rsid w:val="00543AF1"/>
    <w:rsid w:val="00543D21"/>
    <w:rsid w:val="00544398"/>
    <w:rsid w:val="005448FC"/>
    <w:rsid w:val="0054494C"/>
    <w:rsid w:val="00544A99"/>
    <w:rsid w:val="00546335"/>
    <w:rsid w:val="00546E9A"/>
    <w:rsid w:val="00546F77"/>
    <w:rsid w:val="00547A8E"/>
    <w:rsid w:val="00547EFF"/>
    <w:rsid w:val="005509E5"/>
    <w:rsid w:val="00551450"/>
    <w:rsid w:val="00551A0F"/>
    <w:rsid w:val="0055288B"/>
    <w:rsid w:val="00552C78"/>
    <w:rsid w:val="00552CBA"/>
    <w:rsid w:val="005531FE"/>
    <w:rsid w:val="0055387F"/>
    <w:rsid w:val="00554038"/>
    <w:rsid w:val="00554477"/>
    <w:rsid w:val="0055486E"/>
    <w:rsid w:val="00554A26"/>
    <w:rsid w:val="00554B9B"/>
    <w:rsid w:val="00555ABF"/>
    <w:rsid w:val="0055617B"/>
    <w:rsid w:val="00556B47"/>
    <w:rsid w:val="005571E2"/>
    <w:rsid w:val="00557C98"/>
    <w:rsid w:val="00557EE5"/>
    <w:rsid w:val="00557FB6"/>
    <w:rsid w:val="0056011C"/>
    <w:rsid w:val="0056027D"/>
    <w:rsid w:val="0056089D"/>
    <w:rsid w:val="005609F4"/>
    <w:rsid w:val="00561050"/>
    <w:rsid w:val="005618B8"/>
    <w:rsid w:val="00561C55"/>
    <w:rsid w:val="00562110"/>
    <w:rsid w:val="00562720"/>
    <w:rsid w:val="00562935"/>
    <w:rsid w:val="00562F94"/>
    <w:rsid w:val="00563CEE"/>
    <w:rsid w:val="00564889"/>
    <w:rsid w:val="00564899"/>
    <w:rsid w:val="005655EB"/>
    <w:rsid w:val="005662EF"/>
    <w:rsid w:val="005663DD"/>
    <w:rsid w:val="005664BA"/>
    <w:rsid w:val="00566A05"/>
    <w:rsid w:val="00566E96"/>
    <w:rsid w:val="00567045"/>
    <w:rsid w:val="0056743E"/>
    <w:rsid w:val="005676F7"/>
    <w:rsid w:val="00567A39"/>
    <w:rsid w:val="0057082B"/>
    <w:rsid w:val="0057085A"/>
    <w:rsid w:val="00570B14"/>
    <w:rsid w:val="00570B38"/>
    <w:rsid w:val="0057204F"/>
    <w:rsid w:val="0057215A"/>
    <w:rsid w:val="00572607"/>
    <w:rsid w:val="00572AFC"/>
    <w:rsid w:val="00572F42"/>
    <w:rsid w:val="005733BD"/>
    <w:rsid w:val="005737B2"/>
    <w:rsid w:val="00574B56"/>
    <w:rsid w:val="0057543D"/>
    <w:rsid w:val="00575695"/>
    <w:rsid w:val="005759E6"/>
    <w:rsid w:val="00575D2F"/>
    <w:rsid w:val="00575ED5"/>
    <w:rsid w:val="00575FAA"/>
    <w:rsid w:val="00576176"/>
    <w:rsid w:val="0057625D"/>
    <w:rsid w:val="00576619"/>
    <w:rsid w:val="00576DCF"/>
    <w:rsid w:val="00577B20"/>
    <w:rsid w:val="0058078D"/>
    <w:rsid w:val="00580975"/>
    <w:rsid w:val="005814AE"/>
    <w:rsid w:val="005825E3"/>
    <w:rsid w:val="00582C0A"/>
    <w:rsid w:val="0058347B"/>
    <w:rsid w:val="00583870"/>
    <w:rsid w:val="0058387A"/>
    <w:rsid w:val="00583DE4"/>
    <w:rsid w:val="0058518E"/>
    <w:rsid w:val="005858BC"/>
    <w:rsid w:val="00585A16"/>
    <w:rsid w:val="00585D94"/>
    <w:rsid w:val="00586A8E"/>
    <w:rsid w:val="005878A3"/>
    <w:rsid w:val="00590141"/>
    <w:rsid w:val="0059093A"/>
    <w:rsid w:val="00590AA8"/>
    <w:rsid w:val="00590DAE"/>
    <w:rsid w:val="0059203A"/>
    <w:rsid w:val="0059210E"/>
    <w:rsid w:val="005921DE"/>
    <w:rsid w:val="00592E16"/>
    <w:rsid w:val="0059316A"/>
    <w:rsid w:val="00593EF5"/>
    <w:rsid w:val="00594CA7"/>
    <w:rsid w:val="005950F6"/>
    <w:rsid w:val="00596584"/>
    <w:rsid w:val="00596B9C"/>
    <w:rsid w:val="00596BC7"/>
    <w:rsid w:val="00596FF5"/>
    <w:rsid w:val="005972C8"/>
    <w:rsid w:val="005A0D14"/>
    <w:rsid w:val="005A1575"/>
    <w:rsid w:val="005A19D8"/>
    <w:rsid w:val="005A1FD9"/>
    <w:rsid w:val="005A27EA"/>
    <w:rsid w:val="005A28F6"/>
    <w:rsid w:val="005A31EF"/>
    <w:rsid w:val="005A3DC2"/>
    <w:rsid w:val="005A438C"/>
    <w:rsid w:val="005A4AB0"/>
    <w:rsid w:val="005A4FDF"/>
    <w:rsid w:val="005A5222"/>
    <w:rsid w:val="005A6716"/>
    <w:rsid w:val="005A753D"/>
    <w:rsid w:val="005A780C"/>
    <w:rsid w:val="005A7E5A"/>
    <w:rsid w:val="005B0EE7"/>
    <w:rsid w:val="005B1771"/>
    <w:rsid w:val="005B2034"/>
    <w:rsid w:val="005B25E0"/>
    <w:rsid w:val="005B2893"/>
    <w:rsid w:val="005B29A5"/>
    <w:rsid w:val="005B3CA0"/>
    <w:rsid w:val="005B44CB"/>
    <w:rsid w:val="005B4C1E"/>
    <w:rsid w:val="005B4D7C"/>
    <w:rsid w:val="005B4D97"/>
    <w:rsid w:val="005B4F75"/>
    <w:rsid w:val="005B5D95"/>
    <w:rsid w:val="005B5EC1"/>
    <w:rsid w:val="005B5F64"/>
    <w:rsid w:val="005B7009"/>
    <w:rsid w:val="005C02A6"/>
    <w:rsid w:val="005C044A"/>
    <w:rsid w:val="005C117F"/>
    <w:rsid w:val="005C170D"/>
    <w:rsid w:val="005C2092"/>
    <w:rsid w:val="005C3F60"/>
    <w:rsid w:val="005C407B"/>
    <w:rsid w:val="005C425F"/>
    <w:rsid w:val="005C4344"/>
    <w:rsid w:val="005C4861"/>
    <w:rsid w:val="005C4CB4"/>
    <w:rsid w:val="005C59B2"/>
    <w:rsid w:val="005C5AF5"/>
    <w:rsid w:val="005C5BA6"/>
    <w:rsid w:val="005C60C2"/>
    <w:rsid w:val="005C711C"/>
    <w:rsid w:val="005C7753"/>
    <w:rsid w:val="005D02D4"/>
    <w:rsid w:val="005D0885"/>
    <w:rsid w:val="005D15FD"/>
    <w:rsid w:val="005D1628"/>
    <w:rsid w:val="005D1E1B"/>
    <w:rsid w:val="005D2921"/>
    <w:rsid w:val="005D2B9C"/>
    <w:rsid w:val="005D2D05"/>
    <w:rsid w:val="005D45ED"/>
    <w:rsid w:val="005D47AD"/>
    <w:rsid w:val="005D4D20"/>
    <w:rsid w:val="005D4FCE"/>
    <w:rsid w:val="005D58C5"/>
    <w:rsid w:val="005D686F"/>
    <w:rsid w:val="005D72B3"/>
    <w:rsid w:val="005D7909"/>
    <w:rsid w:val="005D7EEA"/>
    <w:rsid w:val="005E0463"/>
    <w:rsid w:val="005E1237"/>
    <w:rsid w:val="005E145F"/>
    <w:rsid w:val="005E1F67"/>
    <w:rsid w:val="005E28C6"/>
    <w:rsid w:val="005E2EE9"/>
    <w:rsid w:val="005E2F9A"/>
    <w:rsid w:val="005E482D"/>
    <w:rsid w:val="005E610B"/>
    <w:rsid w:val="005E6C87"/>
    <w:rsid w:val="005E6D40"/>
    <w:rsid w:val="005E753D"/>
    <w:rsid w:val="005F0D82"/>
    <w:rsid w:val="005F14AE"/>
    <w:rsid w:val="005F1568"/>
    <w:rsid w:val="005F1620"/>
    <w:rsid w:val="005F1872"/>
    <w:rsid w:val="005F1FDB"/>
    <w:rsid w:val="005F2567"/>
    <w:rsid w:val="005F2B08"/>
    <w:rsid w:val="005F3874"/>
    <w:rsid w:val="005F3BB3"/>
    <w:rsid w:val="005F5AEF"/>
    <w:rsid w:val="005F5C92"/>
    <w:rsid w:val="005F6042"/>
    <w:rsid w:val="005F6253"/>
    <w:rsid w:val="005F6773"/>
    <w:rsid w:val="005F699F"/>
    <w:rsid w:val="005F6C9F"/>
    <w:rsid w:val="00600118"/>
    <w:rsid w:val="00600F10"/>
    <w:rsid w:val="006011A4"/>
    <w:rsid w:val="0060129C"/>
    <w:rsid w:val="00601823"/>
    <w:rsid w:val="00601885"/>
    <w:rsid w:val="006018A2"/>
    <w:rsid w:val="006019AD"/>
    <w:rsid w:val="00602635"/>
    <w:rsid w:val="0060284B"/>
    <w:rsid w:val="00602AAF"/>
    <w:rsid w:val="00602B75"/>
    <w:rsid w:val="00603763"/>
    <w:rsid w:val="00604113"/>
    <w:rsid w:val="006044D8"/>
    <w:rsid w:val="0060477D"/>
    <w:rsid w:val="00604D8B"/>
    <w:rsid w:val="0060530C"/>
    <w:rsid w:val="006054CA"/>
    <w:rsid w:val="006060C6"/>
    <w:rsid w:val="00607B02"/>
    <w:rsid w:val="00610458"/>
    <w:rsid w:val="00610604"/>
    <w:rsid w:val="00610A9C"/>
    <w:rsid w:val="00610B6D"/>
    <w:rsid w:val="006114E7"/>
    <w:rsid w:val="006115B8"/>
    <w:rsid w:val="00611AAB"/>
    <w:rsid w:val="00611FBF"/>
    <w:rsid w:val="006120B6"/>
    <w:rsid w:val="00612A14"/>
    <w:rsid w:val="00612BAA"/>
    <w:rsid w:val="006135CB"/>
    <w:rsid w:val="00613AB4"/>
    <w:rsid w:val="0061454C"/>
    <w:rsid w:val="00614993"/>
    <w:rsid w:val="00614BD8"/>
    <w:rsid w:val="0061537A"/>
    <w:rsid w:val="006166D2"/>
    <w:rsid w:val="00616790"/>
    <w:rsid w:val="00616ECC"/>
    <w:rsid w:val="0062007A"/>
    <w:rsid w:val="006202B3"/>
    <w:rsid w:val="0062043A"/>
    <w:rsid w:val="00620EAC"/>
    <w:rsid w:val="006218FA"/>
    <w:rsid w:val="00622639"/>
    <w:rsid w:val="00622D32"/>
    <w:rsid w:val="006239F9"/>
    <w:rsid w:val="00623E5C"/>
    <w:rsid w:val="0062401D"/>
    <w:rsid w:val="006242A1"/>
    <w:rsid w:val="0062569A"/>
    <w:rsid w:val="00625A3F"/>
    <w:rsid w:val="00626565"/>
    <w:rsid w:val="0062666E"/>
    <w:rsid w:val="006267B2"/>
    <w:rsid w:val="00627693"/>
    <w:rsid w:val="00627932"/>
    <w:rsid w:val="00627BAB"/>
    <w:rsid w:val="00627C86"/>
    <w:rsid w:val="006304A1"/>
    <w:rsid w:val="00630684"/>
    <w:rsid w:val="00630E78"/>
    <w:rsid w:val="006313F8"/>
    <w:rsid w:val="00631744"/>
    <w:rsid w:val="00631C52"/>
    <w:rsid w:val="006328D3"/>
    <w:rsid w:val="006329BD"/>
    <w:rsid w:val="00633149"/>
    <w:rsid w:val="00633181"/>
    <w:rsid w:val="00633205"/>
    <w:rsid w:val="00633EC3"/>
    <w:rsid w:val="0063404C"/>
    <w:rsid w:val="006342BD"/>
    <w:rsid w:val="006343CA"/>
    <w:rsid w:val="00634E3D"/>
    <w:rsid w:val="006351BB"/>
    <w:rsid w:val="00635B7C"/>
    <w:rsid w:val="00637916"/>
    <w:rsid w:val="006404AE"/>
    <w:rsid w:val="0064071F"/>
    <w:rsid w:val="006409BD"/>
    <w:rsid w:val="00641043"/>
    <w:rsid w:val="0064169F"/>
    <w:rsid w:val="0064170C"/>
    <w:rsid w:val="00641D45"/>
    <w:rsid w:val="00641E81"/>
    <w:rsid w:val="00642232"/>
    <w:rsid w:val="00642809"/>
    <w:rsid w:val="00642AFF"/>
    <w:rsid w:val="006437E6"/>
    <w:rsid w:val="006442D5"/>
    <w:rsid w:val="00644696"/>
    <w:rsid w:val="00644BFE"/>
    <w:rsid w:val="00644EC6"/>
    <w:rsid w:val="00645387"/>
    <w:rsid w:val="00647F8D"/>
    <w:rsid w:val="00650027"/>
    <w:rsid w:val="00650237"/>
    <w:rsid w:val="00651DB8"/>
    <w:rsid w:val="00652636"/>
    <w:rsid w:val="00653089"/>
    <w:rsid w:val="00653264"/>
    <w:rsid w:val="00653716"/>
    <w:rsid w:val="0065378C"/>
    <w:rsid w:val="0065433B"/>
    <w:rsid w:val="00654391"/>
    <w:rsid w:val="00654AA0"/>
    <w:rsid w:val="00654D9D"/>
    <w:rsid w:val="00655B8F"/>
    <w:rsid w:val="006561C1"/>
    <w:rsid w:val="006569E4"/>
    <w:rsid w:val="00656B16"/>
    <w:rsid w:val="00656C9D"/>
    <w:rsid w:val="00656DE7"/>
    <w:rsid w:val="00657237"/>
    <w:rsid w:val="0065748F"/>
    <w:rsid w:val="00657825"/>
    <w:rsid w:val="00657F2A"/>
    <w:rsid w:val="006609EE"/>
    <w:rsid w:val="006613E0"/>
    <w:rsid w:val="00662056"/>
    <w:rsid w:val="00662091"/>
    <w:rsid w:val="0066214F"/>
    <w:rsid w:val="00662545"/>
    <w:rsid w:val="006625FD"/>
    <w:rsid w:val="00663226"/>
    <w:rsid w:val="00663360"/>
    <w:rsid w:val="00663528"/>
    <w:rsid w:val="0066355A"/>
    <w:rsid w:val="00663996"/>
    <w:rsid w:val="00663DF1"/>
    <w:rsid w:val="00664792"/>
    <w:rsid w:val="00664D51"/>
    <w:rsid w:val="00665130"/>
    <w:rsid w:val="00665A8A"/>
    <w:rsid w:val="006667D5"/>
    <w:rsid w:val="0066743F"/>
    <w:rsid w:val="00667876"/>
    <w:rsid w:val="00670175"/>
    <w:rsid w:val="00670C2D"/>
    <w:rsid w:val="00670F70"/>
    <w:rsid w:val="0067243E"/>
    <w:rsid w:val="006724AD"/>
    <w:rsid w:val="0067264C"/>
    <w:rsid w:val="00672B84"/>
    <w:rsid w:val="00673494"/>
    <w:rsid w:val="00673A41"/>
    <w:rsid w:val="00673C9E"/>
    <w:rsid w:val="00673D15"/>
    <w:rsid w:val="00673E01"/>
    <w:rsid w:val="006746E3"/>
    <w:rsid w:val="00674C3B"/>
    <w:rsid w:val="006756D5"/>
    <w:rsid w:val="00675E61"/>
    <w:rsid w:val="006765A5"/>
    <w:rsid w:val="00676C67"/>
    <w:rsid w:val="00680F7F"/>
    <w:rsid w:val="00680FFC"/>
    <w:rsid w:val="006828E1"/>
    <w:rsid w:val="00682B8B"/>
    <w:rsid w:val="006837E9"/>
    <w:rsid w:val="00683D4B"/>
    <w:rsid w:val="0068447D"/>
    <w:rsid w:val="006846B3"/>
    <w:rsid w:val="006851D7"/>
    <w:rsid w:val="00685295"/>
    <w:rsid w:val="00685714"/>
    <w:rsid w:val="0068668E"/>
    <w:rsid w:val="00687601"/>
    <w:rsid w:val="00687ED6"/>
    <w:rsid w:val="0069022F"/>
    <w:rsid w:val="00690CD6"/>
    <w:rsid w:val="0069140A"/>
    <w:rsid w:val="00691760"/>
    <w:rsid w:val="00691B3A"/>
    <w:rsid w:val="00691FF1"/>
    <w:rsid w:val="006926DE"/>
    <w:rsid w:val="006937B4"/>
    <w:rsid w:val="0069393D"/>
    <w:rsid w:val="00693D20"/>
    <w:rsid w:val="00693FEC"/>
    <w:rsid w:val="0069424E"/>
    <w:rsid w:val="00694FC4"/>
    <w:rsid w:val="006956A7"/>
    <w:rsid w:val="00695954"/>
    <w:rsid w:val="00695B8C"/>
    <w:rsid w:val="00697F96"/>
    <w:rsid w:val="006A0698"/>
    <w:rsid w:val="006A0FD8"/>
    <w:rsid w:val="006A10BE"/>
    <w:rsid w:val="006A2227"/>
    <w:rsid w:val="006A24F0"/>
    <w:rsid w:val="006A2C87"/>
    <w:rsid w:val="006A3120"/>
    <w:rsid w:val="006A32B4"/>
    <w:rsid w:val="006A3C18"/>
    <w:rsid w:val="006A3FD0"/>
    <w:rsid w:val="006A4B17"/>
    <w:rsid w:val="006A517A"/>
    <w:rsid w:val="006A5FBF"/>
    <w:rsid w:val="006A5FC4"/>
    <w:rsid w:val="006A657F"/>
    <w:rsid w:val="006A6FBF"/>
    <w:rsid w:val="006A7168"/>
    <w:rsid w:val="006A7178"/>
    <w:rsid w:val="006A7A85"/>
    <w:rsid w:val="006B006C"/>
    <w:rsid w:val="006B0CDD"/>
    <w:rsid w:val="006B1110"/>
    <w:rsid w:val="006B1205"/>
    <w:rsid w:val="006B127C"/>
    <w:rsid w:val="006B12FE"/>
    <w:rsid w:val="006B166A"/>
    <w:rsid w:val="006B19A2"/>
    <w:rsid w:val="006B219B"/>
    <w:rsid w:val="006B3780"/>
    <w:rsid w:val="006B3A03"/>
    <w:rsid w:val="006B3F62"/>
    <w:rsid w:val="006B3F9C"/>
    <w:rsid w:val="006B433B"/>
    <w:rsid w:val="006B4756"/>
    <w:rsid w:val="006B48BD"/>
    <w:rsid w:val="006B73FE"/>
    <w:rsid w:val="006B7720"/>
    <w:rsid w:val="006B7F8E"/>
    <w:rsid w:val="006C1228"/>
    <w:rsid w:val="006C15D4"/>
    <w:rsid w:val="006C2217"/>
    <w:rsid w:val="006C29B6"/>
    <w:rsid w:val="006C29D8"/>
    <w:rsid w:val="006C2A6C"/>
    <w:rsid w:val="006C31A5"/>
    <w:rsid w:val="006C3999"/>
    <w:rsid w:val="006C3A8D"/>
    <w:rsid w:val="006C40D8"/>
    <w:rsid w:val="006C52F8"/>
    <w:rsid w:val="006C5515"/>
    <w:rsid w:val="006C5603"/>
    <w:rsid w:val="006C7586"/>
    <w:rsid w:val="006C7587"/>
    <w:rsid w:val="006C7A1A"/>
    <w:rsid w:val="006C7BCD"/>
    <w:rsid w:val="006C7CD4"/>
    <w:rsid w:val="006D21E9"/>
    <w:rsid w:val="006D38F7"/>
    <w:rsid w:val="006D39E1"/>
    <w:rsid w:val="006D491B"/>
    <w:rsid w:val="006D4974"/>
    <w:rsid w:val="006D5779"/>
    <w:rsid w:val="006D63BE"/>
    <w:rsid w:val="006D6E1D"/>
    <w:rsid w:val="006D7930"/>
    <w:rsid w:val="006D7F6D"/>
    <w:rsid w:val="006E0354"/>
    <w:rsid w:val="006E0592"/>
    <w:rsid w:val="006E1358"/>
    <w:rsid w:val="006E1B27"/>
    <w:rsid w:val="006E1EE7"/>
    <w:rsid w:val="006E1FBE"/>
    <w:rsid w:val="006E1FC1"/>
    <w:rsid w:val="006E2AA6"/>
    <w:rsid w:val="006E3B7F"/>
    <w:rsid w:val="006E3CDB"/>
    <w:rsid w:val="006E4CFB"/>
    <w:rsid w:val="006E578A"/>
    <w:rsid w:val="006E685E"/>
    <w:rsid w:val="006E6C7D"/>
    <w:rsid w:val="006E72EB"/>
    <w:rsid w:val="006E76BA"/>
    <w:rsid w:val="006E7DD2"/>
    <w:rsid w:val="006F13B9"/>
    <w:rsid w:val="006F163C"/>
    <w:rsid w:val="006F165C"/>
    <w:rsid w:val="006F20E3"/>
    <w:rsid w:val="006F24E9"/>
    <w:rsid w:val="006F305E"/>
    <w:rsid w:val="006F5087"/>
    <w:rsid w:val="006F5496"/>
    <w:rsid w:val="006F571A"/>
    <w:rsid w:val="006F5CFD"/>
    <w:rsid w:val="006F6179"/>
    <w:rsid w:val="006F73C1"/>
    <w:rsid w:val="006F75A2"/>
    <w:rsid w:val="006F789E"/>
    <w:rsid w:val="006F7CC1"/>
    <w:rsid w:val="006F7E72"/>
    <w:rsid w:val="00700881"/>
    <w:rsid w:val="00700D57"/>
    <w:rsid w:val="007010A2"/>
    <w:rsid w:val="0070206F"/>
    <w:rsid w:val="007028DA"/>
    <w:rsid w:val="00703114"/>
    <w:rsid w:val="00703667"/>
    <w:rsid w:val="00703979"/>
    <w:rsid w:val="0070466E"/>
    <w:rsid w:val="00704C79"/>
    <w:rsid w:val="00704F85"/>
    <w:rsid w:val="00705499"/>
    <w:rsid w:val="007057EA"/>
    <w:rsid w:val="00705B47"/>
    <w:rsid w:val="00705BCB"/>
    <w:rsid w:val="0070687B"/>
    <w:rsid w:val="007068AC"/>
    <w:rsid w:val="00707646"/>
    <w:rsid w:val="00707C47"/>
    <w:rsid w:val="00710050"/>
    <w:rsid w:val="0071097B"/>
    <w:rsid w:val="00710C97"/>
    <w:rsid w:val="0071234A"/>
    <w:rsid w:val="007126AE"/>
    <w:rsid w:val="0071283C"/>
    <w:rsid w:val="00712A8A"/>
    <w:rsid w:val="00713CF9"/>
    <w:rsid w:val="00714906"/>
    <w:rsid w:val="00716389"/>
    <w:rsid w:val="0071662E"/>
    <w:rsid w:val="00717180"/>
    <w:rsid w:val="0071726F"/>
    <w:rsid w:val="0071742E"/>
    <w:rsid w:val="00717AF5"/>
    <w:rsid w:val="00717B22"/>
    <w:rsid w:val="0072056A"/>
    <w:rsid w:val="00721DA5"/>
    <w:rsid w:val="0072260A"/>
    <w:rsid w:val="0072320E"/>
    <w:rsid w:val="00723503"/>
    <w:rsid w:val="00723D6E"/>
    <w:rsid w:val="00723EF1"/>
    <w:rsid w:val="007242B5"/>
    <w:rsid w:val="0072451A"/>
    <w:rsid w:val="007248A9"/>
    <w:rsid w:val="007256AE"/>
    <w:rsid w:val="00726866"/>
    <w:rsid w:val="00726B7D"/>
    <w:rsid w:val="00726D9B"/>
    <w:rsid w:val="00726ECA"/>
    <w:rsid w:val="00727DFE"/>
    <w:rsid w:val="00730219"/>
    <w:rsid w:val="00731003"/>
    <w:rsid w:val="00731538"/>
    <w:rsid w:val="00732AFC"/>
    <w:rsid w:val="00732EBA"/>
    <w:rsid w:val="00733F01"/>
    <w:rsid w:val="00734015"/>
    <w:rsid w:val="0073452D"/>
    <w:rsid w:val="0073459C"/>
    <w:rsid w:val="00735178"/>
    <w:rsid w:val="00735771"/>
    <w:rsid w:val="007368FD"/>
    <w:rsid w:val="00740215"/>
    <w:rsid w:val="00740364"/>
    <w:rsid w:val="00740C74"/>
    <w:rsid w:val="00741830"/>
    <w:rsid w:val="00741F8A"/>
    <w:rsid w:val="0074202B"/>
    <w:rsid w:val="0074208E"/>
    <w:rsid w:val="0074291E"/>
    <w:rsid w:val="00742C5B"/>
    <w:rsid w:val="00743009"/>
    <w:rsid w:val="00743E34"/>
    <w:rsid w:val="00743E7E"/>
    <w:rsid w:val="00743F2A"/>
    <w:rsid w:val="00744938"/>
    <w:rsid w:val="00744EBE"/>
    <w:rsid w:val="00745306"/>
    <w:rsid w:val="00746E8E"/>
    <w:rsid w:val="007474F0"/>
    <w:rsid w:val="0074775C"/>
    <w:rsid w:val="00747A63"/>
    <w:rsid w:val="00747C64"/>
    <w:rsid w:val="00747D83"/>
    <w:rsid w:val="0075055D"/>
    <w:rsid w:val="007516B5"/>
    <w:rsid w:val="00751F5A"/>
    <w:rsid w:val="007524F4"/>
    <w:rsid w:val="007528A5"/>
    <w:rsid w:val="007533A4"/>
    <w:rsid w:val="00753591"/>
    <w:rsid w:val="007537D2"/>
    <w:rsid w:val="00753D02"/>
    <w:rsid w:val="00753D44"/>
    <w:rsid w:val="007543AA"/>
    <w:rsid w:val="007556BD"/>
    <w:rsid w:val="00756335"/>
    <w:rsid w:val="007564F0"/>
    <w:rsid w:val="007571FE"/>
    <w:rsid w:val="00757347"/>
    <w:rsid w:val="00757847"/>
    <w:rsid w:val="00757ADB"/>
    <w:rsid w:val="00757D4B"/>
    <w:rsid w:val="00760ADF"/>
    <w:rsid w:val="00761483"/>
    <w:rsid w:val="00761838"/>
    <w:rsid w:val="00761BB4"/>
    <w:rsid w:val="00761F09"/>
    <w:rsid w:val="007625A8"/>
    <w:rsid w:val="007626F2"/>
    <w:rsid w:val="00762770"/>
    <w:rsid w:val="00762DAA"/>
    <w:rsid w:val="00763C2B"/>
    <w:rsid w:val="00764CEC"/>
    <w:rsid w:val="007664FB"/>
    <w:rsid w:val="0076711E"/>
    <w:rsid w:val="007677F4"/>
    <w:rsid w:val="00767DF9"/>
    <w:rsid w:val="00770EA1"/>
    <w:rsid w:val="007710BC"/>
    <w:rsid w:val="0077112F"/>
    <w:rsid w:val="00771369"/>
    <w:rsid w:val="007715E0"/>
    <w:rsid w:val="00771615"/>
    <w:rsid w:val="00771928"/>
    <w:rsid w:val="0077196E"/>
    <w:rsid w:val="00772458"/>
    <w:rsid w:val="00772663"/>
    <w:rsid w:val="00773114"/>
    <w:rsid w:val="00773471"/>
    <w:rsid w:val="00773572"/>
    <w:rsid w:val="00773584"/>
    <w:rsid w:val="007735A9"/>
    <w:rsid w:val="007736AC"/>
    <w:rsid w:val="007737A8"/>
    <w:rsid w:val="00773991"/>
    <w:rsid w:val="00773DA1"/>
    <w:rsid w:val="007742E5"/>
    <w:rsid w:val="007744AE"/>
    <w:rsid w:val="007755AC"/>
    <w:rsid w:val="007756F8"/>
    <w:rsid w:val="00775703"/>
    <w:rsid w:val="00775946"/>
    <w:rsid w:val="00775D32"/>
    <w:rsid w:val="007768C4"/>
    <w:rsid w:val="0077763B"/>
    <w:rsid w:val="00780071"/>
    <w:rsid w:val="007800BE"/>
    <w:rsid w:val="007803CE"/>
    <w:rsid w:val="00780550"/>
    <w:rsid w:val="00780641"/>
    <w:rsid w:val="00780A0D"/>
    <w:rsid w:val="00780CC0"/>
    <w:rsid w:val="007811B0"/>
    <w:rsid w:val="007812D5"/>
    <w:rsid w:val="00781BBE"/>
    <w:rsid w:val="007825BE"/>
    <w:rsid w:val="00782676"/>
    <w:rsid w:val="00782733"/>
    <w:rsid w:val="007835B4"/>
    <w:rsid w:val="00784C13"/>
    <w:rsid w:val="00784DB2"/>
    <w:rsid w:val="00785044"/>
    <w:rsid w:val="00786159"/>
    <w:rsid w:val="00787BA2"/>
    <w:rsid w:val="00787C29"/>
    <w:rsid w:val="00787C2D"/>
    <w:rsid w:val="007909AD"/>
    <w:rsid w:val="0079174F"/>
    <w:rsid w:val="00791865"/>
    <w:rsid w:val="00791CD9"/>
    <w:rsid w:val="00791E55"/>
    <w:rsid w:val="00791FD5"/>
    <w:rsid w:val="007923F0"/>
    <w:rsid w:val="007929C0"/>
    <w:rsid w:val="00792B07"/>
    <w:rsid w:val="00793D09"/>
    <w:rsid w:val="00794EB9"/>
    <w:rsid w:val="00795601"/>
    <w:rsid w:val="00795AE2"/>
    <w:rsid w:val="00795F49"/>
    <w:rsid w:val="00796300"/>
    <w:rsid w:val="00796B9F"/>
    <w:rsid w:val="00797014"/>
    <w:rsid w:val="00797722"/>
    <w:rsid w:val="007A096E"/>
    <w:rsid w:val="007A09A7"/>
    <w:rsid w:val="007A09D8"/>
    <w:rsid w:val="007A1090"/>
    <w:rsid w:val="007A1D24"/>
    <w:rsid w:val="007A1F17"/>
    <w:rsid w:val="007A2188"/>
    <w:rsid w:val="007A28D0"/>
    <w:rsid w:val="007A3084"/>
    <w:rsid w:val="007A3737"/>
    <w:rsid w:val="007A40AA"/>
    <w:rsid w:val="007A43A5"/>
    <w:rsid w:val="007A44E5"/>
    <w:rsid w:val="007A4BE9"/>
    <w:rsid w:val="007A5356"/>
    <w:rsid w:val="007A58CA"/>
    <w:rsid w:val="007A7052"/>
    <w:rsid w:val="007A78B2"/>
    <w:rsid w:val="007A79A4"/>
    <w:rsid w:val="007A7B2F"/>
    <w:rsid w:val="007A7C22"/>
    <w:rsid w:val="007B190E"/>
    <w:rsid w:val="007B2A8C"/>
    <w:rsid w:val="007B2BA5"/>
    <w:rsid w:val="007B2BB1"/>
    <w:rsid w:val="007B30BC"/>
    <w:rsid w:val="007B343B"/>
    <w:rsid w:val="007B3684"/>
    <w:rsid w:val="007B42FB"/>
    <w:rsid w:val="007B446F"/>
    <w:rsid w:val="007B4596"/>
    <w:rsid w:val="007B5F10"/>
    <w:rsid w:val="007B6D7A"/>
    <w:rsid w:val="007B6F96"/>
    <w:rsid w:val="007B7482"/>
    <w:rsid w:val="007B77C3"/>
    <w:rsid w:val="007C01C4"/>
    <w:rsid w:val="007C07DC"/>
    <w:rsid w:val="007C086E"/>
    <w:rsid w:val="007C0BE0"/>
    <w:rsid w:val="007C0EE7"/>
    <w:rsid w:val="007C26F5"/>
    <w:rsid w:val="007C338C"/>
    <w:rsid w:val="007C3395"/>
    <w:rsid w:val="007C3561"/>
    <w:rsid w:val="007C3810"/>
    <w:rsid w:val="007C3944"/>
    <w:rsid w:val="007C3953"/>
    <w:rsid w:val="007C3A42"/>
    <w:rsid w:val="007C3B10"/>
    <w:rsid w:val="007C3E01"/>
    <w:rsid w:val="007C3F4C"/>
    <w:rsid w:val="007C40BE"/>
    <w:rsid w:val="007C575A"/>
    <w:rsid w:val="007C57B5"/>
    <w:rsid w:val="007C5ADB"/>
    <w:rsid w:val="007C5EFF"/>
    <w:rsid w:val="007C6116"/>
    <w:rsid w:val="007C61D9"/>
    <w:rsid w:val="007D00F8"/>
    <w:rsid w:val="007D0698"/>
    <w:rsid w:val="007D16A9"/>
    <w:rsid w:val="007D17AC"/>
    <w:rsid w:val="007D2189"/>
    <w:rsid w:val="007D2D48"/>
    <w:rsid w:val="007D2E3A"/>
    <w:rsid w:val="007D40CD"/>
    <w:rsid w:val="007D4CAA"/>
    <w:rsid w:val="007D5857"/>
    <w:rsid w:val="007D5C8E"/>
    <w:rsid w:val="007D6211"/>
    <w:rsid w:val="007D6790"/>
    <w:rsid w:val="007D6A8B"/>
    <w:rsid w:val="007D704F"/>
    <w:rsid w:val="007D7EF9"/>
    <w:rsid w:val="007E08B4"/>
    <w:rsid w:val="007E0E44"/>
    <w:rsid w:val="007E1CD7"/>
    <w:rsid w:val="007E200E"/>
    <w:rsid w:val="007E2F26"/>
    <w:rsid w:val="007E38F1"/>
    <w:rsid w:val="007E4673"/>
    <w:rsid w:val="007E4B6A"/>
    <w:rsid w:val="007E54E5"/>
    <w:rsid w:val="007E599A"/>
    <w:rsid w:val="007E5A99"/>
    <w:rsid w:val="007E60A3"/>
    <w:rsid w:val="007E73B9"/>
    <w:rsid w:val="007E74A1"/>
    <w:rsid w:val="007F07AD"/>
    <w:rsid w:val="007F0AC7"/>
    <w:rsid w:val="007F0D54"/>
    <w:rsid w:val="007F0F24"/>
    <w:rsid w:val="007F0FA1"/>
    <w:rsid w:val="007F176E"/>
    <w:rsid w:val="007F1D78"/>
    <w:rsid w:val="007F23B7"/>
    <w:rsid w:val="007F2510"/>
    <w:rsid w:val="007F2827"/>
    <w:rsid w:val="007F2834"/>
    <w:rsid w:val="007F3043"/>
    <w:rsid w:val="007F3145"/>
    <w:rsid w:val="007F3E57"/>
    <w:rsid w:val="007F4638"/>
    <w:rsid w:val="007F4B41"/>
    <w:rsid w:val="007F53EB"/>
    <w:rsid w:val="007F5889"/>
    <w:rsid w:val="007F5DA5"/>
    <w:rsid w:val="007F6314"/>
    <w:rsid w:val="007F6C02"/>
    <w:rsid w:val="007F6ECA"/>
    <w:rsid w:val="007F718B"/>
    <w:rsid w:val="007F770B"/>
    <w:rsid w:val="00800076"/>
    <w:rsid w:val="0080007A"/>
    <w:rsid w:val="008003C7"/>
    <w:rsid w:val="00800522"/>
    <w:rsid w:val="008012AE"/>
    <w:rsid w:val="00801824"/>
    <w:rsid w:val="00801B4F"/>
    <w:rsid w:val="00801F8C"/>
    <w:rsid w:val="0080258C"/>
    <w:rsid w:val="00802618"/>
    <w:rsid w:val="00803176"/>
    <w:rsid w:val="00804570"/>
    <w:rsid w:val="008050CA"/>
    <w:rsid w:val="0080548C"/>
    <w:rsid w:val="00807ABC"/>
    <w:rsid w:val="00807F08"/>
    <w:rsid w:val="0081004A"/>
    <w:rsid w:val="00810B6F"/>
    <w:rsid w:val="00811BE3"/>
    <w:rsid w:val="00812297"/>
    <w:rsid w:val="008122BE"/>
    <w:rsid w:val="008124F5"/>
    <w:rsid w:val="00812721"/>
    <w:rsid w:val="0081290F"/>
    <w:rsid w:val="00813CB0"/>
    <w:rsid w:val="00814174"/>
    <w:rsid w:val="00814EFA"/>
    <w:rsid w:val="0081554B"/>
    <w:rsid w:val="0081583B"/>
    <w:rsid w:val="00815FB3"/>
    <w:rsid w:val="00816576"/>
    <w:rsid w:val="00816BC1"/>
    <w:rsid w:val="00816E54"/>
    <w:rsid w:val="0081789C"/>
    <w:rsid w:val="00817F64"/>
    <w:rsid w:val="0082003E"/>
    <w:rsid w:val="00820336"/>
    <w:rsid w:val="008203D1"/>
    <w:rsid w:val="008205EA"/>
    <w:rsid w:val="0082066D"/>
    <w:rsid w:val="0082171E"/>
    <w:rsid w:val="0082183C"/>
    <w:rsid w:val="008218D7"/>
    <w:rsid w:val="00821E41"/>
    <w:rsid w:val="00821F56"/>
    <w:rsid w:val="00822EDF"/>
    <w:rsid w:val="00823C97"/>
    <w:rsid w:val="00824784"/>
    <w:rsid w:val="00827078"/>
    <w:rsid w:val="008305D7"/>
    <w:rsid w:val="0083066B"/>
    <w:rsid w:val="00831118"/>
    <w:rsid w:val="008313EF"/>
    <w:rsid w:val="008318CD"/>
    <w:rsid w:val="00831CF4"/>
    <w:rsid w:val="00831D81"/>
    <w:rsid w:val="008320BB"/>
    <w:rsid w:val="008323AC"/>
    <w:rsid w:val="00833225"/>
    <w:rsid w:val="00833307"/>
    <w:rsid w:val="00833462"/>
    <w:rsid w:val="00834114"/>
    <w:rsid w:val="00834550"/>
    <w:rsid w:val="00834A09"/>
    <w:rsid w:val="0083529D"/>
    <w:rsid w:val="00836574"/>
    <w:rsid w:val="008367E2"/>
    <w:rsid w:val="008371DD"/>
    <w:rsid w:val="0083734A"/>
    <w:rsid w:val="00837FF7"/>
    <w:rsid w:val="00840039"/>
    <w:rsid w:val="00840D27"/>
    <w:rsid w:val="0084136E"/>
    <w:rsid w:val="00841EE6"/>
    <w:rsid w:val="0084290E"/>
    <w:rsid w:val="008429F8"/>
    <w:rsid w:val="00842CFE"/>
    <w:rsid w:val="008432C3"/>
    <w:rsid w:val="008433CB"/>
    <w:rsid w:val="00843B07"/>
    <w:rsid w:val="00843F8F"/>
    <w:rsid w:val="0084425F"/>
    <w:rsid w:val="008449F9"/>
    <w:rsid w:val="00844D4E"/>
    <w:rsid w:val="00845309"/>
    <w:rsid w:val="0084566D"/>
    <w:rsid w:val="00845CA3"/>
    <w:rsid w:val="0084606D"/>
    <w:rsid w:val="00846791"/>
    <w:rsid w:val="00846ABE"/>
    <w:rsid w:val="00846E4A"/>
    <w:rsid w:val="00847018"/>
    <w:rsid w:val="008471AD"/>
    <w:rsid w:val="0084779E"/>
    <w:rsid w:val="00850111"/>
    <w:rsid w:val="0085053B"/>
    <w:rsid w:val="00850671"/>
    <w:rsid w:val="00850937"/>
    <w:rsid w:val="00850D52"/>
    <w:rsid w:val="008510F5"/>
    <w:rsid w:val="00851EA7"/>
    <w:rsid w:val="0085216F"/>
    <w:rsid w:val="0085244D"/>
    <w:rsid w:val="00852C02"/>
    <w:rsid w:val="00852FBA"/>
    <w:rsid w:val="008532D9"/>
    <w:rsid w:val="008537BE"/>
    <w:rsid w:val="0085384E"/>
    <w:rsid w:val="00853D8C"/>
    <w:rsid w:val="008541DE"/>
    <w:rsid w:val="008545D3"/>
    <w:rsid w:val="00854B0A"/>
    <w:rsid w:val="00855A6C"/>
    <w:rsid w:val="00855B4D"/>
    <w:rsid w:val="008562AC"/>
    <w:rsid w:val="00857D9E"/>
    <w:rsid w:val="008600B6"/>
    <w:rsid w:val="008618D6"/>
    <w:rsid w:val="00861CB0"/>
    <w:rsid w:val="0086278F"/>
    <w:rsid w:val="008632FA"/>
    <w:rsid w:val="008632FD"/>
    <w:rsid w:val="00863BBC"/>
    <w:rsid w:val="00863C24"/>
    <w:rsid w:val="00864029"/>
    <w:rsid w:val="00864750"/>
    <w:rsid w:val="00864E85"/>
    <w:rsid w:val="00864FD5"/>
    <w:rsid w:val="00865C00"/>
    <w:rsid w:val="00865F25"/>
    <w:rsid w:val="00865F4F"/>
    <w:rsid w:val="008668F0"/>
    <w:rsid w:val="00866BBF"/>
    <w:rsid w:val="00866D3D"/>
    <w:rsid w:val="00866EB8"/>
    <w:rsid w:val="00867A10"/>
    <w:rsid w:val="00867B99"/>
    <w:rsid w:val="00870423"/>
    <w:rsid w:val="00870858"/>
    <w:rsid w:val="00871ABE"/>
    <w:rsid w:val="008720A3"/>
    <w:rsid w:val="008720A4"/>
    <w:rsid w:val="00872B5E"/>
    <w:rsid w:val="00872C29"/>
    <w:rsid w:val="00873D95"/>
    <w:rsid w:val="00873DDB"/>
    <w:rsid w:val="008746C6"/>
    <w:rsid w:val="008753A6"/>
    <w:rsid w:val="00875622"/>
    <w:rsid w:val="008757DB"/>
    <w:rsid w:val="00875935"/>
    <w:rsid w:val="008767B0"/>
    <w:rsid w:val="0088059E"/>
    <w:rsid w:val="008815A9"/>
    <w:rsid w:val="00881B32"/>
    <w:rsid w:val="008820E3"/>
    <w:rsid w:val="008848D9"/>
    <w:rsid w:val="00884D44"/>
    <w:rsid w:val="00885165"/>
    <w:rsid w:val="008851E7"/>
    <w:rsid w:val="0088591F"/>
    <w:rsid w:val="00885E80"/>
    <w:rsid w:val="008866ED"/>
    <w:rsid w:val="00887042"/>
    <w:rsid w:val="00887634"/>
    <w:rsid w:val="00887C84"/>
    <w:rsid w:val="00887D8D"/>
    <w:rsid w:val="00887F6C"/>
    <w:rsid w:val="00890847"/>
    <w:rsid w:val="00890C28"/>
    <w:rsid w:val="00890D94"/>
    <w:rsid w:val="00890DFD"/>
    <w:rsid w:val="008910DD"/>
    <w:rsid w:val="00891509"/>
    <w:rsid w:val="0089158E"/>
    <w:rsid w:val="008915BA"/>
    <w:rsid w:val="008915C0"/>
    <w:rsid w:val="008920FE"/>
    <w:rsid w:val="0089249E"/>
    <w:rsid w:val="00892604"/>
    <w:rsid w:val="0089317B"/>
    <w:rsid w:val="008933A8"/>
    <w:rsid w:val="00895964"/>
    <w:rsid w:val="00895A1E"/>
    <w:rsid w:val="00895C8A"/>
    <w:rsid w:val="00896018"/>
    <w:rsid w:val="00896487"/>
    <w:rsid w:val="008964F0"/>
    <w:rsid w:val="00896E96"/>
    <w:rsid w:val="00897120"/>
    <w:rsid w:val="008971D9"/>
    <w:rsid w:val="0089744A"/>
    <w:rsid w:val="008975EA"/>
    <w:rsid w:val="00897F9D"/>
    <w:rsid w:val="008A056B"/>
    <w:rsid w:val="008A1052"/>
    <w:rsid w:val="008A183E"/>
    <w:rsid w:val="008A1DF5"/>
    <w:rsid w:val="008A1FEA"/>
    <w:rsid w:val="008A381F"/>
    <w:rsid w:val="008A39EF"/>
    <w:rsid w:val="008A3C07"/>
    <w:rsid w:val="008A4669"/>
    <w:rsid w:val="008A4C7A"/>
    <w:rsid w:val="008A4F1B"/>
    <w:rsid w:val="008A50FE"/>
    <w:rsid w:val="008A5A22"/>
    <w:rsid w:val="008A6430"/>
    <w:rsid w:val="008A7B0B"/>
    <w:rsid w:val="008A7D7E"/>
    <w:rsid w:val="008A7DE1"/>
    <w:rsid w:val="008A7DF1"/>
    <w:rsid w:val="008B0A16"/>
    <w:rsid w:val="008B1423"/>
    <w:rsid w:val="008B21BD"/>
    <w:rsid w:val="008B2359"/>
    <w:rsid w:val="008B2D31"/>
    <w:rsid w:val="008B317C"/>
    <w:rsid w:val="008B395B"/>
    <w:rsid w:val="008B497F"/>
    <w:rsid w:val="008B4FA5"/>
    <w:rsid w:val="008B54F5"/>
    <w:rsid w:val="008B5CCF"/>
    <w:rsid w:val="008B5E3A"/>
    <w:rsid w:val="008B6316"/>
    <w:rsid w:val="008B634A"/>
    <w:rsid w:val="008B6C4C"/>
    <w:rsid w:val="008B786B"/>
    <w:rsid w:val="008C017B"/>
    <w:rsid w:val="008C03B5"/>
    <w:rsid w:val="008C0920"/>
    <w:rsid w:val="008C0A25"/>
    <w:rsid w:val="008C0E76"/>
    <w:rsid w:val="008C13BD"/>
    <w:rsid w:val="008C1488"/>
    <w:rsid w:val="008C1656"/>
    <w:rsid w:val="008C19DF"/>
    <w:rsid w:val="008C22FD"/>
    <w:rsid w:val="008C2337"/>
    <w:rsid w:val="008C2AE2"/>
    <w:rsid w:val="008C2F79"/>
    <w:rsid w:val="008C32CB"/>
    <w:rsid w:val="008C4339"/>
    <w:rsid w:val="008C5106"/>
    <w:rsid w:val="008C5336"/>
    <w:rsid w:val="008C615D"/>
    <w:rsid w:val="008C658F"/>
    <w:rsid w:val="008C78C9"/>
    <w:rsid w:val="008D0063"/>
    <w:rsid w:val="008D0EDD"/>
    <w:rsid w:val="008D1B5B"/>
    <w:rsid w:val="008D3004"/>
    <w:rsid w:val="008D380D"/>
    <w:rsid w:val="008D401A"/>
    <w:rsid w:val="008D49EE"/>
    <w:rsid w:val="008D4BA0"/>
    <w:rsid w:val="008D4CBC"/>
    <w:rsid w:val="008D4EE3"/>
    <w:rsid w:val="008D5CB5"/>
    <w:rsid w:val="008D5F36"/>
    <w:rsid w:val="008D64A6"/>
    <w:rsid w:val="008D69B2"/>
    <w:rsid w:val="008D6CA7"/>
    <w:rsid w:val="008D6EA0"/>
    <w:rsid w:val="008D7A4B"/>
    <w:rsid w:val="008E02E8"/>
    <w:rsid w:val="008E0507"/>
    <w:rsid w:val="008E0553"/>
    <w:rsid w:val="008E0686"/>
    <w:rsid w:val="008E1715"/>
    <w:rsid w:val="008E382E"/>
    <w:rsid w:val="008E48C8"/>
    <w:rsid w:val="008E5011"/>
    <w:rsid w:val="008E6141"/>
    <w:rsid w:val="008E712B"/>
    <w:rsid w:val="008E7ED4"/>
    <w:rsid w:val="008F0508"/>
    <w:rsid w:val="008F1215"/>
    <w:rsid w:val="008F12A4"/>
    <w:rsid w:val="008F17CF"/>
    <w:rsid w:val="008F1CB2"/>
    <w:rsid w:val="008F23E6"/>
    <w:rsid w:val="008F2478"/>
    <w:rsid w:val="008F249E"/>
    <w:rsid w:val="008F2ADF"/>
    <w:rsid w:val="008F33E2"/>
    <w:rsid w:val="008F3834"/>
    <w:rsid w:val="008F3865"/>
    <w:rsid w:val="008F3A26"/>
    <w:rsid w:val="008F3A76"/>
    <w:rsid w:val="008F408A"/>
    <w:rsid w:val="008F4D07"/>
    <w:rsid w:val="008F6AAD"/>
    <w:rsid w:val="008F6CC6"/>
    <w:rsid w:val="008F6EBA"/>
    <w:rsid w:val="008F78B6"/>
    <w:rsid w:val="0090061E"/>
    <w:rsid w:val="0090062C"/>
    <w:rsid w:val="009013BE"/>
    <w:rsid w:val="00901627"/>
    <w:rsid w:val="009016D3"/>
    <w:rsid w:val="00902197"/>
    <w:rsid w:val="009025F5"/>
    <w:rsid w:val="009029B5"/>
    <w:rsid w:val="00903512"/>
    <w:rsid w:val="00903A17"/>
    <w:rsid w:val="00904425"/>
    <w:rsid w:val="009044DE"/>
    <w:rsid w:val="00904B9E"/>
    <w:rsid w:val="00904D05"/>
    <w:rsid w:val="009056B8"/>
    <w:rsid w:val="00905733"/>
    <w:rsid w:val="00905A0B"/>
    <w:rsid w:val="00905DA0"/>
    <w:rsid w:val="00906968"/>
    <w:rsid w:val="00907260"/>
    <w:rsid w:val="00910B89"/>
    <w:rsid w:val="009117FE"/>
    <w:rsid w:val="009118DD"/>
    <w:rsid w:val="00911B6D"/>
    <w:rsid w:val="009121D8"/>
    <w:rsid w:val="00912949"/>
    <w:rsid w:val="0091298B"/>
    <w:rsid w:val="00913491"/>
    <w:rsid w:val="009139E9"/>
    <w:rsid w:val="00913E8B"/>
    <w:rsid w:val="00914F1E"/>
    <w:rsid w:val="009166CD"/>
    <w:rsid w:val="009168FE"/>
    <w:rsid w:val="00916E8D"/>
    <w:rsid w:val="00916FD1"/>
    <w:rsid w:val="009170DC"/>
    <w:rsid w:val="00917596"/>
    <w:rsid w:val="00920B8A"/>
    <w:rsid w:val="00920CFB"/>
    <w:rsid w:val="00920E0E"/>
    <w:rsid w:val="009214E7"/>
    <w:rsid w:val="00922AD9"/>
    <w:rsid w:val="00922E55"/>
    <w:rsid w:val="009245A6"/>
    <w:rsid w:val="009250D1"/>
    <w:rsid w:val="00925118"/>
    <w:rsid w:val="00925CCF"/>
    <w:rsid w:val="00927AD6"/>
    <w:rsid w:val="00930260"/>
    <w:rsid w:val="009303AA"/>
    <w:rsid w:val="00931077"/>
    <w:rsid w:val="009310A7"/>
    <w:rsid w:val="00931569"/>
    <w:rsid w:val="009328F9"/>
    <w:rsid w:val="00932A80"/>
    <w:rsid w:val="00933194"/>
    <w:rsid w:val="009336A4"/>
    <w:rsid w:val="00933CCA"/>
    <w:rsid w:val="009343D5"/>
    <w:rsid w:val="0093474E"/>
    <w:rsid w:val="00934D22"/>
    <w:rsid w:val="00935112"/>
    <w:rsid w:val="0093650E"/>
    <w:rsid w:val="009374A0"/>
    <w:rsid w:val="00937958"/>
    <w:rsid w:val="00940395"/>
    <w:rsid w:val="00940772"/>
    <w:rsid w:val="00940B22"/>
    <w:rsid w:val="00940E00"/>
    <w:rsid w:val="00941A58"/>
    <w:rsid w:val="00941CAD"/>
    <w:rsid w:val="00941D73"/>
    <w:rsid w:val="009428FD"/>
    <w:rsid w:val="0094294A"/>
    <w:rsid w:val="009434B1"/>
    <w:rsid w:val="00943C51"/>
    <w:rsid w:val="00944BD7"/>
    <w:rsid w:val="009462B8"/>
    <w:rsid w:val="009468B8"/>
    <w:rsid w:val="00946C77"/>
    <w:rsid w:val="009475C5"/>
    <w:rsid w:val="00947602"/>
    <w:rsid w:val="00950B29"/>
    <w:rsid w:val="0095117A"/>
    <w:rsid w:val="009516E9"/>
    <w:rsid w:val="00951B93"/>
    <w:rsid w:val="00951F47"/>
    <w:rsid w:val="009533C3"/>
    <w:rsid w:val="0095348C"/>
    <w:rsid w:val="009535A0"/>
    <w:rsid w:val="009540A5"/>
    <w:rsid w:val="0095422C"/>
    <w:rsid w:val="00954961"/>
    <w:rsid w:val="00954F85"/>
    <w:rsid w:val="0095546C"/>
    <w:rsid w:val="009559E6"/>
    <w:rsid w:val="00955CAD"/>
    <w:rsid w:val="009569C2"/>
    <w:rsid w:val="009574AE"/>
    <w:rsid w:val="00957896"/>
    <w:rsid w:val="0095792B"/>
    <w:rsid w:val="00960498"/>
    <w:rsid w:val="00960987"/>
    <w:rsid w:val="00960BCD"/>
    <w:rsid w:val="00961C27"/>
    <w:rsid w:val="00962257"/>
    <w:rsid w:val="00962726"/>
    <w:rsid w:val="009627BB"/>
    <w:rsid w:val="00962BC0"/>
    <w:rsid w:val="00962C9D"/>
    <w:rsid w:val="00962FF9"/>
    <w:rsid w:val="00963465"/>
    <w:rsid w:val="00963798"/>
    <w:rsid w:val="00963898"/>
    <w:rsid w:val="00963D62"/>
    <w:rsid w:val="00963E35"/>
    <w:rsid w:val="00963F2B"/>
    <w:rsid w:val="00965257"/>
    <w:rsid w:val="00965ABA"/>
    <w:rsid w:val="00966208"/>
    <w:rsid w:val="0096642F"/>
    <w:rsid w:val="0096681B"/>
    <w:rsid w:val="00966A1D"/>
    <w:rsid w:val="009705AA"/>
    <w:rsid w:val="009706C5"/>
    <w:rsid w:val="00970FC0"/>
    <w:rsid w:val="009710E2"/>
    <w:rsid w:val="00971416"/>
    <w:rsid w:val="009720EF"/>
    <w:rsid w:val="009726EB"/>
    <w:rsid w:val="009728E6"/>
    <w:rsid w:val="00972C4E"/>
    <w:rsid w:val="00974765"/>
    <w:rsid w:val="00974862"/>
    <w:rsid w:val="009754F7"/>
    <w:rsid w:val="009755EF"/>
    <w:rsid w:val="0097727E"/>
    <w:rsid w:val="00980306"/>
    <w:rsid w:val="009805E5"/>
    <w:rsid w:val="0098091A"/>
    <w:rsid w:val="00980E8E"/>
    <w:rsid w:val="00981D12"/>
    <w:rsid w:val="00982184"/>
    <w:rsid w:val="009823D9"/>
    <w:rsid w:val="00982668"/>
    <w:rsid w:val="00982EFF"/>
    <w:rsid w:val="00983111"/>
    <w:rsid w:val="00983114"/>
    <w:rsid w:val="0098594D"/>
    <w:rsid w:val="00985B0F"/>
    <w:rsid w:val="00986392"/>
    <w:rsid w:val="00987E4E"/>
    <w:rsid w:val="00987E50"/>
    <w:rsid w:val="00990074"/>
    <w:rsid w:val="00990424"/>
    <w:rsid w:val="00990695"/>
    <w:rsid w:val="009907B9"/>
    <w:rsid w:val="00990F4A"/>
    <w:rsid w:val="0099106D"/>
    <w:rsid w:val="009915BF"/>
    <w:rsid w:val="0099188A"/>
    <w:rsid w:val="0099212A"/>
    <w:rsid w:val="009923D6"/>
    <w:rsid w:val="00992A6B"/>
    <w:rsid w:val="00992ABD"/>
    <w:rsid w:val="009941D2"/>
    <w:rsid w:val="009942E7"/>
    <w:rsid w:val="00994C22"/>
    <w:rsid w:val="00994F31"/>
    <w:rsid w:val="009955E8"/>
    <w:rsid w:val="009956AF"/>
    <w:rsid w:val="00996697"/>
    <w:rsid w:val="009979CD"/>
    <w:rsid w:val="009A0B67"/>
    <w:rsid w:val="009A1B4D"/>
    <w:rsid w:val="009A1C6F"/>
    <w:rsid w:val="009A2724"/>
    <w:rsid w:val="009A3042"/>
    <w:rsid w:val="009A3381"/>
    <w:rsid w:val="009A33A3"/>
    <w:rsid w:val="009A3A49"/>
    <w:rsid w:val="009A3C3A"/>
    <w:rsid w:val="009A42A3"/>
    <w:rsid w:val="009A42E6"/>
    <w:rsid w:val="009A431A"/>
    <w:rsid w:val="009A4740"/>
    <w:rsid w:val="009A4A8F"/>
    <w:rsid w:val="009A4CB2"/>
    <w:rsid w:val="009A4D84"/>
    <w:rsid w:val="009A4D86"/>
    <w:rsid w:val="009A56CA"/>
    <w:rsid w:val="009A584A"/>
    <w:rsid w:val="009A58CD"/>
    <w:rsid w:val="009A6F74"/>
    <w:rsid w:val="009A6FEF"/>
    <w:rsid w:val="009A701E"/>
    <w:rsid w:val="009A71BE"/>
    <w:rsid w:val="009A7438"/>
    <w:rsid w:val="009A7BB3"/>
    <w:rsid w:val="009A7C70"/>
    <w:rsid w:val="009B057F"/>
    <w:rsid w:val="009B2352"/>
    <w:rsid w:val="009B2DE1"/>
    <w:rsid w:val="009B3389"/>
    <w:rsid w:val="009B33BF"/>
    <w:rsid w:val="009B362A"/>
    <w:rsid w:val="009B3EEE"/>
    <w:rsid w:val="009B487C"/>
    <w:rsid w:val="009B4E96"/>
    <w:rsid w:val="009B4EEE"/>
    <w:rsid w:val="009B5226"/>
    <w:rsid w:val="009B528B"/>
    <w:rsid w:val="009B551E"/>
    <w:rsid w:val="009B5D5B"/>
    <w:rsid w:val="009B6F82"/>
    <w:rsid w:val="009B7C2A"/>
    <w:rsid w:val="009B7C85"/>
    <w:rsid w:val="009B7F95"/>
    <w:rsid w:val="009C0238"/>
    <w:rsid w:val="009C03C2"/>
    <w:rsid w:val="009C0D31"/>
    <w:rsid w:val="009C13A8"/>
    <w:rsid w:val="009C26EF"/>
    <w:rsid w:val="009C2C01"/>
    <w:rsid w:val="009C2D1D"/>
    <w:rsid w:val="009C3C00"/>
    <w:rsid w:val="009C4809"/>
    <w:rsid w:val="009C4827"/>
    <w:rsid w:val="009C506B"/>
    <w:rsid w:val="009C6151"/>
    <w:rsid w:val="009C75F5"/>
    <w:rsid w:val="009D055F"/>
    <w:rsid w:val="009D058E"/>
    <w:rsid w:val="009D0B28"/>
    <w:rsid w:val="009D0D88"/>
    <w:rsid w:val="009D1AE8"/>
    <w:rsid w:val="009D2528"/>
    <w:rsid w:val="009D350D"/>
    <w:rsid w:val="009D3FBA"/>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0B1C"/>
    <w:rsid w:val="009F0E5A"/>
    <w:rsid w:val="009F11A6"/>
    <w:rsid w:val="009F1A8A"/>
    <w:rsid w:val="009F26AB"/>
    <w:rsid w:val="009F2B2A"/>
    <w:rsid w:val="009F3239"/>
    <w:rsid w:val="009F3976"/>
    <w:rsid w:val="009F3B02"/>
    <w:rsid w:val="009F3E07"/>
    <w:rsid w:val="009F498C"/>
    <w:rsid w:val="009F50DD"/>
    <w:rsid w:val="009F6103"/>
    <w:rsid w:val="009F6D53"/>
    <w:rsid w:val="009F6D6F"/>
    <w:rsid w:val="009F7164"/>
    <w:rsid w:val="00A000AD"/>
    <w:rsid w:val="00A0041A"/>
    <w:rsid w:val="00A008D4"/>
    <w:rsid w:val="00A009E8"/>
    <w:rsid w:val="00A00AEE"/>
    <w:rsid w:val="00A014FF"/>
    <w:rsid w:val="00A01F7F"/>
    <w:rsid w:val="00A028B4"/>
    <w:rsid w:val="00A02AD4"/>
    <w:rsid w:val="00A02BA7"/>
    <w:rsid w:val="00A02C69"/>
    <w:rsid w:val="00A02CB8"/>
    <w:rsid w:val="00A0326A"/>
    <w:rsid w:val="00A0381B"/>
    <w:rsid w:val="00A03C34"/>
    <w:rsid w:val="00A03C6B"/>
    <w:rsid w:val="00A04397"/>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DE9"/>
    <w:rsid w:val="00A15E4F"/>
    <w:rsid w:val="00A1601B"/>
    <w:rsid w:val="00A16766"/>
    <w:rsid w:val="00A16EBA"/>
    <w:rsid w:val="00A20CBD"/>
    <w:rsid w:val="00A218D5"/>
    <w:rsid w:val="00A230A1"/>
    <w:rsid w:val="00A236A3"/>
    <w:rsid w:val="00A2393C"/>
    <w:rsid w:val="00A23F9D"/>
    <w:rsid w:val="00A241BF"/>
    <w:rsid w:val="00A24249"/>
    <w:rsid w:val="00A24949"/>
    <w:rsid w:val="00A24E52"/>
    <w:rsid w:val="00A25517"/>
    <w:rsid w:val="00A25798"/>
    <w:rsid w:val="00A25873"/>
    <w:rsid w:val="00A263CD"/>
    <w:rsid w:val="00A265C6"/>
    <w:rsid w:val="00A26F7A"/>
    <w:rsid w:val="00A273FB"/>
    <w:rsid w:val="00A27875"/>
    <w:rsid w:val="00A30045"/>
    <w:rsid w:val="00A304C7"/>
    <w:rsid w:val="00A305AB"/>
    <w:rsid w:val="00A312C7"/>
    <w:rsid w:val="00A31666"/>
    <w:rsid w:val="00A31DA4"/>
    <w:rsid w:val="00A326DF"/>
    <w:rsid w:val="00A32836"/>
    <w:rsid w:val="00A32C24"/>
    <w:rsid w:val="00A32F3F"/>
    <w:rsid w:val="00A34758"/>
    <w:rsid w:val="00A34FA1"/>
    <w:rsid w:val="00A35644"/>
    <w:rsid w:val="00A36147"/>
    <w:rsid w:val="00A36319"/>
    <w:rsid w:val="00A363D0"/>
    <w:rsid w:val="00A3678A"/>
    <w:rsid w:val="00A368E3"/>
    <w:rsid w:val="00A37252"/>
    <w:rsid w:val="00A40315"/>
    <w:rsid w:val="00A40C01"/>
    <w:rsid w:val="00A41283"/>
    <w:rsid w:val="00A41CD2"/>
    <w:rsid w:val="00A4212E"/>
    <w:rsid w:val="00A438A2"/>
    <w:rsid w:val="00A4452D"/>
    <w:rsid w:val="00A4487B"/>
    <w:rsid w:val="00A452F7"/>
    <w:rsid w:val="00A46086"/>
    <w:rsid w:val="00A46D7B"/>
    <w:rsid w:val="00A476A5"/>
    <w:rsid w:val="00A47DC6"/>
    <w:rsid w:val="00A5028A"/>
    <w:rsid w:val="00A506FB"/>
    <w:rsid w:val="00A50B55"/>
    <w:rsid w:val="00A50F50"/>
    <w:rsid w:val="00A514DD"/>
    <w:rsid w:val="00A51ED7"/>
    <w:rsid w:val="00A51F97"/>
    <w:rsid w:val="00A5230A"/>
    <w:rsid w:val="00A52590"/>
    <w:rsid w:val="00A52911"/>
    <w:rsid w:val="00A52A2C"/>
    <w:rsid w:val="00A53843"/>
    <w:rsid w:val="00A53B42"/>
    <w:rsid w:val="00A5404E"/>
    <w:rsid w:val="00A54840"/>
    <w:rsid w:val="00A5568F"/>
    <w:rsid w:val="00A5573A"/>
    <w:rsid w:val="00A5642E"/>
    <w:rsid w:val="00A565D3"/>
    <w:rsid w:val="00A57A35"/>
    <w:rsid w:val="00A629CB"/>
    <w:rsid w:val="00A62CF6"/>
    <w:rsid w:val="00A63456"/>
    <w:rsid w:val="00A6399D"/>
    <w:rsid w:val="00A63F9A"/>
    <w:rsid w:val="00A64928"/>
    <w:rsid w:val="00A649DD"/>
    <w:rsid w:val="00A64AF7"/>
    <w:rsid w:val="00A66776"/>
    <w:rsid w:val="00A66BDE"/>
    <w:rsid w:val="00A66CB6"/>
    <w:rsid w:val="00A67AE6"/>
    <w:rsid w:val="00A67BB3"/>
    <w:rsid w:val="00A70420"/>
    <w:rsid w:val="00A70519"/>
    <w:rsid w:val="00A7074E"/>
    <w:rsid w:val="00A70865"/>
    <w:rsid w:val="00A70940"/>
    <w:rsid w:val="00A70979"/>
    <w:rsid w:val="00A70A31"/>
    <w:rsid w:val="00A71F2D"/>
    <w:rsid w:val="00A72048"/>
    <w:rsid w:val="00A74545"/>
    <w:rsid w:val="00A74795"/>
    <w:rsid w:val="00A7499A"/>
    <w:rsid w:val="00A75542"/>
    <w:rsid w:val="00A756BE"/>
    <w:rsid w:val="00A763DE"/>
    <w:rsid w:val="00A767ED"/>
    <w:rsid w:val="00A76F5E"/>
    <w:rsid w:val="00A77070"/>
    <w:rsid w:val="00A7739D"/>
    <w:rsid w:val="00A77695"/>
    <w:rsid w:val="00A776B4"/>
    <w:rsid w:val="00A77F54"/>
    <w:rsid w:val="00A80221"/>
    <w:rsid w:val="00A80263"/>
    <w:rsid w:val="00A802FB"/>
    <w:rsid w:val="00A8040C"/>
    <w:rsid w:val="00A81277"/>
    <w:rsid w:val="00A81333"/>
    <w:rsid w:val="00A81ABF"/>
    <w:rsid w:val="00A81DE6"/>
    <w:rsid w:val="00A81ECC"/>
    <w:rsid w:val="00A82F4E"/>
    <w:rsid w:val="00A84119"/>
    <w:rsid w:val="00A856E2"/>
    <w:rsid w:val="00A85D48"/>
    <w:rsid w:val="00A85D99"/>
    <w:rsid w:val="00A87AF1"/>
    <w:rsid w:val="00A87F29"/>
    <w:rsid w:val="00A908D7"/>
    <w:rsid w:val="00A90BFE"/>
    <w:rsid w:val="00A91573"/>
    <w:rsid w:val="00A923F5"/>
    <w:rsid w:val="00A92A0E"/>
    <w:rsid w:val="00A94D32"/>
    <w:rsid w:val="00A954DD"/>
    <w:rsid w:val="00A9614B"/>
    <w:rsid w:val="00A96201"/>
    <w:rsid w:val="00A966A5"/>
    <w:rsid w:val="00A97014"/>
    <w:rsid w:val="00A97054"/>
    <w:rsid w:val="00A97390"/>
    <w:rsid w:val="00A97B71"/>
    <w:rsid w:val="00AA08AB"/>
    <w:rsid w:val="00AA12AE"/>
    <w:rsid w:val="00AA1473"/>
    <w:rsid w:val="00AA1DE2"/>
    <w:rsid w:val="00AA21C5"/>
    <w:rsid w:val="00AA2796"/>
    <w:rsid w:val="00AA28BD"/>
    <w:rsid w:val="00AA3854"/>
    <w:rsid w:val="00AA3EC7"/>
    <w:rsid w:val="00AA4A36"/>
    <w:rsid w:val="00AA4ADE"/>
    <w:rsid w:val="00AA5B8D"/>
    <w:rsid w:val="00AA5D5F"/>
    <w:rsid w:val="00AA6761"/>
    <w:rsid w:val="00AA6C7B"/>
    <w:rsid w:val="00AA724B"/>
    <w:rsid w:val="00AA797B"/>
    <w:rsid w:val="00AA7B67"/>
    <w:rsid w:val="00AA7C3F"/>
    <w:rsid w:val="00AB1770"/>
    <w:rsid w:val="00AB209E"/>
    <w:rsid w:val="00AB3215"/>
    <w:rsid w:val="00AB349D"/>
    <w:rsid w:val="00AB41FE"/>
    <w:rsid w:val="00AB54F0"/>
    <w:rsid w:val="00AB551E"/>
    <w:rsid w:val="00AB5AA0"/>
    <w:rsid w:val="00AB5B7A"/>
    <w:rsid w:val="00AB5BB6"/>
    <w:rsid w:val="00AB5E93"/>
    <w:rsid w:val="00AB62BB"/>
    <w:rsid w:val="00AB6862"/>
    <w:rsid w:val="00AB6EE8"/>
    <w:rsid w:val="00AB796D"/>
    <w:rsid w:val="00AB7C58"/>
    <w:rsid w:val="00AC003A"/>
    <w:rsid w:val="00AC0A7C"/>
    <w:rsid w:val="00AC15CB"/>
    <w:rsid w:val="00AC1704"/>
    <w:rsid w:val="00AC1874"/>
    <w:rsid w:val="00AC194A"/>
    <w:rsid w:val="00AC1EBB"/>
    <w:rsid w:val="00AC21C6"/>
    <w:rsid w:val="00AC302F"/>
    <w:rsid w:val="00AC4A00"/>
    <w:rsid w:val="00AC5252"/>
    <w:rsid w:val="00AC56A0"/>
    <w:rsid w:val="00AC5864"/>
    <w:rsid w:val="00AC665F"/>
    <w:rsid w:val="00AC6C69"/>
    <w:rsid w:val="00AC7319"/>
    <w:rsid w:val="00AC7349"/>
    <w:rsid w:val="00AC75AB"/>
    <w:rsid w:val="00AC79A0"/>
    <w:rsid w:val="00AC7E7B"/>
    <w:rsid w:val="00AD18A2"/>
    <w:rsid w:val="00AD20C8"/>
    <w:rsid w:val="00AD21CB"/>
    <w:rsid w:val="00AD2854"/>
    <w:rsid w:val="00AD2890"/>
    <w:rsid w:val="00AD2D52"/>
    <w:rsid w:val="00AD2FC6"/>
    <w:rsid w:val="00AD3958"/>
    <w:rsid w:val="00AD427B"/>
    <w:rsid w:val="00AD4616"/>
    <w:rsid w:val="00AD49AE"/>
    <w:rsid w:val="00AD4C1D"/>
    <w:rsid w:val="00AD4FD2"/>
    <w:rsid w:val="00AD5CDB"/>
    <w:rsid w:val="00AD5EE7"/>
    <w:rsid w:val="00AD62BA"/>
    <w:rsid w:val="00AD643B"/>
    <w:rsid w:val="00AD666E"/>
    <w:rsid w:val="00AD672D"/>
    <w:rsid w:val="00AD6A78"/>
    <w:rsid w:val="00AD6C5E"/>
    <w:rsid w:val="00AD755E"/>
    <w:rsid w:val="00AE0592"/>
    <w:rsid w:val="00AE10E1"/>
    <w:rsid w:val="00AE1B5F"/>
    <w:rsid w:val="00AE1C3D"/>
    <w:rsid w:val="00AE1D32"/>
    <w:rsid w:val="00AE1EA2"/>
    <w:rsid w:val="00AE1EE2"/>
    <w:rsid w:val="00AE2FD7"/>
    <w:rsid w:val="00AE3AD9"/>
    <w:rsid w:val="00AE3FEF"/>
    <w:rsid w:val="00AE4AE5"/>
    <w:rsid w:val="00AE5A2A"/>
    <w:rsid w:val="00AE5D46"/>
    <w:rsid w:val="00AE5DC3"/>
    <w:rsid w:val="00AE5DEA"/>
    <w:rsid w:val="00AE63DA"/>
    <w:rsid w:val="00AE7416"/>
    <w:rsid w:val="00AE75DD"/>
    <w:rsid w:val="00AE77E9"/>
    <w:rsid w:val="00AF0B02"/>
    <w:rsid w:val="00AF1A73"/>
    <w:rsid w:val="00AF2063"/>
    <w:rsid w:val="00AF2798"/>
    <w:rsid w:val="00AF2F2A"/>
    <w:rsid w:val="00AF2F35"/>
    <w:rsid w:val="00AF3B50"/>
    <w:rsid w:val="00AF3B7D"/>
    <w:rsid w:val="00AF4931"/>
    <w:rsid w:val="00AF4C99"/>
    <w:rsid w:val="00AF51C9"/>
    <w:rsid w:val="00AF568D"/>
    <w:rsid w:val="00AF56E1"/>
    <w:rsid w:val="00AF5DE7"/>
    <w:rsid w:val="00AF5EAA"/>
    <w:rsid w:val="00AF6A8A"/>
    <w:rsid w:val="00AF6FA7"/>
    <w:rsid w:val="00AF7091"/>
    <w:rsid w:val="00AF72C0"/>
    <w:rsid w:val="00AF7785"/>
    <w:rsid w:val="00AF78A0"/>
    <w:rsid w:val="00B0044D"/>
    <w:rsid w:val="00B00C40"/>
    <w:rsid w:val="00B02027"/>
    <w:rsid w:val="00B03084"/>
    <w:rsid w:val="00B03844"/>
    <w:rsid w:val="00B0394A"/>
    <w:rsid w:val="00B03CB2"/>
    <w:rsid w:val="00B03F40"/>
    <w:rsid w:val="00B04EBA"/>
    <w:rsid w:val="00B05D8C"/>
    <w:rsid w:val="00B060CA"/>
    <w:rsid w:val="00B06244"/>
    <w:rsid w:val="00B078F2"/>
    <w:rsid w:val="00B10473"/>
    <w:rsid w:val="00B10CF9"/>
    <w:rsid w:val="00B1101A"/>
    <w:rsid w:val="00B119BE"/>
    <w:rsid w:val="00B11B6F"/>
    <w:rsid w:val="00B11F31"/>
    <w:rsid w:val="00B12A93"/>
    <w:rsid w:val="00B1399B"/>
    <w:rsid w:val="00B14D84"/>
    <w:rsid w:val="00B15435"/>
    <w:rsid w:val="00B15C47"/>
    <w:rsid w:val="00B162F1"/>
    <w:rsid w:val="00B16CF2"/>
    <w:rsid w:val="00B170A9"/>
    <w:rsid w:val="00B17146"/>
    <w:rsid w:val="00B17475"/>
    <w:rsid w:val="00B178C8"/>
    <w:rsid w:val="00B17CC5"/>
    <w:rsid w:val="00B17D71"/>
    <w:rsid w:val="00B2034C"/>
    <w:rsid w:val="00B203B4"/>
    <w:rsid w:val="00B20FFC"/>
    <w:rsid w:val="00B21353"/>
    <w:rsid w:val="00B21A21"/>
    <w:rsid w:val="00B21B64"/>
    <w:rsid w:val="00B21E5C"/>
    <w:rsid w:val="00B22176"/>
    <w:rsid w:val="00B22296"/>
    <w:rsid w:val="00B22E73"/>
    <w:rsid w:val="00B23477"/>
    <w:rsid w:val="00B23EC6"/>
    <w:rsid w:val="00B2463C"/>
    <w:rsid w:val="00B2466B"/>
    <w:rsid w:val="00B25506"/>
    <w:rsid w:val="00B25AF2"/>
    <w:rsid w:val="00B267DF"/>
    <w:rsid w:val="00B268E5"/>
    <w:rsid w:val="00B26A79"/>
    <w:rsid w:val="00B26E03"/>
    <w:rsid w:val="00B2741B"/>
    <w:rsid w:val="00B2777A"/>
    <w:rsid w:val="00B309EE"/>
    <w:rsid w:val="00B30BD8"/>
    <w:rsid w:val="00B30C53"/>
    <w:rsid w:val="00B31F27"/>
    <w:rsid w:val="00B320EB"/>
    <w:rsid w:val="00B32C63"/>
    <w:rsid w:val="00B34088"/>
    <w:rsid w:val="00B34F58"/>
    <w:rsid w:val="00B35046"/>
    <w:rsid w:val="00B3519E"/>
    <w:rsid w:val="00B35B9A"/>
    <w:rsid w:val="00B36BC0"/>
    <w:rsid w:val="00B37B91"/>
    <w:rsid w:val="00B37C24"/>
    <w:rsid w:val="00B37CD8"/>
    <w:rsid w:val="00B407CC"/>
    <w:rsid w:val="00B40EBF"/>
    <w:rsid w:val="00B41DF6"/>
    <w:rsid w:val="00B43A0B"/>
    <w:rsid w:val="00B444CC"/>
    <w:rsid w:val="00B44CF0"/>
    <w:rsid w:val="00B44E1F"/>
    <w:rsid w:val="00B457D2"/>
    <w:rsid w:val="00B45FA7"/>
    <w:rsid w:val="00B47F8F"/>
    <w:rsid w:val="00B51371"/>
    <w:rsid w:val="00B524E8"/>
    <w:rsid w:val="00B5269E"/>
    <w:rsid w:val="00B535BE"/>
    <w:rsid w:val="00B54742"/>
    <w:rsid w:val="00B55F0F"/>
    <w:rsid w:val="00B565E6"/>
    <w:rsid w:val="00B567D9"/>
    <w:rsid w:val="00B56955"/>
    <w:rsid w:val="00B56965"/>
    <w:rsid w:val="00B56B47"/>
    <w:rsid w:val="00B571F5"/>
    <w:rsid w:val="00B57486"/>
    <w:rsid w:val="00B579E3"/>
    <w:rsid w:val="00B60353"/>
    <w:rsid w:val="00B60F2D"/>
    <w:rsid w:val="00B62384"/>
    <w:rsid w:val="00B62452"/>
    <w:rsid w:val="00B62A33"/>
    <w:rsid w:val="00B63F3B"/>
    <w:rsid w:val="00B64FA1"/>
    <w:rsid w:val="00B66224"/>
    <w:rsid w:val="00B66AB5"/>
    <w:rsid w:val="00B66F4B"/>
    <w:rsid w:val="00B67492"/>
    <w:rsid w:val="00B67F02"/>
    <w:rsid w:val="00B70BFD"/>
    <w:rsid w:val="00B70DBF"/>
    <w:rsid w:val="00B7202F"/>
    <w:rsid w:val="00B72361"/>
    <w:rsid w:val="00B72F20"/>
    <w:rsid w:val="00B73C22"/>
    <w:rsid w:val="00B750AC"/>
    <w:rsid w:val="00B758A4"/>
    <w:rsid w:val="00B75CC0"/>
    <w:rsid w:val="00B75D4A"/>
    <w:rsid w:val="00B75DAC"/>
    <w:rsid w:val="00B76028"/>
    <w:rsid w:val="00B76188"/>
    <w:rsid w:val="00B76860"/>
    <w:rsid w:val="00B76FA7"/>
    <w:rsid w:val="00B7707C"/>
    <w:rsid w:val="00B77578"/>
    <w:rsid w:val="00B77666"/>
    <w:rsid w:val="00B7768E"/>
    <w:rsid w:val="00B77A75"/>
    <w:rsid w:val="00B77C7C"/>
    <w:rsid w:val="00B80259"/>
    <w:rsid w:val="00B806E6"/>
    <w:rsid w:val="00B80F6F"/>
    <w:rsid w:val="00B81263"/>
    <w:rsid w:val="00B81292"/>
    <w:rsid w:val="00B81D65"/>
    <w:rsid w:val="00B81FE4"/>
    <w:rsid w:val="00B82228"/>
    <w:rsid w:val="00B82E3F"/>
    <w:rsid w:val="00B8305D"/>
    <w:rsid w:val="00B832CF"/>
    <w:rsid w:val="00B83A37"/>
    <w:rsid w:val="00B84DB3"/>
    <w:rsid w:val="00B851DD"/>
    <w:rsid w:val="00B85471"/>
    <w:rsid w:val="00B85486"/>
    <w:rsid w:val="00B8629B"/>
    <w:rsid w:val="00B8658E"/>
    <w:rsid w:val="00B865D1"/>
    <w:rsid w:val="00B86AC9"/>
    <w:rsid w:val="00B8771C"/>
    <w:rsid w:val="00B87A01"/>
    <w:rsid w:val="00B87EA9"/>
    <w:rsid w:val="00B90342"/>
    <w:rsid w:val="00B90491"/>
    <w:rsid w:val="00B90626"/>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33A8"/>
    <w:rsid w:val="00BA3634"/>
    <w:rsid w:val="00BA40BA"/>
    <w:rsid w:val="00BA4369"/>
    <w:rsid w:val="00BA4600"/>
    <w:rsid w:val="00BA4889"/>
    <w:rsid w:val="00BA4AE4"/>
    <w:rsid w:val="00BA4BA3"/>
    <w:rsid w:val="00BA4C8D"/>
    <w:rsid w:val="00BA4C8E"/>
    <w:rsid w:val="00BA4FE9"/>
    <w:rsid w:val="00BA5013"/>
    <w:rsid w:val="00BA5F8D"/>
    <w:rsid w:val="00BA6103"/>
    <w:rsid w:val="00BA6AF3"/>
    <w:rsid w:val="00BA76EF"/>
    <w:rsid w:val="00BA79D8"/>
    <w:rsid w:val="00BB008F"/>
    <w:rsid w:val="00BB0A29"/>
    <w:rsid w:val="00BB1DB6"/>
    <w:rsid w:val="00BB239C"/>
    <w:rsid w:val="00BB3075"/>
    <w:rsid w:val="00BB3480"/>
    <w:rsid w:val="00BB36BF"/>
    <w:rsid w:val="00BB4398"/>
    <w:rsid w:val="00BB4B03"/>
    <w:rsid w:val="00BB4BB0"/>
    <w:rsid w:val="00BB543D"/>
    <w:rsid w:val="00BB626D"/>
    <w:rsid w:val="00BB6507"/>
    <w:rsid w:val="00BB68EC"/>
    <w:rsid w:val="00BB6BEB"/>
    <w:rsid w:val="00BB7051"/>
    <w:rsid w:val="00BB7483"/>
    <w:rsid w:val="00BB7ED6"/>
    <w:rsid w:val="00BB7F18"/>
    <w:rsid w:val="00BC0249"/>
    <w:rsid w:val="00BC0441"/>
    <w:rsid w:val="00BC04B9"/>
    <w:rsid w:val="00BC053A"/>
    <w:rsid w:val="00BC0C7D"/>
    <w:rsid w:val="00BC1F72"/>
    <w:rsid w:val="00BC200F"/>
    <w:rsid w:val="00BC22A9"/>
    <w:rsid w:val="00BC22F3"/>
    <w:rsid w:val="00BC2C64"/>
    <w:rsid w:val="00BC2CF5"/>
    <w:rsid w:val="00BC2D4F"/>
    <w:rsid w:val="00BC2EDC"/>
    <w:rsid w:val="00BC32A2"/>
    <w:rsid w:val="00BC3E31"/>
    <w:rsid w:val="00BC5A12"/>
    <w:rsid w:val="00BC6D31"/>
    <w:rsid w:val="00BC7118"/>
    <w:rsid w:val="00BC755F"/>
    <w:rsid w:val="00BC7CDB"/>
    <w:rsid w:val="00BD16B8"/>
    <w:rsid w:val="00BD172D"/>
    <w:rsid w:val="00BD20B9"/>
    <w:rsid w:val="00BD263A"/>
    <w:rsid w:val="00BD3599"/>
    <w:rsid w:val="00BD5199"/>
    <w:rsid w:val="00BD59BD"/>
    <w:rsid w:val="00BD5ACF"/>
    <w:rsid w:val="00BD5D75"/>
    <w:rsid w:val="00BD64F6"/>
    <w:rsid w:val="00BD76EF"/>
    <w:rsid w:val="00BE012F"/>
    <w:rsid w:val="00BE0C40"/>
    <w:rsid w:val="00BE0CC3"/>
    <w:rsid w:val="00BE1204"/>
    <w:rsid w:val="00BE151A"/>
    <w:rsid w:val="00BE1D90"/>
    <w:rsid w:val="00BE2EA9"/>
    <w:rsid w:val="00BE3051"/>
    <w:rsid w:val="00BE39E7"/>
    <w:rsid w:val="00BE3BBC"/>
    <w:rsid w:val="00BE3EB6"/>
    <w:rsid w:val="00BE4328"/>
    <w:rsid w:val="00BE43CF"/>
    <w:rsid w:val="00BE451E"/>
    <w:rsid w:val="00BE560E"/>
    <w:rsid w:val="00BE5BB4"/>
    <w:rsid w:val="00BE6958"/>
    <w:rsid w:val="00BE72D4"/>
    <w:rsid w:val="00BF08AC"/>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1BCF"/>
    <w:rsid w:val="00C02406"/>
    <w:rsid w:val="00C02EBD"/>
    <w:rsid w:val="00C036DF"/>
    <w:rsid w:val="00C04297"/>
    <w:rsid w:val="00C042E0"/>
    <w:rsid w:val="00C044EF"/>
    <w:rsid w:val="00C051BD"/>
    <w:rsid w:val="00C05224"/>
    <w:rsid w:val="00C0639F"/>
    <w:rsid w:val="00C067A7"/>
    <w:rsid w:val="00C06FCB"/>
    <w:rsid w:val="00C0726E"/>
    <w:rsid w:val="00C07820"/>
    <w:rsid w:val="00C07FA4"/>
    <w:rsid w:val="00C10255"/>
    <w:rsid w:val="00C107FB"/>
    <w:rsid w:val="00C10EF2"/>
    <w:rsid w:val="00C11FA8"/>
    <w:rsid w:val="00C11FC0"/>
    <w:rsid w:val="00C11FE4"/>
    <w:rsid w:val="00C12212"/>
    <w:rsid w:val="00C1281F"/>
    <w:rsid w:val="00C13BB6"/>
    <w:rsid w:val="00C13C91"/>
    <w:rsid w:val="00C13D7C"/>
    <w:rsid w:val="00C13EE0"/>
    <w:rsid w:val="00C1498B"/>
    <w:rsid w:val="00C14C6A"/>
    <w:rsid w:val="00C15044"/>
    <w:rsid w:val="00C15141"/>
    <w:rsid w:val="00C1516D"/>
    <w:rsid w:val="00C15DD7"/>
    <w:rsid w:val="00C15FF1"/>
    <w:rsid w:val="00C160AD"/>
    <w:rsid w:val="00C16C0C"/>
    <w:rsid w:val="00C16E40"/>
    <w:rsid w:val="00C17402"/>
    <w:rsid w:val="00C17AB1"/>
    <w:rsid w:val="00C17E6A"/>
    <w:rsid w:val="00C17EED"/>
    <w:rsid w:val="00C20935"/>
    <w:rsid w:val="00C20BE6"/>
    <w:rsid w:val="00C2105B"/>
    <w:rsid w:val="00C22771"/>
    <w:rsid w:val="00C23411"/>
    <w:rsid w:val="00C24255"/>
    <w:rsid w:val="00C245A4"/>
    <w:rsid w:val="00C245C1"/>
    <w:rsid w:val="00C24BCF"/>
    <w:rsid w:val="00C25909"/>
    <w:rsid w:val="00C25949"/>
    <w:rsid w:val="00C25B4F"/>
    <w:rsid w:val="00C25B5A"/>
    <w:rsid w:val="00C25FF2"/>
    <w:rsid w:val="00C261A2"/>
    <w:rsid w:val="00C26233"/>
    <w:rsid w:val="00C2659F"/>
    <w:rsid w:val="00C269A3"/>
    <w:rsid w:val="00C273A1"/>
    <w:rsid w:val="00C278B1"/>
    <w:rsid w:val="00C3114D"/>
    <w:rsid w:val="00C31AD9"/>
    <w:rsid w:val="00C3208E"/>
    <w:rsid w:val="00C32666"/>
    <w:rsid w:val="00C32837"/>
    <w:rsid w:val="00C32C8A"/>
    <w:rsid w:val="00C33211"/>
    <w:rsid w:val="00C34394"/>
    <w:rsid w:val="00C34AB8"/>
    <w:rsid w:val="00C34C31"/>
    <w:rsid w:val="00C35142"/>
    <w:rsid w:val="00C35283"/>
    <w:rsid w:val="00C35CF1"/>
    <w:rsid w:val="00C35E45"/>
    <w:rsid w:val="00C35E98"/>
    <w:rsid w:val="00C371F3"/>
    <w:rsid w:val="00C376C1"/>
    <w:rsid w:val="00C37D1A"/>
    <w:rsid w:val="00C37DFF"/>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46CD1"/>
    <w:rsid w:val="00C52274"/>
    <w:rsid w:val="00C52BFB"/>
    <w:rsid w:val="00C5314D"/>
    <w:rsid w:val="00C53783"/>
    <w:rsid w:val="00C54282"/>
    <w:rsid w:val="00C545B0"/>
    <w:rsid w:val="00C549ED"/>
    <w:rsid w:val="00C5508A"/>
    <w:rsid w:val="00C553A7"/>
    <w:rsid w:val="00C5654F"/>
    <w:rsid w:val="00C605D3"/>
    <w:rsid w:val="00C60A22"/>
    <w:rsid w:val="00C60BAD"/>
    <w:rsid w:val="00C61BD1"/>
    <w:rsid w:val="00C61F6C"/>
    <w:rsid w:val="00C6211B"/>
    <w:rsid w:val="00C62D6A"/>
    <w:rsid w:val="00C62ECA"/>
    <w:rsid w:val="00C63305"/>
    <w:rsid w:val="00C633A8"/>
    <w:rsid w:val="00C6360A"/>
    <w:rsid w:val="00C638F3"/>
    <w:rsid w:val="00C644D2"/>
    <w:rsid w:val="00C64CFD"/>
    <w:rsid w:val="00C65AD8"/>
    <w:rsid w:val="00C6614E"/>
    <w:rsid w:val="00C6693D"/>
    <w:rsid w:val="00C679DA"/>
    <w:rsid w:val="00C70476"/>
    <w:rsid w:val="00C71412"/>
    <w:rsid w:val="00C71876"/>
    <w:rsid w:val="00C72B94"/>
    <w:rsid w:val="00C73787"/>
    <w:rsid w:val="00C73CAC"/>
    <w:rsid w:val="00C73D16"/>
    <w:rsid w:val="00C74364"/>
    <w:rsid w:val="00C744EE"/>
    <w:rsid w:val="00C7455F"/>
    <w:rsid w:val="00C74B5A"/>
    <w:rsid w:val="00C75B20"/>
    <w:rsid w:val="00C75B5E"/>
    <w:rsid w:val="00C75C72"/>
    <w:rsid w:val="00C768DA"/>
    <w:rsid w:val="00C76CD7"/>
    <w:rsid w:val="00C7798B"/>
    <w:rsid w:val="00C80EB8"/>
    <w:rsid w:val="00C80F08"/>
    <w:rsid w:val="00C81544"/>
    <w:rsid w:val="00C817E0"/>
    <w:rsid w:val="00C8194B"/>
    <w:rsid w:val="00C81A2F"/>
    <w:rsid w:val="00C81C29"/>
    <w:rsid w:val="00C8266D"/>
    <w:rsid w:val="00C830D3"/>
    <w:rsid w:val="00C843BF"/>
    <w:rsid w:val="00C84E9C"/>
    <w:rsid w:val="00C85253"/>
    <w:rsid w:val="00C85938"/>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8DB"/>
    <w:rsid w:val="00CA2B19"/>
    <w:rsid w:val="00CA337B"/>
    <w:rsid w:val="00CA3578"/>
    <w:rsid w:val="00CA38FA"/>
    <w:rsid w:val="00CA3A48"/>
    <w:rsid w:val="00CA3AC3"/>
    <w:rsid w:val="00CA3FF1"/>
    <w:rsid w:val="00CA46C1"/>
    <w:rsid w:val="00CA52BF"/>
    <w:rsid w:val="00CA52C4"/>
    <w:rsid w:val="00CA5D26"/>
    <w:rsid w:val="00CA610F"/>
    <w:rsid w:val="00CA6509"/>
    <w:rsid w:val="00CA688F"/>
    <w:rsid w:val="00CA7070"/>
    <w:rsid w:val="00CA7653"/>
    <w:rsid w:val="00CA7F89"/>
    <w:rsid w:val="00CB0317"/>
    <w:rsid w:val="00CB0D8E"/>
    <w:rsid w:val="00CB0EF3"/>
    <w:rsid w:val="00CB12A9"/>
    <w:rsid w:val="00CB194D"/>
    <w:rsid w:val="00CB2C25"/>
    <w:rsid w:val="00CB2D2F"/>
    <w:rsid w:val="00CB31E7"/>
    <w:rsid w:val="00CB38BD"/>
    <w:rsid w:val="00CB39CF"/>
    <w:rsid w:val="00CB42B8"/>
    <w:rsid w:val="00CB42CE"/>
    <w:rsid w:val="00CB440E"/>
    <w:rsid w:val="00CB4503"/>
    <w:rsid w:val="00CB4E3E"/>
    <w:rsid w:val="00CB4F0F"/>
    <w:rsid w:val="00CB4F69"/>
    <w:rsid w:val="00CB5CDE"/>
    <w:rsid w:val="00CB5E22"/>
    <w:rsid w:val="00CB5EA0"/>
    <w:rsid w:val="00CB64F0"/>
    <w:rsid w:val="00CB679F"/>
    <w:rsid w:val="00CC1405"/>
    <w:rsid w:val="00CC15A6"/>
    <w:rsid w:val="00CC3C40"/>
    <w:rsid w:val="00CC5578"/>
    <w:rsid w:val="00CC572B"/>
    <w:rsid w:val="00CC5EA9"/>
    <w:rsid w:val="00CC674B"/>
    <w:rsid w:val="00CD0889"/>
    <w:rsid w:val="00CD0987"/>
    <w:rsid w:val="00CD0B89"/>
    <w:rsid w:val="00CD12EC"/>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0DEA"/>
    <w:rsid w:val="00CE1074"/>
    <w:rsid w:val="00CE1378"/>
    <w:rsid w:val="00CE1CC5"/>
    <w:rsid w:val="00CE2030"/>
    <w:rsid w:val="00CE22E6"/>
    <w:rsid w:val="00CE2783"/>
    <w:rsid w:val="00CE289D"/>
    <w:rsid w:val="00CE2C0E"/>
    <w:rsid w:val="00CE42D9"/>
    <w:rsid w:val="00CE42EC"/>
    <w:rsid w:val="00CE45B9"/>
    <w:rsid w:val="00CE6584"/>
    <w:rsid w:val="00CE67E5"/>
    <w:rsid w:val="00CE690A"/>
    <w:rsid w:val="00CE6FE1"/>
    <w:rsid w:val="00CE76C5"/>
    <w:rsid w:val="00CF0872"/>
    <w:rsid w:val="00CF0D6B"/>
    <w:rsid w:val="00CF1137"/>
    <w:rsid w:val="00CF18EE"/>
    <w:rsid w:val="00CF1A2D"/>
    <w:rsid w:val="00CF2844"/>
    <w:rsid w:val="00CF2DAA"/>
    <w:rsid w:val="00CF2F6D"/>
    <w:rsid w:val="00CF34C9"/>
    <w:rsid w:val="00CF3EB9"/>
    <w:rsid w:val="00CF3EE3"/>
    <w:rsid w:val="00CF47A1"/>
    <w:rsid w:val="00CF4836"/>
    <w:rsid w:val="00CF497B"/>
    <w:rsid w:val="00CF509A"/>
    <w:rsid w:val="00CF526D"/>
    <w:rsid w:val="00CF5950"/>
    <w:rsid w:val="00CF5DF7"/>
    <w:rsid w:val="00CF6708"/>
    <w:rsid w:val="00CF6896"/>
    <w:rsid w:val="00CF6C52"/>
    <w:rsid w:val="00CF6DD0"/>
    <w:rsid w:val="00CF73AA"/>
    <w:rsid w:val="00D00263"/>
    <w:rsid w:val="00D009A5"/>
    <w:rsid w:val="00D01312"/>
    <w:rsid w:val="00D01560"/>
    <w:rsid w:val="00D019B8"/>
    <w:rsid w:val="00D01F53"/>
    <w:rsid w:val="00D02124"/>
    <w:rsid w:val="00D03401"/>
    <w:rsid w:val="00D03565"/>
    <w:rsid w:val="00D03E18"/>
    <w:rsid w:val="00D03E4D"/>
    <w:rsid w:val="00D03FDC"/>
    <w:rsid w:val="00D0458F"/>
    <w:rsid w:val="00D047B1"/>
    <w:rsid w:val="00D04B37"/>
    <w:rsid w:val="00D05406"/>
    <w:rsid w:val="00D058A6"/>
    <w:rsid w:val="00D06431"/>
    <w:rsid w:val="00D064EC"/>
    <w:rsid w:val="00D06EF4"/>
    <w:rsid w:val="00D07066"/>
    <w:rsid w:val="00D07F2F"/>
    <w:rsid w:val="00D10CF9"/>
    <w:rsid w:val="00D10E38"/>
    <w:rsid w:val="00D1258F"/>
    <w:rsid w:val="00D12903"/>
    <w:rsid w:val="00D12B1E"/>
    <w:rsid w:val="00D12DB1"/>
    <w:rsid w:val="00D12F3E"/>
    <w:rsid w:val="00D133B9"/>
    <w:rsid w:val="00D135C5"/>
    <w:rsid w:val="00D14931"/>
    <w:rsid w:val="00D1504E"/>
    <w:rsid w:val="00D1507F"/>
    <w:rsid w:val="00D1592F"/>
    <w:rsid w:val="00D1593C"/>
    <w:rsid w:val="00D163D5"/>
    <w:rsid w:val="00D16C92"/>
    <w:rsid w:val="00D1772B"/>
    <w:rsid w:val="00D17BC5"/>
    <w:rsid w:val="00D20313"/>
    <w:rsid w:val="00D20650"/>
    <w:rsid w:val="00D20731"/>
    <w:rsid w:val="00D20C65"/>
    <w:rsid w:val="00D20C98"/>
    <w:rsid w:val="00D21704"/>
    <w:rsid w:val="00D22395"/>
    <w:rsid w:val="00D2267C"/>
    <w:rsid w:val="00D22E16"/>
    <w:rsid w:val="00D2337F"/>
    <w:rsid w:val="00D23C64"/>
    <w:rsid w:val="00D2486D"/>
    <w:rsid w:val="00D25D3D"/>
    <w:rsid w:val="00D25FE9"/>
    <w:rsid w:val="00D263F3"/>
    <w:rsid w:val="00D27152"/>
    <w:rsid w:val="00D2751E"/>
    <w:rsid w:val="00D27711"/>
    <w:rsid w:val="00D27AFD"/>
    <w:rsid w:val="00D27D49"/>
    <w:rsid w:val="00D27E2F"/>
    <w:rsid w:val="00D27EA0"/>
    <w:rsid w:val="00D302DC"/>
    <w:rsid w:val="00D3047E"/>
    <w:rsid w:val="00D309B1"/>
    <w:rsid w:val="00D30CB9"/>
    <w:rsid w:val="00D315AD"/>
    <w:rsid w:val="00D31DA4"/>
    <w:rsid w:val="00D32DDE"/>
    <w:rsid w:val="00D33054"/>
    <w:rsid w:val="00D334C5"/>
    <w:rsid w:val="00D336B6"/>
    <w:rsid w:val="00D33812"/>
    <w:rsid w:val="00D3385B"/>
    <w:rsid w:val="00D3386A"/>
    <w:rsid w:val="00D34281"/>
    <w:rsid w:val="00D35759"/>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795"/>
    <w:rsid w:val="00D51B19"/>
    <w:rsid w:val="00D51BE4"/>
    <w:rsid w:val="00D52ACE"/>
    <w:rsid w:val="00D52BA9"/>
    <w:rsid w:val="00D52CE7"/>
    <w:rsid w:val="00D52DFA"/>
    <w:rsid w:val="00D53AEE"/>
    <w:rsid w:val="00D5404B"/>
    <w:rsid w:val="00D54587"/>
    <w:rsid w:val="00D547B0"/>
    <w:rsid w:val="00D54F75"/>
    <w:rsid w:val="00D5510C"/>
    <w:rsid w:val="00D55CF2"/>
    <w:rsid w:val="00D56136"/>
    <w:rsid w:val="00D56445"/>
    <w:rsid w:val="00D56EA9"/>
    <w:rsid w:val="00D5760A"/>
    <w:rsid w:val="00D57C48"/>
    <w:rsid w:val="00D57CD8"/>
    <w:rsid w:val="00D60198"/>
    <w:rsid w:val="00D60941"/>
    <w:rsid w:val="00D60D13"/>
    <w:rsid w:val="00D60D66"/>
    <w:rsid w:val="00D612E1"/>
    <w:rsid w:val="00D61B1E"/>
    <w:rsid w:val="00D62E66"/>
    <w:rsid w:val="00D637B1"/>
    <w:rsid w:val="00D63A05"/>
    <w:rsid w:val="00D640A9"/>
    <w:rsid w:val="00D648AD"/>
    <w:rsid w:val="00D654E3"/>
    <w:rsid w:val="00D65606"/>
    <w:rsid w:val="00D658F2"/>
    <w:rsid w:val="00D65A2D"/>
    <w:rsid w:val="00D66395"/>
    <w:rsid w:val="00D666B6"/>
    <w:rsid w:val="00D668CD"/>
    <w:rsid w:val="00D66D4F"/>
    <w:rsid w:val="00D66D61"/>
    <w:rsid w:val="00D67311"/>
    <w:rsid w:val="00D675C2"/>
    <w:rsid w:val="00D703E5"/>
    <w:rsid w:val="00D7041F"/>
    <w:rsid w:val="00D7050F"/>
    <w:rsid w:val="00D709B5"/>
    <w:rsid w:val="00D710FE"/>
    <w:rsid w:val="00D721A6"/>
    <w:rsid w:val="00D724D0"/>
    <w:rsid w:val="00D72A8A"/>
    <w:rsid w:val="00D72BF9"/>
    <w:rsid w:val="00D72C6E"/>
    <w:rsid w:val="00D739C4"/>
    <w:rsid w:val="00D7498C"/>
    <w:rsid w:val="00D74F85"/>
    <w:rsid w:val="00D7559E"/>
    <w:rsid w:val="00D75942"/>
    <w:rsid w:val="00D76629"/>
    <w:rsid w:val="00D76630"/>
    <w:rsid w:val="00D76811"/>
    <w:rsid w:val="00D77201"/>
    <w:rsid w:val="00D77395"/>
    <w:rsid w:val="00D77406"/>
    <w:rsid w:val="00D778B2"/>
    <w:rsid w:val="00D80481"/>
    <w:rsid w:val="00D80F4D"/>
    <w:rsid w:val="00D82E9A"/>
    <w:rsid w:val="00D83120"/>
    <w:rsid w:val="00D83598"/>
    <w:rsid w:val="00D835E1"/>
    <w:rsid w:val="00D84427"/>
    <w:rsid w:val="00D84627"/>
    <w:rsid w:val="00D848AF"/>
    <w:rsid w:val="00D84C1C"/>
    <w:rsid w:val="00D85C8D"/>
    <w:rsid w:val="00D85E2F"/>
    <w:rsid w:val="00D86835"/>
    <w:rsid w:val="00D86979"/>
    <w:rsid w:val="00D86BA2"/>
    <w:rsid w:val="00D87173"/>
    <w:rsid w:val="00D879E3"/>
    <w:rsid w:val="00D90845"/>
    <w:rsid w:val="00D908C3"/>
    <w:rsid w:val="00D91421"/>
    <w:rsid w:val="00D916D3"/>
    <w:rsid w:val="00D91790"/>
    <w:rsid w:val="00D917AC"/>
    <w:rsid w:val="00D92F85"/>
    <w:rsid w:val="00D9310F"/>
    <w:rsid w:val="00D93B2F"/>
    <w:rsid w:val="00D94125"/>
    <w:rsid w:val="00D94853"/>
    <w:rsid w:val="00D957F2"/>
    <w:rsid w:val="00D959F1"/>
    <w:rsid w:val="00D95B80"/>
    <w:rsid w:val="00D96BC3"/>
    <w:rsid w:val="00D971EA"/>
    <w:rsid w:val="00D97C45"/>
    <w:rsid w:val="00D97CF8"/>
    <w:rsid w:val="00DA0287"/>
    <w:rsid w:val="00DA0680"/>
    <w:rsid w:val="00DA1302"/>
    <w:rsid w:val="00DA13DB"/>
    <w:rsid w:val="00DA1438"/>
    <w:rsid w:val="00DA1634"/>
    <w:rsid w:val="00DA2945"/>
    <w:rsid w:val="00DA306C"/>
    <w:rsid w:val="00DA3203"/>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49D"/>
    <w:rsid w:val="00DB24F1"/>
    <w:rsid w:val="00DB2B3B"/>
    <w:rsid w:val="00DB2F7A"/>
    <w:rsid w:val="00DB4B76"/>
    <w:rsid w:val="00DB4E58"/>
    <w:rsid w:val="00DB4F9D"/>
    <w:rsid w:val="00DB57C0"/>
    <w:rsid w:val="00DB57C3"/>
    <w:rsid w:val="00DB6130"/>
    <w:rsid w:val="00DB6330"/>
    <w:rsid w:val="00DB6A0E"/>
    <w:rsid w:val="00DB6AEB"/>
    <w:rsid w:val="00DB756F"/>
    <w:rsid w:val="00DB7654"/>
    <w:rsid w:val="00DB78A9"/>
    <w:rsid w:val="00DB7B31"/>
    <w:rsid w:val="00DB7C8B"/>
    <w:rsid w:val="00DC0315"/>
    <w:rsid w:val="00DC045A"/>
    <w:rsid w:val="00DC108E"/>
    <w:rsid w:val="00DC1F80"/>
    <w:rsid w:val="00DC2CC0"/>
    <w:rsid w:val="00DC2D41"/>
    <w:rsid w:val="00DC2D95"/>
    <w:rsid w:val="00DC3001"/>
    <w:rsid w:val="00DC3A65"/>
    <w:rsid w:val="00DC3B55"/>
    <w:rsid w:val="00DC3E05"/>
    <w:rsid w:val="00DC4865"/>
    <w:rsid w:val="00DC522C"/>
    <w:rsid w:val="00DC668B"/>
    <w:rsid w:val="00DC6B12"/>
    <w:rsid w:val="00DC7009"/>
    <w:rsid w:val="00DC722F"/>
    <w:rsid w:val="00DC736D"/>
    <w:rsid w:val="00DC7BA9"/>
    <w:rsid w:val="00DD06A0"/>
    <w:rsid w:val="00DD09C7"/>
    <w:rsid w:val="00DD1507"/>
    <w:rsid w:val="00DD18AC"/>
    <w:rsid w:val="00DD1B10"/>
    <w:rsid w:val="00DD2A1A"/>
    <w:rsid w:val="00DD3657"/>
    <w:rsid w:val="00DD3FAC"/>
    <w:rsid w:val="00DD42AC"/>
    <w:rsid w:val="00DD50A6"/>
    <w:rsid w:val="00DD590F"/>
    <w:rsid w:val="00DD61D6"/>
    <w:rsid w:val="00DD647F"/>
    <w:rsid w:val="00DD6A9F"/>
    <w:rsid w:val="00DD761A"/>
    <w:rsid w:val="00DD7DB2"/>
    <w:rsid w:val="00DE021E"/>
    <w:rsid w:val="00DE07B6"/>
    <w:rsid w:val="00DE1468"/>
    <w:rsid w:val="00DE1DB0"/>
    <w:rsid w:val="00DE6008"/>
    <w:rsid w:val="00DE643A"/>
    <w:rsid w:val="00DE762E"/>
    <w:rsid w:val="00DF01B3"/>
    <w:rsid w:val="00DF038E"/>
    <w:rsid w:val="00DF081D"/>
    <w:rsid w:val="00DF0C2D"/>
    <w:rsid w:val="00DF1C6D"/>
    <w:rsid w:val="00DF1D5A"/>
    <w:rsid w:val="00DF1F0D"/>
    <w:rsid w:val="00DF2D27"/>
    <w:rsid w:val="00DF2E78"/>
    <w:rsid w:val="00DF31E5"/>
    <w:rsid w:val="00DF32C3"/>
    <w:rsid w:val="00DF3EEA"/>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3B6C"/>
    <w:rsid w:val="00E04AF9"/>
    <w:rsid w:val="00E05C22"/>
    <w:rsid w:val="00E05FC5"/>
    <w:rsid w:val="00E0664B"/>
    <w:rsid w:val="00E069A6"/>
    <w:rsid w:val="00E06A0C"/>
    <w:rsid w:val="00E06FBD"/>
    <w:rsid w:val="00E1042E"/>
    <w:rsid w:val="00E10643"/>
    <w:rsid w:val="00E10695"/>
    <w:rsid w:val="00E10B69"/>
    <w:rsid w:val="00E11657"/>
    <w:rsid w:val="00E116E8"/>
    <w:rsid w:val="00E11792"/>
    <w:rsid w:val="00E11D05"/>
    <w:rsid w:val="00E1220C"/>
    <w:rsid w:val="00E1235C"/>
    <w:rsid w:val="00E12C27"/>
    <w:rsid w:val="00E134C2"/>
    <w:rsid w:val="00E137AC"/>
    <w:rsid w:val="00E13FC4"/>
    <w:rsid w:val="00E14CEC"/>
    <w:rsid w:val="00E159B7"/>
    <w:rsid w:val="00E165DD"/>
    <w:rsid w:val="00E1741F"/>
    <w:rsid w:val="00E176FD"/>
    <w:rsid w:val="00E1776F"/>
    <w:rsid w:val="00E2010E"/>
    <w:rsid w:val="00E210CE"/>
    <w:rsid w:val="00E2116C"/>
    <w:rsid w:val="00E21C76"/>
    <w:rsid w:val="00E21D6A"/>
    <w:rsid w:val="00E22103"/>
    <w:rsid w:val="00E225DE"/>
    <w:rsid w:val="00E22F9A"/>
    <w:rsid w:val="00E248AC"/>
    <w:rsid w:val="00E25C15"/>
    <w:rsid w:val="00E261F7"/>
    <w:rsid w:val="00E26669"/>
    <w:rsid w:val="00E275B3"/>
    <w:rsid w:val="00E2766A"/>
    <w:rsid w:val="00E277B8"/>
    <w:rsid w:val="00E27CE5"/>
    <w:rsid w:val="00E27DC9"/>
    <w:rsid w:val="00E30198"/>
    <w:rsid w:val="00E303BF"/>
    <w:rsid w:val="00E30A75"/>
    <w:rsid w:val="00E30C15"/>
    <w:rsid w:val="00E31FF6"/>
    <w:rsid w:val="00E32A32"/>
    <w:rsid w:val="00E32AC4"/>
    <w:rsid w:val="00E32E1C"/>
    <w:rsid w:val="00E32F4D"/>
    <w:rsid w:val="00E338B6"/>
    <w:rsid w:val="00E34DC6"/>
    <w:rsid w:val="00E3538D"/>
    <w:rsid w:val="00E356F7"/>
    <w:rsid w:val="00E36298"/>
    <w:rsid w:val="00E364EE"/>
    <w:rsid w:val="00E367D6"/>
    <w:rsid w:val="00E37291"/>
    <w:rsid w:val="00E401B2"/>
    <w:rsid w:val="00E4054A"/>
    <w:rsid w:val="00E40703"/>
    <w:rsid w:val="00E40CB4"/>
    <w:rsid w:val="00E417B2"/>
    <w:rsid w:val="00E41A31"/>
    <w:rsid w:val="00E41E37"/>
    <w:rsid w:val="00E422A7"/>
    <w:rsid w:val="00E42C11"/>
    <w:rsid w:val="00E43831"/>
    <w:rsid w:val="00E43EC1"/>
    <w:rsid w:val="00E449F5"/>
    <w:rsid w:val="00E44B8F"/>
    <w:rsid w:val="00E45612"/>
    <w:rsid w:val="00E46801"/>
    <w:rsid w:val="00E46979"/>
    <w:rsid w:val="00E469EE"/>
    <w:rsid w:val="00E46A06"/>
    <w:rsid w:val="00E46A91"/>
    <w:rsid w:val="00E47AFB"/>
    <w:rsid w:val="00E5082D"/>
    <w:rsid w:val="00E51341"/>
    <w:rsid w:val="00E51514"/>
    <w:rsid w:val="00E517CA"/>
    <w:rsid w:val="00E5183F"/>
    <w:rsid w:val="00E51A00"/>
    <w:rsid w:val="00E51CAD"/>
    <w:rsid w:val="00E51F11"/>
    <w:rsid w:val="00E520D5"/>
    <w:rsid w:val="00E522B7"/>
    <w:rsid w:val="00E529DC"/>
    <w:rsid w:val="00E52B32"/>
    <w:rsid w:val="00E538D0"/>
    <w:rsid w:val="00E53CE9"/>
    <w:rsid w:val="00E54134"/>
    <w:rsid w:val="00E545F2"/>
    <w:rsid w:val="00E54924"/>
    <w:rsid w:val="00E560A6"/>
    <w:rsid w:val="00E5682F"/>
    <w:rsid w:val="00E56E29"/>
    <w:rsid w:val="00E57910"/>
    <w:rsid w:val="00E57C36"/>
    <w:rsid w:val="00E57EC6"/>
    <w:rsid w:val="00E603B6"/>
    <w:rsid w:val="00E606BC"/>
    <w:rsid w:val="00E60974"/>
    <w:rsid w:val="00E611AA"/>
    <w:rsid w:val="00E62127"/>
    <w:rsid w:val="00E63E56"/>
    <w:rsid w:val="00E64333"/>
    <w:rsid w:val="00E6444A"/>
    <w:rsid w:val="00E64DA5"/>
    <w:rsid w:val="00E656BF"/>
    <w:rsid w:val="00E657DC"/>
    <w:rsid w:val="00E673D6"/>
    <w:rsid w:val="00E70065"/>
    <w:rsid w:val="00E70680"/>
    <w:rsid w:val="00E7089C"/>
    <w:rsid w:val="00E70FEF"/>
    <w:rsid w:val="00E71921"/>
    <w:rsid w:val="00E71ED7"/>
    <w:rsid w:val="00E7207E"/>
    <w:rsid w:val="00E72420"/>
    <w:rsid w:val="00E7272C"/>
    <w:rsid w:val="00E728D6"/>
    <w:rsid w:val="00E728FA"/>
    <w:rsid w:val="00E72A42"/>
    <w:rsid w:val="00E72B16"/>
    <w:rsid w:val="00E73881"/>
    <w:rsid w:val="00E73CAD"/>
    <w:rsid w:val="00E7518B"/>
    <w:rsid w:val="00E75752"/>
    <w:rsid w:val="00E75977"/>
    <w:rsid w:val="00E76CC2"/>
    <w:rsid w:val="00E76CD4"/>
    <w:rsid w:val="00E76F5E"/>
    <w:rsid w:val="00E770E2"/>
    <w:rsid w:val="00E776ED"/>
    <w:rsid w:val="00E8038C"/>
    <w:rsid w:val="00E80682"/>
    <w:rsid w:val="00E80CBF"/>
    <w:rsid w:val="00E81D12"/>
    <w:rsid w:val="00E81DA4"/>
    <w:rsid w:val="00E82210"/>
    <w:rsid w:val="00E82EB8"/>
    <w:rsid w:val="00E83591"/>
    <w:rsid w:val="00E83766"/>
    <w:rsid w:val="00E85EFB"/>
    <w:rsid w:val="00E870DC"/>
    <w:rsid w:val="00E90406"/>
    <w:rsid w:val="00E912FB"/>
    <w:rsid w:val="00E91F55"/>
    <w:rsid w:val="00E934F0"/>
    <w:rsid w:val="00E93971"/>
    <w:rsid w:val="00E93F9C"/>
    <w:rsid w:val="00E94D24"/>
    <w:rsid w:val="00E952F2"/>
    <w:rsid w:val="00E95AF3"/>
    <w:rsid w:val="00E96305"/>
    <w:rsid w:val="00E96346"/>
    <w:rsid w:val="00E963CD"/>
    <w:rsid w:val="00E963DA"/>
    <w:rsid w:val="00E9737D"/>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90B"/>
    <w:rsid w:val="00EA4D1B"/>
    <w:rsid w:val="00EA525C"/>
    <w:rsid w:val="00EA573B"/>
    <w:rsid w:val="00EA5751"/>
    <w:rsid w:val="00EA5863"/>
    <w:rsid w:val="00EA593A"/>
    <w:rsid w:val="00EA5ECD"/>
    <w:rsid w:val="00EA6C3A"/>
    <w:rsid w:val="00EA72F4"/>
    <w:rsid w:val="00EA7DA2"/>
    <w:rsid w:val="00EA7F43"/>
    <w:rsid w:val="00EB0EE2"/>
    <w:rsid w:val="00EB196C"/>
    <w:rsid w:val="00EB1BD4"/>
    <w:rsid w:val="00EB2138"/>
    <w:rsid w:val="00EB32B7"/>
    <w:rsid w:val="00EB331A"/>
    <w:rsid w:val="00EB3B1E"/>
    <w:rsid w:val="00EB3E56"/>
    <w:rsid w:val="00EB43CF"/>
    <w:rsid w:val="00EB46FE"/>
    <w:rsid w:val="00EB47DB"/>
    <w:rsid w:val="00EB496A"/>
    <w:rsid w:val="00EB4B92"/>
    <w:rsid w:val="00EB4FD7"/>
    <w:rsid w:val="00EB519E"/>
    <w:rsid w:val="00EB5571"/>
    <w:rsid w:val="00EB584B"/>
    <w:rsid w:val="00EB6103"/>
    <w:rsid w:val="00EB69BD"/>
    <w:rsid w:val="00EB716F"/>
    <w:rsid w:val="00EC02A6"/>
    <w:rsid w:val="00EC035B"/>
    <w:rsid w:val="00EC1518"/>
    <w:rsid w:val="00EC1ED6"/>
    <w:rsid w:val="00EC2F35"/>
    <w:rsid w:val="00EC3168"/>
    <w:rsid w:val="00EC3AF7"/>
    <w:rsid w:val="00EC3BF9"/>
    <w:rsid w:val="00EC3D79"/>
    <w:rsid w:val="00EC4358"/>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D7AD7"/>
    <w:rsid w:val="00ED7ED3"/>
    <w:rsid w:val="00EE107B"/>
    <w:rsid w:val="00EE11F5"/>
    <w:rsid w:val="00EE134C"/>
    <w:rsid w:val="00EE1ABB"/>
    <w:rsid w:val="00EE1E09"/>
    <w:rsid w:val="00EE1FA1"/>
    <w:rsid w:val="00EE2E6A"/>
    <w:rsid w:val="00EE3294"/>
    <w:rsid w:val="00EE3367"/>
    <w:rsid w:val="00EE34CE"/>
    <w:rsid w:val="00EE3605"/>
    <w:rsid w:val="00EE3889"/>
    <w:rsid w:val="00EE4531"/>
    <w:rsid w:val="00EE472F"/>
    <w:rsid w:val="00EE47F3"/>
    <w:rsid w:val="00EE4FEE"/>
    <w:rsid w:val="00EE5703"/>
    <w:rsid w:val="00EE5D5F"/>
    <w:rsid w:val="00EE6573"/>
    <w:rsid w:val="00EE65D4"/>
    <w:rsid w:val="00EE693C"/>
    <w:rsid w:val="00EE6B38"/>
    <w:rsid w:val="00EE6E0C"/>
    <w:rsid w:val="00EE7366"/>
    <w:rsid w:val="00EE7942"/>
    <w:rsid w:val="00EF024F"/>
    <w:rsid w:val="00EF04AC"/>
    <w:rsid w:val="00EF0CB4"/>
    <w:rsid w:val="00EF1D1C"/>
    <w:rsid w:val="00EF238E"/>
    <w:rsid w:val="00EF27AC"/>
    <w:rsid w:val="00EF2B32"/>
    <w:rsid w:val="00EF2C4A"/>
    <w:rsid w:val="00EF37EB"/>
    <w:rsid w:val="00EF3ADE"/>
    <w:rsid w:val="00EF4112"/>
    <w:rsid w:val="00EF466A"/>
    <w:rsid w:val="00EF4AA1"/>
    <w:rsid w:val="00EF501C"/>
    <w:rsid w:val="00EF5B66"/>
    <w:rsid w:val="00EF5CE4"/>
    <w:rsid w:val="00EF64E9"/>
    <w:rsid w:val="00EF66EF"/>
    <w:rsid w:val="00EF673D"/>
    <w:rsid w:val="00EF696A"/>
    <w:rsid w:val="00EF6B6F"/>
    <w:rsid w:val="00EF6C92"/>
    <w:rsid w:val="00EF6D3E"/>
    <w:rsid w:val="00EF7D3A"/>
    <w:rsid w:val="00F0024A"/>
    <w:rsid w:val="00F0114A"/>
    <w:rsid w:val="00F024F7"/>
    <w:rsid w:val="00F0304A"/>
    <w:rsid w:val="00F03579"/>
    <w:rsid w:val="00F041A6"/>
    <w:rsid w:val="00F044FA"/>
    <w:rsid w:val="00F0458D"/>
    <w:rsid w:val="00F04895"/>
    <w:rsid w:val="00F04C87"/>
    <w:rsid w:val="00F05188"/>
    <w:rsid w:val="00F05BDD"/>
    <w:rsid w:val="00F05F6F"/>
    <w:rsid w:val="00F05FFA"/>
    <w:rsid w:val="00F063DE"/>
    <w:rsid w:val="00F06951"/>
    <w:rsid w:val="00F06A77"/>
    <w:rsid w:val="00F0706E"/>
    <w:rsid w:val="00F102C2"/>
    <w:rsid w:val="00F10DBD"/>
    <w:rsid w:val="00F117CB"/>
    <w:rsid w:val="00F12151"/>
    <w:rsid w:val="00F12A7E"/>
    <w:rsid w:val="00F12F2D"/>
    <w:rsid w:val="00F131A4"/>
    <w:rsid w:val="00F13504"/>
    <w:rsid w:val="00F1372D"/>
    <w:rsid w:val="00F13E4C"/>
    <w:rsid w:val="00F144E2"/>
    <w:rsid w:val="00F1521E"/>
    <w:rsid w:val="00F153DE"/>
    <w:rsid w:val="00F158BE"/>
    <w:rsid w:val="00F15BBF"/>
    <w:rsid w:val="00F15E8D"/>
    <w:rsid w:val="00F16CF7"/>
    <w:rsid w:val="00F170E5"/>
    <w:rsid w:val="00F1791F"/>
    <w:rsid w:val="00F1792E"/>
    <w:rsid w:val="00F22D84"/>
    <w:rsid w:val="00F23BD5"/>
    <w:rsid w:val="00F241F3"/>
    <w:rsid w:val="00F243B4"/>
    <w:rsid w:val="00F2450A"/>
    <w:rsid w:val="00F24F22"/>
    <w:rsid w:val="00F252AB"/>
    <w:rsid w:val="00F25563"/>
    <w:rsid w:val="00F2746D"/>
    <w:rsid w:val="00F278DE"/>
    <w:rsid w:val="00F31981"/>
    <w:rsid w:val="00F32D12"/>
    <w:rsid w:val="00F32E84"/>
    <w:rsid w:val="00F33987"/>
    <w:rsid w:val="00F33A97"/>
    <w:rsid w:val="00F33C28"/>
    <w:rsid w:val="00F33D7B"/>
    <w:rsid w:val="00F34392"/>
    <w:rsid w:val="00F34867"/>
    <w:rsid w:val="00F35582"/>
    <w:rsid w:val="00F3578F"/>
    <w:rsid w:val="00F364C7"/>
    <w:rsid w:val="00F364EC"/>
    <w:rsid w:val="00F37DCC"/>
    <w:rsid w:val="00F41302"/>
    <w:rsid w:val="00F41670"/>
    <w:rsid w:val="00F42C47"/>
    <w:rsid w:val="00F438B7"/>
    <w:rsid w:val="00F438E5"/>
    <w:rsid w:val="00F43CCC"/>
    <w:rsid w:val="00F4455C"/>
    <w:rsid w:val="00F44FF3"/>
    <w:rsid w:val="00F45707"/>
    <w:rsid w:val="00F45BE0"/>
    <w:rsid w:val="00F46688"/>
    <w:rsid w:val="00F469DC"/>
    <w:rsid w:val="00F46B53"/>
    <w:rsid w:val="00F46F68"/>
    <w:rsid w:val="00F4729F"/>
    <w:rsid w:val="00F502DB"/>
    <w:rsid w:val="00F5112F"/>
    <w:rsid w:val="00F51D85"/>
    <w:rsid w:val="00F533ED"/>
    <w:rsid w:val="00F536C8"/>
    <w:rsid w:val="00F536CF"/>
    <w:rsid w:val="00F53C67"/>
    <w:rsid w:val="00F53E19"/>
    <w:rsid w:val="00F547FD"/>
    <w:rsid w:val="00F55352"/>
    <w:rsid w:val="00F55640"/>
    <w:rsid w:val="00F564A1"/>
    <w:rsid w:val="00F56E8D"/>
    <w:rsid w:val="00F57D5B"/>
    <w:rsid w:val="00F601F4"/>
    <w:rsid w:val="00F603D1"/>
    <w:rsid w:val="00F60D25"/>
    <w:rsid w:val="00F6132F"/>
    <w:rsid w:val="00F615F5"/>
    <w:rsid w:val="00F63418"/>
    <w:rsid w:val="00F63801"/>
    <w:rsid w:val="00F6662A"/>
    <w:rsid w:val="00F67446"/>
    <w:rsid w:val="00F67E9A"/>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6F0"/>
    <w:rsid w:val="00F81F15"/>
    <w:rsid w:val="00F822A9"/>
    <w:rsid w:val="00F82316"/>
    <w:rsid w:val="00F8319A"/>
    <w:rsid w:val="00F83263"/>
    <w:rsid w:val="00F836F7"/>
    <w:rsid w:val="00F8370E"/>
    <w:rsid w:val="00F84533"/>
    <w:rsid w:val="00F84B2A"/>
    <w:rsid w:val="00F851DF"/>
    <w:rsid w:val="00F85D00"/>
    <w:rsid w:val="00F873A8"/>
    <w:rsid w:val="00F904CA"/>
    <w:rsid w:val="00F9067E"/>
    <w:rsid w:val="00F9086A"/>
    <w:rsid w:val="00F911A0"/>
    <w:rsid w:val="00F920EF"/>
    <w:rsid w:val="00F932F7"/>
    <w:rsid w:val="00F93F4B"/>
    <w:rsid w:val="00F94737"/>
    <w:rsid w:val="00F94C0A"/>
    <w:rsid w:val="00F94DA2"/>
    <w:rsid w:val="00F95306"/>
    <w:rsid w:val="00F9548A"/>
    <w:rsid w:val="00F9553D"/>
    <w:rsid w:val="00F95A57"/>
    <w:rsid w:val="00F95B2D"/>
    <w:rsid w:val="00F95B98"/>
    <w:rsid w:val="00F96292"/>
    <w:rsid w:val="00F962D1"/>
    <w:rsid w:val="00F968EA"/>
    <w:rsid w:val="00F96ADE"/>
    <w:rsid w:val="00F96BC1"/>
    <w:rsid w:val="00F96CB3"/>
    <w:rsid w:val="00F96FBA"/>
    <w:rsid w:val="00F97F2E"/>
    <w:rsid w:val="00F97F41"/>
    <w:rsid w:val="00FA0332"/>
    <w:rsid w:val="00FA0406"/>
    <w:rsid w:val="00FA042A"/>
    <w:rsid w:val="00FA04C3"/>
    <w:rsid w:val="00FA1A65"/>
    <w:rsid w:val="00FA1D81"/>
    <w:rsid w:val="00FA2E29"/>
    <w:rsid w:val="00FA3C98"/>
    <w:rsid w:val="00FA463C"/>
    <w:rsid w:val="00FA4823"/>
    <w:rsid w:val="00FA4CBE"/>
    <w:rsid w:val="00FA4D18"/>
    <w:rsid w:val="00FA643E"/>
    <w:rsid w:val="00FA67DA"/>
    <w:rsid w:val="00FA70CA"/>
    <w:rsid w:val="00FA71E8"/>
    <w:rsid w:val="00FB0A21"/>
    <w:rsid w:val="00FB0AD8"/>
    <w:rsid w:val="00FB0CAC"/>
    <w:rsid w:val="00FB1516"/>
    <w:rsid w:val="00FB1E19"/>
    <w:rsid w:val="00FB231C"/>
    <w:rsid w:val="00FB2EA0"/>
    <w:rsid w:val="00FB307E"/>
    <w:rsid w:val="00FB3FD5"/>
    <w:rsid w:val="00FB40BC"/>
    <w:rsid w:val="00FB4133"/>
    <w:rsid w:val="00FB45A5"/>
    <w:rsid w:val="00FB4644"/>
    <w:rsid w:val="00FB59BF"/>
    <w:rsid w:val="00FB6196"/>
    <w:rsid w:val="00FB6D1B"/>
    <w:rsid w:val="00FB6EA4"/>
    <w:rsid w:val="00FB772C"/>
    <w:rsid w:val="00FB7FC1"/>
    <w:rsid w:val="00FC0694"/>
    <w:rsid w:val="00FC0823"/>
    <w:rsid w:val="00FC082F"/>
    <w:rsid w:val="00FC126F"/>
    <w:rsid w:val="00FC16CB"/>
    <w:rsid w:val="00FC1F11"/>
    <w:rsid w:val="00FC24A9"/>
    <w:rsid w:val="00FC2630"/>
    <w:rsid w:val="00FC2692"/>
    <w:rsid w:val="00FC293A"/>
    <w:rsid w:val="00FC297F"/>
    <w:rsid w:val="00FC3648"/>
    <w:rsid w:val="00FC3A76"/>
    <w:rsid w:val="00FC4575"/>
    <w:rsid w:val="00FC471D"/>
    <w:rsid w:val="00FC4B78"/>
    <w:rsid w:val="00FC5864"/>
    <w:rsid w:val="00FC6492"/>
    <w:rsid w:val="00FC694B"/>
    <w:rsid w:val="00FC6CE3"/>
    <w:rsid w:val="00FC6EA4"/>
    <w:rsid w:val="00FC70EC"/>
    <w:rsid w:val="00FC7604"/>
    <w:rsid w:val="00FC790C"/>
    <w:rsid w:val="00FC7E10"/>
    <w:rsid w:val="00FD1235"/>
    <w:rsid w:val="00FD12D3"/>
    <w:rsid w:val="00FD1BAB"/>
    <w:rsid w:val="00FD2756"/>
    <w:rsid w:val="00FD2DC2"/>
    <w:rsid w:val="00FD2E71"/>
    <w:rsid w:val="00FD4495"/>
    <w:rsid w:val="00FD4BEC"/>
    <w:rsid w:val="00FD4FEB"/>
    <w:rsid w:val="00FD6010"/>
    <w:rsid w:val="00FD638C"/>
    <w:rsid w:val="00FD69D9"/>
    <w:rsid w:val="00FD712C"/>
    <w:rsid w:val="00FD7164"/>
    <w:rsid w:val="00FD7456"/>
    <w:rsid w:val="00FD7B12"/>
    <w:rsid w:val="00FD7F6F"/>
    <w:rsid w:val="00FE029E"/>
    <w:rsid w:val="00FE086F"/>
    <w:rsid w:val="00FE116D"/>
    <w:rsid w:val="00FE343A"/>
    <w:rsid w:val="00FE4526"/>
    <w:rsid w:val="00FE4CF5"/>
    <w:rsid w:val="00FE5753"/>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uiPriority w:val="99"/>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uiPriority w:val="99"/>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iPriority w:val="99"/>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uiPriority w:val="99"/>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qFormat/>
    <w:rsid w:val="00B02027"/>
    <w:rPr>
      <w:rFonts w:ascii="Arial" w:eastAsia="Times New Roman" w:hAnsi="Arial"/>
      <w:b/>
      <w:sz w:val="18"/>
      <w:lang w:val="en-GB" w:eastAsia="en-US"/>
    </w:rPr>
  </w:style>
  <w:style w:type="paragraph" w:customStyle="1" w:styleId="TAH">
    <w:name w:val="TAH"/>
    <w:basedOn w:val="a1"/>
    <w:link w:val="TAHCar"/>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uiPriority w:val="99"/>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P"/>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uiPriority w:val="99"/>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61F79"/>
  </w:style>
  <w:style w:type="paragraph" w:customStyle="1" w:styleId="EmailDiscussion">
    <w:name w:val="EmailDiscussion"/>
    <w:basedOn w:val="a1"/>
    <w:next w:val="EmailDiscussion2"/>
    <w:qFormat/>
    <w:rsid w:val="00CF3EB9"/>
    <w:pPr>
      <w:widowControl/>
      <w:numPr>
        <w:numId w:val="29"/>
      </w:numPr>
      <w:spacing w:before="40"/>
      <w:jc w:val="left"/>
    </w:pPr>
    <w:rPr>
      <w:rFonts w:ascii="Arial" w:eastAsia="MS Mincho" w:hAnsi="Arial" w:cs="Times New Roman"/>
      <w:b/>
      <w:kern w:val="0"/>
      <w:sz w:val="20"/>
      <w:szCs w:val="24"/>
      <w:lang w:val="en-GB" w:eastAsia="en-GB"/>
    </w:rPr>
  </w:style>
  <w:style w:type="character" w:customStyle="1" w:styleId="TALCar">
    <w:name w:val="TAL Car"/>
    <w:basedOn w:val="a3"/>
    <w:qFormat/>
    <w:locked/>
    <w:rsid w:val="00FE4526"/>
    <w:rPr>
      <w:rFonts w:ascii="Arial" w:eastAsiaTheme="minorEastAsia" w:hAnsi="Arial"/>
      <w:sz w:val="18"/>
      <w:lang w:val="en-GB" w:eastAsia="en-US"/>
    </w:rPr>
  </w:style>
  <w:style w:type="character" w:customStyle="1" w:styleId="fontstyle21">
    <w:name w:val="fontstyle21"/>
    <w:basedOn w:val="a3"/>
    <w:rsid w:val="00353084"/>
    <w:rPr>
      <w:rFonts w:ascii="Arial-ItalicMT" w:hAnsi="Arial-ItalicMT" w:hint="default"/>
      <w:b w:val="0"/>
      <w:bCs w:val="0"/>
      <w:i/>
      <w:iCs/>
      <w:color w:val="000000"/>
      <w:sz w:val="18"/>
      <w:szCs w:val="18"/>
    </w:rPr>
  </w:style>
  <w:style w:type="paragraph" w:customStyle="1" w:styleId="pf0">
    <w:name w:val="pf0"/>
    <w:basedOn w:val="a1"/>
    <w:rsid w:val="008B2359"/>
    <w:pPr>
      <w:widowControl/>
      <w:spacing w:before="100" w:beforeAutospacing="1" w:after="100" w:afterAutospacing="1"/>
      <w:ind w:left="840"/>
      <w:jc w:val="left"/>
    </w:pPr>
    <w:rPr>
      <w:rFonts w:ascii="宋体" w:eastAsia="宋体" w:hAnsi="宋体" w:cs="宋体"/>
      <w:kern w:val="0"/>
      <w:sz w:val="24"/>
      <w:szCs w:val="24"/>
    </w:rPr>
  </w:style>
  <w:style w:type="character" w:customStyle="1" w:styleId="cf01">
    <w:name w:val="cf01"/>
    <w:basedOn w:val="a3"/>
    <w:rsid w:val="008B2359"/>
    <w:rPr>
      <w:rFonts w:ascii="Microsoft YaHei UI" w:eastAsia="Microsoft YaHei UI" w:hAnsi="Microsoft YaHei UI" w:hint="eastAsia"/>
      <w:sz w:val="18"/>
      <w:szCs w:val="18"/>
    </w:rPr>
  </w:style>
  <w:style w:type="character" w:customStyle="1" w:styleId="cf11">
    <w:name w:val="cf11"/>
    <w:basedOn w:val="a3"/>
    <w:rsid w:val="008B2359"/>
    <w:rPr>
      <w:rFonts w:ascii="Microsoft YaHei UI" w:eastAsia="Microsoft YaHei UI" w:hAnsi="Microsoft YaHei UI" w:hint="eastAsia"/>
      <w:i/>
      <w:iCs/>
      <w:sz w:val="18"/>
      <w:szCs w:val="18"/>
    </w:rPr>
  </w:style>
  <w:style w:type="character" w:customStyle="1" w:styleId="ListLabel88">
    <w:name w:val="ListLabel 88"/>
    <w:qFormat/>
    <w:rsid w:val="00215D50"/>
    <w:rPr>
      <w:rFonts w:cs="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94523394">
      <w:bodyDiv w:val="1"/>
      <w:marLeft w:val="0"/>
      <w:marRight w:val="0"/>
      <w:marTop w:val="0"/>
      <w:marBottom w:val="0"/>
      <w:divBdr>
        <w:top w:val="none" w:sz="0" w:space="0" w:color="auto"/>
        <w:left w:val="none" w:sz="0" w:space="0" w:color="auto"/>
        <w:bottom w:val="none" w:sz="0" w:space="0" w:color="auto"/>
        <w:right w:val="none" w:sz="0" w:space="0" w:color="auto"/>
      </w:divBdr>
      <w:divsChild>
        <w:div w:id="284505782">
          <w:marLeft w:val="922"/>
          <w:marRight w:val="0"/>
          <w:marTop w:val="0"/>
          <w:marBottom w:val="80"/>
          <w:divBdr>
            <w:top w:val="none" w:sz="0" w:space="0" w:color="auto"/>
            <w:left w:val="none" w:sz="0" w:space="0" w:color="auto"/>
            <w:bottom w:val="none" w:sz="0" w:space="0" w:color="auto"/>
            <w:right w:val="none" w:sz="0" w:space="0" w:color="auto"/>
          </w:divBdr>
        </w:div>
      </w:divsChild>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247348177">
      <w:bodyDiv w:val="1"/>
      <w:marLeft w:val="0"/>
      <w:marRight w:val="0"/>
      <w:marTop w:val="0"/>
      <w:marBottom w:val="0"/>
      <w:divBdr>
        <w:top w:val="none" w:sz="0" w:space="0" w:color="auto"/>
        <w:left w:val="none" w:sz="0" w:space="0" w:color="auto"/>
        <w:bottom w:val="none" w:sz="0" w:space="0" w:color="auto"/>
        <w:right w:val="none" w:sz="0" w:space="0" w:color="auto"/>
      </w:divBdr>
    </w:div>
    <w:div w:id="306978977">
      <w:bodyDiv w:val="1"/>
      <w:marLeft w:val="0"/>
      <w:marRight w:val="0"/>
      <w:marTop w:val="0"/>
      <w:marBottom w:val="0"/>
      <w:divBdr>
        <w:top w:val="none" w:sz="0" w:space="0" w:color="auto"/>
        <w:left w:val="none" w:sz="0" w:space="0" w:color="auto"/>
        <w:bottom w:val="none" w:sz="0" w:space="0" w:color="auto"/>
        <w:right w:val="none" w:sz="0" w:space="0" w:color="auto"/>
      </w:divBdr>
    </w:div>
    <w:div w:id="315885846">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55520315">
      <w:bodyDiv w:val="1"/>
      <w:marLeft w:val="0"/>
      <w:marRight w:val="0"/>
      <w:marTop w:val="0"/>
      <w:marBottom w:val="0"/>
      <w:divBdr>
        <w:top w:val="none" w:sz="0" w:space="0" w:color="auto"/>
        <w:left w:val="none" w:sz="0" w:space="0" w:color="auto"/>
        <w:bottom w:val="none" w:sz="0" w:space="0" w:color="auto"/>
        <w:right w:val="none" w:sz="0" w:space="0" w:color="auto"/>
      </w:divBdr>
      <w:divsChild>
        <w:div w:id="570653499">
          <w:marLeft w:val="922"/>
          <w:marRight w:val="0"/>
          <w:marTop w:val="0"/>
          <w:marBottom w:val="80"/>
          <w:divBdr>
            <w:top w:val="none" w:sz="0" w:space="0" w:color="auto"/>
            <w:left w:val="none" w:sz="0" w:space="0" w:color="auto"/>
            <w:bottom w:val="none" w:sz="0" w:space="0" w:color="auto"/>
            <w:right w:val="none" w:sz="0" w:space="0" w:color="auto"/>
          </w:divBdr>
        </w:div>
      </w:divsChild>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977606063">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48060756">
      <w:bodyDiv w:val="1"/>
      <w:marLeft w:val="0"/>
      <w:marRight w:val="0"/>
      <w:marTop w:val="0"/>
      <w:marBottom w:val="0"/>
      <w:divBdr>
        <w:top w:val="none" w:sz="0" w:space="0" w:color="auto"/>
        <w:left w:val="none" w:sz="0" w:space="0" w:color="auto"/>
        <w:bottom w:val="none" w:sz="0" w:space="0" w:color="auto"/>
        <w:right w:val="none" w:sz="0" w:space="0" w:color="auto"/>
      </w:divBdr>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3265015">
      <w:bodyDiv w:val="1"/>
      <w:marLeft w:val="0"/>
      <w:marRight w:val="0"/>
      <w:marTop w:val="0"/>
      <w:marBottom w:val="0"/>
      <w:divBdr>
        <w:top w:val="none" w:sz="0" w:space="0" w:color="auto"/>
        <w:left w:val="none" w:sz="0" w:space="0" w:color="auto"/>
        <w:bottom w:val="none" w:sz="0" w:space="0" w:color="auto"/>
        <w:right w:val="none" w:sz="0" w:space="0" w:color="auto"/>
      </w:divBdr>
      <w:divsChild>
        <w:div w:id="1343362671">
          <w:marLeft w:val="547"/>
          <w:marRight w:val="0"/>
          <w:marTop w:val="0"/>
          <w:marBottom w:val="120"/>
          <w:divBdr>
            <w:top w:val="none" w:sz="0" w:space="0" w:color="auto"/>
            <w:left w:val="none" w:sz="0" w:space="0" w:color="auto"/>
            <w:bottom w:val="none" w:sz="0" w:space="0" w:color="auto"/>
            <w:right w:val="none" w:sz="0" w:space="0" w:color="auto"/>
          </w:divBdr>
        </w:div>
        <w:div w:id="2115663802">
          <w:marLeft w:val="1267"/>
          <w:marRight w:val="0"/>
          <w:marTop w:val="0"/>
          <w:marBottom w:val="120"/>
          <w:divBdr>
            <w:top w:val="none" w:sz="0" w:space="0" w:color="auto"/>
            <w:left w:val="none" w:sz="0" w:space="0" w:color="auto"/>
            <w:bottom w:val="none" w:sz="0" w:space="0" w:color="auto"/>
            <w:right w:val="none" w:sz="0" w:space="0" w:color="auto"/>
          </w:divBdr>
        </w:div>
      </w:divsChild>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588927987">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56591250">
      <w:bodyDiv w:val="1"/>
      <w:marLeft w:val="0"/>
      <w:marRight w:val="0"/>
      <w:marTop w:val="0"/>
      <w:marBottom w:val="0"/>
      <w:divBdr>
        <w:top w:val="none" w:sz="0" w:space="0" w:color="auto"/>
        <w:left w:val="none" w:sz="0" w:space="0" w:color="auto"/>
        <w:bottom w:val="none" w:sz="0" w:space="0" w:color="auto"/>
        <w:right w:val="none" w:sz="0" w:space="0" w:color="auto"/>
      </w:divBdr>
      <w:divsChild>
        <w:div w:id="667175234">
          <w:marLeft w:val="1166"/>
          <w:marRight w:val="0"/>
          <w:marTop w:val="0"/>
          <w:marBottom w:val="80"/>
          <w:divBdr>
            <w:top w:val="none" w:sz="0" w:space="0" w:color="auto"/>
            <w:left w:val="none" w:sz="0" w:space="0" w:color="auto"/>
            <w:bottom w:val="none" w:sz="0" w:space="0" w:color="auto"/>
            <w:right w:val="none" w:sz="0" w:space="0" w:color="auto"/>
          </w:divBdr>
        </w:div>
      </w:divsChild>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84EC9839-1A00-43D5-893C-D5BBA9410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3.xml><?xml version="1.0" encoding="utf-8"?>
<ds:datastoreItem xmlns:ds="http://schemas.openxmlformats.org/officeDocument/2006/customXml" ds:itemID="{BDF4DECD-47E9-4602-9631-C7A0247999BE}">
  <ds:schemaRefs>
    <ds:schemaRef ds:uri="http://schemas.openxmlformats.org/officeDocument/2006/bibliography"/>
  </ds:schemaRefs>
</ds:datastoreItem>
</file>

<file path=customXml/itemProps4.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3631</TotalTime>
  <Pages>15</Pages>
  <Words>7445</Words>
  <Characters>42441</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Lihui Wang(vivo)</cp:lastModifiedBy>
  <cp:revision>227</cp:revision>
  <dcterms:created xsi:type="dcterms:W3CDTF">2024-11-08T09:44:00Z</dcterms:created>
  <dcterms:modified xsi:type="dcterms:W3CDTF">2025-03-28T10:39:00Z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