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F5B1C" w14:textId="6784D885" w:rsidR="008D4E3F" w:rsidRPr="000A47FB" w:rsidRDefault="002B12D1" w:rsidP="00A97B90">
      <w:pPr>
        <w:pStyle w:val="Header"/>
        <w:tabs>
          <w:tab w:val="right" w:pos="9639"/>
        </w:tabs>
        <w:jc w:val="both"/>
        <w:rPr>
          <w:bCs/>
          <w:noProof w:val="0"/>
          <w:sz w:val="24"/>
          <w:szCs w:val="24"/>
          <w:highlight w:val="yellow"/>
        </w:rPr>
      </w:pPr>
      <w:bookmarkStart w:id="0" w:name="_Hlk68690920"/>
      <w:r w:rsidRPr="002B12D1">
        <w:rPr>
          <w:bCs/>
          <w:noProof w:val="0"/>
          <w:sz w:val="24"/>
          <w:szCs w:val="24"/>
        </w:rPr>
        <w:t>3GPP TSG RAN WG1 #11</w:t>
      </w:r>
      <w:r w:rsidR="008E17A6">
        <w:rPr>
          <w:bCs/>
          <w:noProof w:val="0"/>
          <w:sz w:val="24"/>
          <w:szCs w:val="24"/>
        </w:rPr>
        <w:t>8</w:t>
      </w:r>
      <w:r w:rsidR="00452DC7" w:rsidRPr="002A7401">
        <w:rPr>
          <w:bCs/>
          <w:noProof w:val="0"/>
          <w:sz w:val="24"/>
          <w:szCs w:val="24"/>
        </w:rPr>
        <w:t xml:space="preserve"> </w:t>
      </w:r>
      <w:r w:rsidR="00452DC7" w:rsidRPr="002A7401">
        <w:tab/>
      </w:r>
      <w:r w:rsidR="00ED7B3F" w:rsidRPr="00663DB1">
        <w:rPr>
          <w:sz w:val="24"/>
          <w:szCs w:val="24"/>
        </w:rPr>
        <w:t>R1-</w:t>
      </w:r>
      <w:r w:rsidR="00736F26" w:rsidRPr="003A6AF4">
        <w:rPr>
          <w:sz w:val="24"/>
          <w:szCs w:val="24"/>
        </w:rPr>
        <w:t>24</w:t>
      </w:r>
      <w:r w:rsidR="00736F26" w:rsidRPr="00736F26">
        <w:rPr>
          <w:sz w:val="24"/>
          <w:szCs w:val="24"/>
        </w:rPr>
        <w:t>06427</w:t>
      </w:r>
    </w:p>
    <w:p w14:paraId="438D98BC" w14:textId="64E9862D" w:rsidR="0003470A" w:rsidRDefault="000C154E" w:rsidP="003407CF">
      <w:pPr>
        <w:tabs>
          <w:tab w:val="center" w:pos="4536"/>
          <w:tab w:val="right" w:pos="9072"/>
        </w:tabs>
        <w:rPr>
          <w:rStyle w:val="eop"/>
          <w:rFonts w:ascii="Arial" w:hAnsi="Arial" w:cs="Arial"/>
          <w:b/>
          <w:bCs/>
          <w:color w:val="000000"/>
          <w:shd w:val="clear" w:color="auto" w:fill="FFFFFF"/>
        </w:rPr>
      </w:pPr>
      <w:r w:rsidRPr="000C154E">
        <w:rPr>
          <w:rFonts w:ascii="Arial" w:eastAsia="宋体" w:hAnsi="Arial" w:cs="Arial"/>
          <w:b/>
          <w:bCs/>
          <w:sz w:val="24"/>
          <w:szCs w:val="24"/>
          <w:lang w:val="en-GB"/>
        </w:rPr>
        <w:t xml:space="preserve">Maastricht, </w:t>
      </w:r>
      <w:r w:rsidR="00120E21" w:rsidRPr="00120E21">
        <w:rPr>
          <w:rFonts w:ascii="Arial" w:eastAsia="宋体" w:hAnsi="Arial" w:cs="Arial"/>
          <w:b/>
          <w:bCs/>
          <w:sz w:val="24"/>
          <w:szCs w:val="24"/>
          <w:lang w:val="en-GB"/>
        </w:rPr>
        <w:t>Netherlands</w:t>
      </w:r>
      <w:r w:rsidRPr="000C154E">
        <w:rPr>
          <w:rFonts w:ascii="Arial" w:eastAsia="宋体" w:hAnsi="Arial" w:cs="Arial"/>
          <w:b/>
          <w:bCs/>
          <w:sz w:val="24"/>
          <w:szCs w:val="24"/>
          <w:lang w:val="en-GB"/>
        </w:rPr>
        <w:t>, August 19</w:t>
      </w:r>
      <w:r w:rsidRPr="00663DB1">
        <w:rPr>
          <w:rFonts w:ascii="Arial" w:eastAsia="宋体" w:hAnsi="Arial" w:cs="Arial"/>
          <w:b/>
          <w:bCs/>
          <w:sz w:val="24"/>
          <w:szCs w:val="24"/>
          <w:vertAlign w:val="superscript"/>
          <w:lang w:val="en-GB"/>
        </w:rPr>
        <w:t>th</w:t>
      </w:r>
      <w:r w:rsidRPr="000C154E">
        <w:rPr>
          <w:rFonts w:ascii="Arial" w:eastAsia="宋体" w:hAnsi="Arial" w:cs="Arial"/>
          <w:b/>
          <w:bCs/>
          <w:sz w:val="24"/>
          <w:szCs w:val="24"/>
          <w:lang w:val="en-GB"/>
        </w:rPr>
        <w:t xml:space="preserve"> – 23</w:t>
      </w:r>
      <w:r w:rsidRPr="00663DB1">
        <w:rPr>
          <w:rFonts w:ascii="Arial" w:eastAsia="宋体" w:hAnsi="Arial" w:cs="Arial"/>
          <w:b/>
          <w:bCs/>
          <w:sz w:val="24"/>
          <w:szCs w:val="24"/>
          <w:vertAlign w:val="superscript"/>
          <w:lang w:val="en-GB"/>
        </w:rPr>
        <w:t>rd</w:t>
      </w:r>
      <w:r w:rsidRPr="000C154E">
        <w:rPr>
          <w:rFonts w:ascii="Arial" w:eastAsia="宋体" w:hAnsi="Arial" w:cs="Arial"/>
          <w:b/>
          <w:bCs/>
          <w:sz w:val="24"/>
          <w:szCs w:val="24"/>
          <w:lang w:val="en-GB"/>
        </w:rPr>
        <w:t>, 2024</w:t>
      </w:r>
      <w:r w:rsidR="0003470A" w:rsidRPr="00863B68">
        <w:rPr>
          <w:rStyle w:val="eop"/>
          <w:rFonts w:ascii="Arial" w:hAnsi="Arial" w:cs="Arial"/>
          <w:b/>
          <w:bCs/>
          <w:color w:val="000000"/>
          <w:shd w:val="clear" w:color="auto" w:fill="FFFFFF"/>
        </w:rPr>
        <w:t> </w:t>
      </w:r>
    </w:p>
    <w:p w14:paraId="2EDB5514" w14:textId="77777777" w:rsidR="000E06D7" w:rsidRPr="00863B68" w:rsidRDefault="000E06D7" w:rsidP="003407CF">
      <w:pPr>
        <w:tabs>
          <w:tab w:val="center" w:pos="4536"/>
          <w:tab w:val="right" w:pos="9072"/>
        </w:tabs>
        <w:rPr>
          <w:rFonts w:ascii="Arial" w:eastAsia="宋体" w:hAnsi="Arial" w:cs="Arial"/>
          <w:b/>
          <w:bCs/>
          <w:sz w:val="24"/>
          <w:szCs w:val="24"/>
        </w:rPr>
      </w:pPr>
    </w:p>
    <w:p w14:paraId="4C654E43" w14:textId="7417EC4B"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D3BDC">
        <w:rPr>
          <w:rFonts w:cs="Arial"/>
          <w:b/>
          <w:bCs/>
          <w:sz w:val="24"/>
          <w:szCs w:val="24"/>
        </w:rPr>
        <w:t>9</w:t>
      </w:r>
      <w:r w:rsidRPr="003A6B4E">
        <w:rPr>
          <w:rFonts w:cs="Arial"/>
          <w:b/>
          <w:bCs/>
          <w:sz w:val="24"/>
          <w:szCs w:val="24"/>
        </w:rPr>
        <w:t>.</w:t>
      </w:r>
      <w:r w:rsidR="0013297B">
        <w:rPr>
          <w:rFonts w:cs="Arial"/>
          <w:b/>
          <w:bCs/>
          <w:sz w:val="24"/>
          <w:szCs w:val="24"/>
        </w:rPr>
        <w:t>11.4</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54D0F52D"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13297B" w:rsidRPr="0013297B">
        <w:rPr>
          <w:rFonts w:ascii="Arial" w:hAnsi="Arial" w:cs="Arial"/>
          <w:b/>
          <w:bCs/>
          <w:sz w:val="24"/>
          <w:szCs w:val="24"/>
          <w:lang w:val="en-GB"/>
        </w:rPr>
        <w:t>IoT-NTN uplink capacity enhancement</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t>Introduction</w:t>
      </w:r>
    </w:p>
    <w:p w14:paraId="7BC836EC" w14:textId="597C16FB" w:rsidR="002D6F23" w:rsidRDefault="00890AF1" w:rsidP="004B796B">
      <w:pPr>
        <w:spacing w:before="120"/>
        <w:rPr>
          <w:lang w:val="en-GB"/>
        </w:rPr>
      </w:pPr>
      <w:r>
        <w:rPr>
          <w:lang w:val="en-GB"/>
        </w:rPr>
        <w:t xml:space="preserve"> </w:t>
      </w:r>
      <w:r w:rsidR="00593B3B">
        <w:rPr>
          <w:lang w:val="en-GB"/>
        </w:rPr>
        <w:t>In RANP # 102 meeting, WI for Rel19 IoT NTN</w:t>
      </w:r>
      <w:r w:rsidR="0017797F">
        <w:t xml:space="preserve"> [1]</w:t>
      </w:r>
      <w:r w:rsidR="00593B3B">
        <w:rPr>
          <w:lang w:val="en-GB"/>
        </w:rPr>
        <w:t xml:space="preserve"> was approved with objective in RAN1 as:</w:t>
      </w:r>
    </w:p>
    <w:p w14:paraId="30025F2C" w14:textId="3504D042" w:rsidR="00593B3B" w:rsidRDefault="001B4CDA" w:rsidP="004B796B">
      <w:pPr>
        <w:spacing w:before="120"/>
        <w:rPr>
          <w:lang w:val="en-GB"/>
        </w:rPr>
      </w:pPr>
      <w:r w:rsidRPr="001B4CDA">
        <w:rPr>
          <w:noProof/>
          <w:lang w:val="en-GB"/>
        </w:rPr>
        <mc:AlternateContent>
          <mc:Choice Requires="wps">
            <w:drawing>
              <wp:inline distT="0" distB="0" distL="0" distR="0" wp14:anchorId="14B643DA" wp14:editId="529667B3">
                <wp:extent cx="6080760" cy="1404620"/>
                <wp:effectExtent l="0" t="0" r="1524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3D065BE9" w14:textId="77777777" w:rsidR="00DB7BA9" w:rsidRPr="00702D0A" w:rsidRDefault="00DB7BA9" w:rsidP="001C5F8E">
                            <w:pPr>
                              <w:numPr>
                                <w:ilvl w:val="0"/>
                                <w:numId w:val="6"/>
                              </w:numPr>
                              <w:rPr>
                                <w:bCs/>
                              </w:rPr>
                            </w:pPr>
                            <w:r w:rsidRPr="00702D0A">
                              <w:rPr>
                                <w:bCs/>
                              </w:rPr>
                              <w:t>Support of Capacity enhancements for uplink</w:t>
                            </w:r>
                            <w:r w:rsidRPr="00702D0A">
                              <w:rPr>
                                <w:bCs/>
                              </w:rPr>
                              <w:br/>
                            </w:r>
                          </w:p>
                          <w:p w14:paraId="3800CB2B" w14:textId="77777777" w:rsidR="00DB7BA9" w:rsidRPr="00702D0A" w:rsidRDefault="00DB7BA9" w:rsidP="001C5F8E">
                            <w:pPr>
                              <w:numPr>
                                <w:ilvl w:val="1"/>
                                <w:numId w:val="6"/>
                              </w:numPr>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 and NPRACH [RAN1, RAN2]</w:t>
                            </w:r>
                          </w:p>
                          <w:p w14:paraId="117EFC14" w14:textId="77777777" w:rsidR="00DB7BA9" w:rsidRPr="00702D0A" w:rsidRDefault="00DB7BA9" w:rsidP="00DB7BA9">
                            <w:pPr>
                              <w:rPr>
                                <w:bCs/>
                              </w:rPr>
                            </w:pPr>
                          </w:p>
                          <w:p w14:paraId="4F993B5E" w14:textId="77777777" w:rsidR="00DB7BA9" w:rsidRPr="00702D0A" w:rsidRDefault="00DB7BA9" w:rsidP="001C5F8E">
                            <w:pPr>
                              <w:numPr>
                                <w:ilvl w:val="2"/>
                                <w:numId w:val="6"/>
                              </w:numPr>
                              <w:rPr>
                                <w:bCs/>
                              </w:rPr>
                            </w:pPr>
                            <w:r w:rsidRPr="00702D0A">
                              <w:rPr>
                                <w:bCs/>
                              </w:rPr>
                              <w:t>Multi-tone support for 15 kHz SCS should also be considered</w:t>
                            </w:r>
                          </w:p>
                          <w:p w14:paraId="44877684" w14:textId="77777777" w:rsidR="00DB7BA9" w:rsidRDefault="00DB7BA9" w:rsidP="00DB7BA9">
                            <w:pPr>
                              <w:ind w:left="1080" w:firstLine="720"/>
                              <w:rPr>
                                <w:bCs/>
                                <w:i/>
                                <w:iCs/>
                              </w:rPr>
                            </w:pPr>
                          </w:p>
                          <w:p w14:paraId="1BDA78FA" w14:textId="77777777" w:rsidR="00DB7BA9" w:rsidRPr="00947442" w:rsidRDefault="00DB7BA9" w:rsidP="00DB7BA9">
                            <w:pPr>
                              <w:ind w:left="1080" w:firstLine="720"/>
                              <w:rPr>
                                <w:bCs/>
                              </w:rPr>
                            </w:pPr>
                            <w:r w:rsidRPr="00947442">
                              <w:rPr>
                                <w:bCs/>
                              </w:rPr>
                              <w:t xml:space="preserve">Note: Impact of impairment shall be </w:t>
                            </w:r>
                            <w:proofErr w:type="gramStart"/>
                            <w:r w:rsidRPr="00947442">
                              <w:rPr>
                                <w:bCs/>
                              </w:rPr>
                              <w:t>taken into account</w:t>
                            </w:r>
                            <w:proofErr w:type="gramEnd"/>
                          </w:p>
                        </w:txbxContent>
                      </wps:txbx>
                      <wps:bodyPr rot="0" vert="horz" wrap="square" lIns="91440" tIns="45720" rIns="91440" bIns="45720" anchor="t" anchorCtr="0">
                        <a:spAutoFit/>
                      </wps:bodyPr>
                    </wps:wsp>
                  </a:graphicData>
                </a:graphic>
              </wp:inline>
            </w:drawing>
          </mc:Choice>
          <mc:Fallback>
            <w:pict>
              <v:shapetype w14:anchorId="14B643DA" id="_x0000_t202" coordsize="21600,21600" o:spt="202" path="m,l,21600r21600,l21600,xe">
                <v:stroke joinstyle="miter"/>
                <v:path gradientshapeok="t" o:connecttype="rect"/>
              </v:shapetype>
              <v:shape id="Text Box 217"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3D065BE9" w14:textId="77777777" w:rsidR="00DB7BA9" w:rsidRPr="00702D0A" w:rsidRDefault="00DB7BA9" w:rsidP="001C5F8E">
                      <w:pPr>
                        <w:numPr>
                          <w:ilvl w:val="0"/>
                          <w:numId w:val="6"/>
                        </w:numPr>
                        <w:rPr>
                          <w:bCs/>
                        </w:rPr>
                      </w:pPr>
                      <w:r w:rsidRPr="00702D0A">
                        <w:rPr>
                          <w:bCs/>
                        </w:rPr>
                        <w:t>Support of Capacity enhancements for uplink</w:t>
                      </w:r>
                      <w:r w:rsidRPr="00702D0A">
                        <w:rPr>
                          <w:bCs/>
                        </w:rPr>
                        <w:br/>
                      </w:r>
                    </w:p>
                    <w:p w14:paraId="3800CB2B" w14:textId="77777777" w:rsidR="00DB7BA9" w:rsidRPr="00702D0A" w:rsidRDefault="00DB7BA9" w:rsidP="001C5F8E">
                      <w:pPr>
                        <w:numPr>
                          <w:ilvl w:val="1"/>
                          <w:numId w:val="6"/>
                        </w:numPr>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 and NPRACH [RAN1, RAN2]</w:t>
                      </w:r>
                    </w:p>
                    <w:p w14:paraId="117EFC14" w14:textId="77777777" w:rsidR="00DB7BA9" w:rsidRPr="00702D0A" w:rsidRDefault="00DB7BA9" w:rsidP="00DB7BA9">
                      <w:pPr>
                        <w:rPr>
                          <w:bCs/>
                        </w:rPr>
                      </w:pPr>
                    </w:p>
                    <w:p w14:paraId="4F993B5E" w14:textId="77777777" w:rsidR="00DB7BA9" w:rsidRPr="00702D0A" w:rsidRDefault="00DB7BA9" w:rsidP="001C5F8E">
                      <w:pPr>
                        <w:numPr>
                          <w:ilvl w:val="2"/>
                          <w:numId w:val="6"/>
                        </w:numPr>
                        <w:rPr>
                          <w:bCs/>
                        </w:rPr>
                      </w:pPr>
                      <w:r w:rsidRPr="00702D0A">
                        <w:rPr>
                          <w:bCs/>
                        </w:rPr>
                        <w:t>Multi-tone support for 15 kHz SCS should also be considered</w:t>
                      </w:r>
                    </w:p>
                    <w:p w14:paraId="44877684" w14:textId="77777777" w:rsidR="00DB7BA9" w:rsidRDefault="00DB7BA9" w:rsidP="00DB7BA9">
                      <w:pPr>
                        <w:ind w:left="1080" w:firstLine="720"/>
                        <w:rPr>
                          <w:bCs/>
                          <w:i/>
                          <w:iCs/>
                        </w:rPr>
                      </w:pPr>
                    </w:p>
                    <w:p w14:paraId="1BDA78FA" w14:textId="77777777" w:rsidR="00DB7BA9" w:rsidRPr="00947442" w:rsidRDefault="00DB7BA9" w:rsidP="00DB7BA9">
                      <w:pPr>
                        <w:ind w:left="1080" w:firstLine="720"/>
                        <w:rPr>
                          <w:bCs/>
                        </w:rPr>
                      </w:pPr>
                      <w:r w:rsidRPr="00947442">
                        <w:rPr>
                          <w:bCs/>
                        </w:rPr>
                        <w:t xml:space="preserve">Note: Impact of impairment shall be </w:t>
                      </w:r>
                      <w:proofErr w:type="gramStart"/>
                      <w:r w:rsidRPr="00947442">
                        <w:rPr>
                          <w:bCs/>
                        </w:rPr>
                        <w:t>taken into account</w:t>
                      </w:r>
                      <w:proofErr w:type="gramEnd"/>
                    </w:p>
                  </w:txbxContent>
                </v:textbox>
                <w10:anchorlock/>
              </v:shape>
            </w:pict>
          </mc:Fallback>
        </mc:AlternateContent>
      </w:r>
    </w:p>
    <w:p w14:paraId="3F52C139" w14:textId="7ADC574D" w:rsidR="00C47A39" w:rsidRDefault="00C47A39" w:rsidP="004B796B">
      <w:pPr>
        <w:spacing w:before="120"/>
      </w:pPr>
      <w:r>
        <w:t>At RAN1 #116bis the following was agreed</w:t>
      </w:r>
      <w:r w:rsidR="00A41052">
        <w:t xml:space="preserve"> in addition to evaluation assumptions</w:t>
      </w:r>
      <w:r>
        <w:t>:</w:t>
      </w:r>
    </w:p>
    <w:tbl>
      <w:tblPr>
        <w:tblStyle w:val="TableGrid"/>
        <w:tblW w:w="0" w:type="auto"/>
        <w:tblLook w:val="04A0" w:firstRow="1" w:lastRow="0" w:firstColumn="1" w:lastColumn="0" w:noHBand="0" w:noVBand="1"/>
      </w:tblPr>
      <w:tblGrid>
        <w:gridCol w:w="9629"/>
      </w:tblGrid>
      <w:tr w:rsidR="00C47A39" w14:paraId="3EE3F51F" w14:textId="77777777" w:rsidTr="00C47A39">
        <w:tc>
          <w:tcPr>
            <w:tcW w:w="9629" w:type="dxa"/>
          </w:tcPr>
          <w:p w14:paraId="0A0E6B66" w14:textId="77777777" w:rsidR="00E15D99" w:rsidRPr="00E15D99" w:rsidRDefault="00E15D99" w:rsidP="00E15D99">
            <w:pPr>
              <w:spacing w:before="120"/>
            </w:pPr>
            <w:r w:rsidRPr="000E06D7">
              <w:rPr>
                <w:highlight w:val="green"/>
                <w:lang w:val="en-GB"/>
              </w:rPr>
              <w:t>Agreement</w:t>
            </w:r>
          </w:p>
          <w:p w14:paraId="663ADCCD" w14:textId="77777777" w:rsidR="00E15D99" w:rsidRPr="00E15D99" w:rsidRDefault="00E15D99" w:rsidP="00E15D99">
            <w:pPr>
              <w:spacing w:before="120"/>
            </w:pPr>
            <w:r w:rsidRPr="00E15D99">
              <w:rPr>
                <w:lang w:val="en-GB"/>
              </w:rPr>
              <w:t>OCC multiplexing is not supported between a UE using NPUSCH format 1 with 3.75kHz SCS and another UE using NPUSCH format 1 with 15kHz SCS.</w:t>
            </w:r>
          </w:p>
          <w:p w14:paraId="7B359FE0" w14:textId="77777777" w:rsidR="00E15D99" w:rsidRPr="000E06D7" w:rsidRDefault="00E15D99" w:rsidP="00E15D99">
            <w:pPr>
              <w:spacing w:before="120"/>
              <w:rPr>
                <w:highlight w:val="green"/>
                <w:lang w:val="en-GB"/>
              </w:rPr>
            </w:pPr>
            <w:r w:rsidRPr="000E06D7">
              <w:rPr>
                <w:highlight w:val="green"/>
                <w:lang w:val="en-GB"/>
              </w:rPr>
              <w:t>Agreement</w:t>
            </w:r>
          </w:p>
          <w:p w14:paraId="53435ACC" w14:textId="77777777" w:rsidR="00E15D99" w:rsidRPr="00E15D99" w:rsidRDefault="00E15D99" w:rsidP="00E15D99">
            <w:pPr>
              <w:spacing w:before="120"/>
            </w:pPr>
            <w:r w:rsidRPr="00E15D99">
              <w:rPr>
                <w:lang w:val="en-GB"/>
              </w:rPr>
              <w:t>For OCC of NPUSCH format 1, RAN1 will not consider multiplexing more than 4 UEs.</w:t>
            </w:r>
          </w:p>
          <w:p w14:paraId="2486DB2A" w14:textId="77777777" w:rsidR="00942553" w:rsidRPr="000E06D7" w:rsidRDefault="00942553" w:rsidP="00942553">
            <w:pPr>
              <w:spacing w:before="120"/>
              <w:rPr>
                <w:highlight w:val="green"/>
                <w:lang w:val="en-GB"/>
              </w:rPr>
            </w:pPr>
            <w:r w:rsidRPr="000E06D7">
              <w:rPr>
                <w:highlight w:val="green"/>
                <w:lang w:val="en-GB"/>
              </w:rPr>
              <w:t>Agreement</w:t>
            </w:r>
          </w:p>
          <w:p w14:paraId="6492A064" w14:textId="77777777" w:rsidR="00942553" w:rsidRPr="00942553" w:rsidRDefault="00942553" w:rsidP="00942553">
            <w:pPr>
              <w:spacing w:before="120"/>
            </w:pPr>
            <w:r w:rsidRPr="00942553">
              <w:rPr>
                <w:lang w:val="en-GB"/>
              </w:rPr>
              <w:t>For single-tone DMRS when OCC is applied to NPUSCH format 1, RAN1 considers at least the following for further study:</w:t>
            </w:r>
          </w:p>
          <w:p w14:paraId="681FF6C4" w14:textId="77777777" w:rsidR="00942553" w:rsidRPr="00942553" w:rsidRDefault="00942553" w:rsidP="001C5F8E">
            <w:pPr>
              <w:numPr>
                <w:ilvl w:val="0"/>
                <w:numId w:val="7"/>
              </w:numPr>
              <w:spacing w:before="120"/>
            </w:pPr>
            <w:r w:rsidRPr="00942553">
              <w:rPr>
                <w:lang w:val="en-GB"/>
              </w:rPr>
              <w:t xml:space="preserve">TDM of DMRS. </w:t>
            </w:r>
            <w:r w:rsidRPr="00942553">
              <w:t xml:space="preserve">The time domain locations of </w:t>
            </w:r>
            <w:r w:rsidRPr="00942553">
              <w:rPr>
                <w:lang w:val="en-GB"/>
              </w:rPr>
              <w:t>DMRS for different UEs are different.</w:t>
            </w:r>
            <w:r w:rsidRPr="00942553">
              <w:t xml:space="preserve"> No OCC is applied for the DMRS of different UEs.</w:t>
            </w:r>
            <w:r w:rsidRPr="00942553">
              <w:rPr>
                <w:lang w:val="en-GB"/>
              </w:rPr>
              <w:t xml:space="preserve"> </w:t>
            </w:r>
          </w:p>
          <w:p w14:paraId="2D4AA043" w14:textId="77777777" w:rsidR="00942553" w:rsidRPr="00942553" w:rsidRDefault="00942553" w:rsidP="001C5F8E">
            <w:pPr>
              <w:numPr>
                <w:ilvl w:val="1"/>
                <w:numId w:val="7"/>
              </w:numPr>
              <w:spacing w:before="120"/>
            </w:pPr>
            <w:r w:rsidRPr="00942553">
              <w:rPr>
                <w:lang w:val="en-GB"/>
              </w:rPr>
              <w:t xml:space="preserve">FFS: Detailed mapping </w:t>
            </w:r>
          </w:p>
          <w:p w14:paraId="22F2E2C3" w14:textId="77777777" w:rsidR="00942553" w:rsidRPr="00942553" w:rsidRDefault="00942553" w:rsidP="001C5F8E">
            <w:pPr>
              <w:numPr>
                <w:ilvl w:val="0"/>
                <w:numId w:val="7"/>
              </w:numPr>
              <w:spacing w:before="120"/>
            </w:pPr>
            <w:r w:rsidRPr="00942553">
              <w:rPr>
                <w:lang w:val="en-GB"/>
              </w:rPr>
              <w:t xml:space="preserve">CDM of DMRS. </w:t>
            </w:r>
            <w:r w:rsidRPr="00942553">
              <w:t xml:space="preserve">The time domain locations of </w:t>
            </w:r>
            <w:r w:rsidRPr="00942553">
              <w:rPr>
                <w:lang w:val="en-GB"/>
              </w:rPr>
              <w:t xml:space="preserve">DMRS for different UEs are </w:t>
            </w:r>
            <w:r w:rsidRPr="00942553">
              <w:t>the same. Different OCCs are applied for the</w:t>
            </w:r>
            <w:r w:rsidRPr="00942553">
              <w:rPr>
                <w:lang w:val="en-GB"/>
              </w:rPr>
              <w:t xml:space="preserve"> DMRS </w:t>
            </w:r>
            <w:r w:rsidRPr="00942553">
              <w:t>of</w:t>
            </w:r>
            <w:r w:rsidRPr="00942553">
              <w:rPr>
                <w:lang w:val="en-GB"/>
              </w:rPr>
              <w:t xml:space="preserve"> different UEs. </w:t>
            </w:r>
          </w:p>
          <w:p w14:paraId="5AF22410" w14:textId="77777777" w:rsidR="00942553" w:rsidRPr="00942553" w:rsidRDefault="00942553" w:rsidP="001C5F8E">
            <w:pPr>
              <w:numPr>
                <w:ilvl w:val="1"/>
                <w:numId w:val="7"/>
              </w:numPr>
              <w:spacing w:before="120"/>
            </w:pPr>
            <w:r w:rsidRPr="00942553">
              <w:rPr>
                <w:lang w:val="en-GB"/>
              </w:rPr>
              <w:t>FFS: Detailed mapping</w:t>
            </w:r>
          </w:p>
          <w:p w14:paraId="165E4FC2" w14:textId="77777777" w:rsidR="00942553" w:rsidRPr="00942553" w:rsidRDefault="00942553" w:rsidP="001C5F8E">
            <w:pPr>
              <w:numPr>
                <w:ilvl w:val="0"/>
                <w:numId w:val="7"/>
              </w:numPr>
              <w:spacing w:before="120"/>
            </w:pPr>
            <w:r w:rsidRPr="00942553">
              <w:rPr>
                <w:lang w:val="en-GB"/>
              </w:rPr>
              <w:t>Other schemes are not precluded, including combinations of the above</w:t>
            </w:r>
          </w:p>
          <w:p w14:paraId="6C4060A8" w14:textId="77777777" w:rsidR="002043A2" w:rsidRPr="000E06D7" w:rsidRDefault="002043A2" w:rsidP="002043A2">
            <w:pPr>
              <w:spacing w:before="120"/>
              <w:rPr>
                <w:highlight w:val="green"/>
                <w:lang w:val="en-GB"/>
              </w:rPr>
            </w:pPr>
            <w:r w:rsidRPr="000E06D7">
              <w:rPr>
                <w:highlight w:val="green"/>
                <w:lang w:val="en-GB"/>
              </w:rPr>
              <w:t>Agreement</w:t>
            </w:r>
          </w:p>
          <w:p w14:paraId="7CC8F3D4" w14:textId="77777777" w:rsidR="002043A2" w:rsidRPr="002043A2" w:rsidRDefault="002043A2" w:rsidP="002043A2">
            <w:pPr>
              <w:spacing w:before="120"/>
            </w:pPr>
            <w:r w:rsidRPr="002043A2">
              <w:rPr>
                <w:lang w:val="en-GB"/>
              </w:rPr>
              <w:t>At least the following NPRACH OCC schemes are considered by RAN1 for study:</w:t>
            </w:r>
          </w:p>
          <w:p w14:paraId="443F144F" w14:textId="77777777" w:rsidR="002043A2" w:rsidRPr="002043A2" w:rsidRDefault="002043A2" w:rsidP="001C5F8E">
            <w:pPr>
              <w:numPr>
                <w:ilvl w:val="0"/>
                <w:numId w:val="8"/>
              </w:numPr>
              <w:spacing w:before="120"/>
            </w:pPr>
            <w:r w:rsidRPr="002043A2">
              <w:rPr>
                <w:lang w:val="en-GB"/>
              </w:rPr>
              <w:t>Intra-symbol group OCC</w:t>
            </w:r>
          </w:p>
          <w:p w14:paraId="42FB0420" w14:textId="77777777" w:rsidR="002043A2" w:rsidRPr="002043A2" w:rsidRDefault="002043A2" w:rsidP="001C5F8E">
            <w:pPr>
              <w:numPr>
                <w:ilvl w:val="0"/>
                <w:numId w:val="8"/>
              </w:numPr>
              <w:spacing w:before="120"/>
            </w:pPr>
            <w:r w:rsidRPr="002043A2">
              <w:rPr>
                <w:lang w:val="en-GB"/>
              </w:rPr>
              <w:t>Inter-symbol group(s) OCC</w:t>
            </w:r>
          </w:p>
          <w:p w14:paraId="32DA08E8" w14:textId="77777777" w:rsidR="002043A2" w:rsidRPr="002043A2" w:rsidRDefault="002043A2" w:rsidP="001C5F8E">
            <w:pPr>
              <w:numPr>
                <w:ilvl w:val="0"/>
                <w:numId w:val="8"/>
              </w:numPr>
              <w:spacing w:before="120"/>
            </w:pPr>
            <w:r w:rsidRPr="002043A2">
              <w:rPr>
                <w:lang w:val="en-GB"/>
              </w:rPr>
              <w:t xml:space="preserve">Inter-repetition OCC </w:t>
            </w:r>
          </w:p>
          <w:p w14:paraId="7194787B" w14:textId="77777777" w:rsidR="002043A2" w:rsidRPr="000E06D7" w:rsidRDefault="002043A2" w:rsidP="002043A2">
            <w:pPr>
              <w:spacing w:before="120"/>
              <w:rPr>
                <w:highlight w:val="green"/>
                <w:lang w:val="en-GB"/>
              </w:rPr>
            </w:pPr>
            <w:r w:rsidRPr="000E06D7">
              <w:rPr>
                <w:highlight w:val="green"/>
                <w:lang w:val="en-GB"/>
              </w:rPr>
              <w:t>Agreement</w:t>
            </w:r>
          </w:p>
          <w:p w14:paraId="6DFDDBBE" w14:textId="4D717E96" w:rsidR="00C47A39" w:rsidRDefault="002043A2" w:rsidP="00A41052">
            <w:pPr>
              <w:spacing w:before="120"/>
            </w:pPr>
            <w:r w:rsidRPr="002043A2">
              <w:rPr>
                <w:lang w:val="en-GB"/>
              </w:rPr>
              <w:lastRenderedPageBreak/>
              <w:t>The study of OCC for NPRACH does not consider NPRACH format 2.</w:t>
            </w:r>
          </w:p>
        </w:tc>
      </w:tr>
    </w:tbl>
    <w:p w14:paraId="0CF2ACE6" w14:textId="7DBB05E2" w:rsidR="008A4C1D" w:rsidRDefault="008A4C1D" w:rsidP="004B796B">
      <w:pPr>
        <w:spacing w:before="120"/>
      </w:pPr>
      <w:r>
        <w:lastRenderedPageBreak/>
        <w:t>At RAN1 #117 the following was agreed:</w:t>
      </w:r>
    </w:p>
    <w:tbl>
      <w:tblPr>
        <w:tblStyle w:val="TableGrid"/>
        <w:tblW w:w="0" w:type="auto"/>
        <w:tblLook w:val="04A0" w:firstRow="1" w:lastRow="0" w:firstColumn="1" w:lastColumn="0" w:noHBand="0" w:noVBand="1"/>
      </w:tblPr>
      <w:tblGrid>
        <w:gridCol w:w="9629"/>
      </w:tblGrid>
      <w:tr w:rsidR="008A4C1D" w14:paraId="78A10885" w14:textId="77777777" w:rsidTr="008A4C1D">
        <w:tc>
          <w:tcPr>
            <w:tcW w:w="9629" w:type="dxa"/>
          </w:tcPr>
          <w:p w14:paraId="7CC162E9" w14:textId="77777777" w:rsidR="008A4C1D" w:rsidRPr="00663DB1" w:rsidRDefault="008A4C1D" w:rsidP="008A4C1D">
            <w:pPr>
              <w:spacing w:before="120"/>
              <w:rPr>
                <w:highlight w:val="green"/>
                <w:lang w:val="en-GB"/>
              </w:rPr>
            </w:pPr>
            <w:r w:rsidRPr="00663DB1">
              <w:rPr>
                <w:highlight w:val="green"/>
                <w:lang w:val="en-GB"/>
              </w:rPr>
              <w:t>Agreement</w:t>
            </w:r>
          </w:p>
          <w:p w14:paraId="21FC83BA" w14:textId="77777777" w:rsidR="008A4C1D" w:rsidRPr="008A4C1D" w:rsidRDefault="008A4C1D" w:rsidP="008A4C1D">
            <w:pPr>
              <w:spacing w:before="120"/>
              <w:rPr>
                <w:bCs/>
                <w:lang w:val="en-GB"/>
              </w:rPr>
            </w:pPr>
            <w:r w:rsidRPr="008A4C1D">
              <w:rPr>
                <w:bCs/>
                <w:lang w:val="en-GB"/>
              </w:rPr>
              <w:t>For 3.75kHz single-tone OCC for NPUSCH format 1, RAN1 supports either symbol-level OCC or slot-level OCC. Other OCC schemes are not pursued.</w:t>
            </w:r>
          </w:p>
          <w:p w14:paraId="6F562C71" w14:textId="77777777" w:rsidR="008A4C1D" w:rsidRPr="008A4C1D" w:rsidRDefault="008A4C1D" w:rsidP="008A4C1D">
            <w:pPr>
              <w:spacing w:before="120"/>
              <w:rPr>
                <w:bCs/>
                <w:lang w:val="en-GB"/>
              </w:rPr>
            </w:pPr>
            <w:r w:rsidRPr="008A4C1D">
              <w:rPr>
                <w:bCs/>
                <w:lang w:val="en-GB"/>
              </w:rPr>
              <w:t>For 15kHz single-tone OCC for NPUSCH format 1, RAN1 supports either symbol-level OCC or slot-level OCC. Other OCC schemes are not pursued.</w:t>
            </w:r>
          </w:p>
          <w:p w14:paraId="6A8AAF99" w14:textId="77777777" w:rsidR="008A4C1D" w:rsidRPr="00663DB1" w:rsidRDefault="008A4C1D" w:rsidP="008A4C1D">
            <w:pPr>
              <w:spacing w:before="120"/>
              <w:rPr>
                <w:highlight w:val="green"/>
                <w:lang w:val="en-GB"/>
              </w:rPr>
            </w:pPr>
            <w:r w:rsidRPr="00663DB1">
              <w:rPr>
                <w:highlight w:val="green"/>
                <w:lang w:val="en-GB"/>
              </w:rPr>
              <w:t>Agreement</w:t>
            </w:r>
          </w:p>
          <w:p w14:paraId="657F76F7" w14:textId="77777777" w:rsidR="008A4C1D" w:rsidRPr="008A4C1D" w:rsidRDefault="008A4C1D" w:rsidP="008A4C1D">
            <w:pPr>
              <w:spacing w:before="120"/>
              <w:rPr>
                <w:bCs/>
                <w:lang w:val="en-GB"/>
              </w:rPr>
            </w:pPr>
            <w:r w:rsidRPr="008A4C1D">
              <w:rPr>
                <w:bCs/>
                <w:lang w:val="en-GB"/>
              </w:rPr>
              <w:t>Inter-repetition OCC for NPRACH is not studied further in RAN1.</w:t>
            </w:r>
          </w:p>
          <w:p w14:paraId="3DF3E004" w14:textId="77777777" w:rsidR="008A4C1D" w:rsidRPr="00663DB1" w:rsidRDefault="008A4C1D" w:rsidP="008A4C1D">
            <w:pPr>
              <w:spacing w:before="120"/>
              <w:rPr>
                <w:highlight w:val="green"/>
                <w:lang w:val="en-GB"/>
              </w:rPr>
            </w:pPr>
            <w:r w:rsidRPr="00663DB1">
              <w:rPr>
                <w:highlight w:val="green"/>
                <w:lang w:val="en-GB"/>
              </w:rPr>
              <w:t>Agreement</w:t>
            </w:r>
          </w:p>
          <w:p w14:paraId="4FE5BCF6" w14:textId="77777777" w:rsidR="008A4C1D" w:rsidRPr="008A4C1D" w:rsidRDefault="008A4C1D" w:rsidP="008A4C1D">
            <w:pPr>
              <w:numPr>
                <w:ilvl w:val="0"/>
                <w:numId w:val="9"/>
              </w:numPr>
              <w:spacing w:before="120"/>
              <w:rPr>
                <w:bCs/>
                <w:lang w:val="en-GB"/>
              </w:rPr>
            </w:pPr>
            <w:r w:rsidRPr="008A4C1D">
              <w:rPr>
                <w:bCs/>
                <w:lang w:val="en-GB"/>
              </w:rPr>
              <w:t>For the time-domain DMRS pattern (including blanked DMRS, if any):</w:t>
            </w:r>
          </w:p>
          <w:p w14:paraId="3B8F1C75" w14:textId="77777777" w:rsidR="008A4C1D" w:rsidRPr="008A4C1D" w:rsidRDefault="008A4C1D" w:rsidP="008A4C1D">
            <w:pPr>
              <w:numPr>
                <w:ilvl w:val="1"/>
                <w:numId w:val="9"/>
              </w:numPr>
              <w:spacing w:before="120"/>
              <w:rPr>
                <w:bCs/>
                <w:lang w:val="en-GB"/>
              </w:rPr>
            </w:pPr>
            <w:r w:rsidRPr="008A4C1D">
              <w:rPr>
                <w:bCs/>
                <w:lang w:val="en-GB"/>
              </w:rPr>
              <w:t>For 15kHz single-tone, RAN1 strives to reuse the Rel-17 DMRS pattern.</w:t>
            </w:r>
          </w:p>
          <w:p w14:paraId="7C438E57" w14:textId="77777777" w:rsidR="008A4C1D" w:rsidRPr="008A4C1D" w:rsidRDefault="008A4C1D" w:rsidP="008A4C1D">
            <w:pPr>
              <w:numPr>
                <w:ilvl w:val="1"/>
                <w:numId w:val="9"/>
              </w:numPr>
              <w:spacing w:before="120"/>
              <w:rPr>
                <w:bCs/>
                <w:lang w:val="en-GB"/>
              </w:rPr>
            </w:pPr>
            <w:r w:rsidRPr="008A4C1D">
              <w:rPr>
                <w:bCs/>
                <w:lang w:val="en-GB"/>
              </w:rPr>
              <w:t xml:space="preserve">For 3.75kHz </w:t>
            </w:r>
            <w:proofErr w:type="gramStart"/>
            <w:r w:rsidRPr="008A4C1D">
              <w:rPr>
                <w:bCs/>
                <w:lang w:val="en-GB"/>
              </w:rPr>
              <w:t>single-tone</w:t>
            </w:r>
            <w:proofErr w:type="gramEnd"/>
          </w:p>
          <w:p w14:paraId="46B897A4" w14:textId="77777777" w:rsidR="008A4C1D" w:rsidRPr="008A4C1D" w:rsidRDefault="008A4C1D" w:rsidP="008A4C1D">
            <w:pPr>
              <w:numPr>
                <w:ilvl w:val="2"/>
                <w:numId w:val="9"/>
              </w:numPr>
              <w:spacing w:before="120"/>
              <w:rPr>
                <w:bCs/>
                <w:lang w:val="en-GB"/>
              </w:rPr>
            </w:pPr>
            <w:r w:rsidRPr="008A4C1D">
              <w:rPr>
                <w:bCs/>
                <w:lang w:val="en-GB"/>
              </w:rPr>
              <w:t xml:space="preserve"> RAN1 studies</w:t>
            </w:r>
          </w:p>
          <w:p w14:paraId="329E481E" w14:textId="77777777" w:rsidR="008A4C1D" w:rsidRPr="008A4C1D" w:rsidRDefault="008A4C1D" w:rsidP="008A4C1D">
            <w:pPr>
              <w:numPr>
                <w:ilvl w:val="3"/>
                <w:numId w:val="9"/>
              </w:numPr>
              <w:spacing w:before="120"/>
              <w:rPr>
                <w:bCs/>
                <w:lang w:val="en-GB"/>
              </w:rPr>
            </w:pPr>
            <w:r w:rsidRPr="008A4C1D">
              <w:rPr>
                <w:bCs/>
                <w:lang w:val="en-GB"/>
              </w:rPr>
              <w:t>Rel-17 DMRS pattern</w:t>
            </w:r>
          </w:p>
          <w:p w14:paraId="7D41830F" w14:textId="77777777" w:rsidR="008A4C1D" w:rsidRPr="008A4C1D" w:rsidRDefault="008A4C1D" w:rsidP="008A4C1D">
            <w:pPr>
              <w:numPr>
                <w:ilvl w:val="3"/>
                <w:numId w:val="9"/>
              </w:numPr>
              <w:spacing w:before="120"/>
              <w:rPr>
                <w:bCs/>
                <w:lang w:val="en-GB"/>
              </w:rPr>
            </w:pPr>
            <w:r w:rsidRPr="008A4C1D">
              <w:rPr>
                <w:bCs/>
                <w:lang w:val="en-GB"/>
              </w:rPr>
              <w:t>A new DMRS pattern</w:t>
            </w:r>
          </w:p>
          <w:p w14:paraId="554DC052" w14:textId="77777777" w:rsidR="008A4C1D" w:rsidRPr="008A4C1D" w:rsidRDefault="008A4C1D" w:rsidP="008A4C1D">
            <w:pPr>
              <w:numPr>
                <w:ilvl w:val="1"/>
                <w:numId w:val="9"/>
              </w:numPr>
              <w:spacing w:before="120"/>
              <w:rPr>
                <w:bCs/>
                <w:lang w:val="en-GB"/>
              </w:rPr>
            </w:pPr>
            <w:r w:rsidRPr="008A4C1D">
              <w:rPr>
                <w:lang w:val="en-GB"/>
              </w:rPr>
              <w:t xml:space="preserve">The DMRS overhead </w:t>
            </w:r>
            <w:r w:rsidRPr="008A4C1D">
              <w:rPr>
                <w:bCs/>
                <w:lang w:val="en-GB"/>
              </w:rPr>
              <w:t xml:space="preserve">(including blanked DMRS, if any) </w:t>
            </w:r>
            <w:r w:rsidRPr="008A4C1D">
              <w:rPr>
                <w:lang w:val="en-GB"/>
              </w:rPr>
              <w:t>for OCC is the same as for Rel-17.</w:t>
            </w:r>
          </w:p>
          <w:p w14:paraId="530FFD72" w14:textId="77777777" w:rsidR="008A4C1D" w:rsidRPr="00663DB1" w:rsidRDefault="008A4C1D" w:rsidP="008A4C1D">
            <w:pPr>
              <w:spacing w:before="120"/>
              <w:rPr>
                <w:highlight w:val="green"/>
                <w:lang w:val="en-GB"/>
              </w:rPr>
            </w:pPr>
            <w:r w:rsidRPr="00663DB1">
              <w:rPr>
                <w:highlight w:val="green"/>
                <w:lang w:val="en-GB"/>
              </w:rPr>
              <w:t>Agreement</w:t>
            </w:r>
          </w:p>
          <w:p w14:paraId="4DC0CDB9" w14:textId="4D14DC91" w:rsidR="008A4C1D" w:rsidRDefault="008A4C1D" w:rsidP="008A4C1D">
            <w:pPr>
              <w:spacing w:before="120"/>
            </w:pPr>
            <w:r w:rsidRPr="008A4C1D">
              <w:rPr>
                <w:bCs/>
                <w:lang w:val="en-GB"/>
              </w:rPr>
              <w:t>The Rel-17 guard period locations and length for NB-IoT 3.75kHz UL slot are preserved when OCC is applied to NPUSCH format 1.</w:t>
            </w:r>
          </w:p>
        </w:tc>
      </w:tr>
    </w:tbl>
    <w:p w14:paraId="4EEFDFF4" w14:textId="77777777" w:rsidR="008A4C1D" w:rsidRDefault="008A4C1D" w:rsidP="004B796B">
      <w:pPr>
        <w:spacing w:before="120"/>
      </w:pPr>
    </w:p>
    <w:p w14:paraId="15BA82E9" w14:textId="2DBED4B3" w:rsidR="001B4CDA" w:rsidRPr="004B796B" w:rsidRDefault="002046DE" w:rsidP="004B796B">
      <w:pPr>
        <w:spacing w:before="120"/>
        <w:rPr>
          <w:lang w:val="en-GB"/>
        </w:rPr>
      </w:pPr>
      <w:r>
        <w:t xml:space="preserve">For OCC to improve UL capacity, we will provide our view in this </w:t>
      </w:r>
      <w:r w:rsidR="00B8448E">
        <w:t>contribution.</w:t>
      </w:r>
    </w:p>
    <w:p w14:paraId="127D276C" w14:textId="77777777" w:rsidR="008D4E3F" w:rsidRDefault="008D4E3F" w:rsidP="003E5AFA">
      <w:pPr>
        <w:pStyle w:val="Heading1"/>
      </w:pPr>
      <w:r>
        <w:t>Discussion</w:t>
      </w:r>
    </w:p>
    <w:p w14:paraId="1A29C6F4" w14:textId="30484410" w:rsidR="00226B4C" w:rsidRDefault="00226B4C" w:rsidP="00C31D5F">
      <w:pPr>
        <w:pStyle w:val="Heading2"/>
      </w:pPr>
      <w:bookmarkStart w:id="1" w:name="_Hlk87092729"/>
      <w:r>
        <w:t>OCC</w:t>
      </w:r>
      <w:r w:rsidR="003566EE">
        <w:t xml:space="preserve"> </w:t>
      </w:r>
      <w:r w:rsidR="00311044">
        <w:t>schemes</w:t>
      </w:r>
    </w:p>
    <w:p w14:paraId="00295013" w14:textId="1EDDEE39" w:rsidR="00DA2C5D" w:rsidRPr="00C0759C" w:rsidRDefault="004035ED" w:rsidP="00DA2C5D">
      <w:r>
        <w:t xml:space="preserve">Generally, OCC </w:t>
      </w:r>
      <w:r w:rsidR="006C42FF">
        <w:t xml:space="preserve">can be </w:t>
      </w:r>
      <w:r w:rsidR="009F2E66">
        <w:t>performed in time domain or in frequency domain.</w:t>
      </w:r>
      <w:r w:rsidR="00267D96">
        <w:t xml:space="preserve"> </w:t>
      </w:r>
      <w:r w:rsidR="00A953E2">
        <w:t>However</w:t>
      </w:r>
      <w:r w:rsidR="001446A9">
        <w:t>, considering</w:t>
      </w:r>
      <w:r w:rsidR="00267D96">
        <w:t xml:space="preserve"> OCC</w:t>
      </w:r>
      <w:r w:rsidR="005E1EA9">
        <w:t xml:space="preserve"> performance may be impacted by </w:t>
      </w:r>
      <w:r w:rsidR="001446A9">
        <w:t>non-coherent channel in the OCC duration in time or in frequency domain</w:t>
      </w:r>
      <w:r w:rsidR="00FE7EA3">
        <w:t>, especially considering the channel changing in IoT NTN</w:t>
      </w:r>
      <w:r w:rsidR="001446A9">
        <w:t>.</w:t>
      </w:r>
    </w:p>
    <w:p w14:paraId="0F0B4EA3" w14:textId="6A4C7EA2" w:rsidR="00FE7EA3" w:rsidRPr="00FE7EA3" w:rsidRDefault="00FE7EA3" w:rsidP="000E06D7">
      <w:pPr>
        <w:spacing w:beforeLines="100" w:before="240"/>
        <w:rPr>
          <w:b/>
        </w:rPr>
      </w:pPr>
      <w:r w:rsidRPr="00FE7EA3">
        <w:rPr>
          <w:b/>
        </w:rPr>
        <w:t>Observation</w:t>
      </w:r>
      <w:r w:rsidR="00D90FA1">
        <w:rPr>
          <w:b/>
        </w:rPr>
        <w:t xml:space="preserve"> 1</w:t>
      </w:r>
      <w:r w:rsidRPr="00FE7EA3">
        <w:rPr>
          <w:b/>
        </w:rPr>
        <w:t>: OCC performance may be impact</w:t>
      </w:r>
      <w:r w:rsidR="00EF7343">
        <w:rPr>
          <w:b/>
        </w:rPr>
        <w:t>ed</w:t>
      </w:r>
      <w:r w:rsidRPr="00FE7EA3">
        <w:rPr>
          <w:b/>
        </w:rPr>
        <w:t xml:space="preserve"> by non-coherent channel in IoT NTN.</w:t>
      </w:r>
    </w:p>
    <w:p w14:paraId="35FAD2F5" w14:textId="77777777" w:rsidR="006E259B" w:rsidRDefault="006E259B" w:rsidP="00DA2C5D"/>
    <w:p w14:paraId="1F40877A" w14:textId="44755D9B" w:rsidR="00D90FA1" w:rsidRDefault="00D90FA1" w:rsidP="00DA2C5D">
      <w:r>
        <w:t xml:space="preserve">As in </w:t>
      </w:r>
      <w:r w:rsidR="0017797F">
        <w:t xml:space="preserve">WID, </w:t>
      </w:r>
      <w:r w:rsidR="003024A1">
        <w:t xml:space="preserve">the scope includes </w:t>
      </w:r>
      <w:r w:rsidR="00222E3F">
        <w:t xml:space="preserve">the case of both 15kHz SCS and 3.75kHz SCS, also including multiple different number of tones for IoT UE. </w:t>
      </w:r>
      <w:r w:rsidR="002F74B6">
        <w:t>In RAN1 #117 meeting, there is agreement that only symbol-level and slot-level OCC will be considered for single-tone NPUSCH.</w:t>
      </w:r>
      <w:r w:rsidR="003944AB">
        <w:t xml:space="preserve"> RAN1 also need to consider the complexity of the implementation of OCC in IoT NTN, </w:t>
      </w:r>
      <w:r w:rsidR="00796E4D">
        <w:t xml:space="preserve">i.e. RAN1 need to check whether </w:t>
      </w:r>
      <w:r w:rsidR="00D863EC">
        <w:t>common</w:t>
      </w:r>
      <w:r w:rsidR="00796E4D">
        <w:t xml:space="preserve"> solution should be considered for cases with different </w:t>
      </w:r>
      <w:r w:rsidR="00D863EC">
        <w:t>SCS and different number of tones.</w:t>
      </w:r>
    </w:p>
    <w:p w14:paraId="41755131" w14:textId="648BD642" w:rsidR="002D7BAB" w:rsidRPr="007065C8" w:rsidRDefault="00FD08E5" w:rsidP="00DA2C5D">
      <w:r>
        <w:rPr>
          <w:lang w:val="fi-FI"/>
        </w:rPr>
        <w:t>I</w:t>
      </w:r>
      <w:r w:rsidR="00AF0B9C" w:rsidRPr="007065C8">
        <w:rPr>
          <w:lang w:val="fi-FI"/>
        </w:rPr>
        <w:t xml:space="preserve">t is </w:t>
      </w:r>
      <w:proofErr w:type="spellStart"/>
      <w:r w:rsidR="00AF0B9C" w:rsidRPr="007065C8">
        <w:rPr>
          <w:lang w:val="fi-FI"/>
        </w:rPr>
        <w:t>not</w:t>
      </w:r>
      <w:proofErr w:type="spellEnd"/>
      <w:r w:rsidR="00AF0B9C" w:rsidRPr="007065C8">
        <w:rPr>
          <w:lang w:val="fi-FI"/>
        </w:rPr>
        <w:t xml:space="preserve"> </w:t>
      </w:r>
      <w:proofErr w:type="spellStart"/>
      <w:r w:rsidR="00AF0B9C" w:rsidRPr="007065C8">
        <w:rPr>
          <w:lang w:val="fi-FI"/>
        </w:rPr>
        <w:t>preferred</w:t>
      </w:r>
      <w:proofErr w:type="spellEnd"/>
      <w:r w:rsidR="00AF0B9C" w:rsidRPr="007065C8">
        <w:rPr>
          <w:lang w:val="fi-FI"/>
        </w:rPr>
        <w:t xml:space="preserve"> to </w:t>
      </w:r>
      <w:proofErr w:type="spellStart"/>
      <w:r w:rsidR="00AF0B9C" w:rsidRPr="007065C8">
        <w:rPr>
          <w:lang w:val="fi-FI"/>
        </w:rPr>
        <w:t>suppo</w:t>
      </w:r>
      <w:r w:rsidR="005F1A18" w:rsidRPr="007065C8">
        <w:rPr>
          <w:lang w:val="fi-FI"/>
        </w:rPr>
        <w:t>r</w:t>
      </w:r>
      <w:r w:rsidR="00AF0B9C" w:rsidRPr="007065C8">
        <w:rPr>
          <w:lang w:val="fi-FI"/>
        </w:rPr>
        <w:t>t</w:t>
      </w:r>
      <w:proofErr w:type="spellEnd"/>
      <w:r w:rsidR="00AF0B9C" w:rsidRPr="007065C8">
        <w:rPr>
          <w:lang w:val="fi-FI"/>
        </w:rPr>
        <w:t xml:space="preserve"> </w:t>
      </w:r>
      <w:proofErr w:type="spellStart"/>
      <w:r w:rsidR="00AF0B9C" w:rsidRPr="007065C8">
        <w:rPr>
          <w:lang w:val="fi-FI"/>
        </w:rPr>
        <w:t>two</w:t>
      </w:r>
      <w:proofErr w:type="spellEnd"/>
      <w:r w:rsidR="00AF0B9C" w:rsidRPr="007065C8">
        <w:rPr>
          <w:lang w:val="fi-FI"/>
        </w:rPr>
        <w:t xml:space="preserve"> </w:t>
      </w:r>
      <w:proofErr w:type="spellStart"/>
      <w:r w:rsidR="00AF0B9C" w:rsidRPr="007065C8">
        <w:rPr>
          <w:lang w:val="fi-FI"/>
        </w:rPr>
        <w:t>different</w:t>
      </w:r>
      <w:proofErr w:type="spellEnd"/>
      <w:r w:rsidR="00AF0B9C" w:rsidRPr="007065C8">
        <w:rPr>
          <w:lang w:val="fi-FI"/>
        </w:rPr>
        <w:t xml:space="preserve"> OCC </w:t>
      </w:r>
      <w:proofErr w:type="spellStart"/>
      <w:r w:rsidR="00AF0B9C" w:rsidRPr="007065C8">
        <w:rPr>
          <w:lang w:val="fi-FI"/>
        </w:rPr>
        <w:t>schemes</w:t>
      </w:r>
      <w:proofErr w:type="spellEnd"/>
      <w:r w:rsidR="00AF0B9C" w:rsidRPr="007065C8">
        <w:rPr>
          <w:lang w:val="fi-FI"/>
        </w:rPr>
        <w:t xml:space="preserve"> for </w:t>
      </w:r>
      <w:proofErr w:type="spellStart"/>
      <w:r w:rsidR="00AF0B9C" w:rsidRPr="007065C8">
        <w:rPr>
          <w:lang w:val="fi-FI"/>
        </w:rPr>
        <w:t>multiple</w:t>
      </w:r>
      <w:proofErr w:type="spellEnd"/>
      <w:r w:rsidR="00AF0B9C" w:rsidRPr="007065C8">
        <w:rPr>
          <w:lang w:val="fi-FI"/>
        </w:rPr>
        <w:t xml:space="preserve"> </w:t>
      </w:r>
      <w:proofErr w:type="spellStart"/>
      <w:r w:rsidR="00AF0B9C" w:rsidRPr="007065C8">
        <w:rPr>
          <w:lang w:val="fi-FI"/>
        </w:rPr>
        <w:t>different</w:t>
      </w:r>
      <w:proofErr w:type="spellEnd"/>
      <w:r w:rsidR="00AF0B9C" w:rsidRPr="007065C8">
        <w:rPr>
          <w:lang w:val="fi-FI"/>
        </w:rPr>
        <w:t xml:space="preserve"> </w:t>
      </w:r>
      <w:proofErr w:type="spellStart"/>
      <w:r w:rsidR="00AF0B9C" w:rsidRPr="007065C8">
        <w:rPr>
          <w:lang w:val="fi-FI"/>
        </w:rPr>
        <w:t>scheduling</w:t>
      </w:r>
      <w:proofErr w:type="spellEnd"/>
      <w:r w:rsidR="00164F75" w:rsidRPr="007065C8">
        <w:rPr>
          <w:lang w:val="fi-FI"/>
        </w:rPr>
        <w:t xml:space="preserve"> </w:t>
      </w:r>
      <w:proofErr w:type="spellStart"/>
      <w:r w:rsidR="00164F75" w:rsidRPr="007065C8">
        <w:rPr>
          <w:lang w:val="fi-FI"/>
        </w:rPr>
        <w:t>considering</w:t>
      </w:r>
      <w:proofErr w:type="spellEnd"/>
      <w:r w:rsidR="00164F75" w:rsidRPr="007065C8">
        <w:rPr>
          <w:lang w:val="fi-FI"/>
        </w:rPr>
        <w:t xml:space="preserve"> </w:t>
      </w:r>
      <w:proofErr w:type="spellStart"/>
      <w:r w:rsidR="005A6335" w:rsidRPr="007065C8">
        <w:rPr>
          <w:lang w:val="fi-FI"/>
        </w:rPr>
        <w:t>the</w:t>
      </w:r>
      <w:proofErr w:type="spellEnd"/>
      <w:r w:rsidR="005A6335" w:rsidRPr="007065C8">
        <w:rPr>
          <w:lang w:val="fi-FI"/>
        </w:rPr>
        <w:t xml:space="preserve"> </w:t>
      </w:r>
      <w:proofErr w:type="spellStart"/>
      <w:r w:rsidR="00164F75" w:rsidRPr="007065C8">
        <w:rPr>
          <w:lang w:val="fi-FI"/>
        </w:rPr>
        <w:t>complexity</w:t>
      </w:r>
      <w:proofErr w:type="spellEnd"/>
      <w:r w:rsidR="00164F75" w:rsidRPr="007065C8">
        <w:rPr>
          <w:lang w:val="fi-FI"/>
        </w:rPr>
        <w:t xml:space="preserve"> </w:t>
      </w:r>
      <w:proofErr w:type="spellStart"/>
      <w:r w:rsidR="005A6335" w:rsidRPr="007065C8">
        <w:rPr>
          <w:lang w:val="fi-FI"/>
        </w:rPr>
        <w:t>impact</w:t>
      </w:r>
      <w:proofErr w:type="spellEnd"/>
      <w:r w:rsidR="005A6335" w:rsidRPr="007065C8">
        <w:rPr>
          <w:lang w:val="fi-FI"/>
        </w:rPr>
        <w:t xml:space="preserve"> on </w:t>
      </w:r>
      <w:proofErr w:type="spellStart"/>
      <w:r w:rsidR="005A6335" w:rsidRPr="007065C8">
        <w:rPr>
          <w:lang w:val="fi-FI"/>
        </w:rPr>
        <w:t>the</w:t>
      </w:r>
      <w:proofErr w:type="spellEnd"/>
      <w:r w:rsidR="00164F75" w:rsidRPr="007065C8">
        <w:rPr>
          <w:lang w:val="fi-FI"/>
        </w:rPr>
        <w:t xml:space="preserve"> NB-</w:t>
      </w:r>
      <w:proofErr w:type="spellStart"/>
      <w:r w:rsidR="00164F75" w:rsidRPr="007065C8">
        <w:rPr>
          <w:lang w:val="fi-FI"/>
        </w:rPr>
        <w:t>IoT</w:t>
      </w:r>
      <w:proofErr w:type="spellEnd"/>
      <w:r w:rsidR="00164F75" w:rsidRPr="007065C8">
        <w:rPr>
          <w:lang w:val="fi-FI"/>
        </w:rPr>
        <w:t xml:space="preserve"> UE. </w:t>
      </w:r>
    </w:p>
    <w:p w14:paraId="4D86139A" w14:textId="276F462A" w:rsidR="00AF0B9C" w:rsidRPr="007065C8" w:rsidRDefault="00C5544C" w:rsidP="000E06D7">
      <w:pPr>
        <w:spacing w:beforeLines="100" w:before="240"/>
        <w:rPr>
          <w:b/>
        </w:rPr>
      </w:pPr>
      <w:r w:rsidRPr="007065C8">
        <w:rPr>
          <w:b/>
        </w:rPr>
        <w:t>Observati</w:t>
      </w:r>
      <w:r w:rsidR="00D74896">
        <w:rPr>
          <w:b/>
        </w:rPr>
        <w:t>o</w:t>
      </w:r>
      <w:r w:rsidRPr="007065C8">
        <w:rPr>
          <w:b/>
        </w:rPr>
        <w:t xml:space="preserve">n </w:t>
      </w:r>
      <w:r w:rsidR="00663DB1">
        <w:rPr>
          <w:b/>
        </w:rPr>
        <w:t>2</w:t>
      </w:r>
      <w:r w:rsidRPr="007065C8">
        <w:rPr>
          <w:b/>
        </w:rPr>
        <w:t xml:space="preserve">: Complexity will be </w:t>
      </w:r>
      <w:r w:rsidR="00E103BE" w:rsidRPr="007065C8">
        <w:rPr>
          <w:b/>
        </w:rPr>
        <w:t>increased to support more than one OCC scheme by one UE.</w:t>
      </w:r>
    </w:p>
    <w:p w14:paraId="6DB6FCBD" w14:textId="687271F3" w:rsidR="003A3691" w:rsidRPr="003A3691" w:rsidRDefault="003A3691" w:rsidP="000E06D7">
      <w:pPr>
        <w:spacing w:beforeLines="100" w:before="240"/>
        <w:rPr>
          <w:b/>
        </w:rPr>
      </w:pPr>
      <w:r w:rsidRPr="0028035A">
        <w:rPr>
          <w:b/>
        </w:rPr>
        <w:t>Proposal</w:t>
      </w:r>
      <w:r w:rsidR="00A476AA" w:rsidRPr="0028035A">
        <w:rPr>
          <w:b/>
        </w:rPr>
        <w:t xml:space="preserve"> </w:t>
      </w:r>
      <w:r w:rsidR="00663DB1">
        <w:rPr>
          <w:b/>
        </w:rPr>
        <w:t>1</w:t>
      </w:r>
      <w:r w:rsidRPr="0028035A">
        <w:rPr>
          <w:b/>
        </w:rPr>
        <w:t xml:space="preserve">: </w:t>
      </w:r>
      <w:r w:rsidR="00663DB1">
        <w:rPr>
          <w:b/>
        </w:rPr>
        <w:t>C</w:t>
      </w:r>
      <w:r w:rsidR="00663DB1" w:rsidRPr="0028035A">
        <w:rPr>
          <w:b/>
        </w:rPr>
        <w:t xml:space="preserve">ommon </w:t>
      </w:r>
      <w:r w:rsidR="00861397" w:rsidRPr="0028035A">
        <w:rPr>
          <w:b/>
        </w:rPr>
        <w:t>solution</w:t>
      </w:r>
      <w:r w:rsidR="003F2DCD" w:rsidRPr="0028035A">
        <w:rPr>
          <w:b/>
        </w:rPr>
        <w:t xml:space="preserve"> for time domain OCC</w:t>
      </w:r>
      <w:r w:rsidR="00861397" w:rsidRPr="0028035A">
        <w:rPr>
          <w:b/>
        </w:rPr>
        <w:t xml:space="preserve"> should be considered for single-tone and multi-tone cases.</w:t>
      </w:r>
    </w:p>
    <w:p w14:paraId="7F921618" w14:textId="2295089D" w:rsidR="00861397" w:rsidRDefault="00861397" w:rsidP="008F7777">
      <w:pPr>
        <w:pStyle w:val="Heading2"/>
      </w:pPr>
      <w:r>
        <w:lastRenderedPageBreak/>
        <w:t>Time domain OCC</w:t>
      </w:r>
      <w:r w:rsidR="008A70CF">
        <w:t xml:space="preserve"> for NPUSCH</w:t>
      </w:r>
    </w:p>
    <w:p w14:paraId="02B9CFCA" w14:textId="09BC18CC" w:rsidR="00E8745D" w:rsidRPr="00663DB1" w:rsidRDefault="00E8745D" w:rsidP="00663DB1">
      <w:pPr>
        <w:rPr>
          <w:lang w:val="fi-FI"/>
        </w:rPr>
      </w:pPr>
      <w:r w:rsidRPr="00663DB1">
        <w:rPr>
          <w:lang w:val="fi-FI"/>
        </w:rPr>
        <w:t xml:space="preserve">Time domain OCC, </w:t>
      </w:r>
      <w:proofErr w:type="spellStart"/>
      <w:r w:rsidR="00B46296">
        <w:rPr>
          <w:lang w:val="fi-FI"/>
        </w:rPr>
        <w:t>using</w:t>
      </w:r>
      <w:proofErr w:type="spellEnd"/>
      <w:r w:rsidR="00B46296">
        <w:rPr>
          <w:lang w:val="fi-FI"/>
        </w:rPr>
        <w:t xml:space="preserve"> </w:t>
      </w:r>
      <w:proofErr w:type="spellStart"/>
      <w:r w:rsidRPr="00663DB1">
        <w:rPr>
          <w:lang w:val="fi-FI"/>
        </w:rPr>
        <w:t>symbol-level</w:t>
      </w:r>
      <w:proofErr w:type="spellEnd"/>
      <w:r w:rsidRPr="00663DB1">
        <w:rPr>
          <w:lang w:val="fi-FI"/>
        </w:rPr>
        <w:t xml:space="preserve"> </w:t>
      </w:r>
      <w:proofErr w:type="spellStart"/>
      <w:r w:rsidRPr="00663DB1">
        <w:rPr>
          <w:lang w:val="fi-FI"/>
        </w:rPr>
        <w:t>or</w:t>
      </w:r>
      <w:proofErr w:type="spellEnd"/>
      <w:r w:rsidRPr="00663DB1">
        <w:rPr>
          <w:lang w:val="fi-FI"/>
        </w:rPr>
        <w:t xml:space="preserve"> </w:t>
      </w:r>
      <w:proofErr w:type="spellStart"/>
      <w:r w:rsidRPr="00663DB1">
        <w:rPr>
          <w:lang w:val="fi-FI"/>
        </w:rPr>
        <w:t>slot-level</w:t>
      </w:r>
      <w:proofErr w:type="spellEnd"/>
      <w:r w:rsidRPr="00663DB1">
        <w:rPr>
          <w:lang w:val="fi-FI"/>
        </w:rPr>
        <w:t xml:space="preserve">, </w:t>
      </w:r>
      <w:proofErr w:type="spellStart"/>
      <w:r w:rsidR="008C6B41">
        <w:rPr>
          <w:lang w:val="fi-FI"/>
        </w:rPr>
        <w:t>requires</w:t>
      </w:r>
      <w:proofErr w:type="spellEnd"/>
      <w:r w:rsidRPr="00663DB1">
        <w:rPr>
          <w:lang w:val="fi-FI"/>
        </w:rPr>
        <w:t xml:space="preserve"> </w:t>
      </w:r>
      <w:proofErr w:type="spellStart"/>
      <w:r w:rsidRPr="00663DB1">
        <w:rPr>
          <w:lang w:val="fi-FI"/>
        </w:rPr>
        <w:t>orthogonality</w:t>
      </w:r>
      <w:proofErr w:type="spellEnd"/>
      <w:r w:rsidRPr="00663DB1">
        <w:rPr>
          <w:lang w:val="fi-FI"/>
        </w:rPr>
        <w:t xml:space="preserve"> </w:t>
      </w:r>
      <w:proofErr w:type="spellStart"/>
      <w:r w:rsidRPr="00663DB1">
        <w:rPr>
          <w:lang w:val="fi-FI"/>
        </w:rPr>
        <w:t>between</w:t>
      </w:r>
      <w:proofErr w:type="spellEnd"/>
      <w:r w:rsidRPr="00663DB1">
        <w:rPr>
          <w:lang w:val="fi-FI"/>
        </w:rPr>
        <w:t xml:space="preserve"> </w:t>
      </w:r>
      <w:proofErr w:type="spellStart"/>
      <w:r w:rsidRPr="00663DB1">
        <w:rPr>
          <w:lang w:val="fi-FI"/>
        </w:rPr>
        <w:t>UEs</w:t>
      </w:r>
      <w:proofErr w:type="spellEnd"/>
      <w:r w:rsidRPr="00663DB1">
        <w:rPr>
          <w:lang w:val="fi-FI"/>
        </w:rPr>
        <w:t xml:space="preserve"> multiplexed on the same resource. </w:t>
      </w:r>
      <w:proofErr w:type="spellStart"/>
      <w:r w:rsidRPr="00663DB1">
        <w:rPr>
          <w:lang w:val="fi-FI"/>
        </w:rPr>
        <w:t>O</w:t>
      </w:r>
      <w:r w:rsidR="00FB5A57">
        <w:rPr>
          <w:lang w:val="fi-FI"/>
        </w:rPr>
        <w:t>therwise</w:t>
      </w:r>
      <w:proofErr w:type="spellEnd"/>
      <w:r w:rsidRPr="00663DB1">
        <w:rPr>
          <w:lang w:val="fi-FI"/>
        </w:rPr>
        <w:t xml:space="preserve"> </w:t>
      </w:r>
      <w:proofErr w:type="spellStart"/>
      <w:r w:rsidRPr="00663DB1">
        <w:rPr>
          <w:lang w:val="fi-FI"/>
        </w:rPr>
        <w:t>the</w:t>
      </w:r>
      <w:proofErr w:type="spellEnd"/>
      <w:r w:rsidRPr="00663DB1">
        <w:rPr>
          <w:lang w:val="fi-FI"/>
        </w:rPr>
        <w:t xml:space="preserve"> </w:t>
      </w:r>
      <w:proofErr w:type="spellStart"/>
      <w:r w:rsidRPr="00663DB1">
        <w:rPr>
          <w:lang w:val="fi-FI"/>
        </w:rPr>
        <w:t>performance</w:t>
      </w:r>
      <w:proofErr w:type="spellEnd"/>
      <w:r w:rsidRPr="00663DB1">
        <w:rPr>
          <w:lang w:val="fi-FI"/>
        </w:rPr>
        <w:t xml:space="preserve"> of OCC for capacity improvement will not be achieved, because of the unexpected inter-UE interference. For OCC orthogonality, the OCC </w:t>
      </w:r>
      <w:proofErr w:type="spellStart"/>
      <w:r w:rsidRPr="00663DB1">
        <w:rPr>
          <w:lang w:val="fi-FI"/>
        </w:rPr>
        <w:t>spreading</w:t>
      </w:r>
      <w:proofErr w:type="spellEnd"/>
      <w:r w:rsidRPr="00663DB1">
        <w:rPr>
          <w:lang w:val="fi-FI"/>
        </w:rPr>
        <w:t xml:space="preserve"> of </w:t>
      </w:r>
      <w:proofErr w:type="spellStart"/>
      <w:r w:rsidRPr="00663DB1">
        <w:rPr>
          <w:lang w:val="fi-FI"/>
        </w:rPr>
        <w:t>multiple</w:t>
      </w:r>
      <w:proofErr w:type="spellEnd"/>
      <w:r w:rsidRPr="00663DB1">
        <w:rPr>
          <w:lang w:val="fi-FI"/>
        </w:rPr>
        <w:t xml:space="preserve"> </w:t>
      </w:r>
      <w:proofErr w:type="spellStart"/>
      <w:r w:rsidRPr="00663DB1">
        <w:rPr>
          <w:lang w:val="fi-FI"/>
        </w:rPr>
        <w:t>UE</w:t>
      </w:r>
      <w:r w:rsidR="009D3805">
        <w:rPr>
          <w:lang w:val="fi-FI"/>
        </w:rPr>
        <w:t>s</w:t>
      </w:r>
      <w:proofErr w:type="spellEnd"/>
      <w:r w:rsidRPr="00663DB1">
        <w:rPr>
          <w:lang w:val="fi-FI"/>
        </w:rPr>
        <w:t xml:space="preserve"> </w:t>
      </w:r>
      <w:proofErr w:type="spellStart"/>
      <w:r w:rsidRPr="00663DB1">
        <w:rPr>
          <w:lang w:val="fi-FI"/>
        </w:rPr>
        <w:t>should</w:t>
      </w:r>
      <w:proofErr w:type="spellEnd"/>
      <w:r w:rsidRPr="00663DB1">
        <w:rPr>
          <w:lang w:val="fi-FI"/>
        </w:rPr>
        <w:t xml:space="preserve"> </w:t>
      </w:r>
      <w:proofErr w:type="spellStart"/>
      <w:r w:rsidRPr="00663DB1">
        <w:rPr>
          <w:lang w:val="fi-FI"/>
        </w:rPr>
        <w:t>be</w:t>
      </w:r>
      <w:proofErr w:type="spellEnd"/>
      <w:r w:rsidRPr="00663DB1">
        <w:rPr>
          <w:lang w:val="fi-FI"/>
        </w:rPr>
        <w:t xml:space="preserve"> on </w:t>
      </w:r>
      <w:proofErr w:type="spellStart"/>
      <w:r w:rsidR="009D3805">
        <w:rPr>
          <w:lang w:val="fi-FI"/>
        </w:rPr>
        <w:t>the</w:t>
      </w:r>
      <w:proofErr w:type="spellEnd"/>
      <w:r w:rsidR="009D3805">
        <w:rPr>
          <w:lang w:val="fi-FI"/>
        </w:rPr>
        <w:t xml:space="preserve"> </w:t>
      </w:r>
      <w:proofErr w:type="spellStart"/>
      <w:r w:rsidRPr="00663DB1">
        <w:rPr>
          <w:lang w:val="fi-FI"/>
        </w:rPr>
        <w:t>same</w:t>
      </w:r>
      <w:proofErr w:type="spellEnd"/>
      <w:r w:rsidRPr="00663DB1">
        <w:rPr>
          <w:lang w:val="fi-FI"/>
        </w:rPr>
        <w:t xml:space="preserve"> </w:t>
      </w:r>
      <w:proofErr w:type="spellStart"/>
      <w:r w:rsidRPr="00663DB1">
        <w:rPr>
          <w:lang w:val="fi-FI"/>
        </w:rPr>
        <w:t>resource</w:t>
      </w:r>
      <w:proofErr w:type="spellEnd"/>
      <w:r w:rsidRPr="00663DB1">
        <w:rPr>
          <w:lang w:val="fi-FI"/>
        </w:rPr>
        <w:t xml:space="preserve">, i.e. </w:t>
      </w:r>
      <w:proofErr w:type="spellStart"/>
      <w:r w:rsidRPr="00663DB1">
        <w:rPr>
          <w:lang w:val="fi-FI"/>
        </w:rPr>
        <w:t>fully</w:t>
      </w:r>
      <w:proofErr w:type="spellEnd"/>
      <w:r w:rsidRPr="00663DB1">
        <w:rPr>
          <w:lang w:val="fi-FI"/>
        </w:rPr>
        <w:t xml:space="preserve"> </w:t>
      </w:r>
      <w:proofErr w:type="spellStart"/>
      <w:r w:rsidRPr="00663DB1">
        <w:rPr>
          <w:lang w:val="fi-FI"/>
        </w:rPr>
        <w:t>overlapped</w:t>
      </w:r>
      <w:proofErr w:type="spellEnd"/>
      <w:r w:rsidRPr="00663DB1">
        <w:rPr>
          <w:lang w:val="fi-FI"/>
        </w:rPr>
        <w:t xml:space="preserve">, </w:t>
      </w:r>
      <w:proofErr w:type="spellStart"/>
      <w:r w:rsidRPr="00663DB1">
        <w:rPr>
          <w:lang w:val="fi-FI"/>
        </w:rPr>
        <w:t>with</w:t>
      </w:r>
      <w:proofErr w:type="spellEnd"/>
      <w:r w:rsidRPr="00663DB1">
        <w:rPr>
          <w:lang w:val="fi-FI"/>
        </w:rPr>
        <w:t xml:space="preserve"> </w:t>
      </w:r>
      <w:r w:rsidR="00C4363F">
        <w:rPr>
          <w:lang w:val="fi-FI"/>
        </w:rPr>
        <w:fldChar w:fldCharType="begin"/>
      </w:r>
      <w:r w:rsidR="00C4363F">
        <w:rPr>
          <w:lang w:val="fi-FI"/>
        </w:rPr>
        <w:instrText xml:space="preserve"> REF _Ref174082444 \h </w:instrText>
      </w:r>
      <w:r w:rsidR="00C4363F">
        <w:rPr>
          <w:lang w:val="fi-FI"/>
        </w:rPr>
      </w:r>
      <w:r w:rsidR="00C4363F">
        <w:rPr>
          <w:lang w:val="fi-FI"/>
        </w:rPr>
        <w:fldChar w:fldCharType="separate"/>
      </w:r>
      <w:r w:rsidR="00C4363F">
        <w:t xml:space="preserve">Figure </w:t>
      </w:r>
      <w:r w:rsidR="00C4363F">
        <w:rPr>
          <w:noProof/>
        </w:rPr>
        <w:t>1</w:t>
      </w:r>
      <w:r w:rsidR="00C4363F">
        <w:rPr>
          <w:lang w:val="fi-FI"/>
        </w:rPr>
        <w:fldChar w:fldCharType="end"/>
      </w:r>
      <w:r w:rsidR="00C4363F">
        <w:rPr>
          <w:lang w:val="fi-FI"/>
        </w:rPr>
        <w:t xml:space="preserve"> </w:t>
      </w:r>
      <w:r w:rsidRPr="00663DB1">
        <w:rPr>
          <w:lang w:val="fi-FI"/>
        </w:rPr>
        <w:t xml:space="preserve">as </w:t>
      </w:r>
      <w:proofErr w:type="spellStart"/>
      <w:r w:rsidRPr="00663DB1">
        <w:rPr>
          <w:lang w:val="fi-FI"/>
        </w:rPr>
        <w:t>one</w:t>
      </w:r>
      <w:proofErr w:type="spellEnd"/>
      <w:r w:rsidRPr="00663DB1">
        <w:rPr>
          <w:lang w:val="fi-FI"/>
        </w:rPr>
        <w:t xml:space="preserve"> </w:t>
      </w:r>
      <w:proofErr w:type="spellStart"/>
      <w:r w:rsidRPr="00663DB1">
        <w:rPr>
          <w:lang w:val="fi-FI"/>
        </w:rPr>
        <w:t>example</w:t>
      </w:r>
      <w:proofErr w:type="spellEnd"/>
      <w:r w:rsidRPr="00663DB1">
        <w:rPr>
          <w:lang w:val="fi-FI"/>
        </w:rPr>
        <w:t>.</w:t>
      </w:r>
    </w:p>
    <w:p w14:paraId="2D6526FD" w14:textId="77777777" w:rsidR="00E8745D" w:rsidRPr="00663DB1" w:rsidRDefault="00E8745D" w:rsidP="00663DB1">
      <w:pPr>
        <w:rPr>
          <w:lang w:val="fi-FI"/>
        </w:rPr>
      </w:pPr>
      <w:r w:rsidRPr="00663DB1">
        <w:rPr>
          <w:lang w:val="fi-FI"/>
        </w:rPr>
        <w:t> </w:t>
      </w:r>
    </w:p>
    <w:p w14:paraId="0A94C77B" w14:textId="77777777" w:rsidR="00C4363F" w:rsidRDefault="00803D4C" w:rsidP="00663DB1">
      <w:pPr>
        <w:keepNext/>
        <w:widowControl/>
        <w:jc w:val="center"/>
      </w:pPr>
      <w:r w:rsidRPr="00803D4C">
        <w:rPr>
          <w:noProof/>
        </w:rPr>
        <w:drawing>
          <wp:inline distT="0" distB="0" distL="0" distR="0" wp14:anchorId="25FBC07B" wp14:editId="3CC679FF">
            <wp:extent cx="1441100" cy="1085504"/>
            <wp:effectExtent l="0" t="0" r="6985" b="635"/>
            <wp:docPr id="6321566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1220" cy="1093127"/>
                    </a:xfrm>
                    <a:prstGeom prst="rect">
                      <a:avLst/>
                    </a:prstGeom>
                    <a:noFill/>
                    <a:ln>
                      <a:noFill/>
                    </a:ln>
                  </pic:spPr>
                </pic:pic>
              </a:graphicData>
            </a:graphic>
          </wp:inline>
        </w:drawing>
      </w:r>
    </w:p>
    <w:p w14:paraId="1C959101" w14:textId="3D4052B6" w:rsidR="00E8745D" w:rsidRPr="00E8745D" w:rsidRDefault="00C4363F" w:rsidP="00663DB1">
      <w:pPr>
        <w:pStyle w:val="Caption"/>
        <w:jc w:val="center"/>
        <w:rPr>
          <w:rFonts w:ascii="Calibri" w:eastAsia="宋体" w:hAnsi="Calibri" w:cs="Calibri"/>
          <w:kern w:val="0"/>
          <w:sz w:val="16"/>
          <w:szCs w:val="16"/>
          <w14:ligatures w14:val="none"/>
        </w:rPr>
      </w:pPr>
      <w:bookmarkStart w:id="2" w:name="_Ref174082444"/>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Pr="003B57F3">
        <w:t>Example for overlapping of OCC spreading from different UE multiplexing on same resource</w:t>
      </w:r>
    </w:p>
    <w:p w14:paraId="66D11203" w14:textId="7E38ABBB" w:rsidR="00E8745D" w:rsidRPr="00663DB1" w:rsidRDefault="00E8745D" w:rsidP="00663DB1">
      <w:pPr>
        <w:rPr>
          <w:lang w:val="fi-FI"/>
        </w:rPr>
      </w:pPr>
      <w:r w:rsidRPr="00663DB1">
        <w:rPr>
          <w:lang w:val="fi-FI"/>
        </w:rPr>
        <w:t>For NB-</w:t>
      </w:r>
      <w:proofErr w:type="spellStart"/>
      <w:r w:rsidRPr="00663DB1">
        <w:rPr>
          <w:lang w:val="fi-FI"/>
        </w:rPr>
        <w:t>IoT</w:t>
      </w:r>
      <w:proofErr w:type="spellEnd"/>
      <w:r w:rsidRPr="00663DB1">
        <w:rPr>
          <w:lang w:val="fi-FI"/>
        </w:rPr>
        <w:t xml:space="preserve"> </w:t>
      </w:r>
      <w:proofErr w:type="spellStart"/>
      <w:r w:rsidRPr="00663DB1">
        <w:rPr>
          <w:lang w:val="fi-FI"/>
        </w:rPr>
        <w:t>over</w:t>
      </w:r>
      <w:proofErr w:type="spellEnd"/>
      <w:r w:rsidRPr="00663DB1">
        <w:rPr>
          <w:lang w:val="fi-FI"/>
        </w:rPr>
        <w:t xml:space="preserve"> NTN, to guarantee the coverage, repetitions are needed. When with OCC spreading, all the OCC spreading for the repetitions should be fully aligned to guarantee the OCC orthogonality. </w:t>
      </w:r>
      <w:proofErr w:type="spellStart"/>
      <w:r w:rsidRPr="00663DB1">
        <w:rPr>
          <w:lang w:val="fi-FI"/>
        </w:rPr>
        <w:t>Additionally</w:t>
      </w:r>
      <w:proofErr w:type="spellEnd"/>
      <w:r w:rsidRPr="00663DB1">
        <w:rPr>
          <w:lang w:val="fi-FI"/>
        </w:rPr>
        <w:t xml:space="preserve">, </w:t>
      </w:r>
      <w:proofErr w:type="spellStart"/>
      <w:r w:rsidRPr="00663DB1">
        <w:rPr>
          <w:lang w:val="fi-FI"/>
        </w:rPr>
        <w:t>UEs</w:t>
      </w:r>
      <w:proofErr w:type="spellEnd"/>
      <w:r w:rsidRPr="00663DB1">
        <w:rPr>
          <w:lang w:val="fi-FI"/>
        </w:rPr>
        <w:t xml:space="preserve"> </w:t>
      </w:r>
      <w:proofErr w:type="spellStart"/>
      <w:r w:rsidRPr="00663DB1">
        <w:rPr>
          <w:lang w:val="fi-FI"/>
        </w:rPr>
        <w:t>may</w:t>
      </w:r>
      <w:proofErr w:type="spellEnd"/>
      <w:r w:rsidRPr="00663DB1">
        <w:rPr>
          <w:lang w:val="fi-FI"/>
        </w:rPr>
        <w:t xml:space="preserve"> </w:t>
      </w:r>
      <w:proofErr w:type="spellStart"/>
      <w:r w:rsidRPr="00663DB1">
        <w:rPr>
          <w:lang w:val="fi-FI"/>
        </w:rPr>
        <w:t>have</w:t>
      </w:r>
      <w:proofErr w:type="spellEnd"/>
      <w:r w:rsidRPr="00663DB1">
        <w:rPr>
          <w:lang w:val="fi-FI"/>
        </w:rPr>
        <w:t xml:space="preserve"> data </w:t>
      </w:r>
      <w:proofErr w:type="spellStart"/>
      <w:r w:rsidRPr="00663DB1">
        <w:rPr>
          <w:lang w:val="fi-FI"/>
        </w:rPr>
        <w:t>coming</w:t>
      </w:r>
      <w:proofErr w:type="spellEnd"/>
      <w:r w:rsidRPr="00663DB1">
        <w:rPr>
          <w:lang w:val="fi-FI"/>
        </w:rPr>
        <w:t xml:space="preserve"> at </w:t>
      </w:r>
      <w:proofErr w:type="spellStart"/>
      <w:r w:rsidRPr="00663DB1">
        <w:rPr>
          <w:lang w:val="fi-FI"/>
        </w:rPr>
        <w:t>different</w:t>
      </w:r>
      <w:proofErr w:type="spellEnd"/>
      <w:r w:rsidRPr="00663DB1">
        <w:rPr>
          <w:lang w:val="fi-FI"/>
        </w:rPr>
        <w:t xml:space="preserve"> </w:t>
      </w:r>
      <w:proofErr w:type="spellStart"/>
      <w:r w:rsidRPr="00663DB1">
        <w:rPr>
          <w:lang w:val="fi-FI"/>
        </w:rPr>
        <w:t>time</w:t>
      </w:r>
      <w:proofErr w:type="spellEnd"/>
      <w:r w:rsidRPr="00663DB1">
        <w:rPr>
          <w:lang w:val="fi-FI"/>
        </w:rPr>
        <w:t xml:space="preserve">, </w:t>
      </w:r>
      <w:r w:rsidR="00A05EE4">
        <w:rPr>
          <w:lang w:val="fi-FI"/>
        </w:rPr>
        <w:t xml:space="preserve">and </w:t>
      </w:r>
      <w:proofErr w:type="spellStart"/>
      <w:r w:rsidR="00A05EE4">
        <w:rPr>
          <w:lang w:val="fi-FI"/>
        </w:rPr>
        <w:t>UEs</w:t>
      </w:r>
      <w:proofErr w:type="spellEnd"/>
      <w:r w:rsidR="00A05EE4">
        <w:rPr>
          <w:lang w:val="fi-FI"/>
        </w:rPr>
        <w:t xml:space="preserve"> </w:t>
      </w:r>
      <w:proofErr w:type="spellStart"/>
      <w:r w:rsidR="00A05EE4">
        <w:rPr>
          <w:lang w:val="fi-FI"/>
        </w:rPr>
        <w:t>will</w:t>
      </w:r>
      <w:proofErr w:type="spellEnd"/>
      <w:r w:rsidR="00A05EE4">
        <w:rPr>
          <w:lang w:val="fi-FI"/>
        </w:rPr>
        <w:t xml:space="preserve"> </w:t>
      </w:r>
      <w:proofErr w:type="spellStart"/>
      <w:r w:rsidR="00A05EE4">
        <w:rPr>
          <w:lang w:val="fi-FI"/>
        </w:rPr>
        <w:t>therefore</w:t>
      </w:r>
      <w:proofErr w:type="spellEnd"/>
      <w:r w:rsidR="00A05EE4">
        <w:rPr>
          <w:lang w:val="fi-FI"/>
        </w:rPr>
        <w:t xml:space="preserve"> </w:t>
      </w:r>
      <w:proofErr w:type="spellStart"/>
      <w:r w:rsidRPr="00663DB1">
        <w:rPr>
          <w:lang w:val="fi-FI"/>
        </w:rPr>
        <w:t>also</w:t>
      </w:r>
      <w:proofErr w:type="spellEnd"/>
      <w:r w:rsidRPr="00663DB1">
        <w:rPr>
          <w:lang w:val="fi-FI"/>
        </w:rPr>
        <w:t xml:space="preserve"> </w:t>
      </w:r>
      <w:proofErr w:type="spellStart"/>
      <w:r w:rsidRPr="00663DB1">
        <w:rPr>
          <w:lang w:val="fi-FI"/>
        </w:rPr>
        <w:t>request</w:t>
      </w:r>
      <w:proofErr w:type="spellEnd"/>
      <w:r w:rsidRPr="00663DB1">
        <w:rPr>
          <w:lang w:val="fi-FI"/>
        </w:rPr>
        <w:t xml:space="preserve"> to </w:t>
      </w:r>
      <w:proofErr w:type="spellStart"/>
      <w:r w:rsidRPr="00663DB1">
        <w:rPr>
          <w:lang w:val="fi-FI"/>
        </w:rPr>
        <w:t>be</w:t>
      </w:r>
      <w:proofErr w:type="spellEnd"/>
      <w:r w:rsidRPr="00663DB1">
        <w:rPr>
          <w:lang w:val="fi-FI"/>
        </w:rPr>
        <w:t xml:space="preserve"> </w:t>
      </w:r>
      <w:proofErr w:type="spellStart"/>
      <w:r w:rsidRPr="00663DB1">
        <w:rPr>
          <w:lang w:val="fi-FI"/>
        </w:rPr>
        <w:t>scheduled</w:t>
      </w:r>
      <w:proofErr w:type="spellEnd"/>
      <w:r w:rsidRPr="00663DB1">
        <w:rPr>
          <w:lang w:val="fi-FI"/>
        </w:rPr>
        <w:t xml:space="preserve"> on </w:t>
      </w:r>
      <w:proofErr w:type="spellStart"/>
      <w:r w:rsidRPr="00663DB1">
        <w:rPr>
          <w:lang w:val="fi-FI"/>
        </w:rPr>
        <w:t>different</w:t>
      </w:r>
      <w:proofErr w:type="spellEnd"/>
      <w:r w:rsidRPr="00663DB1">
        <w:rPr>
          <w:lang w:val="fi-FI"/>
        </w:rPr>
        <w:t xml:space="preserve"> </w:t>
      </w:r>
      <w:proofErr w:type="spellStart"/>
      <w:r w:rsidRPr="00663DB1">
        <w:rPr>
          <w:lang w:val="fi-FI"/>
        </w:rPr>
        <w:t>time</w:t>
      </w:r>
      <w:proofErr w:type="spellEnd"/>
      <w:r w:rsidRPr="00663DB1">
        <w:rPr>
          <w:lang w:val="fi-FI"/>
        </w:rPr>
        <w:t xml:space="preserve"> and </w:t>
      </w:r>
      <w:proofErr w:type="spellStart"/>
      <w:r w:rsidRPr="00663DB1">
        <w:rPr>
          <w:lang w:val="fi-FI"/>
        </w:rPr>
        <w:t>also</w:t>
      </w:r>
      <w:proofErr w:type="spellEnd"/>
      <w:r w:rsidRPr="00663DB1">
        <w:rPr>
          <w:lang w:val="fi-FI"/>
        </w:rPr>
        <w:t xml:space="preserve"> </w:t>
      </w:r>
      <w:proofErr w:type="spellStart"/>
      <w:r w:rsidRPr="00663DB1">
        <w:rPr>
          <w:lang w:val="fi-FI"/>
        </w:rPr>
        <w:t>the</w:t>
      </w:r>
      <w:proofErr w:type="spellEnd"/>
      <w:r w:rsidRPr="00663DB1">
        <w:rPr>
          <w:lang w:val="fi-FI"/>
        </w:rPr>
        <w:t xml:space="preserve"> </w:t>
      </w:r>
      <w:proofErr w:type="spellStart"/>
      <w:r w:rsidRPr="00663DB1">
        <w:rPr>
          <w:lang w:val="fi-FI"/>
        </w:rPr>
        <w:t>repetition</w:t>
      </w:r>
      <w:proofErr w:type="spellEnd"/>
      <w:r w:rsidRPr="00663DB1">
        <w:rPr>
          <w:lang w:val="fi-FI"/>
        </w:rPr>
        <w:t xml:space="preserve"> </w:t>
      </w:r>
      <w:proofErr w:type="spellStart"/>
      <w:r w:rsidRPr="00663DB1">
        <w:rPr>
          <w:lang w:val="fi-FI"/>
        </w:rPr>
        <w:t>number</w:t>
      </w:r>
      <w:proofErr w:type="spellEnd"/>
      <w:r w:rsidRPr="00663DB1">
        <w:rPr>
          <w:lang w:val="fi-FI"/>
        </w:rPr>
        <w:t xml:space="preserve"> for </w:t>
      </w:r>
      <w:proofErr w:type="spellStart"/>
      <w:r w:rsidRPr="00663DB1">
        <w:rPr>
          <w:lang w:val="fi-FI"/>
        </w:rPr>
        <w:t>different</w:t>
      </w:r>
      <w:proofErr w:type="spellEnd"/>
      <w:r w:rsidRPr="00663DB1">
        <w:rPr>
          <w:lang w:val="fi-FI"/>
        </w:rPr>
        <w:t xml:space="preserve"> UE </w:t>
      </w:r>
      <w:proofErr w:type="spellStart"/>
      <w:r w:rsidRPr="00663DB1">
        <w:rPr>
          <w:lang w:val="fi-FI"/>
        </w:rPr>
        <w:t>may</w:t>
      </w:r>
      <w:proofErr w:type="spellEnd"/>
      <w:r w:rsidRPr="00663DB1">
        <w:rPr>
          <w:lang w:val="fi-FI"/>
        </w:rPr>
        <w:t xml:space="preserve"> </w:t>
      </w:r>
      <w:proofErr w:type="spellStart"/>
      <w:r w:rsidRPr="00663DB1">
        <w:rPr>
          <w:lang w:val="fi-FI"/>
        </w:rPr>
        <w:t>be</w:t>
      </w:r>
      <w:proofErr w:type="spellEnd"/>
      <w:r w:rsidRPr="00663DB1">
        <w:rPr>
          <w:lang w:val="fi-FI"/>
        </w:rPr>
        <w:t xml:space="preserve"> </w:t>
      </w:r>
      <w:proofErr w:type="spellStart"/>
      <w:r w:rsidRPr="00663DB1">
        <w:rPr>
          <w:lang w:val="fi-FI"/>
        </w:rPr>
        <w:t>different</w:t>
      </w:r>
      <w:proofErr w:type="spellEnd"/>
      <w:r w:rsidRPr="00663DB1">
        <w:rPr>
          <w:lang w:val="fi-FI"/>
        </w:rPr>
        <w:t xml:space="preserve">, as </w:t>
      </w:r>
      <w:proofErr w:type="spellStart"/>
      <w:r w:rsidRPr="00663DB1">
        <w:rPr>
          <w:lang w:val="fi-FI"/>
        </w:rPr>
        <w:t>shown</w:t>
      </w:r>
      <w:proofErr w:type="spellEnd"/>
      <w:r w:rsidRPr="00663DB1">
        <w:rPr>
          <w:lang w:val="fi-FI"/>
        </w:rPr>
        <w:t xml:space="preserve"> in </w:t>
      </w:r>
      <w:r w:rsidR="00C4363F">
        <w:rPr>
          <w:lang w:val="fi-FI"/>
        </w:rPr>
        <w:fldChar w:fldCharType="begin"/>
      </w:r>
      <w:r w:rsidR="00C4363F">
        <w:rPr>
          <w:lang w:val="fi-FI"/>
        </w:rPr>
        <w:instrText xml:space="preserve"> REF _Ref174082465 \h </w:instrText>
      </w:r>
      <w:r w:rsidR="00C4363F">
        <w:rPr>
          <w:lang w:val="fi-FI"/>
        </w:rPr>
      </w:r>
      <w:r w:rsidR="00C4363F">
        <w:rPr>
          <w:lang w:val="fi-FI"/>
        </w:rPr>
        <w:fldChar w:fldCharType="separate"/>
      </w:r>
      <w:r w:rsidR="00C4363F">
        <w:t xml:space="preserve">Figure </w:t>
      </w:r>
      <w:r w:rsidR="00C4363F">
        <w:rPr>
          <w:noProof/>
        </w:rPr>
        <w:t>2</w:t>
      </w:r>
      <w:r w:rsidR="00C4363F">
        <w:rPr>
          <w:lang w:val="fi-FI"/>
        </w:rPr>
        <w:fldChar w:fldCharType="end"/>
      </w:r>
      <w:r w:rsidRPr="00663DB1">
        <w:rPr>
          <w:lang w:val="fi-FI"/>
        </w:rPr>
        <w:t xml:space="preserve"> as </w:t>
      </w:r>
      <w:proofErr w:type="spellStart"/>
      <w:r w:rsidRPr="00663DB1">
        <w:rPr>
          <w:lang w:val="fi-FI"/>
        </w:rPr>
        <w:t>one</w:t>
      </w:r>
      <w:proofErr w:type="spellEnd"/>
      <w:r w:rsidRPr="00663DB1">
        <w:rPr>
          <w:lang w:val="fi-FI"/>
        </w:rPr>
        <w:t xml:space="preserve"> </w:t>
      </w:r>
      <w:proofErr w:type="spellStart"/>
      <w:r w:rsidRPr="00663DB1">
        <w:rPr>
          <w:lang w:val="fi-FI"/>
        </w:rPr>
        <w:t>example</w:t>
      </w:r>
      <w:proofErr w:type="spellEnd"/>
      <w:r w:rsidRPr="00663DB1">
        <w:rPr>
          <w:lang w:val="fi-FI"/>
        </w:rPr>
        <w:t>.</w:t>
      </w:r>
    </w:p>
    <w:p w14:paraId="635874AC" w14:textId="77777777" w:rsidR="00C4363F" w:rsidRDefault="004B25CA" w:rsidP="00663DB1">
      <w:pPr>
        <w:keepNext/>
        <w:widowControl/>
        <w:jc w:val="left"/>
      </w:pPr>
      <w:r w:rsidRPr="004B25CA">
        <w:rPr>
          <w:noProof/>
        </w:rPr>
        <w:drawing>
          <wp:inline distT="0" distB="0" distL="0" distR="0" wp14:anchorId="73BCD08C" wp14:editId="655CB8DC">
            <wp:extent cx="6120765" cy="1091565"/>
            <wp:effectExtent l="0" t="0" r="0" b="0"/>
            <wp:docPr id="4717578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091565"/>
                    </a:xfrm>
                    <a:prstGeom prst="rect">
                      <a:avLst/>
                    </a:prstGeom>
                    <a:noFill/>
                    <a:ln>
                      <a:noFill/>
                    </a:ln>
                  </pic:spPr>
                </pic:pic>
              </a:graphicData>
            </a:graphic>
          </wp:inline>
        </w:drawing>
      </w:r>
    </w:p>
    <w:p w14:paraId="7DACEEC1" w14:textId="3980C4B1" w:rsidR="00E8745D" w:rsidRPr="00E8745D" w:rsidRDefault="00C4363F" w:rsidP="00663DB1">
      <w:pPr>
        <w:pStyle w:val="Caption"/>
        <w:jc w:val="center"/>
        <w:rPr>
          <w:rFonts w:ascii="Calibri" w:eastAsia="宋体" w:hAnsi="Calibri" w:cs="Calibri"/>
          <w:kern w:val="0"/>
          <w:sz w:val="16"/>
          <w:szCs w:val="16"/>
          <w14:ligatures w14:val="none"/>
        </w:rPr>
      </w:pPr>
      <w:bookmarkStart w:id="3" w:name="_Ref174082465"/>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sidRPr="00246594">
        <w:t>Example of OCC alignment for different UE with different scheduling time</w:t>
      </w:r>
      <w:r w:rsidR="0028035A">
        <w:t xml:space="preserve"> </w:t>
      </w:r>
    </w:p>
    <w:p w14:paraId="1A408CF9" w14:textId="57F95C1E" w:rsidR="00E8745D" w:rsidRPr="00663DB1" w:rsidRDefault="00E8745D" w:rsidP="00663DB1">
      <w:pPr>
        <w:rPr>
          <w:b/>
          <w:bCs/>
          <w:lang w:val="fi-FI"/>
        </w:rPr>
      </w:pPr>
      <w:proofErr w:type="spellStart"/>
      <w:r w:rsidRPr="00663DB1">
        <w:rPr>
          <w:b/>
          <w:bCs/>
          <w:lang w:val="fi-FI"/>
        </w:rPr>
        <w:t>Observation</w:t>
      </w:r>
      <w:proofErr w:type="spellEnd"/>
      <w:r w:rsidRPr="00663DB1">
        <w:rPr>
          <w:b/>
          <w:bCs/>
          <w:lang w:val="fi-FI"/>
        </w:rPr>
        <w:t xml:space="preserve"> </w:t>
      </w:r>
      <w:r w:rsidR="00663DB1">
        <w:rPr>
          <w:b/>
          <w:bCs/>
          <w:lang w:val="fi-FI"/>
        </w:rPr>
        <w:t>3</w:t>
      </w:r>
      <w:r w:rsidRPr="00663DB1">
        <w:rPr>
          <w:b/>
          <w:bCs/>
          <w:lang w:val="fi-FI"/>
        </w:rPr>
        <w:t xml:space="preserve">: </w:t>
      </w:r>
      <w:proofErr w:type="spellStart"/>
      <w:r w:rsidRPr="00663DB1">
        <w:rPr>
          <w:b/>
          <w:bCs/>
          <w:lang w:val="fi-FI"/>
        </w:rPr>
        <w:t>Although</w:t>
      </w:r>
      <w:proofErr w:type="spellEnd"/>
      <w:r w:rsidRPr="00663DB1">
        <w:rPr>
          <w:b/>
          <w:bCs/>
          <w:lang w:val="fi-FI"/>
        </w:rPr>
        <w:t xml:space="preserve"> </w:t>
      </w:r>
      <w:proofErr w:type="spellStart"/>
      <w:r w:rsidRPr="00663DB1">
        <w:rPr>
          <w:b/>
          <w:bCs/>
          <w:lang w:val="fi-FI"/>
        </w:rPr>
        <w:t>the</w:t>
      </w:r>
      <w:proofErr w:type="spellEnd"/>
      <w:r w:rsidRPr="00663DB1">
        <w:rPr>
          <w:b/>
          <w:bCs/>
          <w:lang w:val="fi-FI"/>
        </w:rPr>
        <w:t xml:space="preserve"> transmission</w:t>
      </w:r>
      <w:r w:rsidR="00FD36D4">
        <w:rPr>
          <w:b/>
          <w:bCs/>
          <w:lang w:val="fi-FI"/>
        </w:rPr>
        <w:t xml:space="preserve"> </w:t>
      </w:r>
      <w:proofErr w:type="spellStart"/>
      <w:r w:rsidR="00FD36D4">
        <w:rPr>
          <w:b/>
          <w:bCs/>
          <w:lang w:val="fi-FI"/>
        </w:rPr>
        <w:t>starting</w:t>
      </w:r>
      <w:proofErr w:type="spellEnd"/>
      <w:r w:rsidRPr="00663DB1">
        <w:rPr>
          <w:b/>
          <w:bCs/>
          <w:lang w:val="fi-FI"/>
        </w:rPr>
        <w:t xml:space="preserve"> </w:t>
      </w:r>
      <w:proofErr w:type="spellStart"/>
      <w:r w:rsidRPr="00663DB1">
        <w:rPr>
          <w:b/>
          <w:bCs/>
          <w:lang w:val="fi-FI"/>
        </w:rPr>
        <w:t>time</w:t>
      </w:r>
      <w:proofErr w:type="spellEnd"/>
      <w:r w:rsidRPr="00663DB1">
        <w:rPr>
          <w:b/>
          <w:bCs/>
          <w:lang w:val="fi-FI"/>
        </w:rPr>
        <w:t xml:space="preserve"> and </w:t>
      </w:r>
      <w:proofErr w:type="spellStart"/>
      <w:r w:rsidRPr="00663DB1">
        <w:rPr>
          <w:b/>
          <w:bCs/>
          <w:lang w:val="fi-FI"/>
        </w:rPr>
        <w:t>repetition</w:t>
      </w:r>
      <w:proofErr w:type="spellEnd"/>
      <w:r w:rsidRPr="00663DB1">
        <w:rPr>
          <w:b/>
          <w:bCs/>
          <w:lang w:val="fi-FI"/>
        </w:rPr>
        <w:t xml:space="preserve"> </w:t>
      </w:r>
      <w:proofErr w:type="spellStart"/>
      <w:r w:rsidRPr="00663DB1">
        <w:rPr>
          <w:b/>
          <w:bCs/>
          <w:lang w:val="fi-FI"/>
        </w:rPr>
        <w:t>number</w:t>
      </w:r>
      <w:proofErr w:type="spellEnd"/>
      <w:r w:rsidRPr="00663DB1">
        <w:rPr>
          <w:b/>
          <w:bCs/>
          <w:lang w:val="fi-FI"/>
        </w:rPr>
        <w:t xml:space="preserve"> for different UE may be different, the OCC spreading for UEs transmitting on same resource should be always aligned.</w:t>
      </w:r>
    </w:p>
    <w:p w14:paraId="4090A49C" w14:textId="77777777" w:rsidR="00D929FC" w:rsidRDefault="00D929FC">
      <w:pPr>
        <w:rPr>
          <w:lang w:val="fi-FI"/>
        </w:rPr>
      </w:pPr>
    </w:p>
    <w:p w14:paraId="396CFECE" w14:textId="59BCF1AF" w:rsidR="00E8745D" w:rsidRPr="00663DB1" w:rsidRDefault="00E8745D" w:rsidP="00663DB1">
      <w:pPr>
        <w:rPr>
          <w:lang w:val="fi-FI"/>
        </w:rPr>
      </w:pPr>
      <w:proofErr w:type="spellStart"/>
      <w:r w:rsidRPr="00663DB1">
        <w:rPr>
          <w:lang w:val="fi-FI"/>
        </w:rPr>
        <w:t>Till</w:t>
      </w:r>
      <w:proofErr w:type="spellEnd"/>
      <w:r w:rsidRPr="00663DB1">
        <w:rPr>
          <w:lang w:val="fi-FI"/>
        </w:rPr>
        <w:t xml:space="preserve"> </w:t>
      </w:r>
      <w:proofErr w:type="spellStart"/>
      <w:r w:rsidRPr="00663DB1">
        <w:rPr>
          <w:lang w:val="fi-FI"/>
        </w:rPr>
        <w:t>now</w:t>
      </w:r>
      <w:proofErr w:type="spellEnd"/>
      <w:r w:rsidRPr="00663DB1">
        <w:rPr>
          <w:lang w:val="fi-FI"/>
        </w:rPr>
        <w:t xml:space="preserve">, RAN1 </w:t>
      </w:r>
      <w:proofErr w:type="spellStart"/>
      <w:r w:rsidRPr="00663DB1">
        <w:rPr>
          <w:lang w:val="fi-FI"/>
        </w:rPr>
        <w:t>has</w:t>
      </w:r>
      <w:proofErr w:type="spellEnd"/>
      <w:r w:rsidRPr="00663DB1">
        <w:rPr>
          <w:lang w:val="fi-FI"/>
        </w:rPr>
        <w:t xml:space="preserve"> </w:t>
      </w:r>
      <w:proofErr w:type="spellStart"/>
      <w:r w:rsidRPr="00663DB1">
        <w:rPr>
          <w:lang w:val="fi-FI"/>
        </w:rPr>
        <w:t>not</w:t>
      </w:r>
      <w:proofErr w:type="spellEnd"/>
      <w:r w:rsidRPr="00663DB1">
        <w:rPr>
          <w:lang w:val="fi-FI"/>
        </w:rPr>
        <w:t xml:space="preserve"> </w:t>
      </w:r>
      <w:proofErr w:type="spellStart"/>
      <w:r w:rsidRPr="00663DB1">
        <w:rPr>
          <w:lang w:val="fi-FI"/>
        </w:rPr>
        <w:t>discussed</w:t>
      </w:r>
      <w:proofErr w:type="spellEnd"/>
      <w:r w:rsidRPr="00663DB1">
        <w:rPr>
          <w:lang w:val="fi-FI"/>
        </w:rPr>
        <w:t xml:space="preserve"> </w:t>
      </w:r>
      <w:proofErr w:type="spellStart"/>
      <w:r w:rsidRPr="00663DB1">
        <w:rPr>
          <w:lang w:val="fi-FI"/>
        </w:rPr>
        <w:t>how</w:t>
      </w:r>
      <w:proofErr w:type="spellEnd"/>
      <w:r w:rsidRPr="00663DB1">
        <w:rPr>
          <w:lang w:val="fi-FI"/>
        </w:rPr>
        <w:t xml:space="preserve"> to </w:t>
      </w:r>
      <w:proofErr w:type="spellStart"/>
      <w:r w:rsidRPr="00663DB1">
        <w:rPr>
          <w:lang w:val="fi-FI"/>
        </w:rPr>
        <w:t>make</w:t>
      </w:r>
      <w:proofErr w:type="spellEnd"/>
      <w:r w:rsidRPr="00663DB1">
        <w:rPr>
          <w:lang w:val="fi-FI"/>
        </w:rPr>
        <w:t xml:space="preserve"> </w:t>
      </w:r>
      <w:proofErr w:type="spellStart"/>
      <w:r w:rsidRPr="00663DB1">
        <w:rPr>
          <w:lang w:val="fi-FI"/>
        </w:rPr>
        <w:t>this</w:t>
      </w:r>
      <w:proofErr w:type="spellEnd"/>
      <w:r w:rsidRPr="00663DB1">
        <w:rPr>
          <w:lang w:val="fi-FI"/>
        </w:rPr>
        <w:t xml:space="preserve"> OCC </w:t>
      </w:r>
      <w:proofErr w:type="spellStart"/>
      <w:r w:rsidRPr="00663DB1">
        <w:rPr>
          <w:lang w:val="fi-FI"/>
        </w:rPr>
        <w:t>spreading</w:t>
      </w:r>
      <w:proofErr w:type="spellEnd"/>
      <w:r w:rsidRPr="00663DB1">
        <w:rPr>
          <w:lang w:val="fi-FI"/>
        </w:rPr>
        <w:t xml:space="preserve"> to </w:t>
      </w:r>
      <w:proofErr w:type="spellStart"/>
      <w:r w:rsidRPr="00663DB1">
        <w:rPr>
          <w:lang w:val="fi-FI"/>
        </w:rPr>
        <w:t>be</w:t>
      </w:r>
      <w:proofErr w:type="spellEnd"/>
      <w:r w:rsidRPr="00663DB1">
        <w:rPr>
          <w:lang w:val="fi-FI"/>
        </w:rPr>
        <w:t xml:space="preserve"> </w:t>
      </w:r>
      <w:proofErr w:type="spellStart"/>
      <w:r w:rsidRPr="00663DB1">
        <w:rPr>
          <w:lang w:val="fi-FI"/>
        </w:rPr>
        <w:t>aligned</w:t>
      </w:r>
      <w:proofErr w:type="spellEnd"/>
      <w:r w:rsidRPr="00663DB1">
        <w:rPr>
          <w:lang w:val="fi-FI"/>
        </w:rPr>
        <w:t xml:space="preserve"> for </w:t>
      </w:r>
      <w:proofErr w:type="spellStart"/>
      <w:r w:rsidRPr="00663DB1">
        <w:rPr>
          <w:lang w:val="fi-FI"/>
        </w:rPr>
        <w:t>UEs</w:t>
      </w:r>
      <w:proofErr w:type="spellEnd"/>
      <w:r w:rsidRPr="00663DB1">
        <w:rPr>
          <w:lang w:val="fi-FI"/>
        </w:rPr>
        <w:t xml:space="preserve">, </w:t>
      </w:r>
      <w:proofErr w:type="spellStart"/>
      <w:r w:rsidRPr="00663DB1">
        <w:rPr>
          <w:lang w:val="fi-FI"/>
        </w:rPr>
        <w:t>considering</w:t>
      </w:r>
      <w:proofErr w:type="spellEnd"/>
      <w:r w:rsidRPr="00663DB1">
        <w:rPr>
          <w:lang w:val="fi-FI"/>
        </w:rPr>
        <w:t xml:space="preserve"> </w:t>
      </w:r>
      <w:proofErr w:type="spellStart"/>
      <w:r w:rsidRPr="00663DB1">
        <w:rPr>
          <w:lang w:val="fi-FI"/>
        </w:rPr>
        <w:t>different</w:t>
      </w:r>
      <w:proofErr w:type="spellEnd"/>
      <w:r w:rsidRPr="00663DB1">
        <w:rPr>
          <w:lang w:val="fi-FI"/>
        </w:rPr>
        <w:t xml:space="preserve"> </w:t>
      </w:r>
      <w:proofErr w:type="spellStart"/>
      <w:r w:rsidRPr="00663DB1">
        <w:rPr>
          <w:lang w:val="fi-FI"/>
        </w:rPr>
        <w:t>scheduling</w:t>
      </w:r>
      <w:proofErr w:type="spellEnd"/>
      <w:r w:rsidRPr="00663DB1">
        <w:rPr>
          <w:lang w:val="fi-FI"/>
        </w:rPr>
        <w:t xml:space="preserve"> </w:t>
      </w:r>
      <w:proofErr w:type="spellStart"/>
      <w:r w:rsidRPr="00663DB1">
        <w:rPr>
          <w:lang w:val="fi-FI"/>
        </w:rPr>
        <w:t>time</w:t>
      </w:r>
      <w:proofErr w:type="spellEnd"/>
      <w:r w:rsidRPr="00663DB1">
        <w:rPr>
          <w:lang w:val="fi-FI"/>
        </w:rPr>
        <w:t xml:space="preserve">, </w:t>
      </w:r>
      <w:proofErr w:type="spellStart"/>
      <w:r w:rsidRPr="00663DB1">
        <w:rPr>
          <w:lang w:val="fi-FI"/>
        </w:rPr>
        <w:t>repetition</w:t>
      </w:r>
      <w:proofErr w:type="spellEnd"/>
      <w:r w:rsidRPr="00663DB1">
        <w:rPr>
          <w:lang w:val="fi-FI"/>
        </w:rPr>
        <w:t xml:space="preserve"> </w:t>
      </w:r>
      <w:proofErr w:type="spellStart"/>
      <w:r w:rsidRPr="00663DB1">
        <w:rPr>
          <w:lang w:val="fi-FI"/>
        </w:rPr>
        <w:t>number</w:t>
      </w:r>
      <w:proofErr w:type="spellEnd"/>
      <w:r w:rsidRPr="00663DB1">
        <w:rPr>
          <w:lang w:val="fi-FI"/>
        </w:rPr>
        <w:t xml:space="preserve"> etc. </w:t>
      </w:r>
      <w:proofErr w:type="spellStart"/>
      <w:r w:rsidRPr="00663DB1">
        <w:rPr>
          <w:lang w:val="fi-FI"/>
        </w:rPr>
        <w:t>Thus</w:t>
      </w:r>
      <w:proofErr w:type="spellEnd"/>
      <w:r w:rsidRPr="00663DB1">
        <w:rPr>
          <w:lang w:val="fi-FI"/>
        </w:rPr>
        <w:t xml:space="preserve"> </w:t>
      </w:r>
      <w:proofErr w:type="spellStart"/>
      <w:r w:rsidRPr="00663DB1">
        <w:rPr>
          <w:lang w:val="fi-FI"/>
        </w:rPr>
        <w:t>we</w:t>
      </w:r>
      <w:proofErr w:type="spellEnd"/>
      <w:r w:rsidRPr="00663DB1">
        <w:rPr>
          <w:lang w:val="fi-FI"/>
        </w:rPr>
        <w:t xml:space="preserve"> </w:t>
      </w:r>
      <w:proofErr w:type="spellStart"/>
      <w:r w:rsidRPr="00663DB1">
        <w:rPr>
          <w:lang w:val="fi-FI"/>
        </w:rPr>
        <w:t>propose</w:t>
      </w:r>
      <w:proofErr w:type="spellEnd"/>
    </w:p>
    <w:p w14:paraId="2577F037" w14:textId="2C314E34" w:rsidR="00E8745D" w:rsidRPr="00663DB1" w:rsidRDefault="00E8745D" w:rsidP="00663DB1">
      <w:pPr>
        <w:rPr>
          <w:b/>
          <w:bCs/>
          <w:lang w:val="fi-FI"/>
        </w:rPr>
      </w:pPr>
      <w:proofErr w:type="spellStart"/>
      <w:r w:rsidRPr="00663DB1">
        <w:rPr>
          <w:b/>
          <w:bCs/>
          <w:lang w:val="fi-FI"/>
        </w:rPr>
        <w:t>Proposal</w:t>
      </w:r>
      <w:proofErr w:type="spellEnd"/>
      <w:r w:rsidRPr="00663DB1">
        <w:rPr>
          <w:b/>
          <w:bCs/>
          <w:lang w:val="fi-FI"/>
        </w:rPr>
        <w:t xml:space="preserve"> </w:t>
      </w:r>
      <w:r w:rsidR="00663DB1">
        <w:rPr>
          <w:b/>
          <w:bCs/>
          <w:lang w:val="fi-FI"/>
        </w:rPr>
        <w:t>2</w:t>
      </w:r>
      <w:r w:rsidRPr="00663DB1">
        <w:rPr>
          <w:b/>
          <w:bCs/>
          <w:lang w:val="fi-FI"/>
        </w:rPr>
        <w:t xml:space="preserve">: RAN1 </w:t>
      </w:r>
      <w:proofErr w:type="spellStart"/>
      <w:r w:rsidR="003B69B9">
        <w:rPr>
          <w:b/>
          <w:bCs/>
          <w:lang w:val="fi-FI"/>
        </w:rPr>
        <w:t>should</w:t>
      </w:r>
      <w:proofErr w:type="spellEnd"/>
      <w:r w:rsidRPr="00663DB1">
        <w:rPr>
          <w:b/>
          <w:bCs/>
          <w:lang w:val="fi-FI"/>
        </w:rPr>
        <w:t xml:space="preserve"> </w:t>
      </w:r>
      <w:proofErr w:type="spellStart"/>
      <w:r w:rsidRPr="00663DB1">
        <w:rPr>
          <w:b/>
          <w:bCs/>
          <w:lang w:val="fi-FI"/>
        </w:rPr>
        <w:t>discuss</w:t>
      </w:r>
      <w:proofErr w:type="spellEnd"/>
      <w:r w:rsidRPr="00663DB1">
        <w:rPr>
          <w:b/>
          <w:bCs/>
          <w:lang w:val="fi-FI"/>
        </w:rPr>
        <w:t xml:space="preserve"> </w:t>
      </w:r>
      <w:proofErr w:type="spellStart"/>
      <w:r w:rsidRPr="00663DB1">
        <w:rPr>
          <w:b/>
          <w:bCs/>
          <w:lang w:val="fi-FI"/>
        </w:rPr>
        <w:t>how</w:t>
      </w:r>
      <w:proofErr w:type="spellEnd"/>
      <w:r w:rsidRPr="00663DB1">
        <w:rPr>
          <w:b/>
          <w:bCs/>
          <w:lang w:val="fi-FI"/>
        </w:rPr>
        <w:t xml:space="preserve"> to </w:t>
      </w:r>
      <w:proofErr w:type="spellStart"/>
      <w:r w:rsidRPr="00663DB1">
        <w:rPr>
          <w:b/>
          <w:bCs/>
          <w:lang w:val="fi-FI"/>
        </w:rPr>
        <w:t>align</w:t>
      </w:r>
      <w:proofErr w:type="spellEnd"/>
      <w:r w:rsidRPr="00663DB1">
        <w:rPr>
          <w:b/>
          <w:bCs/>
          <w:lang w:val="fi-FI"/>
        </w:rPr>
        <w:t xml:space="preserve"> </w:t>
      </w:r>
      <w:proofErr w:type="spellStart"/>
      <w:r w:rsidRPr="00663DB1">
        <w:rPr>
          <w:b/>
          <w:bCs/>
          <w:lang w:val="fi-FI"/>
        </w:rPr>
        <w:t>the</w:t>
      </w:r>
      <w:proofErr w:type="spellEnd"/>
      <w:r w:rsidRPr="00663DB1">
        <w:rPr>
          <w:b/>
          <w:bCs/>
          <w:lang w:val="fi-FI"/>
        </w:rPr>
        <w:t xml:space="preserve"> OCC </w:t>
      </w:r>
      <w:proofErr w:type="spellStart"/>
      <w:r w:rsidRPr="00663DB1">
        <w:rPr>
          <w:b/>
          <w:bCs/>
          <w:lang w:val="fi-FI"/>
        </w:rPr>
        <w:t>spreading</w:t>
      </w:r>
      <w:proofErr w:type="spellEnd"/>
      <w:r w:rsidRPr="00663DB1">
        <w:rPr>
          <w:b/>
          <w:bCs/>
          <w:lang w:val="fi-FI"/>
        </w:rPr>
        <w:t xml:space="preserve"> of </w:t>
      </w:r>
      <w:proofErr w:type="spellStart"/>
      <w:r w:rsidRPr="00663DB1">
        <w:rPr>
          <w:b/>
          <w:bCs/>
          <w:lang w:val="fi-FI"/>
        </w:rPr>
        <w:t>different</w:t>
      </w:r>
      <w:proofErr w:type="spellEnd"/>
      <w:r w:rsidRPr="00663DB1">
        <w:rPr>
          <w:b/>
          <w:bCs/>
          <w:lang w:val="fi-FI"/>
        </w:rPr>
        <w:t xml:space="preserve"> UE</w:t>
      </w:r>
      <w:r w:rsidR="00F06D07">
        <w:rPr>
          <w:b/>
          <w:bCs/>
          <w:lang w:val="fi-FI"/>
        </w:rPr>
        <w:t xml:space="preserve"> NPUSCH</w:t>
      </w:r>
      <w:r w:rsidRPr="00663DB1">
        <w:rPr>
          <w:b/>
          <w:bCs/>
          <w:lang w:val="fi-FI"/>
        </w:rPr>
        <w:t xml:space="preserve"> </w:t>
      </w:r>
      <w:proofErr w:type="spellStart"/>
      <w:r w:rsidRPr="00663DB1">
        <w:rPr>
          <w:b/>
          <w:bCs/>
          <w:lang w:val="fi-FI"/>
        </w:rPr>
        <w:t>multiplexing</w:t>
      </w:r>
      <w:proofErr w:type="spellEnd"/>
      <w:r w:rsidRPr="00663DB1">
        <w:rPr>
          <w:b/>
          <w:bCs/>
          <w:lang w:val="fi-FI"/>
        </w:rPr>
        <w:t xml:space="preserve"> on </w:t>
      </w:r>
      <w:proofErr w:type="spellStart"/>
      <w:r w:rsidRPr="00663DB1">
        <w:rPr>
          <w:b/>
          <w:bCs/>
          <w:lang w:val="fi-FI"/>
        </w:rPr>
        <w:t>same</w:t>
      </w:r>
      <w:proofErr w:type="spellEnd"/>
      <w:r w:rsidRPr="00663DB1">
        <w:rPr>
          <w:b/>
          <w:bCs/>
          <w:lang w:val="fi-FI"/>
        </w:rPr>
        <w:t xml:space="preserve"> </w:t>
      </w:r>
      <w:proofErr w:type="spellStart"/>
      <w:r w:rsidRPr="00663DB1">
        <w:rPr>
          <w:b/>
          <w:bCs/>
          <w:lang w:val="fi-FI"/>
        </w:rPr>
        <w:t>resource</w:t>
      </w:r>
      <w:proofErr w:type="spellEnd"/>
      <w:r w:rsidRPr="00663DB1">
        <w:rPr>
          <w:b/>
          <w:bCs/>
          <w:lang w:val="fi-FI"/>
        </w:rPr>
        <w:t xml:space="preserve"> with repetitions.</w:t>
      </w:r>
    </w:p>
    <w:p w14:paraId="44E48525" w14:textId="0966928D" w:rsidR="00157042" w:rsidRPr="00663DB1" w:rsidRDefault="00157042" w:rsidP="00663DB1">
      <w:pPr>
        <w:rPr>
          <w:lang w:val="fi-FI"/>
        </w:rPr>
      </w:pPr>
    </w:p>
    <w:p w14:paraId="5BCEA6F6" w14:textId="3116C8FA" w:rsidR="00A55EE8" w:rsidRDefault="00A55EE8" w:rsidP="00663DB1">
      <w:pPr>
        <w:pStyle w:val="Heading2"/>
      </w:pPr>
      <w:r w:rsidRPr="000E06D7">
        <w:t>DMRS</w:t>
      </w:r>
      <w:r w:rsidR="00417341">
        <w:t xml:space="preserve"> </w:t>
      </w:r>
    </w:p>
    <w:p w14:paraId="21E80C07" w14:textId="0C439998" w:rsidR="00A55EE8" w:rsidRDefault="00A55EE8" w:rsidP="00A55EE8">
      <w:pPr>
        <w:rPr>
          <w:lang w:val="en-GB"/>
        </w:rPr>
      </w:pPr>
      <w:r>
        <w:rPr>
          <w:lang w:val="en-GB"/>
        </w:rPr>
        <w:t>When OCC is applied to NPUSCH, the impact to DMRS also needs to be considered. In the RAN1 #116bis</w:t>
      </w:r>
      <w:r w:rsidR="008E0F00">
        <w:rPr>
          <w:lang w:val="en-GB"/>
        </w:rPr>
        <w:t xml:space="preserve"> and #117</w:t>
      </w:r>
      <w:r>
        <w:rPr>
          <w:lang w:val="en-GB"/>
        </w:rPr>
        <w:t xml:space="preserve"> the use of TDM and CDM for DMRS was discussed. </w:t>
      </w:r>
    </w:p>
    <w:p w14:paraId="5E222828" w14:textId="1B9DCFE4" w:rsidR="00A55EE8" w:rsidRDefault="00A55EE8" w:rsidP="00A55EE8">
      <w:pPr>
        <w:rPr>
          <w:lang w:val="en-GB"/>
        </w:rPr>
      </w:pPr>
      <w:r>
        <w:rPr>
          <w:lang w:val="en-GB"/>
        </w:rPr>
        <w:t xml:space="preserve">If TDM is applied to the DMRS symbols, different UEs will transmit DMRS in different symbols i.e. in different time to avoid the collision of multiple UEs’ DMRS in one symbol. This will impact which symbols are used to transmit NPUSCH with OCC, because different symbols will be used for DMRS by different </w:t>
      </w:r>
      <w:proofErr w:type="gramStart"/>
      <w:r>
        <w:rPr>
          <w:lang w:val="en-GB"/>
        </w:rPr>
        <w:t>UEs, and</w:t>
      </w:r>
      <w:proofErr w:type="gramEnd"/>
      <w:r>
        <w:rPr>
          <w:lang w:val="en-GB"/>
        </w:rPr>
        <w:t xml:space="preserve"> may impact the orthogonality between UEs. It may also impact the distance between two DMRS symbols of a UE, because the multiplexing with another UE’s DMRS may result in the individual UE only using </w:t>
      </w:r>
      <w:r w:rsidR="00C27640">
        <w:rPr>
          <w:lang w:val="en-GB"/>
        </w:rPr>
        <w:t xml:space="preserve">e.g. </w:t>
      </w:r>
      <w:r>
        <w:rPr>
          <w:lang w:val="en-GB"/>
        </w:rPr>
        <w:t>every second of the original DMRS symbol locations</w:t>
      </w:r>
      <w:r w:rsidR="00C27640">
        <w:rPr>
          <w:lang w:val="en-GB"/>
        </w:rPr>
        <w:t xml:space="preserve"> when OCC length is 2</w:t>
      </w:r>
      <w:r>
        <w:rPr>
          <w:lang w:val="en-GB"/>
        </w:rPr>
        <w:t>.</w:t>
      </w:r>
      <w:r w:rsidR="00412594">
        <w:rPr>
          <w:lang w:val="en-GB"/>
        </w:rPr>
        <w:t xml:space="preserve"> While when OCC length is 4, the distance of two adjacent DMRS will increase more.</w:t>
      </w:r>
      <w:r>
        <w:rPr>
          <w:lang w:val="en-GB"/>
        </w:rPr>
        <w:t xml:space="preserve"> The increased distance could impact the receiver’s decoding performance because the distance between two adjacent DMRS symbol will </w:t>
      </w:r>
      <w:proofErr w:type="gramStart"/>
      <w:r>
        <w:rPr>
          <w:lang w:val="en-GB"/>
        </w:rPr>
        <w:t>increase</w:t>
      </w:r>
      <w:proofErr w:type="gramEnd"/>
      <w:r>
        <w:rPr>
          <w:lang w:val="en-GB"/>
        </w:rPr>
        <w:t xml:space="preserve"> and it may exceed the coherence time. Finally, the use of additional DMRS symbols/positions is also not compatible with legacy UEs’ DMRS transmissions.</w:t>
      </w:r>
    </w:p>
    <w:p w14:paraId="44195D79" w14:textId="796F4F56" w:rsidR="00B52196" w:rsidRDefault="00F80BF5" w:rsidP="00A55EE8">
      <w:pPr>
        <w:rPr>
          <w:lang w:val="en-GB"/>
        </w:rPr>
      </w:pPr>
      <w:r>
        <w:rPr>
          <w:lang w:val="en-GB"/>
        </w:rPr>
        <w:t xml:space="preserve">Changing DMRS pattern/density is another option to be discussed. </w:t>
      </w:r>
      <w:proofErr w:type="gramStart"/>
      <w:r>
        <w:rPr>
          <w:lang w:val="en-GB"/>
        </w:rPr>
        <w:t>While,</w:t>
      </w:r>
      <w:proofErr w:type="gramEnd"/>
      <w:r>
        <w:rPr>
          <w:lang w:val="en-GB"/>
        </w:rPr>
        <w:t xml:space="preserve"> we think OCC operation is working together with the legacy operation without OCC</w:t>
      </w:r>
      <w:r w:rsidR="00026060">
        <w:rPr>
          <w:lang w:val="en-GB"/>
        </w:rPr>
        <w:t>.</w:t>
      </w:r>
      <w:r>
        <w:rPr>
          <w:lang w:val="en-GB"/>
        </w:rPr>
        <w:t xml:space="preserve"> </w:t>
      </w:r>
      <w:r w:rsidR="00026060">
        <w:rPr>
          <w:lang w:val="en-GB"/>
        </w:rPr>
        <w:t xml:space="preserve">If we </w:t>
      </w:r>
      <w:proofErr w:type="gramStart"/>
      <w:r w:rsidR="00026060">
        <w:rPr>
          <w:lang w:val="en-GB"/>
        </w:rPr>
        <w:t>changing</w:t>
      </w:r>
      <w:proofErr w:type="gramEnd"/>
      <w:r w:rsidR="00026060">
        <w:rPr>
          <w:lang w:val="en-GB"/>
        </w:rPr>
        <w:t xml:space="preserve"> DMRS pattern/density for OCC operation, </w:t>
      </w:r>
      <w:r>
        <w:rPr>
          <w:lang w:val="en-GB"/>
        </w:rPr>
        <w:t xml:space="preserve">then for both UE and </w:t>
      </w:r>
      <w:proofErr w:type="spellStart"/>
      <w:r>
        <w:rPr>
          <w:lang w:val="en-GB"/>
        </w:rPr>
        <w:t>eNB</w:t>
      </w:r>
      <w:proofErr w:type="spellEnd"/>
      <w:r>
        <w:rPr>
          <w:lang w:val="en-GB"/>
        </w:rPr>
        <w:t xml:space="preserve">, </w:t>
      </w:r>
      <w:r w:rsidR="00026060">
        <w:rPr>
          <w:lang w:val="en-GB"/>
        </w:rPr>
        <w:t xml:space="preserve">different </w:t>
      </w:r>
      <w:r>
        <w:rPr>
          <w:lang w:val="en-GB"/>
        </w:rPr>
        <w:t>DMRS pattern/density</w:t>
      </w:r>
      <w:r w:rsidR="00026060">
        <w:rPr>
          <w:lang w:val="en-GB"/>
        </w:rPr>
        <w:t xml:space="preserve"> for OCC and non-OCC</w:t>
      </w:r>
      <w:r w:rsidR="005F364A">
        <w:rPr>
          <w:lang w:val="en-GB"/>
        </w:rPr>
        <w:t xml:space="preserve"> (legacy)</w:t>
      </w:r>
      <w:r>
        <w:rPr>
          <w:lang w:val="en-GB"/>
        </w:rPr>
        <w:t xml:space="preserve"> should be implemented</w:t>
      </w:r>
      <w:r w:rsidR="00664B2C">
        <w:rPr>
          <w:lang w:val="en-GB"/>
        </w:rPr>
        <w:t xml:space="preserve">. And both UE and </w:t>
      </w:r>
      <w:proofErr w:type="spellStart"/>
      <w:r w:rsidR="00664B2C">
        <w:rPr>
          <w:lang w:val="en-GB"/>
        </w:rPr>
        <w:t>eNB</w:t>
      </w:r>
      <w:proofErr w:type="spellEnd"/>
      <w:r w:rsidR="00664B2C">
        <w:rPr>
          <w:lang w:val="en-GB"/>
        </w:rPr>
        <w:t xml:space="preserve"> need to </w:t>
      </w:r>
      <w:proofErr w:type="gramStart"/>
      <w:r w:rsidR="00664B2C">
        <w:rPr>
          <w:lang w:val="en-GB"/>
        </w:rPr>
        <w:t>switching</w:t>
      </w:r>
      <w:proofErr w:type="gramEnd"/>
      <w:r w:rsidR="00664B2C">
        <w:rPr>
          <w:lang w:val="en-GB"/>
        </w:rPr>
        <w:t xml:space="preserve"> the processing between OCC and non-OCC (legacy) </w:t>
      </w:r>
      <w:r w:rsidR="006D1F61">
        <w:rPr>
          <w:lang w:val="en-GB"/>
        </w:rPr>
        <w:t>when needed</w:t>
      </w:r>
      <w:r w:rsidR="00FF1B4D">
        <w:rPr>
          <w:lang w:val="en-GB"/>
        </w:rPr>
        <w:t xml:space="preserve">. </w:t>
      </w:r>
      <w:proofErr w:type="gramStart"/>
      <w:r w:rsidR="00FF1B4D">
        <w:rPr>
          <w:lang w:val="en-GB"/>
        </w:rPr>
        <w:t>Both of them</w:t>
      </w:r>
      <w:proofErr w:type="gramEnd"/>
      <w:r w:rsidR="00FF1B4D">
        <w:rPr>
          <w:lang w:val="en-GB"/>
        </w:rPr>
        <w:t xml:space="preserve"> will </w:t>
      </w:r>
      <w:r w:rsidR="005F364A">
        <w:rPr>
          <w:lang w:val="en-GB"/>
        </w:rPr>
        <w:t>result</w:t>
      </w:r>
      <w:r w:rsidR="00FF1B4D">
        <w:rPr>
          <w:lang w:val="en-GB"/>
        </w:rPr>
        <w:t xml:space="preserve"> in</w:t>
      </w:r>
      <w:r w:rsidR="009113C9">
        <w:rPr>
          <w:lang w:val="en-GB"/>
        </w:rPr>
        <w:t xml:space="preserve"> complexity increasing.</w:t>
      </w:r>
      <w:r w:rsidR="006F2188">
        <w:rPr>
          <w:lang w:val="en-GB"/>
        </w:rPr>
        <w:t xml:space="preserve"> </w:t>
      </w:r>
      <w:r w:rsidR="003F7B83">
        <w:rPr>
          <w:lang w:val="en-GB"/>
        </w:rPr>
        <w:t xml:space="preserve">Thus, we think, </w:t>
      </w:r>
      <w:r w:rsidR="006F2188">
        <w:rPr>
          <w:lang w:val="en-GB"/>
        </w:rPr>
        <w:t xml:space="preserve">If </w:t>
      </w:r>
      <w:proofErr w:type="gramStart"/>
      <w:r w:rsidR="006F2188">
        <w:rPr>
          <w:lang w:val="en-GB"/>
        </w:rPr>
        <w:t>no</w:t>
      </w:r>
      <w:proofErr w:type="gramEnd"/>
      <w:r w:rsidR="006F2188">
        <w:rPr>
          <w:lang w:val="en-GB"/>
        </w:rPr>
        <w:t xml:space="preserve"> </w:t>
      </w:r>
      <w:r w:rsidR="00F879BC">
        <w:rPr>
          <w:lang w:val="en-GB"/>
        </w:rPr>
        <w:t>enough additional benefit, legacy DMRS density is preferred.</w:t>
      </w:r>
    </w:p>
    <w:p w14:paraId="5F6B6889" w14:textId="59DDA20B" w:rsidR="00A55EE8" w:rsidRDefault="00A55EE8" w:rsidP="00A55EE8">
      <w:pPr>
        <w:spacing w:beforeLines="100" w:before="240"/>
        <w:rPr>
          <w:b/>
        </w:rPr>
      </w:pPr>
      <w:r w:rsidRPr="000E06D7">
        <w:rPr>
          <w:b/>
        </w:rPr>
        <w:lastRenderedPageBreak/>
        <w:t xml:space="preserve">Observation </w:t>
      </w:r>
      <w:r w:rsidR="00663DB1">
        <w:rPr>
          <w:b/>
        </w:rPr>
        <w:t>4</w:t>
      </w:r>
      <w:r w:rsidRPr="000E06D7">
        <w:rPr>
          <w:b/>
        </w:rPr>
        <w:t>: Applying TDM to DMRS may cause several impairments</w:t>
      </w:r>
      <w:r w:rsidR="00DD6875">
        <w:rPr>
          <w:b/>
        </w:rPr>
        <w:t>, including increased distance of two adjacent DMRS for UE</w:t>
      </w:r>
      <w:r w:rsidR="00F72736">
        <w:rPr>
          <w:b/>
        </w:rPr>
        <w:t xml:space="preserve"> or requiring additional DMRS symbols, etc</w:t>
      </w:r>
      <w:r w:rsidRPr="000E06D7">
        <w:rPr>
          <w:b/>
        </w:rPr>
        <w:t>.</w:t>
      </w:r>
    </w:p>
    <w:p w14:paraId="5DABA116" w14:textId="06A386AC" w:rsidR="009113C9" w:rsidRDefault="009113C9" w:rsidP="00A55EE8">
      <w:pPr>
        <w:spacing w:beforeLines="100" w:before="240"/>
        <w:rPr>
          <w:b/>
        </w:rPr>
      </w:pPr>
      <w:r>
        <w:rPr>
          <w:b/>
        </w:rPr>
        <w:t xml:space="preserve">Observation </w:t>
      </w:r>
      <w:r w:rsidR="00663DB1">
        <w:rPr>
          <w:b/>
        </w:rPr>
        <w:t>5</w:t>
      </w:r>
      <w:r>
        <w:rPr>
          <w:b/>
        </w:rPr>
        <w:t>: Changing DMRS pattern/density may increase complexity of NB-IoT UE.</w:t>
      </w:r>
    </w:p>
    <w:p w14:paraId="3E443992" w14:textId="7CF4D3D0" w:rsidR="00F879BC" w:rsidRPr="000E06D7" w:rsidRDefault="00F879BC" w:rsidP="00A55EE8">
      <w:pPr>
        <w:spacing w:beforeLines="100" w:before="240"/>
        <w:rPr>
          <w:b/>
        </w:rPr>
      </w:pPr>
      <w:r w:rsidRPr="00CA1B68">
        <w:rPr>
          <w:b/>
        </w:rPr>
        <w:t xml:space="preserve">Proposal </w:t>
      </w:r>
      <w:r w:rsidR="00663DB1" w:rsidRPr="00663DB1">
        <w:rPr>
          <w:b/>
        </w:rPr>
        <w:t>3</w:t>
      </w:r>
      <w:r>
        <w:rPr>
          <w:b/>
        </w:rPr>
        <w:t xml:space="preserve">: </w:t>
      </w:r>
      <w:r w:rsidR="00663DB1">
        <w:rPr>
          <w:b/>
        </w:rPr>
        <w:t>L</w:t>
      </w:r>
      <w:r w:rsidR="00663DB1">
        <w:rPr>
          <w:b/>
        </w:rPr>
        <w:t xml:space="preserve">egacy </w:t>
      </w:r>
      <w:r>
        <w:rPr>
          <w:b/>
        </w:rPr>
        <w:t xml:space="preserve">DMRS density is preferred if </w:t>
      </w:r>
      <w:proofErr w:type="gramStart"/>
      <w:r>
        <w:rPr>
          <w:b/>
        </w:rPr>
        <w:t>no</w:t>
      </w:r>
      <w:proofErr w:type="gramEnd"/>
      <w:r>
        <w:rPr>
          <w:b/>
        </w:rPr>
        <w:t xml:space="preserve"> enough additional benefit</w:t>
      </w:r>
      <w:r w:rsidR="00677AD3">
        <w:rPr>
          <w:b/>
        </w:rPr>
        <w:t xml:space="preserve"> of new pattern/density is observed</w:t>
      </w:r>
      <w:r>
        <w:rPr>
          <w:b/>
        </w:rPr>
        <w:t>.</w:t>
      </w:r>
    </w:p>
    <w:p w14:paraId="7C51DF4E" w14:textId="77777777" w:rsidR="00E46CF1" w:rsidRDefault="00E46CF1" w:rsidP="00A55EE8">
      <w:pPr>
        <w:rPr>
          <w:lang w:val="en-GB"/>
        </w:rPr>
      </w:pPr>
    </w:p>
    <w:p w14:paraId="36964017" w14:textId="284F1127" w:rsidR="00A55EE8" w:rsidRDefault="00A55EE8" w:rsidP="00A55EE8">
      <w:pPr>
        <w:rPr>
          <w:lang w:val="en-GB"/>
        </w:rPr>
      </w:pPr>
      <w:r>
        <w:rPr>
          <w:lang w:val="en-GB"/>
        </w:rPr>
        <w:t>If CDM is applied to the DMRS symbols they will require more resources due to the spreading. It is also not clear at this stage whether the combination of OCC and the DMRS sequence will deteriorate the orthogonality. Furthermore, the distance between DMRS symbols of a single UE may become large due to the spreading of the NPUSCH symbols in between two DMRS symbols. This could impact the receiver’s decoding performance if the channel coherence time is exceeded.</w:t>
      </w:r>
    </w:p>
    <w:p w14:paraId="3D25708C" w14:textId="718E8A2B" w:rsidR="00A55EE8" w:rsidRPr="000E06D7" w:rsidRDefault="00A55EE8" w:rsidP="00A55EE8">
      <w:pPr>
        <w:spacing w:beforeLines="100" w:before="240"/>
        <w:rPr>
          <w:b/>
        </w:rPr>
      </w:pPr>
      <w:r w:rsidRPr="000E06D7">
        <w:rPr>
          <w:b/>
        </w:rPr>
        <w:t xml:space="preserve">Observation </w:t>
      </w:r>
      <w:r w:rsidR="00663DB1">
        <w:rPr>
          <w:b/>
        </w:rPr>
        <w:t>6</w:t>
      </w:r>
      <w:r w:rsidRPr="000E06D7">
        <w:rPr>
          <w:b/>
        </w:rPr>
        <w:t>: Applying CDM to DMRS may cause several impairments.</w:t>
      </w:r>
    </w:p>
    <w:p w14:paraId="48E7677B" w14:textId="77777777" w:rsidR="009F171E" w:rsidRDefault="009F171E" w:rsidP="00A55EE8">
      <w:pPr>
        <w:rPr>
          <w:lang w:val="en-GB"/>
        </w:rPr>
      </w:pPr>
    </w:p>
    <w:p w14:paraId="605B7B8E" w14:textId="103D2DEE" w:rsidR="00A55EE8" w:rsidRDefault="00A55EE8" w:rsidP="00A55EE8">
      <w:pPr>
        <w:rPr>
          <w:lang w:val="en-GB"/>
        </w:rPr>
      </w:pPr>
      <w:r>
        <w:rPr>
          <w:lang w:val="en-GB"/>
        </w:rPr>
        <w:t xml:space="preserve">In our view, a simple option could be to reuse the legacy specification for defining the DMRS symbol location </w:t>
      </w:r>
      <w:r w:rsidR="00FA0966">
        <w:rPr>
          <w:lang w:val="en-GB"/>
        </w:rPr>
        <w:t>(i.e. reuse the DMRS pattern)</w:t>
      </w:r>
      <w:r w:rsidR="00DC61AD">
        <w:rPr>
          <w:lang w:val="en-GB"/>
        </w:rPr>
        <w:t xml:space="preserve"> as the simpl</w:t>
      </w:r>
      <w:r w:rsidR="000D31DE">
        <w:rPr>
          <w:lang w:val="en-GB"/>
        </w:rPr>
        <w:t>e</w:t>
      </w:r>
      <w:r w:rsidR="00DC61AD">
        <w:rPr>
          <w:lang w:val="en-GB"/>
        </w:rPr>
        <w:t>st option agreed in RAN1 #117</w:t>
      </w:r>
      <w:r>
        <w:rPr>
          <w:lang w:val="en-GB"/>
        </w:rPr>
        <w:t xml:space="preserve"> and instead use different DMRS sequences based on the OCC the UE applies on the NPUSCH. This will ensure the DMRS is not spread in time and maintain orthogonality between legacy and new UEs. </w:t>
      </w:r>
    </w:p>
    <w:p w14:paraId="309FE87A" w14:textId="629B8568" w:rsidR="00A55EE8" w:rsidRDefault="00A55EE8" w:rsidP="00A55EE8">
      <w:r>
        <w:rPr>
          <w:lang w:val="en-GB"/>
        </w:rPr>
        <w:t>Currently the UE selects a sequence based on the cell ID</w:t>
      </w:r>
      <w:r w:rsidR="008071AE">
        <w:rPr>
          <w:lang w:val="en-GB"/>
        </w:rPr>
        <w:t xml:space="preserve"> for both single-tone and multiple-tone</w:t>
      </w:r>
      <w:r>
        <w:rPr>
          <w:lang w:val="en-GB"/>
        </w:rPr>
        <w:t xml:space="preserve">, e.g. using </w:t>
      </w:r>
      <m:oMath>
        <m:r>
          <w:rPr>
            <w:rFonts w:ascii="Cambria Math" w:hAnsi="Cambria Math"/>
          </w:rPr>
          <m:t>u=</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Ncell</m:t>
            </m:r>
          </m:sup>
        </m:sSubSup>
        <m:r>
          <w:rPr>
            <w:rFonts w:ascii="Cambria Math" w:hAnsi="Cambria Math"/>
          </w:rPr>
          <m:t>mod16</m:t>
        </m:r>
      </m:oMath>
      <w:r>
        <w:t xml:space="preserve"> for single-tone without group-hopping. When using OCC, the UE could </w:t>
      </w:r>
      <w:proofErr w:type="gramStart"/>
      <w:r>
        <w:t>take into account</w:t>
      </w:r>
      <w:proofErr w:type="gramEnd"/>
      <w:r>
        <w:t xml:space="preserve"> the OCC index configured by the eNB when selecting the sequence. In this way, the 16 existing w(n) sequences can be simply reused and not spread the DMRS in time</w:t>
      </w:r>
      <w:r w:rsidR="00916A85">
        <w:t xml:space="preserve"> for both single-tone and multiple-tone</w:t>
      </w:r>
      <w:r>
        <w:t xml:space="preserve">. </w:t>
      </w:r>
    </w:p>
    <w:p w14:paraId="01A66DC3" w14:textId="59D1DF38" w:rsidR="00A55EE8" w:rsidRPr="000E06D7" w:rsidRDefault="00A55EE8" w:rsidP="00A55EE8">
      <w:pPr>
        <w:spacing w:beforeLines="100" w:before="240"/>
        <w:rPr>
          <w:b/>
        </w:rPr>
      </w:pPr>
      <w:r w:rsidRPr="00402E88">
        <w:rPr>
          <w:b/>
        </w:rPr>
        <w:t xml:space="preserve">Proposal </w:t>
      </w:r>
      <w:r w:rsidR="00663DB1">
        <w:rPr>
          <w:b/>
        </w:rPr>
        <w:t>4</w:t>
      </w:r>
      <w:r w:rsidRPr="00402E88">
        <w:rPr>
          <w:b/>
        </w:rPr>
        <w:t>:</w:t>
      </w:r>
      <w:r>
        <w:rPr>
          <w:b/>
        </w:rPr>
        <w:t xml:space="preserve"> </w:t>
      </w:r>
      <w:r w:rsidRPr="00402E88">
        <w:rPr>
          <w:b/>
        </w:rPr>
        <w:t xml:space="preserve">RAN1 to discuss reusing legacy DMRS </w:t>
      </w:r>
      <w:r w:rsidR="00A6047B">
        <w:rPr>
          <w:b/>
        </w:rPr>
        <w:t xml:space="preserve">patterns and </w:t>
      </w:r>
      <w:r w:rsidRPr="00402E88">
        <w:rPr>
          <w:b/>
        </w:rPr>
        <w:t xml:space="preserve">sequences and multiple DMRS sequences allocated to UEs with different OCC index, e.g. </w:t>
      </w:r>
      <w:r w:rsidR="0060300F">
        <w:rPr>
          <w:b/>
        </w:rPr>
        <w:t>the</w:t>
      </w:r>
      <w:r w:rsidRPr="00402E88">
        <w:rPr>
          <w:b/>
        </w:rPr>
        <w:t xml:space="preserve"> DMRS sequence </w:t>
      </w:r>
      <w:r w:rsidR="0060300F">
        <w:rPr>
          <w:b/>
        </w:rPr>
        <w:t xml:space="preserve">is </w:t>
      </w:r>
      <w:r w:rsidRPr="00402E88">
        <w:rPr>
          <w:b/>
        </w:rPr>
        <w:t xml:space="preserve">selected </w:t>
      </w:r>
      <w:r w:rsidR="0060300F">
        <w:rPr>
          <w:b/>
        </w:rPr>
        <w:t>by a</w:t>
      </w:r>
      <w:r w:rsidRPr="00402E88">
        <w:rPr>
          <w:b/>
        </w:rPr>
        <w:t xml:space="preserve"> UE based on cell ID and OCC index for NPUSCH of this UE</w:t>
      </w:r>
      <w:r w:rsidR="0001174E">
        <w:rPr>
          <w:b/>
        </w:rPr>
        <w:t xml:space="preserve"> for both single-tone and multiple-tone</w:t>
      </w:r>
      <w:r w:rsidRPr="00402E88">
        <w:rPr>
          <w:b/>
        </w:rPr>
        <w:t xml:space="preserve">. </w:t>
      </w:r>
    </w:p>
    <w:p w14:paraId="49364F40" w14:textId="2840F39C" w:rsidR="006A79AE" w:rsidRDefault="006A79AE" w:rsidP="008F7777">
      <w:pPr>
        <w:pStyle w:val="Heading2"/>
      </w:pPr>
      <w:r>
        <w:t xml:space="preserve">OCC in segments </w:t>
      </w:r>
    </w:p>
    <w:p w14:paraId="438B1601" w14:textId="77777777" w:rsidR="006A79AE" w:rsidRDefault="006A79AE" w:rsidP="006A79AE">
      <w:pPr>
        <w:rPr>
          <w:rFonts w:cstheme="minorHAnsi"/>
        </w:rPr>
      </w:pPr>
      <w:r>
        <w:rPr>
          <w:rFonts w:cstheme="minorHAnsi"/>
        </w:rPr>
        <w:t xml:space="preserve">In legacy IoT the link budget is enhanced by use of </w:t>
      </w:r>
      <w:proofErr w:type="gramStart"/>
      <w:r>
        <w:rPr>
          <w:rFonts w:cstheme="minorHAnsi"/>
        </w:rPr>
        <w:t>repetitions</w:t>
      </w:r>
      <w:proofErr w:type="gramEnd"/>
      <w:r>
        <w:rPr>
          <w:rFonts w:cstheme="minorHAnsi"/>
        </w:rPr>
        <w:t xml:space="preserve"> and this also includes repetitions of NPUSCH transmissions. In release 17, the 3GPP defined repetitions when used in NTN are divided into segments. This enables time/frequency adjustment at each segment to handle the synchronization drift caused by satellite movement. Between the segments the UE can apply a gap, which may cause dropping of one or more symbols.</w:t>
      </w:r>
    </w:p>
    <w:p w14:paraId="49D7F057" w14:textId="54B71FAB" w:rsidR="006A79AE" w:rsidRPr="00402E88" w:rsidRDefault="006A79AE" w:rsidP="000E06D7">
      <w:pPr>
        <w:spacing w:beforeLines="100" w:before="240"/>
        <w:rPr>
          <w:b/>
        </w:rPr>
      </w:pPr>
      <w:r w:rsidRPr="00402E88">
        <w:rPr>
          <w:b/>
        </w:rPr>
        <w:t>Observation</w:t>
      </w:r>
      <w:r w:rsidR="008F7777" w:rsidRPr="00402E88">
        <w:rPr>
          <w:b/>
        </w:rPr>
        <w:t xml:space="preserve"> </w:t>
      </w:r>
      <w:r w:rsidR="00663DB1">
        <w:rPr>
          <w:b/>
        </w:rPr>
        <w:t>7</w:t>
      </w:r>
      <w:r w:rsidRPr="00402E88">
        <w:rPr>
          <w:b/>
        </w:rPr>
        <w:t>: Legacy IoT NTN rely on segmented repetition periods to facilitate time/frequency</w:t>
      </w:r>
      <w:r>
        <w:rPr>
          <w:rFonts w:cstheme="minorHAnsi"/>
          <w:b/>
          <w:bCs/>
        </w:rPr>
        <w:t xml:space="preserve"> </w:t>
      </w:r>
      <w:r w:rsidRPr="00402E88">
        <w:rPr>
          <w:b/>
        </w:rPr>
        <w:t>synchronization.</w:t>
      </w:r>
    </w:p>
    <w:p w14:paraId="7C2C1A7C" w14:textId="77777777" w:rsidR="006A79AE" w:rsidRDefault="006A79AE" w:rsidP="006A79AE">
      <w:pPr>
        <w:rPr>
          <w:rFonts w:cstheme="minorHAnsi"/>
        </w:rPr>
      </w:pPr>
      <w:r>
        <w:rPr>
          <w:rFonts w:cstheme="minorHAnsi"/>
        </w:rPr>
        <w:t xml:space="preserve">One open issue is thus how the UE shall apply OCC when one or more symbols are dropped as part of a segmented transmission in a repetition period. For example, if the UE drops one symbol when an OCC length of four is used (i.e. spreading the single symbol to four symbols), it may cause challenges in the </w:t>
      </w:r>
      <w:proofErr w:type="spellStart"/>
      <w:r>
        <w:rPr>
          <w:rFonts w:cstheme="minorHAnsi"/>
        </w:rPr>
        <w:t>eNB</w:t>
      </w:r>
      <w:proofErr w:type="spellEnd"/>
      <w:r>
        <w:rPr>
          <w:rFonts w:cstheme="minorHAnsi"/>
        </w:rPr>
        <w:t xml:space="preserve"> receiver due to the orthogonality of the OCC is not completed preserved.</w:t>
      </w:r>
    </w:p>
    <w:p w14:paraId="7817296F" w14:textId="082CB4D0" w:rsidR="008F7777" w:rsidRPr="00402E88" w:rsidRDefault="006A79AE" w:rsidP="000E06D7">
      <w:pPr>
        <w:spacing w:beforeLines="100" w:before="240"/>
        <w:rPr>
          <w:b/>
        </w:rPr>
      </w:pPr>
      <w:r w:rsidRPr="00402E88">
        <w:rPr>
          <w:b/>
        </w:rPr>
        <w:t>Observation</w:t>
      </w:r>
      <w:r w:rsidR="008F7777" w:rsidRPr="00402E88">
        <w:rPr>
          <w:b/>
        </w:rPr>
        <w:t xml:space="preserve"> </w:t>
      </w:r>
      <w:r w:rsidR="00663DB1">
        <w:rPr>
          <w:b/>
        </w:rPr>
        <w:t>8</w:t>
      </w:r>
      <w:r w:rsidRPr="00402E88">
        <w:rPr>
          <w:b/>
        </w:rPr>
        <w:t xml:space="preserve">: The dropping of symbols as part of segmented transmissions may impact the orthogonality of the OCC. </w:t>
      </w:r>
    </w:p>
    <w:p w14:paraId="430101EE" w14:textId="1E59DA44" w:rsidR="006A79AE" w:rsidRDefault="006A79AE" w:rsidP="006A79AE">
      <w:pPr>
        <w:rPr>
          <w:rFonts w:cstheme="minorHAnsi"/>
        </w:rPr>
      </w:pPr>
      <w:proofErr w:type="gramStart"/>
      <w:r>
        <w:rPr>
          <w:rFonts w:cstheme="minorHAnsi"/>
        </w:rPr>
        <w:t>In order to</w:t>
      </w:r>
      <w:proofErr w:type="gramEnd"/>
      <w:r>
        <w:rPr>
          <w:rFonts w:cstheme="minorHAnsi"/>
        </w:rPr>
        <w:t xml:space="preserve"> ensure the </w:t>
      </w:r>
      <w:proofErr w:type="spellStart"/>
      <w:r>
        <w:rPr>
          <w:rFonts w:cstheme="minorHAnsi"/>
        </w:rPr>
        <w:t>eNB</w:t>
      </w:r>
      <w:proofErr w:type="spellEnd"/>
      <w:r>
        <w:rPr>
          <w:rFonts w:cstheme="minorHAnsi"/>
        </w:rPr>
        <w:t xml:space="preserve"> decoding performance one approach could be that the UE drops an entire OCC unit, i.e. the symbols that are spread according to the OCC code length. Referring to the above example, the UE should thus drop not only the symbol in the gap, but also the corresponding three symbols outside the gap that belong to the same OCC unit (length four). </w:t>
      </w:r>
    </w:p>
    <w:p w14:paraId="18B3DD1B" w14:textId="0E6301BF" w:rsidR="006A79AE" w:rsidRPr="00402E88" w:rsidRDefault="006A79AE" w:rsidP="000E06D7">
      <w:pPr>
        <w:spacing w:beforeLines="100" w:before="240"/>
        <w:rPr>
          <w:b/>
        </w:rPr>
      </w:pPr>
      <w:r w:rsidRPr="00402E88">
        <w:rPr>
          <w:b/>
        </w:rPr>
        <w:t>Proposal</w:t>
      </w:r>
      <w:r w:rsidR="008F7777" w:rsidRPr="00402E88">
        <w:rPr>
          <w:b/>
        </w:rPr>
        <w:t xml:space="preserve"> </w:t>
      </w:r>
      <w:r w:rsidR="00663DB1">
        <w:rPr>
          <w:b/>
        </w:rPr>
        <w:t>5</w:t>
      </w:r>
      <w:r w:rsidRPr="00402E88">
        <w:rPr>
          <w:b/>
        </w:rPr>
        <w:t>: RAN1 to discuss whether the UE shall drop all symbols that are spread according to the OCC length, when at least one symbol is part of the segmentation gap.</w:t>
      </w:r>
    </w:p>
    <w:p w14:paraId="125DB20C" w14:textId="45F4566D" w:rsidR="00B8448E" w:rsidRDefault="0010162A" w:rsidP="00C31D5F">
      <w:pPr>
        <w:pStyle w:val="Heading2"/>
      </w:pPr>
      <w:r>
        <w:t>Compatibility of OCC</w:t>
      </w:r>
    </w:p>
    <w:p w14:paraId="3BF26BF7" w14:textId="4790D957" w:rsidR="006C69F1" w:rsidRDefault="00FC76F9" w:rsidP="00FC76F9">
      <w:r>
        <w:t xml:space="preserve">Legacy </w:t>
      </w:r>
      <w:r w:rsidR="00E51CF7">
        <w:t xml:space="preserve">IoT NTN in Rel17/18 do not support OCC. Considering the cost of the satellite, one satellite/serving cell </w:t>
      </w:r>
      <w:r w:rsidR="00E51CF7">
        <w:lastRenderedPageBreak/>
        <w:t xml:space="preserve">should support </w:t>
      </w:r>
      <w:r w:rsidR="006E4D12">
        <w:t xml:space="preserve">both legacy IoT NTN UE and new Rel19 IoT NTN UE. </w:t>
      </w:r>
      <w:proofErr w:type="gramStart"/>
      <w:r w:rsidR="003D4754">
        <w:t>Thus</w:t>
      </w:r>
      <w:proofErr w:type="gramEnd"/>
      <w:r w:rsidR="003D4754">
        <w:t xml:space="preserve"> the compatibility of </w:t>
      </w:r>
      <w:r w:rsidR="000A2ACB">
        <w:t xml:space="preserve">legacy IoT and NTN and </w:t>
      </w:r>
      <w:r w:rsidR="003D4754">
        <w:t xml:space="preserve">IoT NTN with OCC </w:t>
      </w:r>
      <w:r w:rsidR="00A73177">
        <w:t>should be considered and also the coexistence between UE supporting OCC and UE not supporting OCC should be considered.</w:t>
      </w:r>
    </w:p>
    <w:p w14:paraId="226EC9BD" w14:textId="086E9EE0" w:rsidR="006C69F1" w:rsidRPr="00402E88" w:rsidRDefault="006C69F1" w:rsidP="000E06D7">
      <w:pPr>
        <w:spacing w:beforeLines="100" w:before="240"/>
        <w:rPr>
          <w:b/>
        </w:rPr>
      </w:pPr>
      <w:r w:rsidRPr="00402E88">
        <w:rPr>
          <w:b/>
        </w:rPr>
        <w:t>Proposal</w:t>
      </w:r>
      <w:r w:rsidR="008F7777" w:rsidRPr="00402E88">
        <w:rPr>
          <w:b/>
        </w:rPr>
        <w:t xml:space="preserve"> </w:t>
      </w:r>
      <w:r w:rsidR="00663DB1">
        <w:rPr>
          <w:b/>
        </w:rPr>
        <w:t>6</w:t>
      </w:r>
      <w:r w:rsidRPr="00402E88">
        <w:rPr>
          <w:b/>
        </w:rPr>
        <w:t xml:space="preserve">: </w:t>
      </w:r>
      <w:r w:rsidR="00B45E3C" w:rsidRPr="00402E88">
        <w:rPr>
          <w:b/>
        </w:rPr>
        <w:t xml:space="preserve">Compatibility </w:t>
      </w:r>
      <w:r w:rsidRPr="00402E88">
        <w:rPr>
          <w:b/>
        </w:rPr>
        <w:t>and co-existence between OCC and non-OCC should be studied.</w:t>
      </w:r>
    </w:p>
    <w:p w14:paraId="247B1505" w14:textId="340D2F95" w:rsidR="00CB1D84" w:rsidRDefault="007B3705" w:rsidP="00FC76F9">
      <w:r>
        <w:t>If OCC does not requ</w:t>
      </w:r>
      <w:r w:rsidR="00994305">
        <w:t>ire</w:t>
      </w:r>
      <w:r>
        <w:t xml:space="preserve"> additional resource but only take the same resource as </w:t>
      </w:r>
      <w:r w:rsidR="00C72234">
        <w:t>non-OCC UE, ther</w:t>
      </w:r>
      <w:r w:rsidR="00994305">
        <w:t>e</w:t>
      </w:r>
      <w:r w:rsidR="00C72234">
        <w:t xml:space="preserve"> may</w:t>
      </w:r>
      <w:r w:rsidR="00994305">
        <w:t xml:space="preserve"> </w:t>
      </w:r>
      <w:r w:rsidR="00C72234">
        <w:t>be no or less impact to UE not supporting OCC. While if OCC should take more resource</w:t>
      </w:r>
      <w:r w:rsidR="00EE3F78">
        <w:t>, then at least UE not supporting OCC will have less resource. Add</w:t>
      </w:r>
      <w:r w:rsidR="009B387A">
        <w:t>i</w:t>
      </w:r>
      <w:r w:rsidR="00EE3F78">
        <w:t>tionall</w:t>
      </w:r>
      <w:r w:rsidR="009B387A">
        <w:t>y</w:t>
      </w:r>
      <w:r w:rsidR="00EE3F78">
        <w:t xml:space="preserve">, the impact to scheduling for both UE supporting OCC and not supporting OCC </w:t>
      </w:r>
      <w:r w:rsidR="00E11A5A">
        <w:t>will have</w:t>
      </w:r>
      <w:r w:rsidR="00EE3F78">
        <w:t xml:space="preserve"> more complexity.</w:t>
      </w:r>
    </w:p>
    <w:p w14:paraId="189E42CE" w14:textId="292C4443" w:rsidR="00AC4340" w:rsidRPr="00402E88" w:rsidRDefault="00AC4340" w:rsidP="000E06D7">
      <w:pPr>
        <w:spacing w:beforeLines="100" w:before="240"/>
        <w:rPr>
          <w:b/>
        </w:rPr>
      </w:pPr>
      <w:r w:rsidRPr="00402E88">
        <w:rPr>
          <w:b/>
        </w:rPr>
        <w:t>Observat</w:t>
      </w:r>
      <w:r w:rsidR="00663DB1">
        <w:rPr>
          <w:b/>
        </w:rPr>
        <w:t>io</w:t>
      </w:r>
      <w:r w:rsidRPr="00402E88">
        <w:rPr>
          <w:b/>
        </w:rPr>
        <w:t>n</w:t>
      </w:r>
      <w:r w:rsidR="008F7777" w:rsidRPr="00402E88">
        <w:rPr>
          <w:b/>
        </w:rPr>
        <w:t xml:space="preserve"> </w:t>
      </w:r>
      <w:r w:rsidR="00663DB1">
        <w:rPr>
          <w:b/>
        </w:rPr>
        <w:t>9</w:t>
      </w:r>
      <w:r w:rsidRPr="00402E88">
        <w:rPr>
          <w:b/>
        </w:rPr>
        <w:t xml:space="preserve">: </w:t>
      </w:r>
      <w:r w:rsidR="00B45E3C" w:rsidRPr="00402E88">
        <w:rPr>
          <w:b/>
        </w:rPr>
        <w:t xml:space="preserve">If </w:t>
      </w:r>
      <w:r w:rsidRPr="00402E88">
        <w:rPr>
          <w:b/>
        </w:rPr>
        <w:t xml:space="preserve">OCC request </w:t>
      </w:r>
      <w:r w:rsidR="00163CB1" w:rsidRPr="00402E88">
        <w:rPr>
          <w:b/>
        </w:rPr>
        <w:t xml:space="preserve">different size of </w:t>
      </w:r>
      <w:r w:rsidRPr="00402E88">
        <w:rPr>
          <w:b/>
        </w:rPr>
        <w:t>resource th</w:t>
      </w:r>
      <w:r w:rsidR="00DF78F1">
        <w:rPr>
          <w:b/>
        </w:rPr>
        <w:t>a</w:t>
      </w:r>
      <w:r w:rsidRPr="00402E88">
        <w:rPr>
          <w:b/>
        </w:rPr>
        <w:t>n non-OCC, then there may be impact to UE not supporting OCC.</w:t>
      </w:r>
    </w:p>
    <w:p w14:paraId="667395C7" w14:textId="31A77D1C" w:rsidR="002B6CFC" w:rsidRPr="00402E88" w:rsidRDefault="006D367A" w:rsidP="000E06D7">
      <w:pPr>
        <w:spacing w:beforeLines="100" w:before="240"/>
        <w:rPr>
          <w:b/>
        </w:rPr>
      </w:pPr>
      <w:bookmarkStart w:id="4" w:name="OLE_LINK1"/>
      <w:r w:rsidRPr="00402E88">
        <w:rPr>
          <w:b/>
        </w:rPr>
        <w:t>Proposal</w:t>
      </w:r>
      <w:r w:rsidR="008F7777" w:rsidRPr="00402E88">
        <w:rPr>
          <w:b/>
        </w:rPr>
        <w:t xml:space="preserve"> </w:t>
      </w:r>
      <w:r w:rsidR="00663DB1">
        <w:rPr>
          <w:b/>
        </w:rPr>
        <w:t>7</w:t>
      </w:r>
      <w:r w:rsidRPr="00402E88">
        <w:rPr>
          <w:b/>
        </w:rPr>
        <w:t xml:space="preserve">: RAN1 should discuss the </w:t>
      </w:r>
      <w:r w:rsidR="008F7777" w:rsidRPr="00402E88">
        <w:rPr>
          <w:b/>
        </w:rPr>
        <w:t>coexistence</w:t>
      </w:r>
      <w:r w:rsidR="00DC5FF3" w:rsidRPr="00402E88">
        <w:rPr>
          <w:b/>
        </w:rPr>
        <w:t xml:space="preserve"> of </w:t>
      </w:r>
      <w:r w:rsidR="008F7777" w:rsidRPr="00402E88">
        <w:rPr>
          <w:b/>
        </w:rPr>
        <w:t xml:space="preserve">UE supporting and not supporting </w:t>
      </w:r>
      <w:r w:rsidR="00DC5FF3" w:rsidRPr="00402E88">
        <w:rPr>
          <w:b/>
        </w:rPr>
        <w:t>OCC in IoT NTN.</w:t>
      </w:r>
    </w:p>
    <w:p w14:paraId="3D71D5A5" w14:textId="6FF7D195" w:rsidR="00C84D3B" w:rsidRDefault="00C84D3B" w:rsidP="00C84D3B">
      <w:pPr>
        <w:pStyle w:val="Heading2"/>
      </w:pPr>
      <w:bookmarkStart w:id="5" w:name="_Hlk68691077"/>
      <w:bookmarkEnd w:id="1"/>
      <w:bookmarkEnd w:id="4"/>
      <w:r>
        <w:t xml:space="preserve">OCC for </w:t>
      </w:r>
      <w:r w:rsidR="00FB45E1">
        <w:t>N</w:t>
      </w:r>
      <w:r>
        <w:t>PRACH</w:t>
      </w:r>
    </w:p>
    <w:p w14:paraId="1178FF54" w14:textId="745D9780" w:rsidR="00C84D3B" w:rsidRDefault="00761485" w:rsidP="00C84D3B">
      <w:pPr>
        <w:rPr>
          <w:lang w:val="en-GB"/>
        </w:rPr>
      </w:pPr>
      <w:r>
        <w:rPr>
          <w:lang w:val="en-GB"/>
        </w:rPr>
        <w:t xml:space="preserve">For Rel19 IoT NTN, </w:t>
      </w:r>
      <w:r w:rsidR="00C12267">
        <w:rPr>
          <w:lang w:val="en-GB"/>
        </w:rPr>
        <w:t xml:space="preserve">UL capacity </w:t>
      </w:r>
      <w:r w:rsidR="00C4791F">
        <w:rPr>
          <w:lang w:val="en-GB"/>
        </w:rPr>
        <w:t xml:space="preserve">enhancement should be seen as </w:t>
      </w:r>
      <w:r w:rsidR="00FB45E1">
        <w:rPr>
          <w:lang w:val="en-GB"/>
        </w:rPr>
        <w:t xml:space="preserve">composed by two parts: 1) OCC for NPRACH is to </w:t>
      </w:r>
      <w:r w:rsidR="00223535">
        <w:rPr>
          <w:lang w:val="en-GB"/>
        </w:rPr>
        <w:t xml:space="preserve">improve the capacity for cell access and 2) OCC for NPUSCH is to improve the capacity of </w:t>
      </w:r>
      <w:r w:rsidR="00CB1940">
        <w:rPr>
          <w:lang w:val="en-GB"/>
        </w:rPr>
        <w:t xml:space="preserve">data transmission. </w:t>
      </w:r>
      <w:proofErr w:type="gramStart"/>
      <w:r w:rsidR="001445A3">
        <w:rPr>
          <w:lang w:val="en-GB"/>
        </w:rPr>
        <w:t>Both of them</w:t>
      </w:r>
      <w:proofErr w:type="gramEnd"/>
      <w:r w:rsidR="001445A3">
        <w:rPr>
          <w:lang w:val="en-GB"/>
        </w:rPr>
        <w:t xml:space="preserve"> are for system UL capacity enhancement, i.e. UL data capacity can be improved by OCC only when more UE can access into the cell by OCC.</w:t>
      </w:r>
    </w:p>
    <w:p w14:paraId="0B6C659B" w14:textId="77777777" w:rsidR="0015404F" w:rsidRDefault="0015404F" w:rsidP="00C84D3B">
      <w:pPr>
        <w:rPr>
          <w:lang w:val="en-GB"/>
        </w:rPr>
      </w:pPr>
    </w:p>
    <w:p w14:paraId="2B171B2D" w14:textId="1ED3BF0C" w:rsidR="0015404F" w:rsidRDefault="00B6024E" w:rsidP="00C84D3B">
      <w:pPr>
        <w:rPr>
          <w:lang w:val="en-GB"/>
        </w:rPr>
      </w:pPr>
      <w:r>
        <w:rPr>
          <w:lang w:val="en-GB"/>
        </w:rPr>
        <w:t xml:space="preserve">Considering time domain </w:t>
      </w:r>
      <w:r w:rsidR="00AC1637">
        <w:rPr>
          <w:lang w:val="en-GB"/>
        </w:rPr>
        <w:t xml:space="preserve">OCC, time </w:t>
      </w:r>
      <w:r w:rsidR="00FB2D1F">
        <w:rPr>
          <w:lang w:val="en-GB"/>
        </w:rPr>
        <w:t xml:space="preserve">error </w:t>
      </w:r>
      <w:r w:rsidR="00AC1637">
        <w:rPr>
          <w:lang w:val="en-GB"/>
        </w:rPr>
        <w:t xml:space="preserve">sensitivity </w:t>
      </w:r>
      <w:r w:rsidR="00FB2D1F">
        <w:rPr>
          <w:lang w:val="en-GB"/>
        </w:rPr>
        <w:t xml:space="preserve">should be considered in the OCC scheme selection in the study, together with both UE and </w:t>
      </w:r>
      <w:proofErr w:type="spellStart"/>
      <w:r w:rsidR="00FB2D1F">
        <w:rPr>
          <w:lang w:val="en-GB"/>
        </w:rPr>
        <w:t>eNB</w:t>
      </w:r>
      <w:proofErr w:type="spellEnd"/>
      <w:r w:rsidR="00FB2D1F">
        <w:rPr>
          <w:lang w:val="en-GB"/>
        </w:rPr>
        <w:t xml:space="preserve"> complexity for random access.</w:t>
      </w:r>
    </w:p>
    <w:p w14:paraId="417DC4C7" w14:textId="4F71395B" w:rsidR="00FB2D1F" w:rsidRDefault="00FB2D1F" w:rsidP="000E06D7">
      <w:pPr>
        <w:spacing w:beforeLines="100" w:before="240"/>
        <w:rPr>
          <w:b/>
        </w:rPr>
      </w:pPr>
      <w:r w:rsidRPr="000E06D7">
        <w:rPr>
          <w:b/>
        </w:rPr>
        <w:t xml:space="preserve">Proposal </w:t>
      </w:r>
      <w:r w:rsidR="00663DB1">
        <w:rPr>
          <w:b/>
        </w:rPr>
        <w:t>8</w:t>
      </w:r>
      <w:r w:rsidRPr="000E06D7">
        <w:rPr>
          <w:b/>
        </w:rPr>
        <w:t xml:space="preserve">: </w:t>
      </w:r>
      <w:r w:rsidR="0065575D" w:rsidRPr="000E06D7">
        <w:rPr>
          <w:b/>
        </w:rPr>
        <w:t>Time error sensitivity should be considered in the OCC scheme selection in the study.</w:t>
      </w:r>
    </w:p>
    <w:p w14:paraId="2F543B1F" w14:textId="2BFD2CB0" w:rsidR="00D86542" w:rsidRDefault="00D86542" w:rsidP="000E06D7">
      <w:pPr>
        <w:spacing w:beforeLines="100" w:before="240"/>
        <w:rPr>
          <w:bCs/>
        </w:rPr>
      </w:pPr>
      <w:r w:rsidRPr="00663DB1">
        <w:rPr>
          <w:bCs/>
        </w:rPr>
        <w:t>In RAN1 #117, there is agreement that intra-symbol group or inter-symbol group OCC should be studied for NPRACH to improved capacity.</w:t>
      </w:r>
      <w:r>
        <w:rPr>
          <w:bCs/>
        </w:rPr>
        <w:t xml:space="preserve"> </w:t>
      </w:r>
      <w:r w:rsidR="00F1398F">
        <w:rPr>
          <w:bCs/>
        </w:rPr>
        <w:t xml:space="preserve">Based on legacy design for NPRACH, there is a random frequency hopping </w:t>
      </w:r>
      <w:r w:rsidR="00D45E8B">
        <w:rPr>
          <w:bCs/>
        </w:rPr>
        <w:t>after every P symbol groups</w:t>
      </w:r>
      <w:r w:rsidR="0021346F">
        <w:rPr>
          <w:bCs/>
        </w:rPr>
        <w:t xml:space="preserve">. If using inter-symbol group, RAN1 should guarantee </w:t>
      </w:r>
      <w:r w:rsidR="00FA098A">
        <w:rPr>
          <w:bCs/>
        </w:rPr>
        <w:t>OCC orthogonality after each frequency hopping, which is not easy and take much standard effort.</w:t>
      </w:r>
    </w:p>
    <w:p w14:paraId="38A3E215" w14:textId="7E6E6EC4" w:rsidR="001F4851" w:rsidRPr="00663DB1" w:rsidRDefault="001F4851" w:rsidP="000E06D7">
      <w:pPr>
        <w:spacing w:beforeLines="100" w:before="240"/>
        <w:rPr>
          <w:bCs/>
        </w:rPr>
      </w:pPr>
      <w:r w:rsidRPr="00CA1B68">
        <w:rPr>
          <w:b/>
        </w:rPr>
        <w:t xml:space="preserve">Observation </w:t>
      </w:r>
      <w:r w:rsidR="00663DB1" w:rsidRPr="00CA1B68">
        <w:rPr>
          <w:b/>
        </w:rPr>
        <w:t>10</w:t>
      </w:r>
      <w:r w:rsidRPr="00663DB1">
        <w:rPr>
          <w:b/>
        </w:rPr>
        <w:t xml:space="preserve">: </w:t>
      </w:r>
      <w:r w:rsidR="00526A76" w:rsidRPr="00663DB1">
        <w:rPr>
          <w:b/>
        </w:rPr>
        <w:t xml:space="preserve">Special standard effort is needed for </w:t>
      </w:r>
      <w:r w:rsidRPr="00663DB1">
        <w:rPr>
          <w:b/>
        </w:rPr>
        <w:t>inter-symbol group OCC for NPRACH</w:t>
      </w:r>
      <w:r w:rsidR="00526A76" w:rsidRPr="00663DB1">
        <w:rPr>
          <w:b/>
        </w:rPr>
        <w:t>, considering the random frequency hopping after each P symbol groups.</w:t>
      </w:r>
    </w:p>
    <w:p w14:paraId="10445A01" w14:textId="036E66FE" w:rsidR="00885580" w:rsidRDefault="007820D0" w:rsidP="00885580">
      <w:pPr>
        <w:pStyle w:val="Heading1"/>
      </w:pPr>
      <w:r>
        <w:t>Conclusion</w:t>
      </w:r>
    </w:p>
    <w:p w14:paraId="39FAE64D" w14:textId="5AD8ED65" w:rsidR="0013297B" w:rsidRDefault="008F7777" w:rsidP="0013297B">
      <w:r>
        <w:t>In this contribution, we discussed our view on OCC for IoT NTN. Our obser</w:t>
      </w:r>
      <w:r w:rsidR="00CE4CC1">
        <w:t>v</w:t>
      </w:r>
      <w:r>
        <w:t xml:space="preserve">ations </w:t>
      </w:r>
      <w:proofErr w:type="spellStart"/>
      <w:r>
        <w:t>ans</w:t>
      </w:r>
      <w:proofErr w:type="spellEnd"/>
      <w:r>
        <w:t xml:space="preserve"> proposals are as follows:</w:t>
      </w:r>
    </w:p>
    <w:p w14:paraId="5904C532" w14:textId="77777777" w:rsidR="00663DB1" w:rsidRPr="00FE7EA3" w:rsidRDefault="00663DB1" w:rsidP="00663DB1">
      <w:pPr>
        <w:spacing w:beforeLines="100" w:before="240"/>
        <w:rPr>
          <w:b/>
        </w:rPr>
      </w:pPr>
      <w:r w:rsidRPr="00FE7EA3">
        <w:rPr>
          <w:b/>
        </w:rPr>
        <w:t>Observation</w:t>
      </w:r>
      <w:r>
        <w:rPr>
          <w:b/>
        </w:rPr>
        <w:t xml:space="preserve"> 1</w:t>
      </w:r>
      <w:r w:rsidRPr="00FE7EA3">
        <w:rPr>
          <w:b/>
        </w:rPr>
        <w:t>: OCC performance may be impact</w:t>
      </w:r>
      <w:r>
        <w:rPr>
          <w:b/>
        </w:rPr>
        <w:t>ed</w:t>
      </w:r>
      <w:r w:rsidRPr="00FE7EA3">
        <w:rPr>
          <w:b/>
        </w:rPr>
        <w:t xml:space="preserve"> by non-coherent channel in IoT NTN.</w:t>
      </w:r>
    </w:p>
    <w:p w14:paraId="2AE80574" w14:textId="77777777" w:rsidR="00663DB1" w:rsidRPr="007065C8" w:rsidRDefault="00663DB1" w:rsidP="00663DB1">
      <w:pPr>
        <w:spacing w:beforeLines="100" w:before="240"/>
        <w:rPr>
          <w:b/>
        </w:rPr>
      </w:pPr>
      <w:r w:rsidRPr="007065C8">
        <w:rPr>
          <w:b/>
        </w:rPr>
        <w:t>Observati</w:t>
      </w:r>
      <w:r>
        <w:rPr>
          <w:b/>
        </w:rPr>
        <w:t>o</w:t>
      </w:r>
      <w:r w:rsidRPr="007065C8">
        <w:rPr>
          <w:b/>
        </w:rPr>
        <w:t xml:space="preserve">n </w:t>
      </w:r>
      <w:r>
        <w:rPr>
          <w:b/>
        </w:rPr>
        <w:t>2</w:t>
      </w:r>
      <w:r w:rsidRPr="007065C8">
        <w:rPr>
          <w:b/>
        </w:rPr>
        <w:t>: Complexity will be increased to support more than one OCC scheme by one UE.</w:t>
      </w:r>
    </w:p>
    <w:p w14:paraId="6D4D631F" w14:textId="77777777" w:rsidR="00663DB1" w:rsidRPr="00CA1B68" w:rsidRDefault="00663DB1" w:rsidP="00CA1B68">
      <w:pPr>
        <w:spacing w:beforeLines="100" w:before="240"/>
        <w:rPr>
          <w:b/>
        </w:rPr>
      </w:pPr>
      <w:proofErr w:type="spellStart"/>
      <w:r w:rsidRPr="00CA1B68">
        <w:rPr>
          <w:b/>
        </w:rPr>
        <w:t>Observation</w:t>
      </w:r>
      <w:proofErr w:type="spellEnd"/>
      <w:r w:rsidRPr="00CA1B68">
        <w:rPr>
          <w:b/>
        </w:rPr>
        <w:t xml:space="preserve"> 3: </w:t>
      </w:r>
      <w:proofErr w:type="spellStart"/>
      <w:r w:rsidRPr="00CA1B68">
        <w:rPr>
          <w:b/>
        </w:rPr>
        <w:t>Although</w:t>
      </w:r>
      <w:proofErr w:type="spellEnd"/>
      <w:r w:rsidRPr="00CA1B68">
        <w:rPr>
          <w:b/>
        </w:rPr>
        <w:t xml:space="preserve"> </w:t>
      </w:r>
      <w:proofErr w:type="spellStart"/>
      <w:r w:rsidRPr="00CA1B68">
        <w:rPr>
          <w:b/>
        </w:rPr>
        <w:t>the</w:t>
      </w:r>
      <w:proofErr w:type="spellEnd"/>
      <w:r w:rsidRPr="00CA1B68">
        <w:rPr>
          <w:b/>
        </w:rPr>
        <w:t xml:space="preserve"> transmission </w:t>
      </w:r>
      <w:proofErr w:type="spellStart"/>
      <w:r w:rsidRPr="00CA1B68">
        <w:rPr>
          <w:b/>
        </w:rPr>
        <w:t>starting</w:t>
      </w:r>
      <w:proofErr w:type="spellEnd"/>
      <w:r w:rsidRPr="00CA1B68">
        <w:rPr>
          <w:b/>
        </w:rPr>
        <w:t xml:space="preserve"> </w:t>
      </w:r>
      <w:proofErr w:type="spellStart"/>
      <w:r w:rsidRPr="00CA1B68">
        <w:rPr>
          <w:b/>
        </w:rPr>
        <w:t>time</w:t>
      </w:r>
      <w:proofErr w:type="spellEnd"/>
      <w:r w:rsidRPr="00CA1B68">
        <w:rPr>
          <w:b/>
        </w:rPr>
        <w:t xml:space="preserve"> and </w:t>
      </w:r>
      <w:proofErr w:type="spellStart"/>
      <w:r w:rsidRPr="00CA1B68">
        <w:rPr>
          <w:b/>
        </w:rPr>
        <w:t>repetition</w:t>
      </w:r>
      <w:proofErr w:type="spellEnd"/>
      <w:r w:rsidRPr="00CA1B68">
        <w:rPr>
          <w:b/>
        </w:rPr>
        <w:t xml:space="preserve"> </w:t>
      </w:r>
      <w:proofErr w:type="spellStart"/>
      <w:r w:rsidRPr="00CA1B68">
        <w:rPr>
          <w:b/>
        </w:rPr>
        <w:t>number</w:t>
      </w:r>
      <w:proofErr w:type="spellEnd"/>
      <w:r w:rsidRPr="00CA1B68">
        <w:rPr>
          <w:b/>
        </w:rPr>
        <w:t xml:space="preserve"> for </w:t>
      </w:r>
      <w:proofErr w:type="spellStart"/>
      <w:r w:rsidRPr="00CA1B68">
        <w:rPr>
          <w:b/>
        </w:rPr>
        <w:t>different</w:t>
      </w:r>
      <w:proofErr w:type="spellEnd"/>
      <w:r w:rsidRPr="00CA1B68">
        <w:rPr>
          <w:b/>
        </w:rPr>
        <w:t xml:space="preserve"> UE </w:t>
      </w:r>
      <w:proofErr w:type="spellStart"/>
      <w:r w:rsidRPr="00CA1B68">
        <w:rPr>
          <w:b/>
        </w:rPr>
        <w:t>may</w:t>
      </w:r>
      <w:proofErr w:type="spellEnd"/>
      <w:r w:rsidRPr="00CA1B68">
        <w:rPr>
          <w:b/>
        </w:rPr>
        <w:t xml:space="preserve"> </w:t>
      </w:r>
      <w:proofErr w:type="spellStart"/>
      <w:r w:rsidRPr="00CA1B68">
        <w:rPr>
          <w:b/>
        </w:rPr>
        <w:t>be</w:t>
      </w:r>
      <w:proofErr w:type="spellEnd"/>
      <w:r w:rsidRPr="00CA1B68">
        <w:rPr>
          <w:b/>
        </w:rPr>
        <w:t xml:space="preserve"> </w:t>
      </w:r>
      <w:proofErr w:type="spellStart"/>
      <w:r w:rsidRPr="00CA1B68">
        <w:rPr>
          <w:b/>
        </w:rPr>
        <w:t>different</w:t>
      </w:r>
      <w:proofErr w:type="spellEnd"/>
      <w:r w:rsidRPr="00CA1B68">
        <w:rPr>
          <w:b/>
        </w:rPr>
        <w:t xml:space="preserve">, </w:t>
      </w:r>
      <w:proofErr w:type="spellStart"/>
      <w:r w:rsidRPr="00CA1B68">
        <w:rPr>
          <w:b/>
        </w:rPr>
        <w:t>the</w:t>
      </w:r>
      <w:proofErr w:type="spellEnd"/>
      <w:r w:rsidRPr="00CA1B68">
        <w:rPr>
          <w:b/>
        </w:rPr>
        <w:t xml:space="preserve"> OCC </w:t>
      </w:r>
      <w:proofErr w:type="spellStart"/>
      <w:r w:rsidRPr="00CA1B68">
        <w:rPr>
          <w:b/>
        </w:rPr>
        <w:t>spreading</w:t>
      </w:r>
      <w:proofErr w:type="spellEnd"/>
      <w:r w:rsidRPr="00CA1B68">
        <w:rPr>
          <w:b/>
        </w:rPr>
        <w:t xml:space="preserve"> for </w:t>
      </w:r>
      <w:proofErr w:type="spellStart"/>
      <w:r w:rsidRPr="00CA1B68">
        <w:rPr>
          <w:b/>
        </w:rPr>
        <w:t>UEs</w:t>
      </w:r>
      <w:proofErr w:type="spellEnd"/>
      <w:r w:rsidRPr="00CA1B68">
        <w:rPr>
          <w:b/>
        </w:rPr>
        <w:t xml:space="preserve"> </w:t>
      </w:r>
      <w:proofErr w:type="spellStart"/>
      <w:r w:rsidRPr="00CA1B68">
        <w:rPr>
          <w:b/>
        </w:rPr>
        <w:t>transmitting</w:t>
      </w:r>
      <w:proofErr w:type="spellEnd"/>
      <w:r w:rsidRPr="00CA1B68">
        <w:rPr>
          <w:b/>
        </w:rPr>
        <w:t xml:space="preserve"> on </w:t>
      </w:r>
      <w:proofErr w:type="spellStart"/>
      <w:r w:rsidRPr="00CA1B68">
        <w:rPr>
          <w:b/>
        </w:rPr>
        <w:t>same</w:t>
      </w:r>
      <w:proofErr w:type="spellEnd"/>
      <w:r w:rsidRPr="00CA1B68">
        <w:rPr>
          <w:b/>
        </w:rPr>
        <w:t xml:space="preserve"> </w:t>
      </w:r>
      <w:proofErr w:type="spellStart"/>
      <w:r w:rsidRPr="00CA1B68">
        <w:rPr>
          <w:b/>
        </w:rPr>
        <w:t>resource</w:t>
      </w:r>
      <w:proofErr w:type="spellEnd"/>
      <w:r w:rsidRPr="00CA1B68">
        <w:rPr>
          <w:b/>
        </w:rPr>
        <w:t xml:space="preserve"> </w:t>
      </w:r>
      <w:proofErr w:type="spellStart"/>
      <w:r w:rsidRPr="00CA1B68">
        <w:rPr>
          <w:b/>
        </w:rPr>
        <w:t>should</w:t>
      </w:r>
      <w:proofErr w:type="spellEnd"/>
      <w:r w:rsidRPr="00CA1B68">
        <w:rPr>
          <w:b/>
        </w:rPr>
        <w:t xml:space="preserve"> </w:t>
      </w:r>
      <w:proofErr w:type="spellStart"/>
      <w:r w:rsidRPr="00CA1B68">
        <w:rPr>
          <w:b/>
        </w:rPr>
        <w:t>be</w:t>
      </w:r>
      <w:proofErr w:type="spellEnd"/>
      <w:r w:rsidRPr="00CA1B68">
        <w:rPr>
          <w:b/>
        </w:rPr>
        <w:t xml:space="preserve"> </w:t>
      </w:r>
      <w:proofErr w:type="spellStart"/>
      <w:r w:rsidRPr="00CA1B68">
        <w:rPr>
          <w:b/>
        </w:rPr>
        <w:t>always</w:t>
      </w:r>
      <w:proofErr w:type="spellEnd"/>
      <w:r w:rsidRPr="00CA1B68">
        <w:rPr>
          <w:b/>
        </w:rPr>
        <w:t xml:space="preserve"> </w:t>
      </w:r>
      <w:proofErr w:type="spellStart"/>
      <w:r w:rsidRPr="00CA1B68">
        <w:rPr>
          <w:b/>
        </w:rPr>
        <w:t>aligned</w:t>
      </w:r>
      <w:proofErr w:type="spellEnd"/>
      <w:r w:rsidRPr="00CA1B68">
        <w:rPr>
          <w:b/>
        </w:rPr>
        <w:t>.</w:t>
      </w:r>
    </w:p>
    <w:p w14:paraId="505EF1C7" w14:textId="77777777" w:rsidR="00663DB1" w:rsidRDefault="00663DB1" w:rsidP="00663DB1">
      <w:pPr>
        <w:spacing w:beforeLines="100" w:before="240"/>
        <w:rPr>
          <w:b/>
        </w:rPr>
      </w:pPr>
      <w:r w:rsidRPr="000E06D7">
        <w:rPr>
          <w:b/>
        </w:rPr>
        <w:t xml:space="preserve">Observation </w:t>
      </w:r>
      <w:r>
        <w:rPr>
          <w:b/>
        </w:rPr>
        <w:t>4</w:t>
      </w:r>
      <w:r w:rsidRPr="000E06D7">
        <w:rPr>
          <w:b/>
        </w:rPr>
        <w:t>: Applying TDM to DMRS may cause several impairments</w:t>
      </w:r>
      <w:r>
        <w:rPr>
          <w:b/>
        </w:rPr>
        <w:t>, including increased distance of two adjacent DMRS for UE or requiring additional DMRS symbols, etc</w:t>
      </w:r>
      <w:r w:rsidRPr="000E06D7">
        <w:rPr>
          <w:b/>
        </w:rPr>
        <w:t>.</w:t>
      </w:r>
    </w:p>
    <w:p w14:paraId="656E3B4E" w14:textId="77777777" w:rsidR="00663DB1" w:rsidRDefault="00663DB1" w:rsidP="00663DB1">
      <w:pPr>
        <w:spacing w:beforeLines="100" w:before="240"/>
        <w:rPr>
          <w:b/>
        </w:rPr>
      </w:pPr>
      <w:r>
        <w:rPr>
          <w:b/>
        </w:rPr>
        <w:t xml:space="preserve">Observation </w:t>
      </w:r>
      <w:r>
        <w:rPr>
          <w:b/>
        </w:rPr>
        <w:t>5</w:t>
      </w:r>
      <w:r>
        <w:rPr>
          <w:b/>
        </w:rPr>
        <w:t>: Changing DMRS pattern/density may increase complexity of NB-IoT UE.</w:t>
      </w:r>
    </w:p>
    <w:p w14:paraId="7FAA3926" w14:textId="77777777" w:rsidR="00663DB1" w:rsidRPr="000E06D7" w:rsidRDefault="00663DB1" w:rsidP="00663DB1">
      <w:pPr>
        <w:spacing w:beforeLines="100" w:before="240"/>
        <w:rPr>
          <w:b/>
        </w:rPr>
      </w:pPr>
      <w:r w:rsidRPr="000E06D7">
        <w:rPr>
          <w:b/>
        </w:rPr>
        <w:t xml:space="preserve">Observation </w:t>
      </w:r>
      <w:r>
        <w:rPr>
          <w:b/>
        </w:rPr>
        <w:t>6</w:t>
      </w:r>
      <w:r w:rsidRPr="000E06D7">
        <w:rPr>
          <w:b/>
        </w:rPr>
        <w:t>: Applying CDM to DMRS may cause several impairments.</w:t>
      </w:r>
    </w:p>
    <w:p w14:paraId="3CDFE4EB" w14:textId="77777777" w:rsidR="00663DB1" w:rsidRPr="00402E88" w:rsidRDefault="00663DB1" w:rsidP="00CA1B68">
      <w:pPr>
        <w:spacing w:beforeLines="100" w:before="240"/>
        <w:rPr>
          <w:b/>
        </w:rPr>
      </w:pPr>
      <w:r w:rsidRPr="00402E88">
        <w:rPr>
          <w:b/>
        </w:rPr>
        <w:t xml:space="preserve">Observation </w:t>
      </w:r>
      <w:r>
        <w:rPr>
          <w:b/>
        </w:rPr>
        <w:t>7</w:t>
      </w:r>
      <w:r w:rsidRPr="00402E88">
        <w:rPr>
          <w:b/>
        </w:rPr>
        <w:t>: Legacy IoT NTN rely on segmented repetition periods to facilitate time/frequency</w:t>
      </w:r>
      <w:r w:rsidRPr="00CA1B68">
        <w:rPr>
          <w:b/>
        </w:rPr>
        <w:t xml:space="preserve"> </w:t>
      </w:r>
      <w:r w:rsidRPr="00402E88">
        <w:rPr>
          <w:b/>
        </w:rPr>
        <w:t>synchronization.</w:t>
      </w:r>
    </w:p>
    <w:p w14:paraId="0266A319" w14:textId="77777777" w:rsidR="00663DB1" w:rsidRPr="00402E88" w:rsidRDefault="00663DB1" w:rsidP="00CA1B68">
      <w:pPr>
        <w:spacing w:beforeLines="100" w:before="240"/>
        <w:rPr>
          <w:b/>
        </w:rPr>
      </w:pPr>
      <w:r w:rsidRPr="00402E88">
        <w:rPr>
          <w:b/>
        </w:rPr>
        <w:lastRenderedPageBreak/>
        <w:t xml:space="preserve">Observation </w:t>
      </w:r>
      <w:r>
        <w:rPr>
          <w:b/>
        </w:rPr>
        <w:t>8</w:t>
      </w:r>
      <w:r w:rsidRPr="00402E88">
        <w:rPr>
          <w:b/>
        </w:rPr>
        <w:t xml:space="preserve">: The dropping of symbols as part of segmented transmissions may impact the orthogonality of the OCC. </w:t>
      </w:r>
    </w:p>
    <w:p w14:paraId="3A0C1EC4" w14:textId="388D9554" w:rsidR="00663DB1" w:rsidRPr="00402E88" w:rsidRDefault="00663DB1" w:rsidP="00663DB1">
      <w:pPr>
        <w:spacing w:beforeLines="100" w:before="240"/>
        <w:rPr>
          <w:b/>
        </w:rPr>
      </w:pPr>
      <w:r w:rsidRPr="00402E88">
        <w:rPr>
          <w:b/>
        </w:rPr>
        <w:t>Observat</w:t>
      </w:r>
      <w:r>
        <w:rPr>
          <w:b/>
        </w:rPr>
        <w:t>io</w:t>
      </w:r>
      <w:r w:rsidRPr="00402E88">
        <w:rPr>
          <w:b/>
        </w:rPr>
        <w:t xml:space="preserve">n </w:t>
      </w:r>
      <w:r>
        <w:rPr>
          <w:b/>
        </w:rPr>
        <w:t>9</w:t>
      </w:r>
      <w:r w:rsidRPr="00402E88">
        <w:rPr>
          <w:b/>
        </w:rPr>
        <w:t>: If OCC request different size of resource th</w:t>
      </w:r>
      <w:r>
        <w:rPr>
          <w:b/>
        </w:rPr>
        <w:t>a</w:t>
      </w:r>
      <w:r w:rsidRPr="00402E88">
        <w:rPr>
          <w:b/>
        </w:rPr>
        <w:t>n non-OCC, then there may be impact to UE not supporting OCC.</w:t>
      </w:r>
    </w:p>
    <w:p w14:paraId="5FD939A2" w14:textId="77777777" w:rsidR="00663DB1" w:rsidRPr="00CA1B68" w:rsidRDefault="00663DB1" w:rsidP="00663DB1">
      <w:pPr>
        <w:spacing w:beforeLines="100" w:before="240"/>
        <w:rPr>
          <w:b/>
        </w:rPr>
      </w:pPr>
      <w:r w:rsidRPr="00010324">
        <w:rPr>
          <w:b/>
        </w:rPr>
        <w:t>Observation 10</w:t>
      </w:r>
      <w:r w:rsidRPr="00663DB1">
        <w:rPr>
          <w:b/>
        </w:rPr>
        <w:t>: Special standard effort is needed for inter-symbol group OCC for NPRACH, considering the random frequency hopping after each P symbol groups.</w:t>
      </w:r>
    </w:p>
    <w:p w14:paraId="7901DC42" w14:textId="77777777" w:rsidR="00663DB1" w:rsidRPr="00CA1B68" w:rsidRDefault="00663DB1" w:rsidP="00CA1B68">
      <w:pPr>
        <w:spacing w:beforeLines="100" w:before="240"/>
        <w:rPr>
          <w:b/>
        </w:rPr>
      </w:pPr>
    </w:p>
    <w:p w14:paraId="0D6FA63C" w14:textId="77777777" w:rsidR="00663DB1" w:rsidRPr="003A3691" w:rsidRDefault="00663DB1" w:rsidP="00663DB1">
      <w:pPr>
        <w:spacing w:beforeLines="100" w:before="240"/>
        <w:rPr>
          <w:b/>
        </w:rPr>
      </w:pPr>
      <w:r w:rsidRPr="0028035A">
        <w:rPr>
          <w:b/>
        </w:rPr>
        <w:t xml:space="preserve">Proposal </w:t>
      </w:r>
      <w:r>
        <w:rPr>
          <w:b/>
        </w:rPr>
        <w:t>1</w:t>
      </w:r>
      <w:r w:rsidRPr="0028035A">
        <w:rPr>
          <w:b/>
        </w:rPr>
        <w:t xml:space="preserve">: </w:t>
      </w:r>
      <w:r>
        <w:rPr>
          <w:b/>
        </w:rPr>
        <w:t>C</w:t>
      </w:r>
      <w:r w:rsidRPr="0028035A">
        <w:rPr>
          <w:b/>
        </w:rPr>
        <w:t xml:space="preserve">ommon </w:t>
      </w:r>
      <w:r w:rsidRPr="0028035A">
        <w:rPr>
          <w:b/>
        </w:rPr>
        <w:t>solution for time domain OCC should be considered for single-tone and multi-tone cases.</w:t>
      </w:r>
    </w:p>
    <w:p w14:paraId="55B465E0" w14:textId="77777777" w:rsidR="00663DB1" w:rsidRPr="00CA1B68" w:rsidRDefault="00663DB1" w:rsidP="00CA1B68">
      <w:pPr>
        <w:spacing w:beforeLines="100" w:before="240"/>
        <w:rPr>
          <w:b/>
        </w:rPr>
      </w:pPr>
      <w:proofErr w:type="spellStart"/>
      <w:r w:rsidRPr="00CA1B68">
        <w:rPr>
          <w:b/>
        </w:rPr>
        <w:t>Proposal</w:t>
      </w:r>
      <w:proofErr w:type="spellEnd"/>
      <w:r w:rsidRPr="00CA1B68">
        <w:rPr>
          <w:b/>
        </w:rPr>
        <w:t xml:space="preserve"> 2: RAN1 </w:t>
      </w:r>
      <w:proofErr w:type="spellStart"/>
      <w:r w:rsidRPr="00CA1B68">
        <w:rPr>
          <w:b/>
        </w:rPr>
        <w:t>should</w:t>
      </w:r>
      <w:proofErr w:type="spellEnd"/>
      <w:r w:rsidRPr="00CA1B68">
        <w:rPr>
          <w:b/>
        </w:rPr>
        <w:t xml:space="preserve"> </w:t>
      </w:r>
      <w:proofErr w:type="spellStart"/>
      <w:r w:rsidRPr="00CA1B68">
        <w:rPr>
          <w:b/>
        </w:rPr>
        <w:t>discuss</w:t>
      </w:r>
      <w:proofErr w:type="spellEnd"/>
      <w:r w:rsidRPr="00CA1B68">
        <w:rPr>
          <w:b/>
        </w:rPr>
        <w:t xml:space="preserve"> </w:t>
      </w:r>
      <w:proofErr w:type="spellStart"/>
      <w:r w:rsidRPr="00CA1B68">
        <w:rPr>
          <w:b/>
        </w:rPr>
        <w:t>how</w:t>
      </w:r>
      <w:proofErr w:type="spellEnd"/>
      <w:r w:rsidRPr="00CA1B68">
        <w:rPr>
          <w:b/>
        </w:rPr>
        <w:t xml:space="preserve"> to </w:t>
      </w:r>
      <w:proofErr w:type="spellStart"/>
      <w:r w:rsidRPr="00CA1B68">
        <w:rPr>
          <w:b/>
        </w:rPr>
        <w:t>align</w:t>
      </w:r>
      <w:proofErr w:type="spellEnd"/>
      <w:r w:rsidRPr="00CA1B68">
        <w:rPr>
          <w:b/>
        </w:rPr>
        <w:t xml:space="preserve"> </w:t>
      </w:r>
      <w:proofErr w:type="spellStart"/>
      <w:r w:rsidRPr="00CA1B68">
        <w:rPr>
          <w:b/>
        </w:rPr>
        <w:t>the</w:t>
      </w:r>
      <w:proofErr w:type="spellEnd"/>
      <w:r w:rsidRPr="00CA1B68">
        <w:rPr>
          <w:b/>
        </w:rPr>
        <w:t xml:space="preserve"> OCC </w:t>
      </w:r>
      <w:proofErr w:type="spellStart"/>
      <w:r w:rsidRPr="00CA1B68">
        <w:rPr>
          <w:b/>
        </w:rPr>
        <w:t>spreading</w:t>
      </w:r>
      <w:proofErr w:type="spellEnd"/>
      <w:r w:rsidRPr="00CA1B68">
        <w:rPr>
          <w:b/>
        </w:rPr>
        <w:t xml:space="preserve"> of </w:t>
      </w:r>
      <w:proofErr w:type="spellStart"/>
      <w:r w:rsidRPr="00CA1B68">
        <w:rPr>
          <w:b/>
        </w:rPr>
        <w:t>different</w:t>
      </w:r>
      <w:proofErr w:type="spellEnd"/>
      <w:r w:rsidRPr="00CA1B68">
        <w:rPr>
          <w:b/>
        </w:rPr>
        <w:t xml:space="preserve"> UE NPUSCH </w:t>
      </w:r>
      <w:proofErr w:type="spellStart"/>
      <w:r w:rsidRPr="00CA1B68">
        <w:rPr>
          <w:b/>
        </w:rPr>
        <w:t>multiplexing</w:t>
      </w:r>
      <w:proofErr w:type="spellEnd"/>
      <w:r w:rsidRPr="00CA1B68">
        <w:rPr>
          <w:b/>
        </w:rPr>
        <w:t xml:space="preserve"> on </w:t>
      </w:r>
      <w:proofErr w:type="spellStart"/>
      <w:r w:rsidRPr="00CA1B68">
        <w:rPr>
          <w:b/>
        </w:rPr>
        <w:t>same</w:t>
      </w:r>
      <w:proofErr w:type="spellEnd"/>
      <w:r w:rsidRPr="00CA1B68">
        <w:rPr>
          <w:b/>
        </w:rPr>
        <w:t xml:space="preserve"> </w:t>
      </w:r>
      <w:proofErr w:type="spellStart"/>
      <w:r w:rsidRPr="00CA1B68">
        <w:rPr>
          <w:b/>
        </w:rPr>
        <w:t>resource</w:t>
      </w:r>
      <w:proofErr w:type="spellEnd"/>
      <w:r w:rsidRPr="00CA1B68">
        <w:rPr>
          <w:b/>
        </w:rPr>
        <w:t xml:space="preserve"> </w:t>
      </w:r>
      <w:proofErr w:type="spellStart"/>
      <w:r w:rsidRPr="00CA1B68">
        <w:rPr>
          <w:b/>
        </w:rPr>
        <w:t>with</w:t>
      </w:r>
      <w:proofErr w:type="spellEnd"/>
      <w:r w:rsidRPr="00CA1B68">
        <w:rPr>
          <w:b/>
        </w:rPr>
        <w:t xml:space="preserve"> </w:t>
      </w:r>
      <w:proofErr w:type="spellStart"/>
      <w:r w:rsidRPr="00CA1B68">
        <w:rPr>
          <w:b/>
        </w:rPr>
        <w:t>repetitions</w:t>
      </w:r>
      <w:proofErr w:type="spellEnd"/>
      <w:r w:rsidRPr="00CA1B68">
        <w:rPr>
          <w:b/>
        </w:rPr>
        <w:t>.</w:t>
      </w:r>
    </w:p>
    <w:p w14:paraId="446417DE" w14:textId="77777777" w:rsidR="00663DB1" w:rsidRPr="000E06D7" w:rsidRDefault="00663DB1" w:rsidP="00663DB1">
      <w:pPr>
        <w:spacing w:beforeLines="100" w:before="240"/>
        <w:rPr>
          <w:b/>
        </w:rPr>
      </w:pPr>
      <w:r w:rsidRPr="00010324">
        <w:rPr>
          <w:b/>
        </w:rPr>
        <w:t xml:space="preserve">Proposal </w:t>
      </w:r>
      <w:r w:rsidRPr="00663DB1">
        <w:rPr>
          <w:b/>
        </w:rPr>
        <w:t>3</w:t>
      </w:r>
      <w:r>
        <w:rPr>
          <w:b/>
        </w:rPr>
        <w:t xml:space="preserve">: </w:t>
      </w:r>
      <w:r>
        <w:rPr>
          <w:b/>
        </w:rPr>
        <w:t>L</w:t>
      </w:r>
      <w:r>
        <w:rPr>
          <w:b/>
        </w:rPr>
        <w:t xml:space="preserve">egacy </w:t>
      </w:r>
      <w:r>
        <w:rPr>
          <w:b/>
        </w:rPr>
        <w:t xml:space="preserve">DMRS density is preferred if </w:t>
      </w:r>
      <w:proofErr w:type="gramStart"/>
      <w:r>
        <w:rPr>
          <w:b/>
        </w:rPr>
        <w:t>no</w:t>
      </w:r>
      <w:proofErr w:type="gramEnd"/>
      <w:r>
        <w:rPr>
          <w:b/>
        </w:rPr>
        <w:t xml:space="preserve"> enough additional benefit of new pattern/density is observed.</w:t>
      </w:r>
    </w:p>
    <w:p w14:paraId="7213CE24" w14:textId="77777777" w:rsidR="00663DB1" w:rsidRPr="000E06D7" w:rsidRDefault="00663DB1" w:rsidP="00663DB1">
      <w:pPr>
        <w:spacing w:beforeLines="100" w:before="240"/>
        <w:rPr>
          <w:b/>
        </w:rPr>
      </w:pPr>
      <w:r w:rsidRPr="00402E88">
        <w:rPr>
          <w:b/>
        </w:rPr>
        <w:t xml:space="preserve">Proposal </w:t>
      </w:r>
      <w:r>
        <w:rPr>
          <w:b/>
        </w:rPr>
        <w:t>4</w:t>
      </w:r>
      <w:r w:rsidRPr="00402E88">
        <w:rPr>
          <w:b/>
        </w:rPr>
        <w:t>:</w:t>
      </w:r>
      <w:r>
        <w:rPr>
          <w:b/>
        </w:rPr>
        <w:t xml:space="preserve"> </w:t>
      </w:r>
      <w:r w:rsidRPr="00402E88">
        <w:rPr>
          <w:b/>
        </w:rPr>
        <w:t xml:space="preserve">RAN1 to discuss reusing legacy DMRS </w:t>
      </w:r>
      <w:r>
        <w:rPr>
          <w:b/>
        </w:rPr>
        <w:t xml:space="preserve">patterns and </w:t>
      </w:r>
      <w:r w:rsidRPr="00402E88">
        <w:rPr>
          <w:b/>
        </w:rPr>
        <w:t xml:space="preserve">sequences and multiple DMRS sequences allocated to UEs with different OCC index, e.g. </w:t>
      </w:r>
      <w:r>
        <w:rPr>
          <w:b/>
        </w:rPr>
        <w:t>the</w:t>
      </w:r>
      <w:r w:rsidRPr="00402E88">
        <w:rPr>
          <w:b/>
        </w:rPr>
        <w:t xml:space="preserve"> DMRS sequence </w:t>
      </w:r>
      <w:r>
        <w:rPr>
          <w:b/>
        </w:rPr>
        <w:t xml:space="preserve">is </w:t>
      </w:r>
      <w:r w:rsidRPr="00402E88">
        <w:rPr>
          <w:b/>
        </w:rPr>
        <w:t xml:space="preserve">selected </w:t>
      </w:r>
      <w:r>
        <w:rPr>
          <w:b/>
        </w:rPr>
        <w:t>by a</w:t>
      </w:r>
      <w:r w:rsidRPr="00402E88">
        <w:rPr>
          <w:b/>
        </w:rPr>
        <w:t xml:space="preserve"> UE based on cell ID and OCC index for NPUSCH of this UE</w:t>
      </w:r>
      <w:r>
        <w:rPr>
          <w:b/>
        </w:rPr>
        <w:t xml:space="preserve"> for both single-tone and multiple-tone</w:t>
      </w:r>
      <w:r w:rsidRPr="00402E88">
        <w:rPr>
          <w:b/>
        </w:rPr>
        <w:t xml:space="preserve">. </w:t>
      </w:r>
    </w:p>
    <w:p w14:paraId="39E61B08" w14:textId="77777777" w:rsidR="00663DB1" w:rsidRPr="00402E88" w:rsidRDefault="00663DB1" w:rsidP="00663DB1">
      <w:pPr>
        <w:spacing w:beforeLines="100" w:before="240"/>
        <w:rPr>
          <w:b/>
        </w:rPr>
      </w:pPr>
      <w:r w:rsidRPr="00402E88">
        <w:rPr>
          <w:b/>
        </w:rPr>
        <w:t xml:space="preserve">Proposal </w:t>
      </w:r>
      <w:r>
        <w:rPr>
          <w:b/>
        </w:rPr>
        <w:t>5</w:t>
      </w:r>
      <w:r w:rsidRPr="00402E88">
        <w:rPr>
          <w:b/>
        </w:rPr>
        <w:t>: RAN1 to discuss whether the UE shall drop all symbols that are spread according to the OCC length, when at least one symbol is part of the segmentation gap.</w:t>
      </w:r>
    </w:p>
    <w:p w14:paraId="12019E66" w14:textId="77777777" w:rsidR="00663DB1" w:rsidRPr="00402E88" w:rsidRDefault="00663DB1" w:rsidP="00663DB1">
      <w:pPr>
        <w:spacing w:beforeLines="100" w:before="240"/>
        <w:rPr>
          <w:b/>
        </w:rPr>
      </w:pPr>
      <w:r w:rsidRPr="00402E88">
        <w:rPr>
          <w:b/>
        </w:rPr>
        <w:t xml:space="preserve">Proposal </w:t>
      </w:r>
      <w:r>
        <w:rPr>
          <w:b/>
        </w:rPr>
        <w:t>6</w:t>
      </w:r>
      <w:r w:rsidRPr="00402E88">
        <w:rPr>
          <w:b/>
        </w:rPr>
        <w:t>: Compatibility and co-existence between OCC and non-OCC should be studied.</w:t>
      </w:r>
    </w:p>
    <w:p w14:paraId="4C88C196" w14:textId="77777777" w:rsidR="00663DB1" w:rsidRPr="00402E88" w:rsidRDefault="00663DB1" w:rsidP="00663DB1">
      <w:pPr>
        <w:spacing w:beforeLines="100" w:before="240"/>
        <w:rPr>
          <w:b/>
        </w:rPr>
      </w:pPr>
      <w:r w:rsidRPr="00402E88">
        <w:rPr>
          <w:b/>
        </w:rPr>
        <w:t xml:space="preserve">Proposal </w:t>
      </w:r>
      <w:r>
        <w:rPr>
          <w:b/>
        </w:rPr>
        <w:t>7</w:t>
      </w:r>
      <w:r w:rsidRPr="00402E88">
        <w:rPr>
          <w:b/>
        </w:rPr>
        <w:t>: RAN1 should discuss the coexistence of UE supporting and not supporting OCC in IoT NTN.</w:t>
      </w:r>
    </w:p>
    <w:p w14:paraId="22DCFE5F" w14:textId="77777777" w:rsidR="00663DB1" w:rsidRDefault="00663DB1" w:rsidP="00663DB1">
      <w:pPr>
        <w:spacing w:beforeLines="100" w:before="240"/>
        <w:rPr>
          <w:b/>
        </w:rPr>
      </w:pPr>
      <w:r w:rsidRPr="000E06D7">
        <w:rPr>
          <w:b/>
        </w:rPr>
        <w:t xml:space="preserve">Proposal </w:t>
      </w:r>
      <w:r>
        <w:rPr>
          <w:b/>
        </w:rPr>
        <w:t>8</w:t>
      </w:r>
      <w:r w:rsidRPr="000E06D7">
        <w:rPr>
          <w:b/>
        </w:rPr>
        <w:t>: Time error sensitivity should be considered in the OCC scheme selection in the study.</w:t>
      </w:r>
    </w:p>
    <w:p w14:paraId="4EF46CAD" w14:textId="77777777" w:rsidR="00663DB1" w:rsidRPr="00CA1B68" w:rsidRDefault="00663DB1" w:rsidP="00CA1B68">
      <w:pPr>
        <w:spacing w:beforeLines="100" w:before="240"/>
        <w:rPr>
          <w:b/>
        </w:rPr>
      </w:pPr>
    </w:p>
    <w:p w14:paraId="53CD9119" w14:textId="5206E1F5" w:rsidR="00885580" w:rsidRDefault="00885580" w:rsidP="00885580">
      <w:pPr>
        <w:pStyle w:val="Heading1"/>
        <w:numPr>
          <w:ilvl w:val="0"/>
          <w:numId w:val="0"/>
        </w:numPr>
      </w:pPr>
      <w:r>
        <w:t>References</w:t>
      </w:r>
    </w:p>
    <w:p w14:paraId="3A4B1412" w14:textId="6510D36B" w:rsidR="00921646" w:rsidRPr="00570AAA" w:rsidRDefault="00E25D8D" w:rsidP="001C5F8E">
      <w:pPr>
        <w:pStyle w:val="ListParagraph"/>
        <w:numPr>
          <w:ilvl w:val="0"/>
          <w:numId w:val="4"/>
        </w:numPr>
        <w:rPr>
          <w:rFonts w:cstheme="minorHAnsi"/>
          <w:sz w:val="22"/>
          <w:szCs w:val="22"/>
          <w:lang w:val="en-US"/>
        </w:rPr>
      </w:pPr>
      <w:bookmarkStart w:id="6" w:name="_Ref141200037"/>
      <w:bookmarkStart w:id="7" w:name="_Ref101780668"/>
      <w:bookmarkStart w:id="8" w:name="_Ref130930496"/>
      <w:bookmarkStart w:id="9" w:name="_Ref117621126"/>
      <w:bookmarkStart w:id="10" w:name="_Ref110865186"/>
      <w:bookmarkEnd w:id="5"/>
      <w:r>
        <w:rPr>
          <w:rFonts w:cstheme="minorHAnsi"/>
          <w:sz w:val="22"/>
          <w:szCs w:val="22"/>
          <w:lang w:val="en-US"/>
        </w:rPr>
        <w:t xml:space="preserve"> </w:t>
      </w:r>
      <w:r w:rsidR="00962022" w:rsidRPr="00962022">
        <w:rPr>
          <w:rFonts w:cstheme="minorHAnsi"/>
          <w:sz w:val="22"/>
          <w:szCs w:val="22"/>
          <w:lang w:val="en-US"/>
        </w:rPr>
        <w:t>RP-234077</w:t>
      </w:r>
      <w:r w:rsidR="00BB1D45">
        <w:rPr>
          <w:rFonts w:cstheme="minorHAnsi"/>
          <w:sz w:val="22"/>
          <w:szCs w:val="22"/>
          <w:lang w:val="en-US"/>
        </w:rPr>
        <w:t>,</w:t>
      </w:r>
      <w:r w:rsidR="00962022" w:rsidRPr="00962022">
        <w:rPr>
          <w:rFonts w:cstheme="minorHAnsi"/>
          <w:sz w:val="22"/>
          <w:szCs w:val="22"/>
          <w:lang w:val="en-US"/>
        </w:rPr>
        <w:t xml:space="preserve"> </w:t>
      </w:r>
      <w:r w:rsidR="00BB1D45">
        <w:rPr>
          <w:rFonts w:cstheme="minorHAnsi"/>
          <w:sz w:val="22"/>
          <w:szCs w:val="22"/>
          <w:lang w:val="en-US"/>
        </w:rPr>
        <w:t>“</w:t>
      </w:r>
      <w:r w:rsidR="00962022" w:rsidRPr="00962022">
        <w:rPr>
          <w:rFonts w:cstheme="minorHAnsi"/>
          <w:sz w:val="22"/>
          <w:szCs w:val="22"/>
          <w:lang w:val="en-US"/>
        </w:rPr>
        <w:t>Non-Terrestrial Networks (NTN) for Internet of Things (IoT) Phase 3</w:t>
      </w:r>
      <w:r w:rsidR="00BB1D45">
        <w:rPr>
          <w:rFonts w:cstheme="minorHAnsi"/>
          <w:sz w:val="22"/>
          <w:szCs w:val="22"/>
          <w:lang w:val="en-US"/>
        </w:rPr>
        <w:t>”, December 2023</w:t>
      </w:r>
      <w:r w:rsidR="00962022" w:rsidRPr="00962022">
        <w:rPr>
          <w:rFonts w:cstheme="minorHAnsi"/>
          <w:sz w:val="22"/>
          <w:szCs w:val="22"/>
          <w:lang w:val="en-US"/>
        </w:rPr>
        <w:tab/>
      </w:r>
    </w:p>
    <w:bookmarkEnd w:id="0"/>
    <w:bookmarkEnd w:id="6"/>
    <w:bookmarkEnd w:id="7"/>
    <w:bookmarkEnd w:id="8"/>
    <w:bookmarkEnd w:id="9"/>
    <w:bookmarkEnd w:id="10"/>
    <w:p w14:paraId="04DEEEC4" w14:textId="0A220F5B" w:rsidR="009D7FB1" w:rsidRDefault="009D7FB1">
      <w:pPr>
        <w:rPr>
          <w:rFonts w:ascii="Times New Roman" w:hAnsi="Times New Roman" w:cs="Times New Roman"/>
          <w:sz w:val="20"/>
        </w:rPr>
      </w:pPr>
    </w:p>
    <w:p w14:paraId="5F40594F" w14:textId="77777777" w:rsidR="009D7FB1" w:rsidRPr="00074A3A" w:rsidRDefault="009D7FB1" w:rsidP="00074A3A">
      <w:pPr>
        <w:rPr>
          <w:lang w:val="en-GB"/>
        </w:rPr>
      </w:pPr>
    </w:p>
    <w:sectPr w:rsidR="009D7FB1" w:rsidRPr="00074A3A"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735FF" w14:textId="77777777" w:rsidR="00AB7B1A" w:rsidRDefault="00AB7B1A">
      <w:r>
        <w:separator/>
      </w:r>
    </w:p>
  </w:endnote>
  <w:endnote w:type="continuationSeparator" w:id="0">
    <w:p w14:paraId="094A4394" w14:textId="77777777" w:rsidR="00AB7B1A" w:rsidRDefault="00AB7B1A">
      <w:r>
        <w:continuationSeparator/>
      </w:r>
    </w:p>
  </w:endnote>
  <w:endnote w:type="continuationNotice" w:id="1">
    <w:p w14:paraId="3E5DE62C" w14:textId="77777777" w:rsidR="00AB7B1A" w:rsidRDefault="00AB7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26180" w14:textId="77777777" w:rsidR="00AB7B1A" w:rsidRDefault="00AB7B1A">
      <w:r>
        <w:separator/>
      </w:r>
    </w:p>
  </w:footnote>
  <w:footnote w:type="continuationSeparator" w:id="0">
    <w:p w14:paraId="024C710D" w14:textId="77777777" w:rsidR="00AB7B1A" w:rsidRDefault="00AB7B1A">
      <w:r>
        <w:continuationSeparator/>
      </w:r>
    </w:p>
  </w:footnote>
  <w:footnote w:type="continuationNotice" w:id="1">
    <w:p w14:paraId="27460B2C" w14:textId="77777777" w:rsidR="00AB7B1A" w:rsidRDefault="00AB7B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num w:numId="1" w16cid:durableId="342516772">
    <w:abstractNumId w:val="3"/>
  </w:num>
  <w:num w:numId="2" w16cid:durableId="542133652">
    <w:abstractNumId w:val="5"/>
  </w:num>
  <w:num w:numId="3" w16cid:durableId="1968656419">
    <w:abstractNumId w:val="0"/>
  </w:num>
  <w:num w:numId="4" w16cid:durableId="1391615464">
    <w:abstractNumId w:val="2"/>
  </w:num>
  <w:num w:numId="5" w16cid:durableId="1158686472">
    <w:abstractNumId w:val="7"/>
  </w:num>
  <w:num w:numId="6" w16cid:durableId="929119169">
    <w:abstractNumId w:val="6"/>
  </w:num>
  <w:num w:numId="7" w16cid:durableId="106975936">
    <w:abstractNumId w:val="8"/>
  </w:num>
  <w:num w:numId="8" w16cid:durableId="1730036422">
    <w:abstractNumId w:val="1"/>
  </w:num>
  <w:num w:numId="9" w16cid:durableId="455491457">
    <w:abstractNumId w:val="4"/>
  </w:num>
  <w:num w:numId="10" w16cid:durableId="17494954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47E"/>
    <w:rsid w:val="000014AF"/>
    <w:rsid w:val="0000159F"/>
    <w:rsid w:val="000015C3"/>
    <w:rsid w:val="00001C4C"/>
    <w:rsid w:val="00001F79"/>
    <w:rsid w:val="00001F91"/>
    <w:rsid w:val="00002266"/>
    <w:rsid w:val="000022B9"/>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174E"/>
    <w:rsid w:val="000117C9"/>
    <w:rsid w:val="00011BB2"/>
    <w:rsid w:val="000121AF"/>
    <w:rsid w:val="00012505"/>
    <w:rsid w:val="00012685"/>
    <w:rsid w:val="000127BD"/>
    <w:rsid w:val="00012BDA"/>
    <w:rsid w:val="00012C4F"/>
    <w:rsid w:val="00012E5C"/>
    <w:rsid w:val="000130B3"/>
    <w:rsid w:val="000131D1"/>
    <w:rsid w:val="0001323D"/>
    <w:rsid w:val="00013350"/>
    <w:rsid w:val="00013390"/>
    <w:rsid w:val="0001340C"/>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ADF"/>
    <w:rsid w:val="00016C33"/>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ADB"/>
    <w:rsid w:val="00022B8C"/>
    <w:rsid w:val="00022C0E"/>
    <w:rsid w:val="00023005"/>
    <w:rsid w:val="000231C8"/>
    <w:rsid w:val="000233B4"/>
    <w:rsid w:val="00023742"/>
    <w:rsid w:val="00023EA5"/>
    <w:rsid w:val="00024250"/>
    <w:rsid w:val="00024581"/>
    <w:rsid w:val="00024594"/>
    <w:rsid w:val="00024AEF"/>
    <w:rsid w:val="00024D86"/>
    <w:rsid w:val="00024F47"/>
    <w:rsid w:val="00025329"/>
    <w:rsid w:val="000256D2"/>
    <w:rsid w:val="000258EC"/>
    <w:rsid w:val="00025C1E"/>
    <w:rsid w:val="00026014"/>
    <w:rsid w:val="00026060"/>
    <w:rsid w:val="00026219"/>
    <w:rsid w:val="000267BB"/>
    <w:rsid w:val="00026C65"/>
    <w:rsid w:val="00026E3B"/>
    <w:rsid w:val="00027043"/>
    <w:rsid w:val="000271B8"/>
    <w:rsid w:val="00027748"/>
    <w:rsid w:val="00027755"/>
    <w:rsid w:val="00027864"/>
    <w:rsid w:val="0002789E"/>
    <w:rsid w:val="00027951"/>
    <w:rsid w:val="00027F45"/>
    <w:rsid w:val="00027FE3"/>
    <w:rsid w:val="00030011"/>
    <w:rsid w:val="00030048"/>
    <w:rsid w:val="000304F2"/>
    <w:rsid w:val="0003072D"/>
    <w:rsid w:val="00030D43"/>
    <w:rsid w:val="00030ED2"/>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8A"/>
    <w:rsid w:val="0003470A"/>
    <w:rsid w:val="0003479E"/>
    <w:rsid w:val="00034BD3"/>
    <w:rsid w:val="00034C20"/>
    <w:rsid w:val="000350E7"/>
    <w:rsid w:val="00035361"/>
    <w:rsid w:val="00035432"/>
    <w:rsid w:val="00035691"/>
    <w:rsid w:val="0003575B"/>
    <w:rsid w:val="00035EAB"/>
    <w:rsid w:val="00035F29"/>
    <w:rsid w:val="00035F57"/>
    <w:rsid w:val="0003642B"/>
    <w:rsid w:val="000366D8"/>
    <w:rsid w:val="000367CA"/>
    <w:rsid w:val="00036861"/>
    <w:rsid w:val="00036E5A"/>
    <w:rsid w:val="000370FA"/>
    <w:rsid w:val="000372BE"/>
    <w:rsid w:val="0003742B"/>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FCB"/>
    <w:rsid w:val="00043475"/>
    <w:rsid w:val="000437B7"/>
    <w:rsid w:val="000440AD"/>
    <w:rsid w:val="0004484C"/>
    <w:rsid w:val="00044B00"/>
    <w:rsid w:val="00044CFA"/>
    <w:rsid w:val="000452BF"/>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22FF"/>
    <w:rsid w:val="0005230E"/>
    <w:rsid w:val="000524CF"/>
    <w:rsid w:val="00052850"/>
    <w:rsid w:val="000528A2"/>
    <w:rsid w:val="00052BBA"/>
    <w:rsid w:val="00052E75"/>
    <w:rsid w:val="00052F76"/>
    <w:rsid w:val="00053331"/>
    <w:rsid w:val="00053588"/>
    <w:rsid w:val="0005386C"/>
    <w:rsid w:val="00053BA5"/>
    <w:rsid w:val="00053D01"/>
    <w:rsid w:val="00054057"/>
    <w:rsid w:val="00054493"/>
    <w:rsid w:val="00054672"/>
    <w:rsid w:val="00054B05"/>
    <w:rsid w:val="00054D36"/>
    <w:rsid w:val="00054D9D"/>
    <w:rsid w:val="00055236"/>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70"/>
    <w:rsid w:val="000604A2"/>
    <w:rsid w:val="00060696"/>
    <w:rsid w:val="00060A01"/>
    <w:rsid w:val="00060D8E"/>
    <w:rsid w:val="00060D96"/>
    <w:rsid w:val="00061093"/>
    <w:rsid w:val="00061EB5"/>
    <w:rsid w:val="00062159"/>
    <w:rsid w:val="00062578"/>
    <w:rsid w:val="00062E4C"/>
    <w:rsid w:val="00063708"/>
    <w:rsid w:val="00063934"/>
    <w:rsid w:val="000639D8"/>
    <w:rsid w:val="00063D9E"/>
    <w:rsid w:val="00063DB5"/>
    <w:rsid w:val="00063F33"/>
    <w:rsid w:val="000646FE"/>
    <w:rsid w:val="00064AD3"/>
    <w:rsid w:val="00064ADD"/>
    <w:rsid w:val="00064B65"/>
    <w:rsid w:val="00064E33"/>
    <w:rsid w:val="00065088"/>
    <w:rsid w:val="000652D3"/>
    <w:rsid w:val="000654A0"/>
    <w:rsid w:val="000654B8"/>
    <w:rsid w:val="0006593B"/>
    <w:rsid w:val="00065B01"/>
    <w:rsid w:val="00065B6F"/>
    <w:rsid w:val="00065E94"/>
    <w:rsid w:val="00065EE0"/>
    <w:rsid w:val="00066023"/>
    <w:rsid w:val="000661CA"/>
    <w:rsid w:val="00066302"/>
    <w:rsid w:val="00066382"/>
    <w:rsid w:val="000665BA"/>
    <w:rsid w:val="0006663C"/>
    <w:rsid w:val="00066719"/>
    <w:rsid w:val="00066B1C"/>
    <w:rsid w:val="00066CCB"/>
    <w:rsid w:val="00067023"/>
    <w:rsid w:val="00067171"/>
    <w:rsid w:val="00067204"/>
    <w:rsid w:val="000672DB"/>
    <w:rsid w:val="000673CB"/>
    <w:rsid w:val="0006760D"/>
    <w:rsid w:val="00067659"/>
    <w:rsid w:val="00067751"/>
    <w:rsid w:val="000677E1"/>
    <w:rsid w:val="000679B7"/>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B36"/>
    <w:rsid w:val="00073BA6"/>
    <w:rsid w:val="00073BE9"/>
    <w:rsid w:val="00073C20"/>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0F9"/>
    <w:rsid w:val="00081B56"/>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D11"/>
    <w:rsid w:val="000841EC"/>
    <w:rsid w:val="000843FC"/>
    <w:rsid w:val="0008494B"/>
    <w:rsid w:val="00084A65"/>
    <w:rsid w:val="00084E8B"/>
    <w:rsid w:val="0008559A"/>
    <w:rsid w:val="00085B16"/>
    <w:rsid w:val="00085E78"/>
    <w:rsid w:val="0008600D"/>
    <w:rsid w:val="00086334"/>
    <w:rsid w:val="000865D2"/>
    <w:rsid w:val="000867AB"/>
    <w:rsid w:val="00086C5A"/>
    <w:rsid w:val="00087320"/>
    <w:rsid w:val="000875C9"/>
    <w:rsid w:val="000877E1"/>
    <w:rsid w:val="00087888"/>
    <w:rsid w:val="0008789E"/>
    <w:rsid w:val="00087D0A"/>
    <w:rsid w:val="000902C2"/>
    <w:rsid w:val="00090309"/>
    <w:rsid w:val="00090479"/>
    <w:rsid w:val="00090D04"/>
    <w:rsid w:val="00090D47"/>
    <w:rsid w:val="0009123A"/>
    <w:rsid w:val="000915B0"/>
    <w:rsid w:val="000917D2"/>
    <w:rsid w:val="00091A92"/>
    <w:rsid w:val="00091AEB"/>
    <w:rsid w:val="00091BB5"/>
    <w:rsid w:val="00091CE7"/>
    <w:rsid w:val="000925DA"/>
    <w:rsid w:val="000929B1"/>
    <w:rsid w:val="00092A0E"/>
    <w:rsid w:val="0009311A"/>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33F"/>
    <w:rsid w:val="000A262C"/>
    <w:rsid w:val="000A2994"/>
    <w:rsid w:val="000A2ACB"/>
    <w:rsid w:val="000A2CAE"/>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54F"/>
    <w:rsid w:val="000B06A2"/>
    <w:rsid w:val="000B0C45"/>
    <w:rsid w:val="000B0E03"/>
    <w:rsid w:val="000B0E16"/>
    <w:rsid w:val="000B0E65"/>
    <w:rsid w:val="000B13E1"/>
    <w:rsid w:val="000B14B0"/>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F6"/>
    <w:rsid w:val="000B496A"/>
    <w:rsid w:val="000B4B1B"/>
    <w:rsid w:val="000B50C3"/>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1DB"/>
    <w:rsid w:val="000C04E5"/>
    <w:rsid w:val="000C0C07"/>
    <w:rsid w:val="000C0DB7"/>
    <w:rsid w:val="000C1113"/>
    <w:rsid w:val="000C147D"/>
    <w:rsid w:val="000C154E"/>
    <w:rsid w:val="000C16AF"/>
    <w:rsid w:val="000C1D59"/>
    <w:rsid w:val="000C22F8"/>
    <w:rsid w:val="000C2960"/>
    <w:rsid w:val="000C2B09"/>
    <w:rsid w:val="000C2B46"/>
    <w:rsid w:val="000C2D42"/>
    <w:rsid w:val="000C30CF"/>
    <w:rsid w:val="000C37CD"/>
    <w:rsid w:val="000C38B0"/>
    <w:rsid w:val="000C39EC"/>
    <w:rsid w:val="000C3C28"/>
    <w:rsid w:val="000C3D4E"/>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9D1"/>
    <w:rsid w:val="000D2B0A"/>
    <w:rsid w:val="000D2B66"/>
    <w:rsid w:val="000D2FB2"/>
    <w:rsid w:val="000D303F"/>
    <w:rsid w:val="000D31DE"/>
    <w:rsid w:val="000D3286"/>
    <w:rsid w:val="000D32A2"/>
    <w:rsid w:val="000D3436"/>
    <w:rsid w:val="000D344D"/>
    <w:rsid w:val="000D395C"/>
    <w:rsid w:val="000D3B01"/>
    <w:rsid w:val="000D40E7"/>
    <w:rsid w:val="000D416B"/>
    <w:rsid w:val="000D499F"/>
    <w:rsid w:val="000D577E"/>
    <w:rsid w:val="000D584F"/>
    <w:rsid w:val="000D5B38"/>
    <w:rsid w:val="000D6031"/>
    <w:rsid w:val="000D6257"/>
    <w:rsid w:val="000D64F0"/>
    <w:rsid w:val="000D6ABF"/>
    <w:rsid w:val="000D6C5E"/>
    <w:rsid w:val="000D6E57"/>
    <w:rsid w:val="000D6ECB"/>
    <w:rsid w:val="000D6F27"/>
    <w:rsid w:val="000D719B"/>
    <w:rsid w:val="000D71D0"/>
    <w:rsid w:val="000D7339"/>
    <w:rsid w:val="000D7690"/>
    <w:rsid w:val="000D76BC"/>
    <w:rsid w:val="000D7750"/>
    <w:rsid w:val="000D79DF"/>
    <w:rsid w:val="000E0281"/>
    <w:rsid w:val="000E036A"/>
    <w:rsid w:val="000E0411"/>
    <w:rsid w:val="000E06D7"/>
    <w:rsid w:val="000E071E"/>
    <w:rsid w:val="000E0B24"/>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350"/>
    <w:rsid w:val="000E4376"/>
    <w:rsid w:val="000E4408"/>
    <w:rsid w:val="000E4665"/>
    <w:rsid w:val="000E4C54"/>
    <w:rsid w:val="000E53AB"/>
    <w:rsid w:val="000E5476"/>
    <w:rsid w:val="000E55FE"/>
    <w:rsid w:val="000E5716"/>
    <w:rsid w:val="000E5CD4"/>
    <w:rsid w:val="000E5D36"/>
    <w:rsid w:val="000E5E77"/>
    <w:rsid w:val="000E6337"/>
    <w:rsid w:val="000E638F"/>
    <w:rsid w:val="000E639A"/>
    <w:rsid w:val="000E65B6"/>
    <w:rsid w:val="000E67AE"/>
    <w:rsid w:val="000E6A76"/>
    <w:rsid w:val="000E6B0F"/>
    <w:rsid w:val="000E6C55"/>
    <w:rsid w:val="000E703E"/>
    <w:rsid w:val="000E758B"/>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02"/>
    <w:rsid w:val="000F7F6E"/>
    <w:rsid w:val="0010090E"/>
    <w:rsid w:val="001011C1"/>
    <w:rsid w:val="00101397"/>
    <w:rsid w:val="00101405"/>
    <w:rsid w:val="0010162A"/>
    <w:rsid w:val="0010170B"/>
    <w:rsid w:val="00101744"/>
    <w:rsid w:val="00101786"/>
    <w:rsid w:val="00101B1F"/>
    <w:rsid w:val="00101C4F"/>
    <w:rsid w:val="001021E5"/>
    <w:rsid w:val="00102528"/>
    <w:rsid w:val="001029EE"/>
    <w:rsid w:val="00102C9F"/>
    <w:rsid w:val="00102E24"/>
    <w:rsid w:val="00102E73"/>
    <w:rsid w:val="00102F96"/>
    <w:rsid w:val="00103131"/>
    <w:rsid w:val="00103283"/>
    <w:rsid w:val="00103557"/>
    <w:rsid w:val="00103586"/>
    <w:rsid w:val="001036D3"/>
    <w:rsid w:val="0010372A"/>
    <w:rsid w:val="00103B75"/>
    <w:rsid w:val="00103D11"/>
    <w:rsid w:val="00103D7B"/>
    <w:rsid w:val="00103FC9"/>
    <w:rsid w:val="0010425E"/>
    <w:rsid w:val="00104BCE"/>
    <w:rsid w:val="0010504B"/>
    <w:rsid w:val="00105124"/>
    <w:rsid w:val="00105155"/>
    <w:rsid w:val="00105350"/>
    <w:rsid w:val="00105383"/>
    <w:rsid w:val="001054E6"/>
    <w:rsid w:val="001059CD"/>
    <w:rsid w:val="00105E15"/>
    <w:rsid w:val="00106745"/>
    <w:rsid w:val="0010682E"/>
    <w:rsid w:val="001068D2"/>
    <w:rsid w:val="001069F2"/>
    <w:rsid w:val="00106D24"/>
    <w:rsid w:val="00106DD7"/>
    <w:rsid w:val="00106E04"/>
    <w:rsid w:val="00106ECA"/>
    <w:rsid w:val="00106F25"/>
    <w:rsid w:val="00107404"/>
    <w:rsid w:val="00107599"/>
    <w:rsid w:val="00107734"/>
    <w:rsid w:val="001079CE"/>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2921"/>
    <w:rsid w:val="00112FCA"/>
    <w:rsid w:val="001130DA"/>
    <w:rsid w:val="0011339F"/>
    <w:rsid w:val="001134A8"/>
    <w:rsid w:val="001135A9"/>
    <w:rsid w:val="00113AAE"/>
    <w:rsid w:val="00113B8F"/>
    <w:rsid w:val="00113C98"/>
    <w:rsid w:val="00113E21"/>
    <w:rsid w:val="00113EC8"/>
    <w:rsid w:val="0011401E"/>
    <w:rsid w:val="00114024"/>
    <w:rsid w:val="00114AC2"/>
    <w:rsid w:val="00114C0C"/>
    <w:rsid w:val="00114E96"/>
    <w:rsid w:val="00114FA0"/>
    <w:rsid w:val="001152C7"/>
    <w:rsid w:val="00115A2D"/>
    <w:rsid w:val="00115AAF"/>
    <w:rsid w:val="00115C88"/>
    <w:rsid w:val="0011644A"/>
    <w:rsid w:val="00116DFA"/>
    <w:rsid w:val="00117332"/>
    <w:rsid w:val="00117578"/>
    <w:rsid w:val="001176DC"/>
    <w:rsid w:val="0011784B"/>
    <w:rsid w:val="00117B9E"/>
    <w:rsid w:val="00117D31"/>
    <w:rsid w:val="0012007E"/>
    <w:rsid w:val="00120284"/>
    <w:rsid w:val="001204DD"/>
    <w:rsid w:val="0012062C"/>
    <w:rsid w:val="001206DA"/>
    <w:rsid w:val="001208E0"/>
    <w:rsid w:val="00120E21"/>
    <w:rsid w:val="0012101F"/>
    <w:rsid w:val="0012109B"/>
    <w:rsid w:val="0012142E"/>
    <w:rsid w:val="001214C9"/>
    <w:rsid w:val="00121B97"/>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6139"/>
    <w:rsid w:val="001262ED"/>
    <w:rsid w:val="0012673D"/>
    <w:rsid w:val="001269B8"/>
    <w:rsid w:val="00126C77"/>
    <w:rsid w:val="00126C7A"/>
    <w:rsid w:val="00126E7C"/>
    <w:rsid w:val="00127062"/>
    <w:rsid w:val="00127099"/>
    <w:rsid w:val="0012709D"/>
    <w:rsid w:val="001272B0"/>
    <w:rsid w:val="001273E7"/>
    <w:rsid w:val="001277A9"/>
    <w:rsid w:val="001304A8"/>
    <w:rsid w:val="001307E9"/>
    <w:rsid w:val="00130DBC"/>
    <w:rsid w:val="0013112E"/>
    <w:rsid w:val="00131F52"/>
    <w:rsid w:val="00131FC0"/>
    <w:rsid w:val="0013249B"/>
    <w:rsid w:val="0013253E"/>
    <w:rsid w:val="001325F8"/>
    <w:rsid w:val="001326F5"/>
    <w:rsid w:val="00132830"/>
    <w:rsid w:val="00132923"/>
    <w:rsid w:val="0013297B"/>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6EAA"/>
    <w:rsid w:val="001371B2"/>
    <w:rsid w:val="00137256"/>
    <w:rsid w:val="00137533"/>
    <w:rsid w:val="001378B9"/>
    <w:rsid w:val="00137AB9"/>
    <w:rsid w:val="00137D78"/>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903"/>
    <w:rsid w:val="00143A30"/>
    <w:rsid w:val="001443C1"/>
    <w:rsid w:val="001445A3"/>
    <w:rsid w:val="001446A9"/>
    <w:rsid w:val="0014472C"/>
    <w:rsid w:val="0014482D"/>
    <w:rsid w:val="001448D8"/>
    <w:rsid w:val="00144B4F"/>
    <w:rsid w:val="00144C87"/>
    <w:rsid w:val="00144CC0"/>
    <w:rsid w:val="00144CCF"/>
    <w:rsid w:val="00145264"/>
    <w:rsid w:val="00145862"/>
    <w:rsid w:val="00145879"/>
    <w:rsid w:val="00145EED"/>
    <w:rsid w:val="0014619A"/>
    <w:rsid w:val="001467B1"/>
    <w:rsid w:val="00146ABD"/>
    <w:rsid w:val="00146D28"/>
    <w:rsid w:val="001470BF"/>
    <w:rsid w:val="001471EF"/>
    <w:rsid w:val="001472DB"/>
    <w:rsid w:val="001476BC"/>
    <w:rsid w:val="001479AE"/>
    <w:rsid w:val="00147E91"/>
    <w:rsid w:val="00147FCC"/>
    <w:rsid w:val="00148957"/>
    <w:rsid w:val="00150005"/>
    <w:rsid w:val="00150107"/>
    <w:rsid w:val="00150175"/>
    <w:rsid w:val="001502C8"/>
    <w:rsid w:val="001504CE"/>
    <w:rsid w:val="00150A4C"/>
    <w:rsid w:val="00150C10"/>
    <w:rsid w:val="00151011"/>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04F"/>
    <w:rsid w:val="001541ED"/>
    <w:rsid w:val="001542A2"/>
    <w:rsid w:val="001545A8"/>
    <w:rsid w:val="0015465F"/>
    <w:rsid w:val="00154690"/>
    <w:rsid w:val="00154988"/>
    <w:rsid w:val="00154C99"/>
    <w:rsid w:val="00154DC3"/>
    <w:rsid w:val="0015583F"/>
    <w:rsid w:val="001558E2"/>
    <w:rsid w:val="00155BFD"/>
    <w:rsid w:val="00156075"/>
    <w:rsid w:val="001560D8"/>
    <w:rsid w:val="001564C5"/>
    <w:rsid w:val="001564E9"/>
    <w:rsid w:val="00156ABA"/>
    <w:rsid w:val="00156E65"/>
    <w:rsid w:val="00157042"/>
    <w:rsid w:val="0015720A"/>
    <w:rsid w:val="00157390"/>
    <w:rsid w:val="00157594"/>
    <w:rsid w:val="001577B3"/>
    <w:rsid w:val="00157BFB"/>
    <w:rsid w:val="00157C1C"/>
    <w:rsid w:val="00160221"/>
    <w:rsid w:val="00160232"/>
    <w:rsid w:val="0016072E"/>
    <w:rsid w:val="00160998"/>
    <w:rsid w:val="00160CD6"/>
    <w:rsid w:val="00160F5F"/>
    <w:rsid w:val="0016149E"/>
    <w:rsid w:val="001615FB"/>
    <w:rsid w:val="0016175D"/>
    <w:rsid w:val="001617F9"/>
    <w:rsid w:val="00161BF8"/>
    <w:rsid w:val="00162308"/>
    <w:rsid w:val="00162426"/>
    <w:rsid w:val="0016244C"/>
    <w:rsid w:val="0016268F"/>
    <w:rsid w:val="001628B5"/>
    <w:rsid w:val="00162EB9"/>
    <w:rsid w:val="0016316A"/>
    <w:rsid w:val="00163363"/>
    <w:rsid w:val="00163539"/>
    <w:rsid w:val="0016370D"/>
    <w:rsid w:val="0016381F"/>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B02"/>
    <w:rsid w:val="00165CDF"/>
    <w:rsid w:val="00165E42"/>
    <w:rsid w:val="00166124"/>
    <w:rsid w:val="0016619B"/>
    <w:rsid w:val="001661D7"/>
    <w:rsid w:val="001663C8"/>
    <w:rsid w:val="001665EB"/>
    <w:rsid w:val="0016692E"/>
    <w:rsid w:val="00166A35"/>
    <w:rsid w:val="001670EA"/>
    <w:rsid w:val="001674A0"/>
    <w:rsid w:val="00167676"/>
    <w:rsid w:val="0016797C"/>
    <w:rsid w:val="00167CF8"/>
    <w:rsid w:val="00167F58"/>
    <w:rsid w:val="00170017"/>
    <w:rsid w:val="0017055C"/>
    <w:rsid w:val="0017059D"/>
    <w:rsid w:val="00170A50"/>
    <w:rsid w:val="00170B66"/>
    <w:rsid w:val="00170FD9"/>
    <w:rsid w:val="001711CA"/>
    <w:rsid w:val="001712F5"/>
    <w:rsid w:val="0017144B"/>
    <w:rsid w:val="001716CB"/>
    <w:rsid w:val="00171919"/>
    <w:rsid w:val="00171A93"/>
    <w:rsid w:val="00171AB7"/>
    <w:rsid w:val="00171C9D"/>
    <w:rsid w:val="001720F3"/>
    <w:rsid w:val="001724DA"/>
    <w:rsid w:val="001724DF"/>
    <w:rsid w:val="00172F5D"/>
    <w:rsid w:val="0017345C"/>
    <w:rsid w:val="00173BD8"/>
    <w:rsid w:val="00173DA8"/>
    <w:rsid w:val="001746EE"/>
    <w:rsid w:val="001746F4"/>
    <w:rsid w:val="001749EC"/>
    <w:rsid w:val="00174B0A"/>
    <w:rsid w:val="00174E7D"/>
    <w:rsid w:val="00174FFD"/>
    <w:rsid w:val="00175246"/>
    <w:rsid w:val="00175440"/>
    <w:rsid w:val="001759CA"/>
    <w:rsid w:val="00175DAA"/>
    <w:rsid w:val="001765E8"/>
    <w:rsid w:val="00176E26"/>
    <w:rsid w:val="00176F0F"/>
    <w:rsid w:val="00176FCA"/>
    <w:rsid w:val="00177083"/>
    <w:rsid w:val="0017726A"/>
    <w:rsid w:val="00177430"/>
    <w:rsid w:val="0017797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B1"/>
    <w:rsid w:val="00184FBC"/>
    <w:rsid w:val="001850CD"/>
    <w:rsid w:val="00185111"/>
    <w:rsid w:val="001851C8"/>
    <w:rsid w:val="0018581D"/>
    <w:rsid w:val="001858B2"/>
    <w:rsid w:val="00185D88"/>
    <w:rsid w:val="00186076"/>
    <w:rsid w:val="00186224"/>
    <w:rsid w:val="00186538"/>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57"/>
    <w:rsid w:val="0019360B"/>
    <w:rsid w:val="00193986"/>
    <w:rsid w:val="00193B08"/>
    <w:rsid w:val="00193D76"/>
    <w:rsid w:val="00194012"/>
    <w:rsid w:val="001941D5"/>
    <w:rsid w:val="00194570"/>
    <w:rsid w:val="001946A0"/>
    <w:rsid w:val="00194BAD"/>
    <w:rsid w:val="00194CFB"/>
    <w:rsid w:val="00194DF6"/>
    <w:rsid w:val="00194F67"/>
    <w:rsid w:val="001952CE"/>
    <w:rsid w:val="00195342"/>
    <w:rsid w:val="0019577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6AA"/>
    <w:rsid w:val="00197C23"/>
    <w:rsid w:val="00197F02"/>
    <w:rsid w:val="00197F7D"/>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856"/>
    <w:rsid w:val="001A2E46"/>
    <w:rsid w:val="001A2E5C"/>
    <w:rsid w:val="001A31B6"/>
    <w:rsid w:val="001A3290"/>
    <w:rsid w:val="001A3416"/>
    <w:rsid w:val="001A36E5"/>
    <w:rsid w:val="001A3A3B"/>
    <w:rsid w:val="001A3D27"/>
    <w:rsid w:val="001A4216"/>
    <w:rsid w:val="001A4471"/>
    <w:rsid w:val="001A4B89"/>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182"/>
    <w:rsid w:val="001B2762"/>
    <w:rsid w:val="001B2CB8"/>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CDA"/>
    <w:rsid w:val="001B4E18"/>
    <w:rsid w:val="001B50C2"/>
    <w:rsid w:val="001B523B"/>
    <w:rsid w:val="001B5800"/>
    <w:rsid w:val="001B59AE"/>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FDD"/>
    <w:rsid w:val="001C1405"/>
    <w:rsid w:val="001C1775"/>
    <w:rsid w:val="001C1B93"/>
    <w:rsid w:val="001C1ED7"/>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51A8"/>
    <w:rsid w:val="001C5296"/>
    <w:rsid w:val="001C54D8"/>
    <w:rsid w:val="001C557B"/>
    <w:rsid w:val="001C5702"/>
    <w:rsid w:val="001C585C"/>
    <w:rsid w:val="001C5C66"/>
    <w:rsid w:val="001C5F8E"/>
    <w:rsid w:val="001C5FC3"/>
    <w:rsid w:val="001C6195"/>
    <w:rsid w:val="001C6554"/>
    <w:rsid w:val="001C66AC"/>
    <w:rsid w:val="001C6754"/>
    <w:rsid w:val="001C70D3"/>
    <w:rsid w:val="001C75FF"/>
    <w:rsid w:val="001C7672"/>
    <w:rsid w:val="001C77F0"/>
    <w:rsid w:val="001C7B5C"/>
    <w:rsid w:val="001C7F2B"/>
    <w:rsid w:val="001D028E"/>
    <w:rsid w:val="001D02C7"/>
    <w:rsid w:val="001D034F"/>
    <w:rsid w:val="001D07E2"/>
    <w:rsid w:val="001D0AF5"/>
    <w:rsid w:val="001D1FCA"/>
    <w:rsid w:val="001D213B"/>
    <w:rsid w:val="001D28F7"/>
    <w:rsid w:val="001D2C15"/>
    <w:rsid w:val="001D309F"/>
    <w:rsid w:val="001D30C9"/>
    <w:rsid w:val="001D30EE"/>
    <w:rsid w:val="001D3159"/>
    <w:rsid w:val="001D32DE"/>
    <w:rsid w:val="001D3356"/>
    <w:rsid w:val="001D3551"/>
    <w:rsid w:val="001D3862"/>
    <w:rsid w:val="001D3BDC"/>
    <w:rsid w:val="001D4438"/>
    <w:rsid w:val="001D445B"/>
    <w:rsid w:val="001D46A0"/>
    <w:rsid w:val="001D4E26"/>
    <w:rsid w:val="001D50C2"/>
    <w:rsid w:val="001D5677"/>
    <w:rsid w:val="001D5B99"/>
    <w:rsid w:val="001D5D37"/>
    <w:rsid w:val="001D5D6F"/>
    <w:rsid w:val="001D5F02"/>
    <w:rsid w:val="001D6043"/>
    <w:rsid w:val="001D6062"/>
    <w:rsid w:val="001D6312"/>
    <w:rsid w:val="001D634D"/>
    <w:rsid w:val="001D6DE7"/>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3CA"/>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9B7"/>
    <w:rsid w:val="001F1DB3"/>
    <w:rsid w:val="001F1E78"/>
    <w:rsid w:val="001F201D"/>
    <w:rsid w:val="001F219B"/>
    <w:rsid w:val="001F21BC"/>
    <w:rsid w:val="001F22D5"/>
    <w:rsid w:val="001F23BD"/>
    <w:rsid w:val="001F2569"/>
    <w:rsid w:val="001F28C6"/>
    <w:rsid w:val="001F2D49"/>
    <w:rsid w:val="001F2DBD"/>
    <w:rsid w:val="001F2F2E"/>
    <w:rsid w:val="001F34DA"/>
    <w:rsid w:val="001F39A1"/>
    <w:rsid w:val="001F39A5"/>
    <w:rsid w:val="001F3F2F"/>
    <w:rsid w:val="001F3F3A"/>
    <w:rsid w:val="001F4034"/>
    <w:rsid w:val="001F44EB"/>
    <w:rsid w:val="001F4771"/>
    <w:rsid w:val="001F4851"/>
    <w:rsid w:val="001F4A31"/>
    <w:rsid w:val="001F4D18"/>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6F95"/>
    <w:rsid w:val="001F7299"/>
    <w:rsid w:val="001F72BE"/>
    <w:rsid w:val="001F738D"/>
    <w:rsid w:val="001F7392"/>
    <w:rsid w:val="001F7599"/>
    <w:rsid w:val="001F79D0"/>
    <w:rsid w:val="00200015"/>
    <w:rsid w:val="0020006A"/>
    <w:rsid w:val="0020030B"/>
    <w:rsid w:val="0020038F"/>
    <w:rsid w:val="0020096C"/>
    <w:rsid w:val="00200A47"/>
    <w:rsid w:val="00200CE9"/>
    <w:rsid w:val="0020160A"/>
    <w:rsid w:val="00201669"/>
    <w:rsid w:val="00201D0B"/>
    <w:rsid w:val="00201D3C"/>
    <w:rsid w:val="00201F41"/>
    <w:rsid w:val="00201FED"/>
    <w:rsid w:val="0020209A"/>
    <w:rsid w:val="002024D8"/>
    <w:rsid w:val="0020265E"/>
    <w:rsid w:val="0020293F"/>
    <w:rsid w:val="002029F4"/>
    <w:rsid w:val="00202A5C"/>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44"/>
    <w:rsid w:val="00206591"/>
    <w:rsid w:val="00206903"/>
    <w:rsid w:val="00206955"/>
    <w:rsid w:val="002069A2"/>
    <w:rsid w:val="00206A79"/>
    <w:rsid w:val="00206E10"/>
    <w:rsid w:val="00207351"/>
    <w:rsid w:val="0020769D"/>
    <w:rsid w:val="002077FC"/>
    <w:rsid w:val="00207A38"/>
    <w:rsid w:val="00207B10"/>
    <w:rsid w:val="0021006B"/>
    <w:rsid w:val="0021027D"/>
    <w:rsid w:val="00210309"/>
    <w:rsid w:val="00210B3F"/>
    <w:rsid w:val="002110AD"/>
    <w:rsid w:val="00211519"/>
    <w:rsid w:val="002117A7"/>
    <w:rsid w:val="00211926"/>
    <w:rsid w:val="00211F13"/>
    <w:rsid w:val="0021210E"/>
    <w:rsid w:val="0021224B"/>
    <w:rsid w:val="0021229D"/>
    <w:rsid w:val="002124D1"/>
    <w:rsid w:val="00212508"/>
    <w:rsid w:val="00212658"/>
    <w:rsid w:val="00212668"/>
    <w:rsid w:val="002126E8"/>
    <w:rsid w:val="00212950"/>
    <w:rsid w:val="00212FB8"/>
    <w:rsid w:val="0021346F"/>
    <w:rsid w:val="0021362F"/>
    <w:rsid w:val="00213693"/>
    <w:rsid w:val="00213709"/>
    <w:rsid w:val="0021498D"/>
    <w:rsid w:val="002149AF"/>
    <w:rsid w:val="00214A86"/>
    <w:rsid w:val="00215491"/>
    <w:rsid w:val="0021555A"/>
    <w:rsid w:val="002155C2"/>
    <w:rsid w:val="002158A1"/>
    <w:rsid w:val="002158D1"/>
    <w:rsid w:val="00215AAA"/>
    <w:rsid w:val="00216319"/>
    <w:rsid w:val="00216810"/>
    <w:rsid w:val="0021683C"/>
    <w:rsid w:val="00216954"/>
    <w:rsid w:val="00216F5F"/>
    <w:rsid w:val="00217726"/>
    <w:rsid w:val="00220363"/>
    <w:rsid w:val="00220433"/>
    <w:rsid w:val="0022057F"/>
    <w:rsid w:val="00220615"/>
    <w:rsid w:val="0022109C"/>
    <w:rsid w:val="002213CF"/>
    <w:rsid w:val="00221620"/>
    <w:rsid w:val="00221985"/>
    <w:rsid w:val="00221E0D"/>
    <w:rsid w:val="00221EC5"/>
    <w:rsid w:val="002221CF"/>
    <w:rsid w:val="00222556"/>
    <w:rsid w:val="002229B1"/>
    <w:rsid w:val="00222A7A"/>
    <w:rsid w:val="00222BC3"/>
    <w:rsid w:val="00222E3F"/>
    <w:rsid w:val="00223128"/>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577"/>
    <w:rsid w:val="0022687C"/>
    <w:rsid w:val="00226AED"/>
    <w:rsid w:val="00226B4C"/>
    <w:rsid w:val="00226C4B"/>
    <w:rsid w:val="002270DD"/>
    <w:rsid w:val="00227552"/>
    <w:rsid w:val="00227F7A"/>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403"/>
    <w:rsid w:val="00233440"/>
    <w:rsid w:val="002336D9"/>
    <w:rsid w:val="002337F7"/>
    <w:rsid w:val="002339E0"/>
    <w:rsid w:val="00233D0E"/>
    <w:rsid w:val="00233FBB"/>
    <w:rsid w:val="0023432C"/>
    <w:rsid w:val="00234AA7"/>
    <w:rsid w:val="00234E13"/>
    <w:rsid w:val="00234F3E"/>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311"/>
    <w:rsid w:val="002418E8"/>
    <w:rsid w:val="002419E2"/>
    <w:rsid w:val="00241DC0"/>
    <w:rsid w:val="00242204"/>
    <w:rsid w:val="002423CF"/>
    <w:rsid w:val="002425FA"/>
    <w:rsid w:val="00242724"/>
    <w:rsid w:val="00242BD5"/>
    <w:rsid w:val="00242E22"/>
    <w:rsid w:val="00242FBE"/>
    <w:rsid w:val="00243252"/>
    <w:rsid w:val="0024336B"/>
    <w:rsid w:val="0024396E"/>
    <w:rsid w:val="00243A8F"/>
    <w:rsid w:val="00244194"/>
    <w:rsid w:val="0024424F"/>
    <w:rsid w:val="00244527"/>
    <w:rsid w:val="00244625"/>
    <w:rsid w:val="00244D28"/>
    <w:rsid w:val="00245380"/>
    <w:rsid w:val="00245486"/>
    <w:rsid w:val="00245689"/>
    <w:rsid w:val="00245720"/>
    <w:rsid w:val="0024587C"/>
    <w:rsid w:val="00245A6F"/>
    <w:rsid w:val="00245B33"/>
    <w:rsid w:val="00245CF6"/>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C44"/>
    <w:rsid w:val="002560F2"/>
    <w:rsid w:val="00256281"/>
    <w:rsid w:val="002567FE"/>
    <w:rsid w:val="002568D0"/>
    <w:rsid w:val="002568E6"/>
    <w:rsid w:val="002569D0"/>
    <w:rsid w:val="00256E4D"/>
    <w:rsid w:val="002577C8"/>
    <w:rsid w:val="002578C8"/>
    <w:rsid w:val="00257F8F"/>
    <w:rsid w:val="002600AF"/>
    <w:rsid w:val="00260226"/>
    <w:rsid w:val="00260467"/>
    <w:rsid w:val="00260AEE"/>
    <w:rsid w:val="00260ED8"/>
    <w:rsid w:val="00260FDF"/>
    <w:rsid w:val="002611CF"/>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AC0"/>
    <w:rsid w:val="00263DF6"/>
    <w:rsid w:val="00263EB5"/>
    <w:rsid w:val="00263F9F"/>
    <w:rsid w:val="00263FB5"/>
    <w:rsid w:val="002640BA"/>
    <w:rsid w:val="0026415F"/>
    <w:rsid w:val="0026449F"/>
    <w:rsid w:val="002646DB"/>
    <w:rsid w:val="00264BCA"/>
    <w:rsid w:val="00264CF2"/>
    <w:rsid w:val="00264E15"/>
    <w:rsid w:val="0026529F"/>
    <w:rsid w:val="0026532C"/>
    <w:rsid w:val="0026539E"/>
    <w:rsid w:val="002656D2"/>
    <w:rsid w:val="002656E5"/>
    <w:rsid w:val="002659F9"/>
    <w:rsid w:val="00265AD5"/>
    <w:rsid w:val="00265D57"/>
    <w:rsid w:val="00266224"/>
    <w:rsid w:val="00266295"/>
    <w:rsid w:val="002667A8"/>
    <w:rsid w:val="0026695E"/>
    <w:rsid w:val="00266A6E"/>
    <w:rsid w:val="00266C3A"/>
    <w:rsid w:val="00267587"/>
    <w:rsid w:val="002675C8"/>
    <w:rsid w:val="0026763B"/>
    <w:rsid w:val="00267760"/>
    <w:rsid w:val="00267850"/>
    <w:rsid w:val="00267D96"/>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55B"/>
    <w:rsid w:val="00274600"/>
    <w:rsid w:val="002749FD"/>
    <w:rsid w:val="00274AA9"/>
    <w:rsid w:val="00275074"/>
    <w:rsid w:val="00275136"/>
    <w:rsid w:val="0027576E"/>
    <w:rsid w:val="00275B59"/>
    <w:rsid w:val="002761B7"/>
    <w:rsid w:val="00276304"/>
    <w:rsid w:val="002763E9"/>
    <w:rsid w:val="00276736"/>
    <w:rsid w:val="002768B7"/>
    <w:rsid w:val="00276F4E"/>
    <w:rsid w:val="002771DC"/>
    <w:rsid w:val="00277338"/>
    <w:rsid w:val="0027773D"/>
    <w:rsid w:val="002778BD"/>
    <w:rsid w:val="00277E9E"/>
    <w:rsid w:val="002802C6"/>
    <w:rsid w:val="0028035A"/>
    <w:rsid w:val="00280461"/>
    <w:rsid w:val="00280491"/>
    <w:rsid w:val="00280869"/>
    <w:rsid w:val="00280BDE"/>
    <w:rsid w:val="00280E15"/>
    <w:rsid w:val="002815FA"/>
    <w:rsid w:val="0028173C"/>
    <w:rsid w:val="0028188B"/>
    <w:rsid w:val="00281A13"/>
    <w:rsid w:val="00281BC1"/>
    <w:rsid w:val="00282101"/>
    <w:rsid w:val="00282194"/>
    <w:rsid w:val="002824C2"/>
    <w:rsid w:val="00282A27"/>
    <w:rsid w:val="00282A72"/>
    <w:rsid w:val="00282D36"/>
    <w:rsid w:val="00283A81"/>
    <w:rsid w:val="00283C96"/>
    <w:rsid w:val="00284071"/>
    <w:rsid w:val="002844D6"/>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D49"/>
    <w:rsid w:val="00291F36"/>
    <w:rsid w:val="00292399"/>
    <w:rsid w:val="00292483"/>
    <w:rsid w:val="002929D9"/>
    <w:rsid w:val="00292A22"/>
    <w:rsid w:val="00293419"/>
    <w:rsid w:val="0029370F"/>
    <w:rsid w:val="00293A41"/>
    <w:rsid w:val="00293B50"/>
    <w:rsid w:val="00293E4D"/>
    <w:rsid w:val="00294154"/>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10B"/>
    <w:rsid w:val="00297926"/>
    <w:rsid w:val="002979BF"/>
    <w:rsid w:val="002A02C9"/>
    <w:rsid w:val="002A034A"/>
    <w:rsid w:val="002A04FF"/>
    <w:rsid w:val="002A05C2"/>
    <w:rsid w:val="002A1062"/>
    <w:rsid w:val="002A107C"/>
    <w:rsid w:val="002A1713"/>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801"/>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E37"/>
    <w:rsid w:val="002B3121"/>
    <w:rsid w:val="002B352E"/>
    <w:rsid w:val="002B3B31"/>
    <w:rsid w:val="002B3BAA"/>
    <w:rsid w:val="002B3BBD"/>
    <w:rsid w:val="002B3C5C"/>
    <w:rsid w:val="002B3F05"/>
    <w:rsid w:val="002B5005"/>
    <w:rsid w:val="002B5210"/>
    <w:rsid w:val="002B581C"/>
    <w:rsid w:val="002B598A"/>
    <w:rsid w:val="002B5AD0"/>
    <w:rsid w:val="002B6369"/>
    <w:rsid w:val="002B650B"/>
    <w:rsid w:val="002B661E"/>
    <w:rsid w:val="002B684E"/>
    <w:rsid w:val="002B68E1"/>
    <w:rsid w:val="002B6AAD"/>
    <w:rsid w:val="002B6CFC"/>
    <w:rsid w:val="002B6D46"/>
    <w:rsid w:val="002B6DC0"/>
    <w:rsid w:val="002B6E79"/>
    <w:rsid w:val="002B6E84"/>
    <w:rsid w:val="002B6F75"/>
    <w:rsid w:val="002B7063"/>
    <w:rsid w:val="002B7480"/>
    <w:rsid w:val="002B79FA"/>
    <w:rsid w:val="002B7B24"/>
    <w:rsid w:val="002B7F2D"/>
    <w:rsid w:val="002C00F1"/>
    <w:rsid w:val="002C0633"/>
    <w:rsid w:val="002C06F9"/>
    <w:rsid w:val="002C0A62"/>
    <w:rsid w:val="002C0C4B"/>
    <w:rsid w:val="002C0DB3"/>
    <w:rsid w:val="002C0F60"/>
    <w:rsid w:val="002C1161"/>
    <w:rsid w:val="002C1378"/>
    <w:rsid w:val="002C1500"/>
    <w:rsid w:val="002C17BB"/>
    <w:rsid w:val="002C1887"/>
    <w:rsid w:val="002C1C01"/>
    <w:rsid w:val="002C1CD8"/>
    <w:rsid w:val="002C1EEA"/>
    <w:rsid w:val="002C1FF8"/>
    <w:rsid w:val="002C200F"/>
    <w:rsid w:val="002C20F7"/>
    <w:rsid w:val="002C225C"/>
    <w:rsid w:val="002C2A0F"/>
    <w:rsid w:val="002C2B16"/>
    <w:rsid w:val="002C30EB"/>
    <w:rsid w:val="002C32CE"/>
    <w:rsid w:val="002C341F"/>
    <w:rsid w:val="002C36A7"/>
    <w:rsid w:val="002C3750"/>
    <w:rsid w:val="002C3759"/>
    <w:rsid w:val="002C3D19"/>
    <w:rsid w:val="002C4638"/>
    <w:rsid w:val="002C47AD"/>
    <w:rsid w:val="002C4804"/>
    <w:rsid w:val="002C4D7D"/>
    <w:rsid w:val="002C4DE7"/>
    <w:rsid w:val="002C5110"/>
    <w:rsid w:val="002C5208"/>
    <w:rsid w:val="002C5510"/>
    <w:rsid w:val="002C598F"/>
    <w:rsid w:val="002C5ADA"/>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CFF"/>
    <w:rsid w:val="002D0A1F"/>
    <w:rsid w:val="002D0AFA"/>
    <w:rsid w:val="002D0BC6"/>
    <w:rsid w:val="002D0F2F"/>
    <w:rsid w:val="002D0FAC"/>
    <w:rsid w:val="002D12DB"/>
    <w:rsid w:val="002D132F"/>
    <w:rsid w:val="002D1486"/>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80C"/>
    <w:rsid w:val="002D6892"/>
    <w:rsid w:val="002D68C2"/>
    <w:rsid w:val="002D6C24"/>
    <w:rsid w:val="002D6F23"/>
    <w:rsid w:val="002D7BAB"/>
    <w:rsid w:val="002D7C86"/>
    <w:rsid w:val="002E0161"/>
    <w:rsid w:val="002E01EF"/>
    <w:rsid w:val="002E0529"/>
    <w:rsid w:val="002E0540"/>
    <w:rsid w:val="002E0692"/>
    <w:rsid w:val="002E076F"/>
    <w:rsid w:val="002E0A7F"/>
    <w:rsid w:val="002E131F"/>
    <w:rsid w:val="002E143B"/>
    <w:rsid w:val="002E152D"/>
    <w:rsid w:val="002E1738"/>
    <w:rsid w:val="002E17D2"/>
    <w:rsid w:val="002E1D74"/>
    <w:rsid w:val="002E1EDC"/>
    <w:rsid w:val="002E1FD9"/>
    <w:rsid w:val="002E215A"/>
    <w:rsid w:val="002E23F0"/>
    <w:rsid w:val="002E2943"/>
    <w:rsid w:val="002E2BD1"/>
    <w:rsid w:val="002E2CF1"/>
    <w:rsid w:val="002E34AF"/>
    <w:rsid w:val="002E37E5"/>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F0"/>
    <w:rsid w:val="002E6AD9"/>
    <w:rsid w:val="002E6BC5"/>
    <w:rsid w:val="002E6F41"/>
    <w:rsid w:val="002E734F"/>
    <w:rsid w:val="002E73B3"/>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11E"/>
    <w:rsid w:val="002F3746"/>
    <w:rsid w:val="002F3B20"/>
    <w:rsid w:val="002F3D28"/>
    <w:rsid w:val="002F4011"/>
    <w:rsid w:val="002F4919"/>
    <w:rsid w:val="002F4B52"/>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4B6"/>
    <w:rsid w:val="002F76B1"/>
    <w:rsid w:val="002F777E"/>
    <w:rsid w:val="002F7A46"/>
    <w:rsid w:val="002F7D66"/>
    <w:rsid w:val="002F7DBE"/>
    <w:rsid w:val="0030011F"/>
    <w:rsid w:val="0030034B"/>
    <w:rsid w:val="0030090B"/>
    <w:rsid w:val="00300B0B"/>
    <w:rsid w:val="00300EEB"/>
    <w:rsid w:val="00300F48"/>
    <w:rsid w:val="00301135"/>
    <w:rsid w:val="0030130F"/>
    <w:rsid w:val="00301387"/>
    <w:rsid w:val="003015C4"/>
    <w:rsid w:val="00301CAD"/>
    <w:rsid w:val="00301DC3"/>
    <w:rsid w:val="00301DF2"/>
    <w:rsid w:val="003024A1"/>
    <w:rsid w:val="00302523"/>
    <w:rsid w:val="00302A20"/>
    <w:rsid w:val="00302A6B"/>
    <w:rsid w:val="00302AE8"/>
    <w:rsid w:val="00302BB1"/>
    <w:rsid w:val="00302C4F"/>
    <w:rsid w:val="00302C73"/>
    <w:rsid w:val="003030F0"/>
    <w:rsid w:val="00303373"/>
    <w:rsid w:val="00303CD8"/>
    <w:rsid w:val="00303DBA"/>
    <w:rsid w:val="00303F97"/>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044"/>
    <w:rsid w:val="003112A3"/>
    <w:rsid w:val="00311B64"/>
    <w:rsid w:val="00311C08"/>
    <w:rsid w:val="003125E0"/>
    <w:rsid w:val="00312E60"/>
    <w:rsid w:val="00312ECE"/>
    <w:rsid w:val="00312F74"/>
    <w:rsid w:val="003131D9"/>
    <w:rsid w:val="00313409"/>
    <w:rsid w:val="0031393C"/>
    <w:rsid w:val="00313C6B"/>
    <w:rsid w:val="00313CB0"/>
    <w:rsid w:val="00313EEC"/>
    <w:rsid w:val="00313F96"/>
    <w:rsid w:val="003148A2"/>
    <w:rsid w:val="00314A3B"/>
    <w:rsid w:val="00314B0A"/>
    <w:rsid w:val="00314DF4"/>
    <w:rsid w:val="00314E4D"/>
    <w:rsid w:val="00314F70"/>
    <w:rsid w:val="003150CE"/>
    <w:rsid w:val="003154E1"/>
    <w:rsid w:val="003156BA"/>
    <w:rsid w:val="003158AA"/>
    <w:rsid w:val="00315AAB"/>
    <w:rsid w:val="00315FBC"/>
    <w:rsid w:val="00316416"/>
    <w:rsid w:val="00316526"/>
    <w:rsid w:val="0031708C"/>
    <w:rsid w:val="003175E1"/>
    <w:rsid w:val="0031779A"/>
    <w:rsid w:val="0031789C"/>
    <w:rsid w:val="00317A63"/>
    <w:rsid w:val="00320299"/>
    <w:rsid w:val="00320A5F"/>
    <w:rsid w:val="00320A9D"/>
    <w:rsid w:val="00320E19"/>
    <w:rsid w:val="00321154"/>
    <w:rsid w:val="003211B0"/>
    <w:rsid w:val="0032120E"/>
    <w:rsid w:val="00321225"/>
    <w:rsid w:val="003212BE"/>
    <w:rsid w:val="00321605"/>
    <w:rsid w:val="00321ABA"/>
    <w:rsid w:val="00321B1F"/>
    <w:rsid w:val="00321C12"/>
    <w:rsid w:val="00321C66"/>
    <w:rsid w:val="00321EDA"/>
    <w:rsid w:val="003221AA"/>
    <w:rsid w:val="003224AA"/>
    <w:rsid w:val="003224E7"/>
    <w:rsid w:val="00322935"/>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76C"/>
    <w:rsid w:val="00334D50"/>
    <w:rsid w:val="00334D89"/>
    <w:rsid w:val="00334DA9"/>
    <w:rsid w:val="0033509E"/>
    <w:rsid w:val="003351EB"/>
    <w:rsid w:val="003352B1"/>
    <w:rsid w:val="003354B3"/>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217"/>
    <w:rsid w:val="00346A79"/>
    <w:rsid w:val="00346FED"/>
    <w:rsid w:val="00347000"/>
    <w:rsid w:val="003474D2"/>
    <w:rsid w:val="003479B2"/>
    <w:rsid w:val="00347E22"/>
    <w:rsid w:val="00350576"/>
    <w:rsid w:val="00350FB3"/>
    <w:rsid w:val="00351301"/>
    <w:rsid w:val="0035135E"/>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B24"/>
    <w:rsid w:val="00354FEE"/>
    <w:rsid w:val="00355BE7"/>
    <w:rsid w:val="00356275"/>
    <w:rsid w:val="003564B1"/>
    <w:rsid w:val="003566EE"/>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32A"/>
    <w:rsid w:val="0036369B"/>
    <w:rsid w:val="003637BF"/>
    <w:rsid w:val="0036391A"/>
    <w:rsid w:val="00363A3A"/>
    <w:rsid w:val="00363B2B"/>
    <w:rsid w:val="00363B2C"/>
    <w:rsid w:val="00363CB9"/>
    <w:rsid w:val="003642A6"/>
    <w:rsid w:val="003645DC"/>
    <w:rsid w:val="003645E2"/>
    <w:rsid w:val="00364648"/>
    <w:rsid w:val="00364763"/>
    <w:rsid w:val="00364856"/>
    <w:rsid w:val="00364F25"/>
    <w:rsid w:val="003652E2"/>
    <w:rsid w:val="003654FE"/>
    <w:rsid w:val="0036577B"/>
    <w:rsid w:val="00365B33"/>
    <w:rsid w:val="00365C3D"/>
    <w:rsid w:val="00365E9F"/>
    <w:rsid w:val="00365FB6"/>
    <w:rsid w:val="00366297"/>
    <w:rsid w:val="0036647D"/>
    <w:rsid w:val="003664BF"/>
    <w:rsid w:val="003664E3"/>
    <w:rsid w:val="003665DD"/>
    <w:rsid w:val="00366C1B"/>
    <w:rsid w:val="00366CBD"/>
    <w:rsid w:val="00367110"/>
    <w:rsid w:val="00367156"/>
    <w:rsid w:val="00367337"/>
    <w:rsid w:val="00367367"/>
    <w:rsid w:val="0036736D"/>
    <w:rsid w:val="003675CF"/>
    <w:rsid w:val="003675F9"/>
    <w:rsid w:val="003676C4"/>
    <w:rsid w:val="00367747"/>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B6B"/>
    <w:rsid w:val="00373F9B"/>
    <w:rsid w:val="00374452"/>
    <w:rsid w:val="00374529"/>
    <w:rsid w:val="003746A5"/>
    <w:rsid w:val="00374848"/>
    <w:rsid w:val="0037489B"/>
    <w:rsid w:val="00374C1F"/>
    <w:rsid w:val="003757A1"/>
    <w:rsid w:val="00375A59"/>
    <w:rsid w:val="00375CC2"/>
    <w:rsid w:val="00375D09"/>
    <w:rsid w:val="003762DC"/>
    <w:rsid w:val="00376329"/>
    <w:rsid w:val="0037635B"/>
    <w:rsid w:val="00376FD7"/>
    <w:rsid w:val="00377047"/>
    <w:rsid w:val="0037739D"/>
    <w:rsid w:val="0037751C"/>
    <w:rsid w:val="00377721"/>
    <w:rsid w:val="00377D61"/>
    <w:rsid w:val="00380325"/>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C1A"/>
    <w:rsid w:val="00385E8F"/>
    <w:rsid w:val="00385F3C"/>
    <w:rsid w:val="00385FE8"/>
    <w:rsid w:val="00386053"/>
    <w:rsid w:val="0038634B"/>
    <w:rsid w:val="003864A8"/>
    <w:rsid w:val="00386523"/>
    <w:rsid w:val="00386CE7"/>
    <w:rsid w:val="00386D89"/>
    <w:rsid w:val="00386EA8"/>
    <w:rsid w:val="00387459"/>
    <w:rsid w:val="0038771D"/>
    <w:rsid w:val="00387C65"/>
    <w:rsid w:val="00390154"/>
    <w:rsid w:val="00390935"/>
    <w:rsid w:val="00390E6C"/>
    <w:rsid w:val="003910C2"/>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4AB"/>
    <w:rsid w:val="003946BC"/>
    <w:rsid w:val="00394D3C"/>
    <w:rsid w:val="00394E26"/>
    <w:rsid w:val="00395090"/>
    <w:rsid w:val="0039519F"/>
    <w:rsid w:val="0039560E"/>
    <w:rsid w:val="003959A2"/>
    <w:rsid w:val="0039615F"/>
    <w:rsid w:val="00396203"/>
    <w:rsid w:val="003969AE"/>
    <w:rsid w:val="00396EBA"/>
    <w:rsid w:val="003972BB"/>
    <w:rsid w:val="0039747B"/>
    <w:rsid w:val="00397793"/>
    <w:rsid w:val="00397810"/>
    <w:rsid w:val="00397961"/>
    <w:rsid w:val="00397AB6"/>
    <w:rsid w:val="00397ACA"/>
    <w:rsid w:val="00397CA2"/>
    <w:rsid w:val="003A024C"/>
    <w:rsid w:val="003A02CF"/>
    <w:rsid w:val="003A05FD"/>
    <w:rsid w:val="003A07FF"/>
    <w:rsid w:val="003A099B"/>
    <w:rsid w:val="003A10C3"/>
    <w:rsid w:val="003A11C1"/>
    <w:rsid w:val="003A1648"/>
    <w:rsid w:val="003A19B2"/>
    <w:rsid w:val="003A1C02"/>
    <w:rsid w:val="003A1DAB"/>
    <w:rsid w:val="003A22CD"/>
    <w:rsid w:val="003A2606"/>
    <w:rsid w:val="003A2785"/>
    <w:rsid w:val="003A28F8"/>
    <w:rsid w:val="003A2BDD"/>
    <w:rsid w:val="003A2C87"/>
    <w:rsid w:val="003A313C"/>
    <w:rsid w:val="003A3691"/>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AA"/>
    <w:rsid w:val="003B547A"/>
    <w:rsid w:val="003B55CD"/>
    <w:rsid w:val="003B5945"/>
    <w:rsid w:val="003B59F4"/>
    <w:rsid w:val="003B60A9"/>
    <w:rsid w:val="003B65D4"/>
    <w:rsid w:val="003B65E1"/>
    <w:rsid w:val="003B6768"/>
    <w:rsid w:val="003B69B9"/>
    <w:rsid w:val="003B6EC0"/>
    <w:rsid w:val="003B6FDE"/>
    <w:rsid w:val="003B700F"/>
    <w:rsid w:val="003B75B9"/>
    <w:rsid w:val="003B7903"/>
    <w:rsid w:val="003B7961"/>
    <w:rsid w:val="003B7C29"/>
    <w:rsid w:val="003C0145"/>
    <w:rsid w:val="003C01A8"/>
    <w:rsid w:val="003C0467"/>
    <w:rsid w:val="003C061D"/>
    <w:rsid w:val="003C0730"/>
    <w:rsid w:val="003C087B"/>
    <w:rsid w:val="003C0DA2"/>
    <w:rsid w:val="003C1095"/>
    <w:rsid w:val="003C11D6"/>
    <w:rsid w:val="003C12DB"/>
    <w:rsid w:val="003C12F8"/>
    <w:rsid w:val="003C1632"/>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FA6"/>
    <w:rsid w:val="003C40C4"/>
    <w:rsid w:val="003C40F7"/>
    <w:rsid w:val="003C492E"/>
    <w:rsid w:val="003C56B6"/>
    <w:rsid w:val="003C5C09"/>
    <w:rsid w:val="003C5C41"/>
    <w:rsid w:val="003C5C9E"/>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38"/>
    <w:rsid w:val="003D2DE5"/>
    <w:rsid w:val="003D31AE"/>
    <w:rsid w:val="003D3345"/>
    <w:rsid w:val="003D33F9"/>
    <w:rsid w:val="003D341B"/>
    <w:rsid w:val="003D397A"/>
    <w:rsid w:val="003D3B92"/>
    <w:rsid w:val="003D3EC2"/>
    <w:rsid w:val="003D3FBA"/>
    <w:rsid w:val="003D3FD8"/>
    <w:rsid w:val="003D402B"/>
    <w:rsid w:val="003D40E2"/>
    <w:rsid w:val="003D42CB"/>
    <w:rsid w:val="003D46F4"/>
    <w:rsid w:val="003D475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C92"/>
    <w:rsid w:val="003E0DF3"/>
    <w:rsid w:val="003E0F91"/>
    <w:rsid w:val="003E1017"/>
    <w:rsid w:val="003E1086"/>
    <w:rsid w:val="003E13E0"/>
    <w:rsid w:val="003E13E3"/>
    <w:rsid w:val="003E166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AFA"/>
    <w:rsid w:val="003E5B73"/>
    <w:rsid w:val="003E5D39"/>
    <w:rsid w:val="003E5DC4"/>
    <w:rsid w:val="003E5FFF"/>
    <w:rsid w:val="003E61EB"/>
    <w:rsid w:val="003E64A9"/>
    <w:rsid w:val="003E64F6"/>
    <w:rsid w:val="003E6A02"/>
    <w:rsid w:val="003E6EE1"/>
    <w:rsid w:val="003E7085"/>
    <w:rsid w:val="003E7905"/>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DCD"/>
    <w:rsid w:val="003F2E6F"/>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572"/>
    <w:rsid w:val="003F65AB"/>
    <w:rsid w:val="003F6A79"/>
    <w:rsid w:val="003F6E0F"/>
    <w:rsid w:val="003F6E12"/>
    <w:rsid w:val="003F6F8B"/>
    <w:rsid w:val="003F75B5"/>
    <w:rsid w:val="003F75ED"/>
    <w:rsid w:val="003F7A51"/>
    <w:rsid w:val="003F7B83"/>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F8C"/>
    <w:rsid w:val="00402068"/>
    <w:rsid w:val="004021F6"/>
    <w:rsid w:val="004023BA"/>
    <w:rsid w:val="00402C83"/>
    <w:rsid w:val="00402E88"/>
    <w:rsid w:val="00402FC2"/>
    <w:rsid w:val="00403171"/>
    <w:rsid w:val="004031DC"/>
    <w:rsid w:val="0040341C"/>
    <w:rsid w:val="004035ED"/>
    <w:rsid w:val="004039A7"/>
    <w:rsid w:val="00403B77"/>
    <w:rsid w:val="0040414D"/>
    <w:rsid w:val="00404245"/>
    <w:rsid w:val="004043B8"/>
    <w:rsid w:val="004046ED"/>
    <w:rsid w:val="00404FCE"/>
    <w:rsid w:val="00405211"/>
    <w:rsid w:val="004052F1"/>
    <w:rsid w:val="0040558B"/>
    <w:rsid w:val="004055A3"/>
    <w:rsid w:val="004058CB"/>
    <w:rsid w:val="00406419"/>
    <w:rsid w:val="004065E3"/>
    <w:rsid w:val="00406863"/>
    <w:rsid w:val="00406B4D"/>
    <w:rsid w:val="004075AE"/>
    <w:rsid w:val="00407823"/>
    <w:rsid w:val="00407D63"/>
    <w:rsid w:val="00407E48"/>
    <w:rsid w:val="00407E57"/>
    <w:rsid w:val="004105B1"/>
    <w:rsid w:val="004105C9"/>
    <w:rsid w:val="00410668"/>
    <w:rsid w:val="0041069A"/>
    <w:rsid w:val="00410BB6"/>
    <w:rsid w:val="00410EFF"/>
    <w:rsid w:val="004111B1"/>
    <w:rsid w:val="0041123E"/>
    <w:rsid w:val="0041145C"/>
    <w:rsid w:val="00411525"/>
    <w:rsid w:val="00411537"/>
    <w:rsid w:val="004117C0"/>
    <w:rsid w:val="0041188C"/>
    <w:rsid w:val="00411E16"/>
    <w:rsid w:val="00411EC4"/>
    <w:rsid w:val="00412079"/>
    <w:rsid w:val="0041256F"/>
    <w:rsid w:val="00412594"/>
    <w:rsid w:val="00412B61"/>
    <w:rsid w:val="00412FC1"/>
    <w:rsid w:val="00413000"/>
    <w:rsid w:val="004133DC"/>
    <w:rsid w:val="00413723"/>
    <w:rsid w:val="00413763"/>
    <w:rsid w:val="00413D69"/>
    <w:rsid w:val="004141BA"/>
    <w:rsid w:val="0041443C"/>
    <w:rsid w:val="0041488F"/>
    <w:rsid w:val="00414A9E"/>
    <w:rsid w:val="00414D38"/>
    <w:rsid w:val="00414FF0"/>
    <w:rsid w:val="00415196"/>
    <w:rsid w:val="004154F7"/>
    <w:rsid w:val="00415746"/>
    <w:rsid w:val="00415986"/>
    <w:rsid w:val="00415E04"/>
    <w:rsid w:val="00415F13"/>
    <w:rsid w:val="00415F5F"/>
    <w:rsid w:val="00416745"/>
    <w:rsid w:val="0041679A"/>
    <w:rsid w:val="00416D44"/>
    <w:rsid w:val="00417289"/>
    <w:rsid w:val="00417341"/>
    <w:rsid w:val="00417507"/>
    <w:rsid w:val="004175C0"/>
    <w:rsid w:val="004176FF"/>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DF2"/>
    <w:rsid w:val="00432110"/>
    <w:rsid w:val="00432143"/>
    <w:rsid w:val="004323EC"/>
    <w:rsid w:val="004325F3"/>
    <w:rsid w:val="004328EE"/>
    <w:rsid w:val="004329E1"/>
    <w:rsid w:val="00432F73"/>
    <w:rsid w:val="00433309"/>
    <w:rsid w:val="0043360F"/>
    <w:rsid w:val="004336DE"/>
    <w:rsid w:val="00433824"/>
    <w:rsid w:val="00433BB9"/>
    <w:rsid w:val="00433D1D"/>
    <w:rsid w:val="00433EBE"/>
    <w:rsid w:val="00434406"/>
    <w:rsid w:val="00434473"/>
    <w:rsid w:val="004344AE"/>
    <w:rsid w:val="00434513"/>
    <w:rsid w:val="00434B5C"/>
    <w:rsid w:val="00434DE8"/>
    <w:rsid w:val="00434DF4"/>
    <w:rsid w:val="004350FD"/>
    <w:rsid w:val="004351F6"/>
    <w:rsid w:val="00435AAF"/>
    <w:rsid w:val="00435DBA"/>
    <w:rsid w:val="00436095"/>
    <w:rsid w:val="004364FF"/>
    <w:rsid w:val="0043657A"/>
    <w:rsid w:val="00436600"/>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742"/>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A9F"/>
    <w:rsid w:val="00443B9C"/>
    <w:rsid w:val="00444641"/>
    <w:rsid w:val="0044474B"/>
    <w:rsid w:val="00444B4F"/>
    <w:rsid w:val="00444E58"/>
    <w:rsid w:val="004450A8"/>
    <w:rsid w:val="0044530D"/>
    <w:rsid w:val="00445658"/>
    <w:rsid w:val="004457CA"/>
    <w:rsid w:val="00445837"/>
    <w:rsid w:val="00445A59"/>
    <w:rsid w:val="00445BD0"/>
    <w:rsid w:val="00445FF7"/>
    <w:rsid w:val="00446001"/>
    <w:rsid w:val="004460E7"/>
    <w:rsid w:val="004467E2"/>
    <w:rsid w:val="00446D14"/>
    <w:rsid w:val="00446E2C"/>
    <w:rsid w:val="00447276"/>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6B0"/>
    <w:rsid w:val="0045274C"/>
    <w:rsid w:val="004528A8"/>
    <w:rsid w:val="00452971"/>
    <w:rsid w:val="00452CA7"/>
    <w:rsid w:val="00452DC7"/>
    <w:rsid w:val="00452E28"/>
    <w:rsid w:val="00452EB1"/>
    <w:rsid w:val="00453341"/>
    <w:rsid w:val="004536AA"/>
    <w:rsid w:val="00453988"/>
    <w:rsid w:val="00453A70"/>
    <w:rsid w:val="00453B01"/>
    <w:rsid w:val="00453B23"/>
    <w:rsid w:val="00453ED3"/>
    <w:rsid w:val="00454021"/>
    <w:rsid w:val="00454393"/>
    <w:rsid w:val="00454433"/>
    <w:rsid w:val="004545C6"/>
    <w:rsid w:val="004548C7"/>
    <w:rsid w:val="004548CC"/>
    <w:rsid w:val="00454BEB"/>
    <w:rsid w:val="00454DCA"/>
    <w:rsid w:val="00454E26"/>
    <w:rsid w:val="00455530"/>
    <w:rsid w:val="004556CD"/>
    <w:rsid w:val="00455809"/>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CE6"/>
    <w:rsid w:val="00460E0A"/>
    <w:rsid w:val="00460FE2"/>
    <w:rsid w:val="00461210"/>
    <w:rsid w:val="004613C9"/>
    <w:rsid w:val="00461494"/>
    <w:rsid w:val="00461700"/>
    <w:rsid w:val="00461848"/>
    <w:rsid w:val="00461A4B"/>
    <w:rsid w:val="00461AAC"/>
    <w:rsid w:val="00461EB7"/>
    <w:rsid w:val="00461F38"/>
    <w:rsid w:val="00461F6D"/>
    <w:rsid w:val="004621FD"/>
    <w:rsid w:val="00462221"/>
    <w:rsid w:val="00462490"/>
    <w:rsid w:val="004628D7"/>
    <w:rsid w:val="0046290A"/>
    <w:rsid w:val="00462AC9"/>
    <w:rsid w:val="00462D53"/>
    <w:rsid w:val="00462E53"/>
    <w:rsid w:val="00463436"/>
    <w:rsid w:val="004639F9"/>
    <w:rsid w:val="00463A57"/>
    <w:rsid w:val="00463D33"/>
    <w:rsid w:val="00463DC3"/>
    <w:rsid w:val="0046452E"/>
    <w:rsid w:val="004648DE"/>
    <w:rsid w:val="00464DBE"/>
    <w:rsid w:val="004650A6"/>
    <w:rsid w:val="0046523D"/>
    <w:rsid w:val="00465299"/>
    <w:rsid w:val="0046588F"/>
    <w:rsid w:val="00465E39"/>
    <w:rsid w:val="00466252"/>
    <w:rsid w:val="004663AC"/>
    <w:rsid w:val="004665C8"/>
    <w:rsid w:val="004666D6"/>
    <w:rsid w:val="00466840"/>
    <w:rsid w:val="00466A0F"/>
    <w:rsid w:val="004672A2"/>
    <w:rsid w:val="00467407"/>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115F"/>
    <w:rsid w:val="004715CB"/>
    <w:rsid w:val="00471863"/>
    <w:rsid w:val="004723CD"/>
    <w:rsid w:val="004723D2"/>
    <w:rsid w:val="004725E9"/>
    <w:rsid w:val="00472727"/>
    <w:rsid w:val="00472790"/>
    <w:rsid w:val="0047286A"/>
    <w:rsid w:val="00472ADF"/>
    <w:rsid w:val="00472F37"/>
    <w:rsid w:val="004730E4"/>
    <w:rsid w:val="00473215"/>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D4"/>
    <w:rsid w:val="00482E68"/>
    <w:rsid w:val="004830E6"/>
    <w:rsid w:val="00483261"/>
    <w:rsid w:val="0048328A"/>
    <w:rsid w:val="00483349"/>
    <w:rsid w:val="004838F6"/>
    <w:rsid w:val="004838FE"/>
    <w:rsid w:val="00483B61"/>
    <w:rsid w:val="00483F57"/>
    <w:rsid w:val="0048429D"/>
    <w:rsid w:val="00484366"/>
    <w:rsid w:val="00484377"/>
    <w:rsid w:val="00484529"/>
    <w:rsid w:val="00484C3C"/>
    <w:rsid w:val="00484D01"/>
    <w:rsid w:val="0048542E"/>
    <w:rsid w:val="00485B23"/>
    <w:rsid w:val="00485B50"/>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6F9"/>
    <w:rsid w:val="0049374B"/>
    <w:rsid w:val="00493EE5"/>
    <w:rsid w:val="004940D8"/>
    <w:rsid w:val="0049427E"/>
    <w:rsid w:val="0049452A"/>
    <w:rsid w:val="00494715"/>
    <w:rsid w:val="00494B3B"/>
    <w:rsid w:val="00494B83"/>
    <w:rsid w:val="00494D33"/>
    <w:rsid w:val="00494DD9"/>
    <w:rsid w:val="00494EAF"/>
    <w:rsid w:val="00494EF3"/>
    <w:rsid w:val="00495261"/>
    <w:rsid w:val="00495A37"/>
    <w:rsid w:val="00495BA6"/>
    <w:rsid w:val="00495CE7"/>
    <w:rsid w:val="00496529"/>
    <w:rsid w:val="004967A2"/>
    <w:rsid w:val="004967A9"/>
    <w:rsid w:val="004968F0"/>
    <w:rsid w:val="00496D0D"/>
    <w:rsid w:val="00496DC2"/>
    <w:rsid w:val="00496E75"/>
    <w:rsid w:val="0049734B"/>
    <w:rsid w:val="00497731"/>
    <w:rsid w:val="004979C6"/>
    <w:rsid w:val="00497B92"/>
    <w:rsid w:val="00497D1C"/>
    <w:rsid w:val="004A00AA"/>
    <w:rsid w:val="004A014C"/>
    <w:rsid w:val="004A0A4C"/>
    <w:rsid w:val="004A0AA8"/>
    <w:rsid w:val="004A0F61"/>
    <w:rsid w:val="004A124D"/>
    <w:rsid w:val="004A15D4"/>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08B"/>
    <w:rsid w:val="004A71C3"/>
    <w:rsid w:val="004A7327"/>
    <w:rsid w:val="004A7769"/>
    <w:rsid w:val="004A77B1"/>
    <w:rsid w:val="004A77FE"/>
    <w:rsid w:val="004A7814"/>
    <w:rsid w:val="004A79D9"/>
    <w:rsid w:val="004A7E74"/>
    <w:rsid w:val="004A7EE8"/>
    <w:rsid w:val="004B089D"/>
    <w:rsid w:val="004B0AB3"/>
    <w:rsid w:val="004B14C4"/>
    <w:rsid w:val="004B165F"/>
    <w:rsid w:val="004B181E"/>
    <w:rsid w:val="004B192D"/>
    <w:rsid w:val="004B1C55"/>
    <w:rsid w:val="004B23AD"/>
    <w:rsid w:val="004B25CA"/>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56BB"/>
    <w:rsid w:val="004B58E8"/>
    <w:rsid w:val="004B5A98"/>
    <w:rsid w:val="004B5B9C"/>
    <w:rsid w:val="004B5E52"/>
    <w:rsid w:val="004B5E91"/>
    <w:rsid w:val="004B5EF5"/>
    <w:rsid w:val="004B6830"/>
    <w:rsid w:val="004B6B25"/>
    <w:rsid w:val="004B6B4B"/>
    <w:rsid w:val="004B7285"/>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3D"/>
    <w:rsid w:val="004C1964"/>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51C"/>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5EA"/>
    <w:rsid w:val="004D1A1E"/>
    <w:rsid w:val="004D1C31"/>
    <w:rsid w:val="004D2629"/>
    <w:rsid w:val="004D26B8"/>
    <w:rsid w:val="004D2C2C"/>
    <w:rsid w:val="004D2F13"/>
    <w:rsid w:val="004D333A"/>
    <w:rsid w:val="004D3736"/>
    <w:rsid w:val="004D38C2"/>
    <w:rsid w:val="004D41DC"/>
    <w:rsid w:val="004D46B6"/>
    <w:rsid w:val="004D494F"/>
    <w:rsid w:val="004D4FBD"/>
    <w:rsid w:val="004D4FC0"/>
    <w:rsid w:val="004D50E7"/>
    <w:rsid w:val="004D5121"/>
    <w:rsid w:val="004D518D"/>
    <w:rsid w:val="004D5746"/>
    <w:rsid w:val="004D589E"/>
    <w:rsid w:val="004D5AC3"/>
    <w:rsid w:val="004D5CE7"/>
    <w:rsid w:val="004D6381"/>
    <w:rsid w:val="004D66EC"/>
    <w:rsid w:val="004D6725"/>
    <w:rsid w:val="004D675E"/>
    <w:rsid w:val="004D6815"/>
    <w:rsid w:val="004D75D7"/>
    <w:rsid w:val="004D76E0"/>
    <w:rsid w:val="004D778F"/>
    <w:rsid w:val="004D7865"/>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C5C"/>
    <w:rsid w:val="004E3D74"/>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20A"/>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E28"/>
    <w:rsid w:val="00501187"/>
    <w:rsid w:val="00501304"/>
    <w:rsid w:val="00501425"/>
    <w:rsid w:val="005014E0"/>
    <w:rsid w:val="00501602"/>
    <w:rsid w:val="00501ADB"/>
    <w:rsid w:val="005020AF"/>
    <w:rsid w:val="0050214C"/>
    <w:rsid w:val="005022F8"/>
    <w:rsid w:val="00502346"/>
    <w:rsid w:val="00502848"/>
    <w:rsid w:val="005028D6"/>
    <w:rsid w:val="00502B7B"/>
    <w:rsid w:val="005030C2"/>
    <w:rsid w:val="0050318B"/>
    <w:rsid w:val="00503496"/>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82E"/>
    <w:rsid w:val="00505C10"/>
    <w:rsid w:val="00505C68"/>
    <w:rsid w:val="00505CC5"/>
    <w:rsid w:val="00505D51"/>
    <w:rsid w:val="00506198"/>
    <w:rsid w:val="0050667B"/>
    <w:rsid w:val="00506D8C"/>
    <w:rsid w:val="00506DB6"/>
    <w:rsid w:val="00506E48"/>
    <w:rsid w:val="00507639"/>
    <w:rsid w:val="0050774A"/>
    <w:rsid w:val="00507D46"/>
    <w:rsid w:val="00507DD3"/>
    <w:rsid w:val="00507F12"/>
    <w:rsid w:val="00510ABC"/>
    <w:rsid w:val="00510E52"/>
    <w:rsid w:val="00510FC6"/>
    <w:rsid w:val="00511079"/>
    <w:rsid w:val="00511411"/>
    <w:rsid w:val="00511417"/>
    <w:rsid w:val="00511A5F"/>
    <w:rsid w:val="00511CDF"/>
    <w:rsid w:val="00511FED"/>
    <w:rsid w:val="005126BA"/>
    <w:rsid w:val="00512829"/>
    <w:rsid w:val="00512854"/>
    <w:rsid w:val="005128B3"/>
    <w:rsid w:val="00512A4C"/>
    <w:rsid w:val="00512ABF"/>
    <w:rsid w:val="0051302B"/>
    <w:rsid w:val="00513839"/>
    <w:rsid w:val="005138FF"/>
    <w:rsid w:val="00513935"/>
    <w:rsid w:val="0051396E"/>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7FD"/>
    <w:rsid w:val="00515A72"/>
    <w:rsid w:val="00515D85"/>
    <w:rsid w:val="0051619B"/>
    <w:rsid w:val="00516241"/>
    <w:rsid w:val="0051630A"/>
    <w:rsid w:val="005168B6"/>
    <w:rsid w:val="00516F1F"/>
    <w:rsid w:val="00516FD9"/>
    <w:rsid w:val="0051701F"/>
    <w:rsid w:val="00517202"/>
    <w:rsid w:val="005174C5"/>
    <w:rsid w:val="005178E9"/>
    <w:rsid w:val="0051791D"/>
    <w:rsid w:val="00517BD1"/>
    <w:rsid w:val="00517CF3"/>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417"/>
    <w:rsid w:val="005235A8"/>
    <w:rsid w:val="0052369A"/>
    <w:rsid w:val="00523A25"/>
    <w:rsid w:val="00523D4A"/>
    <w:rsid w:val="00523E75"/>
    <w:rsid w:val="00523ECC"/>
    <w:rsid w:val="00523F07"/>
    <w:rsid w:val="00524385"/>
    <w:rsid w:val="005243E0"/>
    <w:rsid w:val="00524611"/>
    <w:rsid w:val="00524EC3"/>
    <w:rsid w:val="005256F3"/>
    <w:rsid w:val="005257B5"/>
    <w:rsid w:val="00525D28"/>
    <w:rsid w:val="00525DBE"/>
    <w:rsid w:val="00525F20"/>
    <w:rsid w:val="00526381"/>
    <w:rsid w:val="00526432"/>
    <w:rsid w:val="005264EE"/>
    <w:rsid w:val="005265A3"/>
    <w:rsid w:val="00526783"/>
    <w:rsid w:val="00526A76"/>
    <w:rsid w:val="0052724D"/>
    <w:rsid w:val="005272BF"/>
    <w:rsid w:val="0052773A"/>
    <w:rsid w:val="0052778D"/>
    <w:rsid w:val="00527B0C"/>
    <w:rsid w:val="00527C66"/>
    <w:rsid w:val="00527E1F"/>
    <w:rsid w:val="00527FB1"/>
    <w:rsid w:val="00530003"/>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8D2"/>
    <w:rsid w:val="00535E84"/>
    <w:rsid w:val="0053616C"/>
    <w:rsid w:val="0053642E"/>
    <w:rsid w:val="00536698"/>
    <w:rsid w:val="005367AD"/>
    <w:rsid w:val="00536941"/>
    <w:rsid w:val="00536B5C"/>
    <w:rsid w:val="00536C87"/>
    <w:rsid w:val="0053712C"/>
    <w:rsid w:val="005372A7"/>
    <w:rsid w:val="0053749E"/>
    <w:rsid w:val="005375FE"/>
    <w:rsid w:val="00537663"/>
    <w:rsid w:val="00537843"/>
    <w:rsid w:val="005378AC"/>
    <w:rsid w:val="00537E33"/>
    <w:rsid w:val="005402F9"/>
    <w:rsid w:val="00540AC5"/>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05F"/>
    <w:rsid w:val="005431F5"/>
    <w:rsid w:val="00543707"/>
    <w:rsid w:val="005439D2"/>
    <w:rsid w:val="00543EBB"/>
    <w:rsid w:val="00544065"/>
    <w:rsid w:val="00544213"/>
    <w:rsid w:val="00544737"/>
    <w:rsid w:val="0054486D"/>
    <w:rsid w:val="00544C0C"/>
    <w:rsid w:val="00545316"/>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F33"/>
    <w:rsid w:val="00552FB1"/>
    <w:rsid w:val="00553509"/>
    <w:rsid w:val="0055391B"/>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742"/>
    <w:rsid w:val="00556944"/>
    <w:rsid w:val="00556BA8"/>
    <w:rsid w:val="00556E32"/>
    <w:rsid w:val="00556F15"/>
    <w:rsid w:val="005570E8"/>
    <w:rsid w:val="00557191"/>
    <w:rsid w:val="00557459"/>
    <w:rsid w:val="0055762C"/>
    <w:rsid w:val="00557988"/>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A1"/>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F58"/>
    <w:rsid w:val="00567415"/>
    <w:rsid w:val="00567610"/>
    <w:rsid w:val="00567658"/>
    <w:rsid w:val="005676DE"/>
    <w:rsid w:val="0056784B"/>
    <w:rsid w:val="00567973"/>
    <w:rsid w:val="00567D81"/>
    <w:rsid w:val="005701D1"/>
    <w:rsid w:val="005703E8"/>
    <w:rsid w:val="005705BA"/>
    <w:rsid w:val="00570623"/>
    <w:rsid w:val="0057074A"/>
    <w:rsid w:val="005708AC"/>
    <w:rsid w:val="0057092D"/>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AD0"/>
    <w:rsid w:val="00575CDD"/>
    <w:rsid w:val="0057624A"/>
    <w:rsid w:val="005768E1"/>
    <w:rsid w:val="00576D9F"/>
    <w:rsid w:val="00577131"/>
    <w:rsid w:val="00577350"/>
    <w:rsid w:val="005773C4"/>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F1B"/>
    <w:rsid w:val="00582087"/>
    <w:rsid w:val="0058208F"/>
    <w:rsid w:val="00582691"/>
    <w:rsid w:val="00582B4C"/>
    <w:rsid w:val="00582C71"/>
    <w:rsid w:val="00582F21"/>
    <w:rsid w:val="00582FD5"/>
    <w:rsid w:val="00582FE3"/>
    <w:rsid w:val="005831DD"/>
    <w:rsid w:val="00583204"/>
    <w:rsid w:val="00583CC2"/>
    <w:rsid w:val="00583E51"/>
    <w:rsid w:val="00584295"/>
    <w:rsid w:val="00584320"/>
    <w:rsid w:val="00584B1B"/>
    <w:rsid w:val="00584E34"/>
    <w:rsid w:val="0058538C"/>
    <w:rsid w:val="0058548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8F0"/>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A72"/>
    <w:rsid w:val="00593B3B"/>
    <w:rsid w:val="00593DAF"/>
    <w:rsid w:val="00594141"/>
    <w:rsid w:val="00594330"/>
    <w:rsid w:val="00594344"/>
    <w:rsid w:val="005946ED"/>
    <w:rsid w:val="00594722"/>
    <w:rsid w:val="00594C54"/>
    <w:rsid w:val="00594C7F"/>
    <w:rsid w:val="00595479"/>
    <w:rsid w:val="00595837"/>
    <w:rsid w:val="00595A8C"/>
    <w:rsid w:val="00595BF3"/>
    <w:rsid w:val="00595C2C"/>
    <w:rsid w:val="0059631E"/>
    <w:rsid w:val="00596524"/>
    <w:rsid w:val="00596BBA"/>
    <w:rsid w:val="0059717E"/>
    <w:rsid w:val="00597386"/>
    <w:rsid w:val="005975C4"/>
    <w:rsid w:val="00597815"/>
    <w:rsid w:val="00597B2D"/>
    <w:rsid w:val="00597ED8"/>
    <w:rsid w:val="005A0365"/>
    <w:rsid w:val="005A07CE"/>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821"/>
    <w:rsid w:val="005A2974"/>
    <w:rsid w:val="005A2B20"/>
    <w:rsid w:val="005A2B26"/>
    <w:rsid w:val="005A34D5"/>
    <w:rsid w:val="005A38E1"/>
    <w:rsid w:val="005A3943"/>
    <w:rsid w:val="005A3CBB"/>
    <w:rsid w:val="005A470F"/>
    <w:rsid w:val="005A4904"/>
    <w:rsid w:val="005A4965"/>
    <w:rsid w:val="005A5081"/>
    <w:rsid w:val="005A50BA"/>
    <w:rsid w:val="005A510D"/>
    <w:rsid w:val="005A515A"/>
    <w:rsid w:val="005A5B21"/>
    <w:rsid w:val="005A5CA8"/>
    <w:rsid w:val="005A5D06"/>
    <w:rsid w:val="005A6335"/>
    <w:rsid w:val="005A6909"/>
    <w:rsid w:val="005A6A4C"/>
    <w:rsid w:val="005A6F6E"/>
    <w:rsid w:val="005A704D"/>
    <w:rsid w:val="005A70AC"/>
    <w:rsid w:val="005A7239"/>
    <w:rsid w:val="005A72E3"/>
    <w:rsid w:val="005A7FA9"/>
    <w:rsid w:val="005B0F3D"/>
    <w:rsid w:val="005B151E"/>
    <w:rsid w:val="005B15D1"/>
    <w:rsid w:val="005B1E64"/>
    <w:rsid w:val="005B264E"/>
    <w:rsid w:val="005B2796"/>
    <w:rsid w:val="005B28E9"/>
    <w:rsid w:val="005B3105"/>
    <w:rsid w:val="005B3359"/>
    <w:rsid w:val="005B36F8"/>
    <w:rsid w:val="005B388F"/>
    <w:rsid w:val="005B3C6D"/>
    <w:rsid w:val="005B3CEB"/>
    <w:rsid w:val="005B4045"/>
    <w:rsid w:val="005B4175"/>
    <w:rsid w:val="005B418E"/>
    <w:rsid w:val="005B473B"/>
    <w:rsid w:val="005B4977"/>
    <w:rsid w:val="005B4D46"/>
    <w:rsid w:val="005B4F0F"/>
    <w:rsid w:val="005B5168"/>
    <w:rsid w:val="005B535E"/>
    <w:rsid w:val="005B59E2"/>
    <w:rsid w:val="005B5CBB"/>
    <w:rsid w:val="005B609E"/>
    <w:rsid w:val="005B60D3"/>
    <w:rsid w:val="005B620A"/>
    <w:rsid w:val="005B6513"/>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3C58"/>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6F83"/>
    <w:rsid w:val="005C702C"/>
    <w:rsid w:val="005C725C"/>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85C"/>
    <w:rsid w:val="005D2861"/>
    <w:rsid w:val="005D2A88"/>
    <w:rsid w:val="005D2C2B"/>
    <w:rsid w:val="005D2D48"/>
    <w:rsid w:val="005D2DAD"/>
    <w:rsid w:val="005D3171"/>
    <w:rsid w:val="005D33A5"/>
    <w:rsid w:val="005D37DC"/>
    <w:rsid w:val="005D37F1"/>
    <w:rsid w:val="005D3AEC"/>
    <w:rsid w:val="005D3BEF"/>
    <w:rsid w:val="005D4302"/>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1EA9"/>
    <w:rsid w:val="005E2147"/>
    <w:rsid w:val="005E286A"/>
    <w:rsid w:val="005E28CE"/>
    <w:rsid w:val="005E2A21"/>
    <w:rsid w:val="005E2DA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788"/>
    <w:rsid w:val="005E7E1B"/>
    <w:rsid w:val="005F0108"/>
    <w:rsid w:val="005F0291"/>
    <w:rsid w:val="005F06BE"/>
    <w:rsid w:val="005F07AA"/>
    <w:rsid w:val="005F0C02"/>
    <w:rsid w:val="005F0C4F"/>
    <w:rsid w:val="005F0DA0"/>
    <w:rsid w:val="005F0ECC"/>
    <w:rsid w:val="005F1705"/>
    <w:rsid w:val="005F1A18"/>
    <w:rsid w:val="005F1B02"/>
    <w:rsid w:val="005F1DFD"/>
    <w:rsid w:val="005F21A5"/>
    <w:rsid w:val="005F2448"/>
    <w:rsid w:val="005F2470"/>
    <w:rsid w:val="005F26DD"/>
    <w:rsid w:val="005F28C6"/>
    <w:rsid w:val="005F2DFF"/>
    <w:rsid w:val="005F2EA8"/>
    <w:rsid w:val="005F34A4"/>
    <w:rsid w:val="005F34F6"/>
    <w:rsid w:val="005F353D"/>
    <w:rsid w:val="005F364A"/>
    <w:rsid w:val="005F365A"/>
    <w:rsid w:val="005F3731"/>
    <w:rsid w:val="005F3F16"/>
    <w:rsid w:val="005F400B"/>
    <w:rsid w:val="005F4038"/>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B46"/>
    <w:rsid w:val="00600CB2"/>
    <w:rsid w:val="00600CEB"/>
    <w:rsid w:val="006019F1"/>
    <w:rsid w:val="00601D91"/>
    <w:rsid w:val="00601ED7"/>
    <w:rsid w:val="006023FB"/>
    <w:rsid w:val="00602A78"/>
    <w:rsid w:val="00602A84"/>
    <w:rsid w:val="00602AA1"/>
    <w:rsid w:val="00602BD1"/>
    <w:rsid w:val="00602C00"/>
    <w:rsid w:val="00602CB1"/>
    <w:rsid w:val="00602D43"/>
    <w:rsid w:val="00602EF4"/>
    <w:rsid w:val="0060300F"/>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8A9"/>
    <w:rsid w:val="00605905"/>
    <w:rsid w:val="00605BE3"/>
    <w:rsid w:val="00605C69"/>
    <w:rsid w:val="006060C2"/>
    <w:rsid w:val="0060661F"/>
    <w:rsid w:val="00606A26"/>
    <w:rsid w:val="00607374"/>
    <w:rsid w:val="0060740B"/>
    <w:rsid w:val="006076A8"/>
    <w:rsid w:val="00607D81"/>
    <w:rsid w:val="00607D99"/>
    <w:rsid w:val="006102A1"/>
    <w:rsid w:val="006102AB"/>
    <w:rsid w:val="00610468"/>
    <w:rsid w:val="00610747"/>
    <w:rsid w:val="00610787"/>
    <w:rsid w:val="00610A87"/>
    <w:rsid w:val="00610E03"/>
    <w:rsid w:val="00610E29"/>
    <w:rsid w:val="00611030"/>
    <w:rsid w:val="006116FB"/>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67B"/>
    <w:rsid w:val="00615AC8"/>
    <w:rsid w:val="0061609D"/>
    <w:rsid w:val="00616168"/>
    <w:rsid w:val="00616920"/>
    <w:rsid w:val="00616A87"/>
    <w:rsid w:val="00616E1F"/>
    <w:rsid w:val="00617285"/>
    <w:rsid w:val="00617661"/>
    <w:rsid w:val="00617678"/>
    <w:rsid w:val="00617866"/>
    <w:rsid w:val="00620044"/>
    <w:rsid w:val="0062013C"/>
    <w:rsid w:val="006208E5"/>
    <w:rsid w:val="006209E9"/>
    <w:rsid w:val="0062115B"/>
    <w:rsid w:val="0062152A"/>
    <w:rsid w:val="00621566"/>
    <w:rsid w:val="00621753"/>
    <w:rsid w:val="00622322"/>
    <w:rsid w:val="006223BF"/>
    <w:rsid w:val="006225AD"/>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4E32"/>
    <w:rsid w:val="00625015"/>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91D"/>
    <w:rsid w:val="00630B87"/>
    <w:rsid w:val="006310AE"/>
    <w:rsid w:val="006315D8"/>
    <w:rsid w:val="00631625"/>
    <w:rsid w:val="00631762"/>
    <w:rsid w:val="00632107"/>
    <w:rsid w:val="00632123"/>
    <w:rsid w:val="00632196"/>
    <w:rsid w:val="00632340"/>
    <w:rsid w:val="0063253C"/>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A7B"/>
    <w:rsid w:val="00635F7D"/>
    <w:rsid w:val="006362F9"/>
    <w:rsid w:val="006363DF"/>
    <w:rsid w:val="00636900"/>
    <w:rsid w:val="006369A9"/>
    <w:rsid w:val="006370F6"/>
    <w:rsid w:val="006373CD"/>
    <w:rsid w:val="0063751F"/>
    <w:rsid w:val="00637D86"/>
    <w:rsid w:val="00637E57"/>
    <w:rsid w:val="00637ECD"/>
    <w:rsid w:val="00640036"/>
    <w:rsid w:val="00640436"/>
    <w:rsid w:val="00640914"/>
    <w:rsid w:val="00640FC0"/>
    <w:rsid w:val="00641283"/>
    <w:rsid w:val="006412B3"/>
    <w:rsid w:val="006413CF"/>
    <w:rsid w:val="00641413"/>
    <w:rsid w:val="00641423"/>
    <w:rsid w:val="00641465"/>
    <w:rsid w:val="0064165D"/>
    <w:rsid w:val="006419BF"/>
    <w:rsid w:val="00641C0F"/>
    <w:rsid w:val="006423CA"/>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8B"/>
    <w:rsid w:val="006449CE"/>
    <w:rsid w:val="00644A21"/>
    <w:rsid w:val="00644BE5"/>
    <w:rsid w:val="006451F3"/>
    <w:rsid w:val="0064544A"/>
    <w:rsid w:val="0064545F"/>
    <w:rsid w:val="006457ED"/>
    <w:rsid w:val="00645815"/>
    <w:rsid w:val="00645A21"/>
    <w:rsid w:val="00645C9F"/>
    <w:rsid w:val="00645D63"/>
    <w:rsid w:val="00646305"/>
    <w:rsid w:val="0064633D"/>
    <w:rsid w:val="0064652B"/>
    <w:rsid w:val="00646864"/>
    <w:rsid w:val="00646878"/>
    <w:rsid w:val="00646A51"/>
    <w:rsid w:val="00646A6C"/>
    <w:rsid w:val="006475E6"/>
    <w:rsid w:val="0064787B"/>
    <w:rsid w:val="00647DB3"/>
    <w:rsid w:val="00647F35"/>
    <w:rsid w:val="00650137"/>
    <w:rsid w:val="00650287"/>
    <w:rsid w:val="006506C7"/>
    <w:rsid w:val="006508B9"/>
    <w:rsid w:val="00650CA1"/>
    <w:rsid w:val="0065101D"/>
    <w:rsid w:val="00651420"/>
    <w:rsid w:val="0065143C"/>
    <w:rsid w:val="00651769"/>
    <w:rsid w:val="00651854"/>
    <w:rsid w:val="0065251A"/>
    <w:rsid w:val="00652578"/>
    <w:rsid w:val="00652864"/>
    <w:rsid w:val="00652BB9"/>
    <w:rsid w:val="00652CE6"/>
    <w:rsid w:val="00652E86"/>
    <w:rsid w:val="00653267"/>
    <w:rsid w:val="006532DD"/>
    <w:rsid w:val="006535B8"/>
    <w:rsid w:val="00653626"/>
    <w:rsid w:val="006538ED"/>
    <w:rsid w:val="006539E8"/>
    <w:rsid w:val="00653A13"/>
    <w:rsid w:val="00653C98"/>
    <w:rsid w:val="00653EEA"/>
    <w:rsid w:val="00654181"/>
    <w:rsid w:val="0065437C"/>
    <w:rsid w:val="00654A07"/>
    <w:rsid w:val="00654E75"/>
    <w:rsid w:val="00655454"/>
    <w:rsid w:val="006556FB"/>
    <w:rsid w:val="0065575D"/>
    <w:rsid w:val="006559F4"/>
    <w:rsid w:val="00656307"/>
    <w:rsid w:val="00656505"/>
    <w:rsid w:val="006565D8"/>
    <w:rsid w:val="0065660C"/>
    <w:rsid w:val="00656B96"/>
    <w:rsid w:val="00656ED0"/>
    <w:rsid w:val="00656EF1"/>
    <w:rsid w:val="00656F79"/>
    <w:rsid w:val="00657147"/>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3DB1"/>
    <w:rsid w:val="00663E1C"/>
    <w:rsid w:val="006641F4"/>
    <w:rsid w:val="00664B2C"/>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FAF"/>
    <w:rsid w:val="0066BCB3"/>
    <w:rsid w:val="0067020F"/>
    <w:rsid w:val="0067096D"/>
    <w:rsid w:val="00670AF4"/>
    <w:rsid w:val="00670B85"/>
    <w:rsid w:val="00671003"/>
    <w:rsid w:val="0067194C"/>
    <w:rsid w:val="006719E0"/>
    <w:rsid w:val="00672525"/>
    <w:rsid w:val="0067269D"/>
    <w:rsid w:val="006726E7"/>
    <w:rsid w:val="0067285D"/>
    <w:rsid w:val="00672988"/>
    <w:rsid w:val="006729B9"/>
    <w:rsid w:val="00672C64"/>
    <w:rsid w:val="00672F6E"/>
    <w:rsid w:val="00673A30"/>
    <w:rsid w:val="00673CEF"/>
    <w:rsid w:val="00673E93"/>
    <w:rsid w:val="006740D3"/>
    <w:rsid w:val="00674375"/>
    <w:rsid w:val="006745FD"/>
    <w:rsid w:val="006746DF"/>
    <w:rsid w:val="00674DA9"/>
    <w:rsid w:val="00674E6A"/>
    <w:rsid w:val="00675118"/>
    <w:rsid w:val="006759D1"/>
    <w:rsid w:val="00675CF4"/>
    <w:rsid w:val="00675EFA"/>
    <w:rsid w:val="006766E0"/>
    <w:rsid w:val="00676A64"/>
    <w:rsid w:val="00677489"/>
    <w:rsid w:val="00677524"/>
    <w:rsid w:val="00677925"/>
    <w:rsid w:val="006779BF"/>
    <w:rsid w:val="00677AD3"/>
    <w:rsid w:val="00677D3E"/>
    <w:rsid w:val="00677D78"/>
    <w:rsid w:val="00677F16"/>
    <w:rsid w:val="00680188"/>
    <w:rsid w:val="006802D1"/>
    <w:rsid w:val="0068074D"/>
    <w:rsid w:val="00680977"/>
    <w:rsid w:val="00680F41"/>
    <w:rsid w:val="00680F46"/>
    <w:rsid w:val="006814F9"/>
    <w:rsid w:val="0068158A"/>
    <w:rsid w:val="006818D3"/>
    <w:rsid w:val="00681A41"/>
    <w:rsid w:val="00681AD3"/>
    <w:rsid w:val="00681B86"/>
    <w:rsid w:val="00681CAC"/>
    <w:rsid w:val="00681D22"/>
    <w:rsid w:val="00681FDC"/>
    <w:rsid w:val="006823A0"/>
    <w:rsid w:val="006826CE"/>
    <w:rsid w:val="00682B53"/>
    <w:rsid w:val="00682F27"/>
    <w:rsid w:val="006830CB"/>
    <w:rsid w:val="0068338C"/>
    <w:rsid w:val="00683407"/>
    <w:rsid w:val="00683787"/>
    <w:rsid w:val="0068381D"/>
    <w:rsid w:val="00683D06"/>
    <w:rsid w:val="00683E84"/>
    <w:rsid w:val="00684008"/>
    <w:rsid w:val="006840FC"/>
    <w:rsid w:val="006841CC"/>
    <w:rsid w:val="006846B7"/>
    <w:rsid w:val="00684B9E"/>
    <w:rsid w:val="00684E04"/>
    <w:rsid w:val="00684F66"/>
    <w:rsid w:val="006850B8"/>
    <w:rsid w:val="006859DB"/>
    <w:rsid w:val="00685A4B"/>
    <w:rsid w:val="00685F2F"/>
    <w:rsid w:val="00685FCE"/>
    <w:rsid w:val="0068678D"/>
    <w:rsid w:val="00686A58"/>
    <w:rsid w:val="00686F80"/>
    <w:rsid w:val="006873C9"/>
    <w:rsid w:val="00687488"/>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672C"/>
    <w:rsid w:val="006967E3"/>
    <w:rsid w:val="00696D63"/>
    <w:rsid w:val="00696D73"/>
    <w:rsid w:val="0069710E"/>
    <w:rsid w:val="006971B8"/>
    <w:rsid w:val="00697223"/>
    <w:rsid w:val="00697422"/>
    <w:rsid w:val="00697AEC"/>
    <w:rsid w:val="006A032F"/>
    <w:rsid w:val="006A042A"/>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F57"/>
    <w:rsid w:val="006A2FC7"/>
    <w:rsid w:val="006A3022"/>
    <w:rsid w:val="006A35D5"/>
    <w:rsid w:val="006A362B"/>
    <w:rsid w:val="006A362E"/>
    <w:rsid w:val="006A38AB"/>
    <w:rsid w:val="006A4068"/>
    <w:rsid w:val="006A41AE"/>
    <w:rsid w:val="006A4856"/>
    <w:rsid w:val="006A49C1"/>
    <w:rsid w:val="006A4D1D"/>
    <w:rsid w:val="006A5046"/>
    <w:rsid w:val="006A5474"/>
    <w:rsid w:val="006A564B"/>
    <w:rsid w:val="006A66CE"/>
    <w:rsid w:val="006A6AA5"/>
    <w:rsid w:val="006A6C09"/>
    <w:rsid w:val="006A700A"/>
    <w:rsid w:val="006A79AE"/>
    <w:rsid w:val="006A7BEA"/>
    <w:rsid w:val="006B040F"/>
    <w:rsid w:val="006B05B5"/>
    <w:rsid w:val="006B0936"/>
    <w:rsid w:val="006B0998"/>
    <w:rsid w:val="006B0AE6"/>
    <w:rsid w:val="006B0E13"/>
    <w:rsid w:val="006B0EA4"/>
    <w:rsid w:val="006B0ED9"/>
    <w:rsid w:val="006B12BA"/>
    <w:rsid w:val="006B1545"/>
    <w:rsid w:val="006B1903"/>
    <w:rsid w:val="006B1CDB"/>
    <w:rsid w:val="006B1E21"/>
    <w:rsid w:val="006B232E"/>
    <w:rsid w:val="006B239F"/>
    <w:rsid w:val="006B23B9"/>
    <w:rsid w:val="006B23F1"/>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B26"/>
    <w:rsid w:val="006B4D50"/>
    <w:rsid w:val="006B564D"/>
    <w:rsid w:val="006B5703"/>
    <w:rsid w:val="006B5846"/>
    <w:rsid w:val="006B5987"/>
    <w:rsid w:val="006B5DB4"/>
    <w:rsid w:val="006B5F87"/>
    <w:rsid w:val="006B601A"/>
    <w:rsid w:val="006B6307"/>
    <w:rsid w:val="006B6876"/>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52B"/>
    <w:rsid w:val="006C6798"/>
    <w:rsid w:val="006C69F1"/>
    <w:rsid w:val="006C6B36"/>
    <w:rsid w:val="006C6DF7"/>
    <w:rsid w:val="006C7325"/>
    <w:rsid w:val="006C7430"/>
    <w:rsid w:val="006C752A"/>
    <w:rsid w:val="006C7926"/>
    <w:rsid w:val="006C7D0F"/>
    <w:rsid w:val="006C7E6D"/>
    <w:rsid w:val="006D0826"/>
    <w:rsid w:val="006D0B57"/>
    <w:rsid w:val="006D0B73"/>
    <w:rsid w:val="006D0C12"/>
    <w:rsid w:val="006D0CC3"/>
    <w:rsid w:val="006D0E58"/>
    <w:rsid w:val="006D0E6B"/>
    <w:rsid w:val="006D1254"/>
    <w:rsid w:val="006D12D9"/>
    <w:rsid w:val="006D139D"/>
    <w:rsid w:val="006D15C9"/>
    <w:rsid w:val="006D16E3"/>
    <w:rsid w:val="006D1F61"/>
    <w:rsid w:val="006D2061"/>
    <w:rsid w:val="006D2146"/>
    <w:rsid w:val="006D25DC"/>
    <w:rsid w:val="006D2A60"/>
    <w:rsid w:val="006D2B82"/>
    <w:rsid w:val="006D30D5"/>
    <w:rsid w:val="006D348A"/>
    <w:rsid w:val="006D367A"/>
    <w:rsid w:val="006D38F8"/>
    <w:rsid w:val="006D3A34"/>
    <w:rsid w:val="006D3BCA"/>
    <w:rsid w:val="006D3C71"/>
    <w:rsid w:val="006D3FE7"/>
    <w:rsid w:val="006D444C"/>
    <w:rsid w:val="006D4790"/>
    <w:rsid w:val="006D5240"/>
    <w:rsid w:val="006D5697"/>
    <w:rsid w:val="006D5754"/>
    <w:rsid w:val="006D5FA5"/>
    <w:rsid w:val="006D6281"/>
    <w:rsid w:val="006D632E"/>
    <w:rsid w:val="006D641D"/>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7CC"/>
    <w:rsid w:val="006E083F"/>
    <w:rsid w:val="006E093E"/>
    <w:rsid w:val="006E094A"/>
    <w:rsid w:val="006E12B1"/>
    <w:rsid w:val="006E12B4"/>
    <w:rsid w:val="006E13D1"/>
    <w:rsid w:val="006E1675"/>
    <w:rsid w:val="006E1832"/>
    <w:rsid w:val="006E1CCF"/>
    <w:rsid w:val="006E1ED3"/>
    <w:rsid w:val="006E20BC"/>
    <w:rsid w:val="006E21B8"/>
    <w:rsid w:val="006E259B"/>
    <w:rsid w:val="006E27D4"/>
    <w:rsid w:val="006E2B79"/>
    <w:rsid w:val="006E3803"/>
    <w:rsid w:val="006E3931"/>
    <w:rsid w:val="006E3B28"/>
    <w:rsid w:val="006E40CF"/>
    <w:rsid w:val="006E428C"/>
    <w:rsid w:val="006E4399"/>
    <w:rsid w:val="006E45CC"/>
    <w:rsid w:val="006E47BC"/>
    <w:rsid w:val="006E48DD"/>
    <w:rsid w:val="006E49AF"/>
    <w:rsid w:val="006E4A73"/>
    <w:rsid w:val="006E4AF4"/>
    <w:rsid w:val="006E4D0C"/>
    <w:rsid w:val="006E4D12"/>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4C"/>
    <w:rsid w:val="006E7418"/>
    <w:rsid w:val="006E756F"/>
    <w:rsid w:val="006E7AC6"/>
    <w:rsid w:val="006E7BE0"/>
    <w:rsid w:val="006F0518"/>
    <w:rsid w:val="006F10D3"/>
    <w:rsid w:val="006F1116"/>
    <w:rsid w:val="006F122B"/>
    <w:rsid w:val="006F13D0"/>
    <w:rsid w:val="006F1CFA"/>
    <w:rsid w:val="006F2093"/>
    <w:rsid w:val="006F2188"/>
    <w:rsid w:val="006F2422"/>
    <w:rsid w:val="006F2654"/>
    <w:rsid w:val="006F26F3"/>
    <w:rsid w:val="006F27B7"/>
    <w:rsid w:val="006F2B71"/>
    <w:rsid w:val="006F3196"/>
    <w:rsid w:val="006F3A31"/>
    <w:rsid w:val="006F3C3A"/>
    <w:rsid w:val="006F3C54"/>
    <w:rsid w:val="006F3F79"/>
    <w:rsid w:val="006F418C"/>
    <w:rsid w:val="006F485D"/>
    <w:rsid w:val="006F491E"/>
    <w:rsid w:val="006F4F8B"/>
    <w:rsid w:val="006F5318"/>
    <w:rsid w:val="006F5385"/>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E3"/>
    <w:rsid w:val="007015C6"/>
    <w:rsid w:val="00701645"/>
    <w:rsid w:val="00701BBC"/>
    <w:rsid w:val="00702025"/>
    <w:rsid w:val="00702154"/>
    <w:rsid w:val="0070219A"/>
    <w:rsid w:val="0070247F"/>
    <w:rsid w:val="00702570"/>
    <w:rsid w:val="00702AC9"/>
    <w:rsid w:val="00702D5A"/>
    <w:rsid w:val="00702EF7"/>
    <w:rsid w:val="00703571"/>
    <w:rsid w:val="00703989"/>
    <w:rsid w:val="007039CE"/>
    <w:rsid w:val="007039D2"/>
    <w:rsid w:val="00703C28"/>
    <w:rsid w:val="00703FB7"/>
    <w:rsid w:val="00703FC2"/>
    <w:rsid w:val="007040EE"/>
    <w:rsid w:val="007042E1"/>
    <w:rsid w:val="007042E9"/>
    <w:rsid w:val="00704495"/>
    <w:rsid w:val="0070466F"/>
    <w:rsid w:val="0070488D"/>
    <w:rsid w:val="00704A80"/>
    <w:rsid w:val="00705245"/>
    <w:rsid w:val="00705481"/>
    <w:rsid w:val="00705B0D"/>
    <w:rsid w:val="0070624B"/>
    <w:rsid w:val="007065C8"/>
    <w:rsid w:val="007069DF"/>
    <w:rsid w:val="00706A83"/>
    <w:rsid w:val="00706D90"/>
    <w:rsid w:val="00707BBC"/>
    <w:rsid w:val="007100DE"/>
    <w:rsid w:val="0071030D"/>
    <w:rsid w:val="007103B3"/>
    <w:rsid w:val="007108D3"/>
    <w:rsid w:val="00710EE1"/>
    <w:rsid w:val="00710F38"/>
    <w:rsid w:val="0071118B"/>
    <w:rsid w:val="007115F3"/>
    <w:rsid w:val="00711C66"/>
    <w:rsid w:val="00711D2E"/>
    <w:rsid w:val="00711E13"/>
    <w:rsid w:val="00712596"/>
    <w:rsid w:val="00712710"/>
    <w:rsid w:val="007127F0"/>
    <w:rsid w:val="00712989"/>
    <w:rsid w:val="00712C3A"/>
    <w:rsid w:val="00712CDE"/>
    <w:rsid w:val="00712D1E"/>
    <w:rsid w:val="00712EDA"/>
    <w:rsid w:val="00713288"/>
    <w:rsid w:val="00713430"/>
    <w:rsid w:val="00713557"/>
    <w:rsid w:val="007136D0"/>
    <w:rsid w:val="00713700"/>
    <w:rsid w:val="00713703"/>
    <w:rsid w:val="00713F2D"/>
    <w:rsid w:val="007143F5"/>
    <w:rsid w:val="00714783"/>
    <w:rsid w:val="00714B3D"/>
    <w:rsid w:val="00714B47"/>
    <w:rsid w:val="007150B5"/>
    <w:rsid w:val="00715142"/>
    <w:rsid w:val="00715564"/>
    <w:rsid w:val="007155A9"/>
    <w:rsid w:val="007158E1"/>
    <w:rsid w:val="00715A3F"/>
    <w:rsid w:val="00715B93"/>
    <w:rsid w:val="00715C58"/>
    <w:rsid w:val="00715D4A"/>
    <w:rsid w:val="007165B1"/>
    <w:rsid w:val="00716AA6"/>
    <w:rsid w:val="00716FDF"/>
    <w:rsid w:val="0071705B"/>
    <w:rsid w:val="00717B3E"/>
    <w:rsid w:val="00717B78"/>
    <w:rsid w:val="00717C2E"/>
    <w:rsid w:val="00717E70"/>
    <w:rsid w:val="00720011"/>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F37"/>
    <w:rsid w:val="00723FCB"/>
    <w:rsid w:val="0072432C"/>
    <w:rsid w:val="007245AF"/>
    <w:rsid w:val="00724900"/>
    <w:rsid w:val="0072490A"/>
    <w:rsid w:val="00724B64"/>
    <w:rsid w:val="00724E57"/>
    <w:rsid w:val="007250C5"/>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880"/>
    <w:rsid w:val="00734A05"/>
    <w:rsid w:val="00734ECC"/>
    <w:rsid w:val="00735A02"/>
    <w:rsid w:val="00735C6F"/>
    <w:rsid w:val="00736070"/>
    <w:rsid w:val="0073623E"/>
    <w:rsid w:val="007362A4"/>
    <w:rsid w:val="00736A43"/>
    <w:rsid w:val="00736F26"/>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DB"/>
    <w:rsid w:val="00742B44"/>
    <w:rsid w:val="00742BFA"/>
    <w:rsid w:val="00743195"/>
    <w:rsid w:val="007431C8"/>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E91"/>
    <w:rsid w:val="00747EDD"/>
    <w:rsid w:val="00750594"/>
    <w:rsid w:val="00750941"/>
    <w:rsid w:val="007510E2"/>
    <w:rsid w:val="00751A0B"/>
    <w:rsid w:val="00751CCA"/>
    <w:rsid w:val="00751DFD"/>
    <w:rsid w:val="0075204B"/>
    <w:rsid w:val="0075208F"/>
    <w:rsid w:val="0075251B"/>
    <w:rsid w:val="00752B03"/>
    <w:rsid w:val="00752FF3"/>
    <w:rsid w:val="00753176"/>
    <w:rsid w:val="00753338"/>
    <w:rsid w:val="00753454"/>
    <w:rsid w:val="00753678"/>
    <w:rsid w:val="00753834"/>
    <w:rsid w:val="0075389B"/>
    <w:rsid w:val="00753BB5"/>
    <w:rsid w:val="00753EA2"/>
    <w:rsid w:val="007544F1"/>
    <w:rsid w:val="00754BE9"/>
    <w:rsid w:val="00754C29"/>
    <w:rsid w:val="00754FBF"/>
    <w:rsid w:val="007552FD"/>
    <w:rsid w:val="00755438"/>
    <w:rsid w:val="007554D3"/>
    <w:rsid w:val="007556A6"/>
    <w:rsid w:val="00755ABF"/>
    <w:rsid w:val="00755C12"/>
    <w:rsid w:val="00755E4A"/>
    <w:rsid w:val="007560CE"/>
    <w:rsid w:val="007561F9"/>
    <w:rsid w:val="007562CA"/>
    <w:rsid w:val="00756832"/>
    <w:rsid w:val="00756A5D"/>
    <w:rsid w:val="00756D1B"/>
    <w:rsid w:val="00756DAF"/>
    <w:rsid w:val="00756E47"/>
    <w:rsid w:val="00757216"/>
    <w:rsid w:val="0075727A"/>
    <w:rsid w:val="00757392"/>
    <w:rsid w:val="007576DC"/>
    <w:rsid w:val="007577DF"/>
    <w:rsid w:val="00757AA4"/>
    <w:rsid w:val="00757C06"/>
    <w:rsid w:val="00757F0B"/>
    <w:rsid w:val="0076001E"/>
    <w:rsid w:val="00760197"/>
    <w:rsid w:val="0076034C"/>
    <w:rsid w:val="0076116A"/>
    <w:rsid w:val="00761485"/>
    <w:rsid w:val="007614FE"/>
    <w:rsid w:val="0076159D"/>
    <w:rsid w:val="007626D0"/>
    <w:rsid w:val="0076297D"/>
    <w:rsid w:val="00762CF0"/>
    <w:rsid w:val="00763491"/>
    <w:rsid w:val="00763859"/>
    <w:rsid w:val="00763B92"/>
    <w:rsid w:val="00763E0D"/>
    <w:rsid w:val="00764457"/>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8C3"/>
    <w:rsid w:val="007719A4"/>
    <w:rsid w:val="007719D1"/>
    <w:rsid w:val="00771D96"/>
    <w:rsid w:val="00771F17"/>
    <w:rsid w:val="0077211B"/>
    <w:rsid w:val="00772569"/>
    <w:rsid w:val="007725F1"/>
    <w:rsid w:val="00772B48"/>
    <w:rsid w:val="00772DA8"/>
    <w:rsid w:val="00772E8C"/>
    <w:rsid w:val="00772FDB"/>
    <w:rsid w:val="0077316B"/>
    <w:rsid w:val="0077339A"/>
    <w:rsid w:val="0077344E"/>
    <w:rsid w:val="0077350E"/>
    <w:rsid w:val="007736D3"/>
    <w:rsid w:val="00773763"/>
    <w:rsid w:val="007739B2"/>
    <w:rsid w:val="00773C0B"/>
    <w:rsid w:val="00773C3E"/>
    <w:rsid w:val="00773C78"/>
    <w:rsid w:val="00773DF9"/>
    <w:rsid w:val="00774262"/>
    <w:rsid w:val="00774358"/>
    <w:rsid w:val="0077437D"/>
    <w:rsid w:val="00774634"/>
    <w:rsid w:val="007748CC"/>
    <w:rsid w:val="00774979"/>
    <w:rsid w:val="00774BF2"/>
    <w:rsid w:val="0077500F"/>
    <w:rsid w:val="00775019"/>
    <w:rsid w:val="00775053"/>
    <w:rsid w:val="0077548E"/>
    <w:rsid w:val="00775AD4"/>
    <w:rsid w:val="0077631F"/>
    <w:rsid w:val="007764B6"/>
    <w:rsid w:val="00776947"/>
    <w:rsid w:val="00776BEB"/>
    <w:rsid w:val="00776E7B"/>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E66"/>
    <w:rsid w:val="007820D0"/>
    <w:rsid w:val="0078210D"/>
    <w:rsid w:val="00782139"/>
    <w:rsid w:val="007826C8"/>
    <w:rsid w:val="0078297A"/>
    <w:rsid w:val="007829D8"/>
    <w:rsid w:val="00782B00"/>
    <w:rsid w:val="00782BC4"/>
    <w:rsid w:val="00782D76"/>
    <w:rsid w:val="00783142"/>
    <w:rsid w:val="00783E99"/>
    <w:rsid w:val="00783F82"/>
    <w:rsid w:val="00784190"/>
    <w:rsid w:val="00784307"/>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3E2"/>
    <w:rsid w:val="00787602"/>
    <w:rsid w:val="00787798"/>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922"/>
    <w:rsid w:val="00793D9F"/>
    <w:rsid w:val="00794012"/>
    <w:rsid w:val="0079424F"/>
    <w:rsid w:val="007944FE"/>
    <w:rsid w:val="0079458B"/>
    <w:rsid w:val="00794B66"/>
    <w:rsid w:val="00794FB2"/>
    <w:rsid w:val="00795371"/>
    <w:rsid w:val="007953DB"/>
    <w:rsid w:val="00795429"/>
    <w:rsid w:val="0079573D"/>
    <w:rsid w:val="00795803"/>
    <w:rsid w:val="00795D18"/>
    <w:rsid w:val="00795F8B"/>
    <w:rsid w:val="007962B4"/>
    <w:rsid w:val="0079634B"/>
    <w:rsid w:val="00796424"/>
    <w:rsid w:val="00796B31"/>
    <w:rsid w:val="00796B58"/>
    <w:rsid w:val="00796E47"/>
    <w:rsid w:val="00796E4D"/>
    <w:rsid w:val="00796F15"/>
    <w:rsid w:val="0079714C"/>
    <w:rsid w:val="00797822"/>
    <w:rsid w:val="00797884"/>
    <w:rsid w:val="0079799F"/>
    <w:rsid w:val="00797E22"/>
    <w:rsid w:val="00797EB6"/>
    <w:rsid w:val="007A0182"/>
    <w:rsid w:val="007A01D1"/>
    <w:rsid w:val="007A0467"/>
    <w:rsid w:val="007A0543"/>
    <w:rsid w:val="007A1280"/>
    <w:rsid w:val="007A138F"/>
    <w:rsid w:val="007A1640"/>
    <w:rsid w:val="007A18D5"/>
    <w:rsid w:val="007A1AE4"/>
    <w:rsid w:val="007A1C0D"/>
    <w:rsid w:val="007A1CFD"/>
    <w:rsid w:val="007A1EDC"/>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4F82"/>
    <w:rsid w:val="007A51F3"/>
    <w:rsid w:val="007A52B3"/>
    <w:rsid w:val="007A54FC"/>
    <w:rsid w:val="007A5581"/>
    <w:rsid w:val="007A6263"/>
    <w:rsid w:val="007A6425"/>
    <w:rsid w:val="007A6CFD"/>
    <w:rsid w:val="007A6D02"/>
    <w:rsid w:val="007A6D26"/>
    <w:rsid w:val="007A72EE"/>
    <w:rsid w:val="007A73E8"/>
    <w:rsid w:val="007A7508"/>
    <w:rsid w:val="007A75CC"/>
    <w:rsid w:val="007A7861"/>
    <w:rsid w:val="007A7941"/>
    <w:rsid w:val="007A7D3F"/>
    <w:rsid w:val="007B017A"/>
    <w:rsid w:val="007B01E7"/>
    <w:rsid w:val="007B0397"/>
    <w:rsid w:val="007B03F6"/>
    <w:rsid w:val="007B094B"/>
    <w:rsid w:val="007B0ADB"/>
    <w:rsid w:val="007B0CD1"/>
    <w:rsid w:val="007B0E32"/>
    <w:rsid w:val="007B1271"/>
    <w:rsid w:val="007B1378"/>
    <w:rsid w:val="007B13BC"/>
    <w:rsid w:val="007B1472"/>
    <w:rsid w:val="007B14DD"/>
    <w:rsid w:val="007B15A4"/>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705"/>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61F5"/>
    <w:rsid w:val="007B63FA"/>
    <w:rsid w:val="007B640D"/>
    <w:rsid w:val="007B66AE"/>
    <w:rsid w:val="007B6D23"/>
    <w:rsid w:val="007B707A"/>
    <w:rsid w:val="007B73EA"/>
    <w:rsid w:val="007B7420"/>
    <w:rsid w:val="007B7496"/>
    <w:rsid w:val="007B7649"/>
    <w:rsid w:val="007B7BE9"/>
    <w:rsid w:val="007B7CC0"/>
    <w:rsid w:val="007B7F87"/>
    <w:rsid w:val="007C0802"/>
    <w:rsid w:val="007C0BC8"/>
    <w:rsid w:val="007C0DD2"/>
    <w:rsid w:val="007C0E1B"/>
    <w:rsid w:val="007C12BE"/>
    <w:rsid w:val="007C13C0"/>
    <w:rsid w:val="007C16AD"/>
    <w:rsid w:val="007C1A1C"/>
    <w:rsid w:val="007C1E77"/>
    <w:rsid w:val="007C2735"/>
    <w:rsid w:val="007C2739"/>
    <w:rsid w:val="007C2A33"/>
    <w:rsid w:val="007C2D17"/>
    <w:rsid w:val="007C3166"/>
    <w:rsid w:val="007C34D2"/>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CA2"/>
    <w:rsid w:val="007C6EF9"/>
    <w:rsid w:val="007C72DC"/>
    <w:rsid w:val="007C72E5"/>
    <w:rsid w:val="007C72ED"/>
    <w:rsid w:val="007C7BFE"/>
    <w:rsid w:val="007C7DC8"/>
    <w:rsid w:val="007D0148"/>
    <w:rsid w:val="007D051C"/>
    <w:rsid w:val="007D05B2"/>
    <w:rsid w:val="007D05FA"/>
    <w:rsid w:val="007D0706"/>
    <w:rsid w:val="007D087F"/>
    <w:rsid w:val="007D0968"/>
    <w:rsid w:val="007D0C44"/>
    <w:rsid w:val="007D1413"/>
    <w:rsid w:val="007D1600"/>
    <w:rsid w:val="007D1972"/>
    <w:rsid w:val="007D1BAD"/>
    <w:rsid w:val="007D1F33"/>
    <w:rsid w:val="007D22A6"/>
    <w:rsid w:val="007D22EB"/>
    <w:rsid w:val="007D23C9"/>
    <w:rsid w:val="007D2A05"/>
    <w:rsid w:val="007D2EF8"/>
    <w:rsid w:val="007D3304"/>
    <w:rsid w:val="007D3307"/>
    <w:rsid w:val="007D3767"/>
    <w:rsid w:val="007D37EB"/>
    <w:rsid w:val="007D3F70"/>
    <w:rsid w:val="007D4038"/>
    <w:rsid w:val="007D40B8"/>
    <w:rsid w:val="007D44CE"/>
    <w:rsid w:val="007D453A"/>
    <w:rsid w:val="007D4545"/>
    <w:rsid w:val="007D45AB"/>
    <w:rsid w:val="007D4C16"/>
    <w:rsid w:val="007D4C7B"/>
    <w:rsid w:val="007D4D3B"/>
    <w:rsid w:val="007D4F42"/>
    <w:rsid w:val="007D516D"/>
    <w:rsid w:val="007D522D"/>
    <w:rsid w:val="007D54F8"/>
    <w:rsid w:val="007D5A25"/>
    <w:rsid w:val="007D5E27"/>
    <w:rsid w:val="007D611B"/>
    <w:rsid w:val="007D64A3"/>
    <w:rsid w:val="007D6D1B"/>
    <w:rsid w:val="007D6E09"/>
    <w:rsid w:val="007D6F64"/>
    <w:rsid w:val="007D713D"/>
    <w:rsid w:val="007D71AD"/>
    <w:rsid w:val="007D72A6"/>
    <w:rsid w:val="007D77A9"/>
    <w:rsid w:val="007D79DC"/>
    <w:rsid w:val="007E082A"/>
    <w:rsid w:val="007E0C48"/>
    <w:rsid w:val="007E0C69"/>
    <w:rsid w:val="007E10A7"/>
    <w:rsid w:val="007E1179"/>
    <w:rsid w:val="007E11D6"/>
    <w:rsid w:val="007E146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EEC"/>
    <w:rsid w:val="007F069C"/>
    <w:rsid w:val="007F0759"/>
    <w:rsid w:val="007F0798"/>
    <w:rsid w:val="007F170B"/>
    <w:rsid w:val="007F1DED"/>
    <w:rsid w:val="007F25F1"/>
    <w:rsid w:val="007F2845"/>
    <w:rsid w:val="007F2A69"/>
    <w:rsid w:val="007F2ED7"/>
    <w:rsid w:val="007F3045"/>
    <w:rsid w:val="007F38A2"/>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3051"/>
    <w:rsid w:val="0080329D"/>
    <w:rsid w:val="0080360B"/>
    <w:rsid w:val="00803D4C"/>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1AE"/>
    <w:rsid w:val="0080742D"/>
    <w:rsid w:val="0080763E"/>
    <w:rsid w:val="0080767D"/>
    <w:rsid w:val="0080785F"/>
    <w:rsid w:val="008079A8"/>
    <w:rsid w:val="00807BBE"/>
    <w:rsid w:val="008100AC"/>
    <w:rsid w:val="0081055F"/>
    <w:rsid w:val="00810704"/>
    <w:rsid w:val="00810793"/>
    <w:rsid w:val="008109F7"/>
    <w:rsid w:val="00810C05"/>
    <w:rsid w:val="00810DA2"/>
    <w:rsid w:val="008112D3"/>
    <w:rsid w:val="0081151E"/>
    <w:rsid w:val="0081153A"/>
    <w:rsid w:val="00811680"/>
    <w:rsid w:val="00811A5F"/>
    <w:rsid w:val="008121A9"/>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17C25"/>
    <w:rsid w:val="00820009"/>
    <w:rsid w:val="0082022A"/>
    <w:rsid w:val="008202FA"/>
    <w:rsid w:val="00820349"/>
    <w:rsid w:val="008208DB"/>
    <w:rsid w:val="00820A75"/>
    <w:rsid w:val="00820DC7"/>
    <w:rsid w:val="00820FFB"/>
    <w:rsid w:val="0082115F"/>
    <w:rsid w:val="00821698"/>
    <w:rsid w:val="008219B8"/>
    <w:rsid w:val="008221FE"/>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6184"/>
    <w:rsid w:val="00826251"/>
    <w:rsid w:val="00826371"/>
    <w:rsid w:val="00826495"/>
    <w:rsid w:val="008266F3"/>
    <w:rsid w:val="00826C7B"/>
    <w:rsid w:val="00826DD9"/>
    <w:rsid w:val="00826E0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ADA"/>
    <w:rsid w:val="0083326F"/>
    <w:rsid w:val="0083350F"/>
    <w:rsid w:val="008335FF"/>
    <w:rsid w:val="0083393D"/>
    <w:rsid w:val="00833F0A"/>
    <w:rsid w:val="00834328"/>
    <w:rsid w:val="00834358"/>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A11"/>
    <w:rsid w:val="00837B07"/>
    <w:rsid w:val="00837B90"/>
    <w:rsid w:val="00837CC5"/>
    <w:rsid w:val="008404B5"/>
    <w:rsid w:val="008404DE"/>
    <w:rsid w:val="00840883"/>
    <w:rsid w:val="008409AA"/>
    <w:rsid w:val="00840D6A"/>
    <w:rsid w:val="00840DA6"/>
    <w:rsid w:val="00840FB8"/>
    <w:rsid w:val="00841102"/>
    <w:rsid w:val="00841464"/>
    <w:rsid w:val="00841E17"/>
    <w:rsid w:val="00841E2C"/>
    <w:rsid w:val="00842167"/>
    <w:rsid w:val="00842455"/>
    <w:rsid w:val="0084276B"/>
    <w:rsid w:val="00842E0C"/>
    <w:rsid w:val="00842F71"/>
    <w:rsid w:val="0084300F"/>
    <w:rsid w:val="008434CC"/>
    <w:rsid w:val="0084352E"/>
    <w:rsid w:val="008438BD"/>
    <w:rsid w:val="00843A33"/>
    <w:rsid w:val="00843A7A"/>
    <w:rsid w:val="00843C34"/>
    <w:rsid w:val="00843E22"/>
    <w:rsid w:val="008446C0"/>
    <w:rsid w:val="008447F5"/>
    <w:rsid w:val="00844B73"/>
    <w:rsid w:val="00844BAB"/>
    <w:rsid w:val="00844E18"/>
    <w:rsid w:val="00844E3E"/>
    <w:rsid w:val="0084500D"/>
    <w:rsid w:val="008450DB"/>
    <w:rsid w:val="00845481"/>
    <w:rsid w:val="00845569"/>
    <w:rsid w:val="0084594D"/>
    <w:rsid w:val="00845E79"/>
    <w:rsid w:val="00846038"/>
    <w:rsid w:val="00846239"/>
    <w:rsid w:val="00846292"/>
    <w:rsid w:val="008463A8"/>
    <w:rsid w:val="00846484"/>
    <w:rsid w:val="00846517"/>
    <w:rsid w:val="00846635"/>
    <w:rsid w:val="00846990"/>
    <w:rsid w:val="0084716C"/>
    <w:rsid w:val="00847824"/>
    <w:rsid w:val="00847984"/>
    <w:rsid w:val="0084799B"/>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40C8"/>
    <w:rsid w:val="00854258"/>
    <w:rsid w:val="00854553"/>
    <w:rsid w:val="00854583"/>
    <w:rsid w:val="00854973"/>
    <w:rsid w:val="00854C25"/>
    <w:rsid w:val="00854F9B"/>
    <w:rsid w:val="00854FAE"/>
    <w:rsid w:val="0085558F"/>
    <w:rsid w:val="00855B86"/>
    <w:rsid w:val="008560B0"/>
    <w:rsid w:val="0085615B"/>
    <w:rsid w:val="008563B6"/>
    <w:rsid w:val="008567EB"/>
    <w:rsid w:val="0085694E"/>
    <w:rsid w:val="00856D47"/>
    <w:rsid w:val="0085769D"/>
    <w:rsid w:val="00860004"/>
    <w:rsid w:val="0086012D"/>
    <w:rsid w:val="008605FA"/>
    <w:rsid w:val="00860874"/>
    <w:rsid w:val="008609A2"/>
    <w:rsid w:val="008609A3"/>
    <w:rsid w:val="00860A1F"/>
    <w:rsid w:val="00860E2E"/>
    <w:rsid w:val="0086105A"/>
    <w:rsid w:val="00861397"/>
    <w:rsid w:val="00861F71"/>
    <w:rsid w:val="00862008"/>
    <w:rsid w:val="00862432"/>
    <w:rsid w:val="00862642"/>
    <w:rsid w:val="00862720"/>
    <w:rsid w:val="008628C8"/>
    <w:rsid w:val="00862909"/>
    <w:rsid w:val="00862B2A"/>
    <w:rsid w:val="00862D36"/>
    <w:rsid w:val="00862D8D"/>
    <w:rsid w:val="00862D90"/>
    <w:rsid w:val="008630B9"/>
    <w:rsid w:val="00863376"/>
    <w:rsid w:val="00863438"/>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FB"/>
    <w:rsid w:val="00867475"/>
    <w:rsid w:val="00867651"/>
    <w:rsid w:val="0086766D"/>
    <w:rsid w:val="00867B5A"/>
    <w:rsid w:val="00870001"/>
    <w:rsid w:val="00870065"/>
    <w:rsid w:val="0087013D"/>
    <w:rsid w:val="00870E6A"/>
    <w:rsid w:val="00870FC8"/>
    <w:rsid w:val="008715C8"/>
    <w:rsid w:val="00871940"/>
    <w:rsid w:val="00871BD4"/>
    <w:rsid w:val="00871F9D"/>
    <w:rsid w:val="00872259"/>
    <w:rsid w:val="0087235E"/>
    <w:rsid w:val="00872E21"/>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971"/>
    <w:rsid w:val="00875139"/>
    <w:rsid w:val="00875410"/>
    <w:rsid w:val="008754C9"/>
    <w:rsid w:val="0087550C"/>
    <w:rsid w:val="00875C89"/>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38C"/>
    <w:rsid w:val="00886413"/>
    <w:rsid w:val="008864DD"/>
    <w:rsid w:val="00886961"/>
    <w:rsid w:val="008869C3"/>
    <w:rsid w:val="00886CD1"/>
    <w:rsid w:val="00886EDF"/>
    <w:rsid w:val="008870A9"/>
    <w:rsid w:val="00887254"/>
    <w:rsid w:val="008872B3"/>
    <w:rsid w:val="00890087"/>
    <w:rsid w:val="008908E5"/>
    <w:rsid w:val="00890AF1"/>
    <w:rsid w:val="00890CF0"/>
    <w:rsid w:val="00891040"/>
    <w:rsid w:val="00891216"/>
    <w:rsid w:val="00891534"/>
    <w:rsid w:val="008916BB"/>
    <w:rsid w:val="0089199A"/>
    <w:rsid w:val="00891A70"/>
    <w:rsid w:val="00891EA2"/>
    <w:rsid w:val="00892507"/>
    <w:rsid w:val="00892799"/>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700"/>
    <w:rsid w:val="00896913"/>
    <w:rsid w:val="00896C82"/>
    <w:rsid w:val="0089716F"/>
    <w:rsid w:val="00897587"/>
    <w:rsid w:val="008979EB"/>
    <w:rsid w:val="00897B60"/>
    <w:rsid w:val="00897C71"/>
    <w:rsid w:val="00897C75"/>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3C04"/>
    <w:rsid w:val="008A4545"/>
    <w:rsid w:val="008A496E"/>
    <w:rsid w:val="008A4B16"/>
    <w:rsid w:val="008A4C1D"/>
    <w:rsid w:val="008A4CBF"/>
    <w:rsid w:val="008A4D63"/>
    <w:rsid w:val="008A4DFA"/>
    <w:rsid w:val="008A4E11"/>
    <w:rsid w:val="008A4F58"/>
    <w:rsid w:val="008A5667"/>
    <w:rsid w:val="008A5803"/>
    <w:rsid w:val="008A6070"/>
    <w:rsid w:val="008A6275"/>
    <w:rsid w:val="008A696B"/>
    <w:rsid w:val="008A6D62"/>
    <w:rsid w:val="008A6FC6"/>
    <w:rsid w:val="008A700D"/>
    <w:rsid w:val="008A70CF"/>
    <w:rsid w:val="008A76D4"/>
    <w:rsid w:val="008A7769"/>
    <w:rsid w:val="008A7AAC"/>
    <w:rsid w:val="008B008B"/>
    <w:rsid w:val="008B0266"/>
    <w:rsid w:val="008B0C7D"/>
    <w:rsid w:val="008B0C88"/>
    <w:rsid w:val="008B1019"/>
    <w:rsid w:val="008B13E9"/>
    <w:rsid w:val="008B168C"/>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1ABF"/>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B41"/>
    <w:rsid w:val="008C6F7F"/>
    <w:rsid w:val="008C71C8"/>
    <w:rsid w:val="008C721D"/>
    <w:rsid w:val="008C7506"/>
    <w:rsid w:val="008C75C3"/>
    <w:rsid w:val="008C774B"/>
    <w:rsid w:val="008C7D17"/>
    <w:rsid w:val="008C7D26"/>
    <w:rsid w:val="008C7D87"/>
    <w:rsid w:val="008CDBB2"/>
    <w:rsid w:val="008D06F0"/>
    <w:rsid w:val="008D08B7"/>
    <w:rsid w:val="008D09AA"/>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EEC"/>
    <w:rsid w:val="008D2F9A"/>
    <w:rsid w:val="008D3116"/>
    <w:rsid w:val="008D363C"/>
    <w:rsid w:val="008D363D"/>
    <w:rsid w:val="008D3A41"/>
    <w:rsid w:val="008D3AFB"/>
    <w:rsid w:val="008D468C"/>
    <w:rsid w:val="008D46E3"/>
    <w:rsid w:val="008D492A"/>
    <w:rsid w:val="008D4B58"/>
    <w:rsid w:val="008D4B7F"/>
    <w:rsid w:val="008D4B8A"/>
    <w:rsid w:val="008D4BD6"/>
    <w:rsid w:val="008D4C99"/>
    <w:rsid w:val="008D4E3F"/>
    <w:rsid w:val="008D50BE"/>
    <w:rsid w:val="008D5144"/>
    <w:rsid w:val="008D58CF"/>
    <w:rsid w:val="008D5CE9"/>
    <w:rsid w:val="008D5CFF"/>
    <w:rsid w:val="008D5DBC"/>
    <w:rsid w:val="008D6002"/>
    <w:rsid w:val="008D6344"/>
    <w:rsid w:val="008D6435"/>
    <w:rsid w:val="008D6541"/>
    <w:rsid w:val="008D6910"/>
    <w:rsid w:val="008D6A14"/>
    <w:rsid w:val="008D6A7E"/>
    <w:rsid w:val="008D7676"/>
    <w:rsid w:val="008D7802"/>
    <w:rsid w:val="008D7A70"/>
    <w:rsid w:val="008D7CD6"/>
    <w:rsid w:val="008D7D7B"/>
    <w:rsid w:val="008E0198"/>
    <w:rsid w:val="008E053B"/>
    <w:rsid w:val="008E076E"/>
    <w:rsid w:val="008E0915"/>
    <w:rsid w:val="008E0A66"/>
    <w:rsid w:val="008E0D0F"/>
    <w:rsid w:val="008E0F00"/>
    <w:rsid w:val="008E0F52"/>
    <w:rsid w:val="008E17A6"/>
    <w:rsid w:val="008E1ABD"/>
    <w:rsid w:val="008E1F25"/>
    <w:rsid w:val="008E216C"/>
    <w:rsid w:val="008E227F"/>
    <w:rsid w:val="008E2316"/>
    <w:rsid w:val="008E263A"/>
    <w:rsid w:val="008E286B"/>
    <w:rsid w:val="008E2DD4"/>
    <w:rsid w:val="008E3063"/>
    <w:rsid w:val="008E3491"/>
    <w:rsid w:val="008E34BE"/>
    <w:rsid w:val="008E34F1"/>
    <w:rsid w:val="008E3632"/>
    <w:rsid w:val="008E36A8"/>
    <w:rsid w:val="008E3AA8"/>
    <w:rsid w:val="008E3B75"/>
    <w:rsid w:val="008E3BBD"/>
    <w:rsid w:val="008E3E57"/>
    <w:rsid w:val="008E4208"/>
    <w:rsid w:val="008E42CE"/>
    <w:rsid w:val="008E42F4"/>
    <w:rsid w:val="008E4333"/>
    <w:rsid w:val="008E437C"/>
    <w:rsid w:val="008E43AD"/>
    <w:rsid w:val="008E45AC"/>
    <w:rsid w:val="008E472B"/>
    <w:rsid w:val="008E4A31"/>
    <w:rsid w:val="008E4A3A"/>
    <w:rsid w:val="008E4B98"/>
    <w:rsid w:val="008E4DDB"/>
    <w:rsid w:val="008E4F13"/>
    <w:rsid w:val="008E5657"/>
    <w:rsid w:val="008E5756"/>
    <w:rsid w:val="008E57FE"/>
    <w:rsid w:val="008E5A0A"/>
    <w:rsid w:val="008E5AC5"/>
    <w:rsid w:val="008E5D90"/>
    <w:rsid w:val="008E5E51"/>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B8E"/>
    <w:rsid w:val="008F22E1"/>
    <w:rsid w:val="008F270D"/>
    <w:rsid w:val="008F2908"/>
    <w:rsid w:val="008F2A14"/>
    <w:rsid w:val="008F2B57"/>
    <w:rsid w:val="008F2B9A"/>
    <w:rsid w:val="008F2BB6"/>
    <w:rsid w:val="008F2C0D"/>
    <w:rsid w:val="008F351E"/>
    <w:rsid w:val="008F364D"/>
    <w:rsid w:val="008F4214"/>
    <w:rsid w:val="008F451A"/>
    <w:rsid w:val="008F4642"/>
    <w:rsid w:val="008F47C6"/>
    <w:rsid w:val="008F49EC"/>
    <w:rsid w:val="008F4A82"/>
    <w:rsid w:val="008F535A"/>
    <w:rsid w:val="008F548D"/>
    <w:rsid w:val="008F593F"/>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E95"/>
    <w:rsid w:val="00900240"/>
    <w:rsid w:val="00900343"/>
    <w:rsid w:val="009006A2"/>
    <w:rsid w:val="00900A86"/>
    <w:rsid w:val="0090102B"/>
    <w:rsid w:val="0090126E"/>
    <w:rsid w:val="00901448"/>
    <w:rsid w:val="009018E3"/>
    <w:rsid w:val="00901EF0"/>
    <w:rsid w:val="00901FFC"/>
    <w:rsid w:val="0090245F"/>
    <w:rsid w:val="00902558"/>
    <w:rsid w:val="00902B4A"/>
    <w:rsid w:val="00902C29"/>
    <w:rsid w:val="0090322F"/>
    <w:rsid w:val="0090337C"/>
    <w:rsid w:val="009034C1"/>
    <w:rsid w:val="009034D2"/>
    <w:rsid w:val="009036BC"/>
    <w:rsid w:val="00903C72"/>
    <w:rsid w:val="00903D30"/>
    <w:rsid w:val="00904371"/>
    <w:rsid w:val="00904414"/>
    <w:rsid w:val="00904A06"/>
    <w:rsid w:val="00904F3F"/>
    <w:rsid w:val="00905197"/>
    <w:rsid w:val="009051B7"/>
    <w:rsid w:val="009051EB"/>
    <w:rsid w:val="00905C47"/>
    <w:rsid w:val="00906379"/>
    <w:rsid w:val="00906744"/>
    <w:rsid w:val="00906A8C"/>
    <w:rsid w:val="00906D32"/>
    <w:rsid w:val="009076DA"/>
    <w:rsid w:val="00907D7E"/>
    <w:rsid w:val="009101EA"/>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4BB2"/>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857"/>
    <w:rsid w:val="00917BD3"/>
    <w:rsid w:val="00917CC6"/>
    <w:rsid w:val="0092006B"/>
    <w:rsid w:val="00920504"/>
    <w:rsid w:val="00920726"/>
    <w:rsid w:val="00920AE0"/>
    <w:rsid w:val="00921255"/>
    <w:rsid w:val="00921286"/>
    <w:rsid w:val="009212CD"/>
    <w:rsid w:val="00921387"/>
    <w:rsid w:val="009213BD"/>
    <w:rsid w:val="00921646"/>
    <w:rsid w:val="00921AD3"/>
    <w:rsid w:val="00921BBD"/>
    <w:rsid w:val="00921D20"/>
    <w:rsid w:val="00922208"/>
    <w:rsid w:val="009222F3"/>
    <w:rsid w:val="009224B2"/>
    <w:rsid w:val="00922BF9"/>
    <w:rsid w:val="00922D72"/>
    <w:rsid w:val="009230A6"/>
    <w:rsid w:val="0092389F"/>
    <w:rsid w:val="00923FBC"/>
    <w:rsid w:val="009240FE"/>
    <w:rsid w:val="009241CF"/>
    <w:rsid w:val="00924627"/>
    <w:rsid w:val="0092477B"/>
    <w:rsid w:val="009249A5"/>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F75"/>
    <w:rsid w:val="0093123D"/>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A0A"/>
    <w:rsid w:val="00933B03"/>
    <w:rsid w:val="00933FDC"/>
    <w:rsid w:val="0093423F"/>
    <w:rsid w:val="00934271"/>
    <w:rsid w:val="009342C2"/>
    <w:rsid w:val="0093477D"/>
    <w:rsid w:val="00934A3A"/>
    <w:rsid w:val="00934BB1"/>
    <w:rsid w:val="00934D97"/>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71"/>
    <w:rsid w:val="00941BA8"/>
    <w:rsid w:val="00941DF9"/>
    <w:rsid w:val="0094209D"/>
    <w:rsid w:val="009421AD"/>
    <w:rsid w:val="009421E1"/>
    <w:rsid w:val="009421ED"/>
    <w:rsid w:val="0094221C"/>
    <w:rsid w:val="00942307"/>
    <w:rsid w:val="00942553"/>
    <w:rsid w:val="00942967"/>
    <w:rsid w:val="00942ACE"/>
    <w:rsid w:val="00942C8B"/>
    <w:rsid w:val="00942D9A"/>
    <w:rsid w:val="00943178"/>
    <w:rsid w:val="00943380"/>
    <w:rsid w:val="0094339F"/>
    <w:rsid w:val="009434DE"/>
    <w:rsid w:val="00943539"/>
    <w:rsid w:val="00943603"/>
    <w:rsid w:val="00943762"/>
    <w:rsid w:val="009439BE"/>
    <w:rsid w:val="00943FDD"/>
    <w:rsid w:val="0094405A"/>
    <w:rsid w:val="0094409C"/>
    <w:rsid w:val="00944159"/>
    <w:rsid w:val="009449B2"/>
    <w:rsid w:val="00944A82"/>
    <w:rsid w:val="00944BA5"/>
    <w:rsid w:val="00944DDC"/>
    <w:rsid w:val="0094510C"/>
    <w:rsid w:val="00945658"/>
    <w:rsid w:val="009457AE"/>
    <w:rsid w:val="00945D4D"/>
    <w:rsid w:val="00945F22"/>
    <w:rsid w:val="00945FE5"/>
    <w:rsid w:val="00946583"/>
    <w:rsid w:val="00946C4D"/>
    <w:rsid w:val="00946F63"/>
    <w:rsid w:val="00947170"/>
    <w:rsid w:val="00947462"/>
    <w:rsid w:val="009474AE"/>
    <w:rsid w:val="0094761D"/>
    <w:rsid w:val="00947DA0"/>
    <w:rsid w:val="00947FDB"/>
    <w:rsid w:val="0095019A"/>
    <w:rsid w:val="009509C1"/>
    <w:rsid w:val="00950B21"/>
    <w:rsid w:val="00950B97"/>
    <w:rsid w:val="00950D5B"/>
    <w:rsid w:val="00951029"/>
    <w:rsid w:val="009510EC"/>
    <w:rsid w:val="009517A4"/>
    <w:rsid w:val="00952156"/>
    <w:rsid w:val="00952175"/>
    <w:rsid w:val="00952402"/>
    <w:rsid w:val="0095242B"/>
    <w:rsid w:val="0095285B"/>
    <w:rsid w:val="009528EA"/>
    <w:rsid w:val="00952938"/>
    <w:rsid w:val="009531C1"/>
    <w:rsid w:val="00953914"/>
    <w:rsid w:val="00953E14"/>
    <w:rsid w:val="00953FE9"/>
    <w:rsid w:val="00954417"/>
    <w:rsid w:val="0095450C"/>
    <w:rsid w:val="0095454B"/>
    <w:rsid w:val="0095481C"/>
    <w:rsid w:val="00954A28"/>
    <w:rsid w:val="00954B59"/>
    <w:rsid w:val="00954FFE"/>
    <w:rsid w:val="00955096"/>
    <w:rsid w:val="0095526F"/>
    <w:rsid w:val="00955363"/>
    <w:rsid w:val="00955554"/>
    <w:rsid w:val="0095575B"/>
    <w:rsid w:val="009557BD"/>
    <w:rsid w:val="00955997"/>
    <w:rsid w:val="00955A0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DBF"/>
    <w:rsid w:val="009610ED"/>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2B8"/>
    <w:rsid w:val="0096590D"/>
    <w:rsid w:val="00965A4E"/>
    <w:rsid w:val="00965B9C"/>
    <w:rsid w:val="00965C40"/>
    <w:rsid w:val="00966032"/>
    <w:rsid w:val="009661B5"/>
    <w:rsid w:val="00966238"/>
    <w:rsid w:val="00967354"/>
    <w:rsid w:val="0096735E"/>
    <w:rsid w:val="009675A9"/>
    <w:rsid w:val="00967EC7"/>
    <w:rsid w:val="00967F14"/>
    <w:rsid w:val="00967F47"/>
    <w:rsid w:val="0097037B"/>
    <w:rsid w:val="00970514"/>
    <w:rsid w:val="0097062F"/>
    <w:rsid w:val="0097064D"/>
    <w:rsid w:val="009708D2"/>
    <w:rsid w:val="00970922"/>
    <w:rsid w:val="00970E80"/>
    <w:rsid w:val="00971592"/>
    <w:rsid w:val="00971617"/>
    <w:rsid w:val="00971771"/>
    <w:rsid w:val="009717F8"/>
    <w:rsid w:val="00971DDF"/>
    <w:rsid w:val="00971E66"/>
    <w:rsid w:val="00971EE9"/>
    <w:rsid w:val="00971F74"/>
    <w:rsid w:val="0097225C"/>
    <w:rsid w:val="00972467"/>
    <w:rsid w:val="00972589"/>
    <w:rsid w:val="009725ED"/>
    <w:rsid w:val="009727A9"/>
    <w:rsid w:val="009729EC"/>
    <w:rsid w:val="00972C95"/>
    <w:rsid w:val="00972CA5"/>
    <w:rsid w:val="00973043"/>
    <w:rsid w:val="009731D6"/>
    <w:rsid w:val="009731F9"/>
    <w:rsid w:val="00973C62"/>
    <w:rsid w:val="00973CFD"/>
    <w:rsid w:val="00973FC6"/>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0B5"/>
    <w:rsid w:val="009803C3"/>
    <w:rsid w:val="0098046E"/>
    <w:rsid w:val="009804D2"/>
    <w:rsid w:val="00980866"/>
    <w:rsid w:val="00980A10"/>
    <w:rsid w:val="00981130"/>
    <w:rsid w:val="00981321"/>
    <w:rsid w:val="00981576"/>
    <w:rsid w:val="0098161E"/>
    <w:rsid w:val="00981750"/>
    <w:rsid w:val="009820E4"/>
    <w:rsid w:val="0098229C"/>
    <w:rsid w:val="00982478"/>
    <w:rsid w:val="009824FE"/>
    <w:rsid w:val="00982550"/>
    <w:rsid w:val="0098289D"/>
    <w:rsid w:val="00982B64"/>
    <w:rsid w:val="00982E0F"/>
    <w:rsid w:val="00983081"/>
    <w:rsid w:val="00983109"/>
    <w:rsid w:val="009831B1"/>
    <w:rsid w:val="009835E0"/>
    <w:rsid w:val="009839E0"/>
    <w:rsid w:val="00983AAF"/>
    <w:rsid w:val="00983AD1"/>
    <w:rsid w:val="00983D23"/>
    <w:rsid w:val="00983D46"/>
    <w:rsid w:val="00983DCA"/>
    <w:rsid w:val="0098436B"/>
    <w:rsid w:val="009843F8"/>
    <w:rsid w:val="00984433"/>
    <w:rsid w:val="00984576"/>
    <w:rsid w:val="009846B2"/>
    <w:rsid w:val="00984743"/>
    <w:rsid w:val="00984AC7"/>
    <w:rsid w:val="00984B63"/>
    <w:rsid w:val="00984DF3"/>
    <w:rsid w:val="00984F04"/>
    <w:rsid w:val="00985398"/>
    <w:rsid w:val="00985629"/>
    <w:rsid w:val="009856BE"/>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27B"/>
    <w:rsid w:val="009873A8"/>
    <w:rsid w:val="00987416"/>
    <w:rsid w:val="00987CE6"/>
    <w:rsid w:val="00987DA6"/>
    <w:rsid w:val="00987EF6"/>
    <w:rsid w:val="009904D7"/>
    <w:rsid w:val="00990A38"/>
    <w:rsid w:val="00990C0E"/>
    <w:rsid w:val="00990C99"/>
    <w:rsid w:val="00990CC6"/>
    <w:rsid w:val="00990D75"/>
    <w:rsid w:val="00990D7A"/>
    <w:rsid w:val="00991093"/>
    <w:rsid w:val="00991287"/>
    <w:rsid w:val="00991302"/>
    <w:rsid w:val="00991573"/>
    <w:rsid w:val="0099163B"/>
    <w:rsid w:val="00991755"/>
    <w:rsid w:val="009918FB"/>
    <w:rsid w:val="00991950"/>
    <w:rsid w:val="00991C7A"/>
    <w:rsid w:val="0099215F"/>
    <w:rsid w:val="00992343"/>
    <w:rsid w:val="00992345"/>
    <w:rsid w:val="00992629"/>
    <w:rsid w:val="00992EB1"/>
    <w:rsid w:val="00993471"/>
    <w:rsid w:val="00993804"/>
    <w:rsid w:val="0099383D"/>
    <w:rsid w:val="009938B1"/>
    <w:rsid w:val="00993A88"/>
    <w:rsid w:val="00993DFA"/>
    <w:rsid w:val="0099414A"/>
    <w:rsid w:val="009941DB"/>
    <w:rsid w:val="00994305"/>
    <w:rsid w:val="00994498"/>
    <w:rsid w:val="009948A9"/>
    <w:rsid w:val="00994A9A"/>
    <w:rsid w:val="00994D9D"/>
    <w:rsid w:val="0099513D"/>
    <w:rsid w:val="00995409"/>
    <w:rsid w:val="0099550E"/>
    <w:rsid w:val="00995AD1"/>
    <w:rsid w:val="00995F71"/>
    <w:rsid w:val="0099624F"/>
    <w:rsid w:val="00996258"/>
    <w:rsid w:val="00996306"/>
    <w:rsid w:val="00996395"/>
    <w:rsid w:val="00996443"/>
    <w:rsid w:val="00996744"/>
    <w:rsid w:val="0099697E"/>
    <w:rsid w:val="00996FD4"/>
    <w:rsid w:val="0099704E"/>
    <w:rsid w:val="0099735E"/>
    <w:rsid w:val="00997CF4"/>
    <w:rsid w:val="00997EC7"/>
    <w:rsid w:val="009A0089"/>
    <w:rsid w:val="009A0757"/>
    <w:rsid w:val="009A0768"/>
    <w:rsid w:val="009A07F0"/>
    <w:rsid w:val="009A09D8"/>
    <w:rsid w:val="009A0AAA"/>
    <w:rsid w:val="009A0B70"/>
    <w:rsid w:val="009A1169"/>
    <w:rsid w:val="009A118C"/>
    <w:rsid w:val="009A1425"/>
    <w:rsid w:val="009A164C"/>
    <w:rsid w:val="009A186A"/>
    <w:rsid w:val="009A19F5"/>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8B1"/>
    <w:rsid w:val="009A5B51"/>
    <w:rsid w:val="009A64AF"/>
    <w:rsid w:val="009A67D0"/>
    <w:rsid w:val="009A67E5"/>
    <w:rsid w:val="009A6802"/>
    <w:rsid w:val="009A6853"/>
    <w:rsid w:val="009A6919"/>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332"/>
    <w:rsid w:val="009B2CED"/>
    <w:rsid w:val="009B3054"/>
    <w:rsid w:val="009B32B0"/>
    <w:rsid w:val="009B335D"/>
    <w:rsid w:val="009B37F6"/>
    <w:rsid w:val="009B387A"/>
    <w:rsid w:val="009B3C90"/>
    <w:rsid w:val="009B4448"/>
    <w:rsid w:val="009B45B1"/>
    <w:rsid w:val="009B468B"/>
    <w:rsid w:val="009B4DA4"/>
    <w:rsid w:val="009B55CF"/>
    <w:rsid w:val="009B55E2"/>
    <w:rsid w:val="009B567E"/>
    <w:rsid w:val="009B5A3E"/>
    <w:rsid w:val="009B5A99"/>
    <w:rsid w:val="009B5B6D"/>
    <w:rsid w:val="009B5FBF"/>
    <w:rsid w:val="009B69DE"/>
    <w:rsid w:val="009B6A8B"/>
    <w:rsid w:val="009B6DD8"/>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E4C"/>
    <w:rsid w:val="009C7EEA"/>
    <w:rsid w:val="009C7F14"/>
    <w:rsid w:val="009D000E"/>
    <w:rsid w:val="009D001D"/>
    <w:rsid w:val="009D006B"/>
    <w:rsid w:val="009D0230"/>
    <w:rsid w:val="009D036C"/>
    <w:rsid w:val="009D0574"/>
    <w:rsid w:val="009D0EB1"/>
    <w:rsid w:val="009D19BC"/>
    <w:rsid w:val="009D2307"/>
    <w:rsid w:val="009D2348"/>
    <w:rsid w:val="009D2847"/>
    <w:rsid w:val="009D2858"/>
    <w:rsid w:val="009D2EA8"/>
    <w:rsid w:val="009D2F0A"/>
    <w:rsid w:val="009D2F0C"/>
    <w:rsid w:val="009D2FD4"/>
    <w:rsid w:val="009D30F6"/>
    <w:rsid w:val="009D3306"/>
    <w:rsid w:val="009D3578"/>
    <w:rsid w:val="009D368B"/>
    <w:rsid w:val="009D3805"/>
    <w:rsid w:val="009D3A5F"/>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F6C"/>
    <w:rsid w:val="009E23B3"/>
    <w:rsid w:val="009E284F"/>
    <w:rsid w:val="009E2BED"/>
    <w:rsid w:val="009E2DFC"/>
    <w:rsid w:val="009E2F7A"/>
    <w:rsid w:val="009E3061"/>
    <w:rsid w:val="009E33D7"/>
    <w:rsid w:val="009E342E"/>
    <w:rsid w:val="009E3812"/>
    <w:rsid w:val="009E3865"/>
    <w:rsid w:val="009E3BA2"/>
    <w:rsid w:val="009E3CD1"/>
    <w:rsid w:val="009E3F75"/>
    <w:rsid w:val="009E4309"/>
    <w:rsid w:val="009E436B"/>
    <w:rsid w:val="009E46ED"/>
    <w:rsid w:val="009E500D"/>
    <w:rsid w:val="009E52CC"/>
    <w:rsid w:val="009E54B8"/>
    <w:rsid w:val="009E5520"/>
    <w:rsid w:val="009E5AF5"/>
    <w:rsid w:val="009E5CA7"/>
    <w:rsid w:val="009E5DF0"/>
    <w:rsid w:val="009E5EB5"/>
    <w:rsid w:val="009E5F30"/>
    <w:rsid w:val="009E6025"/>
    <w:rsid w:val="009E6295"/>
    <w:rsid w:val="009E65F4"/>
    <w:rsid w:val="009E6605"/>
    <w:rsid w:val="009E6C4F"/>
    <w:rsid w:val="009E7117"/>
    <w:rsid w:val="009E738D"/>
    <w:rsid w:val="009E74F0"/>
    <w:rsid w:val="009E76A2"/>
    <w:rsid w:val="009E7701"/>
    <w:rsid w:val="009E7737"/>
    <w:rsid w:val="009E77F0"/>
    <w:rsid w:val="009E7AED"/>
    <w:rsid w:val="009E7DFE"/>
    <w:rsid w:val="009E7E05"/>
    <w:rsid w:val="009E7F23"/>
    <w:rsid w:val="009F004D"/>
    <w:rsid w:val="009F019F"/>
    <w:rsid w:val="009F0768"/>
    <w:rsid w:val="009F089B"/>
    <w:rsid w:val="009F09DA"/>
    <w:rsid w:val="009F0A8C"/>
    <w:rsid w:val="009F0CAF"/>
    <w:rsid w:val="009F0D0B"/>
    <w:rsid w:val="009F102A"/>
    <w:rsid w:val="009F143D"/>
    <w:rsid w:val="009F151C"/>
    <w:rsid w:val="009F16D8"/>
    <w:rsid w:val="009F171E"/>
    <w:rsid w:val="009F179A"/>
    <w:rsid w:val="009F1E5F"/>
    <w:rsid w:val="009F230E"/>
    <w:rsid w:val="009F2950"/>
    <w:rsid w:val="009F2A19"/>
    <w:rsid w:val="009F2E66"/>
    <w:rsid w:val="009F30BD"/>
    <w:rsid w:val="009F343B"/>
    <w:rsid w:val="009F3F32"/>
    <w:rsid w:val="009F4165"/>
    <w:rsid w:val="009F41D3"/>
    <w:rsid w:val="009F45D7"/>
    <w:rsid w:val="009F473F"/>
    <w:rsid w:val="009F4768"/>
    <w:rsid w:val="009F514E"/>
    <w:rsid w:val="009F55E8"/>
    <w:rsid w:val="009F582C"/>
    <w:rsid w:val="009F5DE3"/>
    <w:rsid w:val="009F6094"/>
    <w:rsid w:val="009F69B9"/>
    <w:rsid w:val="009F6B0A"/>
    <w:rsid w:val="009F6D60"/>
    <w:rsid w:val="009F7354"/>
    <w:rsid w:val="009F7787"/>
    <w:rsid w:val="009F77D7"/>
    <w:rsid w:val="009F7867"/>
    <w:rsid w:val="009F7CB3"/>
    <w:rsid w:val="009F7D66"/>
    <w:rsid w:val="009F7DF1"/>
    <w:rsid w:val="00A0026A"/>
    <w:rsid w:val="00A00354"/>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6B0"/>
    <w:rsid w:val="00A027F3"/>
    <w:rsid w:val="00A029FF"/>
    <w:rsid w:val="00A035EF"/>
    <w:rsid w:val="00A03964"/>
    <w:rsid w:val="00A03978"/>
    <w:rsid w:val="00A03A17"/>
    <w:rsid w:val="00A03A88"/>
    <w:rsid w:val="00A03AB1"/>
    <w:rsid w:val="00A03BC5"/>
    <w:rsid w:val="00A04994"/>
    <w:rsid w:val="00A04D3D"/>
    <w:rsid w:val="00A04D7E"/>
    <w:rsid w:val="00A04F16"/>
    <w:rsid w:val="00A05032"/>
    <w:rsid w:val="00A05149"/>
    <w:rsid w:val="00A051D9"/>
    <w:rsid w:val="00A05275"/>
    <w:rsid w:val="00A055E7"/>
    <w:rsid w:val="00A05779"/>
    <w:rsid w:val="00A05964"/>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456B"/>
    <w:rsid w:val="00A147CA"/>
    <w:rsid w:val="00A14814"/>
    <w:rsid w:val="00A14BF9"/>
    <w:rsid w:val="00A14D5D"/>
    <w:rsid w:val="00A14D98"/>
    <w:rsid w:val="00A1512F"/>
    <w:rsid w:val="00A151CE"/>
    <w:rsid w:val="00A153BE"/>
    <w:rsid w:val="00A15C9B"/>
    <w:rsid w:val="00A15C9F"/>
    <w:rsid w:val="00A15DEE"/>
    <w:rsid w:val="00A16462"/>
    <w:rsid w:val="00A167B5"/>
    <w:rsid w:val="00A16AE1"/>
    <w:rsid w:val="00A16B9F"/>
    <w:rsid w:val="00A16D09"/>
    <w:rsid w:val="00A16DBE"/>
    <w:rsid w:val="00A16E27"/>
    <w:rsid w:val="00A176D6"/>
    <w:rsid w:val="00A179E0"/>
    <w:rsid w:val="00A17C4F"/>
    <w:rsid w:val="00A20282"/>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EBF"/>
    <w:rsid w:val="00A22F1F"/>
    <w:rsid w:val="00A234DE"/>
    <w:rsid w:val="00A23561"/>
    <w:rsid w:val="00A2380B"/>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1FE"/>
    <w:rsid w:val="00A2566C"/>
    <w:rsid w:val="00A25A25"/>
    <w:rsid w:val="00A25F05"/>
    <w:rsid w:val="00A26426"/>
    <w:rsid w:val="00A26491"/>
    <w:rsid w:val="00A265F0"/>
    <w:rsid w:val="00A26746"/>
    <w:rsid w:val="00A26ACF"/>
    <w:rsid w:val="00A270CD"/>
    <w:rsid w:val="00A2750A"/>
    <w:rsid w:val="00A276A1"/>
    <w:rsid w:val="00A27B55"/>
    <w:rsid w:val="00A30B2D"/>
    <w:rsid w:val="00A31078"/>
    <w:rsid w:val="00A311AE"/>
    <w:rsid w:val="00A311D3"/>
    <w:rsid w:val="00A312A6"/>
    <w:rsid w:val="00A3130E"/>
    <w:rsid w:val="00A31394"/>
    <w:rsid w:val="00A314BC"/>
    <w:rsid w:val="00A315D2"/>
    <w:rsid w:val="00A3193B"/>
    <w:rsid w:val="00A31AA3"/>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E31"/>
    <w:rsid w:val="00A3769A"/>
    <w:rsid w:val="00A37741"/>
    <w:rsid w:val="00A37FF3"/>
    <w:rsid w:val="00A400EE"/>
    <w:rsid w:val="00A40275"/>
    <w:rsid w:val="00A402A4"/>
    <w:rsid w:val="00A40B61"/>
    <w:rsid w:val="00A40C7A"/>
    <w:rsid w:val="00A41052"/>
    <w:rsid w:val="00A410AC"/>
    <w:rsid w:val="00A415A4"/>
    <w:rsid w:val="00A4183F"/>
    <w:rsid w:val="00A41AB3"/>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B43"/>
    <w:rsid w:val="00A4503E"/>
    <w:rsid w:val="00A450C0"/>
    <w:rsid w:val="00A45103"/>
    <w:rsid w:val="00A452F3"/>
    <w:rsid w:val="00A45468"/>
    <w:rsid w:val="00A455F3"/>
    <w:rsid w:val="00A45A43"/>
    <w:rsid w:val="00A46408"/>
    <w:rsid w:val="00A467BA"/>
    <w:rsid w:val="00A46F20"/>
    <w:rsid w:val="00A471A8"/>
    <w:rsid w:val="00A472D5"/>
    <w:rsid w:val="00A476AA"/>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216"/>
    <w:rsid w:val="00A54C79"/>
    <w:rsid w:val="00A54F68"/>
    <w:rsid w:val="00A5506D"/>
    <w:rsid w:val="00A550D0"/>
    <w:rsid w:val="00A55325"/>
    <w:rsid w:val="00A555A7"/>
    <w:rsid w:val="00A55EE8"/>
    <w:rsid w:val="00A56366"/>
    <w:rsid w:val="00A56824"/>
    <w:rsid w:val="00A5691E"/>
    <w:rsid w:val="00A5693E"/>
    <w:rsid w:val="00A5698B"/>
    <w:rsid w:val="00A56EF3"/>
    <w:rsid w:val="00A5765D"/>
    <w:rsid w:val="00A579BD"/>
    <w:rsid w:val="00A57CB6"/>
    <w:rsid w:val="00A57DDD"/>
    <w:rsid w:val="00A6047B"/>
    <w:rsid w:val="00A607CB"/>
    <w:rsid w:val="00A60957"/>
    <w:rsid w:val="00A60F6D"/>
    <w:rsid w:val="00A61035"/>
    <w:rsid w:val="00A6116A"/>
    <w:rsid w:val="00A613B0"/>
    <w:rsid w:val="00A61556"/>
    <w:rsid w:val="00A617B1"/>
    <w:rsid w:val="00A61942"/>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931"/>
    <w:rsid w:val="00A65A70"/>
    <w:rsid w:val="00A65ADB"/>
    <w:rsid w:val="00A66479"/>
    <w:rsid w:val="00A665C9"/>
    <w:rsid w:val="00A6665F"/>
    <w:rsid w:val="00A66691"/>
    <w:rsid w:val="00A66789"/>
    <w:rsid w:val="00A66F36"/>
    <w:rsid w:val="00A66F4C"/>
    <w:rsid w:val="00A6744F"/>
    <w:rsid w:val="00A67512"/>
    <w:rsid w:val="00A6758B"/>
    <w:rsid w:val="00A676D9"/>
    <w:rsid w:val="00A67838"/>
    <w:rsid w:val="00A67EFC"/>
    <w:rsid w:val="00A67F82"/>
    <w:rsid w:val="00A70135"/>
    <w:rsid w:val="00A7031E"/>
    <w:rsid w:val="00A70806"/>
    <w:rsid w:val="00A71140"/>
    <w:rsid w:val="00A71340"/>
    <w:rsid w:val="00A71439"/>
    <w:rsid w:val="00A71921"/>
    <w:rsid w:val="00A71C92"/>
    <w:rsid w:val="00A7205E"/>
    <w:rsid w:val="00A7207B"/>
    <w:rsid w:val="00A72337"/>
    <w:rsid w:val="00A72BD7"/>
    <w:rsid w:val="00A73177"/>
    <w:rsid w:val="00A73D11"/>
    <w:rsid w:val="00A74256"/>
    <w:rsid w:val="00A74692"/>
    <w:rsid w:val="00A74773"/>
    <w:rsid w:val="00A7477C"/>
    <w:rsid w:val="00A749CD"/>
    <w:rsid w:val="00A75149"/>
    <w:rsid w:val="00A7525D"/>
    <w:rsid w:val="00A75447"/>
    <w:rsid w:val="00A75729"/>
    <w:rsid w:val="00A7579A"/>
    <w:rsid w:val="00A75817"/>
    <w:rsid w:val="00A75942"/>
    <w:rsid w:val="00A75A52"/>
    <w:rsid w:val="00A75CC7"/>
    <w:rsid w:val="00A75D62"/>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BF8"/>
    <w:rsid w:val="00A80E3C"/>
    <w:rsid w:val="00A80E52"/>
    <w:rsid w:val="00A81336"/>
    <w:rsid w:val="00A81547"/>
    <w:rsid w:val="00A815FE"/>
    <w:rsid w:val="00A81AAD"/>
    <w:rsid w:val="00A82325"/>
    <w:rsid w:val="00A8267E"/>
    <w:rsid w:val="00A83314"/>
    <w:rsid w:val="00A83EE7"/>
    <w:rsid w:val="00A84042"/>
    <w:rsid w:val="00A84080"/>
    <w:rsid w:val="00A84367"/>
    <w:rsid w:val="00A845D4"/>
    <w:rsid w:val="00A846C0"/>
    <w:rsid w:val="00A8498D"/>
    <w:rsid w:val="00A849CB"/>
    <w:rsid w:val="00A84F22"/>
    <w:rsid w:val="00A84F8B"/>
    <w:rsid w:val="00A852DD"/>
    <w:rsid w:val="00A8554F"/>
    <w:rsid w:val="00A85686"/>
    <w:rsid w:val="00A85798"/>
    <w:rsid w:val="00A85831"/>
    <w:rsid w:val="00A8609D"/>
    <w:rsid w:val="00A86115"/>
    <w:rsid w:val="00A8619A"/>
    <w:rsid w:val="00A86A18"/>
    <w:rsid w:val="00A86A75"/>
    <w:rsid w:val="00A86E18"/>
    <w:rsid w:val="00A86E9B"/>
    <w:rsid w:val="00A86EA7"/>
    <w:rsid w:val="00A86FD2"/>
    <w:rsid w:val="00A87535"/>
    <w:rsid w:val="00A87568"/>
    <w:rsid w:val="00A8776F"/>
    <w:rsid w:val="00A87840"/>
    <w:rsid w:val="00A87C0B"/>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E34"/>
    <w:rsid w:val="00A93E59"/>
    <w:rsid w:val="00A93E98"/>
    <w:rsid w:val="00A9418D"/>
    <w:rsid w:val="00A94A0C"/>
    <w:rsid w:val="00A94AAE"/>
    <w:rsid w:val="00A94E4E"/>
    <w:rsid w:val="00A95377"/>
    <w:rsid w:val="00A953E2"/>
    <w:rsid w:val="00A9540D"/>
    <w:rsid w:val="00A95514"/>
    <w:rsid w:val="00A95AC6"/>
    <w:rsid w:val="00A95BD5"/>
    <w:rsid w:val="00A95C53"/>
    <w:rsid w:val="00A95D36"/>
    <w:rsid w:val="00A95DAB"/>
    <w:rsid w:val="00A9617B"/>
    <w:rsid w:val="00A9683B"/>
    <w:rsid w:val="00A96CC6"/>
    <w:rsid w:val="00A96F78"/>
    <w:rsid w:val="00A9764B"/>
    <w:rsid w:val="00A979E1"/>
    <w:rsid w:val="00A97B04"/>
    <w:rsid w:val="00A97B90"/>
    <w:rsid w:val="00AA0B9E"/>
    <w:rsid w:val="00AA0DBA"/>
    <w:rsid w:val="00AA1087"/>
    <w:rsid w:val="00AA10CC"/>
    <w:rsid w:val="00AA1332"/>
    <w:rsid w:val="00AA19F3"/>
    <w:rsid w:val="00AA1A06"/>
    <w:rsid w:val="00AA1E72"/>
    <w:rsid w:val="00AA20D7"/>
    <w:rsid w:val="00AA2212"/>
    <w:rsid w:val="00AA22E4"/>
    <w:rsid w:val="00AA247C"/>
    <w:rsid w:val="00AA25A9"/>
    <w:rsid w:val="00AA26D9"/>
    <w:rsid w:val="00AA278A"/>
    <w:rsid w:val="00AA2BBC"/>
    <w:rsid w:val="00AA2BC7"/>
    <w:rsid w:val="00AA3183"/>
    <w:rsid w:val="00AA3632"/>
    <w:rsid w:val="00AA3794"/>
    <w:rsid w:val="00AA388B"/>
    <w:rsid w:val="00AA3920"/>
    <w:rsid w:val="00AA3B54"/>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4A"/>
    <w:rsid w:val="00AA618B"/>
    <w:rsid w:val="00AA61DE"/>
    <w:rsid w:val="00AA6205"/>
    <w:rsid w:val="00AA63CE"/>
    <w:rsid w:val="00AA65C9"/>
    <w:rsid w:val="00AA66CB"/>
    <w:rsid w:val="00AA6890"/>
    <w:rsid w:val="00AA6B39"/>
    <w:rsid w:val="00AA6BFA"/>
    <w:rsid w:val="00AA6F1E"/>
    <w:rsid w:val="00AA70C8"/>
    <w:rsid w:val="00AA72D9"/>
    <w:rsid w:val="00AA73B0"/>
    <w:rsid w:val="00AA79D5"/>
    <w:rsid w:val="00AA7B08"/>
    <w:rsid w:val="00AA7B14"/>
    <w:rsid w:val="00AA7D0F"/>
    <w:rsid w:val="00AB0244"/>
    <w:rsid w:val="00AB0366"/>
    <w:rsid w:val="00AB03E6"/>
    <w:rsid w:val="00AB0537"/>
    <w:rsid w:val="00AB05A0"/>
    <w:rsid w:val="00AB0A32"/>
    <w:rsid w:val="00AB0ABB"/>
    <w:rsid w:val="00AB0B90"/>
    <w:rsid w:val="00AB0CEA"/>
    <w:rsid w:val="00AB0D94"/>
    <w:rsid w:val="00AB0E56"/>
    <w:rsid w:val="00AB0ED5"/>
    <w:rsid w:val="00AB105B"/>
    <w:rsid w:val="00AB147B"/>
    <w:rsid w:val="00AB1535"/>
    <w:rsid w:val="00AB185E"/>
    <w:rsid w:val="00AB18AC"/>
    <w:rsid w:val="00AB1A23"/>
    <w:rsid w:val="00AB1AD8"/>
    <w:rsid w:val="00AB1EB7"/>
    <w:rsid w:val="00AB1F07"/>
    <w:rsid w:val="00AB2213"/>
    <w:rsid w:val="00AB255D"/>
    <w:rsid w:val="00AB2762"/>
    <w:rsid w:val="00AB27A7"/>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5B95"/>
    <w:rsid w:val="00AB60E2"/>
    <w:rsid w:val="00AB6601"/>
    <w:rsid w:val="00AB6731"/>
    <w:rsid w:val="00AB674E"/>
    <w:rsid w:val="00AB6B23"/>
    <w:rsid w:val="00AB6D79"/>
    <w:rsid w:val="00AB6E01"/>
    <w:rsid w:val="00AB709E"/>
    <w:rsid w:val="00AB7333"/>
    <w:rsid w:val="00AB73A9"/>
    <w:rsid w:val="00AB75E2"/>
    <w:rsid w:val="00AB75FB"/>
    <w:rsid w:val="00AB7806"/>
    <w:rsid w:val="00AB78F3"/>
    <w:rsid w:val="00AB798A"/>
    <w:rsid w:val="00AB7B1A"/>
    <w:rsid w:val="00AB7EA6"/>
    <w:rsid w:val="00AC01E7"/>
    <w:rsid w:val="00AC02C1"/>
    <w:rsid w:val="00AC0AB6"/>
    <w:rsid w:val="00AC102F"/>
    <w:rsid w:val="00AC10AD"/>
    <w:rsid w:val="00AC131F"/>
    <w:rsid w:val="00AC13EB"/>
    <w:rsid w:val="00AC1608"/>
    <w:rsid w:val="00AC1637"/>
    <w:rsid w:val="00AC1C72"/>
    <w:rsid w:val="00AC1E1A"/>
    <w:rsid w:val="00AC1E55"/>
    <w:rsid w:val="00AC1FD3"/>
    <w:rsid w:val="00AC2257"/>
    <w:rsid w:val="00AC25EA"/>
    <w:rsid w:val="00AC299F"/>
    <w:rsid w:val="00AC35BD"/>
    <w:rsid w:val="00AC3D06"/>
    <w:rsid w:val="00AC3F35"/>
    <w:rsid w:val="00AC40A6"/>
    <w:rsid w:val="00AC429F"/>
    <w:rsid w:val="00AC4340"/>
    <w:rsid w:val="00AC43B8"/>
    <w:rsid w:val="00AC4403"/>
    <w:rsid w:val="00AC44BF"/>
    <w:rsid w:val="00AC45CE"/>
    <w:rsid w:val="00AC46A4"/>
    <w:rsid w:val="00AC4AE7"/>
    <w:rsid w:val="00AC4E4A"/>
    <w:rsid w:val="00AC4E7D"/>
    <w:rsid w:val="00AC4E85"/>
    <w:rsid w:val="00AC4FCC"/>
    <w:rsid w:val="00AC5B60"/>
    <w:rsid w:val="00AC5BEA"/>
    <w:rsid w:val="00AC5E26"/>
    <w:rsid w:val="00AC60B4"/>
    <w:rsid w:val="00AC67B6"/>
    <w:rsid w:val="00AC6880"/>
    <w:rsid w:val="00AC6A73"/>
    <w:rsid w:val="00AC7169"/>
    <w:rsid w:val="00AC71EA"/>
    <w:rsid w:val="00AC720D"/>
    <w:rsid w:val="00AC740E"/>
    <w:rsid w:val="00AC745E"/>
    <w:rsid w:val="00AC76DD"/>
    <w:rsid w:val="00AC7AF6"/>
    <w:rsid w:val="00AC7B62"/>
    <w:rsid w:val="00AC7BE5"/>
    <w:rsid w:val="00AC7CC4"/>
    <w:rsid w:val="00AC7D98"/>
    <w:rsid w:val="00AD00C5"/>
    <w:rsid w:val="00AD01B6"/>
    <w:rsid w:val="00AD02CE"/>
    <w:rsid w:val="00AD1289"/>
    <w:rsid w:val="00AD165F"/>
    <w:rsid w:val="00AD1809"/>
    <w:rsid w:val="00AD206C"/>
    <w:rsid w:val="00AD2144"/>
    <w:rsid w:val="00AD22BD"/>
    <w:rsid w:val="00AD2659"/>
    <w:rsid w:val="00AD2772"/>
    <w:rsid w:val="00AD278E"/>
    <w:rsid w:val="00AD2794"/>
    <w:rsid w:val="00AD2DC5"/>
    <w:rsid w:val="00AD3071"/>
    <w:rsid w:val="00AD32CA"/>
    <w:rsid w:val="00AD3302"/>
    <w:rsid w:val="00AD3455"/>
    <w:rsid w:val="00AD3641"/>
    <w:rsid w:val="00AD3CAD"/>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83"/>
    <w:rsid w:val="00AD74D9"/>
    <w:rsid w:val="00AD7C95"/>
    <w:rsid w:val="00AD7D0B"/>
    <w:rsid w:val="00AD7FCD"/>
    <w:rsid w:val="00AE03BD"/>
    <w:rsid w:val="00AE03CE"/>
    <w:rsid w:val="00AE0B17"/>
    <w:rsid w:val="00AE0BA2"/>
    <w:rsid w:val="00AE0D32"/>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1146"/>
    <w:rsid w:val="00AF13B2"/>
    <w:rsid w:val="00AF1578"/>
    <w:rsid w:val="00AF1B9E"/>
    <w:rsid w:val="00AF2D54"/>
    <w:rsid w:val="00AF2E72"/>
    <w:rsid w:val="00AF30F4"/>
    <w:rsid w:val="00AF3458"/>
    <w:rsid w:val="00AF3C33"/>
    <w:rsid w:val="00AF3F7B"/>
    <w:rsid w:val="00AF41A3"/>
    <w:rsid w:val="00AF42B4"/>
    <w:rsid w:val="00AF4884"/>
    <w:rsid w:val="00AF4B8A"/>
    <w:rsid w:val="00AF4E78"/>
    <w:rsid w:val="00AF4F1B"/>
    <w:rsid w:val="00AF51AC"/>
    <w:rsid w:val="00AF5417"/>
    <w:rsid w:val="00AF5448"/>
    <w:rsid w:val="00AF5927"/>
    <w:rsid w:val="00AF5980"/>
    <w:rsid w:val="00AF5B6A"/>
    <w:rsid w:val="00AF5EC6"/>
    <w:rsid w:val="00AF64B2"/>
    <w:rsid w:val="00AF67B8"/>
    <w:rsid w:val="00AF6949"/>
    <w:rsid w:val="00AF6C38"/>
    <w:rsid w:val="00AF6D55"/>
    <w:rsid w:val="00AF6DBE"/>
    <w:rsid w:val="00AF6E8A"/>
    <w:rsid w:val="00AF7213"/>
    <w:rsid w:val="00AF723D"/>
    <w:rsid w:val="00AF75D3"/>
    <w:rsid w:val="00AF7771"/>
    <w:rsid w:val="00AF7D92"/>
    <w:rsid w:val="00B0025C"/>
    <w:rsid w:val="00B00374"/>
    <w:rsid w:val="00B009C0"/>
    <w:rsid w:val="00B00A92"/>
    <w:rsid w:val="00B00FF1"/>
    <w:rsid w:val="00B011CC"/>
    <w:rsid w:val="00B014F7"/>
    <w:rsid w:val="00B015A6"/>
    <w:rsid w:val="00B01B80"/>
    <w:rsid w:val="00B01C3D"/>
    <w:rsid w:val="00B01D84"/>
    <w:rsid w:val="00B01F14"/>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40"/>
    <w:rsid w:val="00B04CC5"/>
    <w:rsid w:val="00B04CD2"/>
    <w:rsid w:val="00B04F3D"/>
    <w:rsid w:val="00B04F97"/>
    <w:rsid w:val="00B052A9"/>
    <w:rsid w:val="00B05629"/>
    <w:rsid w:val="00B05702"/>
    <w:rsid w:val="00B05972"/>
    <w:rsid w:val="00B05C9A"/>
    <w:rsid w:val="00B06038"/>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C3D"/>
    <w:rsid w:val="00B12D56"/>
    <w:rsid w:val="00B12E67"/>
    <w:rsid w:val="00B12F75"/>
    <w:rsid w:val="00B1302D"/>
    <w:rsid w:val="00B1304B"/>
    <w:rsid w:val="00B130D0"/>
    <w:rsid w:val="00B131BE"/>
    <w:rsid w:val="00B13519"/>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41"/>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FF"/>
    <w:rsid w:val="00B21731"/>
    <w:rsid w:val="00B21A8C"/>
    <w:rsid w:val="00B22125"/>
    <w:rsid w:val="00B2219B"/>
    <w:rsid w:val="00B2223A"/>
    <w:rsid w:val="00B2242B"/>
    <w:rsid w:val="00B225C2"/>
    <w:rsid w:val="00B225EA"/>
    <w:rsid w:val="00B22976"/>
    <w:rsid w:val="00B229DC"/>
    <w:rsid w:val="00B22D57"/>
    <w:rsid w:val="00B22E6C"/>
    <w:rsid w:val="00B22F30"/>
    <w:rsid w:val="00B22F65"/>
    <w:rsid w:val="00B23029"/>
    <w:rsid w:val="00B2304F"/>
    <w:rsid w:val="00B23A9D"/>
    <w:rsid w:val="00B23AA2"/>
    <w:rsid w:val="00B23B88"/>
    <w:rsid w:val="00B23BE7"/>
    <w:rsid w:val="00B23C56"/>
    <w:rsid w:val="00B248D0"/>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E63"/>
    <w:rsid w:val="00B35114"/>
    <w:rsid w:val="00B35328"/>
    <w:rsid w:val="00B35BEC"/>
    <w:rsid w:val="00B35DA4"/>
    <w:rsid w:val="00B362DC"/>
    <w:rsid w:val="00B36360"/>
    <w:rsid w:val="00B36376"/>
    <w:rsid w:val="00B363F5"/>
    <w:rsid w:val="00B3680D"/>
    <w:rsid w:val="00B36EB7"/>
    <w:rsid w:val="00B3700F"/>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5E3C"/>
    <w:rsid w:val="00B46151"/>
    <w:rsid w:val="00B46214"/>
    <w:rsid w:val="00B46296"/>
    <w:rsid w:val="00B463F2"/>
    <w:rsid w:val="00B4694F"/>
    <w:rsid w:val="00B46A75"/>
    <w:rsid w:val="00B46C29"/>
    <w:rsid w:val="00B46DD4"/>
    <w:rsid w:val="00B470A7"/>
    <w:rsid w:val="00B474BA"/>
    <w:rsid w:val="00B475E2"/>
    <w:rsid w:val="00B47705"/>
    <w:rsid w:val="00B47989"/>
    <w:rsid w:val="00B47C02"/>
    <w:rsid w:val="00B47C4C"/>
    <w:rsid w:val="00B47E8C"/>
    <w:rsid w:val="00B500CD"/>
    <w:rsid w:val="00B50614"/>
    <w:rsid w:val="00B50B05"/>
    <w:rsid w:val="00B50CE5"/>
    <w:rsid w:val="00B5103C"/>
    <w:rsid w:val="00B5109D"/>
    <w:rsid w:val="00B51237"/>
    <w:rsid w:val="00B5152C"/>
    <w:rsid w:val="00B519AC"/>
    <w:rsid w:val="00B51BFC"/>
    <w:rsid w:val="00B51C7D"/>
    <w:rsid w:val="00B52196"/>
    <w:rsid w:val="00B5239C"/>
    <w:rsid w:val="00B524CC"/>
    <w:rsid w:val="00B5282D"/>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9E4"/>
    <w:rsid w:val="00B56BD8"/>
    <w:rsid w:val="00B56FBC"/>
    <w:rsid w:val="00B570BF"/>
    <w:rsid w:val="00B57919"/>
    <w:rsid w:val="00B57F58"/>
    <w:rsid w:val="00B60041"/>
    <w:rsid w:val="00B60170"/>
    <w:rsid w:val="00B6024E"/>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DE"/>
    <w:rsid w:val="00B6525D"/>
    <w:rsid w:val="00B65452"/>
    <w:rsid w:val="00B655FB"/>
    <w:rsid w:val="00B65649"/>
    <w:rsid w:val="00B658B0"/>
    <w:rsid w:val="00B65929"/>
    <w:rsid w:val="00B65AF4"/>
    <w:rsid w:val="00B65CCF"/>
    <w:rsid w:val="00B65D2C"/>
    <w:rsid w:val="00B65EFE"/>
    <w:rsid w:val="00B66594"/>
    <w:rsid w:val="00B66BA4"/>
    <w:rsid w:val="00B67502"/>
    <w:rsid w:val="00B677EF"/>
    <w:rsid w:val="00B67805"/>
    <w:rsid w:val="00B67C7E"/>
    <w:rsid w:val="00B67E2A"/>
    <w:rsid w:val="00B67F5A"/>
    <w:rsid w:val="00B70117"/>
    <w:rsid w:val="00B701FE"/>
    <w:rsid w:val="00B7029F"/>
    <w:rsid w:val="00B70AC2"/>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BB9"/>
    <w:rsid w:val="00B73DCD"/>
    <w:rsid w:val="00B73FEC"/>
    <w:rsid w:val="00B74397"/>
    <w:rsid w:val="00B7441F"/>
    <w:rsid w:val="00B74617"/>
    <w:rsid w:val="00B7502B"/>
    <w:rsid w:val="00B75454"/>
    <w:rsid w:val="00B757D6"/>
    <w:rsid w:val="00B760EE"/>
    <w:rsid w:val="00B763A4"/>
    <w:rsid w:val="00B76BCD"/>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48E"/>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873DC"/>
    <w:rsid w:val="00B87660"/>
    <w:rsid w:val="00B90340"/>
    <w:rsid w:val="00B90732"/>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AFA"/>
    <w:rsid w:val="00B94BA7"/>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191"/>
    <w:rsid w:val="00BA25A9"/>
    <w:rsid w:val="00BA2BC9"/>
    <w:rsid w:val="00BA2C41"/>
    <w:rsid w:val="00BA2F6F"/>
    <w:rsid w:val="00BA4080"/>
    <w:rsid w:val="00BA43BB"/>
    <w:rsid w:val="00BA4416"/>
    <w:rsid w:val="00BA4641"/>
    <w:rsid w:val="00BA475A"/>
    <w:rsid w:val="00BA49F6"/>
    <w:rsid w:val="00BA4A54"/>
    <w:rsid w:val="00BA4CF3"/>
    <w:rsid w:val="00BA509A"/>
    <w:rsid w:val="00BA525B"/>
    <w:rsid w:val="00BA53DA"/>
    <w:rsid w:val="00BA5543"/>
    <w:rsid w:val="00BA5A78"/>
    <w:rsid w:val="00BA5ACB"/>
    <w:rsid w:val="00BA6543"/>
    <w:rsid w:val="00BA6702"/>
    <w:rsid w:val="00BA6853"/>
    <w:rsid w:val="00BA70BE"/>
    <w:rsid w:val="00BA7205"/>
    <w:rsid w:val="00BA76A9"/>
    <w:rsid w:val="00BA76FC"/>
    <w:rsid w:val="00BA7794"/>
    <w:rsid w:val="00BA7AE7"/>
    <w:rsid w:val="00BA7C3F"/>
    <w:rsid w:val="00BA7DB1"/>
    <w:rsid w:val="00BA7DF1"/>
    <w:rsid w:val="00BA7EF7"/>
    <w:rsid w:val="00BB0112"/>
    <w:rsid w:val="00BB037E"/>
    <w:rsid w:val="00BB0486"/>
    <w:rsid w:val="00BB0595"/>
    <w:rsid w:val="00BB0841"/>
    <w:rsid w:val="00BB0D76"/>
    <w:rsid w:val="00BB0F7A"/>
    <w:rsid w:val="00BB162B"/>
    <w:rsid w:val="00BB1AD4"/>
    <w:rsid w:val="00BB1D45"/>
    <w:rsid w:val="00BB1E3E"/>
    <w:rsid w:val="00BB2161"/>
    <w:rsid w:val="00BB2722"/>
    <w:rsid w:val="00BB2B69"/>
    <w:rsid w:val="00BB2D25"/>
    <w:rsid w:val="00BB2F36"/>
    <w:rsid w:val="00BB2F37"/>
    <w:rsid w:val="00BB308E"/>
    <w:rsid w:val="00BB35C0"/>
    <w:rsid w:val="00BB369B"/>
    <w:rsid w:val="00BB369F"/>
    <w:rsid w:val="00BB3E2B"/>
    <w:rsid w:val="00BB4048"/>
    <w:rsid w:val="00BB4C3A"/>
    <w:rsid w:val="00BB5875"/>
    <w:rsid w:val="00BB5BD3"/>
    <w:rsid w:val="00BB5D1C"/>
    <w:rsid w:val="00BB5FC1"/>
    <w:rsid w:val="00BB6552"/>
    <w:rsid w:val="00BB65E0"/>
    <w:rsid w:val="00BB65FC"/>
    <w:rsid w:val="00BB6B9B"/>
    <w:rsid w:val="00BB6C2F"/>
    <w:rsid w:val="00BB6C38"/>
    <w:rsid w:val="00BB6F42"/>
    <w:rsid w:val="00BB71B5"/>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D96"/>
    <w:rsid w:val="00BC201F"/>
    <w:rsid w:val="00BC221A"/>
    <w:rsid w:val="00BC221B"/>
    <w:rsid w:val="00BC252C"/>
    <w:rsid w:val="00BC275E"/>
    <w:rsid w:val="00BC297D"/>
    <w:rsid w:val="00BC2B02"/>
    <w:rsid w:val="00BC2BE4"/>
    <w:rsid w:val="00BC2C9C"/>
    <w:rsid w:val="00BC2E9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4CE"/>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E68"/>
    <w:rsid w:val="00BD3F57"/>
    <w:rsid w:val="00BD4173"/>
    <w:rsid w:val="00BD4AED"/>
    <w:rsid w:val="00BD4E05"/>
    <w:rsid w:val="00BD4EC5"/>
    <w:rsid w:val="00BD50C3"/>
    <w:rsid w:val="00BD5435"/>
    <w:rsid w:val="00BD56A7"/>
    <w:rsid w:val="00BD598A"/>
    <w:rsid w:val="00BD5A97"/>
    <w:rsid w:val="00BD5C7A"/>
    <w:rsid w:val="00BD5CE6"/>
    <w:rsid w:val="00BD5E38"/>
    <w:rsid w:val="00BD608A"/>
    <w:rsid w:val="00BD62B1"/>
    <w:rsid w:val="00BD673B"/>
    <w:rsid w:val="00BD679E"/>
    <w:rsid w:val="00BD68C9"/>
    <w:rsid w:val="00BD6ACE"/>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8FD"/>
    <w:rsid w:val="00BE4B7D"/>
    <w:rsid w:val="00BE4CFB"/>
    <w:rsid w:val="00BE4EC9"/>
    <w:rsid w:val="00BE4F2D"/>
    <w:rsid w:val="00BE5E03"/>
    <w:rsid w:val="00BE5F0E"/>
    <w:rsid w:val="00BE6031"/>
    <w:rsid w:val="00BE60D7"/>
    <w:rsid w:val="00BE631E"/>
    <w:rsid w:val="00BE6370"/>
    <w:rsid w:val="00BE63E6"/>
    <w:rsid w:val="00BE6BEC"/>
    <w:rsid w:val="00BE6D56"/>
    <w:rsid w:val="00BE7741"/>
    <w:rsid w:val="00BE78A6"/>
    <w:rsid w:val="00BE7D6C"/>
    <w:rsid w:val="00BF0389"/>
    <w:rsid w:val="00BF0AEB"/>
    <w:rsid w:val="00BF0CCF"/>
    <w:rsid w:val="00BF0FC5"/>
    <w:rsid w:val="00BF10BC"/>
    <w:rsid w:val="00BF125B"/>
    <w:rsid w:val="00BF167F"/>
    <w:rsid w:val="00BF1870"/>
    <w:rsid w:val="00BF1952"/>
    <w:rsid w:val="00BF1B4B"/>
    <w:rsid w:val="00BF1C28"/>
    <w:rsid w:val="00BF1CD1"/>
    <w:rsid w:val="00BF21AC"/>
    <w:rsid w:val="00BF2209"/>
    <w:rsid w:val="00BF25A7"/>
    <w:rsid w:val="00BF2856"/>
    <w:rsid w:val="00BF2E53"/>
    <w:rsid w:val="00BF3248"/>
    <w:rsid w:val="00BF3394"/>
    <w:rsid w:val="00BF33F7"/>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48E"/>
    <w:rsid w:val="00BF7750"/>
    <w:rsid w:val="00BF789B"/>
    <w:rsid w:val="00BF7E8B"/>
    <w:rsid w:val="00C00576"/>
    <w:rsid w:val="00C00846"/>
    <w:rsid w:val="00C01559"/>
    <w:rsid w:val="00C01633"/>
    <w:rsid w:val="00C019E5"/>
    <w:rsid w:val="00C01C48"/>
    <w:rsid w:val="00C01EE1"/>
    <w:rsid w:val="00C026D6"/>
    <w:rsid w:val="00C02AD5"/>
    <w:rsid w:val="00C02BF5"/>
    <w:rsid w:val="00C02D44"/>
    <w:rsid w:val="00C03189"/>
    <w:rsid w:val="00C031CA"/>
    <w:rsid w:val="00C03309"/>
    <w:rsid w:val="00C03394"/>
    <w:rsid w:val="00C0366C"/>
    <w:rsid w:val="00C037E0"/>
    <w:rsid w:val="00C0404C"/>
    <w:rsid w:val="00C0404D"/>
    <w:rsid w:val="00C04459"/>
    <w:rsid w:val="00C044FF"/>
    <w:rsid w:val="00C0498F"/>
    <w:rsid w:val="00C04CDF"/>
    <w:rsid w:val="00C04DD8"/>
    <w:rsid w:val="00C05096"/>
    <w:rsid w:val="00C05231"/>
    <w:rsid w:val="00C05CE3"/>
    <w:rsid w:val="00C06464"/>
    <w:rsid w:val="00C06474"/>
    <w:rsid w:val="00C06620"/>
    <w:rsid w:val="00C0668F"/>
    <w:rsid w:val="00C06A41"/>
    <w:rsid w:val="00C06B4E"/>
    <w:rsid w:val="00C071B1"/>
    <w:rsid w:val="00C072FE"/>
    <w:rsid w:val="00C07556"/>
    <w:rsid w:val="00C0759C"/>
    <w:rsid w:val="00C0787D"/>
    <w:rsid w:val="00C10548"/>
    <w:rsid w:val="00C10E0B"/>
    <w:rsid w:val="00C10FD4"/>
    <w:rsid w:val="00C113A8"/>
    <w:rsid w:val="00C11693"/>
    <w:rsid w:val="00C11A0C"/>
    <w:rsid w:val="00C11A28"/>
    <w:rsid w:val="00C11ADE"/>
    <w:rsid w:val="00C11AEF"/>
    <w:rsid w:val="00C11B81"/>
    <w:rsid w:val="00C11E99"/>
    <w:rsid w:val="00C12267"/>
    <w:rsid w:val="00C122B0"/>
    <w:rsid w:val="00C126E0"/>
    <w:rsid w:val="00C128BC"/>
    <w:rsid w:val="00C12E39"/>
    <w:rsid w:val="00C13024"/>
    <w:rsid w:val="00C13194"/>
    <w:rsid w:val="00C13634"/>
    <w:rsid w:val="00C13946"/>
    <w:rsid w:val="00C13995"/>
    <w:rsid w:val="00C13D1B"/>
    <w:rsid w:val="00C13D47"/>
    <w:rsid w:val="00C13F2A"/>
    <w:rsid w:val="00C14164"/>
    <w:rsid w:val="00C14347"/>
    <w:rsid w:val="00C14497"/>
    <w:rsid w:val="00C14C53"/>
    <w:rsid w:val="00C154C9"/>
    <w:rsid w:val="00C15B77"/>
    <w:rsid w:val="00C15D8E"/>
    <w:rsid w:val="00C16315"/>
    <w:rsid w:val="00C166CA"/>
    <w:rsid w:val="00C167E4"/>
    <w:rsid w:val="00C16BCD"/>
    <w:rsid w:val="00C17012"/>
    <w:rsid w:val="00C1703C"/>
    <w:rsid w:val="00C1731D"/>
    <w:rsid w:val="00C1739C"/>
    <w:rsid w:val="00C178FB"/>
    <w:rsid w:val="00C17D6B"/>
    <w:rsid w:val="00C17DE6"/>
    <w:rsid w:val="00C17DF9"/>
    <w:rsid w:val="00C17E56"/>
    <w:rsid w:val="00C201EB"/>
    <w:rsid w:val="00C205D4"/>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61C"/>
    <w:rsid w:val="00C269D8"/>
    <w:rsid w:val="00C27193"/>
    <w:rsid w:val="00C272E8"/>
    <w:rsid w:val="00C27640"/>
    <w:rsid w:val="00C27902"/>
    <w:rsid w:val="00C27C6A"/>
    <w:rsid w:val="00C301A9"/>
    <w:rsid w:val="00C30522"/>
    <w:rsid w:val="00C30ABC"/>
    <w:rsid w:val="00C30B60"/>
    <w:rsid w:val="00C30FA9"/>
    <w:rsid w:val="00C315B2"/>
    <w:rsid w:val="00C319E1"/>
    <w:rsid w:val="00C31C5A"/>
    <w:rsid w:val="00C31D2F"/>
    <w:rsid w:val="00C31D5F"/>
    <w:rsid w:val="00C31FAA"/>
    <w:rsid w:val="00C33092"/>
    <w:rsid w:val="00C33359"/>
    <w:rsid w:val="00C33610"/>
    <w:rsid w:val="00C33637"/>
    <w:rsid w:val="00C33913"/>
    <w:rsid w:val="00C33A96"/>
    <w:rsid w:val="00C33DDF"/>
    <w:rsid w:val="00C33E2E"/>
    <w:rsid w:val="00C33F6A"/>
    <w:rsid w:val="00C34003"/>
    <w:rsid w:val="00C344A1"/>
    <w:rsid w:val="00C34541"/>
    <w:rsid w:val="00C347A4"/>
    <w:rsid w:val="00C3488B"/>
    <w:rsid w:val="00C348D6"/>
    <w:rsid w:val="00C34BD6"/>
    <w:rsid w:val="00C34E8E"/>
    <w:rsid w:val="00C34F35"/>
    <w:rsid w:val="00C3504C"/>
    <w:rsid w:val="00C351AB"/>
    <w:rsid w:val="00C356D9"/>
    <w:rsid w:val="00C3575D"/>
    <w:rsid w:val="00C35B05"/>
    <w:rsid w:val="00C360C2"/>
    <w:rsid w:val="00C361FA"/>
    <w:rsid w:val="00C365E7"/>
    <w:rsid w:val="00C36A36"/>
    <w:rsid w:val="00C36D4C"/>
    <w:rsid w:val="00C36E34"/>
    <w:rsid w:val="00C372A6"/>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9E2"/>
    <w:rsid w:val="00C41D25"/>
    <w:rsid w:val="00C41EDC"/>
    <w:rsid w:val="00C420FC"/>
    <w:rsid w:val="00C422DA"/>
    <w:rsid w:val="00C42405"/>
    <w:rsid w:val="00C42552"/>
    <w:rsid w:val="00C42689"/>
    <w:rsid w:val="00C427A4"/>
    <w:rsid w:val="00C427F3"/>
    <w:rsid w:val="00C42988"/>
    <w:rsid w:val="00C42BD4"/>
    <w:rsid w:val="00C42D28"/>
    <w:rsid w:val="00C4318E"/>
    <w:rsid w:val="00C43387"/>
    <w:rsid w:val="00C43388"/>
    <w:rsid w:val="00C43457"/>
    <w:rsid w:val="00C4363F"/>
    <w:rsid w:val="00C43991"/>
    <w:rsid w:val="00C43ECE"/>
    <w:rsid w:val="00C43FF0"/>
    <w:rsid w:val="00C44124"/>
    <w:rsid w:val="00C44641"/>
    <w:rsid w:val="00C44C2E"/>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5FD"/>
    <w:rsid w:val="00C4791F"/>
    <w:rsid w:val="00C47A39"/>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D1"/>
    <w:rsid w:val="00C55B0A"/>
    <w:rsid w:val="00C5602C"/>
    <w:rsid w:val="00C562F3"/>
    <w:rsid w:val="00C56367"/>
    <w:rsid w:val="00C566E0"/>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ED4"/>
    <w:rsid w:val="00C60F1E"/>
    <w:rsid w:val="00C60FDB"/>
    <w:rsid w:val="00C612C6"/>
    <w:rsid w:val="00C61D4B"/>
    <w:rsid w:val="00C61D9E"/>
    <w:rsid w:val="00C61FEA"/>
    <w:rsid w:val="00C62032"/>
    <w:rsid w:val="00C628F7"/>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A5A"/>
    <w:rsid w:val="00C65CCF"/>
    <w:rsid w:val="00C66062"/>
    <w:rsid w:val="00C660FD"/>
    <w:rsid w:val="00C661E8"/>
    <w:rsid w:val="00C66936"/>
    <w:rsid w:val="00C66A67"/>
    <w:rsid w:val="00C6714C"/>
    <w:rsid w:val="00C6729A"/>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D2B"/>
    <w:rsid w:val="00C73F5F"/>
    <w:rsid w:val="00C741A7"/>
    <w:rsid w:val="00C74421"/>
    <w:rsid w:val="00C74635"/>
    <w:rsid w:val="00C748B5"/>
    <w:rsid w:val="00C74C40"/>
    <w:rsid w:val="00C752F9"/>
    <w:rsid w:val="00C75F2F"/>
    <w:rsid w:val="00C75FEE"/>
    <w:rsid w:val="00C767A2"/>
    <w:rsid w:val="00C76B63"/>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BD1"/>
    <w:rsid w:val="00C84CF7"/>
    <w:rsid w:val="00C84D39"/>
    <w:rsid w:val="00C84D3B"/>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E5"/>
    <w:rsid w:val="00C91DF8"/>
    <w:rsid w:val="00C92075"/>
    <w:rsid w:val="00C9213B"/>
    <w:rsid w:val="00C922A3"/>
    <w:rsid w:val="00C922BA"/>
    <w:rsid w:val="00C923DF"/>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F79"/>
    <w:rsid w:val="00C9723A"/>
    <w:rsid w:val="00C976BA"/>
    <w:rsid w:val="00C97883"/>
    <w:rsid w:val="00C97CF9"/>
    <w:rsid w:val="00C97F66"/>
    <w:rsid w:val="00CA04DD"/>
    <w:rsid w:val="00CA1050"/>
    <w:rsid w:val="00CA145A"/>
    <w:rsid w:val="00CA17DD"/>
    <w:rsid w:val="00CA1863"/>
    <w:rsid w:val="00CA1941"/>
    <w:rsid w:val="00CA1B68"/>
    <w:rsid w:val="00CA20B2"/>
    <w:rsid w:val="00CA21C8"/>
    <w:rsid w:val="00CA26CE"/>
    <w:rsid w:val="00CA2769"/>
    <w:rsid w:val="00CA2BEF"/>
    <w:rsid w:val="00CA2CD1"/>
    <w:rsid w:val="00CA3703"/>
    <w:rsid w:val="00CA391D"/>
    <w:rsid w:val="00CA3969"/>
    <w:rsid w:val="00CA3ACD"/>
    <w:rsid w:val="00CA3BEE"/>
    <w:rsid w:val="00CA44B6"/>
    <w:rsid w:val="00CA4540"/>
    <w:rsid w:val="00CA4806"/>
    <w:rsid w:val="00CA489D"/>
    <w:rsid w:val="00CA4F8B"/>
    <w:rsid w:val="00CA51B9"/>
    <w:rsid w:val="00CA527F"/>
    <w:rsid w:val="00CA5283"/>
    <w:rsid w:val="00CA5445"/>
    <w:rsid w:val="00CA5A8B"/>
    <w:rsid w:val="00CA5DE1"/>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24D2"/>
    <w:rsid w:val="00CB282B"/>
    <w:rsid w:val="00CB2BD9"/>
    <w:rsid w:val="00CB3C3B"/>
    <w:rsid w:val="00CB3E45"/>
    <w:rsid w:val="00CB43D0"/>
    <w:rsid w:val="00CB43FE"/>
    <w:rsid w:val="00CB4694"/>
    <w:rsid w:val="00CB4897"/>
    <w:rsid w:val="00CB5078"/>
    <w:rsid w:val="00CB52FB"/>
    <w:rsid w:val="00CB60F2"/>
    <w:rsid w:val="00CB678F"/>
    <w:rsid w:val="00CB6795"/>
    <w:rsid w:val="00CB6A5B"/>
    <w:rsid w:val="00CB718B"/>
    <w:rsid w:val="00CB71F8"/>
    <w:rsid w:val="00CB730B"/>
    <w:rsid w:val="00CB7325"/>
    <w:rsid w:val="00CB7666"/>
    <w:rsid w:val="00CB769E"/>
    <w:rsid w:val="00CB7DFB"/>
    <w:rsid w:val="00CB7EB2"/>
    <w:rsid w:val="00CC0363"/>
    <w:rsid w:val="00CC051B"/>
    <w:rsid w:val="00CC0DD0"/>
    <w:rsid w:val="00CC147C"/>
    <w:rsid w:val="00CC1721"/>
    <w:rsid w:val="00CC180A"/>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AA"/>
    <w:rsid w:val="00CC3E20"/>
    <w:rsid w:val="00CC4194"/>
    <w:rsid w:val="00CC4300"/>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7C"/>
    <w:rsid w:val="00CC7519"/>
    <w:rsid w:val="00CC78EC"/>
    <w:rsid w:val="00CC7906"/>
    <w:rsid w:val="00CD078F"/>
    <w:rsid w:val="00CD0874"/>
    <w:rsid w:val="00CD102B"/>
    <w:rsid w:val="00CD121E"/>
    <w:rsid w:val="00CD180C"/>
    <w:rsid w:val="00CD185D"/>
    <w:rsid w:val="00CD2026"/>
    <w:rsid w:val="00CD23E7"/>
    <w:rsid w:val="00CD254D"/>
    <w:rsid w:val="00CD2556"/>
    <w:rsid w:val="00CD28AB"/>
    <w:rsid w:val="00CD28F0"/>
    <w:rsid w:val="00CD2B1A"/>
    <w:rsid w:val="00CD2D82"/>
    <w:rsid w:val="00CD2E83"/>
    <w:rsid w:val="00CD349B"/>
    <w:rsid w:val="00CD34FB"/>
    <w:rsid w:val="00CD3ED8"/>
    <w:rsid w:val="00CD3F45"/>
    <w:rsid w:val="00CD3FFB"/>
    <w:rsid w:val="00CD4046"/>
    <w:rsid w:val="00CD4076"/>
    <w:rsid w:val="00CD4097"/>
    <w:rsid w:val="00CD4271"/>
    <w:rsid w:val="00CD45DA"/>
    <w:rsid w:val="00CD497A"/>
    <w:rsid w:val="00CD4E06"/>
    <w:rsid w:val="00CD51B9"/>
    <w:rsid w:val="00CD524C"/>
    <w:rsid w:val="00CD52AA"/>
    <w:rsid w:val="00CD573F"/>
    <w:rsid w:val="00CD641D"/>
    <w:rsid w:val="00CD6B38"/>
    <w:rsid w:val="00CD718C"/>
    <w:rsid w:val="00CD71A5"/>
    <w:rsid w:val="00CD71C4"/>
    <w:rsid w:val="00CD761D"/>
    <w:rsid w:val="00CD76B5"/>
    <w:rsid w:val="00CD77A8"/>
    <w:rsid w:val="00CD77D9"/>
    <w:rsid w:val="00CD78B9"/>
    <w:rsid w:val="00CD7BE4"/>
    <w:rsid w:val="00CD7F50"/>
    <w:rsid w:val="00CE001F"/>
    <w:rsid w:val="00CE051F"/>
    <w:rsid w:val="00CE0B1A"/>
    <w:rsid w:val="00CE0B82"/>
    <w:rsid w:val="00CE0CD4"/>
    <w:rsid w:val="00CE1178"/>
    <w:rsid w:val="00CE1D01"/>
    <w:rsid w:val="00CE2138"/>
    <w:rsid w:val="00CE2226"/>
    <w:rsid w:val="00CE2323"/>
    <w:rsid w:val="00CE2346"/>
    <w:rsid w:val="00CE2516"/>
    <w:rsid w:val="00CE268A"/>
    <w:rsid w:val="00CE2834"/>
    <w:rsid w:val="00CE2942"/>
    <w:rsid w:val="00CE2F2C"/>
    <w:rsid w:val="00CE366A"/>
    <w:rsid w:val="00CE3AEE"/>
    <w:rsid w:val="00CE4093"/>
    <w:rsid w:val="00CE42BC"/>
    <w:rsid w:val="00CE42CD"/>
    <w:rsid w:val="00CE4567"/>
    <w:rsid w:val="00CE464A"/>
    <w:rsid w:val="00CE47FA"/>
    <w:rsid w:val="00CE499A"/>
    <w:rsid w:val="00CE4B63"/>
    <w:rsid w:val="00CE4CC1"/>
    <w:rsid w:val="00CE4CD7"/>
    <w:rsid w:val="00CE4F7C"/>
    <w:rsid w:val="00CE51EF"/>
    <w:rsid w:val="00CE5438"/>
    <w:rsid w:val="00CE5682"/>
    <w:rsid w:val="00CE59F3"/>
    <w:rsid w:val="00CE5C4C"/>
    <w:rsid w:val="00CE64B6"/>
    <w:rsid w:val="00CE6DF9"/>
    <w:rsid w:val="00CE6F0F"/>
    <w:rsid w:val="00CE7725"/>
    <w:rsid w:val="00CE78D1"/>
    <w:rsid w:val="00CE7B6F"/>
    <w:rsid w:val="00CF002F"/>
    <w:rsid w:val="00CF0246"/>
    <w:rsid w:val="00CF039C"/>
    <w:rsid w:val="00CF05E2"/>
    <w:rsid w:val="00CF0828"/>
    <w:rsid w:val="00CF0B04"/>
    <w:rsid w:val="00CF1365"/>
    <w:rsid w:val="00CF1561"/>
    <w:rsid w:val="00CF2086"/>
    <w:rsid w:val="00CF2483"/>
    <w:rsid w:val="00CF24E2"/>
    <w:rsid w:val="00CF2647"/>
    <w:rsid w:val="00CF3193"/>
    <w:rsid w:val="00CF361D"/>
    <w:rsid w:val="00CF393D"/>
    <w:rsid w:val="00CF3981"/>
    <w:rsid w:val="00CF39A0"/>
    <w:rsid w:val="00CF3BC7"/>
    <w:rsid w:val="00CF3FC7"/>
    <w:rsid w:val="00CF4047"/>
    <w:rsid w:val="00CF453B"/>
    <w:rsid w:val="00CF49CA"/>
    <w:rsid w:val="00CF4ABD"/>
    <w:rsid w:val="00CF4AD4"/>
    <w:rsid w:val="00CF4BA3"/>
    <w:rsid w:val="00CF4C28"/>
    <w:rsid w:val="00CF4C65"/>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40B"/>
    <w:rsid w:val="00D0343D"/>
    <w:rsid w:val="00D035B9"/>
    <w:rsid w:val="00D03715"/>
    <w:rsid w:val="00D0384F"/>
    <w:rsid w:val="00D040B7"/>
    <w:rsid w:val="00D04E75"/>
    <w:rsid w:val="00D05485"/>
    <w:rsid w:val="00D055A7"/>
    <w:rsid w:val="00D0569B"/>
    <w:rsid w:val="00D059D7"/>
    <w:rsid w:val="00D05A30"/>
    <w:rsid w:val="00D060FF"/>
    <w:rsid w:val="00D064E8"/>
    <w:rsid w:val="00D06546"/>
    <w:rsid w:val="00D06572"/>
    <w:rsid w:val="00D065CD"/>
    <w:rsid w:val="00D067B8"/>
    <w:rsid w:val="00D069FE"/>
    <w:rsid w:val="00D06D62"/>
    <w:rsid w:val="00D0724B"/>
    <w:rsid w:val="00D072A0"/>
    <w:rsid w:val="00D07442"/>
    <w:rsid w:val="00D07803"/>
    <w:rsid w:val="00D0787B"/>
    <w:rsid w:val="00D0799E"/>
    <w:rsid w:val="00D07F0C"/>
    <w:rsid w:val="00D07F90"/>
    <w:rsid w:val="00D11004"/>
    <w:rsid w:val="00D11355"/>
    <w:rsid w:val="00D1176F"/>
    <w:rsid w:val="00D11C3F"/>
    <w:rsid w:val="00D11C58"/>
    <w:rsid w:val="00D11D61"/>
    <w:rsid w:val="00D12325"/>
    <w:rsid w:val="00D1253F"/>
    <w:rsid w:val="00D12542"/>
    <w:rsid w:val="00D12761"/>
    <w:rsid w:val="00D133AC"/>
    <w:rsid w:val="00D14089"/>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112"/>
    <w:rsid w:val="00D205AC"/>
    <w:rsid w:val="00D2063B"/>
    <w:rsid w:val="00D207A7"/>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7A0"/>
    <w:rsid w:val="00D247EC"/>
    <w:rsid w:val="00D24EC1"/>
    <w:rsid w:val="00D2508A"/>
    <w:rsid w:val="00D2517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0BD"/>
    <w:rsid w:val="00D321CB"/>
    <w:rsid w:val="00D3232B"/>
    <w:rsid w:val="00D32342"/>
    <w:rsid w:val="00D3239F"/>
    <w:rsid w:val="00D323A1"/>
    <w:rsid w:val="00D324A4"/>
    <w:rsid w:val="00D3250C"/>
    <w:rsid w:val="00D325CA"/>
    <w:rsid w:val="00D328F6"/>
    <w:rsid w:val="00D329B7"/>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168"/>
    <w:rsid w:val="00D4047B"/>
    <w:rsid w:val="00D40547"/>
    <w:rsid w:val="00D4081B"/>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4DAA"/>
    <w:rsid w:val="00D45193"/>
    <w:rsid w:val="00D45BCC"/>
    <w:rsid w:val="00D45E8B"/>
    <w:rsid w:val="00D46111"/>
    <w:rsid w:val="00D465E7"/>
    <w:rsid w:val="00D4662F"/>
    <w:rsid w:val="00D4667A"/>
    <w:rsid w:val="00D466F6"/>
    <w:rsid w:val="00D469A0"/>
    <w:rsid w:val="00D46CEA"/>
    <w:rsid w:val="00D46E9B"/>
    <w:rsid w:val="00D46F1B"/>
    <w:rsid w:val="00D470FA"/>
    <w:rsid w:val="00D47298"/>
    <w:rsid w:val="00D475FB"/>
    <w:rsid w:val="00D47895"/>
    <w:rsid w:val="00D478C0"/>
    <w:rsid w:val="00D47B63"/>
    <w:rsid w:val="00D47C16"/>
    <w:rsid w:val="00D47F6F"/>
    <w:rsid w:val="00D50128"/>
    <w:rsid w:val="00D502AF"/>
    <w:rsid w:val="00D50546"/>
    <w:rsid w:val="00D50764"/>
    <w:rsid w:val="00D507C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74C"/>
    <w:rsid w:val="00D557E4"/>
    <w:rsid w:val="00D55889"/>
    <w:rsid w:val="00D55CDA"/>
    <w:rsid w:val="00D5640F"/>
    <w:rsid w:val="00D56779"/>
    <w:rsid w:val="00D56996"/>
    <w:rsid w:val="00D56B5F"/>
    <w:rsid w:val="00D56D98"/>
    <w:rsid w:val="00D56DA6"/>
    <w:rsid w:val="00D56E0F"/>
    <w:rsid w:val="00D57607"/>
    <w:rsid w:val="00D57A3F"/>
    <w:rsid w:val="00D57AF0"/>
    <w:rsid w:val="00D57D18"/>
    <w:rsid w:val="00D57E84"/>
    <w:rsid w:val="00D600BD"/>
    <w:rsid w:val="00D600BE"/>
    <w:rsid w:val="00D60275"/>
    <w:rsid w:val="00D605A7"/>
    <w:rsid w:val="00D606A8"/>
    <w:rsid w:val="00D6120B"/>
    <w:rsid w:val="00D614CB"/>
    <w:rsid w:val="00D617F4"/>
    <w:rsid w:val="00D61815"/>
    <w:rsid w:val="00D61938"/>
    <w:rsid w:val="00D61F2F"/>
    <w:rsid w:val="00D61F45"/>
    <w:rsid w:val="00D62596"/>
    <w:rsid w:val="00D626F5"/>
    <w:rsid w:val="00D62719"/>
    <w:rsid w:val="00D627E3"/>
    <w:rsid w:val="00D62BE4"/>
    <w:rsid w:val="00D62CEE"/>
    <w:rsid w:val="00D62ECD"/>
    <w:rsid w:val="00D63582"/>
    <w:rsid w:val="00D6362B"/>
    <w:rsid w:val="00D6373B"/>
    <w:rsid w:val="00D63AEC"/>
    <w:rsid w:val="00D63DB8"/>
    <w:rsid w:val="00D64426"/>
    <w:rsid w:val="00D64456"/>
    <w:rsid w:val="00D64475"/>
    <w:rsid w:val="00D64488"/>
    <w:rsid w:val="00D64732"/>
    <w:rsid w:val="00D64830"/>
    <w:rsid w:val="00D64B58"/>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70D"/>
    <w:rsid w:val="00D74896"/>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7B8"/>
    <w:rsid w:val="00D857C8"/>
    <w:rsid w:val="00D85B4D"/>
    <w:rsid w:val="00D85D8A"/>
    <w:rsid w:val="00D86080"/>
    <w:rsid w:val="00D863EC"/>
    <w:rsid w:val="00D86542"/>
    <w:rsid w:val="00D8658C"/>
    <w:rsid w:val="00D866C3"/>
    <w:rsid w:val="00D868A8"/>
    <w:rsid w:val="00D869B3"/>
    <w:rsid w:val="00D86A51"/>
    <w:rsid w:val="00D86A8C"/>
    <w:rsid w:val="00D86F00"/>
    <w:rsid w:val="00D87189"/>
    <w:rsid w:val="00D8728C"/>
    <w:rsid w:val="00D87307"/>
    <w:rsid w:val="00D874DF"/>
    <w:rsid w:val="00D87557"/>
    <w:rsid w:val="00D876AE"/>
    <w:rsid w:val="00D87A12"/>
    <w:rsid w:val="00D87CC7"/>
    <w:rsid w:val="00D907E3"/>
    <w:rsid w:val="00D90866"/>
    <w:rsid w:val="00D90922"/>
    <w:rsid w:val="00D90B6E"/>
    <w:rsid w:val="00D90E23"/>
    <w:rsid w:val="00D90FA1"/>
    <w:rsid w:val="00D91104"/>
    <w:rsid w:val="00D91B57"/>
    <w:rsid w:val="00D91F7C"/>
    <w:rsid w:val="00D922C1"/>
    <w:rsid w:val="00D922F0"/>
    <w:rsid w:val="00D92770"/>
    <w:rsid w:val="00D929FC"/>
    <w:rsid w:val="00D92A5D"/>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7C1"/>
    <w:rsid w:val="00D97CD7"/>
    <w:rsid w:val="00D97D99"/>
    <w:rsid w:val="00D97FA0"/>
    <w:rsid w:val="00D97FD5"/>
    <w:rsid w:val="00DA0276"/>
    <w:rsid w:val="00DA0376"/>
    <w:rsid w:val="00DA0619"/>
    <w:rsid w:val="00DA06C9"/>
    <w:rsid w:val="00DA0CAE"/>
    <w:rsid w:val="00DA108B"/>
    <w:rsid w:val="00DA1240"/>
    <w:rsid w:val="00DA1350"/>
    <w:rsid w:val="00DA1538"/>
    <w:rsid w:val="00DA16E6"/>
    <w:rsid w:val="00DA180C"/>
    <w:rsid w:val="00DA1837"/>
    <w:rsid w:val="00DA18A2"/>
    <w:rsid w:val="00DA1D77"/>
    <w:rsid w:val="00DA1F9D"/>
    <w:rsid w:val="00DA2523"/>
    <w:rsid w:val="00DA2C5D"/>
    <w:rsid w:val="00DA2D93"/>
    <w:rsid w:val="00DA2F19"/>
    <w:rsid w:val="00DA3135"/>
    <w:rsid w:val="00DA3A1C"/>
    <w:rsid w:val="00DA3E7B"/>
    <w:rsid w:val="00DA3F17"/>
    <w:rsid w:val="00DA3FFD"/>
    <w:rsid w:val="00DA418E"/>
    <w:rsid w:val="00DA428B"/>
    <w:rsid w:val="00DA4419"/>
    <w:rsid w:val="00DA451D"/>
    <w:rsid w:val="00DA4541"/>
    <w:rsid w:val="00DA45C1"/>
    <w:rsid w:val="00DA470D"/>
    <w:rsid w:val="00DA4A78"/>
    <w:rsid w:val="00DA4A9D"/>
    <w:rsid w:val="00DA4CC5"/>
    <w:rsid w:val="00DA51DB"/>
    <w:rsid w:val="00DA56DB"/>
    <w:rsid w:val="00DA5C93"/>
    <w:rsid w:val="00DA6452"/>
    <w:rsid w:val="00DA6838"/>
    <w:rsid w:val="00DA6854"/>
    <w:rsid w:val="00DA69F5"/>
    <w:rsid w:val="00DA69F8"/>
    <w:rsid w:val="00DA6D6B"/>
    <w:rsid w:val="00DA6E1F"/>
    <w:rsid w:val="00DA6FE9"/>
    <w:rsid w:val="00DA734E"/>
    <w:rsid w:val="00DA76DB"/>
    <w:rsid w:val="00DA7925"/>
    <w:rsid w:val="00DA7951"/>
    <w:rsid w:val="00DA7B26"/>
    <w:rsid w:val="00DB01AD"/>
    <w:rsid w:val="00DB027E"/>
    <w:rsid w:val="00DB031E"/>
    <w:rsid w:val="00DB03C3"/>
    <w:rsid w:val="00DB03FC"/>
    <w:rsid w:val="00DB040B"/>
    <w:rsid w:val="00DB0677"/>
    <w:rsid w:val="00DB0AB8"/>
    <w:rsid w:val="00DB0D2A"/>
    <w:rsid w:val="00DB11CD"/>
    <w:rsid w:val="00DB135B"/>
    <w:rsid w:val="00DB14E0"/>
    <w:rsid w:val="00DB17C6"/>
    <w:rsid w:val="00DB1ADC"/>
    <w:rsid w:val="00DB1D38"/>
    <w:rsid w:val="00DB1DAB"/>
    <w:rsid w:val="00DB1EE9"/>
    <w:rsid w:val="00DB2050"/>
    <w:rsid w:val="00DB2517"/>
    <w:rsid w:val="00DB2CE3"/>
    <w:rsid w:val="00DB2D83"/>
    <w:rsid w:val="00DB2E2A"/>
    <w:rsid w:val="00DB30B1"/>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7A4"/>
    <w:rsid w:val="00DB6868"/>
    <w:rsid w:val="00DB69A7"/>
    <w:rsid w:val="00DB6A80"/>
    <w:rsid w:val="00DB6C06"/>
    <w:rsid w:val="00DB712A"/>
    <w:rsid w:val="00DB71FA"/>
    <w:rsid w:val="00DB7568"/>
    <w:rsid w:val="00DB77DA"/>
    <w:rsid w:val="00DB77E7"/>
    <w:rsid w:val="00DB7B06"/>
    <w:rsid w:val="00DB7BA9"/>
    <w:rsid w:val="00DC0331"/>
    <w:rsid w:val="00DC043D"/>
    <w:rsid w:val="00DC0A95"/>
    <w:rsid w:val="00DC0BB8"/>
    <w:rsid w:val="00DC0FA4"/>
    <w:rsid w:val="00DC148A"/>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5FF3"/>
    <w:rsid w:val="00DC6186"/>
    <w:rsid w:val="00DC61AD"/>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10EB"/>
    <w:rsid w:val="00DD120F"/>
    <w:rsid w:val="00DD148E"/>
    <w:rsid w:val="00DD15EC"/>
    <w:rsid w:val="00DD195E"/>
    <w:rsid w:val="00DD1C4B"/>
    <w:rsid w:val="00DD1E1B"/>
    <w:rsid w:val="00DD1F7B"/>
    <w:rsid w:val="00DD229E"/>
    <w:rsid w:val="00DD277D"/>
    <w:rsid w:val="00DD2BB4"/>
    <w:rsid w:val="00DD2D4B"/>
    <w:rsid w:val="00DD2FD1"/>
    <w:rsid w:val="00DD2FFF"/>
    <w:rsid w:val="00DD3029"/>
    <w:rsid w:val="00DD33A4"/>
    <w:rsid w:val="00DD3BE3"/>
    <w:rsid w:val="00DD3F4D"/>
    <w:rsid w:val="00DD3FF0"/>
    <w:rsid w:val="00DD404E"/>
    <w:rsid w:val="00DD428E"/>
    <w:rsid w:val="00DD435A"/>
    <w:rsid w:val="00DD439E"/>
    <w:rsid w:val="00DD4553"/>
    <w:rsid w:val="00DD48C5"/>
    <w:rsid w:val="00DD518C"/>
    <w:rsid w:val="00DD5538"/>
    <w:rsid w:val="00DD55E0"/>
    <w:rsid w:val="00DD5C11"/>
    <w:rsid w:val="00DD60BA"/>
    <w:rsid w:val="00DD627D"/>
    <w:rsid w:val="00DD66E0"/>
    <w:rsid w:val="00DD6872"/>
    <w:rsid w:val="00DD6875"/>
    <w:rsid w:val="00DD68F1"/>
    <w:rsid w:val="00DD6A0D"/>
    <w:rsid w:val="00DD6B9B"/>
    <w:rsid w:val="00DD6F77"/>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91"/>
    <w:rsid w:val="00DE72B9"/>
    <w:rsid w:val="00DE737B"/>
    <w:rsid w:val="00DE7F63"/>
    <w:rsid w:val="00DEB1BA"/>
    <w:rsid w:val="00DF027C"/>
    <w:rsid w:val="00DF0387"/>
    <w:rsid w:val="00DF0B2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924"/>
    <w:rsid w:val="00DF6E46"/>
    <w:rsid w:val="00DF73C1"/>
    <w:rsid w:val="00DF7511"/>
    <w:rsid w:val="00DF772E"/>
    <w:rsid w:val="00DF7751"/>
    <w:rsid w:val="00DF789C"/>
    <w:rsid w:val="00DF78F1"/>
    <w:rsid w:val="00DF7FEE"/>
    <w:rsid w:val="00E00352"/>
    <w:rsid w:val="00E00708"/>
    <w:rsid w:val="00E009B1"/>
    <w:rsid w:val="00E00A4E"/>
    <w:rsid w:val="00E00BC3"/>
    <w:rsid w:val="00E0116C"/>
    <w:rsid w:val="00E011D7"/>
    <w:rsid w:val="00E01250"/>
    <w:rsid w:val="00E01914"/>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A10"/>
    <w:rsid w:val="00E03E62"/>
    <w:rsid w:val="00E0417B"/>
    <w:rsid w:val="00E0472E"/>
    <w:rsid w:val="00E047A4"/>
    <w:rsid w:val="00E04CA6"/>
    <w:rsid w:val="00E04FA4"/>
    <w:rsid w:val="00E052B6"/>
    <w:rsid w:val="00E05330"/>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07F56"/>
    <w:rsid w:val="00E103BE"/>
    <w:rsid w:val="00E10761"/>
    <w:rsid w:val="00E109BE"/>
    <w:rsid w:val="00E10AB3"/>
    <w:rsid w:val="00E10BE4"/>
    <w:rsid w:val="00E119E0"/>
    <w:rsid w:val="00E11A5A"/>
    <w:rsid w:val="00E11D7A"/>
    <w:rsid w:val="00E11DE8"/>
    <w:rsid w:val="00E11EEB"/>
    <w:rsid w:val="00E120B9"/>
    <w:rsid w:val="00E12425"/>
    <w:rsid w:val="00E1279E"/>
    <w:rsid w:val="00E128F2"/>
    <w:rsid w:val="00E1295E"/>
    <w:rsid w:val="00E12F61"/>
    <w:rsid w:val="00E1380C"/>
    <w:rsid w:val="00E13925"/>
    <w:rsid w:val="00E139C5"/>
    <w:rsid w:val="00E13E5A"/>
    <w:rsid w:val="00E13EE4"/>
    <w:rsid w:val="00E13EF2"/>
    <w:rsid w:val="00E1418E"/>
    <w:rsid w:val="00E14240"/>
    <w:rsid w:val="00E142CA"/>
    <w:rsid w:val="00E14665"/>
    <w:rsid w:val="00E14F42"/>
    <w:rsid w:val="00E14F6A"/>
    <w:rsid w:val="00E15345"/>
    <w:rsid w:val="00E15624"/>
    <w:rsid w:val="00E15635"/>
    <w:rsid w:val="00E15D99"/>
    <w:rsid w:val="00E16463"/>
    <w:rsid w:val="00E164E3"/>
    <w:rsid w:val="00E1659F"/>
    <w:rsid w:val="00E166E3"/>
    <w:rsid w:val="00E16991"/>
    <w:rsid w:val="00E16F82"/>
    <w:rsid w:val="00E1722C"/>
    <w:rsid w:val="00E17D02"/>
    <w:rsid w:val="00E17F6F"/>
    <w:rsid w:val="00E20326"/>
    <w:rsid w:val="00E205F8"/>
    <w:rsid w:val="00E20B20"/>
    <w:rsid w:val="00E20FEB"/>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0FFC"/>
    <w:rsid w:val="00E31029"/>
    <w:rsid w:val="00E3107C"/>
    <w:rsid w:val="00E31301"/>
    <w:rsid w:val="00E31502"/>
    <w:rsid w:val="00E319DB"/>
    <w:rsid w:val="00E31A13"/>
    <w:rsid w:val="00E31AFC"/>
    <w:rsid w:val="00E31E7E"/>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6BC"/>
    <w:rsid w:val="00E3573D"/>
    <w:rsid w:val="00E3583A"/>
    <w:rsid w:val="00E35B7C"/>
    <w:rsid w:val="00E365D4"/>
    <w:rsid w:val="00E367DB"/>
    <w:rsid w:val="00E368D1"/>
    <w:rsid w:val="00E36D06"/>
    <w:rsid w:val="00E36D2F"/>
    <w:rsid w:val="00E370C2"/>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9AF"/>
    <w:rsid w:val="00E44128"/>
    <w:rsid w:val="00E4412D"/>
    <w:rsid w:val="00E4471D"/>
    <w:rsid w:val="00E44906"/>
    <w:rsid w:val="00E44961"/>
    <w:rsid w:val="00E449AA"/>
    <w:rsid w:val="00E449FC"/>
    <w:rsid w:val="00E44CBE"/>
    <w:rsid w:val="00E44D68"/>
    <w:rsid w:val="00E453A3"/>
    <w:rsid w:val="00E4583D"/>
    <w:rsid w:val="00E4590C"/>
    <w:rsid w:val="00E45C77"/>
    <w:rsid w:val="00E45E32"/>
    <w:rsid w:val="00E45FF8"/>
    <w:rsid w:val="00E4608B"/>
    <w:rsid w:val="00E46245"/>
    <w:rsid w:val="00E462FD"/>
    <w:rsid w:val="00E46BE7"/>
    <w:rsid w:val="00E46CF1"/>
    <w:rsid w:val="00E46D7F"/>
    <w:rsid w:val="00E46DED"/>
    <w:rsid w:val="00E46E16"/>
    <w:rsid w:val="00E47657"/>
    <w:rsid w:val="00E47CB1"/>
    <w:rsid w:val="00E501D3"/>
    <w:rsid w:val="00E5067A"/>
    <w:rsid w:val="00E50795"/>
    <w:rsid w:val="00E50879"/>
    <w:rsid w:val="00E50EB8"/>
    <w:rsid w:val="00E510EA"/>
    <w:rsid w:val="00E51997"/>
    <w:rsid w:val="00E519E5"/>
    <w:rsid w:val="00E51A26"/>
    <w:rsid w:val="00E51C3D"/>
    <w:rsid w:val="00E51CF7"/>
    <w:rsid w:val="00E5203D"/>
    <w:rsid w:val="00E52123"/>
    <w:rsid w:val="00E52385"/>
    <w:rsid w:val="00E52388"/>
    <w:rsid w:val="00E524D0"/>
    <w:rsid w:val="00E52CBD"/>
    <w:rsid w:val="00E536A6"/>
    <w:rsid w:val="00E53A01"/>
    <w:rsid w:val="00E53B98"/>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349"/>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5B4"/>
    <w:rsid w:val="00E7585F"/>
    <w:rsid w:val="00E75A80"/>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7E4"/>
    <w:rsid w:val="00E90A24"/>
    <w:rsid w:val="00E90B75"/>
    <w:rsid w:val="00E90C34"/>
    <w:rsid w:val="00E913D1"/>
    <w:rsid w:val="00E9168F"/>
    <w:rsid w:val="00E919AC"/>
    <w:rsid w:val="00E91E10"/>
    <w:rsid w:val="00E91EB0"/>
    <w:rsid w:val="00E92582"/>
    <w:rsid w:val="00E92810"/>
    <w:rsid w:val="00E92AAD"/>
    <w:rsid w:val="00E92E51"/>
    <w:rsid w:val="00E9321C"/>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C18"/>
    <w:rsid w:val="00E94D3A"/>
    <w:rsid w:val="00E94FDF"/>
    <w:rsid w:val="00E953C2"/>
    <w:rsid w:val="00E95F45"/>
    <w:rsid w:val="00E9616B"/>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F31"/>
    <w:rsid w:val="00EA3366"/>
    <w:rsid w:val="00EA3410"/>
    <w:rsid w:val="00EA3834"/>
    <w:rsid w:val="00EA38D5"/>
    <w:rsid w:val="00EA3A77"/>
    <w:rsid w:val="00EA3B3B"/>
    <w:rsid w:val="00EA40C8"/>
    <w:rsid w:val="00EA4598"/>
    <w:rsid w:val="00EA4784"/>
    <w:rsid w:val="00EA48D4"/>
    <w:rsid w:val="00EA4C04"/>
    <w:rsid w:val="00EA4DE8"/>
    <w:rsid w:val="00EA4E12"/>
    <w:rsid w:val="00EA4EC9"/>
    <w:rsid w:val="00EA50BA"/>
    <w:rsid w:val="00EA5444"/>
    <w:rsid w:val="00EA568E"/>
    <w:rsid w:val="00EA588D"/>
    <w:rsid w:val="00EA590F"/>
    <w:rsid w:val="00EA5946"/>
    <w:rsid w:val="00EA5C14"/>
    <w:rsid w:val="00EA5E0F"/>
    <w:rsid w:val="00EA5E7B"/>
    <w:rsid w:val="00EA6118"/>
    <w:rsid w:val="00EA6D7C"/>
    <w:rsid w:val="00EA6FE4"/>
    <w:rsid w:val="00EA717E"/>
    <w:rsid w:val="00EA72D2"/>
    <w:rsid w:val="00EA733F"/>
    <w:rsid w:val="00EA76A7"/>
    <w:rsid w:val="00EA798D"/>
    <w:rsid w:val="00EA79E4"/>
    <w:rsid w:val="00EA7A09"/>
    <w:rsid w:val="00EA7AB9"/>
    <w:rsid w:val="00EA7D1D"/>
    <w:rsid w:val="00EA7DC2"/>
    <w:rsid w:val="00EA7F4C"/>
    <w:rsid w:val="00EA7FA7"/>
    <w:rsid w:val="00EB00C4"/>
    <w:rsid w:val="00EB02E1"/>
    <w:rsid w:val="00EB04C6"/>
    <w:rsid w:val="00EB053E"/>
    <w:rsid w:val="00EB0A5F"/>
    <w:rsid w:val="00EB0C0F"/>
    <w:rsid w:val="00EB12DD"/>
    <w:rsid w:val="00EB18B6"/>
    <w:rsid w:val="00EB18CA"/>
    <w:rsid w:val="00EB191C"/>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08"/>
    <w:rsid w:val="00EC0DA8"/>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8EC"/>
    <w:rsid w:val="00ED0D7F"/>
    <w:rsid w:val="00ED0FC0"/>
    <w:rsid w:val="00ED1327"/>
    <w:rsid w:val="00ED150D"/>
    <w:rsid w:val="00ED2325"/>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B3F"/>
    <w:rsid w:val="00ED6D4A"/>
    <w:rsid w:val="00ED6DCC"/>
    <w:rsid w:val="00ED6F8F"/>
    <w:rsid w:val="00ED721A"/>
    <w:rsid w:val="00ED738C"/>
    <w:rsid w:val="00ED74F6"/>
    <w:rsid w:val="00ED76C1"/>
    <w:rsid w:val="00ED7918"/>
    <w:rsid w:val="00ED7A68"/>
    <w:rsid w:val="00ED7AF7"/>
    <w:rsid w:val="00ED7B3F"/>
    <w:rsid w:val="00ED7F02"/>
    <w:rsid w:val="00ED7FD3"/>
    <w:rsid w:val="00EE007E"/>
    <w:rsid w:val="00EE035C"/>
    <w:rsid w:val="00EE0386"/>
    <w:rsid w:val="00EE05C0"/>
    <w:rsid w:val="00EE0C2C"/>
    <w:rsid w:val="00EE0CFE"/>
    <w:rsid w:val="00EE0E5D"/>
    <w:rsid w:val="00EE10E1"/>
    <w:rsid w:val="00EE11C2"/>
    <w:rsid w:val="00EE1309"/>
    <w:rsid w:val="00EE1F69"/>
    <w:rsid w:val="00EE20DE"/>
    <w:rsid w:val="00EE2241"/>
    <w:rsid w:val="00EE25B6"/>
    <w:rsid w:val="00EE280D"/>
    <w:rsid w:val="00EE2A61"/>
    <w:rsid w:val="00EE2ECB"/>
    <w:rsid w:val="00EE302A"/>
    <w:rsid w:val="00EE3663"/>
    <w:rsid w:val="00EE3A94"/>
    <w:rsid w:val="00EE3B66"/>
    <w:rsid w:val="00EE3E0A"/>
    <w:rsid w:val="00EE3E89"/>
    <w:rsid w:val="00EE3F78"/>
    <w:rsid w:val="00EE40E1"/>
    <w:rsid w:val="00EE4180"/>
    <w:rsid w:val="00EE41C4"/>
    <w:rsid w:val="00EE4240"/>
    <w:rsid w:val="00EE437F"/>
    <w:rsid w:val="00EE4427"/>
    <w:rsid w:val="00EE450C"/>
    <w:rsid w:val="00EE4597"/>
    <w:rsid w:val="00EE4745"/>
    <w:rsid w:val="00EE4B90"/>
    <w:rsid w:val="00EE4E88"/>
    <w:rsid w:val="00EE50A5"/>
    <w:rsid w:val="00EE5359"/>
    <w:rsid w:val="00EE563A"/>
    <w:rsid w:val="00EE5A27"/>
    <w:rsid w:val="00EE5BF5"/>
    <w:rsid w:val="00EE5DED"/>
    <w:rsid w:val="00EE5E14"/>
    <w:rsid w:val="00EE61FC"/>
    <w:rsid w:val="00EE659F"/>
    <w:rsid w:val="00EE6835"/>
    <w:rsid w:val="00EE6E77"/>
    <w:rsid w:val="00EE6EE6"/>
    <w:rsid w:val="00EE76A9"/>
    <w:rsid w:val="00EE799E"/>
    <w:rsid w:val="00EE79E8"/>
    <w:rsid w:val="00EE7CA8"/>
    <w:rsid w:val="00EE7FA7"/>
    <w:rsid w:val="00EE94B2"/>
    <w:rsid w:val="00EF0009"/>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7AD"/>
    <w:rsid w:val="00EF3A8A"/>
    <w:rsid w:val="00EF3B40"/>
    <w:rsid w:val="00EF3C19"/>
    <w:rsid w:val="00EF3C27"/>
    <w:rsid w:val="00EF40AA"/>
    <w:rsid w:val="00EF4A31"/>
    <w:rsid w:val="00EF4D1B"/>
    <w:rsid w:val="00EF54D1"/>
    <w:rsid w:val="00EF5539"/>
    <w:rsid w:val="00EF55B2"/>
    <w:rsid w:val="00EF5A31"/>
    <w:rsid w:val="00EF6367"/>
    <w:rsid w:val="00EF6485"/>
    <w:rsid w:val="00EF6545"/>
    <w:rsid w:val="00EF656E"/>
    <w:rsid w:val="00EF67BB"/>
    <w:rsid w:val="00EF6B76"/>
    <w:rsid w:val="00EF7019"/>
    <w:rsid w:val="00EF72F9"/>
    <w:rsid w:val="00EF7343"/>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9BA"/>
    <w:rsid w:val="00F01DEC"/>
    <w:rsid w:val="00F01E6B"/>
    <w:rsid w:val="00F01EA7"/>
    <w:rsid w:val="00F021F7"/>
    <w:rsid w:val="00F023A4"/>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07"/>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C80"/>
    <w:rsid w:val="00F12351"/>
    <w:rsid w:val="00F12525"/>
    <w:rsid w:val="00F1287F"/>
    <w:rsid w:val="00F12932"/>
    <w:rsid w:val="00F12A5D"/>
    <w:rsid w:val="00F12B3B"/>
    <w:rsid w:val="00F131E2"/>
    <w:rsid w:val="00F13489"/>
    <w:rsid w:val="00F1398F"/>
    <w:rsid w:val="00F13E9B"/>
    <w:rsid w:val="00F14602"/>
    <w:rsid w:val="00F14F41"/>
    <w:rsid w:val="00F15188"/>
    <w:rsid w:val="00F15193"/>
    <w:rsid w:val="00F15226"/>
    <w:rsid w:val="00F15648"/>
    <w:rsid w:val="00F1564E"/>
    <w:rsid w:val="00F156D7"/>
    <w:rsid w:val="00F156F3"/>
    <w:rsid w:val="00F15954"/>
    <w:rsid w:val="00F15E4B"/>
    <w:rsid w:val="00F16306"/>
    <w:rsid w:val="00F16532"/>
    <w:rsid w:val="00F16739"/>
    <w:rsid w:val="00F169F5"/>
    <w:rsid w:val="00F16D48"/>
    <w:rsid w:val="00F16DE2"/>
    <w:rsid w:val="00F1734E"/>
    <w:rsid w:val="00F17719"/>
    <w:rsid w:val="00F1785A"/>
    <w:rsid w:val="00F178CF"/>
    <w:rsid w:val="00F179EE"/>
    <w:rsid w:val="00F17C12"/>
    <w:rsid w:val="00F17CDB"/>
    <w:rsid w:val="00F17DC4"/>
    <w:rsid w:val="00F17F1F"/>
    <w:rsid w:val="00F2052B"/>
    <w:rsid w:val="00F205CA"/>
    <w:rsid w:val="00F2065C"/>
    <w:rsid w:val="00F21177"/>
    <w:rsid w:val="00F215B2"/>
    <w:rsid w:val="00F21744"/>
    <w:rsid w:val="00F21780"/>
    <w:rsid w:val="00F2179D"/>
    <w:rsid w:val="00F219DC"/>
    <w:rsid w:val="00F21DE8"/>
    <w:rsid w:val="00F21F4A"/>
    <w:rsid w:val="00F2204F"/>
    <w:rsid w:val="00F22183"/>
    <w:rsid w:val="00F223BD"/>
    <w:rsid w:val="00F2260F"/>
    <w:rsid w:val="00F22803"/>
    <w:rsid w:val="00F22D8F"/>
    <w:rsid w:val="00F22E44"/>
    <w:rsid w:val="00F231B4"/>
    <w:rsid w:val="00F23513"/>
    <w:rsid w:val="00F238EF"/>
    <w:rsid w:val="00F23C66"/>
    <w:rsid w:val="00F242A3"/>
    <w:rsid w:val="00F242AD"/>
    <w:rsid w:val="00F243FA"/>
    <w:rsid w:val="00F247F2"/>
    <w:rsid w:val="00F25069"/>
    <w:rsid w:val="00F2518F"/>
    <w:rsid w:val="00F251EA"/>
    <w:rsid w:val="00F252A8"/>
    <w:rsid w:val="00F255D9"/>
    <w:rsid w:val="00F255EF"/>
    <w:rsid w:val="00F2566E"/>
    <w:rsid w:val="00F259B6"/>
    <w:rsid w:val="00F25F8E"/>
    <w:rsid w:val="00F263FE"/>
    <w:rsid w:val="00F264CB"/>
    <w:rsid w:val="00F26571"/>
    <w:rsid w:val="00F265F7"/>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C1"/>
    <w:rsid w:val="00F32F6F"/>
    <w:rsid w:val="00F333E8"/>
    <w:rsid w:val="00F3371A"/>
    <w:rsid w:val="00F33A66"/>
    <w:rsid w:val="00F33DC8"/>
    <w:rsid w:val="00F34049"/>
    <w:rsid w:val="00F34287"/>
    <w:rsid w:val="00F3429B"/>
    <w:rsid w:val="00F34444"/>
    <w:rsid w:val="00F34762"/>
    <w:rsid w:val="00F3484E"/>
    <w:rsid w:val="00F35132"/>
    <w:rsid w:val="00F35178"/>
    <w:rsid w:val="00F35925"/>
    <w:rsid w:val="00F359AE"/>
    <w:rsid w:val="00F35BC0"/>
    <w:rsid w:val="00F35C28"/>
    <w:rsid w:val="00F35E99"/>
    <w:rsid w:val="00F36033"/>
    <w:rsid w:val="00F3613F"/>
    <w:rsid w:val="00F362D3"/>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1370"/>
    <w:rsid w:val="00F41DA8"/>
    <w:rsid w:val="00F420CD"/>
    <w:rsid w:val="00F4275C"/>
    <w:rsid w:val="00F42E9B"/>
    <w:rsid w:val="00F42F17"/>
    <w:rsid w:val="00F43111"/>
    <w:rsid w:val="00F4333E"/>
    <w:rsid w:val="00F433AB"/>
    <w:rsid w:val="00F434B2"/>
    <w:rsid w:val="00F43811"/>
    <w:rsid w:val="00F4390A"/>
    <w:rsid w:val="00F43B3F"/>
    <w:rsid w:val="00F43EE5"/>
    <w:rsid w:val="00F44129"/>
    <w:rsid w:val="00F44157"/>
    <w:rsid w:val="00F4460B"/>
    <w:rsid w:val="00F44BAD"/>
    <w:rsid w:val="00F44F24"/>
    <w:rsid w:val="00F451CB"/>
    <w:rsid w:val="00F45247"/>
    <w:rsid w:val="00F45693"/>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DBD"/>
    <w:rsid w:val="00F50F04"/>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B3"/>
    <w:rsid w:val="00F544D1"/>
    <w:rsid w:val="00F546A3"/>
    <w:rsid w:val="00F54714"/>
    <w:rsid w:val="00F54ADC"/>
    <w:rsid w:val="00F54BFA"/>
    <w:rsid w:val="00F54C58"/>
    <w:rsid w:val="00F54E36"/>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B3E"/>
    <w:rsid w:val="00F60C3D"/>
    <w:rsid w:val="00F60CD6"/>
    <w:rsid w:val="00F610FC"/>
    <w:rsid w:val="00F6111C"/>
    <w:rsid w:val="00F614C0"/>
    <w:rsid w:val="00F615EE"/>
    <w:rsid w:val="00F61647"/>
    <w:rsid w:val="00F617A8"/>
    <w:rsid w:val="00F61D01"/>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F56"/>
    <w:rsid w:val="00F6723A"/>
    <w:rsid w:val="00F679EF"/>
    <w:rsid w:val="00F67A05"/>
    <w:rsid w:val="00F67CCE"/>
    <w:rsid w:val="00F67DCA"/>
    <w:rsid w:val="00F68238"/>
    <w:rsid w:val="00F700F8"/>
    <w:rsid w:val="00F7021E"/>
    <w:rsid w:val="00F7025D"/>
    <w:rsid w:val="00F70614"/>
    <w:rsid w:val="00F7091A"/>
    <w:rsid w:val="00F70C73"/>
    <w:rsid w:val="00F713A3"/>
    <w:rsid w:val="00F713F6"/>
    <w:rsid w:val="00F717DE"/>
    <w:rsid w:val="00F718BA"/>
    <w:rsid w:val="00F71A40"/>
    <w:rsid w:val="00F71A8F"/>
    <w:rsid w:val="00F71B72"/>
    <w:rsid w:val="00F71D44"/>
    <w:rsid w:val="00F71ED7"/>
    <w:rsid w:val="00F71FFD"/>
    <w:rsid w:val="00F720F2"/>
    <w:rsid w:val="00F72442"/>
    <w:rsid w:val="00F72600"/>
    <w:rsid w:val="00F72622"/>
    <w:rsid w:val="00F72736"/>
    <w:rsid w:val="00F72E8F"/>
    <w:rsid w:val="00F73032"/>
    <w:rsid w:val="00F7314D"/>
    <w:rsid w:val="00F7325D"/>
    <w:rsid w:val="00F73695"/>
    <w:rsid w:val="00F73B02"/>
    <w:rsid w:val="00F743BC"/>
    <w:rsid w:val="00F7444B"/>
    <w:rsid w:val="00F748A1"/>
    <w:rsid w:val="00F74F49"/>
    <w:rsid w:val="00F74F8C"/>
    <w:rsid w:val="00F752D7"/>
    <w:rsid w:val="00F75330"/>
    <w:rsid w:val="00F7541B"/>
    <w:rsid w:val="00F758DE"/>
    <w:rsid w:val="00F75B66"/>
    <w:rsid w:val="00F75F28"/>
    <w:rsid w:val="00F76056"/>
    <w:rsid w:val="00F76303"/>
    <w:rsid w:val="00F76373"/>
    <w:rsid w:val="00F7671A"/>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BF5"/>
    <w:rsid w:val="00F80F92"/>
    <w:rsid w:val="00F80F97"/>
    <w:rsid w:val="00F81354"/>
    <w:rsid w:val="00F81387"/>
    <w:rsid w:val="00F81A84"/>
    <w:rsid w:val="00F81CB6"/>
    <w:rsid w:val="00F81ECD"/>
    <w:rsid w:val="00F82134"/>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7018"/>
    <w:rsid w:val="00F87032"/>
    <w:rsid w:val="00F87094"/>
    <w:rsid w:val="00F872E6"/>
    <w:rsid w:val="00F87838"/>
    <w:rsid w:val="00F879BC"/>
    <w:rsid w:val="00F87AB3"/>
    <w:rsid w:val="00F87BEE"/>
    <w:rsid w:val="00F87E9F"/>
    <w:rsid w:val="00F87FC7"/>
    <w:rsid w:val="00F87FEC"/>
    <w:rsid w:val="00F90142"/>
    <w:rsid w:val="00F90220"/>
    <w:rsid w:val="00F90827"/>
    <w:rsid w:val="00F90BF2"/>
    <w:rsid w:val="00F90D1D"/>
    <w:rsid w:val="00F90F12"/>
    <w:rsid w:val="00F910FE"/>
    <w:rsid w:val="00F913DC"/>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C10"/>
    <w:rsid w:val="00F94D80"/>
    <w:rsid w:val="00F94DB3"/>
    <w:rsid w:val="00F95616"/>
    <w:rsid w:val="00F956F5"/>
    <w:rsid w:val="00F959F3"/>
    <w:rsid w:val="00F960BF"/>
    <w:rsid w:val="00F960F4"/>
    <w:rsid w:val="00F96500"/>
    <w:rsid w:val="00F9659F"/>
    <w:rsid w:val="00F96620"/>
    <w:rsid w:val="00F96EB9"/>
    <w:rsid w:val="00F9703B"/>
    <w:rsid w:val="00F97095"/>
    <w:rsid w:val="00F97316"/>
    <w:rsid w:val="00F9736A"/>
    <w:rsid w:val="00F97855"/>
    <w:rsid w:val="00F9788A"/>
    <w:rsid w:val="00F97E20"/>
    <w:rsid w:val="00FA0427"/>
    <w:rsid w:val="00FA044A"/>
    <w:rsid w:val="00FA0453"/>
    <w:rsid w:val="00FA0929"/>
    <w:rsid w:val="00FA0966"/>
    <w:rsid w:val="00FA098A"/>
    <w:rsid w:val="00FA0E6B"/>
    <w:rsid w:val="00FA1022"/>
    <w:rsid w:val="00FA15AB"/>
    <w:rsid w:val="00FA1669"/>
    <w:rsid w:val="00FA16F6"/>
    <w:rsid w:val="00FA1E10"/>
    <w:rsid w:val="00FA1F1E"/>
    <w:rsid w:val="00FA27C2"/>
    <w:rsid w:val="00FA2AD3"/>
    <w:rsid w:val="00FA2C35"/>
    <w:rsid w:val="00FA3056"/>
    <w:rsid w:val="00FA30F7"/>
    <w:rsid w:val="00FA31E7"/>
    <w:rsid w:val="00FA3386"/>
    <w:rsid w:val="00FA3448"/>
    <w:rsid w:val="00FA36B4"/>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A5E"/>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4B1"/>
    <w:rsid w:val="00FB1A57"/>
    <w:rsid w:val="00FB1C2B"/>
    <w:rsid w:val="00FB1DF8"/>
    <w:rsid w:val="00FB22D7"/>
    <w:rsid w:val="00FB2379"/>
    <w:rsid w:val="00FB2701"/>
    <w:rsid w:val="00FB2949"/>
    <w:rsid w:val="00FB2A67"/>
    <w:rsid w:val="00FB2B40"/>
    <w:rsid w:val="00FB2D1F"/>
    <w:rsid w:val="00FB2E3D"/>
    <w:rsid w:val="00FB2E3F"/>
    <w:rsid w:val="00FB30AC"/>
    <w:rsid w:val="00FB336B"/>
    <w:rsid w:val="00FB33CF"/>
    <w:rsid w:val="00FB340B"/>
    <w:rsid w:val="00FB3668"/>
    <w:rsid w:val="00FB3672"/>
    <w:rsid w:val="00FB36B1"/>
    <w:rsid w:val="00FB3CB7"/>
    <w:rsid w:val="00FB45E1"/>
    <w:rsid w:val="00FB47A0"/>
    <w:rsid w:val="00FB4B8A"/>
    <w:rsid w:val="00FB4C9C"/>
    <w:rsid w:val="00FB4D0D"/>
    <w:rsid w:val="00FB4D1E"/>
    <w:rsid w:val="00FB4EF8"/>
    <w:rsid w:val="00FB4F1B"/>
    <w:rsid w:val="00FB50FA"/>
    <w:rsid w:val="00FB5152"/>
    <w:rsid w:val="00FB53A0"/>
    <w:rsid w:val="00FB5A57"/>
    <w:rsid w:val="00FB5D29"/>
    <w:rsid w:val="00FB5D7B"/>
    <w:rsid w:val="00FB5DD9"/>
    <w:rsid w:val="00FB5E7D"/>
    <w:rsid w:val="00FB5F8F"/>
    <w:rsid w:val="00FB6141"/>
    <w:rsid w:val="00FB67C6"/>
    <w:rsid w:val="00FB680E"/>
    <w:rsid w:val="00FB687B"/>
    <w:rsid w:val="00FB6B73"/>
    <w:rsid w:val="00FB6B81"/>
    <w:rsid w:val="00FB6C55"/>
    <w:rsid w:val="00FB7009"/>
    <w:rsid w:val="00FB799E"/>
    <w:rsid w:val="00FB7A0B"/>
    <w:rsid w:val="00FB7D38"/>
    <w:rsid w:val="00FC0065"/>
    <w:rsid w:val="00FC0171"/>
    <w:rsid w:val="00FC0312"/>
    <w:rsid w:val="00FC062F"/>
    <w:rsid w:val="00FC0664"/>
    <w:rsid w:val="00FC0754"/>
    <w:rsid w:val="00FC0E2E"/>
    <w:rsid w:val="00FC10E0"/>
    <w:rsid w:val="00FC119F"/>
    <w:rsid w:val="00FC12FA"/>
    <w:rsid w:val="00FC18FB"/>
    <w:rsid w:val="00FC1B53"/>
    <w:rsid w:val="00FC1F79"/>
    <w:rsid w:val="00FC2076"/>
    <w:rsid w:val="00FC20AD"/>
    <w:rsid w:val="00FC238D"/>
    <w:rsid w:val="00FC2954"/>
    <w:rsid w:val="00FC2A92"/>
    <w:rsid w:val="00FC3AEE"/>
    <w:rsid w:val="00FC3B7A"/>
    <w:rsid w:val="00FC3B80"/>
    <w:rsid w:val="00FC3E74"/>
    <w:rsid w:val="00FC42B5"/>
    <w:rsid w:val="00FC436E"/>
    <w:rsid w:val="00FC4598"/>
    <w:rsid w:val="00FC4621"/>
    <w:rsid w:val="00FC4A8D"/>
    <w:rsid w:val="00FC5556"/>
    <w:rsid w:val="00FC5ACE"/>
    <w:rsid w:val="00FC5DFC"/>
    <w:rsid w:val="00FC6057"/>
    <w:rsid w:val="00FC6238"/>
    <w:rsid w:val="00FC6343"/>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8E5"/>
    <w:rsid w:val="00FD0A41"/>
    <w:rsid w:val="00FD0AAB"/>
    <w:rsid w:val="00FD0DFA"/>
    <w:rsid w:val="00FD0E2B"/>
    <w:rsid w:val="00FD1725"/>
    <w:rsid w:val="00FD1AA4"/>
    <w:rsid w:val="00FD1E03"/>
    <w:rsid w:val="00FD1E41"/>
    <w:rsid w:val="00FD236B"/>
    <w:rsid w:val="00FD23AF"/>
    <w:rsid w:val="00FD2785"/>
    <w:rsid w:val="00FD2C2E"/>
    <w:rsid w:val="00FD2D89"/>
    <w:rsid w:val="00FD33FC"/>
    <w:rsid w:val="00FD36D4"/>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5D77"/>
    <w:rsid w:val="00FD60CC"/>
    <w:rsid w:val="00FD6309"/>
    <w:rsid w:val="00FD6564"/>
    <w:rsid w:val="00FD6635"/>
    <w:rsid w:val="00FD68ED"/>
    <w:rsid w:val="00FD6AF6"/>
    <w:rsid w:val="00FD6B74"/>
    <w:rsid w:val="00FD70AE"/>
    <w:rsid w:val="00FD7617"/>
    <w:rsid w:val="00FD7B1B"/>
    <w:rsid w:val="00FE002E"/>
    <w:rsid w:val="00FE025C"/>
    <w:rsid w:val="00FE0272"/>
    <w:rsid w:val="00FE0AF4"/>
    <w:rsid w:val="00FE1293"/>
    <w:rsid w:val="00FE12B2"/>
    <w:rsid w:val="00FE168F"/>
    <w:rsid w:val="00FE19EC"/>
    <w:rsid w:val="00FE20D8"/>
    <w:rsid w:val="00FE2195"/>
    <w:rsid w:val="00FE2398"/>
    <w:rsid w:val="00FE314D"/>
    <w:rsid w:val="00FE32AB"/>
    <w:rsid w:val="00FE331F"/>
    <w:rsid w:val="00FE37D7"/>
    <w:rsid w:val="00FE3924"/>
    <w:rsid w:val="00FE4060"/>
    <w:rsid w:val="00FE42B2"/>
    <w:rsid w:val="00FE443B"/>
    <w:rsid w:val="00FE44AE"/>
    <w:rsid w:val="00FE469D"/>
    <w:rsid w:val="00FE4A2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31"/>
    <w:rsid w:val="00FF05CA"/>
    <w:rsid w:val="00FF0964"/>
    <w:rsid w:val="00FF0CC8"/>
    <w:rsid w:val="00FF0F67"/>
    <w:rsid w:val="00FF100E"/>
    <w:rsid w:val="00FF16F2"/>
    <w:rsid w:val="00FF1A5F"/>
    <w:rsid w:val="00FF1A90"/>
    <w:rsid w:val="00FF1B4D"/>
    <w:rsid w:val="00FF1CEE"/>
    <w:rsid w:val="00FF1D2C"/>
    <w:rsid w:val="00FF1D49"/>
    <w:rsid w:val="00FF1E45"/>
    <w:rsid w:val="00FF1E52"/>
    <w:rsid w:val="00FF1F9B"/>
    <w:rsid w:val="00FF1FA2"/>
    <w:rsid w:val="00FF1FEB"/>
    <w:rsid w:val="00FF2386"/>
    <w:rsid w:val="00FF26AE"/>
    <w:rsid w:val="00FF294D"/>
    <w:rsid w:val="00FF2B42"/>
    <w:rsid w:val="00FF2D5B"/>
    <w:rsid w:val="00FF2E4F"/>
    <w:rsid w:val="00FF37BF"/>
    <w:rsid w:val="00FF3A4D"/>
    <w:rsid w:val="00FF3B7F"/>
    <w:rsid w:val="00FF449A"/>
    <w:rsid w:val="00FF49EE"/>
    <w:rsid w:val="00FF4F04"/>
    <w:rsid w:val="00FF4F92"/>
    <w:rsid w:val="00FF54EB"/>
    <w:rsid w:val="00FF5713"/>
    <w:rsid w:val="00FF57BA"/>
    <w:rsid w:val="00FF5AC2"/>
    <w:rsid w:val="00FF5C27"/>
    <w:rsid w:val="00FF5D95"/>
    <w:rsid w:val="00FF5F8A"/>
    <w:rsid w:val="00FF5FDD"/>
    <w:rsid w:val="00FF6254"/>
    <w:rsid w:val="00FF62D6"/>
    <w:rsid w:val="00FF65B2"/>
    <w:rsid w:val="00FF66DB"/>
    <w:rsid w:val="00FF6822"/>
    <w:rsid w:val="00FF6C28"/>
    <w:rsid w:val="00FF6F6D"/>
    <w:rsid w:val="00FF7309"/>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B70706E-8FA8-42EA-A381-2FAD981D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54E"/>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C15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154E"/>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RBI5PAMIO524-1616901215-25311</_dlc_DocId>
    <_dlc_DocIdUrl xmlns="71c5aaf6-e6ce-465b-b873-5148d2a4c105">
      <Url>https://nokia.sharepoint.com/sites/gxp/_layouts/15/DocIdRedir.aspx?ID=RBI5PAMIO524-1616901215-25311</Url>
      <Description>RBI5PAMIO524-1616901215-25311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22ABD4-6DD5-4346-8E2B-E720D9CD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4.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5.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6.xml><?xml version="1.0" encoding="utf-8"?>
<ds:datastoreItem xmlns:ds="http://schemas.openxmlformats.org/officeDocument/2006/customXml" ds:itemID="{F74953A1-E2A5-46E8-9056-68718EB580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2260</Words>
  <Characters>12888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2024-08-09T21:52:00Z</dcterms:created>
  <dcterms:modified xsi:type="dcterms:W3CDTF">2024-08-09T21:52:00Z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99c88467-b41f-4504-a768-d375745ee8dd</vt:lpwstr>
  </property>
  <property fmtid="{D5CDD505-2E9C-101B-9397-08002B2CF9AE}" pid="4" name="MediaServiceImageTags">
    <vt:lpwstr/>
  </property>
</Properties>
</file>