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02D8" w14:textId="170BA67E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9446CD">
        <w:rPr>
          <w:noProof w:val="0"/>
          <w:sz w:val="24"/>
        </w:rPr>
        <w:t>1</w:t>
      </w:r>
      <w:r w:rsidR="001D3EF7">
        <w:rPr>
          <w:noProof w:val="0"/>
          <w:sz w:val="24"/>
        </w:rPr>
        <w:t>8</w:t>
      </w:r>
      <w:r w:rsidRPr="00C65A1B">
        <w:rPr>
          <w:noProof w:val="0"/>
          <w:sz w:val="24"/>
          <w:lang w:val="en-US"/>
        </w:rPr>
        <w:t xml:space="preserve"> 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360992" w:rsidRPr="00360992">
        <w:rPr>
          <w:noProof w:val="0"/>
          <w:sz w:val="24"/>
          <w:lang w:val="en-US"/>
        </w:rPr>
        <w:t>R1-2406064</w:t>
      </w:r>
    </w:p>
    <w:p w14:paraId="17BC0664" w14:textId="4BCCEAA1" w:rsidR="00A24B00" w:rsidRPr="00C65A1B" w:rsidRDefault="001D3EF7" w:rsidP="00A24B00">
      <w:pPr>
        <w:pStyle w:val="Kopfzeile"/>
        <w:rPr>
          <w:noProof w:val="0"/>
          <w:sz w:val="24"/>
        </w:rPr>
      </w:pPr>
      <w:r w:rsidRPr="001D3EF7">
        <w:rPr>
          <w:noProof w:val="0"/>
          <w:sz w:val="24"/>
        </w:rPr>
        <w:t>Maastricht, N</w:t>
      </w:r>
      <w:r>
        <w:rPr>
          <w:noProof w:val="0"/>
          <w:sz w:val="24"/>
        </w:rPr>
        <w:t>etherlands</w:t>
      </w:r>
      <w:r w:rsidR="00A24B00" w:rsidRPr="00C65A1B">
        <w:rPr>
          <w:noProof w:val="0"/>
          <w:sz w:val="24"/>
        </w:rPr>
        <w:t xml:space="preserve">, </w:t>
      </w:r>
      <w:r>
        <w:rPr>
          <w:noProof w:val="0"/>
          <w:sz w:val="24"/>
        </w:rPr>
        <w:t>Aug</w:t>
      </w:r>
      <w:r w:rsidR="00A24B00" w:rsidRPr="00C65A1B">
        <w:rPr>
          <w:noProof w:val="0"/>
          <w:sz w:val="24"/>
        </w:rPr>
        <w:t xml:space="preserve"> </w:t>
      </w:r>
      <w:r>
        <w:rPr>
          <w:noProof w:val="0"/>
          <w:sz w:val="24"/>
        </w:rPr>
        <w:t>19</w:t>
      </w:r>
      <w:r w:rsidR="00EB57A5" w:rsidRPr="00EB57A5">
        <w:rPr>
          <w:noProof w:val="0"/>
          <w:sz w:val="24"/>
          <w:vertAlign w:val="superscript"/>
        </w:rPr>
        <w:t>th</w:t>
      </w:r>
      <w:r w:rsidR="00EB57A5">
        <w:rPr>
          <w:noProof w:val="0"/>
          <w:sz w:val="24"/>
        </w:rPr>
        <w:t xml:space="preserve"> – </w:t>
      </w:r>
      <w:r>
        <w:rPr>
          <w:noProof w:val="0"/>
          <w:sz w:val="24"/>
        </w:rPr>
        <w:t>Aug</w:t>
      </w:r>
      <w:r w:rsidR="00EB57A5">
        <w:rPr>
          <w:noProof w:val="0"/>
          <w:sz w:val="24"/>
        </w:rPr>
        <w:t xml:space="preserve"> </w:t>
      </w:r>
      <w:r w:rsidR="00553081">
        <w:rPr>
          <w:noProof w:val="0"/>
          <w:sz w:val="24"/>
        </w:rPr>
        <w:t>2</w:t>
      </w:r>
      <w:r>
        <w:rPr>
          <w:noProof w:val="0"/>
          <w:sz w:val="24"/>
        </w:rPr>
        <w:t>3</w:t>
      </w:r>
      <w:r>
        <w:rPr>
          <w:noProof w:val="0"/>
          <w:sz w:val="24"/>
          <w:vertAlign w:val="superscript"/>
        </w:rPr>
        <w:t>rd</w:t>
      </w:r>
      <w:r w:rsidR="00A24B00" w:rsidRPr="00C65A1B">
        <w:rPr>
          <w:noProof w:val="0"/>
          <w:sz w:val="24"/>
        </w:rPr>
        <w:t>, 202</w:t>
      </w:r>
      <w:r w:rsidR="00AF5E48">
        <w:rPr>
          <w:noProof w:val="0"/>
          <w:sz w:val="24"/>
        </w:rPr>
        <w:t>4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752F69FE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EB57A5" w:rsidRPr="00EB57A5">
        <w:rPr>
          <w:rFonts w:ascii="Arial" w:hAnsi="Arial" w:cs="Arial"/>
          <w:b/>
          <w:bCs/>
          <w:sz w:val="24"/>
        </w:rPr>
        <w:t>Discussion on other aspects of AI/ML model and data</w:t>
      </w:r>
    </w:p>
    <w:p w14:paraId="69046115" w14:textId="73A05B69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EB57A5">
        <w:rPr>
          <w:rFonts w:ascii="Arial" w:hAnsi="Arial"/>
          <w:b/>
          <w:sz w:val="24"/>
        </w:rPr>
        <w:t>9</w:t>
      </w:r>
      <w:r>
        <w:rPr>
          <w:rFonts w:ascii="Arial" w:hAnsi="Arial"/>
          <w:b/>
          <w:sz w:val="24"/>
        </w:rPr>
        <w:t>.1</w:t>
      </w:r>
      <w:r w:rsidR="00EB57A5">
        <w:rPr>
          <w:rFonts w:ascii="Arial" w:hAnsi="Arial"/>
          <w:b/>
          <w:sz w:val="24"/>
        </w:rPr>
        <w:t>.3</w:t>
      </w:r>
      <w:r>
        <w:rPr>
          <w:rFonts w:ascii="Arial" w:hAnsi="Arial"/>
          <w:b/>
          <w:sz w:val="24"/>
        </w:rPr>
        <w:t>.</w:t>
      </w:r>
      <w:r w:rsidR="00EB57A5">
        <w:rPr>
          <w:rFonts w:ascii="Arial" w:hAnsi="Arial"/>
          <w:b/>
          <w:sz w:val="24"/>
        </w:rPr>
        <w:t>3</w:t>
      </w:r>
      <w:r w:rsidRPr="00DA5216">
        <w:rPr>
          <w:rFonts w:ascii="Arial" w:hAnsi="Arial"/>
          <w:b/>
          <w:sz w:val="24"/>
        </w:rPr>
        <w:tab/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7C202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4D4D30C7" w14:textId="091A7D7B" w:rsidR="007C202C" w:rsidRPr="00C9733C" w:rsidRDefault="00B25378" w:rsidP="00426FF3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>
        <w:rPr>
          <w:rFonts w:ascii="Times" w:eastAsia="Batang" w:hAnsi="Times" w:cs="Times"/>
          <w:sz w:val="22"/>
          <w:szCs w:val="22"/>
          <w:lang w:eastAsia="zh-CN"/>
        </w:rPr>
        <w:t>After the approval of</w:t>
      </w:r>
      <w:r w:rsidR="00637512" w:rsidRPr="00B8394F">
        <w:rPr>
          <w:rFonts w:ascii="Times" w:eastAsia="Batang" w:hAnsi="Times" w:cs="Times" w:hint="eastAsia"/>
          <w:sz w:val="22"/>
          <w:szCs w:val="22"/>
          <w:lang w:eastAsia="zh-CN"/>
        </w:rPr>
        <w:t xml:space="preserve"> </w:t>
      </w:r>
      <w:r w:rsidR="00DD24A5" w:rsidRPr="00B8394F">
        <w:rPr>
          <w:rFonts w:ascii="Times" w:eastAsia="Batang" w:hAnsi="Times" w:cs="Times"/>
          <w:sz w:val="22"/>
          <w:szCs w:val="22"/>
          <w:lang w:eastAsia="zh-CN"/>
        </w:rPr>
        <w:t xml:space="preserve">a </w:t>
      </w:r>
      <w:r w:rsidR="002C0196">
        <w:rPr>
          <w:rFonts w:ascii="Times" w:eastAsia="Batang" w:hAnsi="Times" w:cs="Times"/>
          <w:sz w:val="22"/>
          <w:szCs w:val="22"/>
          <w:lang w:eastAsia="zh-CN"/>
        </w:rPr>
        <w:t>work</w:t>
      </w:r>
      <w:r w:rsidR="00DD24A5" w:rsidRPr="00B8394F">
        <w:rPr>
          <w:rFonts w:ascii="Times" w:eastAsia="Batang" w:hAnsi="Times" w:cs="Times"/>
          <w:sz w:val="22"/>
          <w:szCs w:val="22"/>
          <w:lang w:eastAsia="zh-CN"/>
        </w:rPr>
        <w:t xml:space="preserve"> item on Artificial Intelligence (AI)/Machine Learning (ML) for NR Air Interface </w:t>
      </w:r>
      <w:r>
        <w:rPr>
          <w:rFonts w:ascii="Times" w:eastAsia="Batang" w:hAnsi="Times" w:cs="Times"/>
          <w:sz w:val="22"/>
          <w:szCs w:val="22"/>
          <w:lang w:eastAsia="zh-CN"/>
        </w:rPr>
        <w:t>i</w:t>
      </w:r>
      <w:r w:rsidRPr="00B8394F">
        <w:rPr>
          <w:rFonts w:ascii="Times" w:eastAsia="Batang" w:hAnsi="Times" w:cs="Times" w:hint="eastAsia"/>
          <w:sz w:val="22"/>
          <w:szCs w:val="22"/>
          <w:lang w:eastAsia="zh-CN"/>
        </w:rPr>
        <w:t>n RAN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 #</w:t>
      </w:r>
      <w:r>
        <w:rPr>
          <w:rFonts w:ascii="Times" w:eastAsia="Batang" w:hAnsi="Times" w:cs="Times"/>
          <w:sz w:val="22"/>
          <w:szCs w:val="22"/>
          <w:lang w:eastAsia="zh-CN"/>
        </w:rPr>
        <w:t>102</w:t>
      </w:r>
      <w:r w:rsidRPr="00B8394F">
        <w:rPr>
          <w:rFonts w:ascii="Times" w:eastAsia="Batang" w:hAnsi="Times" w:cs="Times"/>
          <w:sz w:val="22"/>
          <w:szCs w:val="22"/>
          <w:lang w:eastAsia="zh-CN"/>
        </w:rPr>
        <w:t xml:space="preserve"> meeting</w:t>
      </w:r>
      <w:r w:rsidR="006A1B84" w:rsidRPr="00B8394F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C854EB" w:rsidRPr="00B8394F">
        <w:rPr>
          <w:rFonts w:ascii="Times" w:eastAsia="Batang" w:hAnsi="Times" w:cs="Times"/>
          <w:sz w:val="22"/>
          <w:szCs w:val="22"/>
          <w:lang w:eastAsia="zh-CN"/>
        </w:rPr>
        <w:t>[1]</w:t>
      </w:r>
      <w:r>
        <w:rPr>
          <w:rFonts w:ascii="Times" w:eastAsia="Batang" w:hAnsi="Times" w:cs="Times"/>
          <w:sz w:val="22"/>
          <w:szCs w:val="22"/>
          <w:lang w:eastAsia="zh-CN"/>
        </w:rPr>
        <w:t>,</w:t>
      </w:r>
      <w:r w:rsidR="006A1B84" w:rsidRPr="00B8394F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new agreements were captured in RAN1 </w:t>
      </w:r>
      <w:r w:rsidRPr="00B25378">
        <w:rPr>
          <w:rFonts w:ascii="Times" w:eastAsia="Batang" w:hAnsi="Times" w:cs="Times"/>
          <w:sz w:val="22"/>
          <w:szCs w:val="22"/>
          <w:lang w:val="en-US" w:eastAsia="zh-CN"/>
        </w:rPr>
        <w:t>#</w:t>
      </w:r>
      <w:r>
        <w:rPr>
          <w:rFonts w:ascii="Times" w:eastAsia="Batang" w:hAnsi="Times" w:cs="Times"/>
          <w:sz w:val="22"/>
          <w:szCs w:val="22"/>
          <w:lang w:val="en-US" w:eastAsia="zh-CN"/>
        </w:rPr>
        <w:t>116</w:t>
      </w:r>
      <w:r w:rsidR="00845353">
        <w:rPr>
          <w:rFonts w:ascii="Times" w:eastAsia="Batang" w:hAnsi="Times" w:cs="Times"/>
          <w:sz w:val="22"/>
          <w:szCs w:val="22"/>
          <w:lang w:val="en-US" w:eastAsia="zh-CN"/>
        </w:rPr>
        <w:t>/</w:t>
      </w:r>
      <w:r w:rsidR="00D56CA7">
        <w:rPr>
          <w:rFonts w:ascii="Times" w:eastAsia="Batang" w:hAnsi="Times" w:cs="Times"/>
          <w:sz w:val="22"/>
          <w:szCs w:val="22"/>
          <w:lang w:val="en-US" w:eastAsia="zh-CN"/>
        </w:rPr>
        <w:t>#116bis</w:t>
      </w:r>
      <w:r w:rsidR="00845353">
        <w:rPr>
          <w:rFonts w:ascii="Times" w:eastAsia="Batang" w:hAnsi="Times" w:cs="Times"/>
          <w:sz w:val="22"/>
          <w:szCs w:val="22"/>
          <w:lang w:val="en-US" w:eastAsia="zh-CN"/>
        </w:rPr>
        <w:t xml:space="preserve"> and #117</w:t>
      </w:r>
      <w:r w:rsidR="00243E9D">
        <w:rPr>
          <w:rFonts w:ascii="Times" w:eastAsia="Batang" w:hAnsi="Times" w:cs="Times"/>
          <w:sz w:val="22"/>
          <w:szCs w:val="22"/>
          <w:lang w:val="en-US" w:eastAsia="zh-CN"/>
        </w:rPr>
        <w:t xml:space="preserve"> meeting</w:t>
      </w:r>
      <w:r w:rsidR="00D56CA7">
        <w:rPr>
          <w:rFonts w:ascii="Times" w:eastAsia="Batang" w:hAnsi="Times" w:cs="Times"/>
          <w:sz w:val="22"/>
          <w:szCs w:val="22"/>
          <w:lang w:val="en-US" w:eastAsia="zh-CN"/>
        </w:rPr>
        <w:t>s</w:t>
      </w:r>
      <w:r>
        <w:rPr>
          <w:rFonts w:ascii="Times" w:eastAsia="Batang" w:hAnsi="Times" w:cs="Times"/>
          <w:sz w:val="22"/>
          <w:szCs w:val="22"/>
          <w:lang w:val="en-US" w:eastAsia="zh-CN"/>
        </w:rPr>
        <w:t xml:space="preserve"> 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related to </w:t>
      </w:r>
      <w:r w:rsidRPr="00271032">
        <w:rPr>
          <w:rFonts w:ascii="Times" w:eastAsia="Batang" w:hAnsi="Times" w:cs="Times"/>
          <w:sz w:val="22"/>
          <w:szCs w:val="22"/>
          <w:lang w:eastAsia="zh-CN"/>
        </w:rPr>
        <w:t>model identification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 with other continuous discussions such as model transfer/delivery and data collection</w:t>
      </w:r>
      <w:r w:rsidR="005046CD">
        <w:rPr>
          <w:rFonts w:ascii="Times" w:eastAsia="Batang" w:hAnsi="Times" w:cs="Times"/>
          <w:sz w:val="22"/>
          <w:szCs w:val="22"/>
          <w:lang w:eastAsia="zh-CN"/>
        </w:rPr>
        <w:t xml:space="preserve"> [2]</w:t>
      </w:r>
      <w:r w:rsidR="00CF1315">
        <w:rPr>
          <w:rFonts w:ascii="Times" w:eastAsia="Batang" w:hAnsi="Times" w:cs="Times"/>
          <w:sz w:val="22"/>
          <w:szCs w:val="22"/>
          <w:lang w:eastAsia="zh-CN"/>
        </w:rPr>
        <w:t>-</w:t>
      </w:r>
      <w:r w:rsidR="00845353">
        <w:rPr>
          <w:rFonts w:ascii="Times" w:eastAsia="Batang" w:hAnsi="Times" w:cs="Times"/>
          <w:sz w:val="22"/>
          <w:szCs w:val="22"/>
          <w:lang w:eastAsia="zh-CN"/>
        </w:rPr>
        <w:t>[</w:t>
      </w:r>
      <w:r w:rsidR="00CF1315">
        <w:rPr>
          <w:rFonts w:ascii="Times" w:eastAsia="Batang" w:hAnsi="Times" w:cs="Times"/>
          <w:sz w:val="22"/>
          <w:szCs w:val="22"/>
          <w:lang w:eastAsia="zh-CN"/>
        </w:rPr>
        <w:t>4</w:t>
      </w:r>
      <w:r w:rsidR="00845353">
        <w:rPr>
          <w:rFonts w:ascii="Times" w:eastAsia="Batang" w:hAnsi="Times" w:cs="Times"/>
          <w:sz w:val="22"/>
          <w:szCs w:val="22"/>
          <w:lang w:eastAsia="zh-CN"/>
        </w:rPr>
        <w:t>]</w:t>
      </w:r>
      <w:r>
        <w:rPr>
          <w:rFonts w:ascii="Times" w:eastAsia="Batang" w:hAnsi="Times" w:cs="Times"/>
          <w:sz w:val="22"/>
          <w:szCs w:val="22"/>
          <w:lang w:eastAsia="zh-CN"/>
        </w:rPr>
        <w:t>.</w:t>
      </w:r>
      <w:r w:rsidR="00E46BEA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A0111" w:rsidRPr="00C9733C">
        <w:rPr>
          <w:rFonts w:ascii="Times" w:eastAsia="Batang" w:hAnsi="Times" w:cs="Times"/>
          <w:sz w:val="22"/>
          <w:szCs w:val="22"/>
          <w:lang w:eastAsia="zh-CN"/>
        </w:rPr>
        <w:t xml:space="preserve">In this contribution, </w:t>
      </w:r>
      <w:r w:rsidR="00BD150E" w:rsidRPr="00C9733C">
        <w:rPr>
          <w:rFonts w:ascii="Times" w:eastAsia="Batang" w:hAnsi="Times" w:cs="Times"/>
          <w:sz w:val="22"/>
          <w:szCs w:val="22"/>
          <w:lang w:eastAsia="zh-CN"/>
        </w:rPr>
        <w:t xml:space="preserve">we </w:t>
      </w:r>
      <w:r w:rsidR="00F80EEF" w:rsidRPr="00C9733C">
        <w:rPr>
          <w:rFonts w:ascii="Times" w:eastAsia="Batang" w:hAnsi="Times" w:cs="Times"/>
          <w:sz w:val="22"/>
          <w:szCs w:val="22"/>
          <w:lang w:eastAsia="zh-CN"/>
        </w:rPr>
        <w:t>provide our view on</w:t>
      </w:r>
      <w:r w:rsidR="00C9733C" w:rsidRPr="00C9733C">
        <w:rPr>
          <w:rFonts w:ascii="Times" w:eastAsia="Batang" w:hAnsi="Times" w:cs="Times"/>
          <w:sz w:val="22"/>
          <w:szCs w:val="22"/>
          <w:lang w:eastAsia="zh-CN"/>
        </w:rPr>
        <w:t xml:space="preserve"> the addressed</w:t>
      </w:r>
      <w:r w:rsidR="00F80EEF" w:rsidRPr="00C9733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C9733C" w:rsidRPr="00C9733C">
        <w:rPr>
          <w:rFonts w:ascii="Times" w:eastAsia="Batang" w:hAnsi="Times" w:cs="Times"/>
          <w:sz w:val="22"/>
          <w:szCs w:val="22"/>
          <w:lang w:eastAsia="zh-CN"/>
        </w:rPr>
        <w:t>target issues under discussion</w:t>
      </w:r>
      <w:r w:rsidR="00A77BB2" w:rsidRPr="00C9733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C9733C" w:rsidRPr="00C9733C">
        <w:rPr>
          <w:rFonts w:ascii="Times" w:eastAsia="Batang" w:hAnsi="Times" w:cs="Times"/>
          <w:sz w:val="22"/>
          <w:szCs w:val="22"/>
          <w:lang w:eastAsia="zh-CN"/>
        </w:rPr>
        <w:t>based on the</w:t>
      </w:r>
      <w:r w:rsidR="00F80EEF" w:rsidRPr="00C9733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77BB2" w:rsidRPr="00C9733C">
        <w:rPr>
          <w:rFonts w:ascii="Times" w:eastAsia="Batang" w:hAnsi="Times" w:cs="Times"/>
          <w:sz w:val="22"/>
          <w:szCs w:val="22"/>
          <w:lang w:eastAsia="zh-CN"/>
        </w:rPr>
        <w:t>previous agreements</w:t>
      </w:r>
      <w:r w:rsidR="00F80EEF" w:rsidRPr="00C9733C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A77BB2" w:rsidRPr="00C9733C">
        <w:rPr>
          <w:rFonts w:ascii="Times" w:eastAsia="Batang" w:hAnsi="Times" w:cs="Times"/>
          <w:sz w:val="22"/>
          <w:szCs w:val="22"/>
          <w:lang w:eastAsia="zh-CN"/>
        </w:rPr>
        <w:t>on AI/ML framework.</w:t>
      </w:r>
      <w:bookmarkStart w:id="0" w:name="_Hlk134626879"/>
    </w:p>
    <w:p w14:paraId="57ECF1F9" w14:textId="77777777" w:rsidR="00DE683C" w:rsidRPr="007D0719" w:rsidRDefault="00DE683C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auto"/>
        </w:rPr>
      </w:pPr>
      <w:r w:rsidRPr="007D0719">
        <w:rPr>
          <w:rFonts w:cs="Arial"/>
          <w:color w:val="auto"/>
        </w:rPr>
        <w:t>Discussion</w:t>
      </w:r>
    </w:p>
    <w:bookmarkEnd w:id="0"/>
    <w:p w14:paraId="01CBBCF3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E0BF789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7A3C06A" w14:textId="1E5159F0" w:rsidR="00F563BA" w:rsidRPr="00B42F29" w:rsidRDefault="00F563BA" w:rsidP="00F563BA">
      <w:pPr>
        <w:pStyle w:val="berschrift2"/>
        <w:rPr>
          <w:color w:val="auto"/>
        </w:rPr>
      </w:pPr>
      <w:r>
        <w:rPr>
          <w:color w:val="auto"/>
        </w:rPr>
        <w:t>Model identification</w:t>
      </w:r>
    </w:p>
    <w:p w14:paraId="76B9F974" w14:textId="0D831E8D" w:rsidR="00F563BA" w:rsidRDefault="009774A2" w:rsidP="00F563BA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9774A2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9774A2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CF1315">
        <w:rPr>
          <w:rFonts w:ascii="Times" w:eastAsia="Batang" w:hAnsi="Times" w:cs="Times"/>
          <w:sz w:val="22"/>
          <w:szCs w:val="28"/>
          <w:lang w:eastAsia="zh-CN"/>
        </w:rPr>
        <w:t>4</w:t>
      </w:r>
      <w:r w:rsidRPr="009774A2">
        <w:rPr>
          <w:rFonts w:ascii="Times" w:eastAsia="Batang" w:hAnsi="Times" w:cs="Times"/>
          <w:sz w:val="22"/>
          <w:szCs w:val="28"/>
          <w:lang w:eastAsia="zh-CN"/>
        </w:rPr>
        <w:t xml:space="preserve">],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it was agreed </w:t>
      </w:r>
      <w:proofErr w:type="gramStart"/>
      <w:r>
        <w:rPr>
          <w:rFonts w:ascii="Times" w:eastAsia="Batang" w:hAnsi="Times" w:cs="Times"/>
          <w:sz w:val="22"/>
          <w:szCs w:val="28"/>
          <w:lang w:eastAsia="zh-CN"/>
        </w:rPr>
        <w:t>that</w:t>
      </w:r>
      <w:proofErr w:type="gramEnd"/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9774A2" w:rsidRPr="0021068C" w14:paraId="1007176C" w14:textId="77777777" w:rsidTr="00882ED6">
        <w:trPr>
          <w:trHeight w:val="1094"/>
        </w:trPr>
        <w:tc>
          <w:tcPr>
            <w:tcW w:w="9451" w:type="dxa"/>
            <w:vAlign w:val="center"/>
          </w:tcPr>
          <w:p w14:paraId="097DE9BB" w14:textId="77777777" w:rsidR="009774A2" w:rsidRPr="0021068C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21068C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3E7C6800" w14:textId="77777777" w:rsidR="009774A2" w:rsidRPr="0021068C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1C2AC4F2" w14:textId="5DD94474" w:rsidR="009774A2" w:rsidRPr="0021068C" w:rsidRDefault="009774A2" w:rsidP="009774A2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From RAN1 perspective, for UE part of two-sided model, further study the following example of MI-Option2 (including the feasibility/necessity)</w:t>
            </w:r>
          </w:p>
          <w:p w14:paraId="2FD22D30" w14:textId="77777777" w:rsidR="009774A2" w:rsidRPr="0021068C" w:rsidRDefault="009774A2" w:rsidP="009774A2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AI-Example2-1</w:t>
            </w:r>
          </w:p>
          <w:p w14:paraId="2D1C69E6" w14:textId="77777777" w:rsidR="009774A2" w:rsidRPr="0021068C" w:rsidRDefault="009774A2" w:rsidP="009774A2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 xml:space="preserve">• A: A dataset is transferred from the NW/NW-side to UE/UE-side via standardized signaling. </w:t>
            </w:r>
          </w:p>
          <w:p w14:paraId="39C1B96C" w14:textId="21983072" w:rsidR="009774A2" w:rsidRPr="0021068C" w:rsidRDefault="009774A2" w:rsidP="009774A2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 xml:space="preserve">o Note: RAN1 study of Step A only focuses on RAN1 aspect of the dataset transfer from NW to UE.  Other solution for dataset exchange is out of RAN1 scope. </w:t>
            </w:r>
          </w:p>
          <w:p w14:paraId="57F32831" w14:textId="77777777" w:rsidR="009774A2" w:rsidRPr="0021068C" w:rsidRDefault="009774A2" w:rsidP="009774A2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 xml:space="preserve">• B: UE part of two-sided model(s) is(are) developed based on at least the above dataset. </w:t>
            </w:r>
          </w:p>
          <w:p w14:paraId="5F8088B7" w14:textId="668752E3" w:rsidR="009774A2" w:rsidRPr="0021068C" w:rsidRDefault="009774A2" w:rsidP="009774A2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C: UE reports information of its UE part of two-sided model(s) corresponding to the above dataset to the NW.</w:t>
            </w:r>
          </w:p>
          <w:p w14:paraId="504DF976" w14:textId="7083C79F" w:rsidR="009774A2" w:rsidRPr="0021068C" w:rsidRDefault="009774A2" w:rsidP="009774A2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FFS: How model ID is determined/assigned for each AI/ML model (including relationship between dataset and model ID)</w:t>
            </w:r>
          </w:p>
          <w:p w14:paraId="5A680FEA" w14:textId="77777777" w:rsidR="009774A2" w:rsidRPr="0021068C" w:rsidRDefault="009774A2" w:rsidP="009774A2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Note: Some step(s) may not be needed for MI-Option2</w:t>
            </w:r>
          </w:p>
          <w:p w14:paraId="17AAE46C" w14:textId="0A8E13F4" w:rsidR="009774A2" w:rsidRPr="0021068C" w:rsidRDefault="009774A2" w:rsidP="009774A2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 xml:space="preserve">• Note: The above example </w:t>
            </w:r>
            <w:proofErr w:type="gramStart"/>
            <w:r w:rsidRPr="0021068C">
              <w:rPr>
                <w:rFonts w:ascii="Times" w:hAnsi="Times" w:cs="Times"/>
                <w:bCs/>
                <w:sz w:val="22"/>
                <w:szCs w:val="22"/>
              </w:rPr>
              <w:t>is based on the assumption</w:t>
            </w:r>
            <w:proofErr w:type="gramEnd"/>
            <w:r w:rsidRPr="0021068C">
              <w:rPr>
                <w:rFonts w:ascii="Times" w:hAnsi="Times" w:cs="Times"/>
                <w:bCs/>
                <w:sz w:val="22"/>
                <w:szCs w:val="22"/>
              </w:rPr>
              <w:t xml:space="preserve"> of NW-first training. It is separate discussion for the assumption of UE-first training. </w:t>
            </w:r>
          </w:p>
          <w:p w14:paraId="1A1AB123" w14:textId="07A02E6B" w:rsidR="009774A2" w:rsidRPr="0021068C" w:rsidRDefault="009774A2" w:rsidP="009774A2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Note: The study should consider the impact on inter-vendor collaboration, at least including complexity, performance, interoperability in RAN4/testing related aspects and feasibility.</w:t>
            </w:r>
          </w:p>
          <w:p w14:paraId="1F7CC10F" w14:textId="0D0A43D7" w:rsidR="009774A2" w:rsidRPr="0021068C" w:rsidRDefault="009774A2" w:rsidP="009774A2">
            <w:pPr>
              <w:spacing w:after="0" w:line="276" w:lineRule="auto"/>
              <w:jc w:val="both"/>
              <w:rPr>
                <w:rFonts w:ascii="Times" w:hAnsi="Times" w:cs="Times"/>
                <w:bCs/>
              </w:rPr>
            </w:pPr>
            <w:r w:rsidRPr="0021068C">
              <w:rPr>
                <w:rFonts w:ascii="Times" w:hAnsi="Times" w:cs="Times"/>
                <w:bCs/>
                <w:sz w:val="22"/>
                <w:szCs w:val="22"/>
              </w:rPr>
              <w:t>• FFS: whether/how to consider UE-side additional condition(s) for the dataset</w:t>
            </w:r>
            <w:r w:rsidRPr="0021068C">
              <w:rPr>
                <w:rFonts w:ascii="Times" w:eastAsia="DengXian" w:hAnsi="Times" w:cs="Times"/>
                <w:bCs/>
                <w:sz w:val="22"/>
                <w:szCs w:val="22"/>
                <w:lang w:eastAsia="zh-CN"/>
              </w:rPr>
              <w:t>.</w:t>
            </w:r>
          </w:p>
        </w:tc>
      </w:tr>
    </w:tbl>
    <w:p w14:paraId="5DC6F016" w14:textId="456C1F03" w:rsidR="005F7D01" w:rsidRDefault="005F7D01" w:rsidP="00604E90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F7D01">
        <w:rPr>
          <w:rFonts w:ascii="Times" w:eastAsia="Batang" w:hAnsi="Times" w:cs="Times"/>
          <w:sz w:val="22"/>
          <w:szCs w:val="28"/>
          <w:lang w:eastAsia="zh-CN"/>
        </w:rPr>
        <w:t>A crucial aspect of effective AI/ML deployment is the precise identification and management of models, which is directly tied to the datasets used for model</w:t>
      </w:r>
      <w:r w:rsidR="001B2185">
        <w:rPr>
          <w:rFonts w:ascii="Times" w:eastAsia="Batang" w:hAnsi="Times" w:cs="Times"/>
          <w:sz w:val="22"/>
          <w:szCs w:val="28"/>
          <w:lang w:eastAsia="zh-CN"/>
        </w:rPr>
        <w:t xml:space="preserve"> operation and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1B2185">
        <w:rPr>
          <w:rFonts w:ascii="Times" w:eastAsia="Batang" w:hAnsi="Times" w:cs="Times"/>
          <w:sz w:val="22"/>
          <w:szCs w:val="28"/>
          <w:lang w:eastAsia="zh-CN"/>
        </w:rPr>
        <w:t xml:space="preserve">in the context of the above exemplary steps, 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>supporting the configuration of the mapping relationship between datasets and model IDs</w:t>
      </w:r>
      <w:r w:rsidR="001B2185">
        <w:rPr>
          <w:rFonts w:ascii="Times" w:eastAsia="Batang" w:hAnsi="Times" w:cs="Times"/>
          <w:sz w:val="22"/>
          <w:szCs w:val="28"/>
          <w:lang w:eastAsia="zh-CN"/>
        </w:rPr>
        <w:t xml:space="preserve"> can be critical for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205448">
        <w:rPr>
          <w:rFonts w:ascii="Times" w:eastAsia="Batang" w:hAnsi="Times" w:cs="Times"/>
          <w:sz w:val="22"/>
          <w:szCs w:val="28"/>
          <w:lang w:eastAsia="zh-CN"/>
        </w:rPr>
        <w:t xml:space="preserve">the overall 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>enhancing model identification process.</w:t>
      </w:r>
      <w:r w:rsidR="002B41A3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Based on the pre-configured mapping relation between datasets and model IDs, it can be ensured to maintain consistency and accuracy for model alignment </w:t>
      </w:r>
      <w:r>
        <w:rPr>
          <w:rFonts w:ascii="Times" w:eastAsia="Batang" w:hAnsi="Times" w:cs="Times"/>
          <w:sz w:val="22"/>
          <w:szCs w:val="28"/>
          <w:lang w:eastAsia="zh-CN"/>
        </w:rPr>
        <w:lastRenderedPageBreak/>
        <w:t>with the associated dataset</w:t>
      </w:r>
      <w:r w:rsidR="00ED324B">
        <w:rPr>
          <w:rFonts w:ascii="Times" w:eastAsia="Batang" w:hAnsi="Times" w:cs="Times"/>
          <w:sz w:val="22"/>
          <w:szCs w:val="28"/>
          <w:lang w:eastAsia="zh-CN"/>
        </w:rPr>
        <w:t xml:space="preserve"> and assistance information as well as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ED324B">
        <w:rPr>
          <w:rFonts w:ascii="Times" w:eastAsia="Batang" w:hAnsi="Times" w:cs="Times"/>
          <w:sz w:val="22"/>
          <w:szCs w:val="28"/>
          <w:lang w:eastAsia="zh-CN"/>
        </w:rPr>
        <w:t xml:space="preserve">enhancement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in reporting </w:t>
      </w:r>
      <w:r w:rsidR="00ED324B">
        <w:rPr>
          <w:rFonts w:ascii="Times" w:eastAsia="Batang" w:hAnsi="Times" w:cs="Times"/>
          <w:sz w:val="22"/>
          <w:szCs w:val="28"/>
          <w:lang w:eastAsia="zh-CN"/>
        </w:rPr>
        <w:t>efficiency and reliability</w:t>
      </w:r>
      <w:r w:rsidR="00B95C85">
        <w:rPr>
          <w:rFonts w:ascii="Times" w:eastAsia="Batang" w:hAnsi="Times" w:cs="Times"/>
          <w:sz w:val="22"/>
          <w:szCs w:val="28"/>
          <w:lang w:eastAsia="zh-CN"/>
        </w:rPr>
        <w:t xml:space="preserve">. In addition, </w:t>
      </w:r>
      <w:proofErr w:type="spellStart"/>
      <w:r w:rsidR="00B95C85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B95C85">
        <w:rPr>
          <w:rFonts w:ascii="Times" w:eastAsia="Batang" w:hAnsi="Times" w:cs="Times"/>
          <w:sz w:val="22"/>
          <w:szCs w:val="28"/>
          <w:lang w:eastAsia="zh-CN"/>
        </w:rPr>
        <w:t xml:space="preserve"> overhead can be reduced when any configured indication message about target dataset to be transferred is applied without direct dataset transfer itself or </w:t>
      </w:r>
      <w:r w:rsidR="00E57FD1">
        <w:rPr>
          <w:rFonts w:ascii="Times" w:eastAsia="Batang" w:hAnsi="Times" w:cs="Times"/>
          <w:sz w:val="22"/>
          <w:szCs w:val="28"/>
          <w:lang w:eastAsia="zh-CN"/>
        </w:rPr>
        <w:t>data subsets</w:t>
      </w:r>
      <w:r w:rsidR="00B95C85">
        <w:rPr>
          <w:rFonts w:ascii="Times" w:eastAsia="Batang" w:hAnsi="Times" w:cs="Times"/>
          <w:sz w:val="22"/>
          <w:szCs w:val="28"/>
          <w:lang w:eastAsia="zh-CN"/>
        </w:rPr>
        <w:t xml:space="preserve"> can be considered for transfer if applicable so that additional </w:t>
      </w:r>
      <w:proofErr w:type="spellStart"/>
      <w:r w:rsidR="00B95C85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B95C85">
        <w:rPr>
          <w:rFonts w:ascii="Times" w:eastAsia="Batang" w:hAnsi="Times" w:cs="Times"/>
          <w:sz w:val="22"/>
          <w:szCs w:val="28"/>
          <w:lang w:eastAsia="zh-CN"/>
        </w:rPr>
        <w:t xml:space="preserve"> overhead can be reduced further based on different mapping relationships configurable between datasets with subsets and model IDs.</w:t>
      </w:r>
      <w:r w:rsidR="00E57FD1">
        <w:rPr>
          <w:rFonts w:ascii="Times" w:eastAsia="Batang" w:hAnsi="Times" w:cs="Times"/>
          <w:sz w:val="22"/>
          <w:szCs w:val="28"/>
          <w:lang w:eastAsia="zh-CN"/>
        </w:rPr>
        <w:t xml:space="preserve"> Specifically, </w:t>
      </w:r>
      <w:r w:rsidR="00E57FD1" w:rsidRPr="00E57FD1">
        <w:rPr>
          <w:rFonts w:ascii="Times" w:eastAsia="Batang" w:hAnsi="Times" w:cs="Times"/>
          <w:sz w:val="22"/>
          <w:szCs w:val="28"/>
          <w:lang w:eastAsia="zh-CN"/>
        </w:rPr>
        <w:t>the metadata for the UE part of the two-sided model</w:t>
      </w:r>
      <w:r w:rsidR="00E57FD1">
        <w:rPr>
          <w:rFonts w:ascii="Times" w:eastAsia="Batang" w:hAnsi="Times" w:cs="Times"/>
          <w:sz w:val="22"/>
          <w:szCs w:val="28"/>
          <w:lang w:eastAsia="zh-CN"/>
        </w:rPr>
        <w:t xml:space="preserve"> is used to configure this mapping relationship, accompanying a separate identifier information configuration of datasets and/or data subsets along with any associated IDs supporting mapping relation. </w:t>
      </w:r>
      <w:r w:rsidR="00604E90">
        <w:rPr>
          <w:rFonts w:ascii="Times" w:eastAsia="Batang" w:hAnsi="Times" w:cs="Times"/>
          <w:sz w:val="22"/>
          <w:szCs w:val="28"/>
          <w:lang w:eastAsia="zh-CN"/>
        </w:rPr>
        <w:t xml:space="preserve">Along with the above discussion, </w:t>
      </w:r>
      <w:r w:rsidR="00604E90" w:rsidRPr="00604E90">
        <w:rPr>
          <w:rFonts w:ascii="Times" w:eastAsia="Batang" w:hAnsi="Times" w:cs="Times"/>
          <w:sz w:val="22"/>
          <w:szCs w:val="28"/>
          <w:lang w:eastAsia="zh-CN"/>
        </w:rPr>
        <w:t xml:space="preserve">it is necessary to have consensus of adopting model ID as basis applicable to model </w:t>
      </w:r>
      <w:proofErr w:type="gramStart"/>
      <w:r w:rsidR="00604E90" w:rsidRPr="00604E90">
        <w:rPr>
          <w:rFonts w:ascii="Times" w:eastAsia="Batang" w:hAnsi="Times" w:cs="Times"/>
          <w:sz w:val="22"/>
          <w:szCs w:val="28"/>
          <w:lang w:eastAsia="zh-CN"/>
        </w:rPr>
        <w:t>identification based</w:t>
      </w:r>
      <w:proofErr w:type="gramEnd"/>
      <w:r w:rsidR="00604E90" w:rsidRPr="00604E90">
        <w:rPr>
          <w:rFonts w:ascii="Times" w:eastAsia="Batang" w:hAnsi="Times" w:cs="Times"/>
          <w:sz w:val="22"/>
          <w:szCs w:val="28"/>
          <w:lang w:eastAsia="zh-CN"/>
        </w:rPr>
        <w:t xml:space="preserve"> ML operations and the related use cases. </w:t>
      </w:r>
      <w:r w:rsidR="00E57FD1">
        <w:rPr>
          <w:rFonts w:ascii="Times" w:eastAsia="Batang" w:hAnsi="Times" w:cs="Times"/>
          <w:sz w:val="22"/>
          <w:szCs w:val="28"/>
          <w:lang w:eastAsia="zh-CN"/>
        </w:rPr>
        <w:t xml:space="preserve">Therefore, our view is that 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supporting the configuration of mapping relationships between datasets and model IDs is </w:t>
      </w:r>
      <w:r w:rsidR="009F37CA" w:rsidRPr="005F7D01">
        <w:rPr>
          <w:rFonts w:ascii="Times" w:eastAsia="Batang" w:hAnsi="Times" w:cs="Times"/>
          <w:sz w:val="22"/>
          <w:szCs w:val="28"/>
          <w:lang w:eastAsia="zh-CN"/>
        </w:rPr>
        <w:t xml:space="preserve">essential 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for the </w:t>
      </w:r>
      <w:r w:rsidR="009F37CA" w:rsidRPr="005F7D01">
        <w:rPr>
          <w:rFonts w:ascii="Times" w:eastAsia="Batang" w:hAnsi="Times" w:cs="Times"/>
          <w:sz w:val="22"/>
          <w:szCs w:val="28"/>
          <w:lang w:eastAsia="zh-CN"/>
        </w:rPr>
        <w:t>effective AI/ML deployment</w:t>
      </w:r>
      <w:r w:rsidR="0037341C">
        <w:rPr>
          <w:rFonts w:ascii="Times" w:eastAsia="Batang" w:hAnsi="Times" w:cs="Times"/>
          <w:sz w:val="22"/>
          <w:szCs w:val="28"/>
          <w:lang w:eastAsia="zh-CN"/>
        </w:rPr>
        <w:t xml:space="preserve"> so that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 accurate model identification </w:t>
      </w:r>
      <w:r w:rsidR="0037341C">
        <w:rPr>
          <w:rFonts w:ascii="Times" w:eastAsia="Batang" w:hAnsi="Times" w:cs="Times"/>
          <w:sz w:val="22"/>
          <w:szCs w:val="28"/>
          <w:lang w:eastAsia="zh-CN"/>
        </w:rPr>
        <w:t>can be achieved with</w:t>
      </w:r>
      <w:r w:rsidRPr="005F7D01">
        <w:rPr>
          <w:rFonts w:ascii="Times" w:eastAsia="Batang" w:hAnsi="Times" w:cs="Times"/>
          <w:sz w:val="22"/>
          <w:szCs w:val="28"/>
          <w:lang w:eastAsia="zh-CN"/>
        </w:rPr>
        <w:t xml:space="preserve"> efficient dataset transfer and reporting</w:t>
      </w:r>
      <w:r w:rsidR="0037341C">
        <w:rPr>
          <w:rFonts w:ascii="Times" w:eastAsia="Batang" w:hAnsi="Times" w:cs="Times"/>
          <w:sz w:val="22"/>
          <w:szCs w:val="28"/>
          <w:lang w:eastAsia="zh-CN"/>
        </w:rPr>
        <w:t>.</w:t>
      </w:r>
    </w:p>
    <w:p w14:paraId="6CBBEC62" w14:textId="6A71DBD4" w:rsidR="0021068C" w:rsidRDefault="0021068C" w:rsidP="0010320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E24D5A"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 w:rsidR="00103205">
        <w:rPr>
          <w:rFonts w:ascii="Times" w:eastAsia="Batang" w:hAnsi="Times" w:cs="Times"/>
          <w:b/>
          <w:bCs/>
          <w:sz w:val="22"/>
          <w:szCs w:val="22"/>
          <w:lang w:eastAsia="zh-CN"/>
        </w:rPr>
        <w:t>Study specifics of configuring mapping relationship between datasets and m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odel ID</w:t>
      </w:r>
      <w:r w:rsidR="00103205"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="00AE4881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the captured MI-option</w:t>
      </w:r>
      <w:r w:rsidR="00C42B22"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 w:rsidR="00103205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111371E" w14:textId="45948C24" w:rsidR="00604E90" w:rsidRDefault="00604E90" w:rsidP="00103205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bookmarkStart w:id="1" w:name="_Hlk174115534"/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2</w:t>
      </w:r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Support </w:t>
      </w:r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Model ID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as mandatory</w:t>
      </w:r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to be</w:t>
      </w:r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applied as basis for model identification related issues.</w:t>
      </w:r>
      <w:bookmarkEnd w:id="1"/>
    </w:p>
    <w:p w14:paraId="77366313" w14:textId="1F553EED" w:rsidR="00004FE7" w:rsidRPr="00B42F29" w:rsidRDefault="00004FE7" w:rsidP="00004FE7">
      <w:pPr>
        <w:pStyle w:val="berschrift2"/>
        <w:rPr>
          <w:color w:val="auto"/>
        </w:rPr>
      </w:pPr>
      <w:r>
        <w:rPr>
          <w:color w:val="auto"/>
        </w:rPr>
        <w:t>Model delivery/transfer</w:t>
      </w:r>
    </w:p>
    <w:p w14:paraId="7C83D69F" w14:textId="463EBF7E" w:rsidR="00004FE7" w:rsidRDefault="00004FE7" w:rsidP="00004FE7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9774A2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9774A2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CF1315">
        <w:rPr>
          <w:rFonts w:ascii="Times" w:eastAsia="Batang" w:hAnsi="Times" w:cs="Times"/>
          <w:sz w:val="22"/>
          <w:szCs w:val="28"/>
          <w:lang w:eastAsia="zh-CN"/>
        </w:rPr>
        <w:t>4</w:t>
      </w:r>
      <w:r w:rsidRPr="009774A2">
        <w:rPr>
          <w:rFonts w:ascii="Times" w:eastAsia="Batang" w:hAnsi="Times" w:cs="Times"/>
          <w:sz w:val="22"/>
          <w:szCs w:val="28"/>
          <w:lang w:eastAsia="zh-CN"/>
        </w:rPr>
        <w:t xml:space="preserve">],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it was agreed </w:t>
      </w:r>
      <w:proofErr w:type="gramStart"/>
      <w:r>
        <w:rPr>
          <w:rFonts w:ascii="Times" w:eastAsia="Batang" w:hAnsi="Times" w:cs="Times"/>
          <w:sz w:val="22"/>
          <w:szCs w:val="28"/>
          <w:lang w:eastAsia="zh-CN"/>
        </w:rPr>
        <w:t>that</w:t>
      </w:r>
      <w:proofErr w:type="gramEnd"/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004FE7" w:rsidRPr="0021068C" w14:paraId="3B3B3F62" w14:textId="77777777" w:rsidTr="00882ED6">
        <w:trPr>
          <w:trHeight w:val="1094"/>
        </w:trPr>
        <w:tc>
          <w:tcPr>
            <w:tcW w:w="9451" w:type="dxa"/>
            <w:vAlign w:val="center"/>
          </w:tcPr>
          <w:p w14:paraId="68CD8260" w14:textId="77777777" w:rsidR="00004FE7" w:rsidRPr="0021068C" w:rsidRDefault="00004FE7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21068C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2F0F9D61" w14:textId="77777777" w:rsidR="00004FE7" w:rsidRPr="0021068C" w:rsidRDefault="00004FE7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23468CAC" w14:textId="77777777" w:rsidR="000F5180" w:rsidRPr="000F5180" w:rsidRDefault="000F5180" w:rsidP="000F5180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 xml:space="preserve">From RAN1 perspective, for model delivery/transfer Case z4, further study the following alternatives </w:t>
            </w:r>
          </w:p>
          <w:p w14:paraId="648F647F" w14:textId="77777777" w:rsidR="000F5180" w:rsidRPr="000F5180" w:rsidRDefault="000F5180" w:rsidP="000F5180">
            <w:pPr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(</w:t>
            </w:r>
            <w:proofErr w:type="gramStart"/>
            <w:r w:rsidRPr="000F5180">
              <w:rPr>
                <w:rFonts w:ascii="Times" w:hAnsi="Times" w:cs="Times"/>
                <w:bCs/>
                <w:sz w:val="22"/>
                <w:szCs w:val="22"/>
              </w:rPr>
              <w:t>including</w:t>
            </w:r>
            <w:proofErr w:type="gramEnd"/>
            <w:r w:rsidRPr="000F5180">
              <w:rPr>
                <w:rFonts w:ascii="Times" w:hAnsi="Times" w:cs="Times"/>
                <w:bCs/>
                <w:sz w:val="22"/>
                <w:szCs w:val="22"/>
              </w:rPr>
              <w:t xml:space="preserve"> the necessity/feasibility/benefits):</w:t>
            </w:r>
          </w:p>
          <w:p w14:paraId="6C0F36F3" w14:textId="77777777" w:rsidR="000F5180" w:rsidRPr="000F5180" w:rsidRDefault="000F5180" w:rsidP="000F5180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• Alt. A</w:t>
            </w:r>
          </w:p>
          <w:p w14:paraId="1EBBE7D0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A-1: UE reports the supported known model structure(s) to network</w:t>
            </w:r>
          </w:p>
          <w:p w14:paraId="34958BFE" w14:textId="6C19450D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A-2: NW transfers to UE the parameters for one or more of supported known model structure(s) reported in Step A-1</w:t>
            </w:r>
          </w:p>
          <w:p w14:paraId="68284F7C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FFS: whether some additional step(s), and/or whether other information is needed</w:t>
            </w:r>
          </w:p>
          <w:p w14:paraId="6D7E3B6F" w14:textId="77777777" w:rsidR="000F5180" w:rsidRPr="000F5180" w:rsidRDefault="000F5180" w:rsidP="000F5180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 xml:space="preserve">• Alt. B </w:t>
            </w:r>
          </w:p>
          <w:p w14:paraId="1EBB070A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B-0: UE reports to NW its support of model transfer/delivery case z4</w:t>
            </w:r>
          </w:p>
          <w:p w14:paraId="0809CBE6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Note: Step B-0 may be before or after Step B-1, or not necessary</w:t>
            </w:r>
          </w:p>
          <w:p w14:paraId="7ADFF20B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B-1: NW indicates to UE the candidate known model structure(s)</w:t>
            </w:r>
          </w:p>
          <w:p w14:paraId="7AD17787" w14:textId="461343B5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B-2: UE reports to NW which model structure(s) out of the candidate known model structure(s) indicated in Step B-1 is supported</w:t>
            </w:r>
          </w:p>
          <w:p w14:paraId="40CEE58C" w14:textId="0E469D75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o Step B-3: NW transfers to UE the parameters for one or more of supported known model structure(s) reported in Step B-2</w:t>
            </w:r>
          </w:p>
          <w:p w14:paraId="5C490F5D" w14:textId="77777777" w:rsidR="000F5180" w:rsidRPr="000F5180" w:rsidRDefault="000F5180" w:rsidP="000F5180">
            <w:pPr>
              <w:ind w:left="144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 xml:space="preserve">o FFS: whether some additional step(s), and/or whether other information is needed </w:t>
            </w:r>
          </w:p>
          <w:p w14:paraId="79DF4503" w14:textId="77777777" w:rsidR="000F5180" w:rsidRPr="000F5180" w:rsidRDefault="000F5180" w:rsidP="000F5180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• Note: Other alternative(s) is not precluded</w:t>
            </w:r>
          </w:p>
          <w:p w14:paraId="24A0787E" w14:textId="1B365424" w:rsidR="00004FE7" w:rsidRPr="000F5180" w:rsidRDefault="000F5180" w:rsidP="000F5180">
            <w:pPr>
              <w:ind w:left="720"/>
              <w:rPr>
                <w:rFonts w:ascii="Times" w:hAnsi="Times" w:cs="Times"/>
                <w:bCs/>
                <w:sz w:val="22"/>
                <w:szCs w:val="22"/>
              </w:rPr>
            </w:pPr>
            <w:r w:rsidRPr="000F5180">
              <w:rPr>
                <w:rFonts w:ascii="Times" w:hAnsi="Times" w:cs="Times"/>
                <w:bCs/>
                <w:sz w:val="22"/>
                <w:szCs w:val="22"/>
              </w:rPr>
              <w:t>• Note: Other method(s) of parameter exchange from NW to UE side is a separate discussion</w:t>
            </w:r>
            <w:r w:rsidR="00004FE7" w:rsidRPr="0021068C">
              <w:rPr>
                <w:rFonts w:ascii="Times" w:hAnsi="Times" w:cs="Times"/>
                <w:bCs/>
                <w:sz w:val="22"/>
                <w:szCs w:val="22"/>
              </w:rPr>
              <w:t xml:space="preserve">. </w:t>
            </w:r>
          </w:p>
        </w:tc>
      </w:tr>
    </w:tbl>
    <w:p w14:paraId="6AFB629F" w14:textId="41A0CEBC" w:rsidR="00004FE7" w:rsidRDefault="00CE35C2" w:rsidP="00004FE7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 xml:space="preserve">Based on the described two alternatives in the above agreement, </w:t>
      </w:r>
      <w:r w:rsidR="007030C9">
        <w:rPr>
          <w:rFonts w:ascii="Times" w:eastAsia="Batang" w:hAnsi="Times" w:cs="Times"/>
          <w:sz w:val="22"/>
          <w:szCs w:val="28"/>
          <w:lang w:eastAsia="zh-CN"/>
        </w:rPr>
        <w:t xml:space="preserve">both options </w:t>
      </w:r>
      <w:proofErr w:type="gramStart"/>
      <w:r w:rsidR="007030C9">
        <w:rPr>
          <w:rFonts w:ascii="Times" w:eastAsia="Batang" w:hAnsi="Times" w:cs="Times"/>
          <w:sz w:val="22"/>
          <w:szCs w:val="28"/>
          <w:lang w:eastAsia="zh-CN"/>
        </w:rPr>
        <w:t>are considered to be</w:t>
      </w:r>
      <w:proofErr w:type="gramEnd"/>
      <w:r w:rsidR="007030C9">
        <w:rPr>
          <w:rFonts w:ascii="Times" w:eastAsia="Batang" w:hAnsi="Times" w:cs="Times"/>
          <w:sz w:val="22"/>
          <w:szCs w:val="28"/>
          <w:lang w:eastAsia="zh-CN"/>
        </w:rPr>
        <w:t xml:space="preserve"> a relevant starting point for model transfer/delivery. However, 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>additional aspects with details about indication of UE capability (supporting models to be transferred)</w:t>
      </w:r>
      <w:r w:rsidR="00E73B36">
        <w:rPr>
          <w:rFonts w:ascii="Times" w:eastAsia="Batang" w:hAnsi="Times" w:cs="Times"/>
          <w:sz w:val="22"/>
          <w:szCs w:val="28"/>
          <w:lang w:eastAsia="zh-CN"/>
        </w:rPr>
        <w:t xml:space="preserve"> and 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the associated </w:t>
      </w:r>
      <w:proofErr w:type="spellStart"/>
      <w:r w:rsidR="00DF2053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 overhead</w:t>
      </w:r>
      <w:r w:rsidR="00004FE7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(to be added for model transfer) might need to be studied as part of this topic discussion </w:t>
      </w:r>
      <w:proofErr w:type="gramStart"/>
      <w:r w:rsidR="00DF2053">
        <w:rPr>
          <w:rFonts w:ascii="Times" w:eastAsia="Batang" w:hAnsi="Times" w:cs="Times"/>
          <w:sz w:val="22"/>
          <w:szCs w:val="28"/>
          <w:lang w:eastAsia="zh-CN"/>
        </w:rPr>
        <w:t>so as to</w:t>
      </w:r>
      <w:proofErr w:type="gramEnd"/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DF2053" w:rsidRPr="00DF2053">
        <w:rPr>
          <w:rFonts w:ascii="Times" w:eastAsia="Batang" w:hAnsi="Times" w:cs="Times"/>
          <w:sz w:val="22"/>
          <w:szCs w:val="28"/>
          <w:lang w:eastAsia="zh-CN"/>
        </w:rPr>
        <w:t xml:space="preserve">enable effective model </w:t>
      </w:r>
      <w:r w:rsidR="00DF2053" w:rsidRPr="00DF2053">
        <w:rPr>
          <w:rFonts w:ascii="Times" w:eastAsia="Batang" w:hAnsi="Times" w:cs="Times"/>
          <w:sz w:val="22"/>
          <w:szCs w:val="28"/>
          <w:lang w:eastAsia="zh-CN"/>
        </w:rPr>
        <w:lastRenderedPageBreak/>
        <w:t>transfer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>/delivery</w:t>
      </w:r>
      <w:r w:rsidR="007030C9">
        <w:rPr>
          <w:rFonts w:ascii="Times" w:eastAsia="Batang" w:hAnsi="Times" w:cs="Times"/>
          <w:sz w:val="22"/>
          <w:szCs w:val="28"/>
          <w:lang w:eastAsia="zh-CN"/>
        </w:rPr>
        <w:t xml:space="preserve"> while UE reporting step is already embedded in the above alternative options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>.</w:t>
      </w:r>
      <w:r w:rsidR="001A0A04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CA7544">
        <w:rPr>
          <w:rFonts w:ascii="Times" w:eastAsia="Batang" w:hAnsi="Times" w:cs="Times"/>
          <w:sz w:val="22"/>
          <w:szCs w:val="28"/>
          <w:lang w:eastAsia="zh-CN"/>
        </w:rPr>
        <w:t xml:space="preserve">Specifically, indication of UE capability related to model transfer can be crucial for model deployment with target model to be transferred. When data traffic is congested and/or computing process is overloaded, the associated </w:t>
      </w:r>
      <w:proofErr w:type="spellStart"/>
      <w:r w:rsidR="00CA7544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CA7544">
        <w:rPr>
          <w:rFonts w:ascii="Times" w:eastAsia="Batang" w:hAnsi="Times" w:cs="Times"/>
          <w:sz w:val="22"/>
          <w:szCs w:val="28"/>
          <w:lang w:eastAsia="zh-CN"/>
        </w:rPr>
        <w:t xml:space="preserve"> overhead reduction</w:t>
      </w:r>
      <w:r w:rsidR="00E73B36">
        <w:rPr>
          <w:rFonts w:ascii="Times" w:eastAsia="Batang" w:hAnsi="Times" w:cs="Times"/>
          <w:sz w:val="22"/>
          <w:szCs w:val="28"/>
          <w:lang w:eastAsia="zh-CN"/>
        </w:rPr>
        <w:t xml:space="preserve"> mechanism should be considered for support</w:t>
      </w:r>
      <w:r w:rsidR="00CA7544">
        <w:rPr>
          <w:rFonts w:ascii="Times" w:eastAsia="Batang" w:hAnsi="Times" w:cs="Times"/>
          <w:sz w:val="22"/>
          <w:szCs w:val="28"/>
          <w:lang w:eastAsia="zh-CN"/>
        </w:rPr>
        <w:t xml:space="preserve">. </w:t>
      </w:r>
      <w:r w:rsidR="001A0A04">
        <w:rPr>
          <w:rFonts w:ascii="Times" w:eastAsia="Batang" w:hAnsi="Times" w:cs="Times"/>
          <w:sz w:val="22"/>
          <w:szCs w:val="28"/>
          <w:lang w:eastAsia="zh-CN"/>
        </w:rPr>
        <w:t xml:space="preserve">For example, UE uses a </w:t>
      </w:r>
      <w:r w:rsidR="00D610D7" w:rsidRPr="00D610D7">
        <w:rPr>
          <w:rFonts w:ascii="Times" w:eastAsia="Batang" w:hAnsi="Times" w:cs="Times"/>
          <w:sz w:val="22"/>
          <w:szCs w:val="28"/>
          <w:lang w:eastAsia="zh-CN"/>
        </w:rPr>
        <w:t>standardized</w:t>
      </w:r>
      <w:r w:rsidR="00D610D7">
        <w:rPr>
          <w:rFonts w:ascii="Times" w:eastAsia="Batang" w:hAnsi="Times" w:cs="Times"/>
          <w:sz w:val="22"/>
          <w:szCs w:val="28"/>
          <w:lang w:eastAsia="zh-CN"/>
        </w:rPr>
        <w:t>/configured</w:t>
      </w:r>
      <w:r w:rsidR="00D610D7" w:rsidRPr="00D610D7">
        <w:rPr>
          <w:rFonts w:ascii="Times" w:eastAsia="Batang" w:hAnsi="Times" w:cs="Times"/>
          <w:sz w:val="22"/>
          <w:szCs w:val="28"/>
          <w:lang w:eastAsia="zh-CN"/>
        </w:rPr>
        <w:t xml:space="preserve"> format for </w:t>
      </w:r>
      <w:r w:rsidR="00D610D7">
        <w:rPr>
          <w:rFonts w:ascii="Times" w:eastAsia="Batang" w:hAnsi="Times" w:cs="Times"/>
          <w:sz w:val="22"/>
          <w:szCs w:val="28"/>
          <w:lang w:eastAsia="zh-CN"/>
        </w:rPr>
        <w:t xml:space="preserve">indication of </w:t>
      </w:r>
      <w:r w:rsidR="00D610D7" w:rsidRPr="00D610D7">
        <w:rPr>
          <w:rFonts w:ascii="Times" w:eastAsia="Batang" w:hAnsi="Times" w:cs="Times"/>
          <w:sz w:val="22"/>
          <w:szCs w:val="28"/>
          <w:lang w:eastAsia="zh-CN"/>
        </w:rPr>
        <w:t>capability</w:t>
      </w:r>
      <w:r w:rsidR="00D610D7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D610D7" w:rsidRPr="00D610D7">
        <w:rPr>
          <w:rFonts w:ascii="Times" w:eastAsia="Batang" w:hAnsi="Times" w:cs="Times"/>
          <w:sz w:val="22"/>
          <w:szCs w:val="28"/>
          <w:lang w:eastAsia="zh-CN"/>
        </w:rPr>
        <w:t>regarding model transfer/delivery support</w:t>
      </w:r>
      <w:r w:rsidR="00D610D7">
        <w:rPr>
          <w:rFonts w:ascii="Times" w:eastAsia="Batang" w:hAnsi="Times" w:cs="Times"/>
          <w:sz w:val="22"/>
          <w:szCs w:val="28"/>
          <w:lang w:eastAsia="zh-CN"/>
        </w:rPr>
        <w:t xml:space="preserve">. </w:t>
      </w:r>
      <w:r w:rsidR="004A64DA">
        <w:rPr>
          <w:rFonts w:ascii="Times" w:eastAsia="Batang" w:hAnsi="Times" w:cs="Times"/>
          <w:sz w:val="22"/>
          <w:szCs w:val="28"/>
          <w:lang w:eastAsia="zh-CN"/>
        </w:rPr>
        <w:t xml:space="preserve">Regarding the associated </w:t>
      </w:r>
      <w:proofErr w:type="spellStart"/>
      <w:r w:rsidR="004A64DA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4A64DA">
        <w:rPr>
          <w:rFonts w:ascii="Times" w:eastAsia="Batang" w:hAnsi="Times" w:cs="Times"/>
          <w:sz w:val="22"/>
          <w:szCs w:val="28"/>
          <w:lang w:eastAsia="zh-CN"/>
        </w:rPr>
        <w:t xml:space="preserve"> overhead with model transfer, </w:t>
      </w:r>
      <w:r w:rsidR="00F94D34">
        <w:rPr>
          <w:rFonts w:ascii="Times" w:eastAsia="Batang" w:hAnsi="Times" w:cs="Times"/>
          <w:sz w:val="22"/>
          <w:szCs w:val="28"/>
          <w:lang w:eastAsia="zh-CN"/>
        </w:rPr>
        <w:t xml:space="preserve">any supported models (reported by UE) can be referenced </w:t>
      </w:r>
      <w:proofErr w:type="gramStart"/>
      <w:r w:rsidR="00F94D34">
        <w:rPr>
          <w:rFonts w:ascii="Times" w:eastAsia="Batang" w:hAnsi="Times" w:cs="Times"/>
          <w:sz w:val="22"/>
          <w:szCs w:val="28"/>
          <w:lang w:eastAsia="zh-CN"/>
        </w:rPr>
        <w:t>so as to</w:t>
      </w:r>
      <w:proofErr w:type="gramEnd"/>
      <w:r w:rsidR="00F94D34">
        <w:rPr>
          <w:rFonts w:ascii="Times" w:eastAsia="Batang" w:hAnsi="Times" w:cs="Times"/>
          <w:sz w:val="22"/>
          <w:szCs w:val="28"/>
          <w:lang w:eastAsia="zh-CN"/>
        </w:rPr>
        <w:t xml:space="preserve"> reuse part of quasi model structures common to multiple models during model transfer/delivery procedure.</w:t>
      </w:r>
      <w:r w:rsidR="00F948DE">
        <w:rPr>
          <w:rFonts w:ascii="Times" w:eastAsia="Batang" w:hAnsi="Times" w:cs="Times"/>
          <w:sz w:val="22"/>
          <w:szCs w:val="28"/>
          <w:lang w:eastAsia="zh-CN"/>
        </w:rPr>
        <w:t xml:space="preserve"> By considering those additional aspects, a unified procedure accommodating Alt. A and B might be </w:t>
      </w:r>
      <w:r w:rsidR="00253B56">
        <w:rPr>
          <w:rFonts w:ascii="Times" w:eastAsia="Batang" w:hAnsi="Times" w:cs="Times"/>
          <w:sz w:val="22"/>
          <w:szCs w:val="28"/>
          <w:lang w:eastAsia="zh-CN"/>
        </w:rPr>
        <w:t xml:space="preserve">able to incorporate the above </w:t>
      </w:r>
      <w:r w:rsidR="00F948DE">
        <w:rPr>
          <w:rFonts w:ascii="Times" w:eastAsia="Batang" w:hAnsi="Times" w:cs="Times"/>
          <w:sz w:val="22"/>
          <w:szCs w:val="28"/>
          <w:lang w:eastAsia="zh-CN"/>
        </w:rPr>
        <w:t>enhance</w:t>
      </w:r>
      <w:r w:rsidR="00253B56">
        <w:rPr>
          <w:rFonts w:ascii="Times" w:eastAsia="Batang" w:hAnsi="Times" w:cs="Times"/>
          <w:sz w:val="22"/>
          <w:szCs w:val="28"/>
          <w:lang w:eastAsia="zh-CN"/>
        </w:rPr>
        <w:t>ments by reducing any inefficient step(s) from the alternative options.</w:t>
      </w:r>
      <w:r w:rsidR="0083235E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004FE7">
        <w:rPr>
          <w:rFonts w:ascii="Times" w:eastAsia="Batang" w:hAnsi="Times" w:cs="Times"/>
          <w:sz w:val="22"/>
          <w:szCs w:val="28"/>
          <w:lang w:eastAsia="zh-CN"/>
        </w:rPr>
        <w:t>Therefore, our view is that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 the overall steps to support model </w:t>
      </w:r>
      <w:r w:rsidR="00DF2053" w:rsidRPr="00DF2053">
        <w:rPr>
          <w:rFonts w:ascii="Times" w:eastAsia="Batang" w:hAnsi="Times" w:cs="Times"/>
          <w:sz w:val="22"/>
          <w:szCs w:val="28"/>
          <w:lang w:eastAsia="zh-CN"/>
        </w:rPr>
        <w:t>transfer</w:t>
      </w:r>
      <w:r w:rsidR="00DF2053">
        <w:rPr>
          <w:rFonts w:ascii="Times" w:eastAsia="Batang" w:hAnsi="Times" w:cs="Times"/>
          <w:sz w:val="22"/>
          <w:szCs w:val="28"/>
          <w:lang w:eastAsia="zh-CN"/>
        </w:rPr>
        <w:t xml:space="preserve">/delivery can be more comprehensive to complete any upcoming agreements for this topic by considering those aspects of </w:t>
      </w:r>
      <w:r w:rsidR="00F51A14">
        <w:rPr>
          <w:rFonts w:ascii="Times" w:eastAsia="Batang" w:hAnsi="Times" w:cs="Times"/>
          <w:sz w:val="22"/>
          <w:szCs w:val="28"/>
          <w:lang w:eastAsia="zh-CN"/>
        </w:rPr>
        <w:t xml:space="preserve">supporting </w:t>
      </w:r>
      <w:r w:rsidR="00F51A14" w:rsidRPr="00F51A14">
        <w:rPr>
          <w:rFonts w:ascii="Times" w:eastAsia="Batang" w:hAnsi="Times" w:cs="Times"/>
          <w:sz w:val="22"/>
          <w:szCs w:val="28"/>
          <w:lang w:eastAsia="zh-CN"/>
        </w:rPr>
        <w:t>accurate capability reporting</w:t>
      </w:r>
      <w:r w:rsidR="00E73B36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F51A14" w:rsidRPr="00F51A14">
        <w:rPr>
          <w:rFonts w:ascii="Times" w:eastAsia="Batang" w:hAnsi="Times" w:cs="Times"/>
          <w:sz w:val="22"/>
          <w:szCs w:val="28"/>
          <w:lang w:eastAsia="zh-CN"/>
        </w:rPr>
        <w:t xml:space="preserve">and minimizing </w:t>
      </w:r>
      <w:proofErr w:type="spellStart"/>
      <w:r w:rsidR="00F51A14" w:rsidRPr="00F51A14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F51A14" w:rsidRPr="00F51A14">
        <w:rPr>
          <w:rFonts w:ascii="Times" w:eastAsia="Batang" w:hAnsi="Times" w:cs="Times"/>
          <w:sz w:val="22"/>
          <w:szCs w:val="28"/>
          <w:lang w:eastAsia="zh-CN"/>
        </w:rPr>
        <w:t xml:space="preserve"> overhead</w:t>
      </w:r>
      <w:r w:rsidR="00004FE7">
        <w:rPr>
          <w:rFonts w:ascii="Times" w:eastAsia="Batang" w:hAnsi="Times" w:cs="Times"/>
          <w:sz w:val="22"/>
          <w:szCs w:val="28"/>
          <w:lang w:eastAsia="zh-CN"/>
        </w:rPr>
        <w:t>.</w:t>
      </w:r>
    </w:p>
    <w:p w14:paraId="49036DAA" w14:textId="119E71F9" w:rsidR="00004FE7" w:rsidRDefault="00004FE7" w:rsidP="00004FE7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</w:t>
      </w:r>
      <w:r w:rsidR="00F21A69"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>additional aspects with details about indication of UE capability</w:t>
      </w:r>
      <w:r w:rsidR="00E73B36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and </w:t>
      </w:r>
      <w:r w:rsidR="00F21A69"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associated </w:t>
      </w:r>
      <w:proofErr w:type="spellStart"/>
      <w:r w:rsidR="00F21A69"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>signaling</w:t>
      </w:r>
      <w:proofErr w:type="spellEnd"/>
      <w:r w:rsidR="00F21A69"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overhead</w:t>
      </w:r>
      <w:r w:rsid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the unified procedure of model transfer/delivery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BA248EA" w14:textId="3218FA9F" w:rsidR="001E3C74" w:rsidRPr="00CB1580" w:rsidRDefault="001E3C74" w:rsidP="001E3C74">
      <w:pPr>
        <w:pStyle w:val="berschrift2"/>
        <w:rPr>
          <w:color w:val="auto"/>
        </w:rPr>
      </w:pPr>
      <w:r w:rsidRPr="00CB1580">
        <w:rPr>
          <w:color w:val="auto"/>
        </w:rPr>
        <w:t>UE reporting</w:t>
      </w:r>
    </w:p>
    <w:p w14:paraId="3435122D" w14:textId="354C6771" w:rsidR="00245553" w:rsidRDefault="00320161" w:rsidP="00245553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 xml:space="preserve">As described in model identification section above, </w:t>
      </w:r>
      <w:r w:rsidR="00115818">
        <w:rPr>
          <w:rFonts w:ascii="Times" w:eastAsia="Batang" w:hAnsi="Times" w:cs="Times"/>
          <w:sz w:val="22"/>
          <w:szCs w:val="28"/>
          <w:lang w:eastAsia="zh-CN"/>
        </w:rPr>
        <w:t xml:space="preserve">UE reporting about model information is </w:t>
      </w:r>
      <w:r w:rsidR="003D2CDC" w:rsidRPr="003D2CDC">
        <w:rPr>
          <w:rFonts w:ascii="Times" w:eastAsia="Batang" w:hAnsi="Times" w:cs="Times"/>
          <w:sz w:val="22"/>
          <w:szCs w:val="28"/>
          <w:lang w:eastAsia="zh-CN"/>
        </w:rPr>
        <w:t xml:space="preserve">essential for ensuring that the network </w:t>
      </w:r>
      <w:r w:rsidR="00EA3B5C">
        <w:rPr>
          <w:rFonts w:ascii="Times" w:eastAsia="Batang" w:hAnsi="Times" w:cs="Times"/>
          <w:sz w:val="22"/>
          <w:szCs w:val="28"/>
          <w:lang w:eastAsia="zh-CN"/>
        </w:rPr>
        <w:t xml:space="preserve">side </w:t>
      </w:r>
      <w:r w:rsidR="003D2CDC" w:rsidRPr="003D2CDC">
        <w:rPr>
          <w:rFonts w:ascii="Times" w:eastAsia="Batang" w:hAnsi="Times" w:cs="Times"/>
          <w:sz w:val="22"/>
          <w:szCs w:val="28"/>
          <w:lang w:eastAsia="zh-CN"/>
        </w:rPr>
        <w:t>can accurately identify, manage, and optimize AI/ML models in use</w:t>
      </w:r>
      <w:r w:rsidR="00EA3B5C">
        <w:rPr>
          <w:rFonts w:ascii="Times" w:eastAsia="Batang" w:hAnsi="Times" w:cs="Times"/>
          <w:sz w:val="22"/>
          <w:szCs w:val="28"/>
          <w:lang w:eastAsia="zh-CN"/>
        </w:rPr>
        <w:t xml:space="preserve">. In addition, </w:t>
      </w:r>
      <w:r w:rsidR="00F659E6">
        <w:rPr>
          <w:rFonts w:ascii="Times" w:eastAsia="Batang" w:hAnsi="Times" w:cs="Times"/>
          <w:sz w:val="22"/>
          <w:szCs w:val="28"/>
          <w:lang w:eastAsia="zh-CN"/>
        </w:rPr>
        <w:t xml:space="preserve">a part of </w:t>
      </w:r>
      <w:r w:rsidR="00EA3B5C">
        <w:rPr>
          <w:rFonts w:ascii="Times" w:eastAsia="Batang" w:hAnsi="Times" w:cs="Times"/>
          <w:sz w:val="22"/>
          <w:szCs w:val="28"/>
          <w:lang w:eastAsia="zh-CN"/>
        </w:rPr>
        <w:t xml:space="preserve">UE reporting about model has been considered for discussion about </w:t>
      </w:r>
      <w:r w:rsidR="00EA3B5C" w:rsidRPr="00EA3B5C">
        <w:rPr>
          <w:rFonts w:ascii="Times" w:eastAsia="Batang" w:hAnsi="Times" w:cs="Times"/>
          <w:sz w:val="22"/>
          <w:szCs w:val="28"/>
          <w:lang w:eastAsia="zh-CN"/>
        </w:rPr>
        <w:t>model identification process and model transfer/delivery</w:t>
      </w:r>
      <w:r w:rsidR="00EA3B5C">
        <w:rPr>
          <w:rFonts w:ascii="Times" w:eastAsia="Batang" w:hAnsi="Times" w:cs="Times"/>
          <w:sz w:val="22"/>
          <w:szCs w:val="28"/>
          <w:lang w:eastAsia="zh-CN"/>
        </w:rPr>
        <w:t>, etc.</w:t>
      </w:r>
      <w:r w:rsidR="00F6202E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proofErr w:type="gramStart"/>
      <w:r w:rsidR="00245553">
        <w:rPr>
          <w:rFonts w:ascii="Times" w:eastAsia="Batang" w:hAnsi="Times" w:cs="Times"/>
          <w:sz w:val="22"/>
          <w:szCs w:val="28"/>
          <w:lang w:eastAsia="zh-CN"/>
        </w:rPr>
        <w:t>Depending on how to define UE reporting, it</w:t>
      </w:r>
      <w:proofErr w:type="gramEnd"/>
      <w:r w:rsidR="00245553">
        <w:rPr>
          <w:rFonts w:ascii="Times" w:eastAsia="Batang" w:hAnsi="Times" w:cs="Times"/>
          <w:sz w:val="22"/>
          <w:szCs w:val="28"/>
          <w:lang w:eastAsia="zh-CN"/>
        </w:rPr>
        <w:t xml:space="preserve"> can be ensured that 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>up-to-date information on AI/ML models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 xml:space="preserve"> is maintained at network side with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 xml:space="preserve"> high model performance and reliability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 xml:space="preserve"> as well as support of efficient resource utilization for model transfer/continuity of model execution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>.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800770">
        <w:rPr>
          <w:rFonts w:ascii="Times" w:eastAsia="Batang" w:hAnsi="Times" w:cs="Times"/>
          <w:sz w:val="22"/>
          <w:szCs w:val="28"/>
          <w:lang w:eastAsia="zh-CN"/>
        </w:rPr>
        <w:t xml:space="preserve">Specifically, UE reporting related to model identification can consider comprehensive metadata about each supported model, the associated identifiers/versions, the purpose of reporting, reporting scheduling, </w:t>
      </w:r>
      <w:r w:rsidR="00746675">
        <w:rPr>
          <w:rFonts w:ascii="Times" w:eastAsia="Batang" w:hAnsi="Times" w:cs="Times"/>
          <w:sz w:val="22"/>
          <w:szCs w:val="28"/>
          <w:lang w:eastAsia="zh-CN"/>
        </w:rPr>
        <w:t xml:space="preserve">interoperability, </w:t>
      </w:r>
      <w:r w:rsidR="00800770">
        <w:rPr>
          <w:rFonts w:ascii="Times" w:eastAsia="Batang" w:hAnsi="Times" w:cs="Times"/>
          <w:sz w:val="22"/>
          <w:szCs w:val="28"/>
          <w:lang w:eastAsia="zh-CN"/>
        </w:rPr>
        <w:t xml:space="preserve">etc. 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 xml:space="preserve">As part of this study, it is essential to define mechanisms for UEs to report </w:t>
      </w:r>
      <w:r w:rsidR="00474E39">
        <w:rPr>
          <w:rFonts w:ascii="Times" w:eastAsia="Batang" w:hAnsi="Times" w:cs="Times"/>
          <w:sz w:val="22"/>
          <w:szCs w:val="28"/>
          <w:lang w:eastAsia="zh-CN"/>
        </w:rPr>
        <w:t xml:space="preserve">model 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>information to support model identification, transfer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>/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>delivery processes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>, etc</w:t>
      </w:r>
      <w:r w:rsidR="00245553" w:rsidRPr="00245553">
        <w:rPr>
          <w:rFonts w:ascii="Times" w:eastAsia="Batang" w:hAnsi="Times" w:cs="Times"/>
          <w:sz w:val="22"/>
          <w:szCs w:val="28"/>
          <w:lang w:eastAsia="zh-CN"/>
        </w:rPr>
        <w:t>.</w:t>
      </w:r>
      <w:r w:rsidR="00245553">
        <w:rPr>
          <w:rFonts w:ascii="Times" w:eastAsia="Batang" w:hAnsi="Times" w:cs="Times"/>
          <w:sz w:val="22"/>
          <w:szCs w:val="28"/>
          <w:lang w:eastAsia="zh-CN"/>
        </w:rPr>
        <w:t xml:space="preserve"> Therefore, our view is that</w:t>
      </w:r>
      <w:r w:rsidR="00474E3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474E39" w:rsidRPr="00474E39">
        <w:rPr>
          <w:rFonts w:ascii="Times" w:eastAsia="Batang" w:hAnsi="Times" w:cs="Times"/>
          <w:sz w:val="22"/>
          <w:szCs w:val="28"/>
          <w:lang w:eastAsia="zh-CN"/>
        </w:rPr>
        <w:t xml:space="preserve">UE reporting of AI/ML model information </w:t>
      </w:r>
      <w:r w:rsidR="001318B5">
        <w:rPr>
          <w:rFonts w:ascii="Times" w:eastAsia="Batang" w:hAnsi="Times" w:cs="Times"/>
          <w:sz w:val="22"/>
          <w:szCs w:val="28"/>
          <w:lang w:eastAsia="zh-CN"/>
        </w:rPr>
        <w:t>is crucial</w:t>
      </w:r>
      <w:r w:rsidR="00474E39" w:rsidRPr="00474E39">
        <w:rPr>
          <w:rFonts w:ascii="Times" w:eastAsia="Batang" w:hAnsi="Times" w:cs="Times"/>
          <w:sz w:val="22"/>
          <w:szCs w:val="28"/>
          <w:lang w:eastAsia="zh-CN"/>
        </w:rPr>
        <w:t xml:space="preserve"> to support</w:t>
      </w:r>
      <w:r w:rsidR="00474E3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1318B5">
        <w:rPr>
          <w:rFonts w:ascii="Times" w:eastAsia="Batang" w:hAnsi="Times" w:cs="Times"/>
          <w:sz w:val="22"/>
          <w:szCs w:val="28"/>
          <w:lang w:eastAsia="zh-CN"/>
        </w:rPr>
        <w:t xml:space="preserve">specifications of </w:t>
      </w:r>
      <w:r w:rsidR="00474E39">
        <w:rPr>
          <w:rFonts w:ascii="Times" w:eastAsia="Batang" w:hAnsi="Times" w:cs="Times"/>
          <w:sz w:val="22"/>
          <w:szCs w:val="28"/>
          <w:lang w:eastAsia="zh-CN"/>
        </w:rPr>
        <w:t>other key aspects within the general framework of AI/ML</w:t>
      </w:r>
      <w:r w:rsidR="00800770">
        <w:rPr>
          <w:rFonts w:ascii="Times" w:eastAsia="Batang" w:hAnsi="Times" w:cs="Times"/>
          <w:sz w:val="22"/>
          <w:szCs w:val="28"/>
          <w:lang w:eastAsia="zh-CN"/>
        </w:rPr>
        <w:t>.</w:t>
      </w:r>
    </w:p>
    <w:p w14:paraId="116D9DF5" w14:textId="0650F61F" w:rsidR="00746675" w:rsidRPr="00800770" w:rsidRDefault="00746675" w:rsidP="00245553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 w:rsidR="005442A4"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tudy UE reporting </w:t>
      </w:r>
      <w:r w:rsidR="001A60A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specifics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about model information</w:t>
      </w:r>
      <w:r w:rsidR="005442A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related to the ongoing discussion such as </w:t>
      </w:r>
      <w:r w:rsidR="005442A4" w:rsidRPr="005442A4">
        <w:rPr>
          <w:rFonts w:ascii="Times" w:eastAsia="Batang" w:hAnsi="Times" w:cs="Times"/>
          <w:b/>
          <w:bCs/>
          <w:sz w:val="22"/>
          <w:szCs w:val="22"/>
          <w:lang w:eastAsia="zh-CN"/>
        </w:rPr>
        <w:t>model identification process and model transfer/delivery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26A75165" w14:textId="7CA64831" w:rsidR="009611FC" w:rsidRPr="00CB1580" w:rsidRDefault="009611FC" w:rsidP="009611FC">
      <w:pPr>
        <w:pStyle w:val="berschrift2"/>
        <w:rPr>
          <w:color w:val="auto"/>
        </w:rPr>
      </w:pPr>
      <w:r w:rsidRPr="00CB1580">
        <w:rPr>
          <w:color w:val="auto"/>
        </w:rPr>
        <w:t>Model training data</w:t>
      </w:r>
      <w:r w:rsidR="003B3ABB" w:rsidRPr="00CB1580">
        <w:rPr>
          <w:color w:val="auto"/>
        </w:rPr>
        <w:t xml:space="preserve"> </w:t>
      </w:r>
    </w:p>
    <w:p w14:paraId="3E104789" w14:textId="1211E420" w:rsidR="002F4331" w:rsidRDefault="001855D9" w:rsidP="001855D9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>T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he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performance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 of AI/ML models critically depends on the quality of the training data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and h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>igh-quality input datasets are essential for developing accurate, reliable, and robust models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as </w:t>
      </w:r>
      <w:r w:rsidR="007E651A" w:rsidRPr="001855D9">
        <w:rPr>
          <w:rFonts w:ascii="Times" w:eastAsia="Batang" w:hAnsi="Times" w:cs="Times"/>
          <w:sz w:val="22"/>
          <w:szCs w:val="28"/>
          <w:lang w:eastAsia="zh-CN"/>
        </w:rPr>
        <w:t>directly impact the model's accuracy, generalization capabilities, and overall performance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.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For example, p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oor-quality data can lead to biased, inaccurate, and unreliable models, undermining the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fundamental purpose of using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 AI/ML in NR. Specifically, we focus on the critical aspect of model training data, emphasizing the necessity of high-quality input datasets for effective AI/ML implementation.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F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>or specifying high-quality input datasets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,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>measured parameters (e.g., CSI measurements, beam management data)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and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the associated 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>quantitative metrics to assess the quality of input datasets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might be considered </w:t>
      </w:r>
      <w:r w:rsidR="000A0791">
        <w:rPr>
          <w:rFonts w:ascii="Times" w:eastAsia="Batang" w:hAnsi="Times" w:cs="Times"/>
          <w:sz w:val="22"/>
          <w:szCs w:val="28"/>
          <w:lang w:eastAsia="zh-CN"/>
        </w:rPr>
        <w:t xml:space="preserve">(e.g., in RAN1 aspect)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where t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hese metrics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>are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 monitored and reported 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via the related </w:t>
      </w:r>
      <w:proofErr w:type="spellStart"/>
      <w:r w:rsidR="007E651A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of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 xml:space="preserve"> the data collection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and other LCM phases</w:t>
      </w:r>
      <w:r w:rsidRPr="001855D9">
        <w:rPr>
          <w:rFonts w:ascii="Times" w:eastAsia="Batang" w:hAnsi="Times" w:cs="Times"/>
          <w:sz w:val="22"/>
          <w:szCs w:val="28"/>
          <w:lang w:eastAsia="zh-CN"/>
        </w:rPr>
        <w:t>.</w:t>
      </w:r>
      <w:r w:rsidR="007E651A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2F4331">
        <w:rPr>
          <w:rFonts w:ascii="Times" w:eastAsia="Batang" w:hAnsi="Times" w:cs="Times"/>
          <w:sz w:val="22"/>
          <w:szCs w:val="28"/>
          <w:lang w:eastAsia="zh-CN"/>
        </w:rPr>
        <w:t>Therefore, our view is that</w:t>
      </w:r>
      <w:r w:rsidR="005A2CBF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C70A49" w:rsidRPr="00C70A49">
        <w:rPr>
          <w:rFonts w:ascii="Times" w:eastAsia="Batang" w:hAnsi="Times" w:cs="Times"/>
          <w:sz w:val="22"/>
          <w:szCs w:val="28"/>
          <w:lang w:eastAsia="zh-CN"/>
        </w:rPr>
        <w:t xml:space="preserve">high-quality training data </w:t>
      </w:r>
      <w:r w:rsidR="00C70A49">
        <w:rPr>
          <w:rFonts w:ascii="Times" w:eastAsia="Batang" w:hAnsi="Times" w:cs="Times"/>
          <w:sz w:val="22"/>
          <w:szCs w:val="28"/>
          <w:lang w:eastAsia="zh-CN"/>
        </w:rPr>
        <w:t>is</w:t>
      </w:r>
      <w:r w:rsidR="00C70A49" w:rsidRPr="00C70A49">
        <w:rPr>
          <w:rFonts w:ascii="Times" w:eastAsia="Batang" w:hAnsi="Times" w:cs="Times"/>
          <w:sz w:val="22"/>
          <w:szCs w:val="28"/>
          <w:lang w:eastAsia="zh-CN"/>
        </w:rPr>
        <w:t xml:space="preserve"> crucial for AI/ML models</w:t>
      </w:r>
      <w:r w:rsidR="00C70A4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C70A49" w:rsidRPr="001855D9">
        <w:rPr>
          <w:rFonts w:ascii="Times" w:eastAsia="Batang" w:hAnsi="Times" w:cs="Times"/>
          <w:sz w:val="22"/>
          <w:szCs w:val="28"/>
          <w:lang w:eastAsia="zh-CN"/>
        </w:rPr>
        <w:t>to ensure the effectiveness and reliability of AI/ML models</w:t>
      </w:r>
      <w:r w:rsidR="00C70A49">
        <w:rPr>
          <w:rFonts w:ascii="Times" w:eastAsia="Batang" w:hAnsi="Times" w:cs="Times"/>
          <w:sz w:val="22"/>
          <w:szCs w:val="28"/>
          <w:lang w:eastAsia="zh-CN"/>
        </w:rPr>
        <w:t xml:space="preserve"> with the related requirements for high-quality dataset</w:t>
      </w:r>
      <w:r w:rsidR="00142E6F">
        <w:rPr>
          <w:rFonts w:ascii="Times" w:eastAsia="Batang" w:hAnsi="Times" w:cs="Times"/>
          <w:sz w:val="22"/>
          <w:szCs w:val="28"/>
          <w:lang w:eastAsia="zh-CN"/>
        </w:rPr>
        <w:t xml:space="preserve"> and it is proposed to study training data quality within the scope of general framework as it can be also closely </w:t>
      </w:r>
      <w:r w:rsidR="00233593">
        <w:rPr>
          <w:rFonts w:ascii="Times" w:eastAsia="Batang" w:hAnsi="Times" w:cs="Times"/>
          <w:sz w:val="22"/>
          <w:szCs w:val="28"/>
          <w:lang w:eastAsia="zh-CN"/>
        </w:rPr>
        <w:t>incorporated</w:t>
      </w:r>
      <w:r w:rsidR="00142E6F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233593">
        <w:rPr>
          <w:rFonts w:ascii="Times" w:eastAsia="Batang" w:hAnsi="Times" w:cs="Times"/>
          <w:sz w:val="22"/>
          <w:szCs w:val="28"/>
          <w:lang w:eastAsia="zh-CN"/>
        </w:rPr>
        <w:t>in</w:t>
      </w:r>
      <w:r w:rsidR="00142E6F">
        <w:rPr>
          <w:rFonts w:ascii="Times" w:eastAsia="Batang" w:hAnsi="Times" w:cs="Times"/>
          <w:sz w:val="22"/>
          <w:szCs w:val="28"/>
          <w:lang w:eastAsia="zh-CN"/>
        </w:rPr>
        <w:t>to the ongoing discussion of MI-options such as UE reporting and dataset transfer, etc</w:t>
      </w:r>
      <w:r w:rsidR="00C70A49">
        <w:rPr>
          <w:rFonts w:ascii="Times" w:eastAsia="Batang" w:hAnsi="Times" w:cs="Times"/>
          <w:sz w:val="22"/>
          <w:szCs w:val="28"/>
          <w:lang w:eastAsia="zh-CN"/>
        </w:rPr>
        <w:t>.</w:t>
      </w:r>
      <w:r w:rsidR="00AA352E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</w:p>
    <w:p w14:paraId="06640402" w14:textId="48AF8297" w:rsidR="001855D9" w:rsidRPr="001855D9" w:rsidRDefault="001855D9" w:rsidP="001855D9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5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 w:rsidR="00E92A6C">
        <w:rPr>
          <w:rFonts w:ascii="Times" w:eastAsia="Batang" w:hAnsi="Times" w:cs="Times"/>
          <w:b/>
          <w:bCs/>
          <w:sz w:val="22"/>
          <w:szCs w:val="22"/>
          <w:lang w:eastAsia="zh-CN"/>
        </w:rPr>
        <w:t>Study of training data quality is suggested within the scope of general framework</w:t>
      </w:r>
      <w:r w:rsidR="000A0791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RAN1 aspect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1CB0A40" w14:textId="4FB3E806" w:rsidR="005641A9" w:rsidRPr="00CB1580" w:rsidRDefault="0028668D" w:rsidP="00B42F29">
      <w:pPr>
        <w:pStyle w:val="berschrift2"/>
        <w:rPr>
          <w:color w:val="auto"/>
        </w:rPr>
      </w:pPr>
      <w:r w:rsidRPr="00CB1580">
        <w:rPr>
          <w:color w:val="auto"/>
        </w:rPr>
        <w:t>Model p</w:t>
      </w:r>
      <w:r w:rsidR="00B42F29" w:rsidRPr="00CB1580">
        <w:rPr>
          <w:color w:val="auto"/>
        </w:rPr>
        <w:t>erformance monitoring</w:t>
      </w:r>
    </w:p>
    <w:p w14:paraId="04A0B462" w14:textId="28692B0D" w:rsidR="0086118D" w:rsidRDefault="005641A9" w:rsidP="0086118D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7D0719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5</w:t>
      </w:r>
      <w:r w:rsidRPr="007D0719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CF1315">
        <w:rPr>
          <w:rFonts w:ascii="Times" w:eastAsia="Batang" w:hAnsi="Times" w:cs="Times"/>
          <w:sz w:val="22"/>
          <w:szCs w:val="28"/>
          <w:lang w:eastAsia="zh-CN"/>
        </w:rPr>
        <w:t>5</w:t>
      </w:r>
      <w:r w:rsidRPr="007D0719">
        <w:rPr>
          <w:rFonts w:ascii="Times" w:eastAsia="Batang" w:hAnsi="Times" w:cs="Times"/>
          <w:sz w:val="22"/>
          <w:szCs w:val="28"/>
          <w:lang w:eastAsia="zh-CN"/>
        </w:rPr>
        <w:t xml:space="preserve">],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the list of key aspects for the general framework of AI/ML were captured as agreement for inclusion in TR38.843 (e.g., collaboration levels, functionality/model-ID based LCM, data collection, model delivery/transfer, etc.). 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>Regarding m</w:t>
      </w:r>
      <w:r w:rsidR="004E21E8">
        <w:rPr>
          <w:rFonts w:ascii="Times" w:eastAsia="Batang" w:hAnsi="Times" w:cs="Times"/>
          <w:sz w:val="22"/>
          <w:szCs w:val="28"/>
          <w:lang w:eastAsia="zh-CN"/>
        </w:rPr>
        <w:t>odel performance monitoring as one of key aspects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 xml:space="preserve">, 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ensuring the robustness and reliability of model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>s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 xml:space="preserve"> necessitates effective performance monitoring, especially 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lastRenderedPageBreak/>
        <w:t xml:space="preserve">for models used at the UE side. 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 xml:space="preserve">As discussed in Rel-18 stage, 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assess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>ment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/monitor</w:t>
      </w:r>
      <w:r w:rsidR="0086118D">
        <w:rPr>
          <w:rFonts w:ascii="Times" w:eastAsia="Batang" w:hAnsi="Times" w:cs="Times"/>
          <w:sz w:val="22"/>
          <w:szCs w:val="28"/>
          <w:lang w:eastAsia="zh-CN"/>
        </w:rPr>
        <w:t>ing</w:t>
      </w:r>
      <w:r w:rsidR="0036600E">
        <w:rPr>
          <w:rFonts w:ascii="Times" w:eastAsia="Batang" w:hAnsi="Times" w:cs="Times"/>
          <w:sz w:val="22"/>
          <w:szCs w:val="28"/>
          <w:lang w:eastAsia="zh-CN"/>
        </w:rPr>
        <w:t xml:space="preserve"> of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 xml:space="preserve"> inactive model</w:t>
      </w:r>
      <w:r w:rsidR="0036600E">
        <w:rPr>
          <w:rFonts w:ascii="Times" w:eastAsia="Batang" w:hAnsi="Times" w:cs="Times"/>
          <w:sz w:val="22"/>
          <w:szCs w:val="28"/>
          <w:lang w:eastAsia="zh-CN"/>
        </w:rPr>
        <w:t>s can be highly beneficial for f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 xml:space="preserve">acilitating seamless </w:t>
      </w:r>
      <w:r w:rsidR="0036600E">
        <w:rPr>
          <w:rFonts w:ascii="Times" w:eastAsia="Batang" w:hAnsi="Times" w:cs="Times"/>
          <w:sz w:val="22"/>
          <w:szCs w:val="28"/>
          <w:lang w:eastAsia="zh-CN"/>
        </w:rPr>
        <w:t>(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re</w:t>
      </w:r>
      <w:r w:rsidR="0036600E">
        <w:rPr>
          <w:rFonts w:ascii="Times" w:eastAsia="Batang" w:hAnsi="Times" w:cs="Times"/>
          <w:sz w:val="22"/>
          <w:szCs w:val="28"/>
          <w:lang w:eastAsia="zh-CN"/>
        </w:rPr>
        <w:t>)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activation without performance bottlenecks</w:t>
      </w:r>
      <w:r w:rsidR="0036600E">
        <w:rPr>
          <w:rFonts w:ascii="Times" w:eastAsia="Batang" w:hAnsi="Times" w:cs="Times"/>
          <w:sz w:val="22"/>
          <w:szCs w:val="28"/>
          <w:lang w:eastAsia="zh-CN"/>
        </w:rPr>
        <w:t xml:space="preserve"> via i</w:t>
      </w:r>
      <w:r w:rsidR="0036600E" w:rsidRPr="0086118D">
        <w:rPr>
          <w:rFonts w:ascii="Times" w:eastAsia="Batang" w:hAnsi="Times" w:cs="Times"/>
          <w:sz w:val="22"/>
          <w:szCs w:val="28"/>
          <w:lang w:eastAsia="zh-CN"/>
        </w:rPr>
        <w:t>dentifying performance degradation over time</w:t>
      </w:r>
      <w:r w:rsidR="0086118D" w:rsidRPr="0086118D">
        <w:rPr>
          <w:rFonts w:ascii="Times" w:eastAsia="Batang" w:hAnsi="Times" w:cs="Times"/>
          <w:sz w:val="22"/>
          <w:szCs w:val="28"/>
          <w:lang w:eastAsia="zh-CN"/>
        </w:rPr>
        <w:t>.</w:t>
      </w:r>
      <w:r w:rsidR="005F69AB">
        <w:rPr>
          <w:rFonts w:ascii="Times" w:eastAsia="Batang" w:hAnsi="Times" w:cs="Times"/>
          <w:sz w:val="22"/>
          <w:szCs w:val="28"/>
          <w:lang w:eastAsia="zh-CN"/>
        </w:rPr>
        <w:t xml:space="preserve"> Specifically, inactive models </w:t>
      </w:r>
      <w:r w:rsidR="002C453D">
        <w:rPr>
          <w:rFonts w:ascii="Times" w:eastAsia="Batang" w:hAnsi="Times" w:cs="Times"/>
          <w:sz w:val="22"/>
          <w:szCs w:val="28"/>
          <w:lang w:eastAsia="zh-CN"/>
        </w:rPr>
        <w:t>are</w:t>
      </w:r>
      <w:r w:rsidR="005F69AB">
        <w:rPr>
          <w:rFonts w:ascii="Times" w:eastAsia="Batang" w:hAnsi="Times" w:cs="Times"/>
          <w:sz w:val="22"/>
          <w:szCs w:val="28"/>
          <w:lang w:eastAsia="zh-CN"/>
        </w:rPr>
        <w:t xml:space="preserve"> monitored with any configured measurement in periodic/non-periodic way and </w:t>
      </w:r>
      <w:r w:rsidR="00262548">
        <w:rPr>
          <w:rFonts w:ascii="Times" w:eastAsia="Batang" w:hAnsi="Times" w:cs="Times"/>
          <w:sz w:val="22"/>
          <w:szCs w:val="28"/>
          <w:lang w:eastAsia="zh-CN"/>
        </w:rPr>
        <w:t>the associated performance metrics</w:t>
      </w:r>
      <w:r w:rsidR="002C453D">
        <w:rPr>
          <w:rFonts w:ascii="Times" w:eastAsia="Batang" w:hAnsi="Times" w:cs="Times"/>
          <w:sz w:val="22"/>
          <w:szCs w:val="28"/>
          <w:lang w:eastAsia="zh-CN"/>
        </w:rPr>
        <w:t xml:space="preserve"> are set with the necessary parameter values for evaluation. Any further work on model performance monitoring for specification is directly related </w:t>
      </w:r>
      <w:r w:rsidR="00396CD3">
        <w:rPr>
          <w:rFonts w:ascii="Times" w:eastAsia="Batang" w:hAnsi="Times" w:cs="Times"/>
          <w:sz w:val="22"/>
          <w:szCs w:val="28"/>
          <w:lang w:eastAsia="zh-CN"/>
        </w:rPr>
        <w:t xml:space="preserve">to </w:t>
      </w:r>
      <w:r w:rsidR="002C453D">
        <w:rPr>
          <w:rFonts w:ascii="Times" w:eastAsia="Batang" w:hAnsi="Times" w:cs="Times"/>
          <w:sz w:val="22"/>
          <w:szCs w:val="28"/>
          <w:lang w:eastAsia="zh-CN"/>
        </w:rPr>
        <w:t xml:space="preserve">activation/selection/switching of UE models, and </w:t>
      </w:r>
      <w:r w:rsidR="00141C0A">
        <w:rPr>
          <w:rFonts w:ascii="Times" w:eastAsia="Batang" w:hAnsi="Times" w:cs="Times"/>
          <w:sz w:val="22"/>
          <w:szCs w:val="28"/>
          <w:lang w:eastAsia="zh-CN"/>
        </w:rPr>
        <w:t>it is also highly significant for UE reporting about AI/ML model information</w:t>
      </w:r>
      <w:r w:rsidR="00F3003D">
        <w:rPr>
          <w:rFonts w:ascii="Times" w:eastAsia="Batang" w:hAnsi="Times" w:cs="Times"/>
          <w:sz w:val="22"/>
          <w:szCs w:val="28"/>
          <w:lang w:eastAsia="zh-CN"/>
        </w:rPr>
        <w:t xml:space="preserve"> that is another key aspect for the general framework</w:t>
      </w:r>
      <w:r w:rsidR="00141C0A">
        <w:rPr>
          <w:rFonts w:ascii="Times" w:eastAsia="Batang" w:hAnsi="Times" w:cs="Times"/>
          <w:sz w:val="22"/>
          <w:szCs w:val="28"/>
          <w:lang w:eastAsia="zh-CN"/>
        </w:rPr>
        <w:t>.</w:t>
      </w:r>
      <w:r w:rsidR="00F3003D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5F69AB">
        <w:rPr>
          <w:rFonts w:ascii="Times" w:eastAsia="Batang" w:hAnsi="Times" w:cs="Times"/>
          <w:sz w:val="22"/>
          <w:szCs w:val="28"/>
          <w:lang w:eastAsia="zh-CN"/>
        </w:rPr>
        <w:t xml:space="preserve">Therefore, our view is that </w:t>
      </w:r>
      <w:r w:rsidR="005F69AB" w:rsidRPr="005F69AB">
        <w:rPr>
          <w:rFonts w:ascii="Times" w:eastAsia="Batang" w:hAnsi="Times" w:cs="Times"/>
          <w:sz w:val="22"/>
          <w:szCs w:val="28"/>
          <w:lang w:eastAsia="zh-CN"/>
        </w:rPr>
        <w:t>monitoring the performance of inactive AI/ML models at the UE side is crucial for maintaining the robustness and reliability of AI/ML functionalities</w:t>
      </w:r>
      <w:r w:rsidR="005F69AB">
        <w:rPr>
          <w:rFonts w:ascii="Times" w:eastAsia="Batang" w:hAnsi="Times" w:cs="Times"/>
          <w:sz w:val="22"/>
          <w:szCs w:val="28"/>
          <w:lang w:eastAsia="zh-CN"/>
        </w:rPr>
        <w:t>.</w:t>
      </w:r>
    </w:p>
    <w:p w14:paraId="536F32E0" w14:textId="5F18D4E2" w:rsidR="004E21E8" w:rsidRDefault="004E21E8" w:rsidP="0073799A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A62C5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6</w:t>
      </w:r>
      <w:r w:rsidRPr="00A62C5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Support 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assess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ment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/monitor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ing of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the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performance of inactive model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at 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UE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side</w:t>
      </w:r>
      <w:r w:rsid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  <w:r w:rsidR="0073799A"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</w:p>
    <w:p w14:paraId="087131A1" w14:textId="65C0988E" w:rsidR="00B9566B" w:rsidRPr="00CB1580" w:rsidRDefault="00C25AE9" w:rsidP="00B9566B">
      <w:pPr>
        <w:pStyle w:val="berschrift2"/>
        <w:rPr>
          <w:color w:val="auto"/>
        </w:rPr>
      </w:pPr>
      <w:r w:rsidRPr="00CB1580">
        <w:rPr>
          <w:color w:val="auto"/>
        </w:rPr>
        <w:t xml:space="preserve">Model </w:t>
      </w:r>
      <w:r w:rsidR="00BB05E9" w:rsidRPr="00CB1580">
        <w:rPr>
          <w:color w:val="auto"/>
        </w:rPr>
        <w:t xml:space="preserve">online </w:t>
      </w:r>
      <w:r w:rsidRPr="00CB1580">
        <w:rPr>
          <w:color w:val="auto"/>
        </w:rPr>
        <w:t>training</w:t>
      </w:r>
    </w:p>
    <w:p w14:paraId="14068BE9" w14:textId="5BC8C994" w:rsidR="00AA64A9" w:rsidRPr="00AF0439" w:rsidRDefault="00AA64A9" w:rsidP="00AA64A9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>
        <w:rPr>
          <w:rFonts w:ascii="Times" w:eastAsia="Batang" w:hAnsi="Times" w:cs="Times"/>
          <w:sz w:val="22"/>
          <w:szCs w:val="28"/>
          <w:lang w:eastAsia="zh-CN"/>
        </w:rPr>
        <w:t>As already well known, m</w:t>
      </w:r>
      <w:r w:rsidR="00B9566B" w:rsidRPr="00B9566B">
        <w:rPr>
          <w:rFonts w:ascii="Times" w:eastAsia="Batang" w:hAnsi="Times" w:cs="Times"/>
          <w:sz w:val="22"/>
          <w:szCs w:val="28"/>
          <w:lang w:eastAsia="zh-CN"/>
        </w:rPr>
        <w:t xml:space="preserve">odel training is a critical </w:t>
      </w:r>
      <w:r>
        <w:rPr>
          <w:rFonts w:ascii="Times" w:eastAsia="Batang" w:hAnsi="Times" w:cs="Times"/>
          <w:sz w:val="22"/>
          <w:szCs w:val="28"/>
          <w:lang w:eastAsia="zh-CN"/>
        </w:rPr>
        <w:t>part</w:t>
      </w:r>
      <w:r w:rsidR="00B9566B" w:rsidRPr="00B9566B">
        <w:rPr>
          <w:rFonts w:ascii="Times" w:eastAsia="Batang" w:hAnsi="Times" w:cs="Times"/>
          <w:sz w:val="22"/>
          <w:szCs w:val="28"/>
          <w:lang w:eastAsia="zh-CN"/>
        </w:rPr>
        <w:t xml:space="preserve"> of the AI/ML </w:t>
      </w:r>
      <w:r>
        <w:rPr>
          <w:rFonts w:ascii="Times" w:eastAsia="Batang" w:hAnsi="Times" w:cs="Times"/>
          <w:sz w:val="22"/>
          <w:szCs w:val="28"/>
          <w:lang w:eastAsia="zh-CN"/>
        </w:rPr>
        <w:t>LCM</w:t>
      </w:r>
      <w:r w:rsidR="00B9566B" w:rsidRPr="00B9566B">
        <w:rPr>
          <w:rFonts w:ascii="Times" w:eastAsia="Batang" w:hAnsi="Times" w:cs="Times"/>
          <w:sz w:val="22"/>
          <w:szCs w:val="28"/>
          <w:lang w:eastAsia="zh-CN"/>
        </w:rPr>
        <w:t xml:space="preserve">, influencing the accuracy and effectiveness of the models. </w:t>
      </w:r>
      <w:r>
        <w:rPr>
          <w:rFonts w:ascii="Times" w:eastAsia="Batang" w:hAnsi="Times" w:cs="Times"/>
          <w:sz w:val="22"/>
          <w:szCs w:val="28"/>
          <w:lang w:eastAsia="zh-CN"/>
        </w:rPr>
        <w:t>In our WG discussion, offlin</w:t>
      </w:r>
      <w:r w:rsidR="00B9566B" w:rsidRPr="00B9566B">
        <w:rPr>
          <w:rFonts w:ascii="Times" w:eastAsia="Batang" w:hAnsi="Times" w:cs="Times"/>
          <w:sz w:val="22"/>
          <w:szCs w:val="28"/>
          <w:lang w:eastAsia="zh-CN"/>
        </w:rPr>
        <w:t>e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training has been the basic assumption for any related discussion or study while online training has not been studied or discussed in </w:t>
      </w:r>
      <w:proofErr w:type="gramStart"/>
      <w:r>
        <w:rPr>
          <w:rFonts w:ascii="Times" w:eastAsia="Batang" w:hAnsi="Times" w:cs="Times"/>
          <w:sz w:val="22"/>
          <w:szCs w:val="28"/>
          <w:lang w:eastAsia="zh-CN"/>
        </w:rPr>
        <w:t>details</w:t>
      </w:r>
      <w:proofErr w:type="gramEnd"/>
      <w:r>
        <w:rPr>
          <w:rFonts w:ascii="Times" w:eastAsia="Batang" w:hAnsi="Times" w:cs="Times"/>
          <w:sz w:val="22"/>
          <w:szCs w:val="28"/>
          <w:lang w:eastAsia="zh-CN"/>
        </w:rPr>
        <w:t xml:space="preserve"> yet. However, although initial model training is executed via offline, the continuous updating of the trained model necessitates online training as it can adapt to (near) real-time changes in model operation environment</w:t>
      </w:r>
      <w:r w:rsidR="00C21F36">
        <w:rPr>
          <w:rFonts w:ascii="Times" w:eastAsia="Batang" w:hAnsi="Times" w:cs="Times"/>
          <w:sz w:val="22"/>
          <w:szCs w:val="28"/>
          <w:lang w:eastAsia="zh-CN"/>
        </w:rPr>
        <w:t xml:space="preserve"> with latency reduction of model update and maintenance of target performance. By considering the adopted use cases across RAN1, RAN2 and RAN3 for AI/ML discussion, it is clearly observed that online training is expected to help ensure models can stay accurate enough via continuous updating with the latest data collection, </w:t>
      </w:r>
      <w:proofErr w:type="gramStart"/>
      <w:r w:rsidR="00C21F36">
        <w:rPr>
          <w:rFonts w:ascii="Times" w:eastAsia="Batang" w:hAnsi="Times" w:cs="Times"/>
          <w:sz w:val="22"/>
          <w:szCs w:val="28"/>
          <w:lang w:eastAsia="zh-CN"/>
        </w:rPr>
        <w:t>and also</w:t>
      </w:r>
      <w:proofErr w:type="gramEnd"/>
      <w:r w:rsidR="00C21F36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0904AB">
        <w:rPr>
          <w:rFonts w:ascii="Times" w:eastAsia="Batang" w:hAnsi="Times" w:cs="Times"/>
          <w:sz w:val="22"/>
          <w:szCs w:val="28"/>
          <w:lang w:eastAsia="zh-CN"/>
        </w:rPr>
        <w:t>enable adaptation to varying conditions.</w:t>
      </w:r>
      <w:r w:rsidR="001E441B">
        <w:rPr>
          <w:rFonts w:ascii="Times" w:eastAsia="Batang" w:hAnsi="Times" w:cs="Times"/>
          <w:sz w:val="22"/>
          <w:szCs w:val="28"/>
          <w:lang w:eastAsia="zh-CN"/>
        </w:rPr>
        <w:t xml:space="preserve"> Specifically, </w:t>
      </w:r>
      <w:r w:rsidR="00D06695">
        <w:rPr>
          <w:rFonts w:ascii="Times" w:eastAsia="Batang" w:hAnsi="Times" w:cs="Times"/>
          <w:sz w:val="22"/>
          <w:szCs w:val="28"/>
          <w:lang w:eastAsia="zh-CN"/>
        </w:rPr>
        <w:t xml:space="preserve">it is then necessary to consider how </w:t>
      </w:r>
      <w:r w:rsidR="00D06695" w:rsidRPr="00D06695">
        <w:rPr>
          <w:rFonts w:ascii="Times" w:eastAsia="Batang" w:hAnsi="Times" w:cs="Times"/>
          <w:sz w:val="22"/>
          <w:szCs w:val="28"/>
          <w:lang w:eastAsia="zh-CN"/>
        </w:rPr>
        <w:t xml:space="preserve">to ensure data quality </w:t>
      </w:r>
      <w:r w:rsidR="00D06695">
        <w:rPr>
          <w:rFonts w:ascii="Times" w:eastAsia="Batang" w:hAnsi="Times" w:cs="Times"/>
          <w:sz w:val="22"/>
          <w:szCs w:val="28"/>
          <w:lang w:eastAsia="zh-CN"/>
        </w:rPr>
        <w:t>for (near) real-time model updating</w:t>
      </w:r>
      <w:r w:rsidR="00C25AE9">
        <w:rPr>
          <w:rFonts w:ascii="Times" w:eastAsia="Batang" w:hAnsi="Times" w:cs="Times"/>
          <w:sz w:val="22"/>
          <w:szCs w:val="28"/>
          <w:lang w:eastAsia="zh-CN"/>
        </w:rPr>
        <w:t xml:space="preserve"> and the standardized</w:t>
      </w:r>
      <w:r w:rsidR="00E626E1" w:rsidRPr="00E626E1">
        <w:rPr>
          <w:rFonts w:ascii="Times" w:eastAsia="Batang" w:hAnsi="Times" w:cs="Times"/>
          <w:sz w:val="22"/>
          <w:szCs w:val="28"/>
          <w:lang w:eastAsia="zh-CN"/>
        </w:rPr>
        <w:t xml:space="preserve"> parameters for the frequency of model updates </w:t>
      </w:r>
      <w:r w:rsidR="00C25AE9">
        <w:rPr>
          <w:rFonts w:ascii="Times" w:eastAsia="Batang" w:hAnsi="Times" w:cs="Times"/>
          <w:sz w:val="22"/>
          <w:szCs w:val="28"/>
          <w:lang w:eastAsia="zh-CN"/>
        </w:rPr>
        <w:t>with</w:t>
      </w:r>
      <w:r w:rsidR="00E626E1" w:rsidRPr="00E626E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C25AE9">
        <w:rPr>
          <w:rFonts w:ascii="Times" w:eastAsia="Batang" w:hAnsi="Times" w:cs="Times"/>
          <w:sz w:val="22"/>
          <w:szCs w:val="28"/>
          <w:lang w:eastAsia="zh-CN"/>
        </w:rPr>
        <w:t xml:space="preserve">the configured </w:t>
      </w:r>
      <w:r w:rsidR="00E626E1" w:rsidRPr="00E626E1">
        <w:rPr>
          <w:rFonts w:ascii="Times" w:eastAsia="Batang" w:hAnsi="Times" w:cs="Times"/>
          <w:sz w:val="22"/>
          <w:szCs w:val="28"/>
          <w:lang w:eastAsia="zh-CN"/>
        </w:rPr>
        <w:t>performance metrics</w:t>
      </w:r>
      <w:r w:rsidR="00AE20CE">
        <w:rPr>
          <w:rFonts w:ascii="Times" w:eastAsia="Batang" w:hAnsi="Times" w:cs="Times"/>
          <w:sz w:val="22"/>
          <w:szCs w:val="28"/>
          <w:lang w:eastAsia="zh-CN"/>
        </w:rPr>
        <w:t xml:space="preserve"> as well as </w:t>
      </w:r>
      <w:r w:rsidR="00AE20CE" w:rsidRPr="00AE20CE">
        <w:rPr>
          <w:rFonts w:ascii="Times" w:eastAsia="Batang" w:hAnsi="Times" w:cs="Times"/>
          <w:sz w:val="22"/>
          <w:szCs w:val="28"/>
          <w:lang w:eastAsia="zh-CN"/>
        </w:rPr>
        <w:t>efficient allocation of computational resources</w:t>
      </w:r>
      <w:r w:rsidR="00E626E1" w:rsidRPr="00E626E1">
        <w:rPr>
          <w:rFonts w:ascii="Times" w:eastAsia="Batang" w:hAnsi="Times" w:cs="Times"/>
          <w:sz w:val="22"/>
          <w:szCs w:val="28"/>
          <w:lang w:eastAsia="zh-CN"/>
        </w:rPr>
        <w:t>.</w:t>
      </w:r>
      <w:r w:rsidR="00E626E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C25AE9">
        <w:rPr>
          <w:rFonts w:ascii="Times" w:eastAsia="Batang" w:hAnsi="Times" w:cs="Times"/>
          <w:sz w:val="22"/>
          <w:szCs w:val="28"/>
          <w:lang w:eastAsia="zh-CN"/>
        </w:rPr>
        <w:t>In addition, how to manage version control of AI/ML models with the associated model updates</w:t>
      </w:r>
      <w:r w:rsidR="00AE20CE">
        <w:rPr>
          <w:rFonts w:ascii="Times" w:eastAsia="Batang" w:hAnsi="Times" w:cs="Times"/>
          <w:sz w:val="22"/>
          <w:szCs w:val="28"/>
          <w:lang w:eastAsia="zh-CN"/>
        </w:rPr>
        <w:t xml:space="preserve"> and UE feedback </w:t>
      </w:r>
      <w:proofErr w:type="spellStart"/>
      <w:r w:rsidR="00AE20CE">
        <w:rPr>
          <w:rFonts w:ascii="Times" w:eastAsia="Batang" w:hAnsi="Times" w:cs="Times"/>
          <w:sz w:val="22"/>
          <w:szCs w:val="28"/>
          <w:lang w:eastAsia="zh-CN"/>
        </w:rPr>
        <w:t>signaling</w:t>
      </w:r>
      <w:proofErr w:type="spellEnd"/>
      <w:r w:rsidR="000D59AA">
        <w:rPr>
          <w:rFonts w:ascii="Times" w:eastAsia="Batang" w:hAnsi="Times" w:cs="Times"/>
          <w:sz w:val="22"/>
          <w:szCs w:val="28"/>
          <w:lang w:eastAsia="zh-CN"/>
        </w:rPr>
        <w:t xml:space="preserve"> is highly important for specification impact</w:t>
      </w:r>
      <w:r w:rsidR="00AE20CE">
        <w:rPr>
          <w:rFonts w:ascii="Times" w:eastAsia="Batang" w:hAnsi="Times" w:cs="Times"/>
          <w:sz w:val="22"/>
          <w:szCs w:val="28"/>
          <w:lang w:eastAsia="zh-CN"/>
        </w:rPr>
        <w:t>.</w:t>
      </w:r>
      <w:r w:rsidR="009E1F4F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AF0439">
        <w:rPr>
          <w:rFonts w:ascii="Times" w:eastAsia="Batang" w:hAnsi="Times" w:cs="Times"/>
          <w:sz w:val="22"/>
          <w:szCs w:val="28"/>
          <w:lang w:eastAsia="zh-CN"/>
        </w:rPr>
        <w:t xml:space="preserve">Therefore, our view is that </w:t>
      </w:r>
      <w:r w:rsidR="00BB05E9">
        <w:rPr>
          <w:rFonts w:ascii="Times" w:eastAsia="Batang" w:hAnsi="Times" w:cs="Times"/>
          <w:sz w:val="22"/>
          <w:szCs w:val="28"/>
          <w:lang w:eastAsia="zh-CN"/>
        </w:rPr>
        <w:t xml:space="preserve">model online training </w:t>
      </w:r>
      <w:r w:rsidR="00AF0439" w:rsidRPr="005F69AB">
        <w:rPr>
          <w:rFonts w:ascii="Times" w:eastAsia="Batang" w:hAnsi="Times" w:cs="Times"/>
          <w:sz w:val="22"/>
          <w:szCs w:val="28"/>
          <w:lang w:eastAsia="zh-CN"/>
        </w:rPr>
        <w:t xml:space="preserve">is crucial </w:t>
      </w:r>
      <w:r w:rsidR="00BB05E9">
        <w:rPr>
          <w:rFonts w:ascii="Times" w:eastAsia="Batang" w:hAnsi="Times" w:cs="Times"/>
          <w:sz w:val="22"/>
          <w:szCs w:val="28"/>
          <w:lang w:eastAsia="zh-CN"/>
        </w:rPr>
        <w:t>to</w:t>
      </w:r>
      <w:r w:rsidR="00AF0439" w:rsidRPr="005F69AB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BB05E9" w:rsidRPr="00BB05E9">
        <w:rPr>
          <w:rFonts w:ascii="Times" w:eastAsia="Batang" w:hAnsi="Times" w:cs="Times"/>
          <w:sz w:val="22"/>
          <w:szCs w:val="28"/>
          <w:lang w:eastAsia="zh-CN"/>
        </w:rPr>
        <w:t>provid</w:t>
      </w:r>
      <w:r w:rsidR="00BB05E9">
        <w:rPr>
          <w:rFonts w:ascii="Times" w:eastAsia="Batang" w:hAnsi="Times" w:cs="Times"/>
          <w:sz w:val="22"/>
          <w:szCs w:val="28"/>
          <w:lang w:eastAsia="zh-CN"/>
        </w:rPr>
        <w:t>e</w:t>
      </w:r>
      <w:r w:rsidR="00BB05E9" w:rsidRPr="00BB05E9">
        <w:rPr>
          <w:rFonts w:ascii="Times" w:eastAsia="Batang" w:hAnsi="Times" w:cs="Times"/>
          <w:sz w:val="22"/>
          <w:szCs w:val="28"/>
          <w:lang w:eastAsia="zh-CN"/>
        </w:rPr>
        <w:t xml:space="preserve"> a robust framework for maintaining the efficacy of AI/ML models</w:t>
      </w:r>
      <w:r w:rsidR="00BB05E9">
        <w:rPr>
          <w:rFonts w:ascii="Times" w:eastAsia="Batang" w:hAnsi="Times" w:cs="Times"/>
          <w:sz w:val="22"/>
          <w:szCs w:val="28"/>
          <w:lang w:eastAsia="zh-CN"/>
        </w:rPr>
        <w:t xml:space="preserve"> via </w:t>
      </w:r>
      <w:r w:rsidR="00BB05E9" w:rsidRPr="00BB05E9">
        <w:rPr>
          <w:rFonts w:ascii="Times" w:eastAsia="Batang" w:hAnsi="Times" w:cs="Times"/>
          <w:sz w:val="22"/>
          <w:szCs w:val="28"/>
          <w:lang w:eastAsia="zh-CN"/>
        </w:rPr>
        <w:t>enabling continuous learning and adaptation</w:t>
      </w:r>
      <w:r w:rsidR="00190D6C">
        <w:rPr>
          <w:rFonts w:ascii="Times" w:eastAsia="Batang" w:hAnsi="Times" w:cs="Times"/>
          <w:sz w:val="22"/>
          <w:szCs w:val="28"/>
          <w:lang w:eastAsia="zh-CN"/>
        </w:rPr>
        <w:t>.</w:t>
      </w:r>
      <w:r w:rsidR="00BB05E9" w:rsidRPr="00BB05E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</w:p>
    <w:p w14:paraId="0060D410" w14:textId="1A07682B" w:rsidR="00E41BF8" w:rsidRPr="006F19B4" w:rsidRDefault="00AA64A9" w:rsidP="0023467E">
      <w:pPr>
        <w:spacing w:beforeLines="50" w:before="120" w:afterLines="50" w:after="120"/>
        <w:jc w:val="both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7</w:t>
      </w:r>
      <w:r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of online training is suggested</w:t>
      </w:r>
      <w:r w:rsidR="00760763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inclusion in the upcoming additive discussion</w:t>
      </w:r>
      <w:r w:rsidR="00CA0EC8"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D40DB74" w14:textId="77777777" w:rsidR="00DE683C" w:rsidRPr="006F19B4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auto"/>
        </w:rPr>
      </w:pPr>
      <w:r w:rsidRPr="006F19B4">
        <w:rPr>
          <w:rFonts w:hint="eastAsia"/>
          <w:color w:val="auto"/>
        </w:rPr>
        <w:t>Conclusions</w:t>
      </w:r>
    </w:p>
    <w:p w14:paraId="3DDF48F4" w14:textId="25DC9210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>open issues related to the addressed scope with previous agreements on AI/ML framework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50D0F9B3" w14:textId="2FEEF27C" w:rsidR="00B47D4E" w:rsidRDefault="00E24D5A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Study specifics of configuring mapping relationship between datasets and model IDs for the captured MI-option2.</w:t>
      </w:r>
    </w:p>
    <w:p w14:paraId="489A2410" w14:textId="1A5D10F7" w:rsidR="00604E90" w:rsidRDefault="00604E90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Proposal 2: Support Model ID as mandatory to be applied as basis for model identification related issues.</w:t>
      </w:r>
    </w:p>
    <w:p w14:paraId="353D1BCA" w14:textId="71B3725F" w:rsidR="00E24D5A" w:rsidRDefault="005F3C3D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</w:t>
      </w:r>
      <w:r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>additional aspects with details about indication of UE capability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and </w:t>
      </w:r>
      <w:r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associated </w:t>
      </w:r>
      <w:proofErr w:type="spellStart"/>
      <w:r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>signaling</w:t>
      </w:r>
      <w:proofErr w:type="spellEnd"/>
      <w:r w:rsidRPr="00F21A69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overhead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the unified procedure of model transfer/delivery.</w:t>
      </w:r>
    </w:p>
    <w:p w14:paraId="6275694D" w14:textId="77185483" w:rsidR="005F3C3D" w:rsidRDefault="005F3C3D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Study UE reporting specifics about model information related to the ongoing discussion such as </w:t>
      </w:r>
      <w:r w:rsidRPr="005442A4">
        <w:rPr>
          <w:rFonts w:ascii="Times" w:eastAsia="Batang" w:hAnsi="Times" w:cs="Times"/>
          <w:b/>
          <w:bCs/>
          <w:sz w:val="22"/>
          <w:szCs w:val="22"/>
          <w:lang w:eastAsia="zh-CN"/>
        </w:rPr>
        <w:t>model identification process and model transfer/delivery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5C901BED" w14:textId="60589F3F" w:rsidR="005F3C3D" w:rsidRDefault="005F3C3D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5</w:t>
      </w:r>
      <w:r w:rsidRPr="005414F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Study of training data quality is suggested within the scope of general framework for RAN1 aspect.</w:t>
      </w:r>
    </w:p>
    <w:p w14:paraId="3E956BAE" w14:textId="359DBF15" w:rsidR="005F3C3D" w:rsidRDefault="005F3C3D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A62C5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6</w:t>
      </w:r>
      <w:r w:rsidRPr="00A62C5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Support 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assess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ment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/monitor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ing of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the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performance of inactive model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at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the 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UE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Pr="0073799A">
        <w:rPr>
          <w:rFonts w:ascii="Times" w:eastAsia="Batang" w:hAnsi="Times" w:cs="Times"/>
          <w:b/>
          <w:bCs/>
          <w:sz w:val="22"/>
          <w:szCs w:val="22"/>
          <w:lang w:eastAsia="zh-CN"/>
        </w:rPr>
        <w:t>side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7181C11" w14:textId="39268046" w:rsidR="005F3C3D" w:rsidRPr="006F19B4" w:rsidRDefault="005F3C3D" w:rsidP="00B47D4E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604E90">
        <w:rPr>
          <w:rFonts w:ascii="Times" w:eastAsia="Batang" w:hAnsi="Times" w:cs="Times"/>
          <w:b/>
          <w:bCs/>
          <w:sz w:val="22"/>
          <w:szCs w:val="22"/>
          <w:lang w:eastAsia="zh-CN"/>
        </w:rPr>
        <w:t>7</w:t>
      </w:r>
      <w:r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Study of online training is suggested for inclusion in the upcoming additive discussion</w:t>
      </w:r>
      <w:r w:rsidRPr="006F19B4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389F427" w14:textId="77777777" w:rsidR="00DE683C" w:rsidRPr="00DE683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0B4B5B6" w14:textId="0B463EE5" w:rsidR="00633F58" w:rsidRDefault="00633F58" w:rsidP="00E46BEA">
      <w:pPr>
        <w:rPr>
          <w:lang w:eastAsia="ja-JP"/>
        </w:rPr>
      </w:pPr>
      <w:r>
        <w:rPr>
          <w:color w:val="000000" w:themeColor="text1"/>
        </w:rPr>
        <w:t>[1]</w:t>
      </w:r>
      <w:r w:rsidR="00960F78">
        <w:t xml:space="preserve"> </w:t>
      </w:r>
      <w:r w:rsidR="00E9185D" w:rsidRPr="00E9185D">
        <w:rPr>
          <w:lang w:eastAsia="ja-JP"/>
        </w:rPr>
        <w:t>RP-2</w:t>
      </w:r>
      <w:r w:rsidR="002C0196">
        <w:rPr>
          <w:lang w:eastAsia="ja-JP"/>
        </w:rPr>
        <w:t>34039</w:t>
      </w:r>
      <w:r w:rsidR="00E9185D" w:rsidRPr="00E9185D">
        <w:rPr>
          <w:lang w:eastAsia="ja-JP"/>
        </w:rPr>
        <w:t xml:space="preserve">, New </w:t>
      </w:r>
      <w:r w:rsidR="002C0196">
        <w:rPr>
          <w:lang w:eastAsia="ja-JP"/>
        </w:rPr>
        <w:t>WID</w:t>
      </w:r>
      <w:r w:rsidR="00E9185D" w:rsidRPr="00E9185D">
        <w:rPr>
          <w:lang w:eastAsia="ja-JP"/>
        </w:rPr>
        <w:t xml:space="preserve"> on Artificial Intelligence (AI)/Machine Learning (ML) for NR Air Interface</w:t>
      </w:r>
      <w:r w:rsidR="00E9185D">
        <w:rPr>
          <w:lang w:eastAsia="ja-JP"/>
        </w:rPr>
        <w:t>,</w:t>
      </w:r>
      <w:r w:rsidR="00E9185D" w:rsidRPr="00E9185D">
        <w:rPr>
          <w:lang w:eastAsia="ja-JP"/>
        </w:rPr>
        <w:t xml:space="preserve"> </w:t>
      </w:r>
      <w:r w:rsidR="00E9185D">
        <w:rPr>
          <w:lang w:eastAsia="ja-JP"/>
        </w:rPr>
        <w:t xml:space="preserve">Qualcomm, </w:t>
      </w:r>
      <w:r w:rsidR="00E9185D" w:rsidRPr="00E9185D">
        <w:rPr>
          <w:lang w:eastAsia="ja-JP"/>
        </w:rPr>
        <w:t>3GPP RAN #</w:t>
      </w:r>
      <w:r w:rsidR="002C0196">
        <w:rPr>
          <w:lang w:eastAsia="ja-JP"/>
        </w:rPr>
        <w:t>102</w:t>
      </w:r>
    </w:p>
    <w:p w14:paraId="25BFED0C" w14:textId="0D681831" w:rsidR="00CF1315" w:rsidRDefault="00CF1315" w:rsidP="00E46BEA">
      <w:pPr>
        <w:rPr>
          <w:lang w:eastAsia="ja-JP"/>
        </w:rPr>
      </w:pPr>
      <w:r>
        <w:rPr>
          <w:lang w:eastAsia="ja-JP"/>
        </w:rPr>
        <w:lastRenderedPageBreak/>
        <w:t xml:space="preserve">[2] </w:t>
      </w:r>
      <w:r w:rsidRPr="00CF1315">
        <w:rPr>
          <w:lang w:eastAsia="ja-JP"/>
        </w:rPr>
        <w:t>R1-2401573</w:t>
      </w:r>
      <w:r>
        <w:rPr>
          <w:lang w:eastAsia="ja-JP"/>
        </w:rPr>
        <w:t xml:space="preserve">, </w:t>
      </w:r>
      <w:r w:rsidRPr="005046CD">
        <w:rPr>
          <w:lang w:eastAsia="ja-JP"/>
        </w:rPr>
        <w:t>Final Summary for other aspects of AI/ML model and data</w:t>
      </w:r>
      <w:r>
        <w:rPr>
          <w:lang w:eastAsia="ja-JP"/>
        </w:rPr>
        <w:t xml:space="preserve">, Oppo, </w:t>
      </w:r>
      <w:r w:rsidRPr="00E9185D">
        <w:rPr>
          <w:lang w:eastAsia="ja-JP"/>
        </w:rPr>
        <w:t>3GPP RAN</w:t>
      </w:r>
      <w:r>
        <w:rPr>
          <w:lang w:eastAsia="ja-JP"/>
        </w:rPr>
        <w:t>1</w:t>
      </w:r>
      <w:r w:rsidRPr="00E9185D">
        <w:rPr>
          <w:lang w:eastAsia="ja-JP"/>
        </w:rPr>
        <w:t xml:space="preserve"> #</w:t>
      </w:r>
      <w:r>
        <w:rPr>
          <w:lang w:eastAsia="ja-JP"/>
        </w:rPr>
        <w:t>116</w:t>
      </w:r>
    </w:p>
    <w:p w14:paraId="2F4255B3" w14:textId="32A6C5B6" w:rsidR="005046CD" w:rsidRDefault="00531C9F" w:rsidP="00E46BEA">
      <w:pPr>
        <w:rPr>
          <w:lang w:eastAsia="ja-JP"/>
        </w:rPr>
      </w:pPr>
      <w:r>
        <w:rPr>
          <w:lang w:eastAsia="ja-JP"/>
        </w:rPr>
        <w:t>[</w:t>
      </w:r>
      <w:r w:rsidR="00CF1315">
        <w:rPr>
          <w:lang w:eastAsia="ja-JP"/>
        </w:rPr>
        <w:t>3</w:t>
      </w:r>
      <w:r>
        <w:rPr>
          <w:lang w:eastAsia="ja-JP"/>
        </w:rPr>
        <w:t xml:space="preserve">] </w:t>
      </w:r>
      <w:r w:rsidR="005046CD" w:rsidRPr="005046CD">
        <w:rPr>
          <w:lang w:eastAsia="ja-JP"/>
        </w:rPr>
        <w:t>R1-240</w:t>
      </w:r>
      <w:r w:rsidR="00287A91">
        <w:rPr>
          <w:lang w:eastAsia="ja-JP"/>
        </w:rPr>
        <w:t>3493</w:t>
      </w:r>
      <w:r w:rsidR="005046CD">
        <w:rPr>
          <w:lang w:eastAsia="ja-JP"/>
        </w:rPr>
        <w:t xml:space="preserve">, </w:t>
      </w:r>
      <w:r w:rsidR="005046CD" w:rsidRPr="005046CD">
        <w:rPr>
          <w:lang w:eastAsia="ja-JP"/>
        </w:rPr>
        <w:t>Final Summary for other aspects of AI/ML model and data</w:t>
      </w:r>
      <w:r w:rsidR="005046CD">
        <w:rPr>
          <w:lang w:eastAsia="ja-JP"/>
        </w:rPr>
        <w:t xml:space="preserve">, Oppo, </w:t>
      </w:r>
      <w:r w:rsidR="005046CD" w:rsidRPr="00E9185D">
        <w:rPr>
          <w:lang w:eastAsia="ja-JP"/>
        </w:rPr>
        <w:t>3GPP RAN</w:t>
      </w:r>
      <w:r w:rsidR="005046CD">
        <w:rPr>
          <w:lang w:eastAsia="ja-JP"/>
        </w:rPr>
        <w:t>1</w:t>
      </w:r>
      <w:r w:rsidR="005046CD" w:rsidRPr="00E9185D">
        <w:rPr>
          <w:lang w:eastAsia="ja-JP"/>
        </w:rPr>
        <w:t xml:space="preserve"> #</w:t>
      </w:r>
      <w:r w:rsidR="005046CD">
        <w:rPr>
          <w:lang w:eastAsia="ja-JP"/>
        </w:rPr>
        <w:t>116</w:t>
      </w:r>
      <w:r w:rsidR="00287A91">
        <w:rPr>
          <w:lang w:eastAsia="ja-JP"/>
        </w:rPr>
        <w:t>bis</w:t>
      </w:r>
    </w:p>
    <w:p w14:paraId="71B7152B" w14:textId="4DBD6D4B" w:rsidR="00F16331" w:rsidRDefault="00F16331" w:rsidP="00F16331">
      <w:pPr>
        <w:rPr>
          <w:lang w:eastAsia="ja-JP"/>
        </w:rPr>
      </w:pPr>
      <w:r>
        <w:rPr>
          <w:lang w:eastAsia="ja-JP"/>
        </w:rPr>
        <w:t>[</w:t>
      </w:r>
      <w:r w:rsidR="00CF1315">
        <w:rPr>
          <w:lang w:eastAsia="ja-JP"/>
        </w:rPr>
        <w:t>4</w:t>
      </w:r>
      <w:r>
        <w:rPr>
          <w:lang w:eastAsia="ja-JP"/>
        </w:rPr>
        <w:t xml:space="preserve">] </w:t>
      </w:r>
      <w:r w:rsidRPr="00F16331">
        <w:rPr>
          <w:lang w:eastAsia="ja-JP"/>
        </w:rPr>
        <w:t>R1-2405504</w:t>
      </w:r>
      <w:r>
        <w:rPr>
          <w:lang w:eastAsia="ja-JP"/>
        </w:rPr>
        <w:t xml:space="preserve">, </w:t>
      </w:r>
      <w:r w:rsidRPr="005046CD">
        <w:rPr>
          <w:lang w:eastAsia="ja-JP"/>
        </w:rPr>
        <w:t>Final Summary for other aspects of AI/ML model and data</w:t>
      </w:r>
      <w:r>
        <w:rPr>
          <w:lang w:eastAsia="ja-JP"/>
        </w:rPr>
        <w:t xml:space="preserve">, Oppo, </w:t>
      </w:r>
      <w:r w:rsidRPr="00E9185D">
        <w:rPr>
          <w:lang w:eastAsia="ja-JP"/>
        </w:rPr>
        <w:t>3GPP RAN</w:t>
      </w:r>
      <w:r>
        <w:rPr>
          <w:lang w:eastAsia="ja-JP"/>
        </w:rPr>
        <w:t>1</w:t>
      </w:r>
      <w:r w:rsidRPr="00E9185D">
        <w:rPr>
          <w:lang w:eastAsia="ja-JP"/>
        </w:rPr>
        <w:t xml:space="preserve"> #</w:t>
      </w:r>
      <w:r>
        <w:rPr>
          <w:lang w:eastAsia="ja-JP"/>
        </w:rPr>
        <w:t>117</w:t>
      </w:r>
    </w:p>
    <w:p w14:paraId="465BD7B8" w14:textId="50D23C4D" w:rsidR="005641A9" w:rsidRDefault="005641A9" w:rsidP="00E46BEA">
      <w:pPr>
        <w:rPr>
          <w:lang w:eastAsia="ja-JP"/>
        </w:rPr>
      </w:pPr>
      <w:r>
        <w:rPr>
          <w:lang w:eastAsia="ja-JP"/>
        </w:rPr>
        <w:t>[</w:t>
      </w:r>
      <w:r w:rsidR="00CF1315">
        <w:rPr>
          <w:lang w:eastAsia="ja-JP"/>
        </w:rPr>
        <w:t>5</w:t>
      </w:r>
      <w:r>
        <w:rPr>
          <w:lang w:eastAsia="ja-JP"/>
        </w:rPr>
        <w:t xml:space="preserve">] </w:t>
      </w:r>
      <w:r w:rsidRPr="005046CD">
        <w:rPr>
          <w:lang w:eastAsia="ja-JP"/>
        </w:rPr>
        <w:t>R1-2</w:t>
      </w:r>
      <w:r>
        <w:rPr>
          <w:lang w:eastAsia="ja-JP"/>
        </w:rPr>
        <w:t xml:space="preserve">312407, </w:t>
      </w:r>
      <w:r w:rsidRPr="005641A9">
        <w:rPr>
          <w:lang w:eastAsia="ja-JP"/>
        </w:rPr>
        <w:t>Final summary of General Aspects of AI/ML Framework</w:t>
      </w:r>
      <w:r>
        <w:rPr>
          <w:lang w:eastAsia="ja-JP"/>
        </w:rPr>
        <w:t xml:space="preserve">, Qualcomm, </w:t>
      </w:r>
      <w:r w:rsidRPr="00E9185D">
        <w:rPr>
          <w:lang w:eastAsia="ja-JP"/>
        </w:rPr>
        <w:t>3GPP RAN</w:t>
      </w:r>
      <w:r>
        <w:rPr>
          <w:lang w:eastAsia="ja-JP"/>
        </w:rPr>
        <w:t>1</w:t>
      </w:r>
      <w:r w:rsidRPr="00E9185D">
        <w:rPr>
          <w:lang w:eastAsia="ja-JP"/>
        </w:rPr>
        <w:t xml:space="preserve"> #</w:t>
      </w:r>
      <w:r>
        <w:rPr>
          <w:lang w:eastAsia="ja-JP"/>
        </w:rPr>
        <w:t>115</w:t>
      </w:r>
    </w:p>
    <w:sectPr w:rsidR="005641A9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6BB1A" w14:textId="77777777" w:rsidR="00953556" w:rsidRDefault="00953556">
      <w:pPr>
        <w:spacing w:after="0"/>
      </w:pPr>
      <w:r>
        <w:separator/>
      </w:r>
    </w:p>
  </w:endnote>
  <w:endnote w:type="continuationSeparator" w:id="0">
    <w:p w14:paraId="3C5C94B3" w14:textId="77777777" w:rsidR="00953556" w:rsidRDefault="00953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3B655" w14:textId="77777777" w:rsidR="00953556" w:rsidRDefault="00953556">
      <w:pPr>
        <w:spacing w:after="0"/>
      </w:pPr>
      <w:r>
        <w:separator/>
      </w:r>
    </w:p>
  </w:footnote>
  <w:footnote w:type="continuationSeparator" w:id="0">
    <w:p w14:paraId="492FE379" w14:textId="77777777" w:rsidR="00953556" w:rsidRDefault="009535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1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51707">
    <w:abstractNumId w:val="23"/>
  </w:num>
  <w:num w:numId="2" w16cid:durableId="961959557">
    <w:abstractNumId w:val="21"/>
  </w:num>
  <w:num w:numId="3" w16cid:durableId="763261731">
    <w:abstractNumId w:val="7"/>
  </w:num>
  <w:num w:numId="4" w16cid:durableId="203182241">
    <w:abstractNumId w:val="16"/>
  </w:num>
  <w:num w:numId="5" w16cid:durableId="1951622614">
    <w:abstractNumId w:val="10"/>
  </w:num>
  <w:num w:numId="6" w16cid:durableId="2053462062">
    <w:abstractNumId w:val="12"/>
  </w:num>
  <w:num w:numId="7" w16cid:durableId="1072890786">
    <w:abstractNumId w:val="7"/>
  </w:num>
  <w:num w:numId="8" w16cid:durableId="1556156407">
    <w:abstractNumId w:val="7"/>
  </w:num>
  <w:num w:numId="9" w16cid:durableId="479268568">
    <w:abstractNumId w:val="3"/>
  </w:num>
  <w:num w:numId="10" w16cid:durableId="240793107">
    <w:abstractNumId w:val="6"/>
  </w:num>
  <w:num w:numId="11" w16cid:durableId="519929796">
    <w:abstractNumId w:val="4"/>
  </w:num>
  <w:num w:numId="12" w16cid:durableId="1185438402">
    <w:abstractNumId w:val="15"/>
  </w:num>
  <w:num w:numId="13" w16cid:durableId="900408277">
    <w:abstractNumId w:val="8"/>
  </w:num>
  <w:num w:numId="14" w16cid:durableId="1549223023">
    <w:abstractNumId w:val="13"/>
  </w:num>
  <w:num w:numId="15" w16cid:durableId="1775444784">
    <w:abstractNumId w:val="7"/>
  </w:num>
  <w:num w:numId="16" w16cid:durableId="1391924060">
    <w:abstractNumId w:val="7"/>
  </w:num>
  <w:num w:numId="17" w16cid:durableId="862330559">
    <w:abstractNumId w:val="7"/>
  </w:num>
  <w:num w:numId="18" w16cid:durableId="1693603358">
    <w:abstractNumId w:val="14"/>
  </w:num>
  <w:num w:numId="19" w16cid:durableId="859900267">
    <w:abstractNumId w:val="11"/>
  </w:num>
  <w:num w:numId="20" w16cid:durableId="647168518">
    <w:abstractNumId w:val="22"/>
  </w:num>
  <w:num w:numId="21" w16cid:durableId="1471484534">
    <w:abstractNumId w:val="19"/>
  </w:num>
  <w:num w:numId="22" w16cid:durableId="82800725">
    <w:abstractNumId w:val="20"/>
  </w:num>
  <w:num w:numId="23" w16cid:durableId="1310600400">
    <w:abstractNumId w:val="9"/>
  </w:num>
  <w:num w:numId="24" w16cid:durableId="1869948209">
    <w:abstractNumId w:val="17"/>
  </w:num>
  <w:num w:numId="25" w16cid:durableId="1338773451">
    <w:abstractNumId w:val="0"/>
  </w:num>
  <w:num w:numId="26" w16cid:durableId="332605093">
    <w:abstractNumId w:val="1"/>
  </w:num>
  <w:num w:numId="27" w16cid:durableId="1335887400">
    <w:abstractNumId w:val="2"/>
  </w:num>
  <w:num w:numId="28" w16cid:durableId="585263989">
    <w:abstractNumId w:val="18"/>
  </w:num>
  <w:num w:numId="29" w16cid:durableId="35669077">
    <w:abstractNumId w:val="7"/>
  </w:num>
  <w:num w:numId="30" w16cid:durableId="1917666698">
    <w:abstractNumId w:val="7"/>
  </w:num>
  <w:num w:numId="31" w16cid:durableId="17375135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EB0"/>
    <w:rsid w:val="00010248"/>
    <w:rsid w:val="00017723"/>
    <w:rsid w:val="000207FF"/>
    <w:rsid w:val="000217EF"/>
    <w:rsid w:val="00023F12"/>
    <w:rsid w:val="00025F69"/>
    <w:rsid w:val="000306CC"/>
    <w:rsid w:val="000360F1"/>
    <w:rsid w:val="000446EA"/>
    <w:rsid w:val="00050DF0"/>
    <w:rsid w:val="00060071"/>
    <w:rsid w:val="00060172"/>
    <w:rsid w:val="00061CB1"/>
    <w:rsid w:val="00070E7C"/>
    <w:rsid w:val="00072DF8"/>
    <w:rsid w:val="000755D5"/>
    <w:rsid w:val="00083E2A"/>
    <w:rsid w:val="000904AB"/>
    <w:rsid w:val="00094456"/>
    <w:rsid w:val="00097161"/>
    <w:rsid w:val="000A0791"/>
    <w:rsid w:val="000A28C5"/>
    <w:rsid w:val="000A3C04"/>
    <w:rsid w:val="000A44F6"/>
    <w:rsid w:val="000B3695"/>
    <w:rsid w:val="000B646A"/>
    <w:rsid w:val="000B6A0E"/>
    <w:rsid w:val="000C2156"/>
    <w:rsid w:val="000D59AA"/>
    <w:rsid w:val="000D5EA5"/>
    <w:rsid w:val="000E30CF"/>
    <w:rsid w:val="000E344B"/>
    <w:rsid w:val="000E76BF"/>
    <w:rsid w:val="000F36B4"/>
    <w:rsid w:val="000F396C"/>
    <w:rsid w:val="000F5180"/>
    <w:rsid w:val="000F647B"/>
    <w:rsid w:val="00100287"/>
    <w:rsid w:val="00101DEE"/>
    <w:rsid w:val="00103205"/>
    <w:rsid w:val="001060DF"/>
    <w:rsid w:val="00115818"/>
    <w:rsid w:val="00116A94"/>
    <w:rsid w:val="00123302"/>
    <w:rsid w:val="001300EE"/>
    <w:rsid w:val="001318B5"/>
    <w:rsid w:val="00140A58"/>
    <w:rsid w:val="00141C0A"/>
    <w:rsid w:val="00142E6F"/>
    <w:rsid w:val="00144C50"/>
    <w:rsid w:val="0015648E"/>
    <w:rsid w:val="001635B5"/>
    <w:rsid w:val="00164FCB"/>
    <w:rsid w:val="0017216D"/>
    <w:rsid w:val="001747F3"/>
    <w:rsid w:val="00180C67"/>
    <w:rsid w:val="001855D9"/>
    <w:rsid w:val="00190D6C"/>
    <w:rsid w:val="0019247C"/>
    <w:rsid w:val="001A0A04"/>
    <w:rsid w:val="001A60AD"/>
    <w:rsid w:val="001A642E"/>
    <w:rsid w:val="001A6F66"/>
    <w:rsid w:val="001B2185"/>
    <w:rsid w:val="001C3064"/>
    <w:rsid w:val="001C7732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B6D"/>
    <w:rsid w:val="0020090E"/>
    <w:rsid w:val="0020152E"/>
    <w:rsid w:val="00201C95"/>
    <w:rsid w:val="002032A3"/>
    <w:rsid w:val="00203877"/>
    <w:rsid w:val="00205448"/>
    <w:rsid w:val="0021068C"/>
    <w:rsid w:val="0021369E"/>
    <w:rsid w:val="00220110"/>
    <w:rsid w:val="00225C87"/>
    <w:rsid w:val="002302C7"/>
    <w:rsid w:val="00232827"/>
    <w:rsid w:val="00233593"/>
    <w:rsid w:val="0023467E"/>
    <w:rsid w:val="002401F6"/>
    <w:rsid w:val="00243E9D"/>
    <w:rsid w:val="00244E00"/>
    <w:rsid w:val="00245553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BDF"/>
    <w:rsid w:val="00272E1D"/>
    <w:rsid w:val="00275DA4"/>
    <w:rsid w:val="00282002"/>
    <w:rsid w:val="002835FF"/>
    <w:rsid w:val="0028668D"/>
    <w:rsid w:val="00287A91"/>
    <w:rsid w:val="00291364"/>
    <w:rsid w:val="0029161D"/>
    <w:rsid w:val="00291B5F"/>
    <w:rsid w:val="00291C29"/>
    <w:rsid w:val="00296F48"/>
    <w:rsid w:val="002A3A03"/>
    <w:rsid w:val="002B1213"/>
    <w:rsid w:val="002B41A3"/>
    <w:rsid w:val="002C0196"/>
    <w:rsid w:val="002C453D"/>
    <w:rsid w:val="002C7618"/>
    <w:rsid w:val="002D1F34"/>
    <w:rsid w:val="002D4C31"/>
    <w:rsid w:val="002D5CAE"/>
    <w:rsid w:val="002E26AE"/>
    <w:rsid w:val="002F2B05"/>
    <w:rsid w:val="002F2F72"/>
    <w:rsid w:val="002F3D83"/>
    <w:rsid w:val="002F4331"/>
    <w:rsid w:val="002F464D"/>
    <w:rsid w:val="002F5016"/>
    <w:rsid w:val="002F5A60"/>
    <w:rsid w:val="00304C73"/>
    <w:rsid w:val="00305B7E"/>
    <w:rsid w:val="00315B7B"/>
    <w:rsid w:val="00317BEE"/>
    <w:rsid w:val="00320161"/>
    <w:rsid w:val="003221B8"/>
    <w:rsid w:val="0032394A"/>
    <w:rsid w:val="00324933"/>
    <w:rsid w:val="00326EE2"/>
    <w:rsid w:val="00330891"/>
    <w:rsid w:val="0033259A"/>
    <w:rsid w:val="00333BE9"/>
    <w:rsid w:val="00336EC5"/>
    <w:rsid w:val="00340E1E"/>
    <w:rsid w:val="00345D84"/>
    <w:rsid w:val="00350E6F"/>
    <w:rsid w:val="0035575D"/>
    <w:rsid w:val="00360992"/>
    <w:rsid w:val="0036139C"/>
    <w:rsid w:val="00363A02"/>
    <w:rsid w:val="0036600E"/>
    <w:rsid w:val="0036789A"/>
    <w:rsid w:val="00370300"/>
    <w:rsid w:val="00373057"/>
    <w:rsid w:val="0037341C"/>
    <w:rsid w:val="00376636"/>
    <w:rsid w:val="00377F6B"/>
    <w:rsid w:val="0038551F"/>
    <w:rsid w:val="00393BDD"/>
    <w:rsid w:val="00396CD3"/>
    <w:rsid w:val="003A3539"/>
    <w:rsid w:val="003A6EF7"/>
    <w:rsid w:val="003A76D5"/>
    <w:rsid w:val="003B02D6"/>
    <w:rsid w:val="003B07B7"/>
    <w:rsid w:val="003B1A90"/>
    <w:rsid w:val="003B376C"/>
    <w:rsid w:val="003B3ABB"/>
    <w:rsid w:val="003D0EB9"/>
    <w:rsid w:val="003D21F3"/>
    <w:rsid w:val="003D2CDC"/>
    <w:rsid w:val="003E12C1"/>
    <w:rsid w:val="00400C24"/>
    <w:rsid w:val="00410507"/>
    <w:rsid w:val="00411696"/>
    <w:rsid w:val="00412625"/>
    <w:rsid w:val="00413E14"/>
    <w:rsid w:val="004228D0"/>
    <w:rsid w:val="00426FF3"/>
    <w:rsid w:val="00430FE3"/>
    <w:rsid w:val="00432EDB"/>
    <w:rsid w:val="00433C76"/>
    <w:rsid w:val="00446174"/>
    <w:rsid w:val="00447EDF"/>
    <w:rsid w:val="004564B4"/>
    <w:rsid w:val="00460504"/>
    <w:rsid w:val="00467252"/>
    <w:rsid w:val="00474E39"/>
    <w:rsid w:val="00484166"/>
    <w:rsid w:val="00486957"/>
    <w:rsid w:val="0049306E"/>
    <w:rsid w:val="004939A2"/>
    <w:rsid w:val="00493D72"/>
    <w:rsid w:val="00496F00"/>
    <w:rsid w:val="00497CDF"/>
    <w:rsid w:val="004A64DA"/>
    <w:rsid w:val="004A75D5"/>
    <w:rsid w:val="004B1B18"/>
    <w:rsid w:val="004B523D"/>
    <w:rsid w:val="004C38A4"/>
    <w:rsid w:val="004D4470"/>
    <w:rsid w:val="004D75DF"/>
    <w:rsid w:val="004E21E8"/>
    <w:rsid w:val="004E38CB"/>
    <w:rsid w:val="004F013F"/>
    <w:rsid w:val="005046CD"/>
    <w:rsid w:val="00506C2C"/>
    <w:rsid w:val="00510FBD"/>
    <w:rsid w:val="0051694B"/>
    <w:rsid w:val="00521898"/>
    <w:rsid w:val="0052202D"/>
    <w:rsid w:val="005220B9"/>
    <w:rsid w:val="00525532"/>
    <w:rsid w:val="00531C9F"/>
    <w:rsid w:val="0053311D"/>
    <w:rsid w:val="00536D2D"/>
    <w:rsid w:val="005414FC"/>
    <w:rsid w:val="0054202B"/>
    <w:rsid w:val="0054293C"/>
    <w:rsid w:val="00542FF4"/>
    <w:rsid w:val="005442A4"/>
    <w:rsid w:val="0054476D"/>
    <w:rsid w:val="00544B75"/>
    <w:rsid w:val="005502E2"/>
    <w:rsid w:val="00553081"/>
    <w:rsid w:val="00554759"/>
    <w:rsid w:val="00555171"/>
    <w:rsid w:val="005606BB"/>
    <w:rsid w:val="005641A9"/>
    <w:rsid w:val="005659D5"/>
    <w:rsid w:val="0057684C"/>
    <w:rsid w:val="00577A17"/>
    <w:rsid w:val="005810B9"/>
    <w:rsid w:val="00583726"/>
    <w:rsid w:val="005910FD"/>
    <w:rsid w:val="00593C41"/>
    <w:rsid w:val="005952A7"/>
    <w:rsid w:val="00597EEF"/>
    <w:rsid w:val="005A2CBF"/>
    <w:rsid w:val="005A3330"/>
    <w:rsid w:val="005B39E9"/>
    <w:rsid w:val="005C4464"/>
    <w:rsid w:val="005C5FE1"/>
    <w:rsid w:val="005D0F56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5CE9"/>
    <w:rsid w:val="00621E56"/>
    <w:rsid w:val="0062658A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5DD7"/>
    <w:rsid w:val="006669C4"/>
    <w:rsid w:val="00667255"/>
    <w:rsid w:val="00674F69"/>
    <w:rsid w:val="00675CB3"/>
    <w:rsid w:val="00677B8A"/>
    <w:rsid w:val="0068107E"/>
    <w:rsid w:val="00681A84"/>
    <w:rsid w:val="00683BC2"/>
    <w:rsid w:val="00690E27"/>
    <w:rsid w:val="00691F0C"/>
    <w:rsid w:val="006928F1"/>
    <w:rsid w:val="006A1B84"/>
    <w:rsid w:val="006A2F86"/>
    <w:rsid w:val="006B0F58"/>
    <w:rsid w:val="006B191F"/>
    <w:rsid w:val="006B21E7"/>
    <w:rsid w:val="006B2CF2"/>
    <w:rsid w:val="006B3344"/>
    <w:rsid w:val="006B4AE2"/>
    <w:rsid w:val="006B72C0"/>
    <w:rsid w:val="006C063C"/>
    <w:rsid w:val="006C4B78"/>
    <w:rsid w:val="006D111D"/>
    <w:rsid w:val="006D1252"/>
    <w:rsid w:val="006D2F4C"/>
    <w:rsid w:val="006D42F5"/>
    <w:rsid w:val="006D55F0"/>
    <w:rsid w:val="006D759E"/>
    <w:rsid w:val="006E3FB3"/>
    <w:rsid w:val="006E7138"/>
    <w:rsid w:val="006F0C9E"/>
    <w:rsid w:val="006F19B4"/>
    <w:rsid w:val="006F2470"/>
    <w:rsid w:val="006F2B7F"/>
    <w:rsid w:val="006F6087"/>
    <w:rsid w:val="007014C4"/>
    <w:rsid w:val="007030C9"/>
    <w:rsid w:val="007051F8"/>
    <w:rsid w:val="00706CB3"/>
    <w:rsid w:val="00706F23"/>
    <w:rsid w:val="00716A3C"/>
    <w:rsid w:val="00716FA3"/>
    <w:rsid w:val="007175E9"/>
    <w:rsid w:val="00720254"/>
    <w:rsid w:val="00723ED3"/>
    <w:rsid w:val="00727819"/>
    <w:rsid w:val="00732025"/>
    <w:rsid w:val="00734097"/>
    <w:rsid w:val="007378E8"/>
    <w:rsid w:val="0073799A"/>
    <w:rsid w:val="0074054F"/>
    <w:rsid w:val="0074542A"/>
    <w:rsid w:val="007456DE"/>
    <w:rsid w:val="00746675"/>
    <w:rsid w:val="0074727F"/>
    <w:rsid w:val="00750C97"/>
    <w:rsid w:val="007540CB"/>
    <w:rsid w:val="0075421B"/>
    <w:rsid w:val="007542E6"/>
    <w:rsid w:val="007579F6"/>
    <w:rsid w:val="00760763"/>
    <w:rsid w:val="007653B9"/>
    <w:rsid w:val="0076546B"/>
    <w:rsid w:val="007669C7"/>
    <w:rsid w:val="00767813"/>
    <w:rsid w:val="00767C5F"/>
    <w:rsid w:val="00774C74"/>
    <w:rsid w:val="00776B26"/>
    <w:rsid w:val="00783E05"/>
    <w:rsid w:val="007903F5"/>
    <w:rsid w:val="00793AF2"/>
    <w:rsid w:val="00796937"/>
    <w:rsid w:val="007A6CD0"/>
    <w:rsid w:val="007A7054"/>
    <w:rsid w:val="007A79BC"/>
    <w:rsid w:val="007A7F2B"/>
    <w:rsid w:val="007B34B2"/>
    <w:rsid w:val="007B6EC7"/>
    <w:rsid w:val="007C09CF"/>
    <w:rsid w:val="007C0BB7"/>
    <w:rsid w:val="007C0F33"/>
    <w:rsid w:val="007C1036"/>
    <w:rsid w:val="007C170D"/>
    <w:rsid w:val="007C202C"/>
    <w:rsid w:val="007D0719"/>
    <w:rsid w:val="007D2C59"/>
    <w:rsid w:val="007D4B54"/>
    <w:rsid w:val="007E54DE"/>
    <w:rsid w:val="007E651A"/>
    <w:rsid w:val="007F0B2B"/>
    <w:rsid w:val="007F0BB8"/>
    <w:rsid w:val="007F1C78"/>
    <w:rsid w:val="007F64A9"/>
    <w:rsid w:val="00800770"/>
    <w:rsid w:val="00802D22"/>
    <w:rsid w:val="00803D32"/>
    <w:rsid w:val="0080539C"/>
    <w:rsid w:val="00807610"/>
    <w:rsid w:val="00807C15"/>
    <w:rsid w:val="0081119B"/>
    <w:rsid w:val="00817710"/>
    <w:rsid w:val="00817D7F"/>
    <w:rsid w:val="008234E6"/>
    <w:rsid w:val="0083211D"/>
    <w:rsid w:val="0083235E"/>
    <w:rsid w:val="008426D2"/>
    <w:rsid w:val="00843AA8"/>
    <w:rsid w:val="00844921"/>
    <w:rsid w:val="00845353"/>
    <w:rsid w:val="00846835"/>
    <w:rsid w:val="00846AE5"/>
    <w:rsid w:val="00850934"/>
    <w:rsid w:val="00854FE7"/>
    <w:rsid w:val="0085718A"/>
    <w:rsid w:val="0085721A"/>
    <w:rsid w:val="00860B48"/>
    <w:rsid w:val="0086118D"/>
    <w:rsid w:val="00865A0F"/>
    <w:rsid w:val="008727EE"/>
    <w:rsid w:val="008768CB"/>
    <w:rsid w:val="00877297"/>
    <w:rsid w:val="00897BB1"/>
    <w:rsid w:val="008A0E8D"/>
    <w:rsid w:val="008A35CB"/>
    <w:rsid w:val="008A54AB"/>
    <w:rsid w:val="008A5FA1"/>
    <w:rsid w:val="008A756B"/>
    <w:rsid w:val="008A75B6"/>
    <w:rsid w:val="008B3BF3"/>
    <w:rsid w:val="008B622B"/>
    <w:rsid w:val="008C4F9D"/>
    <w:rsid w:val="008C512C"/>
    <w:rsid w:val="008D2584"/>
    <w:rsid w:val="008E3025"/>
    <w:rsid w:val="008F0D71"/>
    <w:rsid w:val="008F2C4C"/>
    <w:rsid w:val="00904E26"/>
    <w:rsid w:val="009103BA"/>
    <w:rsid w:val="00920D3B"/>
    <w:rsid w:val="00921875"/>
    <w:rsid w:val="00922273"/>
    <w:rsid w:val="00925849"/>
    <w:rsid w:val="00926484"/>
    <w:rsid w:val="0093502D"/>
    <w:rsid w:val="00940770"/>
    <w:rsid w:val="009442C2"/>
    <w:rsid w:val="009446CD"/>
    <w:rsid w:val="009464A5"/>
    <w:rsid w:val="00950884"/>
    <w:rsid w:val="00953556"/>
    <w:rsid w:val="009547E7"/>
    <w:rsid w:val="00955584"/>
    <w:rsid w:val="00960F78"/>
    <w:rsid w:val="009611FC"/>
    <w:rsid w:val="00973EE5"/>
    <w:rsid w:val="00974326"/>
    <w:rsid w:val="00974651"/>
    <w:rsid w:val="009774A2"/>
    <w:rsid w:val="00977C95"/>
    <w:rsid w:val="009850B0"/>
    <w:rsid w:val="00985D59"/>
    <w:rsid w:val="00985D66"/>
    <w:rsid w:val="00990422"/>
    <w:rsid w:val="009957F8"/>
    <w:rsid w:val="00997CB3"/>
    <w:rsid w:val="00997F58"/>
    <w:rsid w:val="009A652C"/>
    <w:rsid w:val="009B0955"/>
    <w:rsid w:val="009B0F2E"/>
    <w:rsid w:val="009B770F"/>
    <w:rsid w:val="009B78EF"/>
    <w:rsid w:val="009C77A6"/>
    <w:rsid w:val="009D3E20"/>
    <w:rsid w:val="009D66E3"/>
    <w:rsid w:val="009D7BA7"/>
    <w:rsid w:val="009E0C63"/>
    <w:rsid w:val="009E19BB"/>
    <w:rsid w:val="009E1F4F"/>
    <w:rsid w:val="009F37CA"/>
    <w:rsid w:val="009F514C"/>
    <w:rsid w:val="009F71FD"/>
    <w:rsid w:val="00A03936"/>
    <w:rsid w:val="00A05DFE"/>
    <w:rsid w:val="00A13128"/>
    <w:rsid w:val="00A13A5F"/>
    <w:rsid w:val="00A21415"/>
    <w:rsid w:val="00A24B00"/>
    <w:rsid w:val="00A26EBC"/>
    <w:rsid w:val="00A33710"/>
    <w:rsid w:val="00A447D5"/>
    <w:rsid w:val="00A55727"/>
    <w:rsid w:val="00A56C4B"/>
    <w:rsid w:val="00A6023F"/>
    <w:rsid w:val="00A615EC"/>
    <w:rsid w:val="00A62C5C"/>
    <w:rsid w:val="00A77BB2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352E"/>
    <w:rsid w:val="00AA4DEE"/>
    <w:rsid w:val="00AA632A"/>
    <w:rsid w:val="00AA64A9"/>
    <w:rsid w:val="00AA68D9"/>
    <w:rsid w:val="00AA7F31"/>
    <w:rsid w:val="00AB0668"/>
    <w:rsid w:val="00AB083C"/>
    <w:rsid w:val="00AB3DD8"/>
    <w:rsid w:val="00AB6773"/>
    <w:rsid w:val="00AC11D8"/>
    <w:rsid w:val="00AC1C34"/>
    <w:rsid w:val="00AC7469"/>
    <w:rsid w:val="00AD0FC7"/>
    <w:rsid w:val="00AD3971"/>
    <w:rsid w:val="00AE1910"/>
    <w:rsid w:val="00AE1E43"/>
    <w:rsid w:val="00AE20CE"/>
    <w:rsid w:val="00AE2C8D"/>
    <w:rsid w:val="00AE4881"/>
    <w:rsid w:val="00AE571E"/>
    <w:rsid w:val="00AE5A1A"/>
    <w:rsid w:val="00AE5D10"/>
    <w:rsid w:val="00AF0439"/>
    <w:rsid w:val="00AF19A5"/>
    <w:rsid w:val="00AF1DC7"/>
    <w:rsid w:val="00AF314E"/>
    <w:rsid w:val="00AF4351"/>
    <w:rsid w:val="00AF5E48"/>
    <w:rsid w:val="00AF6224"/>
    <w:rsid w:val="00AF66A0"/>
    <w:rsid w:val="00AF6B15"/>
    <w:rsid w:val="00B04072"/>
    <w:rsid w:val="00B0447F"/>
    <w:rsid w:val="00B12E6D"/>
    <w:rsid w:val="00B21D4A"/>
    <w:rsid w:val="00B25378"/>
    <w:rsid w:val="00B304F5"/>
    <w:rsid w:val="00B310D5"/>
    <w:rsid w:val="00B42F29"/>
    <w:rsid w:val="00B44DFE"/>
    <w:rsid w:val="00B4640D"/>
    <w:rsid w:val="00B47D4E"/>
    <w:rsid w:val="00B50481"/>
    <w:rsid w:val="00B522BA"/>
    <w:rsid w:val="00B52997"/>
    <w:rsid w:val="00B539E5"/>
    <w:rsid w:val="00B566D9"/>
    <w:rsid w:val="00B6214A"/>
    <w:rsid w:val="00B62CC4"/>
    <w:rsid w:val="00B7059B"/>
    <w:rsid w:val="00B70A55"/>
    <w:rsid w:val="00B72F06"/>
    <w:rsid w:val="00B769D0"/>
    <w:rsid w:val="00B8394F"/>
    <w:rsid w:val="00B8762B"/>
    <w:rsid w:val="00B925DA"/>
    <w:rsid w:val="00B9566B"/>
    <w:rsid w:val="00B95C85"/>
    <w:rsid w:val="00BA39F9"/>
    <w:rsid w:val="00BB04FF"/>
    <w:rsid w:val="00BB05E9"/>
    <w:rsid w:val="00BB086A"/>
    <w:rsid w:val="00BB52CD"/>
    <w:rsid w:val="00BB7A9C"/>
    <w:rsid w:val="00BC21AD"/>
    <w:rsid w:val="00BC240C"/>
    <w:rsid w:val="00BC2512"/>
    <w:rsid w:val="00BC6F12"/>
    <w:rsid w:val="00BD150E"/>
    <w:rsid w:val="00BD1F26"/>
    <w:rsid w:val="00BD5720"/>
    <w:rsid w:val="00BE4B46"/>
    <w:rsid w:val="00BF312F"/>
    <w:rsid w:val="00BF54E5"/>
    <w:rsid w:val="00BF67CB"/>
    <w:rsid w:val="00C02714"/>
    <w:rsid w:val="00C0310C"/>
    <w:rsid w:val="00C118CF"/>
    <w:rsid w:val="00C21F36"/>
    <w:rsid w:val="00C25AE9"/>
    <w:rsid w:val="00C278BB"/>
    <w:rsid w:val="00C31CAC"/>
    <w:rsid w:val="00C3320B"/>
    <w:rsid w:val="00C3515F"/>
    <w:rsid w:val="00C40EF1"/>
    <w:rsid w:val="00C42B22"/>
    <w:rsid w:val="00C503BC"/>
    <w:rsid w:val="00C53C13"/>
    <w:rsid w:val="00C5633F"/>
    <w:rsid w:val="00C57C88"/>
    <w:rsid w:val="00C61B9C"/>
    <w:rsid w:val="00C62633"/>
    <w:rsid w:val="00C67B7E"/>
    <w:rsid w:val="00C70A49"/>
    <w:rsid w:val="00C7666B"/>
    <w:rsid w:val="00C854EB"/>
    <w:rsid w:val="00C85876"/>
    <w:rsid w:val="00C86EDE"/>
    <w:rsid w:val="00C87BC6"/>
    <w:rsid w:val="00C90398"/>
    <w:rsid w:val="00C90C09"/>
    <w:rsid w:val="00C92443"/>
    <w:rsid w:val="00C9282F"/>
    <w:rsid w:val="00C93F76"/>
    <w:rsid w:val="00C95A9C"/>
    <w:rsid w:val="00C9733C"/>
    <w:rsid w:val="00C975F2"/>
    <w:rsid w:val="00CA0EC8"/>
    <w:rsid w:val="00CA49C1"/>
    <w:rsid w:val="00CA7544"/>
    <w:rsid w:val="00CB0331"/>
    <w:rsid w:val="00CB1580"/>
    <w:rsid w:val="00CB5E36"/>
    <w:rsid w:val="00CB6E7C"/>
    <w:rsid w:val="00CC2D0C"/>
    <w:rsid w:val="00CC6F3D"/>
    <w:rsid w:val="00CC71B8"/>
    <w:rsid w:val="00CD37B2"/>
    <w:rsid w:val="00CD39B2"/>
    <w:rsid w:val="00CE2E82"/>
    <w:rsid w:val="00CE35C2"/>
    <w:rsid w:val="00CF0DD9"/>
    <w:rsid w:val="00CF1315"/>
    <w:rsid w:val="00CF2894"/>
    <w:rsid w:val="00CF6801"/>
    <w:rsid w:val="00D011BC"/>
    <w:rsid w:val="00D012FF"/>
    <w:rsid w:val="00D02E0F"/>
    <w:rsid w:val="00D06695"/>
    <w:rsid w:val="00D073E8"/>
    <w:rsid w:val="00D10B7A"/>
    <w:rsid w:val="00D158BF"/>
    <w:rsid w:val="00D23C4B"/>
    <w:rsid w:val="00D36526"/>
    <w:rsid w:val="00D36893"/>
    <w:rsid w:val="00D36FAA"/>
    <w:rsid w:val="00D37F26"/>
    <w:rsid w:val="00D408B8"/>
    <w:rsid w:val="00D435D4"/>
    <w:rsid w:val="00D441DD"/>
    <w:rsid w:val="00D52DF6"/>
    <w:rsid w:val="00D5361A"/>
    <w:rsid w:val="00D54A11"/>
    <w:rsid w:val="00D56CA7"/>
    <w:rsid w:val="00D610D7"/>
    <w:rsid w:val="00D61241"/>
    <w:rsid w:val="00D61AE1"/>
    <w:rsid w:val="00D74B31"/>
    <w:rsid w:val="00D74C14"/>
    <w:rsid w:val="00D77B90"/>
    <w:rsid w:val="00D81E8D"/>
    <w:rsid w:val="00D8439C"/>
    <w:rsid w:val="00D86A6B"/>
    <w:rsid w:val="00D87103"/>
    <w:rsid w:val="00D87EDB"/>
    <w:rsid w:val="00D91704"/>
    <w:rsid w:val="00D95C6D"/>
    <w:rsid w:val="00D97D8C"/>
    <w:rsid w:val="00DA186B"/>
    <w:rsid w:val="00DA1F1C"/>
    <w:rsid w:val="00DA2AE3"/>
    <w:rsid w:val="00DB0735"/>
    <w:rsid w:val="00DB0AE8"/>
    <w:rsid w:val="00DC14C2"/>
    <w:rsid w:val="00DC254A"/>
    <w:rsid w:val="00DC5F0B"/>
    <w:rsid w:val="00DC679C"/>
    <w:rsid w:val="00DC7467"/>
    <w:rsid w:val="00DD24A5"/>
    <w:rsid w:val="00DD410D"/>
    <w:rsid w:val="00DE1BF5"/>
    <w:rsid w:val="00DE683C"/>
    <w:rsid w:val="00DE743A"/>
    <w:rsid w:val="00DF2053"/>
    <w:rsid w:val="00DF2CCC"/>
    <w:rsid w:val="00DF49FE"/>
    <w:rsid w:val="00DF4DB1"/>
    <w:rsid w:val="00DF4F03"/>
    <w:rsid w:val="00DF5190"/>
    <w:rsid w:val="00DF7A57"/>
    <w:rsid w:val="00E00F38"/>
    <w:rsid w:val="00E02FE6"/>
    <w:rsid w:val="00E07BA7"/>
    <w:rsid w:val="00E10B77"/>
    <w:rsid w:val="00E12C4E"/>
    <w:rsid w:val="00E14E77"/>
    <w:rsid w:val="00E161C1"/>
    <w:rsid w:val="00E16A2F"/>
    <w:rsid w:val="00E24D5A"/>
    <w:rsid w:val="00E2572D"/>
    <w:rsid w:val="00E2742F"/>
    <w:rsid w:val="00E35338"/>
    <w:rsid w:val="00E40B75"/>
    <w:rsid w:val="00E41BF8"/>
    <w:rsid w:val="00E4375E"/>
    <w:rsid w:val="00E45383"/>
    <w:rsid w:val="00E45ACB"/>
    <w:rsid w:val="00E45BCF"/>
    <w:rsid w:val="00E46BEA"/>
    <w:rsid w:val="00E515BE"/>
    <w:rsid w:val="00E5513D"/>
    <w:rsid w:val="00E57FD1"/>
    <w:rsid w:val="00E626E1"/>
    <w:rsid w:val="00E63867"/>
    <w:rsid w:val="00E6524B"/>
    <w:rsid w:val="00E6540F"/>
    <w:rsid w:val="00E73B36"/>
    <w:rsid w:val="00E747AC"/>
    <w:rsid w:val="00E774EE"/>
    <w:rsid w:val="00E82F1C"/>
    <w:rsid w:val="00E845DE"/>
    <w:rsid w:val="00E85A22"/>
    <w:rsid w:val="00E864C7"/>
    <w:rsid w:val="00E9185D"/>
    <w:rsid w:val="00E9238E"/>
    <w:rsid w:val="00E92A6C"/>
    <w:rsid w:val="00E95315"/>
    <w:rsid w:val="00EA3B5C"/>
    <w:rsid w:val="00EA59C2"/>
    <w:rsid w:val="00EB159B"/>
    <w:rsid w:val="00EB2496"/>
    <w:rsid w:val="00EB57A5"/>
    <w:rsid w:val="00EB6347"/>
    <w:rsid w:val="00ED16E3"/>
    <w:rsid w:val="00ED324B"/>
    <w:rsid w:val="00ED6E30"/>
    <w:rsid w:val="00ED7E9A"/>
    <w:rsid w:val="00EE121B"/>
    <w:rsid w:val="00EE27D5"/>
    <w:rsid w:val="00EE6CDF"/>
    <w:rsid w:val="00EE7B9F"/>
    <w:rsid w:val="00EF0FC1"/>
    <w:rsid w:val="00EF3307"/>
    <w:rsid w:val="00EF3649"/>
    <w:rsid w:val="00EF7149"/>
    <w:rsid w:val="00F10BE3"/>
    <w:rsid w:val="00F10EDC"/>
    <w:rsid w:val="00F13AED"/>
    <w:rsid w:val="00F16331"/>
    <w:rsid w:val="00F21A69"/>
    <w:rsid w:val="00F26CF5"/>
    <w:rsid w:val="00F3003D"/>
    <w:rsid w:val="00F307DE"/>
    <w:rsid w:val="00F37062"/>
    <w:rsid w:val="00F43793"/>
    <w:rsid w:val="00F44A9F"/>
    <w:rsid w:val="00F45369"/>
    <w:rsid w:val="00F47711"/>
    <w:rsid w:val="00F51A14"/>
    <w:rsid w:val="00F51CB6"/>
    <w:rsid w:val="00F563BA"/>
    <w:rsid w:val="00F57FFD"/>
    <w:rsid w:val="00F60AA9"/>
    <w:rsid w:val="00F61800"/>
    <w:rsid w:val="00F6202E"/>
    <w:rsid w:val="00F62637"/>
    <w:rsid w:val="00F6456E"/>
    <w:rsid w:val="00F659E6"/>
    <w:rsid w:val="00F66EF5"/>
    <w:rsid w:val="00F7044D"/>
    <w:rsid w:val="00F72B7F"/>
    <w:rsid w:val="00F74F35"/>
    <w:rsid w:val="00F80DFC"/>
    <w:rsid w:val="00F80EEF"/>
    <w:rsid w:val="00F832A1"/>
    <w:rsid w:val="00F83CC8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FA7"/>
    <w:rsid w:val="00FB11C9"/>
    <w:rsid w:val="00FB3764"/>
    <w:rsid w:val="00FC0A8F"/>
    <w:rsid w:val="00FC3433"/>
    <w:rsid w:val="00FC4503"/>
    <w:rsid w:val="00FC7EC4"/>
    <w:rsid w:val="00FD22D0"/>
    <w:rsid w:val="00FD7F12"/>
    <w:rsid w:val="00FE0262"/>
    <w:rsid w:val="00FE1536"/>
    <w:rsid w:val="00FF11A7"/>
    <w:rsid w:val="00FF2D4C"/>
    <w:rsid w:val="00FF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74A2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2010</Words>
  <Characters>12664</Characters>
  <Application>Microsoft Office Word</Application>
  <DocSecurity>0</DocSecurity>
  <Lines>105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228</cp:revision>
  <dcterms:created xsi:type="dcterms:W3CDTF">2024-04-03T08:13:00Z</dcterms:created>
  <dcterms:modified xsi:type="dcterms:W3CDTF">2024-08-09T15:05:00Z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