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9AADF6" w14:textId="345EE9FB" w:rsidR="00CE2C63" w:rsidRDefault="00672F8C">
      <w:pPr>
        <w:tabs>
          <w:tab w:val="center" w:pos="4536"/>
          <w:tab w:val="right" w:pos="7938"/>
          <w:tab w:val="right" w:pos="9639"/>
        </w:tabs>
        <w:ind w:right="2"/>
        <w:rPr>
          <w:rFonts w:ascii="Arial" w:hAnsi="Arial" w:cs="Arial"/>
          <w:b/>
          <w:bCs/>
          <w:sz w:val="28"/>
          <w:lang w:val="de-DE"/>
        </w:rPr>
      </w:pPr>
      <w:r>
        <w:rPr>
          <w:rFonts w:ascii="Arial" w:hAnsi="Arial" w:cs="Arial"/>
          <w:b/>
          <w:bCs/>
          <w:sz w:val="28"/>
          <w:lang w:val="de-DE"/>
        </w:rPr>
        <w:t>3GPP TSG RAN WG1 #116</w:t>
      </w:r>
      <w:r>
        <w:rPr>
          <w:rFonts w:ascii="Arial" w:hAnsi="Arial" w:cs="Arial" w:hint="eastAsia"/>
          <w:b/>
          <w:bCs/>
          <w:sz w:val="28"/>
          <w:lang w:val="de-DE" w:eastAsia="ko-KR"/>
        </w:rPr>
        <w:t>-bis</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r>
      <w:r w:rsidR="0055155F" w:rsidRPr="0055155F">
        <w:rPr>
          <w:rFonts w:ascii="Arial" w:hAnsi="Arial" w:cs="Arial"/>
          <w:b/>
          <w:bCs/>
          <w:sz w:val="28"/>
          <w:lang w:val="de-DE"/>
        </w:rPr>
        <w:t>R1-2403765</w:t>
      </w:r>
    </w:p>
    <w:p w14:paraId="00106C8B" w14:textId="77777777" w:rsidR="00CE2C63" w:rsidRDefault="00672F8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Changsha, Hunan Province, China, April 15</w:t>
      </w:r>
      <w:r>
        <w:rPr>
          <w:rFonts w:ascii="Arial" w:eastAsiaTheme="minorEastAsia" w:hAnsi="Arial" w:cs="Arial" w:hint="eastAsia"/>
          <w:b/>
          <w:bCs/>
          <w:sz w:val="28"/>
          <w:vertAlign w:val="superscript"/>
          <w:lang w:eastAsia="ko-KR"/>
        </w:rPr>
        <w:t>th</w:t>
      </w:r>
      <w:r>
        <w:rPr>
          <w:rFonts w:ascii="Arial" w:eastAsia="MS Mincho" w:hAnsi="Arial" w:cs="Arial"/>
          <w:b/>
          <w:bCs/>
          <w:sz w:val="28"/>
          <w:lang w:eastAsia="ja-JP"/>
        </w:rPr>
        <w:t xml:space="preserve"> – 19</w:t>
      </w:r>
      <w:r>
        <w:rPr>
          <w:rFonts w:ascii="Arial" w:eastAsiaTheme="minorEastAsia" w:hAnsi="Arial" w:cs="Arial" w:hint="eastAsia"/>
          <w:b/>
          <w:bCs/>
          <w:sz w:val="28"/>
          <w:vertAlign w:val="superscript"/>
          <w:lang w:eastAsia="ko-KR"/>
        </w:rPr>
        <w:t>th</w:t>
      </w:r>
      <w:r>
        <w:rPr>
          <w:rFonts w:ascii="Arial" w:eastAsia="MS Mincho" w:hAnsi="Arial" w:cs="Arial"/>
          <w:b/>
          <w:bCs/>
          <w:sz w:val="28"/>
          <w:lang w:eastAsia="ja-JP"/>
        </w:rPr>
        <w:t>, 2024</w:t>
      </w:r>
    </w:p>
    <w:p w14:paraId="1120D07D" w14:textId="77777777" w:rsidR="00CE2C63" w:rsidRDefault="00CE2C63">
      <w:pPr>
        <w:tabs>
          <w:tab w:val="left" w:pos="1701"/>
          <w:tab w:val="right" w:pos="9072"/>
          <w:tab w:val="right" w:pos="10206"/>
        </w:tabs>
        <w:jc w:val="both"/>
        <w:rPr>
          <w:rFonts w:ascii="Arial" w:hAnsi="Arial"/>
          <w:b/>
          <w:sz w:val="18"/>
          <w:szCs w:val="20"/>
        </w:rPr>
      </w:pPr>
    </w:p>
    <w:p w14:paraId="32EB0389" w14:textId="77777777" w:rsidR="00CE2C63" w:rsidRDefault="00CE2C63">
      <w:pPr>
        <w:jc w:val="both"/>
        <w:rPr>
          <w:szCs w:val="20"/>
        </w:rPr>
      </w:pPr>
    </w:p>
    <w:p w14:paraId="7CF361C5" w14:textId="77777777" w:rsidR="00CE2C63" w:rsidRDefault="00672F8C">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9.5.1</w:t>
      </w:r>
    </w:p>
    <w:p w14:paraId="1FFAC9BD" w14:textId="77777777" w:rsidR="00CE2C63" w:rsidRDefault="00672F8C">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731A2535" w14:textId="7E218BAE" w:rsidR="00CE2C63" w:rsidRDefault="00672F8C">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Pr>
          <w:rFonts w:ascii="Arial" w:hAnsi="Arial"/>
          <w:sz w:val="24"/>
        </w:rPr>
        <w:t>Summary #</w:t>
      </w:r>
      <w:r w:rsidR="0055155F">
        <w:rPr>
          <w:rFonts w:ascii="Arial" w:hAnsi="Arial" w:hint="eastAsia"/>
          <w:sz w:val="24"/>
          <w:lang w:eastAsia="ko-KR"/>
        </w:rPr>
        <w:t>5</w:t>
      </w:r>
      <w:r>
        <w:rPr>
          <w:rFonts w:ascii="Arial" w:hAnsi="Arial"/>
          <w:sz w:val="24"/>
        </w:rPr>
        <w:t xml:space="preserve"> of </w:t>
      </w:r>
      <w:bookmarkEnd w:id="0"/>
      <w:r>
        <w:rPr>
          <w:rFonts w:ascii="Arial" w:hAnsi="Arial"/>
          <w:sz w:val="24"/>
        </w:rPr>
        <w:t>on-demand SSB for NES</w:t>
      </w:r>
    </w:p>
    <w:p w14:paraId="4D126261" w14:textId="77777777" w:rsidR="00CE2C63" w:rsidRDefault="00672F8C">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55551474" w14:textId="77777777" w:rsidR="00CE2C63" w:rsidRDefault="00672F8C">
      <w:pPr>
        <w:pStyle w:val="Heading1"/>
        <w:tabs>
          <w:tab w:val="clear" w:pos="2416"/>
          <w:tab w:val="left" w:pos="426"/>
        </w:tabs>
        <w:ind w:left="426"/>
        <w:jc w:val="both"/>
      </w:pPr>
      <w:r>
        <w:rPr>
          <w:rFonts w:hint="eastAsia"/>
          <w:lang w:eastAsia="ko-KR"/>
        </w:rPr>
        <w:t>Introduction</w:t>
      </w:r>
    </w:p>
    <w:p w14:paraId="3BFE9197" w14:textId="77777777" w:rsidR="00CE2C63" w:rsidRDefault="00672F8C">
      <w:pPr>
        <w:ind w:firstLineChars="100" w:firstLine="200"/>
        <w:jc w:val="both"/>
        <w:rPr>
          <w:lang w:eastAsia="ko-KR"/>
        </w:rPr>
      </w:pPr>
      <w:r>
        <w:rPr>
          <w:lang w:eastAsia="ko-KR"/>
        </w:rPr>
        <w:t>This is the summary document for agenda item 9.5.1 on-demand SSB for NES, based on the contributions listed in reference section.</w:t>
      </w:r>
    </w:p>
    <w:p w14:paraId="30241377" w14:textId="786CF955" w:rsidR="00CE2C63" w:rsidRDefault="0055155F">
      <w:pPr>
        <w:ind w:firstLineChars="100" w:firstLine="200"/>
        <w:jc w:val="both"/>
        <w:rPr>
          <w:rFonts w:hint="eastAsia"/>
          <w:lang w:eastAsia="ko-KR"/>
        </w:rPr>
      </w:pPr>
      <w:r>
        <w:rPr>
          <w:rFonts w:hint="eastAsia"/>
          <w:lang w:eastAsia="ko-KR"/>
        </w:rPr>
        <w:t>The outcome from RAN1#116bis meeting is provided in Section 8.</w:t>
      </w:r>
    </w:p>
    <w:p w14:paraId="730B8C40" w14:textId="77777777" w:rsidR="00CE2C63" w:rsidRDefault="00CE2C63">
      <w:pPr>
        <w:ind w:firstLineChars="100" w:firstLine="200"/>
        <w:jc w:val="both"/>
        <w:rPr>
          <w:lang w:eastAsia="ko-KR"/>
        </w:rPr>
      </w:pPr>
    </w:p>
    <w:p w14:paraId="1D107328" w14:textId="77777777" w:rsidR="00CE2C63" w:rsidRDefault="00672F8C">
      <w:pPr>
        <w:pStyle w:val="Heading1"/>
        <w:tabs>
          <w:tab w:val="clear" w:pos="2416"/>
          <w:tab w:val="left" w:pos="426"/>
        </w:tabs>
        <w:ind w:left="426"/>
      </w:pPr>
      <w:r>
        <w:t>General aspects (including use cases or scenarios)</w:t>
      </w:r>
    </w:p>
    <w:p w14:paraId="1B1E7B68" w14:textId="77777777" w:rsidR="00CE2C63" w:rsidRDefault="00CE2C63">
      <w:pPr>
        <w:ind w:firstLineChars="100" w:firstLine="200"/>
        <w:jc w:val="both"/>
        <w:rPr>
          <w:lang w:eastAsia="ko-KR"/>
        </w:rPr>
      </w:pPr>
    </w:p>
    <w:p w14:paraId="7B710F42" w14:textId="77777777" w:rsidR="00CE2C63" w:rsidRDefault="00672F8C">
      <w:pPr>
        <w:pStyle w:val="Heading2"/>
      </w:pPr>
      <w:r>
        <w:t>Scenarios depending on SCell activation/deactivation status</w:t>
      </w:r>
    </w:p>
    <w:p w14:paraId="3B6345F2" w14:textId="77777777" w:rsidR="00CE2C63" w:rsidRDefault="00CE2C63">
      <w:pPr>
        <w:ind w:firstLineChars="100" w:firstLine="200"/>
        <w:jc w:val="both"/>
        <w:rPr>
          <w:lang w:eastAsia="ko-KR"/>
        </w:rPr>
      </w:pPr>
    </w:p>
    <w:p w14:paraId="6A7F2F33" w14:textId="77777777" w:rsidR="00CE2C63" w:rsidRDefault="00CE2C63">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E2C63" w14:paraId="700CCE95" w14:textId="77777777">
        <w:tc>
          <w:tcPr>
            <w:tcW w:w="1651" w:type="dxa"/>
            <w:shd w:val="clear" w:color="auto" w:fill="auto"/>
          </w:tcPr>
          <w:p w14:paraId="2C42B303" w14:textId="77777777" w:rsidR="00CE2C63" w:rsidRDefault="00672F8C">
            <w:pPr>
              <w:jc w:val="both"/>
              <w:rPr>
                <w:lang w:eastAsia="ko-KR"/>
              </w:rPr>
            </w:pPr>
            <w:r>
              <w:rPr>
                <w:rFonts w:hint="eastAsia"/>
                <w:lang w:eastAsia="ko-KR"/>
              </w:rPr>
              <w:t>Company</w:t>
            </w:r>
          </w:p>
        </w:tc>
        <w:tc>
          <w:tcPr>
            <w:tcW w:w="7980" w:type="dxa"/>
            <w:shd w:val="clear" w:color="auto" w:fill="auto"/>
          </w:tcPr>
          <w:p w14:paraId="15DA3AC2" w14:textId="77777777" w:rsidR="00CE2C63" w:rsidRDefault="00672F8C">
            <w:pPr>
              <w:jc w:val="both"/>
              <w:rPr>
                <w:lang w:eastAsia="ko-KR"/>
              </w:rPr>
            </w:pPr>
            <w:r>
              <w:rPr>
                <w:rFonts w:hint="eastAsia"/>
                <w:lang w:eastAsia="ko-KR"/>
              </w:rPr>
              <w:t>Vi</w:t>
            </w:r>
            <w:r>
              <w:rPr>
                <w:lang w:eastAsia="ko-KR"/>
              </w:rPr>
              <w:t>ews</w:t>
            </w:r>
          </w:p>
        </w:tc>
      </w:tr>
      <w:tr w:rsidR="00CE2C63" w14:paraId="4834FBF4" w14:textId="77777777">
        <w:tc>
          <w:tcPr>
            <w:tcW w:w="1651" w:type="dxa"/>
            <w:shd w:val="clear" w:color="auto" w:fill="auto"/>
          </w:tcPr>
          <w:p w14:paraId="365E2D7B" w14:textId="77777777" w:rsidR="00CE2C63" w:rsidRDefault="00672F8C">
            <w:pPr>
              <w:jc w:val="both"/>
              <w:rPr>
                <w:lang w:eastAsia="ko-KR"/>
              </w:rPr>
            </w:pPr>
            <w:r>
              <w:rPr>
                <w:rFonts w:hint="eastAsia"/>
                <w:lang w:eastAsia="ko-KR"/>
              </w:rPr>
              <w:t>[1] Nokia</w:t>
            </w:r>
          </w:p>
        </w:tc>
        <w:tc>
          <w:tcPr>
            <w:tcW w:w="7980" w:type="dxa"/>
            <w:shd w:val="clear" w:color="auto" w:fill="auto"/>
          </w:tcPr>
          <w:p w14:paraId="56038B31" w14:textId="77777777" w:rsidR="00CE2C63" w:rsidRDefault="00672F8C">
            <w:pPr>
              <w:jc w:val="both"/>
              <w:rPr>
                <w:lang w:eastAsia="ko-KR"/>
              </w:rPr>
            </w:pPr>
            <w:r>
              <w:rPr>
                <w:b/>
                <w:bCs/>
                <w:lang w:eastAsia="ko-KR"/>
              </w:rPr>
              <w:t>Proposal 4:</w:t>
            </w:r>
            <w:r>
              <w:rPr>
                <w:lang w:eastAsia="ko-KR"/>
              </w:rPr>
              <w:t xml:space="preserve"> For Scenario#2, NW may trigger the on-demand SSB transmission in SSB-less SCell for UE RTD evaluation with SCell configuration message, where configurations of on-demand SSB transmissions can be carried via SCell configuration message. </w:t>
            </w:r>
          </w:p>
          <w:p w14:paraId="60FFC9E4" w14:textId="77777777" w:rsidR="00CE2C63" w:rsidRDefault="00CE2C63">
            <w:pPr>
              <w:jc w:val="both"/>
              <w:rPr>
                <w:lang w:eastAsia="ko-KR"/>
              </w:rPr>
            </w:pPr>
          </w:p>
          <w:p w14:paraId="4FF109AB" w14:textId="77777777" w:rsidR="00CE2C63" w:rsidRDefault="00672F8C">
            <w:pPr>
              <w:jc w:val="both"/>
              <w:rPr>
                <w:lang w:eastAsia="ko-KR"/>
              </w:rPr>
            </w:pPr>
            <w:r>
              <w:rPr>
                <w:b/>
                <w:bCs/>
                <w:lang w:eastAsia="ko-KR"/>
              </w:rPr>
              <w:t>Proposal 5:</w:t>
            </w:r>
            <w:r>
              <w:rPr>
                <w:lang w:eastAsia="ko-KR"/>
              </w:rPr>
              <w:t xml:space="preserve"> For Scenario#3, NW may trigger the on-demand SSB transmission in SSB-less SCell for UE RTD evaluation with SCell activation command, where the configurations of on-demand SSB transmissions can be carried via SCell activation command.</w:t>
            </w:r>
          </w:p>
          <w:p w14:paraId="6D0CB6CA" w14:textId="77777777" w:rsidR="00CE2C63" w:rsidRDefault="00CE2C63">
            <w:pPr>
              <w:jc w:val="both"/>
              <w:rPr>
                <w:lang w:eastAsia="ko-KR"/>
              </w:rPr>
            </w:pPr>
          </w:p>
          <w:p w14:paraId="1BCD6323" w14:textId="77777777" w:rsidR="00CE2C63" w:rsidRDefault="00672F8C">
            <w:pPr>
              <w:jc w:val="both"/>
              <w:rPr>
                <w:lang w:eastAsia="ko-KR"/>
              </w:rPr>
            </w:pPr>
            <w:r>
              <w:rPr>
                <w:b/>
                <w:bCs/>
                <w:lang w:eastAsia="ko-KR"/>
              </w:rPr>
              <w:t>Proposal 6:</w:t>
            </w:r>
            <w:r>
              <w:rPr>
                <w:lang w:eastAsia="ko-KR"/>
              </w:rPr>
              <w:t xml:space="preserve"> For both Scenario#2 and Scenario#3, if the SSB-less SCell is unknown to the UE, the on-demand SSB transmission can also be utilized for the cell detection of SSB-less SCell, which it may benefit for reducing the latency of SCell activation procedure.</w:t>
            </w:r>
          </w:p>
          <w:p w14:paraId="31610404" w14:textId="77777777" w:rsidR="00CE2C63" w:rsidRDefault="00CE2C63">
            <w:pPr>
              <w:jc w:val="both"/>
              <w:rPr>
                <w:lang w:eastAsia="ko-KR"/>
              </w:rPr>
            </w:pPr>
          </w:p>
          <w:p w14:paraId="71E3E02C" w14:textId="77777777" w:rsidR="00CE2C63" w:rsidRDefault="00672F8C">
            <w:pPr>
              <w:jc w:val="both"/>
              <w:rPr>
                <w:lang w:eastAsia="ko-KR"/>
              </w:rPr>
            </w:pPr>
            <w:r>
              <w:rPr>
                <w:b/>
                <w:bCs/>
                <w:lang w:eastAsia="ko-KR"/>
              </w:rPr>
              <w:t xml:space="preserve">Proposal 7: </w:t>
            </w:r>
            <w:r>
              <w:rPr>
                <w:lang w:eastAsia="ko-KR"/>
              </w:rPr>
              <w:t>Both Scenario#2 and Scenario#3 are supported for on-demand SSB SCell operation with co-located FR1 Inter-band CA scenario.</w:t>
            </w:r>
          </w:p>
          <w:p w14:paraId="4E1BE634" w14:textId="77777777" w:rsidR="00CE2C63" w:rsidRDefault="00CE2C63">
            <w:pPr>
              <w:jc w:val="both"/>
              <w:rPr>
                <w:lang w:eastAsia="ko-KR"/>
              </w:rPr>
            </w:pPr>
          </w:p>
          <w:p w14:paraId="1F5B3A3A" w14:textId="77777777" w:rsidR="00CE2C63" w:rsidRDefault="00672F8C">
            <w:pPr>
              <w:jc w:val="both"/>
              <w:rPr>
                <w:lang w:eastAsia="ko-KR"/>
              </w:rPr>
            </w:pPr>
            <w:r>
              <w:rPr>
                <w:b/>
                <w:bCs/>
                <w:lang w:eastAsia="ko-KR"/>
              </w:rPr>
              <w:t>Proposal 8:</w:t>
            </w:r>
            <w:r>
              <w:rPr>
                <w:lang w:eastAsia="ko-KR"/>
              </w:rPr>
              <w:t xml:space="preserve"> For Case #2 both Scenario#2 and Scenario#3 can be considered for faster UE cell detection measurement either before or after NW sending SCell activation command. And both scenarios can help to reduce the latency of SCell activation procedure.</w:t>
            </w:r>
          </w:p>
          <w:p w14:paraId="09D574AD" w14:textId="77777777" w:rsidR="00CE2C63" w:rsidRDefault="00CE2C63">
            <w:pPr>
              <w:jc w:val="both"/>
              <w:rPr>
                <w:lang w:eastAsia="ko-KR"/>
              </w:rPr>
            </w:pPr>
          </w:p>
          <w:p w14:paraId="5CE9CDC3" w14:textId="77777777" w:rsidR="00CE2C63" w:rsidRDefault="00672F8C">
            <w:pPr>
              <w:jc w:val="both"/>
              <w:rPr>
                <w:lang w:eastAsia="ko-KR"/>
              </w:rPr>
            </w:pPr>
            <w:r>
              <w:rPr>
                <w:b/>
                <w:bCs/>
                <w:lang w:eastAsia="ko-KR"/>
              </w:rPr>
              <w:t>Observation 9:</w:t>
            </w:r>
            <w:r>
              <w:rPr>
                <w:lang w:eastAsia="ko-KR"/>
              </w:rPr>
              <w:t xml:space="preserve"> Case-2 scenarios can be treated in the AI. 9.5.3, where the time-domain adaptation of SSB transmission periodicity is to be discussed. For Case-2 scenarios, the periodicity of on-demand SSB transmission is adapted shorter in time domain for assisting faster UE cell detection measurement compared with initial SSB transmission with long periodicity in SCell.</w:t>
            </w:r>
          </w:p>
          <w:p w14:paraId="1087A588" w14:textId="77777777" w:rsidR="00CE2C63" w:rsidRDefault="00CE2C63">
            <w:pPr>
              <w:jc w:val="both"/>
              <w:rPr>
                <w:lang w:eastAsia="ko-KR"/>
              </w:rPr>
            </w:pPr>
          </w:p>
          <w:p w14:paraId="3EE61744" w14:textId="77777777" w:rsidR="00CE2C63" w:rsidRDefault="00672F8C">
            <w:pPr>
              <w:jc w:val="both"/>
              <w:rPr>
                <w:lang w:eastAsia="ko-KR"/>
              </w:rPr>
            </w:pPr>
            <w:r>
              <w:rPr>
                <w:b/>
                <w:bCs/>
                <w:lang w:eastAsia="ko-KR"/>
              </w:rPr>
              <w:t>Proposal 9:</w:t>
            </w:r>
            <w:r>
              <w:rPr>
                <w:lang w:eastAsia="ko-KR"/>
              </w:rPr>
              <w:t xml:space="preserve"> It is proposed to consider Case-2 scenarios in AI. 9.5.3.</w:t>
            </w:r>
          </w:p>
          <w:p w14:paraId="1C1762C6" w14:textId="77777777" w:rsidR="00CE2C63" w:rsidRDefault="00CE2C63">
            <w:pPr>
              <w:jc w:val="both"/>
              <w:rPr>
                <w:lang w:eastAsia="ko-KR"/>
              </w:rPr>
            </w:pPr>
          </w:p>
        </w:tc>
      </w:tr>
      <w:tr w:rsidR="00CE2C63" w14:paraId="76C72A9E" w14:textId="77777777">
        <w:tc>
          <w:tcPr>
            <w:tcW w:w="1651" w:type="dxa"/>
            <w:shd w:val="clear" w:color="auto" w:fill="auto"/>
          </w:tcPr>
          <w:p w14:paraId="33B2980F" w14:textId="77777777" w:rsidR="00CE2C63" w:rsidRDefault="00672F8C">
            <w:pPr>
              <w:jc w:val="both"/>
              <w:rPr>
                <w:lang w:eastAsia="ko-KR"/>
              </w:rPr>
            </w:pPr>
            <w:r>
              <w:rPr>
                <w:rFonts w:hint="eastAsia"/>
                <w:lang w:eastAsia="ko-KR"/>
              </w:rPr>
              <w:lastRenderedPageBreak/>
              <w:t>[2] Huawei</w:t>
            </w:r>
          </w:p>
        </w:tc>
        <w:tc>
          <w:tcPr>
            <w:tcW w:w="7980" w:type="dxa"/>
            <w:shd w:val="clear" w:color="auto" w:fill="auto"/>
          </w:tcPr>
          <w:p w14:paraId="658037D0" w14:textId="77777777" w:rsidR="00CE2C63" w:rsidRDefault="00672F8C">
            <w:pPr>
              <w:jc w:val="both"/>
              <w:rPr>
                <w:lang w:eastAsia="ko-KR"/>
              </w:rPr>
            </w:pPr>
            <w:r>
              <w:rPr>
                <w:b/>
                <w:bCs/>
                <w:lang w:eastAsia="ko-KR"/>
              </w:rPr>
              <w:t>Proposal 3:</w:t>
            </w:r>
            <w:r>
              <w:rPr>
                <w:lang w:eastAsia="ko-KR"/>
              </w:rPr>
              <w:t xml:space="preserve"> Support the following scenarios for on-demand SCell operation:</w:t>
            </w:r>
          </w:p>
          <w:p w14:paraId="02EA0188" w14:textId="77777777" w:rsidR="00CE2C63" w:rsidRDefault="00672F8C">
            <w:pPr>
              <w:pStyle w:val="ListParagraph1"/>
              <w:numPr>
                <w:ilvl w:val="0"/>
                <w:numId w:val="30"/>
              </w:numPr>
              <w:ind w:leftChars="0"/>
              <w:jc w:val="both"/>
              <w:rPr>
                <w:lang w:eastAsia="ko-KR"/>
              </w:rPr>
            </w:pPr>
            <w:r>
              <w:rPr>
                <w:lang w:eastAsia="ko-KR"/>
              </w:rPr>
              <w:t>Scenario #2: SCell is configured to a UE but before the UE receives SCell activation command (e.g., as defined in TS 38.321)</w:t>
            </w:r>
          </w:p>
          <w:p w14:paraId="66495F26" w14:textId="77777777" w:rsidR="00CE2C63" w:rsidRDefault="00672F8C">
            <w:pPr>
              <w:pStyle w:val="ListParagraph1"/>
              <w:numPr>
                <w:ilvl w:val="0"/>
                <w:numId w:val="30"/>
              </w:numPr>
              <w:ind w:leftChars="0"/>
              <w:jc w:val="both"/>
              <w:rPr>
                <w:lang w:eastAsia="ko-KR"/>
              </w:rPr>
            </w:pPr>
            <w:r>
              <w:rPr>
                <w:lang w:eastAsia="ko-KR"/>
              </w:rPr>
              <w:t>Scenario #3: After UE receives SCell activation command (e.g., as defined in TS 38.321)</w:t>
            </w:r>
          </w:p>
          <w:p w14:paraId="27D41D1C" w14:textId="77777777" w:rsidR="00CE2C63" w:rsidRDefault="00672F8C">
            <w:pPr>
              <w:pStyle w:val="ListParagraph1"/>
              <w:numPr>
                <w:ilvl w:val="1"/>
                <w:numId w:val="30"/>
              </w:numPr>
              <w:ind w:leftChars="0"/>
              <w:jc w:val="both"/>
              <w:rPr>
                <w:lang w:eastAsia="ko-KR"/>
              </w:rPr>
            </w:pPr>
            <w:r>
              <w:rPr>
                <w:lang w:eastAsia="ko-KR"/>
              </w:rPr>
              <w:t>Support the case where SCell activation is completed</w:t>
            </w:r>
          </w:p>
          <w:p w14:paraId="0F6D7FA9" w14:textId="77777777" w:rsidR="00CE2C63" w:rsidRDefault="00CE2C63">
            <w:pPr>
              <w:jc w:val="both"/>
              <w:rPr>
                <w:lang w:eastAsia="ko-KR"/>
              </w:rPr>
            </w:pPr>
          </w:p>
        </w:tc>
      </w:tr>
      <w:tr w:rsidR="00CE2C63" w14:paraId="269D75C6" w14:textId="77777777">
        <w:tc>
          <w:tcPr>
            <w:tcW w:w="1651" w:type="dxa"/>
            <w:shd w:val="clear" w:color="auto" w:fill="auto"/>
          </w:tcPr>
          <w:p w14:paraId="51BAE064" w14:textId="77777777" w:rsidR="00CE2C63" w:rsidRDefault="00672F8C">
            <w:pPr>
              <w:jc w:val="both"/>
              <w:rPr>
                <w:lang w:eastAsia="ko-KR"/>
              </w:rPr>
            </w:pPr>
            <w:r>
              <w:rPr>
                <w:rFonts w:hint="eastAsia"/>
                <w:lang w:eastAsia="ko-KR"/>
              </w:rPr>
              <w:t>[4] Spreadtrum</w:t>
            </w:r>
          </w:p>
        </w:tc>
        <w:tc>
          <w:tcPr>
            <w:tcW w:w="7980" w:type="dxa"/>
            <w:shd w:val="clear" w:color="auto" w:fill="auto"/>
          </w:tcPr>
          <w:p w14:paraId="093F32E0" w14:textId="77777777" w:rsidR="00CE2C63" w:rsidRDefault="00672F8C">
            <w:pPr>
              <w:jc w:val="both"/>
              <w:rPr>
                <w:lang w:eastAsia="ko-KR"/>
              </w:rPr>
            </w:pPr>
            <w:r>
              <w:rPr>
                <w:b/>
                <w:bCs/>
                <w:lang w:eastAsia="ko-KR"/>
              </w:rPr>
              <w:t xml:space="preserve">Observation 1: </w:t>
            </w:r>
            <w:r>
              <w:rPr>
                <w:lang w:eastAsia="ko-KR"/>
              </w:rPr>
              <w:t>On-demand SSB is beneficial for SCell on/off, which obviously provides network energy saving gain.</w:t>
            </w:r>
          </w:p>
          <w:p w14:paraId="588F66FB" w14:textId="77777777" w:rsidR="00CE2C63" w:rsidRDefault="00CE2C63">
            <w:pPr>
              <w:jc w:val="both"/>
              <w:rPr>
                <w:b/>
                <w:bCs/>
                <w:lang w:eastAsia="ko-KR"/>
              </w:rPr>
            </w:pPr>
          </w:p>
          <w:p w14:paraId="106EA073" w14:textId="77777777" w:rsidR="00CE2C63" w:rsidRDefault="00672F8C">
            <w:pPr>
              <w:jc w:val="both"/>
              <w:rPr>
                <w:lang w:eastAsia="ko-KR"/>
              </w:rPr>
            </w:pPr>
            <w:r>
              <w:rPr>
                <w:b/>
                <w:bCs/>
                <w:lang w:eastAsia="ko-KR"/>
              </w:rPr>
              <w:t xml:space="preserve">Observation 2: </w:t>
            </w:r>
            <w:r>
              <w:rPr>
                <w:lang w:eastAsia="ko-KR"/>
              </w:rPr>
              <w:t>On-demand SSB can support fast SCell activation.</w:t>
            </w:r>
          </w:p>
          <w:p w14:paraId="7F0E1984" w14:textId="77777777" w:rsidR="00CE2C63" w:rsidRDefault="00CE2C63">
            <w:pPr>
              <w:jc w:val="both"/>
              <w:rPr>
                <w:b/>
                <w:bCs/>
                <w:lang w:eastAsia="ko-KR"/>
              </w:rPr>
            </w:pPr>
          </w:p>
          <w:p w14:paraId="5AF5D091" w14:textId="77777777" w:rsidR="00CE2C63" w:rsidRDefault="00672F8C">
            <w:pPr>
              <w:jc w:val="both"/>
              <w:rPr>
                <w:lang w:eastAsia="ko-KR"/>
              </w:rPr>
            </w:pPr>
            <w:r>
              <w:rPr>
                <w:b/>
                <w:bCs/>
                <w:lang w:eastAsia="ko-KR"/>
              </w:rPr>
              <w:t xml:space="preserve">Observation 3: </w:t>
            </w:r>
            <w:r>
              <w:rPr>
                <w:lang w:eastAsia="ko-KR"/>
              </w:rPr>
              <w:t>Fast SCell activation may provide network energy saving gain.</w:t>
            </w:r>
          </w:p>
          <w:p w14:paraId="234F2F02" w14:textId="77777777" w:rsidR="00CE2C63" w:rsidRDefault="00CE2C63">
            <w:pPr>
              <w:jc w:val="both"/>
              <w:rPr>
                <w:b/>
                <w:bCs/>
                <w:lang w:eastAsia="ko-KR"/>
              </w:rPr>
            </w:pPr>
          </w:p>
          <w:p w14:paraId="2FCB1B85" w14:textId="77777777" w:rsidR="00CE2C63" w:rsidRDefault="00672F8C">
            <w:pPr>
              <w:jc w:val="both"/>
              <w:rPr>
                <w:lang w:eastAsia="ko-KR"/>
              </w:rPr>
            </w:pPr>
            <w:r>
              <w:rPr>
                <w:b/>
                <w:bCs/>
                <w:lang w:eastAsia="ko-KR"/>
              </w:rPr>
              <w:t>Observation 4:</w:t>
            </w:r>
            <w:r>
              <w:rPr>
                <w:lang w:eastAsia="ko-KR"/>
              </w:rPr>
              <w:t xml:space="preserve"> On-demand SSB can be assistance for SSB-less for SCell.</w:t>
            </w:r>
          </w:p>
          <w:p w14:paraId="1DEB9536" w14:textId="77777777" w:rsidR="00CE2C63" w:rsidRDefault="00CE2C63">
            <w:pPr>
              <w:jc w:val="both"/>
              <w:rPr>
                <w:lang w:eastAsia="ko-KR"/>
              </w:rPr>
            </w:pPr>
          </w:p>
          <w:p w14:paraId="71C7EE90" w14:textId="77777777" w:rsidR="00CE2C63" w:rsidRDefault="00672F8C">
            <w:pPr>
              <w:jc w:val="both"/>
              <w:rPr>
                <w:lang w:eastAsia="ko-KR"/>
              </w:rPr>
            </w:pPr>
            <w:r>
              <w:rPr>
                <w:b/>
                <w:bCs/>
                <w:lang w:eastAsia="ko-KR"/>
              </w:rPr>
              <w:t>Proposal 1:</w:t>
            </w:r>
            <w:r>
              <w:rPr>
                <w:lang w:eastAsia="ko-KR"/>
              </w:rPr>
              <w:t xml:space="preserve"> Use-cases including SCell on/off, fast SCell activation and SSB-less for SCell can be included in SCell activation and usage procedure from UE perspective.</w:t>
            </w:r>
          </w:p>
          <w:p w14:paraId="1E180220" w14:textId="77777777" w:rsidR="00CE2C63" w:rsidRDefault="00CE2C63">
            <w:pPr>
              <w:jc w:val="both"/>
              <w:rPr>
                <w:lang w:eastAsia="ko-KR"/>
              </w:rPr>
            </w:pPr>
          </w:p>
          <w:p w14:paraId="1A164A30" w14:textId="77777777" w:rsidR="00CE2C63" w:rsidRDefault="00672F8C">
            <w:pPr>
              <w:jc w:val="both"/>
              <w:rPr>
                <w:lang w:eastAsia="ko-KR"/>
              </w:rPr>
            </w:pPr>
            <w:r>
              <w:rPr>
                <w:b/>
                <w:bCs/>
                <w:lang w:eastAsia="ko-KR"/>
              </w:rPr>
              <w:t>Proposal 3:</w:t>
            </w:r>
            <w:r>
              <w:rPr>
                <w:lang w:eastAsia="ko-KR"/>
              </w:rPr>
              <w:t xml:space="preserve"> For Scenario #2 and Case #1, on-demand SSB can be sent to UE, the triggering signaling is FFS.</w:t>
            </w:r>
          </w:p>
          <w:p w14:paraId="6428CEA1" w14:textId="77777777" w:rsidR="00CE2C63" w:rsidRDefault="00CE2C63">
            <w:pPr>
              <w:jc w:val="both"/>
              <w:rPr>
                <w:lang w:eastAsia="ko-KR"/>
              </w:rPr>
            </w:pPr>
          </w:p>
          <w:p w14:paraId="0C8BE35D" w14:textId="77777777" w:rsidR="00CE2C63" w:rsidRDefault="00672F8C">
            <w:pPr>
              <w:jc w:val="both"/>
              <w:rPr>
                <w:lang w:eastAsia="ko-KR"/>
              </w:rPr>
            </w:pPr>
            <w:r>
              <w:rPr>
                <w:b/>
                <w:bCs/>
                <w:lang w:eastAsia="ko-KR"/>
              </w:rPr>
              <w:t>Observation 9:</w:t>
            </w:r>
            <w:r>
              <w:rPr>
                <w:lang w:eastAsia="ko-KR"/>
              </w:rPr>
              <w:t xml:space="preserve"> When SCell is configured for UE but UE does not receive SCell activation, UE performs measurement for SCell according to SMTC in SCellConfig.</w:t>
            </w:r>
          </w:p>
          <w:p w14:paraId="6D9E1756" w14:textId="77777777" w:rsidR="00CE2C63" w:rsidRDefault="00CE2C63">
            <w:pPr>
              <w:jc w:val="both"/>
              <w:rPr>
                <w:lang w:eastAsia="ko-KR"/>
              </w:rPr>
            </w:pPr>
          </w:p>
          <w:p w14:paraId="64F2330E" w14:textId="77777777" w:rsidR="00CE2C63" w:rsidRDefault="00672F8C">
            <w:pPr>
              <w:jc w:val="both"/>
              <w:rPr>
                <w:lang w:eastAsia="ko-KR"/>
              </w:rPr>
            </w:pPr>
            <w:r>
              <w:rPr>
                <w:b/>
                <w:bCs/>
                <w:lang w:eastAsia="ko-KR"/>
              </w:rPr>
              <w:t>Proposal 4:</w:t>
            </w:r>
            <w:r>
              <w:rPr>
                <w:lang w:eastAsia="ko-KR"/>
              </w:rPr>
              <w:t xml:space="preserve"> For Scenario #2 and Case #2, on-demand SSB can be sent to UE, the triggering signaling is FFS.</w:t>
            </w:r>
          </w:p>
          <w:p w14:paraId="3A9D80D2" w14:textId="77777777" w:rsidR="00CE2C63" w:rsidRDefault="00CE2C63">
            <w:pPr>
              <w:jc w:val="both"/>
              <w:rPr>
                <w:lang w:eastAsia="ko-KR"/>
              </w:rPr>
            </w:pPr>
          </w:p>
          <w:p w14:paraId="4763BEDF" w14:textId="77777777" w:rsidR="00CE2C63" w:rsidRDefault="00672F8C">
            <w:pPr>
              <w:jc w:val="both"/>
              <w:rPr>
                <w:lang w:eastAsia="ko-KR"/>
              </w:rPr>
            </w:pPr>
            <w:r>
              <w:rPr>
                <w:b/>
                <w:bCs/>
                <w:lang w:eastAsia="ko-KR"/>
              </w:rPr>
              <w:t>Proposal 5:</w:t>
            </w:r>
            <w:r>
              <w:rPr>
                <w:lang w:eastAsia="ko-KR"/>
              </w:rPr>
              <w:t xml:space="preserve"> For Scenario #3 and Case #1, on-demand SSB with even shorter periodicity, e.g. 5ms, can be configured by a new IE, but only effective after SCell is activated.</w:t>
            </w:r>
          </w:p>
          <w:p w14:paraId="589E4EE5" w14:textId="77777777" w:rsidR="00CE2C63" w:rsidRDefault="00CE2C63">
            <w:pPr>
              <w:jc w:val="both"/>
              <w:rPr>
                <w:lang w:eastAsia="ko-KR"/>
              </w:rPr>
            </w:pPr>
          </w:p>
          <w:p w14:paraId="4C4597E2" w14:textId="77777777" w:rsidR="00CE2C63" w:rsidRDefault="00672F8C">
            <w:pPr>
              <w:jc w:val="both"/>
              <w:rPr>
                <w:lang w:eastAsia="ko-KR"/>
              </w:rPr>
            </w:pPr>
            <w:r>
              <w:rPr>
                <w:b/>
                <w:bCs/>
                <w:lang w:eastAsia="ko-KR"/>
              </w:rPr>
              <w:lastRenderedPageBreak/>
              <w:t>Observation 10:</w:t>
            </w:r>
            <w:r>
              <w:rPr>
                <w:lang w:eastAsia="ko-KR"/>
              </w:rPr>
              <w:t xml:space="preserve"> After SCell activation is sent to UE, SCell can transmit SSB with even shorter periodicity, e.g. 20ms, to help UE to achieve fine synchronization as soon as possible.</w:t>
            </w:r>
          </w:p>
          <w:p w14:paraId="24E09A23" w14:textId="77777777" w:rsidR="00CE2C63" w:rsidRDefault="00CE2C63">
            <w:pPr>
              <w:jc w:val="both"/>
              <w:rPr>
                <w:lang w:eastAsia="ko-KR"/>
              </w:rPr>
            </w:pPr>
          </w:p>
          <w:p w14:paraId="5785ECCE" w14:textId="77777777" w:rsidR="00CE2C63" w:rsidRDefault="00672F8C">
            <w:pPr>
              <w:jc w:val="both"/>
              <w:rPr>
                <w:lang w:eastAsia="ko-KR"/>
              </w:rPr>
            </w:pPr>
            <w:r>
              <w:rPr>
                <w:b/>
                <w:bCs/>
                <w:lang w:eastAsia="ko-KR"/>
              </w:rPr>
              <w:t>Proposal 6:</w:t>
            </w:r>
            <w:r>
              <w:rPr>
                <w:lang w:eastAsia="ko-KR"/>
              </w:rPr>
              <w:t xml:space="preserve"> For Scenario #3 and Case #2, on-demand SSB with even shorter periodicity, e.g. 5ms, can be configured by a new IE, but only effective after SCell is activated.</w:t>
            </w:r>
          </w:p>
          <w:p w14:paraId="47DA8E9A" w14:textId="77777777" w:rsidR="00CE2C63" w:rsidRDefault="00CE2C63">
            <w:pPr>
              <w:jc w:val="both"/>
              <w:rPr>
                <w:lang w:eastAsia="ko-KR"/>
              </w:rPr>
            </w:pPr>
          </w:p>
        </w:tc>
      </w:tr>
      <w:tr w:rsidR="00CE2C63" w14:paraId="65FDD66C" w14:textId="77777777">
        <w:tc>
          <w:tcPr>
            <w:tcW w:w="1651" w:type="dxa"/>
            <w:shd w:val="clear" w:color="auto" w:fill="auto"/>
          </w:tcPr>
          <w:p w14:paraId="01BBFFE1" w14:textId="77777777" w:rsidR="00CE2C63" w:rsidRDefault="00672F8C">
            <w:pPr>
              <w:jc w:val="both"/>
              <w:rPr>
                <w:lang w:eastAsia="ko-KR"/>
              </w:rPr>
            </w:pPr>
            <w:r>
              <w:rPr>
                <w:rFonts w:hint="eastAsia"/>
                <w:lang w:eastAsia="ko-KR"/>
              </w:rPr>
              <w:lastRenderedPageBreak/>
              <w:t>[5] Intel</w:t>
            </w:r>
          </w:p>
        </w:tc>
        <w:tc>
          <w:tcPr>
            <w:tcW w:w="7980" w:type="dxa"/>
            <w:shd w:val="clear" w:color="auto" w:fill="auto"/>
          </w:tcPr>
          <w:p w14:paraId="24541123" w14:textId="77777777" w:rsidR="00CE2C63" w:rsidRDefault="00672F8C">
            <w:pPr>
              <w:jc w:val="both"/>
              <w:rPr>
                <w:lang w:val="en-US" w:eastAsia="ko-KR"/>
              </w:rPr>
            </w:pPr>
            <w:r>
              <w:rPr>
                <w:b/>
                <w:bCs/>
                <w:lang w:val="en-US" w:eastAsia="ko-KR"/>
              </w:rPr>
              <w:t>Proposal 2:</w:t>
            </w:r>
          </w:p>
          <w:p w14:paraId="4822409C" w14:textId="77777777" w:rsidR="00CE2C63" w:rsidRDefault="00672F8C">
            <w:pPr>
              <w:pStyle w:val="ListParagraph1"/>
              <w:numPr>
                <w:ilvl w:val="0"/>
                <w:numId w:val="30"/>
              </w:numPr>
              <w:ind w:leftChars="0"/>
              <w:jc w:val="both"/>
              <w:rPr>
                <w:lang w:val="en-US" w:eastAsia="ko-KR"/>
              </w:rPr>
            </w:pPr>
            <w:r>
              <w:rPr>
                <w:lang w:val="en-US" w:eastAsia="ko-KR"/>
              </w:rPr>
              <w:t>For on-demand SSB transmissions, support both scenario #2 and #3.</w:t>
            </w:r>
          </w:p>
          <w:p w14:paraId="651589CB" w14:textId="77777777" w:rsidR="00CE2C63" w:rsidRDefault="00672F8C">
            <w:pPr>
              <w:pStyle w:val="ListParagraph1"/>
              <w:numPr>
                <w:ilvl w:val="0"/>
                <w:numId w:val="30"/>
              </w:numPr>
              <w:ind w:leftChars="0"/>
              <w:jc w:val="both"/>
              <w:rPr>
                <w:b/>
                <w:bCs/>
                <w:lang w:val="en-US" w:eastAsia="ko-KR"/>
              </w:rPr>
            </w:pPr>
            <w:r>
              <w:rPr>
                <w:lang w:val="en-US" w:eastAsia="ko-KR"/>
              </w:rPr>
              <w:t>Do not differentiate scenario #2 and #3 from specification framework perspective when on-demand SSB operation is triggered by gNB.</w:t>
            </w:r>
          </w:p>
          <w:p w14:paraId="06542AE2" w14:textId="77777777" w:rsidR="00CE2C63" w:rsidRDefault="00CE2C63">
            <w:pPr>
              <w:jc w:val="both"/>
              <w:rPr>
                <w:b/>
                <w:bCs/>
                <w:lang w:val="en-US" w:eastAsia="ko-KR"/>
              </w:rPr>
            </w:pPr>
          </w:p>
        </w:tc>
      </w:tr>
      <w:tr w:rsidR="00CE2C63" w14:paraId="1DA387FE" w14:textId="77777777">
        <w:tc>
          <w:tcPr>
            <w:tcW w:w="1651" w:type="dxa"/>
            <w:shd w:val="clear" w:color="auto" w:fill="auto"/>
          </w:tcPr>
          <w:p w14:paraId="5617E186" w14:textId="77777777" w:rsidR="00CE2C63" w:rsidRDefault="00672F8C">
            <w:pPr>
              <w:jc w:val="both"/>
              <w:rPr>
                <w:lang w:eastAsia="ko-KR"/>
              </w:rPr>
            </w:pPr>
            <w:r>
              <w:rPr>
                <w:rFonts w:hint="eastAsia"/>
                <w:lang w:eastAsia="ko-KR"/>
              </w:rPr>
              <w:t>[6] ZTE</w:t>
            </w:r>
          </w:p>
        </w:tc>
        <w:tc>
          <w:tcPr>
            <w:tcW w:w="7980" w:type="dxa"/>
            <w:shd w:val="clear" w:color="auto" w:fill="auto"/>
          </w:tcPr>
          <w:p w14:paraId="6D33A7EB" w14:textId="77777777" w:rsidR="00CE2C63" w:rsidRDefault="00672F8C">
            <w:pPr>
              <w:jc w:val="both"/>
              <w:rPr>
                <w:lang w:eastAsia="ko-KR"/>
              </w:rPr>
            </w:pPr>
            <w:r>
              <w:rPr>
                <w:b/>
                <w:bCs/>
                <w:lang w:eastAsia="ko-KR"/>
              </w:rPr>
              <w:t xml:space="preserve">Observation 1: </w:t>
            </w:r>
            <w:r>
              <w:rPr>
                <w:lang w:eastAsia="ko-KR"/>
              </w:rPr>
              <w:t>For scenario #2, SSB-based measurement and report are not mandatory, and the proper timing when to trigger the on-demand SSB is unknown.</w:t>
            </w:r>
          </w:p>
          <w:p w14:paraId="71BDE531" w14:textId="77777777" w:rsidR="00CE2C63" w:rsidRDefault="00CE2C63">
            <w:pPr>
              <w:jc w:val="both"/>
              <w:rPr>
                <w:b/>
                <w:bCs/>
                <w:lang w:eastAsia="ko-KR"/>
              </w:rPr>
            </w:pPr>
          </w:p>
          <w:p w14:paraId="1D0E8EB3" w14:textId="77777777" w:rsidR="00CE2C63" w:rsidRDefault="00672F8C">
            <w:pPr>
              <w:jc w:val="both"/>
              <w:rPr>
                <w:lang w:eastAsia="ko-KR"/>
              </w:rPr>
            </w:pPr>
            <w:r>
              <w:rPr>
                <w:b/>
                <w:bCs/>
                <w:lang w:eastAsia="ko-KR"/>
              </w:rPr>
              <w:t xml:space="preserve">Observation 2: </w:t>
            </w:r>
            <w:r>
              <w:rPr>
                <w:lang w:eastAsia="ko-KR"/>
              </w:rPr>
              <w:t>On-demand SSBs are needed during SCell activation procedure to save network energy consumption and reduce SCell activation delay.</w:t>
            </w:r>
          </w:p>
          <w:p w14:paraId="52853348" w14:textId="77777777" w:rsidR="00CE2C63" w:rsidRDefault="00CE2C63">
            <w:pPr>
              <w:jc w:val="both"/>
              <w:rPr>
                <w:b/>
                <w:bCs/>
                <w:lang w:eastAsia="ko-KR"/>
              </w:rPr>
            </w:pPr>
          </w:p>
          <w:p w14:paraId="5B0D2B38" w14:textId="77777777" w:rsidR="00CE2C63" w:rsidRDefault="00672F8C">
            <w:pPr>
              <w:jc w:val="both"/>
              <w:rPr>
                <w:lang w:eastAsia="ko-KR"/>
              </w:rPr>
            </w:pPr>
            <w:r>
              <w:rPr>
                <w:b/>
                <w:bCs/>
                <w:lang w:eastAsia="ko-KR"/>
              </w:rPr>
              <w:t xml:space="preserve">Observation 3: </w:t>
            </w:r>
            <w:r>
              <w:rPr>
                <w:lang w:eastAsia="ko-KR"/>
              </w:rPr>
              <w:t>Compared with resuming SSB transmission after completion of SCell activation, on demand-SSB transmission can achieve a better tradeoff between network energy saving and system performance.</w:t>
            </w:r>
          </w:p>
          <w:p w14:paraId="233FE9EC" w14:textId="77777777" w:rsidR="00CE2C63" w:rsidRDefault="00CE2C63">
            <w:pPr>
              <w:jc w:val="both"/>
              <w:rPr>
                <w:b/>
                <w:bCs/>
                <w:lang w:eastAsia="ko-KR"/>
              </w:rPr>
            </w:pPr>
          </w:p>
          <w:p w14:paraId="65FDCFC2" w14:textId="77777777" w:rsidR="00CE2C63" w:rsidRDefault="00672F8C">
            <w:pPr>
              <w:jc w:val="both"/>
              <w:rPr>
                <w:lang w:val="en-US" w:eastAsia="ko-KR"/>
              </w:rPr>
            </w:pPr>
            <w:r>
              <w:rPr>
                <w:b/>
                <w:bCs/>
                <w:lang w:val="en-US" w:eastAsia="ko-KR"/>
              </w:rPr>
              <w:t>Proposal 1:</w:t>
            </w:r>
            <w:r>
              <w:rPr>
                <w:rFonts w:hint="eastAsia"/>
                <w:b/>
                <w:bCs/>
                <w:lang w:val="en-US" w:eastAsia="ko-KR"/>
              </w:rPr>
              <w:t xml:space="preserve"> </w:t>
            </w:r>
            <w:r>
              <w:rPr>
                <w:lang w:val="en-US" w:eastAsia="ko-KR"/>
              </w:rPr>
              <w:t>On-demand SSB SCell operation should be supported for at least scenario #3, including both SCell activation procedure and activated SCell.</w:t>
            </w:r>
          </w:p>
          <w:p w14:paraId="55183B30" w14:textId="77777777" w:rsidR="00CE2C63" w:rsidRDefault="00CE2C63">
            <w:pPr>
              <w:jc w:val="both"/>
              <w:rPr>
                <w:b/>
                <w:bCs/>
                <w:lang w:val="en-US" w:eastAsia="ko-KR"/>
              </w:rPr>
            </w:pPr>
          </w:p>
        </w:tc>
      </w:tr>
      <w:tr w:rsidR="00CE2C63" w14:paraId="071DD828" w14:textId="77777777">
        <w:tc>
          <w:tcPr>
            <w:tcW w:w="1651" w:type="dxa"/>
            <w:shd w:val="clear" w:color="auto" w:fill="auto"/>
          </w:tcPr>
          <w:p w14:paraId="25A4CFCD" w14:textId="77777777" w:rsidR="00CE2C63" w:rsidRDefault="00672F8C">
            <w:pPr>
              <w:jc w:val="both"/>
              <w:rPr>
                <w:lang w:eastAsia="ko-KR"/>
              </w:rPr>
            </w:pPr>
            <w:r>
              <w:rPr>
                <w:rFonts w:hint="eastAsia"/>
                <w:lang w:eastAsia="ko-KR"/>
              </w:rPr>
              <w:t>[7] vivo</w:t>
            </w:r>
          </w:p>
        </w:tc>
        <w:tc>
          <w:tcPr>
            <w:tcW w:w="7980" w:type="dxa"/>
            <w:shd w:val="clear" w:color="auto" w:fill="auto"/>
          </w:tcPr>
          <w:p w14:paraId="3EC4AB9D" w14:textId="77777777" w:rsidR="00CE2C63" w:rsidRDefault="00672F8C">
            <w:pPr>
              <w:jc w:val="both"/>
              <w:rPr>
                <w:lang w:val="en-US" w:eastAsia="ko-KR"/>
              </w:rPr>
            </w:pPr>
            <w:r>
              <w:rPr>
                <w:b/>
                <w:bCs/>
                <w:lang w:val="en-US" w:eastAsia="ko-KR"/>
              </w:rPr>
              <w:t xml:space="preserve">Proposal 1: </w:t>
            </w:r>
            <w:r>
              <w:rPr>
                <w:lang w:val="en-US" w:eastAsia="ko-KR"/>
              </w:rPr>
              <w:t>For on-demand SSB SCell operation, support Scenario #2, i.e., SCell is configured to a UE but before the UE receives SCell activation command.</w:t>
            </w:r>
          </w:p>
          <w:p w14:paraId="19F86C19" w14:textId="77777777" w:rsidR="00CE2C63" w:rsidRDefault="00CE2C63">
            <w:pPr>
              <w:jc w:val="both"/>
              <w:rPr>
                <w:lang w:val="en-US" w:eastAsia="ko-KR"/>
              </w:rPr>
            </w:pPr>
          </w:p>
          <w:p w14:paraId="6A57A830" w14:textId="77777777" w:rsidR="00CE2C63" w:rsidRDefault="00672F8C">
            <w:pPr>
              <w:jc w:val="both"/>
              <w:rPr>
                <w:b/>
                <w:bCs/>
                <w:lang w:val="en-US" w:eastAsia="ko-KR"/>
              </w:rPr>
            </w:pPr>
            <w:r>
              <w:rPr>
                <w:b/>
                <w:bCs/>
                <w:lang w:val="en-US" w:eastAsia="ko-KR"/>
              </w:rPr>
              <w:t>Proposal 2:</w:t>
            </w:r>
            <w:r>
              <w:rPr>
                <w:lang w:val="en-US" w:eastAsia="ko-KR"/>
              </w:rPr>
              <w:t xml:space="preserve"> For Scenario #3, only support on-demand SSB operation during the SCell activation procedure.</w:t>
            </w:r>
            <w:r>
              <w:rPr>
                <w:b/>
                <w:bCs/>
                <w:lang w:val="en-US" w:eastAsia="ko-KR"/>
              </w:rPr>
              <w:t xml:space="preserve"> </w:t>
            </w:r>
          </w:p>
          <w:p w14:paraId="3FDC209D" w14:textId="77777777" w:rsidR="00CE2C63" w:rsidRDefault="00CE2C63">
            <w:pPr>
              <w:jc w:val="both"/>
              <w:rPr>
                <w:b/>
                <w:bCs/>
                <w:lang w:val="en-US" w:eastAsia="ko-KR"/>
              </w:rPr>
            </w:pPr>
          </w:p>
          <w:p w14:paraId="7ADC0571" w14:textId="77777777" w:rsidR="00CE2C63" w:rsidRDefault="00672F8C">
            <w:pPr>
              <w:jc w:val="both"/>
              <w:rPr>
                <w:lang w:val="en-US" w:eastAsia="ko-KR"/>
              </w:rPr>
            </w:pPr>
            <w:r>
              <w:rPr>
                <w:b/>
                <w:bCs/>
                <w:lang w:val="en-US" w:eastAsia="ko-KR"/>
              </w:rPr>
              <w:t xml:space="preserve">Proposal 3: </w:t>
            </w:r>
            <w:r>
              <w:rPr>
                <w:lang w:val="en-US" w:eastAsia="ko-KR"/>
              </w:rPr>
              <w:t>For Scenario #3, after SCell is activated, periodic always-on SSB transmission is assumed and no additional on-demand SSB is triggered.</w:t>
            </w:r>
          </w:p>
          <w:p w14:paraId="65C9BB28" w14:textId="77777777" w:rsidR="00CE2C63" w:rsidRDefault="00CE2C63">
            <w:pPr>
              <w:jc w:val="both"/>
              <w:rPr>
                <w:b/>
                <w:bCs/>
                <w:lang w:val="en-US" w:eastAsia="ko-KR"/>
              </w:rPr>
            </w:pPr>
          </w:p>
        </w:tc>
      </w:tr>
      <w:tr w:rsidR="00CE2C63" w14:paraId="6C39F4B6" w14:textId="77777777">
        <w:tc>
          <w:tcPr>
            <w:tcW w:w="1651" w:type="dxa"/>
            <w:shd w:val="clear" w:color="auto" w:fill="auto"/>
          </w:tcPr>
          <w:p w14:paraId="1EFA3C38" w14:textId="77777777" w:rsidR="00CE2C63" w:rsidRDefault="00672F8C">
            <w:pPr>
              <w:jc w:val="both"/>
              <w:rPr>
                <w:lang w:eastAsia="ko-KR"/>
              </w:rPr>
            </w:pPr>
            <w:r>
              <w:rPr>
                <w:rFonts w:hint="eastAsia"/>
                <w:lang w:eastAsia="ko-KR"/>
              </w:rPr>
              <w:t>[9] OPPO</w:t>
            </w:r>
          </w:p>
        </w:tc>
        <w:tc>
          <w:tcPr>
            <w:tcW w:w="7980" w:type="dxa"/>
            <w:shd w:val="clear" w:color="auto" w:fill="auto"/>
          </w:tcPr>
          <w:p w14:paraId="00E4E0FA" w14:textId="77777777" w:rsidR="00CE2C63" w:rsidRDefault="00672F8C">
            <w:pPr>
              <w:jc w:val="both"/>
              <w:rPr>
                <w:lang w:val="en-US" w:eastAsia="ko-KR"/>
              </w:rPr>
            </w:pPr>
            <w:r>
              <w:rPr>
                <w:b/>
                <w:bCs/>
                <w:lang w:val="en-US" w:eastAsia="ko-KR"/>
              </w:rPr>
              <w:t xml:space="preserve">Observation 1: </w:t>
            </w:r>
            <w:r>
              <w:rPr>
                <w:lang w:val="en-US" w:eastAsia="ko-KR"/>
              </w:rPr>
              <w:t>When SCell does not have always on SSBs, the gNB can have full flexibility to transmit/not transmit SSB in the configured SMTC window before transmitting SCell activation command, which is beneficial for network energy saving. Scenario #3 is favor of this situation.</w:t>
            </w:r>
          </w:p>
          <w:p w14:paraId="679785E0" w14:textId="77777777" w:rsidR="00CE2C63" w:rsidRDefault="00672F8C">
            <w:pPr>
              <w:jc w:val="both"/>
              <w:rPr>
                <w:b/>
                <w:bCs/>
                <w:lang w:val="en-US" w:eastAsia="ko-KR"/>
              </w:rPr>
            </w:pPr>
            <w:r>
              <w:rPr>
                <w:b/>
                <w:bCs/>
                <w:lang w:val="en-US" w:eastAsia="ko-KR"/>
              </w:rPr>
              <w:t xml:space="preserve"> </w:t>
            </w:r>
          </w:p>
          <w:p w14:paraId="3AF7BEEA" w14:textId="77777777" w:rsidR="00CE2C63" w:rsidRDefault="00672F8C">
            <w:pPr>
              <w:jc w:val="both"/>
              <w:rPr>
                <w:lang w:val="en-US" w:eastAsia="ko-KR"/>
              </w:rPr>
            </w:pPr>
            <w:r>
              <w:rPr>
                <w:b/>
                <w:bCs/>
                <w:lang w:val="en-US" w:eastAsia="ko-KR"/>
              </w:rPr>
              <w:t xml:space="preserve">Proposal 2: </w:t>
            </w:r>
            <w:r>
              <w:rPr>
                <w:lang w:val="en-US" w:eastAsia="ko-KR"/>
              </w:rPr>
              <w:t>Support Scenario #3 for on-demand SSB SCell operation.</w:t>
            </w:r>
          </w:p>
          <w:p w14:paraId="4D63E276" w14:textId="77777777" w:rsidR="00CE2C63" w:rsidRDefault="00CE2C63">
            <w:pPr>
              <w:jc w:val="both"/>
              <w:rPr>
                <w:b/>
                <w:bCs/>
                <w:lang w:val="en-US" w:eastAsia="ko-KR"/>
              </w:rPr>
            </w:pPr>
          </w:p>
          <w:p w14:paraId="0BF39F57" w14:textId="77777777" w:rsidR="00CE2C63" w:rsidRDefault="00672F8C">
            <w:pPr>
              <w:jc w:val="both"/>
              <w:rPr>
                <w:b/>
                <w:bCs/>
                <w:lang w:val="en-US" w:eastAsia="ko-KR"/>
              </w:rPr>
            </w:pPr>
            <w:r>
              <w:rPr>
                <w:b/>
                <w:bCs/>
                <w:lang w:val="en-US" w:eastAsia="ko-KR"/>
              </w:rPr>
              <w:t xml:space="preserve">Observation 2: </w:t>
            </w:r>
            <w:r>
              <w:rPr>
                <w:lang w:val="en-US" w:eastAsia="ko-KR"/>
              </w:rPr>
              <w:t xml:space="preserve">Triggering on-demand SSB operation before receiving SCell activation command can have negative impact on the flexibility currently inherited in RRM procedure. The legacy UE </w:t>
            </w:r>
            <w:r>
              <w:rPr>
                <w:lang w:val="en-US" w:eastAsia="ko-KR"/>
              </w:rPr>
              <w:lastRenderedPageBreak/>
              <w:t>RRM behavior can allow gNB to gain from energy saving by not transmitting the SSB in the SMTC window without the need of informing the UE of the absence of the SSB.</w:t>
            </w:r>
            <w:r>
              <w:rPr>
                <w:b/>
                <w:bCs/>
                <w:lang w:val="en-US" w:eastAsia="ko-KR"/>
              </w:rPr>
              <w:t xml:space="preserve"> </w:t>
            </w:r>
          </w:p>
          <w:p w14:paraId="1C34713F" w14:textId="77777777" w:rsidR="00CE2C63" w:rsidRDefault="00CE2C63">
            <w:pPr>
              <w:jc w:val="both"/>
              <w:rPr>
                <w:b/>
                <w:bCs/>
                <w:lang w:val="en-US" w:eastAsia="ko-KR"/>
              </w:rPr>
            </w:pPr>
          </w:p>
          <w:p w14:paraId="22E950E9" w14:textId="77777777" w:rsidR="00CE2C63" w:rsidRDefault="00672F8C">
            <w:pPr>
              <w:jc w:val="both"/>
              <w:rPr>
                <w:b/>
                <w:bCs/>
                <w:lang w:val="en-US" w:eastAsia="ko-KR"/>
              </w:rPr>
            </w:pPr>
            <w:r>
              <w:rPr>
                <w:b/>
                <w:bCs/>
                <w:lang w:val="en-US" w:eastAsia="ko-KR"/>
              </w:rPr>
              <w:t xml:space="preserve">Observation 3: </w:t>
            </w:r>
            <w:r>
              <w:rPr>
                <w:lang w:val="en-US" w:eastAsia="ko-KR"/>
              </w:rPr>
              <w:t>Allowing to trigger on-demand SSB before receiving SCell activation command cannot bring additional network energy saving gain, but it may increase the UE complexity, if further CSI report would be introduced before receiving SCell activation command.</w:t>
            </w:r>
          </w:p>
          <w:p w14:paraId="6BD1B802" w14:textId="77777777" w:rsidR="00CE2C63" w:rsidRDefault="00CE2C63">
            <w:pPr>
              <w:jc w:val="both"/>
              <w:rPr>
                <w:b/>
                <w:bCs/>
                <w:lang w:val="en-US" w:eastAsia="ko-KR"/>
              </w:rPr>
            </w:pPr>
          </w:p>
          <w:p w14:paraId="678D1BDC" w14:textId="77777777" w:rsidR="00CE2C63" w:rsidRDefault="00672F8C">
            <w:pPr>
              <w:jc w:val="both"/>
              <w:rPr>
                <w:lang w:val="en-US" w:eastAsia="ko-KR"/>
              </w:rPr>
            </w:pPr>
            <w:r>
              <w:rPr>
                <w:b/>
                <w:bCs/>
                <w:lang w:val="en-US" w:eastAsia="ko-KR"/>
              </w:rPr>
              <w:t xml:space="preserve">Proposal 3: </w:t>
            </w:r>
            <w:r>
              <w:rPr>
                <w:lang w:val="en-US" w:eastAsia="ko-KR"/>
              </w:rPr>
              <w:t>Do not support Scenario #2 for on-demand SSB SCell operation.</w:t>
            </w:r>
          </w:p>
          <w:p w14:paraId="2B72BFEF" w14:textId="77777777" w:rsidR="00CE2C63" w:rsidRDefault="00CE2C63">
            <w:pPr>
              <w:jc w:val="both"/>
              <w:rPr>
                <w:b/>
                <w:bCs/>
                <w:lang w:val="en-US" w:eastAsia="ko-KR"/>
              </w:rPr>
            </w:pPr>
          </w:p>
        </w:tc>
      </w:tr>
      <w:tr w:rsidR="00CE2C63" w14:paraId="6C82681D" w14:textId="77777777">
        <w:tc>
          <w:tcPr>
            <w:tcW w:w="1651" w:type="dxa"/>
            <w:shd w:val="clear" w:color="auto" w:fill="auto"/>
          </w:tcPr>
          <w:p w14:paraId="066DCF80" w14:textId="77777777" w:rsidR="00CE2C63" w:rsidRDefault="00672F8C">
            <w:pPr>
              <w:jc w:val="both"/>
              <w:rPr>
                <w:lang w:eastAsia="ko-KR"/>
              </w:rPr>
            </w:pPr>
            <w:r>
              <w:rPr>
                <w:rFonts w:hint="eastAsia"/>
                <w:lang w:eastAsia="ko-KR"/>
              </w:rPr>
              <w:lastRenderedPageBreak/>
              <w:t>[10] CATT</w:t>
            </w:r>
          </w:p>
        </w:tc>
        <w:tc>
          <w:tcPr>
            <w:tcW w:w="7980" w:type="dxa"/>
            <w:shd w:val="clear" w:color="auto" w:fill="auto"/>
          </w:tcPr>
          <w:p w14:paraId="3DBE0BD6" w14:textId="77777777" w:rsidR="00CE2C63" w:rsidRDefault="00672F8C">
            <w:pPr>
              <w:jc w:val="both"/>
              <w:rPr>
                <w:lang w:val="en-US" w:eastAsia="ko-KR"/>
              </w:rPr>
            </w:pPr>
            <w:r>
              <w:rPr>
                <w:b/>
                <w:bCs/>
                <w:lang w:val="en-US" w:eastAsia="ko-KR"/>
              </w:rPr>
              <w:t xml:space="preserve">Proposal 2: </w:t>
            </w:r>
            <w:r>
              <w:rPr>
                <w:lang w:val="en-US" w:eastAsia="ko-KR"/>
              </w:rPr>
              <w:t>For Case#1 (no always-on SSB on the cell), support the following scenarios for on-demand SSB SCell operation:</w:t>
            </w:r>
          </w:p>
          <w:p w14:paraId="3ED8DC45" w14:textId="77777777" w:rsidR="00CE2C63" w:rsidRDefault="00672F8C">
            <w:pPr>
              <w:pStyle w:val="ListParagraph1"/>
              <w:numPr>
                <w:ilvl w:val="0"/>
                <w:numId w:val="30"/>
              </w:numPr>
              <w:ind w:leftChars="0"/>
              <w:jc w:val="both"/>
              <w:rPr>
                <w:lang w:val="en-US" w:eastAsia="ko-KR"/>
              </w:rPr>
            </w:pPr>
            <w:r>
              <w:rPr>
                <w:lang w:val="en-US" w:eastAsia="ko-KR"/>
              </w:rPr>
              <w:t>Scenario #2: SCell is configured to a UE but before the UE receives SCell activation command</w:t>
            </w:r>
          </w:p>
          <w:p w14:paraId="20872081" w14:textId="77777777" w:rsidR="00CE2C63" w:rsidRDefault="00672F8C">
            <w:pPr>
              <w:pStyle w:val="ListParagraph1"/>
              <w:numPr>
                <w:ilvl w:val="0"/>
                <w:numId w:val="30"/>
              </w:numPr>
              <w:ind w:leftChars="0"/>
              <w:jc w:val="both"/>
              <w:rPr>
                <w:lang w:val="en-US" w:eastAsia="ko-KR"/>
              </w:rPr>
            </w:pPr>
            <w:r>
              <w:rPr>
                <w:lang w:val="en-US" w:eastAsia="ko-KR"/>
              </w:rPr>
              <w:t>Scenario #3: After UE receives SCell activation command and before SCell activation completes</w:t>
            </w:r>
          </w:p>
          <w:p w14:paraId="7AF6BBBE" w14:textId="77777777" w:rsidR="00CE2C63" w:rsidRDefault="00672F8C">
            <w:pPr>
              <w:pStyle w:val="ListParagraph1"/>
              <w:numPr>
                <w:ilvl w:val="0"/>
                <w:numId w:val="30"/>
              </w:numPr>
              <w:ind w:leftChars="0"/>
              <w:jc w:val="both"/>
              <w:rPr>
                <w:lang w:val="en-US" w:eastAsia="ko-KR"/>
              </w:rPr>
            </w:pPr>
            <w:r>
              <w:rPr>
                <w:lang w:val="en-US" w:eastAsia="ko-KR"/>
              </w:rPr>
              <w:t>Scenario #3-1: After SCell activation is completed</w:t>
            </w:r>
          </w:p>
          <w:p w14:paraId="668D61C8" w14:textId="77777777" w:rsidR="00CE2C63" w:rsidRDefault="00CE2C63">
            <w:pPr>
              <w:jc w:val="both"/>
              <w:rPr>
                <w:b/>
                <w:bCs/>
                <w:lang w:val="en-US" w:eastAsia="ko-KR"/>
              </w:rPr>
            </w:pPr>
          </w:p>
          <w:p w14:paraId="58ED15F0" w14:textId="77777777" w:rsidR="00CE2C63" w:rsidRDefault="00672F8C">
            <w:pPr>
              <w:jc w:val="both"/>
              <w:rPr>
                <w:lang w:val="en-US" w:eastAsia="ko-KR"/>
              </w:rPr>
            </w:pPr>
            <w:r>
              <w:rPr>
                <w:b/>
                <w:bCs/>
                <w:lang w:val="en-US" w:eastAsia="ko-KR"/>
              </w:rPr>
              <w:t xml:space="preserve">Proposal 3: </w:t>
            </w:r>
            <w:r>
              <w:rPr>
                <w:lang w:val="en-US" w:eastAsia="ko-KR"/>
              </w:rPr>
              <w:t>For Case#2 (always-on SSB is periodically transmitted on the cell), support the following scenarios for on-demand SSB SCell operation:</w:t>
            </w:r>
          </w:p>
          <w:p w14:paraId="1A6F81B0" w14:textId="77777777" w:rsidR="00CE2C63" w:rsidRDefault="00672F8C">
            <w:pPr>
              <w:pStyle w:val="ListParagraph1"/>
              <w:numPr>
                <w:ilvl w:val="0"/>
                <w:numId w:val="30"/>
              </w:numPr>
              <w:ind w:leftChars="0"/>
              <w:jc w:val="both"/>
              <w:rPr>
                <w:lang w:val="en-US" w:eastAsia="ko-KR"/>
              </w:rPr>
            </w:pPr>
            <w:r>
              <w:rPr>
                <w:lang w:val="en-US" w:eastAsia="ko-KR"/>
              </w:rPr>
              <w:t>Scenario #2: After SCell is configured to a UE but before the UE receives SCell activation command</w:t>
            </w:r>
          </w:p>
          <w:p w14:paraId="42CF0D30" w14:textId="77777777" w:rsidR="00CE2C63" w:rsidRDefault="00672F8C">
            <w:pPr>
              <w:pStyle w:val="ListParagraph1"/>
              <w:numPr>
                <w:ilvl w:val="0"/>
                <w:numId w:val="30"/>
              </w:numPr>
              <w:ind w:leftChars="0"/>
              <w:jc w:val="both"/>
              <w:rPr>
                <w:lang w:val="en-US" w:eastAsia="ko-KR"/>
              </w:rPr>
            </w:pPr>
            <w:r>
              <w:rPr>
                <w:lang w:val="en-US" w:eastAsia="ko-KR"/>
              </w:rPr>
              <w:t>Scenario #3: After UE receives SCell activation command and before SCell activation completes</w:t>
            </w:r>
          </w:p>
          <w:p w14:paraId="1C39B285" w14:textId="77777777" w:rsidR="00CE2C63" w:rsidRDefault="00CE2C63">
            <w:pPr>
              <w:jc w:val="both"/>
              <w:rPr>
                <w:b/>
                <w:bCs/>
                <w:lang w:val="en-US" w:eastAsia="ko-KR"/>
              </w:rPr>
            </w:pPr>
          </w:p>
        </w:tc>
      </w:tr>
      <w:tr w:rsidR="00CE2C63" w14:paraId="6DCB9209" w14:textId="77777777">
        <w:tc>
          <w:tcPr>
            <w:tcW w:w="1651" w:type="dxa"/>
            <w:shd w:val="clear" w:color="auto" w:fill="auto"/>
          </w:tcPr>
          <w:p w14:paraId="61E10B88" w14:textId="77777777" w:rsidR="00CE2C63" w:rsidRDefault="00672F8C">
            <w:pPr>
              <w:jc w:val="both"/>
              <w:rPr>
                <w:lang w:eastAsia="ko-KR"/>
              </w:rPr>
            </w:pPr>
            <w:r>
              <w:rPr>
                <w:rFonts w:hint="eastAsia"/>
                <w:lang w:eastAsia="ko-KR"/>
              </w:rPr>
              <w:t>[11] Samsung</w:t>
            </w:r>
          </w:p>
        </w:tc>
        <w:tc>
          <w:tcPr>
            <w:tcW w:w="7980" w:type="dxa"/>
            <w:shd w:val="clear" w:color="auto" w:fill="auto"/>
          </w:tcPr>
          <w:p w14:paraId="118448EF" w14:textId="77777777" w:rsidR="00CE2C63" w:rsidRDefault="00672F8C">
            <w:pPr>
              <w:jc w:val="both"/>
              <w:rPr>
                <w:lang w:eastAsia="ko-KR"/>
              </w:rPr>
            </w:pPr>
            <w:r>
              <w:rPr>
                <w:b/>
                <w:bCs/>
                <w:lang w:eastAsia="ko-KR"/>
              </w:rPr>
              <w:t xml:space="preserve">Observation 1: </w:t>
            </w:r>
            <w:r>
              <w:rPr>
                <w:lang w:eastAsia="ko-KR"/>
              </w:rPr>
              <w:t>The division of scenarios is from UE’s perspective, and on-demand SSB transmitted in one scenario for a first UE can be any scenario for a second UE.</w:t>
            </w:r>
          </w:p>
          <w:p w14:paraId="1AEEBB37" w14:textId="77777777" w:rsidR="00CE2C63" w:rsidRDefault="00CE2C63">
            <w:pPr>
              <w:jc w:val="both"/>
              <w:rPr>
                <w:b/>
                <w:bCs/>
                <w:lang w:eastAsia="ko-KR"/>
              </w:rPr>
            </w:pPr>
          </w:p>
          <w:p w14:paraId="5390DDE8" w14:textId="77777777" w:rsidR="00CE2C63" w:rsidRDefault="00672F8C">
            <w:pPr>
              <w:jc w:val="both"/>
              <w:rPr>
                <w:lang w:eastAsia="ko-KR"/>
              </w:rPr>
            </w:pPr>
            <w:r>
              <w:rPr>
                <w:b/>
                <w:bCs/>
                <w:lang w:eastAsia="ko-KR"/>
              </w:rPr>
              <w:t xml:space="preserve">Observation 2: </w:t>
            </w:r>
            <w:r>
              <w:rPr>
                <w:lang w:eastAsia="ko-KR"/>
              </w:rPr>
              <w:t>The transmission of on-demand SSB is cell-specific, and may impact other UEs supporting the feature of on-demand SSB in the cell for particular scenarios.</w:t>
            </w:r>
          </w:p>
          <w:p w14:paraId="779DFE92" w14:textId="77777777" w:rsidR="00CE2C63" w:rsidRDefault="00CE2C63">
            <w:pPr>
              <w:jc w:val="both"/>
              <w:rPr>
                <w:b/>
                <w:bCs/>
                <w:lang w:eastAsia="ko-KR"/>
              </w:rPr>
            </w:pPr>
          </w:p>
          <w:p w14:paraId="033C1975" w14:textId="77777777" w:rsidR="00CE2C63" w:rsidRDefault="00672F8C">
            <w:pPr>
              <w:jc w:val="both"/>
              <w:rPr>
                <w:b/>
                <w:bCs/>
                <w:lang w:eastAsia="ko-KR"/>
              </w:rPr>
            </w:pPr>
            <w:r>
              <w:rPr>
                <w:b/>
                <w:bCs/>
                <w:lang w:eastAsia="ko-KR"/>
              </w:rPr>
              <w:t xml:space="preserve">Proposal 1: </w:t>
            </w:r>
            <w:r>
              <w:rPr>
                <w:lang w:eastAsia="ko-KR"/>
              </w:rPr>
              <w:t>The transmission of on-demand SSB, no matter supported for which scenario, shall not impact the transmission of periodic SSB (either from the SCell or from a reference cell for SSB-less SCell) in all scenarios.</w:t>
            </w:r>
          </w:p>
          <w:p w14:paraId="33A95F11" w14:textId="77777777" w:rsidR="00CE2C63" w:rsidRDefault="00CE2C63">
            <w:pPr>
              <w:jc w:val="both"/>
              <w:rPr>
                <w:b/>
                <w:bCs/>
                <w:lang w:eastAsia="ko-KR"/>
              </w:rPr>
            </w:pPr>
          </w:p>
          <w:p w14:paraId="03B0E68C" w14:textId="77777777" w:rsidR="00CE2C63" w:rsidRDefault="00672F8C">
            <w:pPr>
              <w:jc w:val="both"/>
              <w:rPr>
                <w:lang w:eastAsia="ko-KR"/>
              </w:rPr>
            </w:pPr>
            <w:r>
              <w:rPr>
                <w:b/>
                <w:bCs/>
                <w:lang w:eastAsia="ko-KR"/>
              </w:rPr>
              <w:t xml:space="preserve">Proposal 2: </w:t>
            </w:r>
            <w:r>
              <w:rPr>
                <w:lang w:eastAsia="ko-KR"/>
              </w:rPr>
              <w:t xml:space="preserve">Support on-demand SSB transmission and gNB/UE trigger in both Scenario #2 and Scenario #3 (including Scenario #4 - after SCell is activated): </w:t>
            </w:r>
          </w:p>
          <w:p w14:paraId="34894B66" w14:textId="77777777" w:rsidR="00CE2C63" w:rsidRDefault="00672F8C">
            <w:pPr>
              <w:pStyle w:val="ListParagraph1"/>
              <w:numPr>
                <w:ilvl w:val="0"/>
                <w:numId w:val="30"/>
              </w:numPr>
              <w:ind w:leftChars="0"/>
              <w:jc w:val="both"/>
              <w:rPr>
                <w:lang w:eastAsia="ko-KR"/>
              </w:rPr>
            </w:pPr>
            <w:r>
              <w:rPr>
                <w:lang w:eastAsia="ko-KR"/>
              </w:rPr>
              <w:t>A unified design shall be targeted for supporting them in multiple scenarios.</w:t>
            </w:r>
          </w:p>
          <w:p w14:paraId="121E46EC" w14:textId="77777777" w:rsidR="00CE2C63" w:rsidRDefault="00672F8C">
            <w:pPr>
              <w:pStyle w:val="ListParagraph1"/>
              <w:numPr>
                <w:ilvl w:val="0"/>
                <w:numId w:val="30"/>
              </w:numPr>
              <w:ind w:leftChars="0"/>
              <w:jc w:val="both"/>
              <w:rPr>
                <w:lang w:eastAsia="ko-KR"/>
              </w:rPr>
            </w:pPr>
            <w:r>
              <w:rPr>
                <w:lang w:eastAsia="ko-KR"/>
              </w:rPr>
              <w:t>Periodic SSB transmission on the SCell, if any, is not impacted by the on-demand SSB transmission.</w:t>
            </w:r>
          </w:p>
          <w:p w14:paraId="2E938E6C" w14:textId="77777777" w:rsidR="00CE2C63" w:rsidRDefault="00CE2C63">
            <w:pPr>
              <w:jc w:val="both"/>
              <w:rPr>
                <w:b/>
                <w:bCs/>
                <w:lang w:eastAsia="ko-KR"/>
              </w:rPr>
            </w:pPr>
          </w:p>
        </w:tc>
      </w:tr>
      <w:tr w:rsidR="00CE2C63" w14:paraId="631F7027" w14:textId="77777777">
        <w:tc>
          <w:tcPr>
            <w:tcW w:w="1651" w:type="dxa"/>
            <w:shd w:val="clear" w:color="auto" w:fill="auto"/>
          </w:tcPr>
          <w:p w14:paraId="35AE4414" w14:textId="77777777" w:rsidR="00CE2C63" w:rsidRDefault="00672F8C">
            <w:pPr>
              <w:jc w:val="both"/>
              <w:rPr>
                <w:lang w:eastAsia="ko-KR"/>
              </w:rPr>
            </w:pPr>
            <w:r>
              <w:rPr>
                <w:rFonts w:hint="eastAsia"/>
                <w:lang w:eastAsia="ko-KR"/>
              </w:rPr>
              <w:t>[13] Mavenir</w:t>
            </w:r>
          </w:p>
        </w:tc>
        <w:tc>
          <w:tcPr>
            <w:tcW w:w="7980" w:type="dxa"/>
            <w:shd w:val="clear" w:color="auto" w:fill="auto"/>
          </w:tcPr>
          <w:p w14:paraId="797680D0" w14:textId="77777777" w:rsidR="00CE2C63" w:rsidRDefault="00672F8C">
            <w:pPr>
              <w:jc w:val="both"/>
              <w:rPr>
                <w:lang w:val="en-US" w:eastAsia="ko-KR"/>
              </w:rPr>
            </w:pPr>
            <w:r>
              <w:rPr>
                <w:b/>
                <w:bCs/>
                <w:lang w:val="en-US" w:eastAsia="ko-KR"/>
              </w:rPr>
              <w:t xml:space="preserve">Propose 2: </w:t>
            </w:r>
            <w:r>
              <w:rPr>
                <w:lang w:val="en-US" w:eastAsia="ko-KR"/>
              </w:rPr>
              <w:t>Scenario #2 and Scenario #3 both should be supported for case 1 and case 2.</w:t>
            </w:r>
          </w:p>
          <w:p w14:paraId="5238ABB0" w14:textId="77777777" w:rsidR="00CE2C63" w:rsidRDefault="00CE2C63">
            <w:pPr>
              <w:jc w:val="both"/>
              <w:rPr>
                <w:b/>
                <w:bCs/>
                <w:lang w:val="en-US" w:eastAsia="ko-KR"/>
              </w:rPr>
            </w:pPr>
          </w:p>
        </w:tc>
      </w:tr>
      <w:tr w:rsidR="00CE2C63" w14:paraId="620A554A" w14:textId="77777777">
        <w:tc>
          <w:tcPr>
            <w:tcW w:w="1651" w:type="dxa"/>
            <w:shd w:val="clear" w:color="auto" w:fill="auto"/>
          </w:tcPr>
          <w:p w14:paraId="481E739D" w14:textId="77777777" w:rsidR="00CE2C63" w:rsidRDefault="00672F8C">
            <w:pPr>
              <w:jc w:val="both"/>
              <w:rPr>
                <w:lang w:eastAsia="ko-KR"/>
              </w:rPr>
            </w:pPr>
            <w:r>
              <w:rPr>
                <w:rFonts w:hint="eastAsia"/>
                <w:lang w:eastAsia="ko-KR"/>
              </w:rPr>
              <w:lastRenderedPageBreak/>
              <w:t>[15] CMCC</w:t>
            </w:r>
          </w:p>
        </w:tc>
        <w:tc>
          <w:tcPr>
            <w:tcW w:w="7980" w:type="dxa"/>
            <w:shd w:val="clear" w:color="auto" w:fill="auto"/>
          </w:tcPr>
          <w:p w14:paraId="53463A02" w14:textId="77777777" w:rsidR="00CE2C63" w:rsidRDefault="00672F8C">
            <w:pPr>
              <w:jc w:val="both"/>
              <w:rPr>
                <w:lang w:val="en-US" w:eastAsia="ko-KR"/>
              </w:rPr>
            </w:pPr>
            <w:r>
              <w:rPr>
                <w:b/>
                <w:bCs/>
                <w:lang w:val="en-US" w:eastAsia="ko-KR"/>
              </w:rPr>
              <w:t xml:space="preserve">Proposal 7: </w:t>
            </w:r>
            <w:r>
              <w:rPr>
                <w:lang w:val="en-US" w:eastAsia="ko-KR"/>
              </w:rPr>
              <w:t>For on demand SSB SCell operation in Scenario #2, no need to support gNB triggering on-demand SSB using new signaling different from SCell activation/deactivation command.</w:t>
            </w:r>
          </w:p>
          <w:p w14:paraId="482C2EC0" w14:textId="77777777" w:rsidR="00CE2C63" w:rsidRDefault="00CE2C63">
            <w:pPr>
              <w:jc w:val="both"/>
              <w:rPr>
                <w:b/>
                <w:bCs/>
                <w:lang w:val="en-US" w:eastAsia="ko-KR"/>
              </w:rPr>
            </w:pPr>
          </w:p>
        </w:tc>
      </w:tr>
      <w:tr w:rsidR="00CE2C63" w14:paraId="07F956E6" w14:textId="77777777">
        <w:tc>
          <w:tcPr>
            <w:tcW w:w="1651" w:type="dxa"/>
            <w:shd w:val="clear" w:color="auto" w:fill="auto"/>
          </w:tcPr>
          <w:p w14:paraId="4176D40B" w14:textId="77777777" w:rsidR="00CE2C63" w:rsidRDefault="00672F8C">
            <w:pPr>
              <w:jc w:val="both"/>
              <w:rPr>
                <w:lang w:eastAsia="ko-KR"/>
              </w:rPr>
            </w:pPr>
            <w:r>
              <w:rPr>
                <w:rFonts w:hint="eastAsia"/>
                <w:lang w:eastAsia="ko-KR"/>
              </w:rPr>
              <w:t>[16] InterDigital</w:t>
            </w:r>
          </w:p>
        </w:tc>
        <w:tc>
          <w:tcPr>
            <w:tcW w:w="7980" w:type="dxa"/>
            <w:shd w:val="clear" w:color="auto" w:fill="auto"/>
          </w:tcPr>
          <w:p w14:paraId="06B193E0" w14:textId="77777777" w:rsidR="00CE2C63" w:rsidRDefault="00672F8C">
            <w:pPr>
              <w:jc w:val="both"/>
              <w:rPr>
                <w:lang w:eastAsia="ko-KR"/>
              </w:rPr>
            </w:pPr>
            <w:r>
              <w:rPr>
                <w:b/>
                <w:bCs/>
                <w:lang w:eastAsia="ko-KR"/>
              </w:rPr>
              <w:t xml:space="preserve">Observation 1: </w:t>
            </w:r>
            <w:r>
              <w:rPr>
                <w:lang w:eastAsia="ko-KR"/>
              </w:rPr>
              <w:t>Since the Scell can be transitioned to dormant mode (e.g. SSBs are transmitted with long periodicity) after Scell activation is completed, triggering OD-SSB transmission can be beneficial to improve synchronization, timing reference and AGC at the UE</w:t>
            </w:r>
          </w:p>
          <w:p w14:paraId="65829EBC" w14:textId="77777777" w:rsidR="00CE2C63" w:rsidRDefault="00CE2C63">
            <w:pPr>
              <w:jc w:val="both"/>
              <w:rPr>
                <w:b/>
                <w:bCs/>
                <w:lang w:eastAsia="ko-KR"/>
              </w:rPr>
            </w:pPr>
          </w:p>
          <w:p w14:paraId="5F10927F" w14:textId="77777777" w:rsidR="00CE2C63" w:rsidRDefault="00672F8C">
            <w:pPr>
              <w:jc w:val="both"/>
              <w:rPr>
                <w:lang w:eastAsia="ko-KR"/>
              </w:rPr>
            </w:pPr>
            <w:r>
              <w:rPr>
                <w:b/>
                <w:bCs/>
                <w:lang w:eastAsia="ko-KR"/>
              </w:rPr>
              <w:t xml:space="preserve">Proposal 1: </w:t>
            </w:r>
            <w:r>
              <w:rPr>
                <w:lang w:eastAsia="ko-KR"/>
              </w:rPr>
              <w:t>On-demand SSB is transmitted in the following scenarios:</w:t>
            </w:r>
          </w:p>
          <w:p w14:paraId="19D10A2D" w14:textId="77777777" w:rsidR="00CE2C63" w:rsidRDefault="00672F8C">
            <w:pPr>
              <w:pStyle w:val="ListParagraph1"/>
              <w:numPr>
                <w:ilvl w:val="0"/>
                <w:numId w:val="30"/>
              </w:numPr>
              <w:ind w:leftChars="0"/>
              <w:jc w:val="both"/>
              <w:rPr>
                <w:lang w:eastAsia="ko-KR"/>
              </w:rPr>
            </w:pPr>
            <w:r>
              <w:rPr>
                <w:lang w:eastAsia="ko-KR"/>
              </w:rPr>
              <w:t>SCell is configured to a UE but before the UE receives SCell activation command (Scenario #2)</w:t>
            </w:r>
          </w:p>
          <w:p w14:paraId="03801361" w14:textId="77777777" w:rsidR="00CE2C63" w:rsidRDefault="00672F8C">
            <w:pPr>
              <w:pStyle w:val="ListParagraph1"/>
              <w:numPr>
                <w:ilvl w:val="0"/>
                <w:numId w:val="30"/>
              </w:numPr>
              <w:ind w:leftChars="0"/>
              <w:jc w:val="both"/>
              <w:rPr>
                <w:lang w:eastAsia="ko-KR"/>
              </w:rPr>
            </w:pPr>
            <w:r>
              <w:rPr>
                <w:lang w:eastAsia="ko-KR"/>
              </w:rPr>
              <w:t>After UE receives SCell activation command (Scenario #3)</w:t>
            </w:r>
          </w:p>
          <w:p w14:paraId="63741819" w14:textId="77777777" w:rsidR="00CE2C63" w:rsidRDefault="00CE2C63">
            <w:pPr>
              <w:jc w:val="both"/>
              <w:rPr>
                <w:b/>
                <w:bCs/>
                <w:lang w:eastAsia="ko-KR"/>
              </w:rPr>
            </w:pPr>
          </w:p>
          <w:p w14:paraId="77CD6932" w14:textId="77777777" w:rsidR="00CE2C63" w:rsidRDefault="00672F8C">
            <w:pPr>
              <w:jc w:val="both"/>
              <w:rPr>
                <w:b/>
                <w:bCs/>
                <w:lang w:eastAsia="ko-KR"/>
              </w:rPr>
            </w:pPr>
            <w:r>
              <w:rPr>
                <w:b/>
                <w:bCs/>
                <w:lang w:eastAsia="ko-KR"/>
              </w:rPr>
              <w:t xml:space="preserve">Proposal 2: </w:t>
            </w:r>
            <w:r>
              <w:rPr>
                <w:lang w:eastAsia="ko-KR"/>
              </w:rPr>
              <w:t>On-demand SSB transmission can be triggered after Scell activation is completed</w:t>
            </w:r>
          </w:p>
          <w:p w14:paraId="1E499582" w14:textId="77777777" w:rsidR="00CE2C63" w:rsidRDefault="00CE2C63">
            <w:pPr>
              <w:jc w:val="both"/>
              <w:rPr>
                <w:b/>
                <w:bCs/>
                <w:lang w:eastAsia="ko-KR"/>
              </w:rPr>
            </w:pPr>
          </w:p>
        </w:tc>
      </w:tr>
      <w:tr w:rsidR="00CE2C63" w14:paraId="1EC09014" w14:textId="77777777">
        <w:tc>
          <w:tcPr>
            <w:tcW w:w="1651" w:type="dxa"/>
            <w:shd w:val="clear" w:color="auto" w:fill="auto"/>
          </w:tcPr>
          <w:p w14:paraId="038771A7" w14:textId="77777777" w:rsidR="00CE2C63" w:rsidRDefault="00672F8C">
            <w:pPr>
              <w:jc w:val="both"/>
              <w:rPr>
                <w:lang w:eastAsia="ko-KR"/>
              </w:rPr>
            </w:pPr>
            <w:r>
              <w:rPr>
                <w:rFonts w:hint="eastAsia"/>
                <w:lang w:eastAsia="ko-KR"/>
              </w:rPr>
              <w:t>[17] Xiaomi</w:t>
            </w:r>
          </w:p>
        </w:tc>
        <w:tc>
          <w:tcPr>
            <w:tcW w:w="7980" w:type="dxa"/>
            <w:shd w:val="clear" w:color="auto" w:fill="auto"/>
          </w:tcPr>
          <w:p w14:paraId="7E1FBAB4" w14:textId="77777777" w:rsidR="00CE2C63" w:rsidRDefault="00672F8C">
            <w:pPr>
              <w:jc w:val="both"/>
              <w:rPr>
                <w:lang w:eastAsia="ko-KR"/>
              </w:rPr>
            </w:pPr>
            <w:r>
              <w:rPr>
                <w:b/>
                <w:bCs/>
                <w:lang w:eastAsia="ko-KR"/>
              </w:rPr>
              <w:t xml:space="preserve">Proposal 2: </w:t>
            </w:r>
            <w:r>
              <w:rPr>
                <w:lang w:eastAsia="ko-KR"/>
              </w:rPr>
              <w:t>On-demand SSB could be applied to both scenario#2 and scenario#3.</w:t>
            </w:r>
          </w:p>
          <w:p w14:paraId="224A7D95" w14:textId="77777777" w:rsidR="00CE2C63" w:rsidRDefault="00CE2C63">
            <w:pPr>
              <w:jc w:val="both"/>
              <w:rPr>
                <w:b/>
                <w:bCs/>
                <w:lang w:eastAsia="ko-KR"/>
              </w:rPr>
            </w:pPr>
          </w:p>
        </w:tc>
      </w:tr>
      <w:tr w:rsidR="00CE2C63" w14:paraId="717FF137" w14:textId="77777777">
        <w:tc>
          <w:tcPr>
            <w:tcW w:w="1651" w:type="dxa"/>
            <w:shd w:val="clear" w:color="auto" w:fill="auto"/>
          </w:tcPr>
          <w:p w14:paraId="5C6405AA" w14:textId="77777777" w:rsidR="00CE2C63" w:rsidRDefault="00672F8C">
            <w:pPr>
              <w:jc w:val="both"/>
              <w:rPr>
                <w:lang w:eastAsia="ko-KR"/>
              </w:rPr>
            </w:pPr>
            <w:r>
              <w:rPr>
                <w:rFonts w:hint="eastAsia"/>
                <w:lang w:eastAsia="ko-KR"/>
              </w:rPr>
              <w:t>[18] Transsion</w:t>
            </w:r>
          </w:p>
        </w:tc>
        <w:tc>
          <w:tcPr>
            <w:tcW w:w="7980" w:type="dxa"/>
            <w:shd w:val="clear" w:color="auto" w:fill="auto"/>
          </w:tcPr>
          <w:p w14:paraId="043A1FA8" w14:textId="77777777" w:rsidR="00CE2C63" w:rsidRDefault="00672F8C">
            <w:pPr>
              <w:jc w:val="both"/>
              <w:rPr>
                <w:lang w:val="en-US" w:eastAsia="ko-KR"/>
              </w:rPr>
            </w:pPr>
            <w:r>
              <w:rPr>
                <w:b/>
                <w:bCs/>
                <w:lang w:val="en-US" w:eastAsia="ko-KR"/>
              </w:rPr>
              <w:t>Proposal 3</w:t>
            </w:r>
            <w:r>
              <w:rPr>
                <w:rFonts w:hint="eastAsia"/>
                <w:b/>
                <w:bCs/>
                <w:lang w:val="en-US" w:eastAsia="ko-KR"/>
              </w:rPr>
              <w:t xml:space="preserve">: </w:t>
            </w:r>
            <w:r>
              <w:rPr>
                <w:lang w:val="en-US" w:eastAsia="ko-KR"/>
              </w:rPr>
              <w:t>It is recommended that SCells for which activation has been completed also support on-demand SSB transmission.</w:t>
            </w:r>
          </w:p>
          <w:p w14:paraId="44DD1BCA" w14:textId="77777777" w:rsidR="00CE2C63" w:rsidRDefault="00CE2C63">
            <w:pPr>
              <w:jc w:val="both"/>
              <w:rPr>
                <w:b/>
                <w:bCs/>
                <w:lang w:eastAsia="ko-KR"/>
              </w:rPr>
            </w:pPr>
          </w:p>
        </w:tc>
      </w:tr>
      <w:tr w:rsidR="00CE2C63" w14:paraId="7C6F8F51" w14:textId="77777777">
        <w:tc>
          <w:tcPr>
            <w:tcW w:w="1651" w:type="dxa"/>
            <w:shd w:val="clear" w:color="auto" w:fill="auto"/>
          </w:tcPr>
          <w:p w14:paraId="5455CD34" w14:textId="77777777" w:rsidR="00CE2C63" w:rsidRDefault="00672F8C">
            <w:pPr>
              <w:jc w:val="both"/>
              <w:rPr>
                <w:lang w:eastAsia="ko-KR"/>
              </w:rPr>
            </w:pPr>
            <w:r>
              <w:rPr>
                <w:rFonts w:hint="eastAsia"/>
                <w:lang w:eastAsia="ko-KR"/>
              </w:rPr>
              <w:t>[23] Fujitsu</w:t>
            </w:r>
          </w:p>
        </w:tc>
        <w:tc>
          <w:tcPr>
            <w:tcW w:w="7980" w:type="dxa"/>
            <w:shd w:val="clear" w:color="auto" w:fill="auto"/>
          </w:tcPr>
          <w:p w14:paraId="7AAE3867" w14:textId="77777777" w:rsidR="00CE2C63" w:rsidRDefault="00672F8C">
            <w:pPr>
              <w:jc w:val="both"/>
              <w:rPr>
                <w:lang w:eastAsia="ko-KR"/>
              </w:rPr>
            </w:pPr>
            <w:r>
              <w:rPr>
                <w:b/>
                <w:bCs/>
                <w:lang w:eastAsia="ko-KR"/>
              </w:rPr>
              <w:t xml:space="preserve">Proposal 2. </w:t>
            </w:r>
            <w:r>
              <w:rPr>
                <w:lang w:eastAsia="ko-KR"/>
              </w:rPr>
              <w:t xml:space="preserve">In the case where there is no always-on SSB, the following scenarios can be considered for on-demand SSB SCell operation. </w:t>
            </w:r>
          </w:p>
          <w:p w14:paraId="08B6B292" w14:textId="77777777" w:rsidR="00CE2C63" w:rsidRDefault="00672F8C">
            <w:pPr>
              <w:pStyle w:val="ListParagraph1"/>
              <w:numPr>
                <w:ilvl w:val="0"/>
                <w:numId w:val="30"/>
              </w:numPr>
              <w:ind w:leftChars="0"/>
              <w:jc w:val="both"/>
              <w:rPr>
                <w:lang w:eastAsia="ko-KR"/>
              </w:rPr>
            </w:pPr>
            <w:r>
              <w:rPr>
                <w:lang w:eastAsia="ko-KR"/>
              </w:rPr>
              <w:t>Scenario #2: After SCell addition but before SCell activation</w:t>
            </w:r>
          </w:p>
          <w:p w14:paraId="63ED34EC" w14:textId="77777777" w:rsidR="00CE2C63" w:rsidRDefault="00672F8C">
            <w:pPr>
              <w:pStyle w:val="ListParagraph1"/>
              <w:numPr>
                <w:ilvl w:val="1"/>
                <w:numId w:val="30"/>
              </w:numPr>
              <w:ind w:leftChars="0"/>
              <w:jc w:val="both"/>
              <w:rPr>
                <w:lang w:eastAsia="ko-KR"/>
              </w:rPr>
            </w:pPr>
            <w:r>
              <w:rPr>
                <w:lang w:eastAsia="ko-KR"/>
              </w:rPr>
              <w:t>On-demand SSB can be used for performing measurement on the SCell</w:t>
            </w:r>
          </w:p>
          <w:p w14:paraId="1E14302E" w14:textId="77777777" w:rsidR="00CE2C63" w:rsidRDefault="00672F8C">
            <w:pPr>
              <w:pStyle w:val="ListParagraph1"/>
              <w:numPr>
                <w:ilvl w:val="0"/>
                <w:numId w:val="30"/>
              </w:numPr>
              <w:ind w:leftChars="0"/>
              <w:jc w:val="both"/>
              <w:rPr>
                <w:lang w:eastAsia="ko-KR"/>
              </w:rPr>
            </w:pPr>
            <w:r>
              <w:rPr>
                <w:lang w:eastAsia="ko-KR"/>
              </w:rPr>
              <w:t>Scenario #3-1: During SCell activation</w:t>
            </w:r>
          </w:p>
          <w:p w14:paraId="07892483" w14:textId="77777777" w:rsidR="00CE2C63" w:rsidRDefault="00672F8C">
            <w:pPr>
              <w:pStyle w:val="ListParagraph1"/>
              <w:numPr>
                <w:ilvl w:val="1"/>
                <w:numId w:val="30"/>
              </w:numPr>
              <w:ind w:leftChars="0"/>
              <w:jc w:val="both"/>
              <w:rPr>
                <w:lang w:eastAsia="ko-KR"/>
              </w:rPr>
            </w:pPr>
            <w:r>
              <w:rPr>
                <w:lang w:eastAsia="ko-KR"/>
              </w:rPr>
              <w:t>On-demand SSB can be used for SCell activation</w:t>
            </w:r>
          </w:p>
          <w:p w14:paraId="334A7A3A" w14:textId="77777777" w:rsidR="00CE2C63" w:rsidRDefault="00672F8C">
            <w:pPr>
              <w:pStyle w:val="ListParagraph1"/>
              <w:numPr>
                <w:ilvl w:val="0"/>
                <w:numId w:val="30"/>
              </w:numPr>
              <w:ind w:leftChars="0"/>
              <w:jc w:val="both"/>
              <w:rPr>
                <w:lang w:eastAsia="ko-KR"/>
              </w:rPr>
            </w:pPr>
            <w:r>
              <w:rPr>
                <w:lang w:eastAsia="ko-KR"/>
              </w:rPr>
              <w:t>Scenario #3-2: After SCell activation procedure is completed</w:t>
            </w:r>
          </w:p>
          <w:p w14:paraId="4B3FC53B" w14:textId="77777777" w:rsidR="00CE2C63" w:rsidRDefault="00672F8C">
            <w:pPr>
              <w:pStyle w:val="ListParagraph1"/>
              <w:numPr>
                <w:ilvl w:val="1"/>
                <w:numId w:val="30"/>
              </w:numPr>
              <w:ind w:leftChars="0"/>
              <w:jc w:val="both"/>
              <w:rPr>
                <w:lang w:eastAsia="ko-KR"/>
              </w:rPr>
            </w:pPr>
            <w:r>
              <w:rPr>
                <w:lang w:eastAsia="ko-KR"/>
              </w:rPr>
              <w:t>On-demand SSB can be used for RRM measurement, beam tracking, etc.</w:t>
            </w:r>
          </w:p>
          <w:p w14:paraId="687E512E" w14:textId="77777777" w:rsidR="00CE2C63" w:rsidRDefault="00CE2C63">
            <w:pPr>
              <w:jc w:val="both"/>
              <w:rPr>
                <w:b/>
                <w:bCs/>
                <w:lang w:eastAsia="ko-KR"/>
              </w:rPr>
            </w:pPr>
          </w:p>
          <w:p w14:paraId="50FD4F5D" w14:textId="77777777" w:rsidR="00CE2C63" w:rsidRDefault="00672F8C">
            <w:pPr>
              <w:jc w:val="both"/>
              <w:rPr>
                <w:lang w:eastAsia="ko-KR"/>
              </w:rPr>
            </w:pPr>
            <w:r>
              <w:rPr>
                <w:b/>
                <w:bCs/>
                <w:lang w:eastAsia="ko-KR"/>
              </w:rPr>
              <w:t xml:space="preserve">Proposal 3. </w:t>
            </w:r>
            <w:r>
              <w:rPr>
                <w:lang w:eastAsia="ko-KR"/>
              </w:rPr>
              <w:t>In the case where always-on SSB is periodically transmitted in the SCell, on-demand SSB can be applied for Scenario #3-1 (during SCell activation procedure) for fast SCell activation.</w:t>
            </w:r>
          </w:p>
          <w:p w14:paraId="20DA9414" w14:textId="77777777" w:rsidR="00CE2C63" w:rsidRDefault="00CE2C63">
            <w:pPr>
              <w:jc w:val="both"/>
              <w:rPr>
                <w:b/>
                <w:bCs/>
                <w:lang w:eastAsia="ko-KR"/>
              </w:rPr>
            </w:pPr>
          </w:p>
        </w:tc>
      </w:tr>
      <w:tr w:rsidR="00CE2C63" w14:paraId="74D05D6C" w14:textId="77777777">
        <w:tc>
          <w:tcPr>
            <w:tcW w:w="1651" w:type="dxa"/>
            <w:shd w:val="clear" w:color="auto" w:fill="auto"/>
          </w:tcPr>
          <w:p w14:paraId="5ED9FE46" w14:textId="77777777" w:rsidR="00CE2C63" w:rsidRDefault="00672F8C">
            <w:pPr>
              <w:jc w:val="both"/>
              <w:rPr>
                <w:lang w:eastAsia="ko-KR"/>
              </w:rPr>
            </w:pPr>
            <w:r>
              <w:rPr>
                <w:rFonts w:hint="eastAsia"/>
                <w:lang w:eastAsia="ko-KR"/>
              </w:rPr>
              <w:t>[24] Apple</w:t>
            </w:r>
          </w:p>
        </w:tc>
        <w:tc>
          <w:tcPr>
            <w:tcW w:w="7980" w:type="dxa"/>
            <w:shd w:val="clear" w:color="auto" w:fill="auto"/>
          </w:tcPr>
          <w:p w14:paraId="6BFCBA57" w14:textId="77777777" w:rsidR="00CE2C63" w:rsidRDefault="00672F8C">
            <w:pPr>
              <w:jc w:val="both"/>
              <w:rPr>
                <w:lang w:eastAsia="ko-KR"/>
              </w:rPr>
            </w:pPr>
            <w:r>
              <w:rPr>
                <w:b/>
                <w:bCs/>
                <w:lang w:eastAsia="ko-KR"/>
              </w:rPr>
              <w:t xml:space="preserve">Proposal 1: </w:t>
            </w:r>
            <w:r>
              <w:rPr>
                <w:lang w:eastAsia="ko-KR"/>
              </w:rPr>
              <w:t xml:space="preserve">Scenario #2 (SCell is configured to a UE but before the UE receives SCell activation command (e.g., as defined in TS 38.321)) is prioritized for further discussions. Scenario #3 (After UE receives SCell activation command (e.g., as defined in TS 38.321)) is deprioritized. </w:t>
            </w:r>
          </w:p>
          <w:p w14:paraId="59857F8F" w14:textId="77777777" w:rsidR="00CE2C63" w:rsidRDefault="00672F8C">
            <w:pPr>
              <w:pStyle w:val="ListParagraph1"/>
              <w:numPr>
                <w:ilvl w:val="0"/>
                <w:numId w:val="30"/>
              </w:numPr>
              <w:ind w:leftChars="0"/>
              <w:jc w:val="both"/>
              <w:rPr>
                <w:lang w:eastAsia="ko-KR"/>
              </w:rPr>
            </w:pPr>
            <w:r>
              <w:rPr>
                <w:lang w:eastAsia="ko-KR"/>
              </w:rPr>
              <w:t>Scenario #2 is further categorized to two operations: (1) timing of network triggering signaling and (2) timing UE assumes OD-SSB transmission, before SCell activation command</w:t>
            </w:r>
          </w:p>
          <w:p w14:paraId="717B76C6" w14:textId="77777777" w:rsidR="00CE2C63" w:rsidRDefault="00672F8C">
            <w:pPr>
              <w:pStyle w:val="ListParagraph1"/>
              <w:numPr>
                <w:ilvl w:val="0"/>
                <w:numId w:val="30"/>
              </w:numPr>
              <w:ind w:leftChars="0"/>
              <w:jc w:val="both"/>
              <w:rPr>
                <w:lang w:eastAsia="ko-KR"/>
              </w:rPr>
            </w:pPr>
            <w:r>
              <w:rPr>
                <w:lang w:eastAsia="ko-KR"/>
              </w:rPr>
              <w:t>Network triggering to terminate OD-SSB transmission is also supported.</w:t>
            </w:r>
          </w:p>
          <w:p w14:paraId="2888845D" w14:textId="77777777" w:rsidR="00CE2C63" w:rsidRDefault="00672F8C">
            <w:pPr>
              <w:pStyle w:val="ListParagraph1"/>
              <w:numPr>
                <w:ilvl w:val="0"/>
                <w:numId w:val="30"/>
              </w:numPr>
              <w:ind w:leftChars="0"/>
              <w:jc w:val="both"/>
              <w:rPr>
                <w:lang w:eastAsia="ko-KR"/>
              </w:rPr>
            </w:pPr>
            <w:r>
              <w:rPr>
                <w:lang w:eastAsia="ko-KR"/>
              </w:rPr>
              <w:lastRenderedPageBreak/>
              <w:t>Support the following application times:</w:t>
            </w:r>
          </w:p>
          <w:p w14:paraId="184AB622" w14:textId="77777777" w:rsidR="00CE2C63" w:rsidRDefault="00672F8C">
            <w:pPr>
              <w:pStyle w:val="ListParagraph1"/>
              <w:numPr>
                <w:ilvl w:val="1"/>
                <w:numId w:val="30"/>
              </w:numPr>
              <w:ind w:leftChars="0"/>
              <w:jc w:val="both"/>
              <w:rPr>
                <w:lang w:eastAsia="ko-KR"/>
              </w:rPr>
            </w:pPr>
            <w:r>
              <w:rPr>
                <w:lang w:eastAsia="ko-KR"/>
              </w:rPr>
              <w:t>Application time A from network triggering signaling for OD-SSB transmission to UE assumption of OD-SSB transmission</w:t>
            </w:r>
          </w:p>
          <w:p w14:paraId="053A01BC" w14:textId="77777777" w:rsidR="00CE2C63" w:rsidRDefault="00672F8C">
            <w:pPr>
              <w:pStyle w:val="ListParagraph1"/>
              <w:numPr>
                <w:ilvl w:val="1"/>
                <w:numId w:val="30"/>
              </w:numPr>
              <w:ind w:leftChars="0"/>
              <w:jc w:val="both"/>
              <w:rPr>
                <w:lang w:eastAsia="ko-KR"/>
              </w:rPr>
            </w:pPr>
            <w:r>
              <w:rPr>
                <w:lang w:eastAsia="ko-KR"/>
              </w:rPr>
              <w:t>Application time B from network triggering signaling for OD-SSB termination to UE assumption of OD-SSB termination</w:t>
            </w:r>
          </w:p>
          <w:p w14:paraId="1D61326F" w14:textId="77777777" w:rsidR="00CE2C63" w:rsidRDefault="00672F8C">
            <w:pPr>
              <w:pStyle w:val="ListParagraph1"/>
              <w:numPr>
                <w:ilvl w:val="0"/>
                <w:numId w:val="30"/>
              </w:numPr>
              <w:ind w:leftChars="0"/>
              <w:jc w:val="both"/>
              <w:rPr>
                <w:lang w:eastAsia="ko-KR"/>
              </w:rPr>
            </w:pPr>
            <w:r>
              <w:rPr>
                <w:lang w:eastAsia="ko-KR"/>
              </w:rPr>
              <w:t>Preclude at least the case in Scenario #3 where both network triggering for OD-SSB and UE assumption of OD-SSB transmission are after SCell activation command</w:t>
            </w:r>
          </w:p>
          <w:p w14:paraId="34D89B73" w14:textId="77777777" w:rsidR="00CE2C63" w:rsidRDefault="00CE2C63">
            <w:pPr>
              <w:jc w:val="both"/>
              <w:rPr>
                <w:b/>
                <w:bCs/>
                <w:lang w:eastAsia="ko-KR"/>
              </w:rPr>
            </w:pPr>
          </w:p>
        </w:tc>
      </w:tr>
      <w:tr w:rsidR="00CE2C63" w14:paraId="5C17168E" w14:textId="77777777">
        <w:tc>
          <w:tcPr>
            <w:tcW w:w="1651" w:type="dxa"/>
            <w:shd w:val="clear" w:color="auto" w:fill="auto"/>
          </w:tcPr>
          <w:p w14:paraId="789CDF7C" w14:textId="77777777" w:rsidR="00CE2C63" w:rsidRDefault="00672F8C">
            <w:pPr>
              <w:jc w:val="both"/>
              <w:rPr>
                <w:lang w:eastAsia="ko-KR"/>
              </w:rPr>
            </w:pPr>
            <w:r>
              <w:rPr>
                <w:rFonts w:hint="eastAsia"/>
                <w:lang w:eastAsia="ko-KR"/>
              </w:rPr>
              <w:lastRenderedPageBreak/>
              <w:t>[28] ETRI</w:t>
            </w:r>
          </w:p>
        </w:tc>
        <w:tc>
          <w:tcPr>
            <w:tcW w:w="7980" w:type="dxa"/>
            <w:shd w:val="clear" w:color="auto" w:fill="auto"/>
          </w:tcPr>
          <w:p w14:paraId="35367D93" w14:textId="77777777" w:rsidR="00CE2C63" w:rsidRDefault="00672F8C">
            <w:pPr>
              <w:jc w:val="both"/>
              <w:rPr>
                <w:lang w:eastAsia="ko-KR"/>
              </w:rPr>
            </w:pPr>
            <w:r>
              <w:rPr>
                <w:b/>
                <w:bCs/>
                <w:lang w:eastAsia="ko-KR"/>
              </w:rPr>
              <w:t xml:space="preserve">Proposal 1: </w:t>
            </w:r>
            <w:r>
              <w:rPr>
                <w:lang w:eastAsia="ko-KR"/>
              </w:rPr>
              <w:t>It is proposed to consider both Scenario #2 and #3 for future discussion for on-demand SSB SCell operation.</w:t>
            </w:r>
          </w:p>
          <w:p w14:paraId="067C4F0A" w14:textId="77777777" w:rsidR="00CE2C63" w:rsidRDefault="00672F8C">
            <w:pPr>
              <w:pStyle w:val="ListParagraph1"/>
              <w:numPr>
                <w:ilvl w:val="0"/>
                <w:numId w:val="30"/>
              </w:numPr>
              <w:ind w:leftChars="0"/>
              <w:jc w:val="both"/>
              <w:rPr>
                <w:b/>
                <w:bCs/>
                <w:lang w:eastAsia="ko-KR"/>
              </w:rPr>
            </w:pPr>
            <w:r>
              <w:rPr>
                <w:lang w:eastAsia="ko-KR"/>
              </w:rPr>
              <w:t>In case of Scenario #3, the case after completion of SCell activation can be precluded.</w:t>
            </w:r>
          </w:p>
          <w:p w14:paraId="69F0F5EB" w14:textId="77777777" w:rsidR="00CE2C63" w:rsidRDefault="00CE2C63">
            <w:pPr>
              <w:jc w:val="both"/>
              <w:rPr>
                <w:b/>
                <w:bCs/>
                <w:lang w:eastAsia="ko-KR"/>
              </w:rPr>
            </w:pPr>
          </w:p>
        </w:tc>
      </w:tr>
      <w:tr w:rsidR="00CE2C63" w14:paraId="4CF3486C" w14:textId="77777777">
        <w:tc>
          <w:tcPr>
            <w:tcW w:w="1651" w:type="dxa"/>
            <w:shd w:val="clear" w:color="auto" w:fill="auto"/>
          </w:tcPr>
          <w:p w14:paraId="7CC92BC9" w14:textId="77777777" w:rsidR="00CE2C63" w:rsidRDefault="00672F8C">
            <w:pPr>
              <w:jc w:val="both"/>
              <w:rPr>
                <w:lang w:eastAsia="ko-KR"/>
              </w:rPr>
            </w:pPr>
            <w:r>
              <w:rPr>
                <w:rFonts w:hint="eastAsia"/>
                <w:lang w:eastAsia="ko-KR"/>
              </w:rPr>
              <w:t>[29] CEWiT</w:t>
            </w:r>
          </w:p>
        </w:tc>
        <w:tc>
          <w:tcPr>
            <w:tcW w:w="7980" w:type="dxa"/>
            <w:shd w:val="clear" w:color="auto" w:fill="auto"/>
          </w:tcPr>
          <w:p w14:paraId="4CA1B4EE" w14:textId="77777777" w:rsidR="00CE2C63" w:rsidRDefault="00672F8C">
            <w:pPr>
              <w:jc w:val="both"/>
              <w:rPr>
                <w:lang w:val="en-US" w:eastAsia="ko-KR"/>
              </w:rPr>
            </w:pPr>
            <w:r>
              <w:rPr>
                <w:b/>
                <w:bCs/>
                <w:lang w:val="en-US" w:eastAsia="ko-KR"/>
              </w:rPr>
              <w:t xml:space="preserve">Observation 2: </w:t>
            </w:r>
            <w:r>
              <w:rPr>
                <w:lang w:val="en-US" w:eastAsia="ko-KR"/>
              </w:rPr>
              <w:t>SSBs are needed for measurements at the UE both before and after the UE receives SCell activation command.</w:t>
            </w:r>
          </w:p>
          <w:p w14:paraId="72A6F27D" w14:textId="77777777" w:rsidR="00CE2C63" w:rsidRDefault="00CE2C63">
            <w:pPr>
              <w:jc w:val="both"/>
              <w:rPr>
                <w:lang w:val="en-US" w:eastAsia="ko-KR"/>
              </w:rPr>
            </w:pPr>
          </w:p>
          <w:p w14:paraId="09B1920F" w14:textId="77777777" w:rsidR="00CE2C63" w:rsidRDefault="00672F8C">
            <w:pPr>
              <w:jc w:val="both"/>
              <w:rPr>
                <w:lang w:val="en-US" w:eastAsia="ko-KR"/>
              </w:rPr>
            </w:pPr>
            <w:r>
              <w:rPr>
                <w:b/>
                <w:bCs/>
                <w:lang w:val="en-US" w:eastAsia="ko-KR"/>
              </w:rPr>
              <w:t>Proposal 7:</w:t>
            </w:r>
            <w:r>
              <w:rPr>
                <w:lang w:val="en-US" w:eastAsia="ko-KR"/>
              </w:rPr>
              <w:t xml:space="preserve"> Support on demand SSB operation for both scenario 2 and scenario 3.</w:t>
            </w:r>
          </w:p>
          <w:p w14:paraId="7C3D0B9C" w14:textId="77777777" w:rsidR="00CE2C63" w:rsidRDefault="00CE2C63">
            <w:pPr>
              <w:jc w:val="both"/>
              <w:rPr>
                <w:b/>
                <w:bCs/>
                <w:lang w:val="en-US" w:eastAsia="ko-KR"/>
              </w:rPr>
            </w:pPr>
          </w:p>
        </w:tc>
      </w:tr>
      <w:tr w:rsidR="00CE2C63" w14:paraId="678E2F67" w14:textId="77777777">
        <w:tc>
          <w:tcPr>
            <w:tcW w:w="1651" w:type="dxa"/>
            <w:shd w:val="clear" w:color="auto" w:fill="auto"/>
          </w:tcPr>
          <w:p w14:paraId="2C2E2EAD" w14:textId="77777777" w:rsidR="00CE2C63" w:rsidRDefault="00672F8C">
            <w:pPr>
              <w:jc w:val="both"/>
              <w:rPr>
                <w:lang w:eastAsia="ko-KR"/>
              </w:rPr>
            </w:pPr>
            <w:r>
              <w:rPr>
                <w:rFonts w:hint="eastAsia"/>
                <w:lang w:eastAsia="ko-KR"/>
              </w:rPr>
              <w:t>[30] LG Electronics</w:t>
            </w:r>
          </w:p>
        </w:tc>
        <w:tc>
          <w:tcPr>
            <w:tcW w:w="7980" w:type="dxa"/>
            <w:shd w:val="clear" w:color="auto" w:fill="auto"/>
          </w:tcPr>
          <w:p w14:paraId="02C17BB7" w14:textId="77777777" w:rsidR="00CE2C63" w:rsidRDefault="00672F8C">
            <w:pPr>
              <w:jc w:val="both"/>
              <w:rPr>
                <w:lang w:eastAsia="ko-KR"/>
              </w:rPr>
            </w:pPr>
            <w:r>
              <w:rPr>
                <w:b/>
                <w:bCs/>
                <w:lang w:eastAsia="ko-KR"/>
              </w:rPr>
              <w:t xml:space="preserve">Proposal #1: </w:t>
            </w:r>
            <w:r>
              <w:rPr>
                <w:lang w:eastAsia="ko-KR"/>
              </w:rPr>
              <w:t xml:space="preserve">RAN1 to consider both of Scenario #2 and #3 for on-demand SSB SCell operation. </w:t>
            </w:r>
          </w:p>
          <w:p w14:paraId="53B3DF4A" w14:textId="77777777" w:rsidR="00CE2C63" w:rsidRDefault="00672F8C">
            <w:pPr>
              <w:pStyle w:val="ListParagraph1"/>
              <w:numPr>
                <w:ilvl w:val="0"/>
                <w:numId w:val="30"/>
              </w:numPr>
              <w:ind w:leftChars="0"/>
              <w:jc w:val="both"/>
              <w:rPr>
                <w:b/>
                <w:bCs/>
                <w:lang w:eastAsia="ko-KR"/>
              </w:rPr>
            </w:pPr>
            <w:r>
              <w:rPr>
                <w:rFonts w:eastAsiaTheme="minorEastAsia"/>
                <w:bCs/>
                <w:lang w:eastAsia="ko-KR"/>
              </w:rPr>
              <w:t>Scenario #3 can be divided into 3A and 3B where Scenario #3A is during SCell activation and Scenario #3B is when SCell activation is completed.</w:t>
            </w:r>
          </w:p>
          <w:p w14:paraId="368A027C" w14:textId="77777777" w:rsidR="00CE2C63" w:rsidRDefault="00CE2C63">
            <w:pPr>
              <w:jc w:val="both"/>
              <w:rPr>
                <w:b/>
                <w:bCs/>
                <w:lang w:eastAsia="ko-KR"/>
              </w:rPr>
            </w:pPr>
          </w:p>
        </w:tc>
      </w:tr>
      <w:tr w:rsidR="00CE2C63" w14:paraId="70F349D8" w14:textId="77777777">
        <w:tc>
          <w:tcPr>
            <w:tcW w:w="1651" w:type="dxa"/>
            <w:shd w:val="clear" w:color="auto" w:fill="auto"/>
          </w:tcPr>
          <w:p w14:paraId="54BD72E2" w14:textId="77777777" w:rsidR="00CE2C63" w:rsidRDefault="00672F8C">
            <w:pPr>
              <w:jc w:val="both"/>
              <w:rPr>
                <w:lang w:eastAsia="ko-KR"/>
              </w:rPr>
            </w:pPr>
            <w:r>
              <w:rPr>
                <w:rFonts w:hint="eastAsia"/>
                <w:lang w:eastAsia="ko-KR"/>
              </w:rPr>
              <w:t>[31] KDDI</w:t>
            </w:r>
          </w:p>
        </w:tc>
        <w:tc>
          <w:tcPr>
            <w:tcW w:w="7980" w:type="dxa"/>
            <w:shd w:val="clear" w:color="auto" w:fill="auto"/>
          </w:tcPr>
          <w:p w14:paraId="02ED3A99" w14:textId="77777777" w:rsidR="00CE2C63" w:rsidRDefault="00672F8C">
            <w:pPr>
              <w:jc w:val="both"/>
              <w:rPr>
                <w:lang w:val="en-US" w:eastAsia="ko-KR"/>
              </w:rPr>
            </w:pPr>
            <w:r>
              <w:rPr>
                <w:b/>
                <w:bCs/>
                <w:lang w:val="en-US" w:eastAsia="ko-KR"/>
              </w:rPr>
              <w:t xml:space="preserve">Observation 1: </w:t>
            </w:r>
            <w:r>
              <w:rPr>
                <w:lang w:val="en-US" w:eastAsia="ko-KR"/>
              </w:rPr>
              <w:t>The SSB can be skipped or the SSB periodicity can be made longer when the Scell is activated.</w:t>
            </w:r>
          </w:p>
          <w:p w14:paraId="61EDA1AC" w14:textId="77777777" w:rsidR="00CE2C63" w:rsidRDefault="00CE2C63">
            <w:pPr>
              <w:jc w:val="both"/>
              <w:rPr>
                <w:b/>
                <w:bCs/>
                <w:lang w:val="en-US" w:eastAsia="ko-KR"/>
              </w:rPr>
            </w:pPr>
          </w:p>
          <w:p w14:paraId="74603620" w14:textId="77777777" w:rsidR="00CE2C63" w:rsidRDefault="00672F8C">
            <w:pPr>
              <w:jc w:val="both"/>
              <w:rPr>
                <w:lang w:val="en-US" w:eastAsia="ko-KR"/>
              </w:rPr>
            </w:pPr>
            <w:r>
              <w:rPr>
                <w:b/>
                <w:bCs/>
                <w:lang w:val="en-US" w:eastAsia="ko-KR"/>
              </w:rPr>
              <w:t xml:space="preserve">Observation 2: </w:t>
            </w:r>
            <w:r>
              <w:rPr>
                <w:lang w:val="en-US" w:eastAsia="ko-KR"/>
              </w:rPr>
              <w:t>The on-demand SSB Scell operation when the Scell is activated should be included in the discussion, particularly considering UEs’ expected traffic load changes or variations in UE mobility.</w:t>
            </w:r>
          </w:p>
          <w:p w14:paraId="2A095706" w14:textId="77777777" w:rsidR="00CE2C63" w:rsidRDefault="00CE2C63">
            <w:pPr>
              <w:jc w:val="both"/>
              <w:rPr>
                <w:b/>
                <w:bCs/>
                <w:lang w:val="en-US" w:eastAsia="ko-KR"/>
              </w:rPr>
            </w:pPr>
          </w:p>
          <w:p w14:paraId="435C3C26" w14:textId="77777777" w:rsidR="00CE2C63" w:rsidRDefault="00672F8C">
            <w:pPr>
              <w:jc w:val="both"/>
              <w:rPr>
                <w:lang w:val="en-US" w:eastAsia="ko-KR"/>
              </w:rPr>
            </w:pPr>
            <w:r>
              <w:rPr>
                <w:b/>
                <w:bCs/>
                <w:lang w:val="en-US" w:eastAsia="ko-KR"/>
              </w:rPr>
              <w:t xml:space="preserve">Proposal 1: </w:t>
            </w:r>
            <w:r>
              <w:rPr>
                <w:lang w:val="en-US" w:eastAsia="ko-KR"/>
              </w:rPr>
              <w:t>The on-demand SSB Scell operation when the Scell is activated should be considered as a potential scenario.</w:t>
            </w:r>
          </w:p>
          <w:p w14:paraId="447C55C5" w14:textId="77777777" w:rsidR="00CE2C63" w:rsidRDefault="00CE2C63">
            <w:pPr>
              <w:jc w:val="both"/>
              <w:rPr>
                <w:b/>
                <w:bCs/>
                <w:lang w:val="en-US" w:eastAsia="ko-KR"/>
              </w:rPr>
            </w:pPr>
          </w:p>
        </w:tc>
      </w:tr>
      <w:tr w:rsidR="00CE2C63" w14:paraId="62E5A33D" w14:textId="77777777">
        <w:tc>
          <w:tcPr>
            <w:tcW w:w="1651" w:type="dxa"/>
            <w:shd w:val="clear" w:color="auto" w:fill="auto"/>
          </w:tcPr>
          <w:p w14:paraId="4064D729" w14:textId="77777777" w:rsidR="00CE2C63" w:rsidRDefault="00672F8C">
            <w:pPr>
              <w:jc w:val="both"/>
              <w:rPr>
                <w:lang w:eastAsia="ko-KR"/>
              </w:rPr>
            </w:pPr>
            <w:r>
              <w:rPr>
                <w:rFonts w:hint="eastAsia"/>
                <w:lang w:eastAsia="ko-KR"/>
              </w:rPr>
              <w:t>[33] NTT DOCOMO</w:t>
            </w:r>
          </w:p>
        </w:tc>
        <w:tc>
          <w:tcPr>
            <w:tcW w:w="7980" w:type="dxa"/>
            <w:shd w:val="clear" w:color="auto" w:fill="auto"/>
          </w:tcPr>
          <w:p w14:paraId="779F04C0" w14:textId="77777777" w:rsidR="00CE2C63" w:rsidRDefault="00672F8C">
            <w:pPr>
              <w:jc w:val="both"/>
              <w:rPr>
                <w:b/>
                <w:bCs/>
                <w:lang w:val="en-US" w:eastAsia="ko-KR"/>
              </w:rPr>
            </w:pPr>
            <w:r>
              <w:rPr>
                <w:b/>
                <w:bCs/>
                <w:lang w:val="en-US" w:eastAsia="ko-KR"/>
              </w:rPr>
              <w:t>Observation 4:</w:t>
            </w:r>
          </w:p>
          <w:p w14:paraId="2A86372E" w14:textId="77777777" w:rsidR="00CE2C63" w:rsidRDefault="00672F8C">
            <w:pPr>
              <w:pStyle w:val="ListParagraph1"/>
              <w:numPr>
                <w:ilvl w:val="0"/>
                <w:numId w:val="30"/>
              </w:numPr>
              <w:ind w:leftChars="0"/>
              <w:jc w:val="both"/>
              <w:rPr>
                <w:lang w:val="en-US" w:eastAsia="ko-KR"/>
              </w:rPr>
            </w:pPr>
            <w:r>
              <w:rPr>
                <w:lang w:val="en-US" w:eastAsia="ko-KR"/>
              </w:rPr>
              <w:t>On-demand SSB is beneficial during SCell activation procedure to avoid both long activation delay and high NW energy consumption.</w:t>
            </w:r>
          </w:p>
          <w:p w14:paraId="79FFBC3F" w14:textId="77777777" w:rsidR="00CE2C63" w:rsidRDefault="00CE2C63">
            <w:pPr>
              <w:jc w:val="both"/>
              <w:rPr>
                <w:lang w:val="en-US" w:eastAsia="ko-KR"/>
              </w:rPr>
            </w:pPr>
          </w:p>
        </w:tc>
      </w:tr>
      <w:tr w:rsidR="00CE2C63" w14:paraId="44203850" w14:textId="77777777">
        <w:tc>
          <w:tcPr>
            <w:tcW w:w="1651" w:type="dxa"/>
            <w:shd w:val="clear" w:color="auto" w:fill="auto"/>
          </w:tcPr>
          <w:p w14:paraId="1EB439CC" w14:textId="77777777" w:rsidR="00CE2C63" w:rsidRDefault="00672F8C">
            <w:pPr>
              <w:jc w:val="both"/>
              <w:rPr>
                <w:lang w:eastAsia="ko-KR"/>
              </w:rPr>
            </w:pPr>
            <w:r>
              <w:rPr>
                <w:rFonts w:hint="eastAsia"/>
                <w:lang w:eastAsia="ko-KR"/>
              </w:rPr>
              <w:t>[34] Ericsson</w:t>
            </w:r>
          </w:p>
        </w:tc>
        <w:tc>
          <w:tcPr>
            <w:tcW w:w="7980" w:type="dxa"/>
            <w:shd w:val="clear" w:color="auto" w:fill="auto"/>
          </w:tcPr>
          <w:p w14:paraId="031A0A66" w14:textId="77777777" w:rsidR="00CE2C63" w:rsidRDefault="00672F8C">
            <w:pPr>
              <w:jc w:val="both"/>
              <w:rPr>
                <w:lang w:eastAsia="ko-KR"/>
              </w:rPr>
            </w:pPr>
            <w:r>
              <w:rPr>
                <w:b/>
                <w:bCs/>
                <w:lang w:eastAsia="ko-KR"/>
              </w:rPr>
              <w:t>Observation 3</w:t>
            </w:r>
            <w:r>
              <w:rPr>
                <w:rFonts w:hint="eastAsia"/>
                <w:b/>
                <w:bCs/>
                <w:lang w:eastAsia="ko-KR"/>
              </w:rPr>
              <w:t xml:space="preserve">: </w:t>
            </w:r>
            <w:r>
              <w:rPr>
                <w:lang w:eastAsia="ko-KR"/>
              </w:rPr>
              <w:t>On-demand SSB provision can be beneficial both before and after sending SCell activation command.</w:t>
            </w:r>
          </w:p>
          <w:p w14:paraId="190DA2E1" w14:textId="77777777" w:rsidR="00CE2C63" w:rsidRDefault="00CE2C63">
            <w:pPr>
              <w:jc w:val="both"/>
              <w:rPr>
                <w:b/>
                <w:bCs/>
                <w:lang w:eastAsia="ko-KR"/>
              </w:rPr>
            </w:pPr>
          </w:p>
          <w:p w14:paraId="3B2E5195" w14:textId="77777777" w:rsidR="00CE2C63" w:rsidRDefault="00672F8C">
            <w:pPr>
              <w:jc w:val="both"/>
              <w:rPr>
                <w:lang w:eastAsia="ko-KR"/>
              </w:rPr>
            </w:pPr>
            <w:r>
              <w:rPr>
                <w:b/>
                <w:bCs/>
                <w:lang w:eastAsia="ko-KR"/>
              </w:rPr>
              <w:t>Proposal 5</w:t>
            </w:r>
            <w:r>
              <w:rPr>
                <w:rFonts w:hint="eastAsia"/>
                <w:b/>
                <w:bCs/>
                <w:lang w:eastAsia="ko-KR"/>
              </w:rPr>
              <w:t xml:space="preserve">: </w:t>
            </w:r>
            <w:r>
              <w:rPr>
                <w:lang w:eastAsia="ko-KR"/>
              </w:rPr>
              <w:t>On-demand SSB can be provided for a UE in a configured SCell, irrespectively of whether UE has received SCell activation command or not.</w:t>
            </w:r>
          </w:p>
          <w:p w14:paraId="7AFC8250" w14:textId="77777777" w:rsidR="00CE2C63" w:rsidRDefault="00CE2C63">
            <w:pPr>
              <w:jc w:val="both"/>
              <w:rPr>
                <w:b/>
                <w:bCs/>
                <w:lang w:eastAsia="ko-KR"/>
              </w:rPr>
            </w:pPr>
          </w:p>
        </w:tc>
      </w:tr>
      <w:tr w:rsidR="00CE2C63" w14:paraId="7F75E094" w14:textId="77777777">
        <w:tc>
          <w:tcPr>
            <w:tcW w:w="1651" w:type="dxa"/>
            <w:shd w:val="clear" w:color="auto" w:fill="auto"/>
          </w:tcPr>
          <w:p w14:paraId="231D3BA4" w14:textId="77777777" w:rsidR="00CE2C63" w:rsidRDefault="00672F8C">
            <w:pPr>
              <w:jc w:val="both"/>
              <w:rPr>
                <w:lang w:eastAsia="ko-KR"/>
              </w:rPr>
            </w:pPr>
            <w:r>
              <w:rPr>
                <w:rFonts w:hint="eastAsia"/>
                <w:lang w:eastAsia="ko-KR"/>
              </w:rPr>
              <w:lastRenderedPageBreak/>
              <w:t>[37] CAICT</w:t>
            </w:r>
          </w:p>
        </w:tc>
        <w:tc>
          <w:tcPr>
            <w:tcW w:w="7980" w:type="dxa"/>
            <w:shd w:val="clear" w:color="auto" w:fill="auto"/>
          </w:tcPr>
          <w:p w14:paraId="3385CF9B" w14:textId="77777777" w:rsidR="00CE2C63" w:rsidRDefault="00672F8C">
            <w:pPr>
              <w:jc w:val="both"/>
              <w:rPr>
                <w:lang w:val="en-US" w:eastAsia="ko-KR"/>
              </w:rPr>
            </w:pPr>
            <w:r>
              <w:rPr>
                <w:rFonts w:hint="eastAsia"/>
                <w:b/>
                <w:bCs/>
                <w:lang w:val="en-US" w:eastAsia="ko-KR"/>
              </w:rPr>
              <w:t>Proposal1</w:t>
            </w:r>
            <w:r>
              <w:rPr>
                <w:rFonts w:hint="eastAsia"/>
                <w:b/>
                <w:bCs/>
                <w:lang w:val="en-US" w:eastAsia="ko-KR"/>
              </w:rPr>
              <w:t>：</w:t>
            </w:r>
            <w:r>
              <w:rPr>
                <w:rFonts w:hint="eastAsia"/>
                <w:lang w:val="en-US" w:eastAsia="ko-KR"/>
              </w:rPr>
              <w:t>Both Scenario #3: After UE receives SCell activation command (e.g., as defined in TS 38.321) and Scenario #2: SCell is configured to a UE but before the UE receives SCell activation command (e.g., as defined in TS 38.321)  need to be supported fo</w:t>
            </w:r>
            <w:r>
              <w:rPr>
                <w:lang w:val="en-US" w:eastAsia="ko-KR"/>
              </w:rPr>
              <w:t>r SSB Scell operation, and Scenario #3 is the first preference.</w:t>
            </w:r>
          </w:p>
          <w:p w14:paraId="2F7A3CA9" w14:textId="77777777" w:rsidR="00CE2C63" w:rsidRDefault="00CE2C63">
            <w:pPr>
              <w:jc w:val="both"/>
              <w:rPr>
                <w:b/>
                <w:bCs/>
                <w:lang w:val="en-US" w:eastAsia="ko-KR"/>
              </w:rPr>
            </w:pPr>
          </w:p>
        </w:tc>
      </w:tr>
    </w:tbl>
    <w:p w14:paraId="68358F04" w14:textId="77777777" w:rsidR="00CE2C63" w:rsidRDefault="00CE2C63">
      <w:pPr>
        <w:ind w:firstLineChars="100"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CE2C63" w14:paraId="05A11581" w14:textId="77777777">
        <w:tc>
          <w:tcPr>
            <w:tcW w:w="9631" w:type="dxa"/>
          </w:tcPr>
          <w:p w14:paraId="69BC7307" w14:textId="77777777" w:rsidR="00CE2C63" w:rsidRDefault="00672F8C">
            <w:pPr>
              <w:rPr>
                <w:b/>
                <w:bCs/>
                <w:szCs w:val="20"/>
                <w:highlight w:val="green"/>
                <w:lang w:eastAsia="zh-CN"/>
              </w:rPr>
            </w:pPr>
            <w:r>
              <w:rPr>
                <w:b/>
                <w:bCs/>
                <w:szCs w:val="20"/>
                <w:highlight w:val="green"/>
                <w:lang w:eastAsia="zh-CN"/>
              </w:rPr>
              <w:t>Agreement</w:t>
            </w:r>
            <w:r>
              <w:rPr>
                <w:rFonts w:hint="eastAsia"/>
                <w:b/>
                <w:bCs/>
                <w:szCs w:val="20"/>
                <w:highlight w:val="green"/>
                <w:lang w:eastAsia="zh-CN"/>
              </w:rPr>
              <w:t xml:space="preserve"> (RAN1#116)</w:t>
            </w:r>
          </w:p>
          <w:p w14:paraId="7D95C6EE" w14:textId="77777777" w:rsidR="00CE2C63" w:rsidRDefault="00672F8C">
            <w:pPr>
              <w:pStyle w:val="ListParagraph10"/>
              <w:ind w:left="0"/>
              <w:jc w:val="both"/>
              <w:rPr>
                <w:rFonts w:eastAsia="맑은 고딕"/>
                <w:sz w:val="20"/>
                <w:szCs w:val="20"/>
              </w:rPr>
            </w:pPr>
            <w:r>
              <w:rPr>
                <w:sz w:val="20"/>
                <w:szCs w:val="20"/>
              </w:rPr>
              <w:t>For the following identified scenarios for on-demand SSB SCell operation, focus future RAN1 discussion to down-select (both may be selected) between the two scenarios.</w:t>
            </w:r>
          </w:p>
          <w:p w14:paraId="75FD8E2C" w14:textId="77777777" w:rsidR="00CE2C63" w:rsidRDefault="00672F8C">
            <w:pPr>
              <w:pStyle w:val="ListParagraph10"/>
              <w:numPr>
                <w:ilvl w:val="0"/>
                <w:numId w:val="31"/>
              </w:numPr>
              <w:jc w:val="both"/>
              <w:rPr>
                <w:rFonts w:eastAsia="맑은 고딕"/>
                <w:sz w:val="20"/>
                <w:szCs w:val="20"/>
              </w:rPr>
            </w:pPr>
            <w:r>
              <w:rPr>
                <w:sz w:val="20"/>
                <w:szCs w:val="20"/>
              </w:rPr>
              <w:t>Scenario #2: SCell is configured to a UE but before the UE receives SCell activation command (e.g., as defined in TS 38.321)</w:t>
            </w:r>
          </w:p>
          <w:p w14:paraId="1B44159D" w14:textId="77777777" w:rsidR="00CE2C63" w:rsidRDefault="00672F8C">
            <w:pPr>
              <w:pStyle w:val="ListParagraph10"/>
              <w:numPr>
                <w:ilvl w:val="0"/>
                <w:numId w:val="31"/>
              </w:numPr>
              <w:jc w:val="both"/>
              <w:rPr>
                <w:rFonts w:eastAsia="맑은 고딕"/>
                <w:sz w:val="20"/>
                <w:szCs w:val="20"/>
              </w:rPr>
            </w:pPr>
            <w:r>
              <w:rPr>
                <w:sz w:val="20"/>
                <w:szCs w:val="20"/>
              </w:rPr>
              <w:t>Scenario #3: After UE receives SCell activation command (e.g., as defined in TS 38.321)</w:t>
            </w:r>
          </w:p>
          <w:p w14:paraId="1DFDE39B" w14:textId="77777777" w:rsidR="00CE2C63" w:rsidRDefault="00672F8C">
            <w:pPr>
              <w:pStyle w:val="ListParagraph10"/>
              <w:numPr>
                <w:ilvl w:val="1"/>
                <w:numId w:val="31"/>
              </w:numPr>
              <w:jc w:val="both"/>
              <w:rPr>
                <w:rFonts w:eastAsia="맑은 고딕"/>
                <w:sz w:val="20"/>
                <w:szCs w:val="20"/>
              </w:rPr>
            </w:pPr>
            <w:r>
              <w:rPr>
                <w:rFonts w:eastAsia="맑은 고딕"/>
                <w:sz w:val="20"/>
                <w:szCs w:val="20"/>
              </w:rPr>
              <w:t>This does not preclude SCell for which activation is completed</w:t>
            </w:r>
          </w:p>
          <w:p w14:paraId="3011744C" w14:textId="77777777" w:rsidR="00CE2C63" w:rsidRDefault="00672F8C">
            <w:pPr>
              <w:pStyle w:val="ListParagraph10"/>
              <w:numPr>
                <w:ilvl w:val="1"/>
                <w:numId w:val="31"/>
              </w:numPr>
              <w:jc w:val="both"/>
              <w:rPr>
                <w:rFonts w:eastAsia="맑은 고딕"/>
                <w:sz w:val="20"/>
                <w:szCs w:val="20"/>
              </w:rPr>
            </w:pPr>
            <w:r>
              <w:rPr>
                <w:rFonts w:eastAsia="맑은 고딕"/>
                <w:sz w:val="20"/>
                <w:szCs w:val="20"/>
              </w:rPr>
              <w:t>FFS: The case where SCell activation is completed</w:t>
            </w:r>
          </w:p>
          <w:p w14:paraId="28A749EC" w14:textId="77777777" w:rsidR="00CE2C63" w:rsidRDefault="00672F8C">
            <w:pPr>
              <w:rPr>
                <w:lang w:val="en-US" w:eastAsia="zh-CN"/>
              </w:rPr>
            </w:pPr>
            <w:r>
              <w:rPr>
                <w:lang w:val="en-US" w:eastAsia="zh-CN"/>
              </w:rPr>
              <w:t>FFS: Application timing between NW triggering message and on demand SSB transmission</w:t>
            </w:r>
          </w:p>
          <w:p w14:paraId="34CBB30F" w14:textId="77777777" w:rsidR="00CE2C63" w:rsidRDefault="00CE2C63">
            <w:pPr>
              <w:spacing w:line="252" w:lineRule="auto"/>
              <w:jc w:val="both"/>
              <w:rPr>
                <w:lang w:val="en-US"/>
              </w:rPr>
            </w:pPr>
          </w:p>
        </w:tc>
      </w:tr>
    </w:tbl>
    <w:p w14:paraId="0FC29B2E" w14:textId="77777777" w:rsidR="00CE2C63" w:rsidRDefault="00672F8C">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Company views for two scenarios in </w:t>
      </w:r>
      <w:r>
        <w:rPr>
          <w:rFonts w:ascii="Times" w:hAnsi="Times" w:cs="Times"/>
          <w:b w:val="0"/>
          <w:i w:val="0"/>
          <w:sz w:val="20"/>
          <w:szCs w:val="20"/>
          <w:lang w:eastAsia="ko-KR"/>
        </w:rPr>
        <w:t>the</w:t>
      </w:r>
      <w:r>
        <w:rPr>
          <w:rFonts w:ascii="Times" w:hAnsi="Times" w:cs="Times" w:hint="eastAsia"/>
          <w:b w:val="0"/>
          <w:i w:val="0"/>
          <w:sz w:val="20"/>
          <w:szCs w:val="20"/>
          <w:lang w:eastAsia="ko-KR"/>
        </w:rPr>
        <w:t xml:space="preserve"> above RAN1 agreement are as follows.</w:t>
      </w:r>
    </w:p>
    <w:p w14:paraId="37C7F8B9"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 both Scenarios #2 and #3: Nokia, Huawei, Intel, Samsung, Mavenir, InterDigital, Xiaomi, Fujitsu, LG Electronics, CAICT, CATT</w:t>
      </w:r>
    </w:p>
    <w:p w14:paraId="0D9D8FDA"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At least support Scenario #3: ZTE, KDDI</w:t>
      </w:r>
    </w:p>
    <w:p w14:paraId="70A44BF9"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Do NOT support Scenario #2: OPPO, CMCC</w:t>
      </w:r>
    </w:p>
    <w:p w14:paraId="6A038EFC"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Do NOT support the case where SCell activation is completed: vivo, ETRI</w:t>
      </w:r>
    </w:p>
    <w:p w14:paraId="25913962"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De-prioritize Scenario#3: Apple</w:t>
      </w:r>
    </w:p>
    <w:p w14:paraId="4F53244A" w14:textId="77777777" w:rsidR="00CE2C63" w:rsidRDefault="00672F8C">
      <w:pPr>
        <w:ind w:firstLineChars="100" w:firstLine="200"/>
        <w:jc w:val="both"/>
        <w:rPr>
          <w:lang w:val="en-US" w:eastAsia="ko-KR"/>
        </w:rPr>
      </w:pPr>
      <w:r>
        <w:rPr>
          <w:rFonts w:hint="eastAsia"/>
          <w:lang w:val="en-US" w:eastAsia="ko-KR"/>
        </w:rPr>
        <w:t>Given the majority view of supporting both of Scenarios #2 and #3, Proposal #2-1 can be made.</w:t>
      </w:r>
    </w:p>
    <w:p w14:paraId="43A413DC" w14:textId="77777777" w:rsidR="00CE2C63" w:rsidRDefault="00CE2C63">
      <w:pPr>
        <w:ind w:firstLineChars="100" w:firstLine="200"/>
        <w:jc w:val="both"/>
        <w:rPr>
          <w:lang w:val="en-US" w:eastAsia="ko-KR"/>
        </w:rPr>
      </w:pPr>
    </w:p>
    <w:p w14:paraId="089AA4C2" w14:textId="77777777" w:rsidR="00CE2C63" w:rsidRDefault="00672F8C">
      <w:pPr>
        <w:pStyle w:val="Heading3"/>
        <w:numPr>
          <w:ilvl w:val="0"/>
          <w:numId w:val="0"/>
        </w:numPr>
        <w:ind w:left="720" w:hanging="720"/>
        <w:jc w:val="both"/>
        <w:rPr>
          <w:u w:val="single"/>
          <w:lang w:eastAsia="ko-KR"/>
        </w:rPr>
      </w:pPr>
      <w:r>
        <w:rPr>
          <w:rFonts w:hint="eastAsia"/>
          <w:highlight w:val="cyan"/>
          <w:u w:val="single"/>
          <w:lang w:eastAsia="ko-KR"/>
        </w:rPr>
        <w:t>[Closed] Proposal #</w:t>
      </w:r>
      <w:r>
        <w:rPr>
          <w:highlight w:val="cyan"/>
          <w:u w:val="single"/>
          <w:lang w:eastAsia="ko-KR"/>
        </w:rPr>
        <w:t>2-1 (Activation scenario):</w:t>
      </w:r>
    </w:p>
    <w:p w14:paraId="2FAF650B" w14:textId="77777777" w:rsidR="00CE2C63" w:rsidRDefault="00672F8C">
      <w:pPr>
        <w:pStyle w:val="ListParagraph1"/>
        <w:numPr>
          <w:ilvl w:val="0"/>
          <w:numId w:val="31"/>
        </w:numPr>
        <w:spacing w:line="256" w:lineRule="auto"/>
        <w:ind w:leftChars="0"/>
        <w:contextualSpacing/>
        <w:jc w:val="both"/>
        <w:rPr>
          <w:rFonts w:eastAsia="맑은 고딕"/>
          <w:szCs w:val="20"/>
        </w:rPr>
      </w:pPr>
      <w:r>
        <w:rPr>
          <w:szCs w:val="20"/>
        </w:rPr>
        <w:t>For the following identified scenarios</w:t>
      </w:r>
      <w:r>
        <w:rPr>
          <w:rFonts w:hint="eastAsia"/>
          <w:szCs w:val="20"/>
          <w:lang w:eastAsia="ko-KR"/>
        </w:rPr>
        <w:t xml:space="preserve"> (as per RAN1#116 agreement)</w:t>
      </w:r>
      <w:r>
        <w:rPr>
          <w:szCs w:val="20"/>
        </w:rPr>
        <w:t>,</w:t>
      </w:r>
      <w:r>
        <w:rPr>
          <w:rFonts w:hint="eastAsia"/>
          <w:szCs w:val="20"/>
          <w:lang w:eastAsia="ko-KR"/>
        </w:rPr>
        <w:t xml:space="preserve"> both Scenario #2 and Scenario #3 can apply to</w:t>
      </w:r>
      <w:r>
        <w:rPr>
          <w:szCs w:val="20"/>
        </w:rPr>
        <w:t xml:space="preserve"> on-demand SSB SCell operation</w:t>
      </w:r>
      <w:r>
        <w:rPr>
          <w:rFonts w:hint="eastAsia"/>
          <w:szCs w:val="20"/>
          <w:lang w:eastAsia="ko-KR"/>
        </w:rPr>
        <w:t>.</w:t>
      </w:r>
    </w:p>
    <w:p w14:paraId="76C4242B" w14:textId="77777777" w:rsidR="00CE2C63" w:rsidRDefault="00672F8C">
      <w:pPr>
        <w:pStyle w:val="ListParagraph1"/>
        <w:numPr>
          <w:ilvl w:val="1"/>
          <w:numId w:val="31"/>
        </w:numPr>
        <w:spacing w:line="256" w:lineRule="auto"/>
        <w:ind w:leftChars="0"/>
        <w:contextualSpacing/>
        <w:jc w:val="both"/>
        <w:rPr>
          <w:rFonts w:eastAsia="맑은 고딕"/>
          <w:szCs w:val="20"/>
        </w:rPr>
      </w:pPr>
      <w:r>
        <w:rPr>
          <w:szCs w:val="20"/>
        </w:rPr>
        <w:t>Scenario #2: SCell is configured to a UE but before the UE receives SCell activation command (e.g., as defined in TS 38.321)</w:t>
      </w:r>
    </w:p>
    <w:p w14:paraId="5DAC8945" w14:textId="77777777" w:rsidR="00CE2C63" w:rsidRDefault="00672F8C">
      <w:pPr>
        <w:pStyle w:val="ListParagraph1"/>
        <w:numPr>
          <w:ilvl w:val="1"/>
          <w:numId w:val="31"/>
        </w:numPr>
        <w:spacing w:line="256" w:lineRule="auto"/>
        <w:ind w:leftChars="0"/>
        <w:contextualSpacing/>
        <w:jc w:val="both"/>
        <w:rPr>
          <w:rFonts w:eastAsia="맑은 고딕"/>
          <w:szCs w:val="20"/>
        </w:rPr>
      </w:pPr>
      <w:r>
        <w:rPr>
          <w:szCs w:val="20"/>
        </w:rPr>
        <w:t>Scenario #3: After UE receives SCell activation command (e.g., as defined in TS 38.321)</w:t>
      </w:r>
    </w:p>
    <w:p w14:paraId="3F1AFB73" w14:textId="77777777" w:rsidR="00CE2C63" w:rsidRDefault="00672F8C">
      <w:pPr>
        <w:pStyle w:val="ListParagraph1"/>
        <w:numPr>
          <w:ilvl w:val="2"/>
          <w:numId w:val="31"/>
        </w:numPr>
        <w:spacing w:line="256" w:lineRule="auto"/>
        <w:ind w:leftChars="0"/>
        <w:contextualSpacing/>
        <w:jc w:val="both"/>
        <w:rPr>
          <w:rFonts w:eastAsia="맑은 고딕"/>
          <w:szCs w:val="20"/>
        </w:rPr>
      </w:pPr>
      <w:r>
        <w:rPr>
          <w:rFonts w:eastAsia="맑은 고딕"/>
          <w:szCs w:val="20"/>
        </w:rPr>
        <w:t>This does not preclude SCell for which activation is completed</w:t>
      </w:r>
    </w:p>
    <w:p w14:paraId="092D4D63" w14:textId="77777777" w:rsidR="00CE2C63" w:rsidRDefault="00CE2C63">
      <w:pPr>
        <w:ind w:firstLineChars="100" w:firstLine="200"/>
        <w:jc w:val="both"/>
        <w:rPr>
          <w:lang w:val="en-US" w:eastAsia="ko-KR"/>
        </w:rPr>
      </w:pPr>
    </w:p>
    <w:p w14:paraId="29FE83F1" w14:textId="77777777" w:rsidR="00CE2C63" w:rsidRDefault="00672F8C">
      <w:pPr>
        <w:ind w:firstLineChars="100" w:firstLine="200"/>
        <w:jc w:val="both"/>
        <w:rPr>
          <w:lang w:val="en-US" w:eastAsia="ko-KR"/>
        </w:rPr>
      </w:pPr>
      <w:r>
        <w:rPr>
          <w:rFonts w:hint="eastAsia"/>
          <w:lang w:val="en-US" w:eastAsia="ko-KR"/>
        </w:rPr>
        <w:t>Companies are encouraged to provide views on Proposal #2</w:t>
      </w:r>
      <w:r>
        <w:rPr>
          <w:lang w:val="en-US" w:eastAsia="ko-KR"/>
        </w:rPr>
        <w:t>-1.</w:t>
      </w:r>
      <w:r>
        <w:rPr>
          <w:rFonts w:hint="eastAsia"/>
          <w:lang w:val="en-US" w:eastAsia="ko-KR"/>
        </w:rPr>
        <w:t xml:space="preserve"> </w:t>
      </w:r>
      <w:r>
        <w:rPr>
          <w:rFonts w:hint="eastAsia"/>
          <w:b/>
          <w:bCs/>
          <w:lang w:val="en-US" w:eastAsia="ko-KR"/>
        </w:rPr>
        <w:t>If some scenarios need to be excluded or de-prioritized, please provide the reason why.</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E2C63" w14:paraId="0F2753DE" w14:textId="77777777">
        <w:tc>
          <w:tcPr>
            <w:tcW w:w="1651" w:type="dxa"/>
            <w:tcBorders>
              <w:top w:val="single" w:sz="4" w:space="0" w:color="auto"/>
              <w:left w:val="single" w:sz="4" w:space="0" w:color="auto"/>
              <w:bottom w:val="single" w:sz="4" w:space="0" w:color="auto"/>
              <w:right w:val="single" w:sz="4" w:space="0" w:color="auto"/>
            </w:tcBorders>
          </w:tcPr>
          <w:p w14:paraId="24187823" w14:textId="77777777" w:rsidR="00CE2C63" w:rsidRDefault="00672F8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9C5AA69" w14:textId="77777777" w:rsidR="00CE2C63" w:rsidRDefault="00672F8C">
            <w:pPr>
              <w:jc w:val="both"/>
              <w:rPr>
                <w:lang w:eastAsia="ko-KR"/>
              </w:rPr>
            </w:pPr>
            <w:r>
              <w:rPr>
                <w:lang w:eastAsia="ko-KR"/>
              </w:rPr>
              <w:t>Views</w:t>
            </w:r>
          </w:p>
        </w:tc>
      </w:tr>
      <w:tr w:rsidR="00CE2C63" w14:paraId="7DFD9884" w14:textId="77777777">
        <w:tc>
          <w:tcPr>
            <w:tcW w:w="1651" w:type="dxa"/>
            <w:tcBorders>
              <w:top w:val="single" w:sz="4" w:space="0" w:color="auto"/>
              <w:left w:val="single" w:sz="4" w:space="0" w:color="auto"/>
              <w:bottom w:val="single" w:sz="4" w:space="0" w:color="auto"/>
              <w:right w:val="single" w:sz="4" w:space="0" w:color="auto"/>
            </w:tcBorders>
          </w:tcPr>
          <w:p w14:paraId="72C91754" w14:textId="77777777" w:rsidR="00CE2C63" w:rsidRDefault="00672F8C">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2790EDC0" w14:textId="77777777" w:rsidR="00CE2C63" w:rsidRDefault="00672F8C">
            <w:pPr>
              <w:jc w:val="both"/>
              <w:rPr>
                <w:iCs/>
                <w:lang w:val="en-US" w:eastAsia="ko-KR"/>
              </w:rPr>
            </w:pPr>
            <w:r>
              <w:rPr>
                <w:iCs/>
                <w:lang w:val="en-US" w:eastAsia="ko-KR"/>
              </w:rPr>
              <w:t>Support</w:t>
            </w:r>
          </w:p>
        </w:tc>
      </w:tr>
      <w:tr w:rsidR="00CE2C63" w14:paraId="5FC184D3" w14:textId="77777777">
        <w:tc>
          <w:tcPr>
            <w:tcW w:w="1651" w:type="dxa"/>
            <w:tcBorders>
              <w:top w:val="single" w:sz="4" w:space="0" w:color="auto"/>
              <w:left w:val="single" w:sz="4" w:space="0" w:color="auto"/>
              <w:bottom w:val="single" w:sz="4" w:space="0" w:color="auto"/>
              <w:right w:val="single" w:sz="4" w:space="0" w:color="auto"/>
            </w:tcBorders>
          </w:tcPr>
          <w:p w14:paraId="04D101E2" w14:textId="77777777" w:rsidR="00CE2C63" w:rsidRDefault="00672F8C">
            <w:pPr>
              <w:jc w:val="both"/>
              <w:rPr>
                <w:lang w:eastAsia="ko-KR"/>
              </w:rPr>
            </w:pPr>
            <w:r>
              <w:rPr>
                <w:lang w:val="en-US" w:eastAsia="ko-KR"/>
              </w:rPr>
              <w:t>CMCC</w:t>
            </w:r>
          </w:p>
        </w:tc>
        <w:tc>
          <w:tcPr>
            <w:tcW w:w="7980" w:type="dxa"/>
            <w:tcBorders>
              <w:top w:val="single" w:sz="4" w:space="0" w:color="auto"/>
              <w:left w:val="single" w:sz="4" w:space="0" w:color="auto"/>
              <w:bottom w:val="single" w:sz="4" w:space="0" w:color="auto"/>
              <w:right w:val="single" w:sz="4" w:space="0" w:color="auto"/>
            </w:tcBorders>
          </w:tcPr>
          <w:p w14:paraId="6141ED60" w14:textId="77777777" w:rsidR="00CE2C63" w:rsidRDefault="00672F8C">
            <w:pPr>
              <w:jc w:val="both"/>
              <w:rPr>
                <w:iCs/>
                <w:lang w:val="en-US" w:eastAsia="ko-KR"/>
              </w:rPr>
            </w:pPr>
            <w:r>
              <w:rPr>
                <w:iCs/>
                <w:lang w:val="en-US" w:eastAsia="ko-KR"/>
              </w:rPr>
              <w:t>Do not support Scenario#2, since we do not see clear motivation but with the risk that the triggering signalling may be out of scope. WID clearly states that ‘</w:t>
            </w:r>
            <w:r>
              <w:rPr>
                <w:bCs/>
                <w:lang w:val="en-US" w:eastAsia="zh-CN"/>
              </w:rPr>
              <w:t>Specify triggering method(s) (select from UE uplink wake-up-signal using an existing signal/channel, cell on/off indication via backhaul, Scell activation/deactivation signaling)</w:t>
            </w:r>
            <w:r>
              <w:rPr>
                <w:iCs/>
                <w:lang w:val="en-US" w:eastAsia="ko-KR"/>
              </w:rPr>
              <w:t xml:space="preserve">’. If Scenario #2 is included, we should at least </w:t>
            </w:r>
            <w:r>
              <w:rPr>
                <w:iCs/>
                <w:lang w:val="en-US" w:eastAsia="ko-KR"/>
              </w:rPr>
              <w:lastRenderedPageBreak/>
              <w:t>add the following sub-bullet for Scenario #2 to make sure the enhancements are within the WID scope.</w:t>
            </w:r>
          </w:p>
          <w:p w14:paraId="393C7782" w14:textId="77777777" w:rsidR="00CE2C63" w:rsidRDefault="00672F8C">
            <w:pPr>
              <w:jc w:val="both"/>
              <w:rPr>
                <w:iCs/>
                <w:lang w:val="en-US" w:eastAsia="ko-KR"/>
              </w:rPr>
            </w:pPr>
            <w:r>
              <w:rPr>
                <w:bCs/>
                <w:lang w:val="en-US" w:eastAsia="zh-CN"/>
              </w:rPr>
              <w:t>The triggering method(s) for Scenario#2 should be selected from UE uplink wake-up-signal using an existing signal/channel, cell on/off indication via backhaul, Scell activation/deactivation signaling</w:t>
            </w:r>
          </w:p>
        </w:tc>
      </w:tr>
      <w:tr w:rsidR="00CE2C63" w14:paraId="08CE5585" w14:textId="77777777">
        <w:tc>
          <w:tcPr>
            <w:tcW w:w="1651" w:type="dxa"/>
            <w:tcBorders>
              <w:top w:val="single" w:sz="4" w:space="0" w:color="auto"/>
              <w:left w:val="single" w:sz="4" w:space="0" w:color="auto"/>
              <w:bottom w:val="single" w:sz="4" w:space="0" w:color="auto"/>
              <w:right w:val="single" w:sz="4" w:space="0" w:color="auto"/>
            </w:tcBorders>
          </w:tcPr>
          <w:p w14:paraId="1E118140" w14:textId="77777777" w:rsidR="00CE2C63" w:rsidRDefault="00672F8C">
            <w:pPr>
              <w:jc w:val="both"/>
              <w:rPr>
                <w:lang w:val="en-US" w:eastAsia="ko-KR"/>
              </w:rPr>
            </w:pPr>
            <w:r>
              <w:rPr>
                <w:lang w:val="en-US" w:eastAsia="ko-KR"/>
              </w:rPr>
              <w:lastRenderedPageBreak/>
              <w:t>Xiaomi</w:t>
            </w:r>
          </w:p>
        </w:tc>
        <w:tc>
          <w:tcPr>
            <w:tcW w:w="7980" w:type="dxa"/>
            <w:tcBorders>
              <w:top w:val="single" w:sz="4" w:space="0" w:color="auto"/>
              <w:left w:val="single" w:sz="4" w:space="0" w:color="auto"/>
              <w:bottom w:val="single" w:sz="4" w:space="0" w:color="auto"/>
              <w:right w:val="single" w:sz="4" w:space="0" w:color="auto"/>
            </w:tcBorders>
          </w:tcPr>
          <w:p w14:paraId="20982BA0" w14:textId="77777777" w:rsidR="00CE2C63" w:rsidRDefault="00672F8C">
            <w:pPr>
              <w:jc w:val="both"/>
              <w:rPr>
                <w:iCs/>
                <w:lang w:val="en-US" w:eastAsia="ko-KR"/>
              </w:rPr>
            </w:pPr>
            <w:r>
              <w:rPr>
                <w:rFonts w:hint="eastAsia"/>
                <w:iCs/>
                <w:lang w:val="en-US" w:eastAsia="ko-KR"/>
              </w:rPr>
              <w:t>S</w:t>
            </w:r>
            <w:r>
              <w:rPr>
                <w:iCs/>
                <w:lang w:val="en-US" w:eastAsia="ko-KR"/>
              </w:rPr>
              <w:t>upport.</w:t>
            </w:r>
          </w:p>
        </w:tc>
      </w:tr>
      <w:tr w:rsidR="00CE2C63" w14:paraId="117452BE" w14:textId="77777777">
        <w:tc>
          <w:tcPr>
            <w:tcW w:w="1651" w:type="dxa"/>
            <w:tcBorders>
              <w:top w:val="single" w:sz="4" w:space="0" w:color="auto"/>
              <w:left w:val="single" w:sz="4" w:space="0" w:color="auto"/>
              <w:bottom w:val="single" w:sz="4" w:space="0" w:color="auto"/>
              <w:right w:val="single" w:sz="4" w:space="0" w:color="auto"/>
            </w:tcBorders>
          </w:tcPr>
          <w:p w14:paraId="6EB3923A" w14:textId="77777777" w:rsidR="00CE2C63" w:rsidRDefault="00672F8C">
            <w:pPr>
              <w:jc w:val="both"/>
              <w:rPr>
                <w:lang w:val="en-US" w:eastAsia="ko-KR"/>
              </w:rPr>
            </w:pPr>
            <w:r>
              <w:rPr>
                <w:lang w:val="en-US" w:eastAsia="ko-KR"/>
              </w:rPr>
              <w:t>Google</w:t>
            </w:r>
          </w:p>
        </w:tc>
        <w:tc>
          <w:tcPr>
            <w:tcW w:w="7980" w:type="dxa"/>
            <w:tcBorders>
              <w:top w:val="single" w:sz="4" w:space="0" w:color="auto"/>
              <w:left w:val="single" w:sz="4" w:space="0" w:color="auto"/>
              <w:bottom w:val="single" w:sz="4" w:space="0" w:color="auto"/>
              <w:right w:val="single" w:sz="4" w:space="0" w:color="auto"/>
            </w:tcBorders>
          </w:tcPr>
          <w:p w14:paraId="79FD9CC6" w14:textId="77777777" w:rsidR="00CE2C63" w:rsidRDefault="00672F8C">
            <w:pPr>
              <w:jc w:val="both"/>
              <w:rPr>
                <w:iCs/>
                <w:lang w:val="en-US" w:eastAsia="ko-KR"/>
              </w:rPr>
            </w:pPr>
            <w:r>
              <w:rPr>
                <w:iCs/>
                <w:lang w:val="en-US" w:eastAsia="ko-KR"/>
              </w:rPr>
              <w:t>Support</w:t>
            </w:r>
          </w:p>
        </w:tc>
      </w:tr>
      <w:tr w:rsidR="00CE2C63" w14:paraId="4F235F8E" w14:textId="77777777">
        <w:tc>
          <w:tcPr>
            <w:tcW w:w="1651" w:type="dxa"/>
            <w:tcBorders>
              <w:top w:val="single" w:sz="4" w:space="0" w:color="auto"/>
              <w:left w:val="single" w:sz="4" w:space="0" w:color="auto"/>
              <w:bottom w:val="single" w:sz="4" w:space="0" w:color="auto"/>
              <w:right w:val="single" w:sz="4" w:space="0" w:color="auto"/>
            </w:tcBorders>
          </w:tcPr>
          <w:p w14:paraId="3696EB69" w14:textId="77777777" w:rsidR="00CE2C63" w:rsidRDefault="00672F8C">
            <w:pPr>
              <w:jc w:val="both"/>
              <w:rPr>
                <w:rFonts w:eastAsia="SimSun"/>
                <w:lang w:val="en-US" w:eastAsia="zh-CN"/>
              </w:rPr>
            </w:pPr>
            <w:r>
              <w:rPr>
                <w:lang w:eastAsia="ko-KR"/>
              </w:rPr>
              <w:t>Spreadtrum</w:t>
            </w:r>
          </w:p>
        </w:tc>
        <w:tc>
          <w:tcPr>
            <w:tcW w:w="7980" w:type="dxa"/>
            <w:tcBorders>
              <w:top w:val="single" w:sz="4" w:space="0" w:color="auto"/>
              <w:left w:val="single" w:sz="4" w:space="0" w:color="auto"/>
              <w:bottom w:val="single" w:sz="4" w:space="0" w:color="auto"/>
              <w:right w:val="single" w:sz="4" w:space="0" w:color="auto"/>
            </w:tcBorders>
          </w:tcPr>
          <w:p w14:paraId="56D1F150" w14:textId="77777777" w:rsidR="00CE2C63" w:rsidRDefault="00672F8C">
            <w:pPr>
              <w:jc w:val="both"/>
              <w:rPr>
                <w:iCs/>
                <w:lang w:val="en-US" w:eastAsia="ko-KR"/>
              </w:rPr>
            </w:pPr>
            <w:r>
              <w:rPr>
                <w:rFonts w:eastAsia="SimSun" w:hint="eastAsia"/>
                <w:iCs/>
                <w:lang w:val="en-US" w:eastAsia="zh-CN"/>
              </w:rPr>
              <w:t>S</w:t>
            </w:r>
            <w:r>
              <w:rPr>
                <w:rFonts w:eastAsia="SimSun"/>
                <w:iCs/>
                <w:lang w:val="en-US" w:eastAsia="zh-CN"/>
              </w:rPr>
              <w:t>upportive</w:t>
            </w:r>
          </w:p>
        </w:tc>
      </w:tr>
      <w:tr w:rsidR="00CE2C63" w14:paraId="74057B59" w14:textId="77777777">
        <w:tc>
          <w:tcPr>
            <w:tcW w:w="1651" w:type="dxa"/>
            <w:tcBorders>
              <w:top w:val="single" w:sz="4" w:space="0" w:color="auto"/>
              <w:left w:val="single" w:sz="4" w:space="0" w:color="auto"/>
              <w:bottom w:val="single" w:sz="4" w:space="0" w:color="auto"/>
              <w:right w:val="single" w:sz="4" w:space="0" w:color="auto"/>
            </w:tcBorders>
          </w:tcPr>
          <w:p w14:paraId="1B15AE18" w14:textId="77777777" w:rsidR="00CE2C63" w:rsidRDefault="00672F8C">
            <w:pPr>
              <w:jc w:val="both"/>
              <w:rPr>
                <w:lang w:eastAsia="ko-KR"/>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29C48A97" w14:textId="77777777" w:rsidR="00CE2C63" w:rsidRDefault="00672F8C">
            <w:pPr>
              <w:jc w:val="both"/>
              <w:rPr>
                <w:rFonts w:eastAsia="SimSun"/>
                <w:iCs/>
                <w:lang w:val="en-US" w:eastAsia="zh-CN"/>
              </w:rPr>
            </w:pPr>
            <w:r>
              <w:rPr>
                <w:rFonts w:eastAsia="SimSun"/>
                <w:iCs/>
                <w:lang w:val="en-US" w:eastAsia="zh-CN"/>
              </w:rPr>
              <w:t>Support</w:t>
            </w:r>
          </w:p>
        </w:tc>
      </w:tr>
      <w:tr w:rsidR="00CE2C63" w14:paraId="3FC5D0B7" w14:textId="77777777">
        <w:tc>
          <w:tcPr>
            <w:tcW w:w="1651" w:type="dxa"/>
            <w:tcBorders>
              <w:top w:val="single" w:sz="4" w:space="0" w:color="auto"/>
              <w:left w:val="single" w:sz="4" w:space="0" w:color="auto"/>
              <w:bottom w:val="single" w:sz="4" w:space="0" w:color="auto"/>
              <w:right w:val="single" w:sz="4" w:space="0" w:color="auto"/>
            </w:tcBorders>
          </w:tcPr>
          <w:p w14:paraId="115A03E4" w14:textId="77777777" w:rsidR="00CE2C63" w:rsidRDefault="00672F8C">
            <w:pPr>
              <w:jc w:val="both"/>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4553ED5D" w14:textId="77777777" w:rsidR="00CE2C63" w:rsidRDefault="00672F8C">
            <w:pPr>
              <w:jc w:val="both"/>
              <w:rPr>
                <w:rFonts w:eastAsia="SimSun"/>
                <w:iCs/>
                <w:lang w:val="en-US" w:eastAsia="zh-CN"/>
              </w:rPr>
            </w:pPr>
            <w:r>
              <w:rPr>
                <w:iCs/>
                <w:lang w:val="en-US" w:eastAsia="ko-KR"/>
              </w:rPr>
              <w:t>Support</w:t>
            </w:r>
          </w:p>
        </w:tc>
      </w:tr>
      <w:tr w:rsidR="00CE2C63" w14:paraId="0308C4F6" w14:textId="77777777">
        <w:tc>
          <w:tcPr>
            <w:tcW w:w="1651" w:type="dxa"/>
            <w:tcBorders>
              <w:top w:val="single" w:sz="4" w:space="0" w:color="auto"/>
              <w:left w:val="single" w:sz="4" w:space="0" w:color="auto"/>
              <w:bottom w:val="single" w:sz="4" w:space="0" w:color="auto"/>
              <w:right w:val="single" w:sz="4" w:space="0" w:color="auto"/>
            </w:tcBorders>
          </w:tcPr>
          <w:p w14:paraId="22E4E4B5" w14:textId="77777777" w:rsidR="00CE2C63" w:rsidRDefault="00672F8C">
            <w:pPr>
              <w:jc w:val="both"/>
              <w:rPr>
                <w:lang w:eastAsia="ko-KR"/>
              </w:rPr>
            </w:pPr>
            <w:r>
              <w:rPr>
                <w:rFonts w:ascii="SimSun" w:eastAsia="SimSun" w:hAnsi="SimSun"/>
                <w:lang w:val="en-US" w:eastAsia="zh-CN"/>
              </w:rPr>
              <w:t>V</w:t>
            </w:r>
            <w:r>
              <w:rPr>
                <w:rFonts w:ascii="SimSun" w:eastAsia="SimSun" w:hAnsi="SimSun" w:hint="eastAsia"/>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4226C0A1" w14:textId="77777777" w:rsidR="00CE2C63" w:rsidRDefault="00672F8C">
            <w:pPr>
              <w:jc w:val="both"/>
              <w:rPr>
                <w:rFonts w:ascii="Times New Roman" w:eastAsiaTheme="minorEastAsia" w:hAnsi="Times New Roman"/>
                <w:lang w:val="en-US" w:eastAsia="ko-KR"/>
              </w:rPr>
            </w:pPr>
            <w:r>
              <w:rPr>
                <w:rFonts w:eastAsia="SimSun"/>
                <w:iCs/>
                <w:lang w:val="en-US" w:eastAsia="zh-CN"/>
              </w:rPr>
              <w:t>Do not support. If</w:t>
            </w:r>
            <w:r>
              <w:rPr>
                <w:rFonts w:ascii="Times New Roman" w:eastAsiaTheme="minorEastAsia" w:hAnsi="Times New Roman" w:hint="eastAsia"/>
                <w:lang w:val="en-US" w:eastAsia="ko-KR"/>
              </w:rPr>
              <w:t xml:space="preserve"> SCell activat</w:t>
            </w:r>
            <w:r>
              <w:rPr>
                <w:rFonts w:ascii="Times New Roman" w:eastAsiaTheme="minorEastAsia" w:hAnsi="Times New Roman"/>
                <w:lang w:val="en-US" w:eastAsia="ko-KR"/>
              </w:rPr>
              <w:t>ed, UE should assume periodic SSB transmission for sync, AGC, etc. as legacy. Actually, all these behaviors are related to RAN4, if companies still insist the on-demand SSB operation after SCell activation, RAN4 should make the final decision, not RAN1.</w:t>
            </w:r>
          </w:p>
          <w:p w14:paraId="63B8C843" w14:textId="77777777" w:rsidR="00CE2C63" w:rsidRDefault="00672F8C">
            <w:pPr>
              <w:pStyle w:val="ListParagraph1"/>
              <w:numPr>
                <w:ilvl w:val="1"/>
                <w:numId w:val="31"/>
              </w:numPr>
              <w:spacing w:line="256" w:lineRule="auto"/>
              <w:ind w:leftChars="0"/>
              <w:contextualSpacing/>
              <w:jc w:val="both"/>
              <w:rPr>
                <w:rFonts w:eastAsia="맑은 고딕"/>
                <w:szCs w:val="20"/>
              </w:rPr>
            </w:pPr>
            <w:r>
              <w:rPr>
                <w:szCs w:val="20"/>
              </w:rPr>
              <w:t>Scenario #3: After UE receives SCell activation command (e.g., as defined in TS 38.321)</w:t>
            </w:r>
          </w:p>
          <w:p w14:paraId="42E7A222" w14:textId="77777777" w:rsidR="00CE2C63" w:rsidRDefault="00672F8C">
            <w:pPr>
              <w:pStyle w:val="ListParagraph1"/>
              <w:numPr>
                <w:ilvl w:val="2"/>
                <w:numId w:val="31"/>
              </w:numPr>
              <w:spacing w:line="256" w:lineRule="auto"/>
              <w:ind w:leftChars="0"/>
              <w:contextualSpacing/>
              <w:jc w:val="both"/>
              <w:rPr>
                <w:rFonts w:eastAsia="맑은 고딕"/>
                <w:strike/>
                <w:szCs w:val="20"/>
              </w:rPr>
            </w:pPr>
            <w:r>
              <w:rPr>
                <w:rFonts w:eastAsia="맑은 고딕"/>
                <w:strike/>
                <w:color w:val="FF0000"/>
                <w:szCs w:val="20"/>
              </w:rPr>
              <w:t>This does not preclude SCell for which activation is completed</w:t>
            </w:r>
            <w:r>
              <w:rPr>
                <w:rFonts w:ascii="Times New Roman" w:eastAsiaTheme="minorEastAsia" w:hAnsi="Times New Roman"/>
                <w:lang w:val="en-US" w:eastAsia="ko-KR"/>
              </w:rPr>
              <w:t xml:space="preserve"> </w:t>
            </w:r>
            <w:r>
              <w:rPr>
                <w:rFonts w:ascii="Times New Roman" w:eastAsiaTheme="minorEastAsia" w:hAnsi="Times New Roman"/>
                <w:color w:val="FF0000"/>
                <w:lang w:val="en-US" w:eastAsia="ko-KR"/>
              </w:rPr>
              <w:t>UE at least assumes periodic SSB transmission after SCell is activated</w:t>
            </w:r>
          </w:p>
          <w:p w14:paraId="4B43CC7D" w14:textId="77777777" w:rsidR="00CE2C63" w:rsidRDefault="00CE2C63">
            <w:pPr>
              <w:jc w:val="both"/>
              <w:rPr>
                <w:iCs/>
                <w:lang w:val="en-US" w:eastAsia="ko-KR"/>
              </w:rPr>
            </w:pPr>
          </w:p>
        </w:tc>
      </w:tr>
      <w:tr w:rsidR="00CE2C63" w14:paraId="2AF92E2D" w14:textId="77777777">
        <w:tc>
          <w:tcPr>
            <w:tcW w:w="1651" w:type="dxa"/>
            <w:tcBorders>
              <w:top w:val="single" w:sz="4" w:space="0" w:color="auto"/>
              <w:left w:val="single" w:sz="4" w:space="0" w:color="auto"/>
              <w:bottom w:val="single" w:sz="4" w:space="0" w:color="auto"/>
              <w:right w:val="single" w:sz="4" w:space="0" w:color="auto"/>
            </w:tcBorders>
          </w:tcPr>
          <w:p w14:paraId="0278B3EA" w14:textId="77777777" w:rsidR="00CE2C63" w:rsidRDefault="00672F8C">
            <w:pPr>
              <w:jc w:val="both"/>
              <w:rPr>
                <w:rFonts w:ascii="SimSun" w:eastAsia="SimSun" w:hAnsi="SimSun"/>
                <w:lang w:val="en-US" w:eastAsia="zh-CN"/>
              </w:rPr>
            </w:pPr>
            <w:r>
              <w:rPr>
                <w:rFonts w:hint="eastAsia"/>
                <w:lang w:val="en-US" w:eastAsia="ko-KR"/>
              </w:rPr>
              <w:t>E</w:t>
            </w:r>
            <w:r>
              <w:rPr>
                <w:lang w:val="en-US" w:eastAsia="ko-KR"/>
              </w:rPr>
              <w:t>TRI</w:t>
            </w:r>
          </w:p>
        </w:tc>
        <w:tc>
          <w:tcPr>
            <w:tcW w:w="7980" w:type="dxa"/>
            <w:tcBorders>
              <w:top w:val="single" w:sz="4" w:space="0" w:color="auto"/>
              <w:left w:val="single" w:sz="4" w:space="0" w:color="auto"/>
              <w:bottom w:val="single" w:sz="4" w:space="0" w:color="auto"/>
              <w:right w:val="single" w:sz="4" w:space="0" w:color="auto"/>
            </w:tcBorders>
          </w:tcPr>
          <w:p w14:paraId="6B9AC15E" w14:textId="77777777" w:rsidR="00CE2C63" w:rsidRDefault="00672F8C">
            <w:pPr>
              <w:jc w:val="both"/>
              <w:rPr>
                <w:rFonts w:eastAsia="SimSun"/>
                <w:iCs/>
                <w:lang w:val="en-US" w:eastAsia="zh-CN"/>
              </w:rPr>
            </w:pPr>
            <w:r>
              <w:rPr>
                <w:rFonts w:hint="eastAsia"/>
                <w:iCs/>
                <w:lang w:val="en-US" w:eastAsia="ko-KR"/>
              </w:rPr>
              <w:t>E</w:t>
            </w:r>
            <w:r>
              <w:rPr>
                <w:iCs/>
                <w:lang w:val="en-US" w:eastAsia="ko-KR"/>
              </w:rPr>
              <w:t>ven though we prefer to exclude the case that the activation is completed, we can follow the majority’s view.</w:t>
            </w:r>
          </w:p>
        </w:tc>
      </w:tr>
      <w:tr w:rsidR="00CE2C63" w14:paraId="6470C948" w14:textId="77777777">
        <w:tc>
          <w:tcPr>
            <w:tcW w:w="1651" w:type="dxa"/>
            <w:tcBorders>
              <w:top w:val="single" w:sz="4" w:space="0" w:color="auto"/>
              <w:left w:val="single" w:sz="4" w:space="0" w:color="auto"/>
              <w:bottom w:val="single" w:sz="4" w:space="0" w:color="auto"/>
              <w:right w:val="single" w:sz="4" w:space="0" w:color="auto"/>
            </w:tcBorders>
          </w:tcPr>
          <w:p w14:paraId="346D5070" w14:textId="77777777" w:rsidR="00CE2C63" w:rsidRDefault="00672F8C">
            <w:pPr>
              <w:jc w:val="both"/>
              <w:rPr>
                <w:rFonts w:eastAsia="SimSun"/>
                <w:lang w:eastAsia="zh-CN"/>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60B3953A" w14:textId="77777777" w:rsidR="00CE2C63" w:rsidRDefault="00672F8C">
            <w:pPr>
              <w:jc w:val="both"/>
              <w:rPr>
                <w:rFonts w:eastAsia="SimSun"/>
                <w:iCs/>
                <w:lang w:val="en-US" w:eastAsia="zh-CN"/>
              </w:rPr>
            </w:pPr>
            <w:r>
              <w:rPr>
                <w:rFonts w:eastAsia="SimSun" w:hint="eastAsia"/>
                <w:iCs/>
                <w:lang w:val="en-US" w:eastAsia="zh-CN"/>
              </w:rPr>
              <w:t>Support.</w:t>
            </w:r>
          </w:p>
        </w:tc>
      </w:tr>
      <w:tr w:rsidR="00CE2C63" w14:paraId="7C946EA2" w14:textId="77777777">
        <w:tc>
          <w:tcPr>
            <w:tcW w:w="1651" w:type="dxa"/>
            <w:tcBorders>
              <w:top w:val="single" w:sz="4" w:space="0" w:color="auto"/>
              <w:left w:val="single" w:sz="4" w:space="0" w:color="auto"/>
              <w:bottom w:val="single" w:sz="4" w:space="0" w:color="auto"/>
              <w:right w:val="single" w:sz="4" w:space="0" w:color="auto"/>
            </w:tcBorders>
          </w:tcPr>
          <w:p w14:paraId="55E6A89F" w14:textId="77777777" w:rsidR="00CE2C63" w:rsidRDefault="00672F8C">
            <w:pPr>
              <w:jc w:val="both"/>
              <w:rPr>
                <w:rFonts w:eastAsia="SimSun"/>
                <w:lang w:eastAsia="zh-CN"/>
              </w:rPr>
            </w:pPr>
            <w:r>
              <w:rPr>
                <w:rFonts w:ascii="Times New Roman" w:eastAsiaTheme="minorEastAsia" w:hAnsi="Times New Roman"/>
                <w:lang w:val="en-US" w:eastAsia="ko-KR"/>
              </w:rPr>
              <w:t>LGE</w:t>
            </w:r>
          </w:p>
        </w:tc>
        <w:tc>
          <w:tcPr>
            <w:tcW w:w="7980" w:type="dxa"/>
            <w:tcBorders>
              <w:top w:val="single" w:sz="4" w:space="0" w:color="auto"/>
              <w:left w:val="single" w:sz="4" w:space="0" w:color="auto"/>
              <w:bottom w:val="single" w:sz="4" w:space="0" w:color="auto"/>
              <w:right w:val="single" w:sz="4" w:space="0" w:color="auto"/>
            </w:tcBorders>
          </w:tcPr>
          <w:p w14:paraId="0CDFB0F5" w14:textId="77777777" w:rsidR="00CE2C63" w:rsidRDefault="00672F8C">
            <w:pPr>
              <w:jc w:val="both"/>
              <w:rPr>
                <w:rFonts w:eastAsia="SimSun"/>
                <w:iCs/>
                <w:lang w:val="en-US" w:eastAsia="zh-CN"/>
              </w:rPr>
            </w:pPr>
            <w:r>
              <w:rPr>
                <w:iCs/>
                <w:lang w:val="en-US" w:eastAsia="ko-KR"/>
              </w:rPr>
              <w:t>S</w:t>
            </w:r>
            <w:r>
              <w:rPr>
                <w:rFonts w:hint="eastAsia"/>
                <w:iCs/>
                <w:lang w:val="en-US" w:eastAsia="ko-KR"/>
              </w:rPr>
              <w:t xml:space="preserve">upport </w:t>
            </w:r>
            <w:r>
              <w:rPr>
                <w:iCs/>
                <w:lang w:val="en-US" w:eastAsia="ko-KR"/>
              </w:rPr>
              <w:t>the proposal #2-1</w:t>
            </w:r>
            <w:r>
              <w:rPr>
                <w:rFonts w:hint="eastAsia"/>
                <w:iCs/>
                <w:lang w:val="en-US" w:eastAsia="ko-KR"/>
              </w:rPr>
              <w:t>.</w:t>
            </w:r>
            <w:r>
              <w:rPr>
                <w:iCs/>
                <w:lang w:val="en-US" w:eastAsia="ko-KR"/>
              </w:rPr>
              <w:t xml:space="preserve"> But, additionally, </w:t>
            </w:r>
            <w:r>
              <w:rPr>
                <w:rFonts w:hint="eastAsia"/>
                <w:iCs/>
                <w:lang w:val="en-US" w:eastAsia="ko-KR"/>
              </w:rPr>
              <w:t>i</w:t>
            </w:r>
            <w:r>
              <w:rPr>
                <w:iCs/>
                <w:lang w:val="en-US" w:eastAsia="ko-KR"/>
              </w:rPr>
              <w:t>t is preferred that Scenario #3 is divided into before and after the activation is completed</w:t>
            </w:r>
            <w:r>
              <w:rPr>
                <w:rFonts w:hint="eastAsia"/>
                <w:iCs/>
                <w:lang w:val="en-US" w:eastAsia="ko-KR"/>
              </w:rPr>
              <w:t xml:space="preserve"> </w:t>
            </w:r>
            <w:r>
              <w:rPr>
                <w:iCs/>
                <w:lang w:val="en-US" w:eastAsia="ko-KR"/>
              </w:rPr>
              <w:t>(e.g. 3A or 3B)</w:t>
            </w:r>
          </w:p>
        </w:tc>
      </w:tr>
      <w:tr w:rsidR="00CE2C63" w14:paraId="7A573E6A" w14:textId="77777777">
        <w:tc>
          <w:tcPr>
            <w:tcW w:w="1651" w:type="dxa"/>
            <w:tcBorders>
              <w:top w:val="single" w:sz="4" w:space="0" w:color="auto"/>
              <w:left w:val="single" w:sz="4" w:space="0" w:color="auto"/>
              <w:bottom w:val="single" w:sz="4" w:space="0" w:color="auto"/>
              <w:right w:val="single" w:sz="4" w:space="0" w:color="auto"/>
            </w:tcBorders>
          </w:tcPr>
          <w:p w14:paraId="65652F91" w14:textId="77777777" w:rsidR="00CE2C63" w:rsidRDefault="00672F8C">
            <w:pPr>
              <w:jc w:val="both"/>
              <w:rPr>
                <w:rFonts w:ascii="Times New Roman" w:eastAsiaTheme="minorEastAsia" w:hAnsi="Times New Roman"/>
                <w:lang w:val="en-US" w:eastAsia="ko-KR"/>
              </w:rPr>
            </w:pPr>
            <w:r>
              <w:rPr>
                <w:rFonts w:ascii="Times New Roman" w:eastAsiaTheme="minorEastAsia" w:hAnsi="Times New Roman"/>
                <w:lang w:val="en-US" w:eastAsia="ko-KR"/>
              </w:rPr>
              <w:t>Intel</w:t>
            </w:r>
          </w:p>
        </w:tc>
        <w:tc>
          <w:tcPr>
            <w:tcW w:w="7980" w:type="dxa"/>
            <w:tcBorders>
              <w:top w:val="single" w:sz="4" w:space="0" w:color="auto"/>
              <w:left w:val="single" w:sz="4" w:space="0" w:color="auto"/>
              <w:bottom w:val="single" w:sz="4" w:space="0" w:color="auto"/>
              <w:right w:val="single" w:sz="4" w:space="0" w:color="auto"/>
            </w:tcBorders>
          </w:tcPr>
          <w:p w14:paraId="75DEAB1C" w14:textId="77777777" w:rsidR="00CE2C63" w:rsidRDefault="00672F8C">
            <w:pPr>
              <w:jc w:val="both"/>
              <w:rPr>
                <w:iCs/>
                <w:lang w:val="en-US" w:eastAsia="ko-KR"/>
              </w:rPr>
            </w:pPr>
            <w:r>
              <w:rPr>
                <w:iCs/>
                <w:lang w:val="en-US" w:eastAsia="ko-KR"/>
              </w:rPr>
              <w:t>Support.</w:t>
            </w:r>
          </w:p>
        </w:tc>
      </w:tr>
      <w:tr w:rsidR="00CE2C63" w14:paraId="1DB942D5" w14:textId="77777777">
        <w:tc>
          <w:tcPr>
            <w:tcW w:w="1651" w:type="dxa"/>
            <w:tcBorders>
              <w:top w:val="single" w:sz="4" w:space="0" w:color="auto"/>
              <w:left w:val="single" w:sz="4" w:space="0" w:color="auto"/>
              <w:bottom w:val="single" w:sz="4" w:space="0" w:color="auto"/>
              <w:right w:val="single" w:sz="4" w:space="0" w:color="auto"/>
            </w:tcBorders>
          </w:tcPr>
          <w:p w14:paraId="0002626C" w14:textId="77777777" w:rsidR="00CE2C63" w:rsidRDefault="00672F8C">
            <w:pPr>
              <w:jc w:val="both"/>
              <w:rPr>
                <w:rFonts w:ascii="Times New Roman" w:eastAsiaTheme="minorEastAsia" w:hAnsi="Times New Roman"/>
                <w:lang w:val="en-US" w:eastAsia="ko-KR"/>
              </w:rPr>
            </w:pPr>
            <w:r>
              <w:rPr>
                <w:rFonts w:ascii="Times New Roman" w:eastAsiaTheme="minorEastAsia" w:hAnsi="Times New Roman"/>
                <w:lang w:val="en-US" w:eastAsia="ko-KR"/>
              </w:rPr>
              <w:t>CEWiT</w:t>
            </w:r>
          </w:p>
        </w:tc>
        <w:tc>
          <w:tcPr>
            <w:tcW w:w="7980" w:type="dxa"/>
            <w:tcBorders>
              <w:top w:val="single" w:sz="4" w:space="0" w:color="auto"/>
              <w:left w:val="single" w:sz="4" w:space="0" w:color="auto"/>
              <w:bottom w:val="single" w:sz="4" w:space="0" w:color="auto"/>
              <w:right w:val="single" w:sz="4" w:space="0" w:color="auto"/>
            </w:tcBorders>
          </w:tcPr>
          <w:p w14:paraId="76866AB9" w14:textId="77777777" w:rsidR="00CE2C63" w:rsidRDefault="00672F8C">
            <w:pPr>
              <w:jc w:val="both"/>
              <w:rPr>
                <w:iCs/>
                <w:lang w:val="en-US" w:eastAsia="ko-KR"/>
              </w:rPr>
            </w:pPr>
            <w:r>
              <w:rPr>
                <w:iCs/>
                <w:lang w:val="en-US" w:eastAsia="ko-KR"/>
              </w:rPr>
              <w:t>Support.</w:t>
            </w:r>
          </w:p>
        </w:tc>
      </w:tr>
      <w:tr w:rsidR="00CE2C63" w14:paraId="6A6C6063" w14:textId="77777777">
        <w:tc>
          <w:tcPr>
            <w:tcW w:w="1651" w:type="dxa"/>
            <w:tcBorders>
              <w:top w:val="single" w:sz="4" w:space="0" w:color="auto"/>
              <w:left w:val="single" w:sz="4" w:space="0" w:color="auto"/>
              <w:bottom w:val="single" w:sz="4" w:space="0" w:color="auto"/>
              <w:right w:val="single" w:sz="4" w:space="0" w:color="auto"/>
            </w:tcBorders>
          </w:tcPr>
          <w:p w14:paraId="67459DF3" w14:textId="77777777" w:rsidR="00CE2C63" w:rsidRDefault="00672F8C">
            <w:pPr>
              <w:jc w:val="both"/>
              <w:rPr>
                <w:rFonts w:ascii="Times New Roman" w:eastAsiaTheme="minorEastAsia" w:hAnsi="Times New Roman"/>
                <w:lang w:val="en-US" w:eastAsia="ko-KR"/>
              </w:rPr>
            </w:pPr>
            <w:r>
              <w:rPr>
                <w:rFonts w:ascii="Times New Roman" w:eastAsiaTheme="minorEastAsia" w:hAnsi="Times New Roman"/>
                <w:lang w:val="en-US" w:eastAsia="ko-KR"/>
              </w:rPr>
              <w:t>Lenovo</w:t>
            </w:r>
          </w:p>
        </w:tc>
        <w:tc>
          <w:tcPr>
            <w:tcW w:w="7980" w:type="dxa"/>
            <w:tcBorders>
              <w:top w:val="single" w:sz="4" w:space="0" w:color="auto"/>
              <w:left w:val="single" w:sz="4" w:space="0" w:color="auto"/>
              <w:bottom w:val="single" w:sz="4" w:space="0" w:color="auto"/>
              <w:right w:val="single" w:sz="4" w:space="0" w:color="auto"/>
            </w:tcBorders>
          </w:tcPr>
          <w:p w14:paraId="74C9526F" w14:textId="77777777" w:rsidR="00CE2C63" w:rsidRDefault="00672F8C">
            <w:pPr>
              <w:jc w:val="both"/>
              <w:rPr>
                <w:iCs/>
                <w:lang w:val="en-US" w:eastAsia="ko-KR"/>
              </w:rPr>
            </w:pPr>
            <w:bookmarkStart w:id="2" w:name="OLE_LINK1"/>
            <w:r>
              <w:rPr>
                <w:iCs/>
                <w:lang w:val="en-US" w:eastAsia="ko-KR"/>
              </w:rPr>
              <w:t>Support. Scenario #3 should be further clarified since it actually contains two phases, i.e., before activation being completed and after activation being completed.</w:t>
            </w:r>
            <w:bookmarkEnd w:id="2"/>
          </w:p>
        </w:tc>
      </w:tr>
      <w:tr w:rsidR="00CE2C63" w14:paraId="0E1E4B95" w14:textId="77777777">
        <w:tc>
          <w:tcPr>
            <w:tcW w:w="1651" w:type="dxa"/>
            <w:tcBorders>
              <w:top w:val="single" w:sz="4" w:space="0" w:color="auto"/>
              <w:left w:val="single" w:sz="4" w:space="0" w:color="auto"/>
              <w:bottom w:val="single" w:sz="4" w:space="0" w:color="auto"/>
              <w:right w:val="single" w:sz="4" w:space="0" w:color="auto"/>
            </w:tcBorders>
          </w:tcPr>
          <w:p w14:paraId="5ABA9DBD" w14:textId="77777777" w:rsidR="00CE2C63" w:rsidRDefault="00672F8C">
            <w:pPr>
              <w:jc w:val="both"/>
              <w:rPr>
                <w:rFonts w:ascii="Times New Roman" w:eastAsiaTheme="minorEastAsia" w:hAnsi="Times New Roman"/>
                <w:lang w:val="en-US"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44424B74" w14:textId="77777777" w:rsidR="00CE2C63" w:rsidRDefault="00672F8C">
            <w:pPr>
              <w:jc w:val="both"/>
              <w:rPr>
                <w:iCs/>
                <w:lang w:val="en-US" w:eastAsia="ko-KR"/>
              </w:rPr>
            </w:pPr>
            <w:r>
              <w:rPr>
                <w:iCs/>
                <w:lang w:val="en-US" w:eastAsia="ko-KR"/>
              </w:rPr>
              <w:t xml:space="preserve">The intention of this proposal is not clear to us. Furthermore, whether both or one of scenarios is needed depends on SSB transmission cases. For example, for SSB transmission case 1 (i.e., no always-on SSB), OD-SSB should be transmitted in both scenarios #2/#3. On the other hand, for SSB transmission case 2 (i.e., with always-on SSB), there is no strong need to have OD-SSB transmitted in Scenario #2 while there is at least strong need to have OD-SSB transmitted during Scell activation period (i.e., after UE receives Scell activation and before Scell activation is completed) for fast Scell activation. Furthermore, “can apply to on-demand SSB Scell operation” should be clarified – From our understanding, this discussion is related to when on-demand SSB can be transmitted. Hence, we propose the following </w:t>
            </w:r>
            <w:r>
              <w:rPr>
                <w:b/>
                <w:bCs/>
                <w:iCs/>
                <w:color w:val="0070C0"/>
                <w:lang w:val="en-US" w:eastAsia="ko-KR"/>
              </w:rPr>
              <w:t>modified proposal</w:t>
            </w:r>
            <w:r>
              <w:rPr>
                <w:iCs/>
                <w:lang w:val="en-US" w:eastAsia="ko-KR"/>
              </w:rPr>
              <w:t>:</w:t>
            </w:r>
          </w:p>
          <w:p w14:paraId="3E557B48" w14:textId="77777777" w:rsidR="00CE2C63" w:rsidRDefault="00CE2C63">
            <w:pPr>
              <w:jc w:val="both"/>
              <w:rPr>
                <w:iCs/>
                <w:lang w:val="en-US" w:eastAsia="ko-KR"/>
              </w:rPr>
            </w:pPr>
          </w:p>
          <w:p w14:paraId="70674056" w14:textId="77777777" w:rsidR="00CE2C63" w:rsidRDefault="00672F8C">
            <w:pPr>
              <w:pStyle w:val="ListParagraph1"/>
              <w:numPr>
                <w:ilvl w:val="0"/>
                <w:numId w:val="32"/>
              </w:numPr>
              <w:ind w:leftChars="0"/>
              <w:jc w:val="both"/>
              <w:rPr>
                <w:b/>
                <w:bCs/>
                <w:iCs/>
                <w:color w:val="0070C0"/>
                <w:lang w:val="en-US" w:eastAsia="ko-KR"/>
              </w:rPr>
            </w:pPr>
            <w:r>
              <w:rPr>
                <w:b/>
                <w:bCs/>
                <w:iCs/>
                <w:color w:val="0070C0"/>
                <w:lang w:val="en-US" w:eastAsia="ko-KR"/>
              </w:rPr>
              <w:t xml:space="preserve">For on-demand SSB Scell operation, on-demand SSB can be transmitted in </w:t>
            </w:r>
          </w:p>
          <w:p w14:paraId="441C1283" w14:textId="77777777" w:rsidR="00CE2C63" w:rsidRDefault="00672F8C">
            <w:pPr>
              <w:pStyle w:val="ListParagraph1"/>
              <w:numPr>
                <w:ilvl w:val="1"/>
                <w:numId w:val="32"/>
              </w:numPr>
              <w:ind w:leftChars="0"/>
              <w:jc w:val="both"/>
              <w:rPr>
                <w:b/>
                <w:bCs/>
                <w:iCs/>
                <w:color w:val="0070C0"/>
                <w:lang w:val="en-US" w:eastAsia="ko-KR"/>
              </w:rPr>
            </w:pPr>
            <w:r>
              <w:rPr>
                <w:b/>
                <w:bCs/>
                <w:iCs/>
                <w:color w:val="0070C0"/>
                <w:lang w:val="en-US" w:eastAsia="ko-KR"/>
              </w:rPr>
              <w:t>Scenario #2 and Scenario #3 for Case #1 (no always-on SSB on the cell)</w:t>
            </w:r>
          </w:p>
          <w:p w14:paraId="03FEFB64" w14:textId="77777777" w:rsidR="00CE2C63" w:rsidRDefault="00672F8C">
            <w:pPr>
              <w:pStyle w:val="ListParagraph1"/>
              <w:numPr>
                <w:ilvl w:val="1"/>
                <w:numId w:val="32"/>
              </w:numPr>
              <w:ind w:leftChars="0"/>
              <w:jc w:val="both"/>
              <w:rPr>
                <w:b/>
                <w:bCs/>
                <w:iCs/>
                <w:color w:val="0070C0"/>
                <w:lang w:val="en-US" w:eastAsia="ko-KR"/>
              </w:rPr>
            </w:pPr>
            <w:r>
              <w:rPr>
                <w:b/>
                <w:bCs/>
                <w:iCs/>
                <w:color w:val="0070C0"/>
                <w:lang w:val="en-US" w:eastAsia="ko-KR"/>
              </w:rPr>
              <w:t>Scenario #3A for Case #2 (</w:t>
            </w:r>
            <w:r>
              <w:rPr>
                <w:b/>
                <w:bCs/>
                <w:color w:val="0070C0"/>
                <w:szCs w:val="20"/>
              </w:rPr>
              <w:t>Always-on SSB is periodically transmitted on the cell</w:t>
            </w:r>
            <w:r>
              <w:rPr>
                <w:b/>
                <w:bCs/>
                <w:iCs/>
                <w:color w:val="0070C0"/>
                <w:lang w:val="en-US" w:eastAsia="ko-KR"/>
              </w:rPr>
              <w:t>)</w:t>
            </w:r>
          </w:p>
          <w:p w14:paraId="67FEEFF6" w14:textId="77777777" w:rsidR="00CE2C63" w:rsidRDefault="00672F8C">
            <w:pPr>
              <w:pStyle w:val="ListParagraph1"/>
              <w:numPr>
                <w:ilvl w:val="2"/>
                <w:numId w:val="32"/>
              </w:numPr>
              <w:ind w:leftChars="0"/>
              <w:jc w:val="both"/>
              <w:rPr>
                <w:b/>
                <w:bCs/>
                <w:iCs/>
                <w:color w:val="0070C0"/>
                <w:lang w:val="en-US" w:eastAsia="ko-KR"/>
              </w:rPr>
            </w:pPr>
            <w:r>
              <w:rPr>
                <w:b/>
                <w:bCs/>
                <w:iCs/>
                <w:color w:val="0070C0"/>
                <w:lang w:val="en-US" w:eastAsia="ko-KR"/>
              </w:rPr>
              <w:t>Scenario #3A: after UE receives Scell activation command until Scell activation is complete.</w:t>
            </w:r>
          </w:p>
          <w:p w14:paraId="3A4898E5" w14:textId="77777777" w:rsidR="00CE2C63" w:rsidRDefault="00672F8C">
            <w:pPr>
              <w:pStyle w:val="ListParagraph1"/>
              <w:numPr>
                <w:ilvl w:val="2"/>
                <w:numId w:val="32"/>
              </w:numPr>
              <w:ind w:leftChars="0"/>
              <w:jc w:val="both"/>
              <w:rPr>
                <w:b/>
                <w:bCs/>
                <w:iCs/>
                <w:color w:val="0070C0"/>
                <w:lang w:val="en-US" w:eastAsia="ko-KR"/>
              </w:rPr>
            </w:pPr>
            <w:r>
              <w:rPr>
                <w:b/>
                <w:bCs/>
                <w:iCs/>
                <w:color w:val="0070C0"/>
                <w:lang w:val="en-US" w:eastAsia="ko-KR"/>
              </w:rPr>
              <w:lastRenderedPageBreak/>
              <w:t>FFS: whether on-demand SSB is transmitted in Scenario #3B (i.e., Scell is activated)</w:t>
            </w:r>
            <w:r>
              <w:rPr>
                <w:iCs/>
                <w:color w:val="0070C0"/>
                <w:lang w:val="en-US" w:eastAsia="ko-KR"/>
              </w:rPr>
              <w:t xml:space="preserve">   </w:t>
            </w:r>
          </w:p>
        </w:tc>
      </w:tr>
      <w:tr w:rsidR="00CE2C63" w14:paraId="516D5B4A" w14:textId="77777777">
        <w:tc>
          <w:tcPr>
            <w:tcW w:w="1651" w:type="dxa"/>
            <w:tcBorders>
              <w:top w:val="single" w:sz="4" w:space="0" w:color="auto"/>
              <w:left w:val="single" w:sz="4" w:space="0" w:color="auto"/>
              <w:bottom w:val="single" w:sz="4" w:space="0" w:color="auto"/>
              <w:right w:val="single" w:sz="4" w:space="0" w:color="auto"/>
            </w:tcBorders>
          </w:tcPr>
          <w:p w14:paraId="3B46440F" w14:textId="77777777" w:rsidR="00CE2C63" w:rsidRDefault="00672F8C">
            <w:pPr>
              <w:jc w:val="both"/>
              <w:rPr>
                <w:rFonts w:eastAsia="MS Mincho"/>
                <w:lang w:eastAsia="ja-JP"/>
              </w:rPr>
            </w:pPr>
            <w:r>
              <w:rPr>
                <w:rFonts w:eastAsia="MS Mincho" w:hint="eastAsia"/>
                <w:lang w:eastAsia="ja-JP"/>
              </w:rPr>
              <w:lastRenderedPageBreak/>
              <w:t>D</w:t>
            </w:r>
            <w:r>
              <w:rPr>
                <w:rFonts w:eastAsia="MS Mincho"/>
                <w:lang w:eastAsia="ja-JP"/>
              </w:rPr>
              <w:t>CM</w:t>
            </w:r>
          </w:p>
        </w:tc>
        <w:tc>
          <w:tcPr>
            <w:tcW w:w="7980" w:type="dxa"/>
            <w:tcBorders>
              <w:top w:val="single" w:sz="4" w:space="0" w:color="auto"/>
              <w:left w:val="single" w:sz="4" w:space="0" w:color="auto"/>
              <w:bottom w:val="single" w:sz="4" w:space="0" w:color="auto"/>
              <w:right w:val="single" w:sz="4" w:space="0" w:color="auto"/>
            </w:tcBorders>
          </w:tcPr>
          <w:p w14:paraId="11ADBE61" w14:textId="77777777" w:rsidR="00CE2C63" w:rsidRDefault="00672F8C">
            <w:pPr>
              <w:jc w:val="both"/>
              <w:rPr>
                <w:iCs/>
                <w:lang w:val="en-US" w:eastAsia="ko-KR"/>
              </w:rPr>
            </w:pPr>
            <w:r>
              <w:rPr>
                <w:rFonts w:eastAsia="MS Mincho" w:hint="eastAsia"/>
                <w:iCs/>
                <w:lang w:val="en-US" w:eastAsia="ja-JP"/>
              </w:rPr>
              <w:t>S</w:t>
            </w:r>
            <w:r>
              <w:rPr>
                <w:rFonts w:eastAsia="MS Mincho"/>
                <w:iCs/>
                <w:lang w:val="en-US" w:eastAsia="ja-JP"/>
              </w:rPr>
              <w:t>upport both scenarios.</w:t>
            </w:r>
          </w:p>
        </w:tc>
      </w:tr>
      <w:tr w:rsidR="00CE2C63" w14:paraId="140A43C2" w14:textId="77777777">
        <w:tc>
          <w:tcPr>
            <w:tcW w:w="1651" w:type="dxa"/>
            <w:tcBorders>
              <w:top w:val="single" w:sz="4" w:space="0" w:color="auto"/>
              <w:left w:val="single" w:sz="4" w:space="0" w:color="auto"/>
              <w:bottom w:val="single" w:sz="4" w:space="0" w:color="auto"/>
              <w:right w:val="single" w:sz="4" w:space="0" w:color="auto"/>
            </w:tcBorders>
          </w:tcPr>
          <w:p w14:paraId="6B540DBB" w14:textId="77777777" w:rsidR="00CE2C63" w:rsidRDefault="00672F8C">
            <w:pPr>
              <w:jc w:val="both"/>
              <w:rPr>
                <w:rFonts w:eastAsia="MS Mincho"/>
                <w:lang w:eastAsia="ja-JP"/>
              </w:rPr>
            </w:pPr>
            <w:r>
              <w:rPr>
                <w:rFonts w:ascii="Times New Roman" w:eastAsia="MS Mincho" w:hAnsi="Times New Roman" w:hint="eastAsia"/>
                <w:lang w:val="en-US" w:eastAsia="ja-JP"/>
              </w:rPr>
              <w:t>S</w:t>
            </w:r>
            <w:r>
              <w:rPr>
                <w:rFonts w:ascii="Times New Roman" w:eastAsia="MS Mincho" w:hAnsi="Times New Roman"/>
                <w:lang w:val="en-US" w:eastAsia="ja-JP"/>
              </w:rPr>
              <w:t>harp</w:t>
            </w:r>
          </w:p>
        </w:tc>
        <w:tc>
          <w:tcPr>
            <w:tcW w:w="7980" w:type="dxa"/>
            <w:tcBorders>
              <w:top w:val="single" w:sz="4" w:space="0" w:color="auto"/>
              <w:left w:val="single" w:sz="4" w:space="0" w:color="auto"/>
              <w:bottom w:val="single" w:sz="4" w:space="0" w:color="auto"/>
              <w:right w:val="single" w:sz="4" w:space="0" w:color="auto"/>
            </w:tcBorders>
          </w:tcPr>
          <w:p w14:paraId="129FB5B3" w14:textId="77777777" w:rsidR="00CE2C63" w:rsidRDefault="00672F8C">
            <w:pPr>
              <w:jc w:val="both"/>
              <w:rPr>
                <w:rFonts w:eastAsia="MS Mincho"/>
                <w:iCs/>
                <w:lang w:val="en-US" w:eastAsia="ja-JP"/>
              </w:rPr>
            </w:pPr>
            <w:r>
              <w:rPr>
                <w:rFonts w:eastAsia="MS Mincho" w:hint="eastAsia"/>
                <w:iCs/>
                <w:lang w:val="en-US" w:eastAsia="ja-JP"/>
              </w:rPr>
              <w:t>S</w:t>
            </w:r>
            <w:r>
              <w:rPr>
                <w:rFonts w:eastAsia="MS Mincho"/>
                <w:iCs/>
                <w:lang w:val="en-US" w:eastAsia="ja-JP"/>
              </w:rPr>
              <w:t>upport, in principle. For Scenario #3, it should be clarified whether sleep of SSB transmission after SCell activation completion is allowed or not, first.</w:t>
            </w:r>
          </w:p>
        </w:tc>
      </w:tr>
      <w:tr w:rsidR="00CE2C63" w14:paraId="18A8BEFC" w14:textId="77777777">
        <w:tc>
          <w:tcPr>
            <w:tcW w:w="1651" w:type="dxa"/>
            <w:tcBorders>
              <w:top w:val="single" w:sz="4" w:space="0" w:color="auto"/>
              <w:left w:val="single" w:sz="4" w:space="0" w:color="auto"/>
              <w:bottom w:val="single" w:sz="4" w:space="0" w:color="auto"/>
              <w:right w:val="single" w:sz="4" w:space="0" w:color="auto"/>
            </w:tcBorders>
          </w:tcPr>
          <w:p w14:paraId="68D63800" w14:textId="77777777" w:rsidR="00CE2C63" w:rsidRDefault="00672F8C">
            <w:pPr>
              <w:jc w:val="both"/>
              <w:rPr>
                <w:rFonts w:ascii="Times New Roman" w:eastAsia="MS Mincho" w:hAnsi="Times New Roman"/>
                <w:lang w:val="en-US" w:eastAsia="ja-JP"/>
              </w:rPr>
            </w:pPr>
            <w:r>
              <w:rPr>
                <w:rFonts w:ascii="Times New Roman" w:eastAsia="MS Mincho" w:hAnsi="Times New Roman"/>
                <w:lang w:val="en-US" w:eastAsia="ja-JP"/>
              </w:rPr>
              <w:t>Sony</w:t>
            </w:r>
          </w:p>
        </w:tc>
        <w:tc>
          <w:tcPr>
            <w:tcW w:w="7980" w:type="dxa"/>
            <w:tcBorders>
              <w:top w:val="single" w:sz="4" w:space="0" w:color="auto"/>
              <w:left w:val="single" w:sz="4" w:space="0" w:color="auto"/>
              <w:bottom w:val="single" w:sz="4" w:space="0" w:color="auto"/>
              <w:right w:val="single" w:sz="4" w:space="0" w:color="auto"/>
            </w:tcBorders>
          </w:tcPr>
          <w:p w14:paraId="7D2F3F9F" w14:textId="77777777" w:rsidR="00CE2C63" w:rsidRDefault="00672F8C">
            <w:pPr>
              <w:jc w:val="both"/>
              <w:rPr>
                <w:rFonts w:eastAsia="MS Mincho"/>
                <w:iCs/>
                <w:lang w:val="en-US" w:eastAsia="ja-JP"/>
              </w:rPr>
            </w:pPr>
            <w:r>
              <w:rPr>
                <w:rFonts w:eastAsia="MS Mincho"/>
                <w:iCs/>
                <w:lang w:val="en-US" w:eastAsia="ja-JP"/>
              </w:rPr>
              <w:t>Support.</w:t>
            </w:r>
          </w:p>
        </w:tc>
      </w:tr>
      <w:tr w:rsidR="00CE2C63" w14:paraId="3F711FE7" w14:textId="77777777">
        <w:tc>
          <w:tcPr>
            <w:tcW w:w="1651" w:type="dxa"/>
            <w:tcBorders>
              <w:top w:val="single" w:sz="4" w:space="0" w:color="auto"/>
              <w:left w:val="single" w:sz="4" w:space="0" w:color="auto"/>
              <w:bottom w:val="single" w:sz="4" w:space="0" w:color="auto"/>
              <w:right w:val="single" w:sz="4" w:space="0" w:color="auto"/>
            </w:tcBorders>
          </w:tcPr>
          <w:p w14:paraId="1CB385B7" w14:textId="77777777" w:rsidR="00CE2C63" w:rsidRDefault="00672F8C">
            <w:pPr>
              <w:jc w:val="both"/>
              <w:rPr>
                <w:rFonts w:ascii="Times New Roman" w:eastAsia="MS Mincho" w:hAnsi="Times New Roman"/>
                <w:lang w:val="en-US" w:eastAsia="ja-JP"/>
              </w:rPr>
            </w:pPr>
            <w:r>
              <w:rPr>
                <w:rFonts w:ascii="Times New Roman" w:eastAsia="MS Mincho" w:hAnsi="Times New Roman"/>
                <w:lang w:val="en-US" w:eastAsia="ja-JP"/>
              </w:rPr>
              <w:t>Nokia, NSB</w:t>
            </w:r>
          </w:p>
        </w:tc>
        <w:tc>
          <w:tcPr>
            <w:tcW w:w="7980" w:type="dxa"/>
            <w:tcBorders>
              <w:top w:val="single" w:sz="4" w:space="0" w:color="auto"/>
              <w:left w:val="single" w:sz="4" w:space="0" w:color="auto"/>
              <w:bottom w:val="single" w:sz="4" w:space="0" w:color="auto"/>
              <w:right w:val="single" w:sz="4" w:space="0" w:color="auto"/>
            </w:tcBorders>
          </w:tcPr>
          <w:p w14:paraId="2E1D91DA" w14:textId="77777777" w:rsidR="00CE2C63" w:rsidRDefault="00672F8C">
            <w:pPr>
              <w:jc w:val="both"/>
              <w:rPr>
                <w:rFonts w:eastAsia="MS Mincho"/>
                <w:iCs/>
                <w:lang w:val="en-US" w:eastAsia="ja-JP"/>
              </w:rPr>
            </w:pPr>
            <w:r>
              <w:rPr>
                <w:rFonts w:eastAsia="MS Mincho"/>
                <w:iCs/>
                <w:lang w:val="en-US" w:eastAsia="ja-JP"/>
              </w:rPr>
              <w:t>Support both scenarios</w:t>
            </w:r>
          </w:p>
        </w:tc>
      </w:tr>
      <w:tr w:rsidR="00CE2C63" w14:paraId="7EF2B483" w14:textId="77777777">
        <w:tc>
          <w:tcPr>
            <w:tcW w:w="1651" w:type="dxa"/>
            <w:tcBorders>
              <w:top w:val="single" w:sz="4" w:space="0" w:color="auto"/>
              <w:left w:val="single" w:sz="4" w:space="0" w:color="auto"/>
              <w:bottom w:val="single" w:sz="4" w:space="0" w:color="auto"/>
              <w:right w:val="single" w:sz="4" w:space="0" w:color="auto"/>
            </w:tcBorders>
          </w:tcPr>
          <w:p w14:paraId="71E1B43C" w14:textId="77777777" w:rsidR="00CE2C63" w:rsidRDefault="00672F8C">
            <w:pPr>
              <w:jc w:val="both"/>
              <w:rPr>
                <w:rFonts w:ascii="Times New Roman" w:eastAsia="MS Mincho" w:hAnsi="Times New Roman"/>
                <w:lang w:val="en-US" w:eastAsia="ja-JP"/>
              </w:rPr>
            </w:pPr>
            <w:r>
              <w:rPr>
                <w:rFonts w:ascii="Times New Roman" w:eastAsia="MS Mincho" w:hAnsi="Times New Roman"/>
                <w:lang w:val="en-US" w:eastAsia="ja-JP"/>
              </w:rPr>
              <w:t>Apple</w:t>
            </w:r>
          </w:p>
        </w:tc>
        <w:tc>
          <w:tcPr>
            <w:tcW w:w="7980" w:type="dxa"/>
            <w:tcBorders>
              <w:top w:val="single" w:sz="4" w:space="0" w:color="auto"/>
              <w:left w:val="single" w:sz="4" w:space="0" w:color="auto"/>
              <w:bottom w:val="single" w:sz="4" w:space="0" w:color="auto"/>
              <w:right w:val="single" w:sz="4" w:space="0" w:color="auto"/>
            </w:tcBorders>
          </w:tcPr>
          <w:p w14:paraId="7ACC6166" w14:textId="77777777" w:rsidR="00CE2C63" w:rsidRDefault="00672F8C">
            <w:pPr>
              <w:jc w:val="both"/>
              <w:rPr>
                <w:rFonts w:eastAsia="MS Mincho"/>
                <w:iCs/>
                <w:lang w:val="en-US" w:eastAsia="ja-JP"/>
              </w:rPr>
            </w:pPr>
            <w:r>
              <w:rPr>
                <w:rFonts w:eastAsia="MS Mincho"/>
                <w:iCs/>
                <w:lang w:val="en-US" w:eastAsia="ja-JP"/>
              </w:rPr>
              <w:t>We do not support Scenario #3 and agree with vivo. We propose the following based on vivo’s comment:</w:t>
            </w:r>
          </w:p>
          <w:p w14:paraId="0DC16CC9" w14:textId="77777777" w:rsidR="00CE2C63" w:rsidRDefault="00CE2C63">
            <w:pPr>
              <w:jc w:val="both"/>
              <w:rPr>
                <w:rFonts w:eastAsia="MS Mincho"/>
                <w:iCs/>
                <w:lang w:val="en-US" w:eastAsia="ja-JP"/>
              </w:rPr>
            </w:pPr>
          </w:p>
          <w:p w14:paraId="50770FB2" w14:textId="77777777" w:rsidR="00CE2C63" w:rsidRDefault="00672F8C">
            <w:pPr>
              <w:pStyle w:val="ListParagraph1"/>
              <w:numPr>
                <w:ilvl w:val="0"/>
                <w:numId w:val="31"/>
              </w:numPr>
              <w:spacing w:line="256" w:lineRule="auto"/>
              <w:ind w:leftChars="0"/>
              <w:contextualSpacing/>
              <w:jc w:val="both"/>
              <w:rPr>
                <w:rFonts w:eastAsia="맑은 고딕"/>
                <w:szCs w:val="20"/>
              </w:rPr>
            </w:pPr>
            <w:r>
              <w:rPr>
                <w:szCs w:val="20"/>
              </w:rPr>
              <w:t>For the following identified scenarios</w:t>
            </w:r>
            <w:r>
              <w:rPr>
                <w:rFonts w:hint="eastAsia"/>
                <w:szCs w:val="20"/>
                <w:lang w:eastAsia="ko-KR"/>
              </w:rPr>
              <w:t xml:space="preserve"> (as per RAN1#116 agreement)</w:t>
            </w:r>
            <w:r>
              <w:rPr>
                <w:szCs w:val="20"/>
              </w:rPr>
              <w:t>,</w:t>
            </w:r>
            <w:r>
              <w:rPr>
                <w:rFonts w:hint="eastAsia"/>
                <w:szCs w:val="20"/>
                <w:lang w:eastAsia="ko-KR"/>
              </w:rPr>
              <w:t xml:space="preserve"> both Scenario #2 and Scenario #3 can apply to</w:t>
            </w:r>
            <w:r>
              <w:rPr>
                <w:szCs w:val="20"/>
              </w:rPr>
              <w:t xml:space="preserve"> on-demand SSB SCell operation</w:t>
            </w:r>
            <w:r>
              <w:rPr>
                <w:rFonts w:hint="eastAsia"/>
                <w:szCs w:val="20"/>
                <w:lang w:eastAsia="ko-KR"/>
              </w:rPr>
              <w:t>.</w:t>
            </w:r>
          </w:p>
          <w:p w14:paraId="02A1EDBE" w14:textId="77777777" w:rsidR="00CE2C63" w:rsidRDefault="00672F8C">
            <w:pPr>
              <w:pStyle w:val="ListParagraph1"/>
              <w:numPr>
                <w:ilvl w:val="1"/>
                <w:numId w:val="31"/>
              </w:numPr>
              <w:spacing w:line="256" w:lineRule="auto"/>
              <w:ind w:leftChars="0"/>
              <w:contextualSpacing/>
              <w:jc w:val="both"/>
              <w:rPr>
                <w:rFonts w:eastAsia="맑은 고딕"/>
                <w:szCs w:val="20"/>
              </w:rPr>
            </w:pPr>
            <w:r>
              <w:rPr>
                <w:szCs w:val="20"/>
              </w:rPr>
              <w:t>Scenario #2: SCell is configured to a UE but before the UE receives SCell activation command (e.g., as defined in TS 38.321)</w:t>
            </w:r>
          </w:p>
          <w:p w14:paraId="192A4FD8" w14:textId="77777777" w:rsidR="00CE2C63" w:rsidRDefault="00672F8C">
            <w:pPr>
              <w:pStyle w:val="ListParagraph1"/>
              <w:numPr>
                <w:ilvl w:val="2"/>
                <w:numId w:val="31"/>
              </w:numPr>
              <w:spacing w:line="256" w:lineRule="auto"/>
              <w:ind w:leftChars="0"/>
              <w:contextualSpacing/>
              <w:jc w:val="both"/>
              <w:rPr>
                <w:rFonts w:eastAsia="맑은 고딕"/>
                <w:szCs w:val="20"/>
              </w:rPr>
            </w:pPr>
            <w:r>
              <w:rPr>
                <w:rFonts w:eastAsia="맑은 고딕"/>
                <w:color w:val="00B050"/>
                <w:szCs w:val="20"/>
                <w:lang w:val="en-US"/>
              </w:rPr>
              <w:t>Both OD-SSB triggering signaling and OD-SSB transmission before SCell activation command</w:t>
            </w:r>
          </w:p>
          <w:p w14:paraId="0745BF55" w14:textId="77777777" w:rsidR="00CE2C63" w:rsidRDefault="00672F8C">
            <w:pPr>
              <w:pStyle w:val="ListParagraph1"/>
              <w:numPr>
                <w:ilvl w:val="1"/>
                <w:numId w:val="31"/>
              </w:numPr>
              <w:spacing w:line="256" w:lineRule="auto"/>
              <w:ind w:leftChars="0"/>
              <w:contextualSpacing/>
              <w:jc w:val="both"/>
              <w:rPr>
                <w:rFonts w:eastAsia="맑은 고딕"/>
                <w:szCs w:val="20"/>
              </w:rPr>
            </w:pPr>
            <w:r>
              <w:rPr>
                <w:color w:val="00B050"/>
                <w:szCs w:val="20"/>
                <w:lang w:val="en-US"/>
              </w:rPr>
              <w:t xml:space="preserve">FFS: </w:t>
            </w:r>
            <w:r>
              <w:rPr>
                <w:szCs w:val="20"/>
              </w:rPr>
              <w:t>Scenario #3: After UE receives SCell activation command (e.g., as defined in TS 38.321)</w:t>
            </w:r>
          </w:p>
          <w:p w14:paraId="19C9CA4A" w14:textId="77777777" w:rsidR="00CE2C63" w:rsidRDefault="00672F8C">
            <w:pPr>
              <w:pStyle w:val="ListParagraph1"/>
              <w:numPr>
                <w:ilvl w:val="2"/>
                <w:numId w:val="31"/>
              </w:numPr>
              <w:spacing w:line="256" w:lineRule="auto"/>
              <w:ind w:leftChars="0"/>
              <w:contextualSpacing/>
              <w:jc w:val="both"/>
              <w:rPr>
                <w:rFonts w:eastAsia="맑은 고딕"/>
                <w:color w:val="FF0000"/>
                <w:szCs w:val="20"/>
              </w:rPr>
            </w:pPr>
            <w:r>
              <w:rPr>
                <w:rFonts w:eastAsia="맑은 고딕"/>
                <w:color w:val="FF0000"/>
                <w:szCs w:val="20"/>
              </w:rPr>
              <w:t>UE at least assumes periodic SSB transmission after SCell is activated</w:t>
            </w:r>
          </w:p>
          <w:p w14:paraId="6D624B60" w14:textId="77777777" w:rsidR="00CE2C63" w:rsidRDefault="00672F8C">
            <w:pPr>
              <w:pStyle w:val="ListParagraph1"/>
              <w:numPr>
                <w:ilvl w:val="2"/>
                <w:numId w:val="31"/>
              </w:numPr>
              <w:spacing w:line="256" w:lineRule="auto"/>
              <w:ind w:leftChars="0"/>
              <w:contextualSpacing/>
              <w:jc w:val="both"/>
              <w:rPr>
                <w:rFonts w:eastAsia="맑은 고딕"/>
                <w:color w:val="00B050"/>
                <w:szCs w:val="20"/>
              </w:rPr>
            </w:pPr>
            <w:r>
              <w:rPr>
                <w:rFonts w:eastAsia="맑은 고딕"/>
                <w:color w:val="00B050"/>
                <w:szCs w:val="20"/>
                <w:lang w:val="en-US"/>
              </w:rPr>
              <w:t>Scenario #3A: OD-SSB triggering signaling before SCell activation command and OD-SSB transmission after SCell activation command</w:t>
            </w:r>
          </w:p>
          <w:p w14:paraId="6EF2A18D" w14:textId="77777777" w:rsidR="00CE2C63" w:rsidRDefault="00672F8C">
            <w:pPr>
              <w:pStyle w:val="ListParagraph1"/>
              <w:numPr>
                <w:ilvl w:val="2"/>
                <w:numId w:val="31"/>
              </w:numPr>
              <w:spacing w:line="256" w:lineRule="auto"/>
              <w:ind w:leftChars="0"/>
              <w:contextualSpacing/>
              <w:jc w:val="both"/>
              <w:rPr>
                <w:rFonts w:eastAsia="MS Mincho"/>
                <w:iCs/>
                <w:lang w:val="en-US" w:eastAsia="ja-JP"/>
              </w:rPr>
            </w:pPr>
            <w:r>
              <w:rPr>
                <w:rFonts w:eastAsia="맑은 고딕"/>
                <w:strike/>
                <w:color w:val="00B050"/>
                <w:szCs w:val="20"/>
              </w:rPr>
              <w:t>This does not preclude SCell for which activation is completed</w:t>
            </w:r>
          </w:p>
          <w:p w14:paraId="6D2C8BD7" w14:textId="77777777" w:rsidR="00CE2C63" w:rsidRDefault="00672F8C">
            <w:pPr>
              <w:pStyle w:val="ListParagraph1"/>
              <w:numPr>
                <w:ilvl w:val="1"/>
                <w:numId w:val="31"/>
              </w:numPr>
              <w:spacing w:line="256" w:lineRule="auto"/>
              <w:ind w:leftChars="0"/>
              <w:contextualSpacing/>
              <w:jc w:val="both"/>
              <w:rPr>
                <w:rFonts w:eastAsia="맑은 고딕"/>
                <w:szCs w:val="20"/>
              </w:rPr>
            </w:pPr>
            <w:r>
              <w:rPr>
                <w:color w:val="00B050"/>
                <w:szCs w:val="20"/>
                <w:lang w:val="en-US"/>
              </w:rPr>
              <w:t xml:space="preserve">Do not support </w:t>
            </w:r>
            <w:r>
              <w:rPr>
                <w:szCs w:val="20"/>
              </w:rPr>
              <w:t>Scenario #3</w:t>
            </w:r>
            <w:r>
              <w:rPr>
                <w:color w:val="00B050"/>
                <w:szCs w:val="20"/>
                <w:lang w:val="en-US"/>
              </w:rPr>
              <w:t xml:space="preserve">B (Both OD-SSB triggering signaling and OD-SSB transmission </w:t>
            </w:r>
            <w:r>
              <w:rPr>
                <w:szCs w:val="20"/>
                <w:lang w:val="en-US"/>
              </w:rPr>
              <w:t>a</w:t>
            </w:r>
            <w:r>
              <w:rPr>
                <w:strike/>
                <w:color w:val="00B050"/>
                <w:szCs w:val="20"/>
              </w:rPr>
              <w:t>A</w:t>
            </w:r>
            <w:r>
              <w:rPr>
                <w:szCs w:val="20"/>
              </w:rPr>
              <w:t>fter UE receives SCell activation command</w:t>
            </w:r>
            <w:r>
              <w:rPr>
                <w:color w:val="00B050"/>
                <w:szCs w:val="20"/>
                <w:lang w:val="en-US"/>
              </w:rPr>
              <w:t>)</w:t>
            </w:r>
            <w:r>
              <w:rPr>
                <w:szCs w:val="20"/>
              </w:rPr>
              <w:t xml:space="preserve"> (e.g., as defined in TS 38.321)</w:t>
            </w:r>
          </w:p>
          <w:p w14:paraId="60FDAD6A" w14:textId="77777777" w:rsidR="00CE2C63" w:rsidRDefault="00CE2C63">
            <w:pPr>
              <w:jc w:val="both"/>
              <w:rPr>
                <w:rFonts w:eastAsia="MS Mincho"/>
                <w:iCs/>
                <w:lang w:val="en-US" w:eastAsia="ja-JP"/>
              </w:rPr>
            </w:pPr>
          </w:p>
        </w:tc>
      </w:tr>
      <w:tr w:rsidR="00CE2C63" w14:paraId="75FAC26D" w14:textId="77777777">
        <w:tc>
          <w:tcPr>
            <w:tcW w:w="1651" w:type="dxa"/>
            <w:tcBorders>
              <w:top w:val="single" w:sz="4" w:space="0" w:color="auto"/>
              <w:left w:val="single" w:sz="4" w:space="0" w:color="auto"/>
              <w:bottom w:val="single" w:sz="4" w:space="0" w:color="auto"/>
              <w:right w:val="single" w:sz="4" w:space="0" w:color="auto"/>
            </w:tcBorders>
          </w:tcPr>
          <w:p w14:paraId="40041334" w14:textId="77777777" w:rsidR="00CE2C63" w:rsidRDefault="00672F8C">
            <w:pPr>
              <w:jc w:val="both"/>
              <w:rPr>
                <w:lang w:val="en-US" w:eastAsia="ko-KR"/>
              </w:rPr>
            </w:pPr>
            <w:r>
              <w:rPr>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7761976A" w14:textId="77777777" w:rsidR="00CE2C63" w:rsidRDefault="00672F8C">
            <w:pPr>
              <w:jc w:val="both"/>
              <w:rPr>
                <w:iCs/>
                <w:lang w:val="en-US" w:eastAsia="ko-KR"/>
              </w:rPr>
            </w:pPr>
            <w:r>
              <w:rPr>
                <w:iCs/>
                <w:lang w:val="en-US" w:eastAsia="ko-KR"/>
              </w:rPr>
              <w:t xml:space="preserve">We support the proposal with the clarification that “Periodic SSB transmission on the SCell, if any, is not impacted by the on-demand SSB transmission.”, in order to avoid the impact to legacy RRM behavior. </w:t>
            </w:r>
          </w:p>
        </w:tc>
      </w:tr>
      <w:tr w:rsidR="00CE2C63" w14:paraId="3F244B26" w14:textId="77777777">
        <w:tc>
          <w:tcPr>
            <w:tcW w:w="1651" w:type="dxa"/>
            <w:tcBorders>
              <w:top w:val="single" w:sz="4" w:space="0" w:color="auto"/>
              <w:left w:val="single" w:sz="4" w:space="0" w:color="auto"/>
              <w:bottom w:val="single" w:sz="4" w:space="0" w:color="auto"/>
              <w:right w:val="single" w:sz="4" w:space="0" w:color="auto"/>
            </w:tcBorders>
          </w:tcPr>
          <w:p w14:paraId="3001D8CB" w14:textId="77777777" w:rsidR="00CE2C63" w:rsidRDefault="00672F8C">
            <w:pPr>
              <w:jc w:val="both"/>
              <w:rPr>
                <w:lang w:val="en-US" w:eastAsia="ko-KR"/>
              </w:rPr>
            </w:pPr>
            <w:r>
              <w:rPr>
                <w:rFonts w:hint="eastAsia"/>
                <w:lang w:val="en-US" w:eastAsia="ko-KR"/>
              </w:rPr>
              <w:t>ZTE, Sanechips</w:t>
            </w:r>
          </w:p>
        </w:tc>
        <w:tc>
          <w:tcPr>
            <w:tcW w:w="7980" w:type="dxa"/>
            <w:tcBorders>
              <w:top w:val="single" w:sz="4" w:space="0" w:color="auto"/>
              <w:left w:val="single" w:sz="4" w:space="0" w:color="auto"/>
              <w:bottom w:val="single" w:sz="4" w:space="0" w:color="auto"/>
              <w:right w:val="single" w:sz="4" w:space="0" w:color="auto"/>
            </w:tcBorders>
          </w:tcPr>
          <w:p w14:paraId="51E6ADB3" w14:textId="77777777" w:rsidR="00CE2C63" w:rsidRDefault="00672F8C">
            <w:pPr>
              <w:jc w:val="both"/>
              <w:rPr>
                <w:iCs/>
                <w:lang w:val="en-US" w:eastAsia="ko-KR"/>
              </w:rPr>
            </w:pPr>
            <w:r>
              <w:rPr>
                <w:iCs/>
                <w:lang w:val="en-US" w:eastAsia="ko-KR"/>
              </w:rPr>
              <w:t xml:space="preserve">We have some concerns on </w:t>
            </w:r>
            <w:r>
              <w:rPr>
                <w:rFonts w:hint="eastAsia"/>
                <w:iCs/>
                <w:lang w:val="en-US" w:eastAsia="ko-KR"/>
              </w:rPr>
              <w:t xml:space="preserve">scenario #2, </w:t>
            </w:r>
            <w:r>
              <w:rPr>
                <w:iCs/>
                <w:lang w:val="en-US" w:eastAsia="ko-KR"/>
              </w:rPr>
              <w:t>but we fine with the first sub-bullet as Qualcomm proposed.</w:t>
            </w:r>
          </w:p>
          <w:p w14:paraId="19A29095" w14:textId="77777777" w:rsidR="00CE2C63" w:rsidRDefault="00672F8C">
            <w:pPr>
              <w:pStyle w:val="ListParagraph1"/>
              <w:numPr>
                <w:ilvl w:val="0"/>
                <w:numId w:val="32"/>
              </w:numPr>
              <w:ind w:leftChars="0"/>
              <w:jc w:val="both"/>
              <w:rPr>
                <w:b/>
                <w:bCs/>
                <w:iCs/>
                <w:color w:val="0070C0"/>
                <w:lang w:val="en-US" w:eastAsia="ko-KR"/>
              </w:rPr>
            </w:pPr>
            <w:r>
              <w:rPr>
                <w:b/>
                <w:bCs/>
                <w:iCs/>
                <w:color w:val="0070C0"/>
                <w:lang w:val="en-US" w:eastAsia="ko-KR"/>
              </w:rPr>
              <w:t xml:space="preserve">For on-demand SSB Scell operation, on-demand SSB can be transmitted in </w:t>
            </w:r>
          </w:p>
          <w:p w14:paraId="0C9174D5" w14:textId="77777777" w:rsidR="00CE2C63" w:rsidRDefault="00672F8C">
            <w:pPr>
              <w:pStyle w:val="ListParagraph1"/>
              <w:numPr>
                <w:ilvl w:val="1"/>
                <w:numId w:val="32"/>
              </w:numPr>
              <w:ind w:leftChars="0"/>
              <w:jc w:val="both"/>
              <w:rPr>
                <w:b/>
                <w:bCs/>
                <w:iCs/>
                <w:color w:val="0070C0"/>
                <w:lang w:val="en-US" w:eastAsia="ko-KR"/>
              </w:rPr>
            </w:pPr>
            <w:r>
              <w:rPr>
                <w:b/>
                <w:bCs/>
                <w:iCs/>
                <w:color w:val="0070C0"/>
                <w:lang w:val="en-US" w:eastAsia="ko-KR"/>
              </w:rPr>
              <w:t>Scenario #2 and Scenario #3 for Case #1 (no always-on SSB on the cell)</w:t>
            </w:r>
          </w:p>
          <w:p w14:paraId="433BB48B" w14:textId="77777777" w:rsidR="00CE2C63" w:rsidRDefault="00CE2C63">
            <w:pPr>
              <w:jc w:val="both"/>
              <w:rPr>
                <w:iCs/>
                <w:lang w:val="en-US" w:eastAsia="ko-KR"/>
              </w:rPr>
            </w:pPr>
          </w:p>
          <w:p w14:paraId="648A15EE" w14:textId="77777777" w:rsidR="00CE2C63" w:rsidRDefault="00672F8C">
            <w:pPr>
              <w:jc w:val="both"/>
              <w:rPr>
                <w:iCs/>
                <w:lang w:val="en-US" w:eastAsia="ko-KR"/>
              </w:rPr>
            </w:pPr>
            <w:r>
              <w:rPr>
                <w:iCs/>
                <w:lang w:val="en-US" w:eastAsia="ko-KR"/>
              </w:rPr>
              <w:t>As for scenario 3b, we think it is needed, e.g., case 2 may work for scenario 3b.</w:t>
            </w:r>
          </w:p>
          <w:p w14:paraId="207838B5" w14:textId="77777777" w:rsidR="00CE2C63" w:rsidRDefault="00CE2C63">
            <w:pPr>
              <w:jc w:val="both"/>
              <w:rPr>
                <w:rFonts w:eastAsia="SimSun"/>
                <w:iCs/>
                <w:lang w:val="en-US" w:eastAsia="ko-KR"/>
              </w:rPr>
            </w:pPr>
          </w:p>
        </w:tc>
      </w:tr>
      <w:tr w:rsidR="00CE2C63" w14:paraId="3646A235" w14:textId="77777777">
        <w:tc>
          <w:tcPr>
            <w:tcW w:w="1651" w:type="dxa"/>
            <w:tcBorders>
              <w:top w:val="single" w:sz="4" w:space="0" w:color="auto"/>
              <w:left w:val="single" w:sz="4" w:space="0" w:color="auto"/>
              <w:bottom w:val="single" w:sz="4" w:space="0" w:color="auto"/>
              <w:right w:val="single" w:sz="4" w:space="0" w:color="auto"/>
            </w:tcBorders>
          </w:tcPr>
          <w:p w14:paraId="6E63D103" w14:textId="77777777" w:rsidR="00CE2C63" w:rsidRDefault="00672F8C">
            <w:pPr>
              <w:jc w:val="both"/>
              <w:rPr>
                <w:lang w:eastAsia="ko-KR"/>
              </w:rPr>
            </w:pPr>
            <w:r>
              <w:rPr>
                <w:lang w:eastAsia="ko-KR"/>
              </w:rPr>
              <w:t>Huawei / Hisilcion</w:t>
            </w:r>
          </w:p>
        </w:tc>
        <w:tc>
          <w:tcPr>
            <w:tcW w:w="7980" w:type="dxa"/>
            <w:tcBorders>
              <w:top w:val="single" w:sz="4" w:space="0" w:color="auto"/>
              <w:left w:val="single" w:sz="4" w:space="0" w:color="auto"/>
              <w:bottom w:val="single" w:sz="4" w:space="0" w:color="auto"/>
              <w:right w:val="single" w:sz="4" w:space="0" w:color="auto"/>
            </w:tcBorders>
          </w:tcPr>
          <w:p w14:paraId="065642A0" w14:textId="77777777" w:rsidR="00CE2C63" w:rsidRDefault="00672F8C">
            <w:pPr>
              <w:jc w:val="both"/>
              <w:rPr>
                <w:iCs/>
                <w:lang w:val="en-US" w:eastAsia="ko-KR"/>
              </w:rPr>
            </w:pPr>
            <w:r>
              <w:rPr>
                <w:lang w:eastAsia="ko-KR"/>
              </w:rPr>
              <w:t>Support</w:t>
            </w:r>
          </w:p>
        </w:tc>
      </w:tr>
      <w:tr w:rsidR="00CE2C63" w14:paraId="06F64303" w14:textId="77777777">
        <w:tc>
          <w:tcPr>
            <w:tcW w:w="1651" w:type="dxa"/>
            <w:tcBorders>
              <w:top w:val="single" w:sz="4" w:space="0" w:color="auto"/>
              <w:left w:val="single" w:sz="4" w:space="0" w:color="auto"/>
              <w:bottom w:val="single" w:sz="4" w:space="0" w:color="auto"/>
              <w:right w:val="single" w:sz="4" w:space="0" w:color="auto"/>
            </w:tcBorders>
          </w:tcPr>
          <w:p w14:paraId="4EC999EE" w14:textId="77777777" w:rsidR="00CE2C63" w:rsidRDefault="00672F8C">
            <w:pPr>
              <w:jc w:val="both"/>
              <w:rPr>
                <w:lang w:eastAsia="ko-KR"/>
              </w:rPr>
            </w:pPr>
            <w:r>
              <w:rPr>
                <w:rFonts w:ascii="Times New Roman" w:eastAsia="MS Mincho" w:hAnsi="Times New Roman" w:hint="eastAsia"/>
                <w:lang w:val="en-US" w:eastAsia="ja-JP"/>
              </w:rPr>
              <w:t>F</w:t>
            </w:r>
            <w:r>
              <w:rPr>
                <w:rFonts w:ascii="Times New Roman" w:eastAsia="MS Mincho" w:hAnsi="Times New Roman"/>
                <w:lang w:val="en-US" w:eastAsia="ja-JP"/>
              </w:rPr>
              <w:t>ujitsu</w:t>
            </w:r>
          </w:p>
        </w:tc>
        <w:tc>
          <w:tcPr>
            <w:tcW w:w="7980" w:type="dxa"/>
            <w:tcBorders>
              <w:top w:val="single" w:sz="4" w:space="0" w:color="auto"/>
              <w:left w:val="single" w:sz="4" w:space="0" w:color="auto"/>
              <w:bottom w:val="single" w:sz="4" w:space="0" w:color="auto"/>
              <w:right w:val="single" w:sz="4" w:space="0" w:color="auto"/>
            </w:tcBorders>
          </w:tcPr>
          <w:p w14:paraId="27230EA9" w14:textId="77777777" w:rsidR="00CE2C63" w:rsidRDefault="00672F8C">
            <w:pPr>
              <w:jc w:val="both"/>
              <w:rPr>
                <w:lang w:eastAsia="ko-KR"/>
              </w:rPr>
            </w:pPr>
            <w:r>
              <w:rPr>
                <w:rFonts w:eastAsia="MS Mincho"/>
                <w:iCs/>
                <w:lang w:val="en-US" w:eastAsia="ja-JP"/>
              </w:rPr>
              <w:t>We share the same view as Qualcomm that the applicability of on-demand SSB depends on whether there is always-on SSB. We support the modified proposal by Qualcomm.</w:t>
            </w:r>
          </w:p>
        </w:tc>
      </w:tr>
    </w:tbl>
    <w:p w14:paraId="307586DC" w14:textId="77777777" w:rsidR="00CE2C63" w:rsidRDefault="00CE2C63">
      <w:pPr>
        <w:ind w:firstLineChars="100" w:firstLine="200"/>
        <w:jc w:val="both"/>
        <w:rPr>
          <w:b/>
          <w:lang w:eastAsia="ko-KR"/>
        </w:rPr>
      </w:pPr>
    </w:p>
    <w:p w14:paraId="27C36550" w14:textId="77777777" w:rsidR="00CE2C63" w:rsidRDefault="00672F8C">
      <w:pPr>
        <w:pStyle w:val="Heading3"/>
        <w:numPr>
          <w:ilvl w:val="0"/>
          <w:numId w:val="0"/>
        </w:numPr>
        <w:ind w:left="720" w:hanging="720"/>
        <w:jc w:val="both"/>
        <w:rPr>
          <w:u w:val="single"/>
          <w:lang w:eastAsia="ko-KR"/>
        </w:rPr>
      </w:pPr>
      <w:r>
        <w:rPr>
          <w:rFonts w:hint="eastAsia"/>
          <w:highlight w:val="cyan"/>
          <w:u w:val="single"/>
          <w:lang w:eastAsia="ko-KR"/>
        </w:rPr>
        <w:t>[Closed] Proposal #</w:t>
      </w:r>
      <w:r>
        <w:rPr>
          <w:highlight w:val="cyan"/>
          <w:u w:val="single"/>
          <w:lang w:eastAsia="ko-KR"/>
        </w:rPr>
        <w:t>2-1</w:t>
      </w:r>
      <w:r>
        <w:rPr>
          <w:rFonts w:hint="eastAsia"/>
          <w:highlight w:val="cyan"/>
          <w:u w:val="single"/>
          <w:lang w:eastAsia="ko-KR"/>
        </w:rPr>
        <w:t>a</w:t>
      </w:r>
      <w:r>
        <w:rPr>
          <w:highlight w:val="cyan"/>
          <w:u w:val="single"/>
          <w:lang w:eastAsia="ko-KR"/>
        </w:rPr>
        <w:t xml:space="preserve"> (Activation scenario</w:t>
      </w:r>
      <w:r>
        <w:rPr>
          <w:rFonts w:hint="eastAsia"/>
          <w:highlight w:val="cyan"/>
          <w:u w:val="single"/>
          <w:lang w:eastAsia="ko-KR"/>
        </w:rPr>
        <w:t xml:space="preserve"> and SSB case</w:t>
      </w:r>
      <w:r>
        <w:rPr>
          <w:highlight w:val="cyan"/>
          <w:u w:val="single"/>
          <w:lang w:eastAsia="ko-KR"/>
        </w:rPr>
        <w:t>):</w:t>
      </w:r>
    </w:p>
    <w:tbl>
      <w:tblPr>
        <w:tblStyle w:val="TableGrid"/>
        <w:tblW w:w="9631" w:type="dxa"/>
        <w:tblLayout w:type="fixed"/>
        <w:tblLook w:val="04A0" w:firstRow="1" w:lastRow="0" w:firstColumn="1" w:lastColumn="0" w:noHBand="0" w:noVBand="1"/>
      </w:tblPr>
      <w:tblGrid>
        <w:gridCol w:w="9631"/>
      </w:tblGrid>
      <w:tr w:rsidR="00CE2C63" w14:paraId="1095B3C1" w14:textId="77777777">
        <w:tc>
          <w:tcPr>
            <w:tcW w:w="9631" w:type="dxa"/>
          </w:tcPr>
          <w:p w14:paraId="0E127B2B" w14:textId="77777777" w:rsidR="00CE2C63" w:rsidRDefault="00672F8C">
            <w:pPr>
              <w:pStyle w:val="ListParagraph10"/>
              <w:numPr>
                <w:ilvl w:val="0"/>
                <w:numId w:val="31"/>
              </w:numPr>
              <w:jc w:val="both"/>
              <w:rPr>
                <w:rFonts w:eastAsia="맑은 고딕"/>
                <w:sz w:val="20"/>
                <w:szCs w:val="20"/>
              </w:rPr>
            </w:pPr>
            <w:r>
              <w:rPr>
                <w:sz w:val="20"/>
                <w:szCs w:val="20"/>
              </w:rPr>
              <w:t>Scenario #2: SCell is configured to a UE but before the UE receives SCell activation command (e.g., as defined in TS 38.321)</w:t>
            </w:r>
          </w:p>
          <w:p w14:paraId="760BD092" w14:textId="77777777" w:rsidR="00CE2C63" w:rsidRDefault="00672F8C">
            <w:pPr>
              <w:pStyle w:val="ListParagraph10"/>
              <w:numPr>
                <w:ilvl w:val="0"/>
                <w:numId w:val="31"/>
              </w:numPr>
              <w:jc w:val="both"/>
              <w:rPr>
                <w:rFonts w:eastAsia="맑은 고딕"/>
                <w:sz w:val="20"/>
                <w:szCs w:val="20"/>
              </w:rPr>
            </w:pPr>
            <w:r>
              <w:rPr>
                <w:sz w:val="20"/>
                <w:szCs w:val="20"/>
              </w:rPr>
              <w:t>Scenario #3: After UE receives SCell activation command (e.g., as defined in TS 38.321)</w:t>
            </w:r>
          </w:p>
          <w:p w14:paraId="3E4D7AD5" w14:textId="77777777" w:rsidR="00CE2C63" w:rsidRDefault="00672F8C">
            <w:pPr>
              <w:pStyle w:val="ListParagraph10"/>
              <w:numPr>
                <w:ilvl w:val="1"/>
                <w:numId w:val="31"/>
              </w:numPr>
              <w:jc w:val="both"/>
              <w:rPr>
                <w:rFonts w:eastAsia="맑은 고딕"/>
                <w:sz w:val="20"/>
                <w:szCs w:val="20"/>
              </w:rPr>
            </w:pPr>
            <w:r>
              <w:rPr>
                <w:rFonts w:eastAsia="맑은 고딕"/>
                <w:sz w:val="20"/>
                <w:szCs w:val="20"/>
              </w:rPr>
              <w:lastRenderedPageBreak/>
              <w:t>This does not preclude SCell for which activation is completed</w:t>
            </w:r>
          </w:p>
          <w:p w14:paraId="3D6E18B8" w14:textId="77777777" w:rsidR="00CE2C63" w:rsidRDefault="00672F8C">
            <w:pPr>
              <w:pStyle w:val="ListParagraph10"/>
              <w:numPr>
                <w:ilvl w:val="1"/>
                <w:numId w:val="31"/>
              </w:numPr>
              <w:jc w:val="both"/>
              <w:rPr>
                <w:rFonts w:eastAsia="맑은 고딕"/>
                <w:sz w:val="20"/>
                <w:szCs w:val="20"/>
              </w:rPr>
            </w:pPr>
            <w:r>
              <w:rPr>
                <w:rFonts w:eastAsia="맑은 고딕"/>
                <w:sz w:val="20"/>
                <w:szCs w:val="20"/>
              </w:rPr>
              <w:t>FFS: The case where SCell activation is completed</w:t>
            </w:r>
          </w:p>
          <w:p w14:paraId="43B70E6E" w14:textId="77777777" w:rsidR="00CE2C63" w:rsidRDefault="00672F8C">
            <w:pPr>
              <w:pStyle w:val="ListParagraph1"/>
              <w:numPr>
                <w:ilvl w:val="0"/>
                <w:numId w:val="31"/>
              </w:numPr>
              <w:spacing w:line="256" w:lineRule="auto"/>
              <w:ind w:leftChars="0"/>
              <w:contextualSpacing/>
              <w:jc w:val="both"/>
              <w:rPr>
                <w:rFonts w:eastAsia="맑은 고딕"/>
                <w:szCs w:val="20"/>
              </w:rPr>
            </w:pPr>
            <w:r>
              <w:rPr>
                <w:szCs w:val="20"/>
              </w:rPr>
              <w:t>Case #1: No always-on SSB on the cell</w:t>
            </w:r>
          </w:p>
          <w:p w14:paraId="60B165A7" w14:textId="77777777" w:rsidR="00CE2C63" w:rsidRDefault="00672F8C">
            <w:pPr>
              <w:pStyle w:val="ListParagraph1"/>
              <w:numPr>
                <w:ilvl w:val="0"/>
                <w:numId w:val="31"/>
              </w:numPr>
              <w:spacing w:line="256" w:lineRule="auto"/>
              <w:ind w:leftChars="0"/>
              <w:contextualSpacing/>
              <w:jc w:val="both"/>
              <w:rPr>
                <w:rFonts w:eastAsia="맑은 고딕"/>
                <w:szCs w:val="20"/>
              </w:rPr>
            </w:pPr>
            <w:r>
              <w:rPr>
                <w:szCs w:val="20"/>
              </w:rPr>
              <w:t>Case #2: Always-on SSB is periodically transmitted on the cell</w:t>
            </w:r>
          </w:p>
        </w:tc>
      </w:tr>
    </w:tbl>
    <w:p w14:paraId="5A1D9ECC" w14:textId="77777777" w:rsidR="00CE2C63" w:rsidRDefault="00CE2C63">
      <w:pPr>
        <w:spacing w:line="256" w:lineRule="auto"/>
        <w:contextualSpacing/>
        <w:jc w:val="both"/>
        <w:rPr>
          <w:rFonts w:eastAsia="맑은 고딕"/>
          <w:szCs w:val="20"/>
        </w:rPr>
      </w:pPr>
    </w:p>
    <w:p w14:paraId="3D61CDFA" w14:textId="77777777" w:rsidR="00CE2C63" w:rsidRDefault="00672F8C">
      <w:pPr>
        <w:spacing w:line="256" w:lineRule="auto"/>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w:t>
      </w:r>
      <w:del w:id="3" w:author="Seonwook Kim" w:date="2024-04-15T19:23:00Z">
        <w:r>
          <w:rPr>
            <w:rFonts w:hint="eastAsia"/>
            <w:szCs w:val="20"/>
            <w:lang w:eastAsia="ko-KR"/>
          </w:rPr>
          <w:delText xml:space="preserve">SCell operation </w:delText>
        </w:r>
      </w:del>
      <w:r>
        <w:rPr>
          <w:rFonts w:hint="eastAsia"/>
          <w:szCs w:val="20"/>
          <w:lang w:eastAsia="ko-KR"/>
        </w:rPr>
        <w:t>can be triggered for the following scenarios/cases:</w:t>
      </w:r>
    </w:p>
    <w:p w14:paraId="6C27CFCD" w14:textId="77777777" w:rsidR="00CE2C63" w:rsidRDefault="00672F8C">
      <w:pPr>
        <w:pStyle w:val="ListParagraph1"/>
        <w:numPr>
          <w:ilvl w:val="0"/>
          <w:numId w:val="31"/>
        </w:numPr>
        <w:spacing w:line="256" w:lineRule="auto"/>
        <w:ind w:leftChars="0"/>
        <w:contextualSpacing/>
        <w:jc w:val="both"/>
        <w:rPr>
          <w:rFonts w:eastAsia="맑은 고딕"/>
          <w:szCs w:val="20"/>
        </w:rPr>
      </w:pPr>
      <w:r>
        <w:rPr>
          <w:szCs w:val="20"/>
        </w:rPr>
        <w:t>Scenario #2</w:t>
      </w:r>
      <w:r>
        <w:rPr>
          <w:rFonts w:hint="eastAsia"/>
          <w:szCs w:val="20"/>
          <w:lang w:eastAsia="ko-KR"/>
        </w:rPr>
        <w:t xml:space="preserve"> and Case #1</w:t>
      </w:r>
    </w:p>
    <w:p w14:paraId="4E5BDF76" w14:textId="77777777" w:rsidR="00CE2C63" w:rsidRDefault="00672F8C">
      <w:pPr>
        <w:spacing w:line="256" w:lineRule="auto"/>
        <w:contextualSpacing/>
        <w:jc w:val="center"/>
        <w:rPr>
          <w:rFonts w:eastAsia="맑은 고딕"/>
          <w:szCs w:val="20"/>
        </w:rPr>
      </w:pPr>
      <w:r>
        <w:rPr>
          <w:rFonts w:eastAsia="맑은 고딕"/>
          <w:noProof/>
          <w:szCs w:val="20"/>
          <w:lang w:val="en-US" w:eastAsia="zh-CN"/>
        </w:rPr>
        <w:drawing>
          <wp:inline distT="0" distB="0" distL="0" distR="0" wp14:anchorId="23FE54B0" wp14:editId="6F03BC93">
            <wp:extent cx="5230495" cy="1540510"/>
            <wp:effectExtent l="0" t="0" r="0" b="2540"/>
            <wp:docPr id="10269348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934858"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230800" cy="1540800"/>
                    </a:xfrm>
                    <a:prstGeom prst="rect">
                      <a:avLst/>
                    </a:prstGeom>
                    <a:noFill/>
                  </pic:spPr>
                </pic:pic>
              </a:graphicData>
            </a:graphic>
          </wp:inline>
        </w:drawing>
      </w:r>
    </w:p>
    <w:p w14:paraId="3598929A" w14:textId="77777777" w:rsidR="00CE2C63" w:rsidRDefault="00672F8C">
      <w:pPr>
        <w:pStyle w:val="ListParagraph1"/>
        <w:numPr>
          <w:ilvl w:val="1"/>
          <w:numId w:val="31"/>
        </w:numPr>
        <w:spacing w:line="256" w:lineRule="auto"/>
        <w:ind w:leftChars="0"/>
        <w:contextualSpacing/>
        <w:jc w:val="both"/>
        <w:rPr>
          <w:rFonts w:eastAsia="맑은 고딕"/>
          <w:szCs w:val="20"/>
        </w:rPr>
      </w:pPr>
      <w:r>
        <w:rPr>
          <w:rFonts w:hint="eastAsia"/>
          <w:szCs w:val="20"/>
          <w:lang w:eastAsia="ko-KR"/>
        </w:rPr>
        <w:t>Concerns</w:t>
      </w:r>
    </w:p>
    <w:p w14:paraId="393CE487" w14:textId="77777777" w:rsidR="00CE2C63" w:rsidRDefault="00672F8C">
      <w:pPr>
        <w:pStyle w:val="ListParagraph1"/>
        <w:numPr>
          <w:ilvl w:val="2"/>
          <w:numId w:val="31"/>
        </w:numPr>
        <w:spacing w:line="256" w:lineRule="auto"/>
        <w:ind w:leftChars="0"/>
        <w:contextualSpacing/>
        <w:jc w:val="both"/>
        <w:rPr>
          <w:rFonts w:eastAsia="맑은 고딕"/>
          <w:szCs w:val="20"/>
        </w:rPr>
      </w:pPr>
      <w:r>
        <w:rPr>
          <w:rFonts w:eastAsia="맑은 고딕" w:hint="eastAsia"/>
          <w:szCs w:val="20"/>
          <w:lang w:eastAsia="ko-KR"/>
        </w:rPr>
        <w:t xml:space="preserve">CMCC: Could be a risk to get out of the scope of WID stating that </w:t>
      </w:r>
      <w:r>
        <w:rPr>
          <w:iCs/>
          <w:lang w:val="en-US" w:eastAsia="ko-KR"/>
        </w:rPr>
        <w:t>‘</w:t>
      </w:r>
      <w:r>
        <w:rPr>
          <w:bCs/>
          <w:lang w:val="en-US"/>
        </w:rPr>
        <w:t>Specify triggering method(s) (select from UE uplink wake-up-signal using an existing signal/channel, cell on/off indication via backhaul, Scell activation/deactivation signaling)</w:t>
      </w:r>
      <w:r>
        <w:rPr>
          <w:iCs/>
          <w:lang w:val="en-US" w:eastAsia="ko-KR"/>
        </w:rPr>
        <w:t>’</w:t>
      </w:r>
    </w:p>
    <w:p w14:paraId="7017ECED" w14:textId="77777777" w:rsidR="00CE2C63" w:rsidRDefault="00672F8C">
      <w:pPr>
        <w:pStyle w:val="ListParagraph1"/>
        <w:numPr>
          <w:ilvl w:val="0"/>
          <w:numId w:val="31"/>
        </w:numPr>
        <w:spacing w:line="256" w:lineRule="auto"/>
        <w:ind w:leftChars="0"/>
        <w:contextualSpacing/>
        <w:jc w:val="both"/>
        <w:rPr>
          <w:rFonts w:eastAsia="맑은 고딕"/>
          <w:szCs w:val="20"/>
        </w:rPr>
      </w:pPr>
      <w:r>
        <w:rPr>
          <w:rFonts w:hint="eastAsia"/>
          <w:szCs w:val="20"/>
          <w:lang w:eastAsia="ko-KR"/>
        </w:rPr>
        <w:t>Scenario #2 and Case #2</w:t>
      </w:r>
    </w:p>
    <w:p w14:paraId="60E930CA" w14:textId="77777777" w:rsidR="00CE2C63" w:rsidRDefault="00672F8C">
      <w:pPr>
        <w:spacing w:line="256" w:lineRule="auto"/>
        <w:contextualSpacing/>
        <w:jc w:val="center"/>
        <w:rPr>
          <w:rFonts w:eastAsia="맑은 고딕"/>
          <w:szCs w:val="20"/>
        </w:rPr>
      </w:pPr>
      <w:r>
        <w:rPr>
          <w:rFonts w:eastAsia="맑은 고딕"/>
          <w:noProof/>
          <w:szCs w:val="20"/>
          <w:lang w:val="en-US" w:eastAsia="zh-CN"/>
        </w:rPr>
        <w:drawing>
          <wp:inline distT="0" distB="0" distL="0" distR="0" wp14:anchorId="7D664F08" wp14:editId="58F2DB05">
            <wp:extent cx="5230495" cy="1540510"/>
            <wp:effectExtent l="0" t="0" r="0" b="2540"/>
            <wp:docPr id="74650590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6505903"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230800" cy="1540800"/>
                    </a:xfrm>
                    <a:prstGeom prst="rect">
                      <a:avLst/>
                    </a:prstGeom>
                    <a:noFill/>
                  </pic:spPr>
                </pic:pic>
              </a:graphicData>
            </a:graphic>
          </wp:inline>
        </w:drawing>
      </w:r>
    </w:p>
    <w:p w14:paraId="6D01966A" w14:textId="77777777" w:rsidR="00CE2C63" w:rsidRDefault="00672F8C">
      <w:pPr>
        <w:pStyle w:val="ListParagraph1"/>
        <w:numPr>
          <w:ilvl w:val="1"/>
          <w:numId w:val="31"/>
        </w:numPr>
        <w:spacing w:line="256" w:lineRule="auto"/>
        <w:ind w:leftChars="0"/>
        <w:contextualSpacing/>
        <w:jc w:val="both"/>
        <w:rPr>
          <w:rFonts w:eastAsia="맑은 고딕"/>
          <w:szCs w:val="20"/>
        </w:rPr>
      </w:pPr>
      <w:r>
        <w:rPr>
          <w:rFonts w:hint="eastAsia"/>
          <w:szCs w:val="20"/>
          <w:lang w:eastAsia="ko-KR"/>
        </w:rPr>
        <w:t>Concerns</w:t>
      </w:r>
    </w:p>
    <w:p w14:paraId="70F442F6" w14:textId="77777777" w:rsidR="00CE2C63" w:rsidRDefault="00672F8C">
      <w:pPr>
        <w:pStyle w:val="ListParagraph1"/>
        <w:numPr>
          <w:ilvl w:val="2"/>
          <w:numId w:val="31"/>
        </w:numPr>
        <w:spacing w:line="256" w:lineRule="auto"/>
        <w:ind w:leftChars="0"/>
        <w:contextualSpacing/>
        <w:jc w:val="both"/>
        <w:rPr>
          <w:rFonts w:eastAsia="맑은 고딕"/>
          <w:szCs w:val="20"/>
        </w:rPr>
      </w:pPr>
      <w:r>
        <w:rPr>
          <w:rFonts w:eastAsia="맑은 고딕" w:hint="eastAsia"/>
          <w:szCs w:val="20"/>
          <w:lang w:eastAsia="ko-KR"/>
        </w:rPr>
        <w:t xml:space="preserve">CMCC: Could be a risk to get out of the scope of WID stating that </w:t>
      </w:r>
      <w:r>
        <w:rPr>
          <w:iCs/>
          <w:lang w:val="en-US" w:eastAsia="ko-KR"/>
        </w:rPr>
        <w:t>‘</w:t>
      </w:r>
      <w:r>
        <w:rPr>
          <w:bCs/>
          <w:lang w:val="en-US"/>
        </w:rPr>
        <w:t>Specify triggering method(s) (select from UE uplink wake-up-signal using an existing signal/channel, cell on/off indication via backhaul, Scell activation/deactivation signaling)</w:t>
      </w:r>
      <w:r>
        <w:rPr>
          <w:iCs/>
          <w:lang w:val="en-US" w:eastAsia="ko-KR"/>
        </w:rPr>
        <w:t>’</w:t>
      </w:r>
    </w:p>
    <w:p w14:paraId="65B9CB47" w14:textId="77777777" w:rsidR="00CE2C63" w:rsidRDefault="00672F8C">
      <w:pPr>
        <w:pStyle w:val="ListParagraph1"/>
        <w:numPr>
          <w:ilvl w:val="2"/>
          <w:numId w:val="31"/>
        </w:numPr>
        <w:spacing w:line="256" w:lineRule="auto"/>
        <w:ind w:leftChars="0"/>
        <w:contextualSpacing/>
        <w:jc w:val="both"/>
        <w:rPr>
          <w:rFonts w:eastAsia="맑은 고딕"/>
          <w:szCs w:val="20"/>
        </w:rPr>
      </w:pPr>
      <w:r>
        <w:rPr>
          <w:rFonts w:eastAsia="맑은 고딕" w:hint="eastAsia"/>
          <w:szCs w:val="20"/>
          <w:lang w:eastAsia="ko-KR"/>
        </w:rPr>
        <w:t>Qualcomm: No strong need</w:t>
      </w:r>
    </w:p>
    <w:p w14:paraId="23B862FF" w14:textId="77777777" w:rsidR="00CE2C63" w:rsidRDefault="00672F8C">
      <w:pPr>
        <w:pStyle w:val="ListParagraph1"/>
        <w:numPr>
          <w:ilvl w:val="2"/>
          <w:numId w:val="31"/>
        </w:numPr>
        <w:spacing w:line="256" w:lineRule="auto"/>
        <w:ind w:leftChars="0"/>
        <w:contextualSpacing/>
        <w:jc w:val="both"/>
        <w:rPr>
          <w:rFonts w:eastAsia="맑은 고딕"/>
          <w:szCs w:val="20"/>
        </w:rPr>
      </w:pPr>
      <w:r>
        <w:rPr>
          <w:rFonts w:eastAsia="맑은 고딕" w:hint="eastAsia"/>
          <w:szCs w:val="20"/>
          <w:lang w:eastAsia="ko-KR"/>
        </w:rPr>
        <w:t>ZTE</w:t>
      </w:r>
    </w:p>
    <w:p w14:paraId="73BAA24E" w14:textId="77777777" w:rsidR="00CE2C63" w:rsidRDefault="00672F8C">
      <w:pPr>
        <w:pStyle w:val="ListParagraph1"/>
        <w:numPr>
          <w:ilvl w:val="2"/>
          <w:numId w:val="31"/>
        </w:numPr>
        <w:spacing w:line="256" w:lineRule="auto"/>
        <w:ind w:leftChars="0"/>
        <w:contextualSpacing/>
        <w:jc w:val="both"/>
        <w:rPr>
          <w:rFonts w:eastAsia="맑은 고딕"/>
          <w:szCs w:val="20"/>
        </w:rPr>
      </w:pPr>
      <w:r>
        <w:rPr>
          <w:rFonts w:eastAsia="맑은 고딕" w:hint="eastAsia"/>
          <w:szCs w:val="20"/>
          <w:lang w:eastAsia="ko-KR"/>
        </w:rPr>
        <w:t>Handled in AI 9.5.3?</w:t>
      </w:r>
    </w:p>
    <w:p w14:paraId="59F18A16" w14:textId="77777777" w:rsidR="00CE2C63" w:rsidRDefault="00672F8C">
      <w:pPr>
        <w:pStyle w:val="ListParagraph1"/>
        <w:numPr>
          <w:ilvl w:val="0"/>
          <w:numId w:val="31"/>
        </w:numPr>
        <w:spacing w:line="256" w:lineRule="auto"/>
        <w:ind w:leftChars="0"/>
        <w:contextualSpacing/>
        <w:jc w:val="both"/>
        <w:rPr>
          <w:rFonts w:eastAsia="맑은 고딕"/>
          <w:szCs w:val="20"/>
        </w:rPr>
      </w:pPr>
      <w:r>
        <w:rPr>
          <w:rFonts w:eastAsia="맑은 고딕" w:hint="eastAsia"/>
          <w:szCs w:val="20"/>
          <w:lang w:eastAsia="ko-KR"/>
        </w:rPr>
        <w:t>Scenario #3A and Case #1</w:t>
      </w:r>
    </w:p>
    <w:p w14:paraId="224B62A8" w14:textId="77777777" w:rsidR="00CE2C63" w:rsidRDefault="00672F8C">
      <w:pPr>
        <w:spacing w:line="256" w:lineRule="auto"/>
        <w:contextualSpacing/>
        <w:jc w:val="center"/>
        <w:rPr>
          <w:rFonts w:eastAsia="맑은 고딕"/>
          <w:szCs w:val="20"/>
        </w:rPr>
      </w:pPr>
      <w:r>
        <w:rPr>
          <w:rFonts w:eastAsia="맑은 고딕"/>
          <w:noProof/>
          <w:szCs w:val="20"/>
          <w:lang w:val="en-US" w:eastAsia="zh-CN"/>
        </w:rPr>
        <w:drawing>
          <wp:inline distT="0" distB="0" distL="0" distR="0" wp14:anchorId="77C9250E" wp14:editId="7A9F8CE8">
            <wp:extent cx="5230495" cy="1540510"/>
            <wp:effectExtent l="0" t="0" r="0" b="2540"/>
            <wp:docPr id="116585838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858389"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230800" cy="1540800"/>
                    </a:xfrm>
                    <a:prstGeom prst="rect">
                      <a:avLst/>
                    </a:prstGeom>
                    <a:noFill/>
                  </pic:spPr>
                </pic:pic>
              </a:graphicData>
            </a:graphic>
          </wp:inline>
        </w:drawing>
      </w:r>
    </w:p>
    <w:p w14:paraId="411499C1" w14:textId="77777777" w:rsidR="00CE2C63" w:rsidRDefault="00672F8C">
      <w:pPr>
        <w:pStyle w:val="ListParagraph1"/>
        <w:numPr>
          <w:ilvl w:val="1"/>
          <w:numId w:val="31"/>
        </w:numPr>
        <w:spacing w:line="256" w:lineRule="auto"/>
        <w:ind w:leftChars="0"/>
        <w:contextualSpacing/>
        <w:jc w:val="both"/>
        <w:rPr>
          <w:rFonts w:eastAsia="맑은 고딕"/>
          <w:szCs w:val="20"/>
        </w:rPr>
      </w:pPr>
      <w:r>
        <w:rPr>
          <w:rFonts w:hint="eastAsia"/>
          <w:szCs w:val="20"/>
          <w:lang w:eastAsia="ko-KR"/>
        </w:rPr>
        <w:t>Concerns</w:t>
      </w:r>
    </w:p>
    <w:p w14:paraId="4E5B48F8" w14:textId="77777777" w:rsidR="00CE2C63" w:rsidRDefault="00672F8C">
      <w:pPr>
        <w:pStyle w:val="ListParagraph1"/>
        <w:numPr>
          <w:ilvl w:val="2"/>
          <w:numId w:val="31"/>
        </w:numPr>
        <w:spacing w:line="256" w:lineRule="auto"/>
        <w:ind w:leftChars="0"/>
        <w:contextualSpacing/>
        <w:jc w:val="both"/>
        <w:rPr>
          <w:rFonts w:eastAsia="맑은 고딕"/>
          <w:szCs w:val="20"/>
        </w:rPr>
      </w:pPr>
      <w:r>
        <w:rPr>
          <w:rFonts w:eastAsia="맑은 고딕" w:hint="eastAsia"/>
          <w:szCs w:val="20"/>
          <w:lang w:eastAsia="ko-KR"/>
        </w:rPr>
        <w:t xml:space="preserve">vivo and Apple: </w:t>
      </w:r>
      <w:r>
        <w:rPr>
          <w:rFonts w:ascii="Times New Roman" w:eastAsiaTheme="minorEastAsia" w:hAnsi="Times New Roman"/>
          <w:lang w:val="en-US" w:eastAsia="ko-KR"/>
        </w:rPr>
        <w:t>UE should assume periodic SSB transmission</w:t>
      </w:r>
    </w:p>
    <w:p w14:paraId="1F0B335A" w14:textId="77777777" w:rsidR="00CE2C63" w:rsidRDefault="00672F8C">
      <w:pPr>
        <w:pStyle w:val="ListParagraph1"/>
        <w:numPr>
          <w:ilvl w:val="0"/>
          <w:numId w:val="31"/>
        </w:numPr>
        <w:spacing w:line="256" w:lineRule="auto"/>
        <w:ind w:leftChars="0"/>
        <w:contextualSpacing/>
        <w:jc w:val="both"/>
        <w:rPr>
          <w:rFonts w:eastAsia="맑은 고딕"/>
          <w:szCs w:val="20"/>
        </w:rPr>
      </w:pPr>
      <w:r>
        <w:rPr>
          <w:szCs w:val="20"/>
        </w:rPr>
        <w:lastRenderedPageBreak/>
        <w:t>Scenario #3</w:t>
      </w:r>
      <w:r>
        <w:rPr>
          <w:rFonts w:hint="eastAsia"/>
          <w:szCs w:val="20"/>
          <w:lang w:eastAsia="ko-KR"/>
        </w:rPr>
        <w:t>A and Case #2</w:t>
      </w:r>
    </w:p>
    <w:p w14:paraId="0BBDD4B2" w14:textId="77777777" w:rsidR="00CE2C63" w:rsidRDefault="00672F8C">
      <w:pPr>
        <w:spacing w:line="256" w:lineRule="auto"/>
        <w:contextualSpacing/>
        <w:jc w:val="center"/>
        <w:rPr>
          <w:rFonts w:eastAsia="맑은 고딕"/>
          <w:szCs w:val="20"/>
        </w:rPr>
      </w:pPr>
      <w:r>
        <w:rPr>
          <w:rFonts w:eastAsia="맑은 고딕"/>
          <w:noProof/>
          <w:szCs w:val="20"/>
          <w:lang w:val="en-US" w:eastAsia="zh-CN"/>
        </w:rPr>
        <w:drawing>
          <wp:inline distT="0" distB="0" distL="0" distR="0" wp14:anchorId="55EDA62D" wp14:editId="190CFCF8">
            <wp:extent cx="5230495" cy="1540510"/>
            <wp:effectExtent l="0" t="0" r="0" b="2540"/>
            <wp:docPr id="134232467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232467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230800" cy="1540800"/>
                    </a:xfrm>
                    <a:prstGeom prst="rect">
                      <a:avLst/>
                    </a:prstGeom>
                    <a:noFill/>
                  </pic:spPr>
                </pic:pic>
              </a:graphicData>
            </a:graphic>
          </wp:inline>
        </w:drawing>
      </w:r>
    </w:p>
    <w:p w14:paraId="0C9571B5" w14:textId="77777777" w:rsidR="00CE2C63" w:rsidRDefault="00672F8C">
      <w:pPr>
        <w:pStyle w:val="ListParagraph1"/>
        <w:numPr>
          <w:ilvl w:val="1"/>
          <w:numId w:val="31"/>
        </w:numPr>
        <w:spacing w:line="256" w:lineRule="auto"/>
        <w:ind w:leftChars="0"/>
        <w:contextualSpacing/>
        <w:jc w:val="both"/>
        <w:rPr>
          <w:rFonts w:eastAsia="맑은 고딕"/>
          <w:szCs w:val="20"/>
        </w:rPr>
      </w:pPr>
      <w:r>
        <w:rPr>
          <w:rFonts w:hint="eastAsia"/>
          <w:szCs w:val="20"/>
          <w:lang w:eastAsia="ko-KR"/>
        </w:rPr>
        <w:t>Concerns</w:t>
      </w:r>
    </w:p>
    <w:p w14:paraId="5C37D357" w14:textId="77777777" w:rsidR="00CE2C63" w:rsidRDefault="00672F8C">
      <w:pPr>
        <w:pStyle w:val="ListParagraph1"/>
        <w:numPr>
          <w:ilvl w:val="2"/>
          <w:numId w:val="31"/>
        </w:numPr>
        <w:spacing w:line="256" w:lineRule="auto"/>
        <w:ind w:leftChars="0"/>
        <w:contextualSpacing/>
        <w:jc w:val="both"/>
        <w:rPr>
          <w:rFonts w:eastAsia="맑은 고딕"/>
          <w:szCs w:val="20"/>
        </w:rPr>
      </w:pPr>
      <w:r>
        <w:rPr>
          <w:rFonts w:eastAsia="맑은 고딕" w:hint="eastAsia"/>
          <w:szCs w:val="20"/>
          <w:lang w:eastAsia="ko-KR"/>
        </w:rPr>
        <w:t>Handled in AI 9.5.3?</w:t>
      </w:r>
    </w:p>
    <w:p w14:paraId="64B39F59" w14:textId="77777777" w:rsidR="00CE2C63" w:rsidRDefault="00672F8C">
      <w:pPr>
        <w:pStyle w:val="ListParagraph1"/>
        <w:numPr>
          <w:ilvl w:val="0"/>
          <w:numId w:val="31"/>
        </w:numPr>
        <w:spacing w:line="256" w:lineRule="auto"/>
        <w:ind w:leftChars="0"/>
        <w:contextualSpacing/>
        <w:jc w:val="both"/>
        <w:rPr>
          <w:rFonts w:eastAsia="맑은 고딕"/>
          <w:szCs w:val="20"/>
        </w:rPr>
      </w:pPr>
      <w:r>
        <w:rPr>
          <w:rFonts w:hint="eastAsia"/>
          <w:szCs w:val="20"/>
          <w:lang w:eastAsia="ko-KR"/>
        </w:rPr>
        <w:t>Scenario #3B and Case #1</w:t>
      </w:r>
    </w:p>
    <w:p w14:paraId="59F50501" w14:textId="77777777" w:rsidR="00CE2C63" w:rsidRDefault="00672F8C">
      <w:pPr>
        <w:spacing w:line="256" w:lineRule="auto"/>
        <w:contextualSpacing/>
        <w:jc w:val="center"/>
        <w:rPr>
          <w:rFonts w:eastAsia="맑은 고딕"/>
          <w:szCs w:val="20"/>
        </w:rPr>
      </w:pPr>
      <w:r>
        <w:rPr>
          <w:rFonts w:eastAsia="맑은 고딕"/>
          <w:noProof/>
          <w:szCs w:val="20"/>
          <w:lang w:val="en-US" w:eastAsia="zh-CN"/>
        </w:rPr>
        <w:drawing>
          <wp:inline distT="0" distB="0" distL="0" distR="0" wp14:anchorId="225169CC" wp14:editId="28547753">
            <wp:extent cx="5230495" cy="1540510"/>
            <wp:effectExtent l="0" t="0" r="0" b="2540"/>
            <wp:docPr id="137656997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656997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230800" cy="1540800"/>
                    </a:xfrm>
                    <a:prstGeom prst="rect">
                      <a:avLst/>
                    </a:prstGeom>
                    <a:noFill/>
                  </pic:spPr>
                </pic:pic>
              </a:graphicData>
            </a:graphic>
          </wp:inline>
        </w:drawing>
      </w:r>
    </w:p>
    <w:p w14:paraId="27CDD1E1" w14:textId="77777777" w:rsidR="00CE2C63" w:rsidRDefault="00672F8C">
      <w:pPr>
        <w:pStyle w:val="ListParagraph1"/>
        <w:numPr>
          <w:ilvl w:val="1"/>
          <w:numId w:val="31"/>
        </w:numPr>
        <w:spacing w:line="256" w:lineRule="auto"/>
        <w:ind w:leftChars="0"/>
        <w:contextualSpacing/>
        <w:jc w:val="both"/>
        <w:rPr>
          <w:rFonts w:eastAsia="맑은 고딕"/>
          <w:szCs w:val="20"/>
        </w:rPr>
      </w:pPr>
      <w:r>
        <w:rPr>
          <w:rFonts w:hint="eastAsia"/>
          <w:szCs w:val="20"/>
          <w:lang w:eastAsia="ko-KR"/>
        </w:rPr>
        <w:t>Concerns</w:t>
      </w:r>
    </w:p>
    <w:p w14:paraId="1DF96867" w14:textId="77777777" w:rsidR="00CE2C63" w:rsidRDefault="00672F8C">
      <w:pPr>
        <w:pStyle w:val="ListParagraph1"/>
        <w:numPr>
          <w:ilvl w:val="2"/>
          <w:numId w:val="31"/>
        </w:numPr>
        <w:spacing w:line="256" w:lineRule="auto"/>
        <w:ind w:leftChars="0"/>
        <w:contextualSpacing/>
        <w:jc w:val="both"/>
        <w:rPr>
          <w:rFonts w:eastAsia="맑은 고딕"/>
          <w:szCs w:val="20"/>
        </w:rPr>
      </w:pPr>
      <w:r>
        <w:rPr>
          <w:rFonts w:eastAsia="맑은 고딕" w:hint="eastAsia"/>
          <w:szCs w:val="20"/>
          <w:lang w:eastAsia="ko-KR"/>
        </w:rPr>
        <w:t xml:space="preserve">vivo and Apple: </w:t>
      </w:r>
      <w:r>
        <w:rPr>
          <w:rFonts w:ascii="Times New Roman" w:eastAsiaTheme="minorEastAsia" w:hAnsi="Times New Roman"/>
          <w:lang w:val="en-US" w:eastAsia="ko-KR"/>
        </w:rPr>
        <w:t>UE should assume periodic SSB transmission</w:t>
      </w:r>
    </w:p>
    <w:p w14:paraId="0426EBB9" w14:textId="77777777" w:rsidR="00CE2C63" w:rsidRDefault="00672F8C">
      <w:pPr>
        <w:pStyle w:val="ListParagraph1"/>
        <w:numPr>
          <w:ilvl w:val="0"/>
          <w:numId w:val="31"/>
        </w:numPr>
        <w:spacing w:line="256" w:lineRule="auto"/>
        <w:ind w:leftChars="0"/>
        <w:contextualSpacing/>
        <w:jc w:val="both"/>
        <w:rPr>
          <w:rFonts w:eastAsia="맑은 고딕"/>
          <w:szCs w:val="20"/>
        </w:rPr>
      </w:pPr>
      <w:r>
        <w:rPr>
          <w:rFonts w:hint="eastAsia"/>
          <w:szCs w:val="20"/>
          <w:lang w:eastAsia="ko-KR"/>
        </w:rPr>
        <w:t>Scenario #3B and Case #2</w:t>
      </w:r>
    </w:p>
    <w:p w14:paraId="642DC370" w14:textId="77777777" w:rsidR="00CE2C63" w:rsidRDefault="00672F8C">
      <w:pPr>
        <w:spacing w:line="256" w:lineRule="auto"/>
        <w:contextualSpacing/>
        <w:jc w:val="center"/>
        <w:rPr>
          <w:rFonts w:eastAsia="맑은 고딕"/>
          <w:szCs w:val="20"/>
        </w:rPr>
      </w:pPr>
      <w:r>
        <w:rPr>
          <w:rFonts w:eastAsia="맑은 고딕"/>
          <w:noProof/>
          <w:szCs w:val="20"/>
          <w:lang w:val="en-US" w:eastAsia="zh-CN"/>
        </w:rPr>
        <w:drawing>
          <wp:inline distT="0" distB="0" distL="0" distR="0" wp14:anchorId="4B72782E" wp14:editId="01794C10">
            <wp:extent cx="5230495" cy="1540510"/>
            <wp:effectExtent l="0" t="0" r="0" b="2540"/>
            <wp:docPr id="205055191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551918"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230800" cy="1540800"/>
                    </a:xfrm>
                    <a:prstGeom prst="rect">
                      <a:avLst/>
                    </a:prstGeom>
                    <a:noFill/>
                  </pic:spPr>
                </pic:pic>
              </a:graphicData>
            </a:graphic>
          </wp:inline>
        </w:drawing>
      </w:r>
    </w:p>
    <w:p w14:paraId="4AAF9879" w14:textId="77777777" w:rsidR="00CE2C63" w:rsidRDefault="00672F8C">
      <w:pPr>
        <w:pStyle w:val="ListParagraph1"/>
        <w:numPr>
          <w:ilvl w:val="1"/>
          <w:numId w:val="31"/>
        </w:numPr>
        <w:spacing w:line="256" w:lineRule="auto"/>
        <w:ind w:leftChars="0"/>
        <w:contextualSpacing/>
        <w:jc w:val="both"/>
        <w:rPr>
          <w:rFonts w:eastAsia="맑은 고딕"/>
          <w:szCs w:val="20"/>
        </w:rPr>
      </w:pPr>
      <w:r>
        <w:rPr>
          <w:rFonts w:hint="eastAsia"/>
          <w:szCs w:val="20"/>
          <w:lang w:eastAsia="ko-KR"/>
        </w:rPr>
        <w:t>Concerns</w:t>
      </w:r>
    </w:p>
    <w:p w14:paraId="4D792C4D" w14:textId="77777777" w:rsidR="00CE2C63" w:rsidRDefault="00672F8C">
      <w:pPr>
        <w:pStyle w:val="ListParagraph1"/>
        <w:numPr>
          <w:ilvl w:val="2"/>
          <w:numId w:val="31"/>
        </w:numPr>
        <w:spacing w:line="256" w:lineRule="auto"/>
        <w:ind w:leftChars="0"/>
        <w:contextualSpacing/>
        <w:jc w:val="both"/>
        <w:rPr>
          <w:rFonts w:eastAsia="맑은 고딕"/>
          <w:szCs w:val="20"/>
        </w:rPr>
      </w:pPr>
      <w:r>
        <w:rPr>
          <w:rFonts w:eastAsia="맑은 고딕" w:hint="eastAsia"/>
          <w:szCs w:val="20"/>
          <w:lang w:eastAsia="ko-KR"/>
        </w:rPr>
        <w:t>Handled in AI 9.5.3?</w:t>
      </w:r>
    </w:p>
    <w:p w14:paraId="3CA577B7" w14:textId="77777777" w:rsidR="00CE2C63" w:rsidRDefault="00672F8C">
      <w:pPr>
        <w:pStyle w:val="ListParagraph1"/>
        <w:numPr>
          <w:ilvl w:val="0"/>
          <w:numId w:val="31"/>
        </w:numPr>
        <w:spacing w:line="256" w:lineRule="auto"/>
        <w:ind w:leftChars="0"/>
        <w:contextualSpacing/>
        <w:jc w:val="both"/>
        <w:rPr>
          <w:rFonts w:eastAsia="맑은 고딕"/>
          <w:szCs w:val="20"/>
        </w:rPr>
      </w:pPr>
      <w:r>
        <w:rPr>
          <w:rFonts w:eastAsia="맑은 고딕" w:hint="eastAsia"/>
          <w:szCs w:val="20"/>
          <w:lang w:eastAsia="ko-KR"/>
        </w:rPr>
        <w:t>Notes:</w:t>
      </w:r>
    </w:p>
    <w:p w14:paraId="32EE76FB" w14:textId="77777777" w:rsidR="00CE2C63" w:rsidRDefault="00672F8C">
      <w:pPr>
        <w:pStyle w:val="ListParagraph1"/>
        <w:numPr>
          <w:ilvl w:val="1"/>
          <w:numId w:val="31"/>
        </w:numPr>
        <w:spacing w:line="256" w:lineRule="auto"/>
        <w:ind w:leftChars="0"/>
        <w:contextualSpacing/>
        <w:jc w:val="both"/>
        <w:rPr>
          <w:rFonts w:eastAsia="맑은 고딕"/>
          <w:szCs w:val="20"/>
        </w:rPr>
      </w:pPr>
      <w:r>
        <w:rPr>
          <w:rFonts w:eastAsia="맑은 고딕" w:hint="eastAsia"/>
          <w:szCs w:val="20"/>
          <w:lang w:eastAsia="ko-KR"/>
        </w:rPr>
        <w:t xml:space="preserve">Scenario #3A refers to </w:t>
      </w:r>
      <w:r>
        <w:rPr>
          <w:rFonts w:eastAsia="맑은 고딕"/>
          <w:szCs w:val="20"/>
          <w:lang w:eastAsia="ko-KR"/>
        </w:rPr>
        <w:t>“</w:t>
      </w:r>
      <w:r>
        <w:rPr>
          <w:szCs w:val="20"/>
        </w:rPr>
        <w:t>After UE receives SCell activation command (e.g., as defined in TS 38.321)</w:t>
      </w:r>
      <w:r>
        <w:rPr>
          <w:rFonts w:hint="eastAsia"/>
          <w:szCs w:val="20"/>
          <w:lang w:eastAsia="ko-KR"/>
        </w:rPr>
        <w:t xml:space="preserve"> until SCell activation is completed</w:t>
      </w:r>
      <w:r>
        <w:rPr>
          <w:szCs w:val="20"/>
          <w:lang w:eastAsia="ko-KR"/>
        </w:rPr>
        <w:t>”</w:t>
      </w:r>
    </w:p>
    <w:p w14:paraId="01574A50" w14:textId="77777777" w:rsidR="00CE2C63" w:rsidRDefault="00672F8C">
      <w:pPr>
        <w:pStyle w:val="ListParagraph1"/>
        <w:numPr>
          <w:ilvl w:val="1"/>
          <w:numId w:val="31"/>
        </w:numPr>
        <w:spacing w:line="256" w:lineRule="auto"/>
        <w:ind w:leftChars="0"/>
        <w:contextualSpacing/>
        <w:jc w:val="both"/>
        <w:rPr>
          <w:rFonts w:eastAsia="맑은 고딕"/>
          <w:szCs w:val="20"/>
        </w:rPr>
      </w:pPr>
      <w:r>
        <w:rPr>
          <w:rFonts w:eastAsia="맑은 고딕" w:hint="eastAsia"/>
          <w:szCs w:val="20"/>
          <w:lang w:eastAsia="ko-KR"/>
        </w:rPr>
        <w:t xml:space="preserve">Scenario #3B refers to </w:t>
      </w:r>
      <w:r>
        <w:rPr>
          <w:rFonts w:eastAsia="맑은 고딕"/>
          <w:szCs w:val="20"/>
          <w:lang w:eastAsia="ko-KR"/>
        </w:rPr>
        <w:t>“</w:t>
      </w:r>
      <w:r>
        <w:rPr>
          <w:rFonts w:eastAsia="맑은 고딕" w:hint="eastAsia"/>
          <w:szCs w:val="20"/>
          <w:lang w:eastAsia="ko-KR"/>
        </w:rPr>
        <w:t>After SCell activation is completed</w:t>
      </w:r>
      <w:ins w:id="4" w:author="Seonwook Kim" w:date="2024-04-15T18:09:00Z">
        <w:r>
          <w:rPr>
            <w:rFonts w:eastAsia="맑은 고딕" w:hint="eastAsia"/>
            <w:szCs w:val="20"/>
            <w:lang w:eastAsia="ko-KR"/>
          </w:rPr>
          <w:t xml:space="preserve"> and SCell is activated</w:t>
        </w:r>
      </w:ins>
      <w:r>
        <w:rPr>
          <w:rFonts w:eastAsia="맑은 고딕"/>
          <w:szCs w:val="20"/>
          <w:lang w:eastAsia="ko-KR"/>
        </w:rPr>
        <w:t>”</w:t>
      </w:r>
    </w:p>
    <w:p w14:paraId="0CCA8B59" w14:textId="77777777" w:rsidR="00CE2C63" w:rsidRDefault="00672F8C">
      <w:pPr>
        <w:pStyle w:val="ListParagraph1"/>
        <w:numPr>
          <w:ilvl w:val="1"/>
          <w:numId w:val="31"/>
        </w:numPr>
        <w:spacing w:line="256" w:lineRule="auto"/>
        <w:ind w:leftChars="0"/>
        <w:contextualSpacing/>
        <w:jc w:val="both"/>
        <w:rPr>
          <w:del w:id="5" w:author="Seonwook Kim" w:date="2024-04-15T18:09:00Z"/>
          <w:rFonts w:eastAsia="맑은 고딕"/>
          <w:szCs w:val="20"/>
        </w:rPr>
      </w:pPr>
      <w:del w:id="6" w:author="Seonwook Kim" w:date="2024-04-15T18:09:00Z">
        <w:r>
          <w:rPr>
            <w:rFonts w:eastAsia="맑은 고딕"/>
            <w:szCs w:val="20"/>
          </w:rPr>
          <w:delText>For discussion purpose, always-on SSB is defined as the SSB transmission which is always transmitted before/during/after SCell activation operation.</w:delText>
        </w:r>
        <w:r>
          <w:rPr>
            <w:rFonts w:eastAsia="맑은 고딕" w:hint="eastAsia"/>
            <w:szCs w:val="20"/>
            <w:lang w:eastAsia="ko-KR"/>
          </w:rPr>
          <w:delText xml:space="preserve"> (from vivo)</w:delText>
        </w:r>
      </w:del>
    </w:p>
    <w:p w14:paraId="51509638" w14:textId="77777777" w:rsidR="00CE2C63" w:rsidRDefault="00672F8C">
      <w:pPr>
        <w:pStyle w:val="ListParagraph1"/>
        <w:numPr>
          <w:ilvl w:val="1"/>
          <w:numId w:val="31"/>
        </w:numPr>
        <w:spacing w:line="256" w:lineRule="auto"/>
        <w:ind w:leftChars="0"/>
        <w:contextualSpacing/>
        <w:jc w:val="both"/>
        <w:rPr>
          <w:ins w:id="7" w:author="Seonwook Kim" w:date="2024-04-15T17:58:00Z"/>
          <w:rFonts w:eastAsia="맑은 고딕"/>
          <w:szCs w:val="20"/>
        </w:rPr>
      </w:pPr>
      <w:ins w:id="8" w:author="Seonwook Kim" w:date="2024-04-15T17:58:00Z">
        <w:r>
          <w:rPr>
            <w:rFonts w:eastAsia="맑은 고딕"/>
            <w:szCs w:val="20"/>
          </w:rPr>
          <w:t>For discussion purpose</w:t>
        </w:r>
      </w:ins>
      <w:ins w:id="9" w:author="Seonwook Kim" w:date="2024-04-15T18:14:00Z">
        <w:r>
          <w:rPr>
            <w:rFonts w:eastAsia="맑은 고딕" w:hint="eastAsia"/>
            <w:szCs w:val="20"/>
            <w:lang w:eastAsia="ko-KR"/>
          </w:rPr>
          <w:t xml:space="preserve"> under AI 9.5.1</w:t>
        </w:r>
      </w:ins>
      <w:ins w:id="10" w:author="Seonwook Kim" w:date="2024-04-15T17:58:00Z">
        <w:r>
          <w:rPr>
            <w:rFonts w:eastAsia="맑은 고딕"/>
            <w:szCs w:val="20"/>
          </w:rPr>
          <w:t xml:space="preserve">, always-on SSB is </w:t>
        </w:r>
        <w:r>
          <w:rPr>
            <w:rFonts w:eastAsia="맑은 고딕" w:hint="eastAsia"/>
            <w:szCs w:val="20"/>
            <w:lang w:eastAsia="ko-KR"/>
          </w:rPr>
          <w:t>SSB defined up to Rel-18 specifications.</w:t>
        </w:r>
      </w:ins>
    </w:p>
    <w:p w14:paraId="1B9FD33A" w14:textId="77777777" w:rsidR="00CE2C63" w:rsidRDefault="00672F8C">
      <w:pPr>
        <w:pStyle w:val="ListParagraph1"/>
        <w:numPr>
          <w:ilvl w:val="1"/>
          <w:numId w:val="31"/>
        </w:numPr>
        <w:spacing w:line="256" w:lineRule="auto"/>
        <w:ind w:leftChars="0"/>
        <w:contextualSpacing/>
        <w:jc w:val="both"/>
        <w:rPr>
          <w:del w:id="11" w:author="Seonwook Kim" w:date="2024-04-15T18:08:00Z"/>
          <w:rFonts w:eastAsia="맑은 고딕"/>
          <w:szCs w:val="20"/>
        </w:rPr>
      </w:pPr>
      <w:del w:id="12" w:author="Seonwook Kim" w:date="2024-04-15T18:08:00Z">
        <w:r>
          <w:rPr>
            <w:rFonts w:eastAsia="맑은 고딕" w:hint="eastAsia"/>
            <w:szCs w:val="20"/>
            <w:lang w:eastAsia="ko-KR"/>
          </w:rPr>
          <w:delText xml:space="preserve">It is up to gNB </w:delText>
        </w:r>
        <w:r>
          <w:rPr>
            <w:rFonts w:eastAsia="맑은 고딕"/>
            <w:szCs w:val="20"/>
            <w:lang w:eastAsia="ko-KR"/>
          </w:rPr>
          <w:delText>implementation</w:delText>
        </w:r>
        <w:r>
          <w:rPr>
            <w:rFonts w:eastAsia="맑은 고딕" w:hint="eastAsia"/>
            <w:szCs w:val="20"/>
            <w:lang w:eastAsia="ko-KR"/>
          </w:rPr>
          <w:delText xml:space="preserve"> in which scenario/case on-demand SSB is triggered. (to address comment from NTT DOCOMO)</w:delText>
        </w:r>
      </w:del>
    </w:p>
    <w:p w14:paraId="5D771104" w14:textId="77777777" w:rsidR="00CE2C63" w:rsidRDefault="00672F8C">
      <w:pPr>
        <w:pStyle w:val="ListParagraph1"/>
        <w:numPr>
          <w:ilvl w:val="1"/>
          <w:numId w:val="31"/>
        </w:numPr>
        <w:spacing w:line="256" w:lineRule="auto"/>
        <w:ind w:leftChars="0"/>
        <w:contextualSpacing/>
        <w:jc w:val="both"/>
        <w:rPr>
          <w:rFonts w:eastAsia="맑은 고딕"/>
          <w:szCs w:val="20"/>
        </w:rPr>
      </w:pPr>
      <w:r>
        <w:rPr>
          <w:rFonts w:eastAsia="맑은 고딕" w:hint="eastAsia"/>
          <w:szCs w:val="20"/>
          <w:lang w:eastAsia="ko-KR"/>
        </w:rPr>
        <w:t xml:space="preserve">Timing for on-demand SSB transmission will be </w:t>
      </w:r>
      <w:r>
        <w:rPr>
          <w:rFonts w:eastAsia="맑은 고딕"/>
          <w:szCs w:val="20"/>
          <w:lang w:eastAsia="ko-KR"/>
        </w:rPr>
        <w:t>separately</w:t>
      </w:r>
      <w:r>
        <w:rPr>
          <w:rFonts w:eastAsia="맑은 고딕" w:hint="eastAsia"/>
          <w:szCs w:val="20"/>
          <w:lang w:eastAsia="ko-KR"/>
        </w:rPr>
        <w:t xml:space="preserve"> discussed.</w:t>
      </w:r>
      <w:del w:id="13" w:author="Seonwook Kim" w:date="2024-04-15T18:14:00Z">
        <w:r>
          <w:rPr>
            <w:rFonts w:eastAsia="맑은 고딕" w:hint="eastAsia"/>
            <w:szCs w:val="20"/>
            <w:lang w:eastAsia="ko-KR"/>
          </w:rPr>
          <w:delText xml:space="preserve"> (to address comment from Apple)</w:delText>
        </w:r>
      </w:del>
    </w:p>
    <w:p w14:paraId="3BD4A217" w14:textId="77777777" w:rsidR="00CE2C63" w:rsidRPr="00CE2C63" w:rsidRDefault="00672F8C">
      <w:pPr>
        <w:pStyle w:val="ListParagraph1"/>
        <w:numPr>
          <w:ilvl w:val="1"/>
          <w:numId w:val="31"/>
        </w:numPr>
        <w:spacing w:line="256" w:lineRule="auto"/>
        <w:ind w:leftChars="0"/>
        <w:contextualSpacing/>
        <w:jc w:val="both"/>
        <w:rPr>
          <w:del w:id="14" w:author="Seonwook Kim" w:date="2024-04-15T18:08:00Z"/>
          <w:rFonts w:eastAsia="맑은 고딕"/>
          <w:szCs w:val="20"/>
          <w:rPrChange w:id="15" w:author="Seonwook Kim" w:date="2024-04-15T18:20:00Z">
            <w:rPr>
              <w:del w:id="16" w:author="Seonwook Kim" w:date="2024-04-15T18:08:00Z"/>
              <w:iCs/>
              <w:lang w:val="en-US" w:eastAsia="ko-KR"/>
            </w:rPr>
          </w:rPrChange>
        </w:rPr>
      </w:pPr>
      <w:del w:id="17" w:author="Seonwook Kim" w:date="2024-04-15T18:08:00Z">
        <w:r>
          <w:rPr>
            <w:iCs/>
            <w:lang w:val="en-US" w:eastAsia="ko-KR"/>
          </w:rPr>
          <w:delText>Periodic SSB transmission on the SCell, if any, is not impacted by the on-demand SSB transmission.</w:delText>
        </w:r>
        <w:r>
          <w:rPr>
            <w:rFonts w:hint="eastAsia"/>
            <w:iCs/>
            <w:lang w:val="en-US" w:eastAsia="ko-KR"/>
          </w:rPr>
          <w:delText xml:space="preserve"> (to address comment from Samsung)</w:delText>
        </w:r>
      </w:del>
    </w:p>
    <w:p w14:paraId="675B2BD0" w14:textId="77777777" w:rsidR="00CE2C63" w:rsidRDefault="00672F8C">
      <w:pPr>
        <w:pStyle w:val="ListParagraph1"/>
        <w:numPr>
          <w:ilvl w:val="1"/>
          <w:numId w:val="31"/>
        </w:numPr>
        <w:spacing w:line="256" w:lineRule="auto"/>
        <w:ind w:leftChars="0"/>
        <w:contextualSpacing/>
        <w:jc w:val="both"/>
        <w:rPr>
          <w:ins w:id="18" w:author="Seonwook Kim" w:date="2024-04-15T18:24:00Z"/>
          <w:rFonts w:eastAsia="맑은 고딕"/>
          <w:szCs w:val="20"/>
        </w:rPr>
      </w:pPr>
      <w:ins w:id="19" w:author="Seonwook Kim" w:date="2024-04-15T18:23:00Z">
        <w:r>
          <w:rPr>
            <w:rFonts w:hint="eastAsia"/>
            <w:iCs/>
            <w:lang w:val="en-US" w:eastAsia="ko-KR"/>
          </w:rPr>
          <w:t>[</w:t>
        </w:r>
      </w:ins>
      <w:ins w:id="20" w:author="Seonwook Kim" w:date="2024-04-15T18:20:00Z">
        <w:r>
          <w:rPr>
            <w:rFonts w:hint="eastAsia"/>
            <w:iCs/>
            <w:lang w:val="en-US" w:eastAsia="ko-KR"/>
          </w:rPr>
          <w:t xml:space="preserve">Periodic SSB transmission is assumed by UE </w:t>
        </w:r>
      </w:ins>
      <w:ins w:id="21" w:author="Seonwook Kim" w:date="2024-04-15T18:21:00Z">
        <w:r>
          <w:rPr>
            <w:rFonts w:eastAsia="맑은 고딕" w:hint="eastAsia"/>
            <w:szCs w:val="20"/>
            <w:lang w:eastAsia="ko-KR"/>
          </w:rPr>
          <w:t>after SCell activation is completed and SCell is activated</w:t>
        </w:r>
      </w:ins>
      <w:ins w:id="22" w:author="Seonwook Kim" w:date="2024-04-15T18:20:00Z">
        <w:r>
          <w:rPr>
            <w:rFonts w:hint="eastAsia"/>
            <w:iCs/>
            <w:lang w:val="en-US" w:eastAsia="ko-KR"/>
          </w:rPr>
          <w:t>.</w:t>
        </w:r>
      </w:ins>
      <w:ins w:id="23" w:author="Seonwook Kim" w:date="2024-04-15T18:23:00Z">
        <w:r>
          <w:rPr>
            <w:rFonts w:hint="eastAsia"/>
            <w:iCs/>
            <w:lang w:val="en-US" w:eastAsia="ko-KR"/>
          </w:rPr>
          <w:t>]</w:t>
        </w:r>
      </w:ins>
    </w:p>
    <w:p w14:paraId="2FACB423" w14:textId="77777777" w:rsidR="00CE2C63" w:rsidRDefault="00672F8C">
      <w:pPr>
        <w:pStyle w:val="ListParagraph1"/>
        <w:numPr>
          <w:ilvl w:val="1"/>
          <w:numId w:val="31"/>
        </w:numPr>
        <w:spacing w:line="256" w:lineRule="auto"/>
        <w:ind w:leftChars="0"/>
        <w:contextualSpacing/>
        <w:jc w:val="both"/>
        <w:rPr>
          <w:ins w:id="24" w:author="Seonwook Kim" w:date="2024-04-15T18:35:00Z"/>
          <w:rFonts w:eastAsia="맑은 고딕"/>
          <w:szCs w:val="20"/>
        </w:rPr>
      </w:pPr>
      <w:ins w:id="25" w:author="Seonwook Kim" w:date="2024-04-15T22:35:00Z">
        <w:r>
          <w:rPr>
            <w:rFonts w:hint="eastAsia"/>
            <w:iCs/>
            <w:lang w:val="en-US" w:eastAsia="ko-KR"/>
          </w:rPr>
          <w:t>[</w:t>
        </w:r>
      </w:ins>
      <w:ins w:id="26" w:author="Seonwook Kim" w:date="2024-04-15T18:29:00Z">
        <w:r>
          <w:rPr>
            <w:rFonts w:hint="eastAsia"/>
            <w:iCs/>
            <w:lang w:val="en-US" w:eastAsia="ko-KR"/>
          </w:rPr>
          <w:t>For a UE supporting on-demand SSB operation</w:t>
        </w:r>
      </w:ins>
      <w:ins w:id="27" w:author="Seonwook Kim" w:date="2024-04-15T18:31:00Z">
        <w:r>
          <w:rPr>
            <w:rFonts w:hint="eastAsia"/>
            <w:iCs/>
            <w:lang w:val="en-US" w:eastAsia="ko-KR"/>
          </w:rPr>
          <w:t xml:space="preserve"> on a SCell,</w:t>
        </w:r>
      </w:ins>
      <w:ins w:id="28" w:author="Seonwook Kim" w:date="2024-04-15T18:32:00Z">
        <w:r>
          <w:rPr>
            <w:rFonts w:hint="eastAsia"/>
            <w:iCs/>
            <w:lang w:val="en-US" w:eastAsia="ko-KR"/>
          </w:rPr>
          <w:t xml:space="preserve"> at least for Case #1</w:t>
        </w:r>
      </w:ins>
      <w:ins w:id="29" w:author="Seonwook Kim" w:date="2024-04-15T18:29:00Z">
        <w:r>
          <w:rPr>
            <w:rFonts w:hint="eastAsia"/>
            <w:iCs/>
            <w:lang w:val="en-US" w:eastAsia="ko-KR"/>
          </w:rPr>
          <w:t xml:space="preserve">, </w:t>
        </w:r>
      </w:ins>
      <w:ins w:id="30" w:author="Seonwook Kim" w:date="2024-04-15T18:25:00Z">
        <w:r>
          <w:rPr>
            <w:rFonts w:hint="eastAsia"/>
            <w:iCs/>
            <w:lang w:val="en-US" w:eastAsia="ko-KR"/>
          </w:rPr>
          <w:t xml:space="preserve">AGC, synchronization, </w:t>
        </w:r>
      </w:ins>
      <w:ins w:id="31" w:author="Seonwook Kim" w:date="2024-04-15T18:27:00Z">
        <w:r>
          <w:rPr>
            <w:rFonts w:hint="eastAsia"/>
            <w:iCs/>
            <w:lang w:val="en-US" w:eastAsia="ko-KR"/>
          </w:rPr>
          <w:t xml:space="preserve">and </w:t>
        </w:r>
      </w:ins>
      <w:ins w:id="32" w:author="Seonwook Kim" w:date="2024-04-15T18:25:00Z">
        <w:r>
          <w:rPr>
            <w:rFonts w:hint="eastAsia"/>
            <w:iCs/>
            <w:lang w:val="en-US" w:eastAsia="ko-KR"/>
          </w:rPr>
          <w:t>measurement</w:t>
        </w:r>
      </w:ins>
      <w:ins w:id="33" w:author="Seonwook Kim" w:date="2024-04-15T18:31:00Z">
        <w:r>
          <w:rPr>
            <w:rFonts w:hint="eastAsia"/>
            <w:iCs/>
            <w:lang w:val="en-US" w:eastAsia="ko-KR"/>
          </w:rPr>
          <w:t xml:space="preserve"> for the SCell</w:t>
        </w:r>
      </w:ins>
      <w:ins w:id="34" w:author="Seonwook Kim" w:date="2024-04-15T18:25:00Z">
        <w:r>
          <w:rPr>
            <w:rFonts w:hint="eastAsia"/>
            <w:iCs/>
            <w:lang w:val="en-US" w:eastAsia="ko-KR"/>
          </w:rPr>
          <w:t xml:space="preserve"> will not be impacted </w:t>
        </w:r>
      </w:ins>
      <w:ins w:id="35" w:author="Seonwook Kim" w:date="2024-04-15T18:26:00Z">
        <w:r>
          <w:rPr>
            <w:rFonts w:hint="eastAsia"/>
            <w:iCs/>
            <w:lang w:val="en-US" w:eastAsia="ko-KR"/>
          </w:rPr>
          <w:t>due to on-demand SSB operation</w:t>
        </w:r>
      </w:ins>
      <w:ins w:id="36" w:author="Seonwook Kim" w:date="2024-04-15T18:31:00Z">
        <w:r>
          <w:rPr>
            <w:rFonts w:hint="eastAsia"/>
            <w:iCs/>
            <w:lang w:val="en-US" w:eastAsia="ko-KR"/>
          </w:rPr>
          <w:t xml:space="preserve"> from the UE perspective</w:t>
        </w:r>
      </w:ins>
      <w:ins w:id="37" w:author="Seonwook Kim" w:date="2024-04-15T18:33:00Z">
        <w:r>
          <w:rPr>
            <w:rFonts w:hint="eastAsia"/>
            <w:iCs/>
            <w:lang w:val="en-US" w:eastAsia="ko-KR"/>
          </w:rPr>
          <w:t>, after SCell is activated</w:t>
        </w:r>
      </w:ins>
      <w:ins w:id="38" w:author="Seonwook Kim" w:date="2024-04-15T18:26:00Z">
        <w:r>
          <w:rPr>
            <w:rFonts w:hint="eastAsia"/>
            <w:iCs/>
            <w:lang w:val="en-US" w:eastAsia="ko-KR"/>
          </w:rPr>
          <w:t>.</w:t>
        </w:r>
      </w:ins>
      <w:ins w:id="39" w:author="Seonwook Kim" w:date="2024-04-15T22:35:00Z">
        <w:r>
          <w:rPr>
            <w:rFonts w:hint="eastAsia"/>
            <w:iCs/>
            <w:lang w:val="en-US" w:eastAsia="ko-KR"/>
          </w:rPr>
          <w:t>]</w:t>
        </w:r>
      </w:ins>
    </w:p>
    <w:p w14:paraId="0F8779EF" w14:textId="77777777" w:rsidR="00CE2C63" w:rsidRDefault="00672F8C">
      <w:pPr>
        <w:pStyle w:val="ListParagraph1"/>
        <w:numPr>
          <w:ilvl w:val="0"/>
          <w:numId w:val="31"/>
        </w:numPr>
        <w:spacing w:line="256" w:lineRule="auto"/>
        <w:ind w:leftChars="0"/>
        <w:contextualSpacing/>
        <w:jc w:val="both"/>
        <w:rPr>
          <w:rFonts w:eastAsia="맑은 고딕"/>
          <w:szCs w:val="20"/>
        </w:rPr>
      </w:pPr>
      <w:r>
        <w:rPr>
          <w:rFonts w:eastAsia="맑은 고딕" w:hint="eastAsia"/>
          <w:szCs w:val="20"/>
          <w:lang w:eastAsia="ko-KR"/>
        </w:rPr>
        <w:lastRenderedPageBreak/>
        <w:t xml:space="preserve">FFS: </w:t>
      </w:r>
      <w:r>
        <w:rPr>
          <w:rFonts w:eastAsia="맑은 고딕"/>
          <w:szCs w:val="20"/>
          <w:lang w:eastAsia="ko-KR"/>
        </w:rPr>
        <w:t>Scell activation reliability and RRM measurement/reporting based on on-demand SSB</w:t>
      </w:r>
      <w:r>
        <w:rPr>
          <w:rFonts w:eastAsia="맑은 고딕" w:hint="eastAsia"/>
          <w:szCs w:val="20"/>
          <w:lang w:eastAsia="ko-KR"/>
        </w:rPr>
        <w:t>, for Case #1 (to address concern from Qualcomm)</w:t>
      </w:r>
    </w:p>
    <w:p w14:paraId="5B5D89C8" w14:textId="77777777" w:rsidR="00CE2C63" w:rsidRDefault="00CE2C63">
      <w:pPr>
        <w:ind w:firstLineChars="100" w:firstLine="200"/>
        <w:jc w:val="both"/>
        <w:rPr>
          <w:b/>
          <w:lang w:eastAsia="ko-KR"/>
        </w:rPr>
      </w:pPr>
    </w:p>
    <w:p w14:paraId="2E7BB432" w14:textId="77777777" w:rsidR="00CE2C63" w:rsidRDefault="00672F8C">
      <w:pPr>
        <w:pStyle w:val="Heading3"/>
        <w:numPr>
          <w:ilvl w:val="0"/>
          <w:numId w:val="0"/>
        </w:numPr>
        <w:ind w:left="720" w:hanging="720"/>
        <w:jc w:val="both"/>
        <w:rPr>
          <w:u w:val="single"/>
          <w:lang w:eastAsia="ko-KR"/>
        </w:rPr>
      </w:pPr>
      <w:r>
        <w:rPr>
          <w:rFonts w:hint="eastAsia"/>
          <w:highlight w:val="cyan"/>
          <w:u w:val="single"/>
          <w:lang w:eastAsia="ko-KR"/>
        </w:rPr>
        <w:t>[Closed] Proposal #</w:t>
      </w:r>
      <w:r>
        <w:rPr>
          <w:highlight w:val="cyan"/>
          <w:u w:val="single"/>
          <w:lang w:eastAsia="ko-KR"/>
        </w:rPr>
        <w:t>2-1</w:t>
      </w:r>
      <w:r>
        <w:rPr>
          <w:rFonts w:hint="eastAsia"/>
          <w:highlight w:val="cyan"/>
          <w:u w:val="single"/>
          <w:lang w:eastAsia="ko-KR"/>
        </w:rPr>
        <w:t>b</w:t>
      </w:r>
      <w:r>
        <w:rPr>
          <w:highlight w:val="cyan"/>
          <w:u w:val="single"/>
          <w:lang w:eastAsia="ko-KR"/>
        </w:rPr>
        <w:t xml:space="preserve"> (Activation scenario</w:t>
      </w:r>
      <w:r>
        <w:rPr>
          <w:rFonts w:hint="eastAsia"/>
          <w:highlight w:val="cyan"/>
          <w:u w:val="single"/>
          <w:lang w:eastAsia="ko-KR"/>
        </w:rPr>
        <w:t xml:space="preserve"> and SSB case</w:t>
      </w:r>
      <w:r>
        <w:rPr>
          <w:highlight w:val="cyan"/>
          <w:u w:val="single"/>
          <w:lang w:eastAsia="ko-KR"/>
        </w:rPr>
        <w:t>):</w:t>
      </w:r>
    </w:p>
    <w:p w14:paraId="5ABCA347" w14:textId="77777777" w:rsidR="00CE2C63" w:rsidRDefault="00672F8C">
      <w:pPr>
        <w:spacing w:line="256" w:lineRule="auto"/>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w:t>
      </w:r>
      <w:ins w:id="40" w:author="Seonwook Kim" w:date="2024-04-16T18:31:00Z">
        <w:r>
          <w:rPr>
            <w:rFonts w:hint="eastAsia"/>
            <w:szCs w:val="20"/>
            <w:lang w:eastAsia="ko-KR"/>
          </w:rPr>
          <w:t xml:space="preserve">by gNB </w:t>
        </w:r>
      </w:ins>
      <w:ins w:id="41" w:author="Seonwook Kim" w:date="2024-04-16T16:55:00Z">
        <w:r>
          <w:rPr>
            <w:rFonts w:hint="eastAsia"/>
            <w:szCs w:val="20"/>
            <w:lang w:eastAsia="ko-KR"/>
          </w:rPr>
          <w:t xml:space="preserve">at least </w:t>
        </w:r>
      </w:ins>
      <w:r>
        <w:rPr>
          <w:rFonts w:hint="eastAsia"/>
          <w:szCs w:val="20"/>
          <w:lang w:eastAsia="ko-KR"/>
        </w:rPr>
        <w:t>for the following scenarios/cases:</w:t>
      </w:r>
    </w:p>
    <w:p w14:paraId="11D0AEB7" w14:textId="77777777" w:rsidR="00CE2C63" w:rsidRDefault="00672F8C">
      <w:pPr>
        <w:pStyle w:val="ListParagraph1"/>
        <w:numPr>
          <w:ilvl w:val="0"/>
          <w:numId w:val="31"/>
        </w:numPr>
        <w:spacing w:line="256" w:lineRule="auto"/>
        <w:ind w:leftChars="0"/>
        <w:contextualSpacing/>
        <w:jc w:val="both"/>
        <w:rPr>
          <w:rFonts w:eastAsia="맑은 고딕"/>
          <w:szCs w:val="20"/>
        </w:rPr>
      </w:pPr>
      <w:r>
        <w:rPr>
          <w:szCs w:val="20"/>
        </w:rPr>
        <w:t>Scenario #2</w:t>
      </w:r>
      <w:r>
        <w:rPr>
          <w:rFonts w:hint="eastAsia"/>
          <w:szCs w:val="20"/>
          <w:lang w:eastAsia="ko-KR"/>
        </w:rPr>
        <w:t xml:space="preserve"> and Case #1</w:t>
      </w:r>
    </w:p>
    <w:p w14:paraId="0DCB66BE" w14:textId="77777777" w:rsidR="00CE2C63" w:rsidRDefault="00672F8C">
      <w:pPr>
        <w:pStyle w:val="ListParagraph1"/>
        <w:numPr>
          <w:ilvl w:val="0"/>
          <w:numId w:val="31"/>
        </w:numPr>
        <w:spacing w:line="256" w:lineRule="auto"/>
        <w:ind w:leftChars="0"/>
        <w:contextualSpacing/>
        <w:jc w:val="both"/>
        <w:rPr>
          <w:rFonts w:eastAsia="맑은 고딕"/>
          <w:szCs w:val="20"/>
        </w:rPr>
      </w:pPr>
      <w:ins w:id="42" w:author="Seonwook Kim" w:date="2024-04-16T18:36:00Z">
        <w:r>
          <w:rPr>
            <w:rFonts w:hint="eastAsia"/>
            <w:szCs w:val="20"/>
            <w:lang w:eastAsia="ko-KR"/>
          </w:rPr>
          <w:t xml:space="preserve">FFS: </w:t>
        </w:r>
      </w:ins>
      <w:r>
        <w:rPr>
          <w:rFonts w:hint="eastAsia"/>
          <w:szCs w:val="20"/>
          <w:lang w:eastAsia="ko-KR"/>
        </w:rPr>
        <w:t>Scenario #2 and Case #2</w:t>
      </w:r>
    </w:p>
    <w:p w14:paraId="4F314CB5" w14:textId="77777777" w:rsidR="00CE2C63" w:rsidRDefault="00672F8C">
      <w:pPr>
        <w:pStyle w:val="ListParagraph1"/>
        <w:numPr>
          <w:ilvl w:val="0"/>
          <w:numId w:val="31"/>
        </w:numPr>
        <w:spacing w:line="256" w:lineRule="auto"/>
        <w:ind w:leftChars="0"/>
        <w:contextualSpacing/>
        <w:jc w:val="both"/>
        <w:rPr>
          <w:rFonts w:eastAsia="맑은 고딕"/>
          <w:szCs w:val="20"/>
        </w:rPr>
      </w:pPr>
      <w:ins w:id="43" w:author="Seonwook Kim" w:date="2024-04-16T18:36:00Z">
        <w:r>
          <w:rPr>
            <w:rFonts w:hint="eastAsia"/>
            <w:szCs w:val="20"/>
            <w:lang w:eastAsia="ko-KR"/>
          </w:rPr>
          <w:t xml:space="preserve">FFS: </w:t>
        </w:r>
      </w:ins>
      <w:r>
        <w:rPr>
          <w:rFonts w:eastAsia="맑은 고딕" w:hint="eastAsia"/>
          <w:szCs w:val="20"/>
          <w:lang w:eastAsia="ko-KR"/>
        </w:rPr>
        <w:t>Scenario #3A and Case #1</w:t>
      </w:r>
    </w:p>
    <w:p w14:paraId="315892BF" w14:textId="77777777" w:rsidR="00CE2C63" w:rsidRDefault="00672F8C">
      <w:pPr>
        <w:pStyle w:val="ListParagraph1"/>
        <w:numPr>
          <w:ilvl w:val="0"/>
          <w:numId w:val="31"/>
        </w:numPr>
        <w:spacing w:line="256" w:lineRule="auto"/>
        <w:ind w:leftChars="0"/>
        <w:contextualSpacing/>
        <w:jc w:val="both"/>
        <w:rPr>
          <w:rFonts w:eastAsia="맑은 고딕"/>
          <w:szCs w:val="20"/>
        </w:rPr>
      </w:pPr>
      <w:r>
        <w:rPr>
          <w:szCs w:val="20"/>
        </w:rPr>
        <w:t>Scenario #3</w:t>
      </w:r>
      <w:r>
        <w:rPr>
          <w:rFonts w:hint="eastAsia"/>
          <w:szCs w:val="20"/>
          <w:lang w:eastAsia="ko-KR"/>
        </w:rPr>
        <w:t>A and Case #2</w:t>
      </w:r>
    </w:p>
    <w:p w14:paraId="2E027ECE" w14:textId="77777777" w:rsidR="00CE2C63" w:rsidRDefault="00672F8C">
      <w:pPr>
        <w:pStyle w:val="ListParagraph1"/>
        <w:numPr>
          <w:ilvl w:val="0"/>
          <w:numId w:val="31"/>
        </w:numPr>
        <w:spacing w:line="256" w:lineRule="auto"/>
        <w:ind w:leftChars="0"/>
        <w:contextualSpacing/>
        <w:jc w:val="both"/>
        <w:rPr>
          <w:rFonts w:eastAsia="맑은 고딕"/>
          <w:szCs w:val="20"/>
        </w:rPr>
      </w:pPr>
      <w:ins w:id="44" w:author="Seonwook Kim" w:date="2024-04-16T18:36:00Z">
        <w:r>
          <w:rPr>
            <w:rFonts w:hint="eastAsia"/>
            <w:szCs w:val="20"/>
            <w:lang w:eastAsia="ko-KR"/>
          </w:rPr>
          <w:t xml:space="preserve">FFS: </w:t>
        </w:r>
      </w:ins>
      <w:r>
        <w:rPr>
          <w:rFonts w:hint="eastAsia"/>
          <w:szCs w:val="20"/>
          <w:lang w:eastAsia="ko-KR"/>
        </w:rPr>
        <w:t>Scenario #3B and Case #1</w:t>
      </w:r>
    </w:p>
    <w:p w14:paraId="30C78160" w14:textId="77777777" w:rsidR="00CE2C63" w:rsidRDefault="00672F8C">
      <w:pPr>
        <w:pStyle w:val="ListParagraph1"/>
        <w:numPr>
          <w:ilvl w:val="0"/>
          <w:numId w:val="31"/>
        </w:numPr>
        <w:spacing w:line="256" w:lineRule="auto"/>
        <w:ind w:leftChars="0"/>
        <w:contextualSpacing/>
        <w:jc w:val="both"/>
        <w:rPr>
          <w:rFonts w:eastAsia="맑은 고딕"/>
          <w:szCs w:val="20"/>
        </w:rPr>
      </w:pPr>
      <w:ins w:id="45" w:author="Seonwook Kim" w:date="2024-04-16T18:36:00Z">
        <w:r>
          <w:rPr>
            <w:rFonts w:hint="eastAsia"/>
            <w:szCs w:val="20"/>
            <w:lang w:eastAsia="ko-KR"/>
          </w:rPr>
          <w:t xml:space="preserve">FFS: </w:t>
        </w:r>
      </w:ins>
      <w:r>
        <w:rPr>
          <w:rFonts w:hint="eastAsia"/>
          <w:szCs w:val="20"/>
          <w:lang w:eastAsia="ko-KR"/>
        </w:rPr>
        <w:t>Scenario #3B and Case #2</w:t>
      </w:r>
    </w:p>
    <w:p w14:paraId="70BAFFDC" w14:textId="77777777" w:rsidR="00CE2C63" w:rsidRDefault="00672F8C">
      <w:pPr>
        <w:pStyle w:val="ListParagraph1"/>
        <w:numPr>
          <w:ilvl w:val="0"/>
          <w:numId w:val="31"/>
        </w:numPr>
        <w:spacing w:line="256" w:lineRule="auto"/>
        <w:ind w:leftChars="0"/>
        <w:contextualSpacing/>
        <w:jc w:val="both"/>
        <w:rPr>
          <w:ins w:id="46" w:author="Seonwook Kim" w:date="2024-04-16T18:29:00Z"/>
          <w:rFonts w:eastAsia="맑은 고딕"/>
          <w:szCs w:val="20"/>
        </w:rPr>
      </w:pPr>
      <w:ins w:id="47" w:author="Seonwook Kim" w:date="2024-04-16T18:24:00Z">
        <w:r>
          <w:rPr>
            <w:rFonts w:eastAsia="맑은 고딕" w:hint="eastAsia"/>
            <w:szCs w:val="20"/>
            <w:lang w:eastAsia="ko-KR"/>
          </w:rPr>
          <w:t>For Case #1, once on-demand SSB is triggered, its transmission is in a periodic manner</w:t>
        </w:r>
      </w:ins>
      <w:ins w:id="48" w:author="Seonwook Kim" w:date="2024-04-16T18:25:00Z">
        <w:r>
          <w:rPr>
            <w:rFonts w:eastAsia="맑은 고딕" w:hint="eastAsia"/>
            <w:szCs w:val="20"/>
            <w:lang w:eastAsia="ko-KR"/>
          </w:rPr>
          <w:t xml:space="preserve"> [at least for the supported scenarios(s)]</w:t>
        </w:r>
      </w:ins>
      <w:ins w:id="49" w:author="Seonwook Kim" w:date="2024-04-16T18:24:00Z">
        <w:r>
          <w:rPr>
            <w:rFonts w:eastAsia="맑은 고딕" w:hint="eastAsia"/>
            <w:szCs w:val="20"/>
            <w:lang w:eastAsia="ko-KR"/>
          </w:rPr>
          <w:t>.</w:t>
        </w:r>
      </w:ins>
    </w:p>
    <w:p w14:paraId="50F69FC5" w14:textId="77777777" w:rsidR="00CE2C63" w:rsidRDefault="00672F8C">
      <w:pPr>
        <w:pStyle w:val="ListParagraph1"/>
        <w:numPr>
          <w:ilvl w:val="0"/>
          <w:numId w:val="31"/>
        </w:numPr>
        <w:spacing w:line="256" w:lineRule="auto"/>
        <w:ind w:leftChars="0"/>
        <w:contextualSpacing/>
        <w:jc w:val="both"/>
        <w:rPr>
          <w:rFonts w:eastAsia="맑은 고딕"/>
          <w:szCs w:val="20"/>
        </w:rPr>
      </w:pPr>
      <w:r>
        <w:rPr>
          <w:rFonts w:eastAsia="맑은 고딕" w:hint="eastAsia"/>
          <w:szCs w:val="20"/>
          <w:lang w:eastAsia="ko-KR"/>
        </w:rPr>
        <w:t>Notes:</w:t>
      </w:r>
    </w:p>
    <w:p w14:paraId="205C245B" w14:textId="77777777" w:rsidR="00CE2C63" w:rsidRDefault="00672F8C">
      <w:pPr>
        <w:pStyle w:val="ListParagraph1"/>
        <w:numPr>
          <w:ilvl w:val="1"/>
          <w:numId w:val="31"/>
        </w:numPr>
        <w:spacing w:line="256" w:lineRule="auto"/>
        <w:ind w:leftChars="0"/>
        <w:contextualSpacing/>
        <w:jc w:val="both"/>
        <w:rPr>
          <w:rFonts w:eastAsia="맑은 고딕"/>
          <w:szCs w:val="20"/>
        </w:rPr>
      </w:pPr>
      <w:r>
        <w:rPr>
          <w:rFonts w:eastAsia="맑은 고딕" w:hint="eastAsia"/>
          <w:szCs w:val="20"/>
          <w:lang w:eastAsia="ko-KR"/>
        </w:rPr>
        <w:t xml:space="preserve">Scenario #3A refers to </w:t>
      </w:r>
      <w:r>
        <w:rPr>
          <w:rFonts w:eastAsia="맑은 고딕"/>
          <w:szCs w:val="20"/>
          <w:lang w:eastAsia="ko-KR"/>
        </w:rPr>
        <w:t>“</w:t>
      </w:r>
      <w:ins w:id="50" w:author="Seonwook Kim" w:date="2024-04-16T16:58:00Z">
        <w:r>
          <w:rPr>
            <w:rFonts w:eastAsia="맑은 고딕" w:hint="eastAsia"/>
            <w:szCs w:val="20"/>
            <w:lang w:eastAsia="ko-KR"/>
          </w:rPr>
          <w:t xml:space="preserve">When and </w:t>
        </w:r>
      </w:ins>
      <w:r>
        <w:rPr>
          <w:szCs w:val="20"/>
        </w:rPr>
        <w:t>After UE receives SCell activation command (e.g., as defined in TS 38.321)</w:t>
      </w:r>
      <w:r>
        <w:rPr>
          <w:rFonts w:hint="eastAsia"/>
          <w:szCs w:val="20"/>
          <w:lang w:eastAsia="ko-KR"/>
        </w:rPr>
        <w:t xml:space="preserve"> until SCell activation is completed</w:t>
      </w:r>
      <w:r>
        <w:rPr>
          <w:szCs w:val="20"/>
          <w:lang w:eastAsia="ko-KR"/>
        </w:rPr>
        <w:t>”</w:t>
      </w:r>
    </w:p>
    <w:p w14:paraId="09EB7E18" w14:textId="77777777" w:rsidR="00CE2C63" w:rsidRDefault="00672F8C">
      <w:pPr>
        <w:pStyle w:val="ListParagraph1"/>
        <w:numPr>
          <w:ilvl w:val="1"/>
          <w:numId w:val="31"/>
        </w:numPr>
        <w:spacing w:line="256" w:lineRule="auto"/>
        <w:ind w:leftChars="0"/>
        <w:contextualSpacing/>
        <w:jc w:val="both"/>
        <w:rPr>
          <w:rFonts w:eastAsia="맑은 고딕"/>
          <w:szCs w:val="20"/>
        </w:rPr>
      </w:pPr>
      <w:r>
        <w:rPr>
          <w:rFonts w:eastAsia="맑은 고딕" w:hint="eastAsia"/>
          <w:szCs w:val="20"/>
          <w:lang w:eastAsia="ko-KR"/>
        </w:rPr>
        <w:t xml:space="preserve">Scenario #3B refers to </w:t>
      </w:r>
      <w:r>
        <w:rPr>
          <w:rFonts w:eastAsia="맑은 고딕"/>
          <w:szCs w:val="20"/>
          <w:lang w:eastAsia="ko-KR"/>
        </w:rPr>
        <w:t>“</w:t>
      </w:r>
      <w:ins w:id="51" w:author="Seonwook Kim" w:date="2024-04-16T17:01:00Z">
        <w:r>
          <w:rPr>
            <w:rFonts w:eastAsia="맑은 고딕" w:hint="eastAsia"/>
            <w:szCs w:val="20"/>
            <w:lang w:eastAsia="ko-KR"/>
          </w:rPr>
          <w:t xml:space="preserve">When and </w:t>
        </w:r>
      </w:ins>
      <w:r>
        <w:rPr>
          <w:rFonts w:eastAsia="맑은 고딕" w:hint="eastAsia"/>
          <w:szCs w:val="20"/>
          <w:lang w:eastAsia="ko-KR"/>
        </w:rPr>
        <w:t>After SCell activation is completed and SCell is activated</w:t>
      </w:r>
      <w:r>
        <w:rPr>
          <w:rFonts w:eastAsia="맑은 고딕"/>
          <w:szCs w:val="20"/>
          <w:lang w:eastAsia="ko-KR"/>
        </w:rPr>
        <w:t>”</w:t>
      </w:r>
    </w:p>
    <w:p w14:paraId="2A5119B0" w14:textId="77777777" w:rsidR="00CE2C63" w:rsidRDefault="00672F8C">
      <w:pPr>
        <w:pStyle w:val="ListParagraph1"/>
        <w:numPr>
          <w:ilvl w:val="1"/>
          <w:numId w:val="31"/>
        </w:numPr>
        <w:spacing w:line="256" w:lineRule="auto"/>
        <w:ind w:leftChars="0"/>
        <w:contextualSpacing/>
        <w:jc w:val="both"/>
        <w:rPr>
          <w:rFonts w:eastAsia="맑은 고딕"/>
          <w:szCs w:val="20"/>
        </w:rPr>
      </w:pPr>
      <w:r>
        <w:rPr>
          <w:rFonts w:eastAsia="맑은 고딕"/>
          <w:szCs w:val="20"/>
        </w:rPr>
        <w:t>For discussion purpose</w:t>
      </w:r>
      <w:r>
        <w:rPr>
          <w:rFonts w:eastAsia="맑은 고딕" w:hint="eastAsia"/>
          <w:szCs w:val="20"/>
          <w:lang w:eastAsia="ko-KR"/>
        </w:rPr>
        <w:t xml:space="preserve"> under AI 9.5.1</w:t>
      </w:r>
      <w:r>
        <w:rPr>
          <w:rFonts w:eastAsia="맑은 고딕"/>
          <w:szCs w:val="20"/>
        </w:rPr>
        <w:t xml:space="preserve">, always-on SSB is </w:t>
      </w:r>
      <w:r>
        <w:rPr>
          <w:rFonts w:eastAsia="맑은 고딕" w:hint="eastAsia"/>
          <w:szCs w:val="20"/>
          <w:lang w:eastAsia="ko-KR"/>
        </w:rPr>
        <w:t>SSB defined up to Rel-18 specifications.</w:t>
      </w:r>
    </w:p>
    <w:p w14:paraId="04534CE8" w14:textId="77777777" w:rsidR="00CE2C63" w:rsidRDefault="00672F8C">
      <w:pPr>
        <w:pStyle w:val="ListParagraph1"/>
        <w:numPr>
          <w:ilvl w:val="1"/>
          <w:numId w:val="31"/>
        </w:numPr>
        <w:spacing w:line="256" w:lineRule="auto"/>
        <w:ind w:leftChars="0"/>
        <w:contextualSpacing/>
        <w:jc w:val="both"/>
        <w:rPr>
          <w:rFonts w:eastAsia="맑은 고딕"/>
          <w:szCs w:val="20"/>
        </w:rPr>
      </w:pPr>
      <w:r>
        <w:rPr>
          <w:rFonts w:eastAsia="맑은 고딕" w:hint="eastAsia"/>
          <w:szCs w:val="20"/>
          <w:lang w:eastAsia="ko-KR"/>
        </w:rPr>
        <w:t xml:space="preserve">Timing for on-demand SSB transmission will be </w:t>
      </w:r>
      <w:r>
        <w:rPr>
          <w:rFonts w:eastAsia="맑은 고딕"/>
          <w:szCs w:val="20"/>
          <w:lang w:eastAsia="ko-KR"/>
        </w:rPr>
        <w:t>separately</w:t>
      </w:r>
      <w:r>
        <w:rPr>
          <w:rFonts w:eastAsia="맑은 고딕" w:hint="eastAsia"/>
          <w:szCs w:val="20"/>
          <w:lang w:eastAsia="ko-KR"/>
        </w:rPr>
        <w:t xml:space="preserve"> discussed.</w:t>
      </w:r>
    </w:p>
    <w:p w14:paraId="0ABA1D34" w14:textId="77777777" w:rsidR="00CE2C63" w:rsidRDefault="00CE2C63">
      <w:pPr>
        <w:ind w:firstLineChars="100" w:firstLine="200"/>
        <w:jc w:val="both"/>
        <w:rPr>
          <w:b/>
          <w:lang w:eastAsia="ko-KR"/>
        </w:rPr>
      </w:pPr>
    </w:p>
    <w:p w14:paraId="20FEFADB" w14:textId="77777777" w:rsidR="00CE2C63" w:rsidRDefault="00672F8C">
      <w:pPr>
        <w:ind w:firstLineChars="100" w:firstLine="200"/>
        <w:jc w:val="both"/>
        <w:rPr>
          <w:lang w:val="en-US" w:eastAsia="ko-KR"/>
        </w:rPr>
      </w:pPr>
      <w:r>
        <w:rPr>
          <w:rFonts w:hint="eastAsia"/>
          <w:lang w:val="en-US" w:eastAsia="ko-KR"/>
        </w:rPr>
        <w:t>Companies are encouraged to provide views on Proposal #2</w:t>
      </w:r>
      <w:r>
        <w:rPr>
          <w:lang w:val="en-US" w:eastAsia="ko-KR"/>
        </w:rPr>
        <w:t>-1</w:t>
      </w:r>
      <w:r>
        <w:rPr>
          <w:rFonts w:hint="eastAsia"/>
          <w:lang w:val="en-US" w:eastAsia="ko-KR"/>
        </w:rPr>
        <w:t>b</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E2C63" w14:paraId="0C9B7EBA" w14:textId="77777777">
        <w:tc>
          <w:tcPr>
            <w:tcW w:w="1651" w:type="dxa"/>
            <w:tcBorders>
              <w:top w:val="single" w:sz="4" w:space="0" w:color="auto"/>
              <w:left w:val="single" w:sz="4" w:space="0" w:color="auto"/>
              <w:bottom w:val="single" w:sz="4" w:space="0" w:color="auto"/>
              <w:right w:val="single" w:sz="4" w:space="0" w:color="auto"/>
            </w:tcBorders>
          </w:tcPr>
          <w:p w14:paraId="70EA686A" w14:textId="77777777" w:rsidR="00CE2C63" w:rsidRDefault="00672F8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BB4A7EF" w14:textId="77777777" w:rsidR="00CE2C63" w:rsidRDefault="00672F8C">
            <w:pPr>
              <w:jc w:val="both"/>
              <w:rPr>
                <w:lang w:eastAsia="ko-KR"/>
              </w:rPr>
            </w:pPr>
            <w:r>
              <w:rPr>
                <w:lang w:eastAsia="ko-KR"/>
              </w:rPr>
              <w:t>Views</w:t>
            </w:r>
          </w:p>
        </w:tc>
      </w:tr>
      <w:tr w:rsidR="00CE2C63" w14:paraId="00E2D0EE" w14:textId="77777777">
        <w:tc>
          <w:tcPr>
            <w:tcW w:w="1651" w:type="dxa"/>
            <w:tcBorders>
              <w:top w:val="single" w:sz="4" w:space="0" w:color="auto"/>
              <w:left w:val="single" w:sz="4" w:space="0" w:color="auto"/>
              <w:bottom w:val="single" w:sz="4" w:space="0" w:color="auto"/>
              <w:right w:val="single" w:sz="4" w:space="0" w:color="auto"/>
            </w:tcBorders>
          </w:tcPr>
          <w:p w14:paraId="445965A2" w14:textId="77777777" w:rsidR="00CE2C63" w:rsidRDefault="00CE2C63">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349CDD4E" w14:textId="77777777" w:rsidR="00CE2C63" w:rsidRDefault="00CE2C63">
            <w:pPr>
              <w:jc w:val="both"/>
              <w:rPr>
                <w:iCs/>
                <w:lang w:val="en-US" w:eastAsia="ko-KR"/>
              </w:rPr>
            </w:pPr>
          </w:p>
        </w:tc>
      </w:tr>
      <w:tr w:rsidR="00CE2C63" w14:paraId="56BC28E5" w14:textId="77777777">
        <w:tc>
          <w:tcPr>
            <w:tcW w:w="1651" w:type="dxa"/>
            <w:tcBorders>
              <w:top w:val="single" w:sz="4" w:space="0" w:color="auto"/>
              <w:left w:val="single" w:sz="4" w:space="0" w:color="auto"/>
              <w:bottom w:val="single" w:sz="4" w:space="0" w:color="auto"/>
              <w:right w:val="single" w:sz="4" w:space="0" w:color="auto"/>
            </w:tcBorders>
          </w:tcPr>
          <w:p w14:paraId="1875FAE7" w14:textId="77777777" w:rsidR="00CE2C63" w:rsidRDefault="00CE2C63">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01272B7E" w14:textId="77777777" w:rsidR="00CE2C63" w:rsidRDefault="00CE2C63">
            <w:pPr>
              <w:jc w:val="both"/>
              <w:rPr>
                <w:iCs/>
                <w:lang w:val="en-US" w:eastAsia="ko-KR"/>
              </w:rPr>
            </w:pPr>
          </w:p>
        </w:tc>
      </w:tr>
    </w:tbl>
    <w:p w14:paraId="0B79D085" w14:textId="77777777" w:rsidR="00CE2C63" w:rsidRDefault="00CE2C63">
      <w:pPr>
        <w:ind w:firstLineChars="100" w:firstLine="200"/>
        <w:jc w:val="both"/>
        <w:rPr>
          <w:b/>
          <w:lang w:eastAsia="ko-KR"/>
        </w:rPr>
      </w:pPr>
    </w:p>
    <w:p w14:paraId="5B413430" w14:textId="77777777" w:rsidR="00CE2C63" w:rsidRDefault="00672F8C">
      <w:pPr>
        <w:pStyle w:val="Heading3"/>
        <w:numPr>
          <w:ilvl w:val="0"/>
          <w:numId w:val="0"/>
        </w:numPr>
        <w:ind w:left="720" w:hanging="720"/>
        <w:jc w:val="both"/>
        <w:rPr>
          <w:u w:val="single"/>
          <w:lang w:eastAsia="ko-KR"/>
        </w:rPr>
      </w:pPr>
      <w:r>
        <w:rPr>
          <w:rFonts w:hint="eastAsia"/>
          <w:highlight w:val="cyan"/>
          <w:u w:val="single"/>
          <w:lang w:eastAsia="ko-KR"/>
        </w:rPr>
        <w:t>[Closed] Proposal #</w:t>
      </w:r>
      <w:r>
        <w:rPr>
          <w:highlight w:val="cyan"/>
          <w:u w:val="single"/>
          <w:lang w:eastAsia="ko-KR"/>
        </w:rPr>
        <w:t>2-1</w:t>
      </w:r>
      <w:r>
        <w:rPr>
          <w:rFonts w:hint="eastAsia"/>
          <w:highlight w:val="cyan"/>
          <w:u w:val="single"/>
          <w:lang w:eastAsia="ko-KR"/>
        </w:rPr>
        <w:t>c</w:t>
      </w:r>
      <w:r>
        <w:rPr>
          <w:highlight w:val="cyan"/>
          <w:u w:val="single"/>
          <w:lang w:eastAsia="ko-KR"/>
        </w:rPr>
        <w:t xml:space="preserve"> (Activation scenario</w:t>
      </w:r>
      <w:r>
        <w:rPr>
          <w:rFonts w:hint="eastAsia"/>
          <w:highlight w:val="cyan"/>
          <w:u w:val="single"/>
          <w:lang w:eastAsia="ko-KR"/>
        </w:rPr>
        <w:t xml:space="preserve"> and SSB case</w:t>
      </w:r>
      <w:r>
        <w:rPr>
          <w:highlight w:val="cyan"/>
          <w:u w:val="single"/>
          <w:lang w:eastAsia="ko-KR"/>
        </w:rPr>
        <w:t>):</w:t>
      </w:r>
    </w:p>
    <w:p w14:paraId="6F7C0647" w14:textId="77777777" w:rsidR="00CE2C63" w:rsidRDefault="00672F8C">
      <w:pPr>
        <w:spacing w:line="256" w:lineRule="auto"/>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gNB at least for the following scenarios/cases:</w:t>
      </w:r>
    </w:p>
    <w:p w14:paraId="0409C0C4" w14:textId="77777777" w:rsidR="00CE2C63" w:rsidRDefault="00672F8C">
      <w:pPr>
        <w:pStyle w:val="ListParagraph1"/>
        <w:numPr>
          <w:ilvl w:val="0"/>
          <w:numId w:val="31"/>
        </w:numPr>
        <w:spacing w:line="256" w:lineRule="auto"/>
        <w:ind w:leftChars="0"/>
        <w:contextualSpacing/>
        <w:jc w:val="both"/>
        <w:rPr>
          <w:rFonts w:eastAsia="맑은 고딕"/>
          <w:szCs w:val="20"/>
        </w:rPr>
      </w:pPr>
      <w:r>
        <w:rPr>
          <w:szCs w:val="20"/>
        </w:rPr>
        <w:t>Scenario #2</w:t>
      </w:r>
      <w:r>
        <w:rPr>
          <w:rFonts w:hint="eastAsia"/>
          <w:szCs w:val="20"/>
          <w:lang w:eastAsia="ko-KR"/>
        </w:rPr>
        <w:t xml:space="preserve"> and Case #1</w:t>
      </w:r>
    </w:p>
    <w:p w14:paraId="0534D322" w14:textId="77777777" w:rsidR="00CE2C63" w:rsidRDefault="00672F8C">
      <w:pPr>
        <w:pStyle w:val="ListParagraph1"/>
        <w:numPr>
          <w:ilvl w:val="0"/>
          <w:numId w:val="31"/>
        </w:numPr>
        <w:spacing w:line="256" w:lineRule="auto"/>
        <w:ind w:leftChars="0"/>
        <w:contextualSpacing/>
        <w:jc w:val="both"/>
        <w:rPr>
          <w:rFonts w:eastAsia="맑은 고딕"/>
          <w:szCs w:val="20"/>
        </w:rPr>
      </w:pPr>
      <w:r>
        <w:rPr>
          <w:rFonts w:hint="eastAsia"/>
          <w:szCs w:val="20"/>
          <w:lang w:eastAsia="ko-KR"/>
        </w:rPr>
        <w:t>Scenario #2 and Case #2</w:t>
      </w:r>
    </w:p>
    <w:p w14:paraId="56946E1B" w14:textId="77777777" w:rsidR="00CE2C63" w:rsidRDefault="00672F8C">
      <w:pPr>
        <w:pStyle w:val="ListParagraph1"/>
        <w:numPr>
          <w:ilvl w:val="0"/>
          <w:numId w:val="31"/>
        </w:numPr>
        <w:spacing w:line="256" w:lineRule="auto"/>
        <w:ind w:leftChars="0"/>
        <w:contextualSpacing/>
        <w:jc w:val="both"/>
        <w:rPr>
          <w:rFonts w:eastAsia="맑은 고딕"/>
          <w:szCs w:val="20"/>
        </w:rPr>
      </w:pPr>
      <w:r>
        <w:rPr>
          <w:szCs w:val="20"/>
        </w:rPr>
        <w:t>Scenario #</w:t>
      </w:r>
      <w:r>
        <w:rPr>
          <w:rFonts w:hint="eastAsia"/>
          <w:szCs w:val="20"/>
          <w:lang w:eastAsia="ko-KR"/>
        </w:rPr>
        <w:t>2A and Case #1</w:t>
      </w:r>
    </w:p>
    <w:p w14:paraId="1750E8D6" w14:textId="77777777" w:rsidR="00CE2C63" w:rsidRDefault="00672F8C">
      <w:pPr>
        <w:pStyle w:val="ListParagraph1"/>
        <w:numPr>
          <w:ilvl w:val="0"/>
          <w:numId w:val="31"/>
        </w:numPr>
        <w:spacing w:line="256" w:lineRule="auto"/>
        <w:ind w:leftChars="0"/>
        <w:contextualSpacing/>
        <w:jc w:val="both"/>
        <w:rPr>
          <w:rFonts w:eastAsia="맑은 고딕"/>
          <w:szCs w:val="20"/>
        </w:rPr>
      </w:pPr>
      <w:r>
        <w:rPr>
          <w:rFonts w:hint="eastAsia"/>
          <w:szCs w:val="20"/>
          <w:lang w:eastAsia="ko-KR"/>
        </w:rPr>
        <w:t>Scenario #2A and Case #2</w:t>
      </w:r>
    </w:p>
    <w:p w14:paraId="16012A38" w14:textId="77777777" w:rsidR="00CE2C63" w:rsidRDefault="00672F8C">
      <w:pPr>
        <w:pStyle w:val="ListParagraph1"/>
        <w:numPr>
          <w:ilvl w:val="0"/>
          <w:numId w:val="31"/>
        </w:numPr>
        <w:spacing w:line="256" w:lineRule="auto"/>
        <w:ind w:leftChars="0"/>
        <w:contextualSpacing/>
        <w:jc w:val="both"/>
        <w:rPr>
          <w:rFonts w:eastAsia="맑은 고딕"/>
          <w:szCs w:val="20"/>
        </w:rPr>
      </w:pPr>
      <w:r>
        <w:rPr>
          <w:rFonts w:hint="eastAsia"/>
          <w:szCs w:val="20"/>
          <w:lang w:eastAsia="ko-KR"/>
        </w:rPr>
        <w:t xml:space="preserve">FFS: </w:t>
      </w:r>
      <w:r>
        <w:rPr>
          <w:rFonts w:eastAsia="맑은 고딕" w:hint="eastAsia"/>
          <w:szCs w:val="20"/>
          <w:lang w:eastAsia="ko-KR"/>
        </w:rPr>
        <w:t>Scenario #3A and Case #1</w:t>
      </w:r>
    </w:p>
    <w:p w14:paraId="45BD5CF7" w14:textId="77777777" w:rsidR="00CE2C63" w:rsidRDefault="00672F8C">
      <w:pPr>
        <w:pStyle w:val="ListParagraph1"/>
        <w:numPr>
          <w:ilvl w:val="0"/>
          <w:numId w:val="31"/>
        </w:numPr>
        <w:spacing w:line="256" w:lineRule="auto"/>
        <w:ind w:leftChars="0"/>
        <w:contextualSpacing/>
        <w:jc w:val="both"/>
        <w:rPr>
          <w:rFonts w:eastAsia="맑은 고딕"/>
          <w:szCs w:val="20"/>
        </w:rPr>
      </w:pPr>
      <w:r>
        <w:rPr>
          <w:rFonts w:hint="eastAsia"/>
          <w:szCs w:val="20"/>
          <w:lang w:eastAsia="ko-KR"/>
        </w:rPr>
        <w:t xml:space="preserve">FFS: </w:t>
      </w:r>
      <w:r>
        <w:rPr>
          <w:szCs w:val="20"/>
        </w:rPr>
        <w:t>Scenario #3</w:t>
      </w:r>
      <w:r>
        <w:rPr>
          <w:rFonts w:hint="eastAsia"/>
          <w:szCs w:val="20"/>
          <w:lang w:eastAsia="ko-KR"/>
        </w:rPr>
        <w:t>A and Case #2</w:t>
      </w:r>
    </w:p>
    <w:p w14:paraId="0CA45988" w14:textId="77777777" w:rsidR="00CE2C63" w:rsidRDefault="00672F8C">
      <w:pPr>
        <w:pStyle w:val="ListParagraph1"/>
        <w:numPr>
          <w:ilvl w:val="0"/>
          <w:numId w:val="31"/>
        </w:numPr>
        <w:spacing w:line="256" w:lineRule="auto"/>
        <w:ind w:leftChars="0"/>
        <w:contextualSpacing/>
        <w:jc w:val="both"/>
        <w:rPr>
          <w:rFonts w:eastAsia="맑은 고딕"/>
          <w:szCs w:val="20"/>
        </w:rPr>
      </w:pPr>
      <w:r>
        <w:rPr>
          <w:rFonts w:hint="eastAsia"/>
          <w:szCs w:val="20"/>
          <w:lang w:eastAsia="ko-KR"/>
        </w:rPr>
        <w:t>FFS: Scenario #3B and Case #1</w:t>
      </w:r>
    </w:p>
    <w:p w14:paraId="180B7C2B" w14:textId="77777777" w:rsidR="00CE2C63" w:rsidRDefault="00672F8C">
      <w:pPr>
        <w:pStyle w:val="ListParagraph1"/>
        <w:numPr>
          <w:ilvl w:val="0"/>
          <w:numId w:val="31"/>
        </w:numPr>
        <w:spacing w:line="256" w:lineRule="auto"/>
        <w:ind w:leftChars="0"/>
        <w:contextualSpacing/>
        <w:jc w:val="both"/>
        <w:rPr>
          <w:rFonts w:eastAsia="맑은 고딕"/>
          <w:szCs w:val="20"/>
        </w:rPr>
      </w:pPr>
      <w:r>
        <w:rPr>
          <w:rFonts w:hint="eastAsia"/>
          <w:szCs w:val="20"/>
          <w:lang w:eastAsia="ko-KR"/>
        </w:rPr>
        <w:t>FFS: Scenario #3B and Case #2</w:t>
      </w:r>
    </w:p>
    <w:p w14:paraId="0BA73539" w14:textId="77777777" w:rsidR="00CE2C63" w:rsidRDefault="00672F8C">
      <w:pPr>
        <w:pStyle w:val="ListParagraph1"/>
        <w:numPr>
          <w:ilvl w:val="0"/>
          <w:numId w:val="31"/>
        </w:numPr>
        <w:spacing w:line="256" w:lineRule="auto"/>
        <w:ind w:leftChars="0"/>
        <w:contextualSpacing/>
        <w:jc w:val="both"/>
        <w:rPr>
          <w:rFonts w:eastAsia="맑은 고딕"/>
          <w:szCs w:val="20"/>
        </w:rPr>
      </w:pPr>
      <w:ins w:id="52" w:author="Seonwook Kim" w:date="2024-04-17T11:47:00Z">
        <w:r>
          <w:rPr>
            <w:rFonts w:eastAsia="맑은 고딕" w:hint="eastAsia"/>
            <w:szCs w:val="20"/>
            <w:lang w:eastAsia="ko-KR"/>
          </w:rPr>
          <w:t>For Case #1, once on-demand SSB is triggered, its transmission is in a periodic manner.</w:t>
        </w:r>
      </w:ins>
    </w:p>
    <w:p w14:paraId="28B176A5" w14:textId="77777777" w:rsidR="00CE2C63" w:rsidRDefault="00672F8C">
      <w:pPr>
        <w:pStyle w:val="ListParagraph1"/>
        <w:numPr>
          <w:ilvl w:val="1"/>
          <w:numId w:val="31"/>
        </w:numPr>
        <w:spacing w:line="256" w:lineRule="auto"/>
        <w:ind w:leftChars="0"/>
        <w:contextualSpacing/>
        <w:jc w:val="both"/>
        <w:rPr>
          <w:ins w:id="53" w:author="Seonwook Kim" w:date="2024-04-17T11:47:00Z"/>
          <w:rFonts w:eastAsia="맑은 고딕"/>
          <w:szCs w:val="20"/>
        </w:rPr>
      </w:pPr>
      <w:r>
        <w:rPr>
          <w:rFonts w:eastAsia="맑은 고딕" w:hint="eastAsia"/>
          <w:szCs w:val="20"/>
          <w:lang w:eastAsia="ko-KR"/>
        </w:rPr>
        <w:t>Note: This does not imply periodic on-demand SSB is transmitted indefinitely after triggered.</w:t>
      </w:r>
    </w:p>
    <w:p w14:paraId="3B214E7D" w14:textId="77777777" w:rsidR="00CE2C63" w:rsidRDefault="00672F8C">
      <w:pPr>
        <w:pStyle w:val="ListParagraph1"/>
        <w:numPr>
          <w:ilvl w:val="0"/>
          <w:numId w:val="31"/>
        </w:numPr>
        <w:spacing w:line="256" w:lineRule="auto"/>
        <w:ind w:leftChars="0"/>
        <w:contextualSpacing/>
        <w:jc w:val="both"/>
        <w:rPr>
          <w:rFonts w:eastAsia="맑은 고딕"/>
          <w:szCs w:val="20"/>
        </w:rPr>
      </w:pPr>
      <w:r>
        <w:rPr>
          <w:rFonts w:eastAsia="맑은 고딕" w:hint="eastAsia"/>
          <w:szCs w:val="20"/>
          <w:lang w:eastAsia="ko-KR"/>
        </w:rPr>
        <w:t>Notes:</w:t>
      </w:r>
    </w:p>
    <w:p w14:paraId="07CCF43F" w14:textId="77777777" w:rsidR="00CE2C63" w:rsidRDefault="00672F8C">
      <w:pPr>
        <w:pStyle w:val="ListParagraph1"/>
        <w:numPr>
          <w:ilvl w:val="1"/>
          <w:numId w:val="31"/>
        </w:numPr>
        <w:spacing w:line="256" w:lineRule="auto"/>
        <w:ind w:leftChars="0"/>
        <w:contextualSpacing/>
        <w:jc w:val="both"/>
        <w:rPr>
          <w:rFonts w:eastAsia="맑은 고딕"/>
          <w:szCs w:val="20"/>
        </w:rPr>
      </w:pPr>
      <w:r>
        <w:rPr>
          <w:rFonts w:eastAsia="맑은 고딕" w:hint="eastAsia"/>
          <w:szCs w:val="20"/>
          <w:lang w:eastAsia="ko-KR"/>
        </w:rPr>
        <w:t>Scenario #2A refers to</w:t>
      </w:r>
    </w:p>
    <w:p w14:paraId="5CC2B867" w14:textId="77777777" w:rsidR="00CE2C63" w:rsidRDefault="00672F8C">
      <w:pPr>
        <w:pStyle w:val="ListParagraph1"/>
        <w:numPr>
          <w:ilvl w:val="2"/>
          <w:numId w:val="31"/>
        </w:numPr>
        <w:spacing w:line="256" w:lineRule="auto"/>
        <w:ind w:leftChars="0"/>
        <w:contextualSpacing/>
        <w:jc w:val="both"/>
        <w:rPr>
          <w:rFonts w:eastAsia="맑은 고딕"/>
          <w:szCs w:val="20"/>
        </w:rPr>
      </w:pPr>
      <w:r>
        <w:rPr>
          <w:rFonts w:eastAsia="맑은 고딕"/>
          <w:szCs w:val="20"/>
          <w:lang w:eastAsia="ko-KR"/>
        </w:rPr>
        <w:t>“</w:t>
      </w:r>
      <w:r>
        <w:rPr>
          <w:rFonts w:eastAsia="맑은 고딕" w:hint="eastAsia"/>
          <w:szCs w:val="20"/>
          <w:lang w:eastAsia="ko-KR"/>
        </w:rPr>
        <w:t xml:space="preserve">When </w:t>
      </w:r>
      <w:r>
        <w:rPr>
          <w:szCs w:val="20"/>
        </w:rPr>
        <w:t>UE receives SCell activation command (e.g., as defined in TS 38.321)</w:t>
      </w:r>
      <w:r>
        <w:rPr>
          <w:szCs w:val="20"/>
          <w:lang w:eastAsia="ko-KR"/>
        </w:rPr>
        <w:t>”</w:t>
      </w:r>
    </w:p>
    <w:p w14:paraId="35292501" w14:textId="77777777" w:rsidR="00CE2C63" w:rsidRDefault="00672F8C">
      <w:pPr>
        <w:pStyle w:val="ListParagraph1"/>
        <w:numPr>
          <w:ilvl w:val="1"/>
          <w:numId w:val="31"/>
        </w:numPr>
        <w:spacing w:line="256" w:lineRule="auto"/>
        <w:ind w:leftChars="0"/>
        <w:contextualSpacing/>
        <w:jc w:val="both"/>
        <w:rPr>
          <w:rFonts w:eastAsia="맑은 고딕"/>
          <w:szCs w:val="20"/>
        </w:rPr>
      </w:pPr>
      <w:r>
        <w:rPr>
          <w:rFonts w:eastAsia="맑은 고딕" w:hint="eastAsia"/>
          <w:szCs w:val="20"/>
          <w:lang w:eastAsia="ko-KR"/>
        </w:rPr>
        <w:t>Scenario #3A refers to</w:t>
      </w:r>
    </w:p>
    <w:p w14:paraId="067D6C30" w14:textId="77777777" w:rsidR="00CE2C63" w:rsidRDefault="00672F8C">
      <w:pPr>
        <w:pStyle w:val="ListParagraph1"/>
        <w:numPr>
          <w:ilvl w:val="2"/>
          <w:numId w:val="31"/>
        </w:numPr>
        <w:spacing w:line="256" w:lineRule="auto"/>
        <w:ind w:leftChars="0"/>
        <w:contextualSpacing/>
        <w:jc w:val="both"/>
        <w:rPr>
          <w:ins w:id="54" w:author="Seonwook Kim" w:date="2024-04-17T11:56:00Z"/>
          <w:rFonts w:eastAsia="맑은 고딕"/>
          <w:szCs w:val="20"/>
        </w:rPr>
      </w:pPr>
      <w:r>
        <w:rPr>
          <w:rFonts w:eastAsia="맑은 고딕"/>
          <w:szCs w:val="20"/>
          <w:lang w:eastAsia="ko-KR"/>
        </w:rPr>
        <w:t>“A</w:t>
      </w:r>
      <w:r>
        <w:rPr>
          <w:szCs w:val="20"/>
        </w:rPr>
        <w:t>fter UE receives SCell activation command (e.g., as defined in TS 38.321)</w:t>
      </w:r>
      <w:r>
        <w:rPr>
          <w:rFonts w:hint="eastAsia"/>
          <w:szCs w:val="20"/>
          <w:lang w:eastAsia="ko-KR"/>
        </w:rPr>
        <w:t xml:space="preserve"> until SCell activation is completed</w:t>
      </w:r>
      <w:r>
        <w:rPr>
          <w:szCs w:val="20"/>
          <w:lang w:eastAsia="ko-KR"/>
        </w:rPr>
        <w:t>”</w:t>
      </w:r>
    </w:p>
    <w:p w14:paraId="14AC123B" w14:textId="77777777" w:rsidR="00CE2C63" w:rsidRDefault="00672F8C">
      <w:pPr>
        <w:pStyle w:val="ListParagraph1"/>
        <w:numPr>
          <w:ilvl w:val="1"/>
          <w:numId w:val="31"/>
        </w:numPr>
        <w:spacing w:line="256" w:lineRule="auto"/>
        <w:ind w:leftChars="0"/>
        <w:contextualSpacing/>
        <w:jc w:val="both"/>
        <w:rPr>
          <w:rFonts w:eastAsia="맑은 고딕"/>
          <w:szCs w:val="20"/>
        </w:rPr>
      </w:pPr>
      <w:r>
        <w:rPr>
          <w:rFonts w:eastAsia="맑은 고딕" w:hint="eastAsia"/>
          <w:szCs w:val="20"/>
          <w:lang w:eastAsia="ko-KR"/>
        </w:rPr>
        <w:t>Scenario #3B refers to</w:t>
      </w:r>
    </w:p>
    <w:p w14:paraId="28441C07" w14:textId="77777777" w:rsidR="00CE2C63" w:rsidRDefault="00672F8C">
      <w:pPr>
        <w:pStyle w:val="ListParagraph1"/>
        <w:numPr>
          <w:ilvl w:val="2"/>
          <w:numId w:val="31"/>
        </w:numPr>
        <w:spacing w:line="256" w:lineRule="auto"/>
        <w:ind w:leftChars="0"/>
        <w:contextualSpacing/>
        <w:jc w:val="both"/>
        <w:rPr>
          <w:rFonts w:eastAsia="맑은 고딕"/>
          <w:szCs w:val="20"/>
        </w:rPr>
      </w:pPr>
      <w:r>
        <w:rPr>
          <w:rFonts w:eastAsia="맑은 고딕"/>
          <w:szCs w:val="20"/>
          <w:lang w:eastAsia="ko-KR"/>
        </w:rPr>
        <w:t>“</w:t>
      </w:r>
      <w:ins w:id="55" w:author="Seonwook Kim" w:date="2024-04-16T17:01:00Z">
        <w:r>
          <w:rPr>
            <w:rFonts w:eastAsia="맑은 고딕" w:hint="eastAsia"/>
            <w:szCs w:val="20"/>
            <w:lang w:eastAsia="ko-KR"/>
          </w:rPr>
          <w:t xml:space="preserve">When </w:t>
        </w:r>
      </w:ins>
      <w:r>
        <w:rPr>
          <w:rFonts w:eastAsia="맑은 고딕" w:hint="eastAsia"/>
          <w:szCs w:val="20"/>
          <w:lang w:eastAsia="ko-KR"/>
        </w:rPr>
        <w:t>SCell activation is completed and SCell is activated</w:t>
      </w:r>
      <w:r>
        <w:rPr>
          <w:rFonts w:eastAsia="맑은 고딕"/>
          <w:szCs w:val="20"/>
          <w:lang w:eastAsia="ko-KR"/>
        </w:rPr>
        <w:t>” or</w:t>
      </w:r>
    </w:p>
    <w:p w14:paraId="57F41407" w14:textId="77777777" w:rsidR="00CE2C63" w:rsidRDefault="00672F8C">
      <w:pPr>
        <w:pStyle w:val="ListParagraph1"/>
        <w:numPr>
          <w:ilvl w:val="2"/>
          <w:numId w:val="31"/>
        </w:numPr>
        <w:spacing w:line="256" w:lineRule="auto"/>
        <w:ind w:leftChars="0"/>
        <w:contextualSpacing/>
        <w:jc w:val="both"/>
        <w:rPr>
          <w:rFonts w:eastAsia="맑은 고딕"/>
          <w:szCs w:val="20"/>
        </w:rPr>
      </w:pPr>
      <w:r>
        <w:rPr>
          <w:rFonts w:eastAsia="맑은 고딕"/>
          <w:szCs w:val="20"/>
          <w:lang w:eastAsia="ko-KR"/>
        </w:rPr>
        <w:t>“A</w:t>
      </w:r>
      <w:r>
        <w:rPr>
          <w:rFonts w:eastAsia="맑은 고딕" w:hint="eastAsia"/>
          <w:szCs w:val="20"/>
          <w:lang w:eastAsia="ko-KR"/>
        </w:rPr>
        <w:t>fter SCell activation is completed and SCell is activated</w:t>
      </w:r>
      <w:r>
        <w:rPr>
          <w:rFonts w:eastAsia="맑은 고딕"/>
          <w:szCs w:val="20"/>
          <w:lang w:eastAsia="ko-KR"/>
        </w:rPr>
        <w:t>”</w:t>
      </w:r>
    </w:p>
    <w:p w14:paraId="49B1486E" w14:textId="77777777" w:rsidR="00CE2C63" w:rsidRDefault="00672F8C">
      <w:pPr>
        <w:pStyle w:val="ListParagraph1"/>
        <w:numPr>
          <w:ilvl w:val="1"/>
          <w:numId w:val="31"/>
        </w:numPr>
        <w:spacing w:line="256" w:lineRule="auto"/>
        <w:ind w:leftChars="0"/>
        <w:contextualSpacing/>
        <w:jc w:val="both"/>
        <w:rPr>
          <w:rFonts w:eastAsia="맑은 고딕"/>
          <w:szCs w:val="20"/>
        </w:rPr>
      </w:pPr>
      <w:r>
        <w:rPr>
          <w:rFonts w:eastAsia="맑은 고딕"/>
          <w:szCs w:val="20"/>
        </w:rPr>
        <w:t>For discussion purpose</w:t>
      </w:r>
      <w:r>
        <w:rPr>
          <w:rFonts w:eastAsia="맑은 고딕" w:hint="eastAsia"/>
          <w:szCs w:val="20"/>
          <w:lang w:eastAsia="ko-KR"/>
        </w:rPr>
        <w:t xml:space="preserve"> under AI 9.5.1</w:t>
      </w:r>
      <w:r>
        <w:rPr>
          <w:rFonts w:eastAsia="맑은 고딕"/>
          <w:szCs w:val="20"/>
        </w:rPr>
        <w:t xml:space="preserve">, always-on SSB is </w:t>
      </w:r>
      <w:r>
        <w:rPr>
          <w:rFonts w:eastAsia="맑은 고딕" w:hint="eastAsia"/>
          <w:szCs w:val="20"/>
          <w:lang w:eastAsia="ko-KR"/>
        </w:rPr>
        <w:t xml:space="preserve">SSB </w:t>
      </w:r>
      <w:r>
        <w:rPr>
          <w:rFonts w:eastAsia="맑은 고딕"/>
          <w:szCs w:val="20"/>
          <w:lang w:eastAsia="ko-KR"/>
        </w:rPr>
        <w:t>supported in</w:t>
      </w:r>
      <w:r>
        <w:rPr>
          <w:rFonts w:eastAsia="맑은 고딕" w:hint="eastAsia"/>
          <w:szCs w:val="20"/>
          <w:lang w:eastAsia="ko-KR"/>
        </w:rPr>
        <w:t xml:space="preserve"> Rel-18 specifications.</w:t>
      </w:r>
    </w:p>
    <w:p w14:paraId="31346F6A" w14:textId="77777777" w:rsidR="00CE2C63" w:rsidRDefault="00672F8C">
      <w:pPr>
        <w:pStyle w:val="ListParagraph1"/>
        <w:numPr>
          <w:ilvl w:val="1"/>
          <w:numId w:val="31"/>
        </w:numPr>
        <w:spacing w:line="256" w:lineRule="auto"/>
        <w:ind w:leftChars="0"/>
        <w:contextualSpacing/>
        <w:jc w:val="both"/>
        <w:rPr>
          <w:rFonts w:eastAsia="맑은 고딕"/>
          <w:szCs w:val="20"/>
        </w:rPr>
      </w:pPr>
      <w:r>
        <w:rPr>
          <w:rFonts w:eastAsia="맑은 고딕" w:hint="eastAsia"/>
          <w:szCs w:val="20"/>
          <w:lang w:eastAsia="ko-KR"/>
        </w:rPr>
        <w:lastRenderedPageBreak/>
        <w:t>Timing for on-demand SSB transmission</w:t>
      </w:r>
      <w:r>
        <w:rPr>
          <w:rFonts w:eastAsia="맑은 고딕"/>
          <w:szCs w:val="20"/>
          <w:lang w:eastAsia="ko-KR"/>
        </w:rPr>
        <w:t xml:space="preserve"> (e.g. when the triggered SSB for Case #1 starts and ends)</w:t>
      </w:r>
      <w:r>
        <w:rPr>
          <w:rFonts w:eastAsia="맑은 고딕" w:hint="eastAsia"/>
          <w:szCs w:val="20"/>
          <w:lang w:eastAsia="ko-KR"/>
        </w:rPr>
        <w:t xml:space="preserve"> will be </w:t>
      </w:r>
      <w:r>
        <w:rPr>
          <w:rFonts w:eastAsia="맑은 고딕"/>
          <w:szCs w:val="20"/>
          <w:lang w:eastAsia="ko-KR"/>
        </w:rPr>
        <w:t>separately</w:t>
      </w:r>
      <w:r>
        <w:rPr>
          <w:rFonts w:eastAsia="맑은 고딕" w:hint="eastAsia"/>
          <w:szCs w:val="20"/>
          <w:lang w:eastAsia="ko-KR"/>
        </w:rPr>
        <w:t xml:space="preserve"> discussed.</w:t>
      </w:r>
    </w:p>
    <w:p w14:paraId="43A30BFA" w14:textId="77777777" w:rsidR="00CE2C63" w:rsidRDefault="00CE2C63">
      <w:pPr>
        <w:ind w:firstLineChars="100" w:firstLine="200"/>
        <w:jc w:val="both"/>
        <w:rPr>
          <w:b/>
          <w:lang w:eastAsia="ko-KR"/>
        </w:rPr>
      </w:pPr>
    </w:p>
    <w:p w14:paraId="610F40D2" w14:textId="77777777" w:rsidR="00CE2C63" w:rsidRDefault="00672F8C">
      <w:pPr>
        <w:ind w:firstLineChars="100" w:firstLine="200"/>
        <w:jc w:val="both"/>
        <w:rPr>
          <w:lang w:val="en-US" w:eastAsia="ko-KR"/>
        </w:rPr>
      </w:pPr>
      <w:r>
        <w:rPr>
          <w:rFonts w:hint="eastAsia"/>
          <w:lang w:val="en-US" w:eastAsia="ko-KR"/>
        </w:rPr>
        <w:t>Companies are encouraged to provide views on Proposal #2</w:t>
      </w:r>
      <w:r>
        <w:rPr>
          <w:lang w:val="en-US" w:eastAsia="ko-KR"/>
        </w:rPr>
        <w:t>-1</w:t>
      </w:r>
      <w:r>
        <w:rPr>
          <w:rFonts w:hint="eastAsia"/>
          <w:lang w:val="en-US" w:eastAsia="ko-KR"/>
        </w:rPr>
        <w:t>c</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E2C63" w14:paraId="38FAC9C1" w14:textId="77777777">
        <w:tc>
          <w:tcPr>
            <w:tcW w:w="1651" w:type="dxa"/>
            <w:tcBorders>
              <w:top w:val="single" w:sz="4" w:space="0" w:color="auto"/>
              <w:left w:val="single" w:sz="4" w:space="0" w:color="auto"/>
              <w:bottom w:val="single" w:sz="4" w:space="0" w:color="auto"/>
              <w:right w:val="single" w:sz="4" w:space="0" w:color="auto"/>
            </w:tcBorders>
          </w:tcPr>
          <w:p w14:paraId="2136B1AD" w14:textId="77777777" w:rsidR="00CE2C63" w:rsidRDefault="00672F8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A4AF737" w14:textId="77777777" w:rsidR="00CE2C63" w:rsidRDefault="00672F8C">
            <w:pPr>
              <w:jc w:val="both"/>
              <w:rPr>
                <w:lang w:eastAsia="ko-KR"/>
              </w:rPr>
            </w:pPr>
            <w:r>
              <w:rPr>
                <w:lang w:eastAsia="ko-KR"/>
              </w:rPr>
              <w:t>Views</w:t>
            </w:r>
          </w:p>
        </w:tc>
      </w:tr>
      <w:tr w:rsidR="00CE2C63" w14:paraId="5AB67D1C" w14:textId="77777777">
        <w:tc>
          <w:tcPr>
            <w:tcW w:w="1651" w:type="dxa"/>
            <w:tcBorders>
              <w:top w:val="single" w:sz="4" w:space="0" w:color="auto"/>
              <w:left w:val="single" w:sz="4" w:space="0" w:color="auto"/>
              <w:bottom w:val="single" w:sz="4" w:space="0" w:color="auto"/>
              <w:right w:val="single" w:sz="4" w:space="0" w:color="auto"/>
            </w:tcBorders>
            <w:shd w:val="clear" w:color="auto" w:fill="92D050"/>
          </w:tcPr>
          <w:p w14:paraId="081AC39D" w14:textId="77777777" w:rsidR="00CE2C63" w:rsidRDefault="00672F8C">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5CF10FE" w14:textId="77777777" w:rsidR="00CE2C63" w:rsidRDefault="00CE2C63">
            <w:pPr>
              <w:jc w:val="both"/>
              <w:rPr>
                <w:iCs/>
                <w:lang w:val="en-US" w:eastAsia="ko-KR"/>
              </w:rPr>
            </w:pPr>
          </w:p>
          <w:p w14:paraId="73CB812A" w14:textId="77777777" w:rsidR="00CE2C63" w:rsidRDefault="00672F8C">
            <w:pPr>
              <w:jc w:val="both"/>
              <w:rPr>
                <w:b/>
                <w:bCs/>
                <w:iCs/>
                <w:lang w:val="en-US" w:eastAsia="ko-KR"/>
              </w:rPr>
            </w:pPr>
            <w:r>
              <w:rPr>
                <w:rFonts w:hint="eastAsia"/>
                <w:b/>
                <w:bCs/>
                <w:iCs/>
                <w:lang w:val="en-US" w:eastAsia="ko-KR"/>
              </w:rPr>
              <w:t>&lt;1&gt;</w:t>
            </w:r>
          </w:p>
          <w:p w14:paraId="61271E7E" w14:textId="77777777" w:rsidR="00CE2C63" w:rsidRDefault="00672F8C">
            <w:pPr>
              <w:jc w:val="both"/>
              <w:rPr>
                <w:iCs/>
                <w:lang w:val="en-US" w:eastAsia="ko-KR"/>
              </w:rPr>
            </w:pPr>
            <w:r>
              <w:rPr>
                <w:rFonts w:hint="eastAsia"/>
                <w:iCs/>
                <w:lang w:val="en-US" w:eastAsia="ko-KR"/>
              </w:rPr>
              <w:t>For the following bullet, it should be clear that when to start/end on-demand SSB transmission will be separately discussed, based on the last bullet under NOTE.</w:t>
            </w:r>
          </w:p>
          <w:p w14:paraId="34C9B9E4" w14:textId="77777777" w:rsidR="00CE2C63" w:rsidRDefault="00672F8C">
            <w:pPr>
              <w:pStyle w:val="ListParagraph1"/>
              <w:numPr>
                <w:ilvl w:val="0"/>
                <w:numId w:val="31"/>
              </w:numPr>
              <w:spacing w:line="256" w:lineRule="auto"/>
              <w:ind w:leftChars="0"/>
              <w:contextualSpacing/>
              <w:jc w:val="both"/>
              <w:rPr>
                <w:ins w:id="56" w:author="Seonwook Kim" w:date="2024-04-17T11:47:00Z"/>
                <w:rFonts w:eastAsia="맑은 고딕"/>
                <w:szCs w:val="20"/>
              </w:rPr>
            </w:pPr>
            <w:ins w:id="57" w:author="Seonwook Kim" w:date="2024-04-17T11:47:00Z">
              <w:r>
                <w:rPr>
                  <w:rFonts w:eastAsia="맑은 고딕" w:hint="eastAsia"/>
                  <w:szCs w:val="20"/>
                  <w:lang w:eastAsia="ko-KR"/>
                </w:rPr>
                <w:t>For Case #1, once on-demand SSB is triggered, its transmission is in a periodic manner.</w:t>
              </w:r>
            </w:ins>
          </w:p>
          <w:p w14:paraId="39ED2BCE" w14:textId="77777777" w:rsidR="00CE2C63" w:rsidRDefault="00CE2C63">
            <w:pPr>
              <w:jc w:val="both"/>
              <w:rPr>
                <w:iCs/>
                <w:lang w:eastAsia="ko-KR"/>
              </w:rPr>
            </w:pPr>
          </w:p>
          <w:p w14:paraId="5AB65EB8" w14:textId="77777777" w:rsidR="00CE2C63" w:rsidRDefault="00672F8C">
            <w:pPr>
              <w:jc w:val="both"/>
              <w:rPr>
                <w:b/>
                <w:bCs/>
                <w:iCs/>
                <w:lang w:eastAsia="ko-KR"/>
              </w:rPr>
            </w:pPr>
            <w:r>
              <w:rPr>
                <w:rFonts w:hint="eastAsia"/>
                <w:b/>
                <w:bCs/>
                <w:iCs/>
                <w:lang w:eastAsia="ko-KR"/>
              </w:rPr>
              <w:t>&lt;2&gt;</w:t>
            </w:r>
          </w:p>
          <w:p w14:paraId="215C8D5D" w14:textId="77777777" w:rsidR="00CE2C63" w:rsidRDefault="00672F8C">
            <w:pPr>
              <w:jc w:val="both"/>
              <w:rPr>
                <w:iCs/>
                <w:lang w:eastAsia="ko-KR"/>
              </w:rPr>
            </w:pPr>
            <w:r>
              <w:rPr>
                <w:rFonts w:hint="eastAsia"/>
                <w:iCs/>
                <w:lang w:eastAsia="ko-KR"/>
              </w:rPr>
              <w:t>I hope the common understanding that SCell activation command includes MAC CE and RRC as in current RAN2 specifications.</w:t>
            </w:r>
          </w:p>
          <w:p w14:paraId="76A7FE6D" w14:textId="77777777" w:rsidR="00CE2C63" w:rsidRDefault="00CE2C63">
            <w:pPr>
              <w:jc w:val="both"/>
              <w:rPr>
                <w:b/>
                <w:bCs/>
                <w:iCs/>
                <w:lang w:eastAsia="ko-KR"/>
              </w:rPr>
            </w:pPr>
          </w:p>
          <w:p w14:paraId="25D88D0B" w14:textId="77777777" w:rsidR="00CE2C63" w:rsidRDefault="00672F8C">
            <w:pPr>
              <w:jc w:val="both"/>
              <w:rPr>
                <w:b/>
                <w:bCs/>
                <w:iCs/>
                <w:lang w:eastAsia="ko-KR"/>
              </w:rPr>
            </w:pPr>
            <w:r>
              <w:rPr>
                <w:rFonts w:hint="eastAsia"/>
                <w:b/>
                <w:bCs/>
                <w:iCs/>
                <w:lang w:eastAsia="ko-KR"/>
              </w:rPr>
              <w:t>Please make comments if you have a strong concern. Thank you.</w:t>
            </w:r>
          </w:p>
          <w:p w14:paraId="7FA792C5" w14:textId="77777777" w:rsidR="00CE2C63" w:rsidRDefault="00CE2C63">
            <w:pPr>
              <w:jc w:val="both"/>
              <w:rPr>
                <w:iCs/>
                <w:lang w:eastAsia="ko-KR"/>
              </w:rPr>
            </w:pPr>
          </w:p>
        </w:tc>
      </w:tr>
      <w:tr w:rsidR="00CE2C63" w14:paraId="1EC1C3BE" w14:textId="77777777">
        <w:tc>
          <w:tcPr>
            <w:tcW w:w="1651" w:type="dxa"/>
            <w:tcBorders>
              <w:top w:val="single" w:sz="4" w:space="0" w:color="auto"/>
              <w:left w:val="single" w:sz="4" w:space="0" w:color="auto"/>
              <w:bottom w:val="single" w:sz="4" w:space="0" w:color="auto"/>
              <w:right w:val="single" w:sz="4" w:space="0" w:color="auto"/>
            </w:tcBorders>
          </w:tcPr>
          <w:p w14:paraId="25EA8A98" w14:textId="77777777" w:rsidR="00CE2C63" w:rsidRDefault="00672F8C">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31D3A084" w14:textId="77777777" w:rsidR="00CE2C63" w:rsidRDefault="00672F8C">
            <w:pPr>
              <w:jc w:val="both"/>
              <w:rPr>
                <w:iCs/>
                <w:lang w:val="en-US" w:eastAsia="ko-KR"/>
              </w:rPr>
            </w:pPr>
            <w:r>
              <w:rPr>
                <w:iCs/>
                <w:lang w:val="en-US" w:eastAsia="ko-KR"/>
              </w:rPr>
              <w:t xml:space="preserve">We prefer that the Scenarios definition such Scenario 3A be defined independent of cases. We are OK with introducing a new Scenario X: the trigger is received when </w:t>
            </w:r>
            <w:r>
              <w:rPr>
                <w:szCs w:val="20"/>
              </w:rPr>
              <w:t>UE receives SCell activation command. It would be clearer.</w:t>
            </w:r>
          </w:p>
        </w:tc>
      </w:tr>
      <w:tr w:rsidR="00CE2C63" w14:paraId="1DC5FCA9" w14:textId="77777777">
        <w:tc>
          <w:tcPr>
            <w:tcW w:w="1651" w:type="dxa"/>
            <w:tcBorders>
              <w:top w:val="single" w:sz="4" w:space="0" w:color="auto"/>
              <w:left w:val="single" w:sz="4" w:space="0" w:color="auto"/>
              <w:bottom w:val="single" w:sz="4" w:space="0" w:color="auto"/>
              <w:right w:val="single" w:sz="4" w:space="0" w:color="auto"/>
            </w:tcBorders>
          </w:tcPr>
          <w:p w14:paraId="0A7F170F" w14:textId="77777777" w:rsidR="00CE2C63" w:rsidRDefault="00672F8C">
            <w:pPr>
              <w:jc w:val="both"/>
              <w:rPr>
                <w:lang w:val="en-US" w:eastAsia="ko-KR"/>
              </w:rPr>
            </w:pPr>
            <w:r>
              <w:rPr>
                <w:lang w:val="en-US" w:eastAsia="ko-KR"/>
              </w:rPr>
              <w:t>Apple</w:t>
            </w:r>
          </w:p>
        </w:tc>
        <w:tc>
          <w:tcPr>
            <w:tcW w:w="7980" w:type="dxa"/>
            <w:tcBorders>
              <w:top w:val="single" w:sz="4" w:space="0" w:color="auto"/>
              <w:left w:val="single" w:sz="4" w:space="0" w:color="auto"/>
              <w:bottom w:val="single" w:sz="4" w:space="0" w:color="auto"/>
              <w:right w:val="single" w:sz="4" w:space="0" w:color="auto"/>
            </w:tcBorders>
          </w:tcPr>
          <w:p w14:paraId="48A4556B" w14:textId="77777777" w:rsidR="00CE2C63" w:rsidRDefault="00672F8C">
            <w:pPr>
              <w:jc w:val="both"/>
              <w:rPr>
                <w:iCs/>
                <w:lang w:val="en-US" w:eastAsia="ko-KR"/>
              </w:rPr>
            </w:pPr>
            <w:r>
              <w:rPr>
                <w:iCs/>
                <w:lang w:val="en-US" w:eastAsia="ko-KR"/>
              </w:rPr>
              <w:t>In our opinion, there is still no use case justified for Scenario #3A with Case 2. However, given it has less concern on UE implementation perspective owing to always-on SSB (Case 2), compared to Scenario #3A with Case 1. We can compromise.</w:t>
            </w:r>
          </w:p>
          <w:p w14:paraId="636DC1D6" w14:textId="77777777" w:rsidR="00CE2C63" w:rsidRDefault="00CE2C63">
            <w:pPr>
              <w:jc w:val="both"/>
              <w:rPr>
                <w:iCs/>
                <w:lang w:val="en-US" w:eastAsia="ko-KR"/>
              </w:rPr>
            </w:pPr>
          </w:p>
          <w:p w14:paraId="04B21207" w14:textId="77777777" w:rsidR="00CE2C63" w:rsidRDefault="00672F8C">
            <w:pPr>
              <w:jc w:val="both"/>
              <w:rPr>
                <w:iCs/>
                <w:lang w:val="en-US" w:eastAsia="ko-KR"/>
              </w:rPr>
            </w:pPr>
            <w:r>
              <w:rPr>
                <w:iCs/>
                <w:lang w:val="en-US" w:eastAsia="ko-KR"/>
              </w:rPr>
              <w:t>We still has a strong concern on Scenario #3B both with Case 1 and Case 2.</w:t>
            </w:r>
          </w:p>
          <w:p w14:paraId="3E6A3D82" w14:textId="77777777" w:rsidR="00CE2C63" w:rsidRDefault="00CE2C63">
            <w:pPr>
              <w:jc w:val="both"/>
              <w:rPr>
                <w:iCs/>
                <w:lang w:val="en-US" w:eastAsia="ko-KR"/>
              </w:rPr>
            </w:pPr>
          </w:p>
          <w:p w14:paraId="0CC66917" w14:textId="77777777" w:rsidR="00CE2C63" w:rsidRDefault="00672F8C">
            <w:pPr>
              <w:jc w:val="both"/>
              <w:rPr>
                <w:iCs/>
                <w:lang w:val="en-US" w:eastAsia="ko-KR"/>
              </w:rPr>
            </w:pPr>
            <w:r>
              <w:rPr>
                <w:iCs/>
                <w:lang w:val="en-US" w:eastAsia="ko-KR"/>
              </w:rPr>
              <w:t>The current proposals look the case of {OD-SSB triggering received timing = CA activation command received timing} is applied to Case 1 for Scenario #2 while the case is applied to Case 2 for Scenario #3A. However, the current wording for Case 1 for Scenario #2 seems to be restricted as it is read CA activation command is used for OD-SSB triggering. We think it should not be restricted to only the case. Thus, we propose the following update:</w:t>
            </w:r>
          </w:p>
          <w:p w14:paraId="32BA480F" w14:textId="77777777" w:rsidR="00CE2C63" w:rsidRDefault="00CE2C63">
            <w:pPr>
              <w:jc w:val="both"/>
              <w:rPr>
                <w:iCs/>
                <w:lang w:val="en-US" w:eastAsia="ko-KR"/>
              </w:rPr>
            </w:pPr>
          </w:p>
          <w:p w14:paraId="2F6B43D6" w14:textId="77777777" w:rsidR="00CE2C63" w:rsidRDefault="00672F8C">
            <w:pPr>
              <w:pStyle w:val="ListParagraph1"/>
              <w:numPr>
                <w:ilvl w:val="0"/>
                <w:numId w:val="31"/>
              </w:numPr>
              <w:spacing w:line="256" w:lineRule="auto"/>
              <w:ind w:leftChars="0"/>
              <w:contextualSpacing/>
              <w:jc w:val="both"/>
              <w:rPr>
                <w:iCs/>
                <w:lang w:val="en-US" w:eastAsia="ko-KR"/>
              </w:rPr>
            </w:pPr>
            <w:r>
              <w:rPr>
                <w:szCs w:val="20"/>
              </w:rPr>
              <w:t>Scenario #2</w:t>
            </w:r>
            <w:r>
              <w:rPr>
                <w:rFonts w:hint="eastAsia"/>
                <w:szCs w:val="20"/>
                <w:lang w:eastAsia="ko-KR"/>
              </w:rPr>
              <w:t xml:space="preserve"> and Case #1</w:t>
            </w:r>
          </w:p>
          <w:p w14:paraId="41164128" w14:textId="77777777" w:rsidR="00CE2C63" w:rsidRDefault="00672F8C">
            <w:pPr>
              <w:pStyle w:val="ListParagraph1"/>
              <w:numPr>
                <w:ilvl w:val="1"/>
                <w:numId w:val="31"/>
              </w:numPr>
              <w:spacing w:line="256" w:lineRule="auto"/>
              <w:ind w:leftChars="0"/>
              <w:contextualSpacing/>
              <w:jc w:val="both"/>
              <w:rPr>
                <w:iCs/>
                <w:lang w:val="en-US" w:eastAsia="ko-KR"/>
              </w:rPr>
            </w:pPr>
            <w:r>
              <w:rPr>
                <w:szCs w:val="20"/>
                <w:lang w:eastAsia="ko-KR"/>
              </w:rPr>
              <w:t xml:space="preserve">Note: This includes the case </w:t>
            </w:r>
            <w:ins w:id="58" w:author="SeungheeHan" w:date="2024-04-17T14:54:00Z">
              <w:r>
                <w:rPr>
                  <w:szCs w:val="20"/>
                  <w:lang w:val="en-US" w:eastAsia="ko-KR"/>
                </w:rPr>
                <w:t>w</w:t>
              </w:r>
              <w:r>
                <w:rPr>
                  <w:szCs w:val="20"/>
                  <w:lang w:eastAsia="ko-KR"/>
                </w:rPr>
                <w:t>hen UE receives SCell activation command (e.g., as defined in TS 38.321)</w:t>
              </w:r>
              <w:r>
                <w:rPr>
                  <w:szCs w:val="20"/>
                  <w:lang w:val="en-US" w:eastAsia="ko-KR"/>
                </w:rPr>
                <w:t>.</w:t>
              </w:r>
            </w:ins>
            <w:del w:id="59" w:author="SeungheeHan" w:date="2024-04-17T14:54:00Z">
              <w:r>
                <w:rPr>
                  <w:szCs w:val="20"/>
                  <w:lang w:eastAsia="ko-KR"/>
                </w:rPr>
                <w:delText xml:space="preserve">where </w:delText>
              </w:r>
            </w:del>
            <w:ins w:id="60" w:author="Seonwook Kim" w:date="2024-04-17T11:48:00Z">
              <w:del w:id="61" w:author="SeungheeHan" w:date="2024-04-17T14:54:00Z">
                <w:r>
                  <w:rPr>
                    <w:rFonts w:hint="eastAsia"/>
                    <w:szCs w:val="20"/>
                    <w:lang w:eastAsia="ko-KR"/>
                  </w:rPr>
                  <w:delText xml:space="preserve">on-demand SSB is triggered with </w:delText>
                </w:r>
              </w:del>
            </w:ins>
            <w:del w:id="62" w:author="SeungheeHan" w:date="2024-04-17T14:54:00Z">
              <w:r>
                <w:rPr>
                  <w:szCs w:val="20"/>
                  <w:lang w:eastAsia="ko-KR"/>
                </w:rPr>
                <w:delText>the SCell activation command</w:delText>
              </w:r>
            </w:del>
          </w:p>
          <w:p w14:paraId="0DCE8243" w14:textId="77777777" w:rsidR="00CE2C63" w:rsidRDefault="00CE2C63">
            <w:pPr>
              <w:jc w:val="both"/>
              <w:rPr>
                <w:ins w:id="63" w:author="SeungheeHan" w:date="2024-04-17T14:54:00Z"/>
                <w:iCs/>
                <w:lang w:val="en-US" w:eastAsia="ko-KR"/>
              </w:rPr>
            </w:pPr>
          </w:p>
          <w:p w14:paraId="4667F8F0" w14:textId="77777777" w:rsidR="00CE2C63" w:rsidRDefault="00CE2C63">
            <w:pPr>
              <w:jc w:val="both"/>
              <w:rPr>
                <w:iCs/>
                <w:lang w:val="en-US" w:eastAsia="ko-KR"/>
              </w:rPr>
            </w:pPr>
          </w:p>
        </w:tc>
      </w:tr>
      <w:tr w:rsidR="00CE2C63" w14:paraId="52A06DD5" w14:textId="77777777">
        <w:tc>
          <w:tcPr>
            <w:tcW w:w="1651" w:type="dxa"/>
            <w:tcBorders>
              <w:top w:val="single" w:sz="4" w:space="0" w:color="auto"/>
              <w:left w:val="single" w:sz="4" w:space="0" w:color="auto"/>
              <w:bottom w:val="single" w:sz="4" w:space="0" w:color="auto"/>
              <w:right w:val="single" w:sz="4" w:space="0" w:color="auto"/>
            </w:tcBorders>
          </w:tcPr>
          <w:p w14:paraId="4F7AA155" w14:textId="77777777" w:rsidR="00CE2C63" w:rsidRDefault="00672F8C">
            <w:pPr>
              <w:jc w:val="both"/>
              <w:rPr>
                <w:lang w:val="en-US" w:eastAsia="ko-KR"/>
              </w:rPr>
            </w:pPr>
            <w:r>
              <w:rPr>
                <w:lang w:val="en-US"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2E8C0DBA" w14:textId="77777777" w:rsidR="00CE2C63" w:rsidRDefault="00672F8C">
            <w:pPr>
              <w:jc w:val="both"/>
              <w:rPr>
                <w:iCs/>
                <w:lang w:val="en-US" w:eastAsia="ko-KR"/>
              </w:rPr>
            </w:pPr>
            <w:r>
              <w:rPr>
                <w:iCs/>
                <w:lang w:val="en-US" w:eastAsia="ko-KR"/>
              </w:rPr>
              <w:t>Just to repeat our comment that on the bullet of:</w:t>
            </w:r>
          </w:p>
          <w:p w14:paraId="4DF755DC" w14:textId="77777777" w:rsidR="00CE2C63" w:rsidRDefault="00672F8C">
            <w:pPr>
              <w:pStyle w:val="ListParagraph1"/>
              <w:numPr>
                <w:ilvl w:val="0"/>
                <w:numId w:val="31"/>
              </w:numPr>
              <w:spacing w:line="256" w:lineRule="auto"/>
              <w:ind w:leftChars="0"/>
              <w:contextualSpacing/>
              <w:jc w:val="both"/>
              <w:rPr>
                <w:ins w:id="64" w:author="Seonwook Kim" w:date="2024-04-17T11:47:00Z"/>
                <w:rFonts w:eastAsia="맑은 고딕"/>
                <w:szCs w:val="20"/>
              </w:rPr>
            </w:pPr>
            <w:ins w:id="65" w:author="Seonwook Kim" w:date="2024-04-17T11:47:00Z">
              <w:r>
                <w:rPr>
                  <w:rFonts w:eastAsia="맑은 고딕" w:hint="eastAsia"/>
                  <w:szCs w:val="20"/>
                  <w:lang w:eastAsia="ko-KR"/>
                </w:rPr>
                <w:t>For Case #1, once on-demand SSB is triggered, its transmission is in a periodic manner.</w:t>
              </w:r>
            </w:ins>
          </w:p>
          <w:p w14:paraId="24A5C917" w14:textId="77777777" w:rsidR="00CE2C63" w:rsidRDefault="00672F8C">
            <w:pPr>
              <w:jc w:val="both"/>
              <w:rPr>
                <w:iCs/>
                <w:lang w:eastAsia="ko-KR"/>
              </w:rPr>
            </w:pPr>
            <w:r>
              <w:rPr>
                <w:iCs/>
                <w:lang w:eastAsia="ko-KR"/>
              </w:rPr>
              <w:lastRenderedPageBreak/>
              <w:t>It should be removed as the last note bullet can already address that.</w:t>
            </w:r>
          </w:p>
          <w:p w14:paraId="07204DFA" w14:textId="77777777" w:rsidR="00CE2C63" w:rsidRDefault="00672F8C">
            <w:pPr>
              <w:jc w:val="both"/>
              <w:rPr>
                <w:iCs/>
                <w:lang w:eastAsia="ko-KR"/>
              </w:rPr>
            </w:pPr>
            <w:r>
              <w:rPr>
                <w:iCs/>
                <w:lang w:eastAsia="ko-KR"/>
              </w:rPr>
              <w:t>If some companies insist to have it for some particular scenarios, e.g., non-co-located inter-band, it is suggested to spell out. Otherwise, to mandate such operation is not reasonable.</w:t>
            </w:r>
          </w:p>
          <w:p w14:paraId="7D5C2265" w14:textId="77777777" w:rsidR="00CE2C63" w:rsidRDefault="00CE2C63">
            <w:pPr>
              <w:jc w:val="both"/>
              <w:rPr>
                <w:iCs/>
                <w:lang w:val="en-US" w:eastAsia="ko-KR"/>
              </w:rPr>
            </w:pPr>
          </w:p>
        </w:tc>
      </w:tr>
      <w:tr w:rsidR="00CE2C63" w14:paraId="51D1BB55" w14:textId="77777777">
        <w:tc>
          <w:tcPr>
            <w:tcW w:w="1651" w:type="dxa"/>
            <w:tcBorders>
              <w:top w:val="single" w:sz="4" w:space="0" w:color="auto"/>
              <w:left w:val="single" w:sz="4" w:space="0" w:color="auto"/>
              <w:bottom w:val="single" w:sz="4" w:space="0" w:color="auto"/>
              <w:right w:val="single" w:sz="4" w:space="0" w:color="auto"/>
            </w:tcBorders>
            <w:shd w:val="clear" w:color="auto" w:fill="92D050"/>
          </w:tcPr>
          <w:p w14:paraId="6FA26901" w14:textId="77777777" w:rsidR="00CE2C63" w:rsidRDefault="00672F8C">
            <w:pPr>
              <w:jc w:val="both"/>
              <w:rPr>
                <w:lang w:val="en-US" w:eastAsia="ko-KR"/>
              </w:rPr>
            </w:pPr>
            <w:r>
              <w:rPr>
                <w:rFonts w:hint="eastAsia"/>
                <w:lang w:val="en-US" w:eastAsia="ko-KR"/>
              </w:rPr>
              <w:lastRenderedPageBreak/>
              <w:t>Moderator</w:t>
            </w:r>
          </w:p>
        </w:tc>
        <w:tc>
          <w:tcPr>
            <w:tcW w:w="7980" w:type="dxa"/>
            <w:tcBorders>
              <w:top w:val="single" w:sz="4" w:space="0" w:color="auto"/>
              <w:left w:val="single" w:sz="4" w:space="0" w:color="auto"/>
              <w:bottom w:val="single" w:sz="4" w:space="0" w:color="auto"/>
              <w:right w:val="single" w:sz="4" w:space="0" w:color="auto"/>
            </w:tcBorders>
          </w:tcPr>
          <w:p w14:paraId="44A34965" w14:textId="77777777" w:rsidR="00CE2C63" w:rsidRDefault="00672F8C">
            <w:pPr>
              <w:jc w:val="both"/>
              <w:rPr>
                <w:iCs/>
                <w:lang w:val="en-US" w:eastAsia="ko-KR"/>
              </w:rPr>
            </w:pPr>
            <w:r>
              <w:rPr>
                <w:rFonts w:hint="eastAsia"/>
                <w:iCs/>
                <w:lang w:val="en-US" w:eastAsia="ko-KR"/>
              </w:rPr>
              <w:t>Updated as above, as outcome of off-offline discussion.</w:t>
            </w:r>
          </w:p>
          <w:p w14:paraId="47436F3F" w14:textId="77777777" w:rsidR="00CE2C63" w:rsidRDefault="00672F8C">
            <w:pPr>
              <w:jc w:val="both"/>
              <w:rPr>
                <w:iCs/>
                <w:lang w:val="en-US" w:eastAsia="ko-KR"/>
              </w:rPr>
            </w:pPr>
            <w:r>
              <w:rPr>
                <w:rFonts w:hint="eastAsia"/>
                <w:iCs/>
                <w:lang w:val="en-US" w:eastAsia="ko-KR"/>
              </w:rPr>
              <w:t>Please make comments, if any.</w:t>
            </w:r>
          </w:p>
          <w:p w14:paraId="010FAFA3" w14:textId="77777777" w:rsidR="00CE2C63" w:rsidRDefault="00CE2C63">
            <w:pPr>
              <w:jc w:val="both"/>
              <w:rPr>
                <w:iCs/>
                <w:lang w:val="en-US" w:eastAsia="ko-KR"/>
              </w:rPr>
            </w:pPr>
          </w:p>
        </w:tc>
      </w:tr>
      <w:tr w:rsidR="00CE2C63" w14:paraId="7CAAC6F3" w14:textId="77777777">
        <w:tc>
          <w:tcPr>
            <w:tcW w:w="1651" w:type="dxa"/>
            <w:tcBorders>
              <w:top w:val="single" w:sz="4" w:space="0" w:color="auto"/>
              <w:left w:val="single" w:sz="4" w:space="0" w:color="auto"/>
              <w:bottom w:val="single" w:sz="4" w:space="0" w:color="auto"/>
              <w:right w:val="single" w:sz="4" w:space="0" w:color="auto"/>
            </w:tcBorders>
          </w:tcPr>
          <w:p w14:paraId="760C91C8" w14:textId="77777777" w:rsidR="00CE2C63" w:rsidRDefault="00672F8C">
            <w:pPr>
              <w:jc w:val="both"/>
              <w:rPr>
                <w:lang w:val="en-US" w:eastAsia="ko-KR"/>
              </w:rPr>
            </w:pPr>
            <w:r>
              <w:rPr>
                <w:iCs/>
                <w:lang w:val="en-US" w:eastAsia="ko-KR"/>
              </w:rPr>
              <w:t>LGE</w:t>
            </w:r>
          </w:p>
        </w:tc>
        <w:tc>
          <w:tcPr>
            <w:tcW w:w="7980" w:type="dxa"/>
            <w:tcBorders>
              <w:top w:val="single" w:sz="4" w:space="0" w:color="auto"/>
              <w:left w:val="single" w:sz="4" w:space="0" w:color="auto"/>
              <w:bottom w:val="single" w:sz="4" w:space="0" w:color="auto"/>
              <w:right w:val="single" w:sz="4" w:space="0" w:color="auto"/>
            </w:tcBorders>
          </w:tcPr>
          <w:p w14:paraId="5B418C28" w14:textId="77777777" w:rsidR="00CE2C63" w:rsidRDefault="00672F8C">
            <w:pPr>
              <w:jc w:val="both"/>
              <w:rPr>
                <w:iCs/>
                <w:lang w:val="en-US" w:eastAsia="ko-KR"/>
              </w:rPr>
            </w:pPr>
            <w:r>
              <w:rPr>
                <w:rFonts w:hint="eastAsia"/>
                <w:iCs/>
                <w:lang w:val="en-US" w:eastAsia="ko-KR"/>
              </w:rPr>
              <w:t>O</w:t>
            </w:r>
            <w:r>
              <w:rPr>
                <w:iCs/>
                <w:lang w:val="en-US" w:eastAsia="ko-KR"/>
              </w:rPr>
              <w:t>K with the updated proposal</w:t>
            </w:r>
          </w:p>
        </w:tc>
      </w:tr>
      <w:tr w:rsidR="00CE2C63" w14:paraId="0201408E" w14:textId="77777777">
        <w:tc>
          <w:tcPr>
            <w:tcW w:w="1651" w:type="dxa"/>
            <w:tcBorders>
              <w:top w:val="single" w:sz="4" w:space="0" w:color="auto"/>
              <w:left w:val="single" w:sz="4" w:space="0" w:color="auto"/>
              <w:bottom w:val="single" w:sz="4" w:space="0" w:color="auto"/>
              <w:right w:val="single" w:sz="4" w:space="0" w:color="auto"/>
            </w:tcBorders>
          </w:tcPr>
          <w:p w14:paraId="3E9F521C" w14:textId="77777777" w:rsidR="00CE2C63" w:rsidRDefault="00672F8C">
            <w:pPr>
              <w:jc w:val="both"/>
              <w:rPr>
                <w:iCs/>
                <w:lang w:val="en-US" w:eastAsia="ko-KR"/>
              </w:rPr>
            </w:pPr>
            <w:r>
              <w:rPr>
                <w:iCs/>
                <w:lang w:val="en-US" w:eastAsia="ko-KR"/>
              </w:rPr>
              <w:t>Spreadtrum</w:t>
            </w:r>
          </w:p>
        </w:tc>
        <w:tc>
          <w:tcPr>
            <w:tcW w:w="7980" w:type="dxa"/>
            <w:tcBorders>
              <w:top w:val="single" w:sz="4" w:space="0" w:color="auto"/>
              <w:left w:val="single" w:sz="4" w:space="0" w:color="auto"/>
              <w:bottom w:val="single" w:sz="4" w:space="0" w:color="auto"/>
              <w:right w:val="single" w:sz="4" w:space="0" w:color="auto"/>
            </w:tcBorders>
          </w:tcPr>
          <w:p w14:paraId="011DE381" w14:textId="77777777" w:rsidR="00CE2C63" w:rsidRDefault="00672F8C">
            <w:pPr>
              <w:jc w:val="both"/>
              <w:rPr>
                <w:rFonts w:eastAsia="SimSun"/>
                <w:iCs/>
                <w:lang w:val="en-US" w:eastAsia="zh-CN"/>
              </w:rPr>
            </w:pPr>
            <w:r>
              <w:rPr>
                <w:rFonts w:eastAsia="SimSun"/>
                <w:iCs/>
                <w:lang w:val="en-US" w:eastAsia="zh-CN"/>
              </w:rPr>
              <w:t>Scenario 3A and Scenario 3B can be combined. If Scenario 3A is targeting fast SCell activation, maybe R16 Temporary RS solution can be used. Here we should only focus on NES gain. Differentiating 3A/3B has no additional NES gain.</w:t>
            </w:r>
          </w:p>
          <w:p w14:paraId="72AD6B7B" w14:textId="77777777" w:rsidR="00CE2C63" w:rsidRDefault="00672F8C">
            <w:pPr>
              <w:jc w:val="both"/>
              <w:rPr>
                <w:rFonts w:eastAsia="SimSun"/>
                <w:iCs/>
                <w:lang w:val="en-US" w:eastAsia="zh-CN"/>
              </w:rPr>
            </w:pPr>
            <w:r>
              <w:rPr>
                <w:rFonts w:eastAsia="SimSun"/>
                <w:iCs/>
                <w:lang w:val="en-US" w:eastAsia="zh-CN"/>
              </w:rPr>
              <w:t>If we want to get additional NES gain after SCell activation is completed, we can use SSB adaptation discussed in AI 9.5.3, since at that time SCell is already a normal serving cell for date transfer.</w:t>
            </w:r>
          </w:p>
        </w:tc>
      </w:tr>
      <w:tr w:rsidR="00CE2C63" w14:paraId="74295F9C" w14:textId="77777777">
        <w:tc>
          <w:tcPr>
            <w:tcW w:w="1651" w:type="dxa"/>
            <w:tcBorders>
              <w:top w:val="single" w:sz="4" w:space="0" w:color="auto"/>
              <w:left w:val="single" w:sz="4" w:space="0" w:color="auto"/>
              <w:bottom w:val="single" w:sz="4" w:space="0" w:color="auto"/>
              <w:right w:val="single" w:sz="4" w:space="0" w:color="auto"/>
            </w:tcBorders>
            <w:shd w:val="clear" w:color="auto" w:fill="92D050"/>
          </w:tcPr>
          <w:p w14:paraId="051631C6" w14:textId="77777777" w:rsidR="00CE2C63" w:rsidRDefault="00672F8C">
            <w:pPr>
              <w:jc w:val="both"/>
              <w:rPr>
                <w:iCs/>
                <w:lang w:val="en-US" w:eastAsia="ko-KR"/>
              </w:rPr>
            </w:pPr>
            <w:r>
              <w:rPr>
                <w:rFonts w:hint="eastAsia"/>
                <w:iCs/>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3F803686" w14:textId="77777777" w:rsidR="00CE2C63" w:rsidRDefault="00672F8C">
            <w:pPr>
              <w:jc w:val="both"/>
              <w:rPr>
                <w:rFonts w:eastAsiaTheme="minorEastAsia"/>
                <w:iCs/>
                <w:lang w:val="en-US" w:eastAsia="ko-KR"/>
              </w:rPr>
            </w:pPr>
            <w:r>
              <w:rPr>
                <w:rFonts w:eastAsiaTheme="minorEastAsia" w:hint="eastAsia"/>
                <w:iCs/>
                <w:lang w:val="en-US" w:eastAsia="ko-KR"/>
              </w:rPr>
              <w:t>The following agreement was made in online session, so this issue can be closed.</w:t>
            </w:r>
          </w:p>
          <w:p w14:paraId="34B888FD" w14:textId="77777777" w:rsidR="00CE2C63" w:rsidRDefault="00CE2C63">
            <w:pPr>
              <w:jc w:val="both"/>
              <w:rPr>
                <w:rFonts w:eastAsiaTheme="minorEastAsia"/>
                <w:iCs/>
                <w:lang w:val="en-US" w:eastAsia="ko-KR"/>
              </w:rPr>
            </w:pPr>
          </w:p>
          <w:p w14:paraId="266C260E" w14:textId="77777777" w:rsidR="00CE2C63" w:rsidRDefault="00672F8C">
            <w:pPr>
              <w:rPr>
                <w:highlight w:val="green"/>
                <w:lang w:eastAsia="zh-CN"/>
              </w:rPr>
            </w:pPr>
            <w:r>
              <w:rPr>
                <w:rFonts w:hint="eastAsia"/>
                <w:highlight w:val="green"/>
                <w:lang w:eastAsia="zh-CN"/>
              </w:rPr>
              <w:t>Proposal #</w:t>
            </w:r>
            <w:r>
              <w:rPr>
                <w:highlight w:val="green"/>
                <w:lang w:eastAsia="zh-CN"/>
              </w:rPr>
              <w:t>2-1</w:t>
            </w:r>
            <w:r>
              <w:rPr>
                <w:rFonts w:hint="eastAsia"/>
                <w:highlight w:val="green"/>
                <w:lang w:eastAsia="zh-CN"/>
              </w:rPr>
              <w:t>c</w:t>
            </w:r>
            <w:r>
              <w:rPr>
                <w:highlight w:val="green"/>
                <w:lang w:eastAsia="zh-CN"/>
              </w:rPr>
              <w:t xml:space="preserve"> (Activation scenario</w:t>
            </w:r>
            <w:r>
              <w:rPr>
                <w:rFonts w:hint="eastAsia"/>
                <w:highlight w:val="green"/>
                <w:lang w:eastAsia="zh-CN"/>
              </w:rPr>
              <w:t xml:space="preserve"> and SSB case</w:t>
            </w:r>
            <w:r>
              <w:rPr>
                <w:highlight w:val="green"/>
                <w:lang w:eastAsia="zh-CN"/>
              </w:rPr>
              <w:t>):</w:t>
            </w:r>
          </w:p>
          <w:p w14:paraId="1DFCC041" w14:textId="77777777" w:rsidR="00CE2C63" w:rsidRDefault="00672F8C">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gNB at least for the following scenarios/cases:</w:t>
            </w:r>
          </w:p>
          <w:p w14:paraId="046836F0" w14:textId="77777777" w:rsidR="00CE2C63" w:rsidRDefault="00672F8C">
            <w:pPr>
              <w:pStyle w:val="ListParagraph1"/>
              <w:numPr>
                <w:ilvl w:val="0"/>
                <w:numId w:val="31"/>
              </w:numPr>
              <w:ind w:leftChars="0"/>
              <w:contextualSpacing/>
              <w:jc w:val="both"/>
              <w:rPr>
                <w:rFonts w:eastAsia="맑은 고딕"/>
                <w:szCs w:val="20"/>
              </w:rPr>
            </w:pPr>
            <w:r>
              <w:rPr>
                <w:szCs w:val="20"/>
              </w:rPr>
              <w:t>Scenario #2</w:t>
            </w:r>
            <w:r>
              <w:rPr>
                <w:rFonts w:hint="eastAsia"/>
                <w:szCs w:val="20"/>
                <w:lang w:eastAsia="ko-KR"/>
              </w:rPr>
              <w:t xml:space="preserve"> and Case #1</w:t>
            </w:r>
          </w:p>
          <w:p w14:paraId="2D1046F1" w14:textId="77777777" w:rsidR="00CE2C63" w:rsidRDefault="00672F8C">
            <w:pPr>
              <w:pStyle w:val="ListParagraph1"/>
              <w:numPr>
                <w:ilvl w:val="0"/>
                <w:numId w:val="31"/>
              </w:numPr>
              <w:ind w:leftChars="0"/>
              <w:contextualSpacing/>
              <w:jc w:val="both"/>
              <w:rPr>
                <w:rFonts w:eastAsia="맑은 고딕"/>
                <w:szCs w:val="20"/>
              </w:rPr>
            </w:pPr>
            <w:r>
              <w:rPr>
                <w:rFonts w:hint="eastAsia"/>
                <w:szCs w:val="20"/>
                <w:lang w:eastAsia="ko-KR"/>
              </w:rPr>
              <w:t>Scenario #2 and Case #2</w:t>
            </w:r>
          </w:p>
          <w:p w14:paraId="647E5667" w14:textId="77777777" w:rsidR="00CE2C63" w:rsidRDefault="00672F8C">
            <w:pPr>
              <w:pStyle w:val="ListParagraph1"/>
              <w:numPr>
                <w:ilvl w:val="0"/>
                <w:numId w:val="31"/>
              </w:numPr>
              <w:ind w:leftChars="0"/>
              <w:contextualSpacing/>
              <w:jc w:val="both"/>
              <w:rPr>
                <w:rFonts w:eastAsia="맑은 고딕"/>
                <w:szCs w:val="20"/>
              </w:rPr>
            </w:pPr>
            <w:r>
              <w:rPr>
                <w:szCs w:val="20"/>
              </w:rPr>
              <w:t>Scenario #</w:t>
            </w:r>
            <w:r>
              <w:rPr>
                <w:rFonts w:hint="eastAsia"/>
                <w:szCs w:val="20"/>
                <w:lang w:eastAsia="ko-KR"/>
              </w:rPr>
              <w:t>2A and Case #1</w:t>
            </w:r>
          </w:p>
          <w:p w14:paraId="5DC598DD" w14:textId="77777777" w:rsidR="00CE2C63" w:rsidRDefault="00672F8C">
            <w:pPr>
              <w:pStyle w:val="ListParagraph1"/>
              <w:numPr>
                <w:ilvl w:val="0"/>
                <w:numId w:val="31"/>
              </w:numPr>
              <w:ind w:leftChars="0"/>
              <w:contextualSpacing/>
              <w:jc w:val="both"/>
              <w:rPr>
                <w:rFonts w:eastAsia="맑은 고딕"/>
                <w:szCs w:val="20"/>
              </w:rPr>
            </w:pPr>
            <w:r>
              <w:rPr>
                <w:rFonts w:hint="eastAsia"/>
                <w:szCs w:val="20"/>
                <w:lang w:eastAsia="ko-KR"/>
              </w:rPr>
              <w:t>Scenario #2A and Case #2</w:t>
            </w:r>
          </w:p>
          <w:p w14:paraId="00864243" w14:textId="77777777" w:rsidR="00CE2C63" w:rsidRDefault="00672F8C">
            <w:pPr>
              <w:pStyle w:val="ListParagraph1"/>
              <w:numPr>
                <w:ilvl w:val="0"/>
                <w:numId w:val="31"/>
              </w:numPr>
              <w:ind w:leftChars="0"/>
              <w:contextualSpacing/>
              <w:jc w:val="both"/>
              <w:rPr>
                <w:rFonts w:eastAsia="맑은 고딕"/>
                <w:szCs w:val="20"/>
              </w:rPr>
            </w:pPr>
            <w:r>
              <w:rPr>
                <w:rFonts w:hint="eastAsia"/>
                <w:szCs w:val="20"/>
                <w:lang w:eastAsia="ko-KR"/>
              </w:rPr>
              <w:t xml:space="preserve">FFS: </w:t>
            </w:r>
            <w:r>
              <w:rPr>
                <w:rFonts w:eastAsia="맑은 고딕" w:hint="eastAsia"/>
                <w:szCs w:val="20"/>
                <w:lang w:eastAsia="ko-KR"/>
              </w:rPr>
              <w:t>Scenario #3A and Case #1</w:t>
            </w:r>
          </w:p>
          <w:p w14:paraId="39A8AE00" w14:textId="77777777" w:rsidR="00CE2C63" w:rsidRDefault="00672F8C">
            <w:pPr>
              <w:pStyle w:val="ListParagraph1"/>
              <w:numPr>
                <w:ilvl w:val="0"/>
                <w:numId w:val="31"/>
              </w:numPr>
              <w:ind w:leftChars="0"/>
              <w:contextualSpacing/>
              <w:jc w:val="both"/>
              <w:rPr>
                <w:rFonts w:eastAsia="맑은 고딕"/>
                <w:szCs w:val="20"/>
              </w:rPr>
            </w:pPr>
            <w:r>
              <w:rPr>
                <w:rFonts w:hint="eastAsia"/>
                <w:szCs w:val="20"/>
                <w:lang w:eastAsia="ko-KR"/>
              </w:rPr>
              <w:t xml:space="preserve">FFS: </w:t>
            </w:r>
            <w:r>
              <w:rPr>
                <w:szCs w:val="20"/>
              </w:rPr>
              <w:t>Scenario #3</w:t>
            </w:r>
            <w:r>
              <w:rPr>
                <w:rFonts w:hint="eastAsia"/>
                <w:szCs w:val="20"/>
                <w:lang w:eastAsia="ko-KR"/>
              </w:rPr>
              <w:t>A and Case #2</w:t>
            </w:r>
          </w:p>
          <w:p w14:paraId="17280F8B" w14:textId="77777777" w:rsidR="00CE2C63" w:rsidRDefault="00672F8C">
            <w:pPr>
              <w:pStyle w:val="ListParagraph1"/>
              <w:numPr>
                <w:ilvl w:val="0"/>
                <w:numId w:val="31"/>
              </w:numPr>
              <w:ind w:leftChars="0"/>
              <w:contextualSpacing/>
              <w:jc w:val="both"/>
              <w:rPr>
                <w:rFonts w:eastAsia="맑은 고딕"/>
                <w:szCs w:val="20"/>
              </w:rPr>
            </w:pPr>
            <w:r>
              <w:rPr>
                <w:rFonts w:hint="eastAsia"/>
                <w:szCs w:val="20"/>
                <w:lang w:eastAsia="ko-KR"/>
              </w:rPr>
              <w:t>FFS: Scenario #3B and Case #1</w:t>
            </w:r>
          </w:p>
          <w:p w14:paraId="76E908C1" w14:textId="77777777" w:rsidR="00CE2C63" w:rsidRDefault="00672F8C">
            <w:pPr>
              <w:pStyle w:val="ListParagraph1"/>
              <w:numPr>
                <w:ilvl w:val="0"/>
                <w:numId w:val="31"/>
              </w:numPr>
              <w:ind w:leftChars="0"/>
              <w:contextualSpacing/>
              <w:jc w:val="both"/>
              <w:rPr>
                <w:rFonts w:eastAsia="맑은 고딕"/>
                <w:szCs w:val="20"/>
              </w:rPr>
            </w:pPr>
            <w:r>
              <w:rPr>
                <w:rFonts w:hint="eastAsia"/>
                <w:szCs w:val="20"/>
                <w:lang w:eastAsia="ko-KR"/>
              </w:rPr>
              <w:t>FFS: Scenario #3B and Case #2</w:t>
            </w:r>
          </w:p>
          <w:p w14:paraId="6501DC55" w14:textId="77777777" w:rsidR="00CE2C63" w:rsidRDefault="00672F8C">
            <w:pPr>
              <w:pStyle w:val="ListParagraph1"/>
              <w:numPr>
                <w:ilvl w:val="0"/>
                <w:numId w:val="31"/>
              </w:numPr>
              <w:ind w:leftChars="0"/>
              <w:contextualSpacing/>
              <w:jc w:val="both"/>
              <w:rPr>
                <w:rFonts w:eastAsia="맑은 고딕"/>
                <w:szCs w:val="20"/>
              </w:rPr>
            </w:pPr>
            <w:r>
              <w:rPr>
                <w:rFonts w:eastAsia="맑은 고딕" w:hint="eastAsia"/>
                <w:szCs w:val="20"/>
                <w:lang w:eastAsia="ko-KR"/>
              </w:rPr>
              <w:t>For Case #1, once on-demand SSB is triggered, its transmission is in a periodic manner.</w:t>
            </w:r>
          </w:p>
          <w:p w14:paraId="136E8B6A" w14:textId="77777777" w:rsidR="00CE2C63" w:rsidRDefault="00672F8C">
            <w:pPr>
              <w:pStyle w:val="ListParagraph1"/>
              <w:numPr>
                <w:ilvl w:val="1"/>
                <w:numId w:val="31"/>
              </w:numPr>
              <w:ind w:leftChars="0"/>
              <w:contextualSpacing/>
              <w:jc w:val="both"/>
              <w:rPr>
                <w:rFonts w:eastAsia="맑은 고딕"/>
                <w:szCs w:val="20"/>
              </w:rPr>
            </w:pPr>
            <w:r>
              <w:rPr>
                <w:rFonts w:eastAsia="맑은 고딕" w:hint="eastAsia"/>
                <w:szCs w:val="20"/>
                <w:lang w:eastAsia="ko-KR"/>
              </w:rPr>
              <w:t>Note: This does not imply periodic on-demand SSB is transmitted indefinitely after triggered.</w:t>
            </w:r>
          </w:p>
          <w:p w14:paraId="12E70F84" w14:textId="77777777" w:rsidR="00CE2C63" w:rsidRDefault="00672F8C">
            <w:pPr>
              <w:pStyle w:val="ListParagraph1"/>
              <w:numPr>
                <w:ilvl w:val="0"/>
                <w:numId w:val="31"/>
              </w:numPr>
              <w:ind w:leftChars="0"/>
              <w:contextualSpacing/>
              <w:jc w:val="both"/>
              <w:rPr>
                <w:rFonts w:eastAsia="맑은 고딕"/>
                <w:szCs w:val="20"/>
              </w:rPr>
            </w:pPr>
            <w:r>
              <w:rPr>
                <w:rFonts w:eastAsia="맑은 고딕" w:hint="eastAsia"/>
                <w:szCs w:val="20"/>
                <w:lang w:eastAsia="ko-KR"/>
              </w:rPr>
              <w:t>Notes:</w:t>
            </w:r>
          </w:p>
          <w:p w14:paraId="454B02A9" w14:textId="77777777" w:rsidR="00CE2C63" w:rsidRDefault="00672F8C">
            <w:pPr>
              <w:pStyle w:val="ListParagraph1"/>
              <w:numPr>
                <w:ilvl w:val="1"/>
                <w:numId w:val="31"/>
              </w:numPr>
              <w:ind w:leftChars="0"/>
              <w:contextualSpacing/>
              <w:jc w:val="both"/>
              <w:rPr>
                <w:rFonts w:eastAsia="맑은 고딕"/>
                <w:szCs w:val="20"/>
              </w:rPr>
            </w:pPr>
            <w:r>
              <w:rPr>
                <w:rFonts w:eastAsia="맑은 고딕" w:hint="eastAsia"/>
                <w:szCs w:val="20"/>
                <w:lang w:eastAsia="ko-KR"/>
              </w:rPr>
              <w:t>Scenario #2A refers to</w:t>
            </w:r>
          </w:p>
          <w:p w14:paraId="69B1E0B6" w14:textId="77777777" w:rsidR="00CE2C63" w:rsidRDefault="00672F8C">
            <w:pPr>
              <w:pStyle w:val="ListParagraph1"/>
              <w:numPr>
                <w:ilvl w:val="2"/>
                <w:numId w:val="31"/>
              </w:numPr>
              <w:ind w:leftChars="0"/>
              <w:contextualSpacing/>
              <w:jc w:val="both"/>
              <w:rPr>
                <w:rFonts w:eastAsia="맑은 고딕"/>
                <w:szCs w:val="20"/>
              </w:rPr>
            </w:pPr>
            <w:r>
              <w:rPr>
                <w:rFonts w:eastAsia="맑은 고딕"/>
                <w:szCs w:val="20"/>
                <w:lang w:eastAsia="ko-KR"/>
              </w:rPr>
              <w:t>“</w:t>
            </w:r>
            <w:r>
              <w:rPr>
                <w:rFonts w:eastAsia="맑은 고딕" w:hint="eastAsia"/>
                <w:szCs w:val="20"/>
                <w:lang w:eastAsia="ko-KR"/>
              </w:rPr>
              <w:t xml:space="preserve">When </w:t>
            </w:r>
            <w:r>
              <w:rPr>
                <w:szCs w:val="20"/>
              </w:rPr>
              <w:t>UE receives SCell activation command (e.g., as defined in TS 38.321)</w:t>
            </w:r>
            <w:r>
              <w:rPr>
                <w:szCs w:val="20"/>
                <w:lang w:eastAsia="ko-KR"/>
              </w:rPr>
              <w:t>”</w:t>
            </w:r>
          </w:p>
          <w:p w14:paraId="6806A5B8" w14:textId="77777777" w:rsidR="00CE2C63" w:rsidRDefault="00672F8C">
            <w:pPr>
              <w:pStyle w:val="ListParagraph1"/>
              <w:numPr>
                <w:ilvl w:val="1"/>
                <w:numId w:val="31"/>
              </w:numPr>
              <w:ind w:leftChars="0"/>
              <w:contextualSpacing/>
              <w:jc w:val="both"/>
              <w:rPr>
                <w:rFonts w:eastAsia="맑은 고딕"/>
                <w:szCs w:val="20"/>
              </w:rPr>
            </w:pPr>
            <w:r>
              <w:rPr>
                <w:rFonts w:eastAsia="맑은 고딕" w:hint="eastAsia"/>
                <w:szCs w:val="20"/>
                <w:lang w:eastAsia="ko-KR"/>
              </w:rPr>
              <w:t>Scenario #3A refers to</w:t>
            </w:r>
          </w:p>
          <w:p w14:paraId="62106A7E" w14:textId="77777777" w:rsidR="00CE2C63" w:rsidRDefault="00672F8C">
            <w:pPr>
              <w:pStyle w:val="ListParagraph1"/>
              <w:numPr>
                <w:ilvl w:val="2"/>
                <w:numId w:val="31"/>
              </w:numPr>
              <w:ind w:leftChars="0"/>
              <w:contextualSpacing/>
              <w:jc w:val="both"/>
              <w:rPr>
                <w:rFonts w:eastAsia="맑은 고딕"/>
                <w:szCs w:val="20"/>
              </w:rPr>
            </w:pPr>
            <w:r>
              <w:rPr>
                <w:rFonts w:eastAsia="맑은 고딕"/>
                <w:szCs w:val="20"/>
                <w:lang w:eastAsia="ko-KR"/>
              </w:rPr>
              <w:t>“A</w:t>
            </w:r>
            <w:r>
              <w:rPr>
                <w:szCs w:val="20"/>
              </w:rPr>
              <w:t>fter UE receives SCell activation command (e.g., as defined in TS 38.321)</w:t>
            </w:r>
            <w:r>
              <w:rPr>
                <w:rFonts w:hint="eastAsia"/>
                <w:szCs w:val="20"/>
                <w:lang w:eastAsia="ko-KR"/>
              </w:rPr>
              <w:t xml:space="preserve"> until SCell activation is completed</w:t>
            </w:r>
            <w:r>
              <w:rPr>
                <w:szCs w:val="20"/>
                <w:lang w:eastAsia="ko-KR"/>
              </w:rPr>
              <w:t>”</w:t>
            </w:r>
          </w:p>
          <w:p w14:paraId="2AD25E22" w14:textId="77777777" w:rsidR="00CE2C63" w:rsidRDefault="00672F8C">
            <w:pPr>
              <w:pStyle w:val="ListParagraph1"/>
              <w:numPr>
                <w:ilvl w:val="1"/>
                <w:numId w:val="31"/>
              </w:numPr>
              <w:ind w:leftChars="0"/>
              <w:contextualSpacing/>
              <w:jc w:val="both"/>
              <w:rPr>
                <w:rFonts w:eastAsia="맑은 고딕"/>
                <w:szCs w:val="20"/>
              </w:rPr>
            </w:pPr>
            <w:r>
              <w:rPr>
                <w:rFonts w:eastAsia="맑은 고딕" w:hint="eastAsia"/>
                <w:szCs w:val="20"/>
                <w:lang w:eastAsia="ko-KR"/>
              </w:rPr>
              <w:t>Scenario #3B refers to</w:t>
            </w:r>
          </w:p>
          <w:p w14:paraId="63720994" w14:textId="77777777" w:rsidR="00CE2C63" w:rsidRDefault="00672F8C">
            <w:pPr>
              <w:pStyle w:val="ListParagraph1"/>
              <w:numPr>
                <w:ilvl w:val="2"/>
                <w:numId w:val="31"/>
              </w:numPr>
              <w:ind w:leftChars="0"/>
              <w:contextualSpacing/>
              <w:jc w:val="both"/>
              <w:rPr>
                <w:rFonts w:eastAsia="맑은 고딕"/>
                <w:szCs w:val="20"/>
              </w:rPr>
            </w:pPr>
            <w:r>
              <w:rPr>
                <w:rFonts w:eastAsia="맑은 고딕"/>
                <w:szCs w:val="20"/>
                <w:lang w:eastAsia="ko-KR"/>
              </w:rPr>
              <w:t>“</w:t>
            </w:r>
            <w:r>
              <w:rPr>
                <w:rFonts w:eastAsia="맑은 고딕" w:hint="eastAsia"/>
                <w:szCs w:val="20"/>
                <w:lang w:eastAsia="ko-KR"/>
              </w:rPr>
              <w:t>When SCell activation is completed and SCell is activated</w:t>
            </w:r>
            <w:r>
              <w:rPr>
                <w:rFonts w:eastAsia="맑은 고딕"/>
                <w:szCs w:val="20"/>
                <w:lang w:eastAsia="ko-KR"/>
              </w:rPr>
              <w:t>” or</w:t>
            </w:r>
          </w:p>
          <w:p w14:paraId="28E65AB1" w14:textId="77777777" w:rsidR="00CE2C63" w:rsidRDefault="00672F8C">
            <w:pPr>
              <w:pStyle w:val="ListParagraph1"/>
              <w:numPr>
                <w:ilvl w:val="2"/>
                <w:numId w:val="31"/>
              </w:numPr>
              <w:ind w:leftChars="0"/>
              <w:contextualSpacing/>
              <w:jc w:val="both"/>
              <w:rPr>
                <w:rFonts w:eastAsia="맑은 고딕"/>
                <w:szCs w:val="20"/>
              </w:rPr>
            </w:pPr>
            <w:r>
              <w:rPr>
                <w:rFonts w:eastAsia="맑은 고딕"/>
                <w:szCs w:val="20"/>
                <w:lang w:eastAsia="ko-KR"/>
              </w:rPr>
              <w:t>“A</w:t>
            </w:r>
            <w:r>
              <w:rPr>
                <w:rFonts w:eastAsia="맑은 고딕" w:hint="eastAsia"/>
                <w:szCs w:val="20"/>
                <w:lang w:eastAsia="ko-KR"/>
              </w:rPr>
              <w:t>fter SCell activation is completed and SCell is activated</w:t>
            </w:r>
            <w:r>
              <w:rPr>
                <w:rFonts w:eastAsia="맑은 고딕"/>
                <w:szCs w:val="20"/>
                <w:lang w:eastAsia="ko-KR"/>
              </w:rPr>
              <w:t>”</w:t>
            </w:r>
          </w:p>
          <w:p w14:paraId="28320FAB" w14:textId="77777777" w:rsidR="00CE2C63" w:rsidRDefault="00672F8C">
            <w:pPr>
              <w:pStyle w:val="ListParagraph1"/>
              <w:numPr>
                <w:ilvl w:val="1"/>
                <w:numId w:val="31"/>
              </w:numPr>
              <w:ind w:leftChars="0"/>
              <w:contextualSpacing/>
              <w:jc w:val="both"/>
              <w:rPr>
                <w:rFonts w:eastAsia="맑은 고딕"/>
                <w:szCs w:val="20"/>
              </w:rPr>
            </w:pPr>
            <w:r>
              <w:rPr>
                <w:rFonts w:eastAsia="맑은 고딕"/>
                <w:szCs w:val="20"/>
              </w:rPr>
              <w:t>For discussion purpose</w:t>
            </w:r>
            <w:r>
              <w:rPr>
                <w:rFonts w:eastAsia="맑은 고딕" w:hint="eastAsia"/>
                <w:szCs w:val="20"/>
                <w:lang w:eastAsia="ko-KR"/>
              </w:rPr>
              <w:t xml:space="preserve"> under AI 9.5.1</w:t>
            </w:r>
            <w:r>
              <w:rPr>
                <w:rFonts w:eastAsia="맑은 고딕"/>
                <w:szCs w:val="20"/>
              </w:rPr>
              <w:t xml:space="preserve">, always-on SSB is </w:t>
            </w:r>
            <w:r>
              <w:rPr>
                <w:rFonts w:eastAsia="맑은 고딕" w:hint="eastAsia"/>
                <w:szCs w:val="20"/>
                <w:lang w:eastAsia="ko-KR"/>
              </w:rPr>
              <w:t xml:space="preserve">SSB </w:t>
            </w:r>
            <w:r>
              <w:rPr>
                <w:rFonts w:eastAsia="맑은 고딕"/>
                <w:szCs w:val="20"/>
                <w:lang w:eastAsia="ko-KR"/>
              </w:rPr>
              <w:t>supported in</w:t>
            </w:r>
            <w:r>
              <w:rPr>
                <w:rFonts w:eastAsia="맑은 고딕" w:hint="eastAsia"/>
                <w:szCs w:val="20"/>
                <w:lang w:eastAsia="ko-KR"/>
              </w:rPr>
              <w:t xml:space="preserve"> Rel-18 specifications.</w:t>
            </w:r>
          </w:p>
          <w:p w14:paraId="238FE505" w14:textId="77777777" w:rsidR="00CE2C63" w:rsidRDefault="00672F8C">
            <w:pPr>
              <w:pStyle w:val="ListParagraph1"/>
              <w:numPr>
                <w:ilvl w:val="1"/>
                <w:numId w:val="31"/>
              </w:numPr>
              <w:ind w:leftChars="0"/>
              <w:contextualSpacing/>
              <w:jc w:val="both"/>
              <w:rPr>
                <w:rFonts w:eastAsia="맑은 고딕"/>
                <w:szCs w:val="20"/>
              </w:rPr>
            </w:pPr>
            <w:r>
              <w:rPr>
                <w:rFonts w:eastAsia="맑은 고딕" w:hint="eastAsia"/>
                <w:szCs w:val="20"/>
                <w:lang w:eastAsia="ko-KR"/>
              </w:rPr>
              <w:t>Timing for on-demand SSB transmission</w:t>
            </w:r>
            <w:r>
              <w:rPr>
                <w:rFonts w:eastAsia="맑은 고딕"/>
                <w:szCs w:val="20"/>
                <w:lang w:eastAsia="ko-KR"/>
              </w:rPr>
              <w:t xml:space="preserve"> (e.g. when the triggered SSB starts and ends)</w:t>
            </w:r>
            <w:r>
              <w:rPr>
                <w:rFonts w:eastAsia="맑은 고딕" w:hint="eastAsia"/>
                <w:szCs w:val="20"/>
                <w:lang w:eastAsia="ko-KR"/>
              </w:rPr>
              <w:t xml:space="preserve"> will be </w:t>
            </w:r>
            <w:r>
              <w:rPr>
                <w:rFonts w:eastAsia="맑은 고딕"/>
                <w:szCs w:val="20"/>
                <w:lang w:eastAsia="ko-KR"/>
              </w:rPr>
              <w:t>separately</w:t>
            </w:r>
            <w:r>
              <w:rPr>
                <w:rFonts w:eastAsia="맑은 고딕" w:hint="eastAsia"/>
                <w:szCs w:val="20"/>
                <w:lang w:eastAsia="ko-KR"/>
              </w:rPr>
              <w:t xml:space="preserve"> discussed.</w:t>
            </w:r>
          </w:p>
          <w:p w14:paraId="6251B8BF" w14:textId="77777777" w:rsidR="00CE2C63" w:rsidRDefault="00CE2C63">
            <w:pPr>
              <w:jc w:val="both"/>
              <w:rPr>
                <w:rFonts w:eastAsiaTheme="minorEastAsia"/>
                <w:iCs/>
                <w:lang w:val="en-US" w:eastAsia="ko-KR"/>
              </w:rPr>
            </w:pPr>
          </w:p>
        </w:tc>
      </w:tr>
    </w:tbl>
    <w:p w14:paraId="7245D6E9" w14:textId="77777777" w:rsidR="00CE2C63" w:rsidRDefault="00CE2C63">
      <w:pPr>
        <w:ind w:firstLineChars="100" w:firstLine="200"/>
        <w:jc w:val="both"/>
        <w:rPr>
          <w:b/>
          <w:lang w:eastAsia="ko-KR"/>
        </w:rPr>
      </w:pPr>
    </w:p>
    <w:p w14:paraId="7C529091" w14:textId="77777777" w:rsidR="00CE2C63" w:rsidRDefault="00CE2C63">
      <w:pPr>
        <w:ind w:firstLineChars="100" w:firstLine="200"/>
        <w:jc w:val="both"/>
        <w:rPr>
          <w:b/>
          <w:lang w:eastAsia="ko-KR"/>
        </w:rPr>
      </w:pPr>
    </w:p>
    <w:p w14:paraId="0681087C" w14:textId="77777777" w:rsidR="00CE2C63" w:rsidRDefault="00672F8C">
      <w:pPr>
        <w:pStyle w:val="Heading2"/>
      </w:pPr>
      <w:r>
        <w:rPr>
          <w:rFonts w:hint="eastAsia"/>
          <w:lang w:eastAsia="ko-KR"/>
        </w:rPr>
        <w:lastRenderedPageBreak/>
        <w:t>Cases</w:t>
      </w:r>
      <w:r>
        <w:t xml:space="preserve"> depending on whether SSB is transmitted before on-demand SSB operation</w:t>
      </w:r>
    </w:p>
    <w:p w14:paraId="1F2F2FA0" w14:textId="77777777" w:rsidR="00CE2C63" w:rsidRDefault="00CE2C63">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E2C63" w14:paraId="6EE01BDB" w14:textId="77777777">
        <w:tc>
          <w:tcPr>
            <w:tcW w:w="1651" w:type="dxa"/>
            <w:shd w:val="clear" w:color="auto" w:fill="auto"/>
          </w:tcPr>
          <w:p w14:paraId="7042D7E7" w14:textId="77777777" w:rsidR="00CE2C63" w:rsidRDefault="00672F8C">
            <w:pPr>
              <w:jc w:val="both"/>
              <w:rPr>
                <w:lang w:eastAsia="ko-KR"/>
              </w:rPr>
            </w:pPr>
            <w:r>
              <w:rPr>
                <w:rFonts w:hint="eastAsia"/>
                <w:lang w:eastAsia="ko-KR"/>
              </w:rPr>
              <w:t>Company</w:t>
            </w:r>
          </w:p>
        </w:tc>
        <w:tc>
          <w:tcPr>
            <w:tcW w:w="7980" w:type="dxa"/>
            <w:shd w:val="clear" w:color="auto" w:fill="auto"/>
          </w:tcPr>
          <w:p w14:paraId="4F619D65" w14:textId="77777777" w:rsidR="00CE2C63" w:rsidRDefault="00672F8C">
            <w:pPr>
              <w:jc w:val="both"/>
              <w:rPr>
                <w:lang w:eastAsia="ko-KR"/>
              </w:rPr>
            </w:pPr>
            <w:r>
              <w:rPr>
                <w:rFonts w:hint="eastAsia"/>
                <w:lang w:eastAsia="ko-KR"/>
              </w:rPr>
              <w:t>Vi</w:t>
            </w:r>
            <w:r>
              <w:rPr>
                <w:lang w:eastAsia="ko-KR"/>
              </w:rPr>
              <w:t>ews</w:t>
            </w:r>
          </w:p>
        </w:tc>
      </w:tr>
      <w:tr w:rsidR="00CE2C63" w14:paraId="1F349BCD" w14:textId="77777777">
        <w:tc>
          <w:tcPr>
            <w:tcW w:w="1651" w:type="dxa"/>
            <w:shd w:val="clear" w:color="auto" w:fill="auto"/>
          </w:tcPr>
          <w:p w14:paraId="26999D8A" w14:textId="77777777" w:rsidR="00CE2C63" w:rsidRDefault="00672F8C">
            <w:pPr>
              <w:jc w:val="both"/>
              <w:rPr>
                <w:lang w:eastAsia="ko-KR"/>
              </w:rPr>
            </w:pPr>
            <w:r>
              <w:rPr>
                <w:rFonts w:hint="eastAsia"/>
                <w:lang w:eastAsia="ko-KR"/>
              </w:rPr>
              <w:t>[1] Nokia</w:t>
            </w:r>
          </w:p>
        </w:tc>
        <w:tc>
          <w:tcPr>
            <w:tcW w:w="7980" w:type="dxa"/>
            <w:shd w:val="clear" w:color="auto" w:fill="auto"/>
          </w:tcPr>
          <w:p w14:paraId="6E3D9012" w14:textId="77777777" w:rsidR="00CE2C63" w:rsidRDefault="00672F8C">
            <w:pPr>
              <w:jc w:val="both"/>
              <w:rPr>
                <w:lang w:val="en-US" w:eastAsia="ko-KR"/>
              </w:rPr>
            </w:pPr>
            <w:r>
              <w:rPr>
                <w:b/>
                <w:bCs/>
                <w:lang w:val="en-US" w:eastAsia="ko-KR"/>
              </w:rPr>
              <w:t>Proposal 1:</w:t>
            </w:r>
            <w:r>
              <w:rPr>
                <w:lang w:val="en-US" w:eastAsia="ko-KR"/>
              </w:rPr>
              <w:t xml:space="preserve"> From the UE perspective, there is no need for on-demand SSB when SSB-less operation is configured in contiguous intra-band SCell.</w:t>
            </w:r>
          </w:p>
          <w:p w14:paraId="4ACCF3AE" w14:textId="77777777" w:rsidR="00CE2C63" w:rsidRDefault="00CE2C63">
            <w:pPr>
              <w:jc w:val="both"/>
              <w:rPr>
                <w:lang w:eastAsia="ko-KR"/>
              </w:rPr>
            </w:pPr>
          </w:p>
          <w:p w14:paraId="33AD3ED7" w14:textId="77777777" w:rsidR="00CE2C63" w:rsidRDefault="00672F8C">
            <w:pPr>
              <w:jc w:val="both"/>
              <w:rPr>
                <w:lang w:val="en-US" w:eastAsia="ko-KR"/>
              </w:rPr>
            </w:pPr>
            <w:r>
              <w:rPr>
                <w:b/>
                <w:bCs/>
                <w:lang w:val="en-US" w:eastAsia="ko-KR"/>
              </w:rPr>
              <w:t>Observation 1:</w:t>
            </w:r>
            <w:r>
              <w:rPr>
                <w:lang w:val="en-US" w:eastAsia="ko-KR"/>
              </w:rPr>
              <w:t xml:space="preserve"> Currently the RAN4 RRM requirements for SSB-less SCell operation with Non-contiguous Intra-band CA scenario is under discussion. Generally, it may be quite similar to the Co-located Inter-band CA scenario.</w:t>
            </w:r>
          </w:p>
          <w:p w14:paraId="185095C6" w14:textId="77777777" w:rsidR="00CE2C63" w:rsidRDefault="00CE2C63">
            <w:pPr>
              <w:jc w:val="both"/>
              <w:rPr>
                <w:lang w:val="en-US" w:eastAsia="ko-KR"/>
              </w:rPr>
            </w:pPr>
          </w:p>
          <w:p w14:paraId="668E9456" w14:textId="77777777" w:rsidR="00CE2C63" w:rsidRDefault="00672F8C">
            <w:pPr>
              <w:jc w:val="both"/>
              <w:rPr>
                <w:lang w:val="en-US" w:eastAsia="ko-KR"/>
              </w:rPr>
            </w:pPr>
            <w:r>
              <w:rPr>
                <w:b/>
                <w:bCs/>
                <w:lang w:val="en-US" w:eastAsia="ko-KR"/>
              </w:rPr>
              <w:t>Proposal 2:</w:t>
            </w:r>
            <w:r>
              <w:rPr>
                <w:lang w:val="en-US" w:eastAsia="ko-KR"/>
              </w:rPr>
              <w:t xml:space="preserve"> (Case-1) SSB-less SCell operation with Non-contiguous Intra-band CA scenario can be de-prioritized. Anything specified for Co-located Inter-band CA scenario can be re-used for Non-contiguous Intra-band CA scenario.</w:t>
            </w:r>
          </w:p>
          <w:p w14:paraId="06DD850E" w14:textId="77777777" w:rsidR="00CE2C63" w:rsidRDefault="00CE2C63">
            <w:pPr>
              <w:jc w:val="both"/>
              <w:rPr>
                <w:lang w:eastAsia="ko-KR"/>
              </w:rPr>
            </w:pPr>
          </w:p>
          <w:p w14:paraId="7B462D71" w14:textId="77777777" w:rsidR="00CE2C63" w:rsidRDefault="00672F8C">
            <w:pPr>
              <w:jc w:val="both"/>
              <w:rPr>
                <w:lang w:eastAsia="ko-KR"/>
              </w:rPr>
            </w:pPr>
            <w:r>
              <w:rPr>
                <w:b/>
                <w:bCs/>
                <w:lang w:eastAsia="ko-KR"/>
              </w:rPr>
              <w:t>Observation 2:</w:t>
            </w:r>
            <w:r>
              <w:rPr>
                <w:lang w:eastAsia="ko-KR"/>
              </w:rPr>
              <w:t xml:space="preserve"> Practically, especially for SSB-less SCell operation with co-located FR1 Inter-band CA scenario, the receive time difference (RTD) requirement between the reference cell and SSB-less Scell may not always be fulfilled, even if the UE is reporting its capability of supporting SSB-less SCell operation with co-located Inter-band CA scenario.</w:t>
            </w:r>
          </w:p>
          <w:p w14:paraId="4E4A5391" w14:textId="77777777" w:rsidR="00CE2C63" w:rsidRDefault="00CE2C63">
            <w:pPr>
              <w:jc w:val="both"/>
              <w:rPr>
                <w:lang w:eastAsia="ko-KR"/>
              </w:rPr>
            </w:pPr>
          </w:p>
          <w:p w14:paraId="1474C3E9" w14:textId="77777777" w:rsidR="00CE2C63" w:rsidRDefault="00672F8C">
            <w:pPr>
              <w:jc w:val="both"/>
              <w:rPr>
                <w:lang w:eastAsia="ko-KR"/>
              </w:rPr>
            </w:pPr>
            <w:r>
              <w:rPr>
                <w:b/>
                <w:bCs/>
                <w:lang w:eastAsia="ko-KR"/>
              </w:rPr>
              <w:t>Observation 3:</w:t>
            </w:r>
            <w:r>
              <w:rPr>
                <w:lang w:eastAsia="ko-KR"/>
              </w:rPr>
              <w:t xml:space="preserve"> Currently with NW operation, NW blindly configure the SSB-less SCell to the UE, where the NW does not have the prior-knowledge on whether or not the UE is able to operate properly on the SSB-less SCell with respect to the RTD requirement.</w:t>
            </w:r>
          </w:p>
          <w:p w14:paraId="5E8C7A24" w14:textId="77777777" w:rsidR="00CE2C63" w:rsidRDefault="00CE2C63">
            <w:pPr>
              <w:jc w:val="both"/>
              <w:rPr>
                <w:lang w:eastAsia="ko-KR"/>
              </w:rPr>
            </w:pPr>
          </w:p>
          <w:p w14:paraId="4E368F45" w14:textId="77777777" w:rsidR="00CE2C63" w:rsidRDefault="00672F8C">
            <w:pPr>
              <w:jc w:val="both"/>
              <w:rPr>
                <w:lang w:eastAsia="ko-KR"/>
              </w:rPr>
            </w:pPr>
            <w:r>
              <w:rPr>
                <w:b/>
                <w:bCs/>
                <w:lang w:eastAsia="ko-KR"/>
              </w:rPr>
              <w:t>Observation 4:</w:t>
            </w:r>
            <w:r>
              <w:rPr>
                <w:lang w:eastAsia="ko-KR"/>
              </w:rPr>
              <w:t xml:space="preserve"> UE measurements, such as RTD evaluation based on NW triggered on-demand SSB transmission in SSB-less SCell, can be quite important, where the corresponding UE measurement reporting may assist the network decision to configure or not for UE operation in such an SSB-less SCell.</w:t>
            </w:r>
          </w:p>
          <w:p w14:paraId="1E231BE4" w14:textId="77777777" w:rsidR="00CE2C63" w:rsidRDefault="00CE2C63">
            <w:pPr>
              <w:jc w:val="both"/>
              <w:rPr>
                <w:lang w:eastAsia="ko-KR"/>
              </w:rPr>
            </w:pPr>
          </w:p>
          <w:p w14:paraId="43F1BACB" w14:textId="77777777" w:rsidR="00CE2C63" w:rsidRDefault="00672F8C">
            <w:pPr>
              <w:jc w:val="both"/>
              <w:rPr>
                <w:lang w:eastAsia="ko-KR"/>
              </w:rPr>
            </w:pPr>
            <w:r>
              <w:rPr>
                <w:b/>
                <w:bCs/>
                <w:lang w:eastAsia="ko-KR"/>
              </w:rPr>
              <w:t>Proposal 3:</w:t>
            </w:r>
            <w:r>
              <w:rPr>
                <w:lang w:eastAsia="ko-KR"/>
              </w:rPr>
              <w:t xml:space="preserve"> For SSB-less operation with co-located FR1 Inter-band CA scenario, RAN1 to discuss how the UE measurement and reporting with RTD evaluation based on NW triggered on-demand SSB transmission in SSB-less SCell is done.</w:t>
            </w:r>
          </w:p>
          <w:p w14:paraId="2B97C3BB" w14:textId="77777777" w:rsidR="00CE2C63" w:rsidRDefault="00CE2C63">
            <w:pPr>
              <w:jc w:val="both"/>
              <w:rPr>
                <w:lang w:eastAsia="ko-KR"/>
              </w:rPr>
            </w:pPr>
          </w:p>
          <w:p w14:paraId="783CA96F" w14:textId="77777777" w:rsidR="00CE2C63" w:rsidRDefault="00672F8C">
            <w:pPr>
              <w:jc w:val="both"/>
              <w:rPr>
                <w:lang w:eastAsia="ko-KR"/>
              </w:rPr>
            </w:pPr>
            <w:r>
              <w:rPr>
                <w:b/>
                <w:bCs/>
                <w:lang w:eastAsia="ko-KR"/>
              </w:rPr>
              <w:t>Proposal 15:</w:t>
            </w:r>
            <w:r>
              <w:rPr>
                <w:lang w:eastAsia="ko-KR"/>
              </w:rPr>
              <w:t xml:space="preserve"> On-demand SSB can be non-cell-defining SSB. However, for Case-2, RAN1 to clarify whether on-demand SSB can be cell-defining SSB.</w:t>
            </w:r>
          </w:p>
          <w:p w14:paraId="4A3CF29F" w14:textId="77777777" w:rsidR="00CE2C63" w:rsidRDefault="00CE2C63">
            <w:pPr>
              <w:jc w:val="both"/>
              <w:rPr>
                <w:lang w:eastAsia="ko-KR"/>
              </w:rPr>
            </w:pPr>
          </w:p>
        </w:tc>
      </w:tr>
      <w:tr w:rsidR="00CE2C63" w14:paraId="5AB1DECE" w14:textId="77777777">
        <w:tc>
          <w:tcPr>
            <w:tcW w:w="1651" w:type="dxa"/>
            <w:shd w:val="clear" w:color="auto" w:fill="auto"/>
          </w:tcPr>
          <w:p w14:paraId="4049B960" w14:textId="77777777" w:rsidR="00CE2C63" w:rsidRDefault="00672F8C">
            <w:pPr>
              <w:jc w:val="both"/>
              <w:rPr>
                <w:lang w:eastAsia="ko-KR"/>
              </w:rPr>
            </w:pPr>
            <w:r>
              <w:rPr>
                <w:rFonts w:hint="eastAsia"/>
                <w:lang w:eastAsia="ko-KR"/>
              </w:rPr>
              <w:t>[2] Huawei</w:t>
            </w:r>
          </w:p>
        </w:tc>
        <w:tc>
          <w:tcPr>
            <w:tcW w:w="7980" w:type="dxa"/>
            <w:shd w:val="clear" w:color="auto" w:fill="auto"/>
          </w:tcPr>
          <w:p w14:paraId="675970AA" w14:textId="77777777" w:rsidR="00CE2C63" w:rsidRDefault="00672F8C">
            <w:pPr>
              <w:jc w:val="both"/>
              <w:rPr>
                <w:lang w:eastAsia="ko-KR"/>
              </w:rPr>
            </w:pPr>
            <w:r>
              <w:rPr>
                <w:b/>
                <w:bCs/>
                <w:lang w:eastAsia="ko-KR"/>
              </w:rPr>
              <w:t>Proposal 1:</w:t>
            </w:r>
            <w:r>
              <w:rPr>
                <w:lang w:eastAsia="ko-KR"/>
              </w:rPr>
              <w:t xml:space="preserve"> On-demand SSB SCell operation should target at least the scenario of "no always-on SSB".</w:t>
            </w:r>
          </w:p>
          <w:p w14:paraId="6D440CF6" w14:textId="77777777" w:rsidR="00CE2C63" w:rsidRDefault="00CE2C63">
            <w:pPr>
              <w:jc w:val="both"/>
              <w:rPr>
                <w:lang w:eastAsia="ko-KR"/>
              </w:rPr>
            </w:pPr>
          </w:p>
          <w:p w14:paraId="66B22616" w14:textId="77777777" w:rsidR="00CE2C63" w:rsidRDefault="00672F8C">
            <w:pPr>
              <w:jc w:val="both"/>
              <w:rPr>
                <w:lang w:eastAsia="ko-KR"/>
              </w:rPr>
            </w:pPr>
            <w:r>
              <w:rPr>
                <w:b/>
                <w:bCs/>
                <w:lang w:eastAsia="ko-KR"/>
              </w:rPr>
              <w:t>Proposal 2:</w:t>
            </w:r>
            <w:r>
              <w:rPr>
                <w:lang w:eastAsia="ko-KR"/>
              </w:rPr>
              <w:t xml:space="preserve"> On-demand SSB SCell operation can support both CD-SSB and NCD-SSB.</w:t>
            </w:r>
          </w:p>
          <w:p w14:paraId="5B6C0969" w14:textId="77777777" w:rsidR="00CE2C63" w:rsidRDefault="00CE2C63">
            <w:pPr>
              <w:jc w:val="both"/>
              <w:rPr>
                <w:lang w:eastAsia="ko-KR"/>
              </w:rPr>
            </w:pPr>
          </w:p>
        </w:tc>
      </w:tr>
      <w:tr w:rsidR="00CE2C63" w14:paraId="77999E1E" w14:textId="77777777">
        <w:tc>
          <w:tcPr>
            <w:tcW w:w="1651" w:type="dxa"/>
            <w:shd w:val="clear" w:color="auto" w:fill="auto"/>
          </w:tcPr>
          <w:p w14:paraId="74BD609F" w14:textId="77777777" w:rsidR="00CE2C63" w:rsidRDefault="00672F8C">
            <w:pPr>
              <w:jc w:val="both"/>
              <w:rPr>
                <w:lang w:eastAsia="ko-KR"/>
              </w:rPr>
            </w:pPr>
            <w:r>
              <w:rPr>
                <w:rFonts w:hint="eastAsia"/>
                <w:lang w:eastAsia="ko-KR"/>
              </w:rPr>
              <w:t>[3] Futurewei</w:t>
            </w:r>
          </w:p>
        </w:tc>
        <w:tc>
          <w:tcPr>
            <w:tcW w:w="7980" w:type="dxa"/>
            <w:shd w:val="clear" w:color="auto" w:fill="auto"/>
          </w:tcPr>
          <w:p w14:paraId="2030A129" w14:textId="77777777" w:rsidR="00CE2C63" w:rsidRDefault="00672F8C">
            <w:pPr>
              <w:jc w:val="both"/>
              <w:rPr>
                <w:lang w:val="en-AU" w:eastAsia="ko-KR"/>
              </w:rPr>
            </w:pPr>
            <w:r>
              <w:rPr>
                <w:b/>
                <w:bCs/>
                <w:lang w:val="en-AU" w:eastAsia="ko-KR"/>
              </w:rPr>
              <w:t>Proposal 2:</w:t>
            </w:r>
            <w:r>
              <w:rPr>
                <w:lang w:val="en-AU" w:eastAsia="ko-KR"/>
              </w:rPr>
              <w:t xml:space="preserve"> Regarding the UE assumption on SSB transmission on a cell supporting on-demand SSB SCell operation, consider the following:</w:t>
            </w:r>
          </w:p>
          <w:p w14:paraId="04A35CDE" w14:textId="77777777" w:rsidR="00CE2C63" w:rsidRDefault="00672F8C">
            <w:pPr>
              <w:pStyle w:val="ListParagraph1"/>
              <w:numPr>
                <w:ilvl w:val="0"/>
                <w:numId w:val="30"/>
              </w:numPr>
              <w:ind w:leftChars="0"/>
              <w:jc w:val="both"/>
              <w:rPr>
                <w:lang w:val="en-AU" w:eastAsia="ko-KR"/>
              </w:rPr>
            </w:pPr>
            <w:r>
              <w:rPr>
                <w:lang w:val="en-AU" w:eastAsia="ko-KR"/>
              </w:rPr>
              <w:lastRenderedPageBreak/>
              <w:t>Case #1: No always-on SSB on the cell</w:t>
            </w:r>
          </w:p>
          <w:p w14:paraId="0A2E6241" w14:textId="77777777" w:rsidR="00CE2C63" w:rsidRDefault="00672F8C">
            <w:pPr>
              <w:pStyle w:val="ListParagraph1"/>
              <w:numPr>
                <w:ilvl w:val="0"/>
                <w:numId w:val="30"/>
              </w:numPr>
              <w:ind w:leftChars="0"/>
              <w:jc w:val="both"/>
              <w:rPr>
                <w:lang w:val="en-AU" w:eastAsia="ko-KR"/>
              </w:rPr>
            </w:pPr>
            <w:r>
              <w:rPr>
                <w:lang w:val="en-AU" w:eastAsia="ko-KR"/>
              </w:rPr>
              <w:t>Case #2: Always-on SSB is periodically transmitted on the cell</w:t>
            </w:r>
          </w:p>
          <w:p w14:paraId="307C1488" w14:textId="77777777" w:rsidR="00CE2C63" w:rsidRDefault="00672F8C">
            <w:pPr>
              <w:pStyle w:val="ListParagraph1"/>
              <w:numPr>
                <w:ilvl w:val="1"/>
                <w:numId w:val="30"/>
              </w:numPr>
              <w:ind w:leftChars="0"/>
              <w:jc w:val="both"/>
              <w:rPr>
                <w:lang w:val="en-AU" w:eastAsia="ko-KR"/>
              </w:rPr>
            </w:pPr>
            <w:r>
              <w:rPr>
                <w:lang w:val="en-AU" w:eastAsia="ko-KR"/>
              </w:rPr>
              <w:t>Case #2A: Always-on SSB with excessively long periodicity.</w:t>
            </w:r>
          </w:p>
          <w:p w14:paraId="232C72BC" w14:textId="77777777" w:rsidR="00CE2C63" w:rsidRDefault="00672F8C">
            <w:pPr>
              <w:pStyle w:val="ListParagraph1"/>
              <w:numPr>
                <w:ilvl w:val="1"/>
                <w:numId w:val="30"/>
              </w:numPr>
              <w:ind w:leftChars="0"/>
              <w:jc w:val="both"/>
              <w:rPr>
                <w:lang w:val="en-AU" w:eastAsia="ko-KR"/>
              </w:rPr>
            </w:pPr>
            <w:r>
              <w:rPr>
                <w:lang w:val="en-AU" w:eastAsia="ko-KR"/>
              </w:rPr>
              <w:t>Case #2B: Always-on SSB is transmitted but UE is not expected to always monitor.</w:t>
            </w:r>
          </w:p>
          <w:p w14:paraId="7B3A5B27" w14:textId="77777777" w:rsidR="00CE2C63" w:rsidRDefault="00672F8C">
            <w:pPr>
              <w:pStyle w:val="ListParagraph1"/>
              <w:numPr>
                <w:ilvl w:val="0"/>
                <w:numId w:val="30"/>
              </w:numPr>
              <w:ind w:leftChars="0"/>
              <w:jc w:val="both"/>
              <w:rPr>
                <w:lang w:val="en-AU" w:eastAsia="ko-KR"/>
              </w:rPr>
            </w:pPr>
            <w:r>
              <w:rPr>
                <w:lang w:val="en-AU" w:eastAsia="ko-KR"/>
              </w:rPr>
              <w:t>Always-on SSB is cell-defining, and on-demand SSB can be cell-defining or non-cell-defining.</w:t>
            </w:r>
          </w:p>
          <w:p w14:paraId="08C7E49A" w14:textId="77777777" w:rsidR="00CE2C63" w:rsidRDefault="00CE2C63">
            <w:pPr>
              <w:jc w:val="both"/>
              <w:rPr>
                <w:lang w:eastAsia="ko-KR"/>
              </w:rPr>
            </w:pPr>
          </w:p>
        </w:tc>
      </w:tr>
      <w:tr w:rsidR="00CE2C63" w14:paraId="5363AA17" w14:textId="77777777">
        <w:tc>
          <w:tcPr>
            <w:tcW w:w="1651" w:type="dxa"/>
            <w:shd w:val="clear" w:color="auto" w:fill="auto"/>
          </w:tcPr>
          <w:p w14:paraId="5B53CB40" w14:textId="77777777" w:rsidR="00CE2C63" w:rsidRDefault="00672F8C">
            <w:pPr>
              <w:jc w:val="both"/>
              <w:rPr>
                <w:lang w:eastAsia="ko-KR"/>
              </w:rPr>
            </w:pPr>
            <w:r>
              <w:rPr>
                <w:rFonts w:hint="eastAsia"/>
                <w:lang w:eastAsia="ko-KR"/>
              </w:rPr>
              <w:lastRenderedPageBreak/>
              <w:t>[4] Spreadtrum</w:t>
            </w:r>
          </w:p>
        </w:tc>
        <w:tc>
          <w:tcPr>
            <w:tcW w:w="7980" w:type="dxa"/>
            <w:shd w:val="clear" w:color="auto" w:fill="auto"/>
          </w:tcPr>
          <w:p w14:paraId="38A934E3" w14:textId="77777777" w:rsidR="00CE2C63" w:rsidRDefault="00672F8C">
            <w:pPr>
              <w:jc w:val="both"/>
              <w:rPr>
                <w:lang w:eastAsia="ko-KR"/>
              </w:rPr>
            </w:pPr>
            <w:r>
              <w:rPr>
                <w:b/>
                <w:bCs/>
                <w:lang w:eastAsia="ko-KR"/>
              </w:rPr>
              <w:t>Proposal 9:</w:t>
            </w:r>
            <w:r>
              <w:rPr>
                <w:lang w:eastAsia="ko-KR"/>
              </w:rPr>
              <w:t xml:space="preserve"> Always-on SSB can be cell-defining SSB.</w:t>
            </w:r>
          </w:p>
          <w:p w14:paraId="4E5EABC0" w14:textId="77777777" w:rsidR="00CE2C63" w:rsidRDefault="00CE2C63">
            <w:pPr>
              <w:jc w:val="both"/>
              <w:rPr>
                <w:lang w:eastAsia="ko-KR"/>
              </w:rPr>
            </w:pPr>
          </w:p>
          <w:p w14:paraId="20EFC2F0" w14:textId="77777777" w:rsidR="00CE2C63" w:rsidRDefault="00672F8C">
            <w:pPr>
              <w:jc w:val="both"/>
              <w:rPr>
                <w:lang w:eastAsia="ko-KR"/>
              </w:rPr>
            </w:pPr>
            <w:r>
              <w:rPr>
                <w:b/>
                <w:bCs/>
                <w:lang w:eastAsia="ko-KR"/>
              </w:rPr>
              <w:t>Proposal 10:</w:t>
            </w:r>
            <w:r>
              <w:rPr>
                <w:lang w:eastAsia="ko-KR"/>
              </w:rPr>
              <w:t xml:space="preserve"> On-demand SSB may not be cell-defining SSB. FFS: whether spec impact is needed, e.g. NCD-SSB, SSB outside sync-raster and/or SSB not associated with CORESET#0.</w:t>
            </w:r>
          </w:p>
          <w:p w14:paraId="29163107" w14:textId="77777777" w:rsidR="00CE2C63" w:rsidRDefault="00CE2C63">
            <w:pPr>
              <w:jc w:val="both"/>
              <w:rPr>
                <w:b/>
                <w:bCs/>
                <w:lang w:eastAsia="ko-KR"/>
              </w:rPr>
            </w:pPr>
          </w:p>
        </w:tc>
      </w:tr>
      <w:tr w:rsidR="00CE2C63" w14:paraId="0C3444F3" w14:textId="77777777">
        <w:tc>
          <w:tcPr>
            <w:tcW w:w="1651" w:type="dxa"/>
            <w:shd w:val="clear" w:color="auto" w:fill="auto"/>
          </w:tcPr>
          <w:p w14:paraId="31811850" w14:textId="77777777" w:rsidR="00CE2C63" w:rsidRDefault="00672F8C">
            <w:pPr>
              <w:jc w:val="both"/>
              <w:rPr>
                <w:lang w:eastAsia="ko-KR"/>
              </w:rPr>
            </w:pPr>
            <w:r>
              <w:rPr>
                <w:rFonts w:hint="eastAsia"/>
                <w:lang w:eastAsia="ko-KR"/>
              </w:rPr>
              <w:t>[6] ZTE</w:t>
            </w:r>
          </w:p>
        </w:tc>
        <w:tc>
          <w:tcPr>
            <w:tcW w:w="7980" w:type="dxa"/>
            <w:shd w:val="clear" w:color="auto" w:fill="auto"/>
          </w:tcPr>
          <w:p w14:paraId="408E7461" w14:textId="77777777" w:rsidR="00CE2C63" w:rsidRDefault="00672F8C">
            <w:pPr>
              <w:jc w:val="both"/>
              <w:rPr>
                <w:lang w:val="en-US" w:eastAsia="ko-KR"/>
              </w:rPr>
            </w:pPr>
            <w:r>
              <w:rPr>
                <w:b/>
                <w:bCs/>
                <w:lang w:val="en-US" w:eastAsia="ko-KR"/>
              </w:rPr>
              <w:t xml:space="preserve">Observation 4: </w:t>
            </w:r>
            <w:r>
              <w:rPr>
                <w:lang w:val="en-US" w:eastAsia="ko-KR"/>
              </w:rPr>
              <w:t>Case #1 brings more energy saving gain compared with case #2.</w:t>
            </w:r>
          </w:p>
          <w:p w14:paraId="3413735F" w14:textId="77777777" w:rsidR="00CE2C63" w:rsidRDefault="00CE2C63">
            <w:pPr>
              <w:jc w:val="both"/>
              <w:rPr>
                <w:bCs/>
                <w:lang w:val="en-US" w:eastAsia="ko-KR"/>
              </w:rPr>
            </w:pPr>
          </w:p>
          <w:p w14:paraId="693DDDF3" w14:textId="77777777" w:rsidR="00CE2C63" w:rsidRDefault="00672F8C">
            <w:pPr>
              <w:jc w:val="both"/>
              <w:rPr>
                <w:bCs/>
                <w:lang w:eastAsia="ko-KR"/>
              </w:rPr>
            </w:pPr>
            <w:r>
              <w:rPr>
                <w:b/>
                <w:lang w:eastAsia="ko-KR"/>
              </w:rPr>
              <w:t>Proposal 4:</w:t>
            </w:r>
            <w:r>
              <w:rPr>
                <w:rFonts w:hint="eastAsia"/>
                <w:b/>
                <w:lang w:eastAsia="ko-KR"/>
              </w:rPr>
              <w:t xml:space="preserve"> </w:t>
            </w:r>
            <w:r>
              <w:rPr>
                <w:bCs/>
                <w:lang w:eastAsia="ko-KR"/>
              </w:rPr>
              <w:t>Case #1 should be supported for on-demand SSB for SCell.</w:t>
            </w:r>
          </w:p>
          <w:p w14:paraId="05789656" w14:textId="77777777" w:rsidR="00CE2C63" w:rsidRDefault="00CE2C63">
            <w:pPr>
              <w:jc w:val="both"/>
              <w:rPr>
                <w:bCs/>
                <w:lang w:eastAsia="ko-KR"/>
              </w:rPr>
            </w:pPr>
          </w:p>
          <w:p w14:paraId="7E2C19A9" w14:textId="77777777" w:rsidR="00CE2C63" w:rsidRDefault="00672F8C">
            <w:pPr>
              <w:jc w:val="both"/>
              <w:rPr>
                <w:bCs/>
                <w:lang w:eastAsia="ko-KR"/>
              </w:rPr>
            </w:pPr>
            <w:r>
              <w:rPr>
                <w:b/>
                <w:lang w:eastAsia="ko-KR"/>
              </w:rPr>
              <w:t>Proposal 5:</w:t>
            </w:r>
            <w:r>
              <w:rPr>
                <w:rFonts w:hint="eastAsia"/>
                <w:b/>
                <w:lang w:eastAsia="ko-KR"/>
              </w:rPr>
              <w:t xml:space="preserve"> </w:t>
            </w:r>
            <w:r>
              <w:rPr>
                <w:bCs/>
                <w:lang w:eastAsia="ko-KR"/>
              </w:rPr>
              <w:t>Case #2 should be discussed in AI 9.5.3.</w:t>
            </w:r>
          </w:p>
          <w:p w14:paraId="7CE15FFA" w14:textId="77777777" w:rsidR="00CE2C63" w:rsidRDefault="00CE2C63">
            <w:pPr>
              <w:jc w:val="both"/>
              <w:rPr>
                <w:b/>
                <w:bCs/>
                <w:lang w:val="en-US" w:eastAsia="ko-KR"/>
              </w:rPr>
            </w:pPr>
          </w:p>
          <w:p w14:paraId="6D2BF620" w14:textId="77777777" w:rsidR="00CE2C63" w:rsidRDefault="00672F8C">
            <w:pPr>
              <w:jc w:val="both"/>
              <w:rPr>
                <w:lang w:val="en-US" w:eastAsia="ko-KR"/>
              </w:rPr>
            </w:pPr>
            <w:r>
              <w:rPr>
                <w:b/>
                <w:bCs/>
                <w:lang w:val="en-US" w:eastAsia="ko-KR"/>
              </w:rPr>
              <w:t>Observation 7:</w:t>
            </w:r>
            <w:r>
              <w:rPr>
                <w:rFonts w:hint="eastAsia"/>
                <w:b/>
                <w:bCs/>
                <w:lang w:val="en-US" w:eastAsia="ko-KR"/>
              </w:rPr>
              <w:t xml:space="preserve"> </w:t>
            </w:r>
            <w:r>
              <w:rPr>
                <w:lang w:val="en-US" w:eastAsia="ko-KR"/>
              </w:rPr>
              <w:t>The impact of on-demand SSB operation on legacy UEs is manageable.</w:t>
            </w:r>
          </w:p>
          <w:p w14:paraId="4A8E10A7" w14:textId="77777777" w:rsidR="00CE2C63" w:rsidRDefault="00CE2C63">
            <w:pPr>
              <w:jc w:val="both"/>
              <w:rPr>
                <w:b/>
                <w:bCs/>
                <w:lang w:val="en-US" w:eastAsia="ko-KR"/>
              </w:rPr>
            </w:pPr>
          </w:p>
          <w:p w14:paraId="4721A737" w14:textId="77777777" w:rsidR="00CE2C63" w:rsidRDefault="00672F8C">
            <w:pPr>
              <w:jc w:val="both"/>
              <w:rPr>
                <w:b/>
                <w:bCs/>
                <w:lang w:val="en-US" w:eastAsia="ko-KR"/>
              </w:rPr>
            </w:pPr>
            <w:r>
              <w:rPr>
                <w:b/>
                <w:bCs/>
                <w:lang w:val="en-US" w:eastAsia="ko-KR"/>
              </w:rPr>
              <w:t xml:space="preserve">Observation 8: </w:t>
            </w:r>
            <w:r>
              <w:rPr>
                <w:lang w:val="en-US" w:eastAsia="ko-KR"/>
              </w:rPr>
              <w:t>The gNB can prevent the legacy UE from accessing the cell with on-demand SSB.</w:t>
            </w:r>
          </w:p>
          <w:p w14:paraId="7118CCEF" w14:textId="77777777" w:rsidR="00CE2C63" w:rsidRDefault="00CE2C63">
            <w:pPr>
              <w:jc w:val="both"/>
              <w:rPr>
                <w:b/>
                <w:bCs/>
                <w:lang w:val="en-US" w:eastAsia="ko-KR"/>
              </w:rPr>
            </w:pPr>
          </w:p>
          <w:p w14:paraId="5F7AD280" w14:textId="77777777" w:rsidR="00CE2C63" w:rsidRDefault="00672F8C">
            <w:pPr>
              <w:jc w:val="both"/>
              <w:rPr>
                <w:lang w:val="en-US" w:eastAsia="ko-KR"/>
              </w:rPr>
            </w:pPr>
            <w:r>
              <w:rPr>
                <w:b/>
                <w:bCs/>
                <w:lang w:val="en-US" w:eastAsia="ko-KR"/>
              </w:rPr>
              <w:t>Proposal 9:</w:t>
            </w:r>
            <w:r>
              <w:rPr>
                <w:rFonts w:hint="eastAsia"/>
                <w:b/>
                <w:bCs/>
                <w:lang w:val="en-US" w:eastAsia="ko-KR"/>
              </w:rPr>
              <w:t xml:space="preserve"> </w:t>
            </w:r>
            <w:r>
              <w:rPr>
                <w:lang w:val="en-US" w:eastAsia="ko-KR"/>
              </w:rPr>
              <w:t>It is not necessary to restrict the SSBs on the on-demand SSB SCell to not cell-defining SSB.</w:t>
            </w:r>
          </w:p>
          <w:p w14:paraId="05EA6513" w14:textId="77777777" w:rsidR="00CE2C63" w:rsidRDefault="00CE2C63">
            <w:pPr>
              <w:jc w:val="both"/>
              <w:rPr>
                <w:b/>
                <w:bCs/>
                <w:lang w:val="en-US" w:eastAsia="ko-KR"/>
              </w:rPr>
            </w:pPr>
          </w:p>
        </w:tc>
      </w:tr>
      <w:tr w:rsidR="00CE2C63" w14:paraId="61149FC0" w14:textId="77777777">
        <w:tc>
          <w:tcPr>
            <w:tcW w:w="1651" w:type="dxa"/>
            <w:shd w:val="clear" w:color="auto" w:fill="auto"/>
          </w:tcPr>
          <w:p w14:paraId="4C45D6D9" w14:textId="77777777" w:rsidR="00CE2C63" w:rsidRDefault="00672F8C">
            <w:pPr>
              <w:jc w:val="both"/>
              <w:rPr>
                <w:lang w:eastAsia="ko-KR"/>
              </w:rPr>
            </w:pPr>
            <w:r>
              <w:rPr>
                <w:rFonts w:hint="eastAsia"/>
                <w:lang w:eastAsia="ko-KR"/>
              </w:rPr>
              <w:t>[7] vivo</w:t>
            </w:r>
          </w:p>
        </w:tc>
        <w:tc>
          <w:tcPr>
            <w:tcW w:w="7980" w:type="dxa"/>
            <w:shd w:val="clear" w:color="auto" w:fill="auto"/>
          </w:tcPr>
          <w:p w14:paraId="2E5021FE" w14:textId="77777777" w:rsidR="00CE2C63" w:rsidRDefault="00672F8C">
            <w:pPr>
              <w:jc w:val="both"/>
              <w:rPr>
                <w:b/>
                <w:bCs/>
                <w:lang w:val="en-US" w:eastAsia="ko-KR"/>
              </w:rPr>
            </w:pPr>
            <w:r>
              <w:rPr>
                <w:b/>
                <w:bCs/>
                <w:lang w:val="en-US" w:eastAsia="ko-KR"/>
              </w:rPr>
              <w:t xml:space="preserve">Observation 1: </w:t>
            </w:r>
            <w:r>
              <w:rPr>
                <w:lang w:val="en-US" w:eastAsia="ko-KR"/>
              </w:rPr>
              <w:t>Spec effort is needed to support the SSB-less feature and on-demand SSB feature at the same time, and the benefit to support on-demand SSB in SSB-less SCell is not clear.</w:t>
            </w:r>
          </w:p>
          <w:p w14:paraId="5334DAF9" w14:textId="77777777" w:rsidR="00CE2C63" w:rsidRDefault="00CE2C63">
            <w:pPr>
              <w:jc w:val="both"/>
              <w:rPr>
                <w:b/>
                <w:bCs/>
                <w:lang w:val="en-US" w:eastAsia="ko-KR"/>
              </w:rPr>
            </w:pPr>
          </w:p>
          <w:p w14:paraId="2DC16A29" w14:textId="77777777" w:rsidR="00CE2C63" w:rsidRDefault="00672F8C">
            <w:pPr>
              <w:jc w:val="both"/>
              <w:rPr>
                <w:lang w:val="en-US" w:eastAsia="ko-KR"/>
              </w:rPr>
            </w:pPr>
            <w:r>
              <w:rPr>
                <w:b/>
                <w:bCs/>
                <w:lang w:val="en-US" w:eastAsia="ko-KR"/>
              </w:rPr>
              <w:t xml:space="preserve">Proposal 4: </w:t>
            </w:r>
            <w:r>
              <w:rPr>
                <w:lang w:val="en-US" w:eastAsia="ko-KR"/>
              </w:rPr>
              <w:t>Do not support on-demand SSB in SSB-less SCell.</w:t>
            </w:r>
          </w:p>
          <w:p w14:paraId="7012695A" w14:textId="77777777" w:rsidR="00CE2C63" w:rsidRDefault="00CE2C63">
            <w:pPr>
              <w:jc w:val="both"/>
              <w:rPr>
                <w:b/>
                <w:bCs/>
                <w:lang w:val="en-US" w:eastAsia="ko-KR"/>
              </w:rPr>
            </w:pPr>
          </w:p>
          <w:p w14:paraId="0D60A652" w14:textId="77777777" w:rsidR="00CE2C63" w:rsidRDefault="00672F8C">
            <w:pPr>
              <w:jc w:val="both"/>
              <w:rPr>
                <w:lang w:eastAsia="ko-KR"/>
              </w:rPr>
            </w:pPr>
            <w:r>
              <w:rPr>
                <w:b/>
                <w:bCs/>
                <w:lang w:eastAsia="ko-KR"/>
              </w:rPr>
              <w:t xml:space="preserve">Observation 2: </w:t>
            </w:r>
            <w:r>
              <w:rPr>
                <w:lang w:eastAsia="ko-KR"/>
              </w:rPr>
              <w:t>No always-on SSB on the SCell is beneficial to the power saving of the network.</w:t>
            </w:r>
          </w:p>
          <w:p w14:paraId="4FD95EBF" w14:textId="77777777" w:rsidR="00CE2C63" w:rsidRDefault="00CE2C63">
            <w:pPr>
              <w:jc w:val="both"/>
              <w:rPr>
                <w:b/>
                <w:bCs/>
                <w:lang w:eastAsia="ko-KR"/>
              </w:rPr>
            </w:pPr>
          </w:p>
        </w:tc>
      </w:tr>
      <w:tr w:rsidR="00CE2C63" w14:paraId="50E086A2" w14:textId="77777777">
        <w:tc>
          <w:tcPr>
            <w:tcW w:w="1651" w:type="dxa"/>
            <w:shd w:val="clear" w:color="auto" w:fill="auto"/>
          </w:tcPr>
          <w:p w14:paraId="6F4164D6" w14:textId="77777777" w:rsidR="00CE2C63" w:rsidRDefault="00672F8C">
            <w:pPr>
              <w:jc w:val="both"/>
              <w:rPr>
                <w:lang w:eastAsia="ko-KR"/>
              </w:rPr>
            </w:pPr>
            <w:r>
              <w:rPr>
                <w:rFonts w:hint="eastAsia"/>
                <w:lang w:eastAsia="ko-KR"/>
              </w:rPr>
              <w:t>[9] OPPO</w:t>
            </w:r>
          </w:p>
        </w:tc>
        <w:tc>
          <w:tcPr>
            <w:tcW w:w="7980" w:type="dxa"/>
            <w:shd w:val="clear" w:color="auto" w:fill="auto"/>
          </w:tcPr>
          <w:p w14:paraId="3AC648A6" w14:textId="77777777" w:rsidR="00CE2C63" w:rsidRDefault="00672F8C">
            <w:pPr>
              <w:jc w:val="both"/>
              <w:rPr>
                <w:lang w:val="en-US" w:eastAsia="ko-KR"/>
              </w:rPr>
            </w:pPr>
            <w:r>
              <w:rPr>
                <w:b/>
                <w:bCs/>
                <w:lang w:val="en-US" w:eastAsia="ko-KR"/>
              </w:rPr>
              <w:t xml:space="preserve">Proposal 1: </w:t>
            </w:r>
            <w:r>
              <w:rPr>
                <w:lang w:val="en-US" w:eastAsia="ko-KR"/>
              </w:rPr>
              <w:t>Support Case #1 and Case #2 for on-demand SSB SCell operation.</w:t>
            </w:r>
          </w:p>
          <w:p w14:paraId="63DDD927" w14:textId="77777777" w:rsidR="00CE2C63" w:rsidRDefault="00CE2C63">
            <w:pPr>
              <w:jc w:val="both"/>
              <w:rPr>
                <w:b/>
                <w:bCs/>
                <w:lang w:val="en-US" w:eastAsia="ko-KR"/>
              </w:rPr>
            </w:pPr>
          </w:p>
        </w:tc>
      </w:tr>
      <w:tr w:rsidR="00CE2C63" w14:paraId="263F8B3B" w14:textId="77777777">
        <w:tc>
          <w:tcPr>
            <w:tcW w:w="1651" w:type="dxa"/>
            <w:shd w:val="clear" w:color="auto" w:fill="auto"/>
          </w:tcPr>
          <w:p w14:paraId="5099CA0B" w14:textId="77777777" w:rsidR="00CE2C63" w:rsidRDefault="00672F8C">
            <w:pPr>
              <w:jc w:val="both"/>
              <w:rPr>
                <w:lang w:eastAsia="ko-KR"/>
              </w:rPr>
            </w:pPr>
            <w:r>
              <w:rPr>
                <w:rFonts w:hint="eastAsia"/>
                <w:lang w:eastAsia="ko-KR"/>
              </w:rPr>
              <w:t>[10] CATT</w:t>
            </w:r>
          </w:p>
        </w:tc>
        <w:tc>
          <w:tcPr>
            <w:tcW w:w="7980" w:type="dxa"/>
            <w:shd w:val="clear" w:color="auto" w:fill="auto"/>
          </w:tcPr>
          <w:p w14:paraId="36E8F5FE" w14:textId="77777777" w:rsidR="00CE2C63" w:rsidRDefault="00672F8C">
            <w:pPr>
              <w:jc w:val="both"/>
              <w:rPr>
                <w:lang w:val="en-US" w:eastAsia="ko-KR"/>
              </w:rPr>
            </w:pPr>
            <w:r>
              <w:rPr>
                <w:b/>
                <w:bCs/>
                <w:lang w:val="en-US" w:eastAsia="ko-KR"/>
              </w:rPr>
              <w:t xml:space="preserve">Observation 1: </w:t>
            </w:r>
            <w:r>
              <w:rPr>
                <w:lang w:val="en-US" w:eastAsia="ko-KR"/>
              </w:rPr>
              <w:t>In the current system, after UE receives SCell activation command, for a known SCell, UE acquires SSB for fine time tracking. For an unknown SCell, UE acquires SSB to perform AGC, synchronization and L1 measurement report.</w:t>
            </w:r>
          </w:p>
          <w:p w14:paraId="2231DDA1" w14:textId="77777777" w:rsidR="00CE2C63" w:rsidRDefault="00CE2C63">
            <w:pPr>
              <w:jc w:val="both"/>
              <w:rPr>
                <w:b/>
                <w:bCs/>
                <w:lang w:val="en-US" w:eastAsia="ko-KR"/>
              </w:rPr>
            </w:pPr>
          </w:p>
          <w:p w14:paraId="6E10207C" w14:textId="77777777" w:rsidR="00CE2C63" w:rsidRDefault="00672F8C">
            <w:pPr>
              <w:jc w:val="both"/>
              <w:rPr>
                <w:lang w:val="en-US" w:eastAsia="ko-KR"/>
              </w:rPr>
            </w:pPr>
            <w:r>
              <w:rPr>
                <w:b/>
                <w:bCs/>
                <w:lang w:val="en-US" w:eastAsia="ko-KR"/>
              </w:rPr>
              <w:t xml:space="preserve">Proposal 1: </w:t>
            </w:r>
            <w:r>
              <w:rPr>
                <w:lang w:val="en-US" w:eastAsia="ko-KR"/>
              </w:rPr>
              <w:t>Both of the following cases should be supported for the UE assumption on SSB transmission on a cell supporting on-demand SSB SCell operation.</w:t>
            </w:r>
          </w:p>
          <w:p w14:paraId="7BBB1B52" w14:textId="77777777" w:rsidR="00CE2C63" w:rsidRDefault="00672F8C">
            <w:pPr>
              <w:pStyle w:val="ListParagraph1"/>
              <w:numPr>
                <w:ilvl w:val="0"/>
                <w:numId w:val="30"/>
              </w:numPr>
              <w:ind w:leftChars="0"/>
              <w:jc w:val="both"/>
              <w:rPr>
                <w:lang w:val="en-US" w:eastAsia="ko-KR"/>
              </w:rPr>
            </w:pPr>
            <w:r>
              <w:rPr>
                <w:lang w:val="en-US" w:eastAsia="ko-KR"/>
              </w:rPr>
              <w:t>Case #1: There is no always-on SSB on the cell.</w:t>
            </w:r>
          </w:p>
          <w:p w14:paraId="541416BE" w14:textId="77777777" w:rsidR="00CE2C63" w:rsidRDefault="00672F8C">
            <w:pPr>
              <w:pStyle w:val="ListParagraph1"/>
              <w:numPr>
                <w:ilvl w:val="0"/>
                <w:numId w:val="30"/>
              </w:numPr>
              <w:ind w:leftChars="0"/>
              <w:jc w:val="both"/>
              <w:rPr>
                <w:b/>
                <w:bCs/>
                <w:lang w:val="en-US" w:eastAsia="ko-KR"/>
              </w:rPr>
            </w:pPr>
            <w:r>
              <w:rPr>
                <w:lang w:val="en-US" w:eastAsia="ko-KR"/>
              </w:rPr>
              <w:t>Case #2: Always-on SSB is periodically transmitted on the cell.</w:t>
            </w:r>
          </w:p>
          <w:p w14:paraId="21B95DE7" w14:textId="77777777" w:rsidR="00CE2C63" w:rsidRDefault="00CE2C63">
            <w:pPr>
              <w:jc w:val="both"/>
              <w:rPr>
                <w:b/>
                <w:bCs/>
                <w:lang w:val="en-US" w:eastAsia="ko-KR"/>
              </w:rPr>
            </w:pPr>
          </w:p>
          <w:p w14:paraId="5F542974" w14:textId="77777777" w:rsidR="00CE2C63" w:rsidRDefault="00672F8C">
            <w:pPr>
              <w:jc w:val="both"/>
              <w:rPr>
                <w:lang w:val="en-US" w:eastAsia="ko-KR"/>
              </w:rPr>
            </w:pPr>
            <w:r>
              <w:rPr>
                <w:b/>
                <w:bCs/>
                <w:lang w:val="en-US" w:eastAsia="ko-KR"/>
              </w:rPr>
              <w:t xml:space="preserve">Proposal 4: </w:t>
            </w:r>
            <w:r>
              <w:rPr>
                <w:lang w:val="en-US" w:eastAsia="ko-KR"/>
              </w:rPr>
              <w:t>Regarding whether CD-SSB or NCD-SSB applies for on-demand SSB and always-on SSB:</w:t>
            </w:r>
          </w:p>
          <w:p w14:paraId="3AC72C5F" w14:textId="77777777" w:rsidR="00CE2C63" w:rsidRDefault="00672F8C">
            <w:pPr>
              <w:pStyle w:val="ListParagraph1"/>
              <w:numPr>
                <w:ilvl w:val="0"/>
                <w:numId w:val="30"/>
              </w:numPr>
              <w:ind w:leftChars="0"/>
              <w:jc w:val="both"/>
              <w:rPr>
                <w:lang w:val="en-US" w:eastAsia="ko-KR"/>
              </w:rPr>
            </w:pPr>
            <w:r>
              <w:rPr>
                <w:lang w:val="en-US" w:eastAsia="ko-KR"/>
              </w:rPr>
              <w:t>Only NCD-SSB can be on-demand SSB.</w:t>
            </w:r>
          </w:p>
          <w:p w14:paraId="05FDFB34" w14:textId="77777777" w:rsidR="00CE2C63" w:rsidRDefault="00672F8C">
            <w:pPr>
              <w:pStyle w:val="ListParagraph1"/>
              <w:numPr>
                <w:ilvl w:val="0"/>
                <w:numId w:val="30"/>
              </w:numPr>
              <w:ind w:leftChars="0"/>
              <w:jc w:val="both"/>
              <w:rPr>
                <w:lang w:val="en-US" w:eastAsia="ko-KR"/>
              </w:rPr>
            </w:pPr>
            <w:r>
              <w:rPr>
                <w:lang w:val="en-US" w:eastAsia="ko-KR"/>
              </w:rPr>
              <w:t>Both CD-SSB and NCD-SSB may be always-on SSB.</w:t>
            </w:r>
          </w:p>
          <w:p w14:paraId="7B9AA053" w14:textId="77777777" w:rsidR="00CE2C63" w:rsidRDefault="00CE2C63">
            <w:pPr>
              <w:jc w:val="both"/>
              <w:rPr>
                <w:lang w:val="en-US" w:eastAsia="ko-KR"/>
              </w:rPr>
            </w:pPr>
          </w:p>
          <w:p w14:paraId="76059752" w14:textId="77777777" w:rsidR="00CE2C63" w:rsidRDefault="00672F8C">
            <w:pPr>
              <w:jc w:val="both"/>
              <w:rPr>
                <w:lang w:val="en-US" w:eastAsia="ko-KR"/>
              </w:rPr>
            </w:pPr>
            <w:r>
              <w:rPr>
                <w:b/>
                <w:bCs/>
                <w:lang w:val="en-US" w:eastAsia="ko-KR"/>
              </w:rPr>
              <w:t>Proposal 15:</w:t>
            </w:r>
            <w:r>
              <w:rPr>
                <w:lang w:val="en-US" w:eastAsia="ko-KR"/>
              </w:rPr>
              <w:t xml:space="preserve"> On-demand SSB should not be transmitted on sync raster.</w:t>
            </w:r>
          </w:p>
          <w:p w14:paraId="4F8B18B4" w14:textId="77777777" w:rsidR="00CE2C63" w:rsidRDefault="00CE2C63">
            <w:pPr>
              <w:jc w:val="both"/>
              <w:rPr>
                <w:lang w:val="en-US" w:eastAsia="ko-KR"/>
              </w:rPr>
            </w:pPr>
          </w:p>
        </w:tc>
      </w:tr>
      <w:tr w:rsidR="00CE2C63" w14:paraId="661AE148" w14:textId="77777777">
        <w:tc>
          <w:tcPr>
            <w:tcW w:w="1651" w:type="dxa"/>
            <w:shd w:val="clear" w:color="auto" w:fill="auto"/>
          </w:tcPr>
          <w:p w14:paraId="6ECD281A" w14:textId="77777777" w:rsidR="00CE2C63" w:rsidRDefault="00672F8C">
            <w:pPr>
              <w:jc w:val="both"/>
              <w:rPr>
                <w:lang w:eastAsia="ko-KR"/>
              </w:rPr>
            </w:pPr>
            <w:r>
              <w:rPr>
                <w:rFonts w:hint="eastAsia"/>
                <w:lang w:eastAsia="ko-KR"/>
              </w:rPr>
              <w:lastRenderedPageBreak/>
              <w:t>[12] China Telecom</w:t>
            </w:r>
          </w:p>
        </w:tc>
        <w:tc>
          <w:tcPr>
            <w:tcW w:w="7980" w:type="dxa"/>
            <w:shd w:val="clear" w:color="auto" w:fill="auto"/>
          </w:tcPr>
          <w:p w14:paraId="4F886D33" w14:textId="77777777" w:rsidR="00CE2C63" w:rsidRDefault="00672F8C">
            <w:pPr>
              <w:jc w:val="both"/>
              <w:rPr>
                <w:lang w:val="en-US" w:eastAsia="ko-KR"/>
              </w:rPr>
            </w:pPr>
            <w:r>
              <w:rPr>
                <w:b/>
                <w:bCs/>
                <w:lang w:val="en-US" w:eastAsia="ko-KR"/>
              </w:rPr>
              <w:t xml:space="preserve">Observation 1: </w:t>
            </w:r>
            <w:r>
              <w:rPr>
                <w:lang w:val="en-US" w:eastAsia="ko-KR"/>
              </w:rPr>
              <w:t>Case #1, i.e., no always-on SSB on the SCell, is the basic case that the on-demand SSB SCell can be applied, which means there is no extra effort needed for such case as long as the on-demand SSB Scell is supported.</w:t>
            </w:r>
          </w:p>
          <w:p w14:paraId="3FD20BD4" w14:textId="77777777" w:rsidR="00CE2C63" w:rsidRDefault="00CE2C63">
            <w:pPr>
              <w:jc w:val="both"/>
              <w:rPr>
                <w:b/>
                <w:bCs/>
                <w:lang w:val="en-US" w:eastAsia="ko-KR"/>
              </w:rPr>
            </w:pPr>
          </w:p>
          <w:p w14:paraId="781C96BC" w14:textId="77777777" w:rsidR="00CE2C63" w:rsidRDefault="00672F8C">
            <w:pPr>
              <w:jc w:val="both"/>
              <w:rPr>
                <w:lang w:val="en-US" w:eastAsia="ko-KR"/>
              </w:rPr>
            </w:pPr>
            <w:r>
              <w:rPr>
                <w:b/>
                <w:bCs/>
                <w:lang w:val="en-US" w:eastAsia="ko-KR"/>
              </w:rPr>
              <w:t xml:space="preserve">Observation 2: </w:t>
            </w:r>
            <w:r>
              <w:rPr>
                <w:lang w:val="en-US" w:eastAsia="ko-KR"/>
              </w:rPr>
              <w:t>Case #2, i.e., always-on SSB is periodically transmitted for on-demand SSB SCell, can also be beneficial when the periodicity of always-on SSB is longer than that of on-demand SSB.</w:t>
            </w:r>
          </w:p>
          <w:p w14:paraId="7BCF9883" w14:textId="77777777" w:rsidR="00CE2C63" w:rsidRDefault="00CE2C63">
            <w:pPr>
              <w:jc w:val="both"/>
              <w:rPr>
                <w:b/>
                <w:bCs/>
                <w:lang w:val="en-US" w:eastAsia="ko-KR"/>
              </w:rPr>
            </w:pPr>
          </w:p>
        </w:tc>
      </w:tr>
      <w:tr w:rsidR="00CE2C63" w14:paraId="0AE13B89" w14:textId="77777777">
        <w:tc>
          <w:tcPr>
            <w:tcW w:w="1651" w:type="dxa"/>
            <w:shd w:val="clear" w:color="auto" w:fill="auto"/>
          </w:tcPr>
          <w:p w14:paraId="30418590" w14:textId="77777777" w:rsidR="00CE2C63" w:rsidRDefault="00672F8C">
            <w:pPr>
              <w:jc w:val="both"/>
              <w:rPr>
                <w:lang w:eastAsia="ko-KR"/>
              </w:rPr>
            </w:pPr>
            <w:r>
              <w:rPr>
                <w:rFonts w:hint="eastAsia"/>
                <w:lang w:eastAsia="ko-KR"/>
              </w:rPr>
              <w:t>[13] Mavenir</w:t>
            </w:r>
          </w:p>
        </w:tc>
        <w:tc>
          <w:tcPr>
            <w:tcW w:w="7980" w:type="dxa"/>
            <w:shd w:val="clear" w:color="auto" w:fill="auto"/>
          </w:tcPr>
          <w:p w14:paraId="5CADA932" w14:textId="77777777" w:rsidR="00CE2C63" w:rsidRDefault="00672F8C">
            <w:pPr>
              <w:jc w:val="both"/>
              <w:rPr>
                <w:lang w:val="en-US" w:eastAsia="ko-KR"/>
              </w:rPr>
            </w:pPr>
            <w:r>
              <w:rPr>
                <w:b/>
                <w:bCs/>
                <w:lang w:val="en-US" w:eastAsia="ko-KR"/>
              </w:rPr>
              <w:t xml:space="preserve">Propose 1: </w:t>
            </w:r>
            <w:r>
              <w:rPr>
                <w:lang w:val="en-US" w:eastAsia="ko-KR"/>
              </w:rPr>
              <w:t>case 1 and case 2 both should be supported in 3GPP.</w:t>
            </w:r>
          </w:p>
          <w:p w14:paraId="0D40D2BC" w14:textId="77777777" w:rsidR="00CE2C63" w:rsidRDefault="00CE2C63">
            <w:pPr>
              <w:jc w:val="both"/>
              <w:rPr>
                <w:b/>
                <w:bCs/>
                <w:lang w:val="en-US" w:eastAsia="ko-KR"/>
              </w:rPr>
            </w:pPr>
          </w:p>
        </w:tc>
      </w:tr>
      <w:tr w:rsidR="00CE2C63" w14:paraId="45DD1F59" w14:textId="77777777">
        <w:tc>
          <w:tcPr>
            <w:tcW w:w="1651" w:type="dxa"/>
            <w:shd w:val="clear" w:color="auto" w:fill="auto"/>
          </w:tcPr>
          <w:p w14:paraId="7DB5A3F3" w14:textId="77777777" w:rsidR="00CE2C63" w:rsidRDefault="00672F8C">
            <w:pPr>
              <w:jc w:val="both"/>
              <w:rPr>
                <w:lang w:eastAsia="ko-KR"/>
              </w:rPr>
            </w:pPr>
            <w:r>
              <w:rPr>
                <w:rFonts w:hint="eastAsia"/>
                <w:lang w:eastAsia="ko-KR"/>
              </w:rPr>
              <w:t>[14] Panasonic</w:t>
            </w:r>
          </w:p>
        </w:tc>
        <w:tc>
          <w:tcPr>
            <w:tcW w:w="7980" w:type="dxa"/>
            <w:shd w:val="clear" w:color="auto" w:fill="auto"/>
          </w:tcPr>
          <w:p w14:paraId="3C5F8F6C" w14:textId="77777777" w:rsidR="00CE2C63" w:rsidRDefault="00672F8C">
            <w:pPr>
              <w:jc w:val="both"/>
              <w:rPr>
                <w:lang w:eastAsia="ko-KR"/>
              </w:rPr>
            </w:pPr>
            <w:r>
              <w:rPr>
                <w:b/>
                <w:bCs/>
                <w:lang w:eastAsia="ko-KR"/>
              </w:rPr>
              <w:t xml:space="preserve">Observation 2: </w:t>
            </w:r>
            <w:r>
              <w:rPr>
                <w:lang w:eastAsia="ko-KR"/>
              </w:rPr>
              <w:t xml:space="preserve">When legacy UEs and Rel.19 UEs coexist in a serving cell, it is also possible to operate the on-demand SSB feature for energy saving gain. Whether/how such scenario should be considered would impact </w:t>
            </w:r>
          </w:p>
          <w:p w14:paraId="390DFCAC" w14:textId="77777777" w:rsidR="00CE2C63" w:rsidRDefault="00672F8C">
            <w:pPr>
              <w:pStyle w:val="ListParagraph1"/>
              <w:numPr>
                <w:ilvl w:val="0"/>
                <w:numId w:val="30"/>
              </w:numPr>
              <w:ind w:leftChars="0"/>
              <w:jc w:val="both"/>
              <w:rPr>
                <w:lang w:eastAsia="ko-KR"/>
              </w:rPr>
            </w:pPr>
            <w:r>
              <w:rPr>
                <w:lang w:eastAsia="ko-KR"/>
              </w:rPr>
              <w:t>The signaling/procedure design for on-demand SSB ON/OFF, and</w:t>
            </w:r>
          </w:p>
          <w:p w14:paraId="68A3358A" w14:textId="77777777" w:rsidR="00CE2C63" w:rsidRDefault="00672F8C">
            <w:pPr>
              <w:pStyle w:val="ListParagraph1"/>
              <w:numPr>
                <w:ilvl w:val="0"/>
                <w:numId w:val="30"/>
              </w:numPr>
              <w:ind w:leftChars="0"/>
              <w:jc w:val="both"/>
              <w:rPr>
                <w:lang w:eastAsia="ko-KR"/>
              </w:rPr>
            </w:pPr>
            <w:r>
              <w:rPr>
                <w:lang w:eastAsia="ko-KR"/>
              </w:rPr>
              <w:t>Whether to define the on-demand SSB as the only SSB in the cell or additional SSB besides the legacy SSB. We are also okay to discuss this in the 3rd objective of this WI.</w:t>
            </w:r>
          </w:p>
          <w:p w14:paraId="5849CDEA" w14:textId="77777777" w:rsidR="00CE2C63" w:rsidRDefault="00CE2C63">
            <w:pPr>
              <w:jc w:val="both"/>
              <w:rPr>
                <w:lang w:eastAsia="ko-KR"/>
              </w:rPr>
            </w:pPr>
          </w:p>
          <w:p w14:paraId="226D8198" w14:textId="77777777" w:rsidR="00CE2C63" w:rsidRDefault="00672F8C">
            <w:pPr>
              <w:jc w:val="both"/>
              <w:rPr>
                <w:lang w:eastAsia="ko-KR"/>
              </w:rPr>
            </w:pPr>
            <w:r>
              <w:rPr>
                <w:b/>
                <w:bCs/>
                <w:lang w:eastAsia="ko-KR"/>
              </w:rPr>
              <w:t xml:space="preserve">Proposal 5: </w:t>
            </w:r>
            <w:r>
              <w:rPr>
                <w:lang w:eastAsia="ko-KR"/>
              </w:rPr>
              <w:t>At least Case #1 (No always-on SSB on the cell) should be supported to maximize NES gain. When legacy UEs are served, SSB should be sent continuously. Additionally, whether the support of Case #2 (Always-on SSB is periodically transmitted on the cell) uses larger periodicity of SSB burst than 160 ms or not needs to be further clarified.</w:t>
            </w:r>
          </w:p>
          <w:p w14:paraId="5E117A29" w14:textId="77777777" w:rsidR="00CE2C63" w:rsidRDefault="00CE2C63">
            <w:pPr>
              <w:jc w:val="both"/>
              <w:rPr>
                <w:b/>
                <w:bCs/>
                <w:lang w:eastAsia="ko-KR"/>
              </w:rPr>
            </w:pPr>
          </w:p>
          <w:p w14:paraId="5F885DD8" w14:textId="77777777" w:rsidR="00CE2C63" w:rsidRDefault="00672F8C">
            <w:pPr>
              <w:jc w:val="both"/>
              <w:rPr>
                <w:b/>
                <w:bCs/>
                <w:lang w:eastAsia="ko-KR"/>
              </w:rPr>
            </w:pPr>
            <w:r>
              <w:rPr>
                <w:b/>
                <w:bCs/>
                <w:lang w:eastAsia="ko-KR"/>
              </w:rPr>
              <w:t xml:space="preserve">Proposal 6: </w:t>
            </w:r>
            <w:r>
              <w:rPr>
                <w:lang w:eastAsia="ko-KR"/>
              </w:rPr>
              <w:t>On-demand SSB is not cell-defining SSB. Always-on SSB can potentially be cell-defining SSB if it is configured as legacy cell-defining SSB.</w:t>
            </w:r>
          </w:p>
          <w:p w14:paraId="0D851757" w14:textId="77777777" w:rsidR="00CE2C63" w:rsidRDefault="00CE2C63">
            <w:pPr>
              <w:jc w:val="both"/>
              <w:rPr>
                <w:b/>
                <w:bCs/>
                <w:lang w:eastAsia="ko-KR"/>
              </w:rPr>
            </w:pPr>
          </w:p>
        </w:tc>
      </w:tr>
      <w:tr w:rsidR="00CE2C63" w14:paraId="03C14148" w14:textId="77777777">
        <w:tc>
          <w:tcPr>
            <w:tcW w:w="1651" w:type="dxa"/>
            <w:shd w:val="clear" w:color="auto" w:fill="auto"/>
          </w:tcPr>
          <w:p w14:paraId="4F0882C1" w14:textId="77777777" w:rsidR="00CE2C63" w:rsidRDefault="00672F8C">
            <w:pPr>
              <w:jc w:val="both"/>
              <w:rPr>
                <w:lang w:eastAsia="ko-KR"/>
              </w:rPr>
            </w:pPr>
            <w:r>
              <w:rPr>
                <w:rFonts w:hint="eastAsia"/>
                <w:lang w:eastAsia="ko-KR"/>
              </w:rPr>
              <w:t>[15] CMCC</w:t>
            </w:r>
          </w:p>
        </w:tc>
        <w:tc>
          <w:tcPr>
            <w:tcW w:w="7980" w:type="dxa"/>
            <w:shd w:val="clear" w:color="auto" w:fill="auto"/>
          </w:tcPr>
          <w:p w14:paraId="148D15C2" w14:textId="77777777" w:rsidR="00CE2C63" w:rsidRDefault="00672F8C">
            <w:pPr>
              <w:jc w:val="both"/>
              <w:rPr>
                <w:lang w:val="en-US" w:eastAsia="ko-KR"/>
              </w:rPr>
            </w:pPr>
            <w:r>
              <w:rPr>
                <w:b/>
                <w:bCs/>
                <w:lang w:val="en-US" w:eastAsia="ko-KR"/>
              </w:rPr>
              <w:t>Proposal 1:</w:t>
            </w:r>
            <w:r>
              <w:rPr>
                <w:lang w:val="en-US" w:eastAsia="ko-KR"/>
              </w:rPr>
              <w:t xml:space="preserve"> For NES SCell supporting on-demand SSB SCell operation (with no always-on SSB on the cell), on-demand SSB can be CD-SSB or not CD-SSB. If on-demand SSB is CD-SSB, legacy UEs should be barred on this cell.</w:t>
            </w:r>
          </w:p>
          <w:p w14:paraId="03887FAF" w14:textId="77777777" w:rsidR="00CE2C63" w:rsidRDefault="00CE2C63">
            <w:pPr>
              <w:jc w:val="both"/>
              <w:rPr>
                <w:b/>
                <w:bCs/>
                <w:lang w:val="en-US" w:eastAsia="ko-KR"/>
              </w:rPr>
            </w:pPr>
          </w:p>
          <w:p w14:paraId="269705A3" w14:textId="77777777" w:rsidR="00CE2C63" w:rsidRDefault="00672F8C">
            <w:pPr>
              <w:jc w:val="both"/>
              <w:rPr>
                <w:b/>
                <w:bCs/>
                <w:lang w:val="en-US" w:eastAsia="ko-KR"/>
              </w:rPr>
            </w:pPr>
            <w:r>
              <w:rPr>
                <w:b/>
                <w:bCs/>
                <w:lang w:val="en-US" w:eastAsia="ko-KR"/>
              </w:rPr>
              <w:t xml:space="preserve">Proposal 2: </w:t>
            </w:r>
            <w:r>
              <w:rPr>
                <w:lang w:val="en-US" w:eastAsia="ko-KR"/>
              </w:rPr>
              <w:t>For NES SCell with SSB adaptation in time domain and always-on SSB is periodically transmitted on the cell, always-on SSB can be CD-SSB or not CD-SSB. If always-on SSB is CD-SSB, legacy UEs should be barred on this cell.</w:t>
            </w:r>
          </w:p>
          <w:p w14:paraId="0AC00660" w14:textId="77777777" w:rsidR="00CE2C63" w:rsidRDefault="00CE2C63">
            <w:pPr>
              <w:jc w:val="both"/>
              <w:rPr>
                <w:b/>
                <w:bCs/>
                <w:lang w:val="en-US" w:eastAsia="ko-KR"/>
              </w:rPr>
            </w:pPr>
          </w:p>
        </w:tc>
      </w:tr>
      <w:tr w:rsidR="00CE2C63" w14:paraId="15B0CE72" w14:textId="77777777">
        <w:tc>
          <w:tcPr>
            <w:tcW w:w="1651" w:type="dxa"/>
            <w:shd w:val="clear" w:color="auto" w:fill="auto"/>
          </w:tcPr>
          <w:p w14:paraId="27F227AC" w14:textId="77777777" w:rsidR="00CE2C63" w:rsidRDefault="00672F8C">
            <w:pPr>
              <w:jc w:val="both"/>
              <w:rPr>
                <w:lang w:eastAsia="ko-KR"/>
              </w:rPr>
            </w:pPr>
            <w:r>
              <w:rPr>
                <w:rFonts w:hint="eastAsia"/>
                <w:lang w:eastAsia="ko-KR"/>
              </w:rPr>
              <w:lastRenderedPageBreak/>
              <w:t>[16] InterDigital</w:t>
            </w:r>
          </w:p>
        </w:tc>
        <w:tc>
          <w:tcPr>
            <w:tcW w:w="7980" w:type="dxa"/>
            <w:shd w:val="clear" w:color="auto" w:fill="auto"/>
          </w:tcPr>
          <w:p w14:paraId="0FE8B406" w14:textId="77777777" w:rsidR="00CE2C63" w:rsidRDefault="00672F8C">
            <w:pPr>
              <w:jc w:val="both"/>
              <w:rPr>
                <w:lang w:eastAsia="ko-KR"/>
              </w:rPr>
            </w:pPr>
            <w:r>
              <w:rPr>
                <w:b/>
                <w:bCs/>
                <w:lang w:eastAsia="ko-KR"/>
              </w:rPr>
              <w:t xml:space="preserve">Proposal 3: </w:t>
            </w:r>
            <w:r>
              <w:rPr>
                <w:lang w:eastAsia="ko-KR"/>
              </w:rPr>
              <w:t>UE assumes always-on SSB is not transmitted (i.e. Case #1) by the cell supporting on-demand SSB SCell operation</w:t>
            </w:r>
          </w:p>
          <w:p w14:paraId="6D4F090B" w14:textId="77777777" w:rsidR="00CE2C63" w:rsidRDefault="00CE2C63">
            <w:pPr>
              <w:jc w:val="both"/>
              <w:rPr>
                <w:b/>
                <w:bCs/>
                <w:lang w:eastAsia="ko-KR"/>
              </w:rPr>
            </w:pPr>
          </w:p>
          <w:p w14:paraId="0C1AD40D" w14:textId="77777777" w:rsidR="00CE2C63" w:rsidRDefault="00672F8C">
            <w:pPr>
              <w:jc w:val="both"/>
              <w:rPr>
                <w:lang w:eastAsia="ko-KR"/>
              </w:rPr>
            </w:pPr>
            <w:r>
              <w:rPr>
                <w:b/>
                <w:bCs/>
                <w:lang w:eastAsia="ko-KR"/>
              </w:rPr>
              <w:t xml:space="preserve">Proposal 4: </w:t>
            </w:r>
            <w:r>
              <w:rPr>
                <w:lang w:eastAsia="ko-KR"/>
              </w:rPr>
              <w:t>Support on-demand SSBs as cell-defining SSBs</w:t>
            </w:r>
          </w:p>
          <w:p w14:paraId="7C459D4F" w14:textId="77777777" w:rsidR="00CE2C63" w:rsidRDefault="00CE2C63">
            <w:pPr>
              <w:jc w:val="both"/>
              <w:rPr>
                <w:b/>
                <w:bCs/>
                <w:lang w:eastAsia="ko-KR"/>
              </w:rPr>
            </w:pPr>
          </w:p>
        </w:tc>
      </w:tr>
      <w:tr w:rsidR="00CE2C63" w14:paraId="1665A6B8" w14:textId="77777777">
        <w:tc>
          <w:tcPr>
            <w:tcW w:w="1651" w:type="dxa"/>
            <w:shd w:val="clear" w:color="auto" w:fill="auto"/>
          </w:tcPr>
          <w:p w14:paraId="3AECB0E0" w14:textId="77777777" w:rsidR="00CE2C63" w:rsidRDefault="00672F8C">
            <w:pPr>
              <w:jc w:val="both"/>
              <w:rPr>
                <w:lang w:eastAsia="ko-KR"/>
              </w:rPr>
            </w:pPr>
            <w:r>
              <w:rPr>
                <w:rFonts w:hint="eastAsia"/>
                <w:lang w:eastAsia="ko-KR"/>
              </w:rPr>
              <w:t>[17] Xioami</w:t>
            </w:r>
          </w:p>
        </w:tc>
        <w:tc>
          <w:tcPr>
            <w:tcW w:w="7980" w:type="dxa"/>
            <w:shd w:val="clear" w:color="auto" w:fill="auto"/>
          </w:tcPr>
          <w:p w14:paraId="254A4377" w14:textId="77777777" w:rsidR="00CE2C63" w:rsidRDefault="00672F8C">
            <w:pPr>
              <w:jc w:val="both"/>
              <w:rPr>
                <w:lang w:eastAsia="ko-KR"/>
              </w:rPr>
            </w:pPr>
            <w:r>
              <w:rPr>
                <w:b/>
                <w:bCs/>
                <w:lang w:eastAsia="ko-KR"/>
              </w:rPr>
              <w:t xml:space="preserve">Proposal 1: </w:t>
            </w:r>
            <w:r>
              <w:rPr>
                <w:lang w:eastAsia="ko-KR"/>
              </w:rPr>
              <w:t>On-demand SSB can be either CD-SSB or NCD-SSB.</w:t>
            </w:r>
          </w:p>
          <w:p w14:paraId="2D0AE7A6" w14:textId="77777777" w:rsidR="00CE2C63" w:rsidRDefault="00CE2C63">
            <w:pPr>
              <w:jc w:val="both"/>
              <w:rPr>
                <w:b/>
                <w:bCs/>
                <w:lang w:eastAsia="ko-KR"/>
              </w:rPr>
            </w:pPr>
          </w:p>
        </w:tc>
      </w:tr>
      <w:tr w:rsidR="00CE2C63" w14:paraId="412165FE" w14:textId="77777777">
        <w:tc>
          <w:tcPr>
            <w:tcW w:w="1651" w:type="dxa"/>
            <w:shd w:val="clear" w:color="auto" w:fill="auto"/>
          </w:tcPr>
          <w:p w14:paraId="54B9AB65" w14:textId="77777777" w:rsidR="00CE2C63" w:rsidRDefault="00672F8C">
            <w:pPr>
              <w:jc w:val="both"/>
              <w:rPr>
                <w:lang w:eastAsia="ko-KR"/>
              </w:rPr>
            </w:pPr>
            <w:r>
              <w:rPr>
                <w:rFonts w:hint="eastAsia"/>
                <w:lang w:eastAsia="ko-KR"/>
              </w:rPr>
              <w:t>[18] Transsion</w:t>
            </w:r>
          </w:p>
        </w:tc>
        <w:tc>
          <w:tcPr>
            <w:tcW w:w="7980" w:type="dxa"/>
            <w:shd w:val="clear" w:color="auto" w:fill="auto"/>
          </w:tcPr>
          <w:p w14:paraId="71F137A0" w14:textId="77777777" w:rsidR="00CE2C63" w:rsidRDefault="00672F8C">
            <w:pPr>
              <w:jc w:val="both"/>
              <w:rPr>
                <w:lang w:val="en-US" w:eastAsia="ko-KR"/>
              </w:rPr>
            </w:pPr>
            <w:r>
              <w:rPr>
                <w:b/>
                <w:bCs/>
                <w:lang w:val="en-US" w:eastAsia="ko-KR"/>
              </w:rPr>
              <w:t>Proposal 1</w:t>
            </w:r>
            <w:r>
              <w:rPr>
                <w:rFonts w:hint="eastAsia"/>
                <w:b/>
                <w:bCs/>
                <w:lang w:val="en-US" w:eastAsia="ko-KR"/>
              </w:rPr>
              <w:t xml:space="preserve">: </w:t>
            </w:r>
            <w:r>
              <w:rPr>
                <w:lang w:val="en-US" w:eastAsia="ko-KR"/>
              </w:rPr>
              <w:t>It is recommended that case#1 be used in CA scenario#1 and CA scenario#3; and case#2 be used in CA scenario#2 and CA scenario#4.</w:t>
            </w:r>
          </w:p>
          <w:p w14:paraId="4DEFF195" w14:textId="77777777" w:rsidR="00CE2C63" w:rsidRDefault="00CE2C63">
            <w:pPr>
              <w:jc w:val="both"/>
              <w:rPr>
                <w:lang w:val="en-US" w:eastAsia="ko-KR"/>
              </w:rPr>
            </w:pPr>
          </w:p>
          <w:p w14:paraId="0913AFBB" w14:textId="77777777" w:rsidR="00CE2C63" w:rsidRDefault="00672F8C">
            <w:pPr>
              <w:jc w:val="both"/>
              <w:rPr>
                <w:lang w:val="en-US" w:eastAsia="ko-KR"/>
              </w:rPr>
            </w:pPr>
            <w:r>
              <w:rPr>
                <w:b/>
                <w:bCs/>
                <w:lang w:val="en-US" w:eastAsia="ko-KR"/>
              </w:rPr>
              <w:t>Proposal 2</w:t>
            </w:r>
            <w:r>
              <w:rPr>
                <w:rFonts w:hint="eastAsia"/>
                <w:b/>
                <w:bCs/>
                <w:lang w:val="en-US" w:eastAsia="ko-KR"/>
              </w:rPr>
              <w:t>:</w:t>
            </w:r>
            <w:r>
              <w:rPr>
                <w:b/>
                <w:bCs/>
                <w:lang w:val="en-US" w:eastAsia="ko-KR"/>
              </w:rPr>
              <w:t xml:space="preserve"> </w:t>
            </w:r>
            <w:r>
              <w:rPr>
                <w:lang w:val="en-US" w:eastAsia="ko-KR"/>
              </w:rPr>
              <w:t>It is recommended that there is no need to limit always-on SSB and on-demand SSB to non-cell-defining SSB.</w:t>
            </w:r>
          </w:p>
          <w:p w14:paraId="5349612A" w14:textId="77777777" w:rsidR="00CE2C63" w:rsidRDefault="00CE2C63">
            <w:pPr>
              <w:jc w:val="both"/>
              <w:rPr>
                <w:b/>
                <w:bCs/>
                <w:lang w:val="en-US" w:eastAsia="ko-KR"/>
              </w:rPr>
            </w:pPr>
          </w:p>
        </w:tc>
      </w:tr>
      <w:tr w:rsidR="00CE2C63" w14:paraId="235E3BA3" w14:textId="77777777">
        <w:tc>
          <w:tcPr>
            <w:tcW w:w="1651" w:type="dxa"/>
            <w:shd w:val="clear" w:color="auto" w:fill="auto"/>
          </w:tcPr>
          <w:p w14:paraId="3952A408" w14:textId="77777777" w:rsidR="00CE2C63" w:rsidRDefault="00672F8C">
            <w:pPr>
              <w:jc w:val="both"/>
              <w:rPr>
                <w:lang w:eastAsia="ko-KR"/>
              </w:rPr>
            </w:pPr>
            <w:r>
              <w:rPr>
                <w:rFonts w:hint="eastAsia"/>
                <w:lang w:eastAsia="ko-KR"/>
              </w:rPr>
              <w:t>[19] Honor</w:t>
            </w:r>
          </w:p>
        </w:tc>
        <w:tc>
          <w:tcPr>
            <w:tcW w:w="7980" w:type="dxa"/>
            <w:shd w:val="clear" w:color="auto" w:fill="auto"/>
          </w:tcPr>
          <w:p w14:paraId="326B89D2" w14:textId="77777777" w:rsidR="00CE2C63" w:rsidRDefault="00672F8C">
            <w:pPr>
              <w:jc w:val="both"/>
              <w:rPr>
                <w:lang w:eastAsia="ko-KR"/>
              </w:rPr>
            </w:pPr>
            <w:r>
              <w:rPr>
                <w:b/>
                <w:bCs/>
                <w:lang w:eastAsia="ko-KR"/>
              </w:rPr>
              <w:t xml:space="preserve">Observation 1: </w:t>
            </w:r>
            <w:r>
              <w:rPr>
                <w:lang w:eastAsia="ko-KR"/>
              </w:rPr>
              <w:t>If always-on SSB is supported by the SCell, the gain of energy saving will be greatly reduced considering that there are still on-demand SSBs will be transmitted.</w:t>
            </w:r>
          </w:p>
          <w:p w14:paraId="6292F8A1" w14:textId="77777777" w:rsidR="00CE2C63" w:rsidRDefault="00CE2C63">
            <w:pPr>
              <w:jc w:val="both"/>
              <w:rPr>
                <w:lang w:eastAsia="ko-KR"/>
              </w:rPr>
            </w:pPr>
          </w:p>
          <w:p w14:paraId="3B59334C" w14:textId="77777777" w:rsidR="00CE2C63" w:rsidRDefault="00672F8C">
            <w:pPr>
              <w:jc w:val="both"/>
              <w:rPr>
                <w:lang w:eastAsia="ko-KR"/>
              </w:rPr>
            </w:pPr>
            <w:r>
              <w:rPr>
                <w:b/>
                <w:bCs/>
                <w:lang w:eastAsia="ko-KR"/>
              </w:rPr>
              <w:t>Observation 2:</w:t>
            </w:r>
            <w:r>
              <w:rPr>
                <w:lang w:eastAsia="ko-KR"/>
              </w:rPr>
              <w:t xml:space="preserve"> Whether the on-demand SSB is cell-defining SSB or non cell-defining SSB can be left to the network implementation.</w:t>
            </w:r>
          </w:p>
          <w:p w14:paraId="6811B948" w14:textId="77777777" w:rsidR="00CE2C63" w:rsidRDefault="00CE2C63">
            <w:pPr>
              <w:jc w:val="both"/>
              <w:rPr>
                <w:lang w:eastAsia="ko-KR"/>
              </w:rPr>
            </w:pPr>
          </w:p>
          <w:p w14:paraId="0AFDF4B9" w14:textId="77777777" w:rsidR="00CE2C63" w:rsidRDefault="00672F8C">
            <w:pPr>
              <w:jc w:val="both"/>
              <w:rPr>
                <w:lang w:eastAsia="ko-KR"/>
              </w:rPr>
            </w:pPr>
            <w:r>
              <w:rPr>
                <w:b/>
                <w:bCs/>
                <w:lang w:eastAsia="ko-KR"/>
              </w:rPr>
              <w:t>Proposal 1:</w:t>
            </w:r>
            <w:r>
              <w:rPr>
                <w:lang w:eastAsia="ko-KR"/>
              </w:rPr>
              <w:t xml:space="preserve"> Only support case #1 no always-on SSB on the SCell which supports on-demand SSB SCell operation.</w:t>
            </w:r>
          </w:p>
          <w:p w14:paraId="4BA21075" w14:textId="77777777" w:rsidR="00CE2C63" w:rsidRDefault="00CE2C63">
            <w:pPr>
              <w:jc w:val="both"/>
              <w:rPr>
                <w:b/>
                <w:bCs/>
                <w:lang w:eastAsia="ko-KR"/>
              </w:rPr>
            </w:pPr>
          </w:p>
        </w:tc>
      </w:tr>
      <w:tr w:rsidR="00CE2C63" w14:paraId="64C03F9A" w14:textId="77777777">
        <w:tc>
          <w:tcPr>
            <w:tcW w:w="1651" w:type="dxa"/>
            <w:shd w:val="clear" w:color="auto" w:fill="auto"/>
          </w:tcPr>
          <w:p w14:paraId="71229B9A" w14:textId="77777777" w:rsidR="00CE2C63" w:rsidRDefault="00672F8C">
            <w:pPr>
              <w:jc w:val="both"/>
              <w:rPr>
                <w:lang w:eastAsia="ko-KR"/>
              </w:rPr>
            </w:pPr>
            <w:r>
              <w:rPr>
                <w:rFonts w:hint="eastAsia"/>
                <w:lang w:eastAsia="ko-KR"/>
              </w:rPr>
              <w:t>[20] ITRI</w:t>
            </w:r>
          </w:p>
        </w:tc>
        <w:tc>
          <w:tcPr>
            <w:tcW w:w="7980" w:type="dxa"/>
            <w:shd w:val="clear" w:color="auto" w:fill="auto"/>
          </w:tcPr>
          <w:p w14:paraId="57B85669" w14:textId="77777777" w:rsidR="00CE2C63" w:rsidRDefault="00672F8C">
            <w:pPr>
              <w:jc w:val="both"/>
              <w:rPr>
                <w:lang w:eastAsia="ko-KR"/>
              </w:rPr>
            </w:pPr>
            <w:r>
              <w:rPr>
                <w:b/>
                <w:bCs/>
                <w:lang w:eastAsia="ko-KR"/>
              </w:rPr>
              <w:t>Observation:</w:t>
            </w:r>
            <w:r>
              <w:rPr>
                <w:rFonts w:hint="eastAsia"/>
                <w:b/>
                <w:bCs/>
                <w:lang w:eastAsia="ko-KR"/>
              </w:rPr>
              <w:t xml:space="preserve"> </w:t>
            </w:r>
            <w:r>
              <w:rPr>
                <w:lang w:eastAsia="ko-KR"/>
              </w:rPr>
              <w:t xml:space="preserve">Both Case 1 and Case 2 can be supported in different scenarios.  </w:t>
            </w:r>
          </w:p>
          <w:p w14:paraId="55D7D089" w14:textId="77777777" w:rsidR="00CE2C63" w:rsidRDefault="00672F8C">
            <w:pPr>
              <w:pStyle w:val="ListParagraph1"/>
              <w:numPr>
                <w:ilvl w:val="0"/>
                <w:numId w:val="30"/>
              </w:numPr>
              <w:ind w:leftChars="0"/>
              <w:jc w:val="both"/>
              <w:rPr>
                <w:lang w:eastAsia="ko-KR"/>
              </w:rPr>
            </w:pPr>
            <w:r>
              <w:rPr>
                <w:lang w:eastAsia="ko-KR"/>
              </w:rPr>
              <w:t>Case 1 can be supported for the scenario(s) that UE doesn’t need to monitor/detect CD-SSB wherein the CD-SSB may be transmitted in the periodic SSB.</w:t>
            </w:r>
          </w:p>
          <w:p w14:paraId="5368022B" w14:textId="77777777" w:rsidR="00CE2C63" w:rsidRDefault="00672F8C">
            <w:pPr>
              <w:pStyle w:val="ListParagraph1"/>
              <w:numPr>
                <w:ilvl w:val="0"/>
                <w:numId w:val="30"/>
              </w:numPr>
              <w:ind w:leftChars="0"/>
              <w:jc w:val="both"/>
              <w:rPr>
                <w:lang w:eastAsia="ko-KR"/>
              </w:rPr>
            </w:pPr>
            <w:r>
              <w:rPr>
                <w:lang w:eastAsia="ko-KR"/>
              </w:rPr>
              <w:t>Case 2 can be supported for the scenario(s) that UE needs to monitor/detect both CD-SSB and NCD-SSB wherein the CD-SSB may be transmitted in the periodic SSB, and the NCD-SSB may be transmitted in the on-demand SSB.</w:t>
            </w:r>
          </w:p>
          <w:p w14:paraId="582802C3" w14:textId="77777777" w:rsidR="00CE2C63" w:rsidRDefault="00CE2C63">
            <w:pPr>
              <w:jc w:val="both"/>
              <w:rPr>
                <w:b/>
                <w:bCs/>
                <w:lang w:eastAsia="ko-KR"/>
              </w:rPr>
            </w:pPr>
          </w:p>
          <w:p w14:paraId="11FED633" w14:textId="77777777" w:rsidR="00CE2C63" w:rsidRDefault="00672F8C">
            <w:pPr>
              <w:jc w:val="both"/>
              <w:rPr>
                <w:b/>
                <w:bCs/>
                <w:lang w:eastAsia="ko-KR"/>
              </w:rPr>
            </w:pPr>
            <w:r>
              <w:rPr>
                <w:b/>
                <w:bCs/>
                <w:lang w:eastAsia="ko-KR"/>
              </w:rPr>
              <w:t>Proposal:</w:t>
            </w:r>
            <w:r>
              <w:rPr>
                <w:rFonts w:hint="eastAsia"/>
                <w:b/>
                <w:bCs/>
                <w:lang w:eastAsia="ko-KR"/>
              </w:rPr>
              <w:t xml:space="preserve"> </w:t>
            </w:r>
            <w:r>
              <w:rPr>
                <w:lang w:eastAsia="ko-KR"/>
              </w:rPr>
              <w:t>Both Case 1 and Case 2 can be supported.</w:t>
            </w:r>
          </w:p>
          <w:p w14:paraId="786C1075" w14:textId="77777777" w:rsidR="00CE2C63" w:rsidRDefault="00CE2C63">
            <w:pPr>
              <w:jc w:val="both"/>
              <w:rPr>
                <w:b/>
                <w:bCs/>
                <w:lang w:eastAsia="ko-KR"/>
              </w:rPr>
            </w:pPr>
          </w:p>
        </w:tc>
      </w:tr>
      <w:tr w:rsidR="00CE2C63" w14:paraId="0C904E2F" w14:textId="77777777">
        <w:tc>
          <w:tcPr>
            <w:tcW w:w="1651" w:type="dxa"/>
            <w:shd w:val="clear" w:color="auto" w:fill="auto"/>
          </w:tcPr>
          <w:p w14:paraId="3E54F4C0" w14:textId="77777777" w:rsidR="00CE2C63" w:rsidRDefault="00672F8C">
            <w:pPr>
              <w:jc w:val="both"/>
              <w:rPr>
                <w:lang w:eastAsia="ko-KR"/>
              </w:rPr>
            </w:pPr>
            <w:r>
              <w:rPr>
                <w:rFonts w:hint="eastAsia"/>
                <w:lang w:eastAsia="ko-KR"/>
              </w:rPr>
              <w:t>[21] ASUSTeK</w:t>
            </w:r>
          </w:p>
        </w:tc>
        <w:tc>
          <w:tcPr>
            <w:tcW w:w="7980" w:type="dxa"/>
            <w:shd w:val="clear" w:color="auto" w:fill="auto"/>
          </w:tcPr>
          <w:p w14:paraId="5C3E429D" w14:textId="77777777" w:rsidR="00CE2C63" w:rsidRDefault="00672F8C">
            <w:pPr>
              <w:jc w:val="both"/>
              <w:rPr>
                <w:lang w:val="en-US" w:eastAsia="ko-KR"/>
              </w:rPr>
            </w:pPr>
            <w:r>
              <w:rPr>
                <w:b/>
                <w:bCs/>
                <w:lang w:val="en-US" w:eastAsia="ko-KR"/>
              </w:rPr>
              <w:t xml:space="preserve">Observation 1: </w:t>
            </w:r>
            <w:r>
              <w:rPr>
                <w:lang w:val="en-US" w:eastAsia="ko-KR"/>
              </w:rPr>
              <w:t xml:space="preserve">On-demand SSB is beneficial for the scenarios for turn-off SCell and SSB-less SCell. </w:t>
            </w:r>
          </w:p>
          <w:p w14:paraId="5B8E6B35" w14:textId="77777777" w:rsidR="00CE2C63" w:rsidRDefault="00CE2C63">
            <w:pPr>
              <w:jc w:val="both"/>
              <w:rPr>
                <w:lang w:val="en-US" w:eastAsia="ko-KR"/>
              </w:rPr>
            </w:pPr>
          </w:p>
          <w:p w14:paraId="01B3B8DC" w14:textId="77777777" w:rsidR="00CE2C63" w:rsidRDefault="00672F8C">
            <w:pPr>
              <w:jc w:val="both"/>
              <w:rPr>
                <w:lang w:val="en-US" w:eastAsia="ko-KR"/>
              </w:rPr>
            </w:pPr>
            <w:r>
              <w:rPr>
                <w:b/>
                <w:bCs/>
                <w:lang w:val="en-US" w:eastAsia="ko-KR"/>
              </w:rPr>
              <w:t xml:space="preserve">Proposal 1: </w:t>
            </w:r>
            <w:r>
              <w:rPr>
                <w:lang w:val="en-US" w:eastAsia="ko-KR"/>
              </w:rPr>
              <w:t>On-demand SSB is supported for turn-off SCell and SSB-less SCell.</w:t>
            </w:r>
          </w:p>
          <w:p w14:paraId="66C772E9" w14:textId="77777777" w:rsidR="00CE2C63" w:rsidRDefault="00CE2C63">
            <w:pPr>
              <w:jc w:val="both"/>
              <w:rPr>
                <w:b/>
                <w:bCs/>
                <w:lang w:val="en-US" w:eastAsia="ko-KR"/>
              </w:rPr>
            </w:pPr>
          </w:p>
        </w:tc>
      </w:tr>
      <w:tr w:rsidR="00CE2C63" w14:paraId="1090E3E7" w14:textId="77777777">
        <w:tc>
          <w:tcPr>
            <w:tcW w:w="1651" w:type="dxa"/>
            <w:shd w:val="clear" w:color="auto" w:fill="auto"/>
          </w:tcPr>
          <w:p w14:paraId="17141D05" w14:textId="77777777" w:rsidR="00CE2C63" w:rsidRDefault="00672F8C">
            <w:pPr>
              <w:jc w:val="both"/>
              <w:rPr>
                <w:lang w:eastAsia="ko-KR"/>
              </w:rPr>
            </w:pPr>
            <w:r>
              <w:rPr>
                <w:rFonts w:hint="eastAsia"/>
                <w:lang w:eastAsia="ko-KR"/>
              </w:rPr>
              <w:lastRenderedPageBreak/>
              <w:t>[22] NEC</w:t>
            </w:r>
          </w:p>
        </w:tc>
        <w:tc>
          <w:tcPr>
            <w:tcW w:w="7980" w:type="dxa"/>
            <w:shd w:val="clear" w:color="auto" w:fill="auto"/>
          </w:tcPr>
          <w:p w14:paraId="79AA0847" w14:textId="77777777" w:rsidR="00CE2C63" w:rsidRDefault="00672F8C">
            <w:pPr>
              <w:jc w:val="both"/>
              <w:rPr>
                <w:lang w:eastAsia="ko-KR"/>
              </w:rPr>
            </w:pPr>
            <w:r>
              <w:rPr>
                <w:b/>
                <w:bCs/>
                <w:lang w:eastAsia="ko-KR"/>
              </w:rPr>
              <w:t xml:space="preserve">Proposal 4: </w:t>
            </w:r>
            <w:r>
              <w:rPr>
                <w:lang w:eastAsia="ko-KR"/>
              </w:rPr>
              <w:t>Discuss if Case#1 has significant gain over case#2 for down-selection of the cases.</w:t>
            </w:r>
          </w:p>
          <w:p w14:paraId="0B0C863B" w14:textId="77777777" w:rsidR="00CE2C63" w:rsidRDefault="00CE2C63">
            <w:pPr>
              <w:jc w:val="both"/>
              <w:rPr>
                <w:b/>
                <w:bCs/>
                <w:lang w:eastAsia="ko-KR"/>
              </w:rPr>
            </w:pPr>
          </w:p>
          <w:p w14:paraId="7A86316A" w14:textId="77777777" w:rsidR="00CE2C63" w:rsidRDefault="00672F8C">
            <w:pPr>
              <w:jc w:val="both"/>
              <w:rPr>
                <w:lang w:eastAsia="ko-KR"/>
              </w:rPr>
            </w:pPr>
            <w:r>
              <w:rPr>
                <w:b/>
                <w:bCs/>
                <w:lang w:eastAsia="ko-KR"/>
              </w:rPr>
              <w:t xml:space="preserve">Proposal 5: </w:t>
            </w:r>
            <w:r>
              <w:rPr>
                <w:lang w:eastAsia="ko-KR"/>
              </w:rPr>
              <w:t>For down-selection, assumption on traffic of the NES cell should not be low.</w:t>
            </w:r>
          </w:p>
          <w:p w14:paraId="0922A141" w14:textId="77777777" w:rsidR="00CE2C63" w:rsidRDefault="00CE2C63">
            <w:pPr>
              <w:jc w:val="both"/>
              <w:rPr>
                <w:b/>
                <w:bCs/>
                <w:lang w:eastAsia="ko-KR"/>
              </w:rPr>
            </w:pPr>
          </w:p>
        </w:tc>
      </w:tr>
      <w:tr w:rsidR="00CE2C63" w14:paraId="2E5CC35C" w14:textId="77777777">
        <w:tc>
          <w:tcPr>
            <w:tcW w:w="1651" w:type="dxa"/>
            <w:shd w:val="clear" w:color="auto" w:fill="auto"/>
          </w:tcPr>
          <w:p w14:paraId="2183CB9E" w14:textId="77777777" w:rsidR="00CE2C63" w:rsidRDefault="00672F8C">
            <w:pPr>
              <w:jc w:val="both"/>
              <w:rPr>
                <w:lang w:eastAsia="ko-KR"/>
              </w:rPr>
            </w:pPr>
            <w:r>
              <w:rPr>
                <w:rFonts w:hint="eastAsia"/>
                <w:lang w:eastAsia="ko-KR"/>
              </w:rPr>
              <w:t>[23] Fujitsu</w:t>
            </w:r>
          </w:p>
        </w:tc>
        <w:tc>
          <w:tcPr>
            <w:tcW w:w="7980" w:type="dxa"/>
            <w:shd w:val="clear" w:color="auto" w:fill="auto"/>
          </w:tcPr>
          <w:p w14:paraId="582736CD" w14:textId="77777777" w:rsidR="00CE2C63" w:rsidRDefault="00672F8C">
            <w:pPr>
              <w:jc w:val="both"/>
              <w:rPr>
                <w:lang w:eastAsia="ko-KR"/>
              </w:rPr>
            </w:pPr>
            <w:r>
              <w:rPr>
                <w:b/>
                <w:bCs/>
                <w:lang w:eastAsia="ko-KR"/>
              </w:rPr>
              <w:t xml:space="preserve">Observation 1. </w:t>
            </w:r>
            <w:r>
              <w:rPr>
                <w:lang w:eastAsia="ko-KR"/>
              </w:rPr>
              <w:t>Whether the SSB transmitted on a cell supporting on-demand SSB is CD-SSB or not is irrelevant, as long as it is ensured that the cell is not used as PCell.</w:t>
            </w:r>
          </w:p>
          <w:p w14:paraId="736E3E78" w14:textId="77777777" w:rsidR="00CE2C63" w:rsidRDefault="00CE2C63">
            <w:pPr>
              <w:jc w:val="both"/>
              <w:rPr>
                <w:b/>
                <w:bCs/>
                <w:lang w:eastAsia="ko-KR"/>
              </w:rPr>
            </w:pPr>
          </w:p>
          <w:p w14:paraId="675F864A" w14:textId="77777777" w:rsidR="00CE2C63" w:rsidRDefault="00672F8C">
            <w:pPr>
              <w:jc w:val="both"/>
              <w:rPr>
                <w:b/>
                <w:bCs/>
                <w:lang w:eastAsia="ko-KR"/>
              </w:rPr>
            </w:pPr>
            <w:r>
              <w:rPr>
                <w:b/>
                <w:bCs/>
                <w:lang w:eastAsia="ko-KR"/>
              </w:rPr>
              <w:t xml:space="preserve">Proposal 1. </w:t>
            </w:r>
            <w:r>
              <w:rPr>
                <w:lang w:eastAsia="ko-KR"/>
              </w:rPr>
              <w:t>Confirm that it is up to gNB implementation on whether to configure the always-on SSB and on-demand SSB to be CD-SSB or not, if the cell is not used as PCell.</w:t>
            </w:r>
          </w:p>
          <w:p w14:paraId="56AFB918" w14:textId="77777777" w:rsidR="00CE2C63" w:rsidRDefault="00CE2C63">
            <w:pPr>
              <w:jc w:val="both"/>
              <w:rPr>
                <w:b/>
                <w:bCs/>
                <w:lang w:eastAsia="ko-KR"/>
              </w:rPr>
            </w:pPr>
          </w:p>
        </w:tc>
      </w:tr>
      <w:tr w:rsidR="00CE2C63" w14:paraId="3579878E" w14:textId="77777777">
        <w:tc>
          <w:tcPr>
            <w:tcW w:w="1651" w:type="dxa"/>
            <w:shd w:val="clear" w:color="auto" w:fill="auto"/>
          </w:tcPr>
          <w:p w14:paraId="37BF5AA4" w14:textId="77777777" w:rsidR="00CE2C63" w:rsidRDefault="00672F8C">
            <w:pPr>
              <w:jc w:val="both"/>
              <w:rPr>
                <w:lang w:eastAsia="ko-KR"/>
              </w:rPr>
            </w:pPr>
            <w:r>
              <w:rPr>
                <w:rFonts w:hint="eastAsia"/>
                <w:lang w:eastAsia="ko-KR"/>
              </w:rPr>
              <w:t>[24] Apple</w:t>
            </w:r>
          </w:p>
        </w:tc>
        <w:tc>
          <w:tcPr>
            <w:tcW w:w="7980" w:type="dxa"/>
            <w:shd w:val="clear" w:color="auto" w:fill="auto"/>
          </w:tcPr>
          <w:p w14:paraId="43052496" w14:textId="77777777" w:rsidR="00CE2C63" w:rsidRDefault="00672F8C">
            <w:pPr>
              <w:jc w:val="both"/>
              <w:rPr>
                <w:lang w:eastAsia="ko-KR"/>
              </w:rPr>
            </w:pPr>
            <w:r>
              <w:rPr>
                <w:b/>
                <w:bCs/>
                <w:lang w:eastAsia="ko-KR"/>
              </w:rPr>
              <w:t xml:space="preserve">Proposal 2: </w:t>
            </w:r>
            <w:r>
              <w:rPr>
                <w:lang w:eastAsia="ko-KR"/>
              </w:rPr>
              <w:t>The legacy UE in IDLE/INACTIVE modes is barred in the cell supporting OD-SSB SCell operation.</w:t>
            </w:r>
          </w:p>
          <w:p w14:paraId="3759749F" w14:textId="77777777" w:rsidR="00CE2C63" w:rsidRDefault="00672F8C">
            <w:pPr>
              <w:pStyle w:val="ListParagraph1"/>
              <w:numPr>
                <w:ilvl w:val="0"/>
                <w:numId w:val="30"/>
              </w:numPr>
              <w:ind w:leftChars="0"/>
              <w:jc w:val="both"/>
              <w:rPr>
                <w:b/>
                <w:bCs/>
                <w:lang w:eastAsia="ko-KR"/>
              </w:rPr>
            </w:pPr>
            <w:r>
              <w:rPr>
                <w:lang w:eastAsia="ko-KR"/>
              </w:rPr>
              <w:t>Both CD-SSB and NCD-SSB can be supported for OD-SSB, where the legacy UE is barred by ‘cellBarred’ IE in MIB.</w:t>
            </w:r>
          </w:p>
          <w:p w14:paraId="7DDBC156" w14:textId="77777777" w:rsidR="00CE2C63" w:rsidRDefault="00CE2C63">
            <w:pPr>
              <w:jc w:val="both"/>
              <w:rPr>
                <w:b/>
                <w:bCs/>
                <w:lang w:eastAsia="ko-KR"/>
              </w:rPr>
            </w:pPr>
          </w:p>
          <w:p w14:paraId="72950EAE" w14:textId="77777777" w:rsidR="00CE2C63" w:rsidRDefault="00672F8C">
            <w:pPr>
              <w:jc w:val="both"/>
              <w:rPr>
                <w:b/>
                <w:bCs/>
                <w:lang w:eastAsia="ko-KR"/>
              </w:rPr>
            </w:pPr>
            <w:r>
              <w:rPr>
                <w:b/>
                <w:bCs/>
                <w:lang w:eastAsia="ko-KR"/>
              </w:rPr>
              <w:t xml:space="preserve">Proposal 3: </w:t>
            </w:r>
            <w:r>
              <w:rPr>
                <w:lang w:eastAsia="ko-KR"/>
              </w:rPr>
              <w:t>RAN1 prioritizes Case #1 (No always-on SSB on the cell) over Case #2 (Always-on SSB is periodically transmitted on the cell) for further discussions.</w:t>
            </w:r>
          </w:p>
          <w:p w14:paraId="5B610E96" w14:textId="77777777" w:rsidR="00CE2C63" w:rsidRDefault="00CE2C63">
            <w:pPr>
              <w:jc w:val="both"/>
              <w:rPr>
                <w:b/>
                <w:bCs/>
                <w:lang w:eastAsia="ko-KR"/>
              </w:rPr>
            </w:pPr>
          </w:p>
        </w:tc>
      </w:tr>
      <w:tr w:rsidR="00CE2C63" w14:paraId="28646B27" w14:textId="77777777">
        <w:tc>
          <w:tcPr>
            <w:tcW w:w="1651" w:type="dxa"/>
            <w:shd w:val="clear" w:color="auto" w:fill="auto"/>
          </w:tcPr>
          <w:p w14:paraId="12521E1E" w14:textId="77777777" w:rsidR="00CE2C63" w:rsidRDefault="00672F8C">
            <w:pPr>
              <w:jc w:val="both"/>
              <w:rPr>
                <w:lang w:eastAsia="ko-KR"/>
              </w:rPr>
            </w:pPr>
            <w:r>
              <w:rPr>
                <w:rFonts w:hint="eastAsia"/>
                <w:lang w:eastAsia="ko-KR"/>
              </w:rPr>
              <w:t>[25] Lenovo</w:t>
            </w:r>
          </w:p>
        </w:tc>
        <w:tc>
          <w:tcPr>
            <w:tcW w:w="7980" w:type="dxa"/>
            <w:shd w:val="clear" w:color="auto" w:fill="auto"/>
          </w:tcPr>
          <w:p w14:paraId="735A1BF8" w14:textId="77777777" w:rsidR="00CE2C63" w:rsidRDefault="00672F8C">
            <w:pPr>
              <w:jc w:val="both"/>
              <w:rPr>
                <w:lang w:val="en-US" w:eastAsia="ko-KR"/>
              </w:rPr>
            </w:pPr>
            <w:r>
              <w:rPr>
                <w:b/>
                <w:bCs/>
                <w:lang w:val="en-US" w:eastAsia="ko-KR"/>
              </w:rPr>
              <w:t xml:space="preserve">Proposal 1: </w:t>
            </w:r>
            <w:r>
              <w:rPr>
                <w:lang w:val="en-US" w:eastAsia="ko-KR"/>
              </w:rPr>
              <w:t>Before on-demand SSB is triggered in SCell, UE may assume that periodic SSBs are not transmitted in the deactivated SCell.</w:t>
            </w:r>
          </w:p>
          <w:p w14:paraId="62EFE656" w14:textId="77777777" w:rsidR="00CE2C63" w:rsidRDefault="00CE2C63">
            <w:pPr>
              <w:jc w:val="both"/>
              <w:rPr>
                <w:b/>
                <w:bCs/>
                <w:lang w:val="en-US" w:eastAsia="ko-KR"/>
              </w:rPr>
            </w:pPr>
          </w:p>
        </w:tc>
      </w:tr>
      <w:tr w:rsidR="00CE2C63" w14:paraId="440993B0" w14:textId="77777777">
        <w:tc>
          <w:tcPr>
            <w:tcW w:w="1651" w:type="dxa"/>
            <w:shd w:val="clear" w:color="auto" w:fill="auto"/>
          </w:tcPr>
          <w:p w14:paraId="2F6F7EF3" w14:textId="77777777" w:rsidR="00CE2C63" w:rsidRDefault="00672F8C">
            <w:pPr>
              <w:jc w:val="both"/>
              <w:rPr>
                <w:lang w:eastAsia="ko-KR"/>
              </w:rPr>
            </w:pPr>
            <w:r>
              <w:rPr>
                <w:rFonts w:hint="eastAsia"/>
                <w:lang w:eastAsia="ko-KR"/>
              </w:rPr>
              <w:t>[26] MediaTek</w:t>
            </w:r>
          </w:p>
        </w:tc>
        <w:tc>
          <w:tcPr>
            <w:tcW w:w="7980" w:type="dxa"/>
            <w:shd w:val="clear" w:color="auto" w:fill="auto"/>
          </w:tcPr>
          <w:p w14:paraId="63660A90" w14:textId="77777777" w:rsidR="00CE2C63" w:rsidRDefault="00672F8C">
            <w:pPr>
              <w:jc w:val="both"/>
              <w:rPr>
                <w:lang w:val="en-US" w:eastAsia="ko-KR"/>
              </w:rPr>
            </w:pPr>
            <w:r>
              <w:rPr>
                <w:b/>
                <w:bCs/>
                <w:lang w:val="en-US" w:eastAsia="ko-KR"/>
              </w:rPr>
              <w:t xml:space="preserve">Observation 4: </w:t>
            </w:r>
            <w:r>
              <w:rPr>
                <w:lang w:val="en-US" w:eastAsia="ko-KR"/>
              </w:rPr>
              <w:t>For a UE performing initial cell search, it would search SSB on the synchronization raster as defined in 38.101-1 [4] Clause 5.4.3. As the on-demand SSB is only transmitted temporarily, it is needed to ensure the on-demand SSB would not be used for initial cell search.</w:t>
            </w:r>
          </w:p>
          <w:p w14:paraId="5CB031CB" w14:textId="77777777" w:rsidR="00CE2C63" w:rsidRDefault="00CE2C63">
            <w:pPr>
              <w:jc w:val="both"/>
              <w:rPr>
                <w:b/>
                <w:bCs/>
                <w:lang w:val="en-US" w:eastAsia="ko-KR"/>
              </w:rPr>
            </w:pPr>
          </w:p>
          <w:p w14:paraId="6E731FC5" w14:textId="77777777" w:rsidR="00CE2C63" w:rsidRDefault="00672F8C">
            <w:pPr>
              <w:jc w:val="both"/>
              <w:rPr>
                <w:lang w:eastAsia="ko-KR"/>
              </w:rPr>
            </w:pPr>
            <w:r>
              <w:rPr>
                <w:b/>
                <w:bCs/>
                <w:lang w:eastAsia="ko-KR"/>
              </w:rPr>
              <w:t xml:space="preserve">Proposal 1: </w:t>
            </w:r>
            <w:r>
              <w:rPr>
                <w:lang w:eastAsia="ko-KR"/>
              </w:rPr>
              <w:t>The transmitted on-demand SSB would not fall on the synchronization raster defined in 38.101-1 [4] Clause 5.4.3.</w:t>
            </w:r>
          </w:p>
          <w:p w14:paraId="5196BF67" w14:textId="77777777" w:rsidR="00CE2C63" w:rsidRDefault="00CE2C63">
            <w:pPr>
              <w:jc w:val="both"/>
              <w:rPr>
                <w:b/>
                <w:bCs/>
                <w:lang w:eastAsia="ko-KR"/>
              </w:rPr>
            </w:pPr>
          </w:p>
          <w:p w14:paraId="1F39AF8E" w14:textId="77777777" w:rsidR="00CE2C63" w:rsidRDefault="00672F8C">
            <w:pPr>
              <w:jc w:val="both"/>
              <w:rPr>
                <w:lang w:val="en-US" w:eastAsia="ko-KR"/>
              </w:rPr>
            </w:pPr>
            <w:r>
              <w:rPr>
                <w:b/>
                <w:bCs/>
                <w:lang w:val="en-US" w:eastAsia="ko-KR"/>
              </w:rPr>
              <w:t xml:space="preserve">Observation 5: </w:t>
            </w:r>
            <w:r>
              <w:rPr>
                <w:lang w:val="en-US" w:eastAsia="ko-KR"/>
              </w:rPr>
              <w:t>According to 38.300, cell-defining SSB is the SSB with an RMSI associated.</w:t>
            </w:r>
          </w:p>
          <w:p w14:paraId="0310ABF6" w14:textId="77777777" w:rsidR="00CE2C63" w:rsidRDefault="00CE2C63">
            <w:pPr>
              <w:jc w:val="both"/>
              <w:rPr>
                <w:lang w:val="en-US" w:eastAsia="ko-KR"/>
              </w:rPr>
            </w:pPr>
          </w:p>
          <w:p w14:paraId="31A1B9E2" w14:textId="77777777" w:rsidR="00CE2C63" w:rsidRDefault="00672F8C">
            <w:pPr>
              <w:jc w:val="both"/>
              <w:rPr>
                <w:b/>
                <w:bCs/>
                <w:lang w:val="en-US" w:eastAsia="ko-KR"/>
              </w:rPr>
            </w:pPr>
            <w:r>
              <w:rPr>
                <w:b/>
                <w:bCs/>
                <w:lang w:val="en-US" w:eastAsia="ko-KR"/>
              </w:rPr>
              <w:t xml:space="preserve">Proposal 2: </w:t>
            </w:r>
            <w:r>
              <w:rPr>
                <w:lang w:val="en-US" w:eastAsia="ko-KR"/>
              </w:rPr>
              <w:t>As the purpose of on-demand SSB is for synchronization and measurement assistance of SCell, the triggered on-demand SSB can be without an associated RMSI (not a cell-defining SSB).</w:t>
            </w:r>
          </w:p>
          <w:p w14:paraId="2464F1D1" w14:textId="77777777" w:rsidR="00CE2C63" w:rsidRDefault="00CE2C63">
            <w:pPr>
              <w:jc w:val="both"/>
              <w:rPr>
                <w:b/>
                <w:bCs/>
                <w:lang w:eastAsia="ko-KR"/>
              </w:rPr>
            </w:pPr>
          </w:p>
          <w:p w14:paraId="4F9D99D2" w14:textId="77777777" w:rsidR="00CE2C63" w:rsidRDefault="00672F8C">
            <w:pPr>
              <w:jc w:val="both"/>
              <w:rPr>
                <w:lang w:eastAsia="ko-KR"/>
              </w:rPr>
            </w:pPr>
            <w:r>
              <w:rPr>
                <w:b/>
                <w:bCs/>
                <w:lang w:eastAsia="ko-KR"/>
              </w:rPr>
              <w:t xml:space="preserve">Proposal 3: </w:t>
            </w:r>
            <w:r>
              <w:rPr>
                <w:lang w:eastAsia="ko-KR"/>
              </w:rPr>
              <w:t>The cell barring (cellBarred) of the on-demand SSB in MIB is set to “barred” if there is no always-on SSB on the cell.</w:t>
            </w:r>
          </w:p>
          <w:p w14:paraId="6C22DE49" w14:textId="77777777" w:rsidR="00CE2C63" w:rsidRDefault="00672F8C">
            <w:pPr>
              <w:pStyle w:val="ListParagraph1"/>
              <w:numPr>
                <w:ilvl w:val="0"/>
                <w:numId w:val="30"/>
              </w:numPr>
              <w:ind w:leftChars="0"/>
              <w:jc w:val="both"/>
              <w:rPr>
                <w:b/>
                <w:bCs/>
                <w:lang w:eastAsia="ko-KR"/>
              </w:rPr>
            </w:pPr>
            <w:r>
              <w:rPr>
                <w:lang w:eastAsia="ko-KR"/>
              </w:rPr>
              <w:t>This is to prevent legacy UE doing initial attachment or camping on the cell using the on-demand SSB.</w:t>
            </w:r>
          </w:p>
          <w:p w14:paraId="10B67DEC" w14:textId="77777777" w:rsidR="00CE2C63" w:rsidRDefault="00CE2C63">
            <w:pPr>
              <w:jc w:val="both"/>
              <w:rPr>
                <w:b/>
                <w:bCs/>
                <w:lang w:eastAsia="ko-KR"/>
              </w:rPr>
            </w:pPr>
          </w:p>
        </w:tc>
      </w:tr>
      <w:tr w:rsidR="00CE2C63" w14:paraId="3B9AD83E" w14:textId="77777777">
        <w:tc>
          <w:tcPr>
            <w:tcW w:w="1651" w:type="dxa"/>
            <w:shd w:val="clear" w:color="auto" w:fill="auto"/>
          </w:tcPr>
          <w:p w14:paraId="3E738F52" w14:textId="77777777" w:rsidR="00CE2C63" w:rsidRDefault="00672F8C">
            <w:pPr>
              <w:jc w:val="both"/>
              <w:rPr>
                <w:lang w:eastAsia="ko-KR"/>
              </w:rPr>
            </w:pPr>
            <w:r>
              <w:rPr>
                <w:rFonts w:hint="eastAsia"/>
                <w:lang w:eastAsia="ko-KR"/>
              </w:rPr>
              <w:lastRenderedPageBreak/>
              <w:t>[29] CEWiT</w:t>
            </w:r>
          </w:p>
        </w:tc>
        <w:tc>
          <w:tcPr>
            <w:tcW w:w="7980" w:type="dxa"/>
            <w:shd w:val="clear" w:color="auto" w:fill="auto"/>
          </w:tcPr>
          <w:p w14:paraId="724E0218" w14:textId="77777777" w:rsidR="00CE2C63" w:rsidRDefault="00672F8C">
            <w:pPr>
              <w:jc w:val="both"/>
              <w:rPr>
                <w:lang w:val="en-US" w:eastAsia="ko-KR"/>
              </w:rPr>
            </w:pPr>
            <w:r>
              <w:rPr>
                <w:b/>
                <w:bCs/>
                <w:lang w:val="en-US" w:eastAsia="ko-KR"/>
              </w:rPr>
              <w:t xml:space="preserve">Proposal 4: </w:t>
            </w:r>
            <w:r>
              <w:rPr>
                <w:lang w:val="en-US" w:eastAsia="ko-KR"/>
              </w:rPr>
              <w:t>Support transmission of Always-on SSB with longer periodicity on the cell supporting on demand SSB.</w:t>
            </w:r>
          </w:p>
          <w:p w14:paraId="35B35399" w14:textId="77777777" w:rsidR="00CE2C63" w:rsidRDefault="00CE2C63">
            <w:pPr>
              <w:jc w:val="both"/>
              <w:rPr>
                <w:b/>
                <w:bCs/>
                <w:lang w:val="en-US" w:eastAsia="ko-KR"/>
              </w:rPr>
            </w:pPr>
          </w:p>
        </w:tc>
      </w:tr>
      <w:tr w:rsidR="00CE2C63" w14:paraId="7F81AF48" w14:textId="77777777">
        <w:tc>
          <w:tcPr>
            <w:tcW w:w="1651" w:type="dxa"/>
            <w:shd w:val="clear" w:color="auto" w:fill="auto"/>
          </w:tcPr>
          <w:p w14:paraId="3E669D30" w14:textId="77777777" w:rsidR="00CE2C63" w:rsidRDefault="00672F8C">
            <w:pPr>
              <w:jc w:val="both"/>
              <w:rPr>
                <w:lang w:eastAsia="ko-KR"/>
              </w:rPr>
            </w:pPr>
            <w:r>
              <w:rPr>
                <w:rFonts w:hint="eastAsia"/>
                <w:lang w:eastAsia="ko-KR"/>
              </w:rPr>
              <w:t>[30] LG Electronics</w:t>
            </w:r>
          </w:p>
        </w:tc>
        <w:tc>
          <w:tcPr>
            <w:tcW w:w="7980" w:type="dxa"/>
            <w:shd w:val="clear" w:color="auto" w:fill="auto"/>
          </w:tcPr>
          <w:p w14:paraId="01A90C0A" w14:textId="77777777" w:rsidR="00CE2C63" w:rsidRDefault="00672F8C">
            <w:pPr>
              <w:jc w:val="both"/>
              <w:rPr>
                <w:lang w:val="en-US" w:eastAsia="ko-KR"/>
              </w:rPr>
            </w:pPr>
            <w:r>
              <w:rPr>
                <w:b/>
                <w:bCs/>
                <w:lang w:val="en-US" w:eastAsia="ko-KR"/>
              </w:rPr>
              <w:t xml:space="preserve">Proposal #6: </w:t>
            </w:r>
            <w:r>
              <w:rPr>
                <w:lang w:val="en-US" w:eastAsia="ko-KR"/>
              </w:rPr>
              <w:t>Discuss whether always-on SSB or on-demand SSB can be NCD-SSB and clarify which one of the followings is defined as NCD-SSB.</w:t>
            </w:r>
          </w:p>
          <w:p w14:paraId="4D3F87B1" w14:textId="77777777" w:rsidR="00CE2C63" w:rsidRDefault="00672F8C">
            <w:pPr>
              <w:pStyle w:val="ListParagraph1"/>
              <w:numPr>
                <w:ilvl w:val="0"/>
                <w:numId w:val="30"/>
              </w:numPr>
              <w:ind w:leftChars="0"/>
              <w:jc w:val="both"/>
              <w:rPr>
                <w:rFonts w:eastAsiaTheme="minorEastAsia"/>
                <w:lang w:eastAsia="ko-KR"/>
              </w:rPr>
            </w:pPr>
            <w:r>
              <w:rPr>
                <w:rFonts w:eastAsiaTheme="minorEastAsia"/>
                <w:lang w:eastAsia="ko-KR"/>
              </w:rPr>
              <w:t>Alt-1: NCD-SSB using Kssb values or ranges which is predefined for not configuring CORESET#0 and type0-PDCCH CSS set</w:t>
            </w:r>
          </w:p>
          <w:p w14:paraId="194563A7" w14:textId="77777777" w:rsidR="00CE2C63" w:rsidRDefault="00672F8C">
            <w:pPr>
              <w:pStyle w:val="ListParagraph1"/>
              <w:numPr>
                <w:ilvl w:val="0"/>
                <w:numId w:val="30"/>
              </w:numPr>
              <w:ind w:leftChars="0"/>
              <w:jc w:val="both"/>
              <w:rPr>
                <w:rFonts w:eastAsiaTheme="minorEastAsia"/>
                <w:lang w:eastAsia="ko-KR"/>
              </w:rPr>
            </w:pPr>
            <w:r>
              <w:rPr>
                <w:lang w:val="en-US" w:eastAsia="ko-KR"/>
              </w:rPr>
              <w:t>Alt-2: NCD-SSB configured as “NonCellDefiningSSB” IE in RRC message.</w:t>
            </w:r>
          </w:p>
          <w:p w14:paraId="160CAE26" w14:textId="77777777" w:rsidR="00CE2C63" w:rsidRDefault="00CE2C63">
            <w:pPr>
              <w:jc w:val="both"/>
              <w:rPr>
                <w:rFonts w:eastAsiaTheme="minorEastAsia"/>
                <w:bCs/>
                <w:lang w:eastAsia="ko-KR"/>
              </w:rPr>
            </w:pPr>
          </w:p>
        </w:tc>
      </w:tr>
      <w:tr w:rsidR="00CE2C63" w14:paraId="03A515E5" w14:textId="77777777">
        <w:tc>
          <w:tcPr>
            <w:tcW w:w="1651" w:type="dxa"/>
            <w:shd w:val="clear" w:color="auto" w:fill="auto"/>
          </w:tcPr>
          <w:p w14:paraId="2D2E684D" w14:textId="77777777" w:rsidR="00CE2C63" w:rsidRDefault="00672F8C">
            <w:pPr>
              <w:jc w:val="both"/>
              <w:rPr>
                <w:lang w:eastAsia="ko-KR"/>
              </w:rPr>
            </w:pPr>
            <w:r>
              <w:rPr>
                <w:rFonts w:hint="eastAsia"/>
                <w:lang w:eastAsia="ko-KR"/>
              </w:rPr>
              <w:t>[31] KDDI</w:t>
            </w:r>
          </w:p>
        </w:tc>
        <w:tc>
          <w:tcPr>
            <w:tcW w:w="7980" w:type="dxa"/>
            <w:shd w:val="clear" w:color="auto" w:fill="auto"/>
          </w:tcPr>
          <w:p w14:paraId="68641149" w14:textId="77777777" w:rsidR="00CE2C63" w:rsidRDefault="00672F8C">
            <w:pPr>
              <w:jc w:val="both"/>
              <w:rPr>
                <w:lang w:val="en-US" w:eastAsia="ko-KR"/>
              </w:rPr>
            </w:pPr>
            <w:r>
              <w:rPr>
                <w:b/>
                <w:bCs/>
                <w:lang w:val="en-US" w:eastAsia="ko-KR"/>
              </w:rPr>
              <w:t xml:space="preserve">Proposal 6: </w:t>
            </w:r>
            <w:r>
              <w:rPr>
                <w:lang w:val="en-US" w:eastAsia="ko-KR"/>
              </w:rPr>
              <w:t>RAN1 confirm that the on-demand SSB can be NCD-SSB</w:t>
            </w:r>
          </w:p>
          <w:p w14:paraId="61F80A04" w14:textId="77777777" w:rsidR="00CE2C63" w:rsidRDefault="00CE2C63">
            <w:pPr>
              <w:jc w:val="both"/>
              <w:rPr>
                <w:b/>
                <w:bCs/>
                <w:lang w:val="en-US" w:eastAsia="ko-KR"/>
              </w:rPr>
            </w:pPr>
          </w:p>
        </w:tc>
      </w:tr>
      <w:tr w:rsidR="00CE2C63" w14:paraId="4F25DA21" w14:textId="77777777">
        <w:tc>
          <w:tcPr>
            <w:tcW w:w="1651" w:type="dxa"/>
            <w:shd w:val="clear" w:color="auto" w:fill="auto"/>
          </w:tcPr>
          <w:p w14:paraId="6F45AEE1" w14:textId="77777777" w:rsidR="00CE2C63" w:rsidRDefault="00672F8C">
            <w:pPr>
              <w:jc w:val="both"/>
              <w:rPr>
                <w:lang w:eastAsia="ko-KR"/>
              </w:rPr>
            </w:pPr>
            <w:r>
              <w:rPr>
                <w:rFonts w:hint="eastAsia"/>
                <w:lang w:eastAsia="ko-KR"/>
              </w:rPr>
              <w:t>[32] Qualcomm</w:t>
            </w:r>
          </w:p>
        </w:tc>
        <w:tc>
          <w:tcPr>
            <w:tcW w:w="7980" w:type="dxa"/>
            <w:shd w:val="clear" w:color="auto" w:fill="auto"/>
          </w:tcPr>
          <w:p w14:paraId="5F52F2E2" w14:textId="77777777" w:rsidR="00CE2C63" w:rsidRDefault="00672F8C">
            <w:pPr>
              <w:jc w:val="both"/>
              <w:rPr>
                <w:b/>
                <w:bCs/>
                <w:lang w:eastAsia="ko-KR"/>
              </w:rPr>
            </w:pPr>
            <w:r>
              <w:rPr>
                <w:b/>
                <w:bCs/>
                <w:lang w:eastAsia="ko-KR"/>
              </w:rPr>
              <w:t xml:space="preserve">Observation 1: </w:t>
            </w:r>
            <w:r>
              <w:rPr>
                <w:lang w:eastAsia="ko-KR"/>
              </w:rPr>
              <w:t>Case 2 can support proper Scell addition/removal and neighbor cell measurement. Furthermore, the legacy UEs can be also supported in the cell.</w:t>
            </w:r>
          </w:p>
          <w:p w14:paraId="0C3CBFC4" w14:textId="77777777" w:rsidR="00CE2C63" w:rsidRDefault="00CE2C63">
            <w:pPr>
              <w:jc w:val="both"/>
              <w:rPr>
                <w:b/>
                <w:bCs/>
                <w:lang w:eastAsia="ko-KR"/>
              </w:rPr>
            </w:pPr>
          </w:p>
          <w:p w14:paraId="119578C1" w14:textId="77777777" w:rsidR="00CE2C63" w:rsidRDefault="00672F8C">
            <w:pPr>
              <w:jc w:val="both"/>
              <w:rPr>
                <w:lang w:eastAsia="ko-KR"/>
              </w:rPr>
            </w:pPr>
            <w:r>
              <w:rPr>
                <w:b/>
                <w:bCs/>
                <w:lang w:eastAsia="ko-KR"/>
              </w:rPr>
              <w:t xml:space="preserve">Proposal 1: </w:t>
            </w:r>
            <w:r>
              <w:rPr>
                <w:lang w:eastAsia="ko-KR"/>
              </w:rPr>
              <w:t>Support Case 2 (always-on SSB is periodically transmitted) in a cell supporting on-demand Scell operation.</w:t>
            </w:r>
          </w:p>
          <w:p w14:paraId="2E464095" w14:textId="77777777" w:rsidR="00CE2C63" w:rsidRDefault="00672F8C">
            <w:pPr>
              <w:pStyle w:val="ListParagraph1"/>
              <w:numPr>
                <w:ilvl w:val="0"/>
                <w:numId w:val="30"/>
              </w:numPr>
              <w:ind w:leftChars="0"/>
              <w:jc w:val="both"/>
              <w:rPr>
                <w:lang w:eastAsia="ko-KR"/>
              </w:rPr>
            </w:pPr>
            <w:r>
              <w:rPr>
                <w:lang w:eastAsia="ko-KR"/>
              </w:rPr>
              <w:t>On-demand SSB is transmitted at least during the transition period (i.e., after UE receives Scell activation command until the Scell activation is completed).</w:t>
            </w:r>
          </w:p>
          <w:p w14:paraId="58285E02" w14:textId="77777777" w:rsidR="00CE2C63" w:rsidRDefault="00672F8C">
            <w:pPr>
              <w:pStyle w:val="ListParagraph1"/>
              <w:numPr>
                <w:ilvl w:val="0"/>
                <w:numId w:val="30"/>
              </w:numPr>
              <w:ind w:leftChars="0"/>
              <w:jc w:val="both"/>
              <w:rPr>
                <w:lang w:eastAsia="ko-KR"/>
              </w:rPr>
            </w:pPr>
            <w:r>
              <w:rPr>
                <w:lang w:eastAsia="ko-KR"/>
              </w:rPr>
              <w:t>FFS: whether on-demand SSB is also transmitted when the Scell is activated.</w:t>
            </w:r>
          </w:p>
          <w:p w14:paraId="1FAB5050" w14:textId="77777777" w:rsidR="00CE2C63" w:rsidRDefault="00672F8C">
            <w:pPr>
              <w:pStyle w:val="ListParagraph1"/>
              <w:numPr>
                <w:ilvl w:val="0"/>
                <w:numId w:val="30"/>
              </w:numPr>
              <w:ind w:leftChars="0"/>
              <w:jc w:val="both"/>
              <w:rPr>
                <w:lang w:eastAsia="ko-KR"/>
              </w:rPr>
            </w:pPr>
            <w:r>
              <w:rPr>
                <w:lang w:eastAsia="ko-KR"/>
              </w:rPr>
              <w:t>Send LS to RAN4 for requirements on the number of on-demand SSB bursts to be transmitted during the transition period.</w:t>
            </w:r>
          </w:p>
          <w:p w14:paraId="0A34E1E3" w14:textId="77777777" w:rsidR="00CE2C63" w:rsidRDefault="00CE2C63">
            <w:pPr>
              <w:jc w:val="both"/>
              <w:rPr>
                <w:b/>
                <w:bCs/>
                <w:lang w:eastAsia="ko-KR"/>
              </w:rPr>
            </w:pPr>
          </w:p>
          <w:p w14:paraId="29CA6642" w14:textId="77777777" w:rsidR="00CE2C63" w:rsidRDefault="00672F8C">
            <w:pPr>
              <w:jc w:val="both"/>
              <w:rPr>
                <w:lang w:eastAsia="ko-KR"/>
              </w:rPr>
            </w:pPr>
            <w:r>
              <w:rPr>
                <w:b/>
                <w:bCs/>
                <w:lang w:eastAsia="ko-KR"/>
              </w:rPr>
              <w:t xml:space="preserve">Proposal 2: </w:t>
            </w:r>
            <w:r>
              <w:rPr>
                <w:lang w:eastAsia="ko-KR"/>
              </w:rPr>
              <w:t>RAN1 further studies mechanisms to ensure reliability of Scell activation, improve efficiency of on-demand SSB transmission, and support L3 RRM measurement/reporting for cells supporting on-demand SSB in the same/different carrier as Scell before deciding whether Case 1 is pursued.</w:t>
            </w:r>
          </w:p>
          <w:p w14:paraId="54C1AC92" w14:textId="77777777" w:rsidR="00CE2C63" w:rsidRDefault="00CE2C63">
            <w:pPr>
              <w:jc w:val="both"/>
              <w:rPr>
                <w:lang w:eastAsia="ko-KR"/>
              </w:rPr>
            </w:pPr>
          </w:p>
          <w:p w14:paraId="25063887" w14:textId="77777777" w:rsidR="00CE2C63" w:rsidRDefault="00672F8C">
            <w:pPr>
              <w:jc w:val="both"/>
              <w:rPr>
                <w:lang w:eastAsia="ko-KR"/>
              </w:rPr>
            </w:pPr>
            <w:r>
              <w:rPr>
                <w:b/>
                <w:bCs/>
                <w:lang w:eastAsia="ko-KR"/>
              </w:rPr>
              <w:t xml:space="preserve">Proposal 3: </w:t>
            </w:r>
            <w:r>
              <w:rPr>
                <w:lang w:eastAsia="ko-KR"/>
              </w:rPr>
              <w:t>On-demand SSB is SSB that does not have associated SIB1.</w:t>
            </w:r>
          </w:p>
          <w:p w14:paraId="7AB36490" w14:textId="77777777" w:rsidR="00CE2C63" w:rsidRDefault="00CE2C63">
            <w:pPr>
              <w:jc w:val="both"/>
              <w:rPr>
                <w:b/>
                <w:bCs/>
                <w:lang w:eastAsia="ko-KR"/>
              </w:rPr>
            </w:pPr>
          </w:p>
        </w:tc>
      </w:tr>
      <w:tr w:rsidR="00CE2C63" w14:paraId="456CD8A1" w14:textId="77777777">
        <w:tc>
          <w:tcPr>
            <w:tcW w:w="1651" w:type="dxa"/>
            <w:shd w:val="clear" w:color="auto" w:fill="auto"/>
          </w:tcPr>
          <w:p w14:paraId="7A2DFA87" w14:textId="77777777" w:rsidR="00CE2C63" w:rsidRDefault="00672F8C">
            <w:pPr>
              <w:jc w:val="both"/>
              <w:rPr>
                <w:lang w:eastAsia="ko-KR"/>
              </w:rPr>
            </w:pPr>
            <w:r>
              <w:rPr>
                <w:rFonts w:hint="eastAsia"/>
                <w:lang w:eastAsia="ko-KR"/>
              </w:rPr>
              <w:t>[34] NTT DOCOMO</w:t>
            </w:r>
          </w:p>
        </w:tc>
        <w:tc>
          <w:tcPr>
            <w:tcW w:w="7980" w:type="dxa"/>
            <w:shd w:val="clear" w:color="auto" w:fill="auto"/>
          </w:tcPr>
          <w:p w14:paraId="50F10561" w14:textId="77777777" w:rsidR="00CE2C63" w:rsidRDefault="00672F8C">
            <w:pPr>
              <w:jc w:val="both"/>
              <w:rPr>
                <w:b/>
                <w:bCs/>
                <w:lang w:val="en-US" w:eastAsia="ko-KR"/>
              </w:rPr>
            </w:pPr>
            <w:r>
              <w:rPr>
                <w:b/>
                <w:bCs/>
                <w:lang w:val="en-US" w:eastAsia="ko-KR"/>
              </w:rPr>
              <w:t>Proposal 1:</w:t>
            </w:r>
          </w:p>
          <w:p w14:paraId="4968294A" w14:textId="77777777" w:rsidR="00CE2C63" w:rsidRDefault="00672F8C">
            <w:pPr>
              <w:pStyle w:val="ListParagraph1"/>
              <w:numPr>
                <w:ilvl w:val="0"/>
                <w:numId w:val="30"/>
              </w:numPr>
              <w:ind w:leftChars="0"/>
              <w:jc w:val="both"/>
              <w:rPr>
                <w:lang w:val="en-US" w:eastAsia="ko-KR"/>
              </w:rPr>
            </w:pPr>
            <w:r>
              <w:rPr>
                <w:lang w:val="en-US" w:eastAsia="ko-KR"/>
              </w:rPr>
              <w:t>Discuss how to define a cell supporting on-demand SSB used only as SCell with following approaches.</w:t>
            </w:r>
          </w:p>
          <w:p w14:paraId="3C04C790" w14:textId="77777777" w:rsidR="00CE2C63" w:rsidRDefault="00672F8C">
            <w:pPr>
              <w:pStyle w:val="ListParagraph1"/>
              <w:numPr>
                <w:ilvl w:val="1"/>
                <w:numId w:val="30"/>
              </w:numPr>
              <w:ind w:leftChars="0"/>
              <w:jc w:val="both"/>
              <w:rPr>
                <w:lang w:val="en-US" w:eastAsia="ko-KR"/>
              </w:rPr>
            </w:pPr>
            <w:r>
              <w:rPr>
                <w:lang w:val="en-US" w:eastAsia="ko-KR"/>
              </w:rPr>
              <w:t>A Cell supporting on-demand SSB is cell-barred.</w:t>
            </w:r>
          </w:p>
          <w:p w14:paraId="1E68A453" w14:textId="77777777" w:rsidR="00CE2C63" w:rsidRDefault="00672F8C">
            <w:pPr>
              <w:pStyle w:val="ListParagraph1"/>
              <w:numPr>
                <w:ilvl w:val="1"/>
                <w:numId w:val="30"/>
              </w:numPr>
              <w:ind w:leftChars="0"/>
              <w:jc w:val="both"/>
              <w:rPr>
                <w:lang w:val="en-US" w:eastAsia="ko-KR"/>
              </w:rPr>
            </w:pPr>
            <w:r>
              <w:rPr>
                <w:lang w:val="en-US" w:eastAsia="ko-KR"/>
              </w:rPr>
              <w:t>On-demand SSB is not cell-defining SSB, i.e., it is not transmitted on sync raster and not associated with RMSI.</w:t>
            </w:r>
          </w:p>
          <w:p w14:paraId="2F74C2CB" w14:textId="77777777" w:rsidR="00CE2C63" w:rsidRDefault="00672F8C">
            <w:pPr>
              <w:pStyle w:val="ListParagraph1"/>
              <w:numPr>
                <w:ilvl w:val="0"/>
                <w:numId w:val="30"/>
              </w:numPr>
              <w:ind w:leftChars="0"/>
              <w:jc w:val="both"/>
              <w:rPr>
                <w:lang w:val="en-US" w:eastAsia="ko-KR"/>
              </w:rPr>
            </w:pPr>
            <w:r>
              <w:rPr>
                <w:lang w:val="en-US" w:eastAsia="ko-KR"/>
              </w:rPr>
              <w:t>Support “A cell supporting on-demand SSB is cell-barred”.</w:t>
            </w:r>
          </w:p>
          <w:p w14:paraId="2D61B9E4" w14:textId="77777777" w:rsidR="00CE2C63" w:rsidRDefault="00CE2C63">
            <w:pPr>
              <w:jc w:val="both"/>
              <w:rPr>
                <w:b/>
                <w:bCs/>
                <w:lang w:val="en-US" w:eastAsia="ko-KR"/>
              </w:rPr>
            </w:pPr>
          </w:p>
          <w:p w14:paraId="192538FF" w14:textId="77777777" w:rsidR="00CE2C63" w:rsidRDefault="00672F8C">
            <w:pPr>
              <w:jc w:val="both"/>
              <w:rPr>
                <w:b/>
                <w:bCs/>
                <w:lang w:val="en-US" w:eastAsia="ko-KR"/>
              </w:rPr>
            </w:pPr>
            <w:r>
              <w:rPr>
                <w:b/>
                <w:bCs/>
                <w:lang w:val="en-US" w:eastAsia="ko-KR"/>
              </w:rPr>
              <w:t>Proposal 5:</w:t>
            </w:r>
          </w:p>
          <w:p w14:paraId="440847F5" w14:textId="77777777" w:rsidR="00CE2C63" w:rsidRDefault="00672F8C">
            <w:pPr>
              <w:pStyle w:val="ListParagraph1"/>
              <w:numPr>
                <w:ilvl w:val="0"/>
                <w:numId w:val="30"/>
              </w:numPr>
              <w:ind w:leftChars="0"/>
              <w:jc w:val="both"/>
              <w:rPr>
                <w:lang w:val="en-US" w:eastAsia="ko-KR"/>
              </w:rPr>
            </w:pPr>
            <w:r>
              <w:rPr>
                <w:lang w:val="en-US" w:eastAsia="ko-KR"/>
              </w:rPr>
              <w:t>Support “No SSB TX” (Case#1) before SCell is activated (in phase#1).</w:t>
            </w:r>
          </w:p>
          <w:p w14:paraId="0CBD5A1F" w14:textId="77777777" w:rsidR="00CE2C63" w:rsidRDefault="00CE2C63">
            <w:pPr>
              <w:jc w:val="both"/>
              <w:rPr>
                <w:b/>
                <w:bCs/>
                <w:lang w:val="en-US" w:eastAsia="ko-KR"/>
              </w:rPr>
            </w:pPr>
          </w:p>
          <w:p w14:paraId="5737221D" w14:textId="77777777" w:rsidR="00CE2C63" w:rsidRDefault="00672F8C">
            <w:pPr>
              <w:jc w:val="both"/>
              <w:rPr>
                <w:b/>
                <w:bCs/>
                <w:lang w:val="en-US" w:eastAsia="ko-KR"/>
              </w:rPr>
            </w:pPr>
            <w:r>
              <w:rPr>
                <w:b/>
                <w:bCs/>
                <w:lang w:val="en-US" w:eastAsia="ko-KR"/>
              </w:rPr>
              <w:lastRenderedPageBreak/>
              <w:t>Proposal 8:</w:t>
            </w:r>
          </w:p>
          <w:p w14:paraId="79249DFB" w14:textId="77777777" w:rsidR="00CE2C63" w:rsidRDefault="00672F8C">
            <w:pPr>
              <w:pStyle w:val="ListParagraph1"/>
              <w:numPr>
                <w:ilvl w:val="0"/>
                <w:numId w:val="30"/>
              </w:numPr>
              <w:ind w:leftChars="0"/>
              <w:jc w:val="both"/>
              <w:rPr>
                <w:lang w:val="en-US" w:eastAsia="ko-KR"/>
              </w:rPr>
            </w:pPr>
            <w:r>
              <w:rPr>
                <w:lang w:val="en-US" w:eastAsia="ko-KR"/>
              </w:rPr>
              <w:t>Support No SSB TX (Case#1) during SCell activation (in phase#2).</w:t>
            </w:r>
          </w:p>
          <w:p w14:paraId="0CCD9229" w14:textId="77777777" w:rsidR="00CE2C63" w:rsidRDefault="00CE2C63">
            <w:pPr>
              <w:jc w:val="both"/>
              <w:rPr>
                <w:b/>
                <w:bCs/>
                <w:lang w:val="en-US" w:eastAsia="ko-KR"/>
              </w:rPr>
            </w:pPr>
          </w:p>
        </w:tc>
      </w:tr>
      <w:tr w:rsidR="00CE2C63" w14:paraId="2DBAFEE8" w14:textId="77777777">
        <w:tc>
          <w:tcPr>
            <w:tcW w:w="1651" w:type="dxa"/>
            <w:shd w:val="clear" w:color="auto" w:fill="auto"/>
          </w:tcPr>
          <w:p w14:paraId="7BBF78FE" w14:textId="77777777" w:rsidR="00CE2C63" w:rsidRDefault="00672F8C">
            <w:pPr>
              <w:jc w:val="both"/>
              <w:rPr>
                <w:lang w:eastAsia="ko-KR"/>
              </w:rPr>
            </w:pPr>
            <w:r>
              <w:rPr>
                <w:rFonts w:hint="eastAsia"/>
                <w:lang w:eastAsia="ko-KR"/>
              </w:rPr>
              <w:lastRenderedPageBreak/>
              <w:t>[34] Ericsson</w:t>
            </w:r>
          </w:p>
        </w:tc>
        <w:tc>
          <w:tcPr>
            <w:tcW w:w="7980" w:type="dxa"/>
            <w:shd w:val="clear" w:color="auto" w:fill="auto"/>
          </w:tcPr>
          <w:p w14:paraId="7B91A6AD" w14:textId="77777777" w:rsidR="00CE2C63" w:rsidRDefault="00672F8C">
            <w:pPr>
              <w:jc w:val="both"/>
              <w:rPr>
                <w:b/>
                <w:bCs/>
                <w:lang w:val="en-US" w:eastAsia="ko-KR"/>
              </w:rPr>
            </w:pPr>
            <w:r>
              <w:rPr>
                <w:b/>
                <w:bCs/>
                <w:lang w:val="en-US" w:eastAsia="ko-KR"/>
              </w:rPr>
              <w:t>Observation 1</w:t>
            </w:r>
            <w:r>
              <w:rPr>
                <w:rFonts w:hint="eastAsia"/>
                <w:b/>
                <w:bCs/>
                <w:lang w:val="en-US" w:eastAsia="ko-KR"/>
              </w:rPr>
              <w:t xml:space="preserve">: </w:t>
            </w:r>
            <w:r>
              <w:rPr>
                <w:lang w:val="en-US" w:eastAsia="ko-KR"/>
              </w:rPr>
              <w:t>Not transmitting always-on SSB in an SCell configured with on-demand SSB maximizes NW energy saving gains but makes the SCell unavailable to legacy UEs.</w:t>
            </w:r>
          </w:p>
          <w:p w14:paraId="1DB4252C" w14:textId="77777777" w:rsidR="00CE2C63" w:rsidRDefault="00CE2C63">
            <w:pPr>
              <w:jc w:val="both"/>
              <w:rPr>
                <w:b/>
                <w:bCs/>
                <w:lang w:val="en-US" w:eastAsia="ko-KR"/>
              </w:rPr>
            </w:pPr>
          </w:p>
          <w:p w14:paraId="2302D93C" w14:textId="77777777" w:rsidR="00CE2C63" w:rsidRDefault="00672F8C">
            <w:pPr>
              <w:jc w:val="both"/>
              <w:rPr>
                <w:b/>
                <w:bCs/>
                <w:lang w:val="en-US" w:eastAsia="ko-KR"/>
              </w:rPr>
            </w:pPr>
            <w:r>
              <w:rPr>
                <w:b/>
                <w:bCs/>
                <w:lang w:val="en-US" w:eastAsia="ko-KR"/>
              </w:rPr>
              <w:t>Observation 2</w:t>
            </w:r>
            <w:r>
              <w:rPr>
                <w:rFonts w:hint="eastAsia"/>
                <w:b/>
                <w:bCs/>
                <w:lang w:val="en-US" w:eastAsia="ko-KR"/>
              </w:rPr>
              <w:t xml:space="preserve">: </w:t>
            </w:r>
            <w:r>
              <w:rPr>
                <w:lang w:val="en-US" w:eastAsia="ko-KR"/>
              </w:rPr>
              <w:t>Transmitting always-on SSB with long periodicity (e.g., 160 ms) in an SCell configured with on-demand SSB makes the SCell available to legacy UEs but the NW energy savings are not as large as if always-on SSB are completely turned off.</w:t>
            </w:r>
          </w:p>
          <w:p w14:paraId="3F549AE1" w14:textId="77777777" w:rsidR="00CE2C63" w:rsidRDefault="00CE2C63">
            <w:pPr>
              <w:jc w:val="both"/>
              <w:rPr>
                <w:b/>
                <w:bCs/>
                <w:lang w:val="en-US" w:eastAsia="ko-KR"/>
              </w:rPr>
            </w:pPr>
          </w:p>
          <w:p w14:paraId="2BC6798A" w14:textId="77777777" w:rsidR="00CE2C63" w:rsidRDefault="00672F8C">
            <w:pPr>
              <w:jc w:val="both"/>
              <w:rPr>
                <w:lang w:eastAsia="ko-KR"/>
              </w:rPr>
            </w:pPr>
            <w:r>
              <w:rPr>
                <w:b/>
                <w:bCs/>
                <w:lang w:eastAsia="ko-KR"/>
              </w:rPr>
              <w:t>Proposal 1</w:t>
            </w:r>
            <w:r>
              <w:rPr>
                <w:rFonts w:hint="eastAsia"/>
                <w:b/>
                <w:bCs/>
                <w:lang w:eastAsia="ko-KR"/>
              </w:rPr>
              <w:t xml:space="preserve">: </w:t>
            </w:r>
            <w:r>
              <w:rPr>
                <w:lang w:eastAsia="ko-KR"/>
              </w:rPr>
              <w:t>Support on-demand SSB SCell operation without always-on SSB in the SCell.</w:t>
            </w:r>
          </w:p>
          <w:p w14:paraId="783167C4" w14:textId="77777777" w:rsidR="00CE2C63" w:rsidRDefault="00CE2C63">
            <w:pPr>
              <w:jc w:val="both"/>
              <w:rPr>
                <w:b/>
                <w:bCs/>
                <w:lang w:eastAsia="ko-KR"/>
              </w:rPr>
            </w:pPr>
          </w:p>
          <w:p w14:paraId="1A66B2BB" w14:textId="77777777" w:rsidR="00CE2C63" w:rsidRDefault="00672F8C">
            <w:pPr>
              <w:jc w:val="both"/>
              <w:rPr>
                <w:lang w:eastAsia="ko-KR"/>
              </w:rPr>
            </w:pPr>
            <w:r>
              <w:rPr>
                <w:b/>
                <w:bCs/>
                <w:lang w:eastAsia="ko-KR"/>
              </w:rPr>
              <w:t>Proposal 2</w:t>
            </w:r>
            <w:r>
              <w:rPr>
                <w:rFonts w:hint="eastAsia"/>
                <w:b/>
                <w:bCs/>
                <w:lang w:eastAsia="ko-KR"/>
              </w:rPr>
              <w:t xml:space="preserve">: </w:t>
            </w:r>
            <w:r>
              <w:rPr>
                <w:lang w:eastAsia="ko-KR"/>
              </w:rPr>
              <w:t>Support on-demand SSB SCell operation where the on-demand SSB is not cell-defining.</w:t>
            </w:r>
          </w:p>
          <w:p w14:paraId="70E37264" w14:textId="77777777" w:rsidR="00CE2C63" w:rsidRDefault="00CE2C63">
            <w:pPr>
              <w:jc w:val="both"/>
              <w:rPr>
                <w:lang w:eastAsia="ko-KR"/>
              </w:rPr>
            </w:pPr>
          </w:p>
          <w:p w14:paraId="60A86AF3" w14:textId="77777777" w:rsidR="00CE2C63" w:rsidRDefault="00672F8C">
            <w:pPr>
              <w:jc w:val="both"/>
              <w:rPr>
                <w:lang w:eastAsia="ko-KR"/>
              </w:rPr>
            </w:pPr>
            <w:r>
              <w:rPr>
                <w:b/>
                <w:bCs/>
                <w:lang w:eastAsia="ko-KR"/>
              </w:rPr>
              <w:t>Proposal 3</w:t>
            </w:r>
            <w:r>
              <w:rPr>
                <w:rFonts w:hint="eastAsia"/>
                <w:b/>
                <w:bCs/>
                <w:lang w:eastAsia="ko-KR"/>
              </w:rPr>
              <w:t xml:space="preserve">: </w:t>
            </w:r>
            <w:r>
              <w:rPr>
                <w:lang w:eastAsia="ko-KR"/>
              </w:rPr>
              <w:t>On-demand SSB provisioning should not impact idle mode coverage.</w:t>
            </w:r>
          </w:p>
          <w:p w14:paraId="381BD999" w14:textId="77777777" w:rsidR="00CE2C63" w:rsidRDefault="00CE2C63">
            <w:pPr>
              <w:jc w:val="both"/>
              <w:rPr>
                <w:b/>
                <w:bCs/>
                <w:lang w:eastAsia="ko-KR"/>
              </w:rPr>
            </w:pPr>
          </w:p>
          <w:p w14:paraId="1F779CF3" w14:textId="77777777" w:rsidR="00CE2C63" w:rsidRDefault="00672F8C">
            <w:pPr>
              <w:jc w:val="both"/>
              <w:rPr>
                <w:rFonts w:eastAsiaTheme="minorEastAsia"/>
                <w:bCs/>
                <w:lang w:eastAsia="ko-KR"/>
              </w:rPr>
            </w:pPr>
            <w:r>
              <w:rPr>
                <w:b/>
                <w:bCs/>
                <w:lang w:eastAsia="ko-KR"/>
              </w:rPr>
              <w:t>Proposal 4</w:t>
            </w:r>
            <w:r>
              <w:rPr>
                <w:rFonts w:hint="eastAsia"/>
                <w:b/>
                <w:bCs/>
                <w:lang w:eastAsia="ko-KR"/>
              </w:rPr>
              <w:t xml:space="preserve">: </w:t>
            </w:r>
            <w:r>
              <w:rPr>
                <w:rFonts w:eastAsiaTheme="minorEastAsia"/>
                <w:bCs/>
                <w:lang w:eastAsia="ko-KR"/>
              </w:rPr>
              <w:t>Study whether off-raster placement or other approaches should be used to avoid impact of on-demand SSB transmissions on legacy UEs.</w:t>
            </w:r>
          </w:p>
          <w:p w14:paraId="4ACCCC00" w14:textId="77777777" w:rsidR="00CE2C63" w:rsidRDefault="00CE2C63">
            <w:pPr>
              <w:jc w:val="both"/>
              <w:rPr>
                <w:b/>
                <w:bCs/>
                <w:lang w:eastAsia="ko-KR"/>
              </w:rPr>
            </w:pPr>
          </w:p>
        </w:tc>
      </w:tr>
      <w:tr w:rsidR="00CE2C63" w14:paraId="1F4C0F9F" w14:textId="77777777">
        <w:tc>
          <w:tcPr>
            <w:tcW w:w="1651" w:type="dxa"/>
            <w:shd w:val="clear" w:color="auto" w:fill="auto"/>
          </w:tcPr>
          <w:p w14:paraId="79D1DB20" w14:textId="77777777" w:rsidR="00CE2C63" w:rsidRDefault="00672F8C">
            <w:pPr>
              <w:jc w:val="both"/>
              <w:rPr>
                <w:lang w:eastAsia="ko-KR"/>
              </w:rPr>
            </w:pPr>
            <w:r>
              <w:rPr>
                <w:rFonts w:hint="eastAsia"/>
                <w:lang w:eastAsia="ko-KR"/>
              </w:rPr>
              <w:t>[35] Sharp</w:t>
            </w:r>
          </w:p>
        </w:tc>
        <w:tc>
          <w:tcPr>
            <w:tcW w:w="7980" w:type="dxa"/>
            <w:shd w:val="clear" w:color="auto" w:fill="auto"/>
          </w:tcPr>
          <w:p w14:paraId="02D05A75" w14:textId="77777777" w:rsidR="00CE2C63" w:rsidRDefault="00672F8C">
            <w:pPr>
              <w:jc w:val="both"/>
              <w:rPr>
                <w:lang w:val="en-US" w:eastAsia="ko-KR"/>
              </w:rPr>
            </w:pPr>
            <w:r>
              <w:rPr>
                <w:b/>
                <w:bCs/>
                <w:lang w:val="en-US" w:eastAsia="ko-KR"/>
              </w:rPr>
              <w:t xml:space="preserve">Proposal 2: </w:t>
            </w:r>
            <w:r>
              <w:rPr>
                <w:lang w:val="en-US" w:eastAsia="ko-KR"/>
              </w:rPr>
              <w:t>Common design for on-demand SSB triggering procedure irrespective of presence of always-on SSB transmission.</w:t>
            </w:r>
          </w:p>
          <w:p w14:paraId="0E2AE97D" w14:textId="77777777" w:rsidR="00CE2C63" w:rsidRDefault="00CE2C63">
            <w:pPr>
              <w:jc w:val="both"/>
              <w:rPr>
                <w:b/>
                <w:bCs/>
                <w:lang w:val="en-US" w:eastAsia="ko-KR"/>
              </w:rPr>
            </w:pPr>
          </w:p>
        </w:tc>
      </w:tr>
    </w:tbl>
    <w:p w14:paraId="43FFFB83" w14:textId="77777777" w:rsidR="00CE2C63" w:rsidRDefault="00CE2C63">
      <w:pPr>
        <w:ind w:firstLineChars="100"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CE2C63" w14:paraId="3D45BD32" w14:textId="77777777">
        <w:tc>
          <w:tcPr>
            <w:tcW w:w="9631" w:type="dxa"/>
          </w:tcPr>
          <w:p w14:paraId="4E60A5A2" w14:textId="77777777" w:rsidR="00CE2C63" w:rsidRDefault="00672F8C">
            <w:pPr>
              <w:rPr>
                <w:b/>
                <w:bCs/>
                <w:szCs w:val="20"/>
                <w:highlight w:val="green"/>
                <w:lang w:eastAsia="zh-CN"/>
              </w:rPr>
            </w:pPr>
            <w:r>
              <w:rPr>
                <w:b/>
                <w:bCs/>
                <w:szCs w:val="20"/>
                <w:highlight w:val="green"/>
                <w:lang w:eastAsia="zh-CN"/>
              </w:rPr>
              <w:t>Agreement</w:t>
            </w:r>
          </w:p>
          <w:p w14:paraId="6CBF17E8" w14:textId="77777777" w:rsidR="00CE2C63" w:rsidRDefault="00672F8C">
            <w:pPr>
              <w:pStyle w:val="ListParagraph1"/>
              <w:ind w:leftChars="0" w:left="0"/>
              <w:contextualSpacing/>
              <w:jc w:val="both"/>
              <w:rPr>
                <w:rFonts w:ascii="Times New Roman" w:eastAsia="맑은 고딕" w:hAnsi="Times New Roman"/>
                <w:szCs w:val="20"/>
                <w:lang w:val="en-US"/>
              </w:rPr>
            </w:pPr>
            <w:r>
              <w:rPr>
                <w:szCs w:val="20"/>
              </w:rPr>
              <w:t xml:space="preserve">Regarding the UE assumption on SSB transmission on a cell supporting on-demand SSB SCell operation, </w:t>
            </w:r>
            <w:r>
              <w:rPr>
                <w:rFonts w:hint="eastAsia"/>
                <w:szCs w:val="20"/>
              </w:rPr>
              <w:t>the</w:t>
            </w:r>
            <w:r>
              <w:rPr>
                <w:szCs w:val="20"/>
                <w:lang w:eastAsia="ko-KR"/>
              </w:rPr>
              <w:t xml:space="preserve"> following cases are identified for further study:</w:t>
            </w:r>
          </w:p>
          <w:p w14:paraId="7A051A3C" w14:textId="77777777" w:rsidR="00CE2C63" w:rsidRDefault="00672F8C">
            <w:pPr>
              <w:pStyle w:val="ListParagraph1"/>
              <w:numPr>
                <w:ilvl w:val="0"/>
                <w:numId w:val="31"/>
              </w:numPr>
              <w:ind w:leftChars="0"/>
              <w:contextualSpacing/>
              <w:jc w:val="both"/>
              <w:rPr>
                <w:rFonts w:ascii="Times New Roman" w:eastAsia="맑은 고딕" w:hAnsi="Times New Roman"/>
                <w:szCs w:val="20"/>
                <w:lang w:val="en-US"/>
              </w:rPr>
            </w:pPr>
            <w:r>
              <w:rPr>
                <w:szCs w:val="20"/>
              </w:rPr>
              <w:t>Case #1: No always-on SSB on the cell</w:t>
            </w:r>
          </w:p>
          <w:p w14:paraId="30CC72D9" w14:textId="77777777" w:rsidR="00CE2C63" w:rsidRDefault="00672F8C">
            <w:pPr>
              <w:pStyle w:val="ListParagraph1"/>
              <w:numPr>
                <w:ilvl w:val="0"/>
                <w:numId w:val="31"/>
              </w:numPr>
              <w:ind w:leftChars="0"/>
              <w:contextualSpacing/>
              <w:jc w:val="both"/>
              <w:rPr>
                <w:rFonts w:ascii="Times New Roman" w:eastAsia="맑은 고딕" w:hAnsi="Times New Roman"/>
                <w:szCs w:val="20"/>
                <w:lang w:val="en-US"/>
              </w:rPr>
            </w:pPr>
            <w:r>
              <w:rPr>
                <w:szCs w:val="20"/>
              </w:rPr>
              <w:t>Case #2: Always-on SSB is periodically transmitted on the cell</w:t>
            </w:r>
          </w:p>
          <w:p w14:paraId="2E5EBCD5" w14:textId="77777777" w:rsidR="00CE2C63" w:rsidRDefault="00672F8C">
            <w:pPr>
              <w:pStyle w:val="ListParagraph1"/>
              <w:numPr>
                <w:ilvl w:val="0"/>
                <w:numId w:val="31"/>
              </w:numPr>
              <w:ind w:leftChars="0"/>
              <w:contextualSpacing/>
              <w:jc w:val="both"/>
              <w:rPr>
                <w:rFonts w:ascii="Times New Roman" w:eastAsia="맑은 고딕" w:hAnsi="Times New Roman"/>
                <w:szCs w:val="20"/>
                <w:lang w:val="en-US"/>
              </w:rPr>
            </w:pPr>
            <w:r>
              <w:rPr>
                <w:szCs w:val="20"/>
              </w:rPr>
              <w:t>FFS: Whether always-on SSB and on-demand SSB are not cell-defining SSB if transmitted.</w:t>
            </w:r>
          </w:p>
          <w:p w14:paraId="037F1498" w14:textId="77777777" w:rsidR="00CE2C63" w:rsidRDefault="00672F8C">
            <w:pPr>
              <w:rPr>
                <w:szCs w:val="20"/>
                <w:lang w:val="en-US" w:eastAsia="zh-CN"/>
              </w:rPr>
            </w:pPr>
            <w:r>
              <w:rPr>
                <w:szCs w:val="20"/>
                <w:lang w:val="en-US" w:eastAsia="zh-CN"/>
              </w:rPr>
              <w:t xml:space="preserve">FFS: Which scenario the above applies for </w:t>
            </w:r>
          </w:p>
        </w:tc>
      </w:tr>
    </w:tbl>
    <w:p w14:paraId="377806EC" w14:textId="77777777" w:rsidR="00CE2C63" w:rsidRDefault="00CE2C63">
      <w:pPr>
        <w:ind w:firstLineChars="100" w:firstLine="200"/>
        <w:jc w:val="both"/>
        <w:rPr>
          <w:lang w:eastAsia="ko-KR"/>
        </w:rPr>
      </w:pPr>
    </w:p>
    <w:p w14:paraId="12AE6AD2" w14:textId="77777777" w:rsidR="00CE2C63" w:rsidRDefault="00672F8C">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hint="eastAsia"/>
          <w:b w:val="0"/>
          <w:i w:val="0"/>
          <w:sz w:val="20"/>
          <w:szCs w:val="20"/>
          <w:highlight w:val="yellow"/>
          <w:lang w:eastAsia="ko-KR"/>
        </w:rPr>
        <w:t xml:space="preserve"> #1</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Considering that most companies (except Qualcomm?) seem to agree that both of Case #1 and Case #2 are supported for on-demand SSB SCell operation, Proposal #2-2-1 can be made.</w:t>
      </w:r>
    </w:p>
    <w:p w14:paraId="4844C105" w14:textId="77777777" w:rsidR="00CE2C63" w:rsidRDefault="00CE2C63">
      <w:pPr>
        <w:ind w:firstLineChars="100" w:firstLine="200"/>
        <w:jc w:val="both"/>
        <w:rPr>
          <w:lang w:eastAsia="ko-KR"/>
        </w:rPr>
      </w:pPr>
    </w:p>
    <w:p w14:paraId="10ADC8A4" w14:textId="77777777" w:rsidR="00CE2C63" w:rsidRDefault="00672F8C">
      <w:pPr>
        <w:pStyle w:val="Heading3"/>
        <w:numPr>
          <w:ilvl w:val="0"/>
          <w:numId w:val="0"/>
        </w:numPr>
        <w:ind w:left="720" w:hanging="720"/>
        <w:jc w:val="both"/>
        <w:rPr>
          <w:u w:val="single"/>
          <w:lang w:eastAsia="ko-KR"/>
        </w:rPr>
      </w:pPr>
      <w:r>
        <w:rPr>
          <w:rFonts w:hint="eastAsia"/>
          <w:highlight w:val="cyan"/>
          <w:u w:val="single"/>
          <w:lang w:eastAsia="ko-KR"/>
        </w:rPr>
        <w:t>[Closed] Proposal #</w:t>
      </w:r>
      <w:r>
        <w:rPr>
          <w:highlight w:val="cyan"/>
          <w:u w:val="single"/>
          <w:lang w:eastAsia="ko-KR"/>
        </w:rPr>
        <w:t>2-</w:t>
      </w:r>
      <w:r>
        <w:rPr>
          <w:rFonts w:hint="eastAsia"/>
          <w:highlight w:val="cyan"/>
          <w:u w:val="single"/>
          <w:lang w:eastAsia="ko-KR"/>
        </w:rPr>
        <w:t>2-1</w:t>
      </w:r>
      <w:r>
        <w:rPr>
          <w:highlight w:val="cyan"/>
          <w:u w:val="single"/>
          <w:lang w:eastAsia="ko-KR"/>
        </w:rPr>
        <w:t xml:space="preserve"> (SSB </w:t>
      </w:r>
      <w:r>
        <w:rPr>
          <w:rFonts w:hint="eastAsia"/>
          <w:highlight w:val="cyan"/>
          <w:u w:val="single"/>
          <w:lang w:eastAsia="ko-KR"/>
        </w:rPr>
        <w:t>case</w:t>
      </w:r>
      <w:r>
        <w:rPr>
          <w:highlight w:val="cyan"/>
          <w:u w:val="single"/>
          <w:lang w:eastAsia="ko-KR"/>
        </w:rPr>
        <w:t>):</w:t>
      </w:r>
    </w:p>
    <w:p w14:paraId="75F6FDA9" w14:textId="77777777" w:rsidR="00CE2C63" w:rsidRDefault="00672F8C">
      <w:pPr>
        <w:pStyle w:val="ListParagraph1"/>
        <w:numPr>
          <w:ilvl w:val="0"/>
          <w:numId w:val="31"/>
        </w:numPr>
        <w:spacing w:line="256" w:lineRule="auto"/>
        <w:ind w:leftChars="0"/>
        <w:contextualSpacing/>
        <w:jc w:val="both"/>
        <w:rPr>
          <w:rFonts w:eastAsia="맑은 고딕"/>
          <w:szCs w:val="20"/>
        </w:rPr>
      </w:pPr>
      <w:r>
        <w:rPr>
          <w:szCs w:val="20"/>
        </w:rPr>
        <w:t xml:space="preserve">Regarding the UE assumption on SSB transmission on a cell supporting on-demand SSB SCell operation, </w:t>
      </w:r>
      <w:r>
        <w:rPr>
          <w:rFonts w:hint="eastAsia"/>
          <w:szCs w:val="20"/>
          <w:lang w:eastAsia="ko-KR"/>
        </w:rPr>
        <w:t>f</w:t>
      </w:r>
      <w:r>
        <w:rPr>
          <w:szCs w:val="20"/>
        </w:rPr>
        <w:t xml:space="preserve">or the following identified </w:t>
      </w:r>
      <w:r>
        <w:rPr>
          <w:rFonts w:hint="eastAsia"/>
          <w:szCs w:val="20"/>
          <w:lang w:eastAsia="ko-KR"/>
        </w:rPr>
        <w:t>case</w:t>
      </w:r>
      <w:r>
        <w:rPr>
          <w:szCs w:val="20"/>
        </w:rPr>
        <w:t>s</w:t>
      </w:r>
      <w:r>
        <w:rPr>
          <w:rFonts w:hint="eastAsia"/>
          <w:szCs w:val="20"/>
          <w:lang w:eastAsia="ko-KR"/>
        </w:rPr>
        <w:t xml:space="preserve"> (as per RAN1#116 agreement)</w:t>
      </w:r>
      <w:r>
        <w:rPr>
          <w:szCs w:val="20"/>
        </w:rPr>
        <w:t>,</w:t>
      </w:r>
      <w:r>
        <w:rPr>
          <w:rFonts w:hint="eastAsia"/>
          <w:szCs w:val="20"/>
          <w:lang w:eastAsia="ko-KR"/>
        </w:rPr>
        <w:t xml:space="preserve"> both Case #1 and Case #2 can apply to</w:t>
      </w:r>
      <w:r>
        <w:rPr>
          <w:szCs w:val="20"/>
        </w:rPr>
        <w:t xml:space="preserve"> on-demand SSB SCell operation</w:t>
      </w:r>
      <w:r>
        <w:rPr>
          <w:rFonts w:hint="eastAsia"/>
          <w:szCs w:val="20"/>
          <w:lang w:eastAsia="ko-KR"/>
        </w:rPr>
        <w:t>.</w:t>
      </w:r>
    </w:p>
    <w:p w14:paraId="1F6E448B" w14:textId="77777777" w:rsidR="00CE2C63" w:rsidRDefault="00672F8C">
      <w:pPr>
        <w:pStyle w:val="ListParagraph1"/>
        <w:numPr>
          <w:ilvl w:val="1"/>
          <w:numId w:val="31"/>
        </w:numPr>
        <w:spacing w:line="256" w:lineRule="auto"/>
        <w:ind w:leftChars="0"/>
        <w:contextualSpacing/>
        <w:jc w:val="both"/>
        <w:rPr>
          <w:rFonts w:eastAsia="맑은 고딕"/>
          <w:szCs w:val="20"/>
        </w:rPr>
      </w:pPr>
      <w:r>
        <w:rPr>
          <w:szCs w:val="20"/>
        </w:rPr>
        <w:t>Case #1: No always-on SSB on the cell</w:t>
      </w:r>
    </w:p>
    <w:p w14:paraId="64483D9E" w14:textId="77777777" w:rsidR="00CE2C63" w:rsidRDefault="00672F8C">
      <w:pPr>
        <w:pStyle w:val="ListParagraph1"/>
        <w:numPr>
          <w:ilvl w:val="1"/>
          <w:numId w:val="31"/>
        </w:numPr>
        <w:spacing w:line="256" w:lineRule="auto"/>
        <w:ind w:leftChars="0"/>
        <w:contextualSpacing/>
        <w:jc w:val="both"/>
        <w:rPr>
          <w:rFonts w:eastAsia="맑은 고딕"/>
          <w:szCs w:val="20"/>
        </w:rPr>
      </w:pPr>
      <w:r>
        <w:rPr>
          <w:szCs w:val="20"/>
        </w:rPr>
        <w:t>Case #2: Always-on SSB is periodically transmitted on the cell</w:t>
      </w:r>
    </w:p>
    <w:p w14:paraId="4270CE49" w14:textId="77777777" w:rsidR="00CE2C63" w:rsidRDefault="00CE2C63">
      <w:pPr>
        <w:ind w:firstLineChars="100" w:firstLine="200"/>
        <w:jc w:val="both"/>
        <w:rPr>
          <w:lang w:eastAsia="ko-KR"/>
        </w:rPr>
      </w:pPr>
    </w:p>
    <w:p w14:paraId="7CA691F8" w14:textId="77777777" w:rsidR="00CE2C63" w:rsidRDefault="00672F8C">
      <w:pPr>
        <w:ind w:firstLineChars="100" w:firstLine="200"/>
        <w:jc w:val="both"/>
        <w:rPr>
          <w:lang w:val="en-US" w:eastAsia="ko-KR"/>
        </w:rPr>
      </w:pPr>
      <w:r>
        <w:rPr>
          <w:rFonts w:hint="eastAsia"/>
          <w:lang w:val="en-US" w:eastAsia="ko-KR"/>
        </w:rPr>
        <w:t>Companies are encouraged to provide views on Proposal #2</w:t>
      </w:r>
      <w:r>
        <w:rPr>
          <w:lang w:val="en-US" w:eastAsia="ko-KR"/>
        </w:rPr>
        <w:t>-</w:t>
      </w:r>
      <w:r>
        <w:rPr>
          <w:rFonts w:hint="eastAsia"/>
          <w:lang w:val="en-US" w:eastAsia="ko-KR"/>
        </w:rPr>
        <w:t>2-</w:t>
      </w:r>
      <w:r>
        <w:rPr>
          <w:lang w:val="en-US" w:eastAsia="ko-KR"/>
        </w:rPr>
        <w:t>1.</w:t>
      </w:r>
      <w:r>
        <w:rPr>
          <w:rFonts w:hint="eastAsia"/>
          <w:lang w:val="en-US" w:eastAsia="ko-KR"/>
        </w:rPr>
        <w:t xml:space="preserve"> </w:t>
      </w:r>
      <w:r>
        <w:rPr>
          <w:rFonts w:hint="eastAsia"/>
          <w:b/>
          <w:bCs/>
          <w:lang w:val="en-US" w:eastAsia="ko-KR"/>
        </w:rPr>
        <w:t>If one of cases needs to be excluded or de-prioritized, please provide the reason why.</w:t>
      </w:r>
      <w:r>
        <w:rPr>
          <w:rFonts w:hint="eastAsia"/>
          <w:lang w:val="en-US" w:eastAsia="ko-KR"/>
        </w:rPr>
        <w:t xml:space="preserve"> As to whether Case #2 will be handled in agenda item 9.5.1 or 9.5.3, the moderator</w:t>
      </w:r>
      <w:r>
        <w:rPr>
          <w:lang w:val="en-US" w:eastAsia="ko-KR"/>
        </w:rPr>
        <w:t>’</w:t>
      </w:r>
      <w:r>
        <w:rPr>
          <w:rFonts w:hint="eastAsia"/>
          <w:lang w:val="en-US" w:eastAsia="ko-KR"/>
        </w:rPr>
        <w:t>s understanding is that both cases will be discussed under 9.5.1 as long as those are related to on-demand SSB SCell operation.</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E2C63" w14:paraId="7553D634" w14:textId="77777777">
        <w:tc>
          <w:tcPr>
            <w:tcW w:w="1651" w:type="dxa"/>
            <w:tcBorders>
              <w:top w:val="single" w:sz="4" w:space="0" w:color="auto"/>
              <w:left w:val="single" w:sz="4" w:space="0" w:color="auto"/>
              <w:bottom w:val="single" w:sz="4" w:space="0" w:color="auto"/>
              <w:right w:val="single" w:sz="4" w:space="0" w:color="auto"/>
            </w:tcBorders>
          </w:tcPr>
          <w:p w14:paraId="1D3AD3ED" w14:textId="77777777" w:rsidR="00CE2C63" w:rsidRDefault="00672F8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4E0F63F" w14:textId="77777777" w:rsidR="00CE2C63" w:rsidRDefault="00672F8C">
            <w:pPr>
              <w:jc w:val="both"/>
              <w:rPr>
                <w:lang w:eastAsia="ko-KR"/>
              </w:rPr>
            </w:pPr>
            <w:r>
              <w:rPr>
                <w:lang w:eastAsia="ko-KR"/>
              </w:rPr>
              <w:t>Views</w:t>
            </w:r>
          </w:p>
        </w:tc>
      </w:tr>
      <w:tr w:rsidR="00CE2C63" w14:paraId="7470B5F6" w14:textId="77777777">
        <w:tc>
          <w:tcPr>
            <w:tcW w:w="1651" w:type="dxa"/>
            <w:tcBorders>
              <w:top w:val="single" w:sz="4" w:space="0" w:color="auto"/>
              <w:left w:val="single" w:sz="4" w:space="0" w:color="auto"/>
              <w:bottom w:val="single" w:sz="4" w:space="0" w:color="auto"/>
              <w:right w:val="single" w:sz="4" w:space="0" w:color="auto"/>
            </w:tcBorders>
          </w:tcPr>
          <w:p w14:paraId="2C4D8AE5" w14:textId="77777777" w:rsidR="00CE2C63" w:rsidRDefault="00672F8C">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35D62C5D" w14:textId="77777777" w:rsidR="00CE2C63" w:rsidRDefault="00672F8C">
            <w:pPr>
              <w:jc w:val="both"/>
              <w:rPr>
                <w:iCs/>
                <w:lang w:val="en-US" w:eastAsia="ko-KR"/>
              </w:rPr>
            </w:pPr>
            <w:r>
              <w:rPr>
                <w:iCs/>
                <w:lang w:val="en-US" w:eastAsia="ko-KR"/>
              </w:rPr>
              <w:t>Support</w:t>
            </w:r>
          </w:p>
        </w:tc>
      </w:tr>
      <w:tr w:rsidR="00CE2C63" w14:paraId="685B7D37" w14:textId="77777777">
        <w:tc>
          <w:tcPr>
            <w:tcW w:w="1651" w:type="dxa"/>
            <w:tcBorders>
              <w:top w:val="single" w:sz="4" w:space="0" w:color="auto"/>
              <w:left w:val="single" w:sz="4" w:space="0" w:color="auto"/>
              <w:bottom w:val="single" w:sz="4" w:space="0" w:color="auto"/>
              <w:right w:val="single" w:sz="4" w:space="0" w:color="auto"/>
            </w:tcBorders>
          </w:tcPr>
          <w:p w14:paraId="230197D4" w14:textId="77777777" w:rsidR="00CE2C63" w:rsidRDefault="00672F8C">
            <w:pPr>
              <w:jc w:val="both"/>
              <w:rPr>
                <w:lang w:eastAsia="ko-KR"/>
              </w:rPr>
            </w:pPr>
            <w:r>
              <w:rPr>
                <w:lang w:val="en-US" w:eastAsia="ko-KR"/>
              </w:rPr>
              <w:t>CMCC</w:t>
            </w:r>
          </w:p>
        </w:tc>
        <w:tc>
          <w:tcPr>
            <w:tcW w:w="7980" w:type="dxa"/>
            <w:tcBorders>
              <w:top w:val="single" w:sz="4" w:space="0" w:color="auto"/>
              <w:left w:val="single" w:sz="4" w:space="0" w:color="auto"/>
              <w:bottom w:val="single" w:sz="4" w:space="0" w:color="auto"/>
              <w:right w:val="single" w:sz="4" w:space="0" w:color="auto"/>
            </w:tcBorders>
          </w:tcPr>
          <w:p w14:paraId="0F2A646E" w14:textId="77777777" w:rsidR="00CE2C63" w:rsidRDefault="00672F8C">
            <w:pPr>
              <w:jc w:val="both"/>
              <w:rPr>
                <w:iCs/>
                <w:lang w:val="en-US" w:eastAsia="ko-KR"/>
              </w:rPr>
            </w:pPr>
            <w:r>
              <w:rPr>
                <w:iCs/>
                <w:lang w:val="en-US" w:eastAsia="ko-KR"/>
              </w:rPr>
              <w:t>We support both cases, but I remember that it was chair’s guidance in last meeting that the Case#2 should be discussed in AI9.5.3.</w:t>
            </w:r>
          </w:p>
        </w:tc>
      </w:tr>
      <w:tr w:rsidR="00CE2C63" w14:paraId="5903915D" w14:textId="77777777">
        <w:tc>
          <w:tcPr>
            <w:tcW w:w="1651" w:type="dxa"/>
            <w:tcBorders>
              <w:top w:val="single" w:sz="4" w:space="0" w:color="auto"/>
              <w:left w:val="single" w:sz="4" w:space="0" w:color="auto"/>
              <w:bottom w:val="single" w:sz="4" w:space="0" w:color="auto"/>
              <w:right w:val="single" w:sz="4" w:space="0" w:color="auto"/>
            </w:tcBorders>
          </w:tcPr>
          <w:p w14:paraId="18DF9C19" w14:textId="77777777" w:rsidR="00CE2C63" w:rsidRDefault="00672F8C">
            <w:pPr>
              <w:jc w:val="both"/>
              <w:rPr>
                <w:lang w:val="en-US" w:eastAsia="ko-KR"/>
              </w:rPr>
            </w:pPr>
            <w:r>
              <w:rPr>
                <w:lang w:val="en-US" w:eastAsia="ko-KR"/>
              </w:rPr>
              <w:t>Xiaomi</w:t>
            </w:r>
          </w:p>
        </w:tc>
        <w:tc>
          <w:tcPr>
            <w:tcW w:w="7980" w:type="dxa"/>
            <w:tcBorders>
              <w:top w:val="single" w:sz="4" w:space="0" w:color="auto"/>
              <w:left w:val="single" w:sz="4" w:space="0" w:color="auto"/>
              <w:bottom w:val="single" w:sz="4" w:space="0" w:color="auto"/>
              <w:right w:val="single" w:sz="4" w:space="0" w:color="auto"/>
            </w:tcBorders>
          </w:tcPr>
          <w:p w14:paraId="55741AE3" w14:textId="77777777" w:rsidR="00CE2C63" w:rsidRDefault="00672F8C">
            <w:pPr>
              <w:jc w:val="both"/>
              <w:rPr>
                <w:iCs/>
                <w:lang w:val="en-US" w:eastAsia="ko-KR"/>
              </w:rPr>
            </w:pPr>
            <w:r>
              <w:rPr>
                <w:rFonts w:hint="eastAsia"/>
                <w:iCs/>
                <w:lang w:val="en-US" w:eastAsia="ko-KR"/>
              </w:rPr>
              <w:t>A</w:t>
            </w:r>
            <w:r>
              <w:rPr>
                <w:iCs/>
                <w:lang w:val="en-US" w:eastAsia="ko-KR"/>
              </w:rPr>
              <w:t xml:space="preserve">lthough we are open to discuss both cases, we recall that the moderation on how to handle case#2 happed in previous meeting. The following guidance is excerpted from FL summary endorsed in the last meeting(R1-2401840, Proposal 2-2a): </w:t>
            </w:r>
          </w:p>
          <w:p w14:paraId="62384BF5" w14:textId="77777777" w:rsidR="00CE2C63" w:rsidRDefault="00672F8C">
            <w:pPr>
              <w:jc w:val="both"/>
              <w:rPr>
                <w:iCs/>
                <w:lang w:val="en-US" w:eastAsia="ko-KR"/>
              </w:rPr>
            </w:pPr>
            <w:r>
              <w:rPr>
                <w:iCs/>
                <w:lang w:val="en-US" w:eastAsia="ko-KR"/>
              </w:rPr>
              <w:t>Based on the coordination with the Rapporteur and Chairman, it was decided to handle Case #2 under agenda item 9.5.3. So, the proposal is updated to select only Case #1 for this agenda item.</w:t>
            </w:r>
          </w:p>
          <w:p w14:paraId="24C6D983" w14:textId="77777777" w:rsidR="00CE2C63" w:rsidRDefault="00CE2C63">
            <w:pPr>
              <w:jc w:val="both"/>
              <w:rPr>
                <w:iCs/>
                <w:lang w:val="en-US" w:eastAsia="ko-KR"/>
              </w:rPr>
            </w:pPr>
          </w:p>
          <w:p w14:paraId="7B933274" w14:textId="77777777" w:rsidR="00CE2C63" w:rsidRDefault="00672F8C">
            <w:pPr>
              <w:jc w:val="both"/>
              <w:rPr>
                <w:iCs/>
                <w:lang w:val="en-US" w:eastAsia="ko-KR"/>
              </w:rPr>
            </w:pPr>
            <w:r>
              <w:rPr>
                <w:rFonts w:hint="eastAsia"/>
                <w:iCs/>
                <w:lang w:val="en-US" w:eastAsia="ko-KR"/>
              </w:rPr>
              <w:t>I</w:t>
            </w:r>
            <w:r>
              <w:rPr>
                <w:iCs/>
                <w:lang w:val="en-US" w:eastAsia="ko-KR"/>
              </w:rPr>
              <w:t xml:space="preserve"> am wondering whether we really need to reopen the discussion.</w:t>
            </w:r>
          </w:p>
        </w:tc>
      </w:tr>
      <w:tr w:rsidR="00CE2C63" w14:paraId="5EF18AD5" w14:textId="77777777">
        <w:tc>
          <w:tcPr>
            <w:tcW w:w="1651" w:type="dxa"/>
            <w:tcBorders>
              <w:top w:val="single" w:sz="4" w:space="0" w:color="auto"/>
              <w:left w:val="single" w:sz="4" w:space="0" w:color="auto"/>
              <w:bottom w:val="single" w:sz="4" w:space="0" w:color="auto"/>
              <w:right w:val="single" w:sz="4" w:space="0" w:color="auto"/>
            </w:tcBorders>
          </w:tcPr>
          <w:p w14:paraId="78EC751F" w14:textId="77777777" w:rsidR="00CE2C63" w:rsidRDefault="00672F8C">
            <w:pPr>
              <w:jc w:val="both"/>
              <w:rPr>
                <w:lang w:val="en-US" w:eastAsia="ko-KR"/>
              </w:rPr>
            </w:pPr>
            <w:r>
              <w:rPr>
                <w:lang w:val="en-US" w:eastAsia="ko-KR"/>
              </w:rPr>
              <w:t>Google</w:t>
            </w:r>
          </w:p>
        </w:tc>
        <w:tc>
          <w:tcPr>
            <w:tcW w:w="7980" w:type="dxa"/>
            <w:tcBorders>
              <w:top w:val="single" w:sz="4" w:space="0" w:color="auto"/>
              <w:left w:val="single" w:sz="4" w:space="0" w:color="auto"/>
              <w:bottom w:val="single" w:sz="4" w:space="0" w:color="auto"/>
              <w:right w:val="single" w:sz="4" w:space="0" w:color="auto"/>
            </w:tcBorders>
          </w:tcPr>
          <w:p w14:paraId="22562C63" w14:textId="77777777" w:rsidR="00CE2C63" w:rsidRDefault="00672F8C">
            <w:pPr>
              <w:jc w:val="both"/>
              <w:rPr>
                <w:iCs/>
                <w:lang w:val="en-US" w:eastAsia="ko-KR"/>
              </w:rPr>
            </w:pPr>
            <w:r>
              <w:rPr>
                <w:iCs/>
                <w:lang w:val="en-US" w:eastAsia="ko-KR"/>
              </w:rPr>
              <w:t>Support</w:t>
            </w:r>
          </w:p>
        </w:tc>
      </w:tr>
      <w:tr w:rsidR="00CE2C63" w14:paraId="16BEAD7C" w14:textId="77777777">
        <w:tc>
          <w:tcPr>
            <w:tcW w:w="1651" w:type="dxa"/>
            <w:tcBorders>
              <w:top w:val="single" w:sz="4" w:space="0" w:color="auto"/>
              <w:left w:val="single" w:sz="4" w:space="0" w:color="auto"/>
              <w:bottom w:val="single" w:sz="4" w:space="0" w:color="auto"/>
              <w:right w:val="single" w:sz="4" w:space="0" w:color="auto"/>
            </w:tcBorders>
          </w:tcPr>
          <w:p w14:paraId="73680869" w14:textId="77777777" w:rsidR="00CE2C63" w:rsidRDefault="00672F8C">
            <w:pPr>
              <w:jc w:val="both"/>
              <w:rPr>
                <w:lang w:val="en-US" w:eastAsia="ko-KR"/>
              </w:rPr>
            </w:pPr>
            <w:r>
              <w:rPr>
                <w:rFonts w:eastAsia="SimSun" w:hint="eastAsia"/>
                <w:lang w:eastAsia="zh-CN"/>
              </w:rPr>
              <w:t>S</w:t>
            </w:r>
            <w:r>
              <w:rPr>
                <w:rFonts w:eastAsia="SimSun"/>
                <w:lang w:eastAsia="zh-CN"/>
              </w:rPr>
              <w:t>preadtrum</w:t>
            </w:r>
          </w:p>
        </w:tc>
        <w:tc>
          <w:tcPr>
            <w:tcW w:w="7980" w:type="dxa"/>
            <w:tcBorders>
              <w:top w:val="single" w:sz="4" w:space="0" w:color="auto"/>
              <w:left w:val="single" w:sz="4" w:space="0" w:color="auto"/>
              <w:bottom w:val="single" w:sz="4" w:space="0" w:color="auto"/>
              <w:right w:val="single" w:sz="4" w:space="0" w:color="auto"/>
            </w:tcBorders>
          </w:tcPr>
          <w:p w14:paraId="791787B9" w14:textId="77777777" w:rsidR="00CE2C63" w:rsidRDefault="00672F8C">
            <w:pPr>
              <w:jc w:val="both"/>
              <w:rPr>
                <w:iCs/>
                <w:lang w:val="en-US" w:eastAsia="ko-KR"/>
              </w:rPr>
            </w:pPr>
            <w:r>
              <w:rPr>
                <w:rFonts w:eastAsia="SimSun"/>
                <w:iCs/>
                <w:lang w:val="en-US" w:eastAsia="zh-CN"/>
              </w:rPr>
              <w:t>Difference b/w on-demand SSB (9.5.1) and SSB periodicity adaptation (9.5.3) need to be clarified. It seems to us that Case #2 may be a type of SSB periodicity adaptation.</w:t>
            </w:r>
          </w:p>
        </w:tc>
      </w:tr>
      <w:tr w:rsidR="00CE2C63" w14:paraId="1CF2A57F" w14:textId="77777777">
        <w:tc>
          <w:tcPr>
            <w:tcW w:w="1651" w:type="dxa"/>
            <w:tcBorders>
              <w:top w:val="single" w:sz="4" w:space="0" w:color="auto"/>
              <w:left w:val="single" w:sz="4" w:space="0" w:color="auto"/>
              <w:bottom w:val="single" w:sz="4" w:space="0" w:color="auto"/>
              <w:right w:val="single" w:sz="4" w:space="0" w:color="auto"/>
            </w:tcBorders>
          </w:tcPr>
          <w:p w14:paraId="2C122977" w14:textId="77777777" w:rsidR="00CE2C63" w:rsidRDefault="00672F8C">
            <w:pPr>
              <w:jc w:val="both"/>
              <w:rPr>
                <w:rFonts w:eastAsia="SimSun"/>
                <w:lang w:eastAsia="zh-CN"/>
              </w:rPr>
            </w:pPr>
            <w:r>
              <w:rPr>
                <w:rFonts w:eastAsia="SimSun"/>
                <w:lang w:eastAsia="zh-CN"/>
              </w:rPr>
              <w:t>Panasonic</w:t>
            </w:r>
          </w:p>
        </w:tc>
        <w:tc>
          <w:tcPr>
            <w:tcW w:w="7980" w:type="dxa"/>
            <w:tcBorders>
              <w:top w:val="single" w:sz="4" w:space="0" w:color="auto"/>
              <w:left w:val="single" w:sz="4" w:space="0" w:color="auto"/>
              <w:bottom w:val="single" w:sz="4" w:space="0" w:color="auto"/>
              <w:right w:val="single" w:sz="4" w:space="0" w:color="auto"/>
            </w:tcBorders>
          </w:tcPr>
          <w:p w14:paraId="4FCD95A4" w14:textId="77777777" w:rsidR="00CE2C63" w:rsidRDefault="00672F8C">
            <w:pPr>
              <w:jc w:val="both"/>
              <w:rPr>
                <w:rFonts w:eastAsia="SimSun"/>
                <w:iCs/>
                <w:lang w:val="en-US" w:eastAsia="zh-CN"/>
              </w:rPr>
            </w:pPr>
            <w:r>
              <w:rPr>
                <w:rFonts w:eastAsia="SimSun"/>
                <w:iCs/>
                <w:lang w:val="en-US" w:eastAsia="zh-CN"/>
              </w:rPr>
              <w:t>Support in principle but we would like to clarify Case#2 should be discussed in 9.5.3 or here.</w:t>
            </w:r>
          </w:p>
        </w:tc>
      </w:tr>
      <w:tr w:rsidR="00CE2C63" w14:paraId="442F1A24" w14:textId="77777777">
        <w:tc>
          <w:tcPr>
            <w:tcW w:w="1651" w:type="dxa"/>
            <w:tcBorders>
              <w:top w:val="single" w:sz="4" w:space="0" w:color="auto"/>
              <w:left w:val="single" w:sz="4" w:space="0" w:color="auto"/>
              <w:bottom w:val="single" w:sz="4" w:space="0" w:color="auto"/>
              <w:right w:val="single" w:sz="4" w:space="0" w:color="auto"/>
            </w:tcBorders>
          </w:tcPr>
          <w:p w14:paraId="23C3C8B6" w14:textId="77777777" w:rsidR="00CE2C63" w:rsidRDefault="00672F8C">
            <w:pPr>
              <w:jc w:val="both"/>
              <w:rPr>
                <w:rFonts w:eastAsia="SimSun"/>
                <w:lang w:eastAsia="zh-CN"/>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28F7C436" w14:textId="77777777" w:rsidR="00CE2C63" w:rsidRDefault="00672F8C">
            <w:pPr>
              <w:jc w:val="both"/>
              <w:rPr>
                <w:rFonts w:eastAsia="SimSun"/>
                <w:iCs/>
                <w:lang w:val="en-US" w:eastAsia="zh-CN"/>
              </w:rPr>
            </w:pPr>
            <w:r>
              <w:rPr>
                <w:iCs/>
                <w:lang w:val="en-US" w:eastAsia="ko-KR"/>
              </w:rPr>
              <w:t>Support, with the understanding that Case #2 is to be handled in AI 9.5.3.</w:t>
            </w:r>
          </w:p>
        </w:tc>
      </w:tr>
      <w:tr w:rsidR="00CE2C63" w14:paraId="55B636E5" w14:textId="77777777">
        <w:tc>
          <w:tcPr>
            <w:tcW w:w="1651" w:type="dxa"/>
            <w:tcBorders>
              <w:top w:val="single" w:sz="4" w:space="0" w:color="auto"/>
              <w:left w:val="single" w:sz="4" w:space="0" w:color="auto"/>
              <w:bottom w:val="single" w:sz="4" w:space="0" w:color="auto"/>
              <w:right w:val="single" w:sz="4" w:space="0" w:color="auto"/>
            </w:tcBorders>
          </w:tcPr>
          <w:p w14:paraId="5E0ABEB4" w14:textId="77777777" w:rsidR="00CE2C63" w:rsidRDefault="00672F8C">
            <w:pPr>
              <w:jc w:val="both"/>
              <w:rPr>
                <w:lang w:eastAsia="ko-KR"/>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5D42E13F" w14:textId="77777777" w:rsidR="00CE2C63" w:rsidRDefault="00672F8C">
            <w:pPr>
              <w:jc w:val="both"/>
              <w:rPr>
                <w:rFonts w:eastAsia="SimSun"/>
                <w:iCs/>
                <w:lang w:val="en-US" w:eastAsia="zh-CN"/>
              </w:rPr>
            </w:pPr>
            <w:r>
              <w:rPr>
                <w:rFonts w:eastAsia="SimSun"/>
                <w:iCs/>
                <w:lang w:val="en-US" w:eastAsia="zh-CN"/>
              </w:rPr>
              <w:t xml:space="preserve">Not support for now. Before we agree on this proposal, we need to clarify the definition of “always on SSB”. </w:t>
            </w:r>
          </w:p>
          <w:p w14:paraId="69C81044" w14:textId="77777777" w:rsidR="00CE2C63" w:rsidRDefault="00672F8C">
            <w:pPr>
              <w:jc w:val="both"/>
              <w:rPr>
                <w:rFonts w:eastAsia="SimSun"/>
                <w:iCs/>
                <w:lang w:val="en-US" w:eastAsia="zh-CN"/>
              </w:rPr>
            </w:pPr>
            <w:r>
              <w:rPr>
                <w:rFonts w:eastAsia="SimSun"/>
                <w:iCs/>
                <w:lang w:val="en-US" w:eastAsia="zh-CN"/>
              </w:rPr>
              <w:t>There would be different understanding, #1) “always-on SSB” can be legacy periodic SSB or #2) “always-on SSB” can refer to periodic SSB transmission in a given time interval which is associated with the scenario as in the FFS point. If our first understanding is correct, we can accept the proposal; however, if the second understanding is correct, we still have concern, then we may firstly discuss whether case 1 and/or case 2 is assumed for scenario 2, whether case 1 and/or case 2 is always assumed for scenario 3… In scenario 3, after SCell is activated, we cannot apply case 1, i.e., after SCell is activated there should be always transmitted periodic SSB.</w:t>
            </w:r>
          </w:p>
          <w:p w14:paraId="3B24ED80" w14:textId="77777777" w:rsidR="00CE2C63" w:rsidRDefault="00CE2C63">
            <w:pPr>
              <w:jc w:val="both"/>
              <w:rPr>
                <w:rFonts w:eastAsia="SimSun"/>
                <w:iCs/>
                <w:lang w:val="en-US" w:eastAsia="zh-CN"/>
              </w:rPr>
            </w:pPr>
          </w:p>
          <w:p w14:paraId="12B81774" w14:textId="77777777" w:rsidR="00CE2C63" w:rsidRDefault="00672F8C">
            <w:pPr>
              <w:pStyle w:val="ListParagraph1"/>
              <w:numPr>
                <w:ilvl w:val="0"/>
                <w:numId w:val="31"/>
              </w:numPr>
              <w:spacing w:line="256" w:lineRule="auto"/>
              <w:ind w:leftChars="0"/>
              <w:contextualSpacing/>
              <w:jc w:val="both"/>
              <w:rPr>
                <w:rFonts w:eastAsia="맑은 고딕"/>
                <w:szCs w:val="20"/>
              </w:rPr>
            </w:pPr>
            <w:r>
              <w:rPr>
                <w:szCs w:val="20"/>
              </w:rPr>
              <w:t xml:space="preserve">Regarding the UE assumption on SSB transmission on a cell supporting on-demand SSB SCell operation, </w:t>
            </w:r>
            <w:r>
              <w:rPr>
                <w:rFonts w:hint="eastAsia"/>
                <w:szCs w:val="20"/>
                <w:lang w:eastAsia="ko-KR"/>
              </w:rPr>
              <w:t>f</w:t>
            </w:r>
            <w:r>
              <w:rPr>
                <w:szCs w:val="20"/>
              </w:rPr>
              <w:t xml:space="preserve">or the following identified </w:t>
            </w:r>
            <w:r>
              <w:rPr>
                <w:rFonts w:hint="eastAsia"/>
                <w:szCs w:val="20"/>
                <w:lang w:eastAsia="ko-KR"/>
              </w:rPr>
              <w:t>case</w:t>
            </w:r>
            <w:r>
              <w:rPr>
                <w:szCs w:val="20"/>
              </w:rPr>
              <w:t>s</w:t>
            </w:r>
            <w:r>
              <w:rPr>
                <w:rFonts w:hint="eastAsia"/>
                <w:szCs w:val="20"/>
                <w:lang w:eastAsia="ko-KR"/>
              </w:rPr>
              <w:t xml:space="preserve"> (as per RAN1#116 agreement)</w:t>
            </w:r>
            <w:r>
              <w:rPr>
                <w:szCs w:val="20"/>
              </w:rPr>
              <w:t>,</w:t>
            </w:r>
            <w:r>
              <w:rPr>
                <w:rFonts w:hint="eastAsia"/>
                <w:szCs w:val="20"/>
                <w:lang w:eastAsia="ko-KR"/>
              </w:rPr>
              <w:t xml:space="preserve"> both Case #1 and Case #2 can apply to</w:t>
            </w:r>
            <w:r>
              <w:rPr>
                <w:szCs w:val="20"/>
              </w:rPr>
              <w:t xml:space="preserve"> on-demand SSB SCell operation</w:t>
            </w:r>
            <w:r>
              <w:rPr>
                <w:rFonts w:hint="eastAsia"/>
                <w:szCs w:val="20"/>
                <w:lang w:eastAsia="ko-KR"/>
              </w:rPr>
              <w:t>.</w:t>
            </w:r>
          </w:p>
          <w:p w14:paraId="3B686959" w14:textId="77777777" w:rsidR="00CE2C63" w:rsidRDefault="00672F8C">
            <w:pPr>
              <w:pStyle w:val="ListParagraph1"/>
              <w:numPr>
                <w:ilvl w:val="1"/>
                <w:numId w:val="31"/>
              </w:numPr>
              <w:spacing w:line="256" w:lineRule="auto"/>
              <w:ind w:leftChars="0"/>
              <w:contextualSpacing/>
              <w:jc w:val="both"/>
              <w:rPr>
                <w:rFonts w:eastAsia="맑은 고딕"/>
                <w:szCs w:val="20"/>
              </w:rPr>
            </w:pPr>
            <w:r>
              <w:rPr>
                <w:szCs w:val="20"/>
              </w:rPr>
              <w:t>Case #1: No always-on SSB on the cell</w:t>
            </w:r>
          </w:p>
          <w:p w14:paraId="2F9E5B9E" w14:textId="77777777" w:rsidR="00CE2C63" w:rsidRDefault="00672F8C">
            <w:pPr>
              <w:pStyle w:val="ListParagraph1"/>
              <w:numPr>
                <w:ilvl w:val="1"/>
                <w:numId w:val="31"/>
              </w:numPr>
              <w:spacing w:line="256" w:lineRule="auto"/>
              <w:ind w:leftChars="0"/>
              <w:contextualSpacing/>
              <w:jc w:val="both"/>
              <w:rPr>
                <w:rFonts w:eastAsia="맑은 고딕"/>
                <w:szCs w:val="20"/>
              </w:rPr>
            </w:pPr>
            <w:r>
              <w:rPr>
                <w:szCs w:val="20"/>
              </w:rPr>
              <w:t>Case #2: Always-on SSB is periodically transmitted on the cell</w:t>
            </w:r>
          </w:p>
          <w:p w14:paraId="692D7F88" w14:textId="77777777" w:rsidR="00CE2C63" w:rsidRDefault="00672F8C">
            <w:pPr>
              <w:pStyle w:val="ListParagraph1"/>
              <w:numPr>
                <w:ilvl w:val="1"/>
                <w:numId w:val="31"/>
              </w:numPr>
              <w:spacing w:line="256" w:lineRule="auto"/>
              <w:ind w:leftChars="0"/>
              <w:contextualSpacing/>
              <w:jc w:val="both"/>
              <w:rPr>
                <w:rFonts w:eastAsia="맑은 고딕"/>
                <w:color w:val="FF0000"/>
                <w:szCs w:val="20"/>
              </w:rPr>
            </w:pPr>
            <w:r>
              <w:rPr>
                <w:rFonts w:eastAsia="SimSun"/>
                <w:color w:val="FF0000"/>
                <w:szCs w:val="20"/>
              </w:rPr>
              <w:t>Note: For discussion purpose, always-on SSB is defined as the SSB transmission which is always transmitted before/during/after SCell activation operation.</w:t>
            </w:r>
          </w:p>
          <w:p w14:paraId="11827B05" w14:textId="77777777" w:rsidR="00CE2C63" w:rsidRDefault="00CE2C63">
            <w:pPr>
              <w:jc w:val="both"/>
              <w:rPr>
                <w:iCs/>
                <w:lang w:val="en-US" w:eastAsia="ko-KR"/>
              </w:rPr>
            </w:pPr>
          </w:p>
        </w:tc>
      </w:tr>
      <w:tr w:rsidR="00CE2C63" w14:paraId="2051A6D4" w14:textId="77777777">
        <w:tc>
          <w:tcPr>
            <w:tcW w:w="1651" w:type="dxa"/>
            <w:tcBorders>
              <w:top w:val="single" w:sz="4" w:space="0" w:color="auto"/>
              <w:left w:val="single" w:sz="4" w:space="0" w:color="auto"/>
              <w:bottom w:val="single" w:sz="4" w:space="0" w:color="auto"/>
              <w:right w:val="single" w:sz="4" w:space="0" w:color="auto"/>
            </w:tcBorders>
          </w:tcPr>
          <w:p w14:paraId="4A64E55A" w14:textId="77777777" w:rsidR="00CE2C63" w:rsidRDefault="00672F8C">
            <w:pPr>
              <w:jc w:val="both"/>
              <w:rPr>
                <w:rFonts w:eastAsia="SimSun"/>
                <w:lang w:val="en-US" w:eastAsia="zh-CN"/>
              </w:rPr>
            </w:pPr>
            <w:r>
              <w:rPr>
                <w:rFonts w:hint="eastAsia"/>
                <w:lang w:val="en-US" w:eastAsia="ko-KR"/>
              </w:rPr>
              <w:t>E</w:t>
            </w:r>
            <w:r>
              <w:rPr>
                <w:lang w:val="en-US" w:eastAsia="ko-KR"/>
              </w:rPr>
              <w:t>TRI</w:t>
            </w:r>
          </w:p>
        </w:tc>
        <w:tc>
          <w:tcPr>
            <w:tcW w:w="7980" w:type="dxa"/>
            <w:tcBorders>
              <w:top w:val="single" w:sz="4" w:space="0" w:color="auto"/>
              <w:left w:val="single" w:sz="4" w:space="0" w:color="auto"/>
              <w:bottom w:val="single" w:sz="4" w:space="0" w:color="auto"/>
              <w:right w:val="single" w:sz="4" w:space="0" w:color="auto"/>
            </w:tcBorders>
          </w:tcPr>
          <w:p w14:paraId="1BBF98B2" w14:textId="77777777" w:rsidR="00CE2C63" w:rsidRDefault="00672F8C">
            <w:pPr>
              <w:jc w:val="both"/>
              <w:rPr>
                <w:rFonts w:eastAsia="SimSun"/>
                <w:iCs/>
                <w:lang w:val="en-US" w:eastAsia="zh-CN"/>
              </w:rPr>
            </w:pPr>
            <w:r>
              <w:rPr>
                <w:rFonts w:hint="eastAsia"/>
                <w:iCs/>
                <w:lang w:val="en-US" w:eastAsia="ko-KR"/>
              </w:rPr>
              <w:t>W</w:t>
            </w:r>
            <w:r>
              <w:rPr>
                <w:iCs/>
                <w:lang w:val="en-US" w:eastAsia="ko-KR"/>
              </w:rPr>
              <w:t>e have the same understanding that Case #2 will be handled under the AI 9.5.3.</w:t>
            </w:r>
          </w:p>
        </w:tc>
      </w:tr>
      <w:tr w:rsidR="00CE2C63" w14:paraId="52BABC1F" w14:textId="77777777">
        <w:tc>
          <w:tcPr>
            <w:tcW w:w="1651" w:type="dxa"/>
            <w:tcBorders>
              <w:top w:val="single" w:sz="4" w:space="0" w:color="auto"/>
              <w:left w:val="single" w:sz="4" w:space="0" w:color="auto"/>
              <w:bottom w:val="single" w:sz="4" w:space="0" w:color="auto"/>
              <w:right w:val="single" w:sz="4" w:space="0" w:color="auto"/>
            </w:tcBorders>
          </w:tcPr>
          <w:p w14:paraId="7779D566" w14:textId="77777777" w:rsidR="00CE2C63" w:rsidRDefault="00672F8C">
            <w:pPr>
              <w:jc w:val="both"/>
              <w:rPr>
                <w:rFonts w:eastAsia="SimSun"/>
                <w:lang w:val="en-US" w:eastAsia="zh-CN"/>
              </w:rPr>
            </w:pPr>
            <w:r>
              <w:rPr>
                <w:rFonts w:eastAsia="SimSun" w:hint="eastAsia"/>
                <w:lang w:val="en-US"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17FCA7B6" w14:textId="77777777" w:rsidR="00CE2C63" w:rsidRDefault="00672F8C">
            <w:pPr>
              <w:jc w:val="both"/>
              <w:rPr>
                <w:rFonts w:eastAsia="SimSun"/>
                <w:iCs/>
                <w:lang w:val="en-US" w:eastAsia="zh-CN"/>
              </w:rPr>
            </w:pPr>
            <w:r>
              <w:rPr>
                <w:rFonts w:eastAsia="SimSun" w:hint="eastAsia"/>
                <w:iCs/>
                <w:lang w:val="en-US" w:eastAsia="zh-CN"/>
              </w:rPr>
              <w:t>Support.</w:t>
            </w:r>
          </w:p>
        </w:tc>
      </w:tr>
      <w:tr w:rsidR="00CE2C63" w14:paraId="194B923D" w14:textId="77777777">
        <w:tc>
          <w:tcPr>
            <w:tcW w:w="1651" w:type="dxa"/>
            <w:tcBorders>
              <w:top w:val="single" w:sz="4" w:space="0" w:color="auto"/>
              <w:left w:val="single" w:sz="4" w:space="0" w:color="auto"/>
              <w:bottom w:val="single" w:sz="4" w:space="0" w:color="auto"/>
              <w:right w:val="single" w:sz="4" w:space="0" w:color="auto"/>
            </w:tcBorders>
          </w:tcPr>
          <w:p w14:paraId="60CFC448" w14:textId="77777777" w:rsidR="00CE2C63" w:rsidRDefault="00672F8C">
            <w:pPr>
              <w:jc w:val="both"/>
              <w:rPr>
                <w:rFonts w:eastAsia="SimSun"/>
                <w:lang w:val="en-US" w:eastAsia="zh-CN"/>
              </w:rPr>
            </w:pPr>
            <w:r>
              <w:rPr>
                <w:rFonts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1DA9E1E3" w14:textId="77777777" w:rsidR="00CE2C63" w:rsidRDefault="00672F8C">
            <w:pPr>
              <w:jc w:val="both"/>
              <w:rPr>
                <w:rFonts w:eastAsia="SimSun"/>
                <w:iCs/>
                <w:lang w:val="en-US" w:eastAsia="zh-CN"/>
              </w:rPr>
            </w:pPr>
            <w:r>
              <w:rPr>
                <w:iCs/>
                <w:lang w:val="en-US" w:eastAsia="ko-KR"/>
              </w:rPr>
              <w:t>T</w:t>
            </w:r>
            <w:r>
              <w:rPr>
                <w:rFonts w:hint="eastAsia"/>
                <w:iCs/>
                <w:lang w:val="en-US" w:eastAsia="ko-KR"/>
              </w:rPr>
              <w:t xml:space="preserve">wo </w:t>
            </w:r>
            <w:r>
              <w:rPr>
                <w:iCs/>
                <w:lang w:val="en-US" w:eastAsia="ko-KR"/>
              </w:rPr>
              <w:t xml:space="preserve">cases should be discussed. Case #2 can be also handled in AI 9.5.1. </w:t>
            </w:r>
          </w:p>
        </w:tc>
      </w:tr>
      <w:tr w:rsidR="00CE2C63" w14:paraId="00344B98" w14:textId="77777777">
        <w:tc>
          <w:tcPr>
            <w:tcW w:w="1651" w:type="dxa"/>
            <w:tcBorders>
              <w:top w:val="single" w:sz="4" w:space="0" w:color="auto"/>
              <w:left w:val="single" w:sz="4" w:space="0" w:color="auto"/>
              <w:bottom w:val="single" w:sz="4" w:space="0" w:color="auto"/>
              <w:right w:val="single" w:sz="4" w:space="0" w:color="auto"/>
            </w:tcBorders>
          </w:tcPr>
          <w:p w14:paraId="033600A9" w14:textId="77777777" w:rsidR="00CE2C63" w:rsidRDefault="00672F8C">
            <w:pPr>
              <w:jc w:val="both"/>
              <w:rPr>
                <w:lang w:eastAsia="ko-KR"/>
              </w:rPr>
            </w:pPr>
            <w:r>
              <w:rPr>
                <w:rFonts w:eastAsia="SimSun"/>
                <w:lang w:val="en-US" w:eastAsia="zh-CN"/>
              </w:rPr>
              <w:lastRenderedPageBreak/>
              <w:t>Intel</w:t>
            </w:r>
          </w:p>
        </w:tc>
        <w:tc>
          <w:tcPr>
            <w:tcW w:w="7980" w:type="dxa"/>
            <w:tcBorders>
              <w:top w:val="single" w:sz="4" w:space="0" w:color="auto"/>
              <w:left w:val="single" w:sz="4" w:space="0" w:color="auto"/>
              <w:bottom w:val="single" w:sz="4" w:space="0" w:color="auto"/>
              <w:right w:val="single" w:sz="4" w:space="0" w:color="auto"/>
            </w:tcBorders>
          </w:tcPr>
          <w:p w14:paraId="49C40658" w14:textId="77777777" w:rsidR="00CE2C63" w:rsidRDefault="00672F8C">
            <w:pPr>
              <w:jc w:val="both"/>
              <w:rPr>
                <w:iCs/>
                <w:lang w:val="en-US" w:eastAsia="ko-KR"/>
              </w:rPr>
            </w:pPr>
            <w:r>
              <w:rPr>
                <w:rFonts w:eastAsia="SimSun"/>
                <w:iCs/>
                <w:lang w:val="en-US" w:eastAsia="zh-CN"/>
              </w:rPr>
              <w:t>We share the understanding that Case #2 is handled under AI 9.5.3.</w:t>
            </w:r>
          </w:p>
        </w:tc>
      </w:tr>
      <w:tr w:rsidR="00CE2C63" w14:paraId="7B8CCAFD" w14:textId="77777777">
        <w:tc>
          <w:tcPr>
            <w:tcW w:w="1651" w:type="dxa"/>
            <w:tcBorders>
              <w:top w:val="single" w:sz="4" w:space="0" w:color="auto"/>
              <w:left w:val="single" w:sz="4" w:space="0" w:color="auto"/>
              <w:bottom w:val="single" w:sz="4" w:space="0" w:color="auto"/>
              <w:right w:val="single" w:sz="4" w:space="0" w:color="auto"/>
            </w:tcBorders>
          </w:tcPr>
          <w:p w14:paraId="7144C6BB" w14:textId="77777777" w:rsidR="00CE2C63" w:rsidRDefault="00672F8C">
            <w:pPr>
              <w:jc w:val="both"/>
              <w:rPr>
                <w:rFonts w:eastAsia="SimSun"/>
                <w:lang w:val="en-US" w:eastAsia="zh-CN"/>
              </w:rPr>
            </w:pPr>
            <w:r>
              <w:rPr>
                <w:rFonts w:eastAsia="SimSun"/>
                <w:lang w:val="en-US" w:eastAsia="zh-CN"/>
              </w:rPr>
              <w:t>CEWiT</w:t>
            </w:r>
          </w:p>
        </w:tc>
        <w:tc>
          <w:tcPr>
            <w:tcW w:w="7980" w:type="dxa"/>
            <w:tcBorders>
              <w:top w:val="single" w:sz="4" w:space="0" w:color="auto"/>
              <w:left w:val="single" w:sz="4" w:space="0" w:color="auto"/>
              <w:bottom w:val="single" w:sz="4" w:space="0" w:color="auto"/>
              <w:right w:val="single" w:sz="4" w:space="0" w:color="auto"/>
            </w:tcBorders>
          </w:tcPr>
          <w:p w14:paraId="7688DCD5" w14:textId="77777777" w:rsidR="00CE2C63" w:rsidRDefault="00672F8C">
            <w:pPr>
              <w:jc w:val="both"/>
              <w:rPr>
                <w:rFonts w:eastAsia="SimSun"/>
                <w:iCs/>
                <w:lang w:val="en-US" w:eastAsia="zh-CN"/>
              </w:rPr>
            </w:pPr>
            <w:r>
              <w:rPr>
                <w:rFonts w:eastAsia="SimSun"/>
                <w:iCs/>
                <w:lang w:val="en-US" w:eastAsia="zh-CN"/>
              </w:rPr>
              <w:t>Support</w:t>
            </w:r>
          </w:p>
        </w:tc>
      </w:tr>
      <w:tr w:rsidR="00CE2C63" w14:paraId="385D8135" w14:textId="77777777">
        <w:tc>
          <w:tcPr>
            <w:tcW w:w="1651" w:type="dxa"/>
            <w:tcBorders>
              <w:top w:val="single" w:sz="4" w:space="0" w:color="auto"/>
              <w:left w:val="single" w:sz="4" w:space="0" w:color="auto"/>
              <w:bottom w:val="single" w:sz="4" w:space="0" w:color="auto"/>
              <w:right w:val="single" w:sz="4" w:space="0" w:color="auto"/>
            </w:tcBorders>
          </w:tcPr>
          <w:p w14:paraId="6354569A" w14:textId="77777777" w:rsidR="00CE2C63" w:rsidRDefault="00672F8C">
            <w:pPr>
              <w:jc w:val="both"/>
              <w:rPr>
                <w:rFonts w:eastAsia="SimSun"/>
                <w:lang w:val="en-US" w:eastAsia="zh-CN"/>
              </w:rPr>
            </w:pPr>
            <w:r>
              <w:rPr>
                <w:rFonts w:eastAsia="SimSun"/>
                <w:lang w:val="en-US" w:eastAsia="zh-CN"/>
              </w:rPr>
              <w:t>Lenovo</w:t>
            </w:r>
          </w:p>
        </w:tc>
        <w:tc>
          <w:tcPr>
            <w:tcW w:w="7980" w:type="dxa"/>
            <w:tcBorders>
              <w:top w:val="single" w:sz="4" w:space="0" w:color="auto"/>
              <w:left w:val="single" w:sz="4" w:space="0" w:color="auto"/>
              <w:bottom w:val="single" w:sz="4" w:space="0" w:color="auto"/>
              <w:right w:val="single" w:sz="4" w:space="0" w:color="auto"/>
            </w:tcBorders>
          </w:tcPr>
          <w:p w14:paraId="358B342D" w14:textId="77777777" w:rsidR="00CE2C63" w:rsidRDefault="00672F8C">
            <w:pPr>
              <w:jc w:val="both"/>
              <w:rPr>
                <w:rFonts w:eastAsia="SimSun"/>
                <w:iCs/>
                <w:lang w:val="en-US" w:eastAsia="zh-CN"/>
              </w:rPr>
            </w:pPr>
            <w:bookmarkStart w:id="66" w:name="OLE_LINK2"/>
            <w:r>
              <w:rPr>
                <w:iCs/>
                <w:lang w:val="en-US" w:eastAsia="ko-KR"/>
              </w:rPr>
              <w:t>Support. Case #1 is prioritized since it brings more power saving gain.</w:t>
            </w:r>
            <w:bookmarkEnd w:id="66"/>
          </w:p>
        </w:tc>
      </w:tr>
      <w:tr w:rsidR="00CE2C63" w14:paraId="2B537F65" w14:textId="77777777">
        <w:tc>
          <w:tcPr>
            <w:tcW w:w="1651" w:type="dxa"/>
            <w:tcBorders>
              <w:top w:val="single" w:sz="4" w:space="0" w:color="auto"/>
              <w:left w:val="single" w:sz="4" w:space="0" w:color="auto"/>
              <w:bottom w:val="single" w:sz="4" w:space="0" w:color="auto"/>
              <w:right w:val="single" w:sz="4" w:space="0" w:color="auto"/>
            </w:tcBorders>
          </w:tcPr>
          <w:p w14:paraId="7632A671" w14:textId="77777777" w:rsidR="00CE2C63" w:rsidRDefault="00672F8C">
            <w:pPr>
              <w:jc w:val="both"/>
              <w:rPr>
                <w:rFonts w:eastAsia="SimSun"/>
                <w:lang w:val="en-US" w:eastAsia="zh-CN"/>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1028353D" w14:textId="77777777" w:rsidR="00CE2C63" w:rsidRDefault="00672F8C">
            <w:pPr>
              <w:jc w:val="both"/>
              <w:rPr>
                <w:iCs/>
                <w:lang w:val="en-US" w:eastAsia="ko-KR"/>
              </w:rPr>
            </w:pPr>
            <w:r>
              <w:rPr>
                <w:iCs/>
                <w:lang w:val="en-US" w:eastAsia="ko-KR"/>
              </w:rPr>
              <w:t>Similar to our earlier comment, “</w:t>
            </w:r>
            <w:r>
              <w:rPr>
                <w:rFonts w:hint="eastAsia"/>
                <w:szCs w:val="20"/>
                <w:lang w:eastAsia="ko-KR"/>
              </w:rPr>
              <w:t>can apply to</w:t>
            </w:r>
            <w:r>
              <w:rPr>
                <w:szCs w:val="20"/>
              </w:rPr>
              <w:t xml:space="preserve"> on-demand SSB SCell operation</w:t>
            </w:r>
            <w:r>
              <w:rPr>
                <w:iCs/>
                <w:lang w:val="en-US" w:eastAsia="ko-KR"/>
              </w:rPr>
              <w:t>” is not clear – we should discuss what is the purpose of this proposal. Perhaps, a good discussion should be whether Case #1 and/or Case #2 should be supported or not.</w:t>
            </w:r>
          </w:p>
          <w:p w14:paraId="718F261F" w14:textId="77777777" w:rsidR="00CE2C63" w:rsidRDefault="00CE2C63">
            <w:pPr>
              <w:jc w:val="both"/>
              <w:rPr>
                <w:iCs/>
                <w:lang w:val="en-US" w:eastAsia="ko-KR"/>
              </w:rPr>
            </w:pPr>
          </w:p>
          <w:p w14:paraId="1BB65F9C" w14:textId="77777777" w:rsidR="00CE2C63" w:rsidRDefault="00672F8C">
            <w:pPr>
              <w:jc w:val="both"/>
              <w:rPr>
                <w:iCs/>
                <w:lang w:val="en-US" w:eastAsia="ko-KR"/>
              </w:rPr>
            </w:pPr>
            <w:r>
              <w:rPr>
                <w:iCs/>
                <w:lang w:val="en-US" w:eastAsia="ko-KR"/>
              </w:rPr>
              <w:t>From our understanding, Case #2 should be supported since it can support proper Scell addition/removal and neighbor cell measurement. Furthermore, the legacy UEs can be also supported in the cell. On the other hand, while Case #1 might provide higher NES gain, it might not work since it has blind on-demand SSB configuration/activation and mobility procedure may not work (no reference signal for UE to perform RRM measurement for neighboring cell in the same or different carrier as Scell if the neighbor cell supports on-demand Scell operation but is not in activated state). Additionally, the cell cannot serve legacy UEs.</w:t>
            </w:r>
          </w:p>
          <w:p w14:paraId="3E7EB053" w14:textId="77777777" w:rsidR="00CE2C63" w:rsidRDefault="00CE2C63">
            <w:pPr>
              <w:jc w:val="both"/>
              <w:rPr>
                <w:iCs/>
                <w:lang w:val="en-US" w:eastAsia="ko-KR"/>
              </w:rPr>
            </w:pPr>
          </w:p>
          <w:p w14:paraId="1D3F3307" w14:textId="77777777" w:rsidR="00CE2C63" w:rsidRDefault="00672F8C">
            <w:pPr>
              <w:jc w:val="both"/>
              <w:rPr>
                <w:iCs/>
                <w:lang w:val="en-US" w:eastAsia="ko-KR"/>
              </w:rPr>
            </w:pPr>
            <w:r>
              <w:rPr>
                <w:iCs/>
                <w:lang w:val="en-US" w:eastAsia="ko-KR"/>
              </w:rPr>
              <w:t>We prefer keeping discussion to support Case 2 in AI 9.5.1 which handles on-demand SSB, which can facilitate discussion/common framework related to on-demand SSB to support Case 1 and Case 2.</w:t>
            </w:r>
          </w:p>
          <w:p w14:paraId="1C9542FA" w14:textId="77777777" w:rsidR="00CE2C63" w:rsidRDefault="00CE2C63">
            <w:pPr>
              <w:jc w:val="both"/>
              <w:rPr>
                <w:iCs/>
                <w:lang w:val="en-US" w:eastAsia="ko-KR"/>
              </w:rPr>
            </w:pPr>
          </w:p>
          <w:p w14:paraId="25372379" w14:textId="77777777" w:rsidR="00CE2C63" w:rsidRDefault="00672F8C">
            <w:pPr>
              <w:jc w:val="both"/>
              <w:rPr>
                <w:iCs/>
                <w:lang w:val="en-US" w:eastAsia="ko-KR"/>
              </w:rPr>
            </w:pPr>
            <w:r>
              <w:rPr>
                <w:iCs/>
                <w:lang w:val="en-US" w:eastAsia="ko-KR"/>
              </w:rPr>
              <w:t xml:space="preserve">Hence, we propose the following </w:t>
            </w:r>
            <w:r>
              <w:rPr>
                <w:b/>
                <w:bCs/>
                <w:iCs/>
                <w:color w:val="0070C0"/>
                <w:lang w:val="en-US" w:eastAsia="ko-KR"/>
              </w:rPr>
              <w:t>modified proposal</w:t>
            </w:r>
            <w:r>
              <w:rPr>
                <w:iCs/>
                <w:lang w:val="en-US" w:eastAsia="ko-KR"/>
              </w:rPr>
              <w:t>:</w:t>
            </w:r>
          </w:p>
          <w:p w14:paraId="4F58AAB4" w14:textId="77777777" w:rsidR="00CE2C63" w:rsidRDefault="00CE2C63">
            <w:pPr>
              <w:jc w:val="both"/>
              <w:rPr>
                <w:iCs/>
                <w:lang w:val="en-US" w:eastAsia="ko-KR"/>
              </w:rPr>
            </w:pPr>
          </w:p>
          <w:p w14:paraId="17999BC0" w14:textId="77777777" w:rsidR="00CE2C63" w:rsidRDefault="00672F8C">
            <w:pPr>
              <w:pStyle w:val="ListParagraph1"/>
              <w:numPr>
                <w:ilvl w:val="0"/>
                <w:numId w:val="32"/>
              </w:numPr>
              <w:ind w:leftChars="0"/>
              <w:jc w:val="both"/>
              <w:rPr>
                <w:b/>
                <w:bCs/>
                <w:iCs/>
                <w:color w:val="0070C0"/>
                <w:lang w:val="en-US" w:eastAsia="ko-KR"/>
              </w:rPr>
            </w:pPr>
            <w:r>
              <w:rPr>
                <w:b/>
                <w:bCs/>
                <w:iCs/>
                <w:color w:val="0070C0"/>
                <w:lang w:val="en-US" w:eastAsia="ko-KR"/>
              </w:rPr>
              <w:t xml:space="preserve">For on-demand SSB Scell operation, </w:t>
            </w:r>
          </w:p>
          <w:p w14:paraId="7AF8DEDA" w14:textId="77777777" w:rsidR="00CE2C63" w:rsidRDefault="00672F8C">
            <w:pPr>
              <w:pStyle w:val="ListParagraph1"/>
              <w:numPr>
                <w:ilvl w:val="1"/>
                <w:numId w:val="32"/>
              </w:numPr>
              <w:ind w:leftChars="0"/>
              <w:jc w:val="both"/>
              <w:rPr>
                <w:b/>
                <w:bCs/>
                <w:iCs/>
                <w:color w:val="0070C0"/>
                <w:lang w:val="en-US" w:eastAsia="ko-KR"/>
              </w:rPr>
            </w:pPr>
            <w:r>
              <w:rPr>
                <w:b/>
                <w:bCs/>
                <w:iCs/>
                <w:color w:val="0070C0"/>
                <w:lang w:val="en-US" w:eastAsia="ko-KR"/>
              </w:rPr>
              <w:t>Support Case #2 i.e., always-on SSB is periodically transmitted on the cell.</w:t>
            </w:r>
          </w:p>
          <w:p w14:paraId="388A43B0" w14:textId="77777777" w:rsidR="00CE2C63" w:rsidRDefault="00672F8C">
            <w:pPr>
              <w:pStyle w:val="ListParagraph1"/>
              <w:numPr>
                <w:ilvl w:val="1"/>
                <w:numId w:val="32"/>
              </w:numPr>
              <w:ind w:leftChars="0"/>
              <w:jc w:val="both"/>
              <w:rPr>
                <w:b/>
                <w:bCs/>
                <w:iCs/>
                <w:color w:val="0070C0"/>
                <w:lang w:val="en-US" w:eastAsia="ko-KR"/>
              </w:rPr>
            </w:pPr>
            <w:r>
              <w:rPr>
                <w:b/>
                <w:bCs/>
                <w:iCs/>
                <w:color w:val="0070C0"/>
                <w:lang w:val="en-US" w:eastAsia="ko-KR"/>
              </w:rPr>
              <w:t>For Case #1, further study mechanism(s) for Scell activation reliability and RRM measurement/reporting based on on-demand SSB.</w:t>
            </w:r>
          </w:p>
        </w:tc>
      </w:tr>
      <w:tr w:rsidR="00CE2C63" w14:paraId="29A07EF1" w14:textId="77777777">
        <w:tc>
          <w:tcPr>
            <w:tcW w:w="1651" w:type="dxa"/>
            <w:tcBorders>
              <w:top w:val="single" w:sz="4" w:space="0" w:color="auto"/>
              <w:left w:val="single" w:sz="4" w:space="0" w:color="auto"/>
              <w:bottom w:val="single" w:sz="4" w:space="0" w:color="auto"/>
              <w:right w:val="single" w:sz="4" w:space="0" w:color="auto"/>
            </w:tcBorders>
          </w:tcPr>
          <w:p w14:paraId="3D4B11F8" w14:textId="77777777" w:rsidR="00CE2C63" w:rsidRDefault="00672F8C">
            <w:pPr>
              <w:jc w:val="both"/>
              <w:rPr>
                <w:rFonts w:eastAsia="MS Mincho"/>
                <w:lang w:eastAsia="ja-JP"/>
              </w:rPr>
            </w:pPr>
            <w:r>
              <w:rPr>
                <w:rFonts w:eastAsia="MS Mincho" w:hint="eastAsia"/>
                <w:lang w:eastAsia="ja-JP"/>
              </w:rPr>
              <w:t>D</w:t>
            </w:r>
            <w:r>
              <w:rPr>
                <w:rFonts w:eastAsia="MS Mincho"/>
                <w:lang w:eastAsia="ja-JP"/>
              </w:rPr>
              <w:t>CM</w:t>
            </w:r>
          </w:p>
        </w:tc>
        <w:tc>
          <w:tcPr>
            <w:tcW w:w="7980" w:type="dxa"/>
            <w:tcBorders>
              <w:top w:val="single" w:sz="4" w:space="0" w:color="auto"/>
              <w:left w:val="single" w:sz="4" w:space="0" w:color="auto"/>
              <w:bottom w:val="single" w:sz="4" w:space="0" w:color="auto"/>
              <w:right w:val="single" w:sz="4" w:space="0" w:color="auto"/>
            </w:tcBorders>
          </w:tcPr>
          <w:p w14:paraId="03FD2D7D" w14:textId="77777777" w:rsidR="00CE2C63" w:rsidRDefault="00672F8C">
            <w:pPr>
              <w:jc w:val="both"/>
              <w:rPr>
                <w:rFonts w:eastAsia="MS Mincho"/>
                <w:iCs/>
                <w:lang w:val="en-US" w:eastAsia="ja-JP"/>
              </w:rPr>
            </w:pPr>
            <w:r>
              <w:rPr>
                <w:rFonts w:eastAsia="MS Mincho" w:hint="eastAsia"/>
                <w:iCs/>
                <w:lang w:val="en-US" w:eastAsia="ja-JP"/>
              </w:rPr>
              <w:t>G</w:t>
            </w:r>
            <w:r>
              <w:rPr>
                <w:rFonts w:eastAsia="MS Mincho"/>
                <w:iCs/>
                <w:lang w:val="en-US" w:eastAsia="ja-JP"/>
              </w:rPr>
              <w:t>enerally, we support case#1 in each scenario.</w:t>
            </w:r>
          </w:p>
          <w:p w14:paraId="22C6D872" w14:textId="77777777" w:rsidR="00CE2C63" w:rsidRDefault="00CE2C63">
            <w:pPr>
              <w:jc w:val="both"/>
              <w:rPr>
                <w:rFonts w:eastAsia="MS Mincho"/>
                <w:iCs/>
                <w:lang w:val="en-US" w:eastAsia="ja-JP"/>
              </w:rPr>
            </w:pPr>
          </w:p>
          <w:p w14:paraId="416A648E" w14:textId="77777777" w:rsidR="00CE2C63" w:rsidRDefault="00672F8C">
            <w:pPr>
              <w:jc w:val="both"/>
              <w:rPr>
                <w:iCs/>
                <w:lang w:val="en-US" w:eastAsia="ko-KR"/>
              </w:rPr>
            </w:pPr>
            <w:r>
              <w:rPr>
                <w:rFonts w:eastAsia="MS Mincho" w:hint="eastAsia"/>
                <w:iCs/>
                <w:lang w:val="en-US" w:eastAsia="ja-JP"/>
              </w:rPr>
              <w:t>F</w:t>
            </w:r>
            <w:r>
              <w:rPr>
                <w:rFonts w:eastAsia="MS Mincho"/>
                <w:iCs/>
                <w:lang w:val="en-US" w:eastAsia="ja-JP"/>
              </w:rPr>
              <w:t xml:space="preserve">or clarification, if both cases are supported (agreed to be able to be applied to on-demand SSB operation), is it gNB implementation which case to apply?  </w:t>
            </w:r>
          </w:p>
        </w:tc>
      </w:tr>
      <w:tr w:rsidR="00CE2C63" w14:paraId="09BF787C" w14:textId="77777777">
        <w:tc>
          <w:tcPr>
            <w:tcW w:w="1651" w:type="dxa"/>
            <w:tcBorders>
              <w:top w:val="single" w:sz="4" w:space="0" w:color="auto"/>
              <w:left w:val="single" w:sz="4" w:space="0" w:color="auto"/>
              <w:bottom w:val="single" w:sz="4" w:space="0" w:color="auto"/>
              <w:right w:val="single" w:sz="4" w:space="0" w:color="auto"/>
            </w:tcBorders>
          </w:tcPr>
          <w:p w14:paraId="0D32B7D9" w14:textId="77777777" w:rsidR="00CE2C63" w:rsidRDefault="00672F8C">
            <w:pPr>
              <w:jc w:val="both"/>
              <w:rPr>
                <w:rFonts w:eastAsia="MS Mincho"/>
                <w:lang w:eastAsia="ja-JP"/>
              </w:rPr>
            </w:pPr>
            <w:r>
              <w:rPr>
                <w:rFonts w:eastAsia="MS Mincho" w:hint="eastAsia"/>
                <w:lang w:val="en-US" w:eastAsia="ja-JP"/>
              </w:rPr>
              <w:t>S</w:t>
            </w:r>
            <w:r>
              <w:rPr>
                <w:rFonts w:eastAsia="MS Mincho"/>
                <w:lang w:val="en-US" w:eastAsia="ja-JP"/>
              </w:rPr>
              <w:t>harp</w:t>
            </w:r>
          </w:p>
        </w:tc>
        <w:tc>
          <w:tcPr>
            <w:tcW w:w="7980" w:type="dxa"/>
            <w:tcBorders>
              <w:top w:val="single" w:sz="4" w:space="0" w:color="auto"/>
              <w:left w:val="single" w:sz="4" w:space="0" w:color="auto"/>
              <w:bottom w:val="single" w:sz="4" w:space="0" w:color="auto"/>
              <w:right w:val="single" w:sz="4" w:space="0" w:color="auto"/>
            </w:tcBorders>
          </w:tcPr>
          <w:p w14:paraId="6DC3C091" w14:textId="77777777" w:rsidR="00CE2C63" w:rsidRDefault="00672F8C">
            <w:pPr>
              <w:jc w:val="both"/>
              <w:rPr>
                <w:rFonts w:eastAsia="MS Mincho"/>
                <w:iCs/>
                <w:lang w:val="en-US" w:eastAsia="ja-JP"/>
              </w:rPr>
            </w:pPr>
            <w:r>
              <w:rPr>
                <w:rFonts w:eastAsia="MS Mincho" w:hint="eastAsia"/>
                <w:iCs/>
                <w:lang w:val="en-US" w:eastAsia="ja-JP"/>
              </w:rPr>
              <w:t>S</w:t>
            </w:r>
            <w:r>
              <w:rPr>
                <w:rFonts w:eastAsia="MS Mincho"/>
                <w:iCs/>
                <w:lang w:val="en-US" w:eastAsia="ja-JP"/>
              </w:rPr>
              <w:t>upport. At least for triggering procedure for on-demand SSB, we prefer to have common design for both cases.</w:t>
            </w:r>
          </w:p>
        </w:tc>
      </w:tr>
      <w:tr w:rsidR="00CE2C63" w14:paraId="7719CD65" w14:textId="77777777">
        <w:tc>
          <w:tcPr>
            <w:tcW w:w="1651" w:type="dxa"/>
            <w:tcBorders>
              <w:top w:val="single" w:sz="4" w:space="0" w:color="auto"/>
              <w:left w:val="single" w:sz="4" w:space="0" w:color="auto"/>
              <w:bottom w:val="single" w:sz="4" w:space="0" w:color="auto"/>
              <w:right w:val="single" w:sz="4" w:space="0" w:color="auto"/>
            </w:tcBorders>
          </w:tcPr>
          <w:p w14:paraId="117DDFA0" w14:textId="77777777" w:rsidR="00CE2C63" w:rsidRDefault="00672F8C">
            <w:pPr>
              <w:jc w:val="both"/>
              <w:rPr>
                <w:rFonts w:eastAsia="MS Mincho"/>
                <w:lang w:val="en-US" w:eastAsia="ja-JP"/>
              </w:rPr>
            </w:pPr>
            <w:r>
              <w:rPr>
                <w:rFonts w:eastAsia="MS Mincho"/>
                <w:lang w:val="en-US" w:eastAsia="ja-JP"/>
              </w:rPr>
              <w:t>Sony</w:t>
            </w:r>
          </w:p>
        </w:tc>
        <w:tc>
          <w:tcPr>
            <w:tcW w:w="7980" w:type="dxa"/>
            <w:tcBorders>
              <w:top w:val="single" w:sz="4" w:space="0" w:color="auto"/>
              <w:left w:val="single" w:sz="4" w:space="0" w:color="auto"/>
              <w:bottom w:val="single" w:sz="4" w:space="0" w:color="auto"/>
              <w:right w:val="single" w:sz="4" w:space="0" w:color="auto"/>
            </w:tcBorders>
          </w:tcPr>
          <w:p w14:paraId="24F8C7E8" w14:textId="77777777" w:rsidR="00CE2C63" w:rsidRDefault="00672F8C">
            <w:pPr>
              <w:jc w:val="both"/>
              <w:rPr>
                <w:rFonts w:eastAsia="MS Mincho"/>
                <w:iCs/>
                <w:lang w:val="en-US" w:eastAsia="ja-JP"/>
              </w:rPr>
            </w:pPr>
            <w:r>
              <w:rPr>
                <w:rFonts w:eastAsia="SimSun"/>
                <w:iCs/>
                <w:lang w:val="en-US" w:eastAsia="zh-CN"/>
              </w:rPr>
              <w:t>We support both cases. But, case#2 should be discussed under AI 9.5.3.</w:t>
            </w:r>
          </w:p>
        </w:tc>
      </w:tr>
      <w:tr w:rsidR="00CE2C63" w14:paraId="3C10162F" w14:textId="77777777">
        <w:tc>
          <w:tcPr>
            <w:tcW w:w="1651" w:type="dxa"/>
            <w:tcBorders>
              <w:top w:val="single" w:sz="4" w:space="0" w:color="auto"/>
              <w:left w:val="single" w:sz="4" w:space="0" w:color="auto"/>
              <w:bottom w:val="single" w:sz="4" w:space="0" w:color="auto"/>
              <w:right w:val="single" w:sz="4" w:space="0" w:color="auto"/>
            </w:tcBorders>
          </w:tcPr>
          <w:p w14:paraId="33E98BC9" w14:textId="77777777" w:rsidR="00CE2C63" w:rsidRDefault="00672F8C">
            <w:pPr>
              <w:jc w:val="both"/>
              <w:rPr>
                <w:rFonts w:eastAsia="MS Mincho"/>
                <w:lang w:val="en-US" w:eastAsia="ja-JP"/>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21A46DAC" w14:textId="77777777" w:rsidR="00CE2C63" w:rsidRDefault="00672F8C">
            <w:pPr>
              <w:jc w:val="both"/>
              <w:rPr>
                <w:rFonts w:eastAsia="SimSun"/>
                <w:iCs/>
                <w:lang w:val="en-US" w:eastAsia="zh-CN"/>
              </w:rPr>
            </w:pPr>
            <w:r>
              <w:rPr>
                <w:iCs/>
                <w:lang w:val="en-US" w:eastAsia="ko-KR"/>
              </w:rPr>
              <w:t>Support. Case#2 can be discussed in 9.5.3.</w:t>
            </w:r>
          </w:p>
        </w:tc>
      </w:tr>
      <w:tr w:rsidR="00CE2C63" w14:paraId="6236FF3C" w14:textId="77777777">
        <w:tc>
          <w:tcPr>
            <w:tcW w:w="1651" w:type="dxa"/>
            <w:tcBorders>
              <w:top w:val="single" w:sz="4" w:space="0" w:color="auto"/>
              <w:left w:val="single" w:sz="4" w:space="0" w:color="auto"/>
              <w:bottom w:val="single" w:sz="4" w:space="0" w:color="auto"/>
              <w:right w:val="single" w:sz="4" w:space="0" w:color="auto"/>
            </w:tcBorders>
          </w:tcPr>
          <w:p w14:paraId="502FD37A" w14:textId="77777777" w:rsidR="00CE2C63" w:rsidRDefault="00672F8C">
            <w:pPr>
              <w:jc w:val="both"/>
              <w:rPr>
                <w:rFonts w:eastAsia="MS Mincho"/>
                <w:lang w:val="en-US" w:eastAsia="ko-KR"/>
              </w:rPr>
            </w:pPr>
            <w:r>
              <w:rPr>
                <w:rFonts w:eastAsia="MS Mincho"/>
                <w:lang w:val="en-US" w:eastAsia="ja-JP"/>
              </w:rPr>
              <w:t>Apple</w:t>
            </w:r>
          </w:p>
        </w:tc>
        <w:tc>
          <w:tcPr>
            <w:tcW w:w="7980" w:type="dxa"/>
            <w:tcBorders>
              <w:top w:val="single" w:sz="4" w:space="0" w:color="auto"/>
              <w:left w:val="single" w:sz="4" w:space="0" w:color="auto"/>
              <w:bottom w:val="single" w:sz="4" w:space="0" w:color="auto"/>
              <w:right w:val="single" w:sz="4" w:space="0" w:color="auto"/>
            </w:tcBorders>
          </w:tcPr>
          <w:p w14:paraId="55D0D752" w14:textId="77777777" w:rsidR="00CE2C63" w:rsidRDefault="00672F8C">
            <w:pPr>
              <w:jc w:val="both"/>
              <w:rPr>
                <w:rFonts w:eastAsia="MS Mincho"/>
                <w:iCs/>
                <w:lang w:val="en-US" w:eastAsia="ja-JP"/>
              </w:rPr>
            </w:pPr>
            <w:r>
              <w:rPr>
                <w:rFonts w:eastAsia="MS Mincho"/>
                <w:iCs/>
                <w:lang w:val="en-US" w:eastAsia="ja-JP"/>
              </w:rPr>
              <w:t>We prefer to prioritize Case 1.</w:t>
            </w:r>
          </w:p>
          <w:p w14:paraId="47E14320" w14:textId="77777777" w:rsidR="00CE2C63" w:rsidRDefault="00CE2C63">
            <w:pPr>
              <w:jc w:val="both"/>
              <w:rPr>
                <w:rFonts w:eastAsia="MS Mincho"/>
                <w:iCs/>
                <w:lang w:val="en-US" w:eastAsia="ja-JP"/>
              </w:rPr>
            </w:pPr>
          </w:p>
          <w:p w14:paraId="27D8F067" w14:textId="77777777" w:rsidR="00CE2C63" w:rsidRDefault="00672F8C">
            <w:pPr>
              <w:pStyle w:val="ListParagraph1"/>
              <w:numPr>
                <w:ilvl w:val="0"/>
                <w:numId w:val="31"/>
              </w:numPr>
              <w:spacing w:line="256" w:lineRule="auto"/>
              <w:ind w:leftChars="0"/>
              <w:contextualSpacing/>
              <w:jc w:val="both"/>
              <w:rPr>
                <w:rFonts w:eastAsia="맑은 고딕"/>
                <w:szCs w:val="20"/>
              </w:rPr>
            </w:pPr>
            <w:r>
              <w:rPr>
                <w:szCs w:val="20"/>
              </w:rPr>
              <w:t xml:space="preserve">Regarding the UE assumption on SSB transmission on a cell supporting on-demand SSB SCell operation, </w:t>
            </w:r>
            <w:r>
              <w:rPr>
                <w:rFonts w:hint="eastAsia"/>
                <w:szCs w:val="20"/>
                <w:lang w:eastAsia="ko-KR"/>
              </w:rPr>
              <w:t>f</w:t>
            </w:r>
            <w:r>
              <w:rPr>
                <w:szCs w:val="20"/>
              </w:rPr>
              <w:t xml:space="preserve">or the following identified </w:t>
            </w:r>
            <w:r>
              <w:rPr>
                <w:rFonts w:hint="eastAsia"/>
                <w:szCs w:val="20"/>
                <w:lang w:eastAsia="ko-KR"/>
              </w:rPr>
              <w:t>case</w:t>
            </w:r>
            <w:r>
              <w:rPr>
                <w:szCs w:val="20"/>
              </w:rPr>
              <w:t>s</w:t>
            </w:r>
            <w:r>
              <w:rPr>
                <w:rFonts w:hint="eastAsia"/>
                <w:szCs w:val="20"/>
                <w:lang w:eastAsia="ko-KR"/>
              </w:rPr>
              <w:t xml:space="preserve"> (as per RAN1#116 agreement)</w:t>
            </w:r>
            <w:r>
              <w:rPr>
                <w:szCs w:val="20"/>
              </w:rPr>
              <w:t>,</w:t>
            </w:r>
            <w:r>
              <w:rPr>
                <w:rFonts w:hint="eastAsia"/>
                <w:szCs w:val="20"/>
                <w:lang w:eastAsia="ko-KR"/>
              </w:rPr>
              <w:t xml:space="preserve"> both Case #1 and Case #2 can apply to</w:t>
            </w:r>
            <w:r>
              <w:rPr>
                <w:szCs w:val="20"/>
              </w:rPr>
              <w:t xml:space="preserve"> on-demand SSB SCell operation</w:t>
            </w:r>
            <w:r>
              <w:rPr>
                <w:rFonts w:hint="eastAsia"/>
                <w:szCs w:val="20"/>
                <w:lang w:eastAsia="ko-KR"/>
              </w:rPr>
              <w:t>.</w:t>
            </w:r>
          </w:p>
          <w:p w14:paraId="488B67B9" w14:textId="77777777" w:rsidR="00CE2C63" w:rsidRDefault="00672F8C">
            <w:pPr>
              <w:pStyle w:val="ListParagraph1"/>
              <w:numPr>
                <w:ilvl w:val="1"/>
                <w:numId w:val="31"/>
              </w:numPr>
              <w:spacing w:line="256" w:lineRule="auto"/>
              <w:ind w:leftChars="0"/>
              <w:contextualSpacing/>
              <w:jc w:val="both"/>
              <w:rPr>
                <w:rFonts w:eastAsia="맑은 고딕"/>
                <w:szCs w:val="20"/>
              </w:rPr>
            </w:pPr>
            <w:r>
              <w:rPr>
                <w:szCs w:val="20"/>
              </w:rPr>
              <w:t>Case #1: No always-on SSB on the cell</w:t>
            </w:r>
          </w:p>
          <w:p w14:paraId="271708EA" w14:textId="77777777" w:rsidR="00CE2C63" w:rsidRDefault="00672F8C">
            <w:pPr>
              <w:pStyle w:val="ListParagraph1"/>
              <w:numPr>
                <w:ilvl w:val="1"/>
                <w:numId w:val="31"/>
              </w:numPr>
              <w:spacing w:line="256" w:lineRule="auto"/>
              <w:ind w:leftChars="0"/>
              <w:contextualSpacing/>
              <w:jc w:val="both"/>
              <w:rPr>
                <w:rFonts w:eastAsia="맑은 고딕"/>
                <w:szCs w:val="20"/>
              </w:rPr>
            </w:pPr>
            <w:r>
              <w:rPr>
                <w:szCs w:val="20"/>
              </w:rPr>
              <w:t>Case #2: Always-on SSB is periodically transmitted on the cell</w:t>
            </w:r>
          </w:p>
          <w:p w14:paraId="39BDB148" w14:textId="77777777" w:rsidR="00CE2C63" w:rsidRDefault="00672F8C">
            <w:pPr>
              <w:pStyle w:val="ListParagraph1"/>
              <w:numPr>
                <w:ilvl w:val="1"/>
                <w:numId w:val="31"/>
              </w:numPr>
              <w:spacing w:line="256" w:lineRule="auto"/>
              <w:ind w:leftChars="0"/>
              <w:contextualSpacing/>
              <w:jc w:val="both"/>
              <w:rPr>
                <w:rFonts w:eastAsia="맑은 고딕"/>
                <w:color w:val="00B050"/>
                <w:szCs w:val="20"/>
              </w:rPr>
            </w:pPr>
            <w:r>
              <w:rPr>
                <w:color w:val="00B050"/>
                <w:szCs w:val="20"/>
                <w:lang w:val="en-US"/>
              </w:rPr>
              <w:t>Note: Case #1 is prioritized over Case #2</w:t>
            </w:r>
          </w:p>
          <w:p w14:paraId="3D46DA71" w14:textId="77777777" w:rsidR="00CE2C63" w:rsidRDefault="00CE2C63">
            <w:pPr>
              <w:jc w:val="both"/>
              <w:rPr>
                <w:rFonts w:eastAsia="MS Mincho"/>
                <w:iCs/>
                <w:lang w:val="en-US" w:eastAsia="ko-KR"/>
              </w:rPr>
            </w:pPr>
          </w:p>
        </w:tc>
      </w:tr>
      <w:tr w:rsidR="00CE2C63" w14:paraId="6E786DE3" w14:textId="77777777">
        <w:tc>
          <w:tcPr>
            <w:tcW w:w="1651" w:type="dxa"/>
            <w:tcBorders>
              <w:top w:val="single" w:sz="4" w:space="0" w:color="auto"/>
              <w:left w:val="single" w:sz="4" w:space="0" w:color="auto"/>
              <w:bottom w:val="single" w:sz="4" w:space="0" w:color="auto"/>
              <w:right w:val="single" w:sz="4" w:space="0" w:color="auto"/>
            </w:tcBorders>
          </w:tcPr>
          <w:p w14:paraId="72EA86FF" w14:textId="77777777" w:rsidR="00CE2C63" w:rsidRDefault="00672F8C">
            <w:pPr>
              <w:jc w:val="both"/>
              <w:rPr>
                <w:lang w:val="en-US" w:eastAsia="ko-KR"/>
              </w:rPr>
            </w:pPr>
            <w:r>
              <w:rPr>
                <w:lang w:val="en-US" w:eastAsia="ko-KR"/>
              </w:rPr>
              <w:lastRenderedPageBreak/>
              <w:t>Samsung</w:t>
            </w:r>
          </w:p>
        </w:tc>
        <w:tc>
          <w:tcPr>
            <w:tcW w:w="7980" w:type="dxa"/>
            <w:tcBorders>
              <w:top w:val="single" w:sz="4" w:space="0" w:color="auto"/>
              <w:left w:val="single" w:sz="4" w:space="0" w:color="auto"/>
              <w:bottom w:val="single" w:sz="4" w:space="0" w:color="auto"/>
              <w:right w:val="single" w:sz="4" w:space="0" w:color="auto"/>
            </w:tcBorders>
          </w:tcPr>
          <w:p w14:paraId="2A49DB8D" w14:textId="77777777" w:rsidR="00CE2C63" w:rsidRDefault="00672F8C">
            <w:pPr>
              <w:jc w:val="both"/>
              <w:rPr>
                <w:iCs/>
                <w:lang w:val="en-US" w:eastAsia="ko-KR"/>
              </w:rPr>
            </w:pPr>
            <w:r>
              <w:rPr>
                <w:iCs/>
                <w:lang w:val="en-US" w:eastAsia="ko-KR"/>
              </w:rPr>
              <w:t xml:space="preserve">Support </w:t>
            </w:r>
          </w:p>
        </w:tc>
      </w:tr>
      <w:tr w:rsidR="00CE2C63" w14:paraId="5D84616A" w14:textId="77777777">
        <w:tc>
          <w:tcPr>
            <w:tcW w:w="1651" w:type="dxa"/>
            <w:tcBorders>
              <w:top w:val="single" w:sz="4" w:space="0" w:color="auto"/>
              <w:left w:val="single" w:sz="4" w:space="0" w:color="auto"/>
              <w:bottom w:val="single" w:sz="4" w:space="0" w:color="auto"/>
              <w:right w:val="single" w:sz="4" w:space="0" w:color="auto"/>
            </w:tcBorders>
          </w:tcPr>
          <w:p w14:paraId="1D1C8A1D" w14:textId="77777777" w:rsidR="00CE2C63" w:rsidRDefault="00672F8C">
            <w:pPr>
              <w:jc w:val="both"/>
              <w:rPr>
                <w:lang w:val="en-US" w:eastAsia="ko-KR"/>
              </w:rPr>
            </w:pPr>
            <w:r>
              <w:rPr>
                <w:rFonts w:hint="eastAsia"/>
                <w:lang w:val="en-US" w:eastAsia="ko-KR"/>
              </w:rPr>
              <w:t>ZTE, Sanechips</w:t>
            </w:r>
          </w:p>
        </w:tc>
        <w:tc>
          <w:tcPr>
            <w:tcW w:w="7980" w:type="dxa"/>
            <w:tcBorders>
              <w:top w:val="single" w:sz="4" w:space="0" w:color="auto"/>
              <w:left w:val="single" w:sz="4" w:space="0" w:color="auto"/>
              <w:bottom w:val="single" w:sz="4" w:space="0" w:color="auto"/>
              <w:right w:val="single" w:sz="4" w:space="0" w:color="auto"/>
            </w:tcBorders>
          </w:tcPr>
          <w:p w14:paraId="6AEB3CB2" w14:textId="77777777" w:rsidR="00CE2C63" w:rsidRDefault="00672F8C">
            <w:pPr>
              <w:jc w:val="both"/>
              <w:rPr>
                <w:rFonts w:eastAsia="SimSun"/>
                <w:iCs/>
                <w:lang w:val="en-US" w:eastAsia="ko-KR"/>
              </w:rPr>
            </w:pPr>
            <w:r>
              <w:rPr>
                <w:rFonts w:eastAsia="SimSun" w:hint="eastAsia"/>
                <w:iCs/>
                <w:lang w:val="en-US" w:eastAsia="zh-CN"/>
              </w:rPr>
              <w:t xml:space="preserve">Case #2 should be discussed in the AI 9.5.3 to avoid duplicated standardization work. </w:t>
            </w:r>
            <w:r>
              <w:rPr>
                <w:rFonts w:eastAsia="SimSun"/>
                <w:iCs/>
                <w:lang w:val="en-US" w:eastAsia="zh-CN"/>
              </w:rPr>
              <w:t>Besides, we don’t think modification from vivo/Qualcomm is needed.</w:t>
            </w:r>
          </w:p>
        </w:tc>
      </w:tr>
      <w:tr w:rsidR="00CE2C63" w14:paraId="0369CC41" w14:textId="77777777">
        <w:tc>
          <w:tcPr>
            <w:tcW w:w="1651" w:type="dxa"/>
            <w:tcBorders>
              <w:top w:val="single" w:sz="4" w:space="0" w:color="auto"/>
              <w:left w:val="single" w:sz="4" w:space="0" w:color="auto"/>
              <w:bottom w:val="single" w:sz="4" w:space="0" w:color="auto"/>
              <w:right w:val="single" w:sz="4" w:space="0" w:color="auto"/>
            </w:tcBorders>
          </w:tcPr>
          <w:p w14:paraId="3A99F6F3" w14:textId="77777777" w:rsidR="00CE2C63" w:rsidRDefault="00672F8C">
            <w:pPr>
              <w:jc w:val="both"/>
              <w:rPr>
                <w:lang w:val="en-US" w:eastAsia="ko-KR"/>
              </w:rPr>
            </w:pPr>
            <w:r>
              <w:rPr>
                <w:lang w:eastAsia="ko-KR"/>
              </w:rPr>
              <w:t>Huawei / Hisilcion</w:t>
            </w:r>
          </w:p>
        </w:tc>
        <w:tc>
          <w:tcPr>
            <w:tcW w:w="7980" w:type="dxa"/>
            <w:tcBorders>
              <w:top w:val="single" w:sz="4" w:space="0" w:color="auto"/>
              <w:left w:val="single" w:sz="4" w:space="0" w:color="auto"/>
              <w:bottom w:val="single" w:sz="4" w:space="0" w:color="auto"/>
              <w:right w:val="single" w:sz="4" w:space="0" w:color="auto"/>
            </w:tcBorders>
          </w:tcPr>
          <w:p w14:paraId="3FA3A125" w14:textId="77777777" w:rsidR="00CE2C63" w:rsidRDefault="00672F8C">
            <w:pPr>
              <w:jc w:val="both"/>
              <w:rPr>
                <w:iCs/>
                <w:lang w:val="en-US" w:eastAsia="ko-KR"/>
              </w:rPr>
            </w:pPr>
            <w:r>
              <w:rPr>
                <w:lang w:eastAsia="ko-KR"/>
              </w:rPr>
              <w:t>Support</w:t>
            </w:r>
          </w:p>
        </w:tc>
      </w:tr>
      <w:tr w:rsidR="00CE2C63" w14:paraId="37BACB65" w14:textId="77777777">
        <w:tc>
          <w:tcPr>
            <w:tcW w:w="1651" w:type="dxa"/>
            <w:tcBorders>
              <w:top w:val="single" w:sz="4" w:space="0" w:color="auto"/>
              <w:left w:val="single" w:sz="4" w:space="0" w:color="auto"/>
              <w:bottom w:val="single" w:sz="4" w:space="0" w:color="auto"/>
              <w:right w:val="single" w:sz="4" w:space="0" w:color="auto"/>
            </w:tcBorders>
          </w:tcPr>
          <w:p w14:paraId="0CCD9BDA" w14:textId="77777777" w:rsidR="00CE2C63" w:rsidRDefault="00672F8C">
            <w:pPr>
              <w:jc w:val="both"/>
              <w:rPr>
                <w:lang w:eastAsia="ko-KR"/>
              </w:rPr>
            </w:pPr>
            <w:r>
              <w:rPr>
                <w:rFonts w:eastAsia="MS Mincho" w:hint="eastAsia"/>
                <w:lang w:val="en-US" w:eastAsia="ja-JP"/>
              </w:rPr>
              <w:t>F</w:t>
            </w:r>
            <w:r>
              <w:rPr>
                <w:rFonts w:eastAsia="MS Mincho"/>
                <w:lang w:val="en-US" w:eastAsia="ja-JP"/>
              </w:rPr>
              <w:t>ujitsu</w:t>
            </w:r>
          </w:p>
        </w:tc>
        <w:tc>
          <w:tcPr>
            <w:tcW w:w="7980" w:type="dxa"/>
            <w:tcBorders>
              <w:top w:val="single" w:sz="4" w:space="0" w:color="auto"/>
              <w:left w:val="single" w:sz="4" w:space="0" w:color="auto"/>
              <w:bottom w:val="single" w:sz="4" w:space="0" w:color="auto"/>
              <w:right w:val="single" w:sz="4" w:space="0" w:color="auto"/>
            </w:tcBorders>
          </w:tcPr>
          <w:p w14:paraId="46E0C38D" w14:textId="77777777" w:rsidR="00CE2C63" w:rsidRDefault="00672F8C">
            <w:pPr>
              <w:jc w:val="both"/>
              <w:rPr>
                <w:lang w:eastAsia="ko-KR"/>
              </w:rPr>
            </w:pPr>
            <w:r>
              <w:rPr>
                <w:rFonts w:eastAsia="MS Mincho" w:hint="eastAsia"/>
                <w:iCs/>
                <w:lang w:val="en-US" w:eastAsia="ja-JP"/>
              </w:rPr>
              <w:t>W</w:t>
            </w:r>
            <w:r>
              <w:rPr>
                <w:rFonts w:eastAsia="MS Mincho"/>
                <w:iCs/>
                <w:lang w:val="en-US" w:eastAsia="ja-JP"/>
              </w:rPr>
              <w:t>e are OK to discuss both cases, while Case #2 can also be handled in AI 9.5.1.</w:t>
            </w:r>
          </w:p>
        </w:tc>
      </w:tr>
      <w:tr w:rsidR="00CE2C63" w14:paraId="1E97F3DE" w14:textId="77777777">
        <w:tc>
          <w:tcPr>
            <w:tcW w:w="1651" w:type="dxa"/>
            <w:tcBorders>
              <w:top w:val="single" w:sz="4" w:space="0" w:color="auto"/>
              <w:left w:val="single" w:sz="4" w:space="0" w:color="auto"/>
              <w:bottom w:val="single" w:sz="4" w:space="0" w:color="auto"/>
              <w:right w:val="single" w:sz="4" w:space="0" w:color="auto"/>
            </w:tcBorders>
            <w:shd w:val="clear" w:color="auto" w:fill="92D050"/>
          </w:tcPr>
          <w:p w14:paraId="1419ACFF" w14:textId="77777777" w:rsidR="00CE2C63" w:rsidRDefault="00672F8C">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380E7B2B" w14:textId="77777777" w:rsidR="00CE2C63" w:rsidRDefault="00672F8C">
            <w:pPr>
              <w:jc w:val="both"/>
              <w:rPr>
                <w:rFonts w:eastAsiaTheme="minorEastAsia"/>
                <w:iCs/>
                <w:lang w:val="en-US" w:eastAsia="ko-KR"/>
              </w:rPr>
            </w:pPr>
            <w:r>
              <w:rPr>
                <w:rFonts w:eastAsiaTheme="minorEastAsia" w:hint="eastAsia"/>
                <w:iCs/>
                <w:lang w:val="en-US" w:eastAsia="ko-KR"/>
              </w:rPr>
              <w:t>Proposal #2-2-1 is merged in Proposal #2-1b. So, this issue can be closed.</w:t>
            </w:r>
          </w:p>
        </w:tc>
      </w:tr>
    </w:tbl>
    <w:p w14:paraId="46735DEB" w14:textId="77777777" w:rsidR="00CE2C63" w:rsidRDefault="00CE2C63">
      <w:pPr>
        <w:ind w:firstLineChars="100" w:firstLine="200"/>
        <w:jc w:val="both"/>
        <w:rPr>
          <w:lang w:eastAsia="ko-KR"/>
        </w:rPr>
      </w:pPr>
    </w:p>
    <w:p w14:paraId="52E6EB25" w14:textId="77777777" w:rsidR="00CE2C63" w:rsidRDefault="00672F8C">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hint="eastAsia"/>
          <w:b w:val="0"/>
          <w:i w:val="0"/>
          <w:sz w:val="20"/>
          <w:szCs w:val="20"/>
          <w:highlight w:val="yellow"/>
          <w:lang w:eastAsia="ko-KR"/>
        </w:rPr>
        <w:t xml:space="preserve"> #2</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One FFS point is w</w:t>
      </w:r>
      <w:r>
        <w:rPr>
          <w:rFonts w:ascii="Times" w:hAnsi="Times" w:cs="Times"/>
          <w:b w:val="0"/>
          <w:i w:val="0"/>
          <w:sz w:val="20"/>
          <w:szCs w:val="20"/>
          <w:lang w:eastAsia="ko-KR"/>
        </w:rPr>
        <w:t>hether always-on SSB and on-demand SSB are not cell-defining SSB if transmitted</w:t>
      </w:r>
      <w:r>
        <w:rPr>
          <w:rFonts w:ascii="Times" w:hAnsi="Times" w:cs="Times" w:hint="eastAsia"/>
          <w:b w:val="0"/>
          <w:i w:val="0"/>
          <w:sz w:val="20"/>
          <w:szCs w:val="20"/>
          <w:lang w:eastAsia="ko-KR"/>
        </w:rPr>
        <w:t>, and company views are summarized as follows.</w:t>
      </w:r>
    </w:p>
    <w:p w14:paraId="7FD7BE0F"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Always-on SSB</w:t>
      </w:r>
    </w:p>
    <w:p w14:paraId="12A33A91" w14:textId="77777777" w:rsidR="00CE2C63" w:rsidRDefault="00672F8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Can be CD-SSB: Futurewei, Spreadtrum</w:t>
      </w:r>
    </w:p>
    <w:p w14:paraId="1B0A7C8F" w14:textId="77777777" w:rsidR="00CE2C63" w:rsidRDefault="00672F8C">
      <w:pPr>
        <w:numPr>
          <w:ilvl w:val="1"/>
          <w:numId w:val="31"/>
        </w:numPr>
        <w:spacing w:line="252" w:lineRule="auto"/>
        <w:jc w:val="both"/>
        <w:rPr>
          <w:rFonts w:ascii="Times New Roman" w:eastAsia="Times New Roman" w:hAnsi="Times New Roman"/>
          <w:lang w:val="en-US" w:eastAsia="zh-CN"/>
        </w:rPr>
      </w:pPr>
      <w:r>
        <w:rPr>
          <w:rFonts w:hint="eastAsia"/>
          <w:lang w:val="en-US" w:eastAsia="ko-KR"/>
        </w:rPr>
        <w:t>Can be b</w:t>
      </w:r>
      <w:r>
        <w:rPr>
          <w:lang w:val="en-US" w:eastAsia="ko-KR"/>
        </w:rPr>
        <w:t>oth CD-SSB and NCD-SSB</w:t>
      </w:r>
      <w:r>
        <w:rPr>
          <w:rFonts w:hint="eastAsia"/>
          <w:lang w:val="en-US" w:eastAsia="ko-KR"/>
        </w:rPr>
        <w:t>:</w:t>
      </w:r>
      <w:r>
        <w:rPr>
          <w:rFonts w:ascii="Times New Roman" w:eastAsiaTheme="minorEastAsia" w:hAnsi="Times New Roman" w:hint="eastAsia"/>
          <w:lang w:val="en-US" w:eastAsia="ko-KR"/>
        </w:rPr>
        <w:t xml:space="preserve"> CATT, Panasonic, </w:t>
      </w:r>
      <w:r>
        <w:rPr>
          <w:rFonts w:hint="eastAsia"/>
          <w:lang w:val="en-US" w:eastAsia="ko-KR"/>
        </w:rPr>
        <w:t>CMCC, Transsion, Fujitsu</w:t>
      </w:r>
    </w:p>
    <w:p w14:paraId="7C59300B"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On-demand SSB</w:t>
      </w:r>
    </w:p>
    <w:p w14:paraId="04951BBF" w14:textId="77777777" w:rsidR="00CE2C63" w:rsidRDefault="00672F8C">
      <w:pPr>
        <w:numPr>
          <w:ilvl w:val="1"/>
          <w:numId w:val="31"/>
        </w:numPr>
        <w:spacing w:line="252" w:lineRule="auto"/>
        <w:jc w:val="both"/>
        <w:rPr>
          <w:rFonts w:ascii="Times New Roman" w:eastAsia="Times New Roman" w:hAnsi="Times New Roman"/>
          <w:lang w:val="en-US" w:eastAsia="zh-CN"/>
        </w:rPr>
      </w:pPr>
      <w:r>
        <w:rPr>
          <w:rFonts w:hint="eastAsia"/>
          <w:lang w:eastAsia="ko-KR"/>
        </w:rPr>
        <w:t>Can be</w:t>
      </w:r>
      <w:r>
        <w:rPr>
          <w:lang w:eastAsia="ko-KR"/>
        </w:rPr>
        <w:t xml:space="preserve"> both CD-SSB and NCD-SSB</w:t>
      </w:r>
      <w:r>
        <w:rPr>
          <w:rFonts w:ascii="Times New Roman" w:eastAsiaTheme="minorEastAsia" w:hAnsi="Times New Roman" w:hint="eastAsia"/>
          <w:lang w:val="en-US" w:eastAsia="ko-KR"/>
        </w:rPr>
        <w:t xml:space="preserve">: </w:t>
      </w:r>
      <w:r>
        <w:rPr>
          <w:rFonts w:hint="eastAsia"/>
          <w:lang w:val="en-US" w:eastAsia="ko-KR"/>
        </w:rPr>
        <w:t xml:space="preserve">Huawei, Futurewei, CMCC, </w:t>
      </w:r>
      <w:r>
        <w:rPr>
          <w:rFonts w:hint="eastAsia"/>
          <w:lang w:eastAsia="ko-KR"/>
        </w:rPr>
        <w:t>ZTE, InterDigital, Xiaomi, Transsion, Honor, Fujitsu, Apple</w:t>
      </w:r>
    </w:p>
    <w:p w14:paraId="67562AB4" w14:textId="77777777" w:rsidR="00CE2C63" w:rsidRDefault="00672F8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Is limited to NCD-SSB: Nokia</w:t>
      </w:r>
      <w:r>
        <w:rPr>
          <w:rFonts w:hint="eastAsia"/>
          <w:lang w:eastAsia="ko-KR"/>
        </w:rPr>
        <w:t>, Spreadtrum, CATT, Panasonic, MediaTek, KDDI, Qualcomm, NTT DOCOMO, Ericsson</w:t>
      </w:r>
    </w:p>
    <w:p w14:paraId="6FB11DB2" w14:textId="77777777" w:rsidR="00CE2C63" w:rsidRDefault="00672F8C">
      <w:pPr>
        <w:numPr>
          <w:ilvl w:val="2"/>
          <w:numId w:val="31"/>
        </w:numPr>
        <w:spacing w:line="252" w:lineRule="auto"/>
        <w:jc w:val="both"/>
        <w:rPr>
          <w:rFonts w:ascii="Times New Roman" w:eastAsia="Times New Roman" w:hAnsi="Times New Roman"/>
          <w:lang w:val="en-US" w:eastAsia="zh-CN"/>
        </w:rPr>
      </w:pPr>
      <w:r>
        <w:rPr>
          <w:rFonts w:hint="eastAsia"/>
          <w:lang w:eastAsia="ko-KR"/>
        </w:rPr>
        <w:t>With more limitations such as not on sync raster or cell-barring: CATT, MediaTek, NTT DOCOMO</w:t>
      </w:r>
    </w:p>
    <w:p w14:paraId="78CD1B7D" w14:textId="77777777" w:rsidR="00CE2C63" w:rsidRDefault="00CE2C63">
      <w:pPr>
        <w:ind w:firstLineChars="100" w:firstLine="200"/>
        <w:jc w:val="both"/>
        <w:rPr>
          <w:lang w:val="en-US" w:eastAsia="ko-KR"/>
        </w:rPr>
      </w:pPr>
    </w:p>
    <w:p w14:paraId="6FA484EA" w14:textId="77777777" w:rsidR="00CE2C63" w:rsidRDefault="00672F8C">
      <w:pPr>
        <w:pStyle w:val="Heading3"/>
        <w:numPr>
          <w:ilvl w:val="0"/>
          <w:numId w:val="0"/>
        </w:numPr>
        <w:ind w:left="720" w:hanging="720"/>
        <w:jc w:val="both"/>
        <w:rPr>
          <w:u w:val="single"/>
          <w:lang w:eastAsia="ko-KR"/>
        </w:rPr>
      </w:pPr>
      <w:r>
        <w:rPr>
          <w:rFonts w:hint="eastAsia"/>
          <w:highlight w:val="cyan"/>
          <w:u w:val="single"/>
          <w:lang w:eastAsia="ko-KR"/>
        </w:rPr>
        <w:t>[Closed] Proposal #</w:t>
      </w:r>
      <w:r>
        <w:rPr>
          <w:highlight w:val="cyan"/>
          <w:u w:val="single"/>
          <w:lang w:eastAsia="ko-KR"/>
        </w:rPr>
        <w:t>2-2</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CD or NCD SSB</w:t>
      </w:r>
      <w:r>
        <w:rPr>
          <w:highlight w:val="cyan"/>
          <w:u w:val="single"/>
          <w:lang w:eastAsia="ko-KR"/>
        </w:rPr>
        <w:t>):</w:t>
      </w:r>
    </w:p>
    <w:p w14:paraId="158C049D" w14:textId="77777777" w:rsidR="00CE2C63" w:rsidRDefault="00672F8C">
      <w:pPr>
        <w:pStyle w:val="ListParagraph1"/>
        <w:numPr>
          <w:ilvl w:val="0"/>
          <w:numId w:val="31"/>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p>
    <w:p w14:paraId="3799BB66"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It is up to gNB implementation whether always-on SSB (if transmitted) on the cell is cell-defining SSB or non-cell-defining SSB.</w:t>
      </w:r>
    </w:p>
    <w:p w14:paraId="1FB71305"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For on-demand SSB on the cell,</w:t>
      </w:r>
    </w:p>
    <w:p w14:paraId="4D616DEC" w14:textId="77777777" w:rsidR="00CE2C63" w:rsidRDefault="00672F8C">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Alt-1: It is up to gNB implementation whether on-demand SSB is cell-defining SSB or non-cell-defining SSB.</w:t>
      </w:r>
    </w:p>
    <w:p w14:paraId="2DC2DF09" w14:textId="77777777" w:rsidR="00CE2C63" w:rsidRDefault="00672F8C">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Alt-2: On-demand SSB is limited to non-cell-defining SSB.</w:t>
      </w:r>
    </w:p>
    <w:p w14:paraId="27F3301E"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FFS: Further limitations to on-demand SSB (e.g., SSB not on sync raster, </w:t>
      </w:r>
      <w:r>
        <w:rPr>
          <w:rFonts w:ascii="Times New Roman" w:eastAsia="맑은 고딕" w:hAnsi="Times New Roman"/>
          <w:i/>
          <w:iCs/>
          <w:lang w:val="en-US" w:eastAsia="ko-KR"/>
        </w:rPr>
        <w:t>cellBarred</w:t>
      </w:r>
      <w:r>
        <w:rPr>
          <w:rFonts w:ascii="Times New Roman" w:eastAsia="맑은 고딕" w:hAnsi="Times New Roman"/>
          <w:lang w:val="en-US" w:eastAsia="ko-KR"/>
        </w:rPr>
        <w:t xml:space="preserve"> in MIB set to </w:t>
      </w:r>
      <w:r>
        <w:rPr>
          <w:rFonts w:ascii="Times New Roman" w:eastAsia="맑은 고딕" w:hAnsi="Times New Roman"/>
          <w:i/>
          <w:iCs/>
          <w:lang w:val="en-US" w:eastAsia="ko-KR"/>
        </w:rPr>
        <w:t>barred</w:t>
      </w:r>
      <w:r>
        <w:rPr>
          <w:rFonts w:ascii="Times New Roman" w:eastAsia="맑은 고딕" w:hAnsi="Times New Roman" w:hint="eastAsia"/>
          <w:lang w:val="en-US" w:eastAsia="ko-KR"/>
        </w:rPr>
        <w:t>)</w:t>
      </w:r>
    </w:p>
    <w:p w14:paraId="3789AC31" w14:textId="77777777" w:rsidR="00CE2C63" w:rsidRDefault="00CE2C63">
      <w:pPr>
        <w:ind w:firstLineChars="100" w:firstLine="200"/>
        <w:jc w:val="both"/>
        <w:rPr>
          <w:lang w:val="en-US" w:eastAsia="ko-KR"/>
        </w:rPr>
      </w:pPr>
    </w:p>
    <w:p w14:paraId="379F9D9B" w14:textId="77777777" w:rsidR="00CE2C63" w:rsidRDefault="00672F8C">
      <w:pPr>
        <w:ind w:firstLineChars="100" w:firstLine="200"/>
        <w:jc w:val="both"/>
        <w:rPr>
          <w:lang w:val="en-US" w:eastAsia="ko-KR"/>
        </w:rPr>
      </w:pPr>
      <w:r>
        <w:rPr>
          <w:rFonts w:hint="eastAsia"/>
          <w:lang w:val="en-US" w:eastAsia="ko-KR"/>
        </w:rPr>
        <w:t>Companies are encouraged to provide views on Proposal #2</w:t>
      </w:r>
      <w:r>
        <w:rPr>
          <w:lang w:val="en-US" w:eastAsia="ko-KR"/>
        </w:rPr>
        <w:t>-</w:t>
      </w:r>
      <w:r>
        <w:rPr>
          <w:rFonts w:hint="eastAsia"/>
          <w:lang w:val="en-US" w:eastAsia="ko-KR"/>
        </w:rPr>
        <w:t>2-2</w:t>
      </w:r>
      <w:r>
        <w:rPr>
          <w:lang w:val="en-US" w:eastAsia="ko-KR"/>
        </w:rPr>
        <w:t>.</w:t>
      </w:r>
      <w:r>
        <w:rPr>
          <w:rFonts w:hint="eastAsia"/>
          <w:lang w:val="en-US" w:eastAsia="ko-KR"/>
        </w:rPr>
        <w:t xml:space="preserve"> In addition, </w:t>
      </w:r>
      <w:r>
        <w:rPr>
          <w:rFonts w:hint="eastAsia"/>
          <w:b/>
          <w:bCs/>
          <w:lang w:val="en-US" w:eastAsia="ko-KR"/>
        </w:rPr>
        <w:t xml:space="preserve">proponents of Alt-2 are requested to clarify whether non-cell defining SSB is NCD-SSB configured by </w:t>
      </w:r>
      <w:r>
        <w:rPr>
          <w:rFonts w:hint="eastAsia"/>
          <w:b/>
          <w:bCs/>
          <w:lang w:eastAsia="ko-KR"/>
        </w:rPr>
        <w:t xml:space="preserve">higher layer parameter </w:t>
      </w:r>
      <w:r>
        <w:rPr>
          <w:b/>
          <w:bCs/>
          <w:i/>
          <w:iCs/>
        </w:rPr>
        <w:t>NonCellDefiningSSB</w:t>
      </w:r>
      <w:r>
        <w:rPr>
          <w:rFonts w:hint="eastAsia"/>
          <w:b/>
          <w:bCs/>
          <w:lang w:val="en-US" w:eastAsia="ko-KR"/>
        </w:rPr>
        <w:t xml:space="preserve"> or not.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E2C63" w14:paraId="3854B46A" w14:textId="77777777">
        <w:tc>
          <w:tcPr>
            <w:tcW w:w="1651" w:type="dxa"/>
            <w:tcBorders>
              <w:top w:val="single" w:sz="4" w:space="0" w:color="auto"/>
              <w:left w:val="single" w:sz="4" w:space="0" w:color="auto"/>
              <w:bottom w:val="single" w:sz="4" w:space="0" w:color="auto"/>
              <w:right w:val="single" w:sz="4" w:space="0" w:color="auto"/>
            </w:tcBorders>
          </w:tcPr>
          <w:p w14:paraId="016E19EE" w14:textId="77777777" w:rsidR="00CE2C63" w:rsidRDefault="00672F8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7E57209" w14:textId="77777777" w:rsidR="00CE2C63" w:rsidRDefault="00672F8C">
            <w:pPr>
              <w:jc w:val="both"/>
              <w:rPr>
                <w:lang w:eastAsia="ko-KR"/>
              </w:rPr>
            </w:pPr>
            <w:r>
              <w:rPr>
                <w:lang w:eastAsia="ko-KR"/>
              </w:rPr>
              <w:t>Views</w:t>
            </w:r>
          </w:p>
        </w:tc>
      </w:tr>
      <w:tr w:rsidR="00CE2C63" w14:paraId="30B74F5F" w14:textId="77777777">
        <w:tc>
          <w:tcPr>
            <w:tcW w:w="1651" w:type="dxa"/>
            <w:tcBorders>
              <w:top w:val="single" w:sz="4" w:space="0" w:color="auto"/>
              <w:left w:val="single" w:sz="4" w:space="0" w:color="auto"/>
              <w:bottom w:val="single" w:sz="4" w:space="0" w:color="auto"/>
              <w:right w:val="single" w:sz="4" w:space="0" w:color="auto"/>
            </w:tcBorders>
          </w:tcPr>
          <w:p w14:paraId="249A102A" w14:textId="77777777" w:rsidR="00CE2C63" w:rsidRDefault="00672F8C">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456AE3F0" w14:textId="77777777" w:rsidR="00CE2C63" w:rsidRDefault="00672F8C">
            <w:pPr>
              <w:jc w:val="both"/>
              <w:rPr>
                <w:iCs/>
                <w:lang w:val="en-US" w:eastAsia="ko-KR"/>
              </w:rPr>
            </w:pPr>
            <w:r>
              <w:rPr>
                <w:iCs/>
                <w:lang w:val="en-US" w:eastAsia="ko-KR"/>
              </w:rPr>
              <w:t>Support the Proposal. Prefer Alt-1. Please clarify whether the Alt 2 assumes that a CD SSB is always transmitted and the NCD SSB is in addition.</w:t>
            </w:r>
          </w:p>
        </w:tc>
      </w:tr>
      <w:tr w:rsidR="00CE2C63" w14:paraId="02DC2423" w14:textId="77777777">
        <w:tc>
          <w:tcPr>
            <w:tcW w:w="1651" w:type="dxa"/>
            <w:tcBorders>
              <w:top w:val="single" w:sz="4" w:space="0" w:color="auto"/>
              <w:left w:val="single" w:sz="4" w:space="0" w:color="auto"/>
              <w:bottom w:val="single" w:sz="4" w:space="0" w:color="auto"/>
              <w:right w:val="single" w:sz="4" w:space="0" w:color="auto"/>
            </w:tcBorders>
          </w:tcPr>
          <w:p w14:paraId="036CB98B" w14:textId="77777777" w:rsidR="00CE2C63" w:rsidRDefault="00672F8C">
            <w:pPr>
              <w:jc w:val="both"/>
              <w:rPr>
                <w:lang w:eastAsia="ko-KR"/>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7D16CEA7" w14:textId="77777777" w:rsidR="00CE2C63" w:rsidRDefault="00672F8C">
            <w:pPr>
              <w:jc w:val="both"/>
              <w:rPr>
                <w:rFonts w:eastAsia="SimSun"/>
                <w:iCs/>
                <w:lang w:val="en-US" w:eastAsia="zh-CN"/>
              </w:rPr>
            </w:pPr>
            <w:r>
              <w:rPr>
                <w:rFonts w:eastAsia="SimSun" w:hint="eastAsia"/>
                <w:iCs/>
                <w:lang w:val="en-US" w:eastAsia="zh-CN"/>
              </w:rPr>
              <w:t>W</w:t>
            </w:r>
            <w:r>
              <w:rPr>
                <w:rFonts w:eastAsia="SimSun"/>
                <w:iCs/>
                <w:lang w:val="en-US" w:eastAsia="zh-CN"/>
              </w:rPr>
              <w:t>e agree we need to first clarify what kind of NCD-SSB is hold in mind among companies.</w:t>
            </w:r>
          </w:p>
          <w:p w14:paraId="6F02CF9B" w14:textId="77777777" w:rsidR="00CE2C63" w:rsidRDefault="00672F8C">
            <w:pPr>
              <w:jc w:val="both"/>
              <w:rPr>
                <w:rFonts w:eastAsia="SimSun"/>
                <w:iCs/>
                <w:lang w:val="en-US" w:eastAsia="zh-CN"/>
              </w:rPr>
            </w:pPr>
            <w:r>
              <w:rPr>
                <w:rFonts w:eastAsia="SimSun" w:hint="eastAsia"/>
                <w:iCs/>
                <w:lang w:val="en-US" w:eastAsia="zh-CN"/>
              </w:rPr>
              <w:t>O</w:t>
            </w:r>
            <w:r>
              <w:rPr>
                <w:rFonts w:eastAsia="SimSun"/>
                <w:iCs/>
                <w:lang w:val="en-US" w:eastAsia="zh-CN"/>
              </w:rPr>
              <w:t>n the other hand, we don’t think there is any difference from functionality perspective between NCD-SSB and CD-SSB for a SCell. UE can receive and obtain related SIB1 information from the CD-SSB transmitted from PCell.</w:t>
            </w:r>
          </w:p>
          <w:p w14:paraId="59E35FB9" w14:textId="77777777" w:rsidR="00CE2C63" w:rsidRDefault="00672F8C">
            <w:pPr>
              <w:jc w:val="both"/>
              <w:rPr>
                <w:iCs/>
                <w:lang w:val="en-US" w:eastAsia="ko-KR"/>
              </w:rPr>
            </w:pPr>
            <w:r>
              <w:rPr>
                <w:rFonts w:eastAsia="SimSun" w:hint="eastAsia"/>
                <w:iCs/>
                <w:lang w:val="en-US" w:eastAsia="zh-CN"/>
              </w:rPr>
              <w:lastRenderedPageBreak/>
              <w:t>A</w:t>
            </w:r>
            <w:r>
              <w:rPr>
                <w:rFonts w:eastAsia="SimSun"/>
                <w:iCs/>
                <w:lang w:val="en-US" w:eastAsia="zh-CN"/>
              </w:rPr>
              <w:t>ll in all, we support this proposal.</w:t>
            </w:r>
          </w:p>
        </w:tc>
      </w:tr>
      <w:tr w:rsidR="00CE2C63" w14:paraId="7DA206F4" w14:textId="77777777">
        <w:tc>
          <w:tcPr>
            <w:tcW w:w="1651" w:type="dxa"/>
            <w:tcBorders>
              <w:top w:val="single" w:sz="4" w:space="0" w:color="auto"/>
              <w:left w:val="single" w:sz="4" w:space="0" w:color="auto"/>
              <w:bottom w:val="single" w:sz="4" w:space="0" w:color="auto"/>
              <w:right w:val="single" w:sz="4" w:space="0" w:color="auto"/>
            </w:tcBorders>
          </w:tcPr>
          <w:p w14:paraId="526303B8" w14:textId="77777777" w:rsidR="00CE2C63" w:rsidRDefault="00672F8C">
            <w:pPr>
              <w:jc w:val="both"/>
              <w:rPr>
                <w:rFonts w:eastAsia="SimSun"/>
                <w:lang w:eastAsia="zh-CN"/>
              </w:rPr>
            </w:pPr>
            <w:r>
              <w:rPr>
                <w:rFonts w:eastAsia="SimSun"/>
                <w:lang w:eastAsia="zh-CN"/>
              </w:rPr>
              <w:lastRenderedPageBreak/>
              <w:t>Google</w:t>
            </w:r>
          </w:p>
        </w:tc>
        <w:tc>
          <w:tcPr>
            <w:tcW w:w="7980" w:type="dxa"/>
            <w:tcBorders>
              <w:top w:val="single" w:sz="4" w:space="0" w:color="auto"/>
              <w:left w:val="single" w:sz="4" w:space="0" w:color="auto"/>
              <w:bottom w:val="single" w:sz="4" w:space="0" w:color="auto"/>
              <w:right w:val="single" w:sz="4" w:space="0" w:color="auto"/>
            </w:tcBorders>
          </w:tcPr>
          <w:p w14:paraId="3B927BBE" w14:textId="77777777" w:rsidR="00CE2C63" w:rsidRDefault="00672F8C">
            <w:pPr>
              <w:jc w:val="both"/>
              <w:rPr>
                <w:rFonts w:eastAsia="SimSun"/>
                <w:iCs/>
                <w:lang w:val="en-US" w:eastAsia="zh-CN"/>
              </w:rPr>
            </w:pPr>
            <w:r>
              <w:rPr>
                <w:rFonts w:eastAsia="SimSun"/>
                <w:iCs/>
                <w:lang w:val="en-US" w:eastAsia="zh-CN"/>
              </w:rPr>
              <w:t>Support</w:t>
            </w:r>
          </w:p>
        </w:tc>
      </w:tr>
      <w:tr w:rsidR="00CE2C63" w14:paraId="213DFA73" w14:textId="77777777">
        <w:tc>
          <w:tcPr>
            <w:tcW w:w="1651" w:type="dxa"/>
            <w:tcBorders>
              <w:top w:val="single" w:sz="4" w:space="0" w:color="auto"/>
              <w:left w:val="single" w:sz="4" w:space="0" w:color="auto"/>
              <w:bottom w:val="single" w:sz="4" w:space="0" w:color="auto"/>
              <w:right w:val="single" w:sz="4" w:space="0" w:color="auto"/>
            </w:tcBorders>
          </w:tcPr>
          <w:p w14:paraId="4BF1C42A" w14:textId="77777777" w:rsidR="00CE2C63" w:rsidRDefault="00672F8C">
            <w:pPr>
              <w:jc w:val="both"/>
              <w:rPr>
                <w:rFonts w:eastAsia="SimSun"/>
                <w:lang w:eastAsia="zh-CN"/>
              </w:rPr>
            </w:pPr>
            <w:r>
              <w:rPr>
                <w:lang w:eastAsia="ko-KR"/>
              </w:rPr>
              <w:t>Spreadtrum</w:t>
            </w:r>
          </w:p>
        </w:tc>
        <w:tc>
          <w:tcPr>
            <w:tcW w:w="7980" w:type="dxa"/>
            <w:tcBorders>
              <w:top w:val="single" w:sz="4" w:space="0" w:color="auto"/>
              <w:left w:val="single" w:sz="4" w:space="0" w:color="auto"/>
              <w:bottom w:val="single" w:sz="4" w:space="0" w:color="auto"/>
              <w:right w:val="single" w:sz="4" w:space="0" w:color="auto"/>
            </w:tcBorders>
          </w:tcPr>
          <w:p w14:paraId="14FF4D1C" w14:textId="77777777" w:rsidR="00CE2C63" w:rsidRDefault="00672F8C">
            <w:pPr>
              <w:jc w:val="both"/>
              <w:rPr>
                <w:rFonts w:eastAsia="SimSun"/>
                <w:iCs/>
                <w:lang w:val="en-US" w:eastAsia="zh-CN"/>
              </w:rPr>
            </w:pPr>
            <w:r>
              <w:rPr>
                <w:rFonts w:eastAsia="SimSun" w:hint="eastAsia"/>
                <w:iCs/>
                <w:lang w:val="en-US" w:eastAsia="zh-CN"/>
              </w:rPr>
              <w:t>W</w:t>
            </w:r>
            <w:r>
              <w:rPr>
                <w:rFonts w:eastAsia="SimSun"/>
                <w:iCs/>
                <w:lang w:val="en-US" w:eastAsia="zh-CN"/>
              </w:rPr>
              <w:t>e admit there may be some cases that on-demand SSB is cell-defining SSB, but to make the discussion easy we can assume on-demand SSB is not cell-defining SSB.</w:t>
            </w:r>
          </w:p>
        </w:tc>
      </w:tr>
      <w:tr w:rsidR="00CE2C63" w14:paraId="64BE8011" w14:textId="77777777">
        <w:tc>
          <w:tcPr>
            <w:tcW w:w="1651" w:type="dxa"/>
            <w:tcBorders>
              <w:top w:val="single" w:sz="4" w:space="0" w:color="auto"/>
              <w:left w:val="single" w:sz="4" w:space="0" w:color="auto"/>
              <w:bottom w:val="single" w:sz="4" w:space="0" w:color="auto"/>
              <w:right w:val="single" w:sz="4" w:space="0" w:color="auto"/>
            </w:tcBorders>
          </w:tcPr>
          <w:p w14:paraId="61BDC7FF" w14:textId="77777777" w:rsidR="00CE2C63" w:rsidRDefault="00672F8C">
            <w:pPr>
              <w:jc w:val="both"/>
              <w:rPr>
                <w:lang w:eastAsia="ko-KR"/>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48AE60A5" w14:textId="77777777" w:rsidR="00CE2C63" w:rsidRDefault="00672F8C">
            <w:pPr>
              <w:jc w:val="both"/>
              <w:rPr>
                <w:rFonts w:eastAsia="SimSun"/>
                <w:iCs/>
                <w:lang w:val="en-US" w:eastAsia="zh-CN"/>
              </w:rPr>
            </w:pPr>
            <w:r>
              <w:rPr>
                <w:rFonts w:eastAsia="SimSun"/>
                <w:iCs/>
                <w:lang w:val="en-US" w:eastAsia="zh-CN"/>
              </w:rPr>
              <w:t>We are okay with the first bullet. On the second one, although we understand Alt-1 may work by implementation but the merit is not clear to us to justify the complexity to avoid impact to legacy UEs.</w:t>
            </w:r>
          </w:p>
        </w:tc>
      </w:tr>
      <w:tr w:rsidR="00CE2C63" w14:paraId="03151FD7" w14:textId="77777777">
        <w:tc>
          <w:tcPr>
            <w:tcW w:w="1651" w:type="dxa"/>
            <w:tcBorders>
              <w:top w:val="single" w:sz="4" w:space="0" w:color="auto"/>
              <w:left w:val="single" w:sz="4" w:space="0" w:color="auto"/>
              <w:bottom w:val="single" w:sz="4" w:space="0" w:color="auto"/>
              <w:right w:val="single" w:sz="4" w:space="0" w:color="auto"/>
            </w:tcBorders>
          </w:tcPr>
          <w:p w14:paraId="7B43FC1E" w14:textId="77777777" w:rsidR="00CE2C63" w:rsidRDefault="00672F8C">
            <w:pPr>
              <w:jc w:val="both"/>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7A2BF2F8" w14:textId="77777777" w:rsidR="00CE2C63" w:rsidRDefault="00672F8C">
            <w:pPr>
              <w:jc w:val="both"/>
              <w:rPr>
                <w:rFonts w:eastAsia="SimSun"/>
                <w:iCs/>
                <w:lang w:val="en-US" w:eastAsia="zh-CN"/>
              </w:rPr>
            </w:pPr>
            <w:r>
              <w:rPr>
                <w:iCs/>
                <w:lang w:val="en-US" w:eastAsia="ko-KR"/>
              </w:rPr>
              <w:t xml:space="preserve">In our view, we do not see clear motivation to restrict the OD-SSB to NCD SSB, given that the OD-SSBs can be applicable in multiple scenarios and cases. As such, our preference is Alt-1. </w:t>
            </w:r>
          </w:p>
        </w:tc>
      </w:tr>
      <w:tr w:rsidR="00CE2C63" w14:paraId="1244C135" w14:textId="77777777">
        <w:tc>
          <w:tcPr>
            <w:tcW w:w="1651" w:type="dxa"/>
            <w:tcBorders>
              <w:top w:val="single" w:sz="4" w:space="0" w:color="auto"/>
              <w:left w:val="single" w:sz="4" w:space="0" w:color="auto"/>
              <w:bottom w:val="single" w:sz="4" w:space="0" w:color="auto"/>
              <w:right w:val="single" w:sz="4" w:space="0" w:color="auto"/>
            </w:tcBorders>
          </w:tcPr>
          <w:p w14:paraId="5C732570" w14:textId="77777777" w:rsidR="00CE2C63" w:rsidRDefault="00672F8C">
            <w:pPr>
              <w:jc w:val="both"/>
              <w:rPr>
                <w:lang w:eastAsia="ko-KR"/>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48702B95" w14:textId="77777777" w:rsidR="00CE2C63" w:rsidRDefault="00672F8C">
            <w:pPr>
              <w:jc w:val="both"/>
              <w:rPr>
                <w:iCs/>
                <w:lang w:val="en-US" w:eastAsia="ko-KR"/>
              </w:rPr>
            </w:pPr>
            <w:r>
              <w:rPr>
                <w:rFonts w:eastAsia="SimSun" w:hint="eastAsia"/>
                <w:iCs/>
                <w:lang w:val="en-US" w:eastAsia="zh-CN"/>
              </w:rPr>
              <w:t>W</w:t>
            </w:r>
            <w:r>
              <w:rPr>
                <w:rFonts w:eastAsia="SimSun"/>
                <w:iCs/>
                <w:lang w:val="en-US" w:eastAsia="zh-CN"/>
              </w:rPr>
              <w:t>e prefer alt 1, reason as IDC</w:t>
            </w:r>
          </w:p>
        </w:tc>
      </w:tr>
      <w:tr w:rsidR="00CE2C63" w14:paraId="7C41CC9B" w14:textId="77777777">
        <w:tc>
          <w:tcPr>
            <w:tcW w:w="1651" w:type="dxa"/>
            <w:tcBorders>
              <w:top w:val="single" w:sz="4" w:space="0" w:color="auto"/>
              <w:left w:val="single" w:sz="4" w:space="0" w:color="auto"/>
              <w:bottom w:val="single" w:sz="4" w:space="0" w:color="auto"/>
              <w:right w:val="single" w:sz="4" w:space="0" w:color="auto"/>
            </w:tcBorders>
          </w:tcPr>
          <w:p w14:paraId="72B4CC11" w14:textId="77777777" w:rsidR="00CE2C63" w:rsidRDefault="00672F8C">
            <w:pPr>
              <w:jc w:val="both"/>
              <w:rPr>
                <w:rFonts w:eastAsiaTheme="minorEastAsia"/>
                <w:lang w:eastAsia="ko-KR"/>
              </w:rPr>
            </w:pPr>
            <w:r>
              <w:rPr>
                <w:rFonts w:eastAsiaTheme="minorEastAsia" w:hint="eastAsia"/>
                <w:lang w:eastAsia="ko-KR"/>
              </w:rPr>
              <w:t>E</w:t>
            </w:r>
            <w:r>
              <w:rPr>
                <w:rFonts w:eastAsiaTheme="minorEastAsia"/>
                <w:lang w:eastAsia="ko-KR"/>
              </w:rPr>
              <w:t>TRI</w:t>
            </w:r>
          </w:p>
        </w:tc>
        <w:tc>
          <w:tcPr>
            <w:tcW w:w="7980" w:type="dxa"/>
            <w:tcBorders>
              <w:top w:val="single" w:sz="4" w:space="0" w:color="auto"/>
              <w:left w:val="single" w:sz="4" w:space="0" w:color="auto"/>
              <w:bottom w:val="single" w:sz="4" w:space="0" w:color="auto"/>
              <w:right w:val="single" w:sz="4" w:space="0" w:color="auto"/>
            </w:tcBorders>
          </w:tcPr>
          <w:p w14:paraId="1D05A2C3" w14:textId="77777777" w:rsidR="00CE2C63" w:rsidRDefault="00672F8C">
            <w:pPr>
              <w:jc w:val="both"/>
              <w:rPr>
                <w:rFonts w:eastAsiaTheme="minorEastAsia"/>
                <w:iCs/>
                <w:lang w:val="en-US" w:eastAsia="ko-KR"/>
              </w:rPr>
            </w:pPr>
            <w:r>
              <w:rPr>
                <w:rFonts w:eastAsiaTheme="minorEastAsia" w:hint="eastAsia"/>
                <w:iCs/>
                <w:lang w:val="en-US" w:eastAsia="ko-KR"/>
              </w:rPr>
              <w:t>S</w:t>
            </w:r>
            <w:r>
              <w:rPr>
                <w:rFonts w:eastAsiaTheme="minorEastAsia"/>
                <w:iCs/>
                <w:lang w:val="en-US" w:eastAsia="ko-KR"/>
              </w:rPr>
              <w:t>upport</w:t>
            </w:r>
          </w:p>
        </w:tc>
      </w:tr>
      <w:tr w:rsidR="00CE2C63" w14:paraId="7C3873F4" w14:textId="77777777">
        <w:tc>
          <w:tcPr>
            <w:tcW w:w="1651" w:type="dxa"/>
            <w:tcBorders>
              <w:top w:val="single" w:sz="4" w:space="0" w:color="auto"/>
              <w:left w:val="single" w:sz="4" w:space="0" w:color="auto"/>
              <w:bottom w:val="single" w:sz="4" w:space="0" w:color="auto"/>
              <w:right w:val="single" w:sz="4" w:space="0" w:color="auto"/>
            </w:tcBorders>
          </w:tcPr>
          <w:p w14:paraId="0353583D" w14:textId="77777777" w:rsidR="00CE2C63" w:rsidRDefault="00672F8C">
            <w:pPr>
              <w:jc w:val="both"/>
              <w:rPr>
                <w:rFonts w:eastAsia="SimSun"/>
                <w:lang w:eastAsia="zh-CN"/>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2F6CCE70" w14:textId="77777777" w:rsidR="00CE2C63" w:rsidRDefault="00672F8C">
            <w:pPr>
              <w:jc w:val="both"/>
              <w:rPr>
                <w:rFonts w:eastAsia="SimSun"/>
                <w:iCs/>
                <w:lang w:val="en-US" w:eastAsia="zh-CN"/>
              </w:rPr>
            </w:pPr>
            <w:r>
              <w:rPr>
                <w:rFonts w:eastAsia="SimSun"/>
                <w:iCs/>
                <w:lang w:val="en-US" w:eastAsia="zh-CN"/>
              </w:rPr>
              <w:t>W</w:t>
            </w:r>
            <w:r>
              <w:rPr>
                <w:rFonts w:eastAsia="SimSun" w:hint="eastAsia"/>
                <w:iCs/>
                <w:lang w:val="en-US" w:eastAsia="zh-CN"/>
              </w:rPr>
              <w:t>e prefer Alt1, reason as IDC and vivo.</w:t>
            </w:r>
          </w:p>
        </w:tc>
      </w:tr>
      <w:tr w:rsidR="00CE2C63" w14:paraId="01F7EE4E" w14:textId="77777777">
        <w:tc>
          <w:tcPr>
            <w:tcW w:w="1651" w:type="dxa"/>
            <w:tcBorders>
              <w:top w:val="single" w:sz="4" w:space="0" w:color="auto"/>
              <w:left w:val="single" w:sz="4" w:space="0" w:color="auto"/>
              <w:bottom w:val="single" w:sz="4" w:space="0" w:color="auto"/>
              <w:right w:val="single" w:sz="4" w:space="0" w:color="auto"/>
            </w:tcBorders>
          </w:tcPr>
          <w:p w14:paraId="1CC5639C" w14:textId="77777777" w:rsidR="00CE2C63" w:rsidRDefault="00672F8C">
            <w:pPr>
              <w:jc w:val="both"/>
              <w:rPr>
                <w:rFonts w:eastAsia="SimSun"/>
                <w:lang w:eastAsia="zh-CN"/>
              </w:rPr>
            </w:pPr>
            <w:r>
              <w:rPr>
                <w:rFonts w:ascii="Times New Roman" w:eastAsia="바탕체" w:hAnsi="Times New Roman"/>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5B8B16D6" w14:textId="77777777" w:rsidR="00CE2C63" w:rsidRDefault="00672F8C">
            <w:pPr>
              <w:jc w:val="both"/>
              <w:rPr>
                <w:rFonts w:eastAsia="SimSun"/>
                <w:iCs/>
                <w:lang w:val="en-US" w:eastAsia="zh-CN"/>
              </w:rPr>
            </w:pPr>
            <w:r>
              <w:rPr>
                <w:rFonts w:hint="eastAsia"/>
                <w:iCs/>
                <w:lang w:val="en-US" w:eastAsia="ko-KR"/>
              </w:rPr>
              <w:t xml:space="preserve">Alt.2 is </w:t>
            </w:r>
            <w:r>
              <w:rPr>
                <w:iCs/>
                <w:lang w:val="en-US" w:eastAsia="ko-KR"/>
              </w:rPr>
              <w:t xml:space="preserve">preferred. But, it is not thought that FFS is needed to be specified. NCD-SSB configured by higher layer parameter NonCellDefiningSSB is not preferred </w:t>
            </w:r>
            <w:r>
              <w:rPr>
                <w:rFonts w:hint="eastAsia"/>
                <w:iCs/>
                <w:lang w:val="en-US" w:eastAsia="ko-KR"/>
              </w:rPr>
              <w:t>as there are</w:t>
            </w:r>
            <w:r>
              <w:rPr>
                <w:iCs/>
                <w:lang w:val="en-US" w:eastAsia="ko-KR"/>
              </w:rPr>
              <w:t xml:space="preserve"> some constraints (e.g. larger periodicity than CD-SSB, nonexistence with CD-SSB in active BWP</w:t>
            </w:r>
            <w:r>
              <w:rPr>
                <w:rFonts w:hint="eastAsia"/>
                <w:iCs/>
                <w:lang w:val="en-US" w:eastAsia="ko-KR"/>
              </w:rPr>
              <w:t>) in 331 specification</w:t>
            </w:r>
            <w:r>
              <w:rPr>
                <w:iCs/>
                <w:lang w:val="en-US" w:eastAsia="ko-KR"/>
              </w:rPr>
              <w:t xml:space="preserve">. </w:t>
            </w:r>
          </w:p>
        </w:tc>
      </w:tr>
      <w:tr w:rsidR="00CE2C63" w14:paraId="60180749" w14:textId="77777777">
        <w:tc>
          <w:tcPr>
            <w:tcW w:w="1651" w:type="dxa"/>
            <w:tcBorders>
              <w:top w:val="single" w:sz="4" w:space="0" w:color="auto"/>
              <w:left w:val="single" w:sz="4" w:space="0" w:color="auto"/>
              <w:bottom w:val="single" w:sz="4" w:space="0" w:color="auto"/>
              <w:right w:val="single" w:sz="4" w:space="0" w:color="auto"/>
            </w:tcBorders>
          </w:tcPr>
          <w:p w14:paraId="1F7DE2A8" w14:textId="77777777" w:rsidR="00CE2C63" w:rsidRDefault="00672F8C">
            <w:pPr>
              <w:jc w:val="both"/>
              <w:rPr>
                <w:rFonts w:ascii="Times New Roman" w:eastAsia="바탕체" w:hAnsi="Times New Roman"/>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3B6D02FA" w14:textId="77777777" w:rsidR="00CE2C63" w:rsidRDefault="00672F8C">
            <w:pPr>
              <w:jc w:val="both"/>
              <w:rPr>
                <w:iCs/>
                <w:lang w:val="en-US" w:eastAsia="ko-KR"/>
              </w:rPr>
            </w:pPr>
            <w:r>
              <w:rPr>
                <w:iCs/>
                <w:lang w:val="en-US" w:eastAsia="ko-KR"/>
              </w:rPr>
              <w:t xml:space="preserve">This proposal is fine, we prefer Alt-1 but are fine to keep Alt-2 for now. Unfortunately, we need to be careful with the wording as “non cell-defining SSB” might not be the same as the “not cell-defining SSB” and in this case we think it should be “not cell-defining SSB”. However, in our understanding the companies target this discussion to prevent legacy UEs from camping on the Scell. To use it would be beneficial to discuss how to handle legacy UEs for both alternatives in this agreement. </w:t>
            </w:r>
          </w:p>
        </w:tc>
      </w:tr>
      <w:tr w:rsidR="00CE2C63" w14:paraId="1FDA5FC7" w14:textId="77777777">
        <w:tc>
          <w:tcPr>
            <w:tcW w:w="1651" w:type="dxa"/>
            <w:tcBorders>
              <w:top w:val="single" w:sz="4" w:space="0" w:color="auto"/>
              <w:left w:val="single" w:sz="4" w:space="0" w:color="auto"/>
              <w:bottom w:val="single" w:sz="4" w:space="0" w:color="auto"/>
              <w:right w:val="single" w:sz="4" w:space="0" w:color="auto"/>
            </w:tcBorders>
          </w:tcPr>
          <w:p w14:paraId="14DC6CE4" w14:textId="77777777" w:rsidR="00CE2C63" w:rsidRDefault="00672F8C">
            <w:pPr>
              <w:jc w:val="both"/>
              <w:rPr>
                <w:lang w:val="en-US" w:eastAsia="ko-KR"/>
              </w:rPr>
            </w:pPr>
            <w:r>
              <w:rPr>
                <w:lang w:val="en-US" w:eastAsia="ko-KR"/>
              </w:rPr>
              <w:t>CEWiT</w:t>
            </w:r>
          </w:p>
        </w:tc>
        <w:tc>
          <w:tcPr>
            <w:tcW w:w="7980" w:type="dxa"/>
            <w:tcBorders>
              <w:top w:val="single" w:sz="4" w:space="0" w:color="auto"/>
              <w:left w:val="single" w:sz="4" w:space="0" w:color="auto"/>
              <w:bottom w:val="single" w:sz="4" w:space="0" w:color="auto"/>
              <w:right w:val="single" w:sz="4" w:space="0" w:color="auto"/>
            </w:tcBorders>
          </w:tcPr>
          <w:p w14:paraId="674A137C" w14:textId="77777777" w:rsidR="00CE2C63" w:rsidRDefault="00672F8C">
            <w:pPr>
              <w:jc w:val="both"/>
              <w:rPr>
                <w:rFonts w:eastAsia="SimSun"/>
                <w:iCs/>
                <w:lang w:val="en-US" w:eastAsia="ko-KR"/>
              </w:rPr>
            </w:pPr>
            <w:r>
              <w:rPr>
                <w:rFonts w:eastAsia="SimSun"/>
                <w:iCs/>
                <w:lang w:val="en-US" w:eastAsia="zh-CN"/>
              </w:rPr>
              <w:t xml:space="preserve">We agree with IDC that </w:t>
            </w:r>
            <w:r>
              <w:rPr>
                <w:iCs/>
                <w:lang w:val="en-US" w:eastAsia="ko-KR"/>
              </w:rPr>
              <w:t>the OD-SSBs can be applicable in multiple scenarios and cases. Hence prefer Alt. 1 for both bullets.</w:t>
            </w:r>
          </w:p>
        </w:tc>
      </w:tr>
      <w:tr w:rsidR="00CE2C63" w14:paraId="29FC9BCD" w14:textId="77777777">
        <w:tc>
          <w:tcPr>
            <w:tcW w:w="1651" w:type="dxa"/>
            <w:tcBorders>
              <w:top w:val="single" w:sz="4" w:space="0" w:color="auto"/>
              <w:left w:val="single" w:sz="4" w:space="0" w:color="auto"/>
              <w:bottom w:val="single" w:sz="4" w:space="0" w:color="auto"/>
              <w:right w:val="single" w:sz="4" w:space="0" w:color="auto"/>
            </w:tcBorders>
          </w:tcPr>
          <w:p w14:paraId="17992612" w14:textId="77777777" w:rsidR="00CE2C63" w:rsidRDefault="00672F8C">
            <w:pPr>
              <w:jc w:val="both"/>
              <w:rPr>
                <w:lang w:val="en-US" w:eastAsia="ko-KR"/>
              </w:rPr>
            </w:pPr>
            <w:r>
              <w:rPr>
                <w:lang w:val="en-US" w:eastAsia="ko-KR"/>
              </w:rPr>
              <w:t>Lenovo</w:t>
            </w:r>
          </w:p>
        </w:tc>
        <w:tc>
          <w:tcPr>
            <w:tcW w:w="7980" w:type="dxa"/>
            <w:tcBorders>
              <w:top w:val="single" w:sz="4" w:space="0" w:color="auto"/>
              <w:left w:val="single" w:sz="4" w:space="0" w:color="auto"/>
              <w:bottom w:val="single" w:sz="4" w:space="0" w:color="auto"/>
              <w:right w:val="single" w:sz="4" w:space="0" w:color="auto"/>
            </w:tcBorders>
          </w:tcPr>
          <w:p w14:paraId="69562CAB" w14:textId="77777777" w:rsidR="00CE2C63" w:rsidRDefault="00672F8C">
            <w:pPr>
              <w:jc w:val="both"/>
              <w:rPr>
                <w:rFonts w:eastAsia="SimSun"/>
                <w:iCs/>
                <w:lang w:val="en-US" w:eastAsia="zh-CN"/>
              </w:rPr>
            </w:pPr>
            <w:r>
              <w:rPr>
                <w:iCs/>
                <w:lang w:val="en-US" w:eastAsia="ko-KR"/>
              </w:rPr>
              <w:t>Support. We think for both always-on SSB and on-demand SSB, it is based on gNB implementation to use CD-SSB or NCD-SSB.</w:t>
            </w:r>
          </w:p>
        </w:tc>
      </w:tr>
      <w:tr w:rsidR="00CE2C63" w14:paraId="17A3CD81" w14:textId="77777777">
        <w:tc>
          <w:tcPr>
            <w:tcW w:w="1651" w:type="dxa"/>
            <w:tcBorders>
              <w:top w:val="single" w:sz="4" w:space="0" w:color="auto"/>
              <w:left w:val="single" w:sz="4" w:space="0" w:color="auto"/>
              <w:bottom w:val="single" w:sz="4" w:space="0" w:color="auto"/>
              <w:right w:val="single" w:sz="4" w:space="0" w:color="auto"/>
            </w:tcBorders>
          </w:tcPr>
          <w:p w14:paraId="5AF1CEBA" w14:textId="77777777" w:rsidR="00CE2C63" w:rsidRDefault="00672F8C">
            <w:pPr>
              <w:jc w:val="both"/>
              <w:rPr>
                <w:lang w:val="en-US"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0994ABD0" w14:textId="77777777" w:rsidR="00CE2C63" w:rsidRDefault="00672F8C">
            <w:pPr>
              <w:jc w:val="both"/>
              <w:rPr>
                <w:iCs/>
                <w:lang w:val="en-US" w:eastAsia="ko-KR"/>
              </w:rPr>
            </w:pPr>
            <w:r>
              <w:rPr>
                <w:iCs/>
                <w:lang w:val="en-US" w:eastAsia="ko-KR"/>
              </w:rPr>
              <w:t xml:space="preserve">For this discussion, we suggest discussing the limitation to on-demand SSB first. Whether there is limitation to always-on SSB can be discussed later. </w:t>
            </w:r>
          </w:p>
          <w:p w14:paraId="278FEFCE" w14:textId="77777777" w:rsidR="00CE2C63" w:rsidRDefault="00CE2C63">
            <w:pPr>
              <w:jc w:val="both"/>
              <w:rPr>
                <w:iCs/>
                <w:lang w:val="en-US" w:eastAsia="ko-KR"/>
              </w:rPr>
            </w:pPr>
          </w:p>
          <w:p w14:paraId="57EF6FE0" w14:textId="77777777" w:rsidR="00CE2C63" w:rsidRDefault="00672F8C">
            <w:pPr>
              <w:jc w:val="both"/>
              <w:rPr>
                <w:iCs/>
                <w:lang w:val="en-US" w:eastAsia="ko-KR"/>
              </w:rPr>
            </w:pPr>
            <w:r>
              <w:rPr>
                <w:iCs/>
                <w:lang w:val="en-US" w:eastAsia="ko-KR"/>
              </w:rPr>
              <w:t xml:space="preserve">On-demand SSB is expected to be bursty and likely transmitted as needed in an aperiodic or semi-persistent manner. Hence this SSB is not as useful as the cell-defining SSB that is periodically transmitted per today spec for the procedures (e.g., idle mode operations) associated with cell-defining SSB. Furthermore, </w:t>
            </w:r>
            <w:r>
              <w:rPr>
                <w:szCs w:val="16"/>
              </w:rPr>
              <w:t>WID notes “</w:t>
            </w:r>
            <w:r>
              <w:rPr>
                <w:szCs w:val="20"/>
              </w:rPr>
              <w:t>On-demand SSB transmission can be used by UE for at least SCell time/frequency synchronization, L1/L3 measurements and SCell activation.</w:t>
            </w:r>
            <w:r>
              <w:rPr>
                <w:szCs w:val="16"/>
              </w:rPr>
              <w:t>” Hence, we support Alt-2 but we don’t think FFS under Alt-2 is needed.</w:t>
            </w:r>
          </w:p>
        </w:tc>
      </w:tr>
      <w:tr w:rsidR="00CE2C63" w14:paraId="0AFFAEE2" w14:textId="77777777">
        <w:tc>
          <w:tcPr>
            <w:tcW w:w="1651" w:type="dxa"/>
            <w:tcBorders>
              <w:top w:val="single" w:sz="4" w:space="0" w:color="auto"/>
              <w:left w:val="single" w:sz="4" w:space="0" w:color="auto"/>
              <w:bottom w:val="single" w:sz="4" w:space="0" w:color="auto"/>
              <w:right w:val="single" w:sz="4" w:space="0" w:color="auto"/>
            </w:tcBorders>
          </w:tcPr>
          <w:p w14:paraId="020F7B46" w14:textId="77777777" w:rsidR="00CE2C63" w:rsidRDefault="00672F8C">
            <w:pPr>
              <w:jc w:val="both"/>
              <w:rPr>
                <w:rFonts w:eastAsia="MS Mincho"/>
                <w:lang w:eastAsia="ja-JP"/>
              </w:rPr>
            </w:pPr>
            <w:r>
              <w:rPr>
                <w:rFonts w:eastAsia="MS Mincho" w:hint="eastAsia"/>
                <w:lang w:eastAsia="ja-JP"/>
              </w:rPr>
              <w:t>D</w:t>
            </w:r>
            <w:r>
              <w:rPr>
                <w:rFonts w:eastAsia="MS Mincho"/>
                <w:lang w:eastAsia="ja-JP"/>
              </w:rPr>
              <w:t>CM</w:t>
            </w:r>
          </w:p>
        </w:tc>
        <w:tc>
          <w:tcPr>
            <w:tcW w:w="7980" w:type="dxa"/>
            <w:tcBorders>
              <w:top w:val="single" w:sz="4" w:space="0" w:color="auto"/>
              <w:left w:val="single" w:sz="4" w:space="0" w:color="auto"/>
              <w:bottom w:val="single" w:sz="4" w:space="0" w:color="auto"/>
              <w:right w:val="single" w:sz="4" w:space="0" w:color="auto"/>
            </w:tcBorders>
          </w:tcPr>
          <w:p w14:paraId="26F8E2C1" w14:textId="77777777" w:rsidR="00CE2C63" w:rsidRDefault="00672F8C">
            <w:pPr>
              <w:jc w:val="both"/>
              <w:rPr>
                <w:rFonts w:eastAsia="MS Mincho"/>
                <w:iCs/>
                <w:lang w:val="en-US" w:eastAsia="ja-JP"/>
              </w:rPr>
            </w:pPr>
            <w:r>
              <w:rPr>
                <w:rFonts w:eastAsia="MS Mincho" w:hint="eastAsia"/>
                <w:iCs/>
                <w:lang w:val="en-US" w:eastAsia="ja-JP"/>
              </w:rPr>
              <w:t>W</w:t>
            </w:r>
            <w:r>
              <w:rPr>
                <w:rFonts w:eastAsia="MS Mincho"/>
                <w:iCs/>
                <w:lang w:val="en-US" w:eastAsia="ja-JP"/>
              </w:rPr>
              <w:t>e are OK with any on-demand SSBs if on-demand SSB is not limited to non-sync raster.</w:t>
            </w:r>
          </w:p>
          <w:p w14:paraId="351FD40B" w14:textId="77777777" w:rsidR="00CE2C63" w:rsidRDefault="00CE2C63">
            <w:pPr>
              <w:jc w:val="both"/>
              <w:rPr>
                <w:rFonts w:eastAsia="MS Mincho"/>
                <w:iCs/>
                <w:lang w:val="en-US" w:eastAsia="ja-JP"/>
              </w:rPr>
            </w:pPr>
          </w:p>
          <w:p w14:paraId="211670E1" w14:textId="77777777" w:rsidR="00CE2C63" w:rsidRDefault="00672F8C">
            <w:pPr>
              <w:spacing w:line="256" w:lineRule="auto"/>
              <w:contextualSpacing/>
              <w:jc w:val="both"/>
              <w:rPr>
                <w:rFonts w:eastAsia="MS Mincho"/>
                <w:iCs/>
                <w:lang w:val="en-US" w:eastAsia="ja-JP"/>
              </w:rPr>
            </w:pPr>
            <w:r>
              <w:rPr>
                <w:rFonts w:eastAsia="MS Mincho"/>
                <w:iCs/>
                <w:lang w:val="en-US" w:eastAsia="ja-JP"/>
              </w:rPr>
              <w:t>Note, our original thinking was “on-demand SSB is NOT a cell-defining SSB (i.e., sync-raster, associated with SIB1) that may be different from non-cell-defining SSB (NCD-SSB) specified in Rel-17 from our understanding. Thus, the following modification would be better:</w:t>
            </w:r>
          </w:p>
          <w:p w14:paraId="74F53B21" w14:textId="77777777" w:rsidR="00CE2C63" w:rsidRDefault="00672F8C">
            <w:pPr>
              <w:pStyle w:val="ListParagraph1"/>
              <w:numPr>
                <w:ilvl w:val="0"/>
                <w:numId w:val="31"/>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p>
          <w:p w14:paraId="7EEA678E"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It is up to gNB implementation whether always-on SSB (if transmitted) on the cell is cell-defining SSB or</w:t>
            </w:r>
            <w:r>
              <w:rPr>
                <w:rFonts w:ascii="Times New Roman" w:eastAsia="맑은 고딕" w:hAnsi="Times New Roman"/>
                <w:lang w:val="en-US" w:eastAsia="ko-KR"/>
              </w:rPr>
              <w:t xml:space="preserve"> </w:t>
            </w:r>
            <w:r>
              <w:rPr>
                <w:rFonts w:ascii="Times New Roman" w:eastAsia="맑은 고딕" w:hAnsi="Times New Roman"/>
                <w:color w:val="FF0000"/>
                <w:lang w:val="en-US" w:eastAsia="ko-KR"/>
              </w:rPr>
              <w:t>not</w:t>
            </w:r>
            <w:r>
              <w:rPr>
                <w:rFonts w:ascii="Times New Roman" w:eastAsia="맑은 고딕" w:hAnsi="Times New Roman" w:hint="eastAsia"/>
                <w:strike/>
                <w:color w:val="FF0000"/>
                <w:lang w:val="en-US" w:eastAsia="ko-KR"/>
              </w:rPr>
              <w:t xml:space="preserve"> non-cell-defining SSB</w:t>
            </w:r>
            <w:r>
              <w:rPr>
                <w:rFonts w:ascii="Times New Roman" w:eastAsia="맑은 고딕" w:hAnsi="Times New Roman" w:hint="eastAsia"/>
                <w:lang w:val="en-US" w:eastAsia="ko-KR"/>
              </w:rPr>
              <w:t>.</w:t>
            </w:r>
          </w:p>
          <w:p w14:paraId="0193BB7C"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For on-demand SSB on the cell,</w:t>
            </w:r>
          </w:p>
          <w:p w14:paraId="1B8C3221" w14:textId="77777777" w:rsidR="00CE2C63" w:rsidRDefault="00672F8C">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Alt-1: It is up to gNB implementation whether on-demand SSB is cell-defining SSB or </w:t>
            </w:r>
            <w:r>
              <w:rPr>
                <w:rFonts w:ascii="Times New Roman" w:eastAsia="맑은 고딕" w:hAnsi="Times New Roman"/>
                <w:color w:val="FF0000"/>
                <w:lang w:val="en-US" w:eastAsia="ko-KR"/>
              </w:rPr>
              <w:t xml:space="preserve">not </w:t>
            </w:r>
            <w:r>
              <w:rPr>
                <w:rFonts w:ascii="Times New Roman" w:eastAsia="맑은 고딕" w:hAnsi="Times New Roman" w:hint="eastAsia"/>
                <w:strike/>
                <w:color w:val="FF0000"/>
                <w:lang w:val="en-US" w:eastAsia="ko-KR"/>
              </w:rPr>
              <w:t>non-cell-defining SSB</w:t>
            </w:r>
            <w:r>
              <w:rPr>
                <w:rFonts w:ascii="Times New Roman" w:eastAsia="맑은 고딕" w:hAnsi="Times New Roman" w:hint="eastAsia"/>
                <w:lang w:val="en-US" w:eastAsia="ko-KR"/>
              </w:rPr>
              <w:t>.</w:t>
            </w:r>
          </w:p>
          <w:p w14:paraId="6C6BEAA9" w14:textId="77777777" w:rsidR="00CE2C63" w:rsidRDefault="00672F8C">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lastRenderedPageBreak/>
              <w:t>Alt-2: On-demand SSB is limited</w:t>
            </w:r>
            <w:r>
              <w:rPr>
                <w:rFonts w:ascii="Times New Roman" w:eastAsia="맑은 고딕" w:hAnsi="Times New Roman"/>
                <w:lang w:val="en-US" w:eastAsia="ko-KR"/>
              </w:rPr>
              <w:t xml:space="preserve"> </w:t>
            </w:r>
            <w:r>
              <w:rPr>
                <w:rFonts w:ascii="Times New Roman" w:eastAsia="맑은 고딕" w:hAnsi="Times New Roman" w:hint="eastAsia"/>
                <w:lang w:val="en-US" w:eastAsia="ko-KR"/>
              </w:rPr>
              <w:t xml:space="preserve">to </w:t>
            </w:r>
            <w:r>
              <w:rPr>
                <w:rFonts w:ascii="Times New Roman" w:eastAsia="맑은 고딕" w:hAnsi="Times New Roman"/>
                <w:color w:val="FF0000"/>
                <w:lang w:val="en-US" w:eastAsia="ko-KR"/>
              </w:rPr>
              <w:t>not a</w:t>
            </w:r>
            <w:r>
              <w:rPr>
                <w:rFonts w:ascii="Times New Roman" w:eastAsia="맑은 고딕" w:hAnsi="Times New Roman"/>
                <w:lang w:val="en-US" w:eastAsia="ko-KR"/>
              </w:rPr>
              <w:t xml:space="preserve"> </w:t>
            </w:r>
            <w:r>
              <w:rPr>
                <w:rFonts w:ascii="Times New Roman" w:eastAsia="맑은 고딕" w:hAnsi="Times New Roman" w:hint="eastAsia"/>
                <w:strike/>
                <w:color w:val="FF0000"/>
                <w:lang w:val="en-US" w:eastAsia="ko-KR"/>
              </w:rPr>
              <w:t>non-</w:t>
            </w:r>
            <w:r>
              <w:rPr>
                <w:rFonts w:ascii="Times New Roman" w:eastAsia="맑은 고딕" w:hAnsi="Times New Roman" w:hint="eastAsia"/>
                <w:lang w:val="en-US" w:eastAsia="ko-KR"/>
              </w:rPr>
              <w:t>cell-defining SSB.</w:t>
            </w:r>
          </w:p>
          <w:p w14:paraId="03165676" w14:textId="77777777" w:rsidR="00CE2C63" w:rsidRDefault="00672F8C">
            <w:pPr>
              <w:jc w:val="both"/>
              <w:rPr>
                <w:iCs/>
                <w:lang w:val="en-US" w:eastAsia="ko-KR"/>
              </w:rPr>
            </w:pPr>
            <w:r>
              <w:rPr>
                <w:rFonts w:ascii="Times New Roman" w:eastAsia="맑은 고딕" w:hAnsi="Times New Roman" w:hint="eastAsia"/>
                <w:lang w:val="en-US" w:eastAsia="ko-KR"/>
              </w:rPr>
              <w:t xml:space="preserve">FFS: Further limitations to on-demand SSB (e.g., SSB not on sync raster, </w:t>
            </w:r>
            <w:r>
              <w:rPr>
                <w:rFonts w:ascii="Times New Roman" w:eastAsia="맑은 고딕" w:hAnsi="Times New Roman"/>
                <w:i/>
                <w:iCs/>
                <w:lang w:val="en-US" w:eastAsia="ko-KR"/>
              </w:rPr>
              <w:t>cellBarred</w:t>
            </w:r>
            <w:r>
              <w:rPr>
                <w:rFonts w:ascii="Times New Roman" w:eastAsia="맑은 고딕" w:hAnsi="Times New Roman"/>
                <w:lang w:val="en-US" w:eastAsia="ko-KR"/>
              </w:rPr>
              <w:t xml:space="preserve"> in MIB set to </w:t>
            </w:r>
            <w:r>
              <w:rPr>
                <w:rFonts w:ascii="Times New Roman" w:eastAsia="맑은 고딕" w:hAnsi="Times New Roman"/>
                <w:i/>
                <w:iCs/>
                <w:lang w:val="en-US" w:eastAsia="ko-KR"/>
              </w:rPr>
              <w:t>barred</w:t>
            </w:r>
            <w:r>
              <w:rPr>
                <w:rFonts w:ascii="Times New Roman" w:eastAsia="맑은 고딕" w:hAnsi="Times New Roman"/>
                <w:color w:val="FF0000"/>
                <w:lang w:val="en-US" w:eastAsia="ko-KR"/>
              </w:rPr>
              <w:t>, non-cell-defining SSB specified in Rel-17</w:t>
            </w:r>
            <w:r>
              <w:rPr>
                <w:rFonts w:ascii="Times New Roman" w:eastAsia="맑은 고딕" w:hAnsi="Times New Roman" w:hint="eastAsia"/>
                <w:lang w:val="en-US" w:eastAsia="ko-KR"/>
              </w:rPr>
              <w:t>)</w:t>
            </w:r>
          </w:p>
        </w:tc>
      </w:tr>
      <w:tr w:rsidR="00CE2C63" w14:paraId="0E3F00FB" w14:textId="77777777">
        <w:tc>
          <w:tcPr>
            <w:tcW w:w="1651" w:type="dxa"/>
            <w:tcBorders>
              <w:top w:val="single" w:sz="4" w:space="0" w:color="auto"/>
              <w:left w:val="single" w:sz="4" w:space="0" w:color="auto"/>
              <w:bottom w:val="single" w:sz="4" w:space="0" w:color="auto"/>
              <w:right w:val="single" w:sz="4" w:space="0" w:color="auto"/>
            </w:tcBorders>
          </w:tcPr>
          <w:p w14:paraId="0DE4C88F" w14:textId="77777777" w:rsidR="00CE2C63" w:rsidRDefault="00672F8C">
            <w:pPr>
              <w:jc w:val="both"/>
              <w:rPr>
                <w:rFonts w:eastAsia="MS Mincho"/>
                <w:lang w:eastAsia="ja-JP"/>
              </w:rPr>
            </w:pPr>
            <w:r>
              <w:rPr>
                <w:rFonts w:eastAsia="MS Mincho" w:hint="eastAsia"/>
                <w:lang w:val="en-US" w:eastAsia="ja-JP"/>
              </w:rPr>
              <w:lastRenderedPageBreak/>
              <w:t>S</w:t>
            </w:r>
            <w:r>
              <w:rPr>
                <w:rFonts w:eastAsia="MS Mincho"/>
                <w:lang w:val="en-US" w:eastAsia="ja-JP"/>
              </w:rPr>
              <w:t>harp</w:t>
            </w:r>
          </w:p>
        </w:tc>
        <w:tc>
          <w:tcPr>
            <w:tcW w:w="7980" w:type="dxa"/>
            <w:tcBorders>
              <w:top w:val="single" w:sz="4" w:space="0" w:color="auto"/>
              <w:left w:val="single" w:sz="4" w:space="0" w:color="auto"/>
              <w:bottom w:val="single" w:sz="4" w:space="0" w:color="auto"/>
              <w:right w:val="single" w:sz="4" w:space="0" w:color="auto"/>
            </w:tcBorders>
          </w:tcPr>
          <w:p w14:paraId="1CEEBFC1" w14:textId="77777777" w:rsidR="00CE2C63" w:rsidRDefault="00672F8C">
            <w:pPr>
              <w:jc w:val="both"/>
              <w:rPr>
                <w:rFonts w:eastAsia="MS Mincho"/>
                <w:iCs/>
                <w:lang w:val="en-US" w:eastAsia="ja-JP"/>
              </w:rPr>
            </w:pPr>
            <w:r>
              <w:rPr>
                <w:rFonts w:eastAsia="MS Mincho" w:hint="eastAsia"/>
                <w:iCs/>
                <w:lang w:val="en-US" w:eastAsia="ja-JP"/>
              </w:rPr>
              <w:t>S</w:t>
            </w:r>
            <w:r>
              <w:rPr>
                <w:rFonts w:eastAsia="MS Mincho"/>
                <w:iCs/>
                <w:lang w:val="en-US" w:eastAsia="ja-JP"/>
              </w:rPr>
              <w:t>upport.</w:t>
            </w:r>
          </w:p>
        </w:tc>
      </w:tr>
      <w:tr w:rsidR="00CE2C63" w14:paraId="06FA8432" w14:textId="77777777">
        <w:tc>
          <w:tcPr>
            <w:tcW w:w="1651" w:type="dxa"/>
            <w:tcBorders>
              <w:top w:val="single" w:sz="4" w:space="0" w:color="auto"/>
              <w:left w:val="single" w:sz="4" w:space="0" w:color="auto"/>
              <w:bottom w:val="single" w:sz="4" w:space="0" w:color="auto"/>
              <w:right w:val="single" w:sz="4" w:space="0" w:color="auto"/>
            </w:tcBorders>
          </w:tcPr>
          <w:p w14:paraId="22155F4F" w14:textId="77777777" w:rsidR="00CE2C63" w:rsidRDefault="00672F8C">
            <w:pPr>
              <w:jc w:val="both"/>
              <w:rPr>
                <w:rFonts w:eastAsia="MS Mincho"/>
                <w:lang w:val="en-US" w:eastAsia="ja-JP"/>
              </w:rPr>
            </w:pPr>
            <w:r>
              <w:rPr>
                <w:rFonts w:eastAsia="MS Mincho"/>
                <w:lang w:val="en-US" w:eastAsia="ja-JP"/>
              </w:rPr>
              <w:t>Sony</w:t>
            </w:r>
          </w:p>
        </w:tc>
        <w:tc>
          <w:tcPr>
            <w:tcW w:w="7980" w:type="dxa"/>
            <w:tcBorders>
              <w:top w:val="single" w:sz="4" w:space="0" w:color="auto"/>
              <w:left w:val="single" w:sz="4" w:space="0" w:color="auto"/>
              <w:bottom w:val="single" w:sz="4" w:space="0" w:color="auto"/>
              <w:right w:val="single" w:sz="4" w:space="0" w:color="auto"/>
            </w:tcBorders>
          </w:tcPr>
          <w:p w14:paraId="28F62BC9" w14:textId="77777777" w:rsidR="00CE2C63" w:rsidRDefault="00672F8C">
            <w:pPr>
              <w:jc w:val="both"/>
              <w:rPr>
                <w:rFonts w:eastAsia="MS Mincho"/>
                <w:iCs/>
                <w:lang w:val="en-US" w:eastAsia="ja-JP"/>
              </w:rPr>
            </w:pPr>
            <w:r>
              <w:rPr>
                <w:rFonts w:eastAsia="SimSun"/>
                <w:iCs/>
                <w:lang w:val="en-US" w:eastAsia="zh-CN"/>
              </w:rPr>
              <w:t>We support the FL’s proposal. For on-demand SSB, we prefer Alt 2 to avoid legacy UE impact.</w:t>
            </w:r>
          </w:p>
        </w:tc>
      </w:tr>
      <w:tr w:rsidR="00CE2C63" w14:paraId="1849D5B6" w14:textId="77777777">
        <w:tc>
          <w:tcPr>
            <w:tcW w:w="1651" w:type="dxa"/>
            <w:tcBorders>
              <w:top w:val="single" w:sz="4" w:space="0" w:color="auto"/>
              <w:left w:val="single" w:sz="4" w:space="0" w:color="auto"/>
              <w:bottom w:val="single" w:sz="4" w:space="0" w:color="auto"/>
              <w:right w:val="single" w:sz="4" w:space="0" w:color="auto"/>
            </w:tcBorders>
          </w:tcPr>
          <w:p w14:paraId="53AE168A" w14:textId="77777777" w:rsidR="00CE2C63" w:rsidRDefault="00672F8C">
            <w:pPr>
              <w:jc w:val="both"/>
              <w:rPr>
                <w:rFonts w:eastAsia="MS Mincho"/>
                <w:lang w:val="en-US" w:eastAsia="ja-JP"/>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58A3A04F" w14:textId="77777777" w:rsidR="00CE2C63" w:rsidRDefault="00672F8C">
            <w:pPr>
              <w:jc w:val="both"/>
              <w:rPr>
                <w:rFonts w:eastAsia="SimSun"/>
                <w:iCs/>
                <w:lang w:val="en-US" w:eastAsia="zh-CN"/>
              </w:rPr>
            </w:pPr>
            <w:r>
              <w:rPr>
                <w:iCs/>
                <w:lang w:val="en-US" w:eastAsia="ko-KR"/>
              </w:rPr>
              <w:t>We support the proposal and prefer Alt-2</w:t>
            </w:r>
          </w:p>
        </w:tc>
      </w:tr>
      <w:tr w:rsidR="00CE2C63" w14:paraId="37D9BC4A" w14:textId="77777777">
        <w:tc>
          <w:tcPr>
            <w:tcW w:w="1651" w:type="dxa"/>
            <w:tcBorders>
              <w:top w:val="single" w:sz="4" w:space="0" w:color="auto"/>
              <w:left w:val="single" w:sz="4" w:space="0" w:color="auto"/>
              <w:bottom w:val="single" w:sz="4" w:space="0" w:color="auto"/>
              <w:right w:val="single" w:sz="4" w:space="0" w:color="auto"/>
            </w:tcBorders>
          </w:tcPr>
          <w:p w14:paraId="639866E1" w14:textId="77777777" w:rsidR="00CE2C63" w:rsidRDefault="00672F8C">
            <w:pPr>
              <w:jc w:val="both"/>
              <w:rPr>
                <w:lang w:val="en-US" w:eastAsia="ko-KR"/>
              </w:rPr>
            </w:pPr>
            <w:r>
              <w:rPr>
                <w:lang w:val="en-US" w:eastAsia="ko-KR"/>
              </w:rPr>
              <w:t>Apple</w:t>
            </w:r>
          </w:p>
        </w:tc>
        <w:tc>
          <w:tcPr>
            <w:tcW w:w="7980" w:type="dxa"/>
            <w:tcBorders>
              <w:top w:val="single" w:sz="4" w:space="0" w:color="auto"/>
              <w:left w:val="single" w:sz="4" w:space="0" w:color="auto"/>
              <w:bottom w:val="single" w:sz="4" w:space="0" w:color="auto"/>
              <w:right w:val="single" w:sz="4" w:space="0" w:color="auto"/>
            </w:tcBorders>
          </w:tcPr>
          <w:p w14:paraId="68AFB5AE" w14:textId="77777777" w:rsidR="00CE2C63" w:rsidRDefault="00672F8C">
            <w:pPr>
              <w:jc w:val="both"/>
              <w:rPr>
                <w:iCs/>
                <w:lang w:val="en-US" w:eastAsia="ko-KR"/>
              </w:rPr>
            </w:pPr>
            <w:r>
              <w:rPr>
                <w:iCs/>
                <w:lang w:val="en-US" w:eastAsia="ko-KR"/>
              </w:rPr>
              <w:t>Support in principle, but FFS part seems already network implementation</w:t>
            </w:r>
          </w:p>
        </w:tc>
      </w:tr>
      <w:tr w:rsidR="00CE2C63" w14:paraId="39927A6C" w14:textId="77777777">
        <w:tc>
          <w:tcPr>
            <w:tcW w:w="1651" w:type="dxa"/>
            <w:tcBorders>
              <w:top w:val="single" w:sz="4" w:space="0" w:color="auto"/>
              <w:left w:val="single" w:sz="4" w:space="0" w:color="auto"/>
              <w:bottom w:val="single" w:sz="4" w:space="0" w:color="auto"/>
              <w:right w:val="single" w:sz="4" w:space="0" w:color="auto"/>
            </w:tcBorders>
          </w:tcPr>
          <w:p w14:paraId="371921D3" w14:textId="77777777" w:rsidR="00CE2C63" w:rsidRDefault="00672F8C">
            <w:pPr>
              <w:jc w:val="both"/>
              <w:rPr>
                <w:rFonts w:eastAsia="SimSun"/>
                <w:lang w:eastAsia="zh-CN"/>
              </w:rPr>
            </w:pPr>
            <w:r>
              <w:rPr>
                <w:rFonts w:eastAsia="SimSun"/>
                <w:lang w:eastAsia="zh-CN"/>
              </w:rPr>
              <w:t>Samsung</w:t>
            </w:r>
          </w:p>
        </w:tc>
        <w:tc>
          <w:tcPr>
            <w:tcW w:w="7980" w:type="dxa"/>
            <w:tcBorders>
              <w:top w:val="single" w:sz="4" w:space="0" w:color="auto"/>
              <w:left w:val="single" w:sz="4" w:space="0" w:color="auto"/>
              <w:bottom w:val="single" w:sz="4" w:space="0" w:color="auto"/>
              <w:right w:val="single" w:sz="4" w:space="0" w:color="auto"/>
            </w:tcBorders>
          </w:tcPr>
          <w:p w14:paraId="5A33654E" w14:textId="77777777" w:rsidR="00CE2C63" w:rsidRDefault="00672F8C">
            <w:pPr>
              <w:jc w:val="both"/>
              <w:rPr>
                <w:rFonts w:eastAsia="SimSun"/>
                <w:iCs/>
                <w:lang w:val="en-US" w:eastAsia="zh-CN"/>
              </w:rPr>
            </w:pPr>
            <w:r>
              <w:rPr>
                <w:rFonts w:eastAsia="SimSun"/>
                <w:iCs/>
                <w:lang w:val="en-US" w:eastAsia="zh-CN"/>
              </w:rPr>
              <w:t xml:space="preserve">First bullet is a clarification and should a note since this is just legacy behavior, from gNB perspective. </w:t>
            </w:r>
          </w:p>
          <w:p w14:paraId="00C25062" w14:textId="77777777" w:rsidR="00CE2C63" w:rsidRDefault="00672F8C">
            <w:pPr>
              <w:jc w:val="both"/>
              <w:rPr>
                <w:rFonts w:eastAsia="SimSun"/>
                <w:iCs/>
                <w:lang w:val="en-US" w:eastAsia="zh-CN"/>
              </w:rPr>
            </w:pPr>
            <w:r>
              <w:rPr>
                <w:rFonts w:eastAsia="SimSun"/>
                <w:iCs/>
                <w:lang w:val="en-US" w:eastAsia="zh-CN"/>
              </w:rPr>
              <w:t xml:space="preserve">Second bullet, at least from RAN1 perspective, we didn’t see a need to distinguish at least from the gNB point of view, so we support Alt-1 from RAN1 perspective and whether Alt-2 is applicable from other WG can be left to other WG.  </w:t>
            </w:r>
          </w:p>
        </w:tc>
      </w:tr>
      <w:tr w:rsidR="00CE2C63" w14:paraId="4B590975" w14:textId="77777777">
        <w:tc>
          <w:tcPr>
            <w:tcW w:w="1651" w:type="dxa"/>
            <w:tcBorders>
              <w:top w:val="single" w:sz="4" w:space="0" w:color="auto"/>
              <w:left w:val="single" w:sz="4" w:space="0" w:color="auto"/>
              <w:bottom w:val="single" w:sz="4" w:space="0" w:color="auto"/>
              <w:right w:val="single" w:sz="4" w:space="0" w:color="auto"/>
            </w:tcBorders>
          </w:tcPr>
          <w:p w14:paraId="436F4B44" w14:textId="77777777" w:rsidR="00CE2C63" w:rsidRDefault="00672F8C">
            <w:pPr>
              <w:jc w:val="both"/>
              <w:rPr>
                <w:rFonts w:eastAsiaTheme="minorEastAsia"/>
                <w:lang w:val="en-US" w:eastAsia="zh-CN"/>
              </w:rPr>
            </w:pPr>
            <w:r>
              <w:rPr>
                <w:rFonts w:hint="eastAsia"/>
                <w:lang w:val="en-US" w:eastAsia="ko-KR"/>
              </w:rPr>
              <w:t>ZTE, Sanechips</w:t>
            </w:r>
          </w:p>
        </w:tc>
        <w:tc>
          <w:tcPr>
            <w:tcW w:w="7980" w:type="dxa"/>
            <w:tcBorders>
              <w:top w:val="single" w:sz="4" w:space="0" w:color="auto"/>
              <w:left w:val="single" w:sz="4" w:space="0" w:color="auto"/>
              <w:bottom w:val="single" w:sz="4" w:space="0" w:color="auto"/>
              <w:right w:val="single" w:sz="4" w:space="0" w:color="auto"/>
            </w:tcBorders>
          </w:tcPr>
          <w:p w14:paraId="1FA74054" w14:textId="77777777" w:rsidR="00CE2C63" w:rsidRDefault="00672F8C">
            <w:pPr>
              <w:jc w:val="both"/>
              <w:rPr>
                <w:rFonts w:eastAsia="SimSun"/>
                <w:iCs/>
                <w:lang w:val="en-US" w:eastAsia="zh-CN"/>
              </w:rPr>
            </w:pPr>
            <w:r>
              <w:rPr>
                <w:rFonts w:eastAsia="SimSun" w:hint="eastAsia"/>
                <w:iCs/>
                <w:lang w:val="en-US" w:eastAsia="zh-CN"/>
              </w:rPr>
              <w:t xml:space="preserve">Alt-1 is preferred. </w:t>
            </w:r>
          </w:p>
          <w:p w14:paraId="6E5B9B13" w14:textId="77777777" w:rsidR="00CE2C63" w:rsidRDefault="00672F8C">
            <w:pPr>
              <w:jc w:val="both"/>
              <w:rPr>
                <w:rFonts w:eastAsia="SimSun"/>
                <w:iCs/>
                <w:lang w:val="en-US" w:eastAsia="zh-CN"/>
              </w:rPr>
            </w:pPr>
            <w:r>
              <w:rPr>
                <w:rFonts w:eastAsia="SimSun"/>
                <w:iCs/>
                <w:lang w:val="en-US" w:eastAsia="zh-CN"/>
              </w:rPr>
              <w:t>And regarding the FFS, we think that it doesn’t belong the second bullet, the examples may work for alt-1</w:t>
            </w:r>
            <w:r>
              <w:rPr>
                <w:rFonts w:eastAsia="SimSun" w:hint="eastAsia"/>
                <w:iCs/>
                <w:lang w:val="en-US" w:eastAsia="zh-CN"/>
              </w:rPr>
              <w:t>.</w:t>
            </w:r>
          </w:p>
        </w:tc>
      </w:tr>
      <w:tr w:rsidR="00CE2C63" w14:paraId="6021CCFA" w14:textId="77777777">
        <w:tc>
          <w:tcPr>
            <w:tcW w:w="1651" w:type="dxa"/>
            <w:tcBorders>
              <w:top w:val="single" w:sz="4" w:space="0" w:color="auto"/>
              <w:left w:val="single" w:sz="4" w:space="0" w:color="auto"/>
              <w:bottom w:val="single" w:sz="4" w:space="0" w:color="auto"/>
              <w:right w:val="single" w:sz="4" w:space="0" w:color="auto"/>
            </w:tcBorders>
          </w:tcPr>
          <w:p w14:paraId="31CCBA87" w14:textId="77777777" w:rsidR="00CE2C63" w:rsidRDefault="00672F8C">
            <w:pPr>
              <w:jc w:val="both"/>
              <w:rPr>
                <w:rFonts w:eastAsiaTheme="minorEastAsia"/>
                <w:lang w:eastAsia="ko-KR"/>
              </w:rPr>
            </w:pPr>
            <w:r>
              <w:rPr>
                <w:lang w:eastAsia="ko-KR"/>
              </w:rPr>
              <w:t>Huawei / Hisilcion</w:t>
            </w:r>
          </w:p>
        </w:tc>
        <w:tc>
          <w:tcPr>
            <w:tcW w:w="7980" w:type="dxa"/>
            <w:tcBorders>
              <w:top w:val="single" w:sz="4" w:space="0" w:color="auto"/>
              <w:left w:val="single" w:sz="4" w:space="0" w:color="auto"/>
              <w:bottom w:val="single" w:sz="4" w:space="0" w:color="auto"/>
              <w:right w:val="single" w:sz="4" w:space="0" w:color="auto"/>
            </w:tcBorders>
          </w:tcPr>
          <w:p w14:paraId="161C8B89" w14:textId="77777777" w:rsidR="00CE2C63" w:rsidRDefault="00672F8C">
            <w:pPr>
              <w:jc w:val="both"/>
              <w:rPr>
                <w:rFonts w:eastAsiaTheme="minorEastAsia"/>
                <w:iCs/>
                <w:lang w:val="en-US" w:eastAsia="ko-KR"/>
              </w:rPr>
            </w:pPr>
            <w:r>
              <w:rPr>
                <w:lang w:eastAsia="ko-KR"/>
              </w:rPr>
              <w:t xml:space="preserve">Support Alt 1. </w:t>
            </w:r>
          </w:p>
        </w:tc>
      </w:tr>
      <w:tr w:rsidR="00CE2C63" w14:paraId="3ECA6986" w14:textId="77777777">
        <w:tc>
          <w:tcPr>
            <w:tcW w:w="1651" w:type="dxa"/>
            <w:tcBorders>
              <w:top w:val="single" w:sz="4" w:space="0" w:color="auto"/>
              <w:left w:val="single" w:sz="4" w:space="0" w:color="auto"/>
              <w:bottom w:val="single" w:sz="4" w:space="0" w:color="auto"/>
              <w:right w:val="single" w:sz="4" w:space="0" w:color="auto"/>
            </w:tcBorders>
          </w:tcPr>
          <w:p w14:paraId="0BC1743B" w14:textId="77777777" w:rsidR="00CE2C63" w:rsidRDefault="00672F8C">
            <w:pPr>
              <w:jc w:val="both"/>
              <w:rPr>
                <w:lang w:eastAsia="ko-KR"/>
              </w:rPr>
            </w:pPr>
            <w:r>
              <w:rPr>
                <w:rFonts w:eastAsia="MS Mincho" w:hint="eastAsia"/>
                <w:lang w:eastAsia="ja-JP"/>
              </w:rPr>
              <w:t>F</w:t>
            </w:r>
            <w:r>
              <w:rPr>
                <w:rFonts w:eastAsia="MS Mincho"/>
                <w:lang w:eastAsia="ja-JP"/>
              </w:rPr>
              <w:t>ujitsu</w:t>
            </w:r>
          </w:p>
        </w:tc>
        <w:tc>
          <w:tcPr>
            <w:tcW w:w="7980" w:type="dxa"/>
            <w:tcBorders>
              <w:top w:val="single" w:sz="4" w:space="0" w:color="auto"/>
              <w:left w:val="single" w:sz="4" w:space="0" w:color="auto"/>
              <w:bottom w:val="single" w:sz="4" w:space="0" w:color="auto"/>
              <w:right w:val="single" w:sz="4" w:space="0" w:color="auto"/>
            </w:tcBorders>
          </w:tcPr>
          <w:p w14:paraId="1794B402" w14:textId="77777777" w:rsidR="00CE2C63" w:rsidRDefault="00672F8C">
            <w:pPr>
              <w:jc w:val="both"/>
              <w:rPr>
                <w:lang w:eastAsia="ko-KR"/>
              </w:rPr>
            </w:pPr>
            <w:r>
              <w:rPr>
                <w:rFonts w:eastAsia="MS Mincho" w:hint="eastAsia"/>
                <w:iCs/>
                <w:lang w:val="en-US" w:eastAsia="ja-JP"/>
              </w:rPr>
              <w:t>W</w:t>
            </w:r>
            <w:r>
              <w:rPr>
                <w:rFonts w:eastAsia="MS Mincho"/>
                <w:iCs/>
                <w:lang w:val="en-US" w:eastAsia="ja-JP"/>
              </w:rPr>
              <w:t>e are fine with this proposal, and we prefer Alt-2</w:t>
            </w:r>
          </w:p>
        </w:tc>
      </w:tr>
    </w:tbl>
    <w:p w14:paraId="763F0761" w14:textId="77777777" w:rsidR="00CE2C63" w:rsidRDefault="00CE2C63">
      <w:pPr>
        <w:ind w:firstLineChars="100" w:firstLine="200"/>
        <w:jc w:val="both"/>
        <w:rPr>
          <w:b/>
          <w:lang w:eastAsia="ko-KR"/>
        </w:rPr>
      </w:pPr>
    </w:p>
    <w:p w14:paraId="6B0AFBF0" w14:textId="77777777" w:rsidR="00CE2C63" w:rsidRDefault="00672F8C">
      <w:pPr>
        <w:pStyle w:val="Heading3"/>
        <w:numPr>
          <w:ilvl w:val="0"/>
          <w:numId w:val="0"/>
        </w:numPr>
        <w:ind w:left="720" w:hanging="720"/>
        <w:jc w:val="both"/>
        <w:rPr>
          <w:u w:val="single"/>
          <w:lang w:eastAsia="ko-KR"/>
        </w:rPr>
      </w:pPr>
      <w:r>
        <w:rPr>
          <w:rFonts w:hint="eastAsia"/>
          <w:highlight w:val="cyan"/>
          <w:u w:val="single"/>
          <w:lang w:eastAsia="ko-KR"/>
        </w:rPr>
        <w:t>[Closed] Proposal #</w:t>
      </w:r>
      <w:r>
        <w:rPr>
          <w:highlight w:val="cyan"/>
          <w:u w:val="single"/>
          <w:lang w:eastAsia="ko-KR"/>
        </w:rPr>
        <w:t>2-2</w:t>
      </w:r>
      <w:r>
        <w:rPr>
          <w:rFonts w:hint="eastAsia"/>
          <w:highlight w:val="cyan"/>
          <w:u w:val="single"/>
          <w:lang w:eastAsia="ko-KR"/>
        </w:rPr>
        <w:t>-2a</w:t>
      </w:r>
      <w:r>
        <w:rPr>
          <w:highlight w:val="cyan"/>
          <w:u w:val="single"/>
          <w:lang w:eastAsia="ko-KR"/>
        </w:rPr>
        <w:t xml:space="preserve"> (</w:t>
      </w:r>
      <w:r>
        <w:rPr>
          <w:rFonts w:hint="eastAsia"/>
          <w:highlight w:val="cyan"/>
          <w:u w:val="single"/>
          <w:lang w:eastAsia="ko-KR"/>
        </w:rPr>
        <w:t>CD or NCD SSB</w:t>
      </w:r>
      <w:r>
        <w:rPr>
          <w:highlight w:val="cyan"/>
          <w:u w:val="single"/>
          <w:lang w:eastAsia="ko-KR"/>
        </w:rPr>
        <w:t>):</w:t>
      </w:r>
    </w:p>
    <w:p w14:paraId="1F700F04" w14:textId="77777777" w:rsidR="00CE2C63" w:rsidRDefault="00672F8C">
      <w:pPr>
        <w:pStyle w:val="ListParagraph1"/>
        <w:numPr>
          <w:ilvl w:val="0"/>
          <w:numId w:val="31"/>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p>
    <w:p w14:paraId="28FCC46D"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lang w:val="en-US"/>
        </w:rPr>
      </w:pPr>
      <w:ins w:id="67" w:author="Seonwook Kim" w:date="2024-04-15T16:44:00Z">
        <w:r>
          <w:rPr>
            <w:rFonts w:ascii="Times New Roman" w:eastAsia="맑은 고딕" w:hAnsi="Times New Roman" w:hint="eastAsia"/>
            <w:lang w:val="en-US" w:eastAsia="ko-KR"/>
          </w:rPr>
          <w:t xml:space="preserve">Note: </w:t>
        </w:r>
      </w:ins>
      <w:r>
        <w:rPr>
          <w:rFonts w:ascii="Times New Roman" w:eastAsia="맑은 고딕" w:hAnsi="Times New Roman" w:hint="eastAsia"/>
          <w:lang w:val="en-US" w:eastAsia="ko-KR"/>
        </w:rPr>
        <w:t xml:space="preserve">It is up to gNB implementation whether always-on SSB (if transmitted) on the cell is cell-defining SSB or </w:t>
      </w:r>
      <w:ins w:id="68" w:author="Seonwook Kim" w:date="2024-04-15T16:44:00Z">
        <w:r>
          <w:rPr>
            <w:rFonts w:ascii="Times New Roman" w:eastAsia="맑은 고딕" w:hAnsi="Times New Roman" w:hint="eastAsia"/>
            <w:lang w:val="en-US" w:eastAsia="ko-KR"/>
          </w:rPr>
          <w:t>not</w:t>
        </w:r>
      </w:ins>
      <w:del w:id="69" w:author="Seonwook Kim" w:date="2024-04-15T16:44:00Z">
        <w:r>
          <w:rPr>
            <w:rFonts w:ascii="Times New Roman" w:eastAsia="맑은 고딕" w:hAnsi="Times New Roman" w:hint="eastAsia"/>
            <w:lang w:val="en-US" w:eastAsia="ko-KR"/>
          </w:rPr>
          <w:delText>non-cell-defining SSB</w:delText>
        </w:r>
      </w:del>
      <w:r>
        <w:rPr>
          <w:rFonts w:ascii="Times New Roman" w:eastAsia="맑은 고딕" w:hAnsi="Times New Roman" w:hint="eastAsia"/>
          <w:lang w:val="en-US" w:eastAsia="ko-KR"/>
        </w:rPr>
        <w:t>.</w:t>
      </w:r>
    </w:p>
    <w:p w14:paraId="04085761"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For on-demand SSB on the cell,</w:t>
      </w:r>
    </w:p>
    <w:p w14:paraId="4F0CC62E" w14:textId="77777777" w:rsidR="00CE2C63" w:rsidRDefault="00672F8C">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Alt-1: It is up to gNB implementation whether on-demand SSB is cell-defining SSB or </w:t>
      </w:r>
      <w:ins w:id="70" w:author="Seonwook Kim" w:date="2024-04-15T16:44:00Z">
        <w:r>
          <w:rPr>
            <w:rFonts w:ascii="Times New Roman" w:eastAsia="맑은 고딕" w:hAnsi="Times New Roman" w:hint="eastAsia"/>
            <w:lang w:val="en-US" w:eastAsia="ko-KR"/>
          </w:rPr>
          <w:t>not</w:t>
        </w:r>
      </w:ins>
      <w:del w:id="71" w:author="Seonwook Kim" w:date="2024-04-15T16:44:00Z">
        <w:r>
          <w:rPr>
            <w:rFonts w:ascii="Times New Roman" w:eastAsia="맑은 고딕" w:hAnsi="Times New Roman" w:hint="eastAsia"/>
            <w:lang w:val="en-US" w:eastAsia="ko-KR"/>
          </w:rPr>
          <w:delText>non-cell-defining SSB</w:delText>
        </w:r>
      </w:del>
      <w:r>
        <w:rPr>
          <w:rFonts w:ascii="Times New Roman" w:eastAsia="맑은 고딕" w:hAnsi="Times New Roman" w:hint="eastAsia"/>
          <w:lang w:val="en-US" w:eastAsia="ko-KR"/>
        </w:rPr>
        <w:t>.</w:t>
      </w:r>
    </w:p>
    <w:p w14:paraId="381BB76A" w14:textId="77777777" w:rsidR="00CE2C63" w:rsidRDefault="00672F8C">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Alt-2: On-demand SSB is limited to non-cell-defining SSB.</w:t>
      </w:r>
    </w:p>
    <w:p w14:paraId="1A583C25" w14:textId="77777777" w:rsidR="00CE2C63" w:rsidRDefault="00672F8C">
      <w:pPr>
        <w:pStyle w:val="ListParagraph1"/>
        <w:numPr>
          <w:ilvl w:val="3"/>
          <w:numId w:val="31"/>
        </w:numPr>
        <w:spacing w:line="256" w:lineRule="auto"/>
        <w:ind w:leftChars="0"/>
        <w:contextualSpacing/>
        <w:jc w:val="both"/>
        <w:rPr>
          <w:ins w:id="72" w:author="Seonwook Kim" w:date="2024-04-15T16:44:00Z"/>
          <w:rFonts w:ascii="Times New Roman" w:eastAsia="맑은 고딕" w:hAnsi="Times New Roman"/>
          <w:lang w:val="en-US"/>
        </w:rPr>
      </w:pPr>
      <w:r>
        <w:rPr>
          <w:rFonts w:ascii="Times New Roman" w:eastAsia="맑은 고딕" w:hAnsi="Times New Roman" w:hint="eastAsia"/>
          <w:lang w:val="en-US" w:eastAsia="ko-KR"/>
        </w:rPr>
        <w:t xml:space="preserve">FFS: Further limitations to on-demand SSB (e.g., SSB not on sync raster, </w:t>
      </w:r>
      <w:r>
        <w:rPr>
          <w:rFonts w:ascii="Times New Roman" w:eastAsia="맑은 고딕" w:hAnsi="Times New Roman"/>
          <w:i/>
          <w:iCs/>
          <w:lang w:val="en-US" w:eastAsia="ko-KR"/>
        </w:rPr>
        <w:t>cellBarred</w:t>
      </w:r>
      <w:r>
        <w:rPr>
          <w:rFonts w:ascii="Times New Roman" w:eastAsia="맑은 고딕" w:hAnsi="Times New Roman"/>
          <w:lang w:val="en-US" w:eastAsia="ko-KR"/>
        </w:rPr>
        <w:t xml:space="preserve"> in MIB set to </w:t>
      </w:r>
      <w:r>
        <w:rPr>
          <w:rFonts w:ascii="Times New Roman" w:eastAsia="맑은 고딕" w:hAnsi="Times New Roman"/>
          <w:i/>
          <w:iCs/>
          <w:lang w:val="en-US" w:eastAsia="ko-KR"/>
        </w:rPr>
        <w:t>barred</w:t>
      </w:r>
      <w:r>
        <w:rPr>
          <w:rFonts w:ascii="Times New Roman" w:eastAsia="맑은 고딕" w:hAnsi="Times New Roman" w:hint="eastAsia"/>
          <w:lang w:val="en-US" w:eastAsia="ko-KR"/>
        </w:rPr>
        <w:t>)</w:t>
      </w:r>
    </w:p>
    <w:p w14:paraId="46081ABA"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lang w:val="en-US"/>
        </w:rPr>
      </w:pPr>
      <w:ins w:id="73" w:author="Seonwook Kim" w:date="2024-04-15T16:45:00Z">
        <w:r>
          <w:rPr>
            <w:rFonts w:ascii="Times New Roman" w:eastAsia="맑은 고딕" w:hAnsi="Times New Roman" w:hint="eastAsia"/>
            <w:lang w:val="en-US" w:eastAsia="ko-KR"/>
          </w:rPr>
          <w:t xml:space="preserve">FFS whether </w:t>
        </w:r>
        <w:r>
          <w:rPr>
            <w:rFonts w:ascii="Times New Roman" w:eastAsia="맑은 고딕" w:hAnsi="Times New Roman"/>
            <w:lang w:val="en-US" w:eastAsia="ko-KR"/>
          </w:rPr>
          <w:t>always</w:t>
        </w:r>
        <w:r>
          <w:rPr>
            <w:rFonts w:ascii="Times New Roman" w:eastAsia="맑은 고딕" w:hAnsi="Times New Roman" w:hint="eastAsia"/>
            <w:lang w:val="en-US" w:eastAsia="ko-KR"/>
          </w:rPr>
          <w:t xml:space="preserve">-on SSB or on-demand SSB can be configured by </w:t>
        </w:r>
      </w:ins>
      <w:ins w:id="74" w:author="Seonwook Kim" w:date="2024-04-15T16:46:00Z">
        <w:r>
          <w:rPr>
            <w:rFonts w:ascii="Times New Roman" w:eastAsia="맑은 고딕" w:hAnsi="Times New Roman"/>
            <w:lang w:val="en-US" w:eastAsia="ko-KR"/>
          </w:rPr>
          <w:t xml:space="preserve">higher layer parameter </w:t>
        </w:r>
        <w:r>
          <w:rPr>
            <w:rFonts w:ascii="Times New Roman" w:eastAsia="맑은 고딕" w:hAnsi="Times New Roman"/>
            <w:i/>
            <w:iCs/>
            <w:lang w:val="en-US" w:eastAsia="ko-KR"/>
          </w:rPr>
          <w:t>NonCellDefiningSSB</w:t>
        </w:r>
        <w:r>
          <w:rPr>
            <w:rFonts w:ascii="Times New Roman" w:eastAsia="맑은 고딕" w:hAnsi="Times New Roman"/>
            <w:lang w:val="en-US" w:eastAsia="ko-KR"/>
          </w:rPr>
          <w:t xml:space="preserve"> or not.</w:t>
        </w:r>
      </w:ins>
    </w:p>
    <w:p w14:paraId="3FF62FC1" w14:textId="77777777" w:rsidR="00CE2C63" w:rsidRDefault="00CE2C63">
      <w:pPr>
        <w:ind w:firstLineChars="100" w:firstLine="200"/>
        <w:jc w:val="both"/>
        <w:rPr>
          <w:lang w:val="en-US" w:eastAsia="ko-KR"/>
        </w:rPr>
      </w:pPr>
    </w:p>
    <w:p w14:paraId="6292E550" w14:textId="77777777" w:rsidR="00CE2C63" w:rsidRDefault="00672F8C">
      <w:pPr>
        <w:ind w:firstLineChars="100" w:firstLine="200"/>
        <w:jc w:val="both"/>
        <w:rPr>
          <w:lang w:val="en-US" w:eastAsia="ko-KR"/>
        </w:rPr>
      </w:pPr>
      <w:r>
        <w:rPr>
          <w:rFonts w:hint="eastAsia"/>
          <w:lang w:val="en-US" w:eastAsia="ko-KR"/>
        </w:rPr>
        <w:t>Companies are encouraged to provide views on Proposal #2</w:t>
      </w:r>
      <w:r>
        <w:rPr>
          <w:lang w:val="en-US" w:eastAsia="ko-KR"/>
        </w:rPr>
        <w:t>-</w:t>
      </w:r>
      <w:r>
        <w:rPr>
          <w:rFonts w:hint="eastAsia"/>
          <w:lang w:val="en-US" w:eastAsia="ko-KR"/>
        </w:rPr>
        <w:t>2-2a</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E2C63" w14:paraId="5DD5C9D2" w14:textId="77777777">
        <w:tc>
          <w:tcPr>
            <w:tcW w:w="1651" w:type="dxa"/>
            <w:tcBorders>
              <w:top w:val="single" w:sz="4" w:space="0" w:color="auto"/>
              <w:left w:val="single" w:sz="4" w:space="0" w:color="auto"/>
              <w:bottom w:val="single" w:sz="4" w:space="0" w:color="auto"/>
              <w:right w:val="single" w:sz="4" w:space="0" w:color="auto"/>
            </w:tcBorders>
          </w:tcPr>
          <w:p w14:paraId="387424F9" w14:textId="77777777" w:rsidR="00CE2C63" w:rsidRDefault="00672F8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ABB4869" w14:textId="77777777" w:rsidR="00CE2C63" w:rsidRDefault="00672F8C">
            <w:pPr>
              <w:jc w:val="both"/>
              <w:rPr>
                <w:lang w:eastAsia="ko-KR"/>
              </w:rPr>
            </w:pPr>
            <w:r>
              <w:rPr>
                <w:lang w:eastAsia="ko-KR"/>
              </w:rPr>
              <w:t>Views</w:t>
            </w:r>
          </w:p>
        </w:tc>
      </w:tr>
      <w:tr w:rsidR="00CE2C63" w14:paraId="6E6D9C68" w14:textId="77777777">
        <w:tc>
          <w:tcPr>
            <w:tcW w:w="1651" w:type="dxa"/>
            <w:tcBorders>
              <w:top w:val="single" w:sz="4" w:space="0" w:color="auto"/>
              <w:left w:val="single" w:sz="4" w:space="0" w:color="auto"/>
              <w:bottom w:val="single" w:sz="4" w:space="0" w:color="auto"/>
              <w:right w:val="single" w:sz="4" w:space="0" w:color="auto"/>
            </w:tcBorders>
            <w:shd w:val="clear" w:color="auto" w:fill="92D050"/>
          </w:tcPr>
          <w:p w14:paraId="6DAC69C8" w14:textId="77777777" w:rsidR="00CE2C63" w:rsidRDefault="00672F8C">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A631E76" w14:textId="77777777" w:rsidR="00CE2C63" w:rsidRDefault="00672F8C">
            <w:pPr>
              <w:jc w:val="both"/>
              <w:rPr>
                <w:iCs/>
                <w:lang w:val="en-US" w:eastAsia="ko-KR"/>
              </w:rPr>
            </w:pPr>
            <w:r>
              <w:rPr>
                <w:rFonts w:hint="eastAsia"/>
                <w:iCs/>
                <w:lang w:val="en-US" w:eastAsia="ko-KR"/>
              </w:rPr>
              <w:t>Based on comments, Proposal #2-2-2 is updated to Proposal #2-2-2a.</w:t>
            </w:r>
          </w:p>
          <w:p w14:paraId="179451A3" w14:textId="77777777" w:rsidR="00CE2C63" w:rsidRDefault="00672F8C">
            <w:pPr>
              <w:jc w:val="both"/>
              <w:rPr>
                <w:iCs/>
                <w:lang w:val="en-US" w:eastAsia="ko-KR"/>
              </w:rPr>
            </w:pPr>
            <w:r>
              <w:rPr>
                <w:rFonts w:hint="eastAsia"/>
                <w:iCs/>
                <w:lang w:val="en-US" w:eastAsia="ko-KR"/>
              </w:rPr>
              <w:t>It seems that more discussion is necessary for down-selection between Alt-1 and Alt-2.</w:t>
            </w:r>
          </w:p>
          <w:p w14:paraId="300C999B" w14:textId="77777777" w:rsidR="00CE2C63" w:rsidRDefault="00CE2C63">
            <w:pPr>
              <w:jc w:val="both"/>
              <w:rPr>
                <w:iCs/>
                <w:lang w:val="en-US" w:eastAsia="ko-KR"/>
              </w:rPr>
            </w:pPr>
          </w:p>
        </w:tc>
      </w:tr>
      <w:tr w:rsidR="00CE2C63" w14:paraId="2C1BF6F3" w14:textId="77777777">
        <w:tc>
          <w:tcPr>
            <w:tcW w:w="1651" w:type="dxa"/>
            <w:tcBorders>
              <w:top w:val="single" w:sz="4" w:space="0" w:color="auto"/>
              <w:left w:val="single" w:sz="4" w:space="0" w:color="auto"/>
              <w:bottom w:val="single" w:sz="4" w:space="0" w:color="auto"/>
              <w:right w:val="single" w:sz="4" w:space="0" w:color="auto"/>
            </w:tcBorders>
          </w:tcPr>
          <w:p w14:paraId="7E163E75" w14:textId="77777777" w:rsidR="00CE2C63" w:rsidRDefault="00672F8C">
            <w:pPr>
              <w:jc w:val="both"/>
              <w:rPr>
                <w:lang w:val="en-US" w:eastAsia="ko-KR"/>
              </w:rPr>
            </w:pPr>
            <w:r>
              <w:rPr>
                <w:lang w:val="en-US" w:eastAsia="ko-KR"/>
              </w:rPr>
              <w:t>CEWiT</w:t>
            </w:r>
          </w:p>
        </w:tc>
        <w:tc>
          <w:tcPr>
            <w:tcW w:w="7980" w:type="dxa"/>
            <w:tcBorders>
              <w:top w:val="single" w:sz="4" w:space="0" w:color="auto"/>
              <w:left w:val="single" w:sz="4" w:space="0" w:color="auto"/>
              <w:bottom w:val="single" w:sz="4" w:space="0" w:color="auto"/>
              <w:right w:val="single" w:sz="4" w:space="0" w:color="auto"/>
            </w:tcBorders>
          </w:tcPr>
          <w:p w14:paraId="3667184C" w14:textId="77777777" w:rsidR="00CE2C63" w:rsidRDefault="00672F8C">
            <w:pPr>
              <w:jc w:val="both"/>
              <w:rPr>
                <w:iCs/>
                <w:lang w:val="en-US" w:eastAsia="ko-KR"/>
              </w:rPr>
            </w:pPr>
            <w:r>
              <w:rPr>
                <w:iCs/>
                <w:lang w:val="en-US" w:eastAsia="ko-KR"/>
              </w:rPr>
              <w:t>We prefer Alt. 1., since impacts on legacy UEs can be reduced if always on SSB is present in case 2. Even for case 1, if the on-demand SSB once triggered is transmitted periodically then also impacts on legacy can be avoided. Also, for a gNB difference between transmission of CD-SSB and NCD-SSB is not much.</w:t>
            </w:r>
          </w:p>
        </w:tc>
      </w:tr>
      <w:tr w:rsidR="00CE2C63" w14:paraId="7E3A22E6" w14:textId="77777777">
        <w:tc>
          <w:tcPr>
            <w:tcW w:w="1651" w:type="dxa"/>
            <w:tcBorders>
              <w:top w:val="single" w:sz="4" w:space="0" w:color="auto"/>
              <w:left w:val="single" w:sz="4" w:space="0" w:color="auto"/>
              <w:bottom w:val="single" w:sz="4" w:space="0" w:color="auto"/>
              <w:right w:val="single" w:sz="4" w:space="0" w:color="auto"/>
            </w:tcBorders>
          </w:tcPr>
          <w:p w14:paraId="47DD8BDD" w14:textId="77777777" w:rsidR="00CE2C63" w:rsidRDefault="00672F8C">
            <w:pPr>
              <w:jc w:val="both"/>
              <w:rPr>
                <w:lang w:val="en-US"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194B70FC" w14:textId="77777777" w:rsidR="00CE2C63" w:rsidRDefault="00672F8C">
            <w:pPr>
              <w:jc w:val="both"/>
              <w:rPr>
                <w:iCs/>
                <w:lang w:val="en-US" w:eastAsia="ko-KR"/>
              </w:rPr>
            </w:pPr>
            <w:r>
              <w:rPr>
                <w:iCs/>
                <w:lang w:val="en-US" w:eastAsia="ko-KR"/>
              </w:rPr>
              <w:t xml:space="preserve">We are fine with the proposal and prefer Alt 1. In our understanding the FFS does not add any additional information and thus should be removed.  </w:t>
            </w:r>
          </w:p>
        </w:tc>
      </w:tr>
      <w:tr w:rsidR="00CE2C63" w14:paraId="785C536F" w14:textId="77777777">
        <w:tc>
          <w:tcPr>
            <w:tcW w:w="1651" w:type="dxa"/>
            <w:tcBorders>
              <w:top w:val="single" w:sz="4" w:space="0" w:color="auto"/>
              <w:left w:val="single" w:sz="4" w:space="0" w:color="auto"/>
              <w:bottom w:val="single" w:sz="4" w:space="0" w:color="auto"/>
              <w:right w:val="single" w:sz="4" w:space="0" w:color="auto"/>
            </w:tcBorders>
          </w:tcPr>
          <w:p w14:paraId="1759C9F8" w14:textId="77777777" w:rsidR="00CE2C63" w:rsidRDefault="00672F8C">
            <w:pPr>
              <w:jc w:val="both"/>
              <w:rPr>
                <w:lang w:eastAsia="ko-KR"/>
              </w:rPr>
            </w:pPr>
            <w:r>
              <w:rPr>
                <w:lang w:eastAsia="ko-KR"/>
              </w:rPr>
              <w:lastRenderedPageBreak/>
              <w:t>Futurewei</w:t>
            </w:r>
          </w:p>
        </w:tc>
        <w:tc>
          <w:tcPr>
            <w:tcW w:w="7980" w:type="dxa"/>
            <w:tcBorders>
              <w:top w:val="single" w:sz="4" w:space="0" w:color="auto"/>
              <w:left w:val="single" w:sz="4" w:space="0" w:color="auto"/>
              <w:bottom w:val="single" w:sz="4" w:space="0" w:color="auto"/>
              <w:right w:val="single" w:sz="4" w:space="0" w:color="auto"/>
            </w:tcBorders>
          </w:tcPr>
          <w:p w14:paraId="6AA5DEAC" w14:textId="77777777" w:rsidR="00CE2C63" w:rsidRDefault="00672F8C">
            <w:pPr>
              <w:jc w:val="both"/>
              <w:rPr>
                <w:iCs/>
                <w:lang w:val="en-US" w:eastAsia="ko-KR"/>
              </w:rPr>
            </w:pPr>
            <w:r>
              <w:rPr>
                <w:iCs/>
                <w:lang w:val="en-US" w:eastAsia="ko-KR"/>
              </w:rPr>
              <w:t>We are OK with the proposal and prefer Alt -1</w:t>
            </w:r>
          </w:p>
        </w:tc>
      </w:tr>
      <w:tr w:rsidR="00CE2C63" w14:paraId="62822693" w14:textId="77777777">
        <w:tc>
          <w:tcPr>
            <w:tcW w:w="1651" w:type="dxa"/>
            <w:tcBorders>
              <w:top w:val="single" w:sz="4" w:space="0" w:color="auto"/>
              <w:left w:val="single" w:sz="4" w:space="0" w:color="auto"/>
              <w:bottom w:val="single" w:sz="4" w:space="0" w:color="auto"/>
              <w:right w:val="single" w:sz="4" w:space="0" w:color="auto"/>
            </w:tcBorders>
          </w:tcPr>
          <w:p w14:paraId="08F9B932" w14:textId="77777777" w:rsidR="00CE2C63" w:rsidRDefault="00672F8C">
            <w:pPr>
              <w:jc w:val="both"/>
              <w:rPr>
                <w:lang w:val="en-US" w:eastAsia="ko-KR"/>
              </w:rPr>
            </w:pPr>
            <w:r>
              <w:rPr>
                <w:lang w:val="en-US" w:eastAsia="ko-KR"/>
              </w:rPr>
              <w:t>Apple</w:t>
            </w:r>
          </w:p>
        </w:tc>
        <w:tc>
          <w:tcPr>
            <w:tcW w:w="7980" w:type="dxa"/>
            <w:tcBorders>
              <w:top w:val="single" w:sz="4" w:space="0" w:color="auto"/>
              <w:left w:val="single" w:sz="4" w:space="0" w:color="auto"/>
              <w:bottom w:val="single" w:sz="4" w:space="0" w:color="auto"/>
              <w:right w:val="single" w:sz="4" w:space="0" w:color="auto"/>
            </w:tcBorders>
          </w:tcPr>
          <w:p w14:paraId="6F426DFB" w14:textId="77777777" w:rsidR="00CE2C63" w:rsidRDefault="00672F8C">
            <w:pPr>
              <w:jc w:val="both"/>
              <w:rPr>
                <w:iCs/>
                <w:lang w:val="en-US" w:eastAsia="ko-KR"/>
              </w:rPr>
            </w:pPr>
            <w:r>
              <w:rPr>
                <w:iCs/>
                <w:lang w:val="en-US" w:eastAsia="ko-KR"/>
              </w:rPr>
              <w:t>The current proposal is fine and prefer Alt-1.</w:t>
            </w:r>
          </w:p>
        </w:tc>
      </w:tr>
      <w:tr w:rsidR="00CE2C63" w14:paraId="3CE888C0" w14:textId="77777777">
        <w:tc>
          <w:tcPr>
            <w:tcW w:w="1651" w:type="dxa"/>
            <w:tcBorders>
              <w:top w:val="single" w:sz="4" w:space="0" w:color="auto"/>
              <w:left w:val="single" w:sz="4" w:space="0" w:color="auto"/>
              <w:bottom w:val="single" w:sz="4" w:space="0" w:color="auto"/>
              <w:right w:val="single" w:sz="4" w:space="0" w:color="auto"/>
            </w:tcBorders>
          </w:tcPr>
          <w:p w14:paraId="360EC0ED" w14:textId="77777777" w:rsidR="00CE2C63" w:rsidRDefault="00672F8C">
            <w:pPr>
              <w:jc w:val="both"/>
              <w:rPr>
                <w:lang w:val="en-US" w:eastAsia="ko-KR"/>
              </w:rPr>
            </w:pPr>
            <w:r>
              <w:rPr>
                <w:rFonts w:hint="eastAsia"/>
                <w:lang w:eastAsia="ko-KR"/>
              </w:rPr>
              <w:t>L</w:t>
            </w:r>
            <w:r>
              <w:rPr>
                <w:lang w:eastAsia="ko-KR"/>
              </w:rPr>
              <w:t>GE</w:t>
            </w:r>
          </w:p>
        </w:tc>
        <w:tc>
          <w:tcPr>
            <w:tcW w:w="7980" w:type="dxa"/>
            <w:tcBorders>
              <w:top w:val="single" w:sz="4" w:space="0" w:color="auto"/>
              <w:left w:val="single" w:sz="4" w:space="0" w:color="auto"/>
              <w:bottom w:val="single" w:sz="4" w:space="0" w:color="auto"/>
              <w:right w:val="single" w:sz="4" w:space="0" w:color="auto"/>
            </w:tcBorders>
          </w:tcPr>
          <w:p w14:paraId="6F0C10AC" w14:textId="77777777" w:rsidR="00CE2C63" w:rsidRDefault="00672F8C">
            <w:pPr>
              <w:jc w:val="both"/>
              <w:rPr>
                <w:iCs/>
                <w:lang w:val="en-US" w:eastAsia="ko-KR"/>
              </w:rPr>
            </w:pPr>
            <w:r>
              <w:rPr>
                <w:iCs/>
                <w:lang w:val="en-US" w:eastAsia="ko-KR"/>
              </w:rPr>
              <w:t xml:space="preserve">The updated proposal </w:t>
            </w:r>
            <w:r>
              <w:rPr>
                <w:rFonts w:hint="eastAsia"/>
                <w:iCs/>
                <w:lang w:val="en-US" w:eastAsia="ko-KR"/>
              </w:rPr>
              <w:t xml:space="preserve">is </w:t>
            </w:r>
            <w:r>
              <w:rPr>
                <w:iCs/>
                <w:lang w:val="en-US" w:eastAsia="ko-KR"/>
              </w:rPr>
              <w:t>fine and w</w:t>
            </w:r>
            <w:r>
              <w:rPr>
                <w:rFonts w:hint="eastAsia"/>
                <w:iCs/>
                <w:lang w:val="en-US" w:eastAsia="ko-KR"/>
              </w:rPr>
              <w:t xml:space="preserve">e </w:t>
            </w:r>
            <w:r>
              <w:rPr>
                <w:iCs/>
                <w:lang w:val="en-US" w:eastAsia="ko-KR"/>
              </w:rPr>
              <w:t>prefer Alt-2</w:t>
            </w:r>
          </w:p>
        </w:tc>
      </w:tr>
      <w:tr w:rsidR="00CE2C63" w14:paraId="3855D137" w14:textId="77777777">
        <w:tc>
          <w:tcPr>
            <w:tcW w:w="1651" w:type="dxa"/>
            <w:tcBorders>
              <w:top w:val="single" w:sz="4" w:space="0" w:color="auto"/>
              <w:left w:val="single" w:sz="4" w:space="0" w:color="auto"/>
              <w:bottom w:val="single" w:sz="4" w:space="0" w:color="auto"/>
              <w:right w:val="single" w:sz="4" w:space="0" w:color="auto"/>
            </w:tcBorders>
          </w:tcPr>
          <w:p w14:paraId="3FD307BD" w14:textId="77777777" w:rsidR="00CE2C63" w:rsidRDefault="00672F8C">
            <w:pPr>
              <w:jc w:val="both"/>
              <w:rPr>
                <w:rFonts w:eastAsia="SimSun"/>
                <w:lang w:eastAsia="zh-CN"/>
              </w:rPr>
            </w:pPr>
            <w:r>
              <w:rPr>
                <w:rFonts w:eastAsia="SimSun" w:hint="eastAsia"/>
                <w:lang w:eastAsia="zh-CN"/>
              </w:rPr>
              <w:t>S</w:t>
            </w:r>
            <w:r>
              <w:rPr>
                <w:rFonts w:eastAsia="SimSun"/>
                <w:lang w:eastAsia="zh-CN"/>
              </w:rPr>
              <w:t>preadtrum</w:t>
            </w:r>
          </w:p>
        </w:tc>
        <w:tc>
          <w:tcPr>
            <w:tcW w:w="7980" w:type="dxa"/>
            <w:tcBorders>
              <w:top w:val="single" w:sz="4" w:space="0" w:color="auto"/>
              <w:left w:val="single" w:sz="4" w:space="0" w:color="auto"/>
              <w:bottom w:val="single" w:sz="4" w:space="0" w:color="auto"/>
              <w:right w:val="single" w:sz="4" w:space="0" w:color="auto"/>
            </w:tcBorders>
          </w:tcPr>
          <w:p w14:paraId="1DDCBD45" w14:textId="77777777" w:rsidR="00CE2C63" w:rsidRDefault="00672F8C">
            <w:pPr>
              <w:jc w:val="both"/>
              <w:rPr>
                <w:rFonts w:eastAsia="SimSun"/>
                <w:iCs/>
                <w:lang w:val="en-US" w:eastAsia="zh-CN"/>
              </w:rPr>
            </w:pPr>
            <w:r>
              <w:rPr>
                <w:rFonts w:eastAsia="SimSun"/>
                <w:iCs/>
                <w:lang w:val="en-US" w:eastAsia="zh-CN"/>
              </w:rPr>
              <w:t>Fine</w:t>
            </w:r>
          </w:p>
        </w:tc>
      </w:tr>
      <w:tr w:rsidR="00CE2C63" w14:paraId="048659A0" w14:textId="77777777">
        <w:tc>
          <w:tcPr>
            <w:tcW w:w="1651" w:type="dxa"/>
            <w:tcBorders>
              <w:top w:val="single" w:sz="4" w:space="0" w:color="auto"/>
              <w:left w:val="single" w:sz="4" w:space="0" w:color="auto"/>
              <w:bottom w:val="single" w:sz="4" w:space="0" w:color="auto"/>
              <w:right w:val="single" w:sz="4" w:space="0" w:color="auto"/>
            </w:tcBorders>
            <w:shd w:val="clear" w:color="auto" w:fill="92D050"/>
          </w:tcPr>
          <w:p w14:paraId="4F47F9F4" w14:textId="77777777" w:rsidR="00CE2C63" w:rsidRDefault="00672F8C">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74CF0B7" w14:textId="77777777" w:rsidR="00CE2C63" w:rsidRDefault="00672F8C">
            <w:pPr>
              <w:jc w:val="both"/>
              <w:rPr>
                <w:rFonts w:eastAsiaTheme="minorEastAsia"/>
                <w:iCs/>
                <w:lang w:val="en-US" w:eastAsia="ko-KR"/>
              </w:rPr>
            </w:pPr>
            <w:r>
              <w:rPr>
                <w:rFonts w:eastAsiaTheme="minorEastAsia" w:hint="eastAsia"/>
                <w:iCs/>
                <w:lang w:val="en-US" w:eastAsia="ko-KR"/>
              </w:rPr>
              <w:t>The following agreement was made in online session, so this issue can be closed.</w:t>
            </w:r>
          </w:p>
          <w:p w14:paraId="7DBB659B" w14:textId="77777777" w:rsidR="00CE2C63" w:rsidRDefault="00CE2C63">
            <w:pPr>
              <w:jc w:val="both"/>
              <w:rPr>
                <w:rFonts w:eastAsiaTheme="minorEastAsia"/>
                <w:iCs/>
                <w:lang w:val="en-US" w:eastAsia="ko-KR"/>
              </w:rPr>
            </w:pPr>
          </w:p>
          <w:p w14:paraId="1935F64E" w14:textId="77777777" w:rsidR="00CE2C63" w:rsidRDefault="00672F8C">
            <w:pPr>
              <w:rPr>
                <w:b/>
                <w:bCs/>
                <w:highlight w:val="green"/>
                <w:lang w:eastAsia="zh-CN"/>
              </w:rPr>
            </w:pPr>
            <w:r>
              <w:rPr>
                <w:b/>
                <w:bCs/>
                <w:highlight w:val="green"/>
                <w:lang w:eastAsia="zh-CN"/>
              </w:rPr>
              <w:t>Agreement</w:t>
            </w:r>
          </w:p>
          <w:p w14:paraId="4636BFB7" w14:textId="77777777" w:rsidR="00CE2C63" w:rsidRDefault="00672F8C">
            <w:pPr>
              <w:pStyle w:val="ListParagraph1"/>
              <w:numPr>
                <w:ilvl w:val="0"/>
                <w:numId w:val="31"/>
              </w:numPr>
              <w:ind w:leftChars="0" w:hanging="357"/>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p>
          <w:p w14:paraId="3D659DDB" w14:textId="77777777" w:rsidR="00CE2C63" w:rsidRDefault="00672F8C">
            <w:pPr>
              <w:pStyle w:val="ListParagraph1"/>
              <w:numPr>
                <w:ilvl w:val="1"/>
                <w:numId w:val="31"/>
              </w:numPr>
              <w:ind w:leftChars="0" w:hanging="357"/>
              <w:contextualSpacing/>
              <w:jc w:val="both"/>
              <w:rPr>
                <w:rFonts w:ascii="Times New Roman" w:eastAsia="맑은 고딕" w:hAnsi="Times New Roman"/>
                <w:lang w:val="en-US"/>
              </w:rPr>
            </w:pPr>
            <w:r>
              <w:rPr>
                <w:rFonts w:ascii="Times New Roman" w:eastAsia="맑은 고딕" w:hAnsi="Times New Roman" w:hint="eastAsia"/>
                <w:lang w:val="en-US" w:eastAsia="ko-KR"/>
              </w:rPr>
              <w:t>Note: It is up to gNB implementation whether always-on SSB (if transmitted) on the cell is cell-defining SSB or not.</w:t>
            </w:r>
          </w:p>
          <w:p w14:paraId="7E65B43F" w14:textId="77777777" w:rsidR="00CE2C63" w:rsidRDefault="00672F8C">
            <w:pPr>
              <w:pStyle w:val="ListParagraph1"/>
              <w:numPr>
                <w:ilvl w:val="1"/>
                <w:numId w:val="31"/>
              </w:numPr>
              <w:ind w:leftChars="0" w:hanging="357"/>
              <w:contextualSpacing/>
              <w:jc w:val="both"/>
              <w:rPr>
                <w:rFonts w:ascii="Times New Roman" w:eastAsia="맑은 고딕" w:hAnsi="Times New Roman"/>
                <w:lang w:val="en-US"/>
              </w:rPr>
            </w:pPr>
            <w:r>
              <w:rPr>
                <w:rFonts w:ascii="Times New Roman" w:eastAsia="맑은 고딕" w:hAnsi="Times New Roman" w:hint="eastAsia"/>
                <w:lang w:val="en-US" w:eastAsia="ko-KR"/>
              </w:rPr>
              <w:t>For on-demand SSB on the cell,</w:t>
            </w:r>
            <w:r>
              <w:rPr>
                <w:rFonts w:ascii="Times New Roman" w:eastAsia="맑은 고딕" w:hAnsi="Times New Roman"/>
                <w:lang w:val="en-US" w:eastAsia="ko-KR"/>
              </w:rPr>
              <w:t xml:space="preserve"> downselect between the following alternatives</w:t>
            </w:r>
          </w:p>
          <w:p w14:paraId="1EC0BEFD" w14:textId="77777777" w:rsidR="00CE2C63" w:rsidRDefault="00672F8C">
            <w:pPr>
              <w:pStyle w:val="ListParagraph1"/>
              <w:numPr>
                <w:ilvl w:val="2"/>
                <w:numId w:val="31"/>
              </w:numPr>
              <w:ind w:leftChars="0" w:hanging="357"/>
              <w:contextualSpacing/>
              <w:jc w:val="both"/>
              <w:rPr>
                <w:rFonts w:ascii="Times New Roman" w:eastAsia="맑은 고딕" w:hAnsi="Times New Roman"/>
                <w:lang w:val="en-US"/>
              </w:rPr>
            </w:pPr>
            <w:r>
              <w:rPr>
                <w:rFonts w:ascii="Times New Roman" w:eastAsia="맑은 고딕" w:hAnsi="Times New Roman" w:hint="eastAsia"/>
                <w:lang w:val="en-US" w:eastAsia="ko-KR"/>
              </w:rPr>
              <w:t>Alt-1: It is up to gNB implementation whether on-demand SSB is cell-defining SSB or not.</w:t>
            </w:r>
          </w:p>
          <w:p w14:paraId="636BAB2D" w14:textId="77777777" w:rsidR="00CE2C63" w:rsidRDefault="00672F8C">
            <w:pPr>
              <w:pStyle w:val="ListParagraph1"/>
              <w:numPr>
                <w:ilvl w:val="2"/>
                <w:numId w:val="31"/>
              </w:numPr>
              <w:ind w:leftChars="0" w:hanging="357"/>
              <w:contextualSpacing/>
              <w:jc w:val="both"/>
              <w:rPr>
                <w:rFonts w:ascii="Times New Roman" w:eastAsia="맑은 고딕" w:hAnsi="Times New Roman"/>
                <w:lang w:val="en-US"/>
              </w:rPr>
            </w:pPr>
            <w:r>
              <w:rPr>
                <w:rFonts w:ascii="Times New Roman" w:eastAsia="맑은 고딕" w:hAnsi="Times New Roman" w:hint="eastAsia"/>
                <w:lang w:val="en-US" w:eastAsia="ko-KR"/>
              </w:rPr>
              <w:t>Alt-2: On-demand SSB is limited to non-cell-defining SSB.</w:t>
            </w:r>
          </w:p>
          <w:p w14:paraId="3492D130" w14:textId="77777777" w:rsidR="00CE2C63" w:rsidRDefault="00672F8C">
            <w:pPr>
              <w:pStyle w:val="ListParagraph1"/>
              <w:numPr>
                <w:ilvl w:val="3"/>
                <w:numId w:val="31"/>
              </w:numPr>
              <w:ind w:leftChars="0" w:hanging="357"/>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FFS: Further limitations to on-demand SSB </w:t>
            </w:r>
          </w:p>
          <w:p w14:paraId="7F6FF13B" w14:textId="77777777" w:rsidR="00CE2C63" w:rsidRDefault="00CE2C63">
            <w:pPr>
              <w:jc w:val="both"/>
              <w:rPr>
                <w:rFonts w:eastAsiaTheme="minorEastAsia"/>
                <w:iCs/>
                <w:lang w:val="en-US" w:eastAsia="ko-KR"/>
              </w:rPr>
            </w:pPr>
          </w:p>
        </w:tc>
      </w:tr>
    </w:tbl>
    <w:p w14:paraId="312905E6" w14:textId="77777777" w:rsidR="00CE2C63" w:rsidRDefault="00CE2C63">
      <w:pPr>
        <w:ind w:firstLineChars="100" w:firstLine="200"/>
        <w:jc w:val="both"/>
        <w:rPr>
          <w:b/>
          <w:lang w:eastAsia="ko-KR"/>
        </w:rPr>
      </w:pPr>
    </w:p>
    <w:p w14:paraId="0DD419EE" w14:textId="77777777" w:rsidR="00CE2C63" w:rsidRDefault="00CE2C63">
      <w:pPr>
        <w:ind w:firstLineChars="100" w:firstLine="200"/>
        <w:jc w:val="both"/>
        <w:rPr>
          <w:b/>
          <w:lang w:eastAsia="ko-KR"/>
        </w:rPr>
      </w:pPr>
    </w:p>
    <w:p w14:paraId="1CF37CFB" w14:textId="77777777" w:rsidR="00CE2C63" w:rsidRDefault="00672F8C">
      <w:pPr>
        <w:pStyle w:val="Heading2"/>
      </w:pPr>
      <w:r>
        <w:t>Other</w:t>
      </w:r>
      <w:r>
        <w:rPr>
          <w:rFonts w:hint="eastAsia"/>
          <w:lang w:eastAsia="ko-KR"/>
        </w:rPr>
        <w:t>s</w:t>
      </w:r>
    </w:p>
    <w:p w14:paraId="440E6188" w14:textId="77777777" w:rsidR="00CE2C63" w:rsidRDefault="00CE2C63">
      <w:pPr>
        <w:ind w:firstLineChars="100" w:firstLine="200"/>
        <w:jc w:val="both"/>
        <w:rPr>
          <w:lang w:val="en-US"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E2C63" w14:paraId="0484703C" w14:textId="77777777">
        <w:tc>
          <w:tcPr>
            <w:tcW w:w="1651" w:type="dxa"/>
            <w:shd w:val="clear" w:color="auto" w:fill="auto"/>
          </w:tcPr>
          <w:p w14:paraId="76C068A8" w14:textId="77777777" w:rsidR="00CE2C63" w:rsidRDefault="00672F8C">
            <w:pPr>
              <w:jc w:val="both"/>
              <w:rPr>
                <w:lang w:eastAsia="ko-KR"/>
              </w:rPr>
            </w:pPr>
            <w:r>
              <w:rPr>
                <w:rFonts w:hint="eastAsia"/>
                <w:lang w:eastAsia="ko-KR"/>
              </w:rPr>
              <w:t>Company</w:t>
            </w:r>
          </w:p>
        </w:tc>
        <w:tc>
          <w:tcPr>
            <w:tcW w:w="7980" w:type="dxa"/>
            <w:shd w:val="clear" w:color="auto" w:fill="auto"/>
          </w:tcPr>
          <w:p w14:paraId="4E7BF575" w14:textId="77777777" w:rsidR="00CE2C63" w:rsidRDefault="00672F8C">
            <w:pPr>
              <w:jc w:val="both"/>
              <w:rPr>
                <w:lang w:eastAsia="ko-KR"/>
              </w:rPr>
            </w:pPr>
            <w:r>
              <w:rPr>
                <w:rFonts w:hint="eastAsia"/>
                <w:lang w:eastAsia="ko-KR"/>
              </w:rPr>
              <w:t>Vi</w:t>
            </w:r>
            <w:r>
              <w:rPr>
                <w:lang w:eastAsia="ko-KR"/>
              </w:rPr>
              <w:t>ews</w:t>
            </w:r>
          </w:p>
        </w:tc>
      </w:tr>
      <w:tr w:rsidR="00CE2C63" w14:paraId="1C215669" w14:textId="77777777">
        <w:tc>
          <w:tcPr>
            <w:tcW w:w="1651" w:type="dxa"/>
            <w:shd w:val="clear" w:color="auto" w:fill="auto"/>
          </w:tcPr>
          <w:p w14:paraId="67D26265" w14:textId="77777777" w:rsidR="00CE2C63" w:rsidRDefault="00672F8C">
            <w:pPr>
              <w:jc w:val="both"/>
              <w:rPr>
                <w:lang w:eastAsia="ko-KR"/>
              </w:rPr>
            </w:pPr>
            <w:r>
              <w:rPr>
                <w:rFonts w:hint="eastAsia"/>
                <w:lang w:eastAsia="ko-KR"/>
              </w:rPr>
              <w:t>[1] Nokia</w:t>
            </w:r>
          </w:p>
        </w:tc>
        <w:tc>
          <w:tcPr>
            <w:tcW w:w="7980" w:type="dxa"/>
            <w:shd w:val="clear" w:color="auto" w:fill="auto"/>
          </w:tcPr>
          <w:p w14:paraId="0D15AA2A" w14:textId="77777777" w:rsidR="00CE2C63" w:rsidRDefault="00672F8C">
            <w:pPr>
              <w:jc w:val="both"/>
              <w:rPr>
                <w:lang w:val="en-US" w:eastAsia="ko-KR"/>
              </w:rPr>
            </w:pPr>
            <w:r>
              <w:rPr>
                <w:b/>
                <w:bCs/>
                <w:lang w:val="en-US" w:eastAsia="ko-KR"/>
              </w:rPr>
              <w:t>Proposal 1:</w:t>
            </w:r>
            <w:r>
              <w:rPr>
                <w:lang w:val="en-US" w:eastAsia="ko-KR"/>
              </w:rPr>
              <w:t xml:space="preserve"> From the UE perspective, there is no need for on-demand SSB when SSB-less operation is configured in contiguous intra-band SCell.</w:t>
            </w:r>
          </w:p>
          <w:p w14:paraId="132DCF33" w14:textId="77777777" w:rsidR="00CE2C63" w:rsidRDefault="00CE2C63">
            <w:pPr>
              <w:jc w:val="both"/>
              <w:rPr>
                <w:lang w:val="en-US" w:eastAsia="ko-KR"/>
              </w:rPr>
            </w:pPr>
          </w:p>
          <w:p w14:paraId="5F728502" w14:textId="77777777" w:rsidR="00CE2C63" w:rsidRDefault="00672F8C">
            <w:pPr>
              <w:jc w:val="both"/>
              <w:rPr>
                <w:lang w:eastAsia="ko-KR"/>
              </w:rPr>
            </w:pPr>
            <w:r>
              <w:rPr>
                <w:b/>
                <w:bCs/>
                <w:lang w:eastAsia="ko-KR"/>
              </w:rPr>
              <w:t>Observation 10:</w:t>
            </w:r>
            <w:r>
              <w:rPr>
                <w:lang w:eastAsia="ko-KR"/>
              </w:rPr>
              <w:t xml:space="preserve"> Based on the agreement from RAN1#116, it is understood that the common design for all applicable CA scenarios can be applied at high-level, i.e. NW triggered on-demand SSB SCell operation. But for details, depends on the CA scenarios to be considered, the purpose of applying the on-demand SSB transmission can be different for different CA scenarios, where it may lead to different signaling and procedure with respect to the on-demand SCell operation.</w:t>
            </w:r>
          </w:p>
          <w:p w14:paraId="47658162" w14:textId="77777777" w:rsidR="00CE2C63" w:rsidRDefault="00CE2C63">
            <w:pPr>
              <w:jc w:val="both"/>
              <w:rPr>
                <w:lang w:eastAsia="ko-KR"/>
              </w:rPr>
            </w:pPr>
          </w:p>
        </w:tc>
      </w:tr>
      <w:tr w:rsidR="00CE2C63" w14:paraId="77F65005" w14:textId="77777777">
        <w:tc>
          <w:tcPr>
            <w:tcW w:w="1651" w:type="dxa"/>
            <w:shd w:val="clear" w:color="auto" w:fill="auto"/>
          </w:tcPr>
          <w:p w14:paraId="45FCAA66" w14:textId="77777777" w:rsidR="00CE2C63" w:rsidRDefault="00672F8C">
            <w:pPr>
              <w:jc w:val="both"/>
              <w:rPr>
                <w:lang w:eastAsia="ko-KR"/>
              </w:rPr>
            </w:pPr>
            <w:r>
              <w:rPr>
                <w:rFonts w:hint="eastAsia"/>
                <w:lang w:eastAsia="ko-KR"/>
              </w:rPr>
              <w:t>[3] Futurewei</w:t>
            </w:r>
          </w:p>
        </w:tc>
        <w:tc>
          <w:tcPr>
            <w:tcW w:w="7980" w:type="dxa"/>
            <w:shd w:val="clear" w:color="auto" w:fill="auto"/>
          </w:tcPr>
          <w:p w14:paraId="0921E400" w14:textId="77777777" w:rsidR="00CE2C63" w:rsidRDefault="00672F8C">
            <w:pPr>
              <w:jc w:val="both"/>
              <w:rPr>
                <w:iCs/>
                <w:lang w:val="en-US" w:eastAsia="ko-KR"/>
              </w:rPr>
            </w:pPr>
            <w:r>
              <w:rPr>
                <w:b/>
                <w:bCs/>
                <w:iCs/>
                <w:lang w:val="en-US" w:eastAsia="ko-KR"/>
              </w:rPr>
              <w:t xml:space="preserve">Proposal 1: </w:t>
            </w:r>
            <w:r>
              <w:rPr>
                <w:iCs/>
                <w:lang w:val="en-US" w:eastAsia="ko-KR"/>
              </w:rPr>
              <w:t>For the potential enhancements of on-demand SSB SCell operation for a UE in connected mode, consider the following use cases and support at least Use Case 1:</w:t>
            </w:r>
          </w:p>
          <w:p w14:paraId="7434786A" w14:textId="77777777" w:rsidR="00CE2C63" w:rsidRDefault="00672F8C">
            <w:pPr>
              <w:pStyle w:val="ListParagraph1"/>
              <w:numPr>
                <w:ilvl w:val="0"/>
                <w:numId w:val="30"/>
              </w:numPr>
              <w:ind w:leftChars="0"/>
              <w:jc w:val="both"/>
              <w:rPr>
                <w:iCs/>
                <w:lang w:val="en-US" w:eastAsia="ko-KR"/>
              </w:rPr>
            </w:pPr>
            <w:r>
              <w:rPr>
                <w:iCs/>
                <w:lang w:val="en-US" w:eastAsia="ko-KR"/>
              </w:rPr>
              <w:t>Use Case 1: SCell fast activation with aperiodic SSB for a deactivated SCell for Scenario #3.</w:t>
            </w:r>
          </w:p>
          <w:p w14:paraId="1BFC5EFD" w14:textId="77777777" w:rsidR="00CE2C63" w:rsidRDefault="00672F8C">
            <w:pPr>
              <w:pStyle w:val="ListParagraph1"/>
              <w:numPr>
                <w:ilvl w:val="0"/>
                <w:numId w:val="30"/>
              </w:numPr>
              <w:ind w:leftChars="0"/>
              <w:jc w:val="both"/>
              <w:rPr>
                <w:iCs/>
                <w:lang w:val="en-US" w:eastAsia="ko-KR"/>
              </w:rPr>
            </w:pPr>
            <w:r>
              <w:rPr>
                <w:iCs/>
                <w:lang w:val="en-US" w:eastAsia="ko-KR"/>
              </w:rPr>
              <w:t>Use Case 2: Deactivated SCell re-synchronization / RRM measurement with on-demand SSB for Scenario #2.</w:t>
            </w:r>
          </w:p>
          <w:p w14:paraId="3BD4D9B7" w14:textId="77777777" w:rsidR="00CE2C63" w:rsidRDefault="00672F8C">
            <w:pPr>
              <w:pStyle w:val="ListParagraph1"/>
              <w:numPr>
                <w:ilvl w:val="0"/>
                <w:numId w:val="30"/>
              </w:numPr>
              <w:ind w:leftChars="0"/>
              <w:jc w:val="both"/>
              <w:rPr>
                <w:iCs/>
                <w:lang w:val="en-US" w:eastAsia="ko-KR"/>
              </w:rPr>
            </w:pPr>
            <w:r>
              <w:rPr>
                <w:iCs/>
                <w:lang w:val="en-US" w:eastAsia="ko-KR"/>
              </w:rPr>
              <w:t>Use Case 3: On-demand SSB for an activated SCell in cell DTX or cell dormancy for Scenario #3.</w:t>
            </w:r>
          </w:p>
          <w:p w14:paraId="6FB11818" w14:textId="77777777" w:rsidR="00CE2C63" w:rsidRDefault="00CE2C63">
            <w:pPr>
              <w:jc w:val="both"/>
              <w:rPr>
                <w:lang w:val="en-US" w:eastAsia="ko-KR"/>
              </w:rPr>
            </w:pPr>
          </w:p>
        </w:tc>
      </w:tr>
      <w:tr w:rsidR="00CE2C63" w14:paraId="64C2C162" w14:textId="77777777">
        <w:tc>
          <w:tcPr>
            <w:tcW w:w="1651" w:type="dxa"/>
            <w:shd w:val="clear" w:color="auto" w:fill="auto"/>
          </w:tcPr>
          <w:p w14:paraId="3F68C109" w14:textId="77777777" w:rsidR="00CE2C63" w:rsidRDefault="00672F8C">
            <w:pPr>
              <w:jc w:val="both"/>
              <w:rPr>
                <w:lang w:eastAsia="ko-KR"/>
              </w:rPr>
            </w:pPr>
            <w:r>
              <w:rPr>
                <w:rFonts w:hint="eastAsia"/>
                <w:lang w:eastAsia="ko-KR"/>
              </w:rPr>
              <w:t>[14] Panasonic</w:t>
            </w:r>
          </w:p>
        </w:tc>
        <w:tc>
          <w:tcPr>
            <w:tcW w:w="7980" w:type="dxa"/>
            <w:shd w:val="clear" w:color="auto" w:fill="auto"/>
          </w:tcPr>
          <w:p w14:paraId="30C23B6E" w14:textId="77777777" w:rsidR="00CE2C63" w:rsidRDefault="00672F8C">
            <w:pPr>
              <w:jc w:val="both"/>
              <w:rPr>
                <w:lang w:eastAsia="ko-KR"/>
              </w:rPr>
            </w:pPr>
            <w:r>
              <w:rPr>
                <w:b/>
                <w:bCs/>
                <w:lang w:eastAsia="ko-KR"/>
              </w:rPr>
              <w:t>Observation 1:</w:t>
            </w:r>
            <w:r>
              <w:rPr>
                <w:lang w:eastAsia="ko-KR"/>
              </w:rPr>
              <w:t xml:space="preserve"> PCell and SCell are assumed to be same coverage or not makes the difference on whether the cause of SSB ON/OFF is DL/UL traffic or UE mobility. </w:t>
            </w:r>
          </w:p>
          <w:p w14:paraId="266EB78A" w14:textId="77777777" w:rsidR="00CE2C63" w:rsidRDefault="00CE2C63">
            <w:pPr>
              <w:jc w:val="both"/>
              <w:rPr>
                <w:lang w:eastAsia="ko-KR"/>
              </w:rPr>
            </w:pPr>
          </w:p>
          <w:p w14:paraId="0083F50A" w14:textId="77777777" w:rsidR="00CE2C63" w:rsidRDefault="00672F8C">
            <w:pPr>
              <w:jc w:val="both"/>
              <w:rPr>
                <w:lang w:eastAsia="ko-KR"/>
              </w:rPr>
            </w:pPr>
            <w:r>
              <w:rPr>
                <w:b/>
                <w:bCs/>
                <w:lang w:eastAsia="ko-KR"/>
              </w:rPr>
              <w:t>Proposal 1:</w:t>
            </w:r>
            <w:r>
              <w:rPr>
                <w:lang w:eastAsia="ko-KR"/>
              </w:rPr>
              <w:t xml:space="preserve"> When PCell and SCell are assumed to be same coverage, traffic status is the only reason to enable SSB ON/OFF. "On-demand" is sufficient only from network perspective without UE triggering.</w:t>
            </w:r>
          </w:p>
          <w:p w14:paraId="615C342F" w14:textId="77777777" w:rsidR="00CE2C63" w:rsidRDefault="00CE2C63">
            <w:pPr>
              <w:jc w:val="both"/>
              <w:rPr>
                <w:lang w:eastAsia="ko-KR"/>
              </w:rPr>
            </w:pPr>
          </w:p>
          <w:p w14:paraId="294AC7B8" w14:textId="77777777" w:rsidR="00CE2C63" w:rsidRDefault="00672F8C">
            <w:pPr>
              <w:jc w:val="both"/>
              <w:rPr>
                <w:lang w:eastAsia="ko-KR"/>
              </w:rPr>
            </w:pPr>
            <w:r>
              <w:rPr>
                <w:b/>
                <w:bCs/>
                <w:lang w:eastAsia="ko-KR"/>
              </w:rPr>
              <w:t>Proposal 3:</w:t>
            </w:r>
            <w:r>
              <w:rPr>
                <w:lang w:eastAsia="ko-KR"/>
              </w:rPr>
              <w:t xml:space="preserve"> All CA scenarios A, B, C and D, i.e., intra/inter-band with and without SSB-less SCell operation, including the same or different coverage of PCell and SCell, should be supported.</w:t>
            </w:r>
          </w:p>
          <w:p w14:paraId="34DC9837" w14:textId="77777777" w:rsidR="00CE2C63" w:rsidRDefault="00672F8C">
            <w:pPr>
              <w:pStyle w:val="ListParagraph1"/>
              <w:numPr>
                <w:ilvl w:val="0"/>
                <w:numId w:val="30"/>
              </w:numPr>
              <w:ind w:leftChars="0"/>
              <w:jc w:val="both"/>
              <w:rPr>
                <w:lang w:eastAsia="ko-KR"/>
              </w:rPr>
            </w:pPr>
            <w:r>
              <w:rPr>
                <w:lang w:eastAsia="ko-KR"/>
              </w:rPr>
              <w:t>On-demand SSB DL triggering signaling applies to all the CA configurations for Scenario A, B, C and D.</w:t>
            </w:r>
          </w:p>
          <w:p w14:paraId="0DC83C91" w14:textId="77777777" w:rsidR="00CE2C63" w:rsidRDefault="00672F8C">
            <w:pPr>
              <w:pStyle w:val="ListParagraph1"/>
              <w:numPr>
                <w:ilvl w:val="0"/>
                <w:numId w:val="30"/>
              </w:numPr>
              <w:ind w:leftChars="0"/>
              <w:jc w:val="both"/>
              <w:rPr>
                <w:lang w:eastAsia="ko-KR"/>
              </w:rPr>
            </w:pPr>
            <w:r>
              <w:rPr>
                <w:lang w:eastAsia="ko-KR"/>
              </w:rPr>
              <w:t>UE request/report can be optionally supported for the cases that SCell is only part of PCell coverage.</w:t>
            </w:r>
          </w:p>
          <w:p w14:paraId="55C83E32" w14:textId="77777777" w:rsidR="00CE2C63" w:rsidRDefault="00CE2C63">
            <w:pPr>
              <w:jc w:val="both"/>
              <w:rPr>
                <w:lang w:eastAsia="ko-KR"/>
              </w:rPr>
            </w:pPr>
          </w:p>
          <w:p w14:paraId="7E06F4DA" w14:textId="77777777" w:rsidR="00CE2C63" w:rsidRDefault="00672F8C">
            <w:pPr>
              <w:jc w:val="both"/>
              <w:rPr>
                <w:lang w:eastAsia="ko-KR"/>
              </w:rPr>
            </w:pPr>
            <w:r>
              <w:rPr>
                <w:b/>
                <w:bCs/>
                <w:lang w:eastAsia="ko-KR"/>
              </w:rPr>
              <w:t>Proposal 4:</w:t>
            </w:r>
            <w:r>
              <w:rPr>
                <w:lang w:eastAsia="ko-KR"/>
              </w:rPr>
              <w:t xml:space="preserve"> The signaling/procedure design for Rel.19 on-demand SSB SCell should consider the coexistence with the Rel.18 SSB-less SCell operation.</w:t>
            </w:r>
          </w:p>
          <w:p w14:paraId="6BEC5697" w14:textId="77777777" w:rsidR="00CE2C63" w:rsidRDefault="00CE2C63">
            <w:pPr>
              <w:jc w:val="both"/>
              <w:rPr>
                <w:b/>
                <w:bCs/>
                <w:iCs/>
                <w:lang w:val="en-US" w:eastAsia="ko-KR"/>
              </w:rPr>
            </w:pPr>
          </w:p>
        </w:tc>
      </w:tr>
      <w:tr w:rsidR="00CE2C63" w14:paraId="5F0A9D19" w14:textId="77777777">
        <w:tc>
          <w:tcPr>
            <w:tcW w:w="1651" w:type="dxa"/>
            <w:shd w:val="clear" w:color="auto" w:fill="auto"/>
          </w:tcPr>
          <w:p w14:paraId="1E81C769" w14:textId="77777777" w:rsidR="00CE2C63" w:rsidRDefault="00672F8C">
            <w:pPr>
              <w:jc w:val="both"/>
              <w:rPr>
                <w:lang w:eastAsia="ko-KR"/>
              </w:rPr>
            </w:pPr>
            <w:r>
              <w:rPr>
                <w:rFonts w:hint="eastAsia"/>
                <w:lang w:eastAsia="ko-KR"/>
              </w:rPr>
              <w:lastRenderedPageBreak/>
              <w:t>[22] NEC</w:t>
            </w:r>
          </w:p>
        </w:tc>
        <w:tc>
          <w:tcPr>
            <w:tcW w:w="7980" w:type="dxa"/>
            <w:shd w:val="clear" w:color="auto" w:fill="auto"/>
          </w:tcPr>
          <w:p w14:paraId="73CBD5D1" w14:textId="77777777" w:rsidR="00CE2C63" w:rsidRDefault="00672F8C">
            <w:pPr>
              <w:jc w:val="both"/>
              <w:rPr>
                <w:lang w:eastAsia="ko-KR"/>
              </w:rPr>
            </w:pPr>
            <w:r>
              <w:rPr>
                <w:b/>
                <w:bCs/>
                <w:lang w:eastAsia="ko-KR"/>
              </w:rPr>
              <w:t>Proposal 13:</w:t>
            </w:r>
            <w:r>
              <w:rPr>
                <w:lang w:eastAsia="ko-KR"/>
              </w:rPr>
              <w:t xml:space="preserve"> Discuss other cases (e.g. RACH initiation upon TAT expiry) for which on-demand SSB transmission may be required.</w:t>
            </w:r>
          </w:p>
          <w:p w14:paraId="6DD6A87C" w14:textId="77777777" w:rsidR="00CE2C63" w:rsidRDefault="00CE2C63">
            <w:pPr>
              <w:jc w:val="both"/>
              <w:rPr>
                <w:lang w:eastAsia="ko-KR"/>
              </w:rPr>
            </w:pPr>
          </w:p>
        </w:tc>
      </w:tr>
      <w:tr w:rsidR="00CE2C63" w14:paraId="22D1F89A" w14:textId="77777777">
        <w:tc>
          <w:tcPr>
            <w:tcW w:w="1651" w:type="dxa"/>
            <w:shd w:val="clear" w:color="auto" w:fill="auto"/>
          </w:tcPr>
          <w:p w14:paraId="3539B242" w14:textId="77777777" w:rsidR="00CE2C63" w:rsidRDefault="00672F8C">
            <w:pPr>
              <w:jc w:val="both"/>
              <w:rPr>
                <w:lang w:eastAsia="ko-KR"/>
              </w:rPr>
            </w:pPr>
            <w:r>
              <w:rPr>
                <w:rFonts w:hint="eastAsia"/>
                <w:lang w:eastAsia="ko-KR"/>
              </w:rPr>
              <w:t>[33] NTT DOCOMO</w:t>
            </w:r>
          </w:p>
        </w:tc>
        <w:tc>
          <w:tcPr>
            <w:tcW w:w="7980" w:type="dxa"/>
            <w:shd w:val="clear" w:color="auto" w:fill="auto"/>
          </w:tcPr>
          <w:p w14:paraId="01785038" w14:textId="77777777" w:rsidR="00CE2C63" w:rsidRDefault="00672F8C">
            <w:pPr>
              <w:jc w:val="both"/>
              <w:rPr>
                <w:b/>
                <w:bCs/>
                <w:lang w:val="en-US" w:eastAsia="ko-KR"/>
              </w:rPr>
            </w:pPr>
            <w:r>
              <w:rPr>
                <w:b/>
                <w:bCs/>
                <w:lang w:val="en-US" w:eastAsia="ko-KR"/>
              </w:rPr>
              <w:t>Observation 1:</w:t>
            </w:r>
          </w:p>
          <w:p w14:paraId="7FAA1755" w14:textId="77777777" w:rsidR="00CE2C63" w:rsidRDefault="00672F8C">
            <w:pPr>
              <w:pStyle w:val="ListParagraph1"/>
              <w:numPr>
                <w:ilvl w:val="0"/>
                <w:numId w:val="30"/>
              </w:numPr>
              <w:ind w:leftChars="0"/>
              <w:jc w:val="both"/>
              <w:rPr>
                <w:lang w:val="en-US" w:eastAsia="ko-KR"/>
              </w:rPr>
            </w:pPr>
            <w:r>
              <w:rPr>
                <w:lang w:val="en-US" w:eastAsia="ko-KR"/>
              </w:rPr>
              <w:t>Necessary on-demand SSB properties (e.g., periodicity, the number of SSBs) may be different in CA con-figuration (e.g., contiguous/non-contiguous inter-band CA or intra/inter-FR CA) and deployment condi-tions (e.g., restrictions on QCL, power and time difference between SSB-less SCell and PCell).</w:t>
            </w:r>
          </w:p>
          <w:p w14:paraId="3B4E116A" w14:textId="77777777" w:rsidR="00CE2C63" w:rsidRDefault="00CE2C63">
            <w:pPr>
              <w:jc w:val="both"/>
              <w:rPr>
                <w:b/>
                <w:bCs/>
                <w:lang w:val="en-US" w:eastAsia="ko-KR"/>
              </w:rPr>
            </w:pPr>
          </w:p>
          <w:p w14:paraId="3CFEE65A" w14:textId="77777777" w:rsidR="00CE2C63" w:rsidRDefault="00672F8C">
            <w:pPr>
              <w:jc w:val="both"/>
              <w:rPr>
                <w:b/>
                <w:bCs/>
                <w:lang w:val="en-US" w:eastAsia="ko-KR"/>
              </w:rPr>
            </w:pPr>
            <w:r>
              <w:rPr>
                <w:b/>
                <w:bCs/>
                <w:lang w:val="en-US" w:eastAsia="ko-KR"/>
              </w:rPr>
              <w:t>Proposal 2:</w:t>
            </w:r>
          </w:p>
          <w:p w14:paraId="19D7D22E" w14:textId="77777777" w:rsidR="00CE2C63" w:rsidRDefault="00672F8C">
            <w:pPr>
              <w:pStyle w:val="ListParagraph1"/>
              <w:numPr>
                <w:ilvl w:val="0"/>
                <w:numId w:val="30"/>
              </w:numPr>
              <w:ind w:leftChars="0"/>
              <w:jc w:val="both"/>
              <w:rPr>
                <w:lang w:val="en-US" w:eastAsia="ko-KR"/>
              </w:rPr>
            </w:pPr>
            <w:r>
              <w:rPr>
                <w:lang w:val="en-US" w:eastAsia="ko-KR"/>
              </w:rPr>
              <w:t>RAN1 discuss and consider necessary properties (e.g., periodicity, the number of SSBs) of on-demand SSB and potentially always-on SSB in each CA configuration and potentially with some restrictions.</w:t>
            </w:r>
          </w:p>
          <w:p w14:paraId="07A6ED21" w14:textId="77777777" w:rsidR="00CE2C63" w:rsidRDefault="00672F8C">
            <w:pPr>
              <w:pStyle w:val="ListParagraph1"/>
              <w:numPr>
                <w:ilvl w:val="1"/>
                <w:numId w:val="30"/>
              </w:numPr>
              <w:ind w:leftChars="0"/>
              <w:jc w:val="both"/>
              <w:rPr>
                <w:lang w:val="en-US" w:eastAsia="ko-KR"/>
              </w:rPr>
            </w:pPr>
            <w:r>
              <w:rPr>
                <w:lang w:val="en-US" w:eastAsia="ko-KR"/>
              </w:rPr>
              <w:t>Consider if there is large NES gain (i.e., less SSB) with some feasible CA restrictions (i.e., easier than those for SSB-less SCell operation).</w:t>
            </w:r>
          </w:p>
          <w:p w14:paraId="29E3CA3B" w14:textId="77777777" w:rsidR="00CE2C63" w:rsidRDefault="00CE2C63">
            <w:pPr>
              <w:jc w:val="both"/>
              <w:rPr>
                <w:b/>
                <w:bCs/>
                <w:lang w:eastAsia="ko-KR"/>
              </w:rPr>
            </w:pPr>
          </w:p>
        </w:tc>
      </w:tr>
    </w:tbl>
    <w:p w14:paraId="6C3AE424" w14:textId="77777777" w:rsidR="00CE2C63" w:rsidRDefault="00CE2C63">
      <w:pPr>
        <w:ind w:firstLineChars="100" w:firstLine="200"/>
        <w:jc w:val="both"/>
        <w:rPr>
          <w:lang w:eastAsia="ko-KR"/>
        </w:rPr>
      </w:pPr>
    </w:p>
    <w:p w14:paraId="2A4F1BC3" w14:textId="77777777" w:rsidR="00CE2C63" w:rsidRDefault="00672F8C">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Some</w:t>
      </w:r>
      <w:r>
        <w:rPr>
          <w:rFonts w:ascii="Times" w:hAnsi="Times" w:cs="Times"/>
          <w:b w:val="0"/>
          <w:i w:val="0"/>
          <w:sz w:val="20"/>
          <w:szCs w:val="20"/>
          <w:lang w:eastAsia="ko-KR"/>
        </w:rPr>
        <w:t xml:space="preserve"> companies </w:t>
      </w:r>
      <w:r>
        <w:rPr>
          <w:rFonts w:ascii="Times" w:hAnsi="Times" w:cs="Times" w:hint="eastAsia"/>
          <w:b w:val="0"/>
          <w:i w:val="0"/>
          <w:sz w:val="20"/>
          <w:szCs w:val="20"/>
          <w:lang w:eastAsia="ko-KR"/>
        </w:rPr>
        <w:t xml:space="preserve">(including Nokia and NTT DOCOMO) stated that different signalling/procedure or SSB properties </w:t>
      </w:r>
      <w:r>
        <w:rPr>
          <w:rFonts w:ascii="Times" w:hAnsi="Times" w:cs="Times"/>
          <w:b w:val="0"/>
          <w:i w:val="0"/>
          <w:sz w:val="20"/>
          <w:szCs w:val="20"/>
          <w:lang w:eastAsia="ko-KR"/>
        </w:rPr>
        <w:t>ca</w:t>
      </w:r>
      <w:r>
        <w:rPr>
          <w:rFonts w:ascii="Times" w:hAnsi="Times" w:cs="Times" w:hint="eastAsia"/>
          <w:b w:val="0"/>
          <w:i w:val="0"/>
          <w:sz w:val="20"/>
          <w:szCs w:val="20"/>
          <w:lang w:eastAsia="ko-KR"/>
        </w:rPr>
        <w:t>n be considered depending on CA configurations. In addition, some companies (including Futurewei and NEC) provided additional scenarios such as cell dormancy/DTX and RACH initiation upon TA timer expiry.</w:t>
      </w:r>
    </w:p>
    <w:p w14:paraId="37E8C3DC" w14:textId="77777777" w:rsidR="00CE2C63" w:rsidRDefault="00CE2C63">
      <w:pPr>
        <w:ind w:firstLineChars="100" w:firstLine="200"/>
        <w:jc w:val="both"/>
        <w:rPr>
          <w:lang w:eastAsia="ko-KR"/>
        </w:rPr>
      </w:pPr>
    </w:p>
    <w:p w14:paraId="77AE955A" w14:textId="77777777" w:rsidR="00CE2C63" w:rsidRDefault="00672F8C">
      <w:pPr>
        <w:ind w:firstLineChars="100" w:firstLine="200"/>
        <w:jc w:val="both"/>
        <w:rPr>
          <w:lang w:val="en-US" w:eastAsia="ko-KR"/>
        </w:rPr>
      </w:pPr>
      <w:r>
        <w:rPr>
          <w:rFonts w:hint="eastAsia"/>
          <w:lang w:val="en-US" w:eastAsia="ko-KR"/>
        </w:rPr>
        <w:t xml:space="preserve">Companies are encouraged to provide views if any of proposals captured above need to be </w:t>
      </w:r>
      <w:r>
        <w:rPr>
          <w:lang w:val="en-US" w:eastAsia="ko-KR"/>
        </w:rPr>
        <w:t xml:space="preserve">considered for on-demand SSB SCell operation, in addition to </w:t>
      </w:r>
      <w:r>
        <w:rPr>
          <w:rFonts w:hint="eastAsia"/>
          <w:lang w:val="en-US" w:eastAsia="ko-KR"/>
        </w:rPr>
        <w:t>proposals suggested</w:t>
      </w:r>
      <w:r>
        <w:rPr>
          <w:lang w:val="en-US" w:eastAsia="ko-KR"/>
        </w:rPr>
        <w:t xml:space="preserve"> in Sections 2.1 </w:t>
      </w:r>
      <w:r>
        <w:rPr>
          <w:rFonts w:hint="eastAsia"/>
          <w:lang w:val="en-US" w:eastAsia="ko-KR"/>
        </w:rPr>
        <w:t xml:space="preserve">and </w:t>
      </w:r>
      <w:r>
        <w:rPr>
          <w:lang w:val="en-US" w:eastAsia="ko-KR"/>
        </w:rPr>
        <w:t>2.</w:t>
      </w:r>
      <w:r>
        <w:rPr>
          <w:rFonts w:hint="eastAsia"/>
          <w:lang w:val="en-US" w:eastAsia="ko-KR"/>
        </w:rPr>
        <w:t>2</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E2C63" w14:paraId="06F59AD7" w14:textId="77777777">
        <w:tc>
          <w:tcPr>
            <w:tcW w:w="1651" w:type="dxa"/>
            <w:tcBorders>
              <w:top w:val="single" w:sz="4" w:space="0" w:color="auto"/>
              <w:left w:val="single" w:sz="4" w:space="0" w:color="auto"/>
              <w:bottom w:val="single" w:sz="4" w:space="0" w:color="auto"/>
              <w:right w:val="single" w:sz="4" w:space="0" w:color="auto"/>
            </w:tcBorders>
          </w:tcPr>
          <w:p w14:paraId="7FA49401" w14:textId="77777777" w:rsidR="00CE2C63" w:rsidRDefault="00672F8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7CEE35F" w14:textId="77777777" w:rsidR="00CE2C63" w:rsidRDefault="00672F8C">
            <w:pPr>
              <w:jc w:val="both"/>
              <w:rPr>
                <w:lang w:eastAsia="ko-KR"/>
              </w:rPr>
            </w:pPr>
            <w:r>
              <w:rPr>
                <w:lang w:eastAsia="ko-KR"/>
              </w:rPr>
              <w:t>Views</w:t>
            </w:r>
          </w:p>
        </w:tc>
      </w:tr>
      <w:tr w:rsidR="00CE2C63" w14:paraId="5A3DB2DB" w14:textId="77777777">
        <w:tc>
          <w:tcPr>
            <w:tcW w:w="1651" w:type="dxa"/>
            <w:tcBorders>
              <w:top w:val="single" w:sz="4" w:space="0" w:color="auto"/>
              <w:left w:val="single" w:sz="4" w:space="0" w:color="auto"/>
              <w:bottom w:val="single" w:sz="4" w:space="0" w:color="auto"/>
              <w:right w:val="single" w:sz="4" w:space="0" w:color="auto"/>
            </w:tcBorders>
          </w:tcPr>
          <w:p w14:paraId="1741F017" w14:textId="77777777" w:rsidR="00CE2C63" w:rsidRDefault="00672F8C">
            <w:pPr>
              <w:jc w:val="both"/>
              <w:rPr>
                <w:lang w:val="en-US" w:eastAsia="ko-KR"/>
              </w:rPr>
            </w:pPr>
            <w:r>
              <w:rPr>
                <w:lang w:val="en-US" w:eastAsia="ko-KR"/>
              </w:rPr>
              <w:t>Apple</w:t>
            </w:r>
          </w:p>
        </w:tc>
        <w:tc>
          <w:tcPr>
            <w:tcW w:w="7980" w:type="dxa"/>
            <w:tcBorders>
              <w:top w:val="single" w:sz="4" w:space="0" w:color="auto"/>
              <w:left w:val="single" w:sz="4" w:space="0" w:color="auto"/>
              <w:bottom w:val="single" w:sz="4" w:space="0" w:color="auto"/>
              <w:right w:val="single" w:sz="4" w:space="0" w:color="auto"/>
            </w:tcBorders>
          </w:tcPr>
          <w:p w14:paraId="57A46EDB" w14:textId="77777777" w:rsidR="00CE2C63" w:rsidRDefault="00672F8C">
            <w:pPr>
              <w:jc w:val="both"/>
              <w:rPr>
                <w:iCs/>
                <w:lang w:val="en-US" w:eastAsia="ko-KR"/>
              </w:rPr>
            </w:pPr>
            <w:r>
              <w:rPr>
                <w:iCs/>
                <w:lang w:val="en-US" w:eastAsia="ko-KR"/>
              </w:rPr>
              <w:t>We do not prefer to mix the use case between OD-SSB SCell operation with other features such as dormancy/DTX</w:t>
            </w:r>
          </w:p>
        </w:tc>
      </w:tr>
      <w:tr w:rsidR="00CE2C63" w14:paraId="0F0011D7" w14:textId="77777777">
        <w:tc>
          <w:tcPr>
            <w:tcW w:w="1651" w:type="dxa"/>
            <w:tcBorders>
              <w:top w:val="single" w:sz="4" w:space="0" w:color="auto"/>
              <w:left w:val="single" w:sz="4" w:space="0" w:color="auto"/>
              <w:bottom w:val="single" w:sz="4" w:space="0" w:color="auto"/>
              <w:right w:val="single" w:sz="4" w:space="0" w:color="auto"/>
            </w:tcBorders>
          </w:tcPr>
          <w:p w14:paraId="0C035999" w14:textId="77777777" w:rsidR="00CE2C63" w:rsidRDefault="00672F8C">
            <w:pPr>
              <w:jc w:val="both"/>
              <w:rPr>
                <w:rFonts w:eastAsia="SimSun"/>
                <w:lang w:eastAsia="zh-CN"/>
              </w:rPr>
            </w:pPr>
            <w:r>
              <w:rPr>
                <w:rFonts w:eastAsia="SimSun" w:hint="eastAsia"/>
                <w:lang w:eastAsia="zh-CN"/>
              </w:rPr>
              <w:lastRenderedPageBreak/>
              <w:t>S</w:t>
            </w:r>
            <w:r>
              <w:rPr>
                <w:rFonts w:eastAsia="SimSun"/>
                <w:lang w:eastAsia="zh-CN"/>
              </w:rPr>
              <w:t>preadtrum</w:t>
            </w:r>
          </w:p>
        </w:tc>
        <w:tc>
          <w:tcPr>
            <w:tcW w:w="7980" w:type="dxa"/>
            <w:tcBorders>
              <w:top w:val="single" w:sz="4" w:space="0" w:color="auto"/>
              <w:left w:val="single" w:sz="4" w:space="0" w:color="auto"/>
              <w:bottom w:val="single" w:sz="4" w:space="0" w:color="auto"/>
              <w:right w:val="single" w:sz="4" w:space="0" w:color="auto"/>
            </w:tcBorders>
          </w:tcPr>
          <w:p w14:paraId="7790F47B" w14:textId="77777777" w:rsidR="00CE2C63" w:rsidRDefault="00672F8C">
            <w:pPr>
              <w:jc w:val="both"/>
              <w:rPr>
                <w:rFonts w:eastAsia="SimSun"/>
                <w:iCs/>
                <w:lang w:val="en-US" w:eastAsia="zh-CN"/>
              </w:rPr>
            </w:pPr>
            <w:r>
              <w:rPr>
                <w:rFonts w:eastAsia="SimSun" w:hint="eastAsia"/>
                <w:iCs/>
                <w:lang w:val="en-US" w:eastAsia="zh-CN"/>
              </w:rPr>
              <w:t>D</w:t>
            </w:r>
            <w:r>
              <w:rPr>
                <w:rFonts w:eastAsia="SimSun"/>
                <w:iCs/>
                <w:lang w:val="en-US" w:eastAsia="zh-CN"/>
              </w:rPr>
              <w:t>ormancy/DTX is applicable for activated SCell, i.e. Scenario 3B. It should be discussed in AI 9.5.3, since SCell is already a normal serving cell.</w:t>
            </w:r>
          </w:p>
        </w:tc>
      </w:tr>
    </w:tbl>
    <w:p w14:paraId="10B92206" w14:textId="77777777" w:rsidR="00CE2C63" w:rsidRDefault="00CE2C63">
      <w:pPr>
        <w:ind w:firstLineChars="100" w:firstLine="200"/>
        <w:jc w:val="both"/>
        <w:rPr>
          <w:b/>
          <w:lang w:eastAsia="ko-KR"/>
        </w:rPr>
      </w:pPr>
    </w:p>
    <w:p w14:paraId="295B0D82" w14:textId="77777777" w:rsidR="00CE2C63" w:rsidRDefault="00CE2C63">
      <w:pPr>
        <w:ind w:firstLineChars="100" w:firstLine="200"/>
        <w:jc w:val="both"/>
        <w:rPr>
          <w:lang w:val="en-US" w:eastAsia="ko-KR"/>
        </w:rPr>
      </w:pPr>
    </w:p>
    <w:p w14:paraId="2521F916" w14:textId="77777777" w:rsidR="00CE2C63" w:rsidRDefault="00672F8C">
      <w:pPr>
        <w:pStyle w:val="Heading1"/>
        <w:tabs>
          <w:tab w:val="clear" w:pos="2416"/>
          <w:tab w:val="left" w:pos="426"/>
        </w:tabs>
        <w:ind w:left="426"/>
      </w:pPr>
      <w:r>
        <w:rPr>
          <w:rFonts w:hint="eastAsia"/>
          <w:lang w:eastAsia="ko-KR"/>
        </w:rPr>
        <w:t>Signalling of</w:t>
      </w:r>
      <w:r>
        <w:t xml:space="preserve"> on-demand SSB operation</w:t>
      </w:r>
    </w:p>
    <w:p w14:paraId="235D9810" w14:textId="77777777" w:rsidR="00CE2C63" w:rsidRDefault="00CE2C63">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E2C63" w14:paraId="477F1242" w14:textId="77777777">
        <w:tc>
          <w:tcPr>
            <w:tcW w:w="1651" w:type="dxa"/>
            <w:shd w:val="clear" w:color="auto" w:fill="auto"/>
          </w:tcPr>
          <w:p w14:paraId="589F53D6" w14:textId="77777777" w:rsidR="00CE2C63" w:rsidRDefault="00672F8C">
            <w:pPr>
              <w:jc w:val="both"/>
              <w:rPr>
                <w:lang w:eastAsia="ko-KR"/>
              </w:rPr>
            </w:pPr>
            <w:r>
              <w:rPr>
                <w:rFonts w:hint="eastAsia"/>
                <w:lang w:eastAsia="ko-KR"/>
              </w:rPr>
              <w:t>Company</w:t>
            </w:r>
          </w:p>
        </w:tc>
        <w:tc>
          <w:tcPr>
            <w:tcW w:w="7980" w:type="dxa"/>
            <w:shd w:val="clear" w:color="auto" w:fill="auto"/>
          </w:tcPr>
          <w:p w14:paraId="73601128" w14:textId="77777777" w:rsidR="00CE2C63" w:rsidRDefault="00672F8C">
            <w:pPr>
              <w:jc w:val="both"/>
              <w:rPr>
                <w:lang w:eastAsia="ko-KR"/>
              </w:rPr>
            </w:pPr>
            <w:r>
              <w:rPr>
                <w:rFonts w:hint="eastAsia"/>
                <w:lang w:eastAsia="ko-KR"/>
              </w:rPr>
              <w:t>Vi</w:t>
            </w:r>
            <w:r>
              <w:rPr>
                <w:lang w:eastAsia="ko-KR"/>
              </w:rPr>
              <w:t>ews</w:t>
            </w:r>
          </w:p>
        </w:tc>
      </w:tr>
      <w:tr w:rsidR="00CE2C63" w14:paraId="7C8524FD" w14:textId="77777777">
        <w:tc>
          <w:tcPr>
            <w:tcW w:w="1651" w:type="dxa"/>
            <w:shd w:val="clear" w:color="auto" w:fill="auto"/>
          </w:tcPr>
          <w:p w14:paraId="70EC4903" w14:textId="77777777" w:rsidR="00CE2C63" w:rsidRDefault="00672F8C">
            <w:pPr>
              <w:jc w:val="both"/>
              <w:rPr>
                <w:szCs w:val="20"/>
                <w:lang w:eastAsia="ko-KR"/>
              </w:rPr>
            </w:pPr>
            <w:r>
              <w:rPr>
                <w:rFonts w:hint="eastAsia"/>
                <w:szCs w:val="20"/>
                <w:lang w:eastAsia="ko-KR"/>
              </w:rPr>
              <w:t>[1] Nokia</w:t>
            </w:r>
          </w:p>
        </w:tc>
        <w:tc>
          <w:tcPr>
            <w:tcW w:w="7980" w:type="dxa"/>
            <w:shd w:val="clear" w:color="auto" w:fill="auto"/>
          </w:tcPr>
          <w:p w14:paraId="33B9EC88" w14:textId="77777777" w:rsidR="00CE2C63" w:rsidRDefault="00672F8C">
            <w:pPr>
              <w:jc w:val="both"/>
              <w:rPr>
                <w:lang w:eastAsia="ko-KR"/>
              </w:rPr>
            </w:pPr>
            <w:r>
              <w:rPr>
                <w:b/>
                <w:bCs/>
                <w:lang w:eastAsia="ko-KR"/>
              </w:rPr>
              <w:t>Proposal 4:</w:t>
            </w:r>
            <w:r>
              <w:rPr>
                <w:lang w:eastAsia="ko-KR"/>
              </w:rPr>
              <w:t xml:space="preserve"> For Scenario#2, NW may trigger the on-demand SSB transmission in SSB-less SCell for UE RTD evaluation with SCell configuration message, where configurations of on-demand SSB transmissions can be carried via SCell configuration message. </w:t>
            </w:r>
          </w:p>
          <w:p w14:paraId="7EB3DB5E" w14:textId="77777777" w:rsidR="00CE2C63" w:rsidRDefault="00CE2C63">
            <w:pPr>
              <w:jc w:val="both"/>
              <w:rPr>
                <w:lang w:eastAsia="ko-KR"/>
              </w:rPr>
            </w:pPr>
          </w:p>
          <w:p w14:paraId="54F3ADAB" w14:textId="77777777" w:rsidR="00CE2C63" w:rsidRDefault="00672F8C">
            <w:pPr>
              <w:jc w:val="both"/>
              <w:rPr>
                <w:lang w:eastAsia="ko-KR"/>
              </w:rPr>
            </w:pPr>
            <w:r>
              <w:rPr>
                <w:b/>
                <w:bCs/>
                <w:lang w:eastAsia="ko-KR"/>
              </w:rPr>
              <w:t>Proposal 5:</w:t>
            </w:r>
            <w:r>
              <w:rPr>
                <w:lang w:eastAsia="ko-KR"/>
              </w:rPr>
              <w:t xml:space="preserve"> For Scenario#3, NW may trigger the on-demand SSB transmission in SSB-less SCell for UE RTD evaluation with SCell activation command, where the configurations of on-demand SSB transmissions can be carried via SCell activation command.</w:t>
            </w:r>
          </w:p>
          <w:p w14:paraId="235A512A" w14:textId="77777777" w:rsidR="00CE2C63" w:rsidRDefault="00CE2C63">
            <w:pPr>
              <w:jc w:val="both"/>
              <w:rPr>
                <w:rFonts w:eastAsiaTheme="minorEastAsia"/>
                <w:szCs w:val="20"/>
                <w:lang w:eastAsia="ko-KR"/>
              </w:rPr>
            </w:pPr>
          </w:p>
          <w:p w14:paraId="5AE87C24" w14:textId="77777777" w:rsidR="00CE2C63" w:rsidRDefault="00672F8C">
            <w:pPr>
              <w:jc w:val="both"/>
              <w:rPr>
                <w:rFonts w:eastAsiaTheme="minorEastAsia"/>
                <w:szCs w:val="20"/>
                <w:lang w:eastAsia="ko-KR"/>
              </w:rPr>
            </w:pPr>
            <w:r>
              <w:rPr>
                <w:rFonts w:eastAsiaTheme="minorEastAsia"/>
                <w:b/>
                <w:bCs/>
                <w:szCs w:val="20"/>
                <w:lang w:eastAsia="ko-KR"/>
              </w:rPr>
              <w:t>Observation 13:</w:t>
            </w:r>
            <w:r>
              <w:rPr>
                <w:rFonts w:eastAsiaTheme="minorEastAsia"/>
                <w:szCs w:val="20"/>
                <w:lang w:eastAsia="ko-KR"/>
              </w:rPr>
              <w:t xml:space="preserve"> The parameter configuration and signaling enhancements of on-demand SSB may depend on the scenarios and the selected SSB burst transmissions options.</w:t>
            </w:r>
          </w:p>
          <w:p w14:paraId="23EF60A6" w14:textId="77777777" w:rsidR="00CE2C63" w:rsidRDefault="00CE2C63">
            <w:pPr>
              <w:jc w:val="both"/>
              <w:rPr>
                <w:rFonts w:eastAsiaTheme="minorEastAsia"/>
                <w:szCs w:val="20"/>
                <w:lang w:eastAsia="ko-KR"/>
              </w:rPr>
            </w:pPr>
          </w:p>
          <w:p w14:paraId="315B858A" w14:textId="77777777" w:rsidR="00CE2C63" w:rsidRDefault="00672F8C">
            <w:pPr>
              <w:jc w:val="both"/>
              <w:rPr>
                <w:rFonts w:eastAsiaTheme="minorEastAsia"/>
                <w:szCs w:val="20"/>
                <w:lang w:eastAsia="ko-KR"/>
              </w:rPr>
            </w:pPr>
            <w:r>
              <w:rPr>
                <w:rFonts w:eastAsiaTheme="minorEastAsia"/>
                <w:b/>
                <w:bCs/>
                <w:szCs w:val="20"/>
                <w:lang w:eastAsia="ko-KR"/>
              </w:rPr>
              <w:t>Proposal 16:</w:t>
            </w:r>
            <w:r>
              <w:rPr>
                <w:rFonts w:eastAsiaTheme="minorEastAsia"/>
                <w:szCs w:val="20"/>
                <w:lang w:eastAsia="ko-KR"/>
              </w:rPr>
              <w:t xml:space="preserve"> Configuration details of on-demand SSB should be discussed after the scenarios and SSB burst transmission options are clarified.</w:t>
            </w:r>
          </w:p>
          <w:p w14:paraId="1F1ED2AE" w14:textId="77777777" w:rsidR="00CE2C63" w:rsidRDefault="00CE2C63">
            <w:pPr>
              <w:jc w:val="both"/>
              <w:rPr>
                <w:rFonts w:eastAsiaTheme="minorEastAsia"/>
                <w:szCs w:val="20"/>
                <w:lang w:eastAsia="ko-KR"/>
              </w:rPr>
            </w:pPr>
          </w:p>
        </w:tc>
      </w:tr>
      <w:tr w:rsidR="00CE2C63" w14:paraId="30B0A574" w14:textId="77777777">
        <w:tc>
          <w:tcPr>
            <w:tcW w:w="1651" w:type="dxa"/>
            <w:shd w:val="clear" w:color="auto" w:fill="auto"/>
          </w:tcPr>
          <w:p w14:paraId="1AE8FE91" w14:textId="77777777" w:rsidR="00CE2C63" w:rsidRDefault="00672F8C">
            <w:pPr>
              <w:jc w:val="both"/>
              <w:rPr>
                <w:lang w:eastAsia="ko-KR"/>
              </w:rPr>
            </w:pPr>
            <w:r>
              <w:rPr>
                <w:rFonts w:hint="eastAsia"/>
                <w:lang w:eastAsia="ko-KR"/>
              </w:rPr>
              <w:t>[2] Huawei</w:t>
            </w:r>
          </w:p>
        </w:tc>
        <w:tc>
          <w:tcPr>
            <w:tcW w:w="7980" w:type="dxa"/>
            <w:shd w:val="clear" w:color="auto" w:fill="auto"/>
          </w:tcPr>
          <w:p w14:paraId="777AAF81" w14:textId="77777777" w:rsidR="00CE2C63" w:rsidRDefault="00672F8C">
            <w:pPr>
              <w:jc w:val="both"/>
              <w:rPr>
                <w:rFonts w:eastAsiaTheme="minorEastAsia"/>
                <w:bCs/>
                <w:lang w:eastAsia="ko-KR"/>
              </w:rPr>
            </w:pPr>
            <w:r>
              <w:rPr>
                <w:rFonts w:eastAsia="MS Mincho"/>
                <w:b/>
                <w:lang w:eastAsia="ja-JP"/>
              </w:rPr>
              <w:t>Proposal 4:</w:t>
            </w:r>
            <w:r>
              <w:rPr>
                <w:rFonts w:eastAsia="MS Mincho"/>
                <w:bCs/>
                <w:lang w:eastAsia="ja-JP"/>
              </w:rPr>
              <w:t xml:space="preserve"> The on-demand SSB activation indication does not contain information about the future termination/modification of current triggered SSB transmission.</w:t>
            </w:r>
          </w:p>
          <w:p w14:paraId="38ABD5DC" w14:textId="77777777" w:rsidR="00CE2C63" w:rsidRDefault="00CE2C63">
            <w:pPr>
              <w:jc w:val="both"/>
              <w:rPr>
                <w:rFonts w:eastAsiaTheme="minorEastAsia"/>
                <w:bCs/>
                <w:lang w:eastAsia="ko-KR"/>
              </w:rPr>
            </w:pPr>
          </w:p>
          <w:p w14:paraId="33382546" w14:textId="77777777" w:rsidR="00CE2C63" w:rsidRDefault="00672F8C">
            <w:pPr>
              <w:jc w:val="both"/>
              <w:rPr>
                <w:rFonts w:eastAsiaTheme="minorEastAsia"/>
                <w:bCs/>
                <w:lang w:eastAsia="ko-KR"/>
              </w:rPr>
            </w:pPr>
            <w:r>
              <w:rPr>
                <w:rFonts w:eastAsia="MS Mincho"/>
                <w:b/>
                <w:lang w:eastAsia="ja-JP"/>
              </w:rPr>
              <w:t>Proposal 6:</w:t>
            </w:r>
            <w:r>
              <w:rPr>
                <w:rFonts w:eastAsia="MS Mincho"/>
                <w:bCs/>
                <w:lang w:eastAsia="ja-JP"/>
              </w:rPr>
              <w:t xml:space="preserve"> RAN1 introduces a DL on-demand SSB activation command that contains at least the triggered cell index, and optionally, the configuration index of the triggered SSB, in the scenarios where an SCell has been configured but not indicated to be activated, or an SCell has been successfully activated. </w:t>
            </w:r>
          </w:p>
          <w:p w14:paraId="0BFACBCB" w14:textId="77777777" w:rsidR="00CE2C63" w:rsidRDefault="00CE2C63">
            <w:pPr>
              <w:jc w:val="both"/>
              <w:rPr>
                <w:rFonts w:eastAsiaTheme="minorEastAsia"/>
                <w:bCs/>
                <w:lang w:eastAsia="ko-KR"/>
              </w:rPr>
            </w:pPr>
          </w:p>
          <w:p w14:paraId="2F68EAA9" w14:textId="77777777" w:rsidR="00CE2C63" w:rsidRDefault="00672F8C">
            <w:pPr>
              <w:jc w:val="both"/>
              <w:rPr>
                <w:rFonts w:eastAsiaTheme="minorEastAsia"/>
                <w:bCs/>
                <w:lang w:eastAsia="ko-KR"/>
              </w:rPr>
            </w:pPr>
            <w:r>
              <w:rPr>
                <w:rFonts w:eastAsia="MS Mincho"/>
                <w:b/>
                <w:lang w:eastAsia="ja-JP"/>
              </w:rPr>
              <w:t>Proposal 7:</w:t>
            </w:r>
            <w:r>
              <w:rPr>
                <w:rFonts w:eastAsia="MS Mincho"/>
                <w:bCs/>
                <w:lang w:eastAsia="ja-JP"/>
              </w:rPr>
              <w:t xml:space="preserve"> The SCell activation command via MAC CE can be reused as the on-demand SSB activation indication when an SCell is indicated to be activated.</w:t>
            </w:r>
          </w:p>
          <w:p w14:paraId="66FF2CE9" w14:textId="77777777" w:rsidR="00CE2C63" w:rsidRDefault="00CE2C63">
            <w:pPr>
              <w:jc w:val="both"/>
              <w:rPr>
                <w:rFonts w:eastAsiaTheme="minorEastAsia"/>
                <w:bCs/>
                <w:lang w:eastAsia="ko-KR"/>
              </w:rPr>
            </w:pPr>
          </w:p>
          <w:p w14:paraId="666AC67A" w14:textId="77777777" w:rsidR="00CE2C63" w:rsidRDefault="00672F8C">
            <w:pPr>
              <w:jc w:val="both"/>
              <w:rPr>
                <w:rFonts w:eastAsiaTheme="minorEastAsia"/>
                <w:bCs/>
                <w:lang w:eastAsia="ko-KR"/>
              </w:rPr>
            </w:pPr>
            <w:r>
              <w:rPr>
                <w:rFonts w:eastAsiaTheme="minorEastAsia"/>
                <w:b/>
                <w:lang w:eastAsia="ko-KR"/>
              </w:rPr>
              <w:t>Proposal 8:</w:t>
            </w:r>
            <w:r>
              <w:rPr>
                <w:rFonts w:eastAsiaTheme="minorEastAsia"/>
                <w:bCs/>
                <w:lang w:eastAsia="ko-KR"/>
              </w:rPr>
              <w:t xml:space="preserve"> RAN1 introduces an on-demand SSB deactivation indication.</w:t>
            </w:r>
          </w:p>
          <w:p w14:paraId="294D1C60" w14:textId="77777777" w:rsidR="00CE2C63" w:rsidRDefault="00CE2C63">
            <w:pPr>
              <w:jc w:val="both"/>
              <w:rPr>
                <w:rFonts w:eastAsiaTheme="minorEastAsia"/>
                <w:bCs/>
                <w:lang w:eastAsia="ko-KR"/>
              </w:rPr>
            </w:pPr>
          </w:p>
          <w:p w14:paraId="0E46517D" w14:textId="77777777" w:rsidR="00CE2C63" w:rsidRDefault="00672F8C">
            <w:pPr>
              <w:jc w:val="both"/>
              <w:rPr>
                <w:rFonts w:eastAsiaTheme="minorEastAsia"/>
                <w:bCs/>
                <w:lang w:eastAsia="ko-KR"/>
              </w:rPr>
            </w:pPr>
            <w:r>
              <w:rPr>
                <w:rFonts w:eastAsiaTheme="minorEastAsia"/>
                <w:b/>
                <w:lang w:eastAsia="ko-KR"/>
              </w:rPr>
              <w:t>Proposal 9:</w:t>
            </w:r>
            <w:r>
              <w:rPr>
                <w:rFonts w:eastAsiaTheme="minorEastAsia"/>
                <w:bCs/>
                <w:lang w:eastAsia="ko-KR"/>
              </w:rPr>
              <w:t xml:space="preserve"> RAN1 to support L1/L2 signaling to carry the DL on-demand SSB activation/deactivation indications, e.g., a new MAC CE or a new field within DCI.</w:t>
            </w:r>
          </w:p>
          <w:p w14:paraId="3AB0EE3E" w14:textId="77777777" w:rsidR="00CE2C63" w:rsidRDefault="00CE2C63">
            <w:pPr>
              <w:jc w:val="both"/>
              <w:rPr>
                <w:rFonts w:eastAsiaTheme="minorEastAsia"/>
                <w:bCs/>
                <w:lang w:eastAsia="ko-KR"/>
              </w:rPr>
            </w:pPr>
          </w:p>
        </w:tc>
      </w:tr>
      <w:tr w:rsidR="00CE2C63" w14:paraId="6EF0FEC5" w14:textId="77777777">
        <w:tc>
          <w:tcPr>
            <w:tcW w:w="1651" w:type="dxa"/>
            <w:shd w:val="clear" w:color="auto" w:fill="auto"/>
          </w:tcPr>
          <w:p w14:paraId="03C82052" w14:textId="77777777" w:rsidR="00CE2C63" w:rsidRDefault="00672F8C">
            <w:pPr>
              <w:jc w:val="both"/>
              <w:rPr>
                <w:lang w:eastAsia="ko-KR"/>
              </w:rPr>
            </w:pPr>
            <w:r>
              <w:rPr>
                <w:rFonts w:hint="eastAsia"/>
                <w:lang w:eastAsia="ko-KR"/>
              </w:rPr>
              <w:t>[3] Futurewei</w:t>
            </w:r>
          </w:p>
        </w:tc>
        <w:tc>
          <w:tcPr>
            <w:tcW w:w="7980" w:type="dxa"/>
            <w:shd w:val="clear" w:color="auto" w:fill="auto"/>
          </w:tcPr>
          <w:p w14:paraId="2F8CA0B6" w14:textId="77777777" w:rsidR="00CE2C63" w:rsidRDefault="00672F8C">
            <w:pPr>
              <w:jc w:val="both"/>
              <w:rPr>
                <w:rFonts w:eastAsia="MS Mincho"/>
                <w:bCs/>
                <w:lang w:val="en-AU" w:eastAsia="ja-JP"/>
              </w:rPr>
            </w:pPr>
            <w:r>
              <w:rPr>
                <w:rFonts w:eastAsia="MS Mincho"/>
                <w:b/>
                <w:lang w:val="en-AU" w:eastAsia="ja-JP"/>
              </w:rPr>
              <w:t xml:space="preserve">Proposal 3: </w:t>
            </w:r>
            <w:r>
              <w:rPr>
                <w:rFonts w:eastAsia="MS Mincho"/>
                <w:bCs/>
                <w:lang w:val="en-AU" w:eastAsia="ja-JP"/>
              </w:rPr>
              <w:t>Consider the potential enhancements of triggering mechanisms:</w:t>
            </w:r>
          </w:p>
          <w:p w14:paraId="40FE456D" w14:textId="77777777" w:rsidR="00CE2C63" w:rsidRDefault="00672F8C">
            <w:pPr>
              <w:pStyle w:val="ListParagraph1"/>
              <w:numPr>
                <w:ilvl w:val="0"/>
                <w:numId w:val="30"/>
              </w:numPr>
              <w:ind w:leftChars="0"/>
              <w:jc w:val="both"/>
              <w:rPr>
                <w:rFonts w:eastAsia="MS Mincho"/>
                <w:bCs/>
                <w:lang w:val="en-AU" w:eastAsia="ja-JP"/>
              </w:rPr>
            </w:pPr>
            <w:r>
              <w:rPr>
                <w:rFonts w:eastAsia="MS Mincho"/>
                <w:bCs/>
                <w:lang w:val="en-AU" w:eastAsia="ja-JP"/>
              </w:rPr>
              <w:t>For Use Case 1 of on-demand SSB based SCell activation: A new SCell activation MAC CE.</w:t>
            </w:r>
          </w:p>
          <w:p w14:paraId="75BA423B" w14:textId="77777777" w:rsidR="00CE2C63" w:rsidRDefault="00672F8C">
            <w:pPr>
              <w:pStyle w:val="ListParagraph1"/>
              <w:numPr>
                <w:ilvl w:val="0"/>
                <w:numId w:val="30"/>
              </w:numPr>
              <w:ind w:leftChars="0"/>
              <w:jc w:val="both"/>
              <w:rPr>
                <w:rFonts w:eastAsia="MS Mincho"/>
                <w:bCs/>
                <w:lang w:val="en-AU" w:eastAsia="ja-JP"/>
              </w:rPr>
            </w:pPr>
            <w:r>
              <w:rPr>
                <w:rFonts w:eastAsia="MS Mincho"/>
                <w:bCs/>
                <w:lang w:val="en-AU" w:eastAsia="ja-JP"/>
              </w:rPr>
              <w:lastRenderedPageBreak/>
              <w:t xml:space="preserve">For Use Case 2 of deactivated SCell operations based on on-demand SSB: A new MAC CE to activate on-demand SSB on a deactivated SCell. </w:t>
            </w:r>
          </w:p>
          <w:p w14:paraId="058BD742" w14:textId="77777777" w:rsidR="00CE2C63" w:rsidRDefault="00672F8C">
            <w:pPr>
              <w:pStyle w:val="ListParagraph1"/>
              <w:numPr>
                <w:ilvl w:val="0"/>
                <w:numId w:val="30"/>
              </w:numPr>
              <w:ind w:leftChars="0"/>
              <w:jc w:val="both"/>
              <w:rPr>
                <w:rFonts w:eastAsia="MS Mincho"/>
                <w:bCs/>
                <w:lang w:val="en-AU" w:eastAsia="ja-JP"/>
              </w:rPr>
            </w:pPr>
            <w:r>
              <w:rPr>
                <w:rFonts w:eastAsia="MS Mincho"/>
                <w:bCs/>
                <w:lang w:val="en-AU" w:eastAsia="ja-JP"/>
              </w:rPr>
              <w:t>For Use Case 3 of on-demand SSB for an active SCell in cell DTX or dormancy: A new DCI to trigger on-demand SSB for on-demand Active Period (for SCell in cell DTX) or switching to a non-dormant BWP (for SCell in cell dormancy).</w:t>
            </w:r>
          </w:p>
          <w:p w14:paraId="60CDC256" w14:textId="77777777" w:rsidR="00CE2C63" w:rsidRDefault="00672F8C">
            <w:pPr>
              <w:pStyle w:val="ListParagraph1"/>
              <w:numPr>
                <w:ilvl w:val="0"/>
                <w:numId w:val="30"/>
              </w:numPr>
              <w:ind w:leftChars="0"/>
              <w:jc w:val="both"/>
              <w:rPr>
                <w:rFonts w:eastAsia="MS Mincho"/>
                <w:bCs/>
                <w:lang w:val="en-AU" w:eastAsia="ja-JP"/>
              </w:rPr>
            </w:pPr>
            <w:r>
              <w:rPr>
                <w:rFonts w:eastAsia="MS Mincho"/>
                <w:bCs/>
                <w:lang w:val="en-AU" w:eastAsia="ja-JP"/>
              </w:rPr>
              <w:t>The MAC CE or DCI is sent on another cell, which selects options configured in RRC for at least the availability of on-demand SSB (time offset, number of bursts, beam, etc.).</w:t>
            </w:r>
          </w:p>
          <w:p w14:paraId="50A54265" w14:textId="77777777" w:rsidR="00CE2C63" w:rsidRDefault="00CE2C63">
            <w:pPr>
              <w:jc w:val="both"/>
              <w:rPr>
                <w:rFonts w:eastAsiaTheme="minorEastAsia"/>
                <w:bCs/>
                <w:lang w:val="en-AU" w:eastAsia="ko-KR"/>
              </w:rPr>
            </w:pPr>
          </w:p>
        </w:tc>
      </w:tr>
      <w:tr w:rsidR="00CE2C63" w14:paraId="3BDCD09F" w14:textId="77777777">
        <w:tc>
          <w:tcPr>
            <w:tcW w:w="1651" w:type="dxa"/>
            <w:shd w:val="clear" w:color="auto" w:fill="auto"/>
          </w:tcPr>
          <w:p w14:paraId="2E6AC2DB" w14:textId="77777777" w:rsidR="00CE2C63" w:rsidRDefault="00672F8C">
            <w:pPr>
              <w:jc w:val="both"/>
              <w:rPr>
                <w:lang w:eastAsia="ko-KR"/>
              </w:rPr>
            </w:pPr>
            <w:r>
              <w:rPr>
                <w:rFonts w:hint="eastAsia"/>
                <w:lang w:eastAsia="ko-KR"/>
              </w:rPr>
              <w:lastRenderedPageBreak/>
              <w:t>[5] Intel</w:t>
            </w:r>
          </w:p>
        </w:tc>
        <w:tc>
          <w:tcPr>
            <w:tcW w:w="7980" w:type="dxa"/>
            <w:shd w:val="clear" w:color="auto" w:fill="auto"/>
          </w:tcPr>
          <w:p w14:paraId="50C205A1" w14:textId="77777777" w:rsidR="00CE2C63" w:rsidRDefault="00672F8C">
            <w:pPr>
              <w:jc w:val="both"/>
              <w:rPr>
                <w:rFonts w:eastAsia="MS Mincho"/>
                <w:b/>
                <w:lang w:val="en-US" w:eastAsia="ja-JP"/>
              </w:rPr>
            </w:pPr>
            <w:r>
              <w:rPr>
                <w:rFonts w:eastAsia="MS Mincho"/>
                <w:b/>
                <w:lang w:val="en-US" w:eastAsia="ja-JP"/>
              </w:rPr>
              <w:t>Proposal 1:</w:t>
            </w:r>
          </w:p>
          <w:p w14:paraId="3E5EC290" w14:textId="77777777" w:rsidR="00CE2C63" w:rsidRDefault="00672F8C">
            <w:pPr>
              <w:pStyle w:val="ListParagraph1"/>
              <w:numPr>
                <w:ilvl w:val="0"/>
                <w:numId w:val="30"/>
              </w:numPr>
              <w:ind w:leftChars="0"/>
              <w:jc w:val="both"/>
              <w:rPr>
                <w:rFonts w:eastAsia="MS Mincho"/>
                <w:bCs/>
                <w:lang w:val="en-US" w:eastAsia="ja-JP"/>
              </w:rPr>
            </w:pPr>
            <w:r>
              <w:rPr>
                <w:rFonts w:eastAsia="MS Mincho"/>
                <w:bCs/>
                <w:lang w:val="en-US" w:eastAsia="ja-JP"/>
              </w:rPr>
              <w:t>For on-demand SSB transmissions, support scenario that allows gNB to activate Scell with Scell configuration at the same time instance.</w:t>
            </w:r>
          </w:p>
          <w:p w14:paraId="545AD651" w14:textId="77777777" w:rsidR="00CE2C63" w:rsidRDefault="00CE2C63">
            <w:pPr>
              <w:ind w:left="360"/>
              <w:jc w:val="both"/>
              <w:rPr>
                <w:rFonts w:eastAsiaTheme="minorEastAsia"/>
                <w:bCs/>
                <w:lang w:val="en-US" w:eastAsia="ko-KR"/>
              </w:rPr>
            </w:pPr>
          </w:p>
        </w:tc>
      </w:tr>
      <w:tr w:rsidR="00CE2C63" w14:paraId="5CF67DE8" w14:textId="77777777">
        <w:tc>
          <w:tcPr>
            <w:tcW w:w="1651" w:type="dxa"/>
            <w:shd w:val="clear" w:color="auto" w:fill="auto"/>
          </w:tcPr>
          <w:p w14:paraId="213C2C85" w14:textId="77777777" w:rsidR="00CE2C63" w:rsidRDefault="00672F8C">
            <w:pPr>
              <w:jc w:val="both"/>
              <w:rPr>
                <w:lang w:eastAsia="ko-KR"/>
              </w:rPr>
            </w:pPr>
            <w:r>
              <w:rPr>
                <w:rFonts w:hint="eastAsia"/>
                <w:lang w:eastAsia="ko-KR"/>
              </w:rPr>
              <w:t>[6] ZTE</w:t>
            </w:r>
          </w:p>
        </w:tc>
        <w:tc>
          <w:tcPr>
            <w:tcW w:w="7980" w:type="dxa"/>
            <w:shd w:val="clear" w:color="auto" w:fill="auto"/>
          </w:tcPr>
          <w:p w14:paraId="1C84AC1B" w14:textId="77777777" w:rsidR="00CE2C63" w:rsidRDefault="00672F8C">
            <w:pPr>
              <w:jc w:val="both"/>
              <w:rPr>
                <w:rFonts w:eastAsiaTheme="minorEastAsia"/>
                <w:bCs/>
                <w:lang w:val="en-US" w:eastAsia="ko-KR"/>
              </w:rPr>
            </w:pPr>
            <w:r>
              <w:rPr>
                <w:rFonts w:eastAsia="MS Mincho"/>
                <w:b/>
                <w:lang w:val="en-US" w:eastAsia="ja-JP"/>
              </w:rPr>
              <w:t>Proposal 2:</w:t>
            </w:r>
            <w:r>
              <w:rPr>
                <w:rFonts w:eastAsiaTheme="minorEastAsia" w:hint="eastAsia"/>
                <w:b/>
                <w:lang w:val="en-US" w:eastAsia="ko-KR"/>
              </w:rPr>
              <w:t xml:space="preserve"> </w:t>
            </w:r>
            <w:r>
              <w:rPr>
                <w:rFonts w:eastAsia="MS Mincho"/>
                <w:bCs/>
                <w:lang w:val="en-US" w:eastAsia="ja-JP"/>
              </w:rPr>
              <w:t>On-demand SSB for scenario #3a can be triggered by enhanced SCell activation/deactivation signaling.</w:t>
            </w:r>
          </w:p>
          <w:p w14:paraId="28CB4DB8" w14:textId="77777777" w:rsidR="00CE2C63" w:rsidRDefault="00CE2C63">
            <w:pPr>
              <w:jc w:val="both"/>
              <w:rPr>
                <w:rFonts w:eastAsiaTheme="minorEastAsia"/>
                <w:bCs/>
                <w:lang w:val="en-US" w:eastAsia="ko-KR"/>
              </w:rPr>
            </w:pPr>
          </w:p>
          <w:p w14:paraId="1A715161" w14:textId="77777777" w:rsidR="00CE2C63" w:rsidRDefault="00672F8C">
            <w:pPr>
              <w:jc w:val="both"/>
              <w:rPr>
                <w:rFonts w:eastAsiaTheme="minorEastAsia"/>
                <w:bCs/>
                <w:lang w:eastAsia="ko-KR"/>
              </w:rPr>
            </w:pPr>
            <w:r>
              <w:rPr>
                <w:rFonts w:eastAsiaTheme="minorEastAsia"/>
                <w:b/>
                <w:lang w:eastAsia="ko-KR"/>
              </w:rPr>
              <w:t>Proposal 3:</w:t>
            </w:r>
            <w:r>
              <w:rPr>
                <w:rFonts w:eastAsiaTheme="minorEastAsia" w:hint="eastAsia"/>
                <w:b/>
                <w:lang w:eastAsia="ko-KR"/>
              </w:rPr>
              <w:t xml:space="preserve"> </w:t>
            </w:r>
            <w:r>
              <w:rPr>
                <w:rFonts w:eastAsiaTheme="minorEastAsia"/>
                <w:bCs/>
                <w:lang w:eastAsia="ko-KR"/>
              </w:rPr>
              <w:t>For scenario #3b, a triggering signaling same with the scenario#3a can be considered.</w:t>
            </w:r>
          </w:p>
          <w:p w14:paraId="084BBF4C" w14:textId="77777777" w:rsidR="00CE2C63" w:rsidRDefault="00CE2C63">
            <w:pPr>
              <w:jc w:val="both"/>
              <w:rPr>
                <w:rFonts w:eastAsiaTheme="minorEastAsia"/>
                <w:b/>
                <w:lang w:eastAsia="ko-KR"/>
              </w:rPr>
            </w:pPr>
          </w:p>
        </w:tc>
      </w:tr>
      <w:tr w:rsidR="00CE2C63" w14:paraId="682F6510" w14:textId="77777777">
        <w:tc>
          <w:tcPr>
            <w:tcW w:w="1651" w:type="dxa"/>
            <w:shd w:val="clear" w:color="auto" w:fill="auto"/>
          </w:tcPr>
          <w:p w14:paraId="77490911" w14:textId="77777777" w:rsidR="00CE2C63" w:rsidRDefault="00672F8C">
            <w:pPr>
              <w:jc w:val="both"/>
              <w:rPr>
                <w:lang w:eastAsia="ko-KR"/>
              </w:rPr>
            </w:pPr>
            <w:r>
              <w:rPr>
                <w:rFonts w:hint="eastAsia"/>
                <w:lang w:eastAsia="ko-KR"/>
              </w:rPr>
              <w:t>[7] vivo</w:t>
            </w:r>
          </w:p>
        </w:tc>
        <w:tc>
          <w:tcPr>
            <w:tcW w:w="7980" w:type="dxa"/>
            <w:shd w:val="clear" w:color="auto" w:fill="auto"/>
          </w:tcPr>
          <w:p w14:paraId="47EDBE92" w14:textId="77777777" w:rsidR="00CE2C63" w:rsidRDefault="00672F8C">
            <w:pPr>
              <w:jc w:val="both"/>
              <w:rPr>
                <w:rFonts w:eastAsiaTheme="minorEastAsia"/>
                <w:bCs/>
                <w:lang w:eastAsia="ko-KR"/>
              </w:rPr>
            </w:pPr>
            <w:r>
              <w:rPr>
                <w:rFonts w:eastAsia="MS Mincho"/>
                <w:b/>
                <w:lang w:eastAsia="ja-JP"/>
              </w:rPr>
              <w:t xml:space="preserve">Proposal 8: </w:t>
            </w:r>
            <w:r>
              <w:rPr>
                <w:rFonts w:eastAsia="MS Mincho"/>
                <w:bCs/>
                <w:lang w:eastAsia="ja-JP"/>
              </w:rPr>
              <w:t>The on-demand SSB triggering signaling should be a UE-specific signaling.</w:t>
            </w:r>
          </w:p>
          <w:p w14:paraId="06B4C860" w14:textId="77777777" w:rsidR="00CE2C63" w:rsidRDefault="00CE2C63">
            <w:pPr>
              <w:jc w:val="both"/>
              <w:rPr>
                <w:rFonts w:eastAsiaTheme="minorEastAsia"/>
                <w:bCs/>
                <w:lang w:eastAsia="ko-KR"/>
              </w:rPr>
            </w:pPr>
          </w:p>
          <w:p w14:paraId="6077BC7A" w14:textId="77777777" w:rsidR="00CE2C63" w:rsidRDefault="00672F8C">
            <w:pPr>
              <w:jc w:val="both"/>
              <w:rPr>
                <w:rFonts w:eastAsiaTheme="minorEastAsia"/>
                <w:bCs/>
                <w:lang w:eastAsia="ko-KR"/>
              </w:rPr>
            </w:pPr>
            <w:r>
              <w:rPr>
                <w:rFonts w:eastAsiaTheme="minorEastAsia"/>
                <w:b/>
                <w:lang w:eastAsia="ko-KR"/>
              </w:rPr>
              <w:t xml:space="preserve">Proposal 9: </w:t>
            </w:r>
            <w:r>
              <w:rPr>
                <w:rFonts w:eastAsiaTheme="minorEastAsia"/>
                <w:bCs/>
                <w:lang w:eastAsia="ko-KR"/>
              </w:rPr>
              <w:t>For Scenario #2, DCI or MAC CE is used as the on-demand SSB transmission trigger signaling.</w:t>
            </w:r>
          </w:p>
          <w:p w14:paraId="6C867799" w14:textId="77777777" w:rsidR="00CE2C63" w:rsidRDefault="00CE2C63">
            <w:pPr>
              <w:jc w:val="both"/>
              <w:rPr>
                <w:rFonts w:eastAsiaTheme="minorEastAsia"/>
                <w:b/>
                <w:lang w:eastAsia="ko-KR"/>
              </w:rPr>
            </w:pPr>
          </w:p>
          <w:p w14:paraId="7DA71C45" w14:textId="77777777" w:rsidR="00CE2C63" w:rsidRDefault="00672F8C">
            <w:pPr>
              <w:jc w:val="both"/>
              <w:rPr>
                <w:rFonts w:eastAsiaTheme="minorEastAsia"/>
                <w:bCs/>
                <w:lang w:eastAsia="ko-KR"/>
              </w:rPr>
            </w:pPr>
            <w:r>
              <w:rPr>
                <w:rFonts w:eastAsiaTheme="minorEastAsia"/>
                <w:b/>
                <w:lang w:eastAsia="ko-KR"/>
              </w:rPr>
              <w:t xml:space="preserve">Observation 3: </w:t>
            </w:r>
            <w:r>
              <w:rPr>
                <w:rFonts w:eastAsiaTheme="minorEastAsia"/>
                <w:bCs/>
                <w:lang w:eastAsia="ko-KR"/>
              </w:rPr>
              <w:t>On-demand SSB trigger signaling could be transmitted simultaneously with the SCell activation command to reduce the delay of the SCell activation procedure.</w:t>
            </w:r>
          </w:p>
          <w:p w14:paraId="0EF46E4B" w14:textId="77777777" w:rsidR="00CE2C63" w:rsidRDefault="00CE2C63">
            <w:pPr>
              <w:jc w:val="both"/>
              <w:rPr>
                <w:rFonts w:eastAsiaTheme="minorEastAsia"/>
                <w:b/>
                <w:lang w:eastAsia="ko-KR"/>
              </w:rPr>
            </w:pPr>
          </w:p>
          <w:p w14:paraId="5237E406" w14:textId="77777777" w:rsidR="00CE2C63" w:rsidRDefault="00672F8C">
            <w:pPr>
              <w:jc w:val="both"/>
              <w:rPr>
                <w:rFonts w:eastAsiaTheme="minorEastAsia"/>
                <w:bCs/>
                <w:lang w:eastAsia="ko-KR"/>
              </w:rPr>
            </w:pPr>
            <w:r>
              <w:rPr>
                <w:rFonts w:eastAsiaTheme="minorEastAsia"/>
                <w:b/>
                <w:lang w:eastAsia="ko-KR"/>
              </w:rPr>
              <w:t xml:space="preserve">Proposal 12: </w:t>
            </w:r>
            <w:r>
              <w:rPr>
                <w:rFonts w:eastAsiaTheme="minorEastAsia"/>
                <w:bCs/>
                <w:lang w:eastAsia="ko-KR"/>
              </w:rPr>
              <w:t>Use DCI or MAC CE as the on-demand SSB trigger signaling during the SCell activation procedure, to maintain a unified design for Scenario #2 and Scenario #3-1 .</w:t>
            </w:r>
          </w:p>
          <w:p w14:paraId="45339D89" w14:textId="77777777" w:rsidR="00CE2C63" w:rsidRDefault="00CE2C63">
            <w:pPr>
              <w:jc w:val="both"/>
              <w:rPr>
                <w:rFonts w:eastAsiaTheme="minorEastAsia"/>
                <w:b/>
                <w:lang w:eastAsia="ko-KR"/>
              </w:rPr>
            </w:pPr>
          </w:p>
        </w:tc>
      </w:tr>
      <w:tr w:rsidR="00CE2C63" w14:paraId="364B4A3E" w14:textId="77777777">
        <w:tc>
          <w:tcPr>
            <w:tcW w:w="1651" w:type="dxa"/>
            <w:shd w:val="clear" w:color="auto" w:fill="auto"/>
          </w:tcPr>
          <w:p w14:paraId="7D44FDE9" w14:textId="77777777" w:rsidR="00CE2C63" w:rsidRDefault="00672F8C">
            <w:pPr>
              <w:jc w:val="both"/>
              <w:rPr>
                <w:lang w:eastAsia="ko-KR"/>
              </w:rPr>
            </w:pPr>
            <w:r>
              <w:rPr>
                <w:rFonts w:hint="eastAsia"/>
                <w:lang w:eastAsia="ko-KR"/>
              </w:rPr>
              <w:t>[8] Google</w:t>
            </w:r>
          </w:p>
        </w:tc>
        <w:tc>
          <w:tcPr>
            <w:tcW w:w="7980" w:type="dxa"/>
            <w:shd w:val="clear" w:color="auto" w:fill="auto"/>
          </w:tcPr>
          <w:p w14:paraId="5ACDD173" w14:textId="77777777" w:rsidR="00CE2C63" w:rsidRDefault="00672F8C">
            <w:pPr>
              <w:jc w:val="both"/>
              <w:rPr>
                <w:rFonts w:eastAsia="MS Mincho"/>
                <w:bCs/>
                <w:lang w:val="en-US" w:eastAsia="ja-JP"/>
              </w:rPr>
            </w:pPr>
            <w:r>
              <w:rPr>
                <w:rFonts w:eastAsia="MS Mincho"/>
                <w:b/>
                <w:lang w:val="en-US" w:eastAsia="ja-JP"/>
              </w:rPr>
              <w:t xml:space="preserve">Proposal 3: </w:t>
            </w:r>
            <w:r>
              <w:rPr>
                <w:rFonts w:eastAsia="MS Mincho"/>
                <w:bCs/>
                <w:lang w:val="en-US" w:eastAsia="ja-JP"/>
              </w:rPr>
              <w:t>Support the NW to configure the activation/deactivation status on-demand SSBs by a group-cast DCI</w:t>
            </w:r>
          </w:p>
          <w:p w14:paraId="24E901B8" w14:textId="77777777" w:rsidR="00CE2C63" w:rsidRDefault="00672F8C">
            <w:pPr>
              <w:pStyle w:val="ListParagraph1"/>
              <w:numPr>
                <w:ilvl w:val="0"/>
                <w:numId w:val="30"/>
              </w:numPr>
              <w:ind w:leftChars="0"/>
              <w:jc w:val="both"/>
              <w:rPr>
                <w:rFonts w:eastAsia="MS Mincho"/>
                <w:b/>
                <w:lang w:val="en-US" w:eastAsia="ja-JP"/>
              </w:rPr>
            </w:pPr>
            <w:r>
              <w:rPr>
                <w:rFonts w:eastAsia="MS Mincho"/>
                <w:bCs/>
                <w:lang w:val="en-US" w:eastAsia="ja-JP"/>
              </w:rPr>
              <w:t>The UE should assume the activation/deactivation status for the on-demand SSB is based on the indicated status after the action time of the DCI until it receives another signaling to update such status</w:t>
            </w:r>
          </w:p>
          <w:p w14:paraId="19F3BAA0" w14:textId="77777777" w:rsidR="00CE2C63" w:rsidRDefault="00CE2C63">
            <w:pPr>
              <w:jc w:val="both"/>
              <w:rPr>
                <w:rFonts w:eastAsiaTheme="minorEastAsia"/>
                <w:b/>
                <w:lang w:val="en-US" w:eastAsia="ko-KR"/>
              </w:rPr>
            </w:pPr>
          </w:p>
        </w:tc>
      </w:tr>
      <w:tr w:rsidR="00CE2C63" w14:paraId="4496726F" w14:textId="77777777">
        <w:tc>
          <w:tcPr>
            <w:tcW w:w="1651" w:type="dxa"/>
            <w:shd w:val="clear" w:color="auto" w:fill="auto"/>
          </w:tcPr>
          <w:p w14:paraId="016BF642" w14:textId="77777777" w:rsidR="00CE2C63" w:rsidRDefault="00672F8C">
            <w:pPr>
              <w:jc w:val="both"/>
              <w:rPr>
                <w:lang w:eastAsia="ko-KR"/>
              </w:rPr>
            </w:pPr>
            <w:r>
              <w:rPr>
                <w:rFonts w:hint="eastAsia"/>
                <w:lang w:eastAsia="ko-KR"/>
              </w:rPr>
              <w:t>[9] OPPO</w:t>
            </w:r>
          </w:p>
        </w:tc>
        <w:tc>
          <w:tcPr>
            <w:tcW w:w="7980" w:type="dxa"/>
            <w:shd w:val="clear" w:color="auto" w:fill="auto"/>
          </w:tcPr>
          <w:p w14:paraId="25D2EB44" w14:textId="77777777" w:rsidR="00CE2C63" w:rsidRDefault="00672F8C">
            <w:pPr>
              <w:jc w:val="both"/>
              <w:rPr>
                <w:rFonts w:eastAsiaTheme="minorEastAsia"/>
                <w:bCs/>
                <w:lang w:val="en-US" w:eastAsia="ko-KR"/>
              </w:rPr>
            </w:pPr>
            <w:r>
              <w:rPr>
                <w:rFonts w:eastAsia="MS Mincho"/>
                <w:b/>
                <w:lang w:val="en-US" w:eastAsia="ja-JP"/>
              </w:rPr>
              <w:t xml:space="preserve">Proposal 4: </w:t>
            </w:r>
            <w:r>
              <w:rPr>
                <w:rFonts w:eastAsia="MS Mincho"/>
                <w:bCs/>
                <w:lang w:val="en-US" w:eastAsia="ja-JP"/>
              </w:rPr>
              <w:t>Trigger indication for on-demand SSB SCell operation can be transmitted on the PCell or SCell.</w:t>
            </w:r>
          </w:p>
          <w:p w14:paraId="27984667" w14:textId="77777777" w:rsidR="00CE2C63" w:rsidRDefault="00CE2C63">
            <w:pPr>
              <w:jc w:val="both"/>
              <w:rPr>
                <w:rFonts w:eastAsiaTheme="minorEastAsia"/>
                <w:b/>
                <w:lang w:val="en-US" w:eastAsia="ko-KR"/>
              </w:rPr>
            </w:pPr>
          </w:p>
          <w:p w14:paraId="17D1B353" w14:textId="77777777" w:rsidR="00CE2C63" w:rsidRDefault="00672F8C">
            <w:pPr>
              <w:jc w:val="both"/>
              <w:rPr>
                <w:rFonts w:eastAsiaTheme="minorEastAsia"/>
                <w:bCs/>
                <w:lang w:val="en-US" w:eastAsia="ko-KR"/>
              </w:rPr>
            </w:pPr>
            <w:r>
              <w:rPr>
                <w:rFonts w:eastAsiaTheme="minorEastAsia"/>
                <w:b/>
                <w:lang w:val="en-US" w:eastAsia="ko-KR"/>
              </w:rPr>
              <w:t xml:space="preserve">Proposal 5: </w:t>
            </w:r>
            <w:r>
              <w:rPr>
                <w:rFonts w:eastAsiaTheme="minorEastAsia"/>
                <w:bCs/>
                <w:lang w:val="en-US" w:eastAsia="ko-KR"/>
              </w:rPr>
              <w:t>Necessary information for SSB reception can be configured in advance for non-always-on SSB SCell.</w:t>
            </w:r>
          </w:p>
          <w:p w14:paraId="62D94770" w14:textId="77777777" w:rsidR="00CE2C63" w:rsidRDefault="00CE2C63">
            <w:pPr>
              <w:jc w:val="both"/>
              <w:rPr>
                <w:rFonts w:eastAsiaTheme="minorEastAsia"/>
                <w:b/>
                <w:lang w:val="en-US" w:eastAsia="ko-KR"/>
              </w:rPr>
            </w:pPr>
          </w:p>
        </w:tc>
      </w:tr>
      <w:tr w:rsidR="00CE2C63" w14:paraId="2B096838" w14:textId="77777777">
        <w:tc>
          <w:tcPr>
            <w:tcW w:w="1651" w:type="dxa"/>
            <w:shd w:val="clear" w:color="auto" w:fill="auto"/>
          </w:tcPr>
          <w:p w14:paraId="5AB0ED48" w14:textId="77777777" w:rsidR="00CE2C63" w:rsidRDefault="00672F8C">
            <w:pPr>
              <w:jc w:val="both"/>
              <w:rPr>
                <w:lang w:eastAsia="ko-KR"/>
              </w:rPr>
            </w:pPr>
            <w:r>
              <w:rPr>
                <w:rFonts w:hint="eastAsia"/>
                <w:lang w:eastAsia="ko-KR"/>
              </w:rPr>
              <w:lastRenderedPageBreak/>
              <w:t>[10] CATT</w:t>
            </w:r>
          </w:p>
        </w:tc>
        <w:tc>
          <w:tcPr>
            <w:tcW w:w="7980" w:type="dxa"/>
            <w:shd w:val="clear" w:color="auto" w:fill="auto"/>
          </w:tcPr>
          <w:p w14:paraId="508BBEA5" w14:textId="77777777" w:rsidR="00CE2C63" w:rsidRDefault="00672F8C">
            <w:pPr>
              <w:jc w:val="both"/>
              <w:rPr>
                <w:rFonts w:eastAsia="MS Mincho"/>
                <w:bCs/>
                <w:lang w:val="en-US" w:eastAsia="ja-JP"/>
              </w:rPr>
            </w:pPr>
            <w:r>
              <w:rPr>
                <w:rFonts w:eastAsia="MS Mincho"/>
                <w:b/>
                <w:lang w:val="en-US" w:eastAsia="ja-JP"/>
              </w:rPr>
              <w:t xml:space="preserve">Proposal 8: </w:t>
            </w:r>
            <w:r>
              <w:rPr>
                <w:rFonts w:eastAsia="MS Mincho"/>
                <w:bCs/>
                <w:lang w:val="en-US" w:eastAsia="ja-JP"/>
              </w:rPr>
              <w:t>In Rel-19, a unified triggering signalling should be specified to support all the functionality of on-demand SSB. The following two options can be considered:</w:t>
            </w:r>
          </w:p>
          <w:p w14:paraId="1C1D9177" w14:textId="77777777" w:rsidR="00CE2C63" w:rsidRDefault="00672F8C">
            <w:pPr>
              <w:pStyle w:val="ListParagraph1"/>
              <w:numPr>
                <w:ilvl w:val="0"/>
                <w:numId w:val="30"/>
              </w:numPr>
              <w:ind w:leftChars="0"/>
              <w:jc w:val="both"/>
              <w:rPr>
                <w:rFonts w:eastAsia="MS Mincho"/>
                <w:bCs/>
                <w:lang w:val="en-US" w:eastAsia="ja-JP"/>
              </w:rPr>
            </w:pPr>
            <w:r>
              <w:rPr>
                <w:rFonts w:eastAsia="MS Mincho"/>
                <w:bCs/>
                <w:lang w:val="en-US" w:eastAsia="ja-JP"/>
              </w:rPr>
              <w:t>Option1: New MAC-CE command</w:t>
            </w:r>
          </w:p>
          <w:p w14:paraId="35624DAF" w14:textId="77777777" w:rsidR="00CE2C63" w:rsidRDefault="00672F8C">
            <w:pPr>
              <w:pStyle w:val="ListParagraph1"/>
              <w:numPr>
                <w:ilvl w:val="0"/>
                <w:numId w:val="30"/>
              </w:numPr>
              <w:ind w:leftChars="0"/>
              <w:jc w:val="both"/>
              <w:rPr>
                <w:rFonts w:eastAsia="MS Mincho"/>
                <w:b/>
                <w:lang w:val="en-US" w:eastAsia="ja-JP"/>
              </w:rPr>
            </w:pPr>
            <w:r>
              <w:rPr>
                <w:rFonts w:eastAsia="MS Mincho"/>
                <w:bCs/>
                <w:lang w:val="en-US" w:eastAsia="ja-JP"/>
              </w:rPr>
              <w:t>Option2: New group-common DCI command</w:t>
            </w:r>
          </w:p>
          <w:p w14:paraId="174B090B" w14:textId="77777777" w:rsidR="00CE2C63" w:rsidRDefault="00CE2C63">
            <w:pPr>
              <w:jc w:val="both"/>
              <w:rPr>
                <w:rFonts w:eastAsiaTheme="minorEastAsia"/>
                <w:b/>
                <w:lang w:val="en-US" w:eastAsia="ko-KR"/>
              </w:rPr>
            </w:pPr>
          </w:p>
          <w:p w14:paraId="34A6B600" w14:textId="77777777" w:rsidR="00CE2C63" w:rsidRDefault="00672F8C">
            <w:pPr>
              <w:jc w:val="both"/>
              <w:rPr>
                <w:rFonts w:eastAsiaTheme="minorEastAsia"/>
                <w:b/>
                <w:lang w:eastAsia="ko-KR"/>
              </w:rPr>
            </w:pPr>
            <w:r>
              <w:rPr>
                <w:rFonts w:eastAsiaTheme="minorEastAsia"/>
                <w:b/>
                <w:lang w:eastAsia="ko-KR"/>
              </w:rPr>
              <w:t>Proposal 9:</w:t>
            </w:r>
            <w:r>
              <w:rPr>
                <w:rFonts w:eastAsiaTheme="minorEastAsia"/>
                <w:bCs/>
                <w:lang w:eastAsia="ko-KR"/>
              </w:rPr>
              <w:t xml:space="preserve"> If MAC-CE is employed as on-demand SSB triggering signalling, in addition to triggering on-demand SSB only, it should also support the functionality of activating SCell simultaneously.</w:t>
            </w:r>
          </w:p>
          <w:p w14:paraId="7AA0F104" w14:textId="77777777" w:rsidR="00CE2C63" w:rsidRDefault="00CE2C63">
            <w:pPr>
              <w:jc w:val="both"/>
              <w:rPr>
                <w:rFonts w:eastAsiaTheme="minorEastAsia"/>
                <w:b/>
                <w:lang w:val="en-US" w:eastAsia="ko-KR"/>
              </w:rPr>
            </w:pPr>
          </w:p>
          <w:p w14:paraId="0B4B308D" w14:textId="77777777" w:rsidR="00CE2C63" w:rsidRDefault="00672F8C">
            <w:pPr>
              <w:jc w:val="both"/>
              <w:rPr>
                <w:rFonts w:eastAsiaTheme="minorEastAsia"/>
                <w:bCs/>
                <w:lang w:eastAsia="ko-KR"/>
              </w:rPr>
            </w:pPr>
            <w:r>
              <w:rPr>
                <w:rFonts w:eastAsiaTheme="minorEastAsia"/>
                <w:b/>
                <w:lang w:eastAsia="ko-KR"/>
              </w:rPr>
              <w:t xml:space="preserve">Proposal 14: </w:t>
            </w:r>
            <w:r>
              <w:rPr>
                <w:rFonts w:eastAsiaTheme="minorEastAsia"/>
                <w:bCs/>
                <w:lang w:eastAsia="ko-KR"/>
              </w:rPr>
              <w:t>The SSB index or</w:t>
            </w:r>
            <w:r>
              <w:rPr>
                <w:rFonts w:eastAsiaTheme="minorEastAsia"/>
                <w:bCs/>
                <w:i/>
                <w:iCs/>
                <w:lang w:eastAsia="ko-KR"/>
              </w:rPr>
              <w:t xml:space="preserve"> ssb-PositionsInBurst </w:t>
            </w:r>
            <w:r>
              <w:rPr>
                <w:rFonts w:eastAsiaTheme="minorEastAsia"/>
                <w:bCs/>
                <w:lang w:eastAsia="ko-KR"/>
              </w:rPr>
              <w:t>is preferred to be indicated by the on-demand SSB triggering signalling in Rel-19.</w:t>
            </w:r>
          </w:p>
          <w:p w14:paraId="5E923BB5" w14:textId="77777777" w:rsidR="00CE2C63" w:rsidRDefault="00CE2C63">
            <w:pPr>
              <w:jc w:val="both"/>
              <w:rPr>
                <w:rFonts w:eastAsiaTheme="minorEastAsia"/>
                <w:b/>
                <w:lang w:eastAsia="ko-KR"/>
              </w:rPr>
            </w:pPr>
          </w:p>
        </w:tc>
      </w:tr>
      <w:tr w:rsidR="00CE2C63" w14:paraId="09F3A606" w14:textId="77777777">
        <w:tc>
          <w:tcPr>
            <w:tcW w:w="1651" w:type="dxa"/>
            <w:shd w:val="clear" w:color="auto" w:fill="auto"/>
          </w:tcPr>
          <w:p w14:paraId="22F0018A" w14:textId="77777777" w:rsidR="00CE2C63" w:rsidRDefault="00672F8C">
            <w:pPr>
              <w:jc w:val="both"/>
              <w:rPr>
                <w:lang w:eastAsia="ko-KR"/>
              </w:rPr>
            </w:pPr>
            <w:r>
              <w:rPr>
                <w:rFonts w:hint="eastAsia"/>
                <w:lang w:eastAsia="ko-KR"/>
              </w:rPr>
              <w:t>[11] Samsung</w:t>
            </w:r>
          </w:p>
        </w:tc>
        <w:tc>
          <w:tcPr>
            <w:tcW w:w="7980" w:type="dxa"/>
            <w:shd w:val="clear" w:color="auto" w:fill="auto"/>
          </w:tcPr>
          <w:p w14:paraId="6C77D2C3" w14:textId="77777777" w:rsidR="00CE2C63" w:rsidRDefault="00672F8C">
            <w:pPr>
              <w:jc w:val="both"/>
              <w:rPr>
                <w:rFonts w:eastAsiaTheme="minorEastAsia"/>
                <w:bCs/>
                <w:lang w:eastAsia="ko-KR"/>
              </w:rPr>
            </w:pPr>
            <w:r>
              <w:rPr>
                <w:rFonts w:eastAsia="MS Mincho"/>
                <w:b/>
                <w:lang w:eastAsia="ja-JP"/>
              </w:rPr>
              <w:t xml:space="preserve">Proposal 4: </w:t>
            </w:r>
            <w:r>
              <w:rPr>
                <w:rFonts w:eastAsia="MS Mincho"/>
                <w:bCs/>
                <w:lang w:eastAsia="ja-JP"/>
              </w:rPr>
              <w:t>At least one downlink trigger (e.g., L1/L2 signalling) for on-demand SSB should notify the transmission of on-demand SSB to UEs supporting the feature of on-demand SSB in the cell.</w:t>
            </w:r>
          </w:p>
          <w:p w14:paraId="4BDD758E" w14:textId="77777777" w:rsidR="00CE2C63" w:rsidRDefault="00CE2C63">
            <w:pPr>
              <w:jc w:val="both"/>
              <w:rPr>
                <w:rFonts w:eastAsiaTheme="minorEastAsia"/>
                <w:b/>
                <w:lang w:eastAsia="ko-KR"/>
              </w:rPr>
            </w:pPr>
          </w:p>
        </w:tc>
      </w:tr>
      <w:tr w:rsidR="00CE2C63" w14:paraId="0BA4EC66" w14:textId="77777777">
        <w:tc>
          <w:tcPr>
            <w:tcW w:w="1651" w:type="dxa"/>
            <w:shd w:val="clear" w:color="auto" w:fill="auto"/>
          </w:tcPr>
          <w:p w14:paraId="6334FB0F" w14:textId="77777777" w:rsidR="00CE2C63" w:rsidRDefault="00672F8C">
            <w:pPr>
              <w:jc w:val="both"/>
              <w:rPr>
                <w:lang w:eastAsia="ko-KR"/>
              </w:rPr>
            </w:pPr>
            <w:r>
              <w:rPr>
                <w:rFonts w:hint="eastAsia"/>
                <w:lang w:eastAsia="ko-KR"/>
              </w:rPr>
              <w:t>[12] China Telecom</w:t>
            </w:r>
          </w:p>
        </w:tc>
        <w:tc>
          <w:tcPr>
            <w:tcW w:w="7980" w:type="dxa"/>
            <w:shd w:val="clear" w:color="auto" w:fill="auto"/>
          </w:tcPr>
          <w:p w14:paraId="02906836" w14:textId="77777777" w:rsidR="00CE2C63" w:rsidRDefault="00672F8C">
            <w:pPr>
              <w:jc w:val="both"/>
              <w:rPr>
                <w:rFonts w:eastAsiaTheme="minorEastAsia"/>
                <w:bCs/>
                <w:lang w:val="en-US" w:eastAsia="ko-KR"/>
              </w:rPr>
            </w:pPr>
            <w:r>
              <w:rPr>
                <w:rFonts w:eastAsia="MS Mincho"/>
                <w:b/>
                <w:lang w:val="en-US" w:eastAsia="ja-JP"/>
              </w:rPr>
              <w:t xml:space="preserve">Proposal 1: </w:t>
            </w:r>
            <w:r>
              <w:rPr>
                <w:rFonts w:eastAsia="MS Mincho"/>
                <w:bCs/>
                <w:lang w:val="en-US" w:eastAsia="ja-JP"/>
              </w:rPr>
              <w:t>The on-demand SSB for SCell can be pre-configured with RRC parameter before triggering the transmission.</w:t>
            </w:r>
          </w:p>
          <w:p w14:paraId="78FA9975" w14:textId="77777777" w:rsidR="00CE2C63" w:rsidRDefault="00CE2C63">
            <w:pPr>
              <w:jc w:val="both"/>
              <w:rPr>
                <w:rFonts w:eastAsiaTheme="minorEastAsia"/>
                <w:b/>
                <w:lang w:val="en-US" w:eastAsia="ko-KR"/>
              </w:rPr>
            </w:pPr>
          </w:p>
          <w:p w14:paraId="40DE2667" w14:textId="77777777" w:rsidR="00CE2C63" w:rsidRDefault="00672F8C">
            <w:pPr>
              <w:jc w:val="both"/>
              <w:rPr>
                <w:rFonts w:eastAsiaTheme="minorEastAsia"/>
                <w:bCs/>
                <w:lang w:val="en-US" w:eastAsia="ko-KR"/>
              </w:rPr>
            </w:pPr>
            <w:r>
              <w:rPr>
                <w:rFonts w:eastAsiaTheme="minorEastAsia"/>
                <w:b/>
                <w:lang w:val="en-US" w:eastAsia="ko-KR"/>
              </w:rPr>
              <w:t>Observation 3:</w:t>
            </w:r>
            <w:r>
              <w:rPr>
                <w:rFonts w:eastAsiaTheme="minorEastAsia"/>
                <w:bCs/>
                <w:lang w:val="en-US" w:eastAsia="ko-KR"/>
              </w:rPr>
              <w:t xml:space="preserve"> Reusing the RRC parameters of periodical SSB for on-demand SSB can be confused for UE to distinguish the configuration is for on-demand SSB or legacy periodical SSB.</w:t>
            </w:r>
          </w:p>
          <w:p w14:paraId="2574026E" w14:textId="77777777" w:rsidR="00CE2C63" w:rsidRDefault="00CE2C63">
            <w:pPr>
              <w:jc w:val="both"/>
              <w:rPr>
                <w:rFonts w:eastAsiaTheme="minorEastAsia"/>
                <w:b/>
                <w:bCs/>
                <w:lang w:val="en-US" w:eastAsia="ko-KR"/>
              </w:rPr>
            </w:pPr>
          </w:p>
          <w:p w14:paraId="6E8DF499" w14:textId="77777777" w:rsidR="00CE2C63" w:rsidRDefault="00672F8C">
            <w:pPr>
              <w:jc w:val="both"/>
              <w:rPr>
                <w:rFonts w:eastAsiaTheme="minorEastAsia"/>
                <w:lang w:val="en-US" w:eastAsia="ko-KR"/>
              </w:rPr>
            </w:pPr>
            <w:r>
              <w:rPr>
                <w:rFonts w:eastAsiaTheme="minorEastAsia"/>
                <w:b/>
                <w:bCs/>
                <w:lang w:val="en-US" w:eastAsia="ko-KR"/>
              </w:rPr>
              <w:t xml:space="preserve">Observation 4: </w:t>
            </w:r>
            <w:r>
              <w:rPr>
                <w:rFonts w:eastAsiaTheme="minorEastAsia"/>
                <w:lang w:val="en-US" w:eastAsia="ko-KR"/>
              </w:rPr>
              <w:t>It can be confused for UE to detect the SSB when supporting on-demand SSB and SSB-less at the same time but the on-demand SSB is not triggered if no new RRC parameters are introduced.</w:t>
            </w:r>
          </w:p>
          <w:p w14:paraId="56ED8C17" w14:textId="77777777" w:rsidR="00CE2C63" w:rsidRDefault="00CE2C63">
            <w:pPr>
              <w:jc w:val="both"/>
              <w:rPr>
                <w:rFonts w:eastAsiaTheme="minorEastAsia"/>
                <w:lang w:val="en-US" w:eastAsia="ko-KR"/>
              </w:rPr>
            </w:pPr>
          </w:p>
          <w:p w14:paraId="72242798" w14:textId="77777777" w:rsidR="00CE2C63" w:rsidRDefault="00672F8C">
            <w:pPr>
              <w:jc w:val="both"/>
              <w:rPr>
                <w:rFonts w:eastAsiaTheme="minorEastAsia"/>
                <w:b/>
                <w:bCs/>
                <w:lang w:val="en-US" w:eastAsia="ko-KR"/>
              </w:rPr>
            </w:pPr>
            <w:r>
              <w:rPr>
                <w:rFonts w:eastAsiaTheme="minorEastAsia"/>
                <w:b/>
                <w:bCs/>
                <w:lang w:val="en-US" w:eastAsia="ko-KR"/>
              </w:rPr>
              <w:t>Proposal 3:</w:t>
            </w:r>
            <w:r>
              <w:rPr>
                <w:rFonts w:eastAsiaTheme="minorEastAsia"/>
                <w:lang w:val="en-US" w:eastAsia="ko-KR"/>
              </w:rPr>
              <w:t xml:space="preserve"> Specific RRC parameters for on-demand SSB can be introduced.</w:t>
            </w:r>
          </w:p>
          <w:p w14:paraId="700FD8DE" w14:textId="77777777" w:rsidR="00CE2C63" w:rsidRDefault="00CE2C63">
            <w:pPr>
              <w:jc w:val="both"/>
              <w:rPr>
                <w:rFonts w:eastAsiaTheme="minorEastAsia"/>
                <w:b/>
                <w:lang w:val="en-US" w:eastAsia="ko-KR"/>
              </w:rPr>
            </w:pPr>
          </w:p>
          <w:p w14:paraId="2AFFB728" w14:textId="77777777" w:rsidR="00CE2C63" w:rsidRDefault="00672F8C">
            <w:pPr>
              <w:jc w:val="both"/>
              <w:rPr>
                <w:rFonts w:eastAsiaTheme="minorEastAsia"/>
                <w:b/>
                <w:lang w:val="en-US" w:eastAsia="ko-KR"/>
              </w:rPr>
            </w:pPr>
            <w:r>
              <w:rPr>
                <w:rFonts w:eastAsiaTheme="minorEastAsia"/>
                <w:b/>
                <w:lang w:val="en-US" w:eastAsia="ko-KR"/>
              </w:rPr>
              <w:t xml:space="preserve">Proposal 4: </w:t>
            </w:r>
            <w:r>
              <w:rPr>
                <w:rFonts w:eastAsiaTheme="minorEastAsia"/>
                <w:bCs/>
                <w:lang w:val="en-US" w:eastAsia="ko-KR"/>
              </w:rPr>
              <w:t>Network DL signal, e.g., DCI or MAC CE, should be considered as the trigger signal for on-demand SSB SCell operation.</w:t>
            </w:r>
          </w:p>
          <w:p w14:paraId="2F2252C6" w14:textId="77777777" w:rsidR="00CE2C63" w:rsidRDefault="00CE2C63">
            <w:pPr>
              <w:jc w:val="both"/>
              <w:rPr>
                <w:rFonts w:eastAsiaTheme="minorEastAsia"/>
                <w:b/>
                <w:lang w:val="en-US" w:eastAsia="ko-KR"/>
              </w:rPr>
            </w:pPr>
          </w:p>
          <w:p w14:paraId="52CE3638" w14:textId="77777777" w:rsidR="00CE2C63" w:rsidRDefault="00672F8C">
            <w:pPr>
              <w:jc w:val="both"/>
              <w:rPr>
                <w:rFonts w:eastAsiaTheme="minorEastAsia"/>
                <w:bCs/>
                <w:lang w:val="en-US" w:eastAsia="ko-KR"/>
              </w:rPr>
            </w:pPr>
            <w:r>
              <w:rPr>
                <w:rFonts w:eastAsiaTheme="minorEastAsia"/>
                <w:b/>
                <w:lang w:val="en-US" w:eastAsia="ko-KR"/>
              </w:rPr>
              <w:t xml:space="preserve">Observation 5: </w:t>
            </w:r>
            <w:r>
              <w:rPr>
                <w:rFonts w:eastAsiaTheme="minorEastAsia"/>
                <w:bCs/>
                <w:lang w:val="en-US" w:eastAsia="ko-KR"/>
              </w:rPr>
              <w:t>When design the DL trigger signal for on-demand SSB SCell operation, reusing it as the SCell activation command can enhance the efficiency.</w:t>
            </w:r>
          </w:p>
          <w:p w14:paraId="4C02D657" w14:textId="77777777" w:rsidR="00CE2C63" w:rsidRDefault="00CE2C63">
            <w:pPr>
              <w:jc w:val="both"/>
              <w:rPr>
                <w:rFonts w:eastAsiaTheme="minorEastAsia"/>
                <w:b/>
                <w:lang w:val="en-US" w:eastAsia="ko-KR"/>
              </w:rPr>
            </w:pPr>
          </w:p>
          <w:p w14:paraId="23E592D6" w14:textId="77777777" w:rsidR="00CE2C63" w:rsidRDefault="00672F8C">
            <w:pPr>
              <w:jc w:val="both"/>
              <w:rPr>
                <w:rFonts w:eastAsiaTheme="minorEastAsia"/>
                <w:b/>
                <w:lang w:val="en-US" w:eastAsia="ko-KR"/>
              </w:rPr>
            </w:pPr>
            <w:r>
              <w:rPr>
                <w:rFonts w:eastAsiaTheme="minorEastAsia"/>
                <w:b/>
                <w:lang w:val="en-US" w:eastAsia="ko-KR"/>
              </w:rPr>
              <w:t xml:space="preserve">Observation 6: </w:t>
            </w:r>
            <w:r>
              <w:rPr>
                <w:rFonts w:eastAsiaTheme="minorEastAsia"/>
                <w:bCs/>
                <w:lang w:val="en-US" w:eastAsia="ko-KR"/>
              </w:rPr>
              <w:t>With RRC configuration for on-demand SSB transmitted in advance, only 1 bit is needed to trigger the transmission of on-demand SSB for each target SCell.</w:t>
            </w:r>
          </w:p>
          <w:p w14:paraId="393EDD4E" w14:textId="77777777" w:rsidR="00CE2C63" w:rsidRDefault="00CE2C63">
            <w:pPr>
              <w:jc w:val="both"/>
              <w:rPr>
                <w:rFonts w:eastAsiaTheme="minorEastAsia"/>
                <w:b/>
                <w:lang w:val="en-US" w:eastAsia="ko-KR"/>
              </w:rPr>
            </w:pPr>
          </w:p>
          <w:p w14:paraId="3BBCD0B4" w14:textId="77777777" w:rsidR="00CE2C63" w:rsidRDefault="00672F8C">
            <w:pPr>
              <w:jc w:val="both"/>
              <w:rPr>
                <w:rFonts w:eastAsiaTheme="minorEastAsia"/>
                <w:b/>
                <w:lang w:val="en-US" w:eastAsia="ko-KR"/>
              </w:rPr>
            </w:pPr>
            <w:r>
              <w:rPr>
                <w:rFonts w:eastAsiaTheme="minorEastAsia"/>
                <w:b/>
                <w:lang w:val="en-US" w:eastAsia="ko-KR"/>
              </w:rPr>
              <w:t xml:space="preserve">Observation 7: </w:t>
            </w:r>
            <w:r>
              <w:rPr>
                <w:rFonts w:eastAsiaTheme="minorEastAsia"/>
                <w:bCs/>
                <w:lang w:val="en-US" w:eastAsia="ko-KR"/>
              </w:rPr>
              <w:t>For scenarios, where the UE has received the SCell activation command, UE just need to detect the on-demand SSB on target SCell once receiving the trigger signal.</w:t>
            </w:r>
            <w:r>
              <w:rPr>
                <w:rFonts w:eastAsiaTheme="minorEastAsia"/>
                <w:b/>
                <w:lang w:val="en-US" w:eastAsia="ko-KR"/>
              </w:rPr>
              <w:t xml:space="preserve">  </w:t>
            </w:r>
          </w:p>
          <w:p w14:paraId="559F5B49" w14:textId="77777777" w:rsidR="00CE2C63" w:rsidRDefault="00CE2C63">
            <w:pPr>
              <w:jc w:val="both"/>
              <w:rPr>
                <w:rFonts w:eastAsiaTheme="minorEastAsia"/>
                <w:b/>
                <w:lang w:val="en-US" w:eastAsia="ko-KR"/>
              </w:rPr>
            </w:pPr>
          </w:p>
          <w:p w14:paraId="5D7DEDD0" w14:textId="77777777" w:rsidR="00CE2C63" w:rsidRDefault="00672F8C">
            <w:pPr>
              <w:jc w:val="both"/>
              <w:rPr>
                <w:rFonts w:eastAsiaTheme="minorEastAsia"/>
                <w:b/>
                <w:lang w:val="en-US" w:eastAsia="ko-KR"/>
              </w:rPr>
            </w:pPr>
            <w:r>
              <w:rPr>
                <w:rFonts w:eastAsiaTheme="minorEastAsia"/>
                <w:b/>
                <w:lang w:val="en-US" w:eastAsia="ko-KR"/>
              </w:rPr>
              <w:lastRenderedPageBreak/>
              <w:t xml:space="preserve">Proposal 5: </w:t>
            </w:r>
            <w:r>
              <w:rPr>
                <w:rFonts w:eastAsiaTheme="minorEastAsia"/>
                <w:bCs/>
                <w:lang w:val="en-US" w:eastAsia="ko-KR"/>
              </w:rPr>
              <w:t>Introducing an offset for detecting on-demand SSB once receiving the DL trigger signal can be considered to save the resource and energy of UE.</w:t>
            </w:r>
            <w:r>
              <w:rPr>
                <w:rFonts w:eastAsiaTheme="minorEastAsia"/>
                <w:b/>
                <w:lang w:val="en-US" w:eastAsia="ko-KR"/>
              </w:rPr>
              <w:t xml:space="preserve">  </w:t>
            </w:r>
          </w:p>
          <w:p w14:paraId="43192CCA" w14:textId="77777777" w:rsidR="00CE2C63" w:rsidRDefault="00CE2C63">
            <w:pPr>
              <w:jc w:val="both"/>
              <w:rPr>
                <w:rFonts w:eastAsiaTheme="minorEastAsia"/>
                <w:b/>
                <w:lang w:val="en-US" w:eastAsia="ko-KR"/>
              </w:rPr>
            </w:pPr>
          </w:p>
          <w:p w14:paraId="37D80E43" w14:textId="77777777" w:rsidR="00CE2C63" w:rsidRDefault="00672F8C">
            <w:pPr>
              <w:jc w:val="both"/>
              <w:rPr>
                <w:rFonts w:eastAsiaTheme="minorEastAsia"/>
                <w:bCs/>
                <w:lang w:val="en-US" w:eastAsia="ko-KR"/>
              </w:rPr>
            </w:pPr>
            <w:r>
              <w:rPr>
                <w:rFonts w:eastAsiaTheme="minorEastAsia"/>
                <w:b/>
                <w:lang w:val="en-US" w:eastAsia="ko-KR"/>
              </w:rPr>
              <w:t xml:space="preserve">Proposal 7: </w:t>
            </w:r>
            <w:r>
              <w:rPr>
                <w:rFonts w:eastAsiaTheme="minorEastAsia"/>
                <w:bCs/>
                <w:lang w:val="en-US" w:eastAsia="ko-KR"/>
              </w:rPr>
              <w:t>Support to enhance the configuration of on-demand SSB , the following methods can be considered:</w:t>
            </w:r>
          </w:p>
          <w:p w14:paraId="76A7E1C0" w14:textId="77777777" w:rsidR="00CE2C63" w:rsidRDefault="00672F8C">
            <w:pPr>
              <w:pStyle w:val="ListParagraph1"/>
              <w:numPr>
                <w:ilvl w:val="0"/>
                <w:numId w:val="30"/>
              </w:numPr>
              <w:ind w:leftChars="0"/>
              <w:jc w:val="both"/>
              <w:rPr>
                <w:rFonts w:eastAsiaTheme="minorEastAsia"/>
                <w:bCs/>
                <w:lang w:val="en-US" w:eastAsia="ko-KR"/>
              </w:rPr>
            </w:pPr>
            <w:r>
              <w:rPr>
                <w:rFonts w:eastAsiaTheme="minorEastAsia"/>
                <w:bCs/>
                <w:lang w:val="en-US" w:eastAsia="ko-KR"/>
              </w:rPr>
              <w:t>Limited the default transmission patterns or times of on-demand SSB.</w:t>
            </w:r>
          </w:p>
          <w:p w14:paraId="218C728C" w14:textId="77777777" w:rsidR="00CE2C63" w:rsidRDefault="00672F8C">
            <w:pPr>
              <w:pStyle w:val="ListParagraph1"/>
              <w:numPr>
                <w:ilvl w:val="0"/>
                <w:numId w:val="30"/>
              </w:numPr>
              <w:ind w:leftChars="0"/>
              <w:jc w:val="both"/>
              <w:rPr>
                <w:rFonts w:eastAsiaTheme="minorEastAsia"/>
                <w:bCs/>
                <w:lang w:val="en-US" w:eastAsia="ko-KR"/>
              </w:rPr>
            </w:pPr>
            <w:r>
              <w:rPr>
                <w:rFonts w:eastAsiaTheme="minorEastAsia"/>
                <w:bCs/>
                <w:lang w:val="en-US" w:eastAsia="ko-KR"/>
              </w:rPr>
              <w:t>Introduce a trigger signal and mechanism to stop the transmission of SSB.</w:t>
            </w:r>
          </w:p>
          <w:p w14:paraId="241318A3" w14:textId="77777777" w:rsidR="00CE2C63" w:rsidRDefault="00CE2C63">
            <w:pPr>
              <w:jc w:val="both"/>
              <w:rPr>
                <w:rFonts w:eastAsiaTheme="minorEastAsia"/>
                <w:b/>
                <w:lang w:val="en-US" w:eastAsia="ko-KR"/>
              </w:rPr>
            </w:pPr>
          </w:p>
        </w:tc>
      </w:tr>
      <w:tr w:rsidR="00CE2C63" w14:paraId="4AF5B03F" w14:textId="77777777">
        <w:tc>
          <w:tcPr>
            <w:tcW w:w="1651" w:type="dxa"/>
            <w:shd w:val="clear" w:color="auto" w:fill="auto"/>
          </w:tcPr>
          <w:p w14:paraId="510DCDF6" w14:textId="77777777" w:rsidR="00CE2C63" w:rsidRDefault="00672F8C">
            <w:pPr>
              <w:jc w:val="both"/>
              <w:rPr>
                <w:lang w:eastAsia="ko-KR"/>
              </w:rPr>
            </w:pPr>
            <w:r>
              <w:rPr>
                <w:rFonts w:hint="eastAsia"/>
                <w:lang w:eastAsia="ko-KR"/>
              </w:rPr>
              <w:lastRenderedPageBreak/>
              <w:t>[13] Mavenir</w:t>
            </w:r>
          </w:p>
        </w:tc>
        <w:tc>
          <w:tcPr>
            <w:tcW w:w="7980" w:type="dxa"/>
            <w:shd w:val="clear" w:color="auto" w:fill="auto"/>
          </w:tcPr>
          <w:p w14:paraId="19A32618" w14:textId="77777777" w:rsidR="00CE2C63" w:rsidRDefault="00672F8C">
            <w:pPr>
              <w:jc w:val="both"/>
              <w:rPr>
                <w:rFonts w:eastAsiaTheme="minorEastAsia"/>
                <w:bCs/>
                <w:lang w:val="en-US" w:eastAsia="ko-KR"/>
              </w:rPr>
            </w:pPr>
            <w:r>
              <w:rPr>
                <w:rFonts w:eastAsia="MS Mincho"/>
                <w:b/>
                <w:lang w:val="en-US" w:eastAsia="ja-JP"/>
              </w:rPr>
              <w:t xml:space="preserve">Propose 5: </w:t>
            </w:r>
            <w:r>
              <w:rPr>
                <w:rFonts w:eastAsia="MS Mincho"/>
                <w:bCs/>
                <w:lang w:val="en-US" w:eastAsia="ja-JP"/>
              </w:rPr>
              <w:t>It is necessary to inform all UEs in this cell of the on-demand SSB configuration by GC-PDCCH/SIB1/OSI/RRC reconfiguration message.</w:t>
            </w:r>
          </w:p>
          <w:p w14:paraId="22F92463" w14:textId="77777777" w:rsidR="00CE2C63" w:rsidRDefault="00CE2C63">
            <w:pPr>
              <w:jc w:val="both"/>
              <w:rPr>
                <w:rFonts w:eastAsiaTheme="minorEastAsia"/>
                <w:b/>
                <w:lang w:val="en-US" w:eastAsia="ko-KR"/>
              </w:rPr>
            </w:pPr>
          </w:p>
        </w:tc>
      </w:tr>
      <w:tr w:rsidR="00CE2C63" w14:paraId="12175629" w14:textId="77777777">
        <w:tc>
          <w:tcPr>
            <w:tcW w:w="1651" w:type="dxa"/>
            <w:shd w:val="clear" w:color="auto" w:fill="auto"/>
          </w:tcPr>
          <w:p w14:paraId="4E774943" w14:textId="77777777" w:rsidR="00CE2C63" w:rsidRDefault="00672F8C">
            <w:pPr>
              <w:jc w:val="both"/>
              <w:rPr>
                <w:lang w:eastAsia="ko-KR"/>
              </w:rPr>
            </w:pPr>
            <w:r>
              <w:rPr>
                <w:rFonts w:hint="eastAsia"/>
                <w:lang w:eastAsia="ko-KR"/>
              </w:rPr>
              <w:t>[14] Panasonic</w:t>
            </w:r>
          </w:p>
        </w:tc>
        <w:tc>
          <w:tcPr>
            <w:tcW w:w="7980" w:type="dxa"/>
            <w:shd w:val="clear" w:color="auto" w:fill="auto"/>
          </w:tcPr>
          <w:p w14:paraId="51426A27" w14:textId="77777777" w:rsidR="00CE2C63" w:rsidRDefault="00672F8C">
            <w:pPr>
              <w:jc w:val="both"/>
              <w:rPr>
                <w:rFonts w:eastAsiaTheme="minorEastAsia"/>
                <w:b/>
                <w:lang w:eastAsia="ko-KR"/>
              </w:rPr>
            </w:pPr>
            <w:r>
              <w:rPr>
                <w:rFonts w:eastAsia="MS Mincho"/>
                <w:b/>
                <w:lang w:eastAsia="ja-JP"/>
              </w:rPr>
              <w:t xml:space="preserve">Proposal 7: </w:t>
            </w:r>
            <w:r>
              <w:rPr>
                <w:rFonts w:eastAsia="MS Mincho"/>
                <w:bCs/>
                <w:lang w:eastAsia="ja-JP"/>
              </w:rPr>
              <w:t>When on-demand SSB is used for L3/L1 measurement before SCell activation and traffic scheduling, at least scenario #2 should be supported for both triggering signaling and SSB transmission timing.</w:t>
            </w:r>
            <w:r>
              <w:rPr>
                <w:rFonts w:eastAsia="MS Mincho"/>
                <w:b/>
                <w:lang w:eastAsia="ja-JP"/>
              </w:rPr>
              <w:t xml:space="preserve"> </w:t>
            </w:r>
            <w:r>
              <w:rPr>
                <w:rFonts w:eastAsiaTheme="minorEastAsia"/>
                <w:b/>
                <w:lang w:eastAsia="ko-KR"/>
              </w:rPr>
              <w:br/>
            </w:r>
          </w:p>
          <w:p w14:paraId="7BEF39B3" w14:textId="77777777" w:rsidR="00CE2C63" w:rsidRDefault="00672F8C">
            <w:pPr>
              <w:jc w:val="both"/>
              <w:rPr>
                <w:rFonts w:eastAsiaTheme="minorEastAsia"/>
                <w:bCs/>
                <w:lang w:eastAsia="ko-KR"/>
              </w:rPr>
            </w:pPr>
            <w:r>
              <w:rPr>
                <w:rFonts w:eastAsia="MS Mincho"/>
                <w:b/>
                <w:lang w:eastAsia="ja-JP"/>
              </w:rPr>
              <w:t xml:space="preserve">Proposal 8: </w:t>
            </w:r>
            <w:r>
              <w:rPr>
                <w:rFonts w:eastAsia="MS Mincho"/>
                <w:bCs/>
                <w:lang w:eastAsia="ja-JP"/>
              </w:rPr>
              <w:t>When on-demand SSB is for L1 measurement and t/f sync before traffic scheduling, scenario #3 should be supported. Triggering signaling can be same time and within SCell activation signaling, or after UE receives SCell activation signalling. SSB transmission can be after SCell activation signaling including after SCell activation is completed.</w:t>
            </w:r>
          </w:p>
          <w:p w14:paraId="23857892" w14:textId="77777777" w:rsidR="00CE2C63" w:rsidRDefault="00CE2C63">
            <w:pPr>
              <w:jc w:val="both"/>
              <w:rPr>
                <w:rFonts w:eastAsiaTheme="minorEastAsia"/>
                <w:b/>
                <w:lang w:eastAsia="ko-KR"/>
              </w:rPr>
            </w:pPr>
          </w:p>
          <w:p w14:paraId="526F4C49" w14:textId="77777777" w:rsidR="00CE2C63" w:rsidRDefault="00672F8C">
            <w:pPr>
              <w:jc w:val="both"/>
              <w:rPr>
                <w:rFonts w:eastAsiaTheme="minorEastAsia"/>
                <w:bCs/>
                <w:lang w:eastAsia="ko-KR"/>
              </w:rPr>
            </w:pPr>
            <w:r>
              <w:rPr>
                <w:rFonts w:eastAsiaTheme="minorEastAsia"/>
                <w:b/>
                <w:lang w:eastAsia="ko-KR"/>
              </w:rPr>
              <w:t xml:space="preserve">Proposal 10: </w:t>
            </w:r>
            <w:r>
              <w:rPr>
                <w:rFonts w:eastAsiaTheme="minorEastAsia"/>
                <w:bCs/>
                <w:lang w:eastAsia="ko-KR"/>
              </w:rPr>
              <w:t>DCI based signaling should be supported for SCell SSB transmission status indication signal per serving cell. Validity period may be optionally configured for the on-demand SSB. Potential SSB periodicity switching may also be configured and supported by the DCI.</w:t>
            </w:r>
          </w:p>
          <w:p w14:paraId="12CE5ECB" w14:textId="77777777" w:rsidR="00CE2C63" w:rsidRDefault="00CE2C63">
            <w:pPr>
              <w:jc w:val="both"/>
              <w:rPr>
                <w:rFonts w:eastAsiaTheme="minorEastAsia"/>
                <w:b/>
                <w:lang w:eastAsia="ko-KR"/>
              </w:rPr>
            </w:pPr>
          </w:p>
        </w:tc>
      </w:tr>
      <w:tr w:rsidR="00CE2C63" w14:paraId="37CBE2A0" w14:textId="77777777">
        <w:tc>
          <w:tcPr>
            <w:tcW w:w="1651" w:type="dxa"/>
            <w:shd w:val="clear" w:color="auto" w:fill="auto"/>
          </w:tcPr>
          <w:p w14:paraId="24511027" w14:textId="77777777" w:rsidR="00CE2C63" w:rsidRDefault="00672F8C">
            <w:pPr>
              <w:jc w:val="both"/>
              <w:rPr>
                <w:lang w:eastAsia="ko-KR"/>
              </w:rPr>
            </w:pPr>
            <w:r>
              <w:rPr>
                <w:rFonts w:hint="eastAsia"/>
                <w:lang w:eastAsia="ko-KR"/>
              </w:rPr>
              <w:t>[15] CMCC</w:t>
            </w:r>
          </w:p>
        </w:tc>
        <w:tc>
          <w:tcPr>
            <w:tcW w:w="7980" w:type="dxa"/>
            <w:shd w:val="clear" w:color="auto" w:fill="auto"/>
          </w:tcPr>
          <w:p w14:paraId="54E576EB" w14:textId="77777777" w:rsidR="00CE2C63" w:rsidRDefault="00672F8C">
            <w:pPr>
              <w:jc w:val="both"/>
              <w:rPr>
                <w:rFonts w:eastAsiaTheme="minorEastAsia"/>
                <w:bCs/>
                <w:lang w:val="en-US" w:eastAsia="ko-KR"/>
              </w:rPr>
            </w:pPr>
            <w:r>
              <w:rPr>
                <w:rFonts w:eastAsia="MS Mincho"/>
                <w:b/>
                <w:lang w:val="en-US" w:eastAsia="ja-JP"/>
              </w:rPr>
              <w:t xml:space="preserve">Proposal 3: </w:t>
            </w:r>
            <w:r>
              <w:rPr>
                <w:rFonts w:eastAsia="MS Mincho"/>
                <w:bCs/>
                <w:lang w:val="en-US" w:eastAsia="ja-JP"/>
              </w:rPr>
              <w:t>For on-demand SSB SCell operation in Scenario #3, SCell activation command can be used to trigger on demand SSB on NES SCell.</w:t>
            </w:r>
          </w:p>
          <w:p w14:paraId="020FEB8B" w14:textId="77777777" w:rsidR="00CE2C63" w:rsidRDefault="00CE2C63">
            <w:pPr>
              <w:jc w:val="both"/>
              <w:rPr>
                <w:rFonts w:eastAsiaTheme="minorEastAsia"/>
                <w:b/>
                <w:lang w:val="en-US" w:eastAsia="ko-KR"/>
              </w:rPr>
            </w:pPr>
          </w:p>
        </w:tc>
      </w:tr>
      <w:tr w:rsidR="00CE2C63" w14:paraId="7A450013" w14:textId="77777777">
        <w:tc>
          <w:tcPr>
            <w:tcW w:w="1651" w:type="dxa"/>
            <w:shd w:val="clear" w:color="auto" w:fill="auto"/>
          </w:tcPr>
          <w:p w14:paraId="23C1F7A2" w14:textId="77777777" w:rsidR="00CE2C63" w:rsidRDefault="00672F8C">
            <w:pPr>
              <w:jc w:val="both"/>
              <w:rPr>
                <w:lang w:eastAsia="ko-KR"/>
              </w:rPr>
            </w:pPr>
            <w:r>
              <w:rPr>
                <w:rFonts w:hint="eastAsia"/>
                <w:lang w:eastAsia="ko-KR"/>
              </w:rPr>
              <w:t>[17] Xiaomi</w:t>
            </w:r>
          </w:p>
        </w:tc>
        <w:tc>
          <w:tcPr>
            <w:tcW w:w="7980" w:type="dxa"/>
            <w:shd w:val="clear" w:color="auto" w:fill="auto"/>
          </w:tcPr>
          <w:p w14:paraId="6345D4B8" w14:textId="77777777" w:rsidR="00CE2C63" w:rsidRDefault="00672F8C">
            <w:pPr>
              <w:jc w:val="both"/>
              <w:rPr>
                <w:rFonts w:eastAsiaTheme="minorEastAsia"/>
                <w:bCs/>
                <w:lang w:eastAsia="ko-KR"/>
              </w:rPr>
            </w:pPr>
            <w:r>
              <w:rPr>
                <w:rFonts w:eastAsia="MS Mincho"/>
                <w:b/>
                <w:lang w:eastAsia="ja-JP"/>
              </w:rPr>
              <w:t xml:space="preserve">Proposal 7: </w:t>
            </w:r>
            <w:r>
              <w:rPr>
                <w:rFonts w:eastAsia="MS Mincho"/>
                <w:bCs/>
                <w:lang w:eastAsia="ja-JP"/>
              </w:rPr>
              <w:t>Cell on/off indication based SSB triggering method should be deprioritized as there are many negative impacts on legacy procedures if UE follows legacy behaviours without knowing that SSB is shut down.</w:t>
            </w:r>
          </w:p>
          <w:p w14:paraId="08FE9301" w14:textId="77777777" w:rsidR="00CE2C63" w:rsidRDefault="00CE2C63">
            <w:pPr>
              <w:jc w:val="both"/>
              <w:rPr>
                <w:rFonts w:eastAsiaTheme="minorEastAsia"/>
                <w:bCs/>
                <w:lang w:eastAsia="ko-KR"/>
              </w:rPr>
            </w:pPr>
          </w:p>
          <w:p w14:paraId="295A4004" w14:textId="77777777" w:rsidR="00CE2C63" w:rsidRDefault="00672F8C">
            <w:pPr>
              <w:jc w:val="both"/>
              <w:rPr>
                <w:rFonts w:eastAsiaTheme="minorEastAsia"/>
                <w:bCs/>
                <w:lang w:eastAsia="ko-KR"/>
              </w:rPr>
            </w:pPr>
            <w:r>
              <w:rPr>
                <w:rFonts w:eastAsiaTheme="minorEastAsia"/>
                <w:b/>
                <w:lang w:eastAsia="ko-KR"/>
              </w:rPr>
              <w:t xml:space="preserve">Proposal 8: </w:t>
            </w:r>
            <w:r>
              <w:rPr>
                <w:rFonts w:eastAsiaTheme="minorEastAsia"/>
                <w:bCs/>
                <w:lang w:eastAsia="ko-KR"/>
              </w:rPr>
              <w:t>For scell activation/deactivation signaling based SSB triggering, we need to first achieve common understanding on the relationship between on-demand SSB and Scell activation/deactivation signaling</w:t>
            </w:r>
          </w:p>
          <w:p w14:paraId="0656AB34" w14:textId="77777777" w:rsidR="00CE2C63" w:rsidRDefault="00672F8C">
            <w:pPr>
              <w:pStyle w:val="ListParagraph1"/>
              <w:numPr>
                <w:ilvl w:val="0"/>
                <w:numId w:val="30"/>
              </w:numPr>
              <w:ind w:leftChars="0"/>
              <w:jc w:val="both"/>
              <w:rPr>
                <w:rFonts w:eastAsiaTheme="minorEastAsia"/>
                <w:bCs/>
                <w:lang w:eastAsia="ko-KR"/>
              </w:rPr>
            </w:pPr>
            <w:r>
              <w:rPr>
                <w:rFonts w:eastAsiaTheme="minorEastAsia"/>
                <w:bCs/>
                <w:lang w:eastAsia="ko-KR"/>
              </w:rPr>
              <w:t>Case1: Scell activation signalling based SSB triggering is only needed during SCell activation procedure. After SCell is activated, gNB has full power to control the SSB transmission</w:t>
            </w:r>
          </w:p>
          <w:p w14:paraId="45F2A3E3" w14:textId="77777777" w:rsidR="00CE2C63" w:rsidRDefault="00672F8C">
            <w:pPr>
              <w:pStyle w:val="ListParagraph1"/>
              <w:numPr>
                <w:ilvl w:val="0"/>
                <w:numId w:val="30"/>
              </w:numPr>
              <w:ind w:leftChars="0"/>
              <w:jc w:val="both"/>
              <w:rPr>
                <w:rFonts w:eastAsiaTheme="minorEastAsia"/>
                <w:bCs/>
                <w:lang w:eastAsia="ko-KR"/>
              </w:rPr>
            </w:pPr>
            <w:r>
              <w:rPr>
                <w:rFonts w:eastAsiaTheme="minorEastAsia"/>
                <w:bCs/>
                <w:lang w:eastAsia="ko-KR"/>
              </w:rPr>
              <w:t>Case2: SCell activation/deactivation signalling is reused as a mechanism to indicate UE SSB is on or off</w:t>
            </w:r>
          </w:p>
          <w:p w14:paraId="08860593" w14:textId="77777777" w:rsidR="00CE2C63" w:rsidRDefault="00672F8C">
            <w:pPr>
              <w:pStyle w:val="ListParagraph1"/>
              <w:numPr>
                <w:ilvl w:val="0"/>
                <w:numId w:val="30"/>
              </w:numPr>
              <w:ind w:leftChars="0"/>
              <w:jc w:val="both"/>
              <w:rPr>
                <w:rFonts w:eastAsiaTheme="minorEastAsia"/>
                <w:bCs/>
                <w:lang w:eastAsia="ko-KR"/>
              </w:rPr>
            </w:pPr>
            <w:r>
              <w:rPr>
                <w:rFonts w:eastAsiaTheme="minorEastAsia"/>
                <w:bCs/>
                <w:lang w:eastAsia="ko-KR"/>
              </w:rPr>
              <w:t>Case3: On-demand SSB can be used to expedite SCell activation procedure. After SCell is activated, UE wake-up-signal can be used to trigger SSB</w:t>
            </w:r>
          </w:p>
          <w:p w14:paraId="18907E2B" w14:textId="77777777" w:rsidR="00CE2C63" w:rsidRDefault="00CE2C63">
            <w:pPr>
              <w:jc w:val="both"/>
              <w:rPr>
                <w:rFonts w:eastAsiaTheme="minorEastAsia"/>
                <w:bCs/>
                <w:lang w:eastAsia="ko-KR"/>
              </w:rPr>
            </w:pPr>
          </w:p>
        </w:tc>
      </w:tr>
      <w:tr w:rsidR="00CE2C63" w14:paraId="1147B036" w14:textId="77777777">
        <w:tc>
          <w:tcPr>
            <w:tcW w:w="1651" w:type="dxa"/>
            <w:shd w:val="clear" w:color="auto" w:fill="auto"/>
          </w:tcPr>
          <w:p w14:paraId="4420CB8B" w14:textId="77777777" w:rsidR="00CE2C63" w:rsidRDefault="00672F8C">
            <w:pPr>
              <w:jc w:val="both"/>
              <w:rPr>
                <w:lang w:eastAsia="ko-KR"/>
              </w:rPr>
            </w:pPr>
            <w:r>
              <w:rPr>
                <w:rFonts w:hint="eastAsia"/>
                <w:lang w:eastAsia="ko-KR"/>
              </w:rPr>
              <w:lastRenderedPageBreak/>
              <w:t>[19] Honor</w:t>
            </w:r>
          </w:p>
        </w:tc>
        <w:tc>
          <w:tcPr>
            <w:tcW w:w="7980" w:type="dxa"/>
            <w:shd w:val="clear" w:color="auto" w:fill="auto"/>
          </w:tcPr>
          <w:p w14:paraId="392D6A0A" w14:textId="77777777" w:rsidR="00CE2C63" w:rsidRDefault="00672F8C">
            <w:pPr>
              <w:jc w:val="both"/>
              <w:rPr>
                <w:rFonts w:eastAsiaTheme="minorEastAsia"/>
                <w:bCs/>
                <w:lang w:eastAsia="ko-KR"/>
              </w:rPr>
            </w:pPr>
            <w:r>
              <w:rPr>
                <w:rFonts w:eastAsia="MS Mincho"/>
                <w:b/>
                <w:lang w:eastAsia="ja-JP"/>
              </w:rPr>
              <w:t>Proposal 3:</w:t>
            </w:r>
            <w:r>
              <w:rPr>
                <w:rFonts w:eastAsia="MS Mincho"/>
                <w:bCs/>
                <w:lang w:eastAsia="ja-JP"/>
              </w:rPr>
              <w:t xml:space="preserve"> Define a new MAC CE rather than augmenting the existing SCell activation MAC CE which works for both scenarios 2 and 3.</w:t>
            </w:r>
          </w:p>
          <w:p w14:paraId="1E49D39B" w14:textId="77777777" w:rsidR="00CE2C63" w:rsidRDefault="00CE2C63">
            <w:pPr>
              <w:jc w:val="both"/>
              <w:rPr>
                <w:rFonts w:eastAsiaTheme="minorEastAsia"/>
                <w:bCs/>
                <w:lang w:eastAsia="ko-KR"/>
              </w:rPr>
            </w:pPr>
          </w:p>
        </w:tc>
      </w:tr>
      <w:tr w:rsidR="00CE2C63" w14:paraId="60945868" w14:textId="77777777">
        <w:tc>
          <w:tcPr>
            <w:tcW w:w="1651" w:type="dxa"/>
            <w:shd w:val="clear" w:color="auto" w:fill="auto"/>
          </w:tcPr>
          <w:p w14:paraId="063FC55D" w14:textId="77777777" w:rsidR="00CE2C63" w:rsidRDefault="00672F8C">
            <w:pPr>
              <w:jc w:val="both"/>
              <w:rPr>
                <w:lang w:eastAsia="ko-KR"/>
              </w:rPr>
            </w:pPr>
            <w:r>
              <w:rPr>
                <w:rFonts w:hint="eastAsia"/>
                <w:lang w:eastAsia="ko-KR"/>
              </w:rPr>
              <w:t>[22] NEC</w:t>
            </w:r>
          </w:p>
        </w:tc>
        <w:tc>
          <w:tcPr>
            <w:tcW w:w="7980" w:type="dxa"/>
            <w:shd w:val="clear" w:color="auto" w:fill="auto"/>
          </w:tcPr>
          <w:p w14:paraId="578327AC" w14:textId="77777777" w:rsidR="00CE2C63" w:rsidRDefault="00672F8C">
            <w:pPr>
              <w:jc w:val="both"/>
              <w:rPr>
                <w:rFonts w:eastAsiaTheme="minorEastAsia"/>
                <w:bCs/>
                <w:lang w:eastAsia="ko-KR"/>
              </w:rPr>
            </w:pPr>
            <w:r>
              <w:rPr>
                <w:rFonts w:eastAsia="MS Mincho"/>
                <w:b/>
                <w:lang w:eastAsia="ja-JP"/>
              </w:rPr>
              <w:t xml:space="preserve">Proposal 1: </w:t>
            </w:r>
            <w:r>
              <w:rPr>
                <w:rFonts w:eastAsia="MS Mincho"/>
                <w:bCs/>
                <w:lang w:eastAsia="ja-JP"/>
              </w:rPr>
              <w:t>On-demand SSB for SCell may be enabled via dedicated RRC signalling on PCell.</w:t>
            </w:r>
          </w:p>
          <w:p w14:paraId="5D95D5BD" w14:textId="77777777" w:rsidR="00CE2C63" w:rsidRDefault="00CE2C63">
            <w:pPr>
              <w:jc w:val="both"/>
              <w:rPr>
                <w:rFonts w:eastAsiaTheme="minorEastAsia"/>
                <w:bCs/>
                <w:lang w:eastAsia="ko-KR"/>
              </w:rPr>
            </w:pPr>
          </w:p>
          <w:p w14:paraId="58358ED9" w14:textId="77777777" w:rsidR="00CE2C63" w:rsidRDefault="00672F8C">
            <w:pPr>
              <w:jc w:val="both"/>
              <w:rPr>
                <w:rFonts w:eastAsiaTheme="minorEastAsia"/>
                <w:bCs/>
                <w:lang w:eastAsia="ko-KR"/>
              </w:rPr>
            </w:pPr>
            <w:r>
              <w:rPr>
                <w:rFonts w:eastAsia="MS Mincho"/>
                <w:b/>
                <w:lang w:eastAsia="ja-JP"/>
              </w:rPr>
              <w:t xml:space="preserve">Proposal 2: </w:t>
            </w:r>
            <w:r>
              <w:rPr>
                <w:rFonts w:eastAsia="MS Mincho"/>
                <w:bCs/>
                <w:lang w:eastAsia="ja-JP"/>
              </w:rPr>
              <w:t>On-demand SSB for SCell may be enabled via DCI format 1_x on PCell with a carrier indication field to indicate the applicable carrier.</w:t>
            </w:r>
          </w:p>
          <w:p w14:paraId="19B5F6D9" w14:textId="77777777" w:rsidR="00CE2C63" w:rsidRDefault="00CE2C63">
            <w:pPr>
              <w:jc w:val="both"/>
              <w:rPr>
                <w:rFonts w:eastAsiaTheme="minorEastAsia"/>
                <w:b/>
                <w:lang w:eastAsia="ko-KR"/>
              </w:rPr>
            </w:pPr>
          </w:p>
          <w:p w14:paraId="74CB9867" w14:textId="77777777" w:rsidR="00CE2C63" w:rsidRDefault="00672F8C">
            <w:pPr>
              <w:jc w:val="both"/>
              <w:rPr>
                <w:rFonts w:eastAsiaTheme="minorEastAsia"/>
                <w:bCs/>
                <w:lang w:eastAsia="ko-KR"/>
              </w:rPr>
            </w:pPr>
            <w:r>
              <w:rPr>
                <w:rFonts w:eastAsiaTheme="minorEastAsia"/>
                <w:b/>
                <w:lang w:eastAsia="ko-KR"/>
              </w:rPr>
              <w:t xml:space="preserve">Proposal 3: </w:t>
            </w:r>
            <w:r>
              <w:rPr>
                <w:rFonts w:eastAsiaTheme="minorEastAsia"/>
                <w:bCs/>
                <w:lang w:eastAsia="ko-KR"/>
              </w:rPr>
              <w:t>Configuration of on-demand SSB for SCell may be provided via dedicated RRC messages and shall indicate the following</w:t>
            </w:r>
          </w:p>
          <w:p w14:paraId="41A2A2C0" w14:textId="77777777" w:rsidR="00CE2C63" w:rsidRDefault="00672F8C">
            <w:pPr>
              <w:pStyle w:val="ListParagraph1"/>
              <w:numPr>
                <w:ilvl w:val="0"/>
                <w:numId w:val="30"/>
              </w:numPr>
              <w:ind w:leftChars="0"/>
              <w:jc w:val="both"/>
              <w:rPr>
                <w:rFonts w:eastAsiaTheme="minorEastAsia"/>
                <w:bCs/>
                <w:lang w:eastAsia="ko-KR"/>
              </w:rPr>
            </w:pPr>
            <w:r>
              <w:rPr>
                <w:rFonts w:eastAsiaTheme="minorEastAsia"/>
                <w:bCs/>
                <w:lang w:eastAsia="ko-KR"/>
              </w:rPr>
              <w:t xml:space="preserve">Information of associated serving cells </w:t>
            </w:r>
          </w:p>
          <w:p w14:paraId="174A78FE" w14:textId="77777777" w:rsidR="00CE2C63" w:rsidRDefault="00672F8C">
            <w:pPr>
              <w:pStyle w:val="ListParagraph1"/>
              <w:numPr>
                <w:ilvl w:val="0"/>
                <w:numId w:val="30"/>
              </w:numPr>
              <w:ind w:leftChars="0"/>
              <w:jc w:val="both"/>
              <w:rPr>
                <w:rFonts w:eastAsiaTheme="minorEastAsia"/>
                <w:bCs/>
                <w:lang w:eastAsia="ko-KR"/>
              </w:rPr>
            </w:pPr>
            <w:r>
              <w:rPr>
                <w:rFonts w:eastAsiaTheme="minorEastAsia"/>
                <w:bCs/>
                <w:lang w:eastAsia="ko-KR"/>
              </w:rPr>
              <w:t>Resources for UE request for UE-initiated on-demand SSB</w:t>
            </w:r>
          </w:p>
          <w:p w14:paraId="1F106890" w14:textId="77777777" w:rsidR="00CE2C63" w:rsidRDefault="00672F8C">
            <w:pPr>
              <w:pStyle w:val="ListParagraph1"/>
              <w:numPr>
                <w:ilvl w:val="0"/>
                <w:numId w:val="30"/>
              </w:numPr>
              <w:ind w:leftChars="0"/>
              <w:jc w:val="both"/>
              <w:rPr>
                <w:rFonts w:eastAsiaTheme="minorEastAsia"/>
                <w:bCs/>
                <w:lang w:eastAsia="ko-KR"/>
              </w:rPr>
            </w:pPr>
            <w:r>
              <w:rPr>
                <w:rFonts w:eastAsiaTheme="minorEastAsia"/>
                <w:bCs/>
                <w:lang w:eastAsia="ko-KR"/>
              </w:rPr>
              <w:t>SSB transmission parameters</w:t>
            </w:r>
          </w:p>
          <w:p w14:paraId="5388304E" w14:textId="77777777" w:rsidR="00CE2C63" w:rsidRDefault="00CE2C63">
            <w:pPr>
              <w:jc w:val="both"/>
              <w:rPr>
                <w:rFonts w:eastAsiaTheme="minorEastAsia"/>
                <w:b/>
                <w:lang w:eastAsia="ko-KR"/>
              </w:rPr>
            </w:pPr>
          </w:p>
          <w:p w14:paraId="2AB211EE" w14:textId="77777777" w:rsidR="00CE2C63" w:rsidRDefault="00672F8C">
            <w:pPr>
              <w:jc w:val="both"/>
              <w:rPr>
                <w:rFonts w:eastAsiaTheme="minorEastAsia"/>
                <w:bCs/>
                <w:lang w:eastAsia="ko-KR"/>
              </w:rPr>
            </w:pPr>
            <w:r>
              <w:rPr>
                <w:rFonts w:eastAsiaTheme="minorEastAsia"/>
                <w:b/>
                <w:lang w:eastAsia="ko-KR"/>
              </w:rPr>
              <w:t xml:space="preserve">Proposal 10: </w:t>
            </w:r>
            <w:r>
              <w:rPr>
                <w:rFonts w:eastAsiaTheme="minorEastAsia"/>
                <w:bCs/>
                <w:lang w:eastAsia="ko-KR"/>
              </w:rPr>
              <w:t>Upon SCell activation, on-demand SSB transmission can be initiated based on one of the following options:</w:t>
            </w:r>
          </w:p>
          <w:p w14:paraId="0C669907" w14:textId="77777777" w:rsidR="00CE2C63" w:rsidRDefault="00672F8C">
            <w:pPr>
              <w:pStyle w:val="ListParagraph1"/>
              <w:numPr>
                <w:ilvl w:val="0"/>
                <w:numId w:val="30"/>
              </w:numPr>
              <w:ind w:leftChars="0"/>
              <w:jc w:val="both"/>
              <w:rPr>
                <w:rFonts w:eastAsiaTheme="minorEastAsia"/>
                <w:bCs/>
                <w:lang w:eastAsia="ko-KR"/>
              </w:rPr>
            </w:pPr>
            <w:r>
              <w:rPr>
                <w:rFonts w:eastAsiaTheme="minorEastAsia"/>
                <w:bCs/>
                <w:lang w:eastAsia="ko-KR"/>
              </w:rPr>
              <w:t>Option-1: gNB indicates within SCell activation command or any other message that on-demand SSB transmission shall be initiated. After receiving this indication, UE may start monitoring the SSB transmission.</w:t>
            </w:r>
          </w:p>
          <w:p w14:paraId="5709528C" w14:textId="77777777" w:rsidR="00CE2C63" w:rsidRDefault="00672F8C">
            <w:pPr>
              <w:pStyle w:val="ListParagraph1"/>
              <w:numPr>
                <w:ilvl w:val="0"/>
                <w:numId w:val="30"/>
              </w:numPr>
              <w:ind w:leftChars="0"/>
              <w:jc w:val="both"/>
              <w:rPr>
                <w:rFonts w:eastAsiaTheme="minorEastAsia"/>
                <w:bCs/>
                <w:lang w:eastAsia="ko-KR"/>
              </w:rPr>
            </w:pPr>
            <w:r>
              <w:rPr>
                <w:rFonts w:eastAsiaTheme="minorEastAsia"/>
                <w:bCs/>
                <w:lang w:eastAsia="ko-KR"/>
              </w:rPr>
              <w:t>Option-2: UE autonomously determines that on-emand SSB transmission shall be initiated immediately after receiving SCell activation command (i.e. no explicit indication of on-demand SSB).</w:t>
            </w:r>
          </w:p>
          <w:p w14:paraId="1BB096C2" w14:textId="77777777" w:rsidR="00CE2C63" w:rsidRDefault="00CE2C63">
            <w:pPr>
              <w:jc w:val="both"/>
              <w:rPr>
                <w:rFonts w:eastAsiaTheme="minorEastAsia"/>
                <w:bCs/>
                <w:lang w:eastAsia="ko-KR"/>
              </w:rPr>
            </w:pPr>
          </w:p>
        </w:tc>
      </w:tr>
      <w:tr w:rsidR="00CE2C63" w14:paraId="071F91F1" w14:textId="77777777">
        <w:tc>
          <w:tcPr>
            <w:tcW w:w="1651" w:type="dxa"/>
            <w:shd w:val="clear" w:color="auto" w:fill="auto"/>
          </w:tcPr>
          <w:p w14:paraId="36107602" w14:textId="77777777" w:rsidR="00CE2C63" w:rsidRDefault="00672F8C">
            <w:pPr>
              <w:jc w:val="both"/>
              <w:rPr>
                <w:lang w:eastAsia="ko-KR"/>
              </w:rPr>
            </w:pPr>
            <w:r>
              <w:rPr>
                <w:rFonts w:hint="eastAsia"/>
                <w:lang w:eastAsia="ko-KR"/>
              </w:rPr>
              <w:t>[23] Fujitsu</w:t>
            </w:r>
          </w:p>
        </w:tc>
        <w:tc>
          <w:tcPr>
            <w:tcW w:w="7980" w:type="dxa"/>
            <w:shd w:val="clear" w:color="auto" w:fill="auto"/>
          </w:tcPr>
          <w:p w14:paraId="308BF79B" w14:textId="77777777" w:rsidR="00CE2C63" w:rsidRDefault="00672F8C">
            <w:pPr>
              <w:jc w:val="both"/>
              <w:rPr>
                <w:rFonts w:eastAsiaTheme="minorEastAsia"/>
                <w:bCs/>
                <w:lang w:eastAsia="ko-KR"/>
              </w:rPr>
            </w:pPr>
            <w:r>
              <w:rPr>
                <w:rFonts w:eastAsia="MS Mincho"/>
                <w:b/>
                <w:lang w:eastAsia="ja-JP"/>
              </w:rPr>
              <w:t xml:space="preserve">Proposal 6. </w:t>
            </w:r>
            <w:r>
              <w:rPr>
                <w:rFonts w:eastAsia="MS Mincho"/>
                <w:bCs/>
                <w:lang w:eastAsia="ja-JP"/>
              </w:rPr>
              <w:t>Support multiple configurations of on-demand SSB and gNB to trigger the suitable one in relevant scenarios.</w:t>
            </w:r>
          </w:p>
          <w:p w14:paraId="04A6B6BA" w14:textId="77777777" w:rsidR="00CE2C63" w:rsidRDefault="00CE2C63">
            <w:pPr>
              <w:jc w:val="both"/>
              <w:rPr>
                <w:rFonts w:eastAsiaTheme="minorEastAsia"/>
                <w:bCs/>
                <w:lang w:eastAsia="ko-KR"/>
              </w:rPr>
            </w:pPr>
          </w:p>
          <w:p w14:paraId="0ABCA0A4" w14:textId="77777777" w:rsidR="00CE2C63" w:rsidRDefault="00672F8C">
            <w:pPr>
              <w:jc w:val="both"/>
              <w:rPr>
                <w:rFonts w:eastAsiaTheme="minorEastAsia"/>
                <w:lang w:eastAsia="ko-KR"/>
              </w:rPr>
            </w:pPr>
            <w:r>
              <w:rPr>
                <w:rFonts w:eastAsiaTheme="minorEastAsia"/>
                <w:b/>
                <w:bCs/>
                <w:lang w:eastAsia="ko-KR"/>
              </w:rPr>
              <w:t xml:space="preserve">Proposal 7. </w:t>
            </w:r>
            <w:r>
              <w:rPr>
                <w:rFonts w:eastAsiaTheme="minorEastAsia"/>
                <w:lang w:eastAsia="ko-KR"/>
              </w:rPr>
              <w:t>The following signaling can be considered for Rel.19 SCell activation/deactivation signaling:</w:t>
            </w:r>
          </w:p>
          <w:p w14:paraId="016B675C" w14:textId="77777777" w:rsidR="00CE2C63" w:rsidRDefault="00672F8C">
            <w:pPr>
              <w:pStyle w:val="ListParagraph1"/>
              <w:numPr>
                <w:ilvl w:val="0"/>
                <w:numId w:val="30"/>
              </w:numPr>
              <w:ind w:leftChars="0"/>
              <w:jc w:val="both"/>
              <w:rPr>
                <w:rFonts w:eastAsiaTheme="minorEastAsia"/>
                <w:lang w:eastAsia="ko-KR"/>
              </w:rPr>
            </w:pPr>
            <w:r>
              <w:rPr>
                <w:rFonts w:eastAsiaTheme="minorEastAsia"/>
                <w:lang w:eastAsia="ko-KR"/>
              </w:rPr>
              <w:t>RRC</w:t>
            </w:r>
          </w:p>
          <w:p w14:paraId="1068D53E" w14:textId="77777777" w:rsidR="00CE2C63" w:rsidRDefault="00672F8C">
            <w:pPr>
              <w:pStyle w:val="ListParagraph1"/>
              <w:numPr>
                <w:ilvl w:val="1"/>
                <w:numId w:val="30"/>
              </w:numPr>
              <w:ind w:leftChars="0"/>
              <w:jc w:val="both"/>
              <w:rPr>
                <w:rFonts w:eastAsiaTheme="minorEastAsia"/>
                <w:lang w:eastAsia="ko-KR"/>
              </w:rPr>
            </w:pPr>
            <w:r>
              <w:rPr>
                <w:rFonts w:eastAsiaTheme="minorEastAsia"/>
                <w:lang w:eastAsia="ko-KR"/>
              </w:rPr>
              <w:t>Details should be discussed by RAN2.</w:t>
            </w:r>
          </w:p>
          <w:p w14:paraId="20C9746F" w14:textId="77777777" w:rsidR="00CE2C63" w:rsidRDefault="00672F8C">
            <w:pPr>
              <w:pStyle w:val="ListParagraph1"/>
              <w:numPr>
                <w:ilvl w:val="0"/>
                <w:numId w:val="30"/>
              </w:numPr>
              <w:ind w:leftChars="0"/>
              <w:jc w:val="both"/>
              <w:rPr>
                <w:rFonts w:eastAsiaTheme="minorEastAsia"/>
                <w:lang w:eastAsia="ko-KR"/>
              </w:rPr>
            </w:pPr>
            <w:r>
              <w:rPr>
                <w:rFonts w:eastAsiaTheme="minorEastAsia"/>
                <w:lang w:eastAsia="ko-KR"/>
              </w:rPr>
              <w:t>MAC-CE</w:t>
            </w:r>
          </w:p>
          <w:p w14:paraId="6B847B2F" w14:textId="77777777" w:rsidR="00CE2C63" w:rsidRDefault="00672F8C">
            <w:pPr>
              <w:pStyle w:val="ListParagraph1"/>
              <w:numPr>
                <w:ilvl w:val="1"/>
                <w:numId w:val="30"/>
              </w:numPr>
              <w:ind w:leftChars="0"/>
              <w:jc w:val="both"/>
              <w:rPr>
                <w:rFonts w:eastAsiaTheme="minorEastAsia"/>
                <w:lang w:eastAsia="ko-KR"/>
              </w:rPr>
            </w:pPr>
            <w:r>
              <w:rPr>
                <w:rFonts w:eastAsiaTheme="minorEastAsia"/>
                <w:lang w:eastAsia="ko-KR"/>
              </w:rPr>
              <w:t>The Rel.17 enhanced SCell activation/deactivation MAC-CE can be considered as the starting point.</w:t>
            </w:r>
          </w:p>
          <w:p w14:paraId="5476ACC0" w14:textId="77777777" w:rsidR="00CE2C63" w:rsidRDefault="00672F8C">
            <w:pPr>
              <w:pStyle w:val="ListParagraph1"/>
              <w:numPr>
                <w:ilvl w:val="1"/>
                <w:numId w:val="30"/>
              </w:numPr>
              <w:ind w:leftChars="0"/>
              <w:jc w:val="both"/>
              <w:rPr>
                <w:rFonts w:eastAsiaTheme="minorEastAsia"/>
                <w:lang w:eastAsia="ko-KR"/>
              </w:rPr>
            </w:pPr>
            <w:r>
              <w:rPr>
                <w:rFonts w:eastAsiaTheme="minorEastAsia"/>
                <w:lang w:eastAsia="ko-KR"/>
              </w:rPr>
              <w:t>Details should be discussed by RAN2.</w:t>
            </w:r>
          </w:p>
          <w:p w14:paraId="67CE2EEB" w14:textId="77777777" w:rsidR="00CE2C63" w:rsidRDefault="00672F8C">
            <w:pPr>
              <w:pStyle w:val="ListParagraph1"/>
              <w:numPr>
                <w:ilvl w:val="0"/>
                <w:numId w:val="30"/>
              </w:numPr>
              <w:ind w:leftChars="0"/>
              <w:jc w:val="both"/>
              <w:rPr>
                <w:rFonts w:eastAsiaTheme="minorEastAsia"/>
                <w:lang w:eastAsia="ko-KR"/>
              </w:rPr>
            </w:pPr>
            <w:r>
              <w:rPr>
                <w:rFonts w:eastAsiaTheme="minorEastAsia"/>
                <w:lang w:eastAsia="ko-KR"/>
              </w:rPr>
              <w:t>Group-common DCI</w:t>
            </w:r>
          </w:p>
          <w:p w14:paraId="6BEAE029" w14:textId="77777777" w:rsidR="00CE2C63" w:rsidRDefault="00672F8C">
            <w:pPr>
              <w:pStyle w:val="ListParagraph1"/>
              <w:numPr>
                <w:ilvl w:val="1"/>
                <w:numId w:val="30"/>
              </w:numPr>
              <w:ind w:leftChars="0"/>
              <w:jc w:val="both"/>
              <w:rPr>
                <w:rFonts w:eastAsiaTheme="minorEastAsia"/>
                <w:lang w:eastAsia="ko-KR"/>
              </w:rPr>
            </w:pPr>
            <w:r>
              <w:rPr>
                <w:rFonts w:eastAsiaTheme="minorEastAsia"/>
                <w:lang w:eastAsia="ko-KR"/>
              </w:rPr>
              <w:t>FFS details</w:t>
            </w:r>
          </w:p>
          <w:p w14:paraId="2CA6693A" w14:textId="77777777" w:rsidR="00CE2C63" w:rsidRDefault="00CE2C63">
            <w:pPr>
              <w:jc w:val="both"/>
              <w:rPr>
                <w:rFonts w:eastAsiaTheme="minorEastAsia"/>
                <w:b/>
                <w:lang w:eastAsia="ko-KR"/>
              </w:rPr>
            </w:pPr>
          </w:p>
        </w:tc>
      </w:tr>
      <w:tr w:rsidR="00CE2C63" w14:paraId="221ABB2C" w14:textId="77777777">
        <w:tc>
          <w:tcPr>
            <w:tcW w:w="1651" w:type="dxa"/>
            <w:shd w:val="clear" w:color="auto" w:fill="auto"/>
          </w:tcPr>
          <w:p w14:paraId="612E830C" w14:textId="77777777" w:rsidR="00CE2C63" w:rsidRDefault="00672F8C">
            <w:pPr>
              <w:jc w:val="both"/>
              <w:rPr>
                <w:lang w:eastAsia="ko-KR"/>
              </w:rPr>
            </w:pPr>
            <w:r>
              <w:rPr>
                <w:rFonts w:hint="eastAsia"/>
                <w:lang w:eastAsia="ko-KR"/>
              </w:rPr>
              <w:t>[24] Apple</w:t>
            </w:r>
          </w:p>
        </w:tc>
        <w:tc>
          <w:tcPr>
            <w:tcW w:w="7980" w:type="dxa"/>
            <w:shd w:val="clear" w:color="auto" w:fill="auto"/>
          </w:tcPr>
          <w:p w14:paraId="50663B8D" w14:textId="77777777" w:rsidR="00CE2C63" w:rsidRDefault="00672F8C">
            <w:pPr>
              <w:jc w:val="both"/>
              <w:rPr>
                <w:rFonts w:eastAsia="MS Mincho"/>
                <w:bCs/>
                <w:lang w:eastAsia="ja-JP"/>
              </w:rPr>
            </w:pPr>
            <w:r>
              <w:rPr>
                <w:rFonts w:eastAsia="MS Mincho"/>
                <w:b/>
                <w:lang w:eastAsia="ja-JP"/>
              </w:rPr>
              <w:t xml:space="preserve">Proposal 5: </w:t>
            </w:r>
            <w:r>
              <w:rPr>
                <w:rFonts w:eastAsia="MS Mincho"/>
                <w:bCs/>
                <w:lang w:eastAsia="ja-JP"/>
              </w:rPr>
              <w:t>On network triggering signaling for OD-SSB SCell operation, the following options are considered for further discussions:</w:t>
            </w:r>
          </w:p>
          <w:p w14:paraId="7D07620A" w14:textId="77777777" w:rsidR="00CE2C63" w:rsidRDefault="00672F8C">
            <w:pPr>
              <w:pStyle w:val="ListParagraph1"/>
              <w:numPr>
                <w:ilvl w:val="0"/>
                <w:numId w:val="30"/>
              </w:numPr>
              <w:ind w:leftChars="0"/>
              <w:jc w:val="both"/>
              <w:rPr>
                <w:rFonts w:eastAsia="MS Mincho"/>
                <w:bCs/>
                <w:lang w:eastAsia="ja-JP"/>
              </w:rPr>
            </w:pPr>
            <w:r>
              <w:rPr>
                <w:rFonts w:eastAsia="MS Mincho"/>
                <w:bCs/>
                <w:lang w:eastAsia="ja-JP"/>
              </w:rPr>
              <w:t xml:space="preserve">Option 1: group common DCI </w:t>
            </w:r>
          </w:p>
          <w:p w14:paraId="1F492753" w14:textId="77777777" w:rsidR="00CE2C63" w:rsidRDefault="00672F8C">
            <w:pPr>
              <w:pStyle w:val="ListParagraph1"/>
              <w:numPr>
                <w:ilvl w:val="0"/>
                <w:numId w:val="30"/>
              </w:numPr>
              <w:ind w:leftChars="0"/>
              <w:jc w:val="both"/>
              <w:rPr>
                <w:rFonts w:eastAsia="MS Mincho"/>
                <w:bCs/>
                <w:lang w:eastAsia="ja-JP"/>
              </w:rPr>
            </w:pPr>
            <w:r>
              <w:rPr>
                <w:rFonts w:eastAsia="MS Mincho"/>
                <w:bCs/>
                <w:lang w:eastAsia="ja-JP"/>
              </w:rPr>
              <w:lastRenderedPageBreak/>
              <w:t>Option 2: UE dedicated MAC-CE</w:t>
            </w:r>
          </w:p>
          <w:p w14:paraId="54766136" w14:textId="77777777" w:rsidR="00CE2C63" w:rsidRDefault="00672F8C">
            <w:pPr>
              <w:pStyle w:val="ListParagraph1"/>
              <w:numPr>
                <w:ilvl w:val="0"/>
                <w:numId w:val="30"/>
              </w:numPr>
              <w:ind w:leftChars="0"/>
              <w:jc w:val="both"/>
              <w:rPr>
                <w:rFonts w:eastAsia="MS Mincho"/>
                <w:bCs/>
                <w:lang w:eastAsia="ja-JP"/>
              </w:rPr>
            </w:pPr>
            <w:r>
              <w:rPr>
                <w:rFonts w:eastAsia="MS Mincho"/>
                <w:bCs/>
                <w:lang w:eastAsia="ja-JP"/>
              </w:rPr>
              <w:t>Option 3: Other MAC-CE subheader, e.g. RAR</w:t>
            </w:r>
          </w:p>
          <w:p w14:paraId="5C7C2816" w14:textId="77777777" w:rsidR="00CE2C63" w:rsidRDefault="00CE2C63">
            <w:pPr>
              <w:jc w:val="both"/>
              <w:rPr>
                <w:rFonts w:eastAsiaTheme="minorEastAsia"/>
                <w:b/>
                <w:lang w:eastAsia="ko-KR"/>
              </w:rPr>
            </w:pPr>
          </w:p>
        </w:tc>
      </w:tr>
      <w:tr w:rsidR="00CE2C63" w14:paraId="510DFDD1" w14:textId="77777777">
        <w:tc>
          <w:tcPr>
            <w:tcW w:w="1651" w:type="dxa"/>
            <w:shd w:val="clear" w:color="auto" w:fill="auto"/>
          </w:tcPr>
          <w:p w14:paraId="768B3F07" w14:textId="77777777" w:rsidR="00CE2C63" w:rsidRDefault="00672F8C">
            <w:pPr>
              <w:jc w:val="both"/>
              <w:rPr>
                <w:lang w:eastAsia="ko-KR"/>
              </w:rPr>
            </w:pPr>
            <w:r>
              <w:rPr>
                <w:rFonts w:hint="eastAsia"/>
                <w:lang w:eastAsia="ko-KR"/>
              </w:rPr>
              <w:lastRenderedPageBreak/>
              <w:t>[25] Lenovo</w:t>
            </w:r>
          </w:p>
        </w:tc>
        <w:tc>
          <w:tcPr>
            <w:tcW w:w="7980" w:type="dxa"/>
            <w:shd w:val="clear" w:color="auto" w:fill="auto"/>
          </w:tcPr>
          <w:p w14:paraId="56FDEAA6" w14:textId="77777777" w:rsidR="00CE2C63" w:rsidRDefault="00672F8C">
            <w:pPr>
              <w:jc w:val="both"/>
              <w:rPr>
                <w:rFonts w:eastAsiaTheme="minorEastAsia"/>
                <w:bCs/>
                <w:lang w:eastAsia="ko-KR"/>
              </w:rPr>
            </w:pPr>
            <w:r>
              <w:rPr>
                <w:rFonts w:eastAsia="MS Mincho"/>
                <w:b/>
                <w:lang w:eastAsia="ja-JP"/>
              </w:rPr>
              <w:t xml:space="preserve">Proposal 2: </w:t>
            </w:r>
            <w:r>
              <w:rPr>
                <w:rFonts w:eastAsia="MS Mincho"/>
                <w:bCs/>
                <w:lang w:eastAsia="ja-JP"/>
              </w:rPr>
              <w:t>On-demand SSB can be triggered for a configured SCell before UE receives SCell activation command (i.e., Scenario #2). The triggering is from gNB and the candidate signalings for the triggering can be a MAC CE, a UE specific DCI or a group-common DCI.</w:t>
            </w:r>
          </w:p>
          <w:p w14:paraId="661FCCED" w14:textId="77777777" w:rsidR="00CE2C63" w:rsidRDefault="00CE2C63">
            <w:pPr>
              <w:jc w:val="both"/>
              <w:rPr>
                <w:rFonts w:eastAsiaTheme="minorEastAsia"/>
                <w:b/>
                <w:lang w:eastAsia="ko-KR"/>
              </w:rPr>
            </w:pPr>
          </w:p>
          <w:p w14:paraId="6D058C24" w14:textId="77777777" w:rsidR="00CE2C63" w:rsidRDefault="00672F8C">
            <w:pPr>
              <w:jc w:val="both"/>
              <w:rPr>
                <w:rFonts w:eastAsiaTheme="minorEastAsia"/>
                <w:b/>
                <w:lang w:val="en-US" w:eastAsia="ko-KR"/>
              </w:rPr>
            </w:pPr>
            <w:r>
              <w:rPr>
                <w:rFonts w:eastAsiaTheme="minorEastAsia"/>
                <w:b/>
                <w:lang w:val="en-US" w:eastAsia="ko-KR"/>
              </w:rPr>
              <w:t xml:space="preserve">Proposal 3: </w:t>
            </w:r>
            <w:r>
              <w:rPr>
                <w:rFonts w:eastAsiaTheme="minorEastAsia"/>
                <w:bCs/>
                <w:lang w:val="en-US" w:eastAsia="ko-KR"/>
              </w:rPr>
              <w:t>On-demand SSB of a configured SCell can be triggered by the SCell activation signaling. No separate signaling is needed for SSB triggering after UE receives the activation signaling (and before SCell activation is completed).</w:t>
            </w:r>
          </w:p>
          <w:p w14:paraId="08DE3E70" w14:textId="77777777" w:rsidR="00CE2C63" w:rsidRDefault="00CE2C63">
            <w:pPr>
              <w:jc w:val="both"/>
              <w:rPr>
                <w:rFonts w:eastAsiaTheme="minorEastAsia"/>
                <w:b/>
                <w:lang w:eastAsia="ko-KR"/>
              </w:rPr>
            </w:pPr>
          </w:p>
        </w:tc>
      </w:tr>
      <w:tr w:rsidR="00CE2C63" w14:paraId="7D147D44" w14:textId="77777777">
        <w:tc>
          <w:tcPr>
            <w:tcW w:w="1651" w:type="dxa"/>
            <w:shd w:val="clear" w:color="auto" w:fill="auto"/>
          </w:tcPr>
          <w:p w14:paraId="20CF1E6F" w14:textId="77777777" w:rsidR="00CE2C63" w:rsidRDefault="00672F8C">
            <w:pPr>
              <w:jc w:val="both"/>
              <w:rPr>
                <w:lang w:eastAsia="ko-KR"/>
              </w:rPr>
            </w:pPr>
            <w:r>
              <w:rPr>
                <w:rFonts w:hint="eastAsia"/>
                <w:lang w:eastAsia="ko-KR"/>
              </w:rPr>
              <w:t>[26] MediaTek</w:t>
            </w:r>
          </w:p>
        </w:tc>
        <w:tc>
          <w:tcPr>
            <w:tcW w:w="7980" w:type="dxa"/>
            <w:shd w:val="clear" w:color="auto" w:fill="auto"/>
          </w:tcPr>
          <w:p w14:paraId="44CF4431" w14:textId="77777777" w:rsidR="00CE2C63" w:rsidRDefault="00672F8C">
            <w:pPr>
              <w:jc w:val="both"/>
              <w:rPr>
                <w:rFonts w:eastAsiaTheme="minorEastAsia"/>
                <w:bCs/>
                <w:lang w:val="en-US" w:eastAsia="ko-KR"/>
              </w:rPr>
            </w:pPr>
            <w:r>
              <w:rPr>
                <w:rFonts w:eastAsiaTheme="minorEastAsia"/>
                <w:b/>
                <w:lang w:val="en-US" w:eastAsia="ko-KR"/>
              </w:rPr>
              <w:t xml:space="preserve">Observation 7: </w:t>
            </w:r>
            <w:r>
              <w:rPr>
                <w:rFonts w:eastAsiaTheme="minorEastAsia"/>
                <w:bCs/>
                <w:lang w:val="en-US" w:eastAsia="ko-KR"/>
              </w:rPr>
              <w:t>The on-demand SSB is used for connected mode and carrier aggregation.</w:t>
            </w:r>
          </w:p>
          <w:p w14:paraId="5E77EAA9" w14:textId="77777777" w:rsidR="00CE2C63" w:rsidRDefault="00CE2C63">
            <w:pPr>
              <w:jc w:val="both"/>
              <w:rPr>
                <w:rFonts w:eastAsiaTheme="minorEastAsia"/>
                <w:bCs/>
                <w:lang w:val="en-US" w:eastAsia="ko-KR"/>
              </w:rPr>
            </w:pPr>
          </w:p>
          <w:p w14:paraId="39722D96" w14:textId="77777777" w:rsidR="00CE2C63" w:rsidRDefault="00672F8C">
            <w:pPr>
              <w:jc w:val="both"/>
              <w:rPr>
                <w:rFonts w:eastAsiaTheme="minorEastAsia"/>
                <w:bCs/>
                <w:lang w:val="en-US" w:eastAsia="ko-KR"/>
              </w:rPr>
            </w:pPr>
            <w:r>
              <w:rPr>
                <w:rFonts w:eastAsiaTheme="minorEastAsia"/>
                <w:b/>
                <w:lang w:val="en-US" w:eastAsia="ko-KR"/>
              </w:rPr>
              <w:t>Proposal 4:</w:t>
            </w:r>
            <w:r>
              <w:rPr>
                <w:rFonts w:eastAsiaTheme="minorEastAsia"/>
                <w:bCs/>
                <w:lang w:val="en-US" w:eastAsia="ko-KR"/>
              </w:rPr>
              <w:t xml:space="preserve"> For on-demand SSB triggering, use DL MAC-CE to inform UE the time/frequency domain properties of the to-be-transmitted on-demand SSB. The DL MAC-CE can be used together with the SCell activation/deactivation.</w:t>
            </w:r>
          </w:p>
          <w:p w14:paraId="6C4BA550" w14:textId="77777777" w:rsidR="00CE2C63" w:rsidRDefault="00CE2C63">
            <w:pPr>
              <w:jc w:val="both"/>
              <w:rPr>
                <w:rFonts w:eastAsiaTheme="minorEastAsia"/>
                <w:b/>
                <w:lang w:val="en-US" w:eastAsia="ko-KR"/>
              </w:rPr>
            </w:pPr>
          </w:p>
          <w:p w14:paraId="2D11D564" w14:textId="77777777" w:rsidR="00CE2C63" w:rsidRDefault="00672F8C">
            <w:pPr>
              <w:jc w:val="both"/>
              <w:rPr>
                <w:rFonts w:eastAsiaTheme="minorEastAsia"/>
                <w:bCs/>
                <w:lang w:val="en-US" w:eastAsia="ko-KR"/>
              </w:rPr>
            </w:pPr>
            <w:r>
              <w:rPr>
                <w:rFonts w:eastAsia="MS Mincho"/>
                <w:b/>
                <w:lang w:val="en-US" w:eastAsia="ja-JP"/>
              </w:rPr>
              <w:t xml:space="preserve">Proposal 6: </w:t>
            </w:r>
            <w:r>
              <w:rPr>
                <w:rFonts w:eastAsia="MS Mincho"/>
                <w:bCs/>
                <w:lang w:val="en-US" w:eastAsia="ja-JP"/>
              </w:rPr>
              <w:t>The DL MAC-CE should include the following time domain properties of the to-be-transmitted on-demand SSB:</w:t>
            </w:r>
          </w:p>
          <w:p w14:paraId="20342363" w14:textId="77777777" w:rsidR="00CE2C63" w:rsidRDefault="00672F8C">
            <w:pPr>
              <w:pStyle w:val="ListParagraph1"/>
              <w:numPr>
                <w:ilvl w:val="0"/>
                <w:numId w:val="30"/>
              </w:numPr>
              <w:ind w:leftChars="0"/>
              <w:jc w:val="both"/>
              <w:rPr>
                <w:rFonts w:eastAsia="MS Mincho"/>
                <w:bCs/>
                <w:lang w:val="en-US" w:eastAsia="ja-JP"/>
              </w:rPr>
            </w:pPr>
            <w:r>
              <w:rPr>
                <w:rFonts w:eastAsia="MS Mincho"/>
                <w:bCs/>
                <w:lang w:val="en-US" w:eastAsia="ja-JP"/>
              </w:rPr>
              <w:t xml:space="preserve">SSBs (beams) to be transmitted in one SSB burst (Ex. using similar structure as </w:t>
            </w:r>
            <w:r>
              <w:rPr>
                <w:rFonts w:eastAsia="MS Mincho"/>
                <w:bCs/>
                <w:i/>
                <w:iCs/>
                <w:lang w:val="en-US" w:eastAsia="ja-JP"/>
              </w:rPr>
              <w:t>ssb-PositionsInBurst</w:t>
            </w:r>
            <w:r>
              <w:rPr>
                <w:rFonts w:eastAsia="MS Mincho"/>
                <w:bCs/>
                <w:lang w:val="en-US" w:eastAsia="ja-JP"/>
              </w:rPr>
              <w:t>)</w:t>
            </w:r>
          </w:p>
          <w:p w14:paraId="0B3E6070" w14:textId="77777777" w:rsidR="00CE2C63" w:rsidRDefault="00672F8C">
            <w:pPr>
              <w:pStyle w:val="ListParagraph1"/>
              <w:numPr>
                <w:ilvl w:val="0"/>
                <w:numId w:val="30"/>
              </w:numPr>
              <w:ind w:leftChars="0"/>
              <w:jc w:val="both"/>
              <w:rPr>
                <w:rFonts w:eastAsia="MS Mincho"/>
                <w:bCs/>
                <w:lang w:val="en-US" w:eastAsia="ja-JP"/>
              </w:rPr>
            </w:pPr>
            <w:r>
              <w:rPr>
                <w:rFonts w:eastAsia="MS Mincho"/>
                <w:bCs/>
                <w:lang w:val="en-US" w:eastAsia="ja-JP"/>
              </w:rPr>
              <w:t>Number of SSB bursts</w:t>
            </w:r>
          </w:p>
          <w:p w14:paraId="7306697F" w14:textId="77777777" w:rsidR="00CE2C63" w:rsidRDefault="00672F8C">
            <w:pPr>
              <w:pStyle w:val="ListParagraph1"/>
              <w:numPr>
                <w:ilvl w:val="0"/>
                <w:numId w:val="30"/>
              </w:numPr>
              <w:ind w:leftChars="0"/>
              <w:jc w:val="both"/>
              <w:rPr>
                <w:rFonts w:eastAsia="MS Mincho"/>
                <w:bCs/>
                <w:lang w:val="en-US" w:eastAsia="ja-JP"/>
              </w:rPr>
            </w:pPr>
            <w:r>
              <w:rPr>
                <w:rFonts w:eastAsia="MS Mincho"/>
                <w:bCs/>
                <w:lang w:val="en-US" w:eastAsia="ja-JP"/>
              </w:rPr>
              <w:t>Gap length between SSB bursts</w:t>
            </w:r>
          </w:p>
          <w:p w14:paraId="580A31E9" w14:textId="77777777" w:rsidR="00CE2C63" w:rsidRDefault="00672F8C">
            <w:pPr>
              <w:pStyle w:val="ListParagraph1"/>
              <w:numPr>
                <w:ilvl w:val="0"/>
                <w:numId w:val="30"/>
              </w:numPr>
              <w:ind w:leftChars="0"/>
              <w:jc w:val="both"/>
              <w:rPr>
                <w:rFonts w:eastAsia="MS Mincho"/>
                <w:bCs/>
                <w:lang w:val="en-US" w:eastAsia="ja-JP"/>
              </w:rPr>
            </w:pPr>
            <w:r>
              <w:rPr>
                <w:rFonts w:eastAsia="MS Mincho"/>
                <w:bCs/>
                <w:lang w:val="en-US" w:eastAsia="ja-JP"/>
              </w:rPr>
              <w:t>Triggering offset</w:t>
            </w:r>
          </w:p>
          <w:p w14:paraId="1A298C64" w14:textId="77777777" w:rsidR="00CE2C63" w:rsidRDefault="00672F8C">
            <w:pPr>
              <w:pStyle w:val="ListParagraph1"/>
              <w:numPr>
                <w:ilvl w:val="0"/>
                <w:numId w:val="30"/>
              </w:numPr>
              <w:ind w:leftChars="0"/>
              <w:jc w:val="both"/>
              <w:rPr>
                <w:rFonts w:eastAsia="MS Mincho"/>
                <w:bCs/>
                <w:lang w:val="en-US" w:eastAsia="ja-JP"/>
              </w:rPr>
            </w:pPr>
            <w:r>
              <w:rPr>
                <w:rFonts w:eastAsia="MS Mincho"/>
                <w:bCs/>
                <w:lang w:val="en-US" w:eastAsia="ja-JP"/>
              </w:rPr>
              <w:t>Number of SSB burst clusters (one cluster includes multiple SSB burst)</w:t>
            </w:r>
          </w:p>
          <w:p w14:paraId="46FB9C83" w14:textId="77777777" w:rsidR="00CE2C63" w:rsidRDefault="00672F8C">
            <w:pPr>
              <w:pStyle w:val="ListParagraph1"/>
              <w:numPr>
                <w:ilvl w:val="0"/>
                <w:numId w:val="30"/>
              </w:numPr>
              <w:ind w:leftChars="0"/>
              <w:jc w:val="both"/>
              <w:rPr>
                <w:rFonts w:eastAsia="MS Mincho"/>
                <w:bCs/>
                <w:lang w:val="en-US" w:eastAsia="ja-JP"/>
              </w:rPr>
            </w:pPr>
            <w:r>
              <w:rPr>
                <w:rFonts w:eastAsia="MS Mincho"/>
                <w:bCs/>
                <w:lang w:val="en-US" w:eastAsia="ja-JP"/>
              </w:rPr>
              <w:t>Number of SSB bursts in one cluster</w:t>
            </w:r>
          </w:p>
          <w:p w14:paraId="3DB032AB" w14:textId="77777777" w:rsidR="00CE2C63" w:rsidRDefault="00672F8C">
            <w:pPr>
              <w:pStyle w:val="ListParagraph1"/>
              <w:numPr>
                <w:ilvl w:val="0"/>
                <w:numId w:val="30"/>
              </w:numPr>
              <w:ind w:leftChars="0"/>
              <w:jc w:val="both"/>
              <w:rPr>
                <w:rFonts w:eastAsia="MS Mincho"/>
                <w:bCs/>
                <w:lang w:val="en-US" w:eastAsia="ja-JP"/>
              </w:rPr>
            </w:pPr>
            <w:r>
              <w:rPr>
                <w:rFonts w:eastAsia="MS Mincho"/>
                <w:bCs/>
                <w:lang w:val="en-US" w:eastAsia="ja-JP"/>
              </w:rPr>
              <w:t>Gap length between SSB burst clusters</w:t>
            </w:r>
          </w:p>
          <w:p w14:paraId="2B94A53C" w14:textId="77777777" w:rsidR="00CE2C63" w:rsidRDefault="00CE2C63">
            <w:pPr>
              <w:jc w:val="both"/>
              <w:rPr>
                <w:rFonts w:eastAsia="MS Mincho"/>
                <w:bCs/>
                <w:lang w:val="en-US" w:eastAsia="ja-JP"/>
              </w:rPr>
            </w:pPr>
          </w:p>
          <w:p w14:paraId="0093C3D8" w14:textId="77777777" w:rsidR="00CE2C63" w:rsidRDefault="00672F8C">
            <w:pPr>
              <w:jc w:val="both"/>
              <w:rPr>
                <w:rFonts w:eastAsia="MS Mincho"/>
                <w:bCs/>
                <w:lang w:val="en-US" w:eastAsia="ja-JP"/>
              </w:rPr>
            </w:pPr>
            <w:r>
              <w:rPr>
                <w:rFonts w:eastAsia="MS Mincho"/>
                <w:b/>
                <w:lang w:val="en-US" w:eastAsia="ja-JP"/>
              </w:rPr>
              <w:t>Proposal 7:</w:t>
            </w:r>
            <w:r>
              <w:rPr>
                <w:rFonts w:eastAsia="MS Mincho"/>
                <w:bCs/>
                <w:lang w:val="en-US" w:eastAsia="ja-JP"/>
              </w:rPr>
              <w:t xml:space="preserve"> The DL MAC-CE should include the following frequency domain properties of the to-be-transmitted on-demand SSB (s):</w:t>
            </w:r>
          </w:p>
          <w:p w14:paraId="3FCCEF2A" w14:textId="77777777" w:rsidR="00CE2C63" w:rsidRDefault="00672F8C">
            <w:pPr>
              <w:pStyle w:val="ListParagraph1"/>
              <w:numPr>
                <w:ilvl w:val="0"/>
                <w:numId w:val="30"/>
              </w:numPr>
              <w:ind w:leftChars="0"/>
              <w:jc w:val="both"/>
              <w:rPr>
                <w:rFonts w:eastAsia="MS Mincho"/>
                <w:b/>
                <w:lang w:val="en-US" w:eastAsia="ja-JP"/>
              </w:rPr>
            </w:pPr>
            <w:r>
              <w:rPr>
                <w:rFonts w:eastAsia="MS Mincho"/>
                <w:bCs/>
                <w:lang w:val="en-US" w:eastAsia="ja-JP"/>
              </w:rPr>
              <w:t xml:space="preserve">Absolute frequency position(s) of the SSB (Ex. using similar definition as </w:t>
            </w:r>
            <w:r>
              <w:rPr>
                <w:rFonts w:eastAsia="MS Mincho"/>
                <w:bCs/>
                <w:i/>
                <w:iCs/>
                <w:lang w:val="en-US" w:eastAsia="ja-JP"/>
              </w:rPr>
              <w:t>absoluteFrequencySSB</w:t>
            </w:r>
            <w:r>
              <w:rPr>
                <w:rFonts w:eastAsia="MS Mincho"/>
                <w:bCs/>
                <w:lang w:val="en-US" w:eastAsia="ja-JP"/>
              </w:rPr>
              <w:t>)</w:t>
            </w:r>
          </w:p>
          <w:p w14:paraId="33FFF2DB" w14:textId="77777777" w:rsidR="00CE2C63" w:rsidRDefault="00CE2C63">
            <w:pPr>
              <w:jc w:val="both"/>
              <w:rPr>
                <w:rFonts w:eastAsiaTheme="minorEastAsia"/>
                <w:b/>
                <w:lang w:val="en-US" w:eastAsia="ko-KR"/>
              </w:rPr>
            </w:pPr>
          </w:p>
        </w:tc>
      </w:tr>
      <w:tr w:rsidR="00CE2C63" w14:paraId="27DAC44E" w14:textId="77777777">
        <w:tc>
          <w:tcPr>
            <w:tcW w:w="1651" w:type="dxa"/>
            <w:shd w:val="clear" w:color="auto" w:fill="auto"/>
          </w:tcPr>
          <w:p w14:paraId="1616A55F" w14:textId="77777777" w:rsidR="00CE2C63" w:rsidRDefault="00672F8C">
            <w:pPr>
              <w:jc w:val="both"/>
              <w:rPr>
                <w:lang w:eastAsia="ko-KR"/>
              </w:rPr>
            </w:pPr>
            <w:r>
              <w:rPr>
                <w:rFonts w:hint="eastAsia"/>
                <w:lang w:eastAsia="ko-KR"/>
              </w:rPr>
              <w:t>[28] ETRI</w:t>
            </w:r>
          </w:p>
        </w:tc>
        <w:tc>
          <w:tcPr>
            <w:tcW w:w="7980" w:type="dxa"/>
            <w:shd w:val="clear" w:color="auto" w:fill="auto"/>
          </w:tcPr>
          <w:p w14:paraId="7DD2F72A" w14:textId="77777777" w:rsidR="00CE2C63" w:rsidRDefault="00672F8C">
            <w:pPr>
              <w:jc w:val="both"/>
              <w:rPr>
                <w:rFonts w:eastAsiaTheme="minorEastAsia"/>
                <w:bCs/>
                <w:lang w:eastAsia="ko-KR"/>
              </w:rPr>
            </w:pPr>
            <w:r>
              <w:rPr>
                <w:rFonts w:eastAsiaTheme="minorEastAsia"/>
                <w:b/>
                <w:lang w:eastAsia="ko-KR"/>
              </w:rPr>
              <w:t>Proposal 6:</w:t>
            </w:r>
            <w:r>
              <w:rPr>
                <w:rFonts w:eastAsiaTheme="minorEastAsia"/>
                <w:bCs/>
                <w:lang w:eastAsia="ko-KR"/>
              </w:rPr>
              <w:t xml:space="preserve"> It is proposed to provide the configuration information for on-demand SSB transmission to the UE to help SSB reception.</w:t>
            </w:r>
          </w:p>
          <w:p w14:paraId="2160F54E" w14:textId="77777777" w:rsidR="00CE2C63" w:rsidRDefault="00672F8C">
            <w:pPr>
              <w:pStyle w:val="ListParagraph1"/>
              <w:numPr>
                <w:ilvl w:val="0"/>
                <w:numId w:val="30"/>
              </w:numPr>
              <w:ind w:leftChars="0"/>
              <w:jc w:val="both"/>
              <w:rPr>
                <w:rFonts w:eastAsiaTheme="minorEastAsia"/>
                <w:bCs/>
                <w:lang w:eastAsia="ko-KR"/>
              </w:rPr>
            </w:pPr>
            <w:r>
              <w:rPr>
                <w:rFonts w:eastAsiaTheme="minorEastAsia"/>
                <w:bCs/>
                <w:lang w:eastAsia="ko-KR"/>
              </w:rPr>
              <w:t>Details of configuration information and related procedure(s) can be discussed further.</w:t>
            </w:r>
          </w:p>
          <w:p w14:paraId="1FAF6C4F" w14:textId="77777777" w:rsidR="00CE2C63" w:rsidRDefault="00CE2C63">
            <w:pPr>
              <w:jc w:val="both"/>
              <w:rPr>
                <w:rFonts w:eastAsiaTheme="minorEastAsia"/>
                <w:b/>
                <w:lang w:eastAsia="ko-KR"/>
              </w:rPr>
            </w:pPr>
          </w:p>
        </w:tc>
      </w:tr>
      <w:tr w:rsidR="00CE2C63" w14:paraId="52655848" w14:textId="77777777">
        <w:tc>
          <w:tcPr>
            <w:tcW w:w="1651" w:type="dxa"/>
            <w:shd w:val="clear" w:color="auto" w:fill="auto"/>
          </w:tcPr>
          <w:p w14:paraId="0EA9A142" w14:textId="77777777" w:rsidR="00CE2C63" w:rsidRDefault="00672F8C">
            <w:pPr>
              <w:jc w:val="both"/>
              <w:rPr>
                <w:lang w:eastAsia="ko-KR"/>
              </w:rPr>
            </w:pPr>
            <w:r>
              <w:rPr>
                <w:rFonts w:hint="eastAsia"/>
                <w:lang w:eastAsia="ko-KR"/>
              </w:rPr>
              <w:t>[30] LG Electronics</w:t>
            </w:r>
          </w:p>
        </w:tc>
        <w:tc>
          <w:tcPr>
            <w:tcW w:w="7980" w:type="dxa"/>
            <w:shd w:val="clear" w:color="auto" w:fill="auto"/>
          </w:tcPr>
          <w:p w14:paraId="1C9C07F1" w14:textId="77777777" w:rsidR="00CE2C63" w:rsidRDefault="00672F8C">
            <w:pPr>
              <w:jc w:val="both"/>
              <w:rPr>
                <w:rFonts w:eastAsiaTheme="minorEastAsia"/>
                <w:bCs/>
                <w:lang w:val="en-US" w:eastAsia="ko-KR"/>
              </w:rPr>
            </w:pPr>
            <w:r>
              <w:rPr>
                <w:rFonts w:eastAsiaTheme="minorEastAsia"/>
                <w:b/>
                <w:lang w:val="en-US" w:eastAsia="ko-KR"/>
              </w:rPr>
              <w:t xml:space="preserve">Proposal #2: </w:t>
            </w:r>
            <w:r>
              <w:rPr>
                <w:rFonts w:eastAsiaTheme="minorEastAsia"/>
                <w:bCs/>
                <w:lang w:val="en-US" w:eastAsia="ko-KR"/>
              </w:rPr>
              <w:t>New RRC parameter is adopted to enable on-demand SSB operation for an SCell. FFS any other information that can be signaled with the new RRC parameter (e.g., SSB location/transmission pattern, etc.)</w:t>
            </w:r>
          </w:p>
          <w:p w14:paraId="28E96D69" w14:textId="77777777" w:rsidR="00CE2C63" w:rsidRDefault="00CE2C63">
            <w:pPr>
              <w:jc w:val="both"/>
              <w:rPr>
                <w:rFonts w:eastAsiaTheme="minorEastAsia"/>
                <w:b/>
                <w:bCs/>
                <w:lang w:val="en-US" w:eastAsia="ko-KR"/>
              </w:rPr>
            </w:pPr>
          </w:p>
          <w:p w14:paraId="1E172C37" w14:textId="77777777" w:rsidR="00CE2C63" w:rsidRDefault="00672F8C">
            <w:pPr>
              <w:jc w:val="both"/>
              <w:rPr>
                <w:rFonts w:eastAsiaTheme="minorEastAsia"/>
                <w:bCs/>
                <w:lang w:eastAsia="ko-KR"/>
              </w:rPr>
            </w:pPr>
            <w:r>
              <w:rPr>
                <w:rFonts w:eastAsiaTheme="minorEastAsia"/>
                <w:b/>
                <w:lang w:eastAsia="ko-KR"/>
              </w:rPr>
              <w:t xml:space="preserve">Proposal #3: </w:t>
            </w:r>
            <w:r>
              <w:rPr>
                <w:rFonts w:eastAsiaTheme="minorEastAsia"/>
                <w:bCs/>
                <w:lang w:eastAsia="ko-KR"/>
              </w:rPr>
              <w:t>Discuss signaling mechanisms (e.g., DCI, MAC CE or RRC signaling) for gNB to trigger on-demand SSB.</w:t>
            </w:r>
          </w:p>
          <w:p w14:paraId="7A07F000" w14:textId="77777777" w:rsidR="00CE2C63" w:rsidRDefault="00CE2C63">
            <w:pPr>
              <w:jc w:val="both"/>
              <w:rPr>
                <w:rFonts w:eastAsiaTheme="minorEastAsia"/>
                <w:b/>
                <w:lang w:eastAsia="ko-KR"/>
              </w:rPr>
            </w:pPr>
          </w:p>
          <w:p w14:paraId="1D8F2EC8" w14:textId="77777777" w:rsidR="00CE2C63" w:rsidRDefault="00672F8C">
            <w:pPr>
              <w:jc w:val="both"/>
              <w:rPr>
                <w:rFonts w:eastAsiaTheme="minorEastAsia"/>
                <w:b/>
                <w:lang w:eastAsia="ko-KR"/>
              </w:rPr>
            </w:pPr>
            <w:r>
              <w:rPr>
                <w:rFonts w:eastAsiaTheme="minorEastAsia"/>
                <w:b/>
                <w:lang w:eastAsia="ko-KR"/>
              </w:rPr>
              <w:t xml:space="preserve">Proposal #4: </w:t>
            </w:r>
            <w:r>
              <w:rPr>
                <w:rFonts w:eastAsiaTheme="minorEastAsia"/>
                <w:bCs/>
                <w:lang w:eastAsia="ko-KR"/>
              </w:rPr>
              <w:t>For the on-demand SSB operation triggered by gNB’s SCell activation/deactivation signaling, the signaling at least includes whether SSB will be transmitted on the SSB-less SCell or not.</w:t>
            </w:r>
            <w:r>
              <w:rPr>
                <w:rFonts w:eastAsiaTheme="minorEastAsia"/>
                <w:b/>
                <w:lang w:eastAsia="ko-KR"/>
              </w:rPr>
              <w:t xml:space="preserve"> </w:t>
            </w:r>
          </w:p>
          <w:p w14:paraId="19026F06" w14:textId="77777777" w:rsidR="00CE2C63" w:rsidRDefault="00672F8C">
            <w:pPr>
              <w:pStyle w:val="ListParagraph1"/>
              <w:numPr>
                <w:ilvl w:val="0"/>
                <w:numId w:val="30"/>
              </w:numPr>
              <w:ind w:leftChars="0"/>
              <w:jc w:val="both"/>
              <w:rPr>
                <w:rFonts w:eastAsiaTheme="minorEastAsia"/>
                <w:bCs/>
                <w:lang w:eastAsia="ko-KR"/>
              </w:rPr>
            </w:pPr>
            <w:r>
              <w:rPr>
                <w:rFonts w:eastAsiaTheme="minorEastAsia"/>
                <w:bCs/>
                <w:lang w:eastAsia="ko-KR"/>
              </w:rPr>
              <w:t>Discuss further other contents (e.g., SSB transmission pattern, reference cell) to be included in the SCell activation/deactivation signaling and signaling details.</w:t>
            </w:r>
          </w:p>
          <w:p w14:paraId="0D69EDC8" w14:textId="77777777" w:rsidR="00CE2C63" w:rsidRDefault="00CE2C63">
            <w:pPr>
              <w:jc w:val="both"/>
              <w:rPr>
                <w:rFonts w:eastAsiaTheme="minorEastAsia"/>
                <w:b/>
                <w:lang w:eastAsia="ko-KR"/>
              </w:rPr>
            </w:pPr>
          </w:p>
          <w:p w14:paraId="33D3D8C4" w14:textId="77777777" w:rsidR="00CE2C63" w:rsidRDefault="00672F8C">
            <w:pPr>
              <w:jc w:val="both"/>
              <w:rPr>
                <w:rFonts w:eastAsiaTheme="minorEastAsia"/>
                <w:bCs/>
                <w:lang w:eastAsia="ko-KR"/>
              </w:rPr>
            </w:pPr>
            <w:r>
              <w:rPr>
                <w:rFonts w:eastAsiaTheme="minorEastAsia"/>
                <w:b/>
                <w:lang w:eastAsia="ko-KR"/>
              </w:rPr>
              <w:t xml:space="preserve">Proposal #13: </w:t>
            </w:r>
            <w:r>
              <w:rPr>
                <w:rFonts w:eastAsiaTheme="minorEastAsia"/>
                <w:bCs/>
                <w:lang w:eastAsia="ko-KR"/>
              </w:rPr>
              <w:t>Discuss how to signal SSB-related parameters and SMTC configuration for Case #1 (i.e., No always-on SSB on the cell).</w:t>
            </w:r>
          </w:p>
          <w:p w14:paraId="612F9923" w14:textId="77777777" w:rsidR="00CE2C63" w:rsidRDefault="00CE2C63">
            <w:pPr>
              <w:jc w:val="both"/>
              <w:rPr>
                <w:rFonts w:eastAsiaTheme="minorEastAsia"/>
                <w:lang w:eastAsia="ko-KR"/>
              </w:rPr>
            </w:pPr>
          </w:p>
          <w:p w14:paraId="7A12CDEB" w14:textId="77777777" w:rsidR="00CE2C63" w:rsidRDefault="00672F8C">
            <w:pPr>
              <w:jc w:val="both"/>
              <w:rPr>
                <w:rFonts w:eastAsiaTheme="minorEastAsia"/>
                <w:lang w:eastAsia="ko-KR"/>
              </w:rPr>
            </w:pPr>
            <w:r>
              <w:rPr>
                <w:rFonts w:eastAsiaTheme="minorEastAsia"/>
                <w:b/>
                <w:bCs/>
                <w:lang w:eastAsia="ko-KR"/>
              </w:rPr>
              <w:t>Proposal #16:</w:t>
            </w:r>
            <w:r>
              <w:rPr>
                <w:rFonts w:eastAsiaTheme="minorEastAsia"/>
                <w:lang w:eastAsia="ko-KR"/>
              </w:rPr>
              <w:t xml:space="preserve"> Consider to inform whether SSB on the SCell is transmitted or not, via group-common signaling.</w:t>
            </w:r>
          </w:p>
          <w:p w14:paraId="3E72BA64" w14:textId="77777777" w:rsidR="00CE2C63" w:rsidRDefault="00CE2C63">
            <w:pPr>
              <w:jc w:val="both"/>
              <w:rPr>
                <w:rFonts w:eastAsiaTheme="minorEastAsia"/>
                <w:b/>
                <w:lang w:eastAsia="ko-KR"/>
              </w:rPr>
            </w:pPr>
          </w:p>
        </w:tc>
      </w:tr>
      <w:tr w:rsidR="00CE2C63" w14:paraId="118503B4" w14:textId="77777777">
        <w:tc>
          <w:tcPr>
            <w:tcW w:w="1651" w:type="dxa"/>
            <w:shd w:val="clear" w:color="auto" w:fill="auto"/>
          </w:tcPr>
          <w:p w14:paraId="14F8A6B7" w14:textId="77777777" w:rsidR="00CE2C63" w:rsidRDefault="00672F8C">
            <w:pPr>
              <w:jc w:val="both"/>
              <w:rPr>
                <w:lang w:eastAsia="ko-KR"/>
              </w:rPr>
            </w:pPr>
            <w:r>
              <w:rPr>
                <w:rFonts w:hint="eastAsia"/>
                <w:lang w:eastAsia="ko-KR"/>
              </w:rPr>
              <w:lastRenderedPageBreak/>
              <w:t>[31] KDDI</w:t>
            </w:r>
          </w:p>
        </w:tc>
        <w:tc>
          <w:tcPr>
            <w:tcW w:w="7980" w:type="dxa"/>
            <w:shd w:val="clear" w:color="auto" w:fill="auto"/>
          </w:tcPr>
          <w:p w14:paraId="222064D1" w14:textId="77777777" w:rsidR="00CE2C63" w:rsidRDefault="00672F8C">
            <w:pPr>
              <w:jc w:val="both"/>
              <w:rPr>
                <w:rFonts w:eastAsiaTheme="minorEastAsia"/>
                <w:b/>
                <w:lang w:val="en-US" w:eastAsia="ko-KR"/>
              </w:rPr>
            </w:pPr>
            <w:r>
              <w:rPr>
                <w:rFonts w:eastAsiaTheme="minorEastAsia"/>
                <w:b/>
                <w:lang w:val="en-US" w:eastAsia="ko-KR"/>
              </w:rPr>
              <w:t xml:space="preserve">Proposal 2:  </w:t>
            </w:r>
            <w:r>
              <w:rPr>
                <w:rFonts w:eastAsiaTheme="minorEastAsia"/>
                <w:bCs/>
                <w:lang w:val="en-US" w:eastAsia="ko-KR"/>
              </w:rPr>
              <w:t>on which resources the on-demand SSB is transmitted, time instance A, time instance B depending on options of SSB transmission, periodicity of the on-demand SSB transmission, measurement coordinate with the on-demand SSB transmission, etc, can be discussed to provide to the UE via RRCreconfiguration</w:t>
            </w:r>
          </w:p>
          <w:p w14:paraId="4FC87174" w14:textId="77777777" w:rsidR="00CE2C63" w:rsidRDefault="00CE2C63">
            <w:pPr>
              <w:jc w:val="both"/>
              <w:rPr>
                <w:rFonts w:eastAsiaTheme="minorEastAsia"/>
                <w:b/>
                <w:lang w:val="en-US" w:eastAsia="ko-KR"/>
              </w:rPr>
            </w:pPr>
          </w:p>
          <w:p w14:paraId="57B54C93" w14:textId="77777777" w:rsidR="00CE2C63" w:rsidRDefault="00672F8C">
            <w:pPr>
              <w:jc w:val="both"/>
              <w:rPr>
                <w:rFonts w:eastAsiaTheme="minorEastAsia"/>
                <w:bCs/>
                <w:lang w:val="en-US" w:eastAsia="ko-KR"/>
              </w:rPr>
            </w:pPr>
            <w:r>
              <w:rPr>
                <w:rFonts w:eastAsiaTheme="minorEastAsia"/>
                <w:b/>
                <w:lang w:val="en-US" w:eastAsia="ko-KR"/>
              </w:rPr>
              <w:t xml:space="preserve">Proposal 3: </w:t>
            </w:r>
            <w:r>
              <w:rPr>
                <w:rFonts w:eastAsiaTheme="minorEastAsia"/>
                <w:bCs/>
                <w:lang w:val="en-US" w:eastAsia="ko-KR"/>
              </w:rPr>
              <w:t>RAN1 discuss the information which cannot be preconfigured to the UE in advance and decide to indicated those information to the UE via other messages, such as MAC CE/DCI.</w:t>
            </w:r>
          </w:p>
          <w:p w14:paraId="614790A5" w14:textId="77777777" w:rsidR="00CE2C63" w:rsidRDefault="00CE2C63">
            <w:pPr>
              <w:jc w:val="both"/>
              <w:rPr>
                <w:rFonts w:eastAsiaTheme="minorEastAsia"/>
                <w:b/>
                <w:lang w:val="en-US" w:eastAsia="ko-KR"/>
              </w:rPr>
            </w:pPr>
          </w:p>
        </w:tc>
      </w:tr>
      <w:tr w:rsidR="00CE2C63" w14:paraId="624F8893" w14:textId="77777777">
        <w:tc>
          <w:tcPr>
            <w:tcW w:w="1651" w:type="dxa"/>
            <w:shd w:val="clear" w:color="auto" w:fill="auto"/>
          </w:tcPr>
          <w:p w14:paraId="36EBCA3C" w14:textId="77777777" w:rsidR="00CE2C63" w:rsidRDefault="00672F8C">
            <w:pPr>
              <w:jc w:val="both"/>
              <w:rPr>
                <w:lang w:eastAsia="ko-KR"/>
              </w:rPr>
            </w:pPr>
            <w:r>
              <w:rPr>
                <w:rFonts w:hint="eastAsia"/>
                <w:lang w:eastAsia="ko-KR"/>
              </w:rPr>
              <w:t>[32] Qualcomm</w:t>
            </w:r>
          </w:p>
        </w:tc>
        <w:tc>
          <w:tcPr>
            <w:tcW w:w="7980" w:type="dxa"/>
            <w:shd w:val="clear" w:color="auto" w:fill="auto"/>
          </w:tcPr>
          <w:p w14:paraId="0EBA4255" w14:textId="77777777" w:rsidR="00CE2C63" w:rsidRDefault="00672F8C">
            <w:pPr>
              <w:jc w:val="both"/>
              <w:rPr>
                <w:rFonts w:eastAsiaTheme="minorEastAsia"/>
                <w:bCs/>
                <w:lang w:val="en-US" w:eastAsia="ko-KR"/>
              </w:rPr>
            </w:pPr>
            <w:r>
              <w:rPr>
                <w:rFonts w:eastAsiaTheme="minorEastAsia"/>
                <w:b/>
                <w:lang w:val="en-US" w:eastAsia="ko-KR"/>
              </w:rPr>
              <w:t xml:space="preserve">Proposal 5: </w:t>
            </w:r>
            <w:r>
              <w:rPr>
                <w:rFonts w:eastAsiaTheme="minorEastAsia"/>
                <w:bCs/>
                <w:lang w:val="en-US" w:eastAsia="ko-KR"/>
              </w:rPr>
              <w:t>Introduce a new MAC-CE for joint Scell activation and OD-SSB config. indication to support Case 2.</w:t>
            </w:r>
          </w:p>
          <w:p w14:paraId="1A8F64E3" w14:textId="77777777" w:rsidR="00CE2C63" w:rsidRDefault="00672F8C">
            <w:pPr>
              <w:pStyle w:val="ListParagraph1"/>
              <w:numPr>
                <w:ilvl w:val="0"/>
                <w:numId w:val="30"/>
              </w:numPr>
              <w:ind w:leftChars="0"/>
              <w:jc w:val="both"/>
              <w:rPr>
                <w:rFonts w:eastAsiaTheme="minorEastAsia"/>
                <w:bCs/>
                <w:lang w:val="en-US" w:eastAsia="ko-KR"/>
              </w:rPr>
            </w:pPr>
            <w:r>
              <w:rPr>
                <w:rFonts w:eastAsiaTheme="minorEastAsia"/>
                <w:bCs/>
                <w:lang w:val="en-US" w:eastAsia="ko-KR"/>
              </w:rPr>
              <w:t>On-demand SSB configuration may be provided via RRC</w:t>
            </w:r>
          </w:p>
          <w:p w14:paraId="0A1E202D" w14:textId="77777777" w:rsidR="00CE2C63" w:rsidRDefault="00672F8C">
            <w:pPr>
              <w:pStyle w:val="ListParagraph1"/>
              <w:numPr>
                <w:ilvl w:val="0"/>
                <w:numId w:val="30"/>
              </w:numPr>
              <w:ind w:leftChars="0"/>
              <w:jc w:val="both"/>
              <w:rPr>
                <w:rFonts w:eastAsiaTheme="minorEastAsia"/>
                <w:bCs/>
                <w:lang w:val="en-US" w:eastAsia="ko-KR"/>
              </w:rPr>
            </w:pPr>
            <w:r>
              <w:rPr>
                <w:rFonts w:eastAsiaTheme="minorEastAsia"/>
                <w:bCs/>
                <w:lang w:val="en-US" w:eastAsia="ko-KR"/>
              </w:rPr>
              <w:t>FFS: signaling for Case 1 if supported.</w:t>
            </w:r>
          </w:p>
          <w:p w14:paraId="40C50B4E" w14:textId="77777777" w:rsidR="00CE2C63" w:rsidRDefault="00CE2C63">
            <w:pPr>
              <w:jc w:val="both"/>
              <w:rPr>
                <w:rFonts w:eastAsiaTheme="minorEastAsia"/>
                <w:b/>
                <w:lang w:val="en-US" w:eastAsia="ko-KR"/>
              </w:rPr>
            </w:pPr>
          </w:p>
        </w:tc>
      </w:tr>
      <w:tr w:rsidR="00CE2C63" w14:paraId="0707637A" w14:textId="77777777">
        <w:tc>
          <w:tcPr>
            <w:tcW w:w="1651" w:type="dxa"/>
            <w:shd w:val="clear" w:color="auto" w:fill="auto"/>
          </w:tcPr>
          <w:p w14:paraId="2037560E" w14:textId="77777777" w:rsidR="00CE2C63" w:rsidRDefault="00672F8C">
            <w:pPr>
              <w:jc w:val="both"/>
              <w:rPr>
                <w:lang w:eastAsia="ko-KR"/>
              </w:rPr>
            </w:pPr>
            <w:r>
              <w:rPr>
                <w:rFonts w:hint="eastAsia"/>
                <w:lang w:eastAsia="ko-KR"/>
              </w:rPr>
              <w:t>[33] NTT DOCOMO</w:t>
            </w:r>
          </w:p>
        </w:tc>
        <w:tc>
          <w:tcPr>
            <w:tcW w:w="7980" w:type="dxa"/>
            <w:shd w:val="clear" w:color="auto" w:fill="auto"/>
          </w:tcPr>
          <w:p w14:paraId="05ED2B16" w14:textId="77777777" w:rsidR="00CE2C63" w:rsidRDefault="00672F8C">
            <w:pPr>
              <w:jc w:val="both"/>
              <w:rPr>
                <w:rFonts w:eastAsiaTheme="minorEastAsia"/>
                <w:b/>
                <w:lang w:val="en-US" w:eastAsia="ko-KR"/>
              </w:rPr>
            </w:pPr>
            <w:r>
              <w:rPr>
                <w:rFonts w:eastAsiaTheme="minorEastAsia"/>
                <w:b/>
                <w:lang w:val="en-US" w:eastAsia="ko-KR"/>
              </w:rPr>
              <w:t>Proposal 4:</w:t>
            </w:r>
          </w:p>
          <w:p w14:paraId="769A8FDB" w14:textId="77777777" w:rsidR="00CE2C63" w:rsidRDefault="00672F8C">
            <w:pPr>
              <w:pStyle w:val="ListParagraph1"/>
              <w:numPr>
                <w:ilvl w:val="0"/>
                <w:numId w:val="30"/>
              </w:numPr>
              <w:ind w:leftChars="0"/>
              <w:jc w:val="both"/>
              <w:rPr>
                <w:rFonts w:eastAsiaTheme="minorEastAsia"/>
                <w:bCs/>
                <w:lang w:val="en-US" w:eastAsia="ko-KR"/>
              </w:rPr>
            </w:pPr>
            <w:r>
              <w:rPr>
                <w:rFonts w:eastAsiaTheme="minorEastAsia"/>
                <w:bCs/>
                <w:lang w:val="en-US" w:eastAsia="ko-KR"/>
              </w:rPr>
              <w:t>Support indication and transmission of on-demand SSB before SCell is activated (in phase#1).</w:t>
            </w:r>
          </w:p>
          <w:p w14:paraId="228DAC7C" w14:textId="77777777" w:rsidR="00CE2C63" w:rsidRDefault="00672F8C">
            <w:pPr>
              <w:pStyle w:val="ListParagraph1"/>
              <w:numPr>
                <w:ilvl w:val="1"/>
                <w:numId w:val="30"/>
              </w:numPr>
              <w:ind w:leftChars="0"/>
              <w:jc w:val="both"/>
              <w:rPr>
                <w:rFonts w:eastAsiaTheme="minorEastAsia"/>
                <w:bCs/>
                <w:lang w:val="en-US" w:eastAsia="ko-KR"/>
              </w:rPr>
            </w:pPr>
            <w:r>
              <w:rPr>
                <w:rFonts w:eastAsiaTheme="minorEastAsia"/>
                <w:bCs/>
                <w:lang w:val="en-US" w:eastAsia="ko-KR"/>
              </w:rPr>
              <w:t>Consider group-common signalling of indication of on-demand SSB for better NES operation.</w:t>
            </w:r>
          </w:p>
          <w:p w14:paraId="301EE87D" w14:textId="77777777" w:rsidR="00CE2C63" w:rsidRDefault="00CE2C63">
            <w:pPr>
              <w:jc w:val="both"/>
              <w:rPr>
                <w:rFonts w:eastAsiaTheme="minorEastAsia"/>
                <w:b/>
                <w:lang w:val="en-US" w:eastAsia="ko-KR"/>
              </w:rPr>
            </w:pPr>
          </w:p>
          <w:p w14:paraId="2CC9DC47" w14:textId="77777777" w:rsidR="00CE2C63" w:rsidRDefault="00672F8C">
            <w:pPr>
              <w:jc w:val="both"/>
              <w:rPr>
                <w:rFonts w:eastAsiaTheme="minorEastAsia"/>
                <w:b/>
                <w:lang w:val="en-US" w:eastAsia="ko-KR"/>
              </w:rPr>
            </w:pPr>
            <w:r>
              <w:rPr>
                <w:rFonts w:eastAsiaTheme="minorEastAsia"/>
                <w:b/>
                <w:lang w:val="en-US" w:eastAsia="ko-KR"/>
              </w:rPr>
              <w:t>Proposal 7:</w:t>
            </w:r>
          </w:p>
          <w:p w14:paraId="5714539A" w14:textId="77777777" w:rsidR="00CE2C63" w:rsidRDefault="00672F8C">
            <w:pPr>
              <w:pStyle w:val="ListParagraph1"/>
              <w:numPr>
                <w:ilvl w:val="0"/>
                <w:numId w:val="30"/>
              </w:numPr>
              <w:ind w:leftChars="0"/>
              <w:jc w:val="both"/>
              <w:rPr>
                <w:rFonts w:eastAsiaTheme="minorEastAsia"/>
                <w:bCs/>
                <w:lang w:val="en-US" w:eastAsia="ko-KR"/>
              </w:rPr>
            </w:pPr>
            <w:r>
              <w:rPr>
                <w:rFonts w:eastAsiaTheme="minorEastAsia"/>
                <w:bCs/>
                <w:lang w:val="en-US" w:eastAsia="ko-KR"/>
              </w:rPr>
              <w:t>Support indication and transmission of on-demand SSB during SCell activation procedure.</w:t>
            </w:r>
          </w:p>
          <w:p w14:paraId="41D8238C" w14:textId="77777777" w:rsidR="00CE2C63" w:rsidRDefault="00672F8C">
            <w:pPr>
              <w:pStyle w:val="ListParagraph1"/>
              <w:numPr>
                <w:ilvl w:val="1"/>
                <w:numId w:val="30"/>
              </w:numPr>
              <w:ind w:leftChars="0"/>
              <w:jc w:val="both"/>
              <w:rPr>
                <w:rFonts w:eastAsiaTheme="minorEastAsia"/>
                <w:bCs/>
                <w:lang w:val="en-US" w:eastAsia="ko-KR"/>
              </w:rPr>
            </w:pPr>
            <w:r>
              <w:rPr>
                <w:rFonts w:eastAsiaTheme="minorEastAsia"/>
                <w:bCs/>
                <w:lang w:val="en-US" w:eastAsia="ko-KR"/>
              </w:rPr>
              <w:t>Enhancement of SCell activation command is a starting point for the indication of on-demand SSB.</w:t>
            </w:r>
          </w:p>
          <w:p w14:paraId="1BD87B37" w14:textId="77777777" w:rsidR="00CE2C63" w:rsidRDefault="00672F8C">
            <w:pPr>
              <w:pStyle w:val="ListParagraph1"/>
              <w:numPr>
                <w:ilvl w:val="1"/>
                <w:numId w:val="30"/>
              </w:numPr>
              <w:ind w:leftChars="0"/>
              <w:jc w:val="both"/>
              <w:rPr>
                <w:rFonts w:eastAsiaTheme="minorEastAsia"/>
                <w:bCs/>
                <w:lang w:val="en-US" w:eastAsia="ko-KR"/>
              </w:rPr>
            </w:pPr>
            <w:r>
              <w:rPr>
                <w:rFonts w:eastAsiaTheme="minorEastAsia"/>
                <w:bCs/>
                <w:lang w:val="en-US" w:eastAsia="ko-KR"/>
              </w:rPr>
              <w:lastRenderedPageBreak/>
              <w:t>Note: a UE configured with SCell is indicated to activate a SCell and a corresponding on-demand SSB for SCell activation by the above signaling.</w:t>
            </w:r>
          </w:p>
          <w:p w14:paraId="5AFBC026" w14:textId="77777777" w:rsidR="00CE2C63" w:rsidRDefault="00CE2C63">
            <w:pPr>
              <w:jc w:val="both"/>
              <w:rPr>
                <w:rFonts w:eastAsiaTheme="minorEastAsia"/>
                <w:bCs/>
                <w:lang w:val="en-US" w:eastAsia="ko-KR"/>
              </w:rPr>
            </w:pPr>
          </w:p>
        </w:tc>
      </w:tr>
      <w:tr w:rsidR="00CE2C63" w14:paraId="2BC23A8F" w14:textId="77777777">
        <w:tc>
          <w:tcPr>
            <w:tcW w:w="1651" w:type="dxa"/>
            <w:shd w:val="clear" w:color="auto" w:fill="auto"/>
          </w:tcPr>
          <w:p w14:paraId="417FE17D" w14:textId="77777777" w:rsidR="00CE2C63" w:rsidRDefault="00672F8C">
            <w:pPr>
              <w:jc w:val="both"/>
              <w:rPr>
                <w:lang w:eastAsia="ko-KR"/>
              </w:rPr>
            </w:pPr>
            <w:r>
              <w:rPr>
                <w:rFonts w:hint="eastAsia"/>
                <w:lang w:eastAsia="ko-KR"/>
              </w:rPr>
              <w:lastRenderedPageBreak/>
              <w:t>[34] Ericsson</w:t>
            </w:r>
          </w:p>
        </w:tc>
        <w:tc>
          <w:tcPr>
            <w:tcW w:w="7980" w:type="dxa"/>
            <w:shd w:val="clear" w:color="auto" w:fill="auto"/>
          </w:tcPr>
          <w:p w14:paraId="61FA4BA7" w14:textId="77777777" w:rsidR="00CE2C63" w:rsidRDefault="00672F8C">
            <w:pPr>
              <w:jc w:val="both"/>
              <w:rPr>
                <w:rFonts w:eastAsiaTheme="minorEastAsia"/>
                <w:bCs/>
                <w:lang w:eastAsia="ko-KR"/>
              </w:rPr>
            </w:pPr>
            <w:r>
              <w:rPr>
                <w:rFonts w:eastAsiaTheme="minorEastAsia"/>
                <w:b/>
                <w:lang w:eastAsia="ko-KR"/>
              </w:rPr>
              <w:t>Proposal 6</w:t>
            </w:r>
            <w:r>
              <w:rPr>
                <w:rFonts w:eastAsiaTheme="minorEastAsia" w:hint="eastAsia"/>
                <w:b/>
                <w:lang w:eastAsia="ko-KR"/>
              </w:rPr>
              <w:t>:</w:t>
            </w:r>
            <w:r>
              <w:rPr>
                <w:rFonts w:eastAsiaTheme="minorEastAsia" w:hint="eastAsia"/>
                <w:bCs/>
                <w:lang w:eastAsia="ko-KR"/>
              </w:rPr>
              <w:t xml:space="preserve"> </w:t>
            </w:r>
            <w:r>
              <w:rPr>
                <w:rFonts w:eastAsiaTheme="minorEastAsia"/>
                <w:bCs/>
                <w:lang w:eastAsia="ko-KR"/>
              </w:rPr>
              <w:t>For SCell activation scenario, a UE is informed of on-demand SSB transmission with an indication provided via UE’s active cell.</w:t>
            </w:r>
          </w:p>
          <w:p w14:paraId="5A353E4D" w14:textId="77777777" w:rsidR="00CE2C63" w:rsidRDefault="00CE2C63">
            <w:pPr>
              <w:jc w:val="both"/>
              <w:rPr>
                <w:rFonts w:eastAsiaTheme="minorEastAsia"/>
                <w:b/>
                <w:lang w:eastAsia="ko-KR"/>
              </w:rPr>
            </w:pPr>
          </w:p>
          <w:p w14:paraId="47A3FABF" w14:textId="77777777" w:rsidR="00CE2C63" w:rsidRDefault="00672F8C">
            <w:pPr>
              <w:jc w:val="both"/>
              <w:rPr>
                <w:rFonts w:eastAsiaTheme="minorEastAsia"/>
                <w:b/>
                <w:lang w:eastAsia="ko-KR"/>
              </w:rPr>
            </w:pPr>
            <w:r>
              <w:rPr>
                <w:rFonts w:eastAsiaTheme="minorEastAsia"/>
                <w:b/>
                <w:lang w:eastAsia="ko-KR"/>
              </w:rPr>
              <w:t>Proposal 7</w:t>
            </w:r>
            <w:r>
              <w:rPr>
                <w:rFonts w:eastAsiaTheme="minorEastAsia" w:hint="eastAsia"/>
                <w:b/>
                <w:lang w:eastAsia="ko-KR"/>
              </w:rPr>
              <w:t xml:space="preserve">: </w:t>
            </w:r>
            <w:r>
              <w:rPr>
                <w:rFonts w:eastAsiaTheme="minorEastAsia"/>
                <w:bCs/>
                <w:lang w:eastAsia="ko-KR"/>
              </w:rPr>
              <w:t>UEs are informed of on-demand SSB transmissions, at least, via MAC CE signaling.</w:t>
            </w:r>
          </w:p>
          <w:p w14:paraId="78D74501" w14:textId="77777777" w:rsidR="00CE2C63" w:rsidRDefault="00CE2C63">
            <w:pPr>
              <w:jc w:val="both"/>
              <w:rPr>
                <w:rFonts w:eastAsiaTheme="minorEastAsia"/>
                <w:b/>
                <w:lang w:eastAsia="ko-KR"/>
              </w:rPr>
            </w:pPr>
          </w:p>
          <w:p w14:paraId="757F2C79" w14:textId="77777777" w:rsidR="00CE2C63" w:rsidRDefault="00672F8C">
            <w:pPr>
              <w:jc w:val="both"/>
              <w:rPr>
                <w:rFonts w:eastAsiaTheme="minorEastAsia"/>
                <w:bCs/>
                <w:lang w:eastAsia="ko-KR"/>
              </w:rPr>
            </w:pPr>
            <w:r>
              <w:rPr>
                <w:rFonts w:eastAsiaTheme="minorEastAsia"/>
                <w:b/>
                <w:lang w:eastAsia="ko-KR"/>
              </w:rPr>
              <w:t>Proposal 8</w:t>
            </w:r>
            <w:r>
              <w:rPr>
                <w:rFonts w:eastAsiaTheme="minorEastAsia" w:hint="eastAsia"/>
                <w:b/>
                <w:lang w:eastAsia="ko-KR"/>
              </w:rPr>
              <w:t xml:space="preserve">: </w:t>
            </w:r>
            <w:r>
              <w:rPr>
                <w:rFonts w:eastAsiaTheme="minorEastAsia"/>
                <w:bCs/>
                <w:lang w:eastAsia="ko-KR"/>
              </w:rPr>
              <w:t>Support mechanisms to start on-demand SSB transmissions on an SCell and to stop an ongoing on-demand SSB transmission.</w:t>
            </w:r>
          </w:p>
          <w:p w14:paraId="2ADA1A90" w14:textId="77777777" w:rsidR="00CE2C63" w:rsidRDefault="00CE2C63">
            <w:pPr>
              <w:jc w:val="both"/>
              <w:rPr>
                <w:rFonts w:eastAsiaTheme="minorEastAsia"/>
                <w:bCs/>
                <w:lang w:eastAsia="ko-KR"/>
              </w:rPr>
            </w:pPr>
          </w:p>
          <w:p w14:paraId="0C39E2DA" w14:textId="77777777" w:rsidR="00CE2C63" w:rsidRDefault="00672F8C">
            <w:pPr>
              <w:jc w:val="both"/>
              <w:rPr>
                <w:rFonts w:eastAsiaTheme="minorEastAsia"/>
                <w:b/>
                <w:bCs/>
                <w:lang w:eastAsia="ko-KR"/>
              </w:rPr>
            </w:pPr>
            <w:r>
              <w:rPr>
                <w:rFonts w:eastAsiaTheme="minorEastAsia"/>
                <w:b/>
                <w:bCs/>
                <w:lang w:eastAsia="ko-KR"/>
              </w:rPr>
              <w:t>Proposal 9</w:t>
            </w:r>
            <w:r>
              <w:rPr>
                <w:rFonts w:eastAsiaTheme="minorEastAsia" w:hint="eastAsia"/>
                <w:b/>
                <w:bCs/>
                <w:lang w:eastAsia="ko-KR"/>
              </w:rPr>
              <w:t xml:space="preserve">: </w:t>
            </w:r>
            <w:r>
              <w:rPr>
                <w:rFonts w:eastAsiaTheme="minorEastAsia"/>
                <w:lang w:eastAsia="ko-KR"/>
              </w:rPr>
              <w:t>Support mechanism to switch on-demand SSB periodicity.</w:t>
            </w:r>
          </w:p>
          <w:p w14:paraId="23C08530" w14:textId="77777777" w:rsidR="00CE2C63" w:rsidRDefault="00CE2C63">
            <w:pPr>
              <w:jc w:val="both"/>
              <w:rPr>
                <w:rFonts w:eastAsiaTheme="minorEastAsia"/>
                <w:b/>
                <w:lang w:eastAsia="ko-KR"/>
              </w:rPr>
            </w:pPr>
          </w:p>
        </w:tc>
      </w:tr>
      <w:tr w:rsidR="00CE2C63" w14:paraId="3AC7A19E" w14:textId="77777777">
        <w:tc>
          <w:tcPr>
            <w:tcW w:w="1651" w:type="dxa"/>
            <w:shd w:val="clear" w:color="auto" w:fill="auto"/>
          </w:tcPr>
          <w:p w14:paraId="554D5BA9" w14:textId="77777777" w:rsidR="00CE2C63" w:rsidRDefault="00672F8C">
            <w:pPr>
              <w:jc w:val="both"/>
              <w:rPr>
                <w:lang w:eastAsia="ko-KR"/>
              </w:rPr>
            </w:pPr>
            <w:r>
              <w:rPr>
                <w:rFonts w:hint="eastAsia"/>
                <w:lang w:eastAsia="ko-KR"/>
              </w:rPr>
              <w:t>[35] Sharp</w:t>
            </w:r>
          </w:p>
        </w:tc>
        <w:tc>
          <w:tcPr>
            <w:tcW w:w="7980" w:type="dxa"/>
            <w:shd w:val="clear" w:color="auto" w:fill="auto"/>
          </w:tcPr>
          <w:p w14:paraId="13C248D3" w14:textId="77777777" w:rsidR="00CE2C63" w:rsidRDefault="00672F8C">
            <w:pPr>
              <w:jc w:val="both"/>
              <w:rPr>
                <w:rFonts w:eastAsiaTheme="minorEastAsia"/>
                <w:bCs/>
                <w:lang w:val="en-US" w:eastAsia="ko-KR"/>
              </w:rPr>
            </w:pPr>
            <w:r>
              <w:rPr>
                <w:rFonts w:eastAsiaTheme="minorEastAsia"/>
                <w:b/>
                <w:lang w:val="en-US" w:eastAsia="ko-KR"/>
              </w:rPr>
              <w:t xml:space="preserve">Proposal 3: </w:t>
            </w:r>
            <w:r>
              <w:rPr>
                <w:rFonts w:eastAsiaTheme="minorEastAsia"/>
                <w:bCs/>
                <w:lang w:val="en-US" w:eastAsia="ko-KR"/>
              </w:rPr>
              <w:t>At least on-demand SSB SCell operation triggering based on SCell activation command is supported.</w:t>
            </w:r>
          </w:p>
          <w:p w14:paraId="1F7085BF" w14:textId="77777777" w:rsidR="00CE2C63" w:rsidRDefault="00CE2C63">
            <w:pPr>
              <w:jc w:val="both"/>
              <w:rPr>
                <w:rFonts w:eastAsiaTheme="minorEastAsia"/>
                <w:b/>
                <w:lang w:val="en-US" w:eastAsia="ko-KR"/>
              </w:rPr>
            </w:pPr>
          </w:p>
        </w:tc>
      </w:tr>
    </w:tbl>
    <w:p w14:paraId="178FEAD7" w14:textId="77777777" w:rsidR="00CE2C63" w:rsidRDefault="00CE2C63">
      <w:pPr>
        <w:ind w:firstLineChars="100" w:firstLine="200"/>
        <w:jc w:val="both"/>
        <w:rPr>
          <w:lang w:eastAsia="ko-KR"/>
        </w:rPr>
      </w:pPr>
    </w:p>
    <w:p w14:paraId="0730F5AD" w14:textId="77777777" w:rsidR="00CE2C63" w:rsidRDefault="00672F8C">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 #1</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Several companies (including China Telecom, NEC, LG Electronics, Qualcomm, and Ericsson) pointed out that a UE needs to be provided with whether an SCell supports on-demand SSB </w:t>
      </w:r>
      <w:r>
        <w:rPr>
          <w:rFonts w:ascii="Times" w:hAnsi="Times" w:cs="Times"/>
          <w:b w:val="0"/>
          <w:i w:val="0"/>
          <w:sz w:val="20"/>
          <w:szCs w:val="20"/>
          <w:lang w:eastAsia="ko-KR"/>
        </w:rPr>
        <w:t>operation</w:t>
      </w:r>
      <w:r>
        <w:rPr>
          <w:rFonts w:ascii="Times" w:hAnsi="Times" w:cs="Times" w:hint="eastAsia"/>
          <w:b w:val="0"/>
          <w:i w:val="0"/>
          <w:sz w:val="20"/>
          <w:szCs w:val="20"/>
          <w:lang w:eastAsia="ko-KR"/>
        </w:rPr>
        <w:t xml:space="preserve"> or not, when the SCell is configured to the UE. With this regard, the following proposal can be made.</w:t>
      </w:r>
    </w:p>
    <w:p w14:paraId="7C4DB0D5" w14:textId="77777777" w:rsidR="00CE2C63" w:rsidRDefault="00CE2C63">
      <w:pPr>
        <w:ind w:firstLineChars="100" w:firstLine="200"/>
        <w:jc w:val="both"/>
        <w:rPr>
          <w:lang w:val="en-US" w:eastAsia="ko-KR"/>
        </w:rPr>
      </w:pPr>
    </w:p>
    <w:p w14:paraId="4B85C40E" w14:textId="77777777" w:rsidR="00CE2C63" w:rsidRDefault="00672F8C">
      <w:pPr>
        <w:pStyle w:val="Heading3"/>
        <w:numPr>
          <w:ilvl w:val="0"/>
          <w:numId w:val="0"/>
        </w:numPr>
        <w:ind w:left="720" w:hanging="720"/>
        <w:jc w:val="both"/>
        <w:rPr>
          <w:u w:val="single"/>
          <w:lang w:eastAsia="ko-KR"/>
        </w:rPr>
      </w:pPr>
      <w:r>
        <w:rPr>
          <w:rFonts w:hint="eastAsia"/>
          <w:highlight w:val="cyan"/>
          <w:u w:val="single"/>
          <w:lang w:eastAsia="ko-KR"/>
        </w:rPr>
        <w:t>[Closed] Proposal #</w:t>
      </w:r>
      <w:r>
        <w:rPr>
          <w:highlight w:val="cyan"/>
          <w:u w:val="single"/>
          <w:lang w:eastAsia="ko-KR"/>
        </w:rPr>
        <w:t>3-1 (</w:t>
      </w:r>
      <w:r>
        <w:rPr>
          <w:rFonts w:hint="eastAsia"/>
          <w:highlight w:val="cyan"/>
          <w:u w:val="single"/>
          <w:lang w:eastAsia="ko-KR"/>
        </w:rPr>
        <w:t>Pre-config</w:t>
      </w:r>
      <w:r>
        <w:rPr>
          <w:highlight w:val="cyan"/>
          <w:u w:val="single"/>
          <w:lang w:eastAsia="ko-KR"/>
        </w:rPr>
        <w:t>):</w:t>
      </w:r>
    </w:p>
    <w:p w14:paraId="65BF1D7B" w14:textId="77777777" w:rsidR="00CE2C63" w:rsidRDefault="00672F8C">
      <w:pPr>
        <w:pStyle w:val="ListParagraph1"/>
        <w:numPr>
          <w:ilvl w:val="0"/>
          <w:numId w:val="31"/>
        </w:numPr>
        <w:spacing w:line="256" w:lineRule="auto"/>
        <w:ind w:leftChars="0"/>
        <w:contextualSpacing/>
        <w:jc w:val="both"/>
        <w:rPr>
          <w:rFonts w:ascii="Times New Roman" w:eastAsia="맑은 고딕" w:hAnsi="Times New Roman"/>
          <w:lang w:val="en-US"/>
        </w:rPr>
      </w:pPr>
      <w:r>
        <w:rPr>
          <w:rFonts w:hint="eastAsia"/>
          <w:lang w:eastAsia="ko-KR"/>
        </w:rPr>
        <w:t>Introduce a n</w:t>
      </w:r>
      <w:r>
        <w:t xml:space="preserve">ew </w:t>
      </w:r>
      <w:r>
        <w:rPr>
          <w:rFonts w:hint="eastAsia"/>
          <w:lang w:eastAsia="ko-KR"/>
        </w:rPr>
        <w:t xml:space="preserve">UE-specific </w:t>
      </w:r>
      <w:r>
        <w:t>RRC parameter to enable on-demand SSB operation for an SCell.</w:t>
      </w:r>
    </w:p>
    <w:p w14:paraId="6FDAF410" w14:textId="77777777" w:rsidR="00CE2C63" w:rsidRDefault="00672F8C">
      <w:pPr>
        <w:ind w:firstLineChars="100" w:firstLine="200"/>
        <w:jc w:val="both"/>
        <w:rPr>
          <w:lang w:val="en-US" w:eastAsia="ko-KR"/>
        </w:rPr>
      </w:pPr>
      <w:r>
        <w:rPr>
          <w:rFonts w:hint="eastAsia"/>
          <w:lang w:val="en-US" w:eastAsia="ko-KR"/>
        </w:rPr>
        <w:t>Companies are encouraged to provide views on Proposal #</w:t>
      </w:r>
      <w:r>
        <w:rPr>
          <w:lang w:val="en-US" w:eastAsia="ko-KR"/>
        </w:rPr>
        <w:t>3-1.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E2C63" w14:paraId="63055090" w14:textId="77777777">
        <w:tc>
          <w:tcPr>
            <w:tcW w:w="1651" w:type="dxa"/>
            <w:tcBorders>
              <w:top w:val="single" w:sz="4" w:space="0" w:color="auto"/>
              <w:left w:val="single" w:sz="4" w:space="0" w:color="auto"/>
              <w:bottom w:val="single" w:sz="4" w:space="0" w:color="auto"/>
              <w:right w:val="single" w:sz="4" w:space="0" w:color="auto"/>
            </w:tcBorders>
          </w:tcPr>
          <w:p w14:paraId="3DD1F7BC" w14:textId="77777777" w:rsidR="00CE2C63" w:rsidRDefault="00672F8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B19ACC2" w14:textId="77777777" w:rsidR="00CE2C63" w:rsidRDefault="00672F8C">
            <w:pPr>
              <w:jc w:val="both"/>
              <w:rPr>
                <w:lang w:eastAsia="ko-KR"/>
              </w:rPr>
            </w:pPr>
            <w:r>
              <w:rPr>
                <w:lang w:eastAsia="ko-KR"/>
              </w:rPr>
              <w:t>Views</w:t>
            </w:r>
          </w:p>
        </w:tc>
      </w:tr>
      <w:tr w:rsidR="00CE2C63" w14:paraId="300B3CE8" w14:textId="77777777">
        <w:tc>
          <w:tcPr>
            <w:tcW w:w="1651" w:type="dxa"/>
            <w:tcBorders>
              <w:top w:val="single" w:sz="4" w:space="0" w:color="auto"/>
              <w:left w:val="single" w:sz="4" w:space="0" w:color="auto"/>
              <w:bottom w:val="single" w:sz="4" w:space="0" w:color="auto"/>
              <w:right w:val="single" w:sz="4" w:space="0" w:color="auto"/>
            </w:tcBorders>
          </w:tcPr>
          <w:p w14:paraId="5DF08618" w14:textId="77777777" w:rsidR="00CE2C63" w:rsidRDefault="00672F8C">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6F552221" w14:textId="77777777" w:rsidR="00CE2C63" w:rsidRDefault="00672F8C">
            <w:pPr>
              <w:jc w:val="both"/>
              <w:rPr>
                <w:iCs/>
                <w:lang w:val="en-US" w:eastAsia="ko-KR"/>
              </w:rPr>
            </w:pPr>
            <w:r>
              <w:rPr>
                <w:iCs/>
                <w:lang w:val="en-US" w:eastAsia="ko-KR"/>
              </w:rPr>
              <w:t>Support</w:t>
            </w:r>
          </w:p>
        </w:tc>
      </w:tr>
      <w:tr w:rsidR="00CE2C63" w14:paraId="60276C6D" w14:textId="77777777">
        <w:tc>
          <w:tcPr>
            <w:tcW w:w="1651" w:type="dxa"/>
            <w:tcBorders>
              <w:top w:val="single" w:sz="4" w:space="0" w:color="auto"/>
              <w:left w:val="single" w:sz="4" w:space="0" w:color="auto"/>
              <w:bottom w:val="single" w:sz="4" w:space="0" w:color="auto"/>
              <w:right w:val="single" w:sz="4" w:space="0" w:color="auto"/>
            </w:tcBorders>
          </w:tcPr>
          <w:p w14:paraId="3A2C5FEE" w14:textId="77777777" w:rsidR="00CE2C63" w:rsidRDefault="00672F8C">
            <w:pPr>
              <w:jc w:val="both"/>
              <w:rPr>
                <w:lang w:eastAsia="ko-KR"/>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53690A85" w14:textId="77777777" w:rsidR="00CE2C63" w:rsidRDefault="00672F8C">
            <w:pPr>
              <w:jc w:val="both"/>
              <w:rPr>
                <w:rFonts w:eastAsia="SimSun"/>
                <w:iCs/>
                <w:lang w:val="en-US" w:eastAsia="zh-CN"/>
              </w:rPr>
            </w:pPr>
            <w:r>
              <w:rPr>
                <w:rFonts w:eastAsia="SimSun" w:hint="eastAsia"/>
                <w:iCs/>
                <w:lang w:val="en-US" w:eastAsia="zh-CN"/>
              </w:rPr>
              <w:t>N</w:t>
            </w:r>
            <w:r>
              <w:rPr>
                <w:rFonts w:eastAsia="SimSun"/>
                <w:iCs/>
                <w:lang w:val="en-US" w:eastAsia="zh-CN"/>
              </w:rPr>
              <w:t>ot sure the intention of the proposal. There are two potential ways to realize the proposed functionality:</w:t>
            </w:r>
          </w:p>
          <w:p w14:paraId="7FC58114" w14:textId="77777777" w:rsidR="00CE2C63" w:rsidRDefault="00672F8C">
            <w:pPr>
              <w:pStyle w:val="ListParagraph1"/>
              <w:numPr>
                <w:ilvl w:val="0"/>
                <w:numId w:val="33"/>
              </w:numPr>
              <w:ind w:leftChars="0"/>
              <w:jc w:val="both"/>
              <w:rPr>
                <w:rFonts w:eastAsia="SimSun"/>
                <w:iCs/>
                <w:lang w:val="en-US"/>
              </w:rPr>
            </w:pPr>
            <w:r>
              <w:rPr>
                <w:rFonts w:eastAsia="SimSun"/>
                <w:iCs/>
                <w:lang w:val="en-US"/>
              </w:rPr>
              <w:t>An explicit signaling is introduced</w:t>
            </w:r>
          </w:p>
          <w:p w14:paraId="56F5EAA1" w14:textId="77777777" w:rsidR="00CE2C63" w:rsidRDefault="00672F8C">
            <w:pPr>
              <w:pStyle w:val="ListParagraph1"/>
              <w:numPr>
                <w:ilvl w:val="0"/>
                <w:numId w:val="33"/>
              </w:numPr>
              <w:ind w:leftChars="0"/>
              <w:jc w:val="both"/>
              <w:rPr>
                <w:rFonts w:eastAsia="SimSun"/>
                <w:iCs/>
                <w:lang w:val="en-US"/>
              </w:rPr>
            </w:pPr>
            <w:r>
              <w:rPr>
                <w:rFonts w:eastAsia="SimSun"/>
                <w:iCs/>
                <w:lang w:val="en-US"/>
              </w:rPr>
              <w:t>On-demand SSB operation is implicitly enabled by the corresponding configuration, e.g., the configuration of on-demand SSB indication.</w:t>
            </w:r>
          </w:p>
          <w:p w14:paraId="333700D3" w14:textId="77777777" w:rsidR="00CE2C63" w:rsidRDefault="00672F8C">
            <w:pPr>
              <w:jc w:val="both"/>
              <w:rPr>
                <w:iCs/>
                <w:lang w:val="en-US" w:eastAsia="ko-KR"/>
              </w:rPr>
            </w:pPr>
            <w:r>
              <w:rPr>
                <w:rFonts w:eastAsia="SimSun" w:hint="eastAsia"/>
                <w:iCs/>
                <w:lang w:val="en-US" w:eastAsia="zh-CN"/>
              </w:rPr>
              <w:t>W</w:t>
            </w:r>
            <w:r>
              <w:rPr>
                <w:rFonts w:eastAsia="SimSun"/>
                <w:iCs/>
                <w:lang w:val="en-US" w:eastAsia="zh-CN"/>
              </w:rPr>
              <w:t>e need to first clarify whether the above two directions are covered by the proposed proposal.</w:t>
            </w:r>
          </w:p>
        </w:tc>
      </w:tr>
      <w:tr w:rsidR="00CE2C63" w14:paraId="31F0956B" w14:textId="77777777">
        <w:tc>
          <w:tcPr>
            <w:tcW w:w="1651" w:type="dxa"/>
            <w:tcBorders>
              <w:top w:val="single" w:sz="4" w:space="0" w:color="auto"/>
              <w:left w:val="single" w:sz="4" w:space="0" w:color="auto"/>
              <w:bottom w:val="single" w:sz="4" w:space="0" w:color="auto"/>
              <w:right w:val="single" w:sz="4" w:space="0" w:color="auto"/>
            </w:tcBorders>
          </w:tcPr>
          <w:p w14:paraId="63778044" w14:textId="77777777" w:rsidR="00CE2C63" w:rsidRDefault="00672F8C">
            <w:pPr>
              <w:jc w:val="both"/>
              <w:rPr>
                <w:rFonts w:eastAsia="SimSun"/>
                <w:lang w:eastAsia="zh-CN"/>
              </w:rPr>
            </w:pPr>
            <w:r>
              <w:rPr>
                <w:rFonts w:eastAsia="SimSun"/>
                <w:lang w:eastAsia="zh-CN"/>
              </w:rPr>
              <w:t>Google</w:t>
            </w:r>
          </w:p>
        </w:tc>
        <w:tc>
          <w:tcPr>
            <w:tcW w:w="7980" w:type="dxa"/>
            <w:tcBorders>
              <w:top w:val="single" w:sz="4" w:space="0" w:color="auto"/>
              <w:left w:val="single" w:sz="4" w:space="0" w:color="auto"/>
              <w:bottom w:val="single" w:sz="4" w:space="0" w:color="auto"/>
              <w:right w:val="single" w:sz="4" w:space="0" w:color="auto"/>
            </w:tcBorders>
          </w:tcPr>
          <w:p w14:paraId="7A809567" w14:textId="77777777" w:rsidR="00CE2C63" w:rsidRDefault="00672F8C">
            <w:pPr>
              <w:jc w:val="both"/>
              <w:rPr>
                <w:rFonts w:eastAsia="SimSun"/>
                <w:iCs/>
                <w:lang w:val="en-US" w:eastAsia="zh-CN"/>
              </w:rPr>
            </w:pPr>
            <w:r>
              <w:rPr>
                <w:rFonts w:eastAsia="SimSun"/>
                <w:iCs/>
                <w:lang w:val="en-US" w:eastAsia="zh-CN"/>
              </w:rPr>
              <w:t>Support</w:t>
            </w:r>
          </w:p>
        </w:tc>
      </w:tr>
      <w:tr w:rsidR="00CE2C63" w14:paraId="2943BDBA" w14:textId="77777777">
        <w:tc>
          <w:tcPr>
            <w:tcW w:w="1651" w:type="dxa"/>
            <w:tcBorders>
              <w:top w:val="single" w:sz="4" w:space="0" w:color="auto"/>
              <w:left w:val="single" w:sz="4" w:space="0" w:color="auto"/>
              <w:bottom w:val="single" w:sz="4" w:space="0" w:color="auto"/>
              <w:right w:val="single" w:sz="4" w:space="0" w:color="auto"/>
            </w:tcBorders>
          </w:tcPr>
          <w:p w14:paraId="75A0ED3B" w14:textId="77777777" w:rsidR="00CE2C63" w:rsidRDefault="00672F8C">
            <w:pPr>
              <w:jc w:val="both"/>
              <w:rPr>
                <w:rFonts w:eastAsia="SimSun"/>
                <w:lang w:eastAsia="zh-CN"/>
              </w:rPr>
            </w:pPr>
            <w:r>
              <w:rPr>
                <w:rFonts w:eastAsia="SimSun" w:hint="eastAsia"/>
                <w:lang w:eastAsia="zh-CN"/>
              </w:rPr>
              <w:t>S</w:t>
            </w:r>
            <w:r>
              <w:rPr>
                <w:rFonts w:eastAsia="SimSun"/>
                <w:lang w:eastAsia="zh-CN"/>
              </w:rPr>
              <w:t>preadtrum</w:t>
            </w:r>
          </w:p>
        </w:tc>
        <w:tc>
          <w:tcPr>
            <w:tcW w:w="7980" w:type="dxa"/>
            <w:tcBorders>
              <w:top w:val="single" w:sz="4" w:space="0" w:color="auto"/>
              <w:left w:val="single" w:sz="4" w:space="0" w:color="auto"/>
              <w:bottom w:val="single" w:sz="4" w:space="0" w:color="auto"/>
              <w:right w:val="single" w:sz="4" w:space="0" w:color="auto"/>
            </w:tcBorders>
          </w:tcPr>
          <w:p w14:paraId="39B9D596" w14:textId="77777777" w:rsidR="00CE2C63" w:rsidRDefault="00672F8C">
            <w:pPr>
              <w:jc w:val="both"/>
              <w:rPr>
                <w:rFonts w:eastAsia="SimSun"/>
                <w:iCs/>
                <w:lang w:val="en-US" w:eastAsia="zh-CN"/>
              </w:rPr>
            </w:pPr>
            <w:r>
              <w:rPr>
                <w:rFonts w:eastAsia="SimSun" w:hint="eastAsia"/>
                <w:iCs/>
                <w:lang w:val="en-US" w:eastAsia="zh-CN"/>
              </w:rPr>
              <w:t>I</w:t>
            </w:r>
            <w:r>
              <w:rPr>
                <w:rFonts w:eastAsia="SimSun"/>
                <w:iCs/>
                <w:lang w:val="en-US" w:eastAsia="zh-CN"/>
              </w:rPr>
              <w:t>t is OK, but RRC parameter may be postponed until we have further RAN1 discussion.</w:t>
            </w:r>
          </w:p>
        </w:tc>
      </w:tr>
      <w:tr w:rsidR="00CE2C63" w14:paraId="6C9C44F8" w14:textId="77777777">
        <w:tc>
          <w:tcPr>
            <w:tcW w:w="1651" w:type="dxa"/>
            <w:tcBorders>
              <w:top w:val="single" w:sz="4" w:space="0" w:color="auto"/>
              <w:left w:val="single" w:sz="4" w:space="0" w:color="auto"/>
              <w:bottom w:val="single" w:sz="4" w:space="0" w:color="auto"/>
              <w:right w:val="single" w:sz="4" w:space="0" w:color="auto"/>
            </w:tcBorders>
          </w:tcPr>
          <w:p w14:paraId="26D24111" w14:textId="77777777" w:rsidR="00CE2C63" w:rsidRDefault="00672F8C">
            <w:pPr>
              <w:jc w:val="both"/>
              <w:rPr>
                <w:rFonts w:eastAsia="SimSun"/>
                <w:lang w:eastAsia="zh-CN"/>
              </w:rPr>
            </w:pPr>
            <w:r>
              <w:rPr>
                <w:rFonts w:eastAsia="SimSun"/>
                <w:lang w:eastAsia="zh-CN"/>
              </w:rPr>
              <w:t>Panasonic</w:t>
            </w:r>
          </w:p>
        </w:tc>
        <w:tc>
          <w:tcPr>
            <w:tcW w:w="7980" w:type="dxa"/>
            <w:tcBorders>
              <w:top w:val="single" w:sz="4" w:space="0" w:color="auto"/>
              <w:left w:val="single" w:sz="4" w:space="0" w:color="auto"/>
              <w:bottom w:val="single" w:sz="4" w:space="0" w:color="auto"/>
              <w:right w:val="single" w:sz="4" w:space="0" w:color="auto"/>
            </w:tcBorders>
          </w:tcPr>
          <w:p w14:paraId="6B17015D" w14:textId="77777777" w:rsidR="00CE2C63" w:rsidRDefault="00672F8C">
            <w:pPr>
              <w:jc w:val="both"/>
              <w:rPr>
                <w:rFonts w:eastAsia="SimSun"/>
                <w:iCs/>
                <w:lang w:val="en-US" w:eastAsia="zh-CN"/>
              </w:rPr>
            </w:pPr>
            <w:r>
              <w:rPr>
                <w:rFonts w:eastAsia="SimSun"/>
                <w:iCs/>
                <w:lang w:val="en-US" w:eastAsia="zh-CN"/>
              </w:rPr>
              <w:t>We prefer to come back to this after more details are agreed for on-demand SSB definition.</w:t>
            </w:r>
          </w:p>
        </w:tc>
      </w:tr>
      <w:tr w:rsidR="00CE2C63" w14:paraId="0104BEB8" w14:textId="77777777">
        <w:tc>
          <w:tcPr>
            <w:tcW w:w="1651" w:type="dxa"/>
            <w:tcBorders>
              <w:top w:val="single" w:sz="4" w:space="0" w:color="auto"/>
              <w:left w:val="single" w:sz="4" w:space="0" w:color="auto"/>
              <w:bottom w:val="single" w:sz="4" w:space="0" w:color="auto"/>
              <w:right w:val="single" w:sz="4" w:space="0" w:color="auto"/>
            </w:tcBorders>
          </w:tcPr>
          <w:p w14:paraId="420EC56C" w14:textId="77777777" w:rsidR="00CE2C63" w:rsidRDefault="00672F8C">
            <w:pPr>
              <w:jc w:val="both"/>
              <w:rPr>
                <w:rFonts w:eastAsia="SimSun"/>
                <w:lang w:eastAsia="zh-CN"/>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4BB8864B" w14:textId="77777777" w:rsidR="00CE2C63" w:rsidRDefault="00672F8C">
            <w:pPr>
              <w:jc w:val="both"/>
              <w:rPr>
                <w:rFonts w:eastAsia="SimSun"/>
                <w:iCs/>
                <w:lang w:val="en-US" w:eastAsia="zh-CN"/>
              </w:rPr>
            </w:pPr>
            <w:r>
              <w:rPr>
                <w:iCs/>
                <w:lang w:val="en-US" w:eastAsia="ko-KR"/>
              </w:rPr>
              <w:t>Support</w:t>
            </w:r>
          </w:p>
        </w:tc>
      </w:tr>
      <w:tr w:rsidR="00CE2C63" w14:paraId="7609AF4B" w14:textId="77777777">
        <w:tc>
          <w:tcPr>
            <w:tcW w:w="1651" w:type="dxa"/>
            <w:tcBorders>
              <w:top w:val="single" w:sz="4" w:space="0" w:color="auto"/>
              <w:left w:val="single" w:sz="4" w:space="0" w:color="auto"/>
              <w:bottom w:val="single" w:sz="4" w:space="0" w:color="auto"/>
              <w:right w:val="single" w:sz="4" w:space="0" w:color="auto"/>
            </w:tcBorders>
          </w:tcPr>
          <w:p w14:paraId="2E1559A8" w14:textId="77777777" w:rsidR="00CE2C63" w:rsidRDefault="00672F8C">
            <w:pPr>
              <w:jc w:val="both"/>
              <w:rPr>
                <w:lang w:eastAsia="ko-KR"/>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041D6072" w14:textId="77777777" w:rsidR="00CE2C63" w:rsidRDefault="00672F8C">
            <w:pPr>
              <w:jc w:val="both"/>
              <w:rPr>
                <w:iCs/>
                <w:lang w:val="en-US" w:eastAsia="ko-KR"/>
              </w:rPr>
            </w:pPr>
            <w:r>
              <w:rPr>
                <w:rFonts w:eastAsia="SimSun"/>
                <w:iCs/>
                <w:lang w:val="en-US" w:eastAsia="zh-CN"/>
              </w:rPr>
              <w:t>Do you mean a RRC is used to inform the UE whether on-demand SSB is assumed or not on a given SCell? The wording seems not so clear for us.</w:t>
            </w:r>
          </w:p>
        </w:tc>
      </w:tr>
      <w:tr w:rsidR="00CE2C63" w14:paraId="6E39E166" w14:textId="77777777">
        <w:tc>
          <w:tcPr>
            <w:tcW w:w="1651" w:type="dxa"/>
            <w:tcBorders>
              <w:top w:val="single" w:sz="4" w:space="0" w:color="auto"/>
              <w:left w:val="single" w:sz="4" w:space="0" w:color="auto"/>
              <w:bottom w:val="single" w:sz="4" w:space="0" w:color="auto"/>
              <w:right w:val="single" w:sz="4" w:space="0" w:color="auto"/>
            </w:tcBorders>
          </w:tcPr>
          <w:p w14:paraId="6C96C971" w14:textId="77777777" w:rsidR="00CE2C63" w:rsidRDefault="00672F8C">
            <w:pPr>
              <w:jc w:val="both"/>
              <w:rPr>
                <w:rFonts w:eastAsia="SimSun"/>
                <w:lang w:eastAsia="zh-CN"/>
              </w:rPr>
            </w:pPr>
            <w:r>
              <w:rPr>
                <w:rFonts w:eastAsiaTheme="minorEastAsia" w:hint="eastAsia"/>
                <w:lang w:eastAsia="ko-KR"/>
              </w:rPr>
              <w:lastRenderedPageBreak/>
              <w:t>E</w:t>
            </w:r>
            <w:r>
              <w:rPr>
                <w:rFonts w:eastAsiaTheme="minorEastAsia"/>
                <w:lang w:eastAsia="ko-KR"/>
              </w:rPr>
              <w:t>TRI</w:t>
            </w:r>
          </w:p>
        </w:tc>
        <w:tc>
          <w:tcPr>
            <w:tcW w:w="7980" w:type="dxa"/>
            <w:tcBorders>
              <w:top w:val="single" w:sz="4" w:space="0" w:color="auto"/>
              <w:left w:val="single" w:sz="4" w:space="0" w:color="auto"/>
              <w:bottom w:val="single" w:sz="4" w:space="0" w:color="auto"/>
              <w:right w:val="single" w:sz="4" w:space="0" w:color="auto"/>
            </w:tcBorders>
          </w:tcPr>
          <w:p w14:paraId="6FBAD993" w14:textId="77777777" w:rsidR="00CE2C63" w:rsidRDefault="00672F8C">
            <w:pPr>
              <w:jc w:val="both"/>
              <w:rPr>
                <w:rFonts w:eastAsia="SimSun"/>
                <w:iCs/>
                <w:lang w:val="en-US" w:eastAsia="zh-CN"/>
              </w:rPr>
            </w:pPr>
            <w:r>
              <w:rPr>
                <w:rFonts w:eastAsiaTheme="minorEastAsia" w:hint="eastAsia"/>
                <w:iCs/>
                <w:lang w:val="en-US" w:eastAsia="ko-KR"/>
              </w:rPr>
              <w:t>S</w:t>
            </w:r>
            <w:r>
              <w:rPr>
                <w:rFonts w:eastAsiaTheme="minorEastAsia"/>
                <w:iCs/>
                <w:lang w:val="en-US" w:eastAsia="ko-KR"/>
              </w:rPr>
              <w:t>upport</w:t>
            </w:r>
          </w:p>
        </w:tc>
      </w:tr>
      <w:tr w:rsidR="00CE2C63" w14:paraId="0AC5F95F" w14:textId="77777777">
        <w:tc>
          <w:tcPr>
            <w:tcW w:w="1651" w:type="dxa"/>
            <w:tcBorders>
              <w:top w:val="single" w:sz="4" w:space="0" w:color="auto"/>
              <w:left w:val="single" w:sz="4" w:space="0" w:color="auto"/>
              <w:bottom w:val="single" w:sz="4" w:space="0" w:color="auto"/>
              <w:right w:val="single" w:sz="4" w:space="0" w:color="auto"/>
            </w:tcBorders>
          </w:tcPr>
          <w:p w14:paraId="3D88EFC7" w14:textId="77777777" w:rsidR="00CE2C63" w:rsidRDefault="00672F8C">
            <w:pPr>
              <w:jc w:val="both"/>
              <w:rPr>
                <w:rFonts w:eastAsia="SimSun"/>
                <w:lang w:eastAsia="zh-CN"/>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49638A85" w14:textId="77777777" w:rsidR="00CE2C63" w:rsidRDefault="00672F8C">
            <w:pPr>
              <w:jc w:val="both"/>
              <w:rPr>
                <w:rFonts w:eastAsia="SimSun"/>
                <w:iCs/>
                <w:lang w:val="en-US" w:eastAsia="zh-CN"/>
              </w:rPr>
            </w:pPr>
            <w:r>
              <w:rPr>
                <w:rFonts w:eastAsia="SimSun"/>
                <w:iCs/>
                <w:lang w:val="en-US" w:eastAsia="zh-CN"/>
              </w:rPr>
              <w:t>S</w:t>
            </w:r>
            <w:r>
              <w:rPr>
                <w:rFonts w:eastAsia="SimSun" w:hint="eastAsia"/>
                <w:iCs/>
                <w:lang w:val="en-US" w:eastAsia="zh-CN"/>
              </w:rPr>
              <w:t xml:space="preserve">upport. </w:t>
            </w:r>
          </w:p>
        </w:tc>
      </w:tr>
      <w:tr w:rsidR="00CE2C63" w14:paraId="2775A78B" w14:textId="77777777">
        <w:tc>
          <w:tcPr>
            <w:tcW w:w="1651" w:type="dxa"/>
            <w:tcBorders>
              <w:top w:val="single" w:sz="4" w:space="0" w:color="auto"/>
              <w:left w:val="single" w:sz="4" w:space="0" w:color="auto"/>
              <w:bottom w:val="single" w:sz="4" w:space="0" w:color="auto"/>
              <w:right w:val="single" w:sz="4" w:space="0" w:color="auto"/>
            </w:tcBorders>
          </w:tcPr>
          <w:p w14:paraId="67FC57F3" w14:textId="77777777" w:rsidR="00CE2C63" w:rsidRDefault="00672F8C">
            <w:pPr>
              <w:jc w:val="both"/>
              <w:rPr>
                <w:rFonts w:eastAsia="SimSun"/>
                <w:lang w:eastAsia="zh-CN"/>
              </w:rPr>
            </w:pPr>
            <w:r>
              <w:rPr>
                <w:rFonts w:hint="eastAsia"/>
                <w:lang w:eastAsia="ko-KR"/>
              </w:rPr>
              <w:t xml:space="preserve">LGE </w:t>
            </w:r>
          </w:p>
        </w:tc>
        <w:tc>
          <w:tcPr>
            <w:tcW w:w="7980" w:type="dxa"/>
            <w:tcBorders>
              <w:top w:val="single" w:sz="4" w:space="0" w:color="auto"/>
              <w:left w:val="single" w:sz="4" w:space="0" w:color="auto"/>
              <w:bottom w:val="single" w:sz="4" w:space="0" w:color="auto"/>
              <w:right w:val="single" w:sz="4" w:space="0" w:color="auto"/>
            </w:tcBorders>
          </w:tcPr>
          <w:p w14:paraId="56C6E615" w14:textId="77777777" w:rsidR="00CE2C63" w:rsidRDefault="00672F8C">
            <w:pPr>
              <w:jc w:val="both"/>
              <w:rPr>
                <w:rFonts w:eastAsia="SimSun"/>
                <w:iCs/>
                <w:lang w:val="en-US" w:eastAsia="zh-CN"/>
              </w:rPr>
            </w:pPr>
            <w:r>
              <w:rPr>
                <w:rFonts w:hint="eastAsia"/>
                <w:iCs/>
                <w:lang w:val="en-US" w:eastAsia="ko-KR"/>
              </w:rPr>
              <w:t>S</w:t>
            </w:r>
            <w:r>
              <w:rPr>
                <w:iCs/>
                <w:lang w:val="en-US" w:eastAsia="ko-KR"/>
              </w:rPr>
              <w:t xml:space="preserve">upport </w:t>
            </w:r>
          </w:p>
        </w:tc>
      </w:tr>
      <w:tr w:rsidR="00CE2C63" w14:paraId="27A3C582" w14:textId="77777777">
        <w:tc>
          <w:tcPr>
            <w:tcW w:w="1651" w:type="dxa"/>
            <w:tcBorders>
              <w:top w:val="single" w:sz="4" w:space="0" w:color="auto"/>
              <w:left w:val="single" w:sz="4" w:space="0" w:color="auto"/>
              <w:bottom w:val="single" w:sz="4" w:space="0" w:color="auto"/>
              <w:right w:val="single" w:sz="4" w:space="0" w:color="auto"/>
            </w:tcBorders>
          </w:tcPr>
          <w:p w14:paraId="67A95942" w14:textId="77777777" w:rsidR="00CE2C63" w:rsidRDefault="00672F8C">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66D22A0B" w14:textId="77777777" w:rsidR="00CE2C63" w:rsidRDefault="00672F8C">
            <w:pPr>
              <w:jc w:val="both"/>
              <w:rPr>
                <w:iCs/>
                <w:lang w:val="en-US" w:eastAsia="ko-KR"/>
              </w:rPr>
            </w:pPr>
            <w:r>
              <w:rPr>
                <w:iCs/>
                <w:lang w:val="en-US" w:eastAsia="ko-KR"/>
              </w:rPr>
              <w:t xml:space="preserve">The proposal is not very clear. It seems to suggest that the same SCell could be OD SSB for some UEs and not OD SSB for others. We agree with Xiaomi’s statement that as at this stage the UE capability regarding this feature is already available both explicit signalling or implicit signalling is possible. </w:t>
            </w:r>
          </w:p>
        </w:tc>
      </w:tr>
      <w:tr w:rsidR="00CE2C63" w14:paraId="78CC8EB6" w14:textId="77777777">
        <w:tc>
          <w:tcPr>
            <w:tcW w:w="1651" w:type="dxa"/>
            <w:tcBorders>
              <w:top w:val="single" w:sz="4" w:space="0" w:color="auto"/>
              <w:left w:val="single" w:sz="4" w:space="0" w:color="auto"/>
              <w:bottom w:val="single" w:sz="4" w:space="0" w:color="auto"/>
              <w:right w:val="single" w:sz="4" w:space="0" w:color="auto"/>
            </w:tcBorders>
          </w:tcPr>
          <w:p w14:paraId="50DCDA14" w14:textId="77777777" w:rsidR="00CE2C63" w:rsidRDefault="00672F8C">
            <w:pPr>
              <w:jc w:val="both"/>
              <w:rPr>
                <w:lang w:eastAsia="ko-KR"/>
              </w:rPr>
            </w:pPr>
            <w:r>
              <w:rPr>
                <w:lang w:eastAsia="ko-KR"/>
              </w:rPr>
              <w:t>Lenovo</w:t>
            </w:r>
          </w:p>
        </w:tc>
        <w:tc>
          <w:tcPr>
            <w:tcW w:w="7980" w:type="dxa"/>
            <w:tcBorders>
              <w:top w:val="single" w:sz="4" w:space="0" w:color="auto"/>
              <w:left w:val="single" w:sz="4" w:space="0" w:color="auto"/>
              <w:bottom w:val="single" w:sz="4" w:space="0" w:color="auto"/>
              <w:right w:val="single" w:sz="4" w:space="0" w:color="auto"/>
            </w:tcBorders>
          </w:tcPr>
          <w:p w14:paraId="43A7008A" w14:textId="77777777" w:rsidR="00CE2C63" w:rsidRDefault="00672F8C">
            <w:pPr>
              <w:jc w:val="both"/>
              <w:rPr>
                <w:iCs/>
                <w:lang w:val="en-US" w:eastAsia="ko-KR"/>
              </w:rPr>
            </w:pPr>
            <w:r>
              <w:rPr>
                <w:iCs/>
                <w:lang w:val="en-US" w:eastAsia="ko-KR"/>
              </w:rPr>
              <w:t>The proposal is not that clear. we suggest to revise “to enable” to “to indicate”</w:t>
            </w:r>
          </w:p>
        </w:tc>
      </w:tr>
      <w:tr w:rsidR="00CE2C63" w14:paraId="67BABDCE" w14:textId="77777777">
        <w:tc>
          <w:tcPr>
            <w:tcW w:w="1651" w:type="dxa"/>
            <w:tcBorders>
              <w:top w:val="single" w:sz="4" w:space="0" w:color="auto"/>
              <w:left w:val="single" w:sz="4" w:space="0" w:color="auto"/>
              <w:bottom w:val="single" w:sz="4" w:space="0" w:color="auto"/>
              <w:right w:val="single" w:sz="4" w:space="0" w:color="auto"/>
            </w:tcBorders>
          </w:tcPr>
          <w:p w14:paraId="5A8BE17D" w14:textId="77777777" w:rsidR="00CE2C63" w:rsidRDefault="00672F8C">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43565E8A" w14:textId="77777777" w:rsidR="00CE2C63" w:rsidRDefault="00672F8C">
            <w:pPr>
              <w:jc w:val="both"/>
              <w:rPr>
                <w:iCs/>
                <w:lang w:val="en-US" w:eastAsia="ko-KR"/>
              </w:rPr>
            </w:pPr>
            <w:r>
              <w:rPr>
                <w:iCs/>
                <w:lang w:val="en-US" w:eastAsia="ko-KR"/>
              </w:rPr>
              <w:t>It is too early to discuss RRC parameters for this feature. We suggest delaying this discussion until the baseline on-demand SSB Scell operation is clear.</w:t>
            </w:r>
          </w:p>
          <w:p w14:paraId="63759DB6" w14:textId="77777777" w:rsidR="00CE2C63" w:rsidRDefault="00CE2C63">
            <w:pPr>
              <w:jc w:val="both"/>
              <w:rPr>
                <w:iCs/>
                <w:lang w:val="en-US" w:eastAsia="ko-KR"/>
              </w:rPr>
            </w:pPr>
          </w:p>
          <w:p w14:paraId="32303732" w14:textId="77777777" w:rsidR="00CE2C63" w:rsidRDefault="00672F8C">
            <w:pPr>
              <w:jc w:val="both"/>
              <w:rPr>
                <w:iCs/>
                <w:lang w:val="en-US" w:eastAsia="ko-KR"/>
              </w:rPr>
            </w:pPr>
            <w:r>
              <w:rPr>
                <w:iCs/>
                <w:lang w:val="en-US" w:eastAsia="ko-KR"/>
              </w:rPr>
              <w:t xml:space="preserve">Our proposal quoted in this discussion is more related to method to inform UE on OD-SSB configuration as being agreed in the below </w:t>
            </w:r>
            <w:r>
              <w:rPr>
                <w:iCs/>
                <w:highlight w:val="yellow"/>
                <w:lang w:val="en-US" w:eastAsia="ko-KR"/>
              </w:rPr>
              <w:t>FFS</w:t>
            </w:r>
            <w:r>
              <w:rPr>
                <w:iCs/>
                <w:lang w:val="en-US" w:eastAsia="ko-KR"/>
              </w:rPr>
              <w:t>:</w:t>
            </w:r>
          </w:p>
          <w:p w14:paraId="7EC2381A" w14:textId="77777777" w:rsidR="00CE2C63" w:rsidRDefault="00CE2C63">
            <w:pPr>
              <w:jc w:val="both"/>
              <w:rPr>
                <w:iCs/>
                <w:lang w:val="en-US" w:eastAsia="ko-KR"/>
              </w:rPr>
            </w:pPr>
          </w:p>
          <w:p w14:paraId="7BEF2D76" w14:textId="77777777" w:rsidR="00CE2C63" w:rsidRDefault="00672F8C">
            <w:pPr>
              <w:rPr>
                <w:b/>
                <w:bCs/>
                <w:szCs w:val="20"/>
                <w:highlight w:val="green"/>
                <w:lang w:eastAsia="zh-CN"/>
              </w:rPr>
            </w:pPr>
            <w:r>
              <w:rPr>
                <w:b/>
                <w:bCs/>
                <w:szCs w:val="20"/>
                <w:highlight w:val="green"/>
                <w:lang w:eastAsia="zh-CN"/>
              </w:rPr>
              <w:t>Agreement</w:t>
            </w:r>
          </w:p>
          <w:p w14:paraId="21AFF6FD" w14:textId="77777777" w:rsidR="00CE2C63" w:rsidRDefault="00672F8C">
            <w:pPr>
              <w:pStyle w:val="ListParagraph10"/>
              <w:spacing w:line="256" w:lineRule="auto"/>
              <w:ind w:left="0"/>
              <w:jc w:val="both"/>
              <w:rPr>
                <w:rFonts w:eastAsia="맑은 고딕"/>
                <w:sz w:val="20"/>
                <w:szCs w:val="20"/>
              </w:rPr>
            </w:pPr>
            <w:r>
              <w:rPr>
                <w:sz w:val="20"/>
                <w:szCs w:val="20"/>
              </w:rPr>
              <w:t>Support on-demand SSB SCell operation triggered by gNB.</w:t>
            </w:r>
          </w:p>
          <w:p w14:paraId="76A309C5" w14:textId="77777777" w:rsidR="00CE2C63" w:rsidRDefault="00672F8C">
            <w:pPr>
              <w:pStyle w:val="ListParagraph10"/>
              <w:numPr>
                <w:ilvl w:val="0"/>
                <w:numId w:val="34"/>
              </w:numPr>
              <w:spacing w:line="256" w:lineRule="auto"/>
              <w:jc w:val="both"/>
              <w:rPr>
                <w:rFonts w:eastAsia="맑은 고딕"/>
                <w:sz w:val="20"/>
                <w:szCs w:val="20"/>
                <w:highlight w:val="yellow"/>
              </w:rPr>
            </w:pPr>
            <w:r>
              <w:rPr>
                <w:sz w:val="20"/>
                <w:szCs w:val="20"/>
                <w:highlight w:val="yellow"/>
              </w:rPr>
              <w:t>FFS Details of associated signaling/indication/configuration provided to UE</w:t>
            </w:r>
          </w:p>
        </w:tc>
      </w:tr>
      <w:tr w:rsidR="00CE2C63" w14:paraId="4996BA27" w14:textId="77777777">
        <w:tc>
          <w:tcPr>
            <w:tcW w:w="1651" w:type="dxa"/>
            <w:tcBorders>
              <w:top w:val="single" w:sz="4" w:space="0" w:color="auto"/>
              <w:left w:val="single" w:sz="4" w:space="0" w:color="auto"/>
              <w:bottom w:val="single" w:sz="4" w:space="0" w:color="auto"/>
              <w:right w:val="single" w:sz="4" w:space="0" w:color="auto"/>
            </w:tcBorders>
          </w:tcPr>
          <w:p w14:paraId="02106FC4" w14:textId="77777777" w:rsidR="00CE2C63" w:rsidRDefault="00672F8C">
            <w:pPr>
              <w:jc w:val="both"/>
              <w:rPr>
                <w:lang w:eastAsia="ko-KR"/>
              </w:rPr>
            </w:pPr>
            <w:r>
              <w:rPr>
                <w:lang w:eastAsia="ko-KR"/>
              </w:rPr>
              <w:t>Sony</w:t>
            </w:r>
          </w:p>
        </w:tc>
        <w:tc>
          <w:tcPr>
            <w:tcW w:w="7980" w:type="dxa"/>
            <w:tcBorders>
              <w:top w:val="single" w:sz="4" w:space="0" w:color="auto"/>
              <w:left w:val="single" w:sz="4" w:space="0" w:color="auto"/>
              <w:bottom w:val="single" w:sz="4" w:space="0" w:color="auto"/>
              <w:right w:val="single" w:sz="4" w:space="0" w:color="auto"/>
            </w:tcBorders>
          </w:tcPr>
          <w:p w14:paraId="4B9C6335" w14:textId="77777777" w:rsidR="00CE2C63" w:rsidRDefault="00672F8C">
            <w:pPr>
              <w:jc w:val="both"/>
              <w:rPr>
                <w:iCs/>
                <w:lang w:val="en-US" w:eastAsia="ko-KR"/>
              </w:rPr>
            </w:pPr>
            <w:r>
              <w:rPr>
                <w:iCs/>
                <w:lang w:val="en-US" w:eastAsia="ko-KR"/>
              </w:rPr>
              <w:t>Generally OK with the intention that UE should be aware and the signalling is FFS.</w:t>
            </w:r>
          </w:p>
        </w:tc>
      </w:tr>
      <w:tr w:rsidR="00CE2C63" w14:paraId="08618D03" w14:textId="77777777">
        <w:tc>
          <w:tcPr>
            <w:tcW w:w="1651" w:type="dxa"/>
            <w:tcBorders>
              <w:top w:val="single" w:sz="4" w:space="0" w:color="auto"/>
              <w:left w:val="single" w:sz="4" w:space="0" w:color="auto"/>
              <w:bottom w:val="single" w:sz="4" w:space="0" w:color="auto"/>
              <w:right w:val="single" w:sz="4" w:space="0" w:color="auto"/>
            </w:tcBorders>
          </w:tcPr>
          <w:p w14:paraId="3670491A" w14:textId="77777777" w:rsidR="00CE2C63" w:rsidRDefault="00672F8C">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0CB1499C" w14:textId="77777777" w:rsidR="00CE2C63" w:rsidRDefault="00672F8C">
            <w:pPr>
              <w:jc w:val="both"/>
              <w:rPr>
                <w:iCs/>
                <w:lang w:val="en-US" w:eastAsia="ko-KR"/>
              </w:rPr>
            </w:pPr>
            <w:r>
              <w:rPr>
                <w:iCs/>
                <w:lang w:val="en-US" w:eastAsia="ko-KR"/>
              </w:rPr>
              <w:t>Details of the signaling can be discussed later when further details of on-demand SSB operation are agreed. For now, it is sufficient to say that UE is provided with the information that on-demand SSB operation is used in the Scell.</w:t>
            </w:r>
          </w:p>
        </w:tc>
      </w:tr>
      <w:tr w:rsidR="00CE2C63" w14:paraId="3F6643EF" w14:textId="77777777">
        <w:tc>
          <w:tcPr>
            <w:tcW w:w="1651" w:type="dxa"/>
            <w:tcBorders>
              <w:top w:val="single" w:sz="4" w:space="0" w:color="auto"/>
              <w:left w:val="single" w:sz="4" w:space="0" w:color="auto"/>
              <w:bottom w:val="single" w:sz="4" w:space="0" w:color="auto"/>
              <w:right w:val="single" w:sz="4" w:space="0" w:color="auto"/>
            </w:tcBorders>
          </w:tcPr>
          <w:p w14:paraId="216B6D6E" w14:textId="77777777" w:rsidR="00CE2C63" w:rsidRDefault="00672F8C">
            <w:pPr>
              <w:jc w:val="both"/>
              <w:rPr>
                <w:lang w:val="en-US" w:eastAsia="ko-KR"/>
              </w:rPr>
            </w:pPr>
            <w:r>
              <w:rPr>
                <w:lang w:val="en-US" w:eastAsia="ko-KR"/>
              </w:rPr>
              <w:t>Apple</w:t>
            </w:r>
          </w:p>
        </w:tc>
        <w:tc>
          <w:tcPr>
            <w:tcW w:w="7980" w:type="dxa"/>
            <w:tcBorders>
              <w:top w:val="single" w:sz="4" w:space="0" w:color="auto"/>
              <w:left w:val="single" w:sz="4" w:space="0" w:color="auto"/>
              <w:bottom w:val="single" w:sz="4" w:space="0" w:color="auto"/>
              <w:right w:val="single" w:sz="4" w:space="0" w:color="auto"/>
            </w:tcBorders>
          </w:tcPr>
          <w:p w14:paraId="3151D76C" w14:textId="77777777" w:rsidR="00CE2C63" w:rsidRDefault="00672F8C">
            <w:pPr>
              <w:pStyle w:val="ListParagraph10"/>
              <w:spacing w:line="256" w:lineRule="auto"/>
              <w:ind w:left="0"/>
              <w:jc w:val="both"/>
              <w:rPr>
                <w:sz w:val="20"/>
                <w:szCs w:val="20"/>
              </w:rPr>
            </w:pPr>
            <w:r>
              <w:rPr>
                <w:sz w:val="20"/>
                <w:szCs w:val="20"/>
              </w:rPr>
              <w:t>We support the principle with the following suggestion.</w:t>
            </w:r>
          </w:p>
          <w:p w14:paraId="2BC2287F" w14:textId="77777777" w:rsidR="00CE2C63" w:rsidRDefault="00CE2C63">
            <w:pPr>
              <w:pStyle w:val="ListParagraph10"/>
              <w:spacing w:line="256" w:lineRule="auto"/>
              <w:ind w:left="0"/>
              <w:jc w:val="both"/>
              <w:rPr>
                <w:sz w:val="20"/>
                <w:szCs w:val="20"/>
              </w:rPr>
            </w:pPr>
          </w:p>
          <w:p w14:paraId="529856F1" w14:textId="77777777" w:rsidR="00CE2C63" w:rsidRDefault="00672F8C">
            <w:pPr>
              <w:pStyle w:val="ListParagraph1"/>
              <w:numPr>
                <w:ilvl w:val="0"/>
                <w:numId w:val="31"/>
              </w:numPr>
              <w:spacing w:line="256" w:lineRule="auto"/>
              <w:ind w:leftChars="0"/>
              <w:contextualSpacing/>
              <w:jc w:val="both"/>
              <w:rPr>
                <w:rFonts w:ascii="Times New Roman" w:eastAsia="맑은 고딕" w:hAnsi="Times New Roman"/>
                <w:lang w:val="en-US"/>
              </w:rPr>
            </w:pPr>
            <w:r>
              <w:rPr>
                <w:rFonts w:hint="eastAsia"/>
                <w:lang w:eastAsia="ko-KR"/>
              </w:rPr>
              <w:t xml:space="preserve">Introduce </w:t>
            </w:r>
            <w:r>
              <w:rPr>
                <w:color w:val="00B050"/>
                <w:lang w:val="en-US" w:eastAsia="ko-KR"/>
              </w:rPr>
              <w:t>(</w:t>
            </w:r>
            <w:r>
              <w:rPr>
                <w:rFonts w:hint="eastAsia"/>
                <w:lang w:eastAsia="ko-KR"/>
              </w:rPr>
              <w:t>a</w:t>
            </w:r>
            <w:r>
              <w:rPr>
                <w:color w:val="00B050"/>
                <w:lang w:val="en-US" w:eastAsia="ko-KR"/>
              </w:rPr>
              <w:t>)</w:t>
            </w:r>
            <w:r>
              <w:rPr>
                <w:rFonts w:hint="eastAsia"/>
                <w:lang w:eastAsia="ko-KR"/>
              </w:rPr>
              <w:t xml:space="preserve"> n</w:t>
            </w:r>
            <w:r>
              <w:t xml:space="preserve">ew </w:t>
            </w:r>
            <w:r>
              <w:rPr>
                <w:rFonts w:hint="eastAsia"/>
                <w:lang w:eastAsia="ko-KR"/>
              </w:rPr>
              <w:t xml:space="preserve">UE-specific </w:t>
            </w:r>
            <w:r>
              <w:t>RRC parameter</w:t>
            </w:r>
            <w:r>
              <w:rPr>
                <w:color w:val="00B050"/>
                <w:lang w:val="en-US"/>
              </w:rPr>
              <w:t>(s)</w:t>
            </w:r>
            <w:r>
              <w:t xml:space="preserve"> </w:t>
            </w:r>
            <w:r>
              <w:rPr>
                <w:strike/>
                <w:color w:val="00B050"/>
              </w:rPr>
              <w:t xml:space="preserve">to enable </w:t>
            </w:r>
            <w:r>
              <w:rPr>
                <w:color w:val="00B050"/>
                <w:lang w:val="en-US"/>
              </w:rPr>
              <w:t xml:space="preserve">for </w:t>
            </w:r>
            <w:r>
              <w:t xml:space="preserve">on-demand SSB operation </w:t>
            </w:r>
            <w:r>
              <w:rPr>
                <w:strike/>
                <w:color w:val="00B050"/>
              </w:rPr>
              <w:t xml:space="preserve">for </w:t>
            </w:r>
            <w:r>
              <w:rPr>
                <w:color w:val="00B050"/>
                <w:lang w:val="en-US"/>
              </w:rPr>
              <w:t xml:space="preserve">on </w:t>
            </w:r>
            <w:r>
              <w:t>an SCell.</w:t>
            </w:r>
          </w:p>
          <w:p w14:paraId="394C4E57" w14:textId="77777777" w:rsidR="00CE2C63" w:rsidRDefault="00CE2C63">
            <w:pPr>
              <w:pStyle w:val="ListParagraph10"/>
              <w:spacing w:line="256" w:lineRule="auto"/>
              <w:ind w:left="0"/>
              <w:jc w:val="both"/>
              <w:rPr>
                <w:sz w:val="20"/>
                <w:szCs w:val="20"/>
              </w:rPr>
            </w:pPr>
          </w:p>
        </w:tc>
      </w:tr>
      <w:tr w:rsidR="00CE2C63" w14:paraId="6EBF4736" w14:textId="77777777">
        <w:tc>
          <w:tcPr>
            <w:tcW w:w="1651" w:type="dxa"/>
            <w:tcBorders>
              <w:top w:val="single" w:sz="4" w:space="0" w:color="auto"/>
              <w:left w:val="single" w:sz="4" w:space="0" w:color="auto"/>
              <w:bottom w:val="single" w:sz="4" w:space="0" w:color="auto"/>
              <w:right w:val="single" w:sz="4" w:space="0" w:color="auto"/>
            </w:tcBorders>
          </w:tcPr>
          <w:p w14:paraId="514909FB" w14:textId="77777777" w:rsidR="00CE2C63" w:rsidRDefault="00672F8C">
            <w:pPr>
              <w:jc w:val="both"/>
              <w:rPr>
                <w:rFonts w:eastAsia="SimSun"/>
                <w:lang w:eastAsia="zh-CN"/>
              </w:rPr>
            </w:pPr>
            <w:r>
              <w:rPr>
                <w:rFonts w:eastAsia="SimSun"/>
                <w:lang w:eastAsia="zh-CN"/>
              </w:rPr>
              <w:t>Samsung</w:t>
            </w:r>
          </w:p>
        </w:tc>
        <w:tc>
          <w:tcPr>
            <w:tcW w:w="7980" w:type="dxa"/>
            <w:tcBorders>
              <w:top w:val="single" w:sz="4" w:space="0" w:color="auto"/>
              <w:left w:val="single" w:sz="4" w:space="0" w:color="auto"/>
              <w:bottom w:val="single" w:sz="4" w:space="0" w:color="auto"/>
              <w:right w:val="single" w:sz="4" w:space="0" w:color="auto"/>
            </w:tcBorders>
          </w:tcPr>
          <w:p w14:paraId="7A10BA12" w14:textId="77777777" w:rsidR="00CE2C63" w:rsidRDefault="00672F8C">
            <w:pPr>
              <w:jc w:val="both"/>
              <w:rPr>
                <w:rFonts w:eastAsia="SimSun"/>
                <w:iCs/>
                <w:lang w:val="en-US" w:eastAsia="zh-CN"/>
              </w:rPr>
            </w:pPr>
            <w:r>
              <w:rPr>
                <w:rFonts w:eastAsia="SimSun"/>
                <w:iCs/>
                <w:lang w:val="en-US" w:eastAsia="zh-CN"/>
              </w:rPr>
              <w:t xml:space="preserve">Just to clarify, we are supportive of RRC signalling, but there may not be a specific field for enabling on-demand SSB operation. For example, presence of any configuration for on-demand SSB can be used for indicating to enable the on-demand operation. </w:t>
            </w:r>
          </w:p>
        </w:tc>
      </w:tr>
      <w:tr w:rsidR="00CE2C63" w14:paraId="6B1139DF" w14:textId="77777777">
        <w:tc>
          <w:tcPr>
            <w:tcW w:w="1651" w:type="dxa"/>
            <w:tcBorders>
              <w:top w:val="single" w:sz="4" w:space="0" w:color="auto"/>
              <w:left w:val="single" w:sz="4" w:space="0" w:color="auto"/>
              <w:bottom w:val="single" w:sz="4" w:space="0" w:color="auto"/>
              <w:right w:val="single" w:sz="4" w:space="0" w:color="auto"/>
            </w:tcBorders>
          </w:tcPr>
          <w:p w14:paraId="3B1BDA6E" w14:textId="77777777" w:rsidR="00CE2C63" w:rsidRDefault="00672F8C">
            <w:pPr>
              <w:jc w:val="both"/>
              <w:rPr>
                <w:rFonts w:eastAsiaTheme="minorEastAsia"/>
                <w:lang w:eastAsia="zh-CN"/>
              </w:rPr>
            </w:pPr>
            <w:r>
              <w:rPr>
                <w:rFonts w:hint="eastAsia"/>
                <w:lang w:val="en-US" w:eastAsia="ko-KR"/>
              </w:rPr>
              <w:t>ZTE, Sanechips</w:t>
            </w:r>
          </w:p>
        </w:tc>
        <w:tc>
          <w:tcPr>
            <w:tcW w:w="7980" w:type="dxa"/>
            <w:tcBorders>
              <w:top w:val="single" w:sz="4" w:space="0" w:color="auto"/>
              <w:left w:val="single" w:sz="4" w:space="0" w:color="auto"/>
              <w:bottom w:val="single" w:sz="4" w:space="0" w:color="auto"/>
              <w:right w:val="single" w:sz="4" w:space="0" w:color="auto"/>
            </w:tcBorders>
          </w:tcPr>
          <w:p w14:paraId="36977285" w14:textId="77777777" w:rsidR="00CE2C63" w:rsidRDefault="00672F8C">
            <w:pPr>
              <w:jc w:val="both"/>
              <w:rPr>
                <w:rFonts w:eastAsiaTheme="minorEastAsia"/>
                <w:iCs/>
                <w:lang w:val="en-US" w:eastAsia="zh-CN"/>
              </w:rPr>
            </w:pPr>
            <w:r>
              <w:rPr>
                <w:rFonts w:eastAsiaTheme="minorEastAsia"/>
                <w:iCs/>
                <w:lang w:val="en-US" w:eastAsia="ko-KR"/>
              </w:rPr>
              <w:t>We share the view with Qualcomm</w:t>
            </w:r>
            <w:r>
              <w:rPr>
                <w:rFonts w:eastAsiaTheme="minorEastAsia" w:hint="eastAsia"/>
                <w:iCs/>
                <w:lang w:val="en-US" w:eastAsia="ko-KR"/>
              </w:rPr>
              <w:t>.</w:t>
            </w:r>
          </w:p>
        </w:tc>
      </w:tr>
      <w:tr w:rsidR="00CE2C63" w14:paraId="568A5069" w14:textId="77777777">
        <w:tc>
          <w:tcPr>
            <w:tcW w:w="1651" w:type="dxa"/>
            <w:tcBorders>
              <w:top w:val="single" w:sz="4" w:space="0" w:color="auto"/>
              <w:left w:val="single" w:sz="4" w:space="0" w:color="auto"/>
              <w:bottom w:val="single" w:sz="4" w:space="0" w:color="auto"/>
              <w:right w:val="single" w:sz="4" w:space="0" w:color="auto"/>
            </w:tcBorders>
          </w:tcPr>
          <w:p w14:paraId="0EE60CE3" w14:textId="77777777" w:rsidR="00CE2C63" w:rsidRDefault="00672F8C">
            <w:pPr>
              <w:jc w:val="both"/>
              <w:rPr>
                <w:rFonts w:eastAsiaTheme="minorEastAsia"/>
                <w:lang w:eastAsia="ko-KR"/>
              </w:rPr>
            </w:pPr>
            <w:r>
              <w:rPr>
                <w:lang w:eastAsia="ko-KR"/>
              </w:rPr>
              <w:t>Huawei / Hisilcion</w:t>
            </w:r>
          </w:p>
        </w:tc>
        <w:tc>
          <w:tcPr>
            <w:tcW w:w="7980" w:type="dxa"/>
            <w:tcBorders>
              <w:top w:val="single" w:sz="4" w:space="0" w:color="auto"/>
              <w:left w:val="single" w:sz="4" w:space="0" w:color="auto"/>
              <w:bottom w:val="single" w:sz="4" w:space="0" w:color="auto"/>
              <w:right w:val="single" w:sz="4" w:space="0" w:color="auto"/>
            </w:tcBorders>
          </w:tcPr>
          <w:p w14:paraId="2A891118" w14:textId="77777777" w:rsidR="00CE2C63" w:rsidRDefault="00672F8C">
            <w:pPr>
              <w:jc w:val="both"/>
            </w:pPr>
            <w:r>
              <w:rPr>
                <w:iCs/>
                <w:lang w:eastAsia="ko-KR"/>
              </w:rPr>
              <w:t xml:space="preserve">We think this is needed. However, as raised by vivo, Panasonic and xiaomi, we think this can wait for RAN2 and RAN1 progress. Additionally, we think there are more to RRC configuration parameters to discuss than just enabling </w:t>
            </w:r>
            <w:r>
              <w:t xml:space="preserve">on-demand SSB operation. For example, disabling on-demand SSB operation. Other on-SSB configurations and parameters.  </w:t>
            </w:r>
          </w:p>
          <w:p w14:paraId="67619B23" w14:textId="77777777" w:rsidR="00CE2C63" w:rsidRDefault="00CE2C63">
            <w:pPr>
              <w:jc w:val="both"/>
              <w:rPr>
                <w:rFonts w:eastAsiaTheme="minorEastAsia"/>
                <w:iCs/>
                <w:lang w:val="en-US" w:eastAsia="ko-KR"/>
              </w:rPr>
            </w:pPr>
          </w:p>
          <w:p w14:paraId="26896A41" w14:textId="77777777" w:rsidR="00CE2C63" w:rsidRDefault="00672F8C">
            <w:pPr>
              <w:pStyle w:val="ListParagraph1"/>
              <w:numPr>
                <w:ilvl w:val="0"/>
                <w:numId w:val="31"/>
              </w:numPr>
              <w:spacing w:line="256" w:lineRule="auto"/>
              <w:ind w:leftChars="0"/>
              <w:contextualSpacing/>
              <w:jc w:val="both"/>
              <w:rPr>
                <w:rFonts w:ascii="Times New Roman" w:eastAsia="맑은 고딕" w:hAnsi="Times New Roman"/>
                <w:lang w:val="en-US"/>
              </w:rPr>
            </w:pPr>
            <w:r>
              <w:rPr>
                <w:color w:val="FF0000"/>
                <w:lang w:eastAsia="ko-KR"/>
              </w:rPr>
              <w:t xml:space="preserve">From RAN1 perspective, </w:t>
            </w:r>
            <w:r>
              <w:rPr>
                <w:rFonts w:hint="eastAsia"/>
                <w:lang w:eastAsia="ko-KR"/>
              </w:rPr>
              <w:t>Introduc</w:t>
            </w:r>
            <w:r>
              <w:rPr>
                <w:strike/>
                <w:color w:val="FF0000"/>
                <w:lang w:eastAsia="ko-KR"/>
              </w:rPr>
              <w:t>e</w:t>
            </w:r>
            <w:r>
              <w:rPr>
                <w:lang w:eastAsia="ko-KR"/>
              </w:rPr>
              <w:t>t</w:t>
            </w:r>
            <w:r>
              <w:rPr>
                <w:color w:val="FF0000"/>
                <w:lang w:eastAsia="ko-KR"/>
              </w:rPr>
              <w:t>ion of</w:t>
            </w:r>
            <w:r>
              <w:rPr>
                <w:rFonts w:hint="eastAsia"/>
                <w:lang w:eastAsia="ko-KR"/>
              </w:rPr>
              <w:t xml:space="preserve"> a n</w:t>
            </w:r>
            <w:r>
              <w:t xml:space="preserve">ew </w:t>
            </w:r>
            <w:r>
              <w:rPr>
                <w:rFonts w:hint="eastAsia"/>
                <w:lang w:eastAsia="ko-KR"/>
              </w:rPr>
              <w:t xml:space="preserve">UE-specific </w:t>
            </w:r>
            <w:r>
              <w:t xml:space="preserve">RRC parameter to </w:t>
            </w:r>
            <w:r>
              <w:rPr>
                <w:strike/>
                <w:color w:val="FF0000"/>
              </w:rPr>
              <w:t>enable</w:t>
            </w:r>
            <w:r>
              <w:rPr>
                <w:color w:val="FF0000"/>
              </w:rPr>
              <w:t xml:space="preserve"> configure </w:t>
            </w:r>
            <w:r>
              <w:t xml:space="preserve">on-demand SSB operation for an SCell </w:t>
            </w:r>
            <w:r>
              <w:rPr>
                <w:color w:val="FF0000"/>
              </w:rPr>
              <w:t>is needed</w:t>
            </w:r>
            <w:r>
              <w:t xml:space="preserve">. </w:t>
            </w:r>
          </w:p>
          <w:p w14:paraId="00BDFF9B" w14:textId="77777777" w:rsidR="00CE2C63" w:rsidRDefault="00672F8C">
            <w:pPr>
              <w:pStyle w:val="ListParagraph1"/>
              <w:spacing w:line="256" w:lineRule="auto"/>
              <w:ind w:leftChars="0" w:left="720"/>
              <w:contextualSpacing/>
              <w:jc w:val="both"/>
              <w:rPr>
                <w:rFonts w:ascii="Times New Roman" w:eastAsia="맑은 고딕" w:hAnsi="Times New Roman"/>
                <w:color w:val="FF0000"/>
                <w:lang w:val="en-US"/>
              </w:rPr>
            </w:pPr>
            <w:r>
              <w:rPr>
                <w:rFonts w:ascii="Times New Roman" w:eastAsia="맑은 고딕" w:hAnsi="Times New Roman"/>
                <w:color w:val="FF0000"/>
                <w:lang w:val="en-US"/>
              </w:rPr>
              <w:t xml:space="preserve">FFS parameters needed in the configuration from RAN1 perspective </w:t>
            </w:r>
          </w:p>
          <w:p w14:paraId="1403956F" w14:textId="77777777" w:rsidR="00CE2C63" w:rsidRDefault="00CE2C63">
            <w:pPr>
              <w:pStyle w:val="ListParagraph1"/>
              <w:spacing w:line="256" w:lineRule="auto"/>
              <w:ind w:leftChars="0" w:left="720"/>
              <w:contextualSpacing/>
              <w:jc w:val="both"/>
              <w:rPr>
                <w:rFonts w:ascii="Times New Roman" w:eastAsia="맑은 고딕" w:hAnsi="Times New Roman"/>
                <w:color w:val="FF0000"/>
                <w:lang w:val="en-US"/>
              </w:rPr>
            </w:pPr>
          </w:p>
          <w:p w14:paraId="688878AC" w14:textId="77777777" w:rsidR="00CE2C63" w:rsidRDefault="00CE2C63">
            <w:pPr>
              <w:jc w:val="both"/>
              <w:rPr>
                <w:rFonts w:eastAsiaTheme="minorEastAsia"/>
                <w:iCs/>
                <w:lang w:val="en-US" w:eastAsia="ko-KR"/>
              </w:rPr>
            </w:pPr>
          </w:p>
        </w:tc>
      </w:tr>
      <w:tr w:rsidR="00CE2C63" w14:paraId="6EC41B5A" w14:textId="77777777">
        <w:tc>
          <w:tcPr>
            <w:tcW w:w="1651" w:type="dxa"/>
            <w:tcBorders>
              <w:top w:val="single" w:sz="4" w:space="0" w:color="auto"/>
              <w:left w:val="single" w:sz="4" w:space="0" w:color="auto"/>
              <w:bottom w:val="single" w:sz="4" w:space="0" w:color="auto"/>
              <w:right w:val="single" w:sz="4" w:space="0" w:color="auto"/>
            </w:tcBorders>
          </w:tcPr>
          <w:p w14:paraId="133BC049" w14:textId="77777777" w:rsidR="00CE2C63" w:rsidRDefault="00672F8C">
            <w:pPr>
              <w:jc w:val="both"/>
              <w:rPr>
                <w:lang w:eastAsia="ko-KR"/>
              </w:rPr>
            </w:pPr>
            <w:r>
              <w:rPr>
                <w:rFonts w:eastAsia="MS Mincho" w:hint="eastAsia"/>
                <w:lang w:eastAsia="ja-JP"/>
              </w:rPr>
              <w:t>F</w:t>
            </w:r>
            <w:r>
              <w:rPr>
                <w:rFonts w:eastAsia="MS Mincho"/>
                <w:lang w:eastAsia="ja-JP"/>
              </w:rPr>
              <w:t>ujitsu</w:t>
            </w:r>
          </w:p>
        </w:tc>
        <w:tc>
          <w:tcPr>
            <w:tcW w:w="7980" w:type="dxa"/>
            <w:tcBorders>
              <w:top w:val="single" w:sz="4" w:space="0" w:color="auto"/>
              <w:left w:val="single" w:sz="4" w:space="0" w:color="auto"/>
              <w:bottom w:val="single" w:sz="4" w:space="0" w:color="auto"/>
              <w:right w:val="single" w:sz="4" w:space="0" w:color="auto"/>
            </w:tcBorders>
          </w:tcPr>
          <w:p w14:paraId="764C78D3" w14:textId="77777777" w:rsidR="00CE2C63" w:rsidRDefault="00672F8C">
            <w:pPr>
              <w:jc w:val="both"/>
              <w:rPr>
                <w:iCs/>
                <w:lang w:eastAsia="ko-KR"/>
              </w:rPr>
            </w:pPr>
            <w:r>
              <w:rPr>
                <w:rFonts w:eastAsia="MS Mincho"/>
                <w:iCs/>
                <w:lang w:val="en-US" w:eastAsia="ja-JP"/>
              </w:rPr>
              <w:t>We share the same view as some companies that clarification of this proposal is needed. As mentioned by Xiaomi, explicit and implicit indication of supportiveness of on-demand SSB can be considered. Both can be discussed at this stage of discussion.</w:t>
            </w:r>
          </w:p>
        </w:tc>
      </w:tr>
      <w:tr w:rsidR="00CE2C63" w14:paraId="0AFA4B69" w14:textId="77777777">
        <w:tc>
          <w:tcPr>
            <w:tcW w:w="1651" w:type="dxa"/>
            <w:tcBorders>
              <w:top w:val="single" w:sz="4" w:space="0" w:color="auto"/>
              <w:left w:val="single" w:sz="4" w:space="0" w:color="auto"/>
              <w:bottom w:val="single" w:sz="4" w:space="0" w:color="auto"/>
              <w:right w:val="single" w:sz="4" w:space="0" w:color="auto"/>
            </w:tcBorders>
            <w:shd w:val="clear" w:color="auto" w:fill="92D050"/>
          </w:tcPr>
          <w:p w14:paraId="745A50B1" w14:textId="77777777" w:rsidR="00CE2C63" w:rsidRDefault="00672F8C">
            <w:pPr>
              <w:jc w:val="both"/>
              <w:rPr>
                <w:rFonts w:eastAsiaTheme="minorEastAsia"/>
                <w:lang w:eastAsia="ko-KR"/>
              </w:rPr>
            </w:pPr>
            <w:r>
              <w:rPr>
                <w:rFonts w:eastAsiaTheme="minorEastAsia" w:hint="eastAsia"/>
                <w:lang w:eastAsia="ko-KR"/>
              </w:rPr>
              <w:lastRenderedPageBreak/>
              <w:t>Moderator</w:t>
            </w:r>
          </w:p>
        </w:tc>
        <w:tc>
          <w:tcPr>
            <w:tcW w:w="7980" w:type="dxa"/>
            <w:tcBorders>
              <w:top w:val="single" w:sz="4" w:space="0" w:color="auto"/>
              <w:left w:val="single" w:sz="4" w:space="0" w:color="auto"/>
              <w:bottom w:val="single" w:sz="4" w:space="0" w:color="auto"/>
              <w:right w:val="single" w:sz="4" w:space="0" w:color="auto"/>
            </w:tcBorders>
          </w:tcPr>
          <w:p w14:paraId="47D68006" w14:textId="77777777" w:rsidR="00CE2C63" w:rsidRDefault="00672F8C">
            <w:pPr>
              <w:jc w:val="both"/>
              <w:rPr>
                <w:rFonts w:eastAsiaTheme="minorEastAsia"/>
                <w:iCs/>
                <w:lang w:val="en-US" w:eastAsia="ko-KR"/>
              </w:rPr>
            </w:pPr>
            <w:r>
              <w:rPr>
                <w:rFonts w:eastAsiaTheme="minorEastAsia" w:hint="eastAsia"/>
                <w:iCs/>
                <w:lang w:val="en-US" w:eastAsia="ko-KR"/>
              </w:rPr>
              <w:t>Based on comments, it would be better to wait for more progress of how to signal on-demand SSB. So, this issue can be closed.</w:t>
            </w:r>
          </w:p>
        </w:tc>
      </w:tr>
    </w:tbl>
    <w:p w14:paraId="3F2BBDD5" w14:textId="77777777" w:rsidR="00CE2C63" w:rsidRDefault="00CE2C63">
      <w:pPr>
        <w:ind w:firstLineChars="100" w:firstLine="200"/>
        <w:jc w:val="both"/>
        <w:rPr>
          <w:b/>
          <w:lang w:eastAsia="ko-KR"/>
        </w:rPr>
      </w:pPr>
    </w:p>
    <w:p w14:paraId="0C1E612F" w14:textId="77777777" w:rsidR="00CE2C63" w:rsidRDefault="00672F8C">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 #2</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As a signalling of gNB</w:t>
      </w:r>
      <w:r>
        <w:rPr>
          <w:rFonts w:ascii="Times" w:hAnsi="Times" w:cs="Times"/>
          <w:b w:val="0"/>
          <w:i w:val="0"/>
          <w:sz w:val="20"/>
          <w:szCs w:val="20"/>
          <w:lang w:eastAsia="ko-KR"/>
        </w:rPr>
        <w:t>’</w:t>
      </w:r>
      <w:r>
        <w:rPr>
          <w:rFonts w:ascii="Times" w:hAnsi="Times" w:cs="Times" w:hint="eastAsia"/>
          <w:b w:val="0"/>
          <w:i w:val="0"/>
          <w:sz w:val="20"/>
          <w:szCs w:val="20"/>
          <w:lang w:eastAsia="ko-KR"/>
        </w:rPr>
        <w:t>s triggering on-demand SSB, the following mechanisms are suggested by companies.</w:t>
      </w:r>
    </w:p>
    <w:p w14:paraId="04830286"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RRC signaling</w:t>
      </w:r>
    </w:p>
    <w:p w14:paraId="310475DE" w14:textId="77777777" w:rsidR="00CE2C63" w:rsidRDefault="00672F8C">
      <w:pPr>
        <w:numPr>
          <w:ilvl w:val="1"/>
          <w:numId w:val="31"/>
        </w:numPr>
        <w:spacing w:line="252" w:lineRule="auto"/>
        <w:jc w:val="both"/>
        <w:rPr>
          <w:rFonts w:ascii="Times New Roman" w:eastAsia="Times New Roman" w:hAnsi="Times New Roman"/>
          <w:lang w:val="en-US" w:eastAsia="zh-CN"/>
        </w:rPr>
      </w:pPr>
      <w:r>
        <w:rPr>
          <w:rFonts w:eastAsiaTheme="minorEastAsia" w:hint="eastAsia"/>
          <w:bCs/>
          <w:lang w:eastAsia="ko-KR"/>
        </w:rPr>
        <w:t>LG Electronics</w:t>
      </w:r>
    </w:p>
    <w:p w14:paraId="132A9F6A"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MAC CE</w:t>
      </w:r>
    </w:p>
    <w:p w14:paraId="65327036" w14:textId="77777777" w:rsidR="00CE2C63" w:rsidRDefault="00672F8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Huawei, ZTE, vivo, CMCC, MediaTek, Sharp, </w:t>
      </w:r>
      <w:r>
        <w:rPr>
          <w:rFonts w:eastAsiaTheme="minorEastAsia" w:hint="eastAsia"/>
          <w:bCs/>
          <w:lang w:eastAsia="ko-KR"/>
        </w:rPr>
        <w:t>CATT, China Telecom, vivo, Honor, Qualcomm, Apple, Lenovo, LG Electronics, Ericsson, NEC</w:t>
      </w:r>
    </w:p>
    <w:p w14:paraId="5B07A520"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(UE-specific or group common) DCI</w:t>
      </w:r>
    </w:p>
    <w:p w14:paraId="4F56B0D7" w14:textId="77777777" w:rsidR="00CE2C63" w:rsidRDefault="00672F8C">
      <w:pPr>
        <w:numPr>
          <w:ilvl w:val="1"/>
          <w:numId w:val="31"/>
        </w:numPr>
        <w:spacing w:line="252" w:lineRule="auto"/>
        <w:jc w:val="both"/>
        <w:rPr>
          <w:rFonts w:ascii="Times New Roman" w:eastAsia="Times New Roman" w:hAnsi="Times New Roman"/>
          <w:lang w:val="en-US" w:eastAsia="zh-CN"/>
        </w:rPr>
      </w:pPr>
      <w:r>
        <w:rPr>
          <w:rFonts w:eastAsiaTheme="minorEastAsia" w:hint="eastAsia"/>
          <w:bCs/>
          <w:lang w:eastAsia="ko-KR"/>
        </w:rPr>
        <w:t>Huawei, vivo, Google, NTT DOCOMO, Panasonic, Apple, Lenovo, LG Electronics</w:t>
      </w:r>
    </w:p>
    <w:p w14:paraId="4BCAF761" w14:textId="77777777" w:rsidR="00CE2C63" w:rsidRDefault="00672F8C">
      <w:pPr>
        <w:ind w:firstLineChars="100" w:firstLine="200"/>
        <w:jc w:val="both"/>
        <w:rPr>
          <w:lang w:val="en-US" w:eastAsia="ko-KR"/>
        </w:rPr>
      </w:pPr>
      <w:r>
        <w:rPr>
          <w:rFonts w:hint="eastAsia"/>
          <w:lang w:val="en-US" w:eastAsia="ko-KR"/>
        </w:rPr>
        <w:t xml:space="preserve">In addition, several companies (including Huawei, China Telecom, Apple, Ericsson, CATT) suggested to introduce a </w:t>
      </w:r>
      <w:r>
        <w:rPr>
          <w:lang w:eastAsia="ko-KR"/>
        </w:rPr>
        <w:t xml:space="preserve">signalling </w:t>
      </w:r>
      <w:r>
        <w:rPr>
          <w:rFonts w:hint="eastAsia"/>
          <w:lang w:val="en-US" w:eastAsia="ko-KR"/>
        </w:rPr>
        <w:t>for the purpose of deactivating triggered on-demand SSB.</w:t>
      </w:r>
    </w:p>
    <w:p w14:paraId="448124D2" w14:textId="77777777" w:rsidR="00CE2C63" w:rsidRDefault="00CE2C63">
      <w:pPr>
        <w:ind w:firstLineChars="100" w:firstLine="200"/>
        <w:jc w:val="both"/>
        <w:rPr>
          <w:lang w:val="en-US" w:eastAsia="ko-KR"/>
        </w:rPr>
      </w:pPr>
    </w:p>
    <w:p w14:paraId="296E6B4D" w14:textId="77777777" w:rsidR="00CE2C63" w:rsidRDefault="00672F8C">
      <w:pPr>
        <w:pStyle w:val="Heading3"/>
        <w:numPr>
          <w:ilvl w:val="0"/>
          <w:numId w:val="0"/>
        </w:numPr>
        <w:ind w:left="720" w:hanging="720"/>
        <w:jc w:val="both"/>
        <w:rPr>
          <w:u w:val="single"/>
          <w:lang w:eastAsia="ko-KR"/>
        </w:rPr>
      </w:pPr>
      <w:r>
        <w:rPr>
          <w:rFonts w:hint="eastAsia"/>
          <w:highlight w:val="cyan"/>
          <w:u w:val="single"/>
          <w:lang w:eastAsia="ko-KR"/>
        </w:rPr>
        <w:t>[Closed] Proposal #</w:t>
      </w:r>
      <w:r>
        <w:rPr>
          <w:highlight w:val="cyan"/>
          <w:u w:val="single"/>
          <w:lang w:eastAsia="ko-KR"/>
        </w:rPr>
        <w:t>3-</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Signalling</w:t>
      </w:r>
      <w:r>
        <w:rPr>
          <w:highlight w:val="cyan"/>
          <w:u w:val="single"/>
          <w:lang w:eastAsia="ko-KR"/>
        </w:rPr>
        <w:t>):</w:t>
      </w:r>
    </w:p>
    <w:p w14:paraId="0C1728BD" w14:textId="77777777" w:rsidR="00CE2C63" w:rsidRDefault="00672F8C">
      <w:pPr>
        <w:pStyle w:val="ListParagraph1"/>
        <w:numPr>
          <w:ilvl w:val="0"/>
          <w:numId w:val="31"/>
        </w:numPr>
        <w:spacing w:line="256" w:lineRule="auto"/>
        <w:ind w:leftChars="0"/>
        <w:contextualSpacing/>
        <w:jc w:val="both"/>
        <w:rPr>
          <w:rFonts w:ascii="Times New Roman" w:eastAsia="맑은 고딕" w:hAnsi="Times New Roman"/>
          <w:lang w:val="en-US"/>
        </w:rPr>
      </w:pPr>
      <w:r>
        <w:rPr>
          <w:lang w:eastAsia="ko-KR"/>
        </w:rPr>
        <w:t xml:space="preserve">As a signalling </w:t>
      </w:r>
      <w:r>
        <w:rPr>
          <w:rFonts w:hint="eastAsia"/>
          <w:lang w:eastAsia="ko-KR"/>
        </w:rPr>
        <w:t>mechanism for</w:t>
      </w:r>
      <w:r>
        <w:rPr>
          <w:lang w:eastAsia="ko-KR"/>
        </w:rPr>
        <w:t xml:space="preserve"> gNB</w:t>
      </w:r>
      <w:r>
        <w:rPr>
          <w:rFonts w:hint="eastAsia"/>
          <w:lang w:eastAsia="ko-KR"/>
        </w:rPr>
        <w:t xml:space="preserve"> to</w:t>
      </w:r>
      <w:r>
        <w:rPr>
          <w:lang w:eastAsia="ko-KR"/>
        </w:rPr>
        <w:t xml:space="preserve"> trigger on-demand SSB, </w:t>
      </w:r>
      <w:r>
        <w:rPr>
          <w:rFonts w:hint="eastAsia"/>
          <w:lang w:eastAsia="ko-KR"/>
        </w:rPr>
        <w:t xml:space="preserve">at least one of </w:t>
      </w:r>
      <w:r>
        <w:rPr>
          <w:lang w:eastAsia="ko-KR"/>
        </w:rPr>
        <w:t>the following</w:t>
      </w:r>
      <w:r>
        <w:rPr>
          <w:rFonts w:hint="eastAsia"/>
          <w:lang w:eastAsia="ko-KR"/>
        </w:rPr>
        <w:t>s is supported.</w:t>
      </w:r>
    </w:p>
    <w:p w14:paraId="6F82A43D"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lang w:val="en-US"/>
        </w:rPr>
      </w:pPr>
      <w:r>
        <w:rPr>
          <w:rFonts w:hint="eastAsia"/>
          <w:lang w:eastAsia="ko-KR"/>
        </w:rPr>
        <w:t xml:space="preserve">Option 1: RRC </w:t>
      </w:r>
      <w:r>
        <w:rPr>
          <w:lang w:eastAsia="ko-KR"/>
        </w:rPr>
        <w:t>signalling</w:t>
      </w:r>
    </w:p>
    <w:p w14:paraId="01E3A03D" w14:textId="77777777" w:rsidR="00CE2C63" w:rsidRDefault="00672F8C">
      <w:pPr>
        <w:pStyle w:val="ListParagraph1"/>
        <w:numPr>
          <w:ilvl w:val="2"/>
          <w:numId w:val="31"/>
        </w:numPr>
        <w:spacing w:line="256" w:lineRule="auto"/>
        <w:ind w:leftChars="0"/>
        <w:contextualSpacing/>
        <w:jc w:val="both"/>
        <w:rPr>
          <w:rFonts w:ascii="Times New Roman" w:eastAsia="맑은 고딕" w:hAnsi="Times New Roman"/>
          <w:lang w:val="en-US"/>
        </w:rPr>
      </w:pPr>
      <w:r>
        <w:rPr>
          <w:rFonts w:hint="eastAsia"/>
          <w:lang w:eastAsia="ko-KR"/>
        </w:rPr>
        <w:t>Option 2: MAC CE</w:t>
      </w:r>
    </w:p>
    <w:p w14:paraId="1487032E" w14:textId="77777777" w:rsidR="00CE2C63" w:rsidRDefault="00672F8C">
      <w:pPr>
        <w:pStyle w:val="ListParagraph1"/>
        <w:numPr>
          <w:ilvl w:val="2"/>
          <w:numId w:val="31"/>
        </w:numPr>
        <w:spacing w:line="256" w:lineRule="auto"/>
        <w:ind w:leftChars="0"/>
        <w:contextualSpacing/>
        <w:jc w:val="both"/>
        <w:rPr>
          <w:rFonts w:ascii="Times New Roman" w:eastAsia="맑은 고딕" w:hAnsi="Times New Roman"/>
          <w:lang w:val="en-US"/>
        </w:rPr>
      </w:pPr>
      <w:r>
        <w:rPr>
          <w:rFonts w:hint="eastAsia"/>
          <w:lang w:eastAsia="ko-KR"/>
        </w:rPr>
        <w:t>Option 3: (UE-specific or group-common) DCI</w:t>
      </w:r>
    </w:p>
    <w:p w14:paraId="1A91A5FA"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lang w:val="en-US"/>
        </w:rPr>
      </w:pPr>
      <w:r>
        <w:rPr>
          <w:rFonts w:hint="eastAsia"/>
          <w:lang w:eastAsia="ko-KR"/>
        </w:rPr>
        <w:t xml:space="preserve">FFS whether this </w:t>
      </w:r>
      <w:r>
        <w:rPr>
          <w:lang w:eastAsia="ko-KR"/>
        </w:rPr>
        <w:t>signalling</w:t>
      </w:r>
      <w:r>
        <w:rPr>
          <w:rFonts w:hint="eastAsia"/>
          <w:lang w:eastAsia="ko-KR"/>
        </w:rPr>
        <w:t xml:space="preserve"> can be used to deactivate triggered on-demand SSB</w:t>
      </w:r>
    </w:p>
    <w:p w14:paraId="60991D05" w14:textId="77777777" w:rsidR="00CE2C63" w:rsidRDefault="00672F8C">
      <w:pPr>
        <w:ind w:firstLineChars="100" w:firstLine="200"/>
        <w:jc w:val="both"/>
        <w:rPr>
          <w:lang w:val="en-US" w:eastAsia="ko-KR"/>
        </w:rPr>
      </w:pPr>
      <w:r>
        <w:rPr>
          <w:rFonts w:hint="eastAsia"/>
          <w:lang w:val="en-US" w:eastAsia="ko-KR"/>
        </w:rPr>
        <w:t>Companies are encouraged to provide views on Proposal #</w:t>
      </w:r>
      <w:r>
        <w:rPr>
          <w:lang w:val="en-US" w:eastAsia="ko-KR"/>
        </w:rPr>
        <w:t>3-</w:t>
      </w:r>
      <w:r>
        <w:rPr>
          <w:rFonts w:hint="eastAsia"/>
          <w:lang w:val="en-US" w:eastAsia="ko-KR"/>
        </w:rPr>
        <w:t>2 and preference among three options</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E2C63" w14:paraId="31FD58C0" w14:textId="77777777">
        <w:tc>
          <w:tcPr>
            <w:tcW w:w="1651" w:type="dxa"/>
            <w:tcBorders>
              <w:top w:val="single" w:sz="4" w:space="0" w:color="auto"/>
              <w:left w:val="single" w:sz="4" w:space="0" w:color="auto"/>
              <w:bottom w:val="single" w:sz="4" w:space="0" w:color="auto"/>
              <w:right w:val="single" w:sz="4" w:space="0" w:color="auto"/>
            </w:tcBorders>
          </w:tcPr>
          <w:p w14:paraId="6CFB214E" w14:textId="77777777" w:rsidR="00CE2C63" w:rsidRDefault="00672F8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9399B07" w14:textId="77777777" w:rsidR="00CE2C63" w:rsidRDefault="00672F8C">
            <w:pPr>
              <w:jc w:val="both"/>
              <w:rPr>
                <w:lang w:eastAsia="ko-KR"/>
              </w:rPr>
            </w:pPr>
            <w:r>
              <w:rPr>
                <w:lang w:eastAsia="ko-KR"/>
              </w:rPr>
              <w:t>Views</w:t>
            </w:r>
          </w:p>
        </w:tc>
      </w:tr>
      <w:tr w:rsidR="00CE2C63" w14:paraId="3C94201C" w14:textId="77777777">
        <w:tc>
          <w:tcPr>
            <w:tcW w:w="1651" w:type="dxa"/>
            <w:tcBorders>
              <w:top w:val="single" w:sz="4" w:space="0" w:color="auto"/>
              <w:left w:val="single" w:sz="4" w:space="0" w:color="auto"/>
              <w:bottom w:val="single" w:sz="4" w:space="0" w:color="auto"/>
              <w:right w:val="single" w:sz="4" w:space="0" w:color="auto"/>
            </w:tcBorders>
          </w:tcPr>
          <w:p w14:paraId="5F42854E" w14:textId="77777777" w:rsidR="00CE2C63" w:rsidRDefault="00672F8C">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1600ED16" w14:textId="77777777" w:rsidR="00CE2C63" w:rsidRDefault="00672F8C">
            <w:pPr>
              <w:jc w:val="both"/>
              <w:rPr>
                <w:iCs/>
                <w:lang w:val="en-US" w:eastAsia="ko-KR"/>
              </w:rPr>
            </w:pPr>
            <w:r>
              <w:rPr>
                <w:iCs/>
                <w:lang w:val="en-US" w:eastAsia="ko-KR"/>
              </w:rPr>
              <w:t>Support</w:t>
            </w:r>
          </w:p>
        </w:tc>
      </w:tr>
      <w:tr w:rsidR="00CE2C63" w14:paraId="5A2A604E" w14:textId="77777777">
        <w:tc>
          <w:tcPr>
            <w:tcW w:w="1651" w:type="dxa"/>
            <w:tcBorders>
              <w:top w:val="single" w:sz="4" w:space="0" w:color="auto"/>
              <w:left w:val="single" w:sz="4" w:space="0" w:color="auto"/>
              <w:bottom w:val="single" w:sz="4" w:space="0" w:color="auto"/>
              <w:right w:val="single" w:sz="4" w:space="0" w:color="auto"/>
            </w:tcBorders>
          </w:tcPr>
          <w:p w14:paraId="19A0B814" w14:textId="77777777" w:rsidR="00CE2C63" w:rsidRDefault="00672F8C">
            <w:pPr>
              <w:jc w:val="both"/>
              <w:rPr>
                <w:lang w:eastAsia="ko-KR"/>
              </w:rPr>
            </w:pPr>
            <w:r>
              <w:rPr>
                <w:lang w:val="en-US" w:eastAsia="ko-KR"/>
              </w:rPr>
              <w:t>CMCC</w:t>
            </w:r>
          </w:p>
        </w:tc>
        <w:tc>
          <w:tcPr>
            <w:tcW w:w="7980" w:type="dxa"/>
            <w:tcBorders>
              <w:top w:val="single" w:sz="4" w:space="0" w:color="auto"/>
              <w:left w:val="single" w:sz="4" w:space="0" w:color="auto"/>
              <w:bottom w:val="single" w:sz="4" w:space="0" w:color="auto"/>
              <w:right w:val="single" w:sz="4" w:space="0" w:color="auto"/>
            </w:tcBorders>
          </w:tcPr>
          <w:p w14:paraId="45C28BF1" w14:textId="77777777" w:rsidR="00CE2C63" w:rsidRDefault="00672F8C">
            <w:pPr>
              <w:jc w:val="both"/>
              <w:rPr>
                <w:iCs/>
                <w:lang w:val="en-US" w:eastAsia="ko-KR"/>
              </w:rPr>
            </w:pPr>
            <w:r>
              <w:rPr>
                <w:iCs/>
                <w:lang w:val="en-US" w:eastAsia="ko-KR"/>
              </w:rPr>
              <w:t>The proposal should be clarified that the signalling mechanism should be within the WID scope, since the WID clearly states that ‘</w:t>
            </w:r>
            <w:r>
              <w:rPr>
                <w:bCs/>
                <w:lang w:val="en-US" w:eastAsia="zh-CN"/>
              </w:rPr>
              <w:t>Specify triggering method(s) (select from UE uplink wake-up-signal using an existing signal/channel, cell on/off indication via backhaul, Scell activation/deactivation signaling)</w:t>
            </w:r>
            <w:r>
              <w:rPr>
                <w:iCs/>
                <w:lang w:val="en-US" w:eastAsia="ko-KR"/>
              </w:rPr>
              <w:t>’. For gNB triggered method, we think the signalling should be the (enhanced)</w:t>
            </w:r>
            <w:r>
              <w:rPr>
                <w:bCs/>
                <w:lang w:val="en-US" w:eastAsia="zh-CN"/>
              </w:rPr>
              <w:t xml:space="preserve"> Scell activation/deactivation signaling. For UE triggered method (if supported), we think all the three options can be considered only when the options are taken as the confirmation signalling for the UE triggered signalling (i.e., we think the three options as stand-alone signalling without the UE triggered signalling as the preceding triggering signalling is out of scope).</w:t>
            </w:r>
          </w:p>
          <w:p w14:paraId="537F6AA0" w14:textId="77777777" w:rsidR="00CE2C63" w:rsidRDefault="00CE2C63">
            <w:pPr>
              <w:jc w:val="both"/>
              <w:rPr>
                <w:iCs/>
                <w:lang w:val="en-US" w:eastAsia="ko-KR"/>
              </w:rPr>
            </w:pPr>
          </w:p>
        </w:tc>
      </w:tr>
      <w:tr w:rsidR="00CE2C63" w14:paraId="61E21D68" w14:textId="77777777">
        <w:tc>
          <w:tcPr>
            <w:tcW w:w="1651" w:type="dxa"/>
            <w:tcBorders>
              <w:top w:val="single" w:sz="4" w:space="0" w:color="auto"/>
              <w:left w:val="single" w:sz="4" w:space="0" w:color="auto"/>
              <w:bottom w:val="single" w:sz="4" w:space="0" w:color="auto"/>
              <w:right w:val="single" w:sz="4" w:space="0" w:color="auto"/>
            </w:tcBorders>
          </w:tcPr>
          <w:p w14:paraId="26BD648F" w14:textId="77777777" w:rsidR="00CE2C63" w:rsidRDefault="00672F8C">
            <w:pPr>
              <w:jc w:val="both"/>
              <w:rPr>
                <w:lang w:val="en-US" w:eastAsia="ko-KR"/>
              </w:rPr>
            </w:pPr>
            <w:r>
              <w:rPr>
                <w:lang w:val="en-US" w:eastAsia="ko-KR"/>
              </w:rPr>
              <w:t>Xiaomi</w:t>
            </w:r>
          </w:p>
        </w:tc>
        <w:tc>
          <w:tcPr>
            <w:tcW w:w="7980" w:type="dxa"/>
            <w:tcBorders>
              <w:top w:val="single" w:sz="4" w:space="0" w:color="auto"/>
              <w:left w:val="single" w:sz="4" w:space="0" w:color="auto"/>
              <w:bottom w:val="single" w:sz="4" w:space="0" w:color="auto"/>
              <w:right w:val="single" w:sz="4" w:space="0" w:color="auto"/>
            </w:tcBorders>
          </w:tcPr>
          <w:p w14:paraId="4AC77BB8" w14:textId="77777777" w:rsidR="00CE2C63" w:rsidRDefault="00672F8C">
            <w:pPr>
              <w:jc w:val="both"/>
              <w:rPr>
                <w:iCs/>
                <w:lang w:val="en-US" w:eastAsia="ko-KR"/>
              </w:rPr>
            </w:pPr>
            <w:r>
              <w:rPr>
                <w:rFonts w:hint="eastAsia"/>
                <w:iCs/>
                <w:lang w:val="en-US" w:eastAsia="ko-KR"/>
              </w:rPr>
              <w:t>W</w:t>
            </w:r>
            <w:r>
              <w:rPr>
                <w:iCs/>
                <w:lang w:val="en-US" w:eastAsia="ko-KR"/>
              </w:rPr>
              <w:t>e support the proposal. Furthermore, we are also favorable to option 2 and option 3.</w:t>
            </w:r>
          </w:p>
        </w:tc>
      </w:tr>
      <w:tr w:rsidR="00CE2C63" w14:paraId="3650B2AF" w14:textId="77777777">
        <w:tc>
          <w:tcPr>
            <w:tcW w:w="1651" w:type="dxa"/>
            <w:tcBorders>
              <w:top w:val="single" w:sz="4" w:space="0" w:color="auto"/>
              <w:left w:val="single" w:sz="4" w:space="0" w:color="auto"/>
              <w:bottom w:val="single" w:sz="4" w:space="0" w:color="auto"/>
              <w:right w:val="single" w:sz="4" w:space="0" w:color="auto"/>
            </w:tcBorders>
          </w:tcPr>
          <w:p w14:paraId="3A8EF746" w14:textId="77777777" w:rsidR="00CE2C63" w:rsidRDefault="00672F8C">
            <w:pPr>
              <w:jc w:val="both"/>
              <w:rPr>
                <w:lang w:val="en-US" w:eastAsia="ko-KR"/>
              </w:rPr>
            </w:pPr>
            <w:r>
              <w:rPr>
                <w:lang w:val="en-US" w:eastAsia="ko-KR"/>
              </w:rPr>
              <w:t>Google</w:t>
            </w:r>
          </w:p>
        </w:tc>
        <w:tc>
          <w:tcPr>
            <w:tcW w:w="7980" w:type="dxa"/>
            <w:tcBorders>
              <w:top w:val="single" w:sz="4" w:space="0" w:color="auto"/>
              <w:left w:val="single" w:sz="4" w:space="0" w:color="auto"/>
              <w:bottom w:val="single" w:sz="4" w:space="0" w:color="auto"/>
              <w:right w:val="single" w:sz="4" w:space="0" w:color="auto"/>
            </w:tcBorders>
          </w:tcPr>
          <w:p w14:paraId="19B0FFC4" w14:textId="77777777" w:rsidR="00CE2C63" w:rsidRDefault="00672F8C">
            <w:pPr>
              <w:jc w:val="both"/>
              <w:rPr>
                <w:iCs/>
                <w:lang w:val="en-US" w:eastAsia="ko-KR"/>
              </w:rPr>
            </w:pPr>
            <w:r>
              <w:rPr>
                <w:iCs/>
                <w:lang w:val="en-US" w:eastAsia="ko-KR"/>
              </w:rPr>
              <w:t>We think option 1 should be removed. Current spec already supports option 1.</w:t>
            </w:r>
          </w:p>
        </w:tc>
      </w:tr>
      <w:tr w:rsidR="00CE2C63" w14:paraId="562E2FE3" w14:textId="77777777">
        <w:tc>
          <w:tcPr>
            <w:tcW w:w="1651" w:type="dxa"/>
            <w:tcBorders>
              <w:top w:val="single" w:sz="4" w:space="0" w:color="auto"/>
              <w:left w:val="single" w:sz="4" w:space="0" w:color="auto"/>
              <w:bottom w:val="single" w:sz="4" w:space="0" w:color="auto"/>
              <w:right w:val="single" w:sz="4" w:space="0" w:color="auto"/>
            </w:tcBorders>
          </w:tcPr>
          <w:p w14:paraId="50E3AB0E" w14:textId="77777777" w:rsidR="00CE2C63" w:rsidRDefault="00672F8C">
            <w:pPr>
              <w:jc w:val="both"/>
              <w:rPr>
                <w:lang w:val="en-US" w:eastAsia="ko-KR"/>
              </w:rPr>
            </w:pPr>
            <w:r>
              <w:rPr>
                <w:rFonts w:eastAsia="SimSun" w:hint="eastAsia"/>
                <w:lang w:eastAsia="zh-CN"/>
              </w:rPr>
              <w:t>S</w:t>
            </w:r>
            <w:r>
              <w:rPr>
                <w:rFonts w:eastAsia="SimSun"/>
                <w:lang w:eastAsia="zh-CN"/>
              </w:rPr>
              <w:t>preadtrum</w:t>
            </w:r>
          </w:p>
        </w:tc>
        <w:tc>
          <w:tcPr>
            <w:tcW w:w="7980" w:type="dxa"/>
            <w:tcBorders>
              <w:top w:val="single" w:sz="4" w:space="0" w:color="auto"/>
              <w:left w:val="single" w:sz="4" w:space="0" w:color="auto"/>
              <w:bottom w:val="single" w:sz="4" w:space="0" w:color="auto"/>
              <w:right w:val="single" w:sz="4" w:space="0" w:color="auto"/>
            </w:tcBorders>
          </w:tcPr>
          <w:p w14:paraId="49261CDD" w14:textId="77777777" w:rsidR="00CE2C63" w:rsidRDefault="00672F8C">
            <w:pPr>
              <w:jc w:val="both"/>
              <w:rPr>
                <w:iCs/>
                <w:lang w:val="en-US" w:eastAsia="ko-KR"/>
              </w:rPr>
            </w:pPr>
            <w:r>
              <w:rPr>
                <w:rFonts w:eastAsia="SimSun" w:hint="eastAsia"/>
                <w:iCs/>
                <w:lang w:val="en-US" w:eastAsia="zh-CN"/>
              </w:rPr>
              <w:t>F</w:t>
            </w:r>
            <w:r>
              <w:rPr>
                <w:rFonts w:eastAsia="SimSun"/>
                <w:iCs/>
                <w:lang w:val="en-US" w:eastAsia="zh-CN"/>
              </w:rPr>
              <w:t>or Scenario #2, a new dynamic signaling (MAC CE or DCI</w:t>
            </w:r>
            <w:r>
              <w:rPr>
                <w:rFonts w:eastAsia="SimSun" w:hint="eastAsia"/>
                <w:iCs/>
                <w:lang w:val="en-US" w:eastAsia="zh-CN"/>
              </w:rPr>
              <w:t>)</w:t>
            </w:r>
            <w:r>
              <w:rPr>
                <w:rFonts w:eastAsia="SimSun"/>
                <w:iCs/>
                <w:lang w:val="en-US" w:eastAsia="zh-CN"/>
              </w:rPr>
              <w:t xml:space="preserve"> can be introduced. For Scenario #3, SCell activation could be reused.</w:t>
            </w:r>
          </w:p>
        </w:tc>
      </w:tr>
      <w:tr w:rsidR="00CE2C63" w14:paraId="5D7A200F" w14:textId="77777777">
        <w:tc>
          <w:tcPr>
            <w:tcW w:w="1651" w:type="dxa"/>
            <w:tcBorders>
              <w:top w:val="single" w:sz="4" w:space="0" w:color="auto"/>
              <w:left w:val="single" w:sz="4" w:space="0" w:color="auto"/>
              <w:bottom w:val="single" w:sz="4" w:space="0" w:color="auto"/>
              <w:right w:val="single" w:sz="4" w:space="0" w:color="auto"/>
            </w:tcBorders>
          </w:tcPr>
          <w:p w14:paraId="44EFFCFE" w14:textId="77777777" w:rsidR="00CE2C63" w:rsidRDefault="00672F8C">
            <w:pPr>
              <w:jc w:val="both"/>
              <w:rPr>
                <w:rFonts w:eastAsia="SimSun"/>
                <w:lang w:eastAsia="zh-CN"/>
              </w:rPr>
            </w:pPr>
            <w:r>
              <w:rPr>
                <w:rFonts w:eastAsia="SimSun"/>
                <w:lang w:eastAsia="zh-CN"/>
              </w:rPr>
              <w:t>Panasonic</w:t>
            </w:r>
          </w:p>
        </w:tc>
        <w:tc>
          <w:tcPr>
            <w:tcW w:w="7980" w:type="dxa"/>
            <w:tcBorders>
              <w:top w:val="single" w:sz="4" w:space="0" w:color="auto"/>
              <w:left w:val="single" w:sz="4" w:space="0" w:color="auto"/>
              <w:bottom w:val="single" w:sz="4" w:space="0" w:color="auto"/>
              <w:right w:val="single" w:sz="4" w:space="0" w:color="auto"/>
            </w:tcBorders>
          </w:tcPr>
          <w:p w14:paraId="45C97AD5" w14:textId="77777777" w:rsidR="00CE2C63" w:rsidRDefault="00672F8C">
            <w:pPr>
              <w:jc w:val="both"/>
              <w:rPr>
                <w:rFonts w:eastAsia="SimSun"/>
                <w:iCs/>
                <w:lang w:val="en-US" w:eastAsia="zh-CN"/>
              </w:rPr>
            </w:pPr>
            <w:r>
              <w:rPr>
                <w:rFonts w:eastAsia="SimSun"/>
                <w:iCs/>
                <w:lang w:val="en-US" w:eastAsia="zh-CN"/>
              </w:rPr>
              <w:t>Okay.</w:t>
            </w:r>
          </w:p>
        </w:tc>
      </w:tr>
      <w:tr w:rsidR="00CE2C63" w14:paraId="5408679F" w14:textId="77777777">
        <w:tc>
          <w:tcPr>
            <w:tcW w:w="1651" w:type="dxa"/>
            <w:tcBorders>
              <w:top w:val="single" w:sz="4" w:space="0" w:color="auto"/>
              <w:left w:val="single" w:sz="4" w:space="0" w:color="auto"/>
              <w:bottom w:val="single" w:sz="4" w:space="0" w:color="auto"/>
              <w:right w:val="single" w:sz="4" w:space="0" w:color="auto"/>
            </w:tcBorders>
          </w:tcPr>
          <w:p w14:paraId="312CC1C2" w14:textId="77777777" w:rsidR="00CE2C63" w:rsidRDefault="00672F8C">
            <w:pPr>
              <w:jc w:val="both"/>
              <w:rPr>
                <w:rFonts w:eastAsia="SimSun"/>
                <w:lang w:eastAsia="zh-CN"/>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1D11EEF1" w14:textId="77777777" w:rsidR="00CE2C63" w:rsidRDefault="00672F8C">
            <w:pPr>
              <w:jc w:val="both"/>
              <w:rPr>
                <w:rFonts w:eastAsia="SimSun"/>
                <w:iCs/>
                <w:lang w:val="en-US" w:eastAsia="zh-CN"/>
              </w:rPr>
            </w:pPr>
            <w:r>
              <w:rPr>
                <w:iCs/>
                <w:lang w:val="en-US" w:eastAsia="ko-KR"/>
              </w:rPr>
              <w:t xml:space="preserve">Generally ok with the proposal. We have a question on whether down-selection is expected on the listed options, since depending on the identified signaling mechanism a combination of the options may be needed (e.g. Option 1 and Option 2).  </w:t>
            </w:r>
          </w:p>
        </w:tc>
      </w:tr>
      <w:tr w:rsidR="00CE2C63" w14:paraId="5F581200" w14:textId="77777777">
        <w:tc>
          <w:tcPr>
            <w:tcW w:w="1651" w:type="dxa"/>
            <w:tcBorders>
              <w:top w:val="single" w:sz="4" w:space="0" w:color="auto"/>
              <w:left w:val="single" w:sz="4" w:space="0" w:color="auto"/>
              <w:bottom w:val="single" w:sz="4" w:space="0" w:color="auto"/>
              <w:right w:val="single" w:sz="4" w:space="0" w:color="auto"/>
            </w:tcBorders>
          </w:tcPr>
          <w:p w14:paraId="617C10F5" w14:textId="77777777" w:rsidR="00CE2C63" w:rsidRDefault="00672F8C">
            <w:pPr>
              <w:jc w:val="both"/>
              <w:rPr>
                <w:lang w:eastAsia="ko-KR"/>
              </w:rPr>
            </w:pPr>
            <w:r>
              <w:rPr>
                <w:rFonts w:eastAsia="SimSun"/>
                <w:lang w:val="en-US" w:eastAsia="zh-CN"/>
              </w:rPr>
              <w:lastRenderedPageBreak/>
              <w:t>Vivo</w:t>
            </w:r>
          </w:p>
        </w:tc>
        <w:tc>
          <w:tcPr>
            <w:tcW w:w="7980" w:type="dxa"/>
            <w:tcBorders>
              <w:top w:val="single" w:sz="4" w:space="0" w:color="auto"/>
              <w:left w:val="single" w:sz="4" w:space="0" w:color="auto"/>
              <w:bottom w:val="single" w:sz="4" w:space="0" w:color="auto"/>
              <w:right w:val="single" w:sz="4" w:space="0" w:color="auto"/>
            </w:tcBorders>
          </w:tcPr>
          <w:p w14:paraId="6FA36ACE" w14:textId="77777777" w:rsidR="00CE2C63" w:rsidRDefault="00672F8C">
            <w:pPr>
              <w:jc w:val="both"/>
              <w:rPr>
                <w:rFonts w:eastAsia="SimSun"/>
                <w:iCs/>
                <w:lang w:val="en-US" w:eastAsia="zh-CN"/>
              </w:rPr>
            </w:pPr>
            <w:r>
              <w:rPr>
                <w:rFonts w:eastAsia="SimSun"/>
                <w:iCs/>
                <w:lang w:val="en-US" w:eastAsia="zh-CN"/>
              </w:rPr>
              <w:t xml:space="preserve">Prefer option 2 or 3. </w:t>
            </w:r>
          </w:p>
          <w:p w14:paraId="6B455EF0" w14:textId="77777777" w:rsidR="00CE2C63" w:rsidRDefault="00672F8C">
            <w:pPr>
              <w:jc w:val="both"/>
              <w:rPr>
                <w:iCs/>
                <w:lang w:val="en-US" w:eastAsia="ko-KR"/>
              </w:rPr>
            </w:pPr>
            <w:r>
              <w:rPr>
                <w:rFonts w:eastAsia="SimSun"/>
                <w:iCs/>
                <w:lang w:val="en-US" w:eastAsia="zh-CN"/>
              </w:rPr>
              <w:t>For the FFS, we need to determine whether to support on-demand SSB deactivation by signaling before the signaling details. Prefer to remove the FFS.</w:t>
            </w:r>
          </w:p>
        </w:tc>
      </w:tr>
      <w:tr w:rsidR="00CE2C63" w14:paraId="6C3EB99F" w14:textId="77777777">
        <w:tc>
          <w:tcPr>
            <w:tcW w:w="1651" w:type="dxa"/>
            <w:tcBorders>
              <w:top w:val="single" w:sz="4" w:space="0" w:color="auto"/>
              <w:left w:val="single" w:sz="4" w:space="0" w:color="auto"/>
              <w:bottom w:val="single" w:sz="4" w:space="0" w:color="auto"/>
              <w:right w:val="single" w:sz="4" w:space="0" w:color="auto"/>
            </w:tcBorders>
          </w:tcPr>
          <w:p w14:paraId="50B76ABB" w14:textId="77777777" w:rsidR="00CE2C63" w:rsidRDefault="00672F8C">
            <w:pPr>
              <w:jc w:val="both"/>
              <w:rPr>
                <w:rFonts w:eastAsia="SimSun"/>
                <w:lang w:val="en-US" w:eastAsia="zh-CN"/>
              </w:rPr>
            </w:pPr>
            <w:r>
              <w:rPr>
                <w:rFonts w:hint="eastAsia"/>
                <w:lang w:val="en-US" w:eastAsia="ko-KR"/>
              </w:rPr>
              <w:t>E</w:t>
            </w:r>
            <w:r>
              <w:rPr>
                <w:lang w:val="en-US" w:eastAsia="ko-KR"/>
              </w:rPr>
              <w:t>TRI</w:t>
            </w:r>
          </w:p>
        </w:tc>
        <w:tc>
          <w:tcPr>
            <w:tcW w:w="7980" w:type="dxa"/>
            <w:tcBorders>
              <w:top w:val="single" w:sz="4" w:space="0" w:color="auto"/>
              <w:left w:val="single" w:sz="4" w:space="0" w:color="auto"/>
              <w:bottom w:val="single" w:sz="4" w:space="0" w:color="auto"/>
              <w:right w:val="single" w:sz="4" w:space="0" w:color="auto"/>
            </w:tcBorders>
          </w:tcPr>
          <w:p w14:paraId="278674E2" w14:textId="77777777" w:rsidR="00CE2C63" w:rsidRDefault="00672F8C">
            <w:pPr>
              <w:jc w:val="both"/>
              <w:rPr>
                <w:rFonts w:eastAsia="SimSun"/>
                <w:iCs/>
                <w:lang w:val="en-US" w:eastAsia="zh-CN"/>
              </w:rPr>
            </w:pPr>
            <w:r>
              <w:rPr>
                <w:iCs/>
                <w:lang w:val="en-US" w:eastAsia="ko-KR"/>
              </w:rPr>
              <w:t>We think this proposal is for on-demand SSB indication for a UE rather than triggering. However, anyway we support the proposal for on-demand SSB indication.</w:t>
            </w:r>
          </w:p>
        </w:tc>
      </w:tr>
      <w:tr w:rsidR="00CE2C63" w14:paraId="3C575271" w14:textId="77777777">
        <w:tc>
          <w:tcPr>
            <w:tcW w:w="1651" w:type="dxa"/>
            <w:tcBorders>
              <w:top w:val="single" w:sz="4" w:space="0" w:color="auto"/>
              <w:left w:val="single" w:sz="4" w:space="0" w:color="auto"/>
              <w:bottom w:val="single" w:sz="4" w:space="0" w:color="auto"/>
              <w:right w:val="single" w:sz="4" w:space="0" w:color="auto"/>
            </w:tcBorders>
          </w:tcPr>
          <w:p w14:paraId="3D63F974" w14:textId="77777777" w:rsidR="00CE2C63" w:rsidRDefault="00672F8C">
            <w:pPr>
              <w:jc w:val="both"/>
              <w:rPr>
                <w:rFonts w:eastAsia="SimSun"/>
                <w:lang w:val="en-US" w:eastAsia="zh-CN"/>
              </w:rPr>
            </w:pPr>
            <w:r>
              <w:rPr>
                <w:rFonts w:eastAsia="SimSun" w:hint="eastAsia"/>
                <w:lang w:val="en-US"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3F65B82C" w14:textId="77777777" w:rsidR="00CE2C63" w:rsidRDefault="00672F8C">
            <w:pPr>
              <w:jc w:val="both"/>
              <w:rPr>
                <w:rFonts w:eastAsia="SimSun"/>
                <w:iCs/>
                <w:lang w:val="en-US" w:eastAsia="zh-CN"/>
              </w:rPr>
            </w:pPr>
            <w:r>
              <w:rPr>
                <w:rFonts w:eastAsia="SimSun" w:hint="eastAsia"/>
                <w:iCs/>
                <w:lang w:val="en-US" w:eastAsia="zh-CN"/>
              </w:rPr>
              <w:t>We prefer option2, which can be considered with SCell activation signaling.</w:t>
            </w:r>
          </w:p>
        </w:tc>
      </w:tr>
      <w:tr w:rsidR="00CE2C63" w14:paraId="6DBF8C09" w14:textId="77777777">
        <w:tc>
          <w:tcPr>
            <w:tcW w:w="1651" w:type="dxa"/>
            <w:tcBorders>
              <w:top w:val="single" w:sz="4" w:space="0" w:color="auto"/>
              <w:left w:val="single" w:sz="4" w:space="0" w:color="auto"/>
              <w:bottom w:val="single" w:sz="4" w:space="0" w:color="auto"/>
              <w:right w:val="single" w:sz="4" w:space="0" w:color="auto"/>
            </w:tcBorders>
          </w:tcPr>
          <w:p w14:paraId="7D028673" w14:textId="77777777" w:rsidR="00CE2C63" w:rsidRDefault="00672F8C">
            <w:pPr>
              <w:jc w:val="both"/>
              <w:rPr>
                <w:rFonts w:eastAsia="SimSun"/>
                <w:lang w:val="en-US" w:eastAsia="zh-CN"/>
              </w:rPr>
            </w:pPr>
            <w:r>
              <w:rPr>
                <w:rFonts w:hint="eastAsia"/>
                <w:lang w:eastAsia="ko-KR"/>
              </w:rPr>
              <w:t xml:space="preserve">LGE </w:t>
            </w:r>
          </w:p>
        </w:tc>
        <w:tc>
          <w:tcPr>
            <w:tcW w:w="7980" w:type="dxa"/>
            <w:tcBorders>
              <w:top w:val="single" w:sz="4" w:space="0" w:color="auto"/>
              <w:left w:val="single" w:sz="4" w:space="0" w:color="auto"/>
              <w:bottom w:val="single" w:sz="4" w:space="0" w:color="auto"/>
              <w:right w:val="single" w:sz="4" w:space="0" w:color="auto"/>
            </w:tcBorders>
          </w:tcPr>
          <w:p w14:paraId="64ECDBF7" w14:textId="77777777" w:rsidR="00CE2C63" w:rsidRDefault="00672F8C">
            <w:pPr>
              <w:jc w:val="both"/>
              <w:rPr>
                <w:rFonts w:eastAsia="SimSun"/>
                <w:iCs/>
                <w:lang w:val="en-US" w:eastAsia="zh-CN"/>
              </w:rPr>
            </w:pPr>
            <w:r>
              <w:rPr>
                <w:rFonts w:hint="eastAsia"/>
                <w:iCs/>
                <w:lang w:val="en-US" w:eastAsia="ko-KR"/>
              </w:rPr>
              <w:t xml:space="preserve">Option 2 is firstly, </w:t>
            </w:r>
            <w:r>
              <w:rPr>
                <w:iCs/>
                <w:lang w:val="en-US" w:eastAsia="ko-KR"/>
              </w:rPr>
              <w:t>preferred</w:t>
            </w:r>
            <w:r>
              <w:rPr>
                <w:rFonts w:hint="eastAsia"/>
                <w:iCs/>
                <w:lang w:val="en-US" w:eastAsia="ko-KR"/>
              </w:rPr>
              <w:t>,</w:t>
            </w:r>
            <w:r>
              <w:rPr>
                <w:iCs/>
                <w:lang w:val="en-US" w:eastAsia="ko-KR"/>
              </w:rPr>
              <w:t xml:space="preserve"> Option 3 or Option1 are secondly preferred. Especially, Option 1 </w:t>
            </w:r>
            <w:r>
              <w:rPr>
                <w:rFonts w:hint="eastAsia"/>
                <w:iCs/>
                <w:lang w:val="en-US" w:eastAsia="ko-KR"/>
              </w:rPr>
              <w:t xml:space="preserve">can be considered in the case of that SCell </w:t>
            </w:r>
            <w:r>
              <w:rPr>
                <w:iCs/>
                <w:lang w:val="en-US" w:eastAsia="ko-KR"/>
              </w:rPr>
              <w:t>configuration</w:t>
            </w:r>
            <w:r>
              <w:rPr>
                <w:rFonts w:hint="eastAsia"/>
                <w:iCs/>
                <w:lang w:val="en-US" w:eastAsia="ko-KR"/>
              </w:rPr>
              <w:t xml:space="preserve"> </w:t>
            </w:r>
            <w:r>
              <w:rPr>
                <w:iCs/>
                <w:lang w:val="en-US" w:eastAsia="ko-KR"/>
              </w:rPr>
              <w:t>and SCell activation are simultaneously conducted by RRC message.</w:t>
            </w:r>
          </w:p>
        </w:tc>
      </w:tr>
      <w:tr w:rsidR="00CE2C63" w14:paraId="454BBF5B" w14:textId="77777777">
        <w:tc>
          <w:tcPr>
            <w:tcW w:w="1651" w:type="dxa"/>
            <w:tcBorders>
              <w:top w:val="single" w:sz="4" w:space="0" w:color="auto"/>
              <w:left w:val="single" w:sz="4" w:space="0" w:color="auto"/>
              <w:bottom w:val="single" w:sz="4" w:space="0" w:color="auto"/>
              <w:right w:val="single" w:sz="4" w:space="0" w:color="auto"/>
            </w:tcBorders>
          </w:tcPr>
          <w:p w14:paraId="686C3864" w14:textId="77777777" w:rsidR="00CE2C63" w:rsidRDefault="00672F8C">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1ABC4FBD" w14:textId="77777777" w:rsidR="00CE2C63" w:rsidRDefault="00672F8C">
            <w:pPr>
              <w:jc w:val="both"/>
              <w:rPr>
                <w:iCs/>
                <w:lang w:val="en-US" w:eastAsia="ko-KR"/>
              </w:rPr>
            </w:pPr>
            <w:r>
              <w:rPr>
                <w:iCs/>
                <w:lang w:val="en-US" w:eastAsia="ko-KR"/>
              </w:rPr>
              <w:t xml:space="preserve">We support the proposal. We would like to clarify that even if the OD SSB signalling is UE specific (like for example with MAC CE) the related OD SSB are not UE specific. </w:t>
            </w:r>
          </w:p>
        </w:tc>
      </w:tr>
      <w:tr w:rsidR="00CE2C63" w14:paraId="26E2321D" w14:textId="77777777">
        <w:tc>
          <w:tcPr>
            <w:tcW w:w="1651" w:type="dxa"/>
            <w:tcBorders>
              <w:top w:val="single" w:sz="4" w:space="0" w:color="auto"/>
              <w:left w:val="single" w:sz="4" w:space="0" w:color="auto"/>
              <w:bottom w:val="single" w:sz="4" w:space="0" w:color="auto"/>
              <w:right w:val="single" w:sz="4" w:space="0" w:color="auto"/>
            </w:tcBorders>
          </w:tcPr>
          <w:p w14:paraId="05F8DAA8" w14:textId="77777777" w:rsidR="00CE2C63" w:rsidRDefault="00672F8C">
            <w:pPr>
              <w:jc w:val="both"/>
              <w:rPr>
                <w:rFonts w:eastAsia="SimSun"/>
                <w:lang w:val="en-US" w:eastAsia="ko-KR"/>
              </w:rPr>
            </w:pPr>
            <w:r>
              <w:rPr>
                <w:rFonts w:eastAsia="SimSun"/>
                <w:lang w:val="en-US" w:eastAsia="zh-CN"/>
              </w:rPr>
              <w:t>CEWiT</w:t>
            </w:r>
          </w:p>
        </w:tc>
        <w:tc>
          <w:tcPr>
            <w:tcW w:w="7980" w:type="dxa"/>
            <w:tcBorders>
              <w:top w:val="single" w:sz="4" w:space="0" w:color="auto"/>
              <w:left w:val="single" w:sz="4" w:space="0" w:color="auto"/>
              <w:bottom w:val="single" w:sz="4" w:space="0" w:color="auto"/>
              <w:right w:val="single" w:sz="4" w:space="0" w:color="auto"/>
            </w:tcBorders>
          </w:tcPr>
          <w:p w14:paraId="36E91548" w14:textId="77777777" w:rsidR="00CE2C63" w:rsidRDefault="00672F8C">
            <w:pPr>
              <w:jc w:val="both"/>
              <w:rPr>
                <w:rFonts w:eastAsia="SimSun"/>
                <w:iCs/>
                <w:lang w:val="en-US" w:eastAsia="ko-KR"/>
              </w:rPr>
            </w:pPr>
            <w:r>
              <w:rPr>
                <w:rFonts w:eastAsia="SimSun"/>
                <w:iCs/>
                <w:lang w:val="en-US" w:eastAsia="zh-CN"/>
              </w:rPr>
              <w:t>Ok with the proposal.</w:t>
            </w:r>
          </w:p>
        </w:tc>
      </w:tr>
      <w:tr w:rsidR="00CE2C63" w14:paraId="718DD97B" w14:textId="77777777">
        <w:tc>
          <w:tcPr>
            <w:tcW w:w="1651" w:type="dxa"/>
            <w:tcBorders>
              <w:top w:val="single" w:sz="4" w:space="0" w:color="auto"/>
              <w:left w:val="single" w:sz="4" w:space="0" w:color="auto"/>
              <w:bottom w:val="single" w:sz="4" w:space="0" w:color="auto"/>
              <w:right w:val="single" w:sz="4" w:space="0" w:color="auto"/>
            </w:tcBorders>
          </w:tcPr>
          <w:p w14:paraId="4EA95CE6" w14:textId="77777777" w:rsidR="00CE2C63" w:rsidRDefault="00672F8C">
            <w:pPr>
              <w:jc w:val="both"/>
              <w:rPr>
                <w:rFonts w:eastAsia="SimSun"/>
                <w:lang w:val="en-US" w:eastAsia="zh-CN"/>
              </w:rPr>
            </w:pPr>
            <w:r>
              <w:rPr>
                <w:rFonts w:eastAsia="SimSun"/>
                <w:lang w:val="en-US" w:eastAsia="zh-CN"/>
              </w:rPr>
              <w:t>Lenoov</w:t>
            </w:r>
          </w:p>
        </w:tc>
        <w:tc>
          <w:tcPr>
            <w:tcW w:w="7980" w:type="dxa"/>
            <w:tcBorders>
              <w:top w:val="single" w:sz="4" w:space="0" w:color="auto"/>
              <w:left w:val="single" w:sz="4" w:space="0" w:color="auto"/>
              <w:bottom w:val="single" w:sz="4" w:space="0" w:color="auto"/>
              <w:right w:val="single" w:sz="4" w:space="0" w:color="auto"/>
            </w:tcBorders>
          </w:tcPr>
          <w:p w14:paraId="525DBFA4" w14:textId="77777777" w:rsidR="00CE2C63" w:rsidRDefault="00672F8C">
            <w:pPr>
              <w:jc w:val="both"/>
              <w:rPr>
                <w:rFonts w:eastAsia="SimSun"/>
                <w:iCs/>
                <w:lang w:val="en-US" w:eastAsia="zh-CN"/>
              </w:rPr>
            </w:pPr>
            <w:bookmarkStart w:id="75" w:name="OLE_LINK6"/>
            <w:r>
              <w:rPr>
                <w:rFonts w:eastAsia="SimSun"/>
                <w:iCs/>
                <w:lang w:val="en-US" w:eastAsia="zh-CN"/>
              </w:rPr>
              <w:t>Fine with the proposal. To move forward, option 1 can be excluded</w:t>
            </w:r>
            <w:bookmarkEnd w:id="75"/>
            <w:r>
              <w:rPr>
                <w:rFonts w:eastAsia="SimSun"/>
                <w:iCs/>
                <w:lang w:val="en-US" w:eastAsia="zh-CN"/>
              </w:rPr>
              <w:t>.</w:t>
            </w:r>
          </w:p>
        </w:tc>
      </w:tr>
      <w:tr w:rsidR="00CE2C63" w14:paraId="29E8F35F" w14:textId="77777777">
        <w:tc>
          <w:tcPr>
            <w:tcW w:w="1651" w:type="dxa"/>
            <w:tcBorders>
              <w:top w:val="single" w:sz="4" w:space="0" w:color="auto"/>
              <w:left w:val="single" w:sz="4" w:space="0" w:color="auto"/>
              <w:bottom w:val="single" w:sz="4" w:space="0" w:color="auto"/>
              <w:right w:val="single" w:sz="4" w:space="0" w:color="auto"/>
            </w:tcBorders>
          </w:tcPr>
          <w:p w14:paraId="69DD3AE4" w14:textId="77777777" w:rsidR="00CE2C63" w:rsidRDefault="00672F8C">
            <w:pPr>
              <w:jc w:val="both"/>
              <w:rPr>
                <w:rFonts w:eastAsia="SimSun"/>
                <w:lang w:val="en-US" w:eastAsia="zh-CN"/>
              </w:rPr>
            </w:pPr>
            <w:r>
              <w:rPr>
                <w:rFonts w:eastAsia="SimSun"/>
                <w:lang w:val="en-US" w:eastAsia="zh-CN"/>
              </w:rPr>
              <w:t>Qualcomm</w:t>
            </w:r>
          </w:p>
        </w:tc>
        <w:tc>
          <w:tcPr>
            <w:tcW w:w="7980" w:type="dxa"/>
            <w:tcBorders>
              <w:top w:val="single" w:sz="4" w:space="0" w:color="auto"/>
              <w:left w:val="single" w:sz="4" w:space="0" w:color="auto"/>
              <w:bottom w:val="single" w:sz="4" w:space="0" w:color="auto"/>
              <w:right w:val="single" w:sz="4" w:space="0" w:color="auto"/>
            </w:tcBorders>
          </w:tcPr>
          <w:p w14:paraId="67293CBB" w14:textId="77777777" w:rsidR="00CE2C63" w:rsidRDefault="00672F8C">
            <w:pPr>
              <w:jc w:val="both"/>
              <w:rPr>
                <w:rFonts w:eastAsia="SimSun"/>
                <w:iCs/>
                <w:lang w:val="en-US" w:eastAsia="zh-CN"/>
              </w:rPr>
            </w:pPr>
            <w:r>
              <w:rPr>
                <w:rFonts w:eastAsia="SimSun"/>
                <w:iCs/>
                <w:lang w:val="en-US" w:eastAsia="zh-CN"/>
              </w:rPr>
              <w:t xml:space="preserve">We wonder whether the discussion is related to the following </w:t>
            </w:r>
            <w:r>
              <w:rPr>
                <w:rFonts w:eastAsia="SimSun"/>
                <w:iCs/>
                <w:highlight w:val="yellow"/>
                <w:lang w:val="en-US" w:eastAsia="zh-CN"/>
              </w:rPr>
              <w:t>FFS</w:t>
            </w:r>
            <w:r>
              <w:rPr>
                <w:rFonts w:eastAsia="SimSun"/>
                <w:iCs/>
                <w:lang w:val="en-US" w:eastAsia="zh-CN"/>
              </w:rPr>
              <w:t>? If yes, the proposal should be revised to properly reflect it.</w:t>
            </w:r>
          </w:p>
          <w:p w14:paraId="340BAE19" w14:textId="77777777" w:rsidR="00CE2C63" w:rsidRDefault="00CE2C63">
            <w:pPr>
              <w:jc w:val="both"/>
              <w:rPr>
                <w:rFonts w:eastAsia="SimSun"/>
                <w:iCs/>
                <w:lang w:val="en-US" w:eastAsia="zh-CN"/>
              </w:rPr>
            </w:pPr>
          </w:p>
          <w:p w14:paraId="3F22B898" w14:textId="77777777" w:rsidR="00CE2C63" w:rsidRDefault="00672F8C">
            <w:pPr>
              <w:rPr>
                <w:b/>
                <w:bCs/>
                <w:szCs w:val="20"/>
                <w:highlight w:val="green"/>
                <w:lang w:eastAsia="zh-CN"/>
              </w:rPr>
            </w:pPr>
            <w:r>
              <w:rPr>
                <w:b/>
                <w:bCs/>
                <w:szCs w:val="20"/>
                <w:highlight w:val="green"/>
                <w:lang w:eastAsia="zh-CN"/>
              </w:rPr>
              <w:t>Agreement</w:t>
            </w:r>
          </w:p>
          <w:p w14:paraId="32106BF2" w14:textId="77777777" w:rsidR="00CE2C63" w:rsidRDefault="00672F8C">
            <w:pPr>
              <w:pStyle w:val="ListParagraph10"/>
              <w:spacing w:line="256" w:lineRule="auto"/>
              <w:ind w:left="0"/>
              <w:jc w:val="both"/>
              <w:rPr>
                <w:rFonts w:eastAsia="맑은 고딕"/>
                <w:sz w:val="20"/>
                <w:szCs w:val="20"/>
              </w:rPr>
            </w:pPr>
            <w:r>
              <w:rPr>
                <w:sz w:val="20"/>
                <w:szCs w:val="20"/>
              </w:rPr>
              <w:t>Support on-demand SSB SCell operation triggered by gNB.</w:t>
            </w:r>
          </w:p>
          <w:p w14:paraId="3B09FCC1" w14:textId="77777777" w:rsidR="00CE2C63" w:rsidRDefault="00672F8C">
            <w:pPr>
              <w:pStyle w:val="ListParagraph10"/>
              <w:numPr>
                <w:ilvl w:val="0"/>
                <w:numId w:val="34"/>
              </w:numPr>
              <w:spacing w:line="256" w:lineRule="auto"/>
              <w:jc w:val="both"/>
              <w:rPr>
                <w:rFonts w:eastAsia="맑은 고딕"/>
                <w:sz w:val="20"/>
                <w:szCs w:val="20"/>
              </w:rPr>
            </w:pPr>
            <w:r>
              <w:rPr>
                <w:sz w:val="20"/>
                <w:szCs w:val="20"/>
                <w:highlight w:val="yellow"/>
              </w:rPr>
              <w:t xml:space="preserve">FFS </w:t>
            </w:r>
            <w:bookmarkStart w:id="76" w:name="_Hlk164199012"/>
            <w:r>
              <w:rPr>
                <w:sz w:val="20"/>
                <w:szCs w:val="20"/>
                <w:highlight w:val="yellow"/>
              </w:rPr>
              <w:t>Details of associated signaling/indication/configuration provided to U</w:t>
            </w:r>
            <w:r>
              <w:rPr>
                <w:sz w:val="20"/>
                <w:szCs w:val="20"/>
              </w:rPr>
              <w:t>E</w:t>
            </w:r>
            <w:bookmarkEnd w:id="76"/>
          </w:p>
          <w:p w14:paraId="093249CA" w14:textId="77777777" w:rsidR="00CE2C63" w:rsidRDefault="00CE2C63">
            <w:pPr>
              <w:pStyle w:val="ListParagraph10"/>
              <w:spacing w:line="256" w:lineRule="auto"/>
              <w:jc w:val="both"/>
              <w:rPr>
                <w:sz w:val="20"/>
                <w:szCs w:val="20"/>
              </w:rPr>
            </w:pPr>
          </w:p>
          <w:p w14:paraId="69457D68" w14:textId="77777777" w:rsidR="00CE2C63" w:rsidRDefault="00672F8C">
            <w:pPr>
              <w:pStyle w:val="ListParagraph10"/>
              <w:spacing w:line="256" w:lineRule="auto"/>
              <w:ind w:left="0"/>
              <w:jc w:val="both"/>
              <w:rPr>
                <w:rFonts w:eastAsia="맑은 고딕"/>
                <w:sz w:val="20"/>
                <w:szCs w:val="20"/>
              </w:rPr>
            </w:pPr>
            <w:r>
              <w:rPr>
                <w:sz w:val="20"/>
                <w:szCs w:val="20"/>
              </w:rPr>
              <w:t xml:space="preserve">For DCI, is it an existing or new DCI? </w:t>
            </w:r>
          </w:p>
        </w:tc>
      </w:tr>
      <w:tr w:rsidR="00CE2C63" w14:paraId="296E8718" w14:textId="77777777">
        <w:tc>
          <w:tcPr>
            <w:tcW w:w="1651" w:type="dxa"/>
            <w:tcBorders>
              <w:top w:val="single" w:sz="4" w:space="0" w:color="auto"/>
              <w:left w:val="single" w:sz="4" w:space="0" w:color="auto"/>
              <w:bottom w:val="single" w:sz="4" w:space="0" w:color="auto"/>
              <w:right w:val="single" w:sz="4" w:space="0" w:color="auto"/>
            </w:tcBorders>
          </w:tcPr>
          <w:p w14:paraId="68CD4F43" w14:textId="77777777" w:rsidR="00CE2C63" w:rsidRDefault="00672F8C">
            <w:pPr>
              <w:jc w:val="both"/>
              <w:rPr>
                <w:rFonts w:eastAsia="MS Mincho"/>
                <w:lang w:val="en-US" w:eastAsia="ja-JP"/>
              </w:rPr>
            </w:pPr>
            <w:r>
              <w:rPr>
                <w:rFonts w:eastAsia="MS Mincho" w:hint="eastAsia"/>
                <w:lang w:eastAsia="ja-JP"/>
              </w:rPr>
              <w:t>D</w:t>
            </w:r>
            <w:r>
              <w:rPr>
                <w:rFonts w:eastAsia="MS Mincho"/>
                <w:lang w:eastAsia="ja-JP"/>
              </w:rPr>
              <w:t>CM</w:t>
            </w:r>
          </w:p>
        </w:tc>
        <w:tc>
          <w:tcPr>
            <w:tcW w:w="7980" w:type="dxa"/>
            <w:tcBorders>
              <w:top w:val="single" w:sz="4" w:space="0" w:color="auto"/>
              <w:left w:val="single" w:sz="4" w:space="0" w:color="auto"/>
              <w:bottom w:val="single" w:sz="4" w:space="0" w:color="auto"/>
              <w:right w:val="single" w:sz="4" w:space="0" w:color="auto"/>
            </w:tcBorders>
          </w:tcPr>
          <w:p w14:paraId="2766AFAF" w14:textId="77777777" w:rsidR="00CE2C63" w:rsidRDefault="00672F8C">
            <w:pPr>
              <w:jc w:val="both"/>
              <w:rPr>
                <w:rFonts w:eastAsia="SimSun"/>
                <w:iCs/>
                <w:lang w:val="en-US" w:eastAsia="zh-CN"/>
              </w:rPr>
            </w:pPr>
            <w:r>
              <w:rPr>
                <w:rFonts w:eastAsia="MS Mincho"/>
                <w:iCs/>
                <w:lang w:val="en-US" w:eastAsia="ja-JP"/>
              </w:rPr>
              <w:t>We have similar view with Spreadtrum.</w:t>
            </w:r>
          </w:p>
        </w:tc>
      </w:tr>
      <w:tr w:rsidR="00CE2C63" w14:paraId="561C56EA" w14:textId="77777777">
        <w:tc>
          <w:tcPr>
            <w:tcW w:w="1651" w:type="dxa"/>
            <w:tcBorders>
              <w:top w:val="single" w:sz="4" w:space="0" w:color="auto"/>
              <w:left w:val="single" w:sz="4" w:space="0" w:color="auto"/>
              <w:bottom w:val="single" w:sz="4" w:space="0" w:color="auto"/>
              <w:right w:val="single" w:sz="4" w:space="0" w:color="auto"/>
            </w:tcBorders>
          </w:tcPr>
          <w:p w14:paraId="1041783E" w14:textId="77777777" w:rsidR="00CE2C63" w:rsidRDefault="00672F8C">
            <w:pPr>
              <w:jc w:val="both"/>
              <w:rPr>
                <w:rFonts w:eastAsia="MS Mincho"/>
                <w:lang w:eastAsia="ja-JP"/>
              </w:rPr>
            </w:pPr>
            <w:r>
              <w:rPr>
                <w:rFonts w:eastAsia="MS Mincho" w:hint="eastAsia"/>
                <w:lang w:val="en-US" w:eastAsia="ja-JP"/>
              </w:rPr>
              <w:t>S</w:t>
            </w:r>
            <w:r>
              <w:rPr>
                <w:rFonts w:eastAsia="MS Mincho"/>
                <w:lang w:val="en-US" w:eastAsia="ja-JP"/>
              </w:rPr>
              <w:t>harp</w:t>
            </w:r>
          </w:p>
        </w:tc>
        <w:tc>
          <w:tcPr>
            <w:tcW w:w="7980" w:type="dxa"/>
            <w:tcBorders>
              <w:top w:val="single" w:sz="4" w:space="0" w:color="auto"/>
              <w:left w:val="single" w:sz="4" w:space="0" w:color="auto"/>
              <w:bottom w:val="single" w:sz="4" w:space="0" w:color="auto"/>
              <w:right w:val="single" w:sz="4" w:space="0" w:color="auto"/>
            </w:tcBorders>
          </w:tcPr>
          <w:p w14:paraId="3AAE91CE" w14:textId="77777777" w:rsidR="00CE2C63" w:rsidRDefault="00672F8C">
            <w:pPr>
              <w:jc w:val="both"/>
              <w:rPr>
                <w:rFonts w:eastAsia="MS Mincho"/>
                <w:iCs/>
                <w:lang w:val="en-US" w:eastAsia="ja-JP"/>
              </w:rPr>
            </w:pPr>
            <w:r>
              <w:rPr>
                <w:rFonts w:eastAsia="MS Mincho" w:hint="eastAsia"/>
                <w:iCs/>
                <w:lang w:val="en-US" w:eastAsia="ja-JP"/>
              </w:rPr>
              <w:t>S</w:t>
            </w:r>
            <w:r>
              <w:rPr>
                <w:rFonts w:eastAsia="MS Mincho"/>
                <w:iCs/>
                <w:lang w:val="en-US" w:eastAsia="ja-JP"/>
              </w:rPr>
              <w:t>upport</w:t>
            </w:r>
          </w:p>
        </w:tc>
      </w:tr>
      <w:tr w:rsidR="00CE2C63" w14:paraId="1407A809" w14:textId="77777777">
        <w:tc>
          <w:tcPr>
            <w:tcW w:w="1651" w:type="dxa"/>
            <w:tcBorders>
              <w:top w:val="single" w:sz="4" w:space="0" w:color="auto"/>
              <w:left w:val="single" w:sz="4" w:space="0" w:color="auto"/>
              <w:bottom w:val="single" w:sz="4" w:space="0" w:color="auto"/>
              <w:right w:val="single" w:sz="4" w:space="0" w:color="auto"/>
            </w:tcBorders>
          </w:tcPr>
          <w:p w14:paraId="183F2900" w14:textId="77777777" w:rsidR="00CE2C63" w:rsidRDefault="00672F8C">
            <w:pPr>
              <w:jc w:val="both"/>
              <w:rPr>
                <w:rFonts w:eastAsia="MS Mincho"/>
                <w:lang w:val="en-US" w:eastAsia="ja-JP"/>
              </w:rPr>
            </w:pPr>
            <w:r>
              <w:rPr>
                <w:rFonts w:eastAsia="MS Mincho"/>
                <w:lang w:val="en-US" w:eastAsia="ja-JP"/>
              </w:rPr>
              <w:t>Mavenir</w:t>
            </w:r>
          </w:p>
        </w:tc>
        <w:tc>
          <w:tcPr>
            <w:tcW w:w="7980" w:type="dxa"/>
            <w:tcBorders>
              <w:top w:val="single" w:sz="4" w:space="0" w:color="auto"/>
              <w:left w:val="single" w:sz="4" w:space="0" w:color="auto"/>
              <w:bottom w:val="single" w:sz="4" w:space="0" w:color="auto"/>
              <w:right w:val="single" w:sz="4" w:space="0" w:color="auto"/>
            </w:tcBorders>
          </w:tcPr>
          <w:p w14:paraId="4A149E3F" w14:textId="77777777" w:rsidR="00CE2C63" w:rsidRDefault="00672F8C">
            <w:pPr>
              <w:jc w:val="both"/>
              <w:rPr>
                <w:rFonts w:eastAsia="MS Mincho"/>
                <w:iCs/>
                <w:lang w:val="en-US" w:eastAsia="ja-JP"/>
              </w:rPr>
            </w:pPr>
            <w:r>
              <w:rPr>
                <w:rFonts w:eastAsia="MS Mincho"/>
                <w:iCs/>
                <w:lang w:val="en-US" w:eastAsia="ja-JP"/>
              </w:rPr>
              <w:t>We support option 2&amp;3</w:t>
            </w:r>
          </w:p>
        </w:tc>
      </w:tr>
      <w:tr w:rsidR="00CE2C63" w14:paraId="1F1EA7B7" w14:textId="77777777">
        <w:tc>
          <w:tcPr>
            <w:tcW w:w="1651" w:type="dxa"/>
            <w:tcBorders>
              <w:top w:val="single" w:sz="4" w:space="0" w:color="auto"/>
              <w:left w:val="single" w:sz="4" w:space="0" w:color="auto"/>
              <w:bottom w:val="single" w:sz="4" w:space="0" w:color="auto"/>
              <w:right w:val="single" w:sz="4" w:space="0" w:color="auto"/>
            </w:tcBorders>
          </w:tcPr>
          <w:p w14:paraId="04C6303F" w14:textId="77777777" w:rsidR="00CE2C63" w:rsidRDefault="00672F8C">
            <w:pPr>
              <w:jc w:val="both"/>
              <w:rPr>
                <w:rFonts w:eastAsia="MS Mincho"/>
                <w:lang w:val="en-US" w:eastAsia="ja-JP"/>
              </w:rPr>
            </w:pPr>
            <w:r>
              <w:rPr>
                <w:rFonts w:eastAsia="MS Mincho"/>
                <w:lang w:val="en-US" w:eastAsia="ja-JP"/>
              </w:rPr>
              <w:t>Sony</w:t>
            </w:r>
          </w:p>
        </w:tc>
        <w:tc>
          <w:tcPr>
            <w:tcW w:w="7980" w:type="dxa"/>
            <w:tcBorders>
              <w:top w:val="single" w:sz="4" w:space="0" w:color="auto"/>
              <w:left w:val="single" w:sz="4" w:space="0" w:color="auto"/>
              <w:bottom w:val="single" w:sz="4" w:space="0" w:color="auto"/>
              <w:right w:val="single" w:sz="4" w:space="0" w:color="auto"/>
            </w:tcBorders>
          </w:tcPr>
          <w:p w14:paraId="4235A599" w14:textId="77777777" w:rsidR="00CE2C63" w:rsidRDefault="00672F8C">
            <w:pPr>
              <w:jc w:val="both"/>
              <w:rPr>
                <w:rFonts w:eastAsia="MS Mincho"/>
                <w:iCs/>
                <w:lang w:val="en-US" w:eastAsia="ja-JP"/>
              </w:rPr>
            </w:pPr>
            <w:r>
              <w:rPr>
                <w:rFonts w:eastAsia="MS Mincho"/>
                <w:iCs/>
                <w:lang w:val="en-US" w:eastAsia="ja-JP"/>
              </w:rPr>
              <w:t>We support the proposal.</w:t>
            </w:r>
          </w:p>
        </w:tc>
      </w:tr>
      <w:tr w:rsidR="00CE2C63" w14:paraId="236558A5" w14:textId="77777777">
        <w:tc>
          <w:tcPr>
            <w:tcW w:w="1651" w:type="dxa"/>
            <w:tcBorders>
              <w:top w:val="single" w:sz="4" w:space="0" w:color="auto"/>
              <w:left w:val="single" w:sz="4" w:space="0" w:color="auto"/>
              <w:bottom w:val="single" w:sz="4" w:space="0" w:color="auto"/>
              <w:right w:val="single" w:sz="4" w:space="0" w:color="auto"/>
            </w:tcBorders>
          </w:tcPr>
          <w:p w14:paraId="7614D5BE" w14:textId="77777777" w:rsidR="00CE2C63" w:rsidRDefault="00672F8C">
            <w:pPr>
              <w:jc w:val="both"/>
              <w:rPr>
                <w:rFonts w:eastAsia="MS Mincho"/>
                <w:lang w:val="en-US" w:eastAsia="ja-JP"/>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1858D80E" w14:textId="77777777" w:rsidR="00CE2C63" w:rsidRDefault="00672F8C">
            <w:pPr>
              <w:jc w:val="both"/>
              <w:rPr>
                <w:rFonts w:eastAsia="MS Mincho"/>
                <w:iCs/>
                <w:lang w:val="en-US" w:eastAsia="ja-JP"/>
              </w:rPr>
            </w:pPr>
            <w:r>
              <w:rPr>
                <w:iCs/>
                <w:lang w:val="en-US" w:eastAsia="ko-KR"/>
              </w:rPr>
              <w:t>These can be considered. Further discussion on scenarios and SSB burst transmission options is needed before down-selection.</w:t>
            </w:r>
          </w:p>
        </w:tc>
      </w:tr>
      <w:tr w:rsidR="00CE2C63" w14:paraId="4A64B6F7" w14:textId="77777777">
        <w:tc>
          <w:tcPr>
            <w:tcW w:w="1651" w:type="dxa"/>
            <w:tcBorders>
              <w:top w:val="single" w:sz="4" w:space="0" w:color="auto"/>
              <w:left w:val="single" w:sz="4" w:space="0" w:color="auto"/>
              <w:bottom w:val="single" w:sz="4" w:space="0" w:color="auto"/>
              <w:right w:val="single" w:sz="4" w:space="0" w:color="auto"/>
            </w:tcBorders>
          </w:tcPr>
          <w:p w14:paraId="02067754" w14:textId="77777777" w:rsidR="00CE2C63" w:rsidRDefault="00672F8C">
            <w:pPr>
              <w:jc w:val="both"/>
              <w:rPr>
                <w:rFonts w:eastAsia="MS Mincho"/>
                <w:lang w:val="en-US" w:eastAsia="ja-JP"/>
              </w:rPr>
            </w:pPr>
            <w:r>
              <w:rPr>
                <w:rFonts w:eastAsia="MS Mincho"/>
                <w:lang w:val="en-US" w:eastAsia="ja-JP"/>
              </w:rPr>
              <w:t>Apple</w:t>
            </w:r>
          </w:p>
        </w:tc>
        <w:tc>
          <w:tcPr>
            <w:tcW w:w="7980" w:type="dxa"/>
            <w:tcBorders>
              <w:top w:val="single" w:sz="4" w:space="0" w:color="auto"/>
              <w:left w:val="single" w:sz="4" w:space="0" w:color="auto"/>
              <w:bottom w:val="single" w:sz="4" w:space="0" w:color="auto"/>
              <w:right w:val="single" w:sz="4" w:space="0" w:color="auto"/>
            </w:tcBorders>
          </w:tcPr>
          <w:p w14:paraId="4D1C8CA2" w14:textId="77777777" w:rsidR="00CE2C63" w:rsidRDefault="00672F8C">
            <w:pPr>
              <w:jc w:val="both"/>
              <w:rPr>
                <w:rFonts w:eastAsia="MS Mincho"/>
                <w:iCs/>
                <w:lang w:val="en-US" w:eastAsia="ja-JP"/>
              </w:rPr>
            </w:pPr>
            <w:r>
              <w:rPr>
                <w:rFonts w:eastAsia="MS Mincho"/>
                <w:iCs/>
                <w:lang w:val="en-US" w:eastAsia="ja-JP"/>
              </w:rPr>
              <w:t>We propose the following modification.</w:t>
            </w:r>
          </w:p>
          <w:p w14:paraId="5B4C08C1" w14:textId="77777777" w:rsidR="00CE2C63" w:rsidRDefault="00CE2C63">
            <w:pPr>
              <w:jc w:val="both"/>
              <w:rPr>
                <w:rFonts w:eastAsia="MS Mincho"/>
                <w:iCs/>
                <w:lang w:val="en-US" w:eastAsia="ja-JP"/>
              </w:rPr>
            </w:pPr>
          </w:p>
          <w:p w14:paraId="0EF8C628" w14:textId="77777777" w:rsidR="00CE2C63" w:rsidRDefault="00672F8C">
            <w:pPr>
              <w:pStyle w:val="ListParagraph1"/>
              <w:numPr>
                <w:ilvl w:val="0"/>
                <w:numId w:val="31"/>
              </w:numPr>
              <w:spacing w:line="256" w:lineRule="auto"/>
              <w:ind w:leftChars="0"/>
              <w:contextualSpacing/>
              <w:jc w:val="both"/>
              <w:rPr>
                <w:rFonts w:ascii="Times New Roman" w:eastAsia="맑은 고딕" w:hAnsi="Times New Roman"/>
                <w:lang w:val="en-US"/>
              </w:rPr>
            </w:pPr>
            <w:r>
              <w:rPr>
                <w:lang w:eastAsia="ko-KR"/>
              </w:rPr>
              <w:t xml:space="preserve">As a signalling </w:t>
            </w:r>
            <w:r>
              <w:rPr>
                <w:rFonts w:hint="eastAsia"/>
                <w:lang w:eastAsia="ko-KR"/>
              </w:rPr>
              <w:t>mechanism for</w:t>
            </w:r>
            <w:r>
              <w:rPr>
                <w:lang w:eastAsia="ko-KR"/>
              </w:rPr>
              <w:t xml:space="preserve"> gNB</w:t>
            </w:r>
            <w:r>
              <w:rPr>
                <w:rFonts w:hint="eastAsia"/>
                <w:lang w:eastAsia="ko-KR"/>
              </w:rPr>
              <w:t xml:space="preserve"> to</w:t>
            </w:r>
            <w:r>
              <w:rPr>
                <w:lang w:eastAsia="ko-KR"/>
              </w:rPr>
              <w:t xml:space="preserve"> trigger on-demand SSB, </w:t>
            </w:r>
            <w:r>
              <w:rPr>
                <w:rFonts w:hint="eastAsia"/>
                <w:lang w:eastAsia="ko-KR"/>
              </w:rPr>
              <w:t xml:space="preserve">at least one of </w:t>
            </w:r>
            <w:r>
              <w:rPr>
                <w:lang w:eastAsia="ko-KR"/>
              </w:rPr>
              <w:t>the following</w:t>
            </w:r>
            <w:r>
              <w:rPr>
                <w:rFonts w:hint="eastAsia"/>
                <w:lang w:eastAsia="ko-KR"/>
              </w:rPr>
              <w:t>s is supported.</w:t>
            </w:r>
          </w:p>
          <w:p w14:paraId="78D6B189"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lang w:val="en-US"/>
              </w:rPr>
            </w:pPr>
            <w:r>
              <w:rPr>
                <w:rFonts w:hint="eastAsia"/>
                <w:lang w:eastAsia="ko-KR"/>
              </w:rPr>
              <w:t xml:space="preserve">Option 1: RRC </w:t>
            </w:r>
            <w:r>
              <w:rPr>
                <w:lang w:eastAsia="ko-KR"/>
              </w:rPr>
              <w:t>signalling</w:t>
            </w:r>
          </w:p>
          <w:p w14:paraId="5F65E022"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lang w:val="en-US"/>
              </w:rPr>
            </w:pPr>
            <w:r>
              <w:rPr>
                <w:rFonts w:hint="eastAsia"/>
                <w:lang w:eastAsia="ko-KR"/>
              </w:rPr>
              <w:t>Option 2: MAC CE</w:t>
            </w:r>
            <w:r>
              <w:rPr>
                <w:lang w:val="en-US" w:eastAsia="ko-KR"/>
              </w:rPr>
              <w:t xml:space="preserve"> </w:t>
            </w:r>
            <w:bookmarkStart w:id="77" w:name="_Hlk164092440"/>
            <w:r>
              <w:rPr>
                <w:color w:val="00B050"/>
                <w:lang w:val="en-US" w:eastAsia="ko-KR"/>
              </w:rPr>
              <w:t>(including o</w:t>
            </w:r>
            <w:r>
              <w:rPr>
                <w:rFonts w:eastAsia="MS Mincho"/>
                <w:bCs/>
                <w:color w:val="00B050"/>
                <w:lang w:eastAsia="ja-JP"/>
              </w:rPr>
              <w:t>ther MAC-CE subheader, e.g. RAR</w:t>
            </w:r>
            <w:r>
              <w:rPr>
                <w:rFonts w:eastAsia="MS Mincho"/>
                <w:bCs/>
                <w:color w:val="00B050"/>
                <w:lang w:val="en-US" w:eastAsia="ja-JP"/>
              </w:rPr>
              <w:t>)</w:t>
            </w:r>
            <w:bookmarkEnd w:id="77"/>
          </w:p>
          <w:p w14:paraId="625472DC"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lang w:val="en-US"/>
              </w:rPr>
            </w:pPr>
            <w:r>
              <w:rPr>
                <w:rFonts w:hint="eastAsia"/>
                <w:lang w:eastAsia="ko-KR"/>
              </w:rPr>
              <w:t>Option 3: (UE-specific or group-common) DCI</w:t>
            </w:r>
          </w:p>
          <w:p w14:paraId="5CC73B16"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lang w:val="en-US"/>
              </w:rPr>
            </w:pPr>
            <w:r>
              <w:rPr>
                <w:rFonts w:hint="eastAsia"/>
                <w:lang w:eastAsia="ko-KR"/>
              </w:rPr>
              <w:t xml:space="preserve">FFS whether this </w:t>
            </w:r>
            <w:r>
              <w:rPr>
                <w:lang w:eastAsia="ko-KR"/>
              </w:rPr>
              <w:t>signalling</w:t>
            </w:r>
            <w:r>
              <w:rPr>
                <w:rFonts w:hint="eastAsia"/>
                <w:lang w:eastAsia="ko-KR"/>
              </w:rPr>
              <w:t xml:space="preserve"> can be used to deactivate triggered on-demand SSB</w:t>
            </w:r>
            <w:r>
              <w:rPr>
                <w:lang w:val="en-US" w:eastAsia="ko-KR"/>
              </w:rPr>
              <w:t xml:space="preserve"> </w:t>
            </w:r>
            <w:r>
              <w:rPr>
                <w:color w:val="00B050"/>
                <w:lang w:val="en-US" w:eastAsia="ko-KR"/>
              </w:rPr>
              <w:t>transmission</w:t>
            </w:r>
          </w:p>
          <w:p w14:paraId="62329AAD" w14:textId="77777777" w:rsidR="00CE2C63" w:rsidRDefault="00CE2C63">
            <w:pPr>
              <w:jc w:val="both"/>
              <w:rPr>
                <w:rFonts w:eastAsia="MS Mincho"/>
                <w:iCs/>
                <w:lang w:val="en-US" w:eastAsia="ja-JP"/>
              </w:rPr>
            </w:pPr>
          </w:p>
        </w:tc>
      </w:tr>
      <w:tr w:rsidR="00CE2C63" w14:paraId="27A32260" w14:textId="77777777">
        <w:tc>
          <w:tcPr>
            <w:tcW w:w="1651" w:type="dxa"/>
            <w:tcBorders>
              <w:top w:val="single" w:sz="4" w:space="0" w:color="auto"/>
              <w:left w:val="single" w:sz="4" w:space="0" w:color="auto"/>
              <w:bottom w:val="single" w:sz="4" w:space="0" w:color="auto"/>
              <w:right w:val="single" w:sz="4" w:space="0" w:color="auto"/>
            </w:tcBorders>
          </w:tcPr>
          <w:p w14:paraId="14CBEC96" w14:textId="77777777" w:rsidR="00CE2C63" w:rsidRDefault="00672F8C">
            <w:pPr>
              <w:jc w:val="both"/>
              <w:rPr>
                <w:lang w:val="en-US" w:eastAsia="ko-KR"/>
              </w:rPr>
            </w:pPr>
            <w:r>
              <w:rPr>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6E3FFB93" w14:textId="77777777" w:rsidR="00CE2C63" w:rsidRDefault="00672F8C">
            <w:pPr>
              <w:jc w:val="both"/>
              <w:rPr>
                <w:iCs/>
                <w:lang w:val="en-US" w:eastAsia="ko-KR"/>
              </w:rPr>
            </w:pPr>
            <w:r>
              <w:rPr>
                <w:iCs/>
                <w:lang w:val="en-US" w:eastAsia="ko-KR"/>
              </w:rPr>
              <w:t xml:space="preserve">OK with the proposal. </w:t>
            </w:r>
          </w:p>
        </w:tc>
      </w:tr>
      <w:tr w:rsidR="00CE2C63" w14:paraId="0EAF9D22" w14:textId="77777777">
        <w:tc>
          <w:tcPr>
            <w:tcW w:w="1651" w:type="dxa"/>
            <w:tcBorders>
              <w:top w:val="single" w:sz="4" w:space="0" w:color="auto"/>
              <w:left w:val="single" w:sz="4" w:space="0" w:color="auto"/>
              <w:bottom w:val="single" w:sz="4" w:space="0" w:color="auto"/>
              <w:right w:val="single" w:sz="4" w:space="0" w:color="auto"/>
            </w:tcBorders>
          </w:tcPr>
          <w:p w14:paraId="386A8CF9" w14:textId="77777777" w:rsidR="00CE2C63" w:rsidRDefault="00672F8C">
            <w:pPr>
              <w:jc w:val="both"/>
              <w:rPr>
                <w:lang w:val="en-US" w:eastAsia="ko-KR"/>
              </w:rPr>
            </w:pPr>
            <w:r>
              <w:rPr>
                <w:rFonts w:hint="eastAsia"/>
                <w:lang w:val="en-US" w:eastAsia="ko-KR"/>
              </w:rPr>
              <w:t>ZTE, Sanechips</w:t>
            </w:r>
          </w:p>
        </w:tc>
        <w:tc>
          <w:tcPr>
            <w:tcW w:w="7980" w:type="dxa"/>
            <w:tcBorders>
              <w:top w:val="single" w:sz="4" w:space="0" w:color="auto"/>
              <w:left w:val="single" w:sz="4" w:space="0" w:color="auto"/>
              <w:bottom w:val="single" w:sz="4" w:space="0" w:color="auto"/>
              <w:right w:val="single" w:sz="4" w:space="0" w:color="auto"/>
            </w:tcBorders>
          </w:tcPr>
          <w:p w14:paraId="6AAF0CF6" w14:textId="77777777" w:rsidR="00CE2C63" w:rsidRDefault="00672F8C">
            <w:pPr>
              <w:jc w:val="both"/>
              <w:rPr>
                <w:rFonts w:eastAsia="SimSun"/>
                <w:iCs/>
                <w:lang w:val="en-US" w:eastAsia="zh-CN"/>
              </w:rPr>
            </w:pPr>
            <w:r>
              <w:rPr>
                <w:rFonts w:eastAsia="SimSun"/>
                <w:iCs/>
                <w:lang w:val="en-US" w:eastAsia="zh-CN"/>
              </w:rPr>
              <w:t xml:space="preserve">We need to clarify which </w:t>
            </w:r>
            <w:r>
              <w:rPr>
                <w:rFonts w:eastAsia="SimSun" w:hint="eastAsia"/>
                <w:iCs/>
                <w:lang w:val="en-US" w:eastAsia="zh-CN"/>
              </w:rPr>
              <w:t>scenario</w:t>
            </w:r>
            <w:r>
              <w:rPr>
                <w:rFonts w:eastAsia="SimSun"/>
                <w:iCs/>
                <w:lang w:val="en-US" w:eastAsia="zh-CN"/>
              </w:rPr>
              <w:t xml:space="preserve"> the signaling is used for. And for option 2, we suggest to add the FFS as sub-bullet:</w:t>
            </w:r>
          </w:p>
          <w:p w14:paraId="589137C5" w14:textId="77777777" w:rsidR="00CE2C63" w:rsidRDefault="00672F8C">
            <w:pPr>
              <w:jc w:val="both"/>
              <w:rPr>
                <w:rFonts w:ascii="Times New Roman" w:eastAsia="맑은 고딕" w:hAnsi="Times New Roman"/>
                <w:lang w:val="en-US"/>
              </w:rPr>
            </w:pPr>
            <w:r>
              <w:rPr>
                <w:rFonts w:hint="eastAsia"/>
                <w:lang w:eastAsia="ko-KR"/>
              </w:rPr>
              <w:t>Option 2: MAC CE</w:t>
            </w:r>
          </w:p>
          <w:p w14:paraId="56156AD0" w14:textId="77777777" w:rsidR="00CE2C63" w:rsidRDefault="00672F8C">
            <w:pPr>
              <w:pStyle w:val="ListParagraph1"/>
              <w:numPr>
                <w:ilvl w:val="0"/>
                <w:numId w:val="31"/>
              </w:numPr>
              <w:spacing w:line="256" w:lineRule="auto"/>
              <w:ind w:leftChars="0"/>
              <w:contextualSpacing/>
              <w:jc w:val="both"/>
              <w:rPr>
                <w:rFonts w:ascii="Times New Roman" w:eastAsia="맑은 고딕" w:hAnsi="Times New Roman"/>
                <w:lang w:val="en-US" w:eastAsia="ko-KR"/>
              </w:rPr>
            </w:pPr>
            <w:r>
              <w:rPr>
                <w:rFonts w:hint="eastAsia"/>
                <w:color w:val="FF0000"/>
                <w:lang w:eastAsia="ko-KR"/>
              </w:rPr>
              <w:lastRenderedPageBreak/>
              <w:t xml:space="preserve">FFS whether this </w:t>
            </w:r>
            <w:r>
              <w:rPr>
                <w:color w:val="FF0000"/>
                <w:lang w:eastAsia="ko-KR"/>
              </w:rPr>
              <w:t>signalling</w:t>
            </w:r>
            <w:r>
              <w:rPr>
                <w:rFonts w:hint="eastAsia"/>
                <w:color w:val="FF0000"/>
                <w:lang w:eastAsia="ko-KR"/>
              </w:rPr>
              <w:t xml:space="preserve"> can be used to</w:t>
            </w:r>
            <w:r>
              <w:rPr>
                <w:rFonts w:eastAsia="SimSun" w:hint="eastAsia"/>
                <w:color w:val="FF0000"/>
                <w:lang w:val="en-US"/>
              </w:rPr>
              <w:t xml:space="preserve"> indicate</w:t>
            </w:r>
            <w:r>
              <w:rPr>
                <w:rFonts w:eastAsia="SimSun"/>
                <w:color w:val="FF0000"/>
                <w:lang w:val="en-US"/>
              </w:rPr>
              <w:t xml:space="preserve"> </w:t>
            </w:r>
            <w:r>
              <w:rPr>
                <w:rFonts w:eastAsia="SimSun" w:hint="eastAsia"/>
                <w:iCs/>
                <w:color w:val="FF0000"/>
                <w:lang w:val="en-US"/>
              </w:rPr>
              <w:t>SCell activation/deactivation</w:t>
            </w:r>
          </w:p>
        </w:tc>
      </w:tr>
      <w:tr w:rsidR="00CE2C63" w14:paraId="6BBB336A" w14:textId="77777777">
        <w:tc>
          <w:tcPr>
            <w:tcW w:w="1651" w:type="dxa"/>
            <w:tcBorders>
              <w:top w:val="single" w:sz="4" w:space="0" w:color="auto"/>
              <w:left w:val="single" w:sz="4" w:space="0" w:color="auto"/>
              <w:bottom w:val="single" w:sz="4" w:space="0" w:color="auto"/>
              <w:right w:val="single" w:sz="4" w:space="0" w:color="auto"/>
            </w:tcBorders>
          </w:tcPr>
          <w:p w14:paraId="022BE697" w14:textId="77777777" w:rsidR="00CE2C63" w:rsidRDefault="00672F8C">
            <w:pPr>
              <w:jc w:val="both"/>
              <w:rPr>
                <w:lang w:val="en-US" w:eastAsia="ko-KR"/>
              </w:rPr>
            </w:pPr>
            <w:r>
              <w:rPr>
                <w:lang w:eastAsia="ko-KR"/>
              </w:rPr>
              <w:lastRenderedPageBreak/>
              <w:t>Huawei / Hisilcion</w:t>
            </w:r>
          </w:p>
        </w:tc>
        <w:tc>
          <w:tcPr>
            <w:tcW w:w="7980" w:type="dxa"/>
            <w:tcBorders>
              <w:top w:val="single" w:sz="4" w:space="0" w:color="auto"/>
              <w:left w:val="single" w:sz="4" w:space="0" w:color="auto"/>
              <w:bottom w:val="single" w:sz="4" w:space="0" w:color="auto"/>
              <w:right w:val="single" w:sz="4" w:space="0" w:color="auto"/>
            </w:tcBorders>
          </w:tcPr>
          <w:p w14:paraId="6939DC09" w14:textId="77777777" w:rsidR="00CE2C63" w:rsidRDefault="00672F8C">
            <w:pPr>
              <w:jc w:val="both"/>
              <w:rPr>
                <w:iCs/>
                <w:lang w:val="en-US" w:eastAsia="ko-KR"/>
              </w:rPr>
            </w:pPr>
            <w:r>
              <w:rPr>
                <w:iCs/>
                <w:lang w:val="en-US" w:eastAsia="ko-KR"/>
              </w:rPr>
              <w:t>Support</w:t>
            </w:r>
          </w:p>
        </w:tc>
      </w:tr>
      <w:tr w:rsidR="00CE2C63" w14:paraId="51709A88" w14:textId="77777777">
        <w:tc>
          <w:tcPr>
            <w:tcW w:w="1651" w:type="dxa"/>
            <w:tcBorders>
              <w:top w:val="single" w:sz="4" w:space="0" w:color="auto"/>
              <w:left w:val="single" w:sz="4" w:space="0" w:color="auto"/>
              <w:bottom w:val="single" w:sz="4" w:space="0" w:color="auto"/>
              <w:right w:val="single" w:sz="4" w:space="0" w:color="auto"/>
            </w:tcBorders>
          </w:tcPr>
          <w:p w14:paraId="07B05ACE" w14:textId="77777777" w:rsidR="00CE2C63" w:rsidRDefault="00672F8C">
            <w:pPr>
              <w:jc w:val="both"/>
              <w:rPr>
                <w:lang w:eastAsia="ko-KR"/>
              </w:rPr>
            </w:pPr>
            <w:r>
              <w:rPr>
                <w:rFonts w:eastAsia="MS Mincho" w:hint="eastAsia"/>
                <w:lang w:val="en-US" w:eastAsia="ja-JP"/>
              </w:rPr>
              <w:t>F</w:t>
            </w:r>
            <w:r>
              <w:rPr>
                <w:rFonts w:eastAsia="MS Mincho"/>
                <w:lang w:val="en-US" w:eastAsia="ja-JP"/>
              </w:rPr>
              <w:t>ujitsu</w:t>
            </w:r>
          </w:p>
        </w:tc>
        <w:tc>
          <w:tcPr>
            <w:tcW w:w="7980" w:type="dxa"/>
            <w:tcBorders>
              <w:top w:val="single" w:sz="4" w:space="0" w:color="auto"/>
              <w:left w:val="single" w:sz="4" w:space="0" w:color="auto"/>
              <w:bottom w:val="single" w:sz="4" w:space="0" w:color="auto"/>
              <w:right w:val="single" w:sz="4" w:space="0" w:color="auto"/>
            </w:tcBorders>
          </w:tcPr>
          <w:p w14:paraId="13983687" w14:textId="77777777" w:rsidR="00CE2C63" w:rsidRDefault="00672F8C">
            <w:pPr>
              <w:jc w:val="both"/>
              <w:rPr>
                <w:iCs/>
                <w:lang w:val="en-US" w:eastAsia="ko-KR"/>
              </w:rPr>
            </w:pPr>
            <w:r>
              <w:rPr>
                <w:rFonts w:eastAsia="MS Mincho" w:hint="eastAsia"/>
                <w:iCs/>
                <w:lang w:val="en-US" w:eastAsia="ja-JP"/>
              </w:rPr>
              <w:t>S</w:t>
            </w:r>
            <w:r>
              <w:rPr>
                <w:rFonts w:eastAsia="MS Mincho"/>
                <w:iCs/>
                <w:lang w:val="en-US" w:eastAsia="ja-JP"/>
              </w:rPr>
              <w:t>upport</w:t>
            </w:r>
          </w:p>
        </w:tc>
      </w:tr>
    </w:tbl>
    <w:p w14:paraId="67E523CD" w14:textId="77777777" w:rsidR="00CE2C63" w:rsidRDefault="00CE2C63">
      <w:pPr>
        <w:ind w:firstLineChars="100" w:firstLine="200"/>
        <w:jc w:val="both"/>
        <w:rPr>
          <w:b/>
          <w:lang w:eastAsia="ko-KR"/>
        </w:rPr>
      </w:pPr>
    </w:p>
    <w:p w14:paraId="5C9B6BDA" w14:textId="77777777" w:rsidR="00CE2C63" w:rsidRDefault="00672F8C">
      <w:pPr>
        <w:pStyle w:val="Heading3"/>
        <w:numPr>
          <w:ilvl w:val="0"/>
          <w:numId w:val="0"/>
        </w:numPr>
        <w:ind w:left="720" w:hanging="720"/>
        <w:jc w:val="both"/>
        <w:rPr>
          <w:u w:val="single"/>
          <w:lang w:eastAsia="ko-KR"/>
        </w:rPr>
      </w:pPr>
      <w:r>
        <w:rPr>
          <w:rFonts w:hint="eastAsia"/>
          <w:highlight w:val="cyan"/>
          <w:u w:val="single"/>
          <w:lang w:eastAsia="ko-KR"/>
        </w:rPr>
        <w:t>[Closed] Proposal #</w:t>
      </w:r>
      <w:r>
        <w:rPr>
          <w:highlight w:val="cyan"/>
          <w:u w:val="single"/>
          <w:lang w:eastAsia="ko-KR"/>
        </w:rPr>
        <w:t>3-</w:t>
      </w:r>
      <w:r>
        <w:rPr>
          <w:rFonts w:hint="eastAsia"/>
          <w:highlight w:val="cyan"/>
          <w:u w:val="single"/>
          <w:lang w:eastAsia="ko-KR"/>
        </w:rPr>
        <w:t>2a</w:t>
      </w:r>
      <w:r>
        <w:rPr>
          <w:highlight w:val="cyan"/>
          <w:u w:val="single"/>
          <w:lang w:eastAsia="ko-KR"/>
        </w:rPr>
        <w:t xml:space="preserve"> (</w:t>
      </w:r>
      <w:r>
        <w:rPr>
          <w:rFonts w:hint="eastAsia"/>
          <w:highlight w:val="cyan"/>
          <w:u w:val="single"/>
          <w:lang w:eastAsia="ko-KR"/>
        </w:rPr>
        <w:t>Signalling</w:t>
      </w:r>
      <w:r>
        <w:rPr>
          <w:highlight w:val="cyan"/>
          <w:u w:val="single"/>
          <w:lang w:eastAsia="ko-KR"/>
        </w:rPr>
        <w:t>):</w:t>
      </w:r>
    </w:p>
    <w:p w14:paraId="5185781D" w14:textId="77777777" w:rsidR="00CE2C63" w:rsidRDefault="00672F8C">
      <w:pPr>
        <w:pStyle w:val="ListParagraph1"/>
        <w:numPr>
          <w:ilvl w:val="0"/>
          <w:numId w:val="31"/>
        </w:numPr>
        <w:spacing w:line="256" w:lineRule="auto"/>
        <w:ind w:leftChars="0"/>
        <w:contextualSpacing/>
        <w:jc w:val="both"/>
        <w:rPr>
          <w:rFonts w:ascii="Times New Roman" w:eastAsia="맑은 고딕" w:hAnsi="Times New Roman"/>
          <w:lang w:val="en-US"/>
        </w:rPr>
      </w:pPr>
      <w:r>
        <w:rPr>
          <w:lang w:eastAsia="ko-KR"/>
        </w:rPr>
        <w:t xml:space="preserve">As a signalling </w:t>
      </w:r>
      <w:r>
        <w:rPr>
          <w:rFonts w:hint="eastAsia"/>
          <w:lang w:eastAsia="ko-KR"/>
        </w:rPr>
        <w:t>mechanism for</w:t>
      </w:r>
      <w:r>
        <w:rPr>
          <w:lang w:eastAsia="ko-KR"/>
        </w:rPr>
        <w:t xml:space="preserve"> gNB</w:t>
      </w:r>
      <w:r>
        <w:rPr>
          <w:rFonts w:hint="eastAsia"/>
          <w:lang w:eastAsia="ko-KR"/>
        </w:rPr>
        <w:t xml:space="preserve"> to</w:t>
      </w:r>
      <w:r>
        <w:rPr>
          <w:lang w:eastAsia="ko-KR"/>
        </w:rPr>
        <w:t xml:space="preserve"> trigger on-demand SSB, </w:t>
      </w:r>
      <w:r>
        <w:rPr>
          <w:rFonts w:hint="eastAsia"/>
          <w:lang w:eastAsia="ko-KR"/>
        </w:rPr>
        <w:t xml:space="preserve">at least one of </w:t>
      </w:r>
      <w:r>
        <w:rPr>
          <w:lang w:eastAsia="ko-KR"/>
        </w:rPr>
        <w:t>the following</w:t>
      </w:r>
      <w:r>
        <w:rPr>
          <w:rFonts w:hint="eastAsia"/>
          <w:lang w:eastAsia="ko-KR"/>
        </w:rPr>
        <w:t>s is supported.</w:t>
      </w:r>
    </w:p>
    <w:p w14:paraId="085DDC49"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lang w:val="en-US"/>
        </w:rPr>
      </w:pPr>
      <w:ins w:id="78" w:author="Seonwook Kim" w:date="2024-04-15T16:53:00Z">
        <w:r>
          <w:rPr>
            <w:rFonts w:hint="eastAsia"/>
            <w:lang w:eastAsia="ko-KR"/>
          </w:rPr>
          <w:t>[</w:t>
        </w:r>
      </w:ins>
      <w:r>
        <w:rPr>
          <w:rFonts w:hint="eastAsia"/>
          <w:lang w:eastAsia="ko-KR"/>
        </w:rPr>
        <w:t xml:space="preserve">Option 1: RRC </w:t>
      </w:r>
      <w:r>
        <w:rPr>
          <w:lang w:eastAsia="ko-KR"/>
        </w:rPr>
        <w:t>signalling</w:t>
      </w:r>
      <w:ins w:id="79" w:author="Seonwook Kim" w:date="2024-04-15T16:53:00Z">
        <w:r>
          <w:rPr>
            <w:rFonts w:hint="eastAsia"/>
            <w:lang w:eastAsia="ko-KR"/>
          </w:rPr>
          <w:t>]</w:t>
        </w:r>
      </w:ins>
    </w:p>
    <w:p w14:paraId="13D897A4" w14:textId="77777777" w:rsidR="00CE2C63" w:rsidRDefault="00672F8C">
      <w:pPr>
        <w:pStyle w:val="ListParagraph1"/>
        <w:numPr>
          <w:ilvl w:val="1"/>
          <w:numId w:val="31"/>
        </w:numPr>
        <w:spacing w:line="256" w:lineRule="auto"/>
        <w:ind w:leftChars="0"/>
        <w:contextualSpacing/>
        <w:jc w:val="both"/>
        <w:rPr>
          <w:ins w:id="80" w:author="Seonwook Kim" w:date="2024-04-15T16:52:00Z"/>
          <w:rFonts w:ascii="Times New Roman" w:eastAsia="맑은 고딕" w:hAnsi="Times New Roman"/>
          <w:lang w:val="en-US"/>
        </w:rPr>
      </w:pPr>
      <w:r>
        <w:rPr>
          <w:rFonts w:hint="eastAsia"/>
          <w:lang w:eastAsia="ko-KR"/>
        </w:rPr>
        <w:t>Option 2: MAC CE</w:t>
      </w:r>
      <w:ins w:id="81" w:author="Seonwook Kim" w:date="2024-04-15T16:53:00Z">
        <w:r>
          <w:rPr>
            <w:rFonts w:hint="eastAsia"/>
            <w:lang w:eastAsia="ko-KR"/>
          </w:rPr>
          <w:t xml:space="preserve"> </w:t>
        </w:r>
        <w:r>
          <w:rPr>
            <w:lang w:eastAsia="ko-KR"/>
          </w:rPr>
          <w:t>(including other MAC-CE subheader, e.g. RAR)</w:t>
        </w:r>
      </w:ins>
    </w:p>
    <w:p w14:paraId="773E2E1D" w14:textId="77777777" w:rsidR="00CE2C63" w:rsidRDefault="00672F8C">
      <w:pPr>
        <w:pStyle w:val="ListParagraph1"/>
        <w:numPr>
          <w:ilvl w:val="2"/>
          <w:numId w:val="31"/>
        </w:numPr>
        <w:spacing w:line="256" w:lineRule="auto"/>
        <w:ind w:leftChars="0"/>
        <w:contextualSpacing/>
        <w:jc w:val="both"/>
        <w:rPr>
          <w:rFonts w:ascii="Times New Roman" w:eastAsia="맑은 고딕" w:hAnsi="Times New Roman"/>
          <w:lang w:val="en-US"/>
        </w:rPr>
      </w:pPr>
      <w:ins w:id="82" w:author="Seonwook Kim" w:date="2024-04-15T16:53:00Z">
        <w:r>
          <w:rPr>
            <w:rFonts w:ascii="Times New Roman" w:eastAsia="맑은 고딕" w:hAnsi="Times New Roman"/>
            <w:lang w:val="en-US"/>
          </w:rPr>
          <w:t>FFS</w:t>
        </w:r>
        <w:r>
          <w:rPr>
            <w:rFonts w:ascii="Times New Roman" w:eastAsia="맑은 고딕" w:hAnsi="Times New Roman" w:hint="eastAsia"/>
            <w:lang w:val="en-US" w:eastAsia="ko-KR"/>
          </w:rPr>
          <w:t>:</w:t>
        </w:r>
        <w:r>
          <w:rPr>
            <w:rFonts w:ascii="Times New Roman" w:eastAsia="맑은 고딕" w:hAnsi="Times New Roman"/>
            <w:lang w:val="en-US"/>
          </w:rPr>
          <w:t xml:space="preserve"> whether this signalling can be used to indicate SCell activation/deactivation</w:t>
        </w:r>
      </w:ins>
    </w:p>
    <w:p w14:paraId="277C0FF0" w14:textId="77777777" w:rsidR="00CE2C63" w:rsidRDefault="00672F8C">
      <w:pPr>
        <w:pStyle w:val="ListParagraph1"/>
        <w:numPr>
          <w:ilvl w:val="1"/>
          <w:numId w:val="31"/>
        </w:numPr>
        <w:spacing w:line="256" w:lineRule="auto"/>
        <w:ind w:leftChars="0"/>
        <w:contextualSpacing/>
        <w:jc w:val="both"/>
        <w:rPr>
          <w:ins w:id="83" w:author="Seonwook Kim" w:date="2024-04-15T16:52:00Z"/>
          <w:rFonts w:ascii="Times New Roman" w:eastAsia="맑은 고딕" w:hAnsi="Times New Roman"/>
          <w:lang w:val="en-US"/>
        </w:rPr>
      </w:pPr>
      <w:r>
        <w:rPr>
          <w:rFonts w:hint="eastAsia"/>
          <w:lang w:eastAsia="ko-KR"/>
        </w:rPr>
        <w:t>Option 3: (UE-specific or group-common) DCI</w:t>
      </w:r>
    </w:p>
    <w:p w14:paraId="5D7C3856" w14:textId="77777777" w:rsidR="00CE2C63" w:rsidRDefault="00672F8C">
      <w:pPr>
        <w:pStyle w:val="ListParagraph1"/>
        <w:numPr>
          <w:ilvl w:val="2"/>
          <w:numId w:val="31"/>
        </w:numPr>
        <w:spacing w:line="256" w:lineRule="auto"/>
        <w:ind w:leftChars="0"/>
        <w:contextualSpacing/>
        <w:jc w:val="both"/>
        <w:rPr>
          <w:rFonts w:ascii="Times New Roman" w:eastAsia="맑은 고딕" w:hAnsi="Times New Roman"/>
          <w:lang w:val="en-US"/>
        </w:rPr>
      </w:pPr>
      <w:ins w:id="84" w:author="Seonwook Kim" w:date="2024-04-15T16:52:00Z">
        <w:r>
          <w:rPr>
            <w:rFonts w:hint="eastAsia"/>
            <w:lang w:eastAsia="ko-KR"/>
          </w:rPr>
          <w:t>FFS: New or legacy DCI format</w:t>
        </w:r>
      </w:ins>
    </w:p>
    <w:p w14:paraId="018A2665" w14:textId="77777777" w:rsidR="00CE2C63" w:rsidRDefault="00672F8C">
      <w:pPr>
        <w:pStyle w:val="ListParagraph1"/>
        <w:numPr>
          <w:ilvl w:val="1"/>
          <w:numId w:val="31"/>
        </w:numPr>
        <w:spacing w:line="256" w:lineRule="auto"/>
        <w:ind w:leftChars="0"/>
        <w:contextualSpacing/>
        <w:jc w:val="both"/>
        <w:rPr>
          <w:ins w:id="85" w:author="Seonwook Kim" w:date="2024-04-16T22:29:00Z"/>
          <w:rFonts w:ascii="Times New Roman" w:eastAsia="맑은 고딕" w:hAnsi="Times New Roman"/>
          <w:lang w:val="en-US"/>
        </w:rPr>
      </w:pPr>
      <w:ins w:id="86" w:author="Seonwook Kim" w:date="2024-04-16T22:29:00Z">
        <w:r>
          <w:rPr>
            <w:rFonts w:ascii="Times New Roman" w:eastAsia="맑은 고딕" w:hAnsi="Times New Roman" w:hint="eastAsia"/>
            <w:lang w:val="en-US" w:eastAsia="ko-KR"/>
          </w:rPr>
          <w:t xml:space="preserve">This is to resolve </w:t>
        </w:r>
      </w:ins>
      <w:ins w:id="87" w:author="Seonwook Kim" w:date="2024-04-16T22:30:00Z">
        <w:r>
          <w:rPr>
            <w:rFonts w:ascii="Times New Roman" w:eastAsia="맑은 고딕" w:hAnsi="Times New Roman"/>
            <w:lang w:val="en-US" w:eastAsia="ko-KR"/>
          </w:rPr>
          <w:t>“</w:t>
        </w:r>
      </w:ins>
      <w:ins w:id="88" w:author="Seonwook Kim" w:date="2024-04-16T22:29:00Z">
        <w:r>
          <w:rPr>
            <w:rFonts w:ascii="Times New Roman" w:eastAsia="맑은 고딕" w:hAnsi="Times New Roman" w:hint="eastAsia"/>
            <w:lang w:val="en-US" w:eastAsia="ko-KR"/>
          </w:rPr>
          <w:t xml:space="preserve">FFS </w:t>
        </w:r>
        <w:r>
          <w:rPr>
            <w:rFonts w:ascii="Times New Roman" w:eastAsia="맑은 고딕" w:hAnsi="Times New Roman"/>
            <w:lang w:val="en-US" w:eastAsia="ko-KR"/>
          </w:rPr>
          <w:t>Details of associated signaling/indication/configuration provided to UE</w:t>
        </w:r>
      </w:ins>
      <w:ins w:id="89" w:author="Seonwook Kim" w:date="2024-04-16T22:30:00Z">
        <w:r>
          <w:rPr>
            <w:rFonts w:ascii="Times New Roman" w:eastAsia="맑은 고딕" w:hAnsi="Times New Roman"/>
            <w:lang w:val="en-US" w:eastAsia="ko-KR"/>
          </w:rPr>
          <w:t>”</w:t>
        </w:r>
        <w:r>
          <w:rPr>
            <w:rFonts w:ascii="Times New Roman" w:eastAsia="맑은 고딕" w:hAnsi="Times New Roman" w:hint="eastAsia"/>
            <w:lang w:val="en-US" w:eastAsia="ko-KR"/>
          </w:rPr>
          <w:t xml:space="preserve"> in RAN1#116 agreement.</w:t>
        </w:r>
      </w:ins>
    </w:p>
    <w:p w14:paraId="2BEF9A6E"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lang w:val="en-US"/>
        </w:rPr>
      </w:pPr>
      <w:r>
        <w:rPr>
          <w:rFonts w:hint="eastAsia"/>
          <w:lang w:eastAsia="ko-KR"/>
        </w:rPr>
        <w:t xml:space="preserve">FFS whether this </w:t>
      </w:r>
      <w:r>
        <w:rPr>
          <w:lang w:eastAsia="ko-KR"/>
        </w:rPr>
        <w:t>signalling</w:t>
      </w:r>
      <w:r>
        <w:rPr>
          <w:rFonts w:hint="eastAsia"/>
          <w:lang w:eastAsia="ko-KR"/>
        </w:rPr>
        <w:t xml:space="preserve"> can be used to deactivate triggered on-demand SSB</w:t>
      </w:r>
    </w:p>
    <w:p w14:paraId="2204281C" w14:textId="77777777" w:rsidR="00CE2C63" w:rsidRDefault="00672F8C">
      <w:pPr>
        <w:ind w:firstLineChars="100" w:firstLine="200"/>
        <w:jc w:val="both"/>
        <w:rPr>
          <w:lang w:val="en-US" w:eastAsia="ko-KR"/>
        </w:rPr>
      </w:pPr>
      <w:r>
        <w:rPr>
          <w:rFonts w:hint="eastAsia"/>
          <w:lang w:val="en-US" w:eastAsia="ko-KR"/>
        </w:rPr>
        <w:t>Companies are encouraged to provide views on Proposal #</w:t>
      </w:r>
      <w:r>
        <w:rPr>
          <w:lang w:val="en-US" w:eastAsia="ko-KR"/>
        </w:rPr>
        <w:t>3-</w:t>
      </w:r>
      <w:r>
        <w:rPr>
          <w:rFonts w:hint="eastAsia"/>
          <w:lang w:val="en-US" w:eastAsia="ko-KR"/>
        </w:rPr>
        <w:t>2a</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E2C63" w14:paraId="4E71C30D" w14:textId="77777777">
        <w:tc>
          <w:tcPr>
            <w:tcW w:w="1651" w:type="dxa"/>
            <w:tcBorders>
              <w:top w:val="single" w:sz="4" w:space="0" w:color="auto"/>
              <w:left w:val="single" w:sz="4" w:space="0" w:color="auto"/>
              <w:bottom w:val="single" w:sz="4" w:space="0" w:color="auto"/>
              <w:right w:val="single" w:sz="4" w:space="0" w:color="auto"/>
            </w:tcBorders>
          </w:tcPr>
          <w:p w14:paraId="1483775B" w14:textId="77777777" w:rsidR="00CE2C63" w:rsidRDefault="00672F8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12868A3B" w14:textId="77777777" w:rsidR="00CE2C63" w:rsidRDefault="00672F8C">
            <w:pPr>
              <w:jc w:val="both"/>
              <w:rPr>
                <w:lang w:eastAsia="ko-KR"/>
              </w:rPr>
            </w:pPr>
            <w:r>
              <w:rPr>
                <w:lang w:eastAsia="ko-KR"/>
              </w:rPr>
              <w:t>Views</w:t>
            </w:r>
          </w:p>
        </w:tc>
      </w:tr>
      <w:tr w:rsidR="00CE2C63" w14:paraId="11647958" w14:textId="77777777">
        <w:tc>
          <w:tcPr>
            <w:tcW w:w="1651" w:type="dxa"/>
            <w:tcBorders>
              <w:top w:val="single" w:sz="4" w:space="0" w:color="auto"/>
              <w:left w:val="single" w:sz="4" w:space="0" w:color="auto"/>
              <w:bottom w:val="single" w:sz="4" w:space="0" w:color="auto"/>
              <w:right w:val="single" w:sz="4" w:space="0" w:color="auto"/>
            </w:tcBorders>
            <w:shd w:val="clear" w:color="auto" w:fill="92D050"/>
          </w:tcPr>
          <w:p w14:paraId="7D54A219" w14:textId="77777777" w:rsidR="00CE2C63" w:rsidRDefault="00672F8C">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32DB8F78" w14:textId="77777777" w:rsidR="00CE2C63" w:rsidRDefault="00CE2C63">
            <w:pPr>
              <w:jc w:val="both"/>
              <w:rPr>
                <w:iCs/>
                <w:lang w:val="en-US" w:eastAsia="ko-KR"/>
              </w:rPr>
            </w:pPr>
          </w:p>
          <w:p w14:paraId="2C1BC822" w14:textId="77777777" w:rsidR="00CE2C63" w:rsidRDefault="00672F8C">
            <w:pPr>
              <w:jc w:val="both"/>
              <w:rPr>
                <w:iCs/>
                <w:lang w:val="en-US" w:eastAsia="ko-KR"/>
              </w:rPr>
            </w:pPr>
            <w:r>
              <w:rPr>
                <w:rFonts w:hint="eastAsia"/>
                <w:iCs/>
                <w:lang w:val="en-US" w:eastAsia="ko-KR"/>
              </w:rPr>
              <w:t>Company views are as follows:</w:t>
            </w:r>
          </w:p>
          <w:p w14:paraId="40D99C83" w14:textId="77777777" w:rsidR="00CE2C63" w:rsidRDefault="00CE2C63">
            <w:pPr>
              <w:jc w:val="both"/>
              <w:rPr>
                <w:iCs/>
                <w:lang w:val="en-US" w:eastAsia="ko-KR"/>
              </w:rPr>
            </w:pPr>
          </w:p>
          <w:p w14:paraId="77563776" w14:textId="77777777" w:rsidR="00CE2C63" w:rsidRDefault="00672F8C">
            <w:pPr>
              <w:pStyle w:val="ListParagraph1"/>
              <w:numPr>
                <w:ilvl w:val="0"/>
                <w:numId w:val="31"/>
              </w:numPr>
              <w:spacing w:line="256" w:lineRule="auto"/>
              <w:ind w:leftChars="0"/>
              <w:contextualSpacing/>
              <w:jc w:val="both"/>
              <w:rPr>
                <w:rFonts w:ascii="Times New Roman" w:eastAsia="맑은 고딕" w:hAnsi="Times New Roman"/>
                <w:lang w:val="en-US"/>
              </w:rPr>
            </w:pPr>
            <w:r>
              <w:rPr>
                <w:rFonts w:hint="eastAsia"/>
                <w:lang w:eastAsia="ko-KR"/>
              </w:rPr>
              <w:t xml:space="preserve">Option 1: RRC </w:t>
            </w:r>
            <w:r>
              <w:rPr>
                <w:lang w:eastAsia="ko-KR"/>
              </w:rPr>
              <w:t>signalling</w:t>
            </w:r>
          </w:p>
          <w:p w14:paraId="419A9CF5"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lang w:val="en-US"/>
              </w:rPr>
            </w:pPr>
            <w:r>
              <w:rPr>
                <w:rFonts w:hint="eastAsia"/>
                <w:lang w:eastAsia="ko-KR"/>
              </w:rPr>
              <w:t>Supported by LG Electronics</w:t>
            </w:r>
          </w:p>
          <w:p w14:paraId="63843CD7"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lang w:val="en-US"/>
              </w:rPr>
            </w:pPr>
            <w:r>
              <w:rPr>
                <w:rFonts w:hint="eastAsia"/>
                <w:lang w:eastAsia="ko-KR"/>
              </w:rPr>
              <w:t>Objected by Google, Lenovo</w:t>
            </w:r>
          </w:p>
          <w:p w14:paraId="631EFC24" w14:textId="77777777" w:rsidR="00CE2C63" w:rsidRDefault="00672F8C">
            <w:pPr>
              <w:pStyle w:val="ListParagraph1"/>
              <w:numPr>
                <w:ilvl w:val="0"/>
                <w:numId w:val="31"/>
              </w:numPr>
              <w:spacing w:line="256" w:lineRule="auto"/>
              <w:ind w:leftChars="0"/>
              <w:contextualSpacing/>
              <w:jc w:val="both"/>
              <w:rPr>
                <w:rFonts w:ascii="Times New Roman" w:eastAsia="맑은 고딕" w:hAnsi="Times New Roman"/>
                <w:lang w:val="en-US"/>
              </w:rPr>
            </w:pPr>
            <w:r>
              <w:rPr>
                <w:rFonts w:hint="eastAsia"/>
                <w:lang w:eastAsia="ko-KR"/>
              </w:rPr>
              <w:t>Option 2: MAC CE</w:t>
            </w:r>
          </w:p>
          <w:p w14:paraId="36BBCA78"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Supported by Xiaomi, Spreadtrum, vivo, China Telecom, LG Electronics, Mavenir</w:t>
            </w:r>
          </w:p>
          <w:p w14:paraId="5D532BD1" w14:textId="77777777" w:rsidR="00CE2C63" w:rsidRDefault="00672F8C">
            <w:pPr>
              <w:pStyle w:val="ListParagraph1"/>
              <w:numPr>
                <w:ilvl w:val="0"/>
                <w:numId w:val="31"/>
              </w:numPr>
              <w:spacing w:line="256" w:lineRule="auto"/>
              <w:ind w:leftChars="0"/>
              <w:contextualSpacing/>
              <w:jc w:val="both"/>
              <w:rPr>
                <w:rFonts w:ascii="Times New Roman" w:eastAsia="맑은 고딕" w:hAnsi="Times New Roman"/>
                <w:lang w:val="en-US"/>
              </w:rPr>
            </w:pPr>
            <w:r>
              <w:rPr>
                <w:rFonts w:hint="eastAsia"/>
                <w:lang w:eastAsia="ko-KR"/>
              </w:rPr>
              <w:t>Option 3: (UE-specific or group-common) DCI</w:t>
            </w:r>
          </w:p>
          <w:p w14:paraId="5AC4E30A"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lang w:val="en-US"/>
              </w:rPr>
            </w:pPr>
            <w:r>
              <w:rPr>
                <w:rFonts w:hint="eastAsia"/>
                <w:lang w:eastAsia="ko-KR"/>
              </w:rPr>
              <w:t>Supported by Xiaomi, Spreadtrum, vivo, LG Electronics, Mavenir</w:t>
            </w:r>
          </w:p>
          <w:p w14:paraId="4E46E8F9" w14:textId="77777777" w:rsidR="00CE2C63" w:rsidRDefault="00CE2C63">
            <w:pPr>
              <w:jc w:val="both"/>
              <w:rPr>
                <w:iCs/>
                <w:lang w:val="en-US" w:eastAsia="ko-KR"/>
              </w:rPr>
            </w:pPr>
          </w:p>
        </w:tc>
      </w:tr>
      <w:tr w:rsidR="00CE2C63" w14:paraId="21184A26" w14:textId="77777777">
        <w:tc>
          <w:tcPr>
            <w:tcW w:w="1651" w:type="dxa"/>
            <w:tcBorders>
              <w:top w:val="single" w:sz="4" w:space="0" w:color="auto"/>
              <w:left w:val="single" w:sz="4" w:space="0" w:color="auto"/>
              <w:bottom w:val="single" w:sz="4" w:space="0" w:color="auto"/>
              <w:right w:val="single" w:sz="4" w:space="0" w:color="auto"/>
            </w:tcBorders>
          </w:tcPr>
          <w:p w14:paraId="568FD320" w14:textId="77777777" w:rsidR="00CE2C63" w:rsidRDefault="00672F8C">
            <w:pPr>
              <w:jc w:val="both"/>
              <w:rPr>
                <w:lang w:val="en-US" w:eastAsia="ko-KR"/>
              </w:rPr>
            </w:pPr>
            <w:r>
              <w:rPr>
                <w:lang w:val="en-US" w:eastAsia="ko-KR"/>
              </w:rPr>
              <w:t>CEWiT</w:t>
            </w:r>
          </w:p>
        </w:tc>
        <w:tc>
          <w:tcPr>
            <w:tcW w:w="7980" w:type="dxa"/>
            <w:tcBorders>
              <w:top w:val="single" w:sz="4" w:space="0" w:color="auto"/>
              <w:left w:val="single" w:sz="4" w:space="0" w:color="auto"/>
              <w:bottom w:val="single" w:sz="4" w:space="0" w:color="auto"/>
              <w:right w:val="single" w:sz="4" w:space="0" w:color="auto"/>
            </w:tcBorders>
          </w:tcPr>
          <w:p w14:paraId="66A34844" w14:textId="77777777" w:rsidR="00CE2C63" w:rsidRDefault="00672F8C">
            <w:pPr>
              <w:jc w:val="both"/>
              <w:rPr>
                <w:iCs/>
                <w:lang w:val="en-US" w:eastAsia="ko-KR"/>
              </w:rPr>
            </w:pPr>
            <w:r>
              <w:rPr>
                <w:iCs/>
                <w:lang w:val="en-US" w:eastAsia="ko-KR"/>
              </w:rPr>
              <w:t>Prefer option 3 then option 2.</w:t>
            </w:r>
          </w:p>
        </w:tc>
      </w:tr>
      <w:tr w:rsidR="00CE2C63" w14:paraId="2834806A" w14:textId="77777777">
        <w:tc>
          <w:tcPr>
            <w:tcW w:w="1651" w:type="dxa"/>
            <w:tcBorders>
              <w:top w:val="single" w:sz="4" w:space="0" w:color="auto"/>
              <w:left w:val="single" w:sz="4" w:space="0" w:color="auto"/>
              <w:bottom w:val="single" w:sz="4" w:space="0" w:color="auto"/>
              <w:right w:val="single" w:sz="4" w:space="0" w:color="auto"/>
            </w:tcBorders>
          </w:tcPr>
          <w:p w14:paraId="3BE1476E" w14:textId="77777777" w:rsidR="00CE2C63" w:rsidRDefault="00672F8C">
            <w:pPr>
              <w:jc w:val="both"/>
              <w:rPr>
                <w:lang w:val="en-US"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4C7E2692" w14:textId="77777777" w:rsidR="00CE2C63" w:rsidRDefault="00672F8C">
            <w:pPr>
              <w:jc w:val="both"/>
              <w:rPr>
                <w:iCs/>
                <w:lang w:val="en-US" w:eastAsia="ko-KR"/>
              </w:rPr>
            </w:pPr>
            <w:r>
              <w:rPr>
                <w:iCs/>
                <w:lang w:val="en-US" w:eastAsia="ko-KR"/>
              </w:rPr>
              <w:t xml:space="preserve">In our understanding Option 1 needs to be kept as otherwise for the SCell activation case using only RRC signaling it might be in some cases necessary that after the RRC signaling the SSB transmissions need to wait until being triggered using another information container. We prefer in this case Scell activation and SSB triggering to be at the same time. </w:t>
            </w:r>
          </w:p>
          <w:p w14:paraId="1E9A8030" w14:textId="77777777" w:rsidR="00CE2C63" w:rsidRDefault="00672F8C">
            <w:pPr>
              <w:jc w:val="both"/>
              <w:rPr>
                <w:iCs/>
                <w:lang w:val="en-US" w:eastAsia="ko-KR"/>
              </w:rPr>
            </w:pPr>
            <w:r>
              <w:rPr>
                <w:iCs/>
                <w:lang w:val="en-US" w:eastAsia="ko-KR"/>
              </w:rPr>
              <w:t xml:space="preserve">The new FFS is introducing another signaling to activate an Scell. This should be left to RAN2 discussions, thus this FFS is not necessary. </w:t>
            </w:r>
          </w:p>
        </w:tc>
      </w:tr>
      <w:tr w:rsidR="00CE2C63" w14:paraId="6D4EFE96" w14:textId="77777777">
        <w:tc>
          <w:tcPr>
            <w:tcW w:w="1651" w:type="dxa"/>
            <w:tcBorders>
              <w:top w:val="single" w:sz="4" w:space="0" w:color="auto"/>
              <w:left w:val="single" w:sz="4" w:space="0" w:color="auto"/>
              <w:bottom w:val="single" w:sz="4" w:space="0" w:color="auto"/>
              <w:right w:val="single" w:sz="4" w:space="0" w:color="auto"/>
            </w:tcBorders>
          </w:tcPr>
          <w:p w14:paraId="012F2739" w14:textId="77777777" w:rsidR="00CE2C63" w:rsidRDefault="00672F8C">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0900587A" w14:textId="77777777" w:rsidR="00CE2C63" w:rsidRDefault="00672F8C">
            <w:pPr>
              <w:jc w:val="both"/>
              <w:rPr>
                <w:iCs/>
                <w:lang w:val="en-US" w:eastAsia="ko-KR"/>
              </w:rPr>
            </w:pPr>
            <w:r>
              <w:rPr>
                <w:iCs/>
                <w:lang w:val="en-US" w:eastAsia="ko-KR"/>
              </w:rPr>
              <w:t>We are fine with the proposal. We are OK to have all three options available to gNB.</w:t>
            </w:r>
          </w:p>
        </w:tc>
      </w:tr>
      <w:tr w:rsidR="00CE2C63" w14:paraId="227A69F0" w14:textId="77777777">
        <w:tc>
          <w:tcPr>
            <w:tcW w:w="1651" w:type="dxa"/>
            <w:tcBorders>
              <w:top w:val="single" w:sz="4" w:space="0" w:color="auto"/>
              <w:left w:val="single" w:sz="4" w:space="0" w:color="auto"/>
              <w:bottom w:val="single" w:sz="4" w:space="0" w:color="auto"/>
              <w:right w:val="single" w:sz="4" w:space="0" w:color="auto"/>
            </w:tcBorders>
          </w:tcPr>
          <w:p w14:paraId="0A89A3AA" w14:textId="77777777" w:rsidR="00CE2C63" w:rsidRDefault="00672F8C">
            <w:pPr>
              <w:jc w:val="both"/>
              <w:rPr>
                <w:lang w:val="en-US" w:eastAsia="ko-KR"/>
              </w:rPr>
            </w:pPr>
            <w:r>
              <w:rPr>
                <w:lang w:val="en-US" w:eastAsia="ko-KR"/>
              </w:rPr>
              <w:t>Apple</w:t>
            </w:r>
          </w:p>
        </w:tc>
        <w:tc>
          <w:tcPr>
            <w:tcW w:w="7980" w:type="dxa"/>
            <w:tcBorders>
              <w:top w:val="single" w:sz="4" w:space="0" w:color="auto"/>
              <w:left w:val="single" w:sz="4" w:space="0" w:color="auto"/>
              <w:bottom w:val="single" w:sz="4" w:space="0" w:color="auto"/>
              <w:right w:val="single" w:sz="4" w:space="0" w:color="auto"/>
            </w:tcBorders>
          </w:tcPr>
          <w:p w14:paraId="5D58607C" w14:textId="77777777" w:rsidR="00CE2C63" w:rsidRDefault="00672F8C">
            <w:pPr>
              <w:jc w:val="both"/>
              <w:rPr>
                <w:iCs/>
                <w:lang w:val="en-US" w:eastAsia="ko-KR"/>
              </w:rPr>
            </w:pPr>
            <w:r>
              <w:rPr>
                <w:iCs/>
                <w:lang w:val="en-US" w:eastAsia="ko-KR"/>
              </w:rPr>
              <w:t>Okay</w:t>
            </w:r>
          </w:p>
        </w:tc>
      </w:tr>
      <w:tr w:rsidR="00CE2C63" w14:paraId="5FE8373B" w14:textId="77777777">
        <w:tc>
          <w:tcPr>
            <w:tcW w:w="1651" w:type="dxa"/>
            <w:tcBorders>
              <w:top w:val="single" w:sz="4" w:space="0" w:color="auto"/>
              <w:left w:val="single" w:sz="4" w:space="0" w:color="auto"/>
              <w:bottom w:val="single" w:sz="4" w:space="0" w:color="auto"/>
              <w:right w:val="single" w:sz="4" w:space="0" w:color="auto"/>
            </w:tcBorders>
          </w:tcPr>
          <w:p w14:paraId="4D3EDD73" w14:textId="77777777" w:rsidR="00CE2C63" w:rsidRDefault="00672F8C">
            <w:pPr>
              <w:jc w:val="both"/>
              <w:rPr>
                <w:lang w:val="en-US" w:eastAsia="ko-KR"/>
              </w:rPr>
            </w:pPr>
            <w:r>
              <w:rPr>
                <w:rFonts w:eastAsia="MS Mincho" w:hint="eastAsia"/>
                <w:lang w:val="en-US" w:eastAsia="ja-JP"/>
              </w:rPr>
              <w:t>F</w:t>
            </w:r>
            <w:r>
              <w:rPr>
                <w:rFonts w:eastAsia="MS Mincho"/>
                <w:lang w:val="en-US" w:eastAsia="ja-JP"/>
              </w:rPr>
              <w:t>ujitsu</w:t>
            </w:r>
          </w:p>
        </w:tc>
        <w:tc>
          <w:tcPr>
            <w:tcW w:w="7980" w:type="dxa"/>
            <w:tcBorders>
              <w:top w:val="single" w:sz="4" w:space="0" w:color="auto"/>
              <w:left w:val="single" w:sz="4" w:space="0" w:color="auto"/>
              <w:bottom w:val="single" w:sz="4" w:space="0" w:color="auto"/>
              <w:right w:val="single" w:sz="4" w:space="0" w:color="auto"/>
            </w:tcBorders>
          </w:tcPr>
          <w:p w14:paraId="7FC266A1" w14:textId="77777777" w:rsidR="00CE2C63" w:rsidRDefault="00672F8C">
            <w:pPr>
              <w:jc w:val="both"/>
              <w:rPr>
                <w:iCs/>
                <w:lang w:val="en-US" w:eastAsia="ko-KR"/>
              </w:rPr>
            </w:pPr>
            <w:r>
              <w:rPr>
                <w:rFonts w:eastAsia="MS Mincho" w:hint="eastAsia"/>
                <w:iCs/>
                <w:lang w:val="en-US" w:eastAsia="ja-JP"/>
              </w:rPr>
              <w:t>W</w:t>
            </w:r>
            <w:r>
              <w:rPr>
                <w:rFonts w:eastAsia="MS Mincho"/>
                <w:iCs/>
                <w:lang w:val="en-US" w:eastAsia="ja-JP"/>
              </w:rPr>
              <w:t>e support all three options given that SSB signaling can be considered to trigger on-demand SSB during scenario 2 or scenario 3A when SCell configuration configures the SCell state as activated.</w:t>
            </w:r>
          </w:p>
        </w:tc>
      </w:tr>
      <w:tr w:rsidR="00CE2C63" w14:paraId="48558E10" w14:textId="77777777">
        <w:tc>
          <w:tcPr>
            <w:tcW w:w="1651" w:type="dxa"/>
            <w:tcBorders>
              <w:top w:val="single" w:sz="4" w:space="0" w:color="auto"/>
              <w:left w:val="single" w:sz="4" w:space="0" w:color="auto"/>
              <w:bottom w:val="single" w:sz="4" w:space="0" w:color="auto"/>
              <w:right w:val="single" w:sz="4" w:space="0" w:color="auto"/>
            </w:tcBorders>
          </w:tcPr>
          <w:p w14:paraId="6A9BBF4D" w14:textId="77777777" w:rsidR="00CE2C63" w:rsidRDefault="00672F8C">
            <w:pPr>
              <w:jc w:val="both"/>
              <w:rPr>
                <w:rFonts w:ascii="Times New Roman" w:eastAsia="MS Mincho" w:hAnsi="Times New Roman"/>
                <w:lang w:val="en-US" w:eastAsia="ja-JP"/>
              </w:rPr>
            </w:pPr>
            <w:r>
              <w:rPr>
                <w:rFonts w:ascii="Times New Roman" w:eastAsia="바탕체" w:hAnsi="Times New Roman"/>
                <w:lang w:val="en-US" w:eastAsia="ko-KR"/>
              </w:rPr>
              <w:t>LGE</w:t>
            </w:r>
          </w:p>
        </w:tc>
        <w:tc>
          <w:tcPr>
            <w:tcW w:w="7980" w:type="dxa"/>
            <w:tcBorders>
              <w:top w:val="single" w:sz="4" w:space="0" w:color="auto"/>
              <w:left w:val="single" w:sz="4" w:space="0" w:color="auto"/>
              <w:bottom w:val="single" w:sz="4" w:space="0" w:color="auto"/>
              <w:right w:val="single" w:sz="4" w:space="0" w:color="auto"/>
            </w:tcBorders>
          </w:tcPr>
          <w:p w14:paraId="7406EA40" w14:textId="77777777" w:rsidR="00CE2C63" w:rsidRDefault="00672F8C">
            <w:pPr>
              <w:jc w:val="both"/>
              <w:rPr>
                <w:rFonts w:ascii="Times New Roman" w:eastAsiaTheme="minorEastAsia" w:hAnsi="Times New Roman"/>
                <w:iCs/>
                <w:lang w:val="en-US" w:eastAsia="ko-KR"/>
              </w:rPr>
            </w:pPr>
            <w:r>
              <w:rPr>
                <w:rFonts w:ascii="Times New Roman" w:eastAsiaTheme="minorEastAsia" w:hAnsi="Times New Roman"/>
                <w:iCs/>
                <w:lang w:val="en-US" w:eastAsia="ko-KR"/>
              </w:rPr>
              <w:t>We support 3 options and [ ] on Option1 should be removed.</w:t>
            </w:r>
          </w:p>
        </w:tc>
      </w:tr>
      <w:tr w:rsidR="00CE2C63" w14:paraId="034EA5F1" w14:textId="77777777">
        <w:tc>
          <w:tcPr>
            <w:tcW w:w="1651" w:type="dxa"/>
            <w:tcBorders>
              <w:top w:val="single" w:sz="4" w:space="0" w:color="auto"/>
              <w:left w:val="single" w:sz="4" w:space="0" w:color="auto"/>
              <w:bottom w:val="single" w:sz="4" w:space="0" w:color="auto"/>
              <w:right w:val="single" w:sz="4" w:space="0" w:color="auto"/>
            </w:tcBorders>
          </w:tcPr>
          <w:p w14:paraId="1537DC8C" w14:textId="77777777" w:rsidR="00CE2C63" w:rsidRDefault="00672F8C">
            <w:pPr>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preadtrum</w:t>
            </w:r>
          </w:p>
        </w:tc>
        <w:tc>
          <w:tcPr>
            <w:tcW w:w="7980" w:type="dxa"/>
            <w:tcBorders>
              <w:top w:val="single" w:sz="4" w:space="0" w:color="auto"/>
              <w:left w:val="single" w:sz="4" w:space="0" w:color="auto"/>
              <w:bottom w:val="single" w:sz="4" w:space="0" w:color="auto"/>
              <w:right w:val="single" w:sz="4" w:space="0" w:color="auto"/>
            </w:tcBorders>
          </w:tcPr>
          <w:p w14:paraId="1B14AD72" w14:textId="77777777" w:rsidR="00CE2C63" w:rsidRDefault="00672F8C">
            <w:pPr>
              <w:jc w:val="both"/>
              <w:rPr>
                <w:rFonts w:ascii="Times New Roman" w:eastAsia="SimSun" w:hAnsi="Times New Roman"/>
                <w:iCs/>
                <w:lang w:val="en-US" w:eastAsia="zh-CN"/>
              </w:rPr>
            </w:pPr>
            <w:r>
              <w:rPr>
                <w:rFonts w:ascii="Times New Roman" w:eastAsia="SimSun" w:hAnsi="Times New Roman"/>
                <w:iCs/>
                <w:lang w:val="en-US" w:eastAsia="zh-CN"/>
              </w:rPr>
              <w:t>Fine</w:t>
            </w:r>
          </w:p>
        </w:tc>
      </w:tr>
    </w:tbl>
    <w:p w14:paraId="7B40B283" w14:textId="77777777" w:rsidR="00CE2C63" w:rsidRDefault="00CE2C63">
      <w:pPr>
        <w:ind w:firstLineChars="100" w:firstLine="200"/>
        <w:jc w:val="both"/>
        <w:rPr>
          <w:b/>
          <w:lang w:eastAsia="ko-KR"/>
        </w:rPr>
      </w:pPr>
    </w:p>
    <w:p w14:paraId="7C0D52FC" w14:textId="77777777" w:rsidR="00CE2C63" w:rsidRDefault="00672F8C">
      <w:pPr>
        <w:pStyle w:val="Heading3"/>
        <w:numPr>
          <w:ilvl w:val="0"/>
          <w:numId w:val="0"/>
        </w:numPr>
        <w:ind w:left="720" w:hanging="720"/>
        <w:jc w:val="both"/>
        <w:rPr>
          <w:u w:val="single"/>
          <w:lang w:eastAsia="ko-KR"/>
        </w:rPr>
      </w:pPr>
      <w:r>
        <w:rPr>
          <w:rFonts w:hint="eastAsia"/>
          <w:highlight w:val="cyan"/>
          <w:u w:val="single"/>
          <w:lang w:eastAsia="ko-KR"/>
        </w:rPr>
        <w:lastRenderedPageBreak/>
        <w:t>[Active] Proposal #</w:t>
      </w:r>
      <w:r>
        <w:rPr>
          <w:highlight w:val="cyan"/>
          <w:u w:val="single"/>
          <w:lang w:eastAsia="ko-KR"/>
        </w:rPr>
        <w:t>3-</w:t>
      </w:r>
      <w:r>
        <w:rPr>
          <w:rFonts w:hint="eastAsia"/>
          <w:highlight w:val="cyan"/>
          <w:u w:val="single"/>
          <w:lang w:eastAsia="ko-KR"/>
        </w:rPr>
        <w:t>2b</w:t>
      </w:r>
      <w:r>
        <w:rPr>
          <w:highlight w:val="cyan"/>
          <w:u w:val="single"/>
          <w:lang w:eastAsia="ko-KR"/>
        </w:rPr>
        <w:t xml:space="preserve"> (</w:t>
      </w:r>
      <w:r>
        <w:rPr>
          <w:rFonts w:hint="eastAsia"/>
          <w:highlight w:val="cyan"/>
          <w:u w:val="single"/>
          <w:lang w:eastAsia="ko-KR"/>
        </w:rPr>
        <w:t>Signalling</w:t>
      </w:r>
      <w:r>
        <w:rPr>
          <w:highlight w:val="cyan"/>
          <w:u w:val="single"/>
          <w:lang w:eastAsia="ko-KR"/>
        </w:rPr>
        <w:t>):</w:t>
      </w:r>
    </w:p>
    <w:p w14:paraId="26358702" w14:textId="77777777" w:rsidR="00CE2C63" w:rsidRDefault="00672F8C">
      <w:pPr>
        <w:pStyle w:val="ListParagraph1"/>
        <w:numPr>
          <w:ilvl w:val="0"/>
          <w:numId w:val="31"/>
        </w:numPr>
        <w:spacing w:line="256" w:lineRule="auto"/>
        <w:ind w:leftChars="0"/>
        <w:contextualSpacing/>
        <w:jc w:val="both"/>
        <w:rPr>
          <w:rFonts w:ascii="Times New Roman" w:eastAsia="맑은 고딕" w:hAnsi="Times New Roman"/>
          <w:lang w:val="en-US"/>
        </w:rPr>
      </w:pPr>
      <w:r>
        <w:rPr>
          <w:lang w:eastAsia="ko-KR"/>
        </w:rPr>
        <w:t xml:space="preserve">As a signalling </w:t>
      </w:r>
      <w:r>
        <w:rPr>
          <w:rFonts w:hint="eastAsia"/>
          <w:lang w:eastAsia="ko-KR"/>
        </w:rPr>
        <w:t>mechanism for</w:t>
      </w:r>
      <w:r>
        <w:rPr>
          <w:lang w:eastAsia="ko-KR"/>
        </w:rPr>
        <w:t xml:space="preserve"> gNB</w:t>
      </w:r>
      <w:r>
        <w:rPr>
          <w:rFonts w:hint="eastAsia"/>
          <w:lang w:eastAsia="ko-KR"/>
        </w:rPr>
        <w:t xml:space="preserve"> to</w:t>
      </w:r>
      <w:r>
        <w:rPr>
          <w:lang w:eastAsia="ko-KR"/>
        </w:rPr>
        <w:t xml:space="preserve"> trigger on-demand SSB, </w:t>
      </w:r>
      <w:r>
        <w:rPr>
          <w:rFonts w:hint="eastAsia"/>
          <w:lang w:eastAsia="ko-KR"/>
        </w:rPr>
        <w:t xml:space="preserve">at least one of </w:t>
      </w:r>
      <w:r>
        <w:rPr>
          <w:lang w:eastAsia="ko-KR"/>
        </w:rPr>
        <w:t>the following</w:t>
      </w:r>
      <w:r>
        <w:rPr>
          <w:rFonts w:hint="eastAsia"/>
          <w:lang w:eastAsia="ko-KR"/>
        </w:rPr>
        <w:t>s is supported.</w:t>
      </w:r>
    </w:p>
    <w:p w14:paraId="6E891C22"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lang w:val="en-US"/>
        </w:rPr>
      </w:pPr>
      <w:r>
        <w:rPr>
          <w:rFonts w:hint="eastAsia"/>
          <w:lang w:eastAsia="ko-KR"/>
        </w:rPr>
        <w:t xml:space="preserve">Option 1: RRC </w:t>
      </w:r>
      <w:r>
        <w:rPr>
          <w:lang w:eastAsia="ko-KR"/>
        </w:rPr>
        <w:t>signalling</w:t>
      </w:r>
    </w:p>
    <w:p w14:paraId="1D093E56"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lang w:val="en-US"/>
        </w:rPr>
      </w:pPr>
      <w:r>
        <w:rPr>
          <w:rFonts w:hint="eastAsia"/>
          <w:lang w:eastAsia="ko-KR"/>
        </w:rPr>
        <w:t xml:space="preserve">Option 2: MAC CE </w:t>
      </w:r>
    </w:p>
    <w:p w14:paraId="06A937FF"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This is to resolve </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FFS </w:t>
      </w:r>
      <w:r>
        <w:rPr>
          <w:rFonts w:ascii="Times New Roman" w:eastAsia="맑은 고딕" w:hAnsi="Times New Roman"/>
          <w:lang w:val="en-US" w:eastAsia="ko-KR"/>
        </w:rPr>
        <w:t>Details of associated signaling/indication/configuration provided to UE”</w:t>
      </w:r>
      <w:r>
        <w:rPr>
          <w:rFonts w:ascii="Times New Roman" w:eastAsia="맑은 고딕" w:hAnsi="Times New Roman" w:hint="eastAsia"/>
          <w:lang w:val="en-US" w:eastAsia="ko-KR"/>
        </w:rPr>
        <w:t xml:space="preserve"> in RAN1#116 agreement.</w:t>
      </w:r>
    </w:p>
    <w:p w14:paraId="24D5E171"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lang w:val="en-US"/>
        </w:rPr>
      </w:pPr>
      <w:r>
        <w:rPr>
          <w:rFonts w:hint="eastAsia"/>
          <w:lang w:eastAsia="ko-KR"/>
        </w:rPr>
        <w:t xml:space="preserve">FFS whether this </w:t>
      </w:r>
      <w:r>
        <w:rPr>
          <w:lang w:eastAsia="ko-KR"/>
        </w:rPr>
        <w:t>signalling</w:t>
      </w:r>
      <w:r>
        <w:rPr>
          <w:rFonts w:hint="eastAsia"/>
          <w:lang w:eastAsia="ko-KR"/>
        </w:rPr>
        <w:t xml:space="preserve"> can be used to deactivate triggered on-demand SSB</w:t>
      </w:r>
    </w:p>
    <w:p w14:paraId="3C36818B" w14:textId="77777777" w:rsidR="00CE2C63" w:rsidRDefault="00672F8C">
      <w:pPr>
        <w:ind w:firstLineChars="100" w:firstLine="200"/>
        <w:jc w:val="both"/>
        <w:rPr>
          <w:lang w:val="en-US" w:eastAsia="ko-KR"/>
        </w:rPr>
      </w:pPr>
      <w:r>
        <w:rPr>
          <w:rFonts w:hint="eastAsia"/>
          <w:lang w:val="en-US" w:eastAsia="ko-KR"/>
        </w:rPr>
        <w:t>Companies are encouraged to provide views on Proposal #</w:t>
      </w:r>
      <w:r>
        <w:rPr>
          <w:lang w:val="en-US" w:eastAsia="ko-KR"/>
        </w:rPr>
        <w:t>3-</w:t>
      </w:r>
      <w:r>
        <w:rPr>
          <w:rFonts w:hint="eastAsia"/>
          <w:lang w:val="en-US" w:eastAsia="ko-KR"/>
        </w:rPr>
        <w:t>2b</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E2C63" w14:paraId="6779CD4A" w14:textId="77777777">
        <w:tc>
          <w:tcPr>
            <w:tcW w:w="1651" w:type="dxa"/>
            <w:tcBorders>
              <w:top w:val="single" w:sz="4" w:space="0" w:color="auto"/>
              <w:left w:val="single" w:sz="4" w:space="0" w:color="auto"/>
              <w:bottom w:val="single" w:sz="4" w:space="0" w:color="auto"/>
              <w:right w:val="single" w:sz="4" w:space="0" w:color="auto"/>
            </w:tcBorders>
          </w:tcPr>
          <w:p w14:paraId="12149501" w14:textId="77777777" w:rsidR="00CE2C63" w:rsidRDefault="00672F8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AA5033B" w14:textId="77777777" w:rsidR="00CE2C63" w:rsidRDefault="00672F8C">
            <w:pPr>
              <w:jc w:val="both"/>
              <w:rPr>
                <w:lang w:eastAsia="ko-KR"/>
              </w:rPr>
            </w:pPr>
            <w:r>
              <w:rPr>
                <w:lang w:eastAsia="ko-KR"/>
              </w:rPr>
              <w:t>Views</w:t>
            </w:r>
          </w:p>
        </w:tc>
      </w:tr>
      <w:tr w:rsidR="00CE2C63" w14:paraId="122D5792" w14:textId="77777777">
        <w:tc>
          <w:tcPr>
            <w:tcW w:w="1651" w:type="dxa"/>
            <w:tcBorders>
              <w:top w:val="single" w:sz="4" w:space="0" w:color="auto"/>
              <w:left w:val="single" w:sz="4" w:space="0" w:color="auto"/>
              <w:bottom w:val="single" w:sz="4" w:space="0" w:color="auto"/>
              <w:right w:val="single" w:sz="4" w:space="0" w:color="auto"/>
            </w:tcBorders>
            <w:shd w:val="clear" w:color="auto" w:fill="92D050"/>
          </w:tcPr>
          <w:p w14:paraId="46C58E70" w14:textId="77777777" w:rsidR="00CE2C63" w:rsidRDefault="00672F8C">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3F63083" w14:textId="77777777" w:rsidR="00CE2C63" w:rsidRDefault="00672F8C">
            <w:pPr>
              <w:jc w:val="both"/>
              <w:rPr>
                <w:iCs/>
                <w:lang w:val="en-US" w:eastAsia="ko-KR"/>
              </w:rPr>
            </w:pPr>
            <w:r>
              <w:rPr>
                <w:rFonts w:hint="eastAsia"/>
                <w:iCs/>
                <w:lang w:val="en-US" w:eastAsia="ko-KR"/>
              </w:rPr>
              <w:t>Starting from the version in chairman</w:t>
            </w:r>
            <w:r>
              <w:rPr>
                <w:iCs/>
                <w:lang w:val="en-US" w:eastAsia="ko-KR"/>
              </w:rPr>
              <w:t>’</w:t>
            </w:r>
            <w:r>
              <w:rPr>
                <w:rFonts w:hint="eastAsia"/>
                <w:iCs/>
                <w:lang w:val="en-US" w:eastAsia="ko-KR"/>
              </w:rPr>
              <w:t>s note, please make comments.</w:t>
            </w:r>
          </w:p>
          <w:p w14:paraId="36AFD28E" w14:textId="77777777" w:rsidR="00CE2C63" w:rsidRDefault="00CE2C63">
            <w:pPr>
              <w:jc w:val="both"/>
              <w:rPr>
                <w:iCs/>
                <w:lang w:val="en-US" w:eastAsia="ko-KR"/>
              </w:rPr>
            </w:pPr>
          </w:p>
        </w:tc>
      </w:tr>
      <w:tr w:rsidR="00CE2C63" w14:paraId="69D576FE" w14:textId="77777777">
        <w:tc>
          <w:tcPr>
            <w:tcW w:w="1651" w:type="dxa"/>
            <w:tcBorders>
              <w:top w:val="single" w:sz="4" w:space="0" w:color="auto"/>
              <w:left w:val="single" w:sz="4" w:space="0" w:color="auto"/>
              <w:bottom w:val="single" w:sz="4" w:space="0" w:color="auto"/>
              <w:right w:val="single" w:sz="4" w:space="0" w:color="auto"/>
            </w:tcBorders>
          </w:tcPr>
          <w:p w14:paraId="7085488A" w14:textId="77777777" w:rsidR="00CE2C63" w:rsidRDefault="00672F8C">
            <w:pPr>
              <w:jc w:val="both"/>
              <w:rPr>
                <w:rFonts w:eastAsia="SimSun"/>
                <w:lang w:val="en-US" w:eastAsia="zh-CN"/>
              </w:rPr>
            </w:pPr>
            <w:r>
              <w:rPr>
                <w:rFonts w:eastAsia="SimSun" w:hint="eastAsia"/>
                <w:lang w:val="en-US" w:eastAsia="zh-CN"/>
              </w:rPr>
              <w:t>OPPO</w:t>
            </w:r>
          </w:p>
        </w:tc>
        <w:tc>
          <w:tcPr>
            <w:tcW w:w="7980" w:type="dxa"/>
            <w:tcBorders>
              <w:top w:val="single" w:sz="4" w:space="0" w:color="auto"/>
              <w:left w:val="single" w:sz="4" w:space="0" w:color="auto"/>
              <w:bottom w:val="single" w:sz="4" w:space="0" w:color="auto"/>
              <w:right w:val="single" w:sz="4" w:space="0" w:color="auto"/>
            </w:tcBorders>
          </w:tcPr>
          <w:p w14:paraId="443CC16E" w14:textId="77777777" w:rsidR="00CE2C63" w:rsidRDefault="00672F8C">
            <w:pPr>
              <w:jc w:val="both"/>
              <w:rPr>
                <w:rFonts w:eastAsia="SimSun"/>
                <w:iCs/>
                <w:lang w:val="en-US" w:eastAsia="zh-CN"/>
              </w:rPr>
            </w:pPr>
            <w:r>
              <w:rPr>
                <w:rFonts w:eastAsia="SimSun" w:hint="eastAsia"/>
                <w:iCs/>
                <w:lang w:val="en-US" w:eastAsia="zh-CN"/>
              </w:rPr>
              <w:t>We understand that the WID can no longer limit the scope of the on demand SSB triggering to SCell activation/deactivation signaling, option 3</w:t>
            </w:r>
            <w:r>
              <w:rPr>
                <w:rFonts w:eastAsia="SimSun" w:hint="eastAsia"/>
                <w:iCs/>
                <w:lang w:val="en-US" w:eastAsia="zh-CN"/>
              </w:rPr>
              <w:t>：</w:t>
            </w:r>
            <w:r>
              <w:rPr>
                <w:rFonts w:eastAsia="SimSun" w:hint="eastAsia"/>
                <w:iCs/>
                <w:lang w:val="en-US" w:eastAsia="zh-CN"/>
              </w:rPr>
              <w:t>DCI can be added as an option for the on-demand SSB signaling.</w:t>
            </w:r>
          </w:p>
        </w:tc>
      </w:tr>
      <w:tr w:rsidR="009E2734" w14:paraId="47FF6136" w14:textId="77777777">
        <w:tc>
          <w:tcPr>
            <w:tcW w:w="1651" w:type="dxa"/>
            <w:tcBorders>
              <w:top w:val="single" w:sz="4" w:space="0" w:color="auto"/>
              <w:left w:val="single" w:sz="4" w:space="0" w:color="auto"/>
              <w:bottom w:val="single" w:sz="4" w:space="0" w:color="auto"/>
              <w:right w:val="single" w:sz="4" w:space="0" w:color="auto"/>
            </w:tcBorders>
          </w:tcPr>
          <w:p w14:paraId="63724C22" w14:textId="35D5F00A" w:rsidR="009E2734" w:rsidRDefault="009E2734" w:rsidP="009E2734">
            <w:pPr>
              <w:jc w:val="both"/>
              <w:rPr>
                <w:rFonts w:eastAsia="SimSun"/>
                <w:lang w:val="en-US" w:eastAsia="zh-CN"/>
              </w:rPr>
            </w:pPr>
            <w:r>
              <w:rPr>
                <w:rFonts w:eastAsia="SimSun"/>
                <w:lang w:val="en-US" w:eastAsia="zh-CN"/>
              </w:rPr>
              <w:t>NEC</w:t>
            </w:r>
          </w:p>
        </w:tc>
        <w:tc>
          <w:tcPr>
            <w:tcW w:w="7980" w:type="dxa"/>
            <w:tcBorders>
              <w:top w:val="single" w:sz="4" w:space="0" w:color="auto"/>
              <w:left w:val="single" w:sz="4" w:space="0" w:color="auto"/>
              <w:bottom w:val="single" w:sz="4" w:space="0" w:color="auto"/>
              <w:right w:val="single" w:sz="4" w:space="0" w:color="auto"/>
            </w:tcBorders>
          </w:tcPr>
          <w:p w14:paraId="32DF9FBA" w14:textId="6B6686C6" w:rsidR="009E2734" w:rsidRDefault="009E2734" w:rsidP="009E2734">
            <w:pPr>
              <w:jc w:val="both"/>
              <w:rPr>
                <w:rFonts w:eastAsia="SimSun"/>
                <w:iCs/>
                <w:lang w:val="en-US" w:eastAsia="zh-CN"/>
              </w:rPr>
            </w:pPr>
            <w:r>
              <w:rPr>
                <w:rFonts w:eastAsia="SimSun"/>
                <w:iCs/>
                <w:lang w:val="en-US" w:eastAsia="zh-CN"/>
              </w:rPr>
              <w:t>Same view as OPPO.</w:t>
            </w:r>
          </w:p>
        </w:tc>
      </w:tr>
    </w:tbl>
    <w:p w14:paraId="3D42ECE7" w14:textId="77777777" w:rsidR="00CE2C63" w:rsidRDefault="00CE2C63">
      <w:pPr>
        <w:ind w:firstLineChars="100" w:firstLine="200"/>
        <w:jc w:val="both"/>
        <w:rPr>
          <w:b/>
          <w:lang w:eastAsia="ko-KR"/>
        </w:rPr>
      </w:pPr>
    </w:p>
    <w:p w14:paraId="4B8732B5" w14:textId="300AFF82" w:rsidR="00CE2C63" w:rsidRDefault="00672F8C">
      <w:pPr>
        <w:pStyle w:val="Heading3"/>
        <w:numPr>
          <w:ilvl w:val="0"/>
          <w:numId w:val="0"/>
        </w:numPr>
        <w:ind w:left="720" w:hanging="720"/>
        <w:jc w:val="both"/>
        <w:rPr>
          <w:u w:val="single"/>
          <w:lang w:eastAsia="ko-KR"/>
        </w:rPr>
      </w:pPr>
      <w:r>
        <w:rPr>
          <w:rFonts w:hint="eastAsia"/>
          <w:highlight w:val="cyan"/>
          <w:u w:val="single"/>
          <w:lang w:eastAsia="ko-KR"/>
        </w:rPr>
        <w:t>[</w:t>
      </w:r>
      <w:r w:rsidR="002A5BEC">
        <w:rPr>
          <w:rFonts w:hint="eastAsia"/>
          <w:highlight w:val="cyan"/>
          <w:u w:val="single"/>
          <w:lang w:eastAsia="ko-KR"/>
        </w:rPr>
        <w:t>Closed</w:t>
      </w:r>
      <w:r>
        <w:rPr>
          <w:rFonts w:hint="eastAsia"/>
          <w:highlight w:val="cyan"/>
          <w:u w:val="single"/>
          <w:lang w:eastAsia="ko-KR"/>
        </w:rPr>
        <w:t>] Proposed Conclusion #</w:t>
      </w:r>
      <w:r>
        <w:rPr>
          <w:highlight w:val="cyan"/>
          <w:u w:val="single"/>
          <w:lang w:eastAsia="ko-KR"/>
        </w:rPr>
        <w:t>3-</w:t>
      </w:r>
      <w:r>
        <w:rPr>
          <w:rFonts w:hint="eastAsia"/>
          <w:highlight w:val="cyan"/>
          <w:u w:val="single"/>
          <w:lang w:eastAsia="ko-KR"/>
        </w:rPr>
        <w:t>2-1</w:t>
      </w:r>
      <w:r>
        <w:rPr>
          <w:highlight w:val="cyan"/>
          <w:u w:val="single"/>
          <w:lang w:eastAsia="ko-KR"/>
        </w:rPr>
        <w:t>:</w:t>
      </w:r>
    </w:p>
    <w:p w14:paraId="1CB12CF6" w14:textId="77777777" w:rsidR="00CE2C63" w:rsidRDefault="00672F8C">
      <w:pPr>
        <w:pStyle w:val="ListParagraph1"/>
        <w:numPr>
          <w:ilvl w:val="0"/>
          <w:numId w:val="31"/>
        </w:numPr>
        <w:spacing w:line="256" w:lineRule="auto"/>
        <w:ind w:leftChars="0"/>
        <w:contextualSpacing/>
        <w:jc w:val="both"/>
        <w:rPr>
          <w:rFonts w:ascii="Times New Roman" w:eastAsia="맑은 고딕" w:hAnsi="Times New Roman"/>
          <w:lang w:val="en-US"/>
        </w:rPr>
      </w:pPr>
      <w:r>
        <w:rPr>
          <w:rFonts w:hint="eastAsia"/>
          <w:lang w:eastAsia="ko-KR"/>
        </w:rPr>
        <w:t xml:space="preserve">It is </w:t>
      </w:r>
      <w:r>
        <w:rPr>
          <w:lang w:eastAsia="ko-KR"/>
        </w:rPr>
        <w:t>RAN1’</w:t>
      </w:r>
      <w:r>
        <w:rPr>
          <w:rFonts w:hint="eastAsia"/>
          <w:lang w:eastAsia="ko-KR"/>
        </w:rPr>
        <w:t>s</w:t>
      </w:r>
      <w:r>
        <w:rPr>
          <w:lang w:eastAsia="ko-KR"/>
        </w:rPr>
        <w:t xml:space="preserve"> </w:t>
      </w:r>
      <w:r>
        <w:rPr>
          <w:rFonts w:hint="eastAsia"/>
          <w:lang w:eastAsia="ko-KR"/>
        </w:rPr>
        <w:t>understanding that</w:t>
      </w:r>
      <w:r>
        <w:rPr>
          <w:lang w:eastAsia="ko-KR"/>
        </w:rPr>
        <w:t xml:space="preserve"> “Scell activation/deactivation signaling”</w:t>
      </w:r>
      <w:r>
        <w:rPr>
          <w:rFonts w:hint="eastAsia"/>
          <w:lang w:eastAsia="ko-KR"/>
        </w:rPr>
        <w:t xml:space="preserve"> in WID</w:t>
      </w:r>
      <w:r>
        <w:rPr>
          <w:lang w:eastAsia="ko-KR"/>
        </w:rPr>
        <w:t xml:space="preserve"> refers to all signals necessary for initiating/enabling SCell operation or disabling SCell operation</w:t>
      </w:r>
    </w:p>
    <w:p w14:paraId="54169FB9"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lang w:val="en-US"/>
        </w:rPr>
      </w:pPr>
      <w:r>
        <w:rPr>
          <w:lang w:eastAsia="ko-KR"/>
        </w:rPr>
        <w:t>Note: These signals include at least the SCell configuration and SCell activation/deactivation commands</w:t>
      </w:r>
    </w:p>
    <w:p w14:paraId="02FA6B8E" w14:textId="77777777" w:rsidR="00CE2C63" w:rsidRDefault="00672F8C">
      <w:pPr>
        <w:ind w:firstLineChars="100" w:firstLine="200"/>
        <w:jc w:val="both"/>
        <w:rPr>
          <w:lang w:val="en-US" w:eastAsia="ko-KR"/>
        </w:rPr>
      </w:pPr>
      <w:r>
        <w:rPr>
          <w:rFonts w:hint="eastAsia"/>
          <w:lang w:val="en-US" w:eastAsia="ko-KR"/>
        </w:rPr>
        <w:t xml:space="preserve">Companies are encouraged to provide views on </w:t>
      </w:r>
      <w:r>
        <w:rPr>
          <w:lang w:val="en-US" w:eastAsia="ko-KR"/>
        </w:rPr>
        <w:t>Proposed Conclusion #3-2-1.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E2C63" w14:paraId="26BC4B09" w14:textId="77777777">
        <w:tc>
          <w:tcPr>
            <w:tcW w:w="1651" w:type="dxa"/>
            <w:tcBorders>
              <w:top w:val="single" w:sz="4" w:space="0" w:color="auto"/>
              <w:left w:val="single" w:sz="4" w:space="0" w:color="auto"/>
              <w:bottom w:val="single" w:sz="4" w:space="0" w:color="auto"/>
              <w:right w:val="single" w:sz="4" w:space="0" w:color="auto"/>
            </w:tcBorders>
          </w:tcPr>
          <w:p w14:paraId="5BFCD6EA" w14:textId="77777777" w:rsidR="00CE2C63" w:rsidRDefault="00672F8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DCDAEEC" w14:textId="77777777" w:rsidR="00CE2C63" w:rsidRDefault="00672F8C">
            <w:pPr>
              <w:jc w:val="both"/>
              <w:rPr>
                <w:lang w:eastAsia="ko-KR"/>
              </w:rPr>
            </w:pPr>
            <w:r>
              <w:rPr>
                <w:lang w:eastAsia="ko-KR"/>
              </w:rPr>
              <w:t>Views</w:t>
            </w:r>
          </w:p>
        </w:tc>
      </w:tr>
      <w:tr w:rsidR="00CE2C63" w14:paraId="647C139A" w14:textId="77777777">
        <w:tc>
          <w:tcPr>
            <w:tcW w:w="1651" w:type="dxa"/>
            <w:tcBorders>
              <w:top w:val="single" w:sz="4" w:space="0" w:color="auto"/>
              <w:left w:val="single" w:sz="4" w:space="0" w:color="auto"/>
              <w:bottom w:val="single" w:sz="4" w:space="0" w:color="auto"/>
              <w:right w:val="single" w:sz="4" w:space="0" w:color="auto"/>
            </w:tcBorders>
            <w:shd w:val="clear" w:color="auto" w:fill="92D050"/>
          </w:tcPr>
          <w:p w14:paraId="20974DB2" w14:textId="77777777" w:rsidR="00CE2C63" w:rsidRDefault="00672F8C">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78C6CB2" w14:textId="77777777" w:rsidR="00CE2C63" w:rsidRDefault="00672F8C">
            <w:pPr>
              <w:jc w:val="both"/>
              <w:rPr>
                <w:iCs/>
                <w:lang w:val="en-US" w:eastAsia="ko-KR"/>
              </w:rPr>
            </w:pPr>
            <w:r>
              <w:rPr>
                <w:rFonts w:hint="eastAsia"/>
                <w:iCs/>
                <w:lang w:val="en-US" w:eastAsia="ko-KR"/>
              </w:rPr>
              <w:t xml:space="preserve">Regarding the discussion on how to interpret </w:t>
            </w:r>
            <w:r>
              <w:rPr>
                <w:iCs/>
                <w:lang w:val="en-US" w:eastAsia="ko-KR"/>
              </w:rPr>
              <w:t>“</w:t>
            </w:r>
            <w:r>
              <w:rPr>
                <w:rFonts w:hint="eastAsia"/>
                <w:iCs/>
                <w:lang w:val="en-US" w:eastAsia="ko-KR"/>
              </w:rPr>
              <w:t>Scell activation/deactivation signaling</w:t>
            </w:r>
            <w:r>
              <w:rPr>
                <w:iCs/>
                <w:lang w:val="en-US" w:eastAsia="ko-KR"/>
              </w:rPr>
              <w:t>”</w:t>
            </w:r>
            <w:r>
              <w:rPr>
                <w:rFonts w:hint="eastAsia"/>
                <w:iCs/>
                <w:lang w:val="en-US" w:eastAsia="ko-KR"/>
              </w:rPr>
              <w:t>, it would be good to make companies</w:t>
            </w:r>
            <w:r>
              <w:rPr>
                <w:iCs/>
                <w:lang w:val="en-US" w:eastAsia="ko-KR"/>
              </w:rPr>
              <w:t>’</w:t>
            </w:r>
            <w:r>
              <w:rPr>
                <w:rFonts w:hint="eastAsia"/>
                <w:iCs/>
                <w:lang w:val="en-US" w:eastAsia="ko-KR"/>
              </w:rPr>
              <w:t xml:space="preserve"> understanding aligned. Rather than </w:t>
            </w:r>
            <w:r>
              <w:rPr>
                <w:iCs/>
                <w:lang w:val="en-US" w:eastAsia="ko-KR"/>
              </w:rPr>
              <w:t>interpreting</w:t>
            </w:r>
            <w:r>
              <w:rPr>
                <w:rFonts w:hint="eastAsia"/>
                <w:iCs/>
                <w:lang w:val="en-US" w:eastAsia="ko-KR"/>
              </w:rPr>
              <w:t xml:space="preserve"> so restrictive, I took a broader way as shown in Proposed Conclusion #3-2-1, with the help of George from Futurewei. Please make comments.</w:t>
            </w:r>
          </w:p>
          <w:p w14:paraId="1132CA00" w14:textId="77777777" w:rsidR="00CE2C63" w:rsidRDefault="00CE2C63">
            <w:pPr>
              <w:jc w:val="both"/>
              <w:rPr>
                <w:iCs/>
                <w:lang w:val="en-US" w:eastAsia="ko-KR"/>
              </w:rPr>
            </w:pPr>
          </w:p>
        </w:tc>
      </w:tr>
      <w:tr w:rsidR="00CE2C63" w14:paraId="567B21EA" w14:textId="77777777">
        <w:tc>
          <w:tcPr>
            <w:tcW w:w="1651" w:type="dxa"/>
            <w:tcBorders>
              <w:top w:val="single" w:sz="4" w:space="0" w:color="auto"/>
              <w:left w:val="single" w:sz="4" w:space="0" w:color="auto"/>
              <w:bottom w:val="single" w:sz="4" w:space="0" w:color="auto"/>
              <w:right w:val="single" w:sz="4" w:space="0" w:color="auto"/>
            </w:tcBorders>
          </w:tcPr>
          <w:p w14:paraId="0708DE3B" w14:textId="77777777" w:rsidR="00CE2C63" w:rsidRDefault="00672F8C">
            <w:pPr>
              <w:jc w:val="both"/>
              <w:rPr>
                <w:rFonts w:eastAsia="SimSun"/>
                <w:lang w:val="en-US" w:eastAsia="zh-CN"/>
              </w:rPr>
            </w:pPr>
            <w:r>
              <w:rPr>
                <w:rFonts w:eastAsia="SimSun" w:hint="eastAsia"/>
                <w:lang w:val="en-US" w:eastAsia="zh-CN"/>
              </w:rPr>
              <w:t>OPPO</w:t>
            </w:r>
          </w:p>
        </w:tc>
        <w:tc>
          <w:tcPr>
            <w:tcW w:w="7980" w:type="dxa"/>
            <w:tcBorders>
              <w:top w:val="single" w:sz="4" w:space="0" w:color="auto"/>
              <w:left w:val="single" w:sz="4" w:space="0" w:color="auto"/>
              <w:bottom w:val="single" w:sz="4" w:space="0" w:color="auto"/>
              <w:right w:val="single" w:sz="4" w:space="0" w:color="auto"/>
            </w:tcBorders>
          </w:tcPr>
          <w:p w14:paraId="7A422465" w14:textId="77777777" w:rsidR="00CE2C63" w:rsidRDefault="00672F8C">
            <w:pPr>
              <w:jc w:val="both"/>
              <w:rPr>
                <w:rFonts w:eastAsia="SimSun"/>
                <w:iCs/>
                <w:lang w:val="en-US" w:eastAsia="zh-CN"/>
              </w:rPr>
            </w:pPr>
            <w:r>
              <w:rPr>
                <w:rFonts w:eastAsia="SimSun" w:hint="eastAsia"/>
                <w:iCs/>
                <w:lang w:val="en-US" w:eastAsia="zh-CN"/>
              </w:rPr>
              <w:t xml:space="preserve">We think that the direction that we are heading is that the on-demand SSB triggering and Scell activation/deactivation command are at two different time instances, e.g. Two separate signaling. Thus, maybe RAN1 does not need to discuss anymore the definition of </w:t>
            </w:r>
            <w:r>
              <w:rPr>
                <w:lang w:eastAsia="ko-KR"/>
              </w:rPr>
              <w:t>“Scell activation/deactivation signaling”</w:t>
            </w:r>
            <w:r>
              <w:rPr>
                <w:rFonts w:hint="eastAsia"/>
                <w:lang w:eastAsia="ko-KR"/>
              </w:rPr>
              <w:t xml:space="preserve"> </w:t>
            </w:r>
            <w:r>
              <w:rPr>
                <w:rFonts w:eastAsia="SimSun" w:hint="eastAsia"/>
                <w:lang w:val="en-US" w:eastAsia="zh-CN"/>
              </w:rPr>
              <w:t>.</w:t>
            </w:r>
          </w:p>
        </w:tc>
      </w:tr>
    </w:tbl>
    <w:p w14:paraId="4CD0E526" w14:textId="77777777" w:rsidR="00CE2C63" w:rsidRDefault="00CE2C63">
      <w:pPr>
        <w:ind w:firstLineChars="100" w:firstLine="200"/>
        <w:jc w:val="both"/>
        <w:rPr>
          <w:b/>
          <w:lang w:eastAsia="ko-KR"/>
        </w:rPr>
      </w:pPr>
    </w:p>
    <w:p w14:paraId="30C40C84" w14:textId="77777777" w:rsidR="002A5BEC" w:rsidRDefault="002A5BEC" w:rsidP="002A5BEC">
      <w:pPr>
        <w:ind w:firstLineChars="100" w:firstLine="200"/>
        <w:jc w:val="both"/>
        <w:rPr>
          <w:b/>
          <w:lang w:eastAsia="ko-KR"/>
        </w:rPr>
      </w:pPr>
    </w:p>
    <w:tbl>
      <w:tblPr>
        <w:tblStyle w:val="TableGrid"/>
        <w:tblW w:w="0" w:type="auto"/>
        <w:tblLook w:val="04A0" w:firstRow="1" w:lastRow="0" w:firstColumn="1" w:lastColumn="0" w:noHBand="0" w:noVBand="1"/>
      </w:tblPr>
      <w:tblGrid>
        <w:gridCol w:w="9631"/>
      </w:tblGrid>
      <w:tr w:rsidR="002A5BEC" w:rsidRPr="00A75F60" w14:paraId="51AA5EB8" w14:textId="77777777" w:rsidTr="00931758">
        <w:tc>
          <w:tcPr>
            <w:tcW w:w="9631" w:type="dxa"/>
          </w:tcPr>
          <w:p w14:paraId="6C21001D" w14:textId="77777777" w:rsidR="002A5BEC" w:rsidRDefault="002A5BEC" w:rsidP="002A5BEC">
            <w:pPr>
              <w:numPr>
                <w:ilvl w:val="0"/>
                <w:numId w:val="35"/>
              </w:numPr>
              <w:overflowPunct w:val="0"/>
              <w:autoSpaceDE w:val="0"/>
              <w:autoSpaceDN w:val="0"/>
              <w:adjustRightInd w:val="0"/>
              <w:spacing w:after="0" w:line="240" w:lineRule="auto"/>
              <w:textAlignment w:val="baseline"/>
              <w:rPr>
                <w:bCs/>
                <w:lang w:eastAsia="zh-CN"/>
              </w:rPr>
            </w:pPr>
            <w:r w:rsidRPr="00B2290E">
              <w:rPr>
                <w:bCs/>
                <w:lang w:eastAsia="zh-CN"/>
              </w:rPr>
              <w:t xml:space="preserve">Specify </w:t>
            </w:r>
            <w:r>
              <w:rPr>
                <w:bCs/>
                <w:lang w:eastAsia="zh-CN"/>
              </w:rPr>
              <w:t>procedures</w:t>
            </w:r>
            <w:r w:rsidRPr="0091215F">
              <w:t xml:space="preserve"> </w:t>
            </w:r>
            <w:r>
              <w:t xml:space="preserve">and signaling </w:t>
            </w:r>
            <w:r w:rsidRPr="0091215F">
              <w:t>method</w:t>
            </w:r>
            <w:r>
              <w:t>(</w:t>
            </w:r>
            <w:r w:rsidRPr="0091215F">
              <w:t>s</w:t>
            </w:r>
            <w:r>
              <w:t xml:space="preserve">) to support </w:t>
            </w:r>
            <w:r w:rsidRPr="00B2290E">
              <w:rPr>
                <w:bCs/>
                <w:lang w:eastAsia="zh-CN"/>
              </w:rPr>
              <w:t xml:space="preserve">on-demand SSB SCell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490E4269" w14:textId="77777777" w:rsidR="002A5BEC" w:rsidRPr="005A51E8" w:rsidRDefault="002A5BEC" w:rsidP="002A5BEC">
            <w:pPr>
              <w:numPr>
                <w:ilvl w:val="1"/>
                <w:numId w:val="35"/>
              </w:numPr>
              <w:overflowPunct w:val="0"/>
              <w:autoSpaceDE w:val="0"/>
              <w:autoSpaceDN w:val="0"/>
              <w:adjustRightInd w:val="0"/>
              <w:spacing w:beforeLines="50" w:before="120" w:afterLines="50" w:after="120" w:line="240" w:lineRule="auto"/>
              <w:ind w:left="1049" w:hanging="329"/>
              <w:jc w:val="both"/>
              <w:textAlignment w:val="baseline"/>
              <w:rPr>
                <w:bCs/>
                <w:lang w:val="en-US" w:eastAsia="zh-CN"/>
              </w:rPr>
            </w:pPr>
            <w:r w:rsidRPr="005A51E8">
              <w:rPr>
                <w:bCs/>
                <w:lang w:val="en-US" w:eastAsia="zh-CN"/>
              </w:rPr>
              <w:t xml:space="preserve">Specify </w:t>
            </w:r>
            <w:r w:rsidRPr="00A75F60">
              <w:rPr>
                <w:bCs/>
                <w:color w:val="FF0000"/>
                <w:lang w:val="en-US" w:eastAsia="zh-CN"/>
              </w:rPr>
              <w:t xml:space="preserve">triggering </w:t>
            </w:r>
            <w:r w:rsidRPr="005A51E8">
              <w:rPr>
                <w:bCs/>
                <w:lang w:val="en-US" w:eastAsia="zh-CN"/>
              </w:rPr>
              <w:t>method(s) (select from UE uplink wake-up-signal using an existing signal/channel, cell on/off indication via backhaul, Scell activation/deactivation signaling)</w:t>
            </w:r>
          </w:p>
          <w:p w14:paraId="431682F2" w14:textId="77777777" w:rsidR="002A5BEC" w:rsidRPr="00A75F60" w:rsidRDefault="002A5BEC" w:rsidP="002A5BEC">
            <w:pPr>
              <w:numPr>
                <w:ilvl w:val="1"/>
                <w:numId w:val="35"/>
              </w:numPr>
              <w:overflowPunct w:val="0"/>
              <w:autoSpaceDE w:val="0"/>
              <w:autoSpaceDN w:val="0"/>
              <w:adjustRightInd w:val="0"/>
              <w:spacing w:beforeLines="50" w:before="120" w:afterLines="50" w:after="120" w:line="240" w:lineRule="auto"/>
              <w:ind w:left="1049" w:hanging="329"/>
              <w:jc w:val="both"/>
              <w:textAlignment w:val="baseline"/>
              <w:rPr>
                <w:bCs/>
                <w:lang w:val="en-US" w:eastAsia="zh-CN"/>
              </w:rPr>
            </w:pPr>
            <w:r w:rsidRPr="0034064F">
              <w:rPr>
                <w:bCs/>
                <w:lang w:val="en-US" w:eastAsia="zh-CN"/>
              </w:rPr>
              <w:t>Note</w:t>
            </w:r>
            <w:r>
              <w:rPr>
                <w:bCs/>
                <w:lang w:val="en-US" w:eastAsia="zh-CN"/>
              </w:rPr>
              <w:t>1</w:t>
            </w:r>
            <w:r w:rsidRPr="0034064F">
              <w:rPr>
                <w:bCs/>
                <w:lang w:val="en-US" w:eastAsia="zh-CN"/>
              </w:rPr>
              <w:t xml:space="preserve">: </w:t>
            </w:r>
            <w:r>
              <w:rPr>
                <w:bCs/>
                <w:lang w:val="en-US" w:eastAsia="zh-CN"/>
              </w:rPr>
              <w:t>O</w:t>
            </w:r>
            <w:r w:rsidRPr="0034064F">
              <w:rPr>
                <w:bCs/>
                <w:lang w:val="en-US" w:eastAsia="zh-CN"/>
              </w:rPr>
              <w:t xml:space="preserve">n-demand SSB transmission </w:t>
            </w:r>
            <w:r>
              <w:rPr>
                <w:bCs/>
                <w:lang w:val="en-US" w:eastAsia="zh-CN"/>
              </w:rPr>
              <w:t xml:space="preserve">can be </w:t>
            </w:r>
            <w:r w:rsidRPr="0034064F">
              <w:rPr>
                <w:bCs/>
                <w:lang w:val="en-US" w:eastAsia="zh-CN"/>
              </w:rPr>
              <w:t>used by UE for</w:t>
            </w:r>
            <w:r w:rsidRPr="0034064F">
              <w:rPr>
                <w:bCs/>
                <w:lang w:eastAsia="zh-CN"/>
              </w:rPr>
              <w:t xml:space="preserve"> </w:t>
            </w:r>
            <w:r>
              <w:rPr>
                <w:bCs/>
                <w:lang w:eastAsia="zh-CN"/>
              </w:rPr>
              <w:t xml:space="preserve">at least </w:t>
            </w:r>
            <w:r w:rsidRPr="0034064F">
              <w:rPr>
                <w:bCs/>
                <w:lang w:eastAsia="zh-CN"/>
              </w:rPr>
              <w:t>SCell time/frequency synchronization, L1/L3 measurements and SCell activation</w:t>
            </w:r>
            <w:r>
              <w:rPr>
                <w:bCs/>
                <w:lang w:eastAsia="zh-CN"/>
              </w:rPr>
              <w:t>, and is supported for FR1 and FR2 in non-shared spectrum</w:t>
            </w:r>
            <w:r w:rsidRPr="0034064F">
              <w:rPr>
                <w:bCs/>
                <w:lang w:eastAsia="zh-CN"/>
              </w:rPr>
              <w:t>.</w:t>
            </w:r>
          </w:p>
        </w:tc>
      </w:tr>
    </w:tbl>
    <w:p w14:paraId="1000ACC3" w14:textId="77777777" w:rsidR="002A5BEC" w:rsidRDefault="002A5BEC" w:rsidP="002A5BEC">
      <w:pPr>
        <w:ind w:firstLineChars="100" w:firstLine="200"/>
        <w:jc w:val="both"/>
        <w:rPr>
          <w:b/>
          <w:lang w:eastAsia="ko-KR"/>
        </w:rPr>
      </w:pPr>
    </w:p>
    <w:p w14:paraId="04F0683F" w14:textId="0CFA2170" w:rsidR="002A5BEC" w:rsidRDefault="002A5BEC" w:rsidP="002A5BEC">
      <w:pPr>
        <w:pStyle w:val="Heading3"/>
        <w:numPr>
          <w:ilvl w:val="0"/>
          <w:numId w:val="0"/>
        </w:numPr>
        <w:ind w:left="720" w:hanging="720"/>
        <w:jc w:val="both"/>
        <w:rPr>
          <w:u w:val="single"/>
          <w:lang w:eastAsia="ko-KR"/>
        </w:rPr>
      </w:pPr>
      <w:r>
        <w:rPr>
          <w:rFonts w:hint="eastAsia"/>
          <w:highlight w:val="cyan"/>
          <w:u w:val="single"/>
          <w:lang w:eastAsia="ko-KR"/>
        </w:rPr>
        <w:lastRenderedPageBreak/>
        <w:t>[</w:t>
      </w:r>
      <w:r w:rsidR="0055155F">
        <w:rPr>
          <w:rFonts w:hint="eastAsia"/>
          <w:highlight w:val="cyan"/>
          <w:u w:val="single"/>
          <w:lang w:eastAsia="ko-KR"/>
        </w:rPr>
        <w:t>Closed</w:t>
      </w:r>
      <w:r>
        <w:rPr>
          <w:rFonts w:hint="eastAsia"/>
          <w:highlight w:val="cyan"/>
          <w:u w:val="single"/>
          <w:lang w:eastAsia="ko-KR"/>
        </w:rPr>
        <w:t>] Proposal #</w:t>
      </w:r>
      <w:r>
        <w:rPr>
          <w:highlight w:val="cyan"/>
          <w:u w:val="single"/>
          <w:lang w:eastAsia="ko-KR"/>
        </w:rPr>
        <w:t>3-</w:t>
      </w:r>
      <w:r>
        <w:rPr>
          <w:rFonts w:hint="eastAsia"/>
          <w:highlight w:val="cyan"/>
          <w:u w:val="single"/>
          <w:lang w:eastAsia="ko-KR"/>
        </w:rPr>
        <w:t>2-1a</w:t>
      </w:r>
      <w:r>
        <w:rPr>
          <w:highlight w:val="cyan"/>
          <w:u w:val="single"/>
          <w:lang w:eastAsia="ko-KR"/>
        </w:rPr>
        <w:t>:</w:t>
      </w:r>
    </w:p>
    <w:p w14:paraId="15DBDD3B" w14:textId="77777777" w:rsidR="002A5BEC" w:rsidRPr="003E3806" w:rsidRDefault="002A5BEC" w:rsidP="002A5BEC">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For the following agreements and discussion purpose in RAN1, </w:t>
      </w:r>
      <w:r>
        <w:rPr>
          <w:lang w:eastAsia="ko-KR"/>
        </w:rPr>
        <w:t>“</w:t>
      </w:r>
      <w:r w:rsidRPr="003E3806">
        <w:rPr>
          <w:rFonts w:hint="eastAsia"/>
          <w:color w:val="FF0000"/>
          <w:lang w:eastAsia="ko-KR"/>
        </w:rPr>
        <w:t>trigger</w:t>
      </w:r>
      <w:r>
        <w:rPr>
          <w:lang w:eastAsia="ko-KR"/>
        </w:rPr>
        <w:t>”</w:t>
      </w:r>
      <w:r>
        <w:rPr>
          <w:rFonts w:hint="eastAsia"/>
          <w:lang w:eastAsia="ko-KR"/>
        </w:rPr>
        <w:t xml:space="preserve"> implies that gNB makes UE be aware of on-demand SSB will be transmitted.</w:t>
      </w:r>
    </w:p>
    <w:p w14:paraId="2EC2D795" w14:textId="77777777" w:rsidR="002A5BEC" w:rsidRPr="00FF3025" w:rsidRDefault="002A5BEC" w:rsidP="002A5BEC">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Note: It is gNB implementation when/how to transmit on-demand SSB.</w:t>
      </w:r>
    </w:p>
    <w:p w14:paraId="03D53CFC" w14:textId="77777777" w:rsidR="002A5BEC" w:rsidRPr="00561F39" w:rsidRDefault="002A5BEC" w:rsidP="002A5BEC">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Note: The </w:t>
      </w:r>
      <w:r>
        <w:rPr>
          <w:lang w:eastAsia="ko-KR"/>
        </w:rPr>
        <w:t>“</w:t>
      </w:r>
      <w:r>
        <w:rPr>
          <w:rFonts w:hint="eastAsia"/>
          <w:lang w:eastAsia="ko-KR"/>
        </w:rPr>
        <w:t>trigger</w:t>
      </w:r>
      <w:r>
        <w:rPr>
          <w:lang w:eastAsia="ko-KR"/>
        </w:rPr>
        <w:t>”</w:t>
      </w:r>
      <w:r>
        <w:rPr>
          <w:rFonts w:hint="eastAsia"/>
          <w:lang w:eastAsia="ko-KR"/>
        </w:rPr>
        <w:t xml:space="preserve"> terminology used in WID implies that on-demand SSB is initiated from gNB</w:t>
      </w:r>
      <w:r>
        <w:rPr>
          <w:lang w:eastAsia="ko-KR"/>
        </w:rPr>
        <w:t>’</w:t>
      </w:r>
      <w:r>
        <w:rPr>
          <w:rFonts w:hint="eastAsia"/>
          <w:lang w:eastAsia="ko-KR"/>
        </w:rPr>
        <w:t xml:space="preserve">s perspective. </w:t>
      </w:r>
    </w:p>
    <w:p w14:paraId="26913876" w14:textId="77777777" w:rsidR="002A5BEC" w:rsidRPr="006234A7" w:rsidRDefault="002A5BEC" w:rsidP="002A5BEC">
      <w:pPr>
        <w:ind w:firstLineChars="100" w:firstLine="200"/>
        <w:jc w:val="both"/>
        <w:rPr>
          <w:b/>
          <w:lang w:val="en-US" w:eastAsia="ko-KR"/>
        </w:rPr>
      </w:pPr>
    </w:p>
    <w:tbl>
      <w:tblPr>
        <w:tblStyle w:val="TableGrid"/>
        <w:tblW w:w="0" w:type="auto"/>
        <w:tblLook w:val="04A0" w:firstRow="1" w:lastRow="0" w:firstColumn="1" w:lastColumn="0" w:noHBand="0" w:noVBand="1"/>
      </w:tblPr>
      <w:tblGrid>
        <w:gridCol w:w="9631"/>
      </w:tblGrid>
      <w:tr w:rsidR="002A5BEC" w14:paraId="270EE6F4" w14:textId="77777777" w:rsidTr="00931758">
        <w:tc>
          <w:tcPr>
            <w:tcW w:w="9631" w:type="dxa"/>
          </w:tcPr>
          <w:p w14:paraId="2C2FC117" w14:textId="77777777" w:rsidR="002A5BEC" w:rsidRDefault="002A5BEC" w:rsidP="00931758">
            <w:pPr>
              <w:rPr>
                <w:b/>
                <w:bCs/>
                <w:szCs w:val="20"/>
                <w:highlight w:val="green"/>
                <w:lang w:eastAsia="ko-KR"/>
              </w:rPr>
            </w:pPr>
            <w:r>
              <w:rPr>
                <w:b/>
                <w:bCs/>
                <w:szCs w:val="20"/>
                <w:highlight w:val="green"/>
                <w:lang w:eastAsia="zh-CN"/>
              </w:rPr>
              <w:t>Agreement</w:t>
            </w:r>
            <w:r>
              <w:rPr>
                <w:rFonts w:hint="eastAsia"/>
                <w:b/>
                <w:bCs/>
                <w:szCs w:val="20"/>
                <w:highlight w:val="green"/>
                <w:lang w:eastAsia="ko-KR"/>
              </w:rPr>
              <w:t xml:space="preserve"> (RAN1#116)</w:t>
            </w:r>
          </w:p>
          <w:p w14:paraId="3F0F4800" w14:textId="77777777" w:rsidR="002A5BEC" w:rsidRDefault="002A5BEC" w:rsidP="0055155F">
            <w:pPr>
              <w:pStyle w:val="ListParagraph1"/>
              <w:spacing w:line="256" w:lineRule="auto"/>
              <w:ind w:leftChars="0" w:left="0"/>
              <w:jc w:val="both"/>
              <w:rPr>
                <w:rFonts w:eastAsia="맑은 고딕"/>
                <w:szCs w:val="20"/>
              </w:rPr>
            </w:pPr>
            <w:r>
              <w:rPr>
                <w:szCs w:val="20"/>
              </w:rPr>
              <w:t xml:space="preserve">Support on-demand SSB SCell operation </w:t>
            </w:r>
            <w:r w:rsidRPr="003E3806">
              <w:rPr>
                <w:color w:val="FF0000"/>
                <w:szCs w:val="20"/>
              </w:rPr>
              <w:t xml:space="preserve">triggered </w:t>
            </w:r>
            <w:r>
              <w:rPr>
                <w:szCs w:val="20"/>
              </w:rPr>
              <w:t>by gNB.</w:t>
            </w:r>
          </w:p>
          <w:p w14:paraId="484A0E21" w14:textId="77777777" w:rsidR="002A5BEC" w:rsidRDefault="002A5BEC" w:rsidP="002A5BEC">
            <w:pPr>
              <w:pStyle w:val="ListParagraph1"/>
              <w:numPr>
                <w:ilvl w:val="0"/>
                <w:numId w:val="34"/>
              </w:numPr>
              <w:spacing w:line="256" w:lineRule="auto"/>
              <w:ind w:leftChars="0"/>
              <w:contextualSpacing/>
              <w:jc w:val="both"/>
              <w:rPr>
                <w:rFonts w:eastAsia="맑은 고딕"/>
                <w:szCs w:val="20"/>
              </w:rPr>
            </w:pPr>
            <w:r>
              <w:rPr>
                <w:szCs w:val="20"/>
              </w:rPr>
              <w:t>FFS Details of associated signaling/indication/configuration provided to UE</w:t>
            </w:r>
          </w:p>
          <w:p w14:paraId="5C0CD191" w14:textId="77777777" w:rsidR="002A5BEC" w:rsidRDefault="002A5BEC" w:rsidP="00931758">
            <w:pPr>
              <w:rPr>
                <w:b/>
                <w:bCs/>
                <w:szCs w:val="20"/>
                <w:highlight w:val="green"/>
                <w:lang w:eastAsia="zh-CN"/>
              </w:rPr>
            </w:pPr>
          </w:p>
          <w:p w14:paraId="72D08FC0" w14:textId="77777777" w:rsidR="002A5BEC" w:rsidRDefault="002A5BEC" w:rsidP="00931758">
            <w:pPr>
              <w:rPr>
                <w:b/>
                <w:bCs/>
                <w:szCs w:val="20"/>
                <w:highlight w:val="green"/>
                <w:lang w:eastAsia="ko-KR"/>
              </w:rPr>
            </w:pPr>
            <w:r>
              <w:rPr>
                <w:b/>
                <w:bCs/>
                <w:szCs w:val="20"/>
                <w:highlight w:val="green"/>
                <w:lang w:eastAsia="zh-CN"/>
              </w:rPr>
              <w:t>Agreement</w:t>
            </w:r>
            <w:r>
              <w:rPr>
                <w:rFonts w:hint="eastAsia"/>
                <w:b/>
                <w:bCs/>
                <w:szCs w:val="20"/>
                <w:highlight w:val="green"/>
                <w:lang w:eastAsia="ko-KR"/>
              </w:rPr>
              <w:t xml:space="preserve"> (RAN1#116)</w:t>
            </w:r>
          </w:p>
          <w:p w14:paraId="46279E0E" w14:textId="77777777" w:rsidR="002A5BEC" w:rsidRDefault="002A5BEC" w:rsidP="002A5BEC">
            <w:pPr>
              <w:pStyle w:val="ListParagraph1"/>
              <w:numPr>
                <w:ilvl w:val="0"/>
                <w:numId w:val="31"/>
              </w:numPr>
              <w:spacing w:line="256" w:lineRule="auto"/>
              <w:ind w:leftChars="0"/>
              <w:contextualSpacing/>
              <w:jc w:val="both"/>
              <w:rPr>
                <w:rFonts w:eastAsia="맑은 고딕"/>
                <w:szCs w:val="20"/>
              </w:rPr>
            </w:pPr>
            <w:r>
              <w:rPr>
                <w:szCs w:val="20"/>
              </w:rPr>
              <w:t xml:space="preserve">For SSB burst(s) </w:t>
            </w:r>
            <w:r w:rsidRPr="00561F39">
              <w:rPr>
                <w:color w:val="FF0000"/>
                <w:szCs w:val="20"/>
              </w:rPr>
              <w:t xml:space="preserve">triggered </w:t>
            </w:r>
            <w:r>
              <w:rPr>
                <w:szCs w:val="20"/>
              </w:rPr>
              <w:t>by on-demand SSB SCell operation, study at least the following options.</w:t>
            </w:r>
          </w:p>
          <w:p w14:paraId="78E748BD" w14:textId="77777777" w:rsidR="002A5BEC" w:rsidRDefault="002A5BEC" w:rsidP="002A5BEC">
            <w:pPr>
              <w:pStyle w:val="ListParagraph1"/>
              <w:numPr>
                <w:ilvl w:val="1"/>
                <w:numId w:val="31"/>
              </w:numPr>
              <w:spacing w:line="256" w:lineRule="auto"/>
              <w:ind w:leftChars="0"/>
              <w:contextualSpacing/>
              <w:jc w:val="both"/>
              <w:rPr>
                <w:rFonts w:eastAsia="맑은 고딕"/>
                <w:szCs w:val="20"/>
              </w:rPr>
            </w:pPr>
            <w:r>
              <w:rPr>
                <w:rFonts w:eastAsia="맑은 고딕"/>
                <w:szCs w:val="20"/>
              </w:rPr>
              <w:t xml:space="preserve">Option 1: UE expects that </w:t>
            </w:r>
            <w:r>
              <w:rPr>
                <w:szCs w:val="20"/>
              </w:rPr>
              <w:t xml:space="preserve">on-demand </w:t>
            </w:r>
            <w:r>
              <w:rPr>
                <w:rFonts w:eastAsia="맑은 고딕"/>
                <w:szCs w:val="20"/>
              </w:rPr>
              <w:t>SSB burst(s) is periodically transmitted from time instance A.</w:t>
            </w:r>
          </w:p>
          <w:p w14:paraId="5BDE69B4" w14:textId="77777777" w:rsidR="002A5BEC" w:rsidRDefault="002A5BEC" w:rsidP="002A5BEC">
            <w:pPr>
              <w:pStyle w:val="ListParagraph1"/>
              <w:numPr>
                <w:ilvl w:val="1"/>
                <w:numId w:val="31"/>
              </w:numPr>
              <w:spacing w:line="256" w:lineRule="auto"/>
              <w:ind w:leftChars="0"/>
              <w:contextualSpacing/>
              <w:jc w:val="both"/>
              <w:rPr>
                <w:rFonts w:eastAsia="맑은 고딕"/>
                <w:szCs w:val="20"/>
              </w:rPr>
            </w:pPr>
            <w:r>
              <w:rPr>
                <w:rFonts w:eastAsia="맑은 고딕"/>
                <w:szCs w:val="20"/>
              </w:rPr>
              <w:t xml:space="preserve">Option 1A: UE expects that </w:t>
            </w:r>
            <w:r>
              <w:rPr>
                <w:szCs w:val="20"/>
              </w:rPr>
              <w:t xml:space="preserve">on-demand </w:t>
            </w:r>
            <w:r>
              <w:rPr>
                <w:rFonts w:eastAsia="맑은 고딕"/>
                <w:szCs w:val="20"/>
              </w:rPr>
              <w:t>SSB burst(s) is periodically transmitted from time instance A until gNB turns OFF the on demand SSB</w:t>
            </w:r>
          </w:p>
          <w:p w14:paraId="7E89FFB8" w14:textId="77777777" w:rsidR="002A5BEC" w:rsidRDefault="002A5BEC" w:rsidP="002A5BEC">
            <w:pPr>
              <w:pStyle w:val="ListParagraph1"/>
              <w:numPr>
                <w:ilvl w:val="1"/>
                <w:numId w:val="31"/>
              </w:numPr>
              <w:spacing w:line="256" w:lineRule="auto"/>
              <w:ind w:leftChars="0"/>
              <w:contextualSpacing/>
              <w:jc w:val="both"/>
              <w:rPr>
                <w:rFonts w:eastAsia="맑은 고딕"/>
                <w:szCs w:val="20"/>
              </w:rPr>
            </w:pPr>
            <w:r>
              <w:rPr>
                <w:rFonts w:eastAsia="맑은 고딕"/>
                <w:szCs w:val="20"/>
              </w:rPr>
              <w:t xml:space="preserve">Option 2: UE expects that </w:t>
            </w:r>
            <w:r>
              <w:rPr>
                <w:szCs w:val="20"/>
              </w:rPr>
              <w:t xml:space="preserve">on-demand </w:t>
            </w:r>
            <w:r>
              <w:rPr>
                <w:rFonts w:eastAsia="맑은 고딕"/>
                <w:szCs w:val="20"/>
              </w:rPr>
              <w:t>SSB burst(s) is transmitted from time instance A to time instance B and not transmitted after time instance B.</w:t>
            </w:r>
          </w:p>
          <w:p w14:paraId="0F24342D" w14:textId="77777777" w:rsidR="002A5BEC" w:rsidRDefault="002A5BEC" w:rsidP="002A5BEC">
            <w:pPr>
              <w:pStyle w:val="ListParagraph1"/>
              <w:numPr>
                <w:ilvl w:val="1"/>
                <w:numId w:val="31"/>
              </w:numPr>
              <w:spacing w:line="256" w:lineRule="auto"/>
              <w:ind w:leftChars="0"/>
              <w:contextualSpacing/>
              <w:jc w:val="both"/>
              <w:rPr>
                <w:rFonts w:eastAsia="맑은 고딕"/>
                <w:szCs w:val="20"/>
              </w:rPr>
            </w:pPr>
            <w:r>
              <w:rPr>
                <w:rFonts w:eastAsia="맑은 고딕"/>
                <w:szCs w:val="20"/>
              </w:rPr>
              <w:t xml:space="preserve">Option 3: UE expects that </w:t>
            </w:r>
            <w:r>
              <w:rPr>
                <w:szCs w:val="20"/>
              </w:rPr>
              <w:t xml:space="preserve">on-demand </w:t>
            </w:r>
            <w:r>
              <w:rPr>
                <w:rFonts w:eastAsia="맑은 고딕"/>
                <w:szCs w:val="20"/>
              </w:rPr>
              <w:t xml:space="preserve">SSB burst(s) is transmitted N times after time instance A and not transmitted after N </w:t>
            </w:r>
            <w:r>
              <w:rPr>
                <w:szCs w:val="20"/>
              </w:rPr>
              <w:t xml:space="preserve">on-demand </w:t>
            </w:r>
            <w:r>
              <w:rPr>
                <w:rFonts w:eastAsia="맑은 고딕"/>
                <w:szCs w:val="20"/>
              </w:rPr>
              <w:t>SSB bursts are transmitted.</w:t>
            </w:r>
          </w:p>
          <w:p w14:paraId="7AF25F69" w14:textId="77777777" w:rsidR="002A5BEC" w:rsidRDefault="002A5BEC" w:rsidP="002A5BEC">
            <w:pPr>
              <w:pStyle w:val="ListParagraph1"/>
              <w:numPr>
                <w:ilvl w:val="1"/>
                <w:numId w:val="31"/>
              </w:numPr>
              <w:spacing w:line="256" w:lineRule="auto"/>
              <w:ind w:leftChars="0"/>
              <w:contextualSpacing/>
              <w:jc w:val="both"/>
              <w:rPr>
                <w:rFonts w:eastAsia="맑은 고딕"/>
                <w:szCs w:val="20"/>
              </w:rPr>
            </w:pPr>
            <w:r>
              <w:rPr>
                <w:rFonts w:eastAsia="맑은 고딕"/>
                <w:szCs w:val="20"/>
              </w:rPr>
              <w:t xml:space="preserve">Option 4: UE expects that </w:t>
            </w:r>
            <w:r>
              <w:rPr>
                <w:szCs w:val="20"/>
              </w:rPr>
              <w:t xml:space="preserve">on-demand </w:t>
            </w:r>
            <w:r>
              <w:rPr>
                <w:rFonts w:eastAsia="맑은 고딕"/>
                <w:szCs w:val="20"/>
              </w:rPr>
              <w:t>SSB burst(s) is transmitted with a periodicity from time instance A to time instance B and with the other periodicity after time instance B.</w:t>
            </w:r>
          </w:p>
          <w:p w14:paraId="3F4340C5" w14:textId="77777777" w:rsidR="002A5BEC" w:rsidRDefault="002A5BEC" w:rsidP="002A5BEC">
            <w:pPr>
              <w:pStyle w:val="ListParagraph1"/>
              <w:numPr>
                <w:ilvl w:val="1"/>
                <w:numId w:val="31"/>
              </w:numPr>
              <w:spacing w:line="256" w:lineRule="auto"/>
              <w:ind w:leftChars="0"/>
              <w:contextualSpacing/>
              <w:jc w:val="both"/>
              <w:rPr>
                <w:rFonts w:eastAsia="맑은 고딕"/>
                <w:szCs w:val="20"/>
              </w:rPr>
            </w:pPr>
            <w:r>
              <w:rPr>
                <w:rFonts w:eastAsia="맑은 고딕"/>
                <w:szCs w:val="20"/>
              </w:rPr>
              <w:t>FFS: The combination of above options</w:t>
            </w:r>
          </w:p>
          <w:p w14:paraId="1218A8B3" w14:textId="77777777" w:rsidR="002A5BEC" w:rsidRDefault="002A5BEC" w:rsidP="002A5BEC">
            <w:pPr>
              <w:pStyle w:val="ListParagraph1"/>
              <w:numPr>
                <w:ilvl w:val="1"/>
                <w:numId w:val="31"/>
              </w:numPr>
              <w:spacing w:line="256" w:lineRule="auto"/>
              <w:ind w:leftChars="0"/>
              <w:contextualSpacing/>
              <w:jc w:val="both"/>
              <w:rPr>
                <w:rFonts w:eastAsia="맑은 고딕"/>
                <w:szCs w:val="20"/>
              </w:rPr>
            </w:pPr>
            <w:r>
              <w:rPr>
                <w:rFonts w:eastAsia="맑은 고딕"/>
                <w:szCs w:val="20"/>
              </w:rPr>
              <w:t>FFS: How to define time instance A/B and the value of N per option</w:t>
            </w:r>
          </w:p>
          <w:p w14:paraId="570C9A6A" w14:textId="77777777" w:rsidR="002A5BEC" w:rsidRDefault="002A5BEC" w:rsidP="002A5BEC">
            <w:pPr>
              <w:pStyle w:val="ListParagraph1"/>
              <w:numPr>
                <w:ilvl w:val="1"/>
                <w:numId w:val="31"/>
              </w:numPr>
              <w:spacing w:line="256" w:lineRule="auto"/>
              <w:ind w:leftChars="0"/>
              <w:contextualSpacing/>
              <w:jc w:val="both"/>
              <w:rPr>
                <w:rFonts w:eastAsia="맑은 고딕"/>
                <w:szCs w:val="20"/>
              </w:rPr>
            </w:pPr>
            <w:r>
              <w:rPr>
                <w:rFonts w:eastAsia="맑은 고딕"/>
                <w:szCs w:val="20"/>
              </w:rPr>
              <w:t>FFS: Each option is applicable to which Cases or Scenarios (as per the previous agreement)</w:t>
            </w:r>
          </w:p>
          <w:p w14:paraId="198CC7FA" w14:textId="77777777" w:rsidR="002A5BEC" w:rsidRDefault="002A5BEC" w:rsidP="00931758">
            <w:pPr>
              <w:spacing w:line="256" w:lineRule="auto"/>
              <w:contextualSpacing/>
              <w:jc w:val="both"/>
              <w:rPr>
                <w:rFonts w:ascii="Times New Roman" w:eastAsia="맑은 고딕" w:hAnsi="Times New Roman"/>
                <w:lang w:val="en-US"/>
              </w:rPr>
            </w:pPr>
          </w:p>
          <w:p w14:paraId="48E071C6" w14:textId="77777777" w:rsidR="002A5BEC" w:rsidRDefault="002A5BEC" w:rsidP="00931758">
            <w:pPr>
              <w:rPr>
                <w:b/>
                <w:bCs/>
                <w:szCs w:val="20"/>
                <w:highlight w:val="green"/>
                <w:lang w:eastAsia="ko-KR"/>
              </w:rPr>
            </w:pPr>
            <w:r>
              <w:rPr>
                <w:b/>
                <w:bCs/>
                <w:szCs w:val="20"/>
                <w:highlight w:val="green"/>
                <w:lang w:eastAsia="zh-CN"/>
              </w:rPr>
              <w:t>Agreement</w:t>
            </w:r>
            <w:r>
              <w:rPr>
                <w:rFonts w:hint="eastAsia"/>
                <w:b/>
                <w:bCs/>
                <w:szCs w:val="20"/>
                <w:highlight w:val="green"/>
                <w:lang w:eastAsia="ko-KR"/>
              </w:rPr>
              <w:t xml:space="preserve"> (RAN1#116bis)</w:t>
            </w:r>
          </w:p>
          <w:p w14:paraId="65799C5C" w14:textId="77777777" w:rsidR="002A5BEC" w:rsidRDefault="002A5BEC" w:rsidP="00931758">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w:t>
            </w:r>
            <w:r w:rsidRPr="00561F39">
              <w:rPr>
                <w:rFonts w:hint="eastAsia"/>
                <w:color w:val="FF0000"/>
                <w:szCs w:val="20"/>
                <w:lang w:eastAsia="ko-KR"/>
              </w:rPr>
              <w:t xml:space="preserve">triggered </w:t>
            </w:r>
            <w:r>
              <w:rPr>
                <w:rFonts w:hint="eastAsia"/>
                <w:szCs w:val="20"/>
                <w:lang w:eastAsia="ko-KR"/>
              </w:rPr>
              <w:t>by gNB at least for the following scenarios/cases:</w:t>
            </w:r>
          </w:p>
          <w:p w14:paraId="057050B0" w14:textId="77777777" w:rsidR="002A5BEC" w:rsidRDefault="002A5BEC" w:rsidP="00931758">
            <w:pPr>
              <w:pStyle w:val="ListParagraph"/>
              <w:numPr>
                <w:ilvl w:val="0"/>
                <w:numId w:val="31"/>
              </w:numPr>
              <w:ind w:leftChars="0"/>
              <w:contextualSpacing/>
              <w:jc w:val="both"/>
              <w:rPr>
                <w:rFonts w:eastAsia="맑은 고딕"/>
                <w:szCs w:val="20"/>
              </w:rPr>
            </w:pPr>
            <w:r>
              <w:rPr>
                <w:szCs w:val="20"/>
              </w:rPr>
              <w:t>Scenario #2</w:t>
            </w:r>
            <w:r>
              <w:rPr>
                <w:rFonts w:hint="eastAsia"/>
                <w:szCs w:val="20"/>
                <w:lang w:eastAsia="ko-KR"/>
              </w:rPr>
              <w:t xml:space="preserve"> and Case #1</w:t>
            </w:r>
          </w:p>
          <w:p w14:paraId="40D42C8E" w14:textId="77777777" w:rsidR="002A5BEC" w:rsidRPr="002D516B" w:rsidRDefault="002A5BEC" w:rsidP="00931758">
            <w:pPr>
              <w:pStyle w:val="ListParagraph"/>
              <w:numPr>
                <w:ilvl w:val="0"/>
                <w:numId w:val="31"/>
              </w:numPr>
              <w:ind w:leftChars="0"/>
              <w:contextualSpacing/>
              <w:jc w:val="both"/>
              <w:rPr>
                <w:rFonts w:eastAsia="맑은 고딕"/>
                <w:szCs w:val="20"/>
              </w:rPr>
            </w:pPr>
            <w:r w:rsidRPr="002D516B">
              <w:rPr>
                <w:rFonts w:hint="eastAsia"/>
                <w:szCs w:val="20"/>
                <w:lang w:eastAsia="ko-KR"/>
              </w:rPr>
              <w:t>Scenario #2 and Case #2</w:t>
            </w:r>
          </w:p>
          <w:p w14:paraId="26BE1B67" w14:textId="77777777" w:rsidR="002A5BEC" w:rsidRPr="00C64145" w:rsidRDefault="002A5BEC" w:rsidP="00931758">
            <w:pPr>
              <w:pStyle w:val="ListParagraph"/>
              <w:numPr>
                <w:ilvl w:val="0"/>
                <w:numId w:val="31"/>
              </w:numPr>
              <w:ind w:leftChars="0"/>
              <w:contextualSpacing/>
              <w:jc w:val="both"/>
              <w:rPr>
                <w:rFonts w:eastAsia="맑은 고딕"/>
                <w:szCs w:val="20"/>
              </w:rPr>
            </w:pPr>
            <w:r w:rsidRPr="005721F2">
              <w:rPr>
                <w:szCs w:val="20"/>
              </w:rPr>
              <w:t>Scenario #</w:t>
            </w:r>
            <w:r>
              <w:rPr>
                <w:rFonts w:hint="eastAsia"/>
                <w:szCs w:val="20"/>
                <w:lang w:eastAsia="ko-KR"/>
              </w:rPr>
              <w:t>2A and Case #1</w:t>
            </w:r>
          </w:p>
          <w:p w14:paraId="662E13C2" w14:textId="77777777" w:rsidR="002A5BEC" w:rsidRPr="005721F2" w:rsidRDefault="002A5BEC" w:rsidP="00931758">
            <w:pPr>
              <w:pStyle w:val="ListParagraph"/>
              <w:numPr>
                <w:ilvl w:val="0"/>
                <w:numId w:val="31"/>
              </w:numPr>
              <w:ind w:leftChars="0"/>
              <w:contextualSpacing/>
              <w:jc w:val="both"/>
              <w:rPr>
                <w:rFonts w:eastAsia="맑은 고딕"/>
                <w:szCs w:val="20"/>
              </w:rPr>
            </w:pPr>
            <w:r>
              <w:rPr>
                <w:rFonts w:hint="eastAsia"/>
                <w:szCs w:val="20"/>
                <w:lang w:eastAsia="ko-KR"/>
              </w:rPr>
              <w:t>Scenario #2A and Case #2</w:t>
            </w:r>
          </w:p>
          <w:p w14:paraId="10B8F569" w14:textId="77777777" w:rsidR="002A5BEC" w:rsidRDefault="002A5BEC" w:rsidP="00931758">
            <w:pPr>
              <w:pStyle w:val="ListParagraph"/>
              <w:numPr>
                <w:ilvl w:val="0"/>
                <w:numId w:val="31"/>
              </w:numPr>
              <w:ind w:leftChars="0"/>
              <w:contextualSpacing/>
              <w:jc w:val="both"/>
              <w:rPr>
                <w:rFonts w:eastAsia="맑은 고딕"/>
                <w:szCs w:val="20"/>
              </w:rPr>
            </w:pPr>
            <w:r>
              <w:rPr>
                <w:rFonts w:hint="eastAsia"/>
                <w:szCs w:val="20"/>
                <w:lang w:eastAsia="ko-KR"/>
              </w:rPr>
              <w:t xml:space="preserve">FFS: </w:t>
            </w:r>
            <w:r>
              <w:rPr>
                <w:rFonts w:eastAsia="맑은 고딕" w:hint="eastAsia"/>
                <w:szCs w:val="20"/>
                <w:lang w:eastAsia="ko-KR"/>
              </w:rPr>
              <w:t>Scenario #3A and Case #1</w:t>
            </w:r>
          </w:p>
          <w:p w14:paraId="22AB8142" w14:textId="77777777" w:rsidR="002A5BEC" w:rsidRDefault="002A5BEC" w:rsidP="00931758">
            <w:pPr>
              <w:pStyle w:val="ListParagraph"/>
              <w:numPr>
                <w:ilvl w:val="0"/>
                <w:numId w:val="31"/>
              </w:numPr>
              <w:ind w:leftChars="0"/>
              <w:contextualSpacing/>
              <w:jc w:val="both"/>
              <w:rPr>
                <w:rFonts w:eastAsia="맑은 고딕"/>
                <w:szCs w:val="20"/>
              </w:rPr>
            </w:pPr>
            <w:r w:rsidRPr="002D516B">
              <w:rPr>
                <w:rFonts w:hint="eastAsia"/>
                <w:szCs w:val="20"/>
                <w:lang w:eastAsia="ko-KR"/>
              </w:rPr>
              <w:t>FFS:</w:t>
            </w:r>
            <w:r>
              <w:rPr>
                <w:rFonts w:hint="eastAsia"/>
                <w:szCs w:val="20"/>
                <w:lang w:eastAsia="ko-KR"/>
              </w:rPr>
              <w:t xml:space="preserve"> </w:t>
            </w:r>
            <w:r>
              <w:rPr>
                <w:szCs w:val="20"/>
              </w:rPr>
              <w:t>Scenario #3</w:t>
            </w:r>
            <w:r>
              <w:rPr>
                <w:rFonts w:hint="eastAsia"/>
                <w:szCs w:val="20"/>
                <w:lang w:eastAsia="ko-KR"/>
              </w:rPr>
              <w:t>A and Case #2</w:t>
            </w:r>
          </w:p>
          <w:p w14:paraId="288A78BA" w14:textId="77777777" w:rsidR="002A5BEC" w:rsidRDefault="002A5BEC" w:rsidP="00931758">
            <w:pPr>
              <w:pStyle w:val="ListParagraph"/>
              <w:numPr>
                <w:ilvl w:val="0"/>
                <w:numId w:val="31"/>
              </w:numPr>
              <w:ind w:leftChars="0"/>
              <w:contextualSpacing/>
              <w:jc w:val="both"/>
              <w:rPr>
                <w:rFonts w:eastAsia="맑은 고딕"/>
                <w:szCs w:val="20"/>
              </w:rPr>
            </w:pPr>
            <w:r>
              <w:rPr>
                <w:rFonts w:hint="eastAsia"/>
                <w:szCs w:val="20"/>
                <w:lang w:eastAsia="ko-KR"/>
              </w:rPr>
              <w:t>FFS: Scenario #3B and Case #1</w:t>
            </w:r>
          </w:p>
          <w:p w14:paraId="63463070" w14:textId="77777777" w:rsidR="002A5BEC" w:rsidRDefault="002A5BEC" w:rsidP="00931758">
            <w:pPr>
              <w:pStyle w:val="ListParagraph"/>
              <w:numPr>
                <w:ilvl w:val="0"/>
                <w:numId w:val="31"/>
              </w:numPr>
              <w:ind w:leftChars="0"/>
              <w:contextualSpacing/>
              <w:jc w:val="both"/>
              <w:rPr>
                <w:rFonts w:eastAsia="맑은 고딕"/>
                <w:szCs w:val="20"/>
              </w:rPr>
            </w:pPr>
            <w:r>
              <w:rPr>
                <w:rFonts w:hint="eastAsia"/>
                <w:szCs w:val="20"/>
                <w:lang w:eastAsia="ko-KR"/>
              </w:rPr>
              <w:t>FFS: Scenario #3B and Case #2</w:t>
            </w:r>
          </w:p>
          <w:p w14:paraId="16BD33B9" w14:textId="77777777" w:rsidR="002A5BEC" w:rsidRDefault="002A5BEC" w:rsidP="00931758">
            <w:pPr>
              <w:pStyle w:val="ListParagraph"/>
              <w:numPr>
                <w:ilvl w:val="0"/>
                <w:numId w:val="31"/>
              </w:numPr>
              <w:ind w:leftChars="0"/>
              <w:contextualSpacing/>
              <w:jc w:val="both"/>
              <w:rPr>
                <w:rFonts w:eastAsia="맑은 고딕"/>
                <w:szCs w:val="20"/>
              </w:rPr>
            </w:pPr>
            <w:r>
              <w:rPr>
                <w:rFonts w:eastAsia="맑은 고딕" w:hint="eastAsia"/>
                <w:szCs w:val="20"/>
                <w:lang w:eastAsia="ko-KR"/>
              </w:rPr>
              <w:t xml:space="preserve">For Case #1, once on-demand SSB is </w:t>
            </w:r>
            <w:r w:rsidRPr="00561F39">
              <w:rPr>
                <w:rFonts w:eastAsia="맑은 고딕" w:hint="eastAsia"/>
                <w:color w:val="FF0000"/>
                <w:szCs w:val="20"/>
                <w:lang w:eastAsia="ko-KR"/>
              </w:rPr>
              <w:t>triggered</w:t>
            </w:r>
            <w:r>
              <w:rPr>
                <w:rFonts w:eastAsia="맑은 고딕" w:hint="eastAsia"/>
                <w:szCs w:val="20"/>
                <w:lang w:eastAsia="ko-KR"/>
              </w:rPr>
              <w:t>, its transmission is in a periodic manner.</w:t>
            </w:r>
          </w:p>
          <w:p w14:paraId="7375FD6C" w14:textId="77777777" w:rsidR="002A5BEC" w:rsidRDefault="002A5BEC" w:rsidP="00931758">
            <w:pPr>
              <w:pStyle w:val="ListParagraph"/>
              <w:numPr>
                <w:ilvl w:val="1"/>
                <w:numId w:val="31"/>
              </w:numPr>
              <w:ind w:leftChars="0"/>
              <w:contextualSpacing/>
              <w:jc w:val="both"/>
              <w:rPr>
                <w:rFonts w:eastAsia="맑은 고딕"/>
                <w:szCs w:val="20"/>
              </w:rPr>
            </w:pPr>
            <w:r>
              <w:rPr>
                <w:rFonts w:eastAsia="맑은 고딕" w:hint="eastAsia"/>
                <w:szCs w:val="20"/>
                <w:lang w:eastAsia="ko-KR"/>
              </w:rPr>
              <w:t xml:space="preserve">Note: This does not imply periodic on-demand SSB is transmitted indefinitely after </w:t>
            </w:r>
            <w:r w:rsidRPr="00561F39">
              <w:rPr>
                <w:rFonts w:eastAsia="맑은 고딕" w:hint="eastAsia"/>
                <w:color w:val="FF0000"/>
                <w:szCs w:val="20"/>
                <w:lang w:eastAsia="ko-KR"/>
              </w:rPr>
              <w:t>triggered</w:t>
            </w:r>
            <w:r>
              <w:rPr>
                <w:rFonts w:eastAsia="맑은 고딕" w:hint="eastAsia"/>
                <w:szCs w:val="20"/>
                <w:lang w:eastAsia="ko-KR"/>
              </w:rPr>
              <w:t>.</w:t>
            </w:r>
          </w:p>
          <w:p w14:paraId="10880170" w14:textId="77777777" w:rsidR="002A5BEC" w:rsidRDefault="002A5BEC" w:rsidP="00931758">
            <w:pPr>
              <w:pStyle w:val="ListParagraph"/>
              <w:numPr>
                <w:ilvl w:val="0"/>
                <w:numId w:val="31"/>
              </w:numPr>
              <w:ind w:leftChars="0"/>
              <w:contextualSpacing/>
              <w:jc w:val="both"/>
              <w:rPr>
                <w:rFonts w:eastAsia="맑은 고딕"/>
                <w:szCs w:val="20"/>
              </w:rPr>
            </w:pPr>
            <w:r>
              <w:rPr>
                <w:rFonts w:eastAsia="맑은 고딕" w:hint="eastAsia"/>
                <w:szCs w:val="20"/>
                <w:lang w:eastAsia="ko-KR"/>
              </w:rPr>
              <w:t>Notes:</w:t>
            </w:r>
          </w:p>
          <w:p w14:paraId="4CABDA10" w14:textId="77777777" w:rsidR="002A5BEC" w:rsidRDefault="002A5BEC" w:rsidP="00931758">
            <w:pPr>
              <w:pStyle w:val="ListParagraph"/>
              <w:numPr>
                <w:ilvl w:val="1"/>
                <w:numId w:val="31"/>
              </w:numPr>
              <w:ind w:leftChars="0"/>
              <w:contextualSpacing/>
              <w:jc w:val="both"/>
              <w:rPr>
                <w:rFonts w:eastAsia="맑은 고딕"/>
                <w:szCs w:val="20"/>
              </w:rPr>
            </w:pPr>
            <w:r>
              <w:rPr>
                <w:rFonts w:eastAsia="맑은 고딕" w:hint="eastAsia"/>
                <w:szCs w:val="20"/>
                <w:lang w:eastAsia="ko-KR"/>
              </w:rPr>
              <w:t>Scenario #2A refers to</w:t>
            </w:r>
          </w:p>
          <w:p w14:paraId="77D97060" w14:textId="77777777" w:rsidR="002A5BEC" w:rsidRDefault="002A5BEC" w:rsidP="00931758">
            <w:pPr>
              <w:pStyle w:val="ListParagraph"/>
              <w:numPr>
                <w:ilvl w:val="2"/>
                <w:numId w:val="31"/>
              </w:numPr>
              <w:ind w:leftChars="0"/>
              <w:contextualSpacing/>
              <w:jc w:val="both"/>
              <w:rPr>
                <w:rFonts w:eastAsia="맑은 고딕"/>
                <w:szCs w:val="20"/>
              </w:rPr>
            </w:pPr>
            <w:r>
              <w:rPr>
                <w:rFonts w:eastAsia="맑은 고딕"/>
                <w:szCs w:val="20"/>
                <w:lang w:eastAsia="ko-KR"/>
              </w:rPr>
              <w:t>“</w:t>
            </w:r>
            <w:r>
              <w:rPr>
                <w:rFonts w:eastAsia="맑은 고딕" w:hint="eastAsia"/>
                <w:szCs w:val="20"/>
                <w:lang w:eastAsia="ko-KR"/>
              </w:rPr>
              <w:t xml:space="preserve">When </w:t>
            </w:r>
            <w:r>
              <w:rPr>
                <w:szCs w:val="20"/>
              </w:rPr>
              <w:t>UE receives SCell activation command (e.g., as defined in TS 38.321)</w:t>
            </w:r>
            <w:r>
              <w:rPr>
                <w:szCs w:val="20"/>
                <w:lang w:eastAsia="ko-KR"/>
              </w:rPr>
              <w:t>”</w:t>
            </w:r>
          </w:p>
          <w:p w14:paraId="6BB90789" w14:textId="77777777" w:rsidR="002A5BEC" w:rsidRDefault="002A5BEC" w:rsidP="00931758">
            <w:pPr>
              <w:pStyle w:val="ListParagraph"/>
              <w:numPr>
                <w:ilvl w:val="1"/>
                <w:numId w:val="31"/>
              </w:numPr>
              <w:ind w:leftChars="0"/>
              <w:contextualSpacing/>
              <w:jc w:val="both"/>
              <w:rPr>
                <w:rFonts w:eastAsia="맑은 고딕"/>
                <w:szCs w:val="20"/>
              </w:rPr>
            </w:pPr>
            <w:r>
              <w:rPr>
                <w:rFonts w:eastAsia="맑은 고딕" w:hint="eastAsia"/>
                <w:szCs w:val="20"/>
                <w:lang w:eastAsia="ko-KR"/>
              </w:rPr>
              <w:t>Scenario #3A refers to</w:t>
            </w:r>
          </w:p>
          <w:p w14:paraId="34630BEE" w14:textId="77777777" w:rsidR="002A5BEC" w:rsidRDefault="002A5BEC" w:rsidP="00931758">
            <w:pPr>
              <w:pStyle w:val="ListParagraph"/>
              <w:numPr>
                <w:ilvl w:val="2"/>
                <w:numId w:val="31"/>
              </w:numPr>
              <w:ind w:leftChars="0"/>
              <w:contextualSpacing/>
              <w:jc w:val="both"/>
              <w:rPr>
                <w:rFonts w:eastAsia="맑은 고딕"/>
                <w:szCs w:val="20"/>
              </w:rPr>
            </w:pPr>
            <w:r>
              <w:rPr>
                <w:rFonts w:eastAsia="맑은 고딕"/>
                <w:szCs w:val="20"/>
                <w:lang w:eastAsia="ko-KR"/>
              </w:rPr>
              <w:t>“A</w:t>
            </w:r>
            <w:r>
              <w:rPr>
                <w:szCs w:val="20"/>
              </w:rPr>
              <w:t>fter UE receives SCell activation command (e.g., as defined in TS 38.321)</w:t>
            </w:r>
            <w:r>
              <w:rPr>
                <w:rFonts w:hint="eastAsia"/>
                <w:szCs w:val="20"/>
                <w:lang w:eastAsia="ko-KR"/>
              </w:rPr>
              <w:t xml:space="preserve"> until SCell activation is completed</w:t>
            </w:r>
            <w:r>
              <w:rPr>
                <w:szCs w:val="20"/>
                <w:lang w:eastAsia="ko-KR"/>
              </w:rPr>
              <w:t>”</w:t>
            </w:r>
          </w:p>
          <w:p w14:paraId="56CD785C" w14:textId="77777777" w:rsidR="002A5BEC" w:rsidRDefault="002A5BEC" w:rsidP="00931758">
            <w:pPr>
              <w:pStyle w:val="ListParagraph"/>
              <w:numPr>
                <w:ilvl w:val="1"/>
                <w:numId w:val="31"/>
              </w:numPr>
              <w:ind w:leftChars="0"/>
              <w:contextualSpacing/>
              <w:jc w:val="both"/>
              <w:rPr>
                <w:rFonts w:eastAsia="맑은 고딕"/>
                <w:szCs w:val="20"/>
              </w:rPr>
            </w:pPr>
            <w:r>
              <w:rPr>
                <w:rFonts w:eastAsia="맑은 고딕" w:hint="eastAsia"/>
                <w:szCs w:val="20"/>
                <w:lang w:eastAsia="ko-KR"/>
              </w:rPr>
              <w:t>Scenario #3B refers to</w:t>
            </w:r>
          </w:p>
          <w:p w14:paraId="238F4587" w14:textId="77777777" w:rsidR="002A5BEC" w:rsidRDefault="002A5BEC" w:rsidP="00931758">
            <w:pPr>
              <w:pStyle w:val="ListParagraph"/>
              <w:numPr>
                <w:ilvl w:val="2"/>
                <w:numId w:val="31"/>
              </w:numPr>
              <w:ind w:leftChars="0"/>
              <w:contextualSpacing/>
              <w:jc w:val="both"/>
              <w:rPr>
                <w:rFonts w:eastAsia="맑은 고딕"/>
                <w:szCs w:val="20"/>
              </w:rPr>
            </w:pPr>
            <w:r>
              <w:rPr>
                <w:rFonts w:eastAsia="맑은 고딕"/>
                <w:szCs w:val="20"/>
                <w:lang w:eastAsia="ko-KR"/>
              </w:rPr>
              <w:t>“</w:t>
            </w:r>
            <w:r>
              <w:rPr>
                <w:rFonts w:eastAsia="맑은 고딕" w:hint="eastAsia"/>
                <w:szCs w:val="20"/>
                <w:lang w:eastAsia="ko-KR"/>
              </w:rPr>
              <w:t>When SCell activation is completed and SCell is activated</w:t>
            </w:r>
            <w:r>
              <w:rPr>
                <w:rFonts w:eastAsia="맑은 고딕"/>
                <w:szCs w:val="20"/>
                <w:lang w:eastAsia="ko-KR"/>
              </w:rPr>
              <w:t>” or</w:t>
            </w:r>
          </w:p>
          <w:p w14:paraId="4A6B194B" w14:textId="77777777" w:rsidR="002A5BEC" w:rsidRDefault="002A5BEC" w:rsidP="00931758">
            <w:pPr>
              <w:pStyle w:val="ListParagraph"/>
              <w:numPr>
                <w:ilvl w:val="2"/>
                <w:numId w:val="31"/>
              </w:numPr>
              <w:ind w:leftChars="0"/>
              <w:contextualSpacing/>
              <w:jc w:val="both"/>
              <w:rPr>
                <w:rFonts w:eastAsia="맑은 고딕"/>
                <w:szCs w:val="20"/>
              </w:rPr>
            </w:pPr>
            <w:r>
              <w:rPr>
                <w:rFonts w:eastAsia="맑은 고딕"/>
                <w:szCs w:val="20"/>
                <w:lang w:eastAsia="ko-KR"/>
              </w:rPr>
              <w:t>“A</w:t>
            </w:r>
            <w:r>
              <w:rPr>
                <w:rFonts w:eastAsia="맑은 고딕" w:hint="eastAsia"/>
                <w:szCs w:val="20"/>
                <w:lang w:eastAsia="ko-KR"/>
              </w:rPr>
              <w:t>fter SCell activation is completed and SCell is activated</w:t>
            </w:r>
            <w:r>
              <w:rPr>
                <w:rFonts w:eastAsia="맑은 고딕"/>
                <w:szCs w:val="20"/>
                <w:lang w:eastAsia="ko-KR"/>
              </w:rPr>
              <w:t>”</w:t>
            </w:r>
          </w:p>
          <w:p w14:paraId="09B63681" w14:textId="77777777" w:rsidR="002A5BEC" w:rsidRDefault="002A5BEC" w:rsidP="00931758">
            <w:pPr>
              <w:pStyle w:val="ListParagraph"/>
              <w:numPr>
                <w:ilvl w:val="1"/>
                <w:numId w:val="31"/>
              </w:numPr>
              <w:ind w:leftChars="0"/>
              <w:contextualSpacing/>
              <w:jc w:val="both"/>
              <w:rPr>
                <w:rFonts w:eastAsia="맑은 고딕"/>
                <w:szCs w:val="20"/>
              </w:rPr>
            </w:pPr>
            <w:r>
              <w:rPr>
                <w:rFonts w:eastAsia="맑은 고딕"/>
                <w:szCs w:val="20"/>
              </w:rPr>
              <w:t>For discussion purpose</w:t>
            </w:r>
            <w:r>
              <w:rPr>
                <w:rFonts w:eastAsia="맑은 고딕" w:hint="eastAsia"/>
                <w:szCs w:val="20"/>
                <w:lang w:eastAsia="ko-KR"/>
              </w:rPr>
              <w:t xml:space="preserve"> under AI 9.5.1</w:t>
            </w:r>
            <w:r>
              <w:rPr>
                <w:rFonts w:eastAsia="맑은 고딕"/>
                <w:szCs w:val="20"/>
              </w:rPr>
              <w:t xml:space="preserve">, always-on SSB is </w:t>
            </w:r>
            <w:r>
              <w:rPr>
                <w:rFonts w:eastAsia="맑은 고딕" w:hint="eastAsia"/>
                <w:szCs w:val="20"/>
                <w:lang w:eastAsia="ko-KR"/>
              </w:rPr>
              <w:t xml:space="preserve">SSB </w:t>
            </w:r>
            <w:r>
              <w:rPr>
                <w:rFonts w:eastAsia="맑은 고딕"/>
                <w:szCs w:val="20"/>
                <w:lang w:eastAsia="ko-KR"/>
              </w:rPr>
              <w:t>supported in</w:t>
            </w:r>
            <w:r>
              <w:rPr>
                <w:rFonts w:eastAsia="맑은 고딕" w:hint="eastAsia"/>
                <w:szCs w:val="20"/>
                <w:lang w:eastAsia="ko-KR"/>
              </w:rPr>
              <w:t xml:space="preserve"> Rel-18 specifications.</w:t>
            </w:r>
          </w:p>
          <w:p w14:paraId="2E55A7B0" w14:textId="77777777" w:rsidR="002A5BEC" w:rsidRPr="00561F39" w:rsidRDefault="002A5BEC" w:rsidP="00931758">
            <w:pPr>
              <w:pStyle w:val="ListParagraph"/>
              <w:numPr>
                <w:ilvl w:val="1"/>
                <w:numId w:val="31"/>
              </w:numPr>
              <w:ind w:leftChars="0"/>
              <w:contextualSpacing/>
              <w:jc w:val="both"/>
              <w:rPr>
                <w:rFonts w:eastAsia="맑은 고딕"/>
                <w:szCs w:val="20"/>
              </w:rPr>
            </w:pPr>
            <w:r>
              <w:rPr>
                <w:rFonts w:eastAsia="맑은 고딕" w:hint="eastAsia"/>
                <w:szCs w:val="20"/>
                <w:lang w:eastAsia="ko-KR"/>
              </w:rPr>
              <w:t>Timing for on-demand SSB transmission</w:t>
            </w:r>
            <w:r>
              <w:rPr>
                <w:rFonts w:eastAsia="맑은 고딕"/>
                <w:szCs w:val="20"/>
                <w:lang w:eastAsia="ko-KR"/>
              </w:rPr>
              <w:t xml:space="preserve"> (e.g. when the </w:t>
            </w:r>
            <w:r w:rsidRPr="00561F39">
              <w:rPr>
                <w:rFonts w:eastAsia="맑은 고딕"/>
                <w:color w:val="FF0000"/>
                <w:szCs w:val="20"/>
                <w:lang w:eastAsia="ko-KR"/>
              </w:rPr>
              <w:t xml:space="preserve">triggered </w:t>
            </w:r>
            <w:r>
              <w:rPr>
                <w:rFonts w:eastAsia="맑은 고딕"/>
                <w:szCs w:val="20"/>
                <w:lang w:eastAsia="ko-KR"/>
              </w:rPr>
              <w:t>SSB starts and ends)</w:t>
            </w:r>
            <w:r>
              <w:rPr>
                <w:rFonts w:eastAsia="맑은 고딕" w:hint="eastAsia"/>
                <w:szCs w:val="20"/>
                <w:lang w:eastAsia="ko-KR"/>
              </w:rPr>
              <w:t xml:space="preserve"> will be </w:t>
            </w:r>
            <w:r>
              <w:rPr>
                <w:rFonts w:eastAsia="맑은 고딕"/>
                <w:szCs w:val="20"/>
                <w:lang w:eastAsia="ko-KR"/>
              </w:rPr>
              <w:t>separately</w:t>
            </w:r>
            <w:r>
              <w:rPr>
                <w:rFonts w:eastAsia="맑은 고딕" w:hint="eastAsia"/>
                <w:szCs w:val="20"/>
                <w:lang w:eastAsia="ko-KR"/>
              </w:rPr>
              <w:t xml:space="preserve"> discussed.</w:t>
            </w:r>
          </w:p>
        </w:tc>
      </w:tr>
    </w:tbl>
    <w:p w14:paraId="01BED438" w14:textId="77777777" w:rsidR="002A5BEC" w:rsidRPr="00561F39" w:rsidRDefault="002A5BEC" w:rsidP="002A5BEC">
      <w:pPr>
        <w:ind w:firstLineChars="100" w:firstLine="200"/>
        <w:jc w:val="both"/>
        <w:rPr>
          <w:b/>
          <w:lang w:eastAsia="ko-KR"/>
        </w:rPr>
      </w:pPr>
    </w:p>
    <w:p w14:paraId="10E016F4" w14:textId="77777777" w:rsidR="002A5BEC" w:rsidRDefault="002A5BEC" w:rsidP="002A5BEC">
      <w:pPr>
        <w:ind w:firstLineChars="100" w:firstLine="200"/>
        <w:jc w:val="both"/>
        <w:rPr>
          <w:lang w:val="en-US" w:eastAsia="ko-KR"/>
        </w:rPr>
      </w:pPr>
      <w:r>
        <w:rPr>
          <w:rFonts w:hint="eastAsia"/>
          <w:lang w:val="en-US" w:eastAsia="ko-KR"/>
        </w:rPr>
        <w:lastRenderedPageBreak/>
        <w:t xml:space="preserve">Companies are encouraged to provide views on </w:t>
      </w:r>
      <w:r w:rsidRPr="00067209">
        <w:rPr>
          <w:lang w:val="en-US" w:eastAsia="ko-KR"/>
        </w:rPr>
        <w:t>Proposed Conclusion #3-2-1</w:t>
      </w:r>
      <w:r>
        <w:rPr>
          <w:rFonts w:hint="eastAsia"/>
          <w:lang w:val="en-US" w:eastAsia="ko-KR"/>
        </w:rPr>
        <w:t>a</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A5BEC" w14:paraId="3371F1E5" w14:textId="77777777" w:rsidTr="00931758">
        <w:tc>
          <w:tcPr>
            <w:tcW w:w="1651" w:type="dxa"/>
            <w:tcBorders>
              <w:top w:val="single" w:sz="4" w:space="0" w:color="auto"/>
              <w:left w:val="single" w:sz="4" w:space="0" w:color="auto"/>
              <w:bottom w:val="single" w:sz="4" w:space="0" w:color="auto"/>
              <w:right w:val="single" w:sz="4" w:space="0" w:color="auto"/>
            </w:tcBorders>
          </w:tcPr>
          <w:p w14:paraId="7FDD415E" w14:textId="77777777" w:rsidR="002A5BEC" w:rsidRDefault="002A5BEC" w:rsidP="00931758">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621A2DD" w14:textId="77777777" w:rsidR="002A5BEC" w:rsidRDefault="002A5BEC" w:rsidP="00931758">
            <w:pPr>
              <w:jc w:val="both"/>
              <w:rPr>
                <w:lang w:eastAsia="ko-KR"/>
              </w:rPr>
            </w:pPr>
            <w:r>
              <w:rPr>
                <w:lang w:eastAsia="ko-KR"/>
              </w:rPr>
              <w:t>Views</w:t>
            </w:r>
          </w:p>
        </w:tc>
      </w:tr>
      <w:tr w:rsidR="002A5BEC" w14:paraId="743E1803" w14:textId="77777777" w:rsidTr="0055155F">
        <w:tc>
          <w:tcPr>
            <w:tcW w:w="1651" w:type="dxa"/>
            <w:tcBorders>
              <w:top w:val="single" w:sz="4" w:space="0" w:color="auto"/>
              <w:left w:val="single" w:sz="4" w:space="0" w:color="auto"/>
              <w:bottom w:val="single" w:sz="4" w:space="0" w:color="auto"/>
              <w:right w:val="single" w:sz="4" w:space="0" w:color="auto"/>
            </w:tcBorders>
            <w:shd w:val="clear" w:color="auto" w:fill="92D050"/>
          </w:tcPr>
          <w:p w14:paraId="3559B077" w14:textId="77777777" w:rsidR="002A5BEC" w:rsidRDefault="002A5BEC" w:rsidP="00931758">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CD389A4" w14:textId="77777777" w:rsidR="002A5BEC" w:rsidRDefault="002A5BEC" w:rsidP="00931758">
            <w:pPr>
              <w:jc w:val="both"/>
              <w:rPr>
                <w:iCs/>
                <w:lang w:val="en-US" w:eastAsia="ko-KR"/>
              </w:rPr>
            </w:pPr>
          </w:p>
          <w:p w14:paraId="6A542C32" w14:textId="77777777" w:rsidR="002A5BEC" w:rsidRDefault="002A5BEC" w:rsidP="00931758">
            <w:pPr>
              <w:jc w:val="both"/>
              <w:rPr>
                <w:iCs/>
                <w:lang w:val="en-US" w:eastAsia="ko-KR"/>
              </w:rPr>
            </w:pPr>
            <w:r>
              <w:rPr>
                <w:iCs/>
                <w:noProof/>
                <w:lang w:val="en-US" w:eastAsia="ko-KR"/>
              </w:rPr>
              <w:drawing>
                <wp:inline distT="0" distB="0" distL="0" distR="0" wp14:anchorId="1D2D6872" wp14:editId="720CA6D7">
                  <wp:extent cx="3675600" cy="1666800"/>
                  <wp:effectExtent l="0" t="0" r="1270" b="0"/>
                  <wp:docPr id="68792529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75600" cy="1666800"/>
                          </a:xfrm>
                          <a:prstGeom prst="rect">
                            <a:avLst/>
                          </a:prstGeom>
                          <a:noFill/>
                        </pic:spPr>
                      </pic:pic>
                    </a:graphicData>
                  </a:graphic>
                </wp:inline>
              </w:drawing>
            </w:r>
          </w:p>
          <w:p w14:paraId="3A306F47" w14:textId="77777777" w:rsidR="002A5BEC" w:rsidRDefault="002A5BEC" w:rsidP="00931758">
            <w:pPr>
              <w:jc w:val="both"/>
              <w:rPr>
                <w:iCs/>
                <w:lang w:val="en-US" w:eastAsia="ko-KR"/>
              </w:rPr>
            </w:pPr>
            <w:r>
              <w:rPr>
                <w:rFonts w:hint="eastAsia"/>
                <w:iCs/>
                <w:lang w:val="en-US" w:eastAsia="ko-KR"/>
              </w:rPr>
              <w:t xml:space="preserve">According to WID, the followings are listed as </w:t>
            </w:r>
            <w:r w:rsidRPr="00A75F60">
              <w:rPr>
                <w:bCs/>
                <w:color w:val="FF0000"/>
                <w:lang w:val="en-US" w:eastAsia="zh-CN"/>
              </w:rPr>
              <w:t xml:space="preserve">triggering </w:t>
            </w:r>
            <w:r w:rsidRPr="005A51E8">
              <w:rPr>
                <w:bCs/>
                <w:lang w:val="en-US" w:eastAsia="zh-CN"/>
              </w:rPr>
              <w:t>method(s)</w:t>
            </w:r>
            <w:r>
              <w:rPr>
                <w:rFonts w:hint="eastAsia"/>
                <w:iCs/>
                <w:lang w:val="en-US" w:eastAsia="ko-KR"/>
              </w:rPr>
              <w:t>:</w:t>
            </w:r>
          </w:p>
          <w:p w14:paraId="6F29CCF5" w14:textId="77777777" w:rsidR="002A5BEC" w:rsidRPr="00E2738F" w:rsidRDefault="002A5BEC" w:rsidP="00931758">
            <w:pPr>
              <w:pStyle w:val="ListParagraph"/>
              <w:numPr>
                <w:ilvl w:val="0"/>
                <w:numId w:val="31"/>
              </w:numPr>
              <w:ind w:leftChars="0"/>
              <w:contextualSpacing/>
              <w:jc w:val="both"/>
              <w:rPr>
                <w:iCs/>
                <w:lang w:val="en-US" w:eastAsia="ko-KR"/>
              </w:rPr>
            </w:pPr>
            <w:r>
              <w:rPr>
                <w:rFonts w:hint="eastAsia"/>
                <w:bCs/>
                <w:lang w:val="en-US" w:eastAsia="ko-KR"/>
              </w:rPr>
              <w:t xml:space="preserve">Method 1: </w:t>
            </w:r>
            <w:r w:rsidRPr="005A51E8">
              <w:rPr>
                <w:bCs/>
                <w:lang w:val="en-US"/>
              </w:rPr>
              <w:t>UE uplink wake-up-signal using an existing signal/channel</w:t>
            </w:r>
          </w:p>
          <w:p w14:paraId="31A8CEDD" w14:textId="77777777" w:rsidR="002A5BEC" w:rsidRPr="00E2738F" w:rsidRDefault="002A5BEC" w:rsidP="00931758">
            <w:pPr>
              <w:pStyle w:val="ListParagraph"/>
              <w:numPr>
                <w:ilvl w:val="0"/>
                <w:numId w:val="31"/>
              </w:numPr>
              <w:ind w:leftChars="0"/>
              <w:contextualSpacing/>
              <w:jc w:val="both"/>
              <w:rPr>
                <w:iCs/>
                <w:lang w:val="en-US" w:eastAsia="ko-KR"/>
              </w:rPr>
            </w:pPr>
            <w:r>
              <w:rPr>
                <w:rFonts w:hint="eastAsia"/>
                <w:bCs/>
                <w:lang w:val="en-US" w:eastAsia="ko-KR"/>
              </w:rPr>
              <w:t xml:space="preserve">Method 2: </w:t>
            </w:r>
            <w:r w:rsidRPr="005A51E8">
              <w:rPr>
                <w:bCs/>
                <w:lang w:val="en-US"/>
              </w:rPr>
              <w:t>cell on/off indication via backhaul</w:t>
            </w:r>
          </w:p>
          <w:p w14:paraId="3414B181" w14:textId="77777777" w:rsidR="002A5BEC" w:rsidRDefault="002A5BEC" w:rsidP="00931758">
            <w:pPr>
              <w:pStyle w:val="ListParagraph"/>
              <w:numPr>
                <w:ilvl w:val="0"/>
                <w:numId w:val="31"/>
              </w:numPr>
              <w:ind w:leftChars="0"/>
              <w:contextualSpacing/>
              <w:jc w:val="both"/>
              <w:rPr>
                <w:iCs/>
                <w:lang w:val="en-US" w:eastAsia="ko-KR"/>
              </w:rPr>
            </w:pPr>
            <w:r>
              <w:rPr>
                <w:rFonts w:hint="eastAsia"/>
                <w:bCs/>
                <w:lang w:val="en-US" w:eastAsia="ko-KR"/>
              </w:rPr>
              <w:t xml:space="preserve">Method 3: </w:t>
            </w:r>
            <w:r w:rsidRPr="005A51E8">
              <w:rPr>
                <w:bCs/>
                <w:lang w:val="en-US"/>
              </w:rPr>
              <w:t>Scell activation/deactivation signaling</w:t>
            </w:r>
          </w:p>
          <w:p w14:paraId="18EA64B4" w14:textId="77777777" w:rsidR="002A5BEC" w:rsidRDefault="002A5BEC" w:rsidP="00931758">
            <w:pPr>
              <w:jc w:val="both"/>
              <w:rPr>
                <w:iCs/>
                <w:lang w:val="en-US" w:eastAsia="ko-KR"/>
              </w:rPr>
            </w:pPr>
          </w:p>
          <w:p w14:paraId="732601C3" w14:textId="77777777" w:rsidR="002A5BEC" w:rsidRDefault="002A5BEC" w:rsidP="00931758">
            <w:pPr>
              <w:jc w:val="both"/>
              <w:rPr>
                <w:iCs/>
                <w:lang w:val="en-US" w:eastAsia="ko-KR"/>
              </w:rPr>
            </w:pPr>
            <w:r>
              <w:rPr>
                <w:rFonts w:hint="eastAsia"/>
                <w:iCs/>
                <w:lang w:val="en-US" w:eastAsia="ko-KR"/>
              </w:rPr>
              <w:t>In case that gNB triggers on-demand SSB via backhaul signalling at time X and informs UE at time Y, the signaling at time Y doesn</w:t>
            </w:r>
            <w:r>
              <w:rPr>
                <w:iCs/>
                <w:lang w:val="en-US" w:eastAsia="ko-KR"/>
              </w:rPr>
              <w:t>’</w:t>
            </w:r>
            <w:r>
              <w:rPr>
                <w:rFonts w:hint="eastAsia"/>
                <w:iCs/>
                <w:lang w:val="en-US" w:eastAsia="ko-KR"/>
              </w:rPr>
              <w:t xml:space="preserve">t actually </w:t>
            </w:r>
            <w:r w:rsidRPr="00E2738F">
              <w:rPr>
                <w:rFonts w:hint="eastAsia"/>
                <w:iCs/>
                <w:color w:val="FF0000"/>
                <w:lang w:val="en-US" w:eastAsia="ko-KR"/>
              </w:rPr>
              <w:t xml:space="preserve">trigger </w:t>
            </w:r>
            <w:r>
              <w:rPr>
                <w:rFonts w:hint="eastAsia"/>
                <w:iCs/>
                <w:lang w:val="en-US" w:eastAsia="ko-KR"/>
              </w:rPr>
              <w:t xml:space="preserve">on-demand SSB. With this regard, it makes sense to avoid </w:t>
            </w:r>
            <w:r>
              <w:rPr>
                <w:iCs/>
                <w:lang w:val="en-US" w:eastAsia="ko-KR"/>
              </w:rPr>
              <w:t>“</w:t>
            </w:r>
            <w:r>
              <w:rPr>
                <w:rFonts w:hint="eastAsia"/>
                <w:iCs/>
                <w:lang w:val="en-US" w:eastAsia="ko-KR"/>
              </w:rPr>
              <w:t>trigger</w:t>
            </w:r>
            <w:r>
              <w:rPr>
                <w:iCs/>
                <w:lang w:val="en-US" w:eastAsia="ko-KR"/>
              </w:rPr>
              <w:t>”</w:t>
            </w:r>
            <w:r>
              <w:rPr>
                <w:rFonts w:hint="eastAsia"/>
                <w:iCs/>
                <w:lang w:val="en-US" w:eastAsia="ko-KR"/>
              </w:rPr>
              <w:t xml:space="preserve"> terminology in the previous agreements, and clarify </w:t>
            </w:r>
            <w:r>
              <w:rPr>
                <w:iCs/>
                <w:lang w:val="en-US" w:eastAsia="ko-KR"/>
              </w:rPr>
              <w:t>“</w:t>
            </w:r>
            <w:r>
              <w:rPr>
                <w:rFonts w:hint="eastAsia"/>
                <w:iCs/>
                <w:lang w:val="en-US" w:eastAsia="ko-KR"/>
              </w:rPr>
              <w:t>trigger</w:t>
            </w:r>
            <w:r>
              <w:rPr>
                <w:iCs/>
                <w:lang w:val="en-US" w:eastAsia="ko-KR"/>
              </w:rPr>
              <w:t>”</w:t>
            </w:r>
            <w:r>
              <w:rPr>
                <w:rFonts w:hint="eastAsia"/>
                <w:iCs/>
                <w:lang w:val="en-US" w:eastAsia="ko-KR"/>
              </w:rPr>
              <w:t xml:space="preserve"> terminology in the previous agreements </w:t>
            </w:r>
            <w:r>
              <w:rPr>
                <w:rFonts w:hint="eastAsia"/>
                <w:lang w:eastAsia="ko-KR"/>
              </w:rPr>
              <w:t>implies that gNB makes UE be aware of on-demand SSB will be transmitted.</w:t>
            </w:r>
          </w:p>
          <w:p w14:paraId="141E94C5" w14:textId="77777777" w:rsidR="002A5BEC" w:rsidRPr="00067209" w:rsidRDefault="002A5BEC" w:rsidP="00931758">
            <w:pPr>
              <w:jc w:val="both"/>
              <w:rPr>
                <w:iCs/>
                <w:lang w:val="en-US" w:eastAsia="ko-KR"/>
              </w:rPr>
            </w:pPr>
          </w:p>
        </w:tc>
      </w:tr>
      <w:tr w:rsidR="002A5BEC" w14:paraId="407B4D8D" w14:textId="77777777" w:rsidTr="0055155F">
        <w:tc>
          <w:tcPr>
            <w:tcW w:w="1651" w:type="dxa"/>
            <w:tcBorders>
              <w:top w:val="single" w:sz="4" w:space="0" w:color="auto"/>
              <w:left w:val="single" w:sz="4" w:space="0" w:color="auto"/>
              <w:bottom w:val="single" w:sz="4" w:space="0" w:color="auto"/>
              <w:right w:val="single" w:sz="4" w:space="0" w:color="auto"/>
            </w:tcBorders>
            <w:shd w:val="clear" w:color="auto" w:fill="92D050"/>
          </w:tcPr>
          <w:p w14:paraId="0D2C321D" w14:textId="259DD065" w:rsidR="002A5BEC" w:rsidRDefault="0055155F" w:rsidP="00931758">
            <w:pPr>
              <w:jc w:val="both"/>
              <w:rPr>
                <w:rFonts w:hint="eastAsia"/>
                <w:lang w:val="en-US" w:eastAsia="ko-KR"/>
              </w:rPr>
            </w:pPr>
            <w:r>
              <w:rPr>
                <w:rFonts w:hint="eastAsia"/>
                <w:lang w:val="en-US" w:eastAsia="ko-KR"/>
              </w:rPr>
              <w:t>Moderator 2</w:t>
            </w:r>
          </w:p>
        </w:tc>
        <w:tc>
          <w:tcPr>
            <w:tcW w:w="7980" w:type="dxa"/>
            <w:tcBorders>
              <w:top w:val="single" w:sz="4" w:space="0" w:color="auto"/>
              <w:left w:val="single" w:sz="4" w:space="0" w:color="auto"/>
              <w:bottom w:val="single" w:sz="4" w:space="0" w:color="auto"/>
              <w:right w:val="single" w:sz="4" w:space="0" w:color="auto"/>
            </w:tcBorders>
          </w:tcPr>
          <w:p w14:paraId="738B424C" w14:textId="4DCC652B" w:rsidR="002A5BEC" w:rsidRPr="0055155F" w:rsidRDefault="0055155F" w:rsidP="00931758">
            <w:pPr>
              <w:jc w:val="both"/>
              <w:rPr>
                <w:rFonts w:hint="eastAsia"/>
                <w:iCs/>
                <w:lang w:val="en-US" w:eastAsia="ko-KR"/>
              </w:rPr>
            </w:pPr>
            <w:r>
              <w:rPr>
                <w:rFonts w:hint="eastAsia"/>
                <w:iCs/>
                <w:lang w:val="en-US" w:eastAsia="ko-KR"/>
              </w:rPr>
              <w:t xml:space="preserve">Having in mind that we now have a common understanding on </w:t>
            </w:r>
            <w:r>
              <w:rPr>
                <w:iCs/>
                <w:lang w:val="en-US" w:eastAsia="ko-KR"/>
              </w:rPr>
              <w:t>“</w:t>
            </w:r>
            <w:r>
              <w:rPr>
                <w:rFonts w:hint="eastAsia"/>
                <w:iCs/>
                <w:lang w:val="en-US" w:eastAsia="ko-KR"/>
              </w:rPr>
              <w:t>trigger</w:t>
            </w:r>
            <w:r>
              <w:rPr>
                <w:iCs/>
                <w:lang w:val="en-US" w:eastAsia="ko-KR"/>
              </w:rPr>
              <w:t>”</w:t>
            </w:r>
            <w:r>
              <w:rPr>
                <w:rFonts w:hint="eastAsia"/>
                <w:iCs/>
                <w:lang w:val="en-US" w:eastAsia="ko-KR"/>
              </w:rPr>
              <w:t xml:space="preserve"> terminology, we can move forward to design next level details of on-demand SSB SCell operation. </w:t>
            </w:r>
          </w:p>
        </w:tc>
      </w:tr>
    </w:tbl>
    <w:p w14:paraId="04F3C62A" w14:textId="77777777" w:rsidR="00CE2C63" w:rsidRDefault="00CE2C63">
      <w:pPr>
        <w:ind w:firstLineChars="100" w:firstLine="200"/>
        <w:jc w:val="both"/>
        <w:rPr>
          <w:b/>
          <w:lang w:eastAsia="ko-KR"/>
        </w:rPr>
      </w:pPr>
    </w:p>
    <w:p w14:paraId="09A97B82" w14:textId="77777777" w:rsidR="002A5BEC" w:rsidRDefault="002A5BEC">
      <w:pPr>
        <w:ind w:firstLineChars="100" w:firstLine="200"/>
        <w:jc w:val="both"/>
        <w:rPr>
          <w:b/>
          <w:lang w:eastAsia="ko-KR"/>
        </w:rPr>
      </w:pPr>
    </w:p>
    <w:p w14:paraId="1705E731" w14:textId="77777777" w:rsidR="00CE2C63" w:rsidRDefault="00672F8C">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 #3</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As contents of triggering </w:t>
      </w:r>
      <w:r>
        <w:rPr>
          <w:rFonts w:ascii="Times" w:hAnsi="Times" w:cs="Times"/>
          <w:b w:val="0"/>
          <w:i w:val="0"/>
          <w:sz w:val="20"/>
          <w:szCs w:val="20"/>
          <w:lang w:eastAsia="ko-KR"/>
        </w:rPr>
        <w:t>signalling</w:t>
      </w:r>
      <w:r>
        <w:rPr>
          <w:rFonts w:ascii="Times" w:hAnsi="Times" w:cs="Times" w:hint="eastAsia"/>
          <w:b w:val="0"/>
          <w:i w:val="0"/>
          <w:sz w:val="20"/>
          <w:szCs w:val="20"/>
          <w:lang w:eastAsia="ko-KR"/>
        </w:rPr>
        <w:t>, the followings are suggested by companies.</w:t>
      </w:r>
    </w:p>
    <w:p w14:paraId="5883038A"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SCell index</w:t>
      </w:r>
    </w:p>
    <w:p w14:paraId="352B9C93" w14:textId="77777777" w:rsidR="00CE2C63" w:rsidRDefault="00672F8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w:t>
      </w:r>
    </w:p>
    <w:p w14:paraId="65228C44"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맑은 고딕" w:hAnsi="Times New Roman"/>
          <w:lang w:val="en-US"/>
        </w:rPr>
        <w:t>Time domain SSB transmission pattern (e.g., SSB indexes within on-demand SSB burst, duration of time window</w:t>
      </w:r>
      <w:r>
        <w:rPr>
          <w:rFonts w:ascii="Times New Roman" w:eastAsia="맑은 고딕" w:hAnsi="Times New Roman" w:hint="eastAsia"/>
          <w:lang w:val="en-US" w:eastAsia="ko-KR"/>
        </w:rPr>
        <w:t xml:space="preserve"> for on-demand SSB transmission or</w:t>
      </w:r>
      <w:r>
        <w:rPr>
          <w:rFonts w:ascii="Times New Roman" w:eastAsia="맑은 고딕" w:hAnsi="Times New Roman"/>
          <w:lang w:val="en-US"/>
        </w:rPr>
        <w:t xml:space="preserve"> </w:t>
      </w:r>
      <w:r>
        <w:rPr>
          <w:rFonts w:ascii="Times New Roman" w:eastAsia="맑은 고딕" w:hAnsi="Times New Roman" w:hint="eastAsia"/>
          <w:lang w:val="en-US" w:eastAsia="ko-KR"/>
        </w:rPr>
        <w:t xml:space="preserve">the </w:t>
      </w:r>
      <w:r>
        <w:rPr>
          <w:rFonts w:ascii="Times New Roman" w:eastAsia="맑은 고딕" w:hAnsi="Times New Roman"/>
          <w:lang w:val="en-US"/>
        </w:rPr>
        <w:t>number of on-demand SSB bursts, interval between</w:t>
      </w:r>
      <w:r>
        <w:rPr>
          <w:rFonts w:ascii="Times New Roman" w:eastAsia="맑은 고딕" w:hAnsi="Times New Roman" w:hint="eastAsia"/>
          <w:lang w:val="en-US" w:eastAsia="ko-KR"/>
        </w:rPr>
        <w:t xml:space="preserve"> on-demand SSB bursts</w:t>
      </w:r>
      <w:r>
        <w:rPr>
          <w:rFonts w:ascii="Times New Roman" w:eastAsia="맑은 고딕" w:hAnsi="Times New Roman"/>
          <w:lang w:val="en-US"/>
        </w:rPr>
        <w:t xml:space="preserve"> </w:t>
      </w:r>
      <w:r>
        <w:rPr>
          <w:rFonts w:ascii="Times New Roman" w:eastAsia="맑은 고딕" w:hAnsi="Times New Roman" w:hint="eastAsia"/>
          <w:lang w:val="en-US" w:eastAsia="ko-KR"/>
        </w:rPr>
        <w:t>or</w:t>
      </w:r>
      <w:r>
        <w:rPr>
          <w:rFonts w:ascii="Times New Roman" w:eastAsia="맑은 고딕" w:hAnsi="Times New Roman"/>
          <w:lang w:val="en-US"/>
        </w:rPr>
        <w:t xml:space="preserve"> periodicity of on-demand SSB burst</w:t>
      </w:r>
      <w:r>
        <w:rPr>
          <w:rFonts w:ascii="Times New Roman" w:eastAsia="맑은 고딕" w:hAnsi="Times New Roman" w:hint="eastAsia"/>
          <w:lang w:val="en-US" w:eastAsia="ko-KR"/>
        </w:rPr>
        <w:t xml:space="preserve">, </w:t>
      </w:r>
      <w:r>
        <w:rPr>
          <w:rFonts w:ascii="Times New Roman" w:eastAsia="맑은 고딕" w:hAnsi="Times New Roman"/>
          <w:lang w:val="en-US"/>
        </w:rPr>
        <w:t xml:space="preserve">Time offset </w:t>
      </w:r>
      <w:r>
        <w:rPr>
          <w:rFonts w:ascii="Times New Roman" w:eastAsia="맑은 고딕" w:hAnsi="Times New Roman" w:hint="eastAsia"/>
          <w:lang w:val="en-US" w:eastAsia="ko-KR"/>
        </w:rPr>
        <w:t>between</w:t>
      </w:r>
      <w:r>
        <w:rPr>
          <w:rFonts w:ascii="Times New Roman" w:eastAsia="맑은 고딕" w:hAnsi="Times New Roman"/>
          <w:lang w:val="en-US"/>
        </w:rPr>
        <w:t xml:space="preserve"> triggering signaling </w:t>
      </w:r>
      <w:r>
        <w:rPr>
          <w:rFonts w:ascii="Times New Roman" w:eastAsia="맑은 고딕" w:hAnsi="Times New Roman" w:hint="eastAsia"/>
          <w:lang w:val="en-US" w:eastAsia="ko-KR"/>
        </w:rPr>
        <w:t>transmission and</w:t>
      </w:r>
      <w:r>
        <w:rPr>
          <w:rFonts w:ascii="Times New Roman" w:eastAsia="맑은 고딕" w:hAnsi="Times New Roman"/>
          <w:lang w:val="en-US"/>
        </w:rPr>
        <w:t xml:space="preserve"> on-demand SSB</w:t>
      </w:r>
      <w:r>
        <w:rPr>
          <w:rFonts w:ascii="Times New Roman" w:eastAsia="맑은 고딕" w:hAnsi="Times New Roman" w:hint="eastAsia"/>
          <w:lang w:val="en-US" w:eastAsia="ko-KR"/>
        </w:rPr>
        <w:t xml:space="preserve"> transmission</w:t>
      </w:r>
      <w:r>
        <w:rPr>
          <w:rFonts w:ascii="Times New Roman" w:eastAsia="맑은 고딕" w:hAnsi="Times New Roman"/>
          <w:lang w:val="en-US"/>
        </w:rPr>
        <w:t>)</w:t>
      </w:r>
    </w:p>
    <w:p w14:paraId="796BF6E0" w14:textId="77777777" w:rsidR="00CE2C63" w:rsidRDefault="00672F8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Fujitsu, OPPO, CATT, MediaTek, LG Electronics, Ericsson</w:t>
      </w:r>
    </w:p>
    <w:p w14:paraId="3DEAD7FA"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Frequency domain SSB location (e.g., NR-ARFCN value)</w:t>
      </w:r>
    </w:p>
    <w:p w14:paraId="756C5B2C" w14:textId="77777777" w:rsidR="00CE2C63" w:rsidRDefault="00672F8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OPPO, MediaTek</w:t>
      </w:r>
    </w:p>
    <w:p w14:paraId="58F2A084" w14:textId="77777777" w:rsidR="00CE2C63" w:rsidRDefault="00CE2C63">
      <w:pPr>
        <w:ind w:firstLineChars="100" w:firstLine="200"/>
        <w:jc w:val="both"/>
        <w:rPr>
          <w:lang w:val="en-US" w:eastAsia="ko-KR"/>
        </w:rPr>
      </w:pPr>
    </w:p>
    <w:p w14:paraId="6F04D9C4" w14:textId="458221AD" w:rsidR="00CE2C63" w:rsidRDefault="002A5BEC">
      <w:pPr>
        <w:pStyle w:val="Heading3"/>
        <w:numPr>
          <w:ilvl w:val="0"/>
          <w:numId w:val="0"/>
        </w:numPr>
        <w:ind w:left="720" w:hanging="720"/>
        <w:jc w:val="both"/>
        <w:rPr>
          <w:u w:val="single"/>
          <w:lang w:eastAsia="ko-KR"/>
        </w:rPr>
      </w:pPr>
      <w:r>
        <w:rPr>
          <w:rFonts w:hint="eastAsia"/>
          <w:highlight w:val="cyan"/>
          <w:u w:val="single"/>
          <w:lang w:eastAsia="ko-KR"/>
        </w:rPr>
        <w:t>[Closed] Proposal #</w:t>
      </w:r>
      <w:r>
        <w:rPr>
          <w:highlight w:val="cyan"/>
          <w:u w:val="single"/>
          <w:lang w:eastAsia="ko-KR"/>
        </w:rPr>
        <w:t>3-</w:t>
      </w:r>
      <w:r>
        <w:rPr>
          <w:rFonts w:hint="eastAsia"/>
          <w:highlight w:val="cyan"/>
          <w:u w:val="single"/>
          <w:lang w:eastAsia="ko-KR"/>
        </w:rPr>
        <w:t>3</w:t>
      </w:r>
      <w:r>
        <w:rPr>
          <w:highlight w:val="cyan"/>
          <w:u w:val="single"/>
          <w:lang w:eastAsia="ko-KR"/>
        </w:rPr>
        <w:t xml:space="preserve"> (</w:t>
      </w:r>
      <w:r>
        <w:rPr>
          <w:rFonts w:hint="eastAsia"/>
          <w:highlight w:val="cyan"/>
          <w:u w:val="single"/>
          <w:lang w:eastAsia="ko-KR"/>
        </w:rPr>
        <w:t>Contents</w:t>
      </w:r>
      <w:r>
        <w:rPr>
          <w:highlight w:val="cyan"/>
          <w:u w:val="single"/>
          <w:lang w:eastAsia="ko-KR"/>
        </w:rPr>
        <w:t>):</w:t>
      </w:r>
    </w:p>
    <w:p w14:paraId="28233109" w14:textId="77777777" w:rsidR="00CE2C63" w:rsidRDefault="00672F8C">
      <w:pPr>
        <w:pStyle w:val="ListParagraph1"/>
        <w:numPr>
          <w:ilvl w:val="0"/>
          <w:numId w:val="31"/>
        </w:numPr>
        <w:spacing w:line="256" w:lineRule="auto"/>
        <w:ind w:leftChars="0"/>
        <w:contextualSpacing/>
        <w:jc w:val="both"/>
        <w:rPr>
          <w:rFonts w:ascii="Times New Roman" w:eastAsia="맑은 고딕" w:hAnsi="Times New Roman"/>
          <w:lang w:val="en-US"/>
        </w:rPr>
      </w:pPr>
      <w:r>
        <w:rPr>
          <w:rFonts w:hint="eastAsia"/>
          <w:lang w:eastAsia="ko-KR"/>
        </w:rPr>
        <w:t>Further discuss what contents need to be included in the signalling that triggers on-demand SSB</w:t>
      </w:r>
      <w:r>
        <w:t>.</w:t>
      </w:r>
    </w:p>
    <w:p w14:paraId="691CF16C"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SCell index</w:t>
      </w:r>
    </w:p>
    <w:p w14:paraId="16669D32"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Time domain SSB transmission pattern</w:t>
      </w:r>
      <w:r>
        <w:rPr>
          <w:rFonts w:ascii="Times New Roman" w:eastAsia="맑은 고딕" w:hAnsi="Times New Roman" w:hint="eastAsia"/>
          <w:lang w:val="en-US" w:eastAsia="ko-KR"/>
        </w:rPr>
        <w:t xml:space="preserve">, </w:t>
      </w:r>
      <w:r>
        <w:rPr>
          <w:rFonts w:ascii="Times New Roman" w:eastAsia="맑은 고딕" w:hAnsi="Times New Roman"/>
          <w:lang w:val="en-US"/>
        </w:rPr>
        <w:t>e.g.,</w:t>
      </w:r>
    </w:p>
    <w:p w14:paraId="79A93C49" w14:textId="77777777" w:rsidR="00CE2C63" w:rsidRDefault="00672F8C">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SSB indexes within on-demand SSB burst</w:t>
      </w:r>
    </w:p>
    <w:p w14:paraId="6C7AB467" w14:textId="77777777" w:rsidR="00CE2C63" w:rsidRDefault="00672F8C">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lastRenderedPageBreak/>
        <w:t>D</w:t>
      </w:r>
      <w:r>
        <w:rPr>
          <w:rFonts w:ascii="Times New Roman" w:eastAsia="맑은 고딕" w:hAnsi="Times New Roman"/>
          <w:lang w:val="en-US"/>
        </w:rPr>
        <w:t>uration of time window</w:t>
      </w:r>
      <w:r>
        <w:rPr>
          <w:rFonts w:ascii="Times New Roman" w:eastAsia="맑은 고딕" w:hAnsi="Times New Roman" w:hint="eastAsia"/>
          <w:lang w:val="en-US" w:eastAsia="ko-KR"/>
        </w:rPr>
        <w:t xml:space="preserve"> for on-demand SSB transmission or</w:t>
      </w:r>
      <w:r>
        <w:rPr>
          <w:rFonts w:ascii="Times New Roman" w:eastAsia="맑은 고딕" w:hAnsi="Times New Roman"/>
          <w:lang w:val="en-US"/>
        </w:rPr>
        <w:t xml:space="preserve"> </w:t>
      </w:r>
      <w:r>
        <w:rPr>
          <w:rFonts w:ascii="Times New Roman" w:eastAsia="맑은 고딕" w:hAnsi="Times New Roman" w:hint="eastAsia"/>
          <w:lang w:val="en-US" w:eastAsia="ko-KR"/>
        </w:rPr>
        <w:t xml:space="preserve">the </w:t>
      </w:r>
      <w:r>
        <w:rPr>
          <w:rFonts w:ascii="Times New Roman" w:eastAsia="맑은 고딕" w:hAnsi="Times New Roman"/>
          <w:lang w:val="en-US"/>
        </w:rPr>
        <w:t>number of on-demand SSB bursts</w:t>
      </w:r>
    </w:p>
    <w:p w14:paraId="3A67C53C" w14:textId="77777777" w:rsidR="00CE2C63" w:rsidRDefault="00672F8C">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w:t>
      </w:r>
      <w:r>
        <w:rPr>
          <w:rFonts w:ascii="Times New Roman" w:eastAsia="맑은 고딕" w:hAnsi="Times New Roman"/>
          <w:lang w:val="en-US"/>
        </w:rPr>
        <w:t>nterval between</w:t>
      </w:r>
      <w:r>
        <w:rPr>
          <w:rFonts w:ascii="Times New Roman" w:eastAsia="맑은 고딕" w:hAnsi="Times New Roman" w:hint="eastAsia"/>
          <w:lang w:val="en-US" w:eastAsia="ko-KR"/>
        </w:rPr>
        <w:t xml:space="preserve"> on-demand SSB bursts</w:t>
      </w:r>
      <w:r>
        <w:rPr>
          <w:rFonts w:ascii="Times New Roman" w:eastAsia="맑은 고딕" w:hAnsi="Times New Roman"/>
          <w:lang w:val="en-US"/>
        </w:rPr>
        <w:t xml:space="preserve"> </w:t>
      </w:r>
      <w:r>
        <w:rPr>
          <w:rFonts w:ascii="Times New Roman" w:eastAsia="맑은 고딕" w:hAnsi="Times New Roman" w:hint="eastAsia"/>
          <w:lang w:val="en-US" w:eastAsia="ko-KR"/>
        </w:rPr>
        <w:t>or</w:t>
      </w:r>
      <w:r>
        <w:rPr>
          <w:rFonts w:ascii="Times New Roman" w:eastAsia="맑은 고딕" w:hAnsi="Times New Roman"/>
          <w:lang w:val="en-US"/>
        </w:rPr>
        <w:t xml:space="preserve"> periodicity of on-demand SSB burst</w:t>
      </w:r>
    </w:p>
    <w:p w14:paraId="3A066557" w14:textId="77777777" w:rsidR="00CE2C63" w:rsidRDefault="00672F8C">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Time offset </w:t>
      </w:r>
      <w:r>
        <w:rPr>
          <w:rFonts w:ascii="Times New Roman" w:eastAsia="맑은 고딕" w:hAnsi="Times New Roman" w:hint="eastAsia"/>
          <w:lang w:val="en-US" w:eastAsia="ko-KR"/>
        </w:rPr>
        <w:t>between</w:t>
      </w:r>
      <w:r>
        <w:rPr>
          <w:rFonts w:ascii="Times New Roman" w:eastAsia="맑은 고딕" w:hAnsi="Times New Roman"/>
          <w:lang w:val="en-US"/>
        </w:rPr>
        <w:t xml:space="preserve"> triggering signaling </w:t>
      </w:r>
      <w:r>
        <w:rPr>
          <w:rFonts w:ascii="Times New Roman" w:eastAsia="맑은 고딕" w:hAnsi="Times New Roman" w:hint="eastAsia"/>
          <w:lang w:val="en-US" w:eastAsia="ko-KR"/>
        </w:rPr>
        <w:t>transmission and</w:t>
      </w:r>
      <w:r>
        <w:rPr>
          <w:rFonts w:ascii="Times New Roman" w:eastAsia="맑은 고딕" w:hAnsi="Times New Roman"/>
          <w:lang w:val="en-US"/>
        </w:rPr>
        <w:t xml:space="preserve"> on-demand SSB</w:t>
      </w:r>
      <w:r>
        <w:rPr>
          <w:rFonts w:ascii="Times New Roman" w:eastAsia="맑은 고딕" w:hAnsi="Times New Roman" w:hint="eastAsia"/>
          <w:lang w:val="en-US" w:eastAsia="ko-KR"/>
        </w:rPr>
        <w:t xml:space="preserve"> transmission</w:t>
      </w:r>
    </w:p>
    <w:p w14:paraId="226A8C94"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Frequency domain SSB location</w:t>
      </w:r>
      <w:r>
        <w:rPr>
          <w:rFonts w:ascii="Times New Roman" w:eastAsia="맑은 고딕" w:hAnsi="Times New Roman" w:hint="eastAsia"/>
          <w:lang w:val="en-US" w:eastAsia="ko-KR"/>
        </w:rPr>
        <w:t>,</w:t>
      </w:r>
      <w:r>
        <w:rPr>
          <w:rFonts w:ascii="Times New Roman" w:eastAsia="맑은 고딕" w:hAnsi="Times New Roman"/>
          <w:lang w:val="en-US"/>
        </w:rPr>
        <w:t xml:space="preserve"> e.g.,</w:t>
      </w:r>
    </w:p>
    <w:p w14:paraId="6C9FD8AA" w14:textId="77777777" w:rsidR="00CE2C63" w:rsidRDefault="00672F8C">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NR-ARFCN value</w:t>
      </w:r>
    </w:p>
    <w:p w14:paraId="4B47D5DD" w14:textId="77777777" w:rsidR="00CE2C63" w:rsidRDefault="00672F8C">
      <w:pPr>
        <w:ind w:firstLineChars="100" w:firstLine="200"/>
        <w:jc w:val="both"/>
        <w:rPr>
          <w:lang w:val="en-US" w:eastAsia="ko-KR"/>
        </w:rPr>
      </w:pPr>
      <w:r>
        <w:rPr>
          <w:rFonts w:hint="eastAsia"/>
          <w:lang w:val="en-US" w:eastAsia="ko-KR"/>
        </w:rPr>
        <w:t>Companies are encouraged to provide views on Proposal #</w:t>
      </w:r>
      <w:r>
        <w:rPr>
          <w:lang w:val="en-US" w:eastAsia="ko-KR"/>
        </w:rPr>
        <w:t>3-</w:t>
      </w:r>
      <w:r>
        <w:rPr>
          <w:rFonts w:hint="eastAsia"/>
          <w:lang w:val="en-US" w:eastAsia="ko-KR"/>
        </w:rPr>
        <w:t>3</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E2C63" w14:paraId="2495A95F" w14:textId="77777777">
        <w:tc>
          <w:tcPr>
            <w:tcW w:w="1651" w:type="dxa"/>
            <w:tcBorders>
              <w:top w:val="single" w:sz="4" w:space="0" w:color="auto"/>
              <w:left w:val="single" w:sz="4" w:space="0" w:color="auto"/>
              <w:bottom w:val="single" w:sz="4" w:space="0" w:color="auto"/>
              <w:right w:val="single" w:sz="4" w:space="0" w:color="auto"/>
            </w:tcBorders>
          </w:tcPr>
          <w:p w14:paraId="1DE44C8A" w14:textId="77777777" w:rsidR="00CE2C63" w:rsidRDefault="00672F8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A590806" w14:textId="77777777" w:rsidR="00CE2C63" w:rsidRDefault="00672F8C">
            <w:pPr>
              <w:jc w:val="both"/>
              <w:rPr>
                <w:lang w:eastAsia="ko-KR"/>
              </w:rPr>
            </w:pPr>
            <w:r>
              <w:rPr>
                <w:lang w:eastAsia="ko-KR"/>
              </w:rPr>
              <w:t>Views</w:t>
            </w:r>
          </w:p>
        </w:tc>
      </w:tr>
      <w:tr w:rsidR="00CE2C63" w14:paraId="6BDA0F58" w14:textId="77777777">
        <w:tc>
          <w:tcPr>
            <w:tcW w:w="1651" w:type="dxa"/>
            <w:tcBorders>
              <w:top w:val="single" w:sz="4" w:space="0" w:color="auto"/>
              <w:left w:val="single" w:sz="4" w:space="0" w:color="auto"/>
              <w:bottom w:val="single" w:sz="4" w:space="0" w:color="auto"/>
              <w:right w:val="single" w:sz="4" w:space="0" w:color="auto"/>
            </w:tcBorders>
          </w:tcPr>
          <w:p w14:paraId="1C8F572A" w14:textId="77777777" w:rsidR="00CE2C63" w:rsidRDefault="00672F8C">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420F9BD5" w14:textId="77777777" w:rsidR="00CE2C63" w:rsidRDefault="00672F8C">
            <w:pPr>
              <w:jc w:val="both"/>
              <w:rPr>
                <w:iCs/>
                <w:lang w:val="en-US" w:eastAsia="ko-KR"/>
              </w:rPr>
            </w:pPr>
            <w:r>
              <w:rPr>
                <w:iCs/>
                <w:lang w:val="en-US" w:eastAsia="ko-KR"/>
              </w:rPr>
              <w:t>Support</w:t>
            </w:r>
          </w:p>
        </w:tc>
      </w:tr>
      <w:tr w:rsidR="00CE2C63" w14:paraId="747F2021" w14:textId="77777777">
        <w:tc>
          <w:tcPr>
            <w:tcW w:w="1651" w:type="dxa"/>
            <w:tcBorders>
              <w:top w:val="single" w:sz="4" w:space="0" w:color="auto"/>
              <w:left w:val="single" w:sz="4" w:space="0" w:color="auto"/>
              <w:bottom w:val="single" w:sz="4" w:space="0" w:color="auto"/>
              <w:right w:val="single" w:sz="4" w:space="0" w:color="auto"/>
            </w:tcBorders>
          </w:tcPr>
          <w:p w14:paraId="278BA26C" w14:textId="77777777" w:rsidR="00CE2C63" w:rsidRDefault="00672F8C">
            <w:pPr>
              <w:jc w:val="both"/>
              <w:rPr>
                <w:lang w:eastAsia="ko-KR"/>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32E2E207" w14:textId="77777777" w:rsidR="00CE2C63" w:rsidRDefault="00672F8C">
            <w:pPr>
              <w:jc w:val="both"/>
              <w:rPr>
                <w:rFonts w:eastAsia="SimSun"/>
                <w:iCs/>
                <w:lang w:val="en-US" w:eastAsia="zh-CN"/>
              </w:rPr>
            </w:pPr>
            <w:r>
              <w:rPr>
                <w:rFonts w:eastAsia="SimSun" w:hint="eastAsia"/>
                <w:iCs/>
                <w:lang w:val="en-US" w:eastAsia="zh-CN"/>
              </w:rPr>
              <w:t>F</w:t>
            </w:r>
            <w:r>
              <w:rPr>
                <w:rFonts w:eastAsia="SimSun"/>
                <w:iCs/>
                <w:lang w:val="en-US" w:eastAsia="zh-CN"/>
              </w:rPr>
              <w:t>or SCell index, it may be needed only for the case on-demand SSB is transmitted on another cell. It should be clarified.</w:t>
            </w:r>
          </w:p>
          <w:p w14:paraId="4505E362" w14:textId="77777777" w:rsidR="00CE2C63" w:rsidRDefault="00672F8C">
            <w:pPr>
              <w:jc w:val="both"/>
              <w:rPr>
                <w:rFonts w:eastAsia="SimSun"/>
                <w:iCs/>
                <w:lang w:val="en-US" w:eastAsia="zh-CN"/>
              </w:rPr>
            </w:pPr>
            <w:r>
              <w:rPr>
                <w:rFonts w:eastAsia="SimSun" w:hint="eastAsia"/>
                <w:iCs/>
                <w:lang w:val="en-US" w:eastAsia="zh-CN"/>
              </w:rPr>
              <w:t>F</w:t>
            </w:r>
            <w:r>
              <w:rPr>
                <w:rFonts w:eastAsia="SimSun"/>
                <w:iCs/>
                <w:lang w:val="en-US" w:eastAsia="zh-CN"/>
              </w:rPr>
              <w:t>or frequency domain SSB location, we don’t quite understand. Further clarification is appreciated.</w:t>
            </w:r>
          </w:p>
          <w:p w14:paraId="0DF11353" w14:textId="77777777" w:rsidR="00CE2C63" w:rsidRDefault="00672F8C">
            <w:pPr>
              <w:jc w:val="both"/>
              <w:rPr>
                <w:iCs/>
                <w:lang w:val="en-US" w:eastAsia="ko-KR"/>
              </w:rPr>
            </w:pPr>
            <w:r>
              <w:rPr>
                <w:rFonts w:eastAsia="SimSun" w:hint="eastAsia"/>
                <w:iCs/>
                <w:lang w:val="en-US" w:eastAsia="zh-CN"/>
              </w:rPr>
              <w:t>F</w:t>
            </w:r>
            <w:r>
              <w:rPr>
                <w:rFonts w:eastAsia="SimSun"/>
                <w:iCs/>
                <w:lang w:val="en-US" w:eastAsia="zh-CN"/>
              </w:rPr>
              <w:t>urthermore, I guess the intention is to discuss the content of gNB-triggered on-demand SSB indication?</w:t>
            </w:r>
          </w:p>
        </w:tc>
      </w:tr>
      <w:tr w:rsidR="00CE2C63" w14:paraId="5E3A02CF" w14:textId="77777777">
        <w:tc>
          <w:tcPr>
            <w:tcW w:w="1651" w:type="dxa"/>
            <w:tcBorders>
              <w:top w:val="single" w:sz="4" w:space="0" w:color="auto"/>
              <w:left w:val="single" w:sz="4" w:space="0" w:color="auto"/>
              <w:bottom w:val="single" w:sz="4" w:space="0" w:color="auto"/>
              <w:right w:val="single" w:sz="4" w:space="0" w:color="auto"/>
            </w:tcBorders>
          </w:tcPr>
          <w:p w14:paraId="4C008F0B" w14:textId="77777777" w:rsidR="00CE2C63" w:rsidRDefault="00672F8C">
            <w:pPr>
              <w:jc w:val="both"/>
              <w:rPr>
                <w:rFonts w:eastAsia="SimSun"/>
                <w:lang w:eastAsia="zh-CN"/>
              </w:rPr>
            </w:pPr>
            <w:r>
              <w:rPr>
                <w:rFonts w:eastAsia="SimSun"/>
                <w:lang w:eastAsia="zh-CN"/>
              </w:rPr>
              <w:t>Google</w:t>
            </w:r>
          </w:p>
        </w:tc>
        <w:tc>
          <w:tcPr>
            <w:tcW w:w="7980" w:type="dxa"/>
            <w:tcBorders>
              <w:top w:val="single" w:sz="4" w:space="0" w:color="auto"/>
              <w:left w:val="single" w:sz="4" w:space="0" w:color="auto"/>
              <w:bottom w:val="single" w:sz="4" w:space="0" w:color="auto"/>
              <w:right w:val="single" w:sz="4" w:space="0" w:color="auto"/>
            </w:tcBorders>
          </w:tcPr>
          <w:p w14:paraId="4C7C78FB" w14:textId="77777777" w:rsidR="00CE2C63" w:rsidRDefault="00672F8C">
            <w:pPr>
              <w:jc w:val="both"/>
              <w:rPr>
                <w:rFonts w:eastAsia="SimSun"/>
                <w:iCs/>
                <w:lang w:val="en-US" w:eastAsia="zh-CN"/>
              </w:rPr>
            </w:pPr>
            <w:r>
              <w:rPr>
                <w:rFonts w:eastAsia="SimSun"/>
                <w:iCs/>
                <w:lang w:val="en-US" w:eastAsia="zh-CN"/>
              </w:rPr>
              <w:t>With regard to inter-cell BM, LTM, inter-cell mTRP, we think PCI should also be added.</w:t>
            </w:r>
          </w:p>
        </w:tc>
      </w:tr>
      <w:tr w:rsidR="00CE2C63" w14:paraId="196725D2" w14:textId="77777777">
        <w:tc>
          <w:tcPr>
            <w:tcW w:w="1651" w:type="dxa"/>
            <w:tcBorders>
              <w:top w:val="single" w:sz="4" w:space="0" w:color="auto"/>
              <w:left w:val="single" w:sz="4" w:space="0" w:color="auto"/>
              <w:bottom w:val="single" w:sz="4" w:space="0" w:color="auto"/>
              <w:right w:val="single" w:sz="4" w:space="0" w:color="auto"/>
            </w:tcBorders>
          </w:tcPr>
          <w:p w14:paraId="728A9FEE" w14:textId="77777777" w:rsidR="00CE2C63" w:rsidRDefault="00672F8C">
            <w:pPr>
              <w:jc w:val="both"/>
              <w:rPr>
                <w:rFonts w:eastAsia="SimSun"/>
                <w:lang w:eastAsia="zh-CN"/>
              </w:rPr>
            </w:pPr>
            <w:r>
              <w:rPr>
                <w:rFonts w:eastAsia="SimSun" w:hint="eastAsia"/>
                <w:lang w:eastAsia="zh-CN"/>
              </w:rPr>
              <w:t>S</w:t>
            </w:r>
            <w:r>
              <w:rPr>
                <w:rFonts w:eastAsia="SimSun"/>
                <w:lang w:eastAsia="zh-CN"/>
              </w:rPr>
              <w:t>preadtrum</w:t>
            </w:r>
          </w:p>
        </w:tc>
        <w:tc>
          <w:tcPr>
            <w:tcW w:w="7980" w:type="dxa"/>
            <w:tcBorders>
              <w:top w:val="single" w:sz="4" w:space="0" w:color="auto"/>
              <w:left w:val="single" w:sz="4" w:space="0" w:color="auto"/>
              <w:bottom w:val="single" w:sz="4" w:space="0" w:color="auto"/>
              <w:right w:val="single" w:sz="4" w:space="0" w:color="auto"/>
            </w:tcBorders>
          </w:tcPr>
          <w:p w14:paraId="4B265A68" w14:textId="77777777" w:rsidR="00CE2C63" w:rsidRDefault="00672F8C">
            <w:pPr>
              <w:jc w:val="both"/>
              <w:rPr>
                <w:rFonts w:eastAsia="SimSun"/>
                <w:iCs/>
                <w:lang w:val="en-US" w:eastAsia="zh-CN"/>
              </w:rPr>
            </w:pPr>
            <w:r>
              <w:rPr>
                <w:rFonts w:eastAsia="SimSun" w:hint="eastAsia"/>
                <w:iCs/>
                <w:lang w:val="en-US" w:eastAsia="zh-CN"/>
              </w:rPr>
              <w:t>F</w:t>
            </w:r>
            <w:r>
              <w:rPr>
                <w:rFonts w:eastAsia="SimSun"/>
                <w:iCs/>
                <w:lang w:val="en-US" w:eastAsia="zh-CN"/>
              </w:rPr>
              <w:t>or Scenario #2, the new dynamic signaling can carry SSB indexes like SCell activation. For Scenario #3, it can be further discussed for any new fields in SCell activation.</w:t>
            </w:r>
          </w:p>
        </w:tc>
      </w:tr>
      <w:tr w:rsidR="00CE2C63" w14:paraId="4A33A70F" w14:textId="77777777">
        <w:tc>
          <w:tcPr>
            <w:tcW w:w="1651" w:type="dxa"/>
            <w:tcBorders>
              <w:top w:val="single" w:sz="4" w:space="0" w:color="auto"/>
              <w:left w:val="single" w:sz="4" w:space="0" w:color="auto"/>
              <w:bottom w:val="single" w:sz="4" w:space="0" w:color="auto"/>
              <w:right w:val="single" w:sz="4" w:space="0" w:color="auto"/>
            </w:tcBorders>
          </w:tcPr>
          <w:p w14:paraId="25229B31" w14:textId="77777777" w:rsidR="00CE2C63" w:rsidRDefault="00672F8C">
            <w:pPr>
              <w:jc w:val="both"/>
              <w:rPr>
                <w:rFonts w:eastAsia="SimSun"/>
                <w:lang w:eastAsia="zh-CN"/>
              </w:rPr>
            </w:pPr>
            <w:r>
              <w:rPr>
                <w:rFonts w:eastAsia="SimSun"/>
                <w:lang w:eastAsia="zh-CN"/>
              </w:rPr>
              <w:t>Panasonic</w:t>
            </w:r>
          </w:p>
        </w:tc>
        <w:tc>
          <w:tcPr>
            <w:tcW w:w="7980" w:type="dxa"/>
            <w:tcBorders>
              <w:top w:val="single" w:sz="4" w:space="0" w:color="auto"/>
              <w:left w:val="single" w:sz="4" w:space="0" w:color="auto"/>
              <w:bottom w:val="single" w:sz="4" w:space="0" w:color="auto"/>
              <w:right w:val="single" w:sz="4" w:space="0" w:color="auto"/>
            </w:tcBorders>
          </w:tcPr>
          <w:p w14:paraId="3BA87F97" w14:textId="77777777" w:rsidR="00CE2C63" w:rsidRDefault="00672F8C">
            <w:pPr>
              <w:jc w:val="both"/>
              <w:rPr>
                <w:rFonts w:eastAsia="SimSun"/>
                <w:iCs/>
                <w:lang w:val="en-US" w:eastAsia="zh-CN"/>
              </w:rPr>
            </w:pPr>
            <w:r>
              <w:rPr>
                <w:rFonts w:eastAsia="SimSun"/>
                <w:iCs/>
                <w:lang w:val="en-US" w:eastAsia="zh-CN"/>
              </w:rPr>
              <w:t>Support.</w:t>
            </w:r>
          </w:p>
        </w:tc>
      </w:tr>
      <w:tr w:rsidR="00CE2C63" w14:paraId="0A5B896D" w14:textId="77777777">
        <w:tc>
          <w:tcPr>
            <w:tcW w:w="1651" w:type="dxa"/>
            <w:tcBorders>
              <w:top w:val="single" w:sz="4" w:space="0" w:color="auto"/>
              <w:left w:val="single" w:sz="4" w:space="0" w:color="auto"/>
              <w:bottom w:val="single" w:sz="4" w:space="0" w:color="auto"/>
              <w:right w:val="single" w:sz="4" w:space="0" w:color="auto"/>
            </w:tcBorders>
          </w:tcPr>
          <w:p w14:paraId="3A9CD72C" w14:textId="77777777" w:rsidR="00CE2C63" w:rsidRDefault="00672F8C">
            <w:pPr>
              <w:jc w:val="both"/>
              <w:rPr>
                <w:rFonts w:eastAsia="SimSun"/>
                <w:lang w:eastAsia="zh-CN"/>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2DF77BF7" w14:textId="77777777" w:rsidR="00CE2C63" w:rsidRDefault="00672F8C">
            <w:pPr>
              <w:jc w:val="both"/>
              <w:rPr>
                <w:rFonts w:eastAsia="SimSun"/>
                <w:iCs/>
                <w:lang w:val="en-US" w:eastAsia="zh-CN"/>
              </w:rPr>
            </w:pPr>
            <w:r>
              <w:rPr>
                <w:iCs/>
                <w:lang w:val="en-US" w:eastAsia="ko-KR"/>
              </w:rPr>
              <w:t xml:space="preserve">Ok to discuss. In our view, many of the listed elements in the contents, if motivated, may be configured with semi-static signaling. </w:t>
            </w:r>
          </w:p>
        </w:tc>
      </w:tr>
      <w:tr w:rsidR="00CE2C63" w14:paraId="3999E203" w14:textId="77777777">
        <w:tc>
          <w:tcPr>
            <w:tcW w:w="1651" w:type="dxa"/>
            <w:tcBorders>
              <w:top w:val="single" w:sz="4" w:space="0" w:color="auto"/>
              <w:left w:val="single" w:sz="4" w:space="0" w:color="auto"/>
              <w:bottom w:val="single" w:sz="4" w:space="0" w:color="auto"/>
              <w:right w:val="single" w:sz="4" w:space="0" w:color="auto"/>
            </w:tcBorders>
          </w:tcPr>
          <w:p w14:paraId="74B3D424" w14:textId="77777777" w:rsidR="00CE2C63" w:rsidRDefault="00672F8C">
            <w:pPr>
              <w:jc w:val="both"/>
              <w:rPr>
                <w:lang w:eastAsia="ko-KR"/>
              </w:rPr>
            </w:pPr>
            <w:r>
              <w:rPr>
                <w:rFonts w:eastAsiaTheme="minorEastAsia" w:hint="eastAsia"/>
                <w:lang w:eastAsia="ko-KR"/>
              </w:rPr>
              <w:t>E</w:t>
            </w:r>
            <w:r>
              <w:rPr>
                <w:rFonts w:eastAsiaTheme="minorEastAsia"/>
                <w:lang w:eastAsia="ko-KR"/>
              </w:rPr>
              <w:t>TRI</w:t>
            </w:r>
          </w:p>
        </w:tc>
        <w:tc>
          <w:tcPr>
            <w:tcW w:w="7980" w:type="dxa"/>
            <w:tcBorders>
              <w:top w:val="single" w:sz="4" w:space="0" w:color="auto"/>
              <w:left w:val="single" w:sz="4" w:space="0" w:color="auto"/>
              <w:bottom w:val="single" w:sz="4" w:space="0" w:color="auto"/>
              <w:right w:val="single" w:sz="4" w:space="0" w:color="auto"/>
            </w:tcBorders>
          </w:tcPr>
          <w:p w14:paraId="31DE561A" w14:textId="77777777" w:rsidR="00CE2C63" w:rsidRDefault="00672F8C">
            <w:pPr>
              <w:jc w:val="both"/>
              <w:rPr>
                <w:iCs/>
                <w:lang w:val="en-US" w:eastAsia="ko-KR"/>
              </w:rPr>
            </w:pPr>
            <w:r>
              <w:rPr>
                <w:rFonts w:eastAsiaTheme="minorEastAsia" w:hint="eastAsia"/>
                <w:iCs/>
                <w:lang w:val="en-US" w:eastAsia="ko-KR"/>
              </w:rPr>
              <w:t>S</w:t>
            </w:r>
            <w:r>
              <w:rPr>
                <w:rFonts w:eastAsiaTheme="minorEastAsia"/>
                <w:iCs/>
                <w:lang w:val="en-US" w:eastAsia="ko-KR"/>
              </w:rPr>
              <w:t>upport. At least time domain and frequency domain information are necessary.</w:t>
            </w:r>
          </w:p>
        </w:tc>
      </w:tr>
      <w:tr w:rsidR="00CE2C63" w14:paraId="42B92C38" w14:textId="77777777">
        <w:tc>
          <w:tcPr>
            <w:tcW w:w="1651" w:type="dxa"/>
            <w:tcBorders>
              <w:top w:val="single" w:sz="4" w:space="0" w:color="auto"/>
              <w:left w:val="single" w:sz="4" w:space="0" w:color="auto"/>
              <w:bottom w:val="single" w:sz="4" w:space="0" w:color="auto"/>
              <w:right w:val="single" w:sz="4" w:space="0" w:color="auto"/>
            </w:tcBorders>
          </w:tcPr>
          <w:p w14:paraId="5F805A44" w14:textId="77777777" w:rsidR="00CE2C63" w:rsidRDefault="00672F8C">
            <w:pPr>
              <w:jc w:val="both"/>
              <w:rPr>
                <w:rFonts w:eastAsia="SimSun"/>
                <w:lang w:eastAsia="zh-CN"/>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5A13BFFD" w14:textId="77777777" w:rsidR="00CE2C63" w:rsidRDefault="00672F8C">
            <w:pPr>
              <w:jc w:val="both"/>
              <w:rPr>
                <w:rFonts w:eastAsia="SimSun"/>
                <w:iCs/>
                <w:lang w:val="en-US" w:eastAsia="zh-CN"/>
              </w:rPr>
            </w:pPr>
            <w:r>
              <w:rPr>
                <w:rFonts w:eastAsia="SimSun" w:hint="eastAsia"/>
                <w:iCs/>
                <w:lang w:val="en-US" w:eastAsia="zh-CN"/>
              </w:rPr>
              <w:t xml:space="preserve">Support to discuss all the listed parameters in general. </w:t>
            </w:r>
            <w:r>
              <w:rPr>
                <w:rFonts w:eastAsia="SimSun"/>
                <w:iCs/>
                <w:lang w:val="en-US" w:eastAsia="zh-CN"/>
              </w:rPr>
              <w:t>B</w:t>
            </w:r>
            <w:r>
              <w:rPr>
                <w:rFonts w:eastAsia="SimSun" w:hint="eastAsia"/>
                <w:iCs/>
                <w:lang w:val="en-US" w:eastAsia="zh-CN"/>
              </w:rPr>
              <w:t>ut we think the details can be discussed after we have some further discussion on the mechanism of on-demand SSB.</w:t>
            </w:r>
          </w:p>
        </w:tc>
      </w:tr>
      <w:tr w:rsidR="00CE2C63" w14:paraId="2B13DC27" w14:textId="77777777">
        <w:tc>
          <w:tcPr>
            <w:tcW w:w="1651" w:type="dxa"/>
            <w:tcBorders>
              <w:top w:val="single" w:sz="4" w:space="0" w:color="auto"/>
              <w:left w:val="single" w:sz="4" w:space="0" w:color="auto"/>
              <w:bottom w:val="single" w:sz="4" w:space="0" w:color="auto"/>
              <w:right w:val="single" w:sz="4" w:space="0" w:color="auto"/>
            </w:tcBorders>
          </w:tcPr>
          <w:p w14:paraId="54E23BFB" w14:textId="77777777" w:rsidR="00CE2C63" w:rsidRDefault="00672F8C">
            <w:pPr>
              <w:jc w:val="both"/>
              <w:rPr>
                <w:rFonts w:eastAsia="SimSun"/>
                <w:lang w:eastAsia="zh-CN"/>
              </w:rPr>
            </w:pPr>
            <w:r>
              <w:rPr>
                <w:rFonts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0623EBA5" w14:textId="77777777" w:rsidR="00CE2C63" w:rsidRDefault="00672F8C">
            <w:pPr>
              <w:jc w:val="both"/>
              <w:rPr>
                <w:rFonts w:eastAsia="SimSun"/>
                <w:iCs/>
                <w:lang w:val="en-US" w:eastAsia="zh-CN"/>
              </w:rPr>
            </w:pPr>
            <w:r>
              <w:rPr>
                <w:iCs/>
                <w:lang w:val="en-US" w:eastAsia="ko-KR"/>
              </w:rPr>
              <w:t>Support to discuss all contents</w:t>
            </w:r>
            <w:r>
              <w:rPr>
                <w:rFonts w:hint="eastAsia"/>
                <w:iCs/>
                <w:lang w:val="en-US" w:eastAsia="ko-KR"/>
              </w:rPr>
              <w:t xml:space="preserve">. </w:t>
            </w:r>
            <w:r>
              <w:rPr>
                <w:iCs/>
                <w:lang w:val="en-US" w:eastAsia="ko-KR"/>
              </w:rPr>
              <w:t>Some of contents can be signaled in L3 RRC message</w:t>
            </w:r>
            <w:r>
              <w:rPr>
                <w:rFonts w:hint="eastAsia"/>
                <w:iCs/>
                <w:lang w:val="en-US" w:eastAsia="ko-KR"/>
              </w:rPr>
              <w:t xml:space="preserve"> (to enable on-demand SSB functionality)</w:t>
            </w:r>
            <w:r>
              <w:rPr>
                <w:iCs/>
                <w:lang w:val="en-US" w:eastAsia="ko-KR"/>
              </w:rPr>
              <w:t>, others can be indicated in L1 DCI or L2 MAC CE</w:t>
            </w:r>
            <w:r>
              <w:rPr>
                <w:rFonts w:hint="eastAsia"/>
                <w:iCs/>
                <w:lang w:val="en-US" w:eastAsia="ko-KR"/>
              </w:rPr>
              <w:t xml:space="preserve"> </w:t>
            </w:r>
            <w:r>
              <w:rPr>
                <w:iCs/>
                <w:lang w:val="en-US" w:eastAsia="ko-KR"/>
              </w:rPr>
              <w:t>(if SSB transmission is triggered in L1 DCI or L2 MAC CE)</w:t>
            </w:r>
          </w:p>
        </w:tc>
      </w:tr>
      <w:tr w:rsidR="00CE2C63" w14:paraId="5A0E9C45" w14:textId="77777777">
        <w:tc>
          <w:tcPr>
            <w:tcW w:w="1651" w:type="dxa"/>
            <w:tcBorders>
              <w:top w:val="single" w:sz="4" w:space="0" w:color="auto"/>
              <w:left w:val="single" w:sz="4" w:space="0" w:color="auto"/>
              <w:bottom w:val="single" w:sz="4" w:space="0" w:color="auto"/>
              <w:right w:val="single" w:sz="4" w:space="0" w:color="auto"/>
            </w:tcBorders>
          </w:tcPr>
          <w:p w14:paraId="33F19B63" w14:textId="77777777" w:rsidR="00CE2C63" w:rsidRDefault="00672F8C">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56E2E8EC" w14:textId="77777777" w:rsidR="00CE2C63" w:rsidRDefault="00672F8C">
            <w:pPr>
              <w:jc w:val="both"/>
              <w:rPr>
                <w:iCs/>
                <w:lang w:val="en-US" w:eastAsia="ko-KR"/>
              </w:rPr>
            </w:pPr>
            <w:r>
              <w:rPr>
                <w:iCs/>
                <w:lang w:val="en-US" w:eastAsia="ko-KR"/>
              </w:rPr>
              <w:t xml:space="preserve">The OD SSB signalling need to follow the definition of the OD SSB resources. As at this point in time we did not yet agree on which options to support for OD SSB resources. Therefore, we propose to wait with this discussion till all potential option of OD SSB resources are agreed, as at this time the signalling fields can just follow the OD SSB resources options agreed. </w:t>
            </w:r>
          </w:p>
        </w:tc>
      </w:tr>
      <w:tr w:rsidR="00CE2C63" w14:paraId="65758F21" w14:textId="77777777">
        <w:tc>
          <w:tcPr>
            <w:tcW w:w="1651" w:type="dxa"/>
            <w:tcBorders>
              <w:top w:val="single" w:sz="4" w:space="0" w:color="auto"/>
              <w:left w:val="single" w:sz="4" w:space="0" w:color="auto"/>
              <w:bottom w:val="single" w:sz="4" w:space="0" w:color="auto"/>
              <w:right w:val="single" w:sz="4" w:space="0" w:color="auto"/>
            </w:tcBorders>
          </w:tcPr>
          <w:p w14:paraId="7D8DEA8A" w14:textId="77777777" w:rsidR="00CE2C63" w:rsidRDefault="00672F8C">
            <w:pPr>
              <w:jc w:val="both"/>
              <w:rPr>
                <w:lang w:val="en-US" w:eastAsia="ko-KR"/>
              </w:rPr>
            </w:pPr>
            <w:r>
              <w:rPr>
                <w:lang w:val="en-US" w:eastAsia="ko-KR"/>
              </w:rPr>
              <w:t>CEWiT</w:t>
            </w:r>
          </w:p>
        </w:tc>
        <w:tc>
          <w:tcPr>
            <w:tcW w:w="7980" w:type="dxa"/>
            <w:tcBorders>
              <w:top w:val="single" w:sz="4" w:space="0" w:color="auto"/>
              <w:left w:val="single" w:sz="4" w:space="0" w:color="auto"/>
              <w:bottom w:val="single" w:sz="4" w:space="0" w:color="auto"/>
              <w:right w:val="single" w:sz="4" w:space="0" w:color="auto"/>
            </w:tcBorders>
          </w:tcPr>
          <w:p w14:paraId="486BAA6A" w14:textId="77777777" w:rsidR="00CE2C63" w:rsidRDefault="00672F8C">
            <w:pPr>
              <w:jc w:val="both"/>
              <w:rPr>
                <w:iCs/>
                <w:lang w:val="en-US" w:eastAsia="ko-KR"/>
              </w:rPr>
            </w:pPr>
            <w:r>
              <w:rPr>
                <w:iCs/>
                <w:lang w:val="en-US" w:eastAsia="ko-KR"/>
              </w:rPr>
              <w:t xml:space="preserve">Support in general. For </w:t>
            </w:r>
            <w:r>
              <w:rPr>
                <w:rFonts w:eastAsia="SimSun"/>
                <w:iCs/>
                <w:lang w:val="en-US" w:eastAsia="zh-CN"/>
              </w:rPr>
              <w:t>frequency domain SSB location, further clarification is appreciated.</w:t>
            </w:r>
          </w:p>
        </w:tc>
      </w:tr>
      <w:tr w:rsidR="00CE2C63" w14:paraId="4E4F68C2" w14:textId="77777777">
        <w:tc>
          <w:tcPr>
            <w:tcW w:w="1651" w:type="dxa"/>
            <w:tcBorders>
              <w:top w:val="single" w:sz="4" w:space="0" w:color="auto"/>
              <w:left w:val="single" w:sz="4" w:space="0" w:color="auto"/>
              <w:bottom w:val="single" w:sz="4" w:space="0" w:color="auto"/>
              <w:right w:val="single" w:sz="4" w:space="0" w:color="auto"/>
            </w:tcBorders>
          </w:tcPr>
          <w:p w14:paraId="6A00D108" w14:textId="77777777" w:rsidR="00CE2C63" w:rsidRDefault="00672F8C">
            <w:pPr>
              <w:jc w:val="both"/>
              <w:rPr>
                <w:rFonts w:eastAsia="MS Mincho"/>
                <w:lang w:val="en-US" w:eastAsia="ja-JP"/>
              </w:rPr>
            </w:pPr>
            <w:r>
              <w:rPr>
                <w:rFonts w:eastAsia="MS Mincho" w:hint="eastAsia"/>
                <w:lang w:eastAsia="ja-JP"/>
              </w:rPr>
              <w:t>D</w:t>
            </w:r>
            <w:r>
              <w:rPr>
                <w:rFonts w:eastAsia="MS Mincho"/>
                <w:lang w:eastAsia="ja-JP"/>
              </w:rPr>
              <w:t>CM</w:t>
            </w:r>
          </w:p>
        </w:tc>
        <w:tc>
          <w:tcPr>
            <w:tcW w:w="7980" w:type="dxa"/>
            <w:tcBorders>
              <w:top w:val="single" w:sz="4" w:space="0" w:color="auto"/>
              <w:left w:val="single" w:sz="4" w:space="0" w:color="auto"/>
              <w:bottom w:val="single" w:sz="4" w:space="0" w:color="auto"/>
              <w:right w:val="single" w:sz="4" w:space="0" w:color="auto"/>
            </w:tcBorders>
          </w:tcPr>
          <w:p w14:paraId="3C601D43" w14:textId="77777777" w:rsidR="00CE2C63" w:rsidRDefault="00672F8C">
            <w:pPr>
              <w:jc w:val="both"/>
              <w:rPr>
                <w:iCs/>
                <w:lang w:val="en-US" w:eastAsia="ko-KR"/>
              </w:rPr>
            </w:pPr>
            <w:r>
              <w:rPr>
                <w:rFonts w:eastAsia="MS Mincho"/>
                <w:iCs/>
                <w:lang w:val="en-US" w:eastAsia="ja-JP"/>
              </w:rPr>
              <w:t xml:space="preserve">Before discussion on contents of signaling, we prefer to conclude </w:t>
            </w:r>
            <w:r>
              <w:rPr>
                <w:rFonts w:eastAsia="MS Mincho" w:hint="eastAsia"/>
                <w:iCs/>
                <w:lang w:val="en-US" w:eastAsia="ja-JP"/>
              </w:rPr>
              <w:t>T</w:t>
            </w:r>
            <w:r>
              <w:rPr>
                <w:rFonts w:eastAsia="MS Mincho"/>
                <w:iCs/>
                <w:lang w:val="en-US" w:eastAsia="ja-JP"/>
              </w:rPr>
              <w:t>X behavior of on-demand SSB in each scenario (and relationship b/w cases)</w:t>
            </w:r>
          </w:p>
        </w:tc>
      </w:tr>
      <w:tr w:rsidR="00CE2C63" w14:paraId="4D59D189" w14:textId="77777777">
        <w:tc>
          <w:tcPr>
            <w:tcW w:w="1651" w:type="dxa"/>
            <w:tcBorders>
              <w:top w:val="single" w:sz="4" w:space="0" w:color="auto"/>
              <w:left w:val="single" w:sz="4" w:space="0" w:color="auto"/>
              <w:bottom w:val="single" w:sz="4" w:space="0" w:color="auto"/>
              <w:right w:val="single" w:sz="4" w:space="0" w:color="auto"/>
            </w:tcBorders>
          </w:tcPr>
          <w:p w14:paraId="5772B703" w14:textId="77777777" w:rsidR="00CE2C63" w:rsidRDefault="00672F8C">
            <w:pPr>
              <w:jc w:val="both"/>
              <w:rPr>
                <w:rFonts w:eastAsia="MS Mincho"/>
                <w:lang w:eastAsia="ja-JP"/>
              </w:rPr>
            </w:pPr>
            <w:r>
              <w:rPr>
                <w:rFonts w:eastAsia="MS Mincho" w:hint="eastAsia"/>
                <w:lang w:val="en-US" w:eastAsia="ja-JP"/>
              </w:rPr>
              <w:t>S</w:t>
            </w:r>
            <w:r>
              <w:rPr>
                <w:rFonts w:eastAsia="MS Mincho"/>
                <w:lang w:val="en-US" w:eastAsia="ja-JP"/>
              </w:rPr>
              <w:t>harp</w:t>
            </w:r>
          </w:p>
        </w:tc>
        <w:tc>
          <w:tcPr>
            <w:tcW w:w="7980" w:type="dxa"/>
            <w:tcBorders>
              <w:top w:val="single" w:sz="4" w:space="0" w:color="auto"/>
              <w:left w:val="single" w:sz="4" w:space="0" w:color="auto"/>
              <w:bottom w:val="single" w:sz="4" w:space="0" w:color="auto"/>
              <w:right w:val="single" w:sz="4" w:space="0" w:color="auto"/>
            </w:tcBorders>
          </w:tcPr>
          <w:p w14:paraId="66E3D471" w14:textId="77777777" w:rsidR="00CE2C63" w:rsidRDefault="00672F8C">
            <w:pPr>
              <w:jc w:val="both"/>
              <w:rPr>
                <w:rFonts w:eastAsia="MS Mincho"/>
                <w:iCs/>
                <w:lang w:val="en-US" w:eastAsia="ja-JP"/>
              </w:rPr>
            </w:pPr>
            <w:r>
              <w:rPr>
                <w:rFonts w:eastAsia="MS Mincho" w:hint="eastAsia"/>
                <w:iCs/>
                <w:lang w:val="en-US" w:eastAsia="ja-JP"/>
              </w:rPr>
              <w:t>S</w:t>
            </w:r>
            <w:r>
              <w:rPr>
                <w:rFonts w:eastAsia="MS Mincho"/>
                <w:iCs/>
                <w:lang w:val="en-US" w:eastAsia="ja-JP"/>
              </w:rPr>
              <w:t>upport for further discussion.</w:t>
            </w:r>
          </w:p>
        </w:tc>
      </w:tr>
      <w:tr w:rsidR="00CE2C63" w14:paraId="5D67C8A0" w14:textId="77777777">
        <w:tc>
          <w:tcPr>
            <w:tcW w:w="1651" w:type="dxa"/>
            <w:tcBorders>
              <w:top w:val="single" w:sz="4" w:space="0" w:color="auto"/>
              <w:left w:val="single" w:sz="4" w:space="0" w:color="auto"/>
              <w:bottom w:val="single" w:sz="4" w:space="0" w:color="auto"/>
              <w:right w:val="single" w:sz="4" w:space="0" w:color="auto"/>
            </w:tcBorders>
          </w:tcPr>
          <w:p w14:paraId="09C8507C" w14:textId="77777777" w:rsidR="00CE2C63" w:rsidRDefault="00672F8C">
            <w:pPr>
              <w:jc w:val="both"/>
              <w:rPr>
                <w:rFonts w:eastAsia="MS Mincho"/>
                <w:lang w:val="en-US" w:eastAsia="ja-JP"/>
              </w:rPr>
            </w:pPr>
            <w:r>
              <w:rPr>
                <w:rFonts w:eastAsia="MS Mincho"/>
                <w:lang w:val="en-US" w:eastAsia="ja-JP"/>
              </w:rPr>
              <w:t>Sony</w:t>
            </w:r>
          </w:p>
        </w:tc>
        <w:tc>
          <w:tcPr>
            <w:tcW w:w="7980" w:type="dxa"/>
            <w:tcBorders>
              <w:top w:val="single" w:sz="4" w:space="0" w:color="auto"/>
              <w:left w:val="single" w:sz="4" w:space="0" w:color="auto"/>
              <w:bottom w:val="single" w:sz="4" w:space="0" w:color="auto"/>
              <w:right w:val="single" w:sz="4" w:space="0" w:color="auto"/>
            </w:tcBorders>
          </w:tcPr>
          <w:p w14:paraId="64C4651C" w14:textId="77777777" w:rsidR="00CE2C63" w:rsidRDefault="00672F8C">
            <w:pPr>
              <w:jc w:val="both"/>
              <w:rPr>
                <w:rFonts w:eastAsia="MS Mincho"/>
                <w:iCs/>
                <w:lang w:val="en-US" w:eastAsia="ja-JP"/>
              </w:rPr>
            </w:pPr>
            <w:r>
              <w:rPr>
                <w:rFonts w:eastAsia="SimSun"/>
                <w:iCs/>
                <w:lang w:val="en-US" w:eastAsia="zh-CN"/>
              </w:rPr>
              <w:t>The signalling for triggering on-demand SSB looks premature to discuss. We prefer to determine configuration first, then come back to the discussion</w:t>
            </w:r>
          </w:p>
        </w:tc>
      </w:tr>
      <w:tr w:rsidR="00CE2C63" w14:paraId="218BD417" w14:textId="77777777">
        <w:tc>
          <w:tcPr>
            <w:tcW w:w="1651" w:type="dxa"/>
            <w:tcBorders>
              <w:top w:val="single" w:sz="4" w:space="0" w:color="auto"/>
              <w:left w:val="single" w:sz="4" w:space="0" w:color="auto"/>
              <w:bottom w:val="single" w:sz="4" w:space="0" w:color="auto"/>
              <w:right w:val="single" w:sz="4" w:space="0" w:color="auto"/>
            </w:tcBorders>
          </w:tcPr>
          <w:p w14:paraId="718879B7" w14:textId="77777777" w:rsidR="00CE2C63" w:rsidRDefault="00672F8C">
            <w:pPr>
              <w:jc w:val="both"/>
              <w:rPr>
                <w:rFonts w:eastAsia="MS Mincho"/>
                <w:lang w:val="en-US" w:eastAsia="ja-JP"/>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1BB24849" w14:textId="77777777" w:rsidR="00CE2C63" w:rsidRDefault="00672F8C">
            <w:pPr>
              <w:jc w:val="both"/>
              <w:rPr>
                <w:rFonts w:eastAsia="SimSun"/>
                <w:iCs/>
                <w:lang w:val="en-US" w:eastAsia="zh-CN"/>
              </w:rPr>
            </w:pPr>
            <w:r>
              <w:rPr>
                <w:iCs/>
                <w:lang w:val="en-US" w:eastAsia="ko-KR"/>
              </w:rPr>
              <w:t>Further discussion on contents of on-demand SSB configuration and triggering is needed.</w:t>
            </w:r>
          </w:p>
        </w:tc>
      </w:tr>
      <w:tr w:rsidR="00CE2C63" w14:paraId="165F4083" w14:textId="77777777">
        <w:tc>
          <w:tcPr>
            <w:tcW w:w="1651" w:type="dxa"/>
            <w:tcBorders>
              <w:top w:val="single" w:sz="4" w:space="0" w:color="auto"/>
              <w:left w:val="single" w:sz="4" w:space="0" w:color="auto"/>
              <w:bottom w:val="single" w:sz="4" w:space="0" w:color="auto"/>
              <w:right w:val="single" w:sz="4" w:space="0" w:color="auto"/>
            </w:tcBorders>
          </w:tcPr>
          <w:p w14:paraId="0C543958" w14:textId="77777777" w:rsidR="00CE2C63" w:rsidRDefault="00672F8C">
            <w:pPr>
              <w:jc w:val="both"/>
              <w:rPr>
                <w:rFonts w:eastAsia="MS Mincho"/>
                <w:lang w:val="en-US" w:eastAsia="ja-JP"/>
              </w:rPr>
            </w:pPr>
            <w:r>
              <w:rPr>
                <w:rFonts w:eastAsia="MS Mincho"/>
                <w:lang w:val="en-US" w:eastAsia="ja-JP"/>
              </w:rPr>
              <w:t>Apple</w:t>
            </w:r>
          </w:p>
        </w:tc>
        <w:tc>
          <w:tcPr>
            <w:tcW w:w="7980" w:type="dxa"/>
            <w:tcBorders>
              <w:top w:val="single" w:sz="4" w:space="0" w:color="auto"/>
              <w:left w:val="single" w:sz="4" w:space="0" w:color="auto"/>
              <w:bottom w:val="single" w:sz="4" w:space="0" w:color="auto"/>
              <w:right w:val="single" w:sz="4" w:space="0" w:color="auto"/>
            </w:tcBorders>
          </w:tcPr>
          <w:p w14:paraId="1628A748" w14:textId="77777777" w:rsidR="00CE2C63" w:rsidRDefault="00672F8C">
            <w:pPr>
              <w:jc w:val="both"/>
              <w:rPr>
                <w:rFonts w:eastAsia="MS Mincho"/>
                <w:iCs/>
                <w:lang w:val="en-US" w:eastAsia="ja-JP"/>
              </w:rPr>
            </w:pPr>
            <w:r>
              <w:rPr>
                <w:rFonts w:eastAsia="MS Mincho"/>
                <w:iCs/>
                <w:lang w:val="en-US" w:eastAsia="ja-JP"/>
              </w:rPr>
              <w:t>Most of contents in the moderator’s proposals are preferable to be included in RRC configurations (as in proposal 3-1). We suggest the following:</w:t>
            </w:r>
          </w:p>
          <w:p w14:paraId="30A6457B" w14:textId="77777777" w:rsidR="00CE2C63" w:rsidRDefault="00CE2C63">
            <w:pPr>
              <w:jc w:val="both"/>
              <w:rPr>
                <w:rFonts w:eastAsia="MS Mincho"/>
                <w:iCs/>
                <w:lang w:val="en-US" w:eastAsia="ja-JP"/>
              </w:rPr>
            </w:pPr>
          </w:p>
          <w:p w14:paraId="75C44EBB" w14:textId="77777777" w:rsidR="00CE2C63" w:rsidRDefault="00672F8C">
            <w:pPr>
              <w:pStyle w:val="ListParagraph1"/>
              <w:numPr>
                <w:ilvl w:val="0"/>
                <w:numId w:val="31"/>
              </w:numPr>
              <w:spacing w:line="256" w:lineRule="auto"/>
              <w:ind w:leftChars="0"/>
              <w:contextualSpacing/>
              <w:jc w:val="both"/>
              <w:rPr>
                <w:rFonts w:ascii="Times New Roman" w:eastAsia="맑은 고딕" w:hAnsi="Times New Roman"/>
                <w:lang w:val="en-US"/>
              </w:rPr>
            </w:pPr>
            <w:r>
              <w:rPr>
                <w:rFonts w:hint="eastAsia"/>
                <w:lang w:eastAsia="ko-KR"/>
              </w:rPr>
              <w:t xml:space="preserve">Further discuss what contents need to be included in the signalling </w:t>
            </w:r>
            <w:r>
              <w:rPr>
                <w:lang w:val="en-US" w:eastAsia="ko-KR"/>
              </w:rPr>
              <w:t xml:space="preserve">for </w:t>
            </w:r>
            <w:r>
              <w:rPr>
                <w:rFonts w:hint="eastAsia"/>
                <w:strike/>
                <w:color w:val="00B050"/>
                <w:lang w:eastAsia="ko-KR"/>
              </w:rPr>
              <w:t xml:space="preserve">that triggers </w:t>
            </w:r>
            <w:r>
              <w:rPr>
                <w:rFonts w:hint="eastAsia"/>
                <w:lang w:eastAsia="ko-KR"/>
              </w:rPr>
              <w:t>on-demand SSB</w:t>
            </w:r>
            <w:r>
              <w:rPr>
                <w:color w:val="00B050"/>
                <w:lang w:val="en-US" w:eastAsia="ko-KR"/>
              </w:rPr>
              <w:t xml:space="preserve"> operation on SCell</w:t>
            </w:r>
            <w:r>
              <w:t>.</w:t>
            </w:r>
          </w:p>
          <w:p w14:paraId="070D4DFA"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color w:val="00B050"/>
                <w:lang w:val="en-US"/>
              </w:rPr>
            </w:pPr>
            <w:r>
              <w:rPr>
                <w:rFonts w:ascii="Times New Roman" w:eastAsia="맑은 고딕" w:hAnsi="Times New Roman"/>
                <w:color w:val="00B050"/>
                <w:lang w:val="en-US"/>
              </w:rPr>
              <w:lastRenderedPageBreak/>
              <w:t>Triggering signaling for on-demand SSB operation includes a function to indicate on which SCell OD-SSB is transmitted.</w:t>
            </w:r>
          </w:p>
          <w:p w14:paraId="247534FB"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color w:val="00B050"/>
                <w:lang w:val="en-US"/>
              </w:rPr>
            </w:pPr>
            <w:r>
              <w:rPr>
                <w:rFonts w:ascii="Times New Roman" w:eastAsia="맑은 고딕" w:hAnsi="Times New Roman"/>
                <w:color w:val="00B050"/>
                <w:lang w:val="en-US"/>
              </w:rPr>
              <w:t>FFS for other contents</w:t>
            </w:r>
          </w:p>
          <w:p w14:paraId="3F7E4DC3"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strike/>
                <w:color w:val="00B050"/>
                <w:lang w:val="en-US"/>
              </w:rPr>
            </w:pPr>
            <w:r>
              <w:rPr>
                <w:rFonts w:ascii="Times New Roman" w:eastAsia="맑은 고딕" w:hAnsi="Times New Roman"/>
                <w:strike/>
                <w:color w:val="00B050"/>
                <w:lang w:val="en-US"/>
              </w:rPr>
              <w:t>SCell index</w:t>
            </w:r>
          </w:p>
          <w:p w14:paraId="6B79FDBD" w14:textId="77777777" w:rsidR="00CE2C63" w:rsidRDefault="00672F8C">
            <w:pPr>
              <w:pStyle w:val="ListParagraph1"/>
              <w:numPr>
                <w:ilvl w:val="0"/>
                <w:numId w:val="31"/>
              </w:numPr>
              <w:spacing w:line="256" w:lineRule="auto"/>
              <w:ind w:leftChars="0"/>
              <w:contextualSpacing/>
              <w:jc w:val="both"/>
              <w:rPr>
                <w:rFonts w:ascii="Times New Roman" w:eastAsia="맑은 고딕" w:hAnsi="Times New Roman"/>
                <w:color w:val="00B050"/>
                <w:lang w:val="en-US"/>
              </w:rPr>
            </w:pPr>
            <w:r>
              <w:rPr>
                <w:rFonts w:ascii="Times New Roman" w:eastAsia="맑은 고딕" w:hAnsi="Times New Roman"/>
                <w:color w:val="00B050"/>
                <w:lang w:val="en-US"/>
              </w:rPr>
              <w:t>FFS whether the following information (others are not precluded) is transmitted via triggering signaling for OD-SSB transmission or via RRC configurations for OD-SSB transmission (note: in relation to proposal #3-1)</w:t>
            </w:r>
          </w:p>
          <w:p w14:paraId="42083BF0"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Time domain SSB transmission pattern</w:t>
            </w:r>
            <w:r>
              <w:rPr>
                <w:rFonts w:ascii="Times New Roman" w:eastAsia="맑은 고딕" w:hAnsi="Times New Roman" w:hint="eastAsia"/>
                <w:lang w:val="en-US" w:eastAsia="ko-KR"/>
              </w:rPr>
              <w:t xml:space="preserve">, </w:t>
            </w:r>
            <w:r>
              <w:rPr>
                <w:rFonts w:ascii="Times New Roman" w:eastAsia="맑은 고딕" w:hAnsi="Times New Roman"/>
                <w:lang w:val="en-US"/>
              </w:rPr>
              <w:t>e.g.,</w:t>
            </w:r>
          </w:p>
          <w:p w14:paraId="50F03ED4" w14:textId="77777777" w:rsidR="00CE2C63" w:rsidRDefault="00672F8C">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SSB indexes within on-demand SSB burst</w:t>
            </w:r>
          </w:p>
          <w:p w14:paraId="2BA72049" w14:textId="77777777" w:rsidR="00CE2C63" w:rsidRDefault="00672F8C">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D</w:t>
            </w:r>
            <w:r>
              <w:rPr>
                <w:rFonts w:ascii="Times New Roman" w:eastAsia="맑은 고딕" w:hAnsi="Times New Roman"/>
                <w:lang w:val="en-US"/>
              </w:rPr>
              <w:t>uration of time window</w:t>
            </w:r>
            <w:r>
              <w:rPr>
                <w:rFonts w:ascii="Times New Roman" w:eastAsia="맑은 고딕" w:hAnsi="Times New Roman" w:hint="eastAsia"/>
                <w:lang w:val="en-US" w:eastAsia="ko-KR"/>
              </w:rPr>
              <w:t xml:space="preserve"> for on-demand SSB transmission or</w:t>
            </w:r>
            <w:r>
              <w:rPr>
                <w:rFonts w:ascii="Times New Roman" w:eastAsia="맑은 고딕" w:hAnsi="Times New Roman"/>
                <w:lang w:val="en-US"/>
              </w:rPr>
              <w:t xml:space="preserve"> </w:t>
            </w:r>
            <w:r>
              <w:rPr>
                <w:rFonts w:ascii="Times New Roman" w:eastAsia="맑은 고딕" w:hAnsi="Times New Roman" w:hint="eastAsia"/>
                <w:lang w:val="en-US" w:eastAsia="ko-KR"/>
              </w:rPr>
              <w:t xml:space="preserve">the </w:t>
            </w:r>
            <w:r>
              <w:rPr>
                <w:rFonts w:ascii="Times New Roman" w:eastAsia="맑은 고딕" w:hAnsi="Times New Roman"/>
                <w:lang w:val="en-US"/>
              </w:rPr>
              <w:t>number of on-demand SSB bursts</w:t>
            </w:r>
          </w:p>
          <w:p w14:paraId="458E5F1F" w14:textId="77777777" w:rsidR="00CE2C63" w:rsidRDefault="00672F8C">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w:t>
            </w:r>
            <w:r>
              <w:rPr>
                <w:rFonts w:ascii="Times New Roman" w:eastAsia="맑은 고딕" w:hAnsi="Times New Roman"/>
                <w:lang w:val="en-US"/>
              </w:rPr>
              <w:t>nterval between</w:t>
            </w:r>
            <w:r>
              <w:rPr>
                <w:rFonts w:ascii="Times New Roman" w:eastAsia="맑은 고딕" w:hAnsi="Times New Roman" w:hint="eastAsia"/>
                <w:lang w:val="en-US" w:eastAsia="ko-KR"/>
              </w:rPr>
              <w:t xml:space="preserve"> on-demand SSB bursts</w:t>
            </w:r>
            <w:r>
              <w:rPr>
                <w:rFonts w:ascii="Times New Roman" w:eastAsia="맑은 고딕" w:hAnsi="Times New Roman"/>
                <w:lang w:val="en-US"/>
              </w:rPr>
              <w:t xml:space="preserve"> </w:t>
            </w:r>
            <w:r>
              <w:rPr>
                <w:rFonts w:ascii="Times New Roman" w:eastAsia="맑은 고딕" w:hAnsi="Times New Roman" w:hint="eastAsia"/>
                <w:lang w:val="en-US" w:eastAsia="ko-KR"/>
              </w:rPr>
              <w:t>or</w:t>
            </w:r>
            <w:r>
              <w:rPr>
                <w:rFonts w:ascii="Times New Roman" w:eastAsia="맑은 고딕" w:hAnsi="Times New Roman"/>
                <w:lang w:val="en-US"/>
              </w:rPr>
              <w:t xml:space="preserve"> periodicity of on-demand SSB burst</w:t>
            </w:r>
          </w:p>
          <w:p w14:paraId="01E3F07F" w14:textId="77777777" w:rsidR="00CE2C63" w:rsidRDefault="00672F8C">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Time offset </w:t>
            </w:r>
            <w:r>
              <w:rPr>
                <w:rFonts w:ascii="Times New Roman" w:eastAsia="맑은 고딕" w:hAnsi="Times New Roman" w:hint="eastAsia"/>
                <w:lang w:val="en-US" w:eastAsia="ko-KR"/>
              </w:rPr>
              <w:t>between</w:t>
            </w:r>
            <w:r>
              <w:rPr>
                <w:rFonts w:ascii="Times New Roman" w:eastAsia="맑은 고딕" w:hAnsi="Times New Roman"/>
                <w:lang w:val="en-US"/>
              </w:rPr>
              <w:t xml:space="preserve"> triggering signaling </w:t>
            </w:r>
            <w:r>
              <w:rPr>
                <w:rFonts w:ascii="Times New Roman" w:eastAsia="맑은 고딕" w:hAnsi="Times New Roman" w:hint="eastAsia"/>
                <w:lang w:val="en-US" w:eastAsia="ko-KR"/>
              </w:rPr>
              <w:t>transmission and</w:t>
            </w:r>
            <w:r>
              <w:rPr>
                <w:rFonts w:ascii="Times New Roman" w:eastAsia="맑은 고딕" w:hAnsi="Times New Roman"/>
                <w:lang w:val="en-US"/>
              </w:rPr>
              <w:t xml:space="preserve"> on-demand SSB</w:t>
            </w:r>
            <w:r>
              <w:rPr>
                <w:rFonts w:ascii="Times New Roman" w:eastAsia="맑은 고딕" w:hAnsi="Times New Roman" w:hint="eastAsia"/>
                <w:lang w:val="en-US" w:eastAsia="ko-KR"/>
              </w:rPr>
              <w:t xml:space="preserve"> transmission</w:t>
            </w:r>
          </w:p>
          <w:p w14:paraId="208DEF83"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Frequency domain SSB location</w:t>
            </w:r>
            <w:r>
              <w:rPr>
                <w:rFonts w:ascii="Times New Roman" w:eastAsia="맑은 고딕" w:hAnsi="Times New Roman" w:hint="eastAsia"/>
                <w:lang w:val="en-US" w:eastAsia="ko-KR"/>
              </w:rPr>
              <w:t>,</w:t>
            </w:r>
            <w:r>
              <w:rPr>
                <w:rFonts w:ascii="Times New Roman" w:eastAsia="맑은 고딕" w:hAnsi="Times New Roman"/>
                <w:lang w:val="en-US"/>
              </w:rPr>
              <w:t xml:space="preserve"> e.g.,</w:t>
            </w:r>
          </w:p>
          <w:p w14:paraId="002A30FD" w14:textId="77777777" w:rsidR="00CE2C63" w:rsidRDefault="00672F8C">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NR-ARFCN value</w:t>
            </w:r>
          </w:p>
          <w:p w14:paraId="6DA60D75" w14:textId="77777777" w:rsidR="00CE2C63" w:rsidRDefault="00CE2C63">
            <w:pPr>
              <w:jc w:val="both"/>
              <w:rPr>
                <w:rFonts w:eastAsia="MS Mincho"/>
                <w:iCs/>
                <w:lang w:val="en-US" w:eastAsia="ja-JP"/>
              </w:rPr>
            </w:pPr>
          </w:p>
        </w:tc>
      </w:tr>
      <w:tr w:rsidR="00CE2C63" w14:paraId="43DEBDCA" w14:textId="77777777">
        <w:tc>
          <w:tcPr>
            <w:tcW w:w="1651" w:type="dxa"/>
            <w:tcBorders>
              <w:top w:val="single" w:sz="4" w:space="0" w:color="auto"/>
              <w:left w:val="single" w:sz="4" w:space="0" w:color="auto"/>
              <w:bottom w:val="single" w:sz="4" w:space="0" w:color="auto"/>
              <w:right w:val="single" w:sz="4" w:space="0" w:color="auto"/>
            </w:tcBorders>
          </w:tcPr>
          <w:p w14:paraId="5F3A9EF4" w14:textId="77777777" w:rsidR="00CE2C63" w:rsidRDefault="00672F8C">
            <w:pPr>
              <w:jc w:val="both"/>
              <w:rPr>
                <w:rFonts w:eastAsia="SimSun"/>
                <w:lang w:eastAsia="zh-CN"/>
              </w:rPr>
            </w:pPr>
            <w:r>
              <w:rPr>
                <w:rFonts w:eastAsia="SimSun"/>
                <w:lang w:eastAsia="zh-CN"/>
              </w:rPr>
              <w:lastRenderedPageBreak/>
              <w:t>Samsung</w:t>
            </w:r>
          </w:p>
        </w:tc>
        <w:tc>
          <w:tcPr>
            <w:tcW w:w="7980" w:type="dxa"/>
            <w:tcBorders>
              <w:top w:val="single" w:sz="4" w:space="0" w:color="auto"/>
              <w:left w:val="single" w:sz="4" w:space="0" w:color="auto"/>
              <w:bottom w:val="single" w:sz="4" w:space="0" w:color="auto"/>
              <w:right w:val="single" w:sz="4" w:space="0" w:color="auto"/>
            </w:tcBorders>
          </w:tcPr>
          <w:p w14:paraId="66F0EDC6" w14:textId="77777777" w:rsidR="00CE2C63" w:rsidRDefault="00672F8C">
            <w:pPr>
              <w:jc w:val="both"/>
              <w:rPr>
                <w:rFonts w:eastAsia="SimSun"/>
                <w:iCs/>
                <w:lang w:val="en-US" w:eastAsia="zh-CN"/>
              </w:rPr>
            </w:pPr>
            <w:r>
              <w:rPr>
                <w:rFonts w:eastAsia="SimSun"/>
                <w:iCs/>
                <w:lang w:val="en-US" w:eastAsia="zh-CN"/>
              </w:rPr>
              <w:t>OK with the second the third bullet. Whether to have SCEll index can be further discussed – it could be implicitly associated with SCEll index.</w:t>
            </w:r>
          </w:p>
        </w:tc>
      </w:tr>
      <w:tr w:rsidR="00CE2C63" w14:paraId="0358F166" w14:textId="77777777">
        <w:tc>
          <w:tcPr>
            <w:tcW w:w="1651" w:type="dxa"/>
            <w:tcBorders>
              <w:top w:val="single" w:sz="4" w:space="0" w:color="auto"/>
              <w:left w:val="single" w:sz="4" w:space="0" w:color="auto"/>
              <w:bottom w:val="single" w:sz="4" w:space="0" w:color="auto"/>
              <w:right w:val="single" w:sz="4" w:space="0" w:color="auto"/>
            </w:tcBorders>
          </w:tcPr>
          <w:p w14:paraId="5323C7B2" w14:textId="77777777" w:rsidR="00CE2C63" w:rsidRDefault="00672F8C">
            <w:pPr>
              <w:jc w:val="both"/>
              <w:rPr>
                <w:rFonts w:eastAsiaTheme="minorEastAsia"/>
                <w:lang w:val="en-US" w:eastAsia="zh-CN"/>
              </w:rPr>
            </w:pPr>
            <w:r>
              <w:rPr>
                <w:rFonts w:hint="eastAsia"/>
                <w:lang w:val="en-US" w:eastAsia="ko-KR"/>
              </w:rPr>
              <w:t>ZTE, Sanechips</w:t>
            </w:r>
          </w:p>
        </w:tc>
        <w:tc>
          <w:tcPr>
            <w:tcW w:w="7980" w:type="dxa"/>
            <w:tcBorders>
              <w:top w:val="single" w:sz="4" w:space="0" w:color="auto"/>
              <w:left w:val="single" w:sz="4" w:space="0" w:color="auto"/>
              <w:bottom w:val="single" w:sz="4" w:space="0" w:color="auto"/>
              <w:right w:val="single" w:sz="4" w:space="0" w:color="auto"/>
            </w:tcBorders>
          </w:tcPr>
          <w:p w14:paraId="1EB0E549" w14:textId="77777777" w:rsidR="00CE2C63" w:rsidRDefault="00672F8C">
            <w:pPr>
              <w:jc w:val="both"/>
              <w:rPr>
                <w:rFonts w:eastAsia="SimSun"/>
                <w:iCs/>
                <w:lang w:val="en-US" w:eastAsia="zh-CN"/>
              </w:rPr>
            </w:pPr>
            <w:r>
              <w:rPr>
                <w:rFonts w:eastAsia="SimSun" w:hint="eastAsia"/>
                <w:iCs/>
                <w:lang w:val="en-US" w:eastAsia="zh-CN"/>
              </w:rPr>
              <w:t>It</w:t>
            </w:r>
            <w:r>
              <w:rPr>
                <w:rFonts w:eastAsia="SimSun"/>
                <w:iCs/>
                <w:lang w:val="en-US" w:eastAsia="zh-CN"/>
              </w:rPr>
              <w:t>’</w:t>
            </w:r>
            <w:r>
              <w:rPr>
                <w:rFonts w:eastAsia="SimSun" w:hint="eastAsia"/>
                <w:iCs/>
                <w:lang w:val="en-US" w:eastAsia="zh-CN"/>
              </w:rPr>
              <w:t xml:space="preserve">s too early to determine the contents included in the signaling. The proposal #3-2 and TX behavior of on-demand SSB burst can be discussed first. </w:t>
            </w:r>
          </w:p>
        </w:tc>
      </w:tr>
      <w:tr w:rsidR="00CE2C63" w14:paraId="3178596E" w14:textId="77777777">
        <w:tc>
          <w:tcPr>
            <w:tcW w:w="1651" w:type="dxa"/>
            <w:tcBorders>
              <w:top w:val="single" w:sz="4" w:space="0" w:color="auto"/>
              <w:left w:val="single" w:sz="4" w:space="0" w:color="auto"/>
              <w:bottom w:val="single" w:sz="4" w:space="0" w:color="auto"/>
              <w:right w:val="single" w:sz="4" w:space="0" w:color="auto"/>
            </w:tcBorders>
          </w:tcPr>
          <w:p w14:paraId="06317B4C" w14:textId="77777777" w:rsidR="00CE2C63" w:rsidRDefault="00672F8C">
            <w:pPr>
              <w:jc w:val="both"/>
              <w:rPr>
                <w:rFonts w:eastAsiaTheme="minorEastAsia"/>
                <w:lang w:eastAsia="ko-KR"/>
              </w:rPr>
            </w:pPr>
            <w:r>
              <w:rPr>
                <w:lang w:eastAsia="ko-KR"/>
              </w:rPr>
              <w:t>Huawei / Hisilcion</w:t>
            </w:r>
          </w:p>
        </w:tc>
        <w:tc>
          <w:tcPr>
            <w:tcW w:w="7980" w:type="dxa"/>
            <w:tcBorders>
              <w:top w:val="single" w:sz="4" w:space="0" w:color="auto"/>
              <w:left w:val="single" w:sz="4" w:space="0" w:color="auto"/>
              <w:bottom w:val="single" w:sz="4" w:space="0" w:color="auto"/>
              <w:right w:val="single" w:sz="4" w:space="0" w:color="auto"/>
            </w:tcBorders>
          </w:tcPr>
          <w:p w14:paraId="3353D0A7" w14:textId="77777777" w:rsidR="00CE2C63" w:rsidRDefault="00672F8C">
            <w:pPr>
              <w:jc w:val="both"/>
              <w:rPr>
                <w:rFonts w:eastAsiaTheme="minorEastAsia"/>
                <w:iCs/>
                <w:lang w:val="en-US" w:eastAsia="ko-KR"/>
              </w:rPr>
            </w:pPr>
            <w:r>
              <w:rPr>
                <w:rFonts w:eastAsiaTheme="minorEastAsia"/>
                <w:iCs/>
                <w:lang w:val="en-US" w:eastAsia="ko-KR"/>
              </w:rPr>
              <w:t>Support</w:t>
            </w:r>
          </w:p>
        </w:tc>
      </w:tr>
      <w:tr w:rsidR="00CE2C63" w14:paraId="40C27FC3" w14:textId="77777777">
        <w:tc>
          <w:tcPr>
            <w:tcW w:w="1651" w:type="dxa"/>
            <w:tcBorders>
              <w:top w:val="single" w:sz="4" w:space="0" w:color="auto"/>
              <w:left w:val="single" w:sz="4" w:space="0" w:color="auto"/>
              <w:bottom w:val="single" w:sz="4" w:space="0" w:color="auto"/>
              <w:right w:val="single" w:sz="4" w:space="0" w:color="auto"/>
            </w:tcBorders>
          </w:tcPr>
          <w:p w14:paraId="710BA4BA" w14:textId="77777777" w:rsidR="00CE2C63" w:rsidRDefault="00672F8C">
            <w:pPr>
              <w:jc w:val="both"/>
              <w:rPr>
                <w:rFonts w:eastAsia="MS Mincho"/>
                <w:lang w:eastAsia="ja-JP"/>
              </w:rPr>
            </w:pPr>
            <w:r>
              <w:rPr>
                <w:rFonts w:eastAsia="MS Mincho" w:hint="eastAsia"/>
                <w:lang w:eastAsia="ja-JP"/>
              </w:rPr>
              <w:t>F</w:t>
            </w:r>
            <w:r>
              <w:rPr>
                <w:rFonts w:eastAsia="MS Mincho"/>
                <w:lang w:eastAsia="ja-JP"/>
              </w:rPr>
              <w:t>ujitsu</w:t>
            </w:r>
          </w:p>
        </w:tc>
        <w:tc>
          <w:tcPr>
            <w:tcW w:w="7980" w:type="dxa"/>
            <w:tcBorders>
              <w:top w:val="single" w:sz="4" w:space="0" w:color="auto"/>
              <w:left w:val="single" w:sz="4" w:space="0" w:color="auto"/>
              <w:bottom w:val="single" w:sz="4" w:space="0" w:color="auto"/>
              <w:right w:val="single" w:sz="4" w:space="0" w:color="auto"/>
            </w:tcBorders>
          </w:tcPr>
          <w:p w14:paraId="66BB769E" w14:textId="77777777" w:rsidR="00CE2C63" w:rsidRDefault="00672F8C">
            <w:pPr>
              <w:jc w:val="both"/>
              <w:rPr>
                <w:rFonts w:eastAsia="MS Mincho"/>
                <w:iCs/>
                <w:lang w:val="en-US" w:eastAsia="ja-JP"/>
              </w:rPr>
            </w:pPr>
            <w:r>
              <w:rPr>
                <w:rFonts w:eastAsia="MS Mincho" w:hint="eastAsia"/>
                <w:iCs/>
                <w:lang w:val="en-US" w:eastAsia="ja-JP"/>
              </w:rPr>
              <w:t>S</w:t>
            </w:r>
            <w:r>
              <w:rPr>
                <w:rFonts w:eastAsia="MS Mincho"/>
                <w:iCs/>
                <w:lang w:val="en-US" w:eastAsia="ja-JP"/>
              </w:rPr>
              <w:t>upport</w:t>
            </w:r>
          </w:p>
        </w:tc>
      </w:tr>
      <w:tr w:rsidR="00CE2C63" w14:paraId="55DEC592" w14:textId="77777777">
        <w:tc>
          <w:tcPr>
            <w:tcW w:w="1651" w:type="dxa"/>
            <w:tcBorders>
              <w:top w:val="single" w:sz="4" w:space="0" w:color="auto"/>
              <w:left w:val="single" w:sz="4" w:space="0" w:color="auto"/>
              <w:bottom w:val="single" w:sz="4" w:space="0" w:color="auto"/>
              <w:right w:val="single" w:sz="4" w:space="0" w:color="auto"/>
            </w:tcBorders>
          </w:tcPr>
          <w:p w14:paraId="00AC390E" w14:textId="77777777" w:rsidR="00CE2C63" w:rsidRDefault="00672F8C">
            <w:pPr>
              <w:jc w:val="both"/>
              <w:rPr>
                <w:rFonts w:eastAsia="MS Mincho"/>
                <w:lang w:eastAsia="ja-JP"/>
              </w:rPr>
            </w:pPr>
            <w:r>
              <w:rPr>
                <w:rFonts w:eastAsia="MS Mincho"/>
                <w:lang w:eastAsia="ja-JP"/>
              </w:rPr>
              <w:t>Spreadtrum</w:t>
            </w:r>
          </w:p>
        </w:tc>
        <w:tc>
          <w:tcPr>
            <w:tcW w:w="7980" w:type="dxa"/>
            <w:tcBorders>
              <w:top w:val="single" w:sz="4" w:space="0" w:color="auto"/>
              <w:left w:val="single" w:sz="4" w:space="0" w:color="auto"/>
              <w:bottom w:val="single" w:sz="4" w:space="0" w:color="auto"/>
              <w:right w:val="single" w:sz="4" w:space="0" w:color="auto"/>
            </w:tcBorders>
          </w:tcPr>
          <w:p w14:paraId="6A158010" w14:textId="77777777" w:rsidR="00CE2C63" w:rsidRDefault="00672F8C">
            <w:pPr>
              <w:jc w:val="both"/>
              <w:rPr>
                <w:rFonts w:eastAsia="SimSun"/>
                <w:iCs/>
                <w:lang w:val="en-US" w:eastAsia="zh-CN"/>
              </w:rPr>
            </w:pPr>
            <w:r>
              <w:rPr>
                <w:rFonts w:eastAsia="SimSun" w:hint="eastAsia"/>
                <w:iCs/>
                <w:lang w:val="en-US" w:eastAsia="zh-CN"/>
              </w:rPr>
              <w:t>M</w:t>
            </w:r>
            <w:r>
              <w:rPr>
                <w:rFonts w:eastAsia="SimSun"/>
                <w:iCs/>
                <w:lang w:val="en-US" w:eastAsia="zh-CN"/>
              </w:rPr>
              <w:t>aybe only SCell index is carried by dynamic signaling. Time/frequency pattern of always-on SSB can be configured by RRC like legacy SSB.</w:t>
            </w:r>
          </w:p>
        </w:tc>
      </w:tr>
    </w:tbl>
    <w:p w14:paraId="5E4E5C96" w14:textId="77777777" w:rsidR="00CE2C63" w:rsidRDefault="00CE2C63">
      <w:pPr>
        <w:ind w:firstLineChars="100" w:firstLine="200"/>
        <w:jc w:val="both"/>
        <w:rPr>
          <w:b/>
          <w:lang w:eastAsia="ko-KR"/>
        </w:rPr>
      </w:pPr>
    </w:p>
    <w:p w14:paraId="28B93A71" w14:textId="46D9C5D0" w:rsidR="002A5BEC" w:rsidRDefault="002A5BEC" w:rsidP="002A5BEC">
      <w:pPr>
        <w:pStyle w:val="Heading3"/>
        <w:numPr>
          <w:ilvl w:val="0"/>
          <w:numId w:val="0"/>
        </w:numPr>
        <w:ind w:left="720" w:hanging="720"/>
        <w:jc w:val="both"/>
        <w:rPr>
          <w:u w:val="single"/>
          <w:lang w:eastAsia="ko-KR"/>
        </w:rPr>
      </w:pPr>
      <w:r>
        <w:rPr>
          <w:rFonts w:hint="eastAsia"/>
          <w:highlight w:val="cyan"/>
          <w:u w:val="single"/>
          <w:lang w:eastAsia="ko-KR"/>
        </w:rPr>
        <w:t>[</w:t>
      </w:r>
      <w:r w:rsidR="0055155F">
        <w:rPr>
          <w:rFonts w:hint="eastAsia"/>
          <w:highlight w:val="cyan"/>
          <w:u w:val="single"/>
          <w:lang w:eastAsia="ko-KR"/>
        </w:rPr>
        <w:t>Closed</w:t>
      </w:r>
      <w:r>
        <w:rPr>
          <w:rFonts w:hint="eastAsia"/>
          <w:highlight w:val="cyan"/>
          <w:u w:val="single"/>
          <w:lang w:eastAsia="ko-KR"/>
        </w:rPr>
        <w:t>] Proposal #</w:t>
      </w:r>
      <w:r>
        <w:rPr>
          <w:highlight w:val="cyan"/>
          <w:u w:val="single"/>
          <w:lang w:eastAsia="ko-KR"/>
        </w:rPr>
        <w:t>3-</w:t>
      </w:r>
      <w:r>
        <w:rPr>
          <w:rFonts w:hint="eastAsia"/>
          <w:highlight w:val="cyan"/>
          <w:u w:val="single"/>
          <w:lang w:eastAsia="ko-KR"/>
        </w:rPr>
        <w:t>4</w:t>
      </w:r>
      <w:r>
        <w:rPr>
          <w:highlight w:val="cyan"/>
          <w:u w:val="single"/>
          <w:lang w:eastAsia="ko-KR"/>
        </w:rPr>
        <w:t xml:space="preserve"> (</w:t>
      </w:r>
      <w:r>
        <w:rPr>
          <w:rFonts w:hint="eastAsia"/>
          <w:highlight w:val="cyan"/>
          <w:u w:val="single"/>
          <w:lang w:eastAsia="ko-KR"/>
        </w:rPr>
        <w:t>Contents</w:t>
      </w:r>
      <w:r>
        <w:rPr>
          <w:highlight w:val="cyan"/>
          <w:u w:val="single"/>
          <w:lang w:eastAsia="ko-KR"/>
        </w:rPr>
        <w:t>):</w:t>
      </w:r>
    </w:p>
    <w:p w14:paraId="6503C9CE" w14:textId="77777777" w:rsidR="002A5BEC" w:rsidRPr="006234A7" w:rsidRDefault="002A5BEC" w:rsidP="002A5BEC">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f</w:t>
      </w:r>
      <w:r>
        <w:rPr>
          <w:rFonts w:ascii="Times New Roman" w:eastAsia="맑은 고딕" w:hAnsi="Times New Roman" w:hint="eastAsia"/>
          <w:lang w:val="en-US" w:eastAsia="ko-KR"/>
        </w:rPr>
        <w:t>or gNB to inform the following contents to UE,</w:t>
      </w:r>
    </w:p>
    <w:p w14:paraId="5D61CBFC" w14:textId="77777777" w:rsidR="002A5BEC" w:rsidRDefault="002A5BEC" w:rsidP="002A5BEC">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Content #1: SCell activation/deactivation</w:t>
      </w:r>
    </w:p>
    <w:p w14:paraId="0BDB6ED2" w14:textId="77777777" w:rsidR="002A5BEC" w:rsidRDefault="002A5BEC" w:rsidP="002A5BEC">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Content #2: On-demand SSB transmission is triggered</w:t>
      </w:r>
    </w:p>
    <w:p w14:paraId="7C3733D2" w14:textId="77777777" w:rsidR="002A5BEC" w:rsidRDefault="002A5BEC" w:rsidP="002A5BEC">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Content #3: Configuration of on-demand SSB</w:t>
      </w:r>
    </w:p>
    <w:p w14:paraId="6CCBEEB4" w14:textId="77777777" w:rsidR="002A5BEC" w:rsidRDefault="002A5BEC" w:rsidP="002A5BEC">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Content #4: Remaining configuration of on-demand SSB (if any), in addition to Content #3</w:t>
      </w:r>
    </w:p>
    <w:p w14:paraId="6691737D" w14:textId="77777777" w:rsidR="002A5BEC" w:rsidRDefault="002A5BEC" w:rsidP="002A5BEC">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Further study the following options.</w:t>
      </w:r>
    </w:p>
    <w:p w14:paraId="7508653D" w14:textId="77777777" w:rsidR="002A5BEC" w:rsidRDefault="002A5BEC" w:rsidP="002A5BEC">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Option 1: Separate signaling between legacy/existing signaling (e.g., RRC, MAC CE) providing Content #1 and NEW signaling providing Content #2.</w:t>
      </w:r>
    </w:p>
    <w:p w14:paraId="5E20C567" w14:textId="77777777" w:rsidR="002A5BEC" w:rsidRDefault="002A5BEC" w:rsidP="002A5BEC">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Details of NEW signaling above</w:t>
      </w:r>
    </w:p>
    <w:p w14:paraId="2A41DE28" w14:textId="77777777" w:rsidR="002A5BEC" w:rsidRDefault="002A5BEC" w:rsidP="002A5BEC">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Option 2: A single signaling in which both Contents #1 and #2 are provided.</w:t>
      </w:r>
    </w:p>
    <w:p w14:paraId="3BF460ED" w14:textId="77777777" w:rsidR="002A5BEC" w:rsidRDefault="002A5BEC" w:rsidP="002A5BEC">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Details of the signaling</w:t>
      </w:r>
    </w:p>
    <w:p w14:paraId="29372703" w14:textId="77777777" w:rsidR="002A5BEC" w:rsidRDefault="002A5BEC" w:rsidP="002A5BEC">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Whether to inform Contents #3 and/or #4 by using above signaling or separate signaling.</w:t>
      </w:r>
    </w:p>
    <w:p w14:paraId="43E0596F" w14:textId="77777777" w:rsidR="002A5BEC" w:rsidRDefault="002A5BEC" w:rsidP="002A5BEC">
      <w:pPr>
        <w:ind w:firstLineChars="100" w:firstLine="200"/>
        <w:jc w:val="both"/>
        <w:rPr>
          <w:lang w:val="en-US" w:eastAsia="ko-KR"/>
        </w:rPr>
      </w:pPr>
      <w:r>
        <w:rPr>
          <w:rFonts w:hint="eastAsia"/>
          <w:lang w:val="en-US" w:eastAsia="ko-KR"/>
        </w:rPr>
        <w:t>Companies are encouraged to provide views on Proposal #</w:t>
      </w:r>
      <w:r>
        <w:rPr>
          <w:lang w:val="en-US" w:eastAsia="ko-KR"/>
        </w:rPr>
        <w:t>3-</w:t>
      </w:r>
      <w:r>
        <w:rPr>
          <w:rFonts w:hint="eastAsia"/>
          <w:lang w:val="en-US" w:eastAsia="ko-KR"/>
        </w:rPr>
        <w:t>4</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A5BEC" w14:paraId="4A1800B9" w14:textId="77777777" w:rsidTr="0055155F">
        <w:tc>
          <w:tcPr>
            <w:tcW w:w="1651" w:type="dxa"/>
            <w:tcBorders>
              <w:top w:val="single" w:sz="4" w:space="0" w:color="auto"/>
              <w:left w:val="single" w:sz="4" w:space="0" w:color="auto"/>
              <w:bottom w:val="single" w:sz="4" w:space="0" w:color="auto"/>
              <w:right w:val="single" w:sz="4" w:space="0" w:color="auto"/>
            </w:tcBorders>
          </w:tcPr>
          <w:p w14:paraId="10D3CBC6" w14:textId="77777777" w:rsidR="002A5BEC" w:rsidRDefault="002A5BEC" w:rsidP="00931758">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83D133E" w14:textId="77777777" w:rsidR="002A5BEC" w:rsidRDefault="002A5BEC" w:rsidP="00931758">
            <w:pPr>
              <w:jc w:val="both"/>
              <w:rPr>
                <w:lang w:eastAsia="ko-KR"/>
              </w:rPr>
            </w:pPr>
            <w:r>
              <w:rPr>
                <w:lang w:eastAsia="ko-KR"/>
              </w:rPr>
              <w:t>Views</w:t>
            </w:r>
          </w:p>
        </w:tc>
      </w:tr>
      <w:tr w:rsidR="002A5BEC" w14:paraId="76D89F9F" w14:textId="77777777" w:rsidTr="0055155F">
        <w:tc>
          <w:tcPr>
            <w:tcW w:w="1651" w:type="dxa"/>
            <w:tcBorders>
              <w:top w:val="single" w:sz="4" w:space="0" w:color="auto"/>
              <w:left w:val="single" w:sz="4" w:space="0" w:color="auto"/>
              <w:bottom w:val="single" w:sz="4" w:space="0" w:color="auto"/>
              <w:right w:val="single" w:sz="4" w:space="0" w:color="auto"/>
            </w:tcBorders>
            <w:shd w:val="clear" w:color="auto" w:fill="92D050"/>
          </w:tcPr>
          <w:p w14:paraId="15E092D3" w14:textId="0402B3A8" w:rsidR="002A5BEC" w:rsidRDefault="0055155F" w:rsidP="00931758">
            <w:pPr>
              <w:jc w:val="both"/>
              <w:rPr>
                <w:rFonts w:hint="eastAsia"/>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694F0CB" w14:textId="77777777" w:rsidR="002A5BEC" w:rsidRDefault="0055155F" w:rsidP="00931758">
            <w:pPr>
              <w:jc w:val="both"/>
              <w:rPr>
                <w:iCs/>
                <w:lang w:val="en-US" w:eastAsia="ko-KR"/>
              </w:rPr>
            </w:pPr>
            <w:r>
              <w:rPr>
                <w:rFonts w:hint="eastAsia"/>
                <w:iCs/>
                <w:lang w:val="en-US" w:eastAsia="ko-KR"/>
              </w:rPr>
              <w:t>The following agreement was made in online session.</w:t>
            </w:r>
          </w:p>
          <w:p w14:paraId="0FCD9724" w14:textId="77777777" w:rsidR="0055155F" w:rsidRDefault="0055155F" w:rsidP="00931758">
            <w:pPr>
              <w:jc w:val="both"/>
              <w:rPr>
                <w:iCs/>
                <w:lang w:val="en-US" w:eastAsia="ko-KR"/>
              </w:rPr>
            </w:pPr>
          </w:p>
          <w:p w14:paraId="5D2C0430" w14:textId="77777777" w:rsidR="0055155F" w:rsidRPr="0055155F" w:rsidRDefault="0055155F" w:rsidP="0055155F">
            <w:pPr>
              <w:rPr>
                <w:b/>
                <w:bCs/>
                <w:highlight w:val="green"/>
                <w:lang w:val="en-US" w:eastAsia="x-none"/>
              </w:rPr>
            </w:pPr>
            <w:r w:rsidRPr="0055155F">
              <w:rPr>
                <w:b/>
                <w:bCs/>
                <w:highlight w:val="green"/>
                <w:lang w:val="en-US" w:eastAsia="x-none"/>
              </w:rPr>
              <w:t>Agreement</w:t>
            </w:r>
          </w:p>
          <w:p w14:paraId="7CA9838B" w14:textId="77777777" w:rsidR="0055155F" w:rsidRPr="00276035" w:rsidRDefault="0055155F" w:rsidP="0055155F">
            <w:pPr>
              <w:contextualSpacing/>
              <w:jc w:val="both"/>
              <w:rPr>
                <w:rFonts w:ascii="Times New Roman" w:eastAsia="맑은 고딕" w:hAnsi="Times New Roman"/>
                <w:lang w:val="en-US"/>
              </w:rPr>
            </w:pPr>
            <w:r w:rsidRPr="00276035">
              <w:rPr>
                <w:rFonts w:hint="eastAsia"/>
                <w:szCs w:val="20"/>
                <w:lang w:eastAsia="ko-KR"/>
              </w:rPr>
              <w:t>For</w:t>
            </w:r>
            <w:r w:rsidRPr="00276035">
              <w:rPr>
                <w:szCs w:val="20"/>
              </w:rPr>
              <w:t xml:space="preserve"> a cell supporting on-demand SSB SCell operation</w:t>
            </w:r>
            <w:r w:rsidRPr="00276035">
              <w:rPr>
                <w:rFonts w:hint="eastAsia"/>
                <w:szCs w:val="20"/>
                <w:lang w:eastAsia="ko-KR"/>
              </w:rPr>
              <w:t xml:space="preserve">, </w:t>
            </w:r>
            <w:r>
              <w:rPr>
                <w:szCs w:val="20"/>
                <w:lang w:eastAsia="ko-KR"/>
              </w:rPr>
              <w:t>f</w:t>
            </w:r>
            <w:r w:rsidRPr="00276035">
              <w:rPr>
                <w:rFonts w:ascii="Times New Roman" w:eastAsia="맑은 고딕" w:hAnsi="Times New Roman" w:hint="eastAsia"/>
                <w:lang w:val="en-US" w:eastAsia="ko-KR"/>
              </w:rPr>
              <w:t>urther study the following options.</w:t>
            </w:r>
          </w:p>
          <w:p w14:paraId="0E287119" w14:textId="77777777" w:rsidR="0055155F" w:rsidRDefault="0055155F" w:rsidP="0055155F">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lastRenderedPageBreak/>
              <w:t>Option 1: Separate signaling between legacy/existing signaling (e.g., RRC, MAC CE) providing SCell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w:t>
            </w:r>
          </w:p>
          <w:p w14:paraId="40877A77" w14:textId="77777777" w:rsidR="0055155F" w:rsidRDefault="0055155F" w:rsidP="0055155F">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Option 2: A single signaling in which both SCell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w:t>
            </w:r>
          </w:p>
          <w:p w14:paraId="2871EB6B" w14:textId="77777777" w:rsidR="0055155F" w:rsidRDefault="0055155F" w:rsidP="0055155F">
            <w:pPr>
              <w:pStyle w:val="ListParagraph"/>
              <w:numPr>
                <w:ilvl w:val="1"/>
                <w:numId w:val="31"/>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Details of the signaling</w:t>
            </w:r>
          </w:p>
          <w:p w14:paraId="35612696" w14:textId="77777777" w:rsidR="0055155F" w:rsidRDefault="0055155F" w:rsidP="0055155F">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lang w:val="en-US"/>
              </w:rPr>
              <w:t>Other options are not precluded.</w:t>
            </w:r>
          </w:p>
          <w:p w14:paraId="6B12239A" w14:textId="77777777" w:rsidR="0055155F" w:rsidRDefault="0055155F" w:rsidP="0055155F">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lang w:val="en-US"/>
              </w:rPr>
              <w:t xml:space="preserve">FFS: Details on </w:t>
            </w:r>
            <w:r>
              <w:rPr>
                <w:rFonts w:ascii="Times New Roman" w:eastAsia="맑은 고딕" w:hAnsi="Times New Roman" w:hint="eastAsia"/>
                <w:lang w:val="en-US" w:eastAsia="ko-KR"/>
              </w:rPr>
              <w:t>On-demand SSB transmission</w:t>
            </w:r>
            <w:r>
              <w:rPr>
                <w:rFonts w:ascii="Times New Roman" w:eastAsia="맑은 고딕" w:hAnsi="Times New Roman"/>
                <w:lang w:val="en-US" w:eastAsia="ko-KR"/>
              </w:rPr>
              <w:t xml:space="preserve"> indication</w:t>
            </w:r>
          </w:p>
          <w:p w14:paraId="636D656B" w14:textId="675CE303" w:rsidR="0055155F" w:rsidRDefault="0055155F" w:rsidP="00931758">
            <w:pPr>
              <w:jc w:val="both"/>
              <w:rPr>
                <w:rFonts w:hint="eastAsia"/>
                <w:iCs/>
                <w:lang w:val="en-US" w:eastAsia="ko-KR"/>
              </w:rPr>
            </w:pPr>
          </w:p>
        </w:tc>
      </w:tr>
      <w:tr w:rsidR="002A5BEC" w14:paraId="2F38FE57" w14:textId="77777777" w:rsidTr="00931758">
        <w:tc>
          <w:tcPr>
            <w:tcW w:w="1651" w:type="dxa"/>
            <w:tcBorders>
              <w:top w:val="single" w:sz="4" w:space="0" w:color="auto"/>
              <w:left w:val="single" w:sz="4" w:space="0" w:color="auto"/>
              <w:bottom w:val="single" w:sz="4" w:space="0" w:color="auto"/>
              <w:right w:val="single" w:sz="4" w:space="0" w:color="auto"/>
            </w:tcBorders>
          </w:tcPr>
          <w:p w14:paraId="6F708A39" w14:textId="77777777" w:rsidR="002A5BEC" w:rsidRDefault="002A5BEC" w:rsidP="00931758">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4B73A976" w14:textId="77777777" w:rsidR="002A5BEC" w:rsidRDefault="002A5BEC" w:rsidP="00931758">
            <w:pPr>
              <w:jc w:val="both"/>
              <w:rPr>
                <w:iCs/>
                <w:lang w:val="en-US" w:eastAsia="ko-KR"/>
              </w:rPr>
            </w:pPr>
          </w:p>
        </w:tc>
      </w:tr>
    </w:tbl>
    <w:p w14:paraId="38822DB7" w14:textId="77777777" w:rsidR="002A5BEC" w:rsidRDefault="002A5BEC" w:rsidP="002A5BEC">
      <w:pPr>
        <w:ind w:firstLineChars="100" w:firstLine="200"/>
        <w:jc w:val="both"/>
        <w:rPr>
          <w:lang w:eastAsia="ko-KR"/>
        </w:rPr>
      </w:pPr>
    </w:p>
    <w:p w14:paraId="7F42CB91" w14:textId="77777777" w:rsidR="00CE2C63" w:rsidRDefault="00CE2C63">
      <w:pPr>
        <w:ind w:firstLineChars="100" w:firstLine="200"/>
        <w:jc w:val="both"/>
        <w:rPr>
          <w:lang w:val="en-US" w:eastAsia="ko-KR"/>
        </w:rPr>
      </w:pPr>
    </w:p>
    <w:p w14:paraId="40887B27" w14:textId="77777777" w:rsidR="00CE2C63" w:rsidRDefault="00672F8C">
      <w:pPr>
        <w:pStyle w:val="Heading1"/>
        <w:tabs>
          <w:tab w:val="clear" w:pos="2416"/>
          <w:tab w:val="left" w:pos="426"/>
        </w:tabs>
        <w:ind w:left="426"/>
      </w:pPr>
      <w:r>
        <w:rPr>
          <w:rFonts w:hint="eastAsia"/>
          <w:lang w:eastAsia="ko-KR"/>
        </w:rPr>
        <w:t>TX behavior of on-demand SSB burst</w:t>
      </w:r>
    </w:p>
    <w:p w14:paraId="4EE95C36" w14:textId="77777777" w:rsidR="00CE2C63" w:rsidRDefault="00CE2C63">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E2C63" w14:paraId="6E17A3A9" w14:textId="77777777">
        <w:tc>
          <w:tcPr>
            <w:tcW w:w="1651" w:type="dxa"/>
            <w:shd w:val="clear" w:color="auto" w:fill="auto"/>
          </w:tcPr>
          <w:p w14:paraId="698363AC" w14:textId="77777777" w:rsidR="00CE2C63" w:rsidRDefault="00672F8C">
            <w:pPr>
              <w:jc w:val="both"/>
              <w:rPr>
                <w:lang w:eastAsia="ko-KR"/>
              </w:rPr>
            </w:pPr>
            <w:r>
              <w:rPr>
                <w:rFonts w:hint="eastAsia"/>
                <w:lang w:eastAsia="ko-KR"/>
              </w:rPr>
              <w:t>Company</w:t>
            </w:r>
          </w:p>
        </w:tc>
        <w:tc>
          <w:tcPr>
            <w:tcW w:w="7980" w:type="dxa"/>
            <w:shd w:val="clear" w:color="auto" w:fill="auto"/>
          </w:tcPr>
          <w:p w14:paraId="7093B870" w14:textId="77777777" w:rsidR="00CE2C63" w:rsidRDefault="00672F8C">
            <w:pPr>
              <w:jc w:val="both"/>
              <w:rPr>
                <w:lang w:eastAsia="ko-KR"/>
              </w:rPr>
            </w:pPr>
            <w:r>
              <w:rPr>
                <w:rFonts w:hint="eastAsia"/>
                <w:lang w:eastAsia="ko-KR"/>
              </w:rPr>
              <w:t>Vi</w:t>
            </w:r>
            <w:r>
              <w:rPr>
                <w:lang w:eastAsia="ko-KR"/>
              </w:rPr>
              <w:t>ews</w:t>
            </w:r>
          </w:p>
        </w:tc>
      </w:tr>
      <w:tr w:rsidR="00CE2C63" w14:paraId="38357761" w14:textId="77777777">
        <w:tc>
          <w:tcPr>
            <w:tcW w:w="1651" w:type="dxa"/>
            <w:shd w:val="clear" w:color="auto" w:fill="auto"/>
          </w:tcPr>
          <w:p w14:paraId="1BEE77B8" w14:textId="77777777" w:rsidR="00CE2C63" w:rsidRDefault="00672F8C">
            <w:pPr>
              <w:jc w:val="both"/>
              <w:rPr>
                <w:szCs w:val="20"/>
                <w:lang w:eastAsia="ko-KR"/>
              </w:rPr>
            </w:pPr>
            <w:r>
              <w:rPr>
                <w:rFonts w:hint="eastAsia"/>
                <w:szCs w:val="20"/>
                <w:lang w:eastAsia="ko-KR"/>
              </w:rPr>
              <w:t>[1] Nokia</w:t>
            </w:r>
          </w:p>
        </w:tc>
        <w:tc>
          <w:tcPr>
            <w:tcW w:w="7980" w:type="dxa"/>
            <w:shd w:val="clear" w:color="auto" w:fill="auto"/>
          </w:tcPr>
          <w:p w14:paraId="267381EC" w14:textId="77777777" w:rsidR="00CE2C63" w:rsidRDefault="00672F8C">
            <w:pPr>
              <w:jc w:val="both"/>
              <w:rPr>
                <w:rFonts w:eastAsiaTheme="minorEastAsia"/>
                <w:szCs w:val="20"/>
                <w:lang w:eastAsia="ko-KR"/>
              </w:rPr>
            </w:pPr>
            <w:r>
              <w:rPr>
                <w:rFonts w:eastAsia="MS Mincho"/>
                <w:b/>
                <w:bCs/>
                <w:szCs w:val="20"/>
                <w:lang w:eastAsia="ja-JP"/>
              </w:rPr>
              <w:t>Proposal 12:</w:t>
            </w:r>
            <w:r>
              <w:rPr>
                <w:rFonts w:eastAsia="MS Mincho"/>
                <w:szCs w:val="20"/>
                <w:lang w:eastAsia="ja-JP"/>
              </w:rPr>
              <w:t xml:space="preserve"> Option 2 and 3 are supported for further detailed discussions. Moreover, the value of Instance A and N can be configurable in the SCell configuration message or SCell activation command to UE. The Instance B can also be configurable or implicitly derived based on transmission/reception of corresponding UE measurement report.</w:t>
            </w:r>
          </w:p>
          <w:p w14:paraId="384BF76D" w14:textId="77777777" w:rsidR="00CE2C63" w:rsidRDefault="00CE2C63">
            <w:pPr>
              <w:jc w:val="both"/>
              <w:rPr>
                <w:rFonts w:eastAsiaTheme="minorEastAsia"/>
                <w:szCs w:val="20"/>
                <w:lang w:eastAsia="ko-KR"/>
              </w:rPr>
            </w:pPr>
          </w:p>
          <w:p w14:paraId="555FEF62" w14:textId="77777777" w:rsidR="00CE2C63" w:rsidRDefault="00672F8C">
            <w:pPr>
              <w:jc w:val="both"/>
              <w:rPr>
                <w:rFonts w:eastAsiaTheme="minorEastAsia"/>
                <w:szCs w:val="20"/>
                <w:lang w:val="en-US" w:eastAsia="ko-KR"/>
              </w:rPr>
            </w:pPr>
            <w:r>
              <w:rPr>
                <w:rFonts w:eastAsiaTheme="minorEastAsia"/>
                <w:b/>
                <w:bCs/>
                <w:szCs w:val="20"/>
                <w:lang w:val="en-US" w:eastAsia="ko-KR"/>
              </w:rPr>
              <w:t>Observation 12:</w:t>
            </w:r>
            <w:r>
              <w:rPr>
                <w:rFonts w:eastAsiaTheme="minorEastAsia"/>
                <w:szCs w:val="20"/>
                <w:lang w:val="en-US" w:eastAsia="ko-KR"/>
              </w:rPr>
              <w:t xml:space="preserve"> Option 4 is intended for Case-2 with always-ON periodic SSB transmission in SCell, where the NW triggers on-demand denser SSB transmission with shorter SSB periodicity from time instance A, i.e. when NW sends SCell activation command, and later NW starts sending SSB with longer periodicity after time instance B, i.e. when NW has received UE measurement report.</w:t>
            </w:r>
          </w:p>
          <w:p w14:paraId="5C6F53D3" w14:textId="77777777" w:rsidR="00CE2C63" w:rsidRDefault="00CE2C63">
            <w:pPr>
              <w:jc w:val="both"/>
              <w:rPr>
                <w:rFonts w:eastAsiaTheme="minorEastAsia"/>
                <w:szCs w:val="20"/>
                <w:lang w:val="en-US" w:eastAsia="ko-KR"/>
              </w:rPr>
            </w:pPr>
          </w:p>
          <w:p w14:paraId="35EF9B99" w14:textId="77777777" w:rsidR="00CE2C63" w:rsidRDefault="00672F8C">
            <w:pPr>
              <w:jc w:val="both"/>
              <w:rPr>
                <w:rFonts w:eastAsiaTheme="minorEastAsia"/>
                <w:szCs w:val="20"/>
                <w:lang w:val="en-US" w:eastAsia="ko-KR"/>
              </w:rPr>
            </w:pPr>
            <w:r>
              <w:rPr>
                <w:rFonts w:eastAsiaTheme="minorEastAsia"/>
                <w:b/>
                <w:bCs/>
                <w:szCs w:val="20"/>
                <w:lang w:val="en-US" w:eastAsia="ko-KR"/>
              </w:rPr>
              <w:t>Proposal 13:</w:t>
            </w:r>
            <w:r>
              <w:rPr>
                <w:rFonts w:eastAsiaTheme="minorEastAsia"/>
                <w:szCs w:val="20"/>
                <w:lang w:val="en-US" w:eastAsia="ko-KR"/>
              </w:rPr>
              <w:t xml:space="preserve"> Option-4 can be jointly considered or merged with the agreement from AI 9.5.3 about adaptation of SSB burst periodicity in time-domain.</w:t>
            </w:r>
          </w:p>
          <w:p w14:paraId="4430FD2C" w14:textId="77777777" w:rsidR="00CE2C63" w:rsidRDefault="00CE2C63">
            <w:pPr>
              <w:jc w:val="both"/>
              <w:rPr>
                <w:rFonts w:eastAsiaTheme="minorEastAsia"/>
                <w:szCs w:val="20"/>
                <w:lang w:val="en-US" w:eastAsia="ko-KR"/>
              </w:rPr>
            </w:pPr>
          </w:p>
          <w:p w14:paraId="266D4A7E" w14:textId="77777777" w:rsidR="00CE2C63" w:rsidRDefault="00672F8C">
            <w:pPr>
              <w:jc w:val="both"/>
              <w:rPr>
                <w:rFonts w:eastAsiaTheme="minorEastAsia"/>
                <w:szCs w:val="20"/>
                <w:lang w:eastAsia="ko-KR"/>
              </w:rPr>
            </w:pPr>
            <w:r>
              <w:rPr>
                <w:rFonts w:eastAsiaTheme="minorEastAsia"/>
                <w:b/>
                <w:bCs/>
                <w:szCs w:val="20"/>
                <w:lang w:eastAsia="ko-KR"/>
              </w:rPr>
              <w:t>Proposal 14:</w:t>
            </w:r>
            <w:r>
              <w:rPr>
                <w:rFonts w:eastAsiaTheme="minorEastAsia"/>
                <w:szCs w:val="20"/>
                <w:lang w:eastAsia="ko-KR"/>
              </w:rPr>
              <w:t xml:space="preserve"> Option 1 and Option 1A can be applicable to some scenarios and to be considered for further discussion.</w:t>
            </w:r>
          </w:p>
          <w:p w14:paraId="49CF7E84" w14:textId="77777777" w:rsidR="00CE2C63" w:rsidRDefault="00CE2C63">
            <w:pPr>
              <w:jc w:val="both"/>
              <w:rPr>
                <w:rFonts w:eastAsiaTheme="minorEastAsia"/>
                <w:szCs w:val="20"/>
                <w:lang w:eastAsia="ko-KR"/>
              </w:rPr>
            </w:pPr>
          </w:p>
        </w:tc>
      </w:tr>
      <w:tr w:rsidR="00CE2C63" w14:paraId="5103419E" w14:textId="77777777">
        <w:tc>
          <w:tcPr>
            <w:tcW w:w="1651" w:type="dxa"/>
            <w:shd w:val="clear" w:color="auto" w:fill="auto"/>
          </w:tcPr>
          <w:p w14:paraId="76318D84" w14:textId="77777777" w:rsidR="00CE2C63" w:rsidRDefault="00672F8C">
            <w:pPr>
              <w:jc w:val="both"/>
              <w:rPr>
                <w:lang w:eastAsia="ko-KR"/>
              </w:rPr>
            </w:pPr>
            <w:r>
              <w:rPr>
                <w:rFonts w:hint="eastAsia"/>
                <w:lang w:eastAsia="ko-KR"/>
              </w:rPr>
              <w:t>[2] Huawei</w:t>
            </w:r>
          </w:p>
        </w:tc>
        <w:tc>
          <w:tcPr>
            <w:tcW w:w="7980" w:type="dxa"/>
            <w:shd w:val="clear" w:color="auto" w:fill="auto"/>
          </w:tcPr>
          <w:p w14:paraId="660EF384" w14:textId="77777777" w:rsidR="00CE2C63" w:rsidRDefault="00672F8C">
            <w:pPr>
              <w:jc w:val="both"/>
              <w:rPr>
                <w:rFonts w:eastAsiaTheme="minorEastAsia"/>
                <w:bCs/>
                <w:lang w:eastAsia="ko-KR"/>
              </w:rPr>
            </w:pPr>
            <w:r>
              <w:rPr>
                <w:rFonts w:eastAsia="MS Mincho"/>
                <w:b/>
                <w:lang w:eastAsia="ja-JP"/>
              </w:rPr>
              <w:t>Proposal 4:</w:t>
            </w:r>
            <w:r>
              <w:rPr>
                <w:rFonts w:eastAsia="MS Mincho"/>
                <w:bCs/>
                <w:lang w:eastAsia="ja-JP"/>
              </w:rPr>
              <w:t xml:space="preserve"> The on-demand SSB activation indication does not contain information about the future termination/modification of current triggered SSB transmission.</w:t>
            </w:r>
          </w:p>
          <w:p w14:paraId="66A104D0" w14:textId="77777777" w:rsidR="00CE2C63" w:rsidRDefault="00CE2C63">
            <w:pPr>
              <w:jc w:val="both"/>
              <w:rPr>
                <w:rFonts w:eastAsiaTheme="minorEastAsia"/>
                <w:bCs/>
                <w:lang w:eastAsia="ko-KR"/>
              </w:rPr>
            </w:pPr>
          </w:p>
          <w:p w14:paraId="4A42950D" w14:textId="77777777" w:rsidR="00CE2C63" w:rsidRDefault="00672F8C">
            <w:pPr>
              <w:jc w:val="both"/>
              <w:rPr>
                <w:rFonts w:eastAsiaTheme="minorEastAsia"/>
                <w:bCs/>
                <w:lang w:eastAsia="ko-KR"/>
              </w:rPr>
            </w:pPr>
            <w:r>
              <w:rPr>
                <w:rFonts w:eastAsiaTheme="minorEastAsia"/>
                <w:b/>
                <w:lang w:eastAsia="ko-KR"/>
              </w:rPr>
              <w:t>Proposal 5:</w:t>
            </w:r>
            <w:r>
              <w:rPr>
                <w:rFonts w:eastAsiaTheme="minorEastAsia"/>
                <w:bCs/>
                <w:lang w:eastAsia="ko-KR"/>
              </w:rPr>
              <w:t xml:space="preserve"> Support the combination of Option #2 and #4 in Agreement #5 as follow:</w:t>
            </w:r>
          </w:p>
          <w:p w14:paraId="775CE65E" w14:textId="77777777" w:rsidR="00CE2C63" w:rsidRDefault="00672F8C">
            <w:pPr>
              <w:pStyle w:val="ListParagraph1"/>
              <w:numPr>
                <w:ilvl w:val="0"/>
                <w:numId w:val="30"/>
              </w:numPr>
              <w:ind w:leftChars="0"/>
              <w:jc w:val="both"/>
              <w:rPr>
                <w:lang w:eastAsia="ko-KR"/>
              </w:rPr>
            </w:pPr>
            <w:r>
              <w:rPr>
                <w:lang w:eastAsia="ko-KR"/>
              </w:rPr>
              <w:t>Option 2: UE expects that on-demand SSB burst(s) is transmitted from time instance A to time instance B and not transmitted after time instance B.</w:t>
            </w:r>
          </w:p>
          <w:p w14:paraId="41FE8B66" w14:textId="77777777" w:rsidR="00CE2C63" w:rsidRDefault="00672F8C">
            <w:pPr>
              <w:pStyle w:val="ListParagraph1"/>
              <w:numPr>
                <w:ilvl w:val="0"/>
                <w:numId w:val="30"/>
              </w:numPr>
              <w:ind w:leftChars="0"/>
              <w:jc w:val="both"/>
              <w:rPr>
                <w:lang w:eastAsia="ko-KR"/>
              </w:rPr>
            </w:pPr>
            <w:r>
              <w:rPr>
                <w:lang w:eastAsia="ko-KR"/>
              </w:rPr>
              <w:t>Option 4: UE expects that on-demand SSB burst(s) is transmitted with a periodicity from time instance A to time instance B and with the other periodicity after time instance B.</w:t>
            </w:r>
          </w:p>
          <w:p w14:paraId="5D36AD95" w14:textId="77777777" w:rsidR="00CE2C63" w:rsidRDefault="00672F8C">
            <w:pPr>
              <w:jc w:val="both"/>
              <w:rPr>
                <w:rFonts w:eastAsiaTheme="minorEastAsia"/>
                <w:bCs/>
                <w:lang w:eastAsia="ko-KR"/>
              </w:rPr>
            </w:pPr>
            <w:r>
              <w:rPr>
                <w:rFonts w:eastAsiaTheme="minorEastAsia"/>
                <w:bCs/>
                <w:lang w:eastAsia="ko-KR"/>
              </w:rPr>
              <w:t xml:space="preserve">In which time instance A can be defined as the time when a UE receives an on-demand SSB activation indication. Time instance B can be defined as the time when either a UE receives an on-demand SSB deactivation indication, or a UE receives new on-demand SSB activation </w:t>
            </w:r>
            <w:r>
              <w:rPr>
                <w:rFonts w:eastAsiaTheme="minorEastAsia"/>
                <w:bCs/>
                <w:lang w:eastAsia="ko-KR"/>
              </w:rPr>
              <w:lastRenderedPageBreak/>
              <w:t>indication of which carried information is different with the prior one, or a pre-defined timer has expired.</w:t>
            </w:r>
          </w:p>
          <w:p w14:paraId="15AE0BB1" w14:textId="77777777" w:rsidR="00CE2C63" w:rsidRDefault="00CE2C63">
            <w:pPr>
              <w:jc w:val="both"/>
              <w:rPr>
                <w:rFonts w:eastAsiaTheme="minorEastAsia"/>
                <w:bCs/>
                <w:lang w:eastAsia="ko-KR"/>
              </w:rPr>
            </w:pPr>
          </w:p>
        </w:tc>
      </w:tr>
      <w:tr w:rsidR="00CE2C63" w14:paraId="4250FFB4" w14:textId="77777777">
        <w:tc>
          <w:tcPr>
            <w:tcW w:w="1651" w:type="dxa"/>
            <w:shd w:val="clear" w:color="auto" w:fill="auto"/>
          </w:tcPr>
          <w:p w14:paraId="04F92CB5" w14:textId="77777777" w:rsidR="00CE2C63" w:rsidRDefault="00672F8C">
            <w:pPr>
              <w:jc w:val="both"/>
              <w:rPr>
                <w:lang w:eastAsia="ko-KR"/>
              </w:rPr>
            </w:pPr>
            <w:r>
              <w:rPr>
                <w:rFonts w:hint="eastAsia"/>
                <w:lang w:eastAsia="ko-KR"/>
              </w:rPr>
              <w:lastRenderedPageBreak/>
              <w:t>[3] Futurewei</w:t>
            </w:r>
          </w:p>
        </w:tc>
        <w:tc>
          <w:tcPr>
            <w:tcW w:w="7980" w:type="dxa"/>
            <w:shd w:val="clear" w:color="auto" w:fill="auto"/>
          </w:tcPr>
          <w:p w14:paraId="6634DB37" w14:textId="77777777" w:rsidR="00CE2C63" w:rsidRDefault="00672F8C">
            <w:pPr>
              <w:jc w:val="both"/>
              <w:rPr>
                <w:rFonts w:eastAsiaTheme="minorEastAsia"/>
                <w:bCs/>
                <w:lang w:eastAsia="ko-KR"/>
              </w:rPr>
            </w:pPr>
            <w:r>
              <w:rPr>
                <w:rFonts w:eastAsia="MS Mincho" w:hint="eastAsia"/>
                <w:b/>
                <w:lang w:eastAsia="ja-JP"/>
              </w:rPr>
              <w:t xml:space="preserve">Proposal 4: </w:t>
            </w:r>
            <w:r>
              <w:rPr>
                <w:rFonts w:eastAsia="MS Mincho" w:hint="eastAsia"/>
                <w:bCs/>
                <w:lang w:eastAsia="ja-JP"/>
              </w:rPr>
              <w:t>For on-demand SSB transmission, at least support UE expects that on-demand SSB burst(s) is transmitted N (</w:t>
            </w:r>
            <w:r>
              <w:rPr>
                <w:rFonts w:eastAsia="MS Mincho" w:hint="eastAsia"/>
                <w:bCs/>
                <w:lang w:eastAsia="ja-JP"/>
              </w:rPr>
              <w:t>≥</w:t>
            </w:r>
            <w:r>
              <w:rPr>
                <w:rFonts w:eastAsia="MS Mincho" w:hint="eastAsia"/>
                <w:bCs/>
                <w:lang w:eastAsia="ja-JP"/>
              </w:rPr>
              <w:t>0) times after the MAC CE or DCI trigger, followed by periodic SSB transmission.</w:t>
            </w:r>
          </w:p>
          <w:p w14:paraId="14CAC76B" w14:textId="77777777" w:rsidR="00CE2C63" w:rsidRDefault="00CE2C63">
            <w:pPr>
              <w:jc w:val="both"/>
              <w:rPr>
                <w:rFonts w:eastAsiaTheme="minorEastAsia"/>
                <w:b/>
                <w:lang w:eastAsia="ko-KR"/>
              </w:rPr>
            </w:pPr>
          </w:p>
        </w:tc>
      </w:tr>
      <w:tr w:rsidR="00CE2C63" w14:paraId="321FF87B" w14:textId="77777777">
        <w:tc>
          <w:tcPr>
            <w:tcW w:w="1651" w:type="dxa"/>
            <w:shd w:val="clear" w:color="auto" w:fill="auto"/>
          </w:tcPr>
          <w:p w14:paraId="386E8032" w14:textId="77777777" w:rsidR="00CE2C63" w:rsidRDefault="00672F8C">
            <w:pPr>
              <w:jc w:val="both"/>
              <w:rPr>
                <w:lang w:eastAsia="ko-KR"/>
              </w:rPr>
            </w:pPr>
            <w:r>
              <w:rPr>
                <w:rFonts w:hint="eastAsia"/>
                <w:lang w:eastAsia="ko-KR"/>
              </w:rPr>
              <w:t>[4] Spreadtrum</w:t>
            </w:r>
          </w:p>
        </w:tc>
        <w:tc>
          <w:tcPr>
            <w:tcW w:w="7980" w:type="dxa"/>
            <w:shd w:val="clear" w:color="auto" w:fill="auto"/>
          </w:tcPr>
          <w:p w14:paraId="0238D5E9" w14:textId="77777777" w:rsidR="00CE2C63" w:rsidRDefault="00672F8C">
            <w:pPr>
              <w:jc w:val="both"/>
              <w:rPr>
                <w:rFonts w:eastAsiaTheme="minorEastAsia"/>
                <w:bCs/>
                <w:lang w:eastAsia="ko-KR"/>
              </w:rPr>
            </w:pPr>
            <w:r>
              <w:rPr>
                <w:rFonts w:eastAsia="MS Mincho"/>
                <w:b/>
                <w:lang w:eastAsia="ja-JP"/>
              </w:rPr>
              <w:t xml:space="preserve">Proposal 7: </w:t>
            </w:r>
            <w:r>
              <w:rPr>
                <w:rFonts w:eastAsia="MS Mincho"/>
                <w:bCs/>
                <w:lang w:eastAsia="ja-JP"/>
              </w:rPr>
              <w:t>For Scenario #2, Option 1 can be supported.</w:t>
            </w:r>
          </w:p>
          <w:p w14:paraId="5972F3A8" w14:textId="77777777" w:rsidR="00CE2C63" w:rsidRDefault="00CE2C63">
            <w:pPr>
              <w:jc w:val="both"/>
              <w:rPr>
                <w:rFonts w:eastAsiaTheme="minorEastAsia"/>
                <w:bCs/>
                <w:lang w:eastAsia="ko-KR"/>
              </w:rPr>
            </w:pPr>
          </w:p>
          <w:p w14:paraId="29FA4DB9" w14:textId="77777777" w:rsidR="00CE2C63" w:rsidRDefault="00672F8C">
            <w:pPr>
              <w:jc w:val="both"/>
              <w:rPr>
                <w:rFonts w:eastAsiaTheme="minorEastAsia"/>
                <w:b/>
                <w:lang w:eastAsia="ko-KR"/>
              </w:rPr>
            </w:pPr>
            <w:r>
              <w:rPr>
                <w:rFonts w:eastAsiaTheme="minorEastAsia"/>
                <w:b/>
                <w:lang w:eastAsia="ko-KR"/>
              </w:rPr>
              <w:t xml:space="preserve">Proposal 8: </w:t>
            </w:r>
            <w:r>
              <w:rPr>
                <w:rFonts w:eastAsiaTheme="minorEastAsia"/>
                <w:bCs/>
                <w:lang w:eastAsia="ko-KR"/>
              </w:rPr>
              <w:t>For Scenario #3, Option 1A, Option 2 and/or Option 3 can be supported.</w:t>
            </w:r>
          </w:p>
          <w:p w14:paraId="02848CF3" w14:textId="77777777" w:rsidR="00CE2C63" w:rsidRDefault="00CE2C63">
            <w:pPr>
              <w:jc w:val="both"/>
              <w:rPr>
                <w:rFonts w:eastAsiaTheme="minorEastAsia"/>
                <w:b/>
                <w:lang w:eastAsia="ko-KR"/>
              </w:rPr>
            </w:pPr>
          </w:p>
        </w:tc>
      </w:tr>
      <w:tr w:rsidR="00CE2C63" w14:paraId="556C57BE" w14:textId="77777777">
        <w:tc>
          <w:tcPr>
            <w:tcW w:w="1651" w:type="dxa"/>
            <w:shd w:val="clear" w:color="auto" w:fill="auto"/>
          </w:tcPr>
          <w:p w14:paraId="0F8C54FD" w14:textId="77777777" w:rsidR="00CE2C63" w:rsidRDefault="00672F8C">
            <w:pPr>
              <w:jc w:val="both"/>
              <w:rPr>
                <w:lang w:eastAsia="ko-KR"/>
              </w:rPr>
            </w:pPr>
            <w:r>
              <w:rPr>
                <w:rFonts w:hint="eastAsia"/>
                <w:lang w:eastAsia="ko-KR"/>
              </w:rPr>
              <w:t>[6] ZTE</w:t>
            </w:r>
          </w:p>
        </w:tc>
        <w:tc>
          <w:tcPr>
            <w:tcW w:w="7980" w:type="dxa"/>
            <w:shd w:val="clear" w:color="auto" w:fill="auto"/>
          </w:tcPr>
          <w:p w14:paraId="15A53146" w14:textId="77777777" w:rsidR="00CE2C63" w:rsidRDefault="00672F8C">
            <w:pPr>
              <w:jc w:val="both"/>
              <w:rPr>
                <w:rFonts w:eastAsia="MS Mincho"/>
                <w:bCs/>
                <w:lang w:val="en-US" w:eastAsia="ja-JP"/>
              </w:rPr>
            </w:pPr>
            <w:r>
              <w:rPr>
                <w:rFonts w:eastAsia="MS Mincho"/>
                <w:b/>
                <w:lang w:val="en-US" w:eastAsia="ja-JP"/>
              </w:rPr>
              <w:t xml:space="preserve">Observation 5: </w:t>
            </w:r>
            <w:r>
              <w:rPr>
                <w:rFonts w:eastAsia="MS Mincho"/>
                <w:bCs/>
                <w:lang w:val="en-US" w:eastAsia="ja-JP"/>
              </w:rPr>
              <w:t>If UE assumes that on-demand SSB burst(s) is periodically transmitted from time instance A, gNB may hardly harvest network energy saving gain.</w:t>
            </w:r>
          </w:p>
          <w:p w14:paraId="7D600937" w14:textId="77777777" w:rsidR="00CE2C63" w:rsidRDefault="00CE2C63">
            <w:pPr>
              <w:jc w:val="both"/>
              <w:rPr>
                <w:rFonts w:eastAsiaTheme="minorEastAsia"/>
                <w:b/>
                <w:lang w:val="en-US" w:eastAsia="ko-KR"/>
              </w:rPr>
            </w:pPr>
          </w:p>
          <w:p w14:paraId="684E8B6C" w14:textId="77777777" w:rsidR="00CE2C63" w:rsidRDefault="00672F8C">
            <w:pPr>
              <w:jc w:val="both"/>
              <w:rPr>
                <w:rFonts w:eastAsiaTheme="minorEastAsia"/>
                <w:bCs/>
                <w:lang w:val="en-US" w:eastAsia="ko-KR"/>
              </w:rPr>
            </w:pPr>
            <w:r>
              <w:rPr>
                <w:rFonts w:eastAsia="MS Mincho"/>
                <w:b/>
                <w:lang w:val="en-US" w:eastAsia="ja-JP"/>
              </w:rPr>
              <w:t xml:space="preserve">Proposal 6: </w:t>
            </w:r>
            <w:r>
              <w:rPr>
                <w:rFonts w:eastAsia="MS Mincho"/>
                <w:bCs/>
                <w:lang w:val="en-US" w:eastAsia="ja-JP"/>
              </w:rPr>
              <w:t>Option 1 should be justified from NES perspective; otherwise, it should be de-prioritized.</w:t>
            </w:r>
          </w:p>
          <w:p w14:paraId="2847A599" w14:textId="77777777" w:rsidR="00CE2C63" w:rsidRDefault="00CE2C63">
            <w:pPr>
              <w:jc w:val="both"/>
              <w:rPr>
                <w:rFonts w:eastAsiaTheme="minorEastAsia"/>
                <w:bCs/>
                <w:lang w:val="en-US" w:eastAsia="ko-KR"/>
              </w:rPr>
            </w:pPr>
          </w:p>
          <w:p w14:paraId="5FA89F9E" w14:textId="77777777" w:rsidR="00CE2C63" w:rsidRDefault="00672F8C">
            <w:pPr>
              <w:jc w:val="both"/>
              <w:rPr>
                <w:rFonts w:eastAsiaTheme="minorEastAsia"/>
                <w:bCs/>
                <w:lang w:val="en-US" w:eastAsia="ko-KR"/>
              </w:rPr>
            </w:pPr>
            <w:r>
              <w:rPr>
                <w:rFonts w:eastAsiaTheme="minorEastAsia"/>
                <w:b/>
                <w:lang w:val="en-US" w:eastAsia="ko-KR"/>
              </w:rPr>
              <w:t xml:space="preserve">Observation 6: </w:t>
            </w:r>
            <w:r>
              <w:rPr>
                <w:rFonts w:eastAsiaTheme="minorEastAsia"/>
                <w:bCs/>
                <w:lang w:val="en-US" w:eastAsia="ko-KR"/>
              </w:rPr>
              <w:t>Reduced or even eliminated SSB transmission will be more beneficial for DSS of re-farmed spectrum, or new spectrum introduced for 5G licensed band (such as 6GHz).</w:t>
            </w:r>
          </w:p>
          <w:p w14:paraId="630063B6" w14:textId="77777777" w:rsidR="00CE2C63" w:rsidRDefault="00CE2C63">
            <w:pPr>
              <w:jc w:val="both"/>
              <w:rPr>
                <w:rFonts w:eastAsiaTheme="minorEastAsia"/>
                <w:bCs/>
                <w:lang w:val="en-US" w:eastAsia="ko-KR"/>
              </w:rPr>
            </w:pPr>
          </w:p>
          <w:p w14:paraId="20FE2BDD" w14:textId="77777777" w:rsidR="00CE2C63" w:rsidRDefault="00672F8C">
            <w:pPr>
              <w:jc w:val="both"/>
              <w:rPr>
                <w:rFonts w:eastAsiaTheme="minorEastAsia"/>
                <w:bCs/>
                <w:lang w:val="en-US" w:eastAsia="ko-KR"/>
              </w:rPr>
            </w:pPr>
            <w:r>
              <w:rPr>
                <w:rFonts w:eastAsiaTheme="minorEastAsia"/>
                <w:b/>
                <w:lang w:val="en-US" w:eastAsia="ko-KR"/>
              </w:rPr>
              <w:t>Proposal 7:</w:t>
            </w:r>
            <w:r>
              <w:rPr>
                <w:rFonts w:eastAsiaTheme="minorEastAsia" w:hint="eastAsia"/>
                <w:b/>
                <w:lang w:val="en-US" w:eastAsia="ko-KR"/>
              </w:rPr>
              <w:t xml:space="preserve"> </w:t>
            </w:r>
            <w:r>
              <w:rPr>
                <w:rFonts w:eastAsiaTheme="minorEastAsia"/>
                <w:bCs/>
                <w:lang w:val="en-US" w:eastAsia="ko-KR"/>
              </w:rPr>
              <w:t>Option 4 should be incorporated in AI 9.5.3.</w:t>
            </w:r>
          </w:p>
          <w:p w14:paraId="51E58298" w14:textId="77777777" w:rsidR="00CE2C63" w:rsidRDefault="00CE2C63">
            <w:pPr>
              <w:jc w:val="both"/>
              <w:rPr>
                <w:rFonts w:eastAsiaTheme="minorEastAsia"/>
                <w:bCs/>
                <w:lang w:val="en-US" w:eastAsia="ko-KR"/>
              </w:rPr>
            </w:pPr>
          </w:p>
          <w:p w14:paraId="6CCFDBBB" w14:textId="77777777" w:rsidR="00CE2C63" w:rsidRDefault="00672F8C">
            <w:pPr>
              <w:jc w:val="both"/>
              <w:rPr>
                <w:rFonts w:eastAsiaTheme="minorEastAsia"/>
                <w:bCs/>
                <w:lang w:val="en-US" w:eastAsia="ko-KR"/>
              </w:rPr>
            </w:pPr>
            <w:r>
              <w:rPr>
                <w:rFonts w:eastAsiaTheme="minorEastAsia"/>
                <w:b/>
                <w:lang w:val="en-US" w:eastAsia="ko-KR"/>
              </w:rPr>
              <w:t>Proposal 8:</w:t>
            </w:r>
            <w:r>
              <w:rPr>
                <w:rFonts w:eastAsiaTheme="minorEastAsia" w:hint="eastAsia"/>
                <w:b/>
                <w:lang w:val="en-US" w:eastAsia="ko-KR"/>
              </w:rPr>
              <w:t xml:space="preserve"> </w:t>
            </w:r>
            <w:r>
              <w:rPr>
                <w:rFonts w:eastAsiaTheme="minorEastAsia"/>
                <w:bCs/>
                <w:lang w:val="en-US" w:eastAsia="ko-KR"/>
              </w:rPr>
              <w:t>Option 1A, Option 2 and option 3 can be down-selected for further discussion.</w:t>
            </w:r>
          </w:p>
          <w:p w14:paraId="7D2D7EF4" w14:textId="77777777" w:rsidR="00CE2C63" w:rsidRDefault="00CE2C63">
            <w:pPr>
              <w:jc w:val="both"/>
              <w:rPr>
                <w:rFonts w:eastAsiaTheme="minorEastAsia"/>
                <w:b/>
                <w:lang w:val="en-US" w:eastAsia="ko-KR"/>
              </w:rPr>
            </w:pPr>
          </w:p>
        </w:tc>
      </w:tr>
      <w:tr w:rsidR="00CE2C63" w14:paraId="2F05E9FB" w14:textId="77777777">
        <w:tc>
          <w:tcPr>
            <w:tcW w:w="1651" w:type="dxa"/>
            <w:shd w:val="clear" w:color="auto" w:fill="auto"/>
          </w:tcPr>
          <w:p w14:paraId="386EECAA" w14:textId="77777777" w:rsidR="00CE2C63" w:rsidRDefault="00672F8C">
            <w:pPr>
              <w:jc w:val="both"/>
              <w:rPr>
                <w:lang w:eastAsia="ko-KR"/>
              </w:rPr>
            </w:pPr>
            <w:r>
              <w:rPr>
                <w:rFonts w:hint="eastAsia"/>
                <w:lang w:eastAsia="ko-KR"/>
              </w:rPr>
              <w:t>[7] vivo</w:t>
            </w:r>
          </w:p>
        </w:tc>
        <w:tc>
          <w:tcPr>
            <w:tcW w:w="7980" w:type="dxa"/>
            <w:shd w:val="clear" w:color="auto" w:fill="auto"/>
          </w:tcPr>
          <w:p w14:paraId="127A0B08" w14:textId="77777777" w:rsidR="00CE2C63" w:rsidRDefault="00672F8C">
            <w:pPr>
              <w:jc w:val="both"/>
              <w:rPr>
                <w:rFonts w:eastAsiaTheme="minorEastAsia"/>
                <w:bCs/>
                <w:lang w:eastAsia="ko-KR"/>
              </w:rPr>
            </w:pPr>
            <w:r>
              <w:rPr>
                <w:rFonts w:eastAsia="MS Mincho"/>
                <w:b/>
                <w:lang w:eastAsia="ja-JP"/>
              </w:rPr>
              <w:t xml:space="preserve">Proposal 6: </w:t>
            </w:r>
            <w:r>
              <w:rPr>
                <w:rFonts w:eastAsia="MS Mincho"/>
                <w:bCs/>
                <w:lang w:eastAsia="ja-JP"/>
              </w:rPr>
              <w:t>For Scenario #2, UE expects that on-demand SSB burst(s) is transmitted N times after time instance A and not transmitted after N on-demand SSB bursts are transmitted.</w:t>
            </w:r>
          </w:p>
          <w:p w14:paraId="6F05DA24" w14:textId="77777777" w:rsidR="00CE2C63" w:rsidRDefault="00CE2C63">
            <w:pPr>
              <w:jc w:val="both"/>
              <w:rPr>
                <w:rFonts w:eastAsiaTheme="minorEastAsia"/>
                <w:b/>
                <w:lang w:eastAsia="ko-KR"/>
              </w:rPr>
            </w:pPr>
          </w:p>
          <w:p w14:paraId="4E8E85AC" w14:textId="77777777" w:rsidR="00CE2C63" w:rsidRDefault="00672F8C">
            <w:pPr>
              <w:jc w:val="both"/>
              <w:rPr>
                <w:rFonts w:eastAsiaTheme="minorEastAsia"/>
                <w:bCs/>
                <w:lang w:eastAsia="ko-KR"/>
              </w:rPr>
            </w:pPr>
            <w:r>
              <w:rPr>
                <w:rFonts w:eastAsiaTheme="minorEastAsia"/>
                <w:b/>
                <w:lang w:eastAsia="ko-KR"/>
              </w:rPr>
              <w:t xml:space="preserve">Proposal 7: </w:t>
            </w:r>
            <w:r>
              <w:rPr>
                <w:rFonts w:eastAsiaTheme="minorEastAsia"/>
                <w:bCs/>
                <w:lang w:eastAsia="ko-KR"/>
              </w:rPr>
              <w:t>Time instance A and transmission time N are indicated to UE by NW.</w:t>
            </w:r>
          </w:p>
          <w:p w14:paraId="4CAAF538" w14:textId="77777777" w:rsidR="00CE2C63" w:rsidRDefault="00CE2C63">
            <w:pPr>
              <w:jc w:val="both"/>
              <w:rPr>
                <w:rFonts w:eastAsiaTheme="minorEastAsia"/>
                <w:b/>
                <w:lang w:eastAsia="ko-KR"/>
              </w:rPr>
            </w:pPr>
          </w:p>
          <w:p w14:paraId="558E4819" w14:textId="77777777" w:rsidR="00CE2C63" w:rsidRDefault="00672F8C">
            <w:pPr>
              <w:jc w:val="both"/>
              <w:rPr>
                <w:rFonts w:eastAsiaTheme="minorEastAsia"/>
                <w:bCs/>
                <w:lang w:eastAsia="ko-KR"/>
              </w:rPr>
            </w:pPr>
            <w:r>
              <w:rPr>
                <w:rFonts w:eastAsiaTheme="minorEastAsia"/>
                <w:b/>
                <w:lang w:eastAsia="ko-KR"/>
              </w:rPr>
              <w:t xml:space="preserve">Proposal 10: </w:t>
            </w:r>
            <w:r>
              <w:rPr>
                <w:rFonts w:eastAsiaTheme="minorEastAsia"/>
                <w:bCs/>
                <w:lang w:eastAsia="ko-KR"/>
              </w:rPr>
              <w:t>During the SCell activation procedure, UE expects that on-demand SSB burst(s) is transmitted N times after time instance A and not transmitted after N on-demand SSB bursts are transmitted.</w:t>
            </w:r>
          </w:p>
          <w:p w14:paraId="4E70D05B" w14:textId="77777777" w:rsidR="00CE2C63" w:rsidRDefault="00CE2C63">
            <w:pPr>
              <w:jc w:val="both"/>
              <w:rPr>
                <w:rFonts w:eastAsiaTheme="minorEastAsia"/>
                <w:b/>
                <w:lang w:eastAsia="ko-KR"/>
              </w:rPr>
            </w:pPr>
          </w:p>
          <w:p w14:paraId="58F614C4" w14:textId="77777777" w:rsidR="00CE2C63" w:rsidRDefault="00672F8C">
            <w:pPr>
              <w:jc w:val="both"/>
              <w:rPr>
                <w:rFonts w:eastAsiaTheme="minorEastAsia"/>
                <w:bCs/>
                <w:lang w:eastAsia="ko-KR"/>
              </w:rPr>
            </w:pPr>
            <w:r>
              <w:rPr>
                <w:rFonts w:eastAsiaTheme="minorEastAsia"/>
                <w:b/>
                <w:lang w:eastAsia="ko-KR"/>
              </w:rPr>
              <w:t xml:space="preserve">Proposal 11: </w:t>
            </w:r>
            <w:r>
              <w:rPr>
                <w:rFonts w:eastAsiaTheme="minorEastAsia"/>
                <w:bCs/>
                <w:lang w:eastAsia="ko-KR"/>
              </w:rPr>
              <w:t>Time instance A is determined by the transmission time of on-demand SSB trigger signaling, the processing time of trigger signaling and the HARQ-ACK processing time.</w:t>
            </w:r>
          </w:p>
          <w:p w14:paraId="738777A5" w14:textId="77777777" w:rsidR="00CE2C63" w:rsidRDefault="00CE2C63">
            <w:pPr>
              <w:jc w:val="both"/>
              <w:rPr>
                <w:rFonts w:eastAsiaTheme="minorEastAsia"/>
                <w:b/>
                <w:lang w:eastAsia="ko-KR"/>
              </w:rPr>
            </w:pPr>
          </w:p>
        </w:tc>
      </w:tr>
      <w:tr w:rsidR="00CE2C63" w14:paraId="43EE9B55" w14:textId="77777777">
        <w:tc>
          <w:tcPr>
            <w:tcW w:w="1651" w:type="dxa"/>
            <w:shd w:val="clear" w:color="auto" w:fill="auto"/>
          </w:tcPr>
          <w:p w14:paraId="10EE1189" w14:textId="77777777" w:rsidR="00CE2C63" w:rsidRDefault="00672F8C">
            <w:pPr>
              <w:jc w:val="both"/>
              <w:rPr>
                <w:lang w:eastAsia="ko-KR"/>
              </w:rPr>
            </w:pPr>
            <w:r>
              <w:rPr>
                <w:rFonts w:hint="eastAsia"/>
                <w:lang w:eastAsia="ko-KR"/>
              </w:rPr>
              <w:t>[9] OPPO</w:t>
            </w:r>
          </w:p>
        </w:tc>
        <w:tc>
          <w:tcPr>
            <w:tcW w:w="7980" w:type="dxa"/>
            <w:shd w:val="clear" w:color="auto" w:fill="auto"/>
          </w:tcPr>
          <w:p w14:paraId="182375F6" w14:textId="77777777" w:rsidR="00CE2C63" w:rsidRDefault="00672F8C">
            <w:pPr>
              <w:jc w:val="both"/>
              <w:rPr>
                <w:rFonts w:eastAsiaTheme="minorEastAsia"/>
                <w:bCs/>
                <w:lang w:val="en-US" w:eastAsia="ko-KR"/>
              </w:rPr>
            </w:pPr>
            <w:r>
              <w:rPr>
                <w:rFonts w:eastAsia="MS Mincho"/>
                <w:b/>
                <w:lang w:val="en-US" w:eastAsia="ja-JP"/>
              </w:rPr>
              <w:t xml:space="preserve">Proposal 7: </w:t>
            </w:r>
            <w:r>
              <w:rPr>
                <w:rFonts w:eastAsia="MS Mincho"/>
                <w:bCs/>
                <w:lang w:val="en-US" w:eastAsia="ja-JP"/>
              </w:rPr>
              <w:t>Consider Option 2 or Option 3 for SSB burst(s) triggered by on-demand SSB SCell operation.</w:t>
            </w:r>
          </w:p>
          <w:p w14:paraId="237112E5" w14:textId="77777777" w:rsidR="00CE2C63" w:rsidRDefault="00CE2C63">
            <w:pPr>
              <w:jc w:val="both"/>
              <w:rPr>
                <w:rFonts w:eastAsiaTheme="minorEastAsia"/>
                <w:b/>
                <w:lang w:val="en-US" w:eastAsia="ko-KR"/>
              </w:rPr>
            </w:pPr>
          </w:p>
        </w:tc>
      </w:tr>
      <w:tr w:rsidR="00CE2C63" w14:paraId="3FCC61AF" w14:textId="77777777">
        <w:tc>
          <w:tcPr>
            <w:tcW w:w="1651" w:type="dxa"/>
            <w:shd w:val="clear" w:color="auto" w:fill="auto"/>
          </w:tcPr>
          <w:p w14:paraId="33C9D1F0" w14:textId="77777777" w:rsidR="00CE2C63" w:rsidRDefault="00672F8C">
            <w:pPr>
              <w:jc w:val="both"/>
              <w:rPr>
                <w:lang w:eastAsia="ko-KR"/>
              </w:rPr>
            </w:pPr>
            <w:r>
              <w:rPr>
                <w:rFonts w:hint="eastAsia"/>
                <w:lang w:eastAsia="ko-KR"/>
              </w:rPr>
              <w:lastRenderedPageBreak/>
              <w:t>[10] CATT</w:t>
            </w:r>
          </w:p>
        </w:tc>
        <w:tc>
          <w:tcPr>
            <w:tcW w:w="7980" w:type="dxa"/>
            <w:shd w:val="clear" w:color="auto" w:fill="auto"/>
          </w:tcPr>
          <w:p w14:paraId="6087B7A8" w14:textId="77777777" w:rsidR="00CE2C63" w:rsidRDefault="00672F8C">
            <w:pPr>
              <w:jc w:val="both"/>
              <w:rPr>
                <w:rFonts w:eastAsiaTheme="minorEastAsia"/>
                <w:bCs/>
                <w:lang w:val="en-US" w:eastAsia="ko-KR"/>
              </w:rPr>
            </w:pPr>
            <w:r>
              <w:rPr>
                <w:rFonts w:eastAsia="MS Mincho"/>
                <w:b/>
                <w:lang w:val="en-US" w:eastAsia="ja-JP"/>
              </w:rPr>
              <w:t>Proposal 11:</w:t>
            </w:r>
            <w:r>
              <w:rPr>
                <w:rFonts w:eastAsia="MS Mincho"/>
                <w:bCs/>
                <w:lang w:val="en-US" w:eastAsia="ja-JP"/>
              </w:rPr>
              <w:t xml:space="preserve"> For SSB burst(s) triggered by on-demand SSB SCell operation, the following options are preferred for further study:</w:t>
            </w:r>
          </w:p>
          <w:p w14:paraId="519D8F35" w14:textId="77777777" w:rsidR="00CE2C63" w:rsidRDefault="00672F8C">
            <w:pPr>
              <w:pStyle w:val="ListParagraph1"/>
              <w:numPr>
                <w:ilvl w:val="0"/>
                <w:numId w:val="30"/>
              </w:numPr>
              <w:ind w:leftChars="0"/>
              <w:jc w:val="both"/>
              <w:rPr>
                <w:rFonts w:eastAsia="MS Mincho"/>
                <w:bCs/>
                <w:lang w:val="en-US" w:eastAsia="ja-JP"/>
              </w:rPr>
            </w:pPr>
            <w:r>
              <w:rPr>
                <w:rFonts w:eastAsia="MS Mincho"/>
                <w:bCs/>
                <w:lang w:val="en-US" w:eastAsia="ja-JP"/>
              </w:rPr>
              <w:t>Option 1A: UE expects that on-demand SSB burst(s) is periodically transmitted from time instance A until gNB turns OFF the on demand SSB</w:t>
            </w:r>
          </w:p>
          <w:p w14:paraId="248BC2AA" w14:textId="77777777" w:rsidR="00CE2C63" w:rsidRDefault="00672F8C">
            <w:pPr>
              <w:pStyle w:val="ListParagraph1"/>
              <w:numPr>
                <w:ilvl w:val="0"/>
                <w:numId w:val="30"/>
              </w:numPr>
              <w:ind w:leftChars="0"/>
              <w:jc w:val="both"/>
              <w:rPr>
                <w:rFonts w:eastAsia="MS Mincho"/>
                <w:bCs/>
                <w:lang w:val="en-US" w:eastAsia="ja-JP"/>
              </w:rPr>
            </w:pPr>
            <w:r>
              <w:rPr>
                <w:rFonts w:eastAsia="MS Mincho"/>
                <w:bCs/>
                <w:lang w:val="en-US" w:eastAsia="ja-JP"/>
              </w:rPr>
              <w:t>Option 2: UE expects that on-demand SSB burst(s) is transmitted from time instance A to time instance B and not transmitted after time instance B.</w:t>
            </w:r>
          </w:p>
          <w:p w14:paraId="20B7C881" w14:textId="77777777" w:rsidR="00CE2C63" w:rsidRDefault="00672F8C">
            <w:pPr>
              <w:pStyle w:val="ListParagraph1"/>
              <w:numPr>
                <w:ilvl w:val="0"/>
                <w:numId w:val="30"/>
              </w:numPr>
              <w:ind w:leftChars="0"/>
              <w:jc w:val="both"/>
              <w:rPr>
                <w:rFonts w:eastAsia="MS Mincho"/>
                <w:bCs/>
                <w:lang w:val="en-US" w:eastAsia="ja-JP"/>
              </w:rPr>
            </w:pPr>
            <w:r>
              <w:rPr>
                <w:rFonts w:eastAsia="MS Mincho"/>
                <w:bCs/>
                <w:lang w:val="en-US" w:eastAsia="ja-JP"/>
              </w:rPr>
              <w:t>Option 3: UE expects that on-demand SSB burst(s) is transmitted N times after time instance A and not transmitted after N on-demand SSB bursts are transmitted.</w:t>
            </w:r>
          </w:p>
          <w:p w14:paraId="4593C10C" w14:textId="77777777" w:rsidR="00CE2C63" w:rsidRDefault="00CE2C63">
            <w:pPr>
              <w:jc w:val="both"/>
              <w:rPr>
                <w:rFonts w:eastAsiaTheme="minorEastAsia"/>
                <w:bCs/>
                <w:lang w:val="en-US" w:eastAsia="ko-KR"/>
              </w:rPr>
            </w:pPr>
          </w:p>
          <w:p w14:paraId="5061CE70" w14:textId="77777777" w:rsidR="00CE2C63" w:rsidRDefault="00672F8C">
            <w:pPr>
              <w:jc w:val="both"/>
              <w:rPr>
                <w:rFonts w:eastAsiaTheme="minorEastAsia"/>
                <w:bCs/>
                <w:lang w:eastAsia="ko-KR"/>
              </w:rPr>
            </w:pPr>
            <w:r>
              <w:rPr>
                <w:rFonts w:eastAsiaTheme="minorEastAsia"/>
                <w:b/>
                <w:lang w:eastAsia="ko-KR"/>
              </w:rPr>
              <w:t>Proposal 12:</w:t>
            </w:r>
            <w:r>
              <w:rPr>
                <w:rFonts w:eastAsiaTheme="minorEastAsia"/>
                <w:bCs/>
                <w:lang w:eastAsia="ko-KR"/>
              </w:rPr>
              <w:t xml:space="preserve"> For SSB burst transmission, the time instance A is determined by the first potential SSB burst, which is after a timing offset from the HARQ-ACK of the NW triggering signalling.</w:t>
            </w:r>
          </w:p>
          <w:p w14:paraId="533979CD" w14:textId="77777777" w:rsidR="00CE2C63" w:rsidRDefault="00CE2C63">
            <w:pPr>
              <w:jc w:val="both"/>
              <w:rPr>
                <w:rFonts w:eastAsiaTheme="minorEastAsia"/>
                <w:bCs/>
                <w:lang w:val="en-US" w:eastAsia="ko-KR"/>
              </w:rPr>
            </w:pPr>
          </w:p>
          <w:p w14:paraId="5F028284" w14:textId="77777777" w:rsidR="00CE2C63" w:rsidRDefault="00672F8C">
            <w:pPr>
              <w:jc w:val="both"/>
              <w:rPr>
                <w:rFonts w:eastAsiaTheme="minorEastAsia"/>
                <w:bCs/>
                <w:lang w:eastAsia="ko-KR"/>
              </w:rPr>
            </w:pPr>
            <w:r>
              <w:rPr>
                <w:rFonts w:eastAsiaTheme="minorEastAsia"/>
                <w:b/>
                <w:lang w:eastAsia="ko-KR"/>
              </w:rPr>
              <w:t>Proposal 13:</w:t>
            </w:r>
            <w:r>
              <w:rPr>
                <w:rFonts w:eastAsiaTheme="minorEastAsia"/>
                <w:bCs/>
                <w:lang w:eastAsia="ko-KR"/>
              </w:rPr>
              <w:t xml:space="preserve"> For SSB burst transmission, the time instance B could be associated with predefined SSB termination events.</w:t>
            </w:r>
          </w:p>
          <w:p w14:paraId="7E55E202" w14:textId="77777777" w:rsidR="00CE2C63" w:rsidRDefault="00CE2C63">
            <w:pPr>
              <w:jc w:val="both"/>
              <w:rPr>
                <w:rFonts w:eastAsiaTheme="minorEastAsia"/>
                <w:bCs/>
                <w:lang w:val="en-US" w:eastAsia="ko-KR"/>
              </w:rPr>
            </w:pPr>
          </w:p>
        </w:tc>
      </w:tr>
      <w:tr w:rsidR="00CE2C63" w14:paraId="4BAF8560" w14:textId="77777777">
        <w:tc>
          <w:tcPr>
            <w:tcW w:w="1651" w:type="dxa"/>
            <w:shd w:val="clear" w:color="auto" w:fill="auto"/>
          </w:tcPr>
          <w:p w14:paraId="1ECC5343" w14:textId="77777777" w:rsidR="00CE2C63" w:rsidRDefault="00672F8C">
            <w:pPr>
              <w:jc w:val="both"/>
              <w:rPr>
                <w:lang w:eastAsia="ko-KR"/>
              </w:rPr>
            </w:pPr>
            <w:r>
              <w:rPr>
                <w:rFonts w:hint="eastAsia"/>
                <w:lang w:eastAsia="ko-KR"/>
              </w:rPr>
              <w:t>[11] Samsung</w:t>
            </w:r>
          </w:p>
        </w:tc>
        <w:tc>
          <w:tcPr>
            <w:tcW w:w="7980" w:type="dxa"/>
            <w:shd w:val="clear" w:color="auto" w:fill="auto"/>
          </w:tcPr>
          <w:p w14:paraId="1FA2FF44" w14:textId="77777777" w:rsidR="00CE2C63" w:rsidRDefault="00672F8C">
            <w:pPr>
              <w:jc w:val="both"/>
              <w:rPr>
                <w:rFonts w:eastAsiaTheme="minorEastAsia"/>
                <w:bCs/>
                <w:lang w:val="en-US" w:eastAsia="ko-KR"/>
              </w:rPr>
            </w:pPr>
            <w:r>
              <w:rPr>
                <w:rFonts w:eastAsia="MS Mincho"/>
                <w:b/>
                <w:lang w:val="en-US" w:eastAsia="ja-JP"/>
              </w:rPr>
              <w:t xml:space="preserve">Proposal 6: </w:t>
            </w:r>
            <w:r>
              <w:rPr>
                <w:rFonts w:eastAsia="MS Mincho"/>
                <w:bCs/>
                <w:lang w:val="en-US" w:eastAsia="ja-JP"/>
              </w:rPr>
              <w:t>For the transmission pattern of on-demand SSB, prioritize Option 2 and Option 3 and further discuss their details.</w:t>
            </w:r>
          </w:p>
          <w:p w14:paraId="4B27A9F2" w14:textId="77777777" w:rsidR="00CE2C63" w:rsidRDefault="00CE2C63">
            <w:pPr>
              <w:jc w:val="both"/>
              <w:rPr>
                <w:rFonts w:eastAsiaTheme="minorEastAsia"/>
                <w:b/>
                <w:lang w:val="en-US" w:eastAsia="ko-KR"/>
              </w:rPr>
            </w:pPr>
          </w:p>
        </w:tc>
      </w:tr>
      <w:tr w:rsidR="00CE2C63" w14:paraId="40D7272E" w14:textId="77777777">
        <w:tc>
          <w:tcPr>
            <w:tcW w:w="1651" w:type="dxa"/>
            <w:shd w:val="clear" w:color="auto" w:fill="auto"/>
          </w:tcPr>
          <w:p w14:paraId="279C9343" w14:textId="77777777" w:rsidR="00CE2C63" w:rsidRDefault="00672F8C">
            <w:pPr>
              <w:jc w:val="both"/>
              <w:rPr>
                <w:lang w:eastAsia="ko-KR"/>
              </w:rPr>
            </w:pPr>
            <w:r>
              <w:rPr>
                <w:rFonts w:hint="eastAsia"/>
                <w:lang w:eastAsia="ko-KR"/>
              </w:rPr>
              <w:t>[14] Panasonic</w:t>
            </w:r>
          </w:p>
        </w:tc>
        <w:tc>
          <w:tcPr>
            <w:tcW w:w="7980" w:type="dxa"/>
            <w:shd w:val="clear" w:color="auto" w:fill="auto"/>
          </w:tcPr>
          <w:p w14:paraId="3CCA2D95" w14:textId="77777777" w:rsidR="00CE2C63" w:rsidRDefault="00672F8C">
            <w:pPr>
              <w:jc w:val="both"/>
              <w:rPr>
                <w:rFonts w:eastAsiaTheme="minorEastAsia"/>
                <w:bCs/>
                <w:lang w:eastAsia="ko-KR"/>
              </w:rPr>
            </w:pPr>
            <w:r>
              <w:rPr>
                <w:rFonts w:eastAsia="MS Mincho"/>
                <w:b/>
                <w:lang w:eastAsia="ja-JP"/>
              </w:rPr>
              <w:t xml:space="preserve">Proposal 9: </w:t>
            </w:r>
            <w:r>
              <w:rPr>
                <w:rFonts w:eastAsia="MS Mincho"/>
                <w:bCs/>
                <w:lang w:eastAsia="ja-JP"/>
              </w:rPr>
              <w:t>The on-demand SSB option applicability in different scenarios and cases described in table 2 should be discussed and supported.</w:t>
            </w:r>
          </w:p>
          <w:p w14:paraId="33438878" w14:textId="77777777" w:rsidR="00CE2C63" w:rsidRDefault="00CE2C63">
            <w:pPr>
              <w:jc w:val="both"/>
              <w:rPr>
                <w:rFonts w:eastAsiaTheme="minorEastAsia"/>
                <w:b/>
                <w:lang w:eastAsia="ko-KR"/>
              </w:rPr>
            </w:pPr>
          </w:p>
        </w:tc>
      </w:tr>
      <w:tr w:rsidR="00CE2C63" w14:paraId="5A0E755A" w14:textId="77777777">
        <w:tc>
          <w:tcPr>
            <w:tcW w:w="1651" w:type="dxa"/>
            <w:shd w:val="clear" w:color="auto" w:fill="auto"/>
          </w:tcPr>
          <w:p w14:paraId="1906E369" w14:textId="77777777" w:rsidR="00CE2C63" w:rsidRDefault="00672F8C">
            <w:pPr>
              <w:jc w:val="both"/>
              <w:rPr>
                <w:lang w:eastAsia="ko-KR"/>
              </w:rPr>
            </w:pPr>
            <w:r>
              <w:rPr>
                <w:rFonts w:hint="eastAsia"/>
                <w:lang w:eastAsia="ko-KR"/>
              </w:rPr>
              <w:t>[15] CMCC</w:t>
            </w:r>
          </w:p>
        </w:tc>
        <w:tc>
          <w:tcPr>
            <w:tcW w:w="7980" w:type="dxa"/>
            <w:shd w:val="clear" w:color="auto" w:fill="auto"/>
          </w:tcPr>
          <w:p w14:paraId="384EE280" w14:textId="77777777" w:rsidR="00CE2C63" w:rsidRDefault="00672F8C">
            <w:pPr>
              <w:jc w:val="both"/>
              <w:rPr>
                <w:rFonts w:eastAsiaTheme="minorEastAsia"/>
                <w:bCs/>
                <w:lang w:val="en-US" w:eastAsia="ko-KR"/>
              </w:rPr>
            </w:pPr>
            <w:r>
              <w:rPr>
                <w:rFonts w:eastAsia="MS Mincho"/>
                <w:b/>
                <w:lang w:val="en-US" w:eastAsia="ja-JP"/>
              </w:rPr>
              <w:t xml:space="preserve">Proposal 4: </w:t>
            </w:r>
            <w:r>
              <w:rPr>
                <w:rFonts w:eastAsia="MS Mincho"/>
                <w:bCs/>
                <w:lang w:val="en-US" w:eastAsia="ja-JP"/>
              </w:rPr>
              <w:t>For on-demand SSB SCell operation in Scenario #3, the on-demand SSB triggered by SCell activation command can be SSB with normal periodicity (e.g., 20ms) or SSB with dense periodicity (e.g., 5ms) followed by normal periodicity.</w:t>
            </w:r>
          </w:p>
          <w:p w14:paraId="45541A8C" w14:textId="77777777" w:rsidR="00CE2C63" w:rsidRDefault="00CE2C63">
            <w:pPr>
              <w:jc w:val="both"/>
              <w:rPr>
                <w:rFonts w:eastAsiaTheme="minorEastAsia"/>
                <w:bCs/>
                <w:lang w:val="en-US" w:eastAsia="ko-KR"/>
              </w:rPr>
            </w:pPr>
          </w:p>
          <w:p w14:paraId="468B42BA" w14:textId="77777777" w:rsidR="00CE2C63" w:rsidRDefault="00672F8C">
            <w:pPr>
              <w:jc w:val="both"/>
              <w:rPr>
                <w:rFonts w:eastAsiaTheme="minorEastAsia"/>
                <w:b/>
                <w:bCs/>
                <w:lang w:val="en-US" w:eastAsia="ko-KR"/>
              </w:rPr>
            </w:pPr>
            <w:r>
              <w:rPr>
                <w:rFonts w:eastAsiaTheme="minorEastAsia"/>
                <w:b/>
                <w:bCs/>
                <w:lang w:val="en-US" w:eastAsia="ko-KR"/>
              </w:rPr>
              <w:t xml:space="preserve">Proposal 5: </w:t>
            </w:r>
            <w:r>
              <w:rPr>
                <w:rFonts w:eastAsiaTheme="minorEastAsia"/>
                <w:lang w:val="en-US" w:eastAsia="ko-KR"/>
              </w:rPr>
              <w:t>For on-demand SSB SCell operation in Scenario #3, after SCell activation is completed, the on-demand SSB shall not be turned off until UE receives the SCell deactivation command, but the periodicity of on-demand SSB can be adapted by leveraging the SSB adaptation scheme discussed in AI 9.5.3.</w:t>
            </w:r>
          </w:p>
          <w:p w14:paraId="678BB98D" w14:textId="77777777" w:rsidR="00CE2C63" w:rsidRDefault="00CE2C63">
            <w:pPr>
              <w:jc w:val="both"/>
              <w:rPr>
                <w:rFonts w:eastAsiaTheme="minorEastAsia"/>
                <w:b/>
                <w:lang w:val="en-US" w:eastAsia="ko-KR"/>
              </w:rPr>
            </w:pPr>
          </w:p>
          <w:p w14:paraId="765A4A35" w14:textId="77777777" w:rsidR="00CE2C63" w:rsidRDefault="00672F8C">
            <w:pPr>
              <w:jc w:val="both"/>
              <w:rPr>
                <w:rFonts w:eastAsiaTheme="minorEastAsia"/>
                <w:bCs/>
                <w:lang w:val="en-US" w:eastAsia="ko-KR"/>
              </w:rPr>
            </w:pPr>
            <w:r>
              <w:rPr>
                <w:rFonts w:eastAsiaTheme="minorEastAsia"/>
                <w:b/>
                <w:lang w:val="en-US" w:eastAsia="ko-KR"/>
              </w:rPr>
              <w:t xml:space="preserve">Proposal 6: </w:t>
            </w:r>
            <w:r>
              <w:rPr>
                <w:rFonts w:eastAsiaTheme="minorEastAsia"/>
                <w:bCs/>
                <w:lang w:val="en-US" w:eastAsia="ko-KR"/>
              </w:rPr>
              <w:t>Regarding the options for SSB burst(s) triggered by on-demand SSB SCell operation in scenario#3, Option 1A, Option 4, Option 2/3+1A can be considered.</w:t>
            </w:r>
          </w:p>
          <w:p w14:paraId="00DDDA5B" w14:textId="77777777" w:rsidR="00CE2C63" w:rsidRDefault="00CE2C63">
            <w:pPr>
              <w:jc w:val="both"/>
              <w:rPr>
                <w:rFonts w:eastAsiaTheme="minorEastAsia"/>
                <w:b/>
                <w:lang w:val="en-US" w:eastAsia="ko-KR"/>
              </w:rPr>
            </w:pPr>
          </w:p>
        </w:tc>
      </w:tr>
      <w:tr w:rsidR="00CE2C63" w14:paraId="317946B3" w14:textId="77777777">
        <w:tc>
          <w:tcPr>
            <w:tcW w:w="1651" w:type="dxa"/>
            <w:shd w:val="clear" w:color="auto" w:fill="auto"/>
          </w:tcPr>
          <w:p w14:paraId="77B8E28C" w14:textId="77777777" w:rsidR="00CE2C63" w:rsidRDefault="00672F8C">
            <w:pPr>
              <w:jc w:val="both"/>
              <w:rPr>
                <w:lang w:eastAsia="ko-KR"/>
              </w:rPr>
            </w:pPr>
            <w:r>
              <w:rPr>
                <w:rFonts w:hint="eastAsia"/>
                <w:lang w:eastAsia="ko-KR"/>
              </w:rPr>
              <w:t>[16] InterDigital</w:t>
            </w:r>
          </w:p>
        </w:tc>
        <w:tc>
          <w:tcPr>
            <w:tcW w:w="7980" w:type="dxa"/>
            <w:shd w:val="clear" w:color="auto" w:fill="auto"/>
          </w:tcPr>
          <w:p w14:paraId="0AD80CE6" w14:textId="77777777" w:rsidR="00CE2C63" w:rsidRDefault="00672F8C">
            <w:pPr>
              <w:jc w:val="both"/>
              <w:rPr>
                <w:rFonts w:eastAsia="MS Mincho"/>
                <w:bCs/>
                <w:lang w:val="en-US" w:eastAsia="ja-JP"/>
              </w:rPr>
            </w:pPr>
            <w:r>
              <w:rPr>
                <w:rFonts w:eastAsia="MS Mincho"/>
                <w:b/>
                <w:lang w:val="en-US" w:eastAsia="ja-JP"/>
              </w:rPr>
              <w:t xml:space="preserve">Proposal 5: </w:t>
            </w:r>
            <w:r>
              <w:rPr>
                <w:rFonts w:eastAsia="MS Mincho"/>
                <w:bCs/>
                <w:lang w:val="en-US" w:eastAsia="ja-JP"/>
              </w:rPr>
              <w:t>RAN1 to prioritize the following options for OD-SSB transmission:</w:t>
            </w:r>
          </w:p>
          <w:p w14:paraId="1D7386BC" w14:textId="77777777" w:rsidR="00CE2C63" w:rsidRDefault="00672F8C">
            <w:pPr>
              <w:pStyle w:val="ListParagraph1"/>
              <w:numPr>
                <w:ilvl w:val="0"/>
                <w:numId w:val="30"/>
              </w:numPr>
              <w:ind w:leftChars="0"/>
              <w:jc w:val="both"/>
              <w:rPr>
                <w:bCs/>
                <w:lang w:eastAsia="ko-KR"/>
              </w:rPr>
            </w:pPr>
            <w:r>
              <w:rPr>
                <w:bCs/>
                <w:lang w:eastAsia="ko-KR"/>
              </w:rPr>
              <w:t>Option 1: UE expects that on-demand SSB burst(s) is periodically transmitted from time instance A.</w:t>
            </w:r>
          </w:p>
          <w:p w14:paraId="74049018" w14:textId="77777777" w:rsidR="00CE2C63" w:rsidRDefault="00672F8C">
            <w:pPr>
              <w:pStyle w:val="ListParagraph1"/>
              <w:numPr>
                <w:ilvl w:val="0"/>
                <w:numId w:val="30"/>
              </w:numPr>
              <w:ind w:leftChars="0"/>
              <w:jc w:val="both"/>
              <w:rPr>
                <w:bCs/>
                <w:lang w:eastAsia="ko-KR"/>
              </w:rPr>
            </w:pPr>
            <w:r>
              <w:rPr>
                <w:rFonts w:eastAsia="MS Mincho"/>
                <w:bCs/>
                <w:lang w:val="en-US" w:eastAsia="ja-JP"/>
              </w:rPr>
              <w:t>Option 1A: UE expects that on-demand SSB burst(s) is periodically transmitted from time instance A until gNB turns OFF the on demand SSB.</w:t>
            </w:r>
          </w:p>
          <w:p w14:paraId="6E18D297" w14:textId="77777777" w:rsidR="00CE2C63" w:rsidRDefault="00672F8C">
            <w:pPr>
              <w:pStyle w:val="ListParagraph1"/>
              <w:numPr>
                <w:ilvl w:val="0"/>
                <w:numId w:val="30"/>
              </w:numPr>
              <w:ind w:leftChars="0"/>
              <w:jc w:val="both"/>
              <w:rPr>
                <w:lang w:eastAsia="ko-KR"/>
              </w:rPr>
            </w:pPr>
            <w:r>
              <w:rPr>
                <w:rFonts w:eastAsia="MS Mincho"/>
                <w:bCs/>
                <w:lang w:val="en-US" w:eastAsia="ja-JP"/>
              </w:rPr>
              <w:t>Option 3: UE expects that on-demand SSB burst(s) is transmitted N times after time instance A and not transmitted after N on-demand SSB bursts are transmitted. FFS: A, N values.</w:t>
            </w:r>
          </w:p>
          <w:p w14:paraId="4953DE05" w14:textId="77777777" w:rsidR="00CE2C63" w:rsidRDefault="00CE2C63">
            <w:pPr>
              <w:jc w:val="both"/>
              <w:rPr>
                <w:lang w:eastAsia="ko-KR"/>
              </w:rPr>
            </w:pPr>
          </w:p>
        </w:tc>
      </w:tr>
      <w:tr w:rsidR="00CE2C63" w14:paraId="04D621F5" w14:textId="77777777">
        <w:tc>
          <w:tcPr>
            <w:tcW w:w="1651" w:type="dxa"/>
            <w:shd w:val="clear" w:color="auto" w:fill="auto"/>
          </w:tcPr>
          <w:p w14:paraId="149A158D" w14:textId="77777777" w:rsidR="00CE2C63" w:rsidRDefault="00672F8C">
            <w:pPr>
              <w:jc w:val="both"/>
              <w:rPr>
                <w:lang w:eastAsia="ko-KR"/>
              </w:rPr>
            </w:pPr>
            <w:r>
              <w:rPr>
                <w:rFonts w:hint="eastAsia"/>
                <w:lang w:eastAsia="ko-KR"/>
              </w:rPr>
              <w:lastRenderedPageBreak/>
              <w:t>[17] Xiaomi</w:t>
            </w:r>
          </w:p>
        </w:tc>
        <w:tc>
          <w:tcPr>
            <w:tcW w:w="7980" w:type="dxa"/>
            <w:shd w:val="clear" w:color="auto" w:fill="auto"/>
          </w:tcPr>
          <w:p w14:paraId="76397180" w14:textId="77777777" w:rsidR="00CE2C63" w:rsidRDefault="00672F8C">
            <w:pPr>
              <w:jc w:val="both"/>
              <w:rPr>
                <w:rFonts w:eastAsia="MS Mincho"/>
                <w:bCs/>
                <w:lang w:eastAsia="ja-JP"/>
              </w:rPr>
            </w:pPr>
            <w:r>
              <w:rPr>
                <w:rFonts w:eastAsia="MS Mincho"/>
                <w:b/>
                <w:lang w:eastAsia="ja-JP"/>
              </w:rPr>
              <w:t xml:space="preserve">Proposal 3: </w:t>
            </w:r>
            <w:r>
              <w:rPr>
                <w:rFonts w:eastAsia="MS Mincho"/>
                <w:bCs/>
                <w:lang w:eastAsia="ja-JP"/>
              </w:rPr>
              <w:t>Defer the following discussion until triggering message is nailed down.</w:t>
            </w:r>
          </w:p>
          <w:p w14:paraId="14C42CF2" w14:textId="77777777" w:rsidR="00CE2C63" w:rsidRDefault="00672F8C">
            <w:pPr>
              <w:pStyle w:val="ListParagraph1"/>
              <w:numPr>
                <w:ilvl w:val="0"/>
                <w:numId w:val="30"/>
              </w:numPr>
              <w:ind w:leftChars="0"/>
              <w:jc w:val="both"/>
              <w:rPr>
                <w:rFonts w:eastAsia="MS Mincho"/>
                <w:bCs/>
                <w:lang w:eastAsia="ja-JP"/>
              </w:rPr>
            </w:pPr>
            <w:r>
              <w:rPr>
                <w:rFonts w:eastAsia="MS Mincho"/>
                <w:bCs/>
                <w:lang w:eastAsia="ja-JP"/>
              </w:rPr>
              <w:t>Application timing between NW triggering message and on demand SSB transmission</w:t>
            </w:r>
          </w:p>
          <w:p w14:paraId="44FCF3B1" w14:textId="77777777" w:rsidR="00CE2C63" w:rsidRDefault="00672F8C">
            <w:pPr>
              <w:pStyle w:val="ListParagraph1"/>
              <w:numPr>
                <w:ilvl w:val="0"/>
                <w:numId w:val="30"/>
              </w:numPr>
              <w:ind w:leftChars="0"/>
              <w:jc w:val="both"/>
              <w:rPr>
                <w:rFonts w:eastAsia="MS Mincho"/>
                <w:bCs/>
                <w:lang w:eastAsia="ja-JP"/>
              </w:rPr>
            </w:pPr>
            <w:r>
              <w:rPr>
                <w:rFonts w:eastAsia="MS Mincho"/>
                <w:bCs/>
                <w:lang w:eastAsia="ja-JP"/>
              </w:rPr>
              <w:t>SSB transmission behaviour after on-demand SSB is triggered.</w:t>
            </w:r>
          </w:p>
          <w:p w14:paraId="371D947C" w14:textId="77777777" w:rsidR="00CE2C63" w:rsidRDefault="00CE2C63">
            <w:pPr>
              <w:jc w:val="both"/>
              <w:rPr>
                <w:rFonts w:eastAsiaTheme="minorEastAsia"/>
                <w:b/>
                <w:lang w:eastAsia="ko-KR"/>
              </w:rPr>
            </w:pPr>
          </w:p>
        </w:tc>
      </w:tr>
      <w:tr w:rsidR="00CE2C63" w14:paraId="59B6AD73" w14:textId="77777777">
        <w:tc>
          <w:tcPr>
            <w:tcW w:w="1651" w:type="dxa"/>
            <w:shd w:val="clear" w:color="auto" w:fill="auto"/>
          </w:tcPr>
          <w:p w14:paraId="25E15D5E" w14:textId="77777777" w:rsidR="00CE2C63" w:rsidRDefault="00672F8C">
            <w:pPr>
              <w:jc w:val="both"/>
              <w:rPr>
                <w:lang w:eastAsia="ko-KR"/>
              </w:rPr>
            </w:pPr>
            <w:r>
              <w:rPr>
                <w:rFonts w:hint="eastAsia"/>
                <w:lang w:eastAsia="ko-KR"/>
              </w:rPr>
              <w:t>[18] Transsion</w:t>
            </w:r>
          </w:p>
        </w:tc>
        <w:tc>
          <w:tcPr>
            <w:tcW w:w="7980" w:type="dxa"/>
            <w:shd w:val="clear" w:color="auto" w:fill="auto"/>
          </w:tcPr>
          <w:p w14:paraId="51C79CD0" w14:textId="77777777" w:rsidR="00CE2C63" w:rsidRDefault="00672F8C">
            <w:pPr>
              <w:jc w:val="both"/>
              <w:rPr>
                <w:rFonts w:eastAsiaTheme="minorEastAsia"/>
                <w:bCs/>
                <w:lang w:val="en-US" w:eastAsia="ko-KR"/>
              </w:rPr>
            </w:pPr>
            <w:r>
              <w:rPr>
                <w:rFonts w:eastAsia="MS Mincho"/>
                <w:b/>
                <w:lang w:val="en-US" w:eastAsia="ja-JP"/>
              </w:rPr>
              <w:t>Proposal 4</w:t>
            </w:r>
            <w:r>
              <w:rPr>
                <w:rFonts w:eastAsiaTheme="minorEastAsia" w:hint="eastAsia"/>
                <w:b/>
                <w:lang w:val="en-US" w:eastAsia="ko-KR"/>
              </w:rPr>
              <w:t>:</w:t>
            </w:r>
            <w:r>
              <w:rPr>
                <w:rFonts w:eastAsia="MS Mincho"/>
                <w:b/>
                <w:lang w:val="en-US" w:eastAsia="ja-JP"/>
              </w:rPr>
              <w:t xml:space="preserve"> </w:t>
            </w:r>
            <w:r>
              <w:rPr>
                <w:rFonts w:eastAsia="MS Mincho"/>
                <w:bCs/>
                <w:lang w:val="en-US" w:eastAsia="ja-JP"/>
              </w:rPr>
              <w:t>It is recommended that on-demand SSB should be a periodic signal.</w:t>
            </w:r>
          </w:p>
          <w:p w14:paraId="71D7C435" w14:textId="77777777" w:rsidR="00CE2C63" w:rsidRDefault="00CE2C63">
            <w:pPr>
              <w:jc w:val="both"/>
              <w:rPr>
                <w:rFonts w:eastAsiaTheme="minorEastAsia"/>
                <w:b/>
                <w:lang w:val="en-US" w:eastAsia="ko-KR"/>
              </w:rPr>
            </w:pPr>
          </w:p>
          <w:p w14:paraId="7D8F0DA0" w14:textId="77777777" w:rsidR="00CE2C63" w:rsidRDefault="00672F8C">
            <w:pPr>
              <w:jc w:val="both"/>
              <w:rPr>
                <w:rFonts w:eastAsiaTheme="minorEastAsia"/>
                <w:bCs/>
                <w:lang w:val="en-US" w:eastAsia="ko-KR"/>
              </w:rPr>
            </w:pPr>
            <w:r>
              <w:rPr>
                <w:rFonts w:eastAsiaTheme="minorEastAsia"/>
                <w:b/>
                <w:lang w:val="en-US" w:eastAsia="ko-KR"/>
              </w:rPr>
              <w:t>Proposal 5</w:t>
            </w:r>
            <w:r>
              <w:rPr>
                <w:rFonts w:eastAsiaTheme="minorEastAsia" w:hint="eastAsia"/>
                <w:b/>
                <w:lang w:val="en-US" w:eastAsia="ko-KR"/>
              </w:rPr>
              <w:t>:</w:t>
            </w:r>
            <w:r>
              <w:rPr>
                <w:rFonts w:eastAsiaTheme="minorEastAsia" w:hint="eastAsia"/>
                <w:bCs/>
                <w:lang w:val="en-US" w:eastAsia="ko-KR"/>
              </w:rPr>
              <w:t xml:space="preserve"> </w:t>
            </w:r>
            <w:r>
              <w:rPr>
                <w:rFonts w:eastAsiaTheme="minorEastAsia"/>
                <w:bCs/>
                <w:lang w:val="en-US" w:eastAsia="ko-KR"/>
              </w:rPr>
              <w:t>It is recommended that on-demand SSB burst(s) transmitted N times after time instance A can be supported.</w:t>
            </w:r>
          </w:p>
          <w:p w14:paraId="740AB460" w14:textId="77777777" w:rsidR="00CE2C63" w:rsidRDefault="00CE2C63">
            <w:pPr>
              <w:jc w:val="both"/>
              <w:rPr>
                <w:rFonts w:eastAsiaTheme="minorEastAsia"/>
                <w:bCs/>
                <w:lang w:val="en-US" w:eastAsia="ko-KR"/>
              </w:rPr>
            </w:pPr>
          </w:p>
        </w:tc>
      </w:tr>
      <w:tr w:rsidR="00CE2C63" w14:paraId="5D927A08" w14:textId="77777777">
        <w:tc>
          <w:tcPr>
            <w:tcW w:w="1651" w:type="dxa"/>
            <w:shd w:val="clear" w:color="auto" w:fill="auto"/>
          </w:tcPr>
          <w:p w14:paraId="5029083E" w14:textId="77777777" w:rsidR="00CE2C63" w:rsidRDefault="00672F8C">
            <w:pPr>
              <w:jc w:val="both"/>
              <w:rPr>
                <w:lang w:eastAsia="ko-KR"/>
              </w:rPr>
            </w:pPr>
            <w:r>
              <w:rPr>
                <w:rFonts w:hint="eastAsia"/>
                <w:lang w:eastAsia="ko-KR"/>
              </w:rPr>
              <w:t>[19] Honor</w:t>
            </w:r>
          </w:p>
        </w:tc>
        <w:tc>
          <w:tcPr>
            <w:tcW w:w="7980" w:type="dxa"/>
            <w:shd w:val="clear" w:color="auto" w:fill="auto"/>
          </w:tcPr>
          <w:p w14:paraId="512E08D7" w14:textId="77777777" w:rsidR="00CE2C63" w:rsidRDefault="00672F8C">
            <w:pPr>
              <w:jc w:val="both"/>
              <w:rPr>
                <w:rFonts w:eastAsiaTheme="minorEastAsia"/>
                <w:bCs/>
                <w:lang w:eastAsia="ko-KR"/>
              </w:rPr>
            </w:pPr>
            <w:r>
              <w:rPr>
                <w:rFonts w:eastAsia="MS Mincho"/>
                <w:b/>
                <w:lang w:eastAsia="ja-JP"/>
              </w:rPr>
              <w:t xml:space="preserve">Proposal 4: </w:t>
            </w:r>
            <w:r>
              <w:rPr>
                <w:rFonts w:eastAsia="MS Mincho"/>
                <w:bCs/>
                <w:lang w:eastAsia="ja-JP"/>
              </w:rPr>
              <w:t>Support option 3 that on-demand SSB burst(s) is transmitted N times for both scenario #2 and scenario #3.</w:t>
            </w:r>
          </w:p>
          <w:p w14:paraId="6E160388" w14:textId="77777777" w:rsidR="00CE2C63" w:rsidRDefault="00CE2C63">
            <w:pPr>
              <w:jc w:val="both"/>
              <w:rPr>
                <w:rFonts w:eastAsiaTheme="minorEastAsia"/>
                <w:b/>
                <w:lang w:eastAsia="ko-KR"/>
              </w:rPr>
            </w:pPr>
          </w:p>
        </w:tc>
      </w:tr>
      <w:tr w:rsidR="00CE2C63" w14:paraId="7A87B60A" w14:textId="77777777">
        <w:tc>
          <w:tcPr>
            <w:tcW w:w="1651" w:type="dxa"/>
            <w:shd w:val="clear" w:color="auto" w:fill="auto"/>
          </w:tcPr>
          <w:p w14:paraId="57606809" w14:textId="77777777" w:rsidR="00CE2C63" w:rsidRDefault="00672F8C">
            <w:pPr>
              <w:jc w:val="both"/>
              <w:rPr>
                <w:lang w:eastAsia="ko-KR"/>
              </w:rPr>
            </w:pPr>
            <w:r>
              <w:rPr>
                <w:rFonts w:hint="eastAsia"/>
                <w:lang w:eastAsia="ko-KR"/>
              </w:rPr>
              <w:t>[23] Fujitsu</w:t>
            </w:r>
          </w:p>
        </w:tc>
        <w:tc>
          <w:tcPr>
            <w:tcW w:w="7980" w:type="dxa"/>
            <w:shd w:val="clear" w:color="auto" w:fill="auto"/>
          </w:tcPr>
          <w:p w14:paraId="28840706" w14:textId="77777777" w:rsidR="00CE2C63" w:rsidRDefault="00672F8C">
            <w:pPr>
              <w:jc w:val="both"/>
              <w:rPr>
                <w:rFonts w:eastAsiaTheme="minorEastAsia"/>
                <w:bCs/>
                <w:lang w:eastAsia="ko-KR"/>
              </w:rPr>
            </w:pPr>
            <w:r>
              <w:rPr>
                <w:rFonts w:eastAsia="MS Mincho"/>
                <w:b/>
                <w:lang w:eastAsia="ja-JP"/>
              </w:rPr>
              <w:t xml:space="preserve">Observation 2. </w:t>
            </w:r>
            <w:r>
              <w:rPr>
                <w:rFonts w:eastAsia="MS Mincho"/>
                <w:bCs/>
                <w:lang w:eastAsia="ja-JP"/>
              </w:rPr>
              <w:t>During the scenario #2 (after SCell addition but before SCell activation) and scenario#3-2 (after SCell activation procedure is completed), periodic transmission of on-demand SSB is necessary.</w:t>
            </w:r>
          </w:p>
          <w:p w14:paraId="6C0E3E47" w14:textId="77777777" w:rsidR="00CE2C63" w:rsidRDefault="00CE2C63">
            <w:pPr>
              <w:jc w:val="both"/>
              <w:rPr>
                <w:rFonts w:eastAsiaTheme="minorEastAsia"/>
                <w:bCs/>
                <w:lang w:eastAsia="ko-KR"/>
              </w:rPr>
            </w:pPr>
          </w:p>
          <w:p w14:paraId="79782678" w14:textId="77777777" w:rsidR="00CE2C63" w:rsidRDefault="00672F8C">
            <w:pPr>
              <w:jc w:val="both"/>
              <w:rPr>
                <w:rFonts w:eastAsiaTheme="minorEastAsia"/>
                <w:lang w:eastAsia="ko-KR"/>
              </w:rPr>
            </w:pPr>
            <w:r>
              <w:rPr>
                <w:rFonts w:eastAsiaTheme="minorEastAsia"/>
                <w:b/>
                <w:bCs/>
                <w:lang w:eastAsia="ko-KR"/>
              </w:rPr>
              <w:t xml:space="preserve">Observation 3. </w:t>
            </w:r>
            <w:r>
              <w:rPr>
                <w:rFonts w:eastAsiaTheme="minorEastAsia"/>
                <w:lang w:eastAsia="ko-KR"/>
              </w:rPr>
              <w:t>In the Scenario #3-1 (during the SCell activation procedure), supporting aperiodic SSB transmission is beneficial to enable faster SCell activation.</w:t>
            </w:r>
          </w:p>
          <w:p w14:paraId="1168D364" w14:textId="77777777" w:rsidR="00CE2C63" w:rsidRDefault="00CE2C63">
            <w:pPr>
              <w:jc w:val="both"/>
              <w:rPr>
                <w:rFonts w:eastAsiaTheme="minorEastAsia"/>
                <w:lang w:eastAsia="ko-KR"/>
              </w:rPr>
            </w:pPr>
          </w:p>
          <w:p w14:paraId="7D82584D" w14:textId="77777777" w:rsidR="00CE2C63" w:rsidRDefault="00672F8C">
            <w:pPr>
              <w:jc w:val="both"/>
              <w:rPr>
                <w:rFonts w:eastAsiaTheme="minorEastAsia"/>
                <w:lang w:eastAsia="ko-KR"/>
              </w:rPr>
            </w:pPr>
            <w:r>
              <w:rPr>
                <w:rFonts w:eastAsiaTheme="minorEastAsia"/>
                <w:b/>
                <w:bCs/>
                <w:lang w:eastAsia="ko-KR"/>
              </w:rPr>
              <w:t>Proposal 4.</w:t>
            </w:r>
            <w:r>
              <w:rPr>
                <w:rFonts w:eastAsiaTheme="minorEastAsia"/>
                <w:lang w:eastAsia="ko-KR"/>
              </w:rPr>
              <w:t xml:space="preserve"> Consider the following as the applicable transmission options for the scenarios of on-demand SSB operation.</w:t>
            </w:r>
          </w:p>
          <w:p w14:paraId="0C826BED" w14:textId="77777777" w:rsidR="00CE2C63" w:rsidRDefault="00672F8C">
            <w:pPr>
              <w:pStyle w:val="ListParagraph1"/>
              <w:numPr>
                <w:ilvl w:val="0"/>
                <w:numId w:val="30"/>
              </w:numPr>
              <w:ind w:leftChars="0"/>
              <w:jc w:val="both"/>
              <w:rPr>
                <w:rFonts w:eastAsiaTheme="minorEastAsia"/>
                <w:lang w:eastAsia="ko-KR"/>
              </w:rPr>
            </w:pPr>
            <w:r>
              <w:rPr>
                <w:rFonts w:eastAsiaTheme="minorEastAsia"/>
                <w:lang w:eastAsia="ko-KR"/>
              </w:rPr>
              <w:t>Periodic SSB transmission (e.g., option 1, option 1A, option 2 and option 4) for scenario #2 (after SCell addition but before SCell activation) and scenario #3-2 (after SCell activation procedure is completed).</w:t>
            </w:r>
          </w:p>
          <w:p w14:paraId="02731095" w14:textId="77777777" w:rsidR="00CE2C63" w:rsidRDefault="00672F8C">
            <w:pPr>
              <w:pStyle w:val="ListParagraph1"/>
              <w:numPr>
                <w:ilvl w:val="0"/>
                <w:numId w:val="30"/>
              </w:numPr>
              <w:ind w:leftChars="0"/>
              <w:jc w:val="both"/>
              <w:rPr>
                <w:rFonts w:eastAsiaTheme="minorEastAsia"/>
                <w:lang w:eastAsia="ko-KR"/>
              </w:rPr>
            </w:pPr>
            <w:r>
              <w:rPr>
                <w:rFonts w:eastAsiaTheme="minorEastAsia"/>
                <w:lang w:eastAsia="ko-KR"/>
              </w:rPr>
              <w:t>Aperiodic SSB transmission (e.g., option 3) for scenario #3-1 (during SCell activation).</w:t>
            </w:r>
          </w:p>
          <w:p w14:paraId="134FE16C" w14:textId="77777777" w:rsidR="00CE2C63" w:rsidRDefault="00CE2C63">
            <w:pPr>
              <w:jc w:val="both"/>
              <w:rPr>
                <w:rFonts w:eastAsiaTheme="minorEastAsia"/>
                <w:b/>
                <w:lang w:eastAsia="ko-KR"/>
              </w:rPr>
            </w:pPr>
          </w:p>
        </w:tc>
      </w:tr>
      <w:tr w:rsidR="00CE2C63" w14:paraId="7327D8A2" w14:textId="77777777">
        <w:tc>
          <w:tcPr>
            <w:tcW w:w="1651" w:type="dxa"/>
            <w:shd w:val="clear" w:color="auto" w:fill="auto"/>
          </w:tcPr>
          <w:p w14:paraId="435F8B41" w14:textId="77777777" w:rsidR="00CE2C63" w:rsidRDefault="00672F8C">
            <w:pPr>
              <w:jc w:val="both"/>
              <w:rPr>
                <w:lang w:eastAsia="ko-KR"/>
              </w:rPr>
            </w:pPr>
            <w:r>
              <w:rPr>
                <w:rFonts w:hint="eastAsia"/>
                <w:lang w:eastAsia="ko-KR"/>
              </w:rPr>
              <w:t>[24] Apple</w:t>
            </w:r>
          </w:p>
        </w:tc>
        <w:tc>
          <w:tcPr>
            <w:tcW w:w="7980" w:type="dxa"/>
            <w:shd w:val="clear" w:color="auto" w:fill="auto"/>
          </w:tcPr>
          <w:p w14:paraId="436E0C90" w14:textId="77777777" w:rsidR="00CE2C63" w:rsidRDefault="00672F8C">
            <w:pPr>
              <w:jc w:val="both"/>
              <w:rPr>
                <w:rFonts w:eastAsia="MS Mincho"/>
                <w:bCs/>
                <w:lang w:eastAsia="ja-JP"/>
              </w:rPr>
            </w:pPr>
            <w:r>
              <w:rPr>
                <w:rFonts w:eastAsia="MS Mincho"/>
                <w:b/>
                <w:lang w:eastAsia="ja-JP"/>
              </w:rPr>
              <w:t xml:space="preserve">Proposal 4: </w:t>
            </w:r>
            <w:r>
              <w:rPr>
                <w:rFonts w:eastAsia="MS Mincho"/>
                <w:bCs/>
                <w:lang w:eastAsia="ja-JP"/>
              </w:rPr>
              <w:t>For SSB burst(s) triggered by on-demand SSB SCell operation, UE expects that on-demand SSB burst(s) is periodically transmitted from time instance A to time instance B. UE assumes OD-SSB is not transmitted after time instance B.</w:t>
            </w:r>
          </w:p>
          <w:p w14:paraId="6FE4C2E2" w14:textId="77777777" w:rsidR="00CE2C63" w:rsidRDefault="00672F8C">
            <w:pPr>
              <w:pStyle w:val="ListParagraph1"/>
              <w:numPr>
                <w:ilvl w:val="0"/>
                <w:numId w:val="30"/>
              </w:numPr>
              <w:ind w:leftChars="0"/>
              <w:jc w:val="both"/>
              <w:rPr>
                <w:rFonts w:eastAsia="MS Mincho"/>
                <w:bCs/>
                <w:lang w:eastAsia="ja-JP"/>
              </w:rPr>
            </w:pPr>
            <w:r>
              <w:rPr>
                <w:rFonts w:eastAsia="MS Mincho"/>
                <w:bCs/>
                <w:lang w:eastAsia="ja-JP"/>
              </w:rPr>
              <w:t>Time instance A: After UE receives network triggering signaling for OD-SSB transmission</w:t>
            </w:r>
          </w:p>
          <w:p w14:paraId="36153863" w14:textId="77777777" w:rsidR="00CE2C63" w:rsidRDefault="00672F8C">
            <w:pPr>
              <w:pStyle w:val="ListParagraph1"/>
              <w:numPr>
                <w:ilvl w:val="0"/>
                <w:numId w:val="30"/>
              </w:numPr>
              <w:ind w:leftChars="0"/>
              <w:jc w:val="both"/>
              <w:rPr>
                <w:rFonts w:eastAsia="MS Mincho"/>
                <w:bCs/>
                <w:lang w:eastAsia="ja-JP"/>
              </w:rPr>
            </w:pPr>
            <w:r>
              <w:rPr>
                <w:rFonts w:eastAsia="MS Mincho"/>
                <w:bCs/>
                <w:lang w:eastAsia="ja-JP"/>
              </w:rPr>
              <w:t>Time instance B: After UE receives network triggering signaling for OD-SSB termination</w:t>
            </w:r>
          </w:p>
          <w:p w14:paraId="6720F12C" w14:textId="77777777" w:rsidR="00CE2C63" w:rsidRDefault="00672F8C">
            <w:pPr>
              <w:pStyle w:val="ListParagraph1"/>
              <w:numPr>
                <w:ilvl w:val="0"/>
                <w:numId w:val="30"/>
              </w:numPr>
              <w:ind w:leftChars="0"/>
              <w:jc w:val="both"/>
              <w:rPr>
                <w:rFonts w:eastAsia="MS Mincho"/>
                <w:bCs/>
                <w:lang w:eastAsia="ja-JP"/>
              </w:rPr>
            </w:pPr>
            <w:r>
              <w:rPr>
                <w:rFonts w:eastAsia="MS Mincho"/>
                <w:bCs/>
                <w:lang w:eastAsia="ja-JP"/>
              </w:rPr>
              <w:t>FFS application time values for A and to B</w:t>
            </w:r>
          </w:p>
          <w:p w14:paraId="75D12290" w14:textId="77777777" w:rsidR="00CE2C63" w:rsidRDefault="00CE2C63">
            <w:pPr>
              <w:jc w:val="both"/>
              <w:rPr>
                <w:rFonts w:eastAsiaTheme="minorEastAsia"/>
                <w:b/>
                <w:lang w:eastAsia="ko-KR"/>
              </w:rPr>
            </w:pPr>
          </w:p>
        </w:tc>
      </w:tr>
      <w:tr w:rsidR="00CE2C63" w14:paraId="0559210A" w14:textId="77777777">
        <w:tc>
          <w:tcPr>
            <w:tcW w:w="1651" w:type="dxa"/>
            <w:shd w:val="clear" w:color="auto" w:fill="auto"/>
          </w:tcPr>
          <w:p w14:paraId="5AAEB576" w14:textId="77777777" w:rsidR="00CE2C63" w:rsidRDefault="00672F8C">
            <w:pPr>
              <w:jc w:val="both"/>
              <w:rPr>
                <w:lang w:eastAsia="ko-KR"/>
              </w:rPr>
            </w:pPr>
            <w:r>
              <w:rPr>
                <w:rFonts w:hint="eastAsia"/>
                <w:lang w:eastAsia="ko-KR"/>
              </w:rPr>
              <w:t>[25] Lenovo</w:t>
            </w:r>
          </w:p>
        </w:tc>
        <w:tc>
          <w:tcPr>
            <w:tcW w:w="7980" w:type="dxa"/>
            <w:shd w:val="clear" w:color="auto" w:fill="auto"/>
          </w:tcPr>
          <w:p w14:paraId="7B745E62" w14:textId="77777777" w:rsidR="00CE2C63" w:rsidRDefault="00672F8C">
            <w:pPr>
              <w:jc w:val="both"/>
              <w:rPr>
                <w:rFonts w:eastAsia="MS Mincho"/>
                <w:bCs/>
                <w:lang w:eastAsia="ja-JP"/>
              </w:rPr>
            </w:pPr>
            <w:r>
              <w:rPr>
                <w:rFonts w:eastAsia="MS Mincho"/>
                <w:b/>
                <w:lang w:eastAsia="ja-JP"/>
              </w:rPr>
              <w:t xml:space="preserve">Proposal 6: </w:t>
            </w:r>
            <w:r>
              <w:rPr>
                <w:rFonts w:eastAsia="MS Mincho"/>
                <w:bCs/>
                <w:lang w:eastAsia="ja-JP"/>
              </w:rPr>
              <w:t xml:space="preserve">The time instance A from which on-demand SSB is transmitted depends on which signaling is used for triggering the SSB transmission. </w:t>
            </w:r>
          </w:p>
          <w:p w14:paraId="3A55D2BC" w14:textId="77777777" w:rsidR="00CE2C63" w:rsidRDefault="00672F8C">
            <w:pPr>
              <w:pStyle w:val="ListParagraph1"/>
              <w:numPr>
                <w:ilvl w:val="0"/>
                <w:numId w:val="30"/>
              </w:numPr>
              <w:ind w:leftChars="0"/>
              <w:jc w:val="both"/>
              <w:rPr>
                <w:rFonts w:eastAsiaTheme="minorEastAsia"/>
                <w:bCs/>
                <w:lang w:eastAsia="ko-KR"/>
              </w:rPr>
            </w:pPr>
            <w:r>
              <w:rPr>
                <w:rFonts w:eastAsiaTheme="minorEastAsia"/>
                <w:bCs/>
                <w:lang w:eastAsia="ko-KR"/>
              </w:rPr>
              <w:t xml:space="preserve">If it is an MAC CE, the time instance A may refer to the timing defined for SCell activation. </w:t>
            </w:r>
          </w:p>
          <w:p w14:paraId="098236F7" w14:textId="77777777" w:rsidR="00CE2C63" w:rsidRDefault="00672F8C">
            <w:pPr>
              <w:pStyle w:val="ListParagraph1"/>
              <w:numPr>
                <w:ilvl w:val="0"/>
                <w:numId w:val="30"/>
              </w:numPr>
              <w:ind w:leftChars="0"/>
              <w:jc w:val="both"/>
              <w:rPr>
                <w:rFonts w:eastAsiaTheme="minorEastAsia"/>
                <w:bCs/>
                <w:lang w:eastAsia="ko-KR"/>
              </w:rPr>
            </w:pPr>
            <w:r>
              <w:rPr>
                <w:rFonts w:eastAsia="MS Mincho"/>
                <w:bCs/>
                <w:lang w:eastAsia="ja-JP"/>
              </w:rPr>
              <w:t>If the signaling is a DCI, the time instance A may be determined based on an indication in the DCI.</w:t>
            </w:r>
          </w:p>
          <w:p w14:paraId="63834BD7" w14:textId="77777777" w:rsidR="00CE2C63" w:rsidRDefault="00CE2C63">
            <w:pPr>
              <w:jc w:val="both"/>
              <w:rPr>
                <w:rFonts w:eastAsiaTheme="minorEastAsia"/>
                <w:bCs/>
                <w:lang w:eastAsia="ko-KR"/>
              </w:rPr>
            </w:pPr>
          </w:p>
          <w:p w14:paraId="3F015418" w14:textId="77777777" w:rsidR="00CE2C63" w:rsidRDefault="00672F8C">
            <w:pPr>
              <w:jc w:val="both"/>
              <w:rPr>
                <w:rFonts w:eastAsiaTheme="minorEastAsia"/>
                <w:bCs/>
                <w:lang w:val="en-US" w:eastAsia="ko-KR"/>
              </w:rPr>
            </w:pPr>
            <w:r>
              <w:rPr>
                <w:rFonts w:eastAsiaTheme="minorEastAsia"/>
                <w:b/>
                <w:lang w:val="en-US" w:eastAsia="ko-KR"/>
              </w:rPr>
              <w:t>Proposal 7:</w:t>
            </w:r>
            <w:r>
              <w:rPr>
                <w:rFonts w:eastAsiaTheme="minorEastAsia"/>
                <w:bCs/>
                <w:lang w:val="en-US" w:eastAsia="ko-KR"/>
              </w:rPr>
              <w:t xml:space="preserve"> Support either option 2 or option 3 for SSB burst(s) triggered by on-demand SSB SCell operation.</w:t>
            </w:r>
          </w:p>
          <w:p w14:paraId="3103E028" w14:textId="77777777" w:rsidR="00CE2C63" w:rsidRDefault="00672F8C">
            <w:pPr>
              <w:pStyle w:val="ListParagraph1"/>
              <w:numPr>
                <w:ilvl w:val="0"/>
                <w:numId w:val="30"/>
              </w:numPr>
              <w:ind w:leftChars="0"/>
              <w:jc w:val="both"/>
              <w:rPr>
                <w:rFonts w:eastAsiaTheme="minorEastAsia"/>
                <w:bCs/>
                <w:lang w:eastAsia="ko-KR"/>
              </w:rPr>
            </w:pPr>
            <w:r>
              <w:rPr>
                <w:rFonts w:eastAsiaTheme="minorEastAsia"/>
                <w:bCs/>
                <w:lang w:eastAsia="ko-KR"/>
              </w:rPr>
              <w:t>Option 2: UE expects that on-demand SSB burst(s) is transmitted from time instance A to time instance B and not transmitted after time instance B.</w:t>
            </w:r>
          </w:p>
          <w:p w14:paraId="7CBB2449" w14:textId="77777777" w:rsidR="00CE2C63" w:rsidRDefault="00672F8C">
            <w:pPr>
              <w:pStyle w:val="ListParagraph1"/>
              <w:numPr>
                <w:ilvl w:val="0"/>
                <w:numId w:val="30"/>
              </w:numPr>
              <w:ind w:leftChars="0"/>
              <w:jc w:val="both"/>
              <w:rPr>
                <w:rFonts w:eastAsiaTheme="minorEastAsia"/>
                <w:bCs/>
                <w:lang w:eastAsia="ko-KR"/>
              </w:rPr>
            </w:pPr>
            <w:r>
              <w:rPr>
                <w:rFonts w:eastAsiaTheme="minorEastAsia"/>
                <w:bCs/>
                <w:lang w:val="en-US" w:eastAsia="ko-KR"/>
              </w:rPr>
              <w:t>Option 3: on-demand SSB burst(s) is transmitted N times after time instance A and not transmitted after N on-demand SSB bursts are transmitted.</w:t>
            </w:r>
          </w:p>
          <w:p w14:paraId="326C08D8" w14:textId="77777777" w:rsidR="00CE2C63" w:rsidRDefault="00CE2C63">
            <w:pPr>
              <w:jc w:val="both"/>
              <w:rPr>
                <w:rFonts w:eastAsiaTheme="minorEastAsia"/>
                <w:bCs/>
                <w:lang w:eastAsia="ko-KR"/>
              </w:rPr>
            </w:pPr>
          </w:p>
          <w:p w14:paraId="759C17EA" w14:textId="77777777" w:rsidR="00CE2C63" w:rsidRDefault="00672F8C">
            <w:pPr>
              <w:jc w:val="both"/>
              <w:rPr>
                <w:rFonts w:eastAsiaTheme="minorEastAsia"/>
                <w:bCs/>
                <w:lang w:val="en-US" w:eastAsia="ko-KR"/>
              </w:rPr>
            </w:pPr>
            <w:r>
              <w:rPr>
                <w:rFonts w:eastAsiaTheme="minorEastAsia"/>
                <w:b/>
                <w:lang w:val="en-US" w:eastAsia="ko-KR"/>
              </w:rPr>
              <w:t>Proposal 8:</w:t>
            </w:r>
            <w:r>
              <w:rPr>
                <w:rFonts w:eastAsiaTheme="minorEastAsia"/>
                <w:bCs/>
                <w:lang w:val="en-US" w:eastAsia="ko-KR"/>
              </w:rPr>
              <w:t xml:space="preserve"> A set of full set of SSBs (i.e., defined by ssb-PositionsInBurst) are transmitted upon triggered,</w:t>
            </w:r>
          </w:p>
          <w:p w14:paraId="004E56DC" w14:textId="77777777" w:rsidR="00CE2C63" w:rsidRDefault="00672F8C">
            <w:pPr>
              <w:pStyle w:val="ListParagraph1"/>
              <w:numPr>
                <w:ilvl w:val="0"/>
                <w:numId w:val="30"/>
              </w:numPr>
              <w:ind w:leftChars="0"/>
              <w:jc w:val="both"/>
              <w:rPr>
                <w:rFonts w:eastAsiaTheme="minorEastAsia"/>
                <w:bCs/>
                <w:lang w:eastAsia="ko-KR"/>
              </w:rPr>
            </w:pPr>
            <w:r>
              <w:rPr>
                <w:rFonts w:eastAsiaTheme="minorEastAsia"/>
                <w:bCs/>
                <w:lang w:eastAsia="ko-KR"/>
              </w:rPr>
              <w:t xml:space="preserve">For option 2, there should be at least K full set of SSBs transmitted within the time period between time instance A and time instance B, which fulfils AGC and DL sync. requirements. </w:t>
            </w:r>
          </w:p>
          <w:p w14:paraId="5866EA4C" w14:textId="77777777" w:rsidR="00CE2C63" w:rsidRDefault="00672F8C">
            <w:pPr>
              <w:pStyle w:val="ListParagraph1"/>
              <w:numPr>
                <w:ilvl w:val="0"/>
                <w:numId w:val="30"/>
              </w:numPr>
              <w:ind w:leftChars="0"/>
              <w:jc w:val="both"/>
              <w:rPr>
                <w:rFonts w:eastAsiaTheme="minorEastAsia"/>
                <w:bCs/>
                <w:lang w:eastAsia="ko-KR"/>
              </w:rPr>
            </w:pPr>
            <w:r>
              <w:rPr>
                <w:rFonts w:eastAsiaTheme="minorEastAsia"/>
                <w:bCs/>
                <w:lang w:val="en-US" w:eastAsia="ko-KR"/>
              </w:rPr>
              <w:t>For option 3, the value N is defined in terms of number of full set of SSBs.</w:t>
            </w:r>
          </w:p>
          <w:p w14:paraId="7F373E2C" w14:textId="77777777" w:rsidR="00CE2C63" w:rsidRDefault="00CE2C63">
            <w:pPr>
              <w:jc w:val="both"/>
              <w:rPr>
                <w:rFonts w:eastAsiaTheme="minorEastAsia"/>
                <w:bCs/>
                <w:lang w:eastAsia="ko-KR"/>
              </w:rPr>
            </w:pPr>
          </w:p>
        </w:tc>
      </w:tr>
      <w:tr w:rsidR="00CE2C63" w14:paraId="3F9BD1FA" w14:textId="77777777">
        <w:tc>
          <w:tcPr>
            <w:tcW w:w="1651" w:type="dxa"/>
            <w:shd w:val="clear" w:color="auto" w:fill="auto"/>
          </w:tcPr>
          <w:p w14:paraId="47552445" w14:textId="77777777" w:rsidR="00CE2C63" w:rsidRDefault="00672F8C">
            <w:pPr>
              <w:jc w:val="both"/>
              <w:rPr>
                <w:lang w:eastAsia="ko-KR"/>
              </w:rPr>
            </w:pPr>
            <w:r>
              <w:rPr>
                <w:rFonts w:hint="eastAsia"/>
                <w:lang w:eastAsia="ko-KR"/>
              </w:rPr>
              <w:lastRenderedPageBreak/>
              <w:t>[28] ETRI</w:t>
            </w:r>
          </w:p>
        </w:tc>
        <w:tc>
          <w:tcPr>
            <w:tcW w:w="7980" w:type="dxa"/>
            <w:shd w:val="clear" w:color="auto" w:fill="auto"/>
          </w:tcPr>
          <w:p w14:paraId="285D4847" w14:textId="77777777" w:rsidR="00CE2C63" w:rsidRDefault="00672F8C">
            <w:pPr>
              <w:jc w:val="both"/>
              <w:rPr>
                <w:rFonts w:eastAsia="MS Mincho"/>
                <w:bCs/>
                <w:lang w:eastAsia="ja-JP"/>
              </w:rPr>
            </w:pPr>
            <w:r>
              <w:rPr>
                <w:rFonts w:eastAsia="MS Mincho"/>
                <w:b/>
                <w:lang w:eastAsia="ja-JP"/>
              </w:rPr>
              <w:t xml:space="preserve">Proposal 3: </w:t>
            </w:r>
            <w:r>
              <w:rPr>
                <w:rFonts w:eastAsia="MS Mincho"/>
                <w:bCs/>
                <w:lang w:eastAsia="ja-JP"/>
              </w:rPr>
              <w:t>It is proposed to discuss further the following options for on-demand SSB transmission:</w:t>
            </w:r>
          </w:p>
          <w:p w14:paraId="1DAAA423" w14:textId="77777777" w:rsidR="00CE2C63" w:rsidRDefault="00672F8C">
            <w:pPr>
              <w:pStyle w:val="ListParagraph1"/>
              <w:numPr>
                <w:ilvl w:val="0"/>
                <w:numId w:val="30"/>
              </w:numPr>
              <w:ind w:leftChars="0"/>
              <w:jc w:val="both"/>
              <w:rPr>
                <w:rFonts w:eastAsia="MS Mincho"/>
                <w:bCs/>
                <w:strike/>
                <w:lang w:eastAsia="ja-JP"/>
              </w:rPr>
            </w:pPr>
            <w:r>
              <w:rPr>
                <w:rFonts w:eastAsia="MS Mincho"/>
                <w:bCs/>
                <w:strike/>
                <w:lang w:eastAsia="ja-JP"/>
              </w:rPr>
              <w:t>Option 1: UE expects that on-demand SSB burst(s) is periodically transmitted from time instance A.</w:t>
            </w:r>
          </w:p>
          <w:p w14:paraId="36678C1C" w14:textId="77777777" w:rsidR="00CE2C63" w:rsidRDefault="00672F8C">
            <w:pPr>
              <w:pStyle w:val="ListParagraph1"/>
              <w:numPr>
                <w:ilvl w:val="0"/>
                <w:numId w:val="30"/>
              </w:numPr>
              <w:ind w:leftChars="0"/>
              <w:jc w:val="both"/>
              <w:rPr>
                <w:rFonts w:eastAsia="MS Mincho"/>
                <w:bCs/>
                <w:lang w:eastAsia="ja-JP"/>
              </w:rPr>
            </w:pPr>
            <w:r>
              <w:rPr>
                <w:rFonts w:eastAsia="MS Mincho"/>
                <w:bCs/>
                <w:lang w:eastAsia="ja-JP"/>
              </w:rPr>
              <w:t>Option 1A: UE expects that on-demand SSB burst(s) is periodically transmitted from time instance A until gNB turns OFF the on demand SSB.</w:t>
            </w:r>
          </w:p>
          <w:p w14:paraId="3D76ED42" w14:textId="77777777" w:rsidR="00CE2C63" w:rsidRDefault="00672F8C">
            <w:pPr>
              <w:pStyle w:val="ListParagraph1"/>
              <w:numPr>
                <w:ilvl w:val="0"/>
                <w:numId w:val="30"/>
              </w:numPr>
              <w:ind w:leftChars="0"/>
              <w:jc w:val="both"/>
              <w:rPr>
                <w:rFonts w:eastAsia="MS Mincho"/>
                <w:bCs/>
                <w:lang w:eastAsia="ja-JP"/>
              </w:rPr>
            </w:pPr>
            <w:r>
              <w:rPr>
                <w:rFonts w:eastAsia="MS Mincho"/>
                <w:bCs/>
                <w:lang w:eastAsia="ja-JP"/>
              </w:rPr>
              <w:t>Option 2: UE expects that on-demand SSB burst(s) is transmitted from time instance A to time instance B and not transmitted after time instance B.</w:t>
            </w:r>
          </w:p>
          <w:p w14:paraId="1678C3B6" w14:textId="77777777" w:rsidR="00CE2C63" w:rsidRDefault="00672F8C">
            <w:pPr>
              <w:pStyle w:val="ListParagraph1"/>
              <w:numPr>
                <w:ilvl w:val="0"/>
                <w:numId w:val="30"/>
              </w:numPr>
              <w:ind w:leftChars="0"/>
              <w:jc w:val="both"/>
              <w:rPr>
                <w:rFonts w:eastAsia="MS Mincho"/>
                <w:bCs/>
                <w:lang w:eastAsia="ja-JP"/>
              </w:rPr>
            </w:pPr>
            <w:r>
              <w:rPr>
                <w:rFonts w:eastAsia="MS Mincho"/>
                <w:bCs/>
                <w:lang w:eastAsia="ja-JP"/>
              </w:rPr>
              <w:t>Option 3: UE expects that on-demand SSB burst(s) is transmitted N times after time instance A and not transmitted after N on-demand SSB bursts are transmitted.</w:t>
            </w:r>
          </w:p>
          <w:p w14:paraId="31F8E294" w14:textId="77777777" w:rsidR="00CE2C63" w:rsidRDefault="00672F8C">
            <w:pPr>
              <w:pStyle w:val="ListParagraph1"/>
              <w:numPr>
                <w:ilvl w:val="0"/>
                <w:numId w:val="30"/>
              </w:numPr>
              <w:ind w:leftChars="0"/>
              <w:jc w:val="both"/>
              <w:rPr>
                <w:rFonts w:eastAsia="MS Mincho"/>
                <w:bCs/>
                <w:lang w:eastAsia="ja-JP"/>
              </w:rPr>
            </w:pPr>
            <w:r>
              <w:rPr>
                <w:rFonts w:eastAsia="MS Mincho"/>
                <w:bCs/>
                <w:lang w:eastAsia="ja-JP"/>
              </w:rPr>
              <w:t>Option 4: UE expects that on-demand SSB burst(s) is transmitted with a periodicity from time instance A to time instance B and with the other periodicity after time instance B.</w:t>
            </w:r>
          </w:p>
          <w:p w14:paraId="341909DA" w14:textId="77777777" w:rsidR="00CE2C63" w:rsidRDefault="00CE2C63">
            <w:pPr>
              <w:jc w:val="both"/>
              <w:rPr>
                <w:rFonts w:eastAsiaTheme="minorEastAsia"/>
                <w:b/>
                <w:lang w:eastAsia="ko-KR"/>
              </w:rPr>
            </w:pPr>
          </w:p>
        </w:tc>
      </w:tr>
      <w:tr w:rsidR="00CE2C63" w14:paraId="1557D62B" w14:textId="77777777">
        <w:tc>
          <w:tcPr>
            <w:tcW w:w="1651" w:type="dxa"/>
            <w:shd w:val="clear" w:color="auto" w:fill="auto"/>
          </w:tcPr>
          <w:p w14:paraId="57D33F3B" w14:textId="77777777" w:rsidR="00CE2C63" w:rsidRDefault="00672F8C">
            <w:pPr>
              <w:jc w:val="both"/>
              <w:rPr>
                <w:lang w:eastAsia="ko-KR"/>
              </w:rPr>
            </w:pPr>
            <w:r>
              <w:rPr>
                <w:rFonts w:hint="eastAsia"/>
                <w:lang w:eastAsia="ko-KR"/>
              </w:rPr>
              <w:t>[30] LG Electronics</w:t>
            </w:r>
          </w:p>
        </w:tc>
        <w:tc>
          <w:tcPr>
            <w:tcW w:w="7980" w:type="dxa"/>
            <w:shd w:val="clear" w:color="auto" w:fill="auto"/>
          </w:tcPr>
          <w:p w14:paraId="5E2DAB59" w14:textId="77777777" w:rsidR="00CE2C63" w:rsidRDefault="00672F8C">
            <w:pPr>
              <w:jc w:val="both"/>
              <w:rPr>
                <w:rFonts w:eastAsia="MS Mincho"/>
                <w:bCs/>
                <w:lang w:val="en-US" w:eastAsia="ja-JP"/>
              </w:rPr>
            </w:pPr>
            <w:r>
              <w:rPr>
                <w:rFonts w:eastAsia="MS Mincho"/>
                <w:b/>
                <w:lang w:val="en-US" w:eastAsia="ja-JP"/>
              </w:rPr>
              <w:t xml:space="preserve">Proposal #7: </w:t>
            </w:r>
            <w:r>
              <w:rPr>
                <w:rFonts w:eastAsia="MS Mincho"/>
                <w:bCs/>
                <w:lang w:val="en-US" w:eastAsia="ja-JP"/>
              </w:rPr>
              <w:t xml:space="preserve">Consider the following alternatives to define time instance A. </w:t>
            </w:r>
          </w:p>
          <w:p w14:paraId="19136B46" w14:textId="77777777" w:rsidR="00CE2C63" w:rsidRDefault="00672F8C">
            <w:pPr>
              <w:pStyle w:val="ListParagraph1"/>
              <w:numPr>
                <w:ilvl w:val="0"/>
                <w:numId w:val="30"/>
              </w:numPr>
              <w:ind w:leftChars="0"/>
              <w:jc w:val="both"/>
              <w:rPr>
                <w:rFonts w:eastAsiaTheme="minorEastAsia"/>
                <w:bCs/>
                <w:lang w:eastAsia="ko-KR"/>
              </w:rPr>
            </w:pPr>
            <w:r>
              <w:rPr>
                <w:rFonts w:eastAsiaTheme="minorEastAsia"/>
                <w:bCs/>
                <w:lang w:eastAsia="ko-KR"/>
              </w:rPr>
              <w:t>Alt-1 : N slot after the slot where UE receives a signaling to trigger on-demand SSB or transmits HARQ-ACK as a response to the signaling. (e.g. N = 1 or N &gt; 1)</w:t>
            </w:r>
          </w:p>
          <w:p w14:paraId="19070C29" w14:textId="77777777" w:rsidR="00CE2C63" w:rsidRDefault="00672F8C">
            <w:pPr>
              <w:pStyle w:val="ListParagraph1"/>
              <w:numPr>
                <w:ilvl w:val="0"/>
                <w:numId w:val="30"/>
              </w:numPr>
              <w:ind w:leftChars="0"/>
              <w:jc w:val="both"/>
              <w:rPr>
                <w:rFonts w:eastAsiaTheme="minorEastAsia"/>
                <w:bCs/>
                <w:lang w:eastAsia="ko-KR"/>
              </w:rPr>
            </w:pPr>
            <w:r>
              <w:rPr>
                <w:rFonts w:eastAsia="MS Mincho"/>
                <w:bCs/>
                <w:lang w:val="en-US" w:eastAsia="ja-JP"/>
              </w:rPr>
              <w:t>Alt-2: The first pre-configured SSB transmission occasion after UE receives a signaling to trigger on-demand SSB or transmits HARQ-ACK as a response to the signaling</w:t>
            </w:r>
          </w:p>
          <w:p w14:paraId="3E6A4F6B" w14:textId="77777777" w:rsidR="00CE2C63" w:rsidRDefault="00672F8C">
            <w:pPr>
              <w:pStyle w:val="ListParagraph1"/>
              <w:numPr>
                <w:ilvl w:val="0"/>
                <w:numId w:val="30"/>
              </w:numPr>
              <w:ind w:leftChars="0"/>
              <w:jc w:val="both"/>
              <w:rPr>
                <w:rFonts w:eastAsiaTheme="minorEastAsia"/>
                <w:bCs/>
                <w:lang w:eastAsia="ko-KR"/>
              </w:rPr>
            </w:pPr>
            <w:r>
              <w:rPr>
                <w:rFonts w:eastAsia="MS Mincho"/>
                <w:bCs/>
                <w:lang w:val="en-US" w:eastAsia="ja-JP"/>
              </w:rPr>
              <w:t>Alt-3: The time when the present Scenario(e.g. Scenario# 2) is transited to the next Scenario(e.g. Scenario# 3)</w:t>
            </w:r>
          </w:p>
          <w:p w14:paraId="0F75A380" w14:textId="77777777" w:rsidR="00CE2C63" w:rsidRDefault="00CE2C63">
            <w:pPr>
              <w:jc w:val="both"/>
              <w:rPr>
                <w:rFonts w:eastAsia="MS Mincho"/>
                <w:b/>
                <w:lang w:val="en-US" w:eastAsia="ja-JP"/>
              </w:rPr>
            </w:pPr>
          </w:p>
          <w:p w14:paraId="2F0E20FF" w14:textId="77777777" w:rsidR="00CE2C63" w:rsidRDefault="00672F8C">
            <w:pPr>
              <w:jc w:val="both"/>
              <w:rPr>
                <w:rFonts w:eastAsia="MS Mincho"/>
                <w:bCs/>
                <w:lang w:val="en-US" w:eastAsia="ja-JP"/>
              </w:rPr>
            </w:pPr>
            <w:r>
              <w:rPr>
                <w:rFonts w:eastAsia="MS Mincho"/>
                <w:b/>
                <w:lang w:val="en-US" w:eastAsia="ja-JP"/>
              </w:rPr>
              <w:t xml:space="preserve">Proposal #8: </w:t>
            </w:r>
            <w:r>
              <w:rPr>
                <w:rFonts w:eastAsia="MS Mincho"/>
                <w:bCs/>
                <w:lang w:val="en-US" w:eastAsia="ja-JP"/>
              </w:rPr>
              <w:t xml:space="preserve">Consider the following alternatives to define time instance B. </w:t>
            </w:r>
          </w:p>
          <w:p w14:paraId="4C1492A7" w14:textId="77777777" w:rsidR="00CE2C63" w:rsidRDefault="00672F8C">
            <w:pPr>
              <w:pStyle w:val="ListParagraph1"/>
              <w:numPr>
                <w:ilvl w:val="0"/>
                <w:numId w:val="30"/>
              </w:numPr>
              <w:ind w:leftChars="0"/>
              <w:jc w:val="both"/>
              <w:rPr>
                <w:rFonts w:eastAsiaTheme="minorEastAsia"/>
                <w:bCs/>
                <w:lang w:eastAsia="ko-KR"/>
              </w:rPr>
            </w:pPr>
            <w:r>
              <w:rPr>
                <w:rFonts w:eastAsiaTheme="minorEastAsia"/>
                <w:bCs/>
                <w:lang w:eastAsia="ko-KR"/>
              </w:rPr>
              <w:t>Alt-A: N slot after the slot where UE receives a signaling to disable on-demand SSB or transmits HARQ-ACK as a response to the signaling. (e.g. N = 1 or N &gt; 1)</w:t>
            </w:r>
          </w:p>
          <w:p w14:paraId="4C4AFD77" w14:textId="77777777" w:rsidR="00CE2C63" w:rsidRDefault="00672F8C">
            <w:pPr>
              <w:pStyle w:val="ListParagraph1"/>
              <w:numPr>
                <w:ilvl w:val="0"/>
                <w:numId w:val="30"/>
              </w:numPr>
              <w:ind w:leftChars="0"/>
              <w:jc w:val="both"/>
              <w:rPr>
                <w:rFonts w:eastAsiaTheme="minorEastAsia"/>
                <w:bCs/>
                <w:lang w:eastAsia="ko-KR"/>
              </w:rPr>
            </w:pPr>
            <w:r>
              <w:rPr>
                <w:rFonts w:eastAsia="MS Mincho"/>
                <w:bCs/>
                <w:lang w:val="en-US" w:eastAsia="ja-JP"/>
              </w:rPr>
              <w:t>Alt-B: The slot where on-demand SSB burst(s) transmission is completed N times or a time window starting from time instance A ends (where N or duration of time window can be configured by gNB)</w:t>
            </w:r>
          </w:p>
          <w:p w14:paraId="73EA8E2D" w14:textId="77777777" w:rsidR="00CE2C63" w:rsidRDefault="00672F8C">
            <w:pPr>
              <w:pStyle w:val="ListParagraph1"/>
              <w:numPr>
                <w:ilvl w:val="0"/>
                <w:numId w:val="30"/>
              </w:numPr>
              <w:ind w:leftChars="0"/>
              <w:jc w:val="both"/>
              <w:rPr>
                <w:rFonts w:eastAsiaTheme="minorEastAsia"/>
                <w:bCs/>
                <w:lang w:eastAsia="ko-KR"/>
              </w:rPr>
            </w:pPr>
            <w:r>
              <w:rPr>
                <w:rFonts w:eastAsia="MS Mincho"/>
                <w:bCs/>
                <w:lang w:val="en-US" w:eastAsia="ja-JP"/>
              </w:rPr>
              <w:lastRenderedPageBreak/>
              <w:t>Alt-C: The time when the present Scenario(e.g. Scenario# 2) is transited to the next Scenario(e.g. Scenario# 3)</w:t>
            </w:r>
          </w:p>
          <w:p w14:paraId="085D4D49" w14:textId="77777777" w:rsidR="00CE2C63" w:rsidRDefault="00CE2C63">
            <w:pPr>
              <w:jc w:val="both"/>
              <w:rPr>
                <w:rFonts w:eastAsiaTheme="minorEastAsia"/>
                <w:bCs/>
                <w:lang w:eastAsia="ko-KR"/>
              </w:rPr>
            </w:pPr>
          </w:p>
          <w:p w14:paraId="7E6AA396" w14:textId="77777777" w:rsidR="00CE2C63" w:rsidRDefault="00672F8C">
            <w:pPr>
              <w:jc w:val="both"/>
              <w:rPr>
                <w:rFonts w:eastAsiaTheme="minorEastAsia"/>
                <w:bCs/>
                <w:lang w:eastAsia="ko-KR"/>
              </w:rPr>
            </w:pPr>
            <w:r>
              <w:rPr>
                <w:rFonts w:eastAsiaTheme="minorEastAsia"/>
                <w:b/>
                <w:lang w:eastAsia="ko-KR"/>
              </w:rPr>
              <w:t xml:space="preserve">Proposal #9: </w:t>
            </w:r>
            <w:r>
              <w:rPr>
                <w:rFonts w:eastAsiaTheme="minorEastAsia"/>
                <w:bCs/>
                <w:lang w:eastAsia="ko-KR"/>
              </w:rPr>
              <w:t xml:space="preserve">Option 2 and 3 should be prioritized for On-demand SSB TX behavior    </w:t>
            </w:r>
          </w:p>
          <w:p w14:paraId="5C12A8ED" w14:textId="77777777" w:rsidR="00CE2C63" w:rsidRDefault="00672F8C">
            <w:pPr>
              <w:pStyle w:val="ListParagraph1"/>
              <w:numPr>
                <w:ilvl w:val="0"/>
                <w:numId w:val="30"/>
              </w:numPr>
              <w:ind w:leftChars="0"/>
              <w:jc w:val="both"/>
              <w:rPr>
                <w:rFonts w:eastAsiaTheme="minorEastAsia"/>
                <w:bCs/>
                <w:lang w:eastAsia="ko-KR"/>
              </w:rPr>
            </w:pPr>
            <w:r>
              <w:rPr>
                <w:rFonts w:eastAsiaTheme="minorEastAsia"/>
                <w:bCs/>
                <w:lang w:eastAsia="ko-KR"/>
              </w:rPr>
              <w:t>Option 1 is not suitable for Network Energy Saving.</w:t>
            </w:r>
          </w:p>
          <w:p w14:paraId="52E77A9E" w14:textId="77777777" w:rsidR="00CE2C63" w:rsidRDefault="00CE2C63">
            <w:pPr>
              <w:jc w:val="both"/>
              <w:rPr>
                <w:rFonts w:eastAsiaTheme="minorEastAsia"/>
                <w:bCs/>
                <w:lang w:eastAsia="ko-KR"/>
              </w:rPr>
            </w:pPr>
          </w:p>
        </w:tc>
      </w:tr>
      <w:tr w:rsidR="00CE2C63" w14:paraId="7C4002C1" w14:textId="77777777">
        <w:tc>
          <w:tcPr>
            <w:tcW w:w="1651" w:type="dxa"/>
            <w:shd w:val="clear" w:color="auto" w:fill="auto"/>
          </w:tcPr>
          <w:p w14:paraId="65BFF022" w14:textId="77777777" w:rsidR="00CE2C63" w:rsidRDefault="00672F8C">
            <w:pPr>
              <w:jc w:val="both"/>
              <w:rPr>
                <w:lang w:eastAsia="ko-KR"/>
              </w:rPr>
            </w:pPr>
            <w:r>
              <w:rPr>
                <w:rFonts w:hint="eastAsia"/>
                <w:lang w:eastAsia="ko-KR"/>
              </w:rPr>
              <w:lastRenderedPageBreak/>
              <w:t>[33] NTT DOCOMO</w:t>
            </w:r>
          </w:p>
        </w:tc>
        <w:tc>
          <w:tcPr>
            <w:tcW w:w="7980" w:type="dxa"/>
            <w:shd w:val="clear" w:color="auto" w:fill="auto"/>
          </w:tcPr>
          <w:p w14:paraId="0F6C3141" w14:textId="77777777" w:rsidR="00CE2C63" w:rsidRDefault="00672F8C">
            <w:pPr>
              <w:jc w:val="both"/>
              <w:rPr>
                <w:rFonts w:eastAsia="MS Mincho"/>
                <w:b/>
                <w:lang w:val="en-US" w:eastAsia="ja-JP"/>
              </w:rPr>
            </w:pPr>
            <w:r>
              <w:rPr>
                <w:rFonts w:eastAsia="MS Mincho"/>
                <w:b/>
                <w:lang w:val="en-US" w:eastAsia="ja-JP"/>
              </w:rPr>
              <w:t>Proposal 6:</w:t>
            </w:r>
          </w:p>
          <w:p w14:paraId="44AA497A" w14:textId="77777777" w:rsidR="00CE2C63" w:rsidRDefault="00672F8C">
            <w:pPr>
              <w:pStyle w:val="ListParagraph1"/>
              <w:numPr>
                <w:ilvl w:val="0"/>
                <w:numId w:val="30"/>
              </w:numPr>
              <w:ind w:leftChars="0"/>
              <w:jc w:val="both"/>
              <w:rPr>
                <w:rFonts w:eastAsia="MS Mincho"/>
                <w:bCs/>
                <w:lang w:val="en-US" w:eastAsia="ja-JP"/>
              </w:rPr>
            </w:pPr>
            <w:r>
              <w:rPr>
                <w:rFonts w:eastAsia="MS Mincho"/>
                <w:bCs/>
                <w:lang w:val="en-US" w:eastAsia="ja-JP"/>
              </w:rPr>
              <w:t>Support “Semi-persistent based” TX (Option1-A) and/or “Aperiodic based” TX (Option2 or 3) before SCell is activated (in phase#1).</w:t>
            </w:r>
          </w:p>
          <w:p w14:paraId="53D1B65E" w14:textId="77777777" w:rsidR="00CE2C63" w:rsidRDefault="00672F8C">
            <w:pPr>
              <w:pStyle w:val="ListParagraph1"/>
              <w:numPr>
                <w:ilvl w:val="0"/>
                <w:numId w:val="30"/>
              </w:numPr>
              <w:ind w:leftChars="0"/>
              <w:jc w:val="both"/>
              <w:rPr>
                <w:rFonts w:eastAsia="MS Mincho"/>
                <w:bCs/>
                <w:lang w:val="en-US" w:eastAsia="ja-JP"/>
              </w:rPr>
            </w:pPr>
            <w:r>
              <w:rPr>
                <w:rFonts w:eastAsia="MS Mincho"/>
                <w:bCs/>
                <w:lang w:val="en-US" w:eastAsia="ja-JP"/>
              </w:rPr>
              <w:t>Not support “Periodic based” TX (Option1 and 4) before SCell is activated (in phase#1).</w:t>
            </w:r>
          </w:p>
          <w:p w14:paraId="2F4E2751" w14:textId="77777777" w:rsidR="00CE2C63" w:rsidRDefault="00CE2C63">
            <w:pPr>
              <w:jc w:val="both"/>
              <w:rPr>
                <w:rFonts w:eastAsiaTheme="minorEastAsia"/>
                <w:b/>
                <w:lang w:val="en-US" w:eastAsia="ko-KR"/>
              </w:rPr>
            </w:pPr>
          </w:p>
          <w:p w14:paraId="644708DE" w14:textId="77777777" w:rsidR="00CE2C63" w:rsidRDefault="00672F8C">
            <w:pPr>
              <w:jc w:val="both"/>
              <w:rPr>
                <w:rFonts w:eastAsiaTheme="minorEastAsia"/>
                <w:b/>
                <w:lang w:val="en-US" w:eastAsia="ko-KR"/>
              </w:rPr>
            </w:pPr>
            <w:r>
              <w:rPr>
                <w:rFonts w:eastAsiaTheme="minorEastAsia"/>
                <w:b/>
                <w:lang w:val="en-US" w:eastAsia="ko-KR"/>
              </w:rPr>
              <w:t>Proposal 9:</w:t>
            </w:r>
          </w:p>
          <w:p w14:paraId="142C2091" w14:textId="77777777" w:rsidR="00CE2C63" w:rsidRDefault="00672F8C">
            <w:pPr>
              <w:pStyle w:val="ListParagraph1"/>
              <w:numPr>
                <w:ilvl w:val="0"/>
                <w:numId w:val="30"/>
              </w:numPr>
              <w:ind w:leftChars="0"/>
              <w:jc w:val="both"/>
              <w:rPr>
                <w:rFonts w:eastAsiaTheme="minorEastAsia"/>
                <w:bCs/>
                <w:lang w:val="en-US" w:eastAsia="ko-KR"/>
              </w:rPr>
            </w:pPr>
            <w:r>
              <w:rPr>
                <w:rFonts w:eastAsiaTheme="minorEastAsia"/>
                <w:bCs/>
                <w:lang w:val="en-US" w:eastAsia="ko-KR"/>
              </w:rPr>
              <w:t>Support “Aperiodic based” TX (Option2 or 3) during SCell activation.</w:t>
            </w:r>
          </w:p>
          <w:p w14:paraId="7BEA0E13" w14:textId="77777777" w:rsidR="00CE2C63" w:rsidRDefault="00672F8C">
            <w:pPr>
              <w:pStyle w:val="ListParagraph1"/>
              <w:numPr>
                <w:ilvl w:val="0"/>
                <w:numId w:val="30"/>
              </w:numPr>
              <w:ind w:leftChars="0"/>
              <w:jc w:val="both"/>
              <w:rPr>
                <w:rFonts w:eastAsiaTheme="minorEastAsia"/>
                <w:bCs/>
                <w:lang w:val="en-US" w:eastAsia="ko-KR"/>
              </w:rPr>
            </w:pPr>
            <w:r>
              <w:rPr>
                <w:rFonts w:eastAsiaTheme="minorEastAsia"/>
                <w:bCs/>
                <w:lang w:val="en-US" w:eastAsia="ko-KR"/>
              </w:rPr>
              <w:t>Not support “Periodic based” TX and “Semi-persistent based” TX (Option1 and 1-A) during SCell activa-tion.</w:t>
            </w:r>
          </w:p>
          <w:p w14:paraId="5D2ADFF8" w14:textId="77777777" w:rsidR="00CE2C63" w:rsidRDefault="00672F8C">
            <w:pPr>
              <w:pStyle w:val="ListParagraph1"/>
              <w:numPr>
                <w:ilvl w:val="0"/>
                <w:numId w:val="30"/>
              </w:numPr>
              <w:ind w:leftChars="0"/>
              <w:jc w:val="both"/>
              <w:rPr>
                <w:rFonts w:eastAsiaTheme="minorEastAsia"/>
                <w:bCs/>
                <w:lang w:val="en-US" w:eastAsia="ko-KR"/>
              </w:rPr>
            </w:pPr>
            <w:r>
              <w:rPr>
                <w:rFonts w:eastAsiaTheme="minorEastAsia"/>
                <w:bCs/>
                <w:lang w:val="en-US" w:eastAsia="ko-KR"/>
              </w:rPr>
              <w:t>FFS: Consider Option4 if “Periodic based” TX or “Semi-persistent based” is needed and configured during SCell operation after activation success (in phase#3).</w:t>
            </w:r>
          </w:p>
          <w:p w14:paraId="50DF0AAE" w14:textId="77777777" w:rsidR="00CE2C63" w:rsidRDefault="00CE2C63">
            <w:pPr>
              <w:jc w:val="both"/>
              <w:rPr>
                <w:rFonts w:eastAsiaTheme="minorEastAsia"/>
                <w:b/>
                <w:lang w:val="en-US" w:eastAsia="ko-KR"/>
              </w:rPr>
            </w:pPr>
          </w:p>
          <w:p w14:paraId="17A98A08" w14:textId="77777777" w:rsidR="00CE2C63" w:rsidRDefault="00672F8C">
            <w:pPr>
              <w:jc w:val="both"/>
              <w:rPr>
                <w:rFonts w:eastAsiaTheme="minorEastAsia"/>
                <w:b/>
                <w:lang w:val="en-US" w:eastAsia="ko-KR"/>
              </w:rPr>
            </w:pPr>
            <w:r>
              <w:rPr>
                <w:rFonts w:eastAsiaTheme="minorEastAsia"/>
                <w:b/>
                <w:lang w:val="en-US" w:eastAsia="ko-KR"/>
              </w:rPr>
              <w:t>Proposal 10:</w:t>
            </w:r>
          </w:p>
          <w:p w14:paraId="5E21200F" w14:textId="77777777" w:rsidR="00CE2C63" w:rsidRDefault="00672F8C">
            <w:pPr>
              <w:jc w:val="both"/>
              <w:rPr>
                <w:rFonts w:eastAsiaTheme="minorEastAsia"/>
                <w:bCs/>
                <w:lang w:val="en-US" w:eastAsia="ko-KR"/>
              </w:rPr>
            </w:pPr>
            <w:r>
              <w:rPr>
                <w:rFonts w:eastAsiaTheme="minorEastAsia"/>
                <w:bCs/>
                <w:lang w:val="en-US" w:eastAsia="ko-KR"/>
              </w:rPr>
              <w:t>For support of on-demand SSB during activated SCell operation (in phase#3), study the following options.</w:t>
            </w:r>
          </w:p>
          <w:p w14:paraId="37D7C068" w14:textId="77777777" w:rsidR="00CE2C63" w:rsidRDefault="00672F8C">
            <w:pPr>
              <w:pStyle w:val="ListParagraph1"/>
              <w:numPr>
                <w:ilvl w:val="0"/>
                <w:numId w:val="30"/>
              </w:numPr>
              <w:ind w:leftChars="0"/>
              <w:jc w:val="both"/>
              <w:rPr>
                <w:rFonts w:eastAsiaTheme="minorEastAsia"/>
                <w:bCs/>
                <w:lang w:val="en-US" w:eastAsia="ko-KR"/>
              </w:rPr>
            </w:pPr>
            <w:r>
              <w:rPr>
                <w:rFonts w:eastAsiaTheme="minorEastAsia"/>
                <w:bCs/>
                <w:lang w:val="en-US" w:eastAsia="ko-KR"/>
              </w:rPr>
              <w:t>Opt.I: No SSB TX during normal SCell operation in phase3.</w:t>
            </w:r>
          </w:p>
          <w:p w14:paraId="6AFD3144" w14:textId="77777777" w:rsidR="00CE2C63" w:rsidRDefault="00672F8C">
            <w:pPr>
              <w:pStyle w:val="ListParagraph1"/>
              <w:numPr>
                <w:ilvl w:val="0"/>
                <w:numId w:val="30"/>
              </w:numPr>
              <w:ind w:leftChars="0"/>
              <w:jc w:val="both"/>
              <w:rPr>
                <w:rFonts w:eastAsiaTheme="minorEastAsia"/>
                <w:bCs/>
                <w:lang w:val="en-US" w:eastAsia="ko-KR"/>
              </w:rPr>
            </w:pPr>
            <w:r>
              <w:rPr>
                <w:rFonts w:eastAsiaTheme="minorEastAsia"/>
                <w:bCs/>
                <w:lang w:val="en-US" w:eastAsia="ko-KR"/>
              </w:rPr>
              <w:t>Opt.I-A: Only “aperiodic based” on-demand SSB just before some procedure in normal SCell operation.</w:t>
            </w:r>
          </w:p>
          <w:p w14:paraId="0E57F597" w14:textId="77777777" w:rsidR="00CE2C63" w:rsidRDefault="00672F8C">
            <w:pPr>
              <w:pStyle w:val="ListParagraph1"/>
              <w:numPr>
                <w:ilvl w:val="1"/>
                <w:numId w:val="30"/>
              </w:numPr>
              <w:ind w:leftChars="0"/>
              <w:jc w:val="both"/>
              <w:rPr>
                <w:rFonts w:eastAsiaTheme="minorEastAsia"/>
                <w:bCs/>
                <w:lang w:val="en-US" w:eastAsia="ko-KR"/>
              </w:rPr>
            </w:pPr>
            <w:r>
              <w:rPr>
                <w:rFonts w:eastAsiaTheme="minorEastAsia"/>
                <w:bCs/>
                <w:lang w:val="en-US" w:eastAsia="ko-KR"/>
              </w:rPr>
              <w:t>FFS: The details of normal SCell operation and corresponding necessary on-demand SSB property.</w:t>
            </w:r>
          </w:p>
          <w:p w14:paraId="5F756D4F" w14:textId="77777777" w:rsidR="00CE2C63" w:rsidRDefault="00672F8C">
            <w:pPr>
              <w:pStyle w:val="ListParagraph1"/>
              <w:numPr>
                <w:ilvl w:val="0"/>
                <w:numId w:val="30"/>
              </w:numPr>
              <w:ind w:leftChars="0"/>
              <w:jc w:val="both"/>
              <w:rPr>
                <w:rFonts w:eastAsiaTheme="minorEastAsia"/>
                <w:bCs/>
                <w:lang w:val="en-US" w:eastAsia="ko-KR"/>
              </w:rPr>
            </w:pPr>
            <w:r>
              <w:rPr>
                <w:rFonts w:eastAsiaTheme="minorEastAsia"/>
                <w:bCs/>
                <w:lang w:val="en-US" w:eastAsia="ko-KR"/>
              </w:rPr>
              <w:t>Opt.II: Coarser SSB TX (with periodicity longer than the legacy value of 160ms).</w:t>
            </w:r>
          </w:p>
          <w:p w14:paraId="36EF462B" w14:textId="77777777" w:rsidR="00CE2C63" w:rsidRDefault="00672F8C">
            <w:pPr>
              <w:pStyle w:val="ListParagraph1"/>
              <w:numPr>
                <w:ilvl w:val="0"/>
                <w:numId w:val="30"/>
              </w:numPr>
              <w:ind w:leftChars="0"/>
              <w:jc w:val="both"/>
              <w:rPr>
                <w:rFonts w:eastAsiaTheme="minorEastAsia"/>
                <w:bCs/>
                <w:lang w:val="en-US" w:eastAsia="ko-KR"/>
              </w:rPr>
            </w:pPr>
            <w:r>
              <w:rPr>
                <w:rFonts w:eastAsiaTheme="minorEastAsia"/>
                <w:bCs/>
                <w:lang w:val="en-US" w:eastAsia="ko-KR"/>
              </w:rPr>
              <w:t>Opt.II-A: Coarser SSB TX + “aperiodic” on-demand SSB just before some procedure in normal SCell operation.</w:t>
            </w:r>
          </w:p>
          <w:p w14:paraId="1463AAA1" w14:textId="77777777" w:rsidR="00CE2C63" w:rsidRDefault="00672F8C">
            <w:pPr>
              <w:pStyle w:val="ListParagraph1"/>
              <w:numPr>
                <w:ilvl w:val="1"/>
                <w:numId w:val="30"/>
              </w:numPr>
              <w:ind w:leftChars="0"/>
              <w:jc w:val="both"/>
              <w:rPr>
                <w:rFonts w:eastAsiaTheme="minorEastAsia"/>
                <w:bCs/>
                <w:lang w:val="en-US" w:eastAsia="ko-KR"/>
              </w:rPr>
            </w:pPr>
            <w:r>
              <w:rPr>
                <w:rFonts w:eastAsiaTheme="minorEastAsia"/>
                <w:bCs/>
                <w:lang w:val="en-US" w:eastAsia="ko-KR"/>
              </w:rPr>
              <w:t>FFS: The details of normal SCell operation and corresponding necessary on-demand SSB property.</w:t>
            </w:r>
          </w:p>
          <w:p w14:paraId="4E958F25" w14:textId="77777777" w:rsidR="00CE2C63" w:rsidRDefault="00672F8C">
            <w:pPr>
              <w:pStyle w:val="ListParagraph1"/>
              <w:numPr>
                <w:ilvl w:val="0"/>
                <w:numId w:val="30"/>
              </w:numPr>
              <w:ind w:leftChars="0"/>
              <w:jc w:val="both"/>
              <w:rPr>
                <w:rFonts w:eastAsiaTheme="minorEastAsia"/>
                <w:bCs/>
                <w:lang w:val="en-US" w:eastAsia="ko-KR"/>
              </w:rPr>
            </w:pPr>
            <w:r>
              <w:rPr>
                <w:rFonts w:eastAsiaTheme="minorEastAsia"/>
                <w:bCs/>
                <w:lang w:val="en-US" w:eastAsia="ko-KR"/>
              </w:rPr>
              <w:t>Note: If UE needs equal to or less than 160ms periodicity of SSB transmission in phase#3, there is no NES gain in phase#3.</w:t>
            </w:r>
          </w:p>
          <w:p w14:paraId="5AA1622B" w14:textId="77777777" w:rsidR="00CE2C63" w:rsidRDefault="00CE2C63">
            <w:pPr>
              <w:jc w:val="both"/>
              <w:rPr>
                <w:rFonts w:eastAsiaTheme="minorEastAsia"/>
                <w:b/>
                <w:lang w:val="en-US" w:eastAsia="ko-KR"/>
              </w:rPr>
            </w:pPr>
          </w:p>
        </w:tc>
      </w:tr>
      <w:tr w:rsidR="00CE2C63" w14:paraId="4D807934" w14:textId="77777777">
        <w:tc>
          <w:tcPr>
            <w:tcW w:w="1651" w:type="dxa"/>
            <w:shd w:val="clear" w:color="auto" w:fill="auto"/>
          </w:tcPr>
          <w:p w14:paraId="3EB69EF9" w14:textId="77777777" w:rsidR="00CE2C63" w:rsidRDefault="00672F8C">
            <w:pPr>
              <w:jc w:val="both"/>
              <w:rPr>
                <w:lang w:eastAsia="ko-KR"/>
              </w:rPr>
            </w:pPr>
            <w:r>
              <w:rPr>
                <w:rFonts w:hint="eastAsia"/>
                <w:lang w:eastAsia="ko-KR"/>
              </w:rPr>
              <w:t>[34] Ericsson</w:t>
            </w:r>
          </w:p>
        </w:tc>
        <w:tc>
          <w:tcPr>
            <w:tcW w:w="7980" w:type="dxa"/>
            <w:shd w:val="clear" w:color="auto" w:fill="auto"/>
          </w:tcPr>
          <w:p w14:paraId="7EFD8FD8" w14:textId="77777777" w:rsidR="00CE2C63" w:rsidRDefault="00672F8C">
            <w:pPr>
              <w:jc w:val="both"/>
              <w:rPr>
                <w:rFonts w:eastAsiaTheme="minorEastAsia"/>
                <w:bCs/>
                <w:lang w:eastAsia="ko-KR"/>
              </w:rPr>
            </w:pPr>
            <w:r>
              <w:rPr>
                <w:rFonts w:eastAsia="MS Mincho"/>
                <w:b/>
                <w:lang w:eastAsia="ja-JP"/>
              </w:rPr>
              <w:t>Observation 4</w:t>
            </w:r>
            <w:r>
              <w:rPr>
                <w:rFonts w:eastAsiaTheme="minorEastAsia" w:hint="eastAsia"/>
                <w:b/>
                <w:lang w:eastAsia="ko-KR"/>
              </w:rPr>
              <w:t xml:space="preserve">: </w:t>
            </w:r>
            <w:r>
              <w:rPr>
                <w:rFonts w:eastAsia="MS Mincho"/>
                <w:bCs/>
                <w:lang w:eastAsia="ja-JP"/>
              </w:rPr>
              <w:t>Regarding SSB burst(s) triggered for on-demand SSB SCell operation, all the patterns listed in the past agreement (Options 1, 1A, 2, 3, 4) can be implemented with mechanisms to start/stop on-demand SSB with a specified periodicity and mechanisms to switch periodicity.</w:t>
            </w:r>
          </w:p>
          <w:p w14:paraId="6084460E" w14:textId="77777777" w:rsidR="00CE2C63" w:rsidRDefault="00CE2C63">
            <w:pPr>
              <w:jc w:val="both"/>
              <w:rPr>
                <w:rFonts w:eastAsiaTheme="minorEastAsia"/>
                <w:b/>
                <w:lang w:eastAsia="ko-KR"/>
              </w:rPr>
            </w:pPr>
          </w:p>
        </w:tc>
      </w:tr>
      <w:tr w:rsidR="00CE2C63" w14:paraId="1700A909" w14:textId="77777777">
        <w:tc>
          <w:tcPr>
            <w:tcW w:w="1651" w:type="dxa"/>
            <w:shd w:val="clear" w:color="auto" w:fill="auto"/>
          </w:tcPr>
          <w:p w14:paraId="54B68BDE" w14:textId="77777777" w:rsidR="00CE2C63" w:rsidRDefault="00672F8C">
            <w:pPr>
              <w:jc w:val="both"/>
              <w:rPr>
                <w:lang w:eastAsia="ko-KR"/>
              </w:rPr>
            </w:pPr>
            <w:r>
              <w:rPr>
                <w:rFonts w:hint="eastAsia"/>
                <w:lang w:eastAsia="ko-KR"/>
              </w:rPr>
              <w:t>[35] Sharp</w:t>
            </w:r>
          </w:p>
        </w:tc>
        <w:tc>
          <w:tcPr>
            <w:tcW w:w="7980" w:type="dxa"/>
            <w:shd w:val="clear" w:color="auto" w:fill="auto"/>
          </w:tcPr>
          <w:p w14:paraId="7A20A487" w14:textId="77777777" w:rsidR="00CE2C63" w:rsidRDefault="00672F8C">
            <w:pPr>
              <w:jc w:val="both"/>
              <w:rPr>
                <w:rFonts w:eastAsia="MS Mincho"/>
                <w:bCs/>
                <w:lang w:eastAsia="ja-JP"/>
              </w:rPr>
            </w:pPr>
            <w:r>
              <w:rPr>
                <w:rFonts w:eastAsia="MS Mincho"/>
                <w:b/>
                <w:lang w:eastAsia="ja-JP"/>
              </w:rPr>
              <w:t xml:space="preserve">Observation 1: </w:t>
            </w:r>
            <w:r>
              <w:rPr>
                <w:rFonts w:eastAsia="MS Mincho"/>
                <w:bCs/>
                <w:lang w:eastAsia="ja-JP"/>
              </w:rPr>
              <w:t xml:space="preserve">Before considering other aspects, it should be clarified which of following two options is available for SCell operation with on-demand SSB transmission. </w:t>
            </w:r>
          </w:p>
          <w:p w14:paraId="5154C9ED" w14:textId="77777777" w:rsidR="00CE2C63" w:rsidRDefault="00672F8C">
            <w:pPr>
              <w:pStyle w:val="ListParagraph1"/>
              <w:numPr>
                <w:ilvl w:val="0"/>
                <w:numId w:val="30"/>
              </w:numPr>
              <w:ind w:leftChars="0"/>
              <w:jc w:val="both"/>
              <w:rPr>
                <w:rFonts w:eastAsiaTheme="minorEastAsia"/>
                <w:bCs/>
                <w:lang w:eastAsia="ko-KR"/>
              </w:rPr>
            </w:pPr>
            <w:r>
              <w:rPr>
                <w:rFonts w:eastAsiaTheme="minorEastAsia"/>
                <w:bCs/>
                <w:lang w:eastAsia="ko-KR"/>
              </w:rPr>
              <w:lastRenderedPageBreak/>
              <w:t>Option A: For activated SCell operation, the SSB transmission is assumed to be same as legacy SCell operation with SSB</w:t>
            </w:r>
          </w:p>
          <w:p w14:paraId="3CD35EBE" w14:textId="77777777" w:rsidR="00CE2C63" w:rsidRDefault="00672F8C">
            <w:pPr>
              <w:pStyle w:val="ListParagraph1"/>
              <w:numPr>
                <w:ilvl w:val="0"/>
                <w:numId w:val="30"/>
              </w:numPr>
              <w:ind w:leftChars="0"/>
              <w:jc w:val="both"/>
              <w:rPr>
                <w:rFonts w:eastAsiaTheme="minorEastAsia"/>
                <w:bCs/>
                <w:lang w:eastAsia="ko-KR"/>
              </w:rPr>
            </w:pPr>
            <w:r>
              <w:rPr>
                <w:rFonts w:eastAsia="MS Mincho"/>
                <w:bCs/>
                <w:lang w:eastAsia="ja-JP"/>
              </w:rPr>
              <w:t>Option B: For activated SCell operation, the SSB transmission can be stopped or with longer periodicity than legacy SCell operation with SSB</w:t>
            </w:r>
          </w:p>
          <w:p w14:paraId="13E66A1B" w14:textId="77777777" w:rsidR="00CE2C63" w:rsidRDefault="00CE2C63">
            <w:pPr>
              <w:jc w:val="both"/>
              <w:rPr>
                <w:rFonts w:eastAsiaTheme="minorEastAsia"/>
                <w:bCs/>
                <w:lang w:eastAsia="ko-KR"/>
              </w:rPr>
            </w:pPr>
          </w:p>
          <w:p w14:paraId="09814170" w14:textId="77777777" w:rsidR="00CE2C63" w:rsidRDefault="00672F8C">
            <w:pPr>
              <w:jc w:val="both"/>
              <w:rPr>
                <w:rFonts w:eastAsiaTheme="minorEastAsia"/>
                <w:bCs/>
                <w:lang w:val="en-US" w:eastAsia="ko-KR"/>
              </w:rPr>
            </w:pPr>
            <w:r>
              <w:rPr>
                <w:rFonts w:eastAsiaTheme="minorEastAsia"/>
                <w:b/>
                <w:lang w:val="en-US" w:eastAsia="ko-KR"/>
              </w:rPr>
              <w:t>Proposal 1:</w:t>
            </w:r>
            <w:r>
              <w:rPr>
                <w:rFonts w:eastAsiaTheme="minorEastAsia"/>
                <w:bCs/>
                <w:lang w:val="en-US" w:eastAsia="ko-KR"/>
              </w:rPr>
              <w:t xml:space="preserve"> For on-demand SSB SCell operation, the SSB transmission can be stopped or less periodicity than legacy SSB SCell operation after SCell activation completion (with possibility of re-triggering of on-demand SSB transmission after SCell activation completion).</w:t>
            </w:r>
          </w:p>
          <w:p w14:paraId="3EB81EEF" w14:textId="77777777" w:rsidR="00CE2C63" w:rsidRDefault="00CE2C63">
            <w:pPr>
              <w:jc w:val="both"/>
              <w:rPr>
                <w:rFonts w:eastAsiaTheme="minorEastAsia"/>
                <w:bCs/>
                <w:lang w:eastAsia="ko-KR"/>
              </w:rPr>
            </w:pPr>
          </w:p>
          <w:p w14:paraId="388787F9" w14:textId="77777777" w:rsidR="00CE2C63" w:rsidRDefault="00672F8C">
            <w:pPr>
              <w:jc w:val="both"/>
              <w:rPr>
                <w:rFonts w:eastAsiaTheme="minorEastAsia"/>
                <w:bCs/>
                <w:lang w:val="en-US" w:eastAsia="ko-KR"/>
              </w:rPr>
            </w:pPr>
            <w:r>
              <w:rPr>
                <w:rFonts w:eastAsiaTheme="minorEastAsia"/>
                <w:b/>
                <w:lang w:val="en-US" w:eastAsia="ko-KR"/>
              </w:rPr>
              <w:t>Observation 2:</w:t>
            </w:r>
            <w:r>
              <w:rPr>
                <w:rFonts w:eastAsiaTheme="minorEastAsia"/>
                <w:bCs/>
                <w:lang w:val="en-US" w:eastAsia="ko-KR"/>
              </w:rPr>
              <w:t xml:space="preserve"> Before discussing the duration of triggered on-demand SSB transmission, the applicable (on-demand) SSB transmission after SCell activation completion needs to be clarified.</w:t>
            </w:r>
          </w:p>
          <w:p w14:paraId="42782A6E" w14:textId="77777777" w:rsidR="00CE2C63" w:rsidRDefault="00CE2C63">
            <w:pPr>
              <w:jc w:val="both"/>
              <w:rPr>
                <w:rFonts w:eastAsiaTheme="minorEastAsia"/>
                <w:bCs/>
                <w:lang w:eastAsia="ko-KR"/>
              </w:rPr>
            </w:pPr>
          </w:p>
        </w:tc>
      </w:tr>
      <w:tr w:rsidR="00CE2C63" w14:paraId="318536EE" w14:textId="77777777">
        <w:tc>
          <w:tcPr>
            <w:tcW w:w="1651" w:type="dxa"/>
            <w:shd w:val="clear" w:color="auto" w:fill="auto"/>
          </w:tcPr>
          <w:p w14:paraId="0F618767" w14:textId="77777777" w:rsidR="00CE2C63" w:rsidRDefault="00672F8C">
            <w:pPr>
              <w:jc w:val="both"/>
              <w:rPr>
                <w:lang w:eastAsia="ko-KR"/>
              </w:rPr>
            </w:pPr>
            <w:r>
              <w:rPr>
                <w:rFonts w:hint="eastAsia"/>
                <w:lang w:eastAsia="ko-KR"/>
              </w:rPr>
              <w:lastRenderedPageBreak/>
              <w:t>[37] CAICT</w:t>
            </w:r>
          </w:p>
        </w:tc>
        <w:tc>
          <w:tcPr>
            <w:tcW w:w="7980" w:type="dxa"/>
            <w:shd w:val="clear" w:color="auto" w:fill="auto"/>
          </w:tcPr>
          <w:p w14:paraId="2B9438AF" w14:textId="77777777" w:rsidR="00CE2C63" w:rsidRDefault="00672F8C">
            <w:pPr>
              <w:jc w:val="both"/>
              <w:rPr>
                <w:rFonts w:eastAsiaTheme="minorEastAsia"/>
                <w:bCs/>
                <w:lang w:val="en-US" w:eastAsia="ko-KR"/>
              </w:rPr>
            </w:pPr>
            <w:r>
              <w:rPr>
                <w:rFonts w:eastAsia="MS Mincho"/>
                <w:b/>
                <w:lang w:val="en-US" w:eastAsia="ja-JP"/>
              </w:rPr>
              <w:t>Proposal 2:</w:t>
            </w:r>
            <w:r>
              <w:rPr>
                <w:rFonts w:eastAsia="MS Mincho"/>
                <w:bCs/>
                <w:lang w:val="en-US" w:eastAsia="ja-JP"/>
              </w:rPr>
              <w:t xml:space="preserve"> For SSB burst(s) triggered by on-demand SSB SCell operation, different options may be supported depending on the supported scenarios of on-demand SSB SCell operation.</w:t>
            </w:r>
          </w:p>
          <w:p w14:paraId="704F693D" w14:textId="77777777" w:rsidR="00CE2C63" w:rsidRDefault="00CE2C63">
            <w:pPr>
              <w:jc w:val="both"/>
              <w:rPr>
                <w:rFonts w:eastAsiaTheme="minorEastAsia"/>
                <w:b/>
                <w:lang w:val="en-US" w:eastAsia="ko-KR"/>
              </w:rPr>
            </w:pPr>
          </w:p>
        </w:tc>
      </w:tr>
    </w:tbl>
    <w:p w14:paraId="5E992658" w14:textId="77777777" w:rsidR="00CE2C63" w:rsidRDefault="00CE2C63">
      <w:pPr>
        <w:ind w:firstLineChars="100"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CE2C63" w14:paraId="1BE2F705" w14:textId="77777777">
        <w:tc>
          <w:tcPr>
            <w:tcW w:w="9631" w:type="dxa"/>
          </w:tcPr>
          <w:p w14:paraId="3460EEA9" w14:textId="77777777" w:rsidR="00CE2C63" w:rsidRDefault="00672F8C">
            <w:pPr>
              <w:rPr>
                <w:b/>
                <w:bCs/>
                <w:szCs w:val="20"/>
                <w:highlight w:val="green"/>
                <w:lang w:eastAsia="zh-CN"/>
              </w:rPr>
            </w:pPr>
            <w:r>
              <w:rPr>
                <w:b/>
                <w:bCs/>
                <w:szCs w:val="20"/>
                <w:highlight w:val="green"/>
                <w:lang w:eastAsia="zh-CN"/>
              </w:rPr>
              <w:t>Agreement</w:t>
            </w:r>
            <w:r>
              <w:rPr>
                <w:rFonts w:hint="eastAsia"/>
                <w:b/>
                <w:bCs/>
                <w:szCs w:val="20"/>
                <w:highlight w:val="green"/>
                <w:lang w:eastAsia="zh-CN"/>
              </w:rPr>
              <w:t xml:space="preserve"> (RAN1#116)</w:t>
            </w:r>
          </w:p>
          <w:p w14:paraId="05B0AA6E" w14:textId="77777777" w:rsidR="00CE2C63" w:rsidRDefault="00672F8C">
            <w:pPr>
              <w:pStyle w:val="ListParagraph10"/>
              <w:numPr>
                <w:ilvl w:val="0"/>
                <w:numId w:val="31"/>
              </w:numPr>
              <w:spacing w:line="256" w:lineRule="auto"/>
              <w:jc w:val="both"/>
              <w:rPr>
                <w:rFonts w:eastAsia="맑은 고딕"/>
                <w:sz w:val="20"/>
                <w:szCs w:val="20"/>
              </w:rPr>
            </w:pPr>
            <w:r>
              <w:rPr>
                <w:sz w:val="20"/>
                <w:szCs w:val="20"/>
              </w:rPr>
              <w:t>For SSB burst(s) triggered by on-demand SSB SCell operation, study at least the following options.</w:t>
            </w:r>
          </w:p>
          <w:p w14:paraId="6586FA0D" w14:textId="77777777" w:rsidR="00CE2C63" w:rsidRDefault="00672F8C">
            <w:pPr>
              <w:pStyle w:val="ListParagraph10"/>
              <w:numPr>
                <w:ilvl w:val="1"/>
                <w:numId w:val="31"/>
              </w:numPr>
              <w:spacing w:line="256"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0633B87E" w14:textId="77777777" w:rsidR="00CE2C63" w:rsidRDefault="00672F8C">
            <w:pPr>
              <w:pStyle w:val="ListParagraph10"/>
              <w:numPr>
                <w:ilvl w:val="1"/>
                <w:numId w:val="31"/>
              </w:numPr>
              <w:spacing w:line="256"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SSB burst(s) is periodically transmitted from time instance A until gNB turns OFF the on demand SSB</w:t>
            </w:r>
          </w:p>
          <w:p w14:paraId="09395F3E" w14:textId="77777777" w:rsidR="00CE2C63" w:rsidRDefault="00672F8C">
            <w:pPr>
              <w:pStyle w:val="ListParagraph10"/>
              <w:numPr>
                <w:ilvl w:val="1"/>
                <w:numId w:val="31"/>
              </w:numPr>
              <w:spacing w:line="256" w:lineRule="auto"/>
              <w:jc w:val="both"/>
              <w:rPr>
                <w:rFonts w:eastAsia="맑은 고딕"/>
                <w:sz w:val="20"/>
                <w:szCs w:val="20"/>
              </w:rPr>
            </w:pPr>
            <w:r>
              <w:rPr>
                <w:rFonts w:eastAsia="맑은 고딕"/>
                <w:sz w:val="20"/>
                <w:szCs w:val="20"/>
              </w:rPr>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79077A1A" w14:textId="77777777" w:rsidR="00CE2C63" w:rsidRDefault="00672F8C">
            <w:pPr>
              <w:pStyle w:val="ListParagraph10"/>
              <w:numPr>
                <w:ilvl w:val="1"/>
                <w:numId w:val="31"/>
              </w:numPr>
              <w:spacing w:line="256" w:lineRule="auto"/>
              <w:jc w:val="both"/>
              <w:rPr>
                <w:rFonts w:eastAsia="맑은 고딕"/>
                <w:sz w:val="20"/>
                <w:szCs w:val="20"/>
              </w:rPr>
            </w:pPr>
            <w:r>
              <w:rPr>
                <w:rFonts w:eastAsia="맑은 고딕"/>
                <w:sz w:val="20"/>
                <w:szCs w:val="20"/>
              </w:rPr>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2EE43A92" w14:textId="77777777" w:rsidR="00CE2C63" w:rsidRDefault="00672F8C">
            <w:pPr>
              <w:pStyle w:val="ListParagraph10"/>
              <w:numPr>
                <w:ilvl w:val="1"/>
                <w:numId w:val="31"/>
              </w:numPr>
              <w:spacing w:line="256"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04A7C816" w14:textId="77777777" w:rsidR="00CE2C63" w:rsidRDefault="00672F8C">
            <w:pPr>
              <w:pStyle w:val="ListParagraph10"/>
              <w:numPr>
                <w:ilvl w:val="1"/>
                <w:numId w:val="31"/>
              </w:numPr>
              <w:spacing w:line="256" w:lineRule="auto"/>
              <w:jc w:val="both"/>
              <w:rPr>
                <w:rFonts w:eastAsia="맑은 고딕"/>
                <w:sz w:val="20"/>
                <w:szCs w:val="20"/>
              </w:rPr>
            </w:pPr>
            <w:r>
              <w:rPr>
                <w:rFonts w:eastAsia="맑은 고딕"/>
                <w:sz w:val="20"/>
                <w:szCs w:val="20"/>
              </w:rPr>
              <w:t>FFS: The combination of above options</w:t>
            </w:r>
          </w:p>
          <w:p w14:paraId="33B3ADB0" w14:textId="77777777" w:rsidR="00CE2C63" w:rsidRDefault="00672F8C">
            <w:pPr>
              <w:pStyle w:val="ListParagraph10"/>
              <w:numPr>
                <w:ilvl w:val="1"/>
                <w:numId w:val="31"/>
              </w:numPr>
              <w:spacing w:line="256" w:lineRule="auto"/>
              <w:jc w:val="both"/>
              <w:rPr>
                <w:rFonts w:eastAsia="맑은 고딕"/>
                <w:sz w:val="20"/>
                <w:szCs w:val="20"/>
              </w:rPr>
            </w:pPr>
            <w:r>
              <w:rPr>
                <w:rFonts w:eastAsia="맑은 고딕"/>
                <w:sz w:val="20"/>
                <w:szCs w:val="20"/>
              </w:rPr>
              <w:t>FFS: How to define time instance A/B and the value of N per option</w:t>
            </w:r>
          </w:p>
          <w:p w14:paraId="0F1B0D89" w14:textId="77777777" w:rsidR="00CE2C63" w:rsidRDefault="00672F8C">
            <w:pPr>
              <w:pStyle w:val="ListParagraph10"/>
              <w:numPr>
                <w:ilvl w:val="1"/>
                <w:numId w:val="31"/>
              </w:numPr>
              <w:spacing w:line="256" w:lineRule="auto"/>
              <w:jc w:val="both"/>
              <w:rPr>
                <w:rFonts w:eastAsia="맑은 고딕"/>
                <w:sz w:val="20"/>
                <w:szCs w:val="20"/>
              </w:rPr>
            </w:pPr>
            <w:r>
              <w:rPr>
                <w:rFonts w:eastAsia="맑은 고딕"/>
                <w:sz w:val="20"/>
                <w:szCs w:val="20"/>
              </w:rPr>
              <w:t>FFS: Each option is applicable to which Cases or Scenarios (as per the previous agreement)</w:t>
            </w:r>
          </w:p>
        </w:tc>
      </w:tr>
    </w:tbl>
    <w:p w14:paraId="6D2B41C5" w14:textId="77777777" w:rsidR="00CE2C63" w:rsidRDefault="00CE2C63">
      <w:pPr>
        <w:ind w:firstLineChars="100" w:firstLine="200"/>
        <w:jc w:val="both"/>
        <w:rPr>
          <w:lang w:eastAsia="ko-KR"/>
        </w:rPr>
      </w:pPr>
    </w:p>
    <w:p w14:paraId="2F87234B" w14:textId="77777777" w:rsidR="00CE2C63" w:rsidRDefault="00672F8C">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Companies</w:t>
      </w:r>
      <w:r>
        <w:rPr>
          <w:rFonts w:ascii="Times" w:hAnsi="Times" w:cs="Times"/>
          <w:b w:val="0"/>
          <w:i w:val="0"/>
          <w:sz w:val="20"/>
          <w:szCs w:val="20"/>
          <w:lang w:eastAsia="ko-KR"/>
        </w:rPr>
        <w:t>’</w:t>
      </w:r>
      <w:r>
        <w:rPr>
          <w:rFonts w:ascii="Times" w:hAnsi="Times" w:cs="Times" w:hint="eastAsia"/>
          <w:b w:val="0"/>
          <w:i w:val="0"/>
          <w:sz w:val="20"/>
          <w:szCs w:val="20"/>
          <w:lang w:eastAsia="ko-KR"/>
        </w:rPr>
        <w:t xml:space="preserve"> preference among five options captured in the above RAN1 agreement is as follows</w:t>
      </w:r>
      <w:r>
        <w:rPr>
          <w:rFonts w:ascii="Times" w:hAnsi="Times" w:cs="Times"/>
          <w:b w:val="0"/>
          <w:i w:val="0"/>
          <w:sz w:val="20"/>
          <w:szCs w:val="20"/>
          <w:lang w:eastAsia="ko-KR"/>
        </w:rPr>
        <w:t>.</w:t>
      </w:r>
    </w:p>
    <w:p w14:paraId="6E61D07B"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1</w:t>
      </w:r>
    </w:p>
    <w:p w14:paraId="3987EF87" w14:textId="77777777" w:rsidR="00CE2C63" w:rsidRDefault="00672F8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Nokia, Spreadtrum, Panasonic, InterDigital, Apple (with Option 1/1A/2 combined)</w:t>
      </w:r>
    </w:p>
    <w:p w14:paraId="2EFCD6CD" w14:textId="77777777" w:rsidR="00CE2C63" w:rsidRDefault="00672F8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Huawei, ZTE, OPPO, CATT, ETRI, LG Electronics</w:t>
      </w:r>
    </w:p>
    <w:p w14:paraId="34C93843"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1A</w:t>
      </w:r>
    </w:p>
    <w:p w14:paraId="26802840" w14:textId="77777777" w:rsidR="00CE2C63" w:rsidRDefault="00672F8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Nokia, Futurewei, Spreadtrum, CATT, Panasonic, CMCC, InterDigital, Apple (with Option 1/1A/2 combined), ETRI</w:t>
      </w:r>
    </w:p>
    <w:p w14:paraId="1D94E4C9" w14:textId="77777777" w:rsidR="00CE2C63" w:rsidRDefault="00672F8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OPPO</w:t>
      </w:r>
    </w:p>
    <w:p w14:paraId="7419BC12"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2</w:t>
      </w:r>
    </w:p>
    <w:p w14:paraId="1A510291" w14:textId="77777777" w:rsidR="00CE2C63" w:rsidRDefault="00672F8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Nokia, Huawei, Futurewei, Spreadtrum, OPPO, CATT, Samsung, Panasonic, CMCC (combined with Option 1A), InterDigital, Apple (with Option 1/1A/2 combined), Lenovo, ETRI, LG Electronics, NTT DOCOMO</w:t>
      </w:r>
    </w:p>
    <w:p w14:paraId="30DC2A40"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3</w:t>
      </w:r>
    </w:p>
    <w:p w14:paraId="094DAE39" w14:textId="77777777" w:rsidR="00CE2C63" w:rsidRDefault="00672F8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Supported by Nokia, Futurewei, Spreadtrum, vivo, OPPO, CATT, Samsung, Panasonic, CMCC (combined with Option 1A), InterDigital, Transsion, Honor, Lenovo, ETRI, LG Electronics</w:t>
      </w:r>
    </w:p>
    <w:p w14:paraId="04217370" w14:textId="77777777" w:rsidR="00CE2C63" w:rsidRDefault="00672F8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Huawei, NTT DOCOMO</w:t>
      </w:r>
    </w:p>
    <w:p w14:paraId="1256420B"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4</w:t>
      </w:r>
    </w:p>
    <w:p w14:paraId="123055DF" w14:textId="77777777" w:rsidR="00CE2C63" w:rsidRDefault="00672F8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Huawei, Panasonic, CMCC, ETRI</w:t>
      </w:r>
    </w:p>
    <w:p w14:paraId="635B167D" w14:textId="77777777" w:rsidR="00CE2C63" w:rsidRDefault="00672F8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OPPO, CATT</w:t>
      </w:r>
    </w:p>
    <w:p w14:paraId="387AA861" w14:textId="77777777" w:rsidR="00CE2C63" w:rsidRDefault="00CE2C63">
      <w:pPr>
        <w:ind w:firstLineChars="100" w:firstLine="200"/>
        <w:jc w:val="both"/>
        <w:rPr>
          <w:lang w:val="en-US" w:eastAsia="ko-KR"/>
        </w:rPr>
      </w:pPr>
    </w:p>
    <w:p w14:paraId="549A6B73" w14:textId="77777777" w:rsidR="00CE2C63" w:rsidRDefault="00672F8C">
      <w:pPr>
        <w:ind w:firstLineChars="100" w:firstLine="200"/>
        <w:jc w:val="both"/>
        <w:rPr>
          <w:lang w:val="en-US" w:eastAsia="ko-KR"/>
        </w:rPr>
      </w:pPr>
      <w:r>
        <w:rPr>
          <w:rFonts w:hint="eastAsia"/>
          <w:lang w:val="en-US" w:eastAsia="ko-KR"/>
        </w:rPr>
        <w:t>Before discussing which option(s) will be adopted, the first issue to be resolved seems how to define time instance A which is the common factor for all options. Companies views on time instance A can be categorized as follows.</w:t>
      </w:r>
    </w:p>
    <w:p w14:paraId="43190F4A" w14:textId="77777777" w:rsidR="00CE2C63" w:rsidRDefault="00672F8C">
      <w:pPr>
        <w:numPr>
          <w:ilvl w:val="0"/>
          <w:numId w:val="31"/>
        </w:numPr>
        <w:spacing w:line="252" w:lineRule="auto"/>
        <w:jc w:val="both"/>
        <w:rPr>
          <w:rFonts w:ascii="Times New Roman" w:eastAsia="Times New Roman" w:hAnsi="Times New Roman"/>
          <w:lang w:val="en-US" w:eastAsia="zh-CN"/>
        </w:rPr>
      </w:pPr>
      <w:bookmarkStart w:id="90" w:name="_Hlk163800299"/>
      <w:r>
        <w:rPr>
          <w:rFonts w:ascii="Times New Roman" w:eastAsiaTheme="minorEastAsia" w:hAnsi="Times New Roman" w:hint="eastAsia"/>
          <w:lang w:val="en-US" w:eastAsia="ko-KR"/>
        </w:rPr>
        <w:t xml:space="preserve">T slot after </w:t>
      </w:r>
      <w:r>
        <w:rPr>
          <w:rFonts w:eastAsiaTheme="minorEastAsia"/>
          <w:bCs/>
          <w:lang w:eastAsia="ko-KR"/>
        </w:rPr>
        <w:t xml:space="preserve">the slot where UE receives a </w:t>
      </w:r>
      <w:r>
        <w:rPr>
          <w:rFonts w:eastAsiaTheme="minorEastAsia" w:hint="eastAsia"/>
          <w:bCs/>
          <w:lang w:eastAsia="ko-KR"/>
        </w:rPr>
        <w:t>signalling from gNB</w:t>
      </w:r>
      <w:r>
        <w:rPr>
          <w:rFonts w:eastAsiaTheme="minorEastAsia"/>
          <w:bCs/>
          <w:lang w:eastAsia="ko-KR"/>
        </w:rPr>
        <w:t xml:space="preserve"> to trigger on-demand SSB</w:t>
      </w:r>
      <w:r>
        <w:rPr>
          <w:rFonts w:eastAsiaTheme="minorEastAsia" w:hint="eastAsia"/>
          <w:bCs/>
          <w:lang w:eastAsia="ko-KR"/>
        </w:rPr>
        <w:t xml:space="preserve"> or transmits HARQ-ACK corresponding to the signaling</w:t>
      </w:r>
    </w:p>
    <w:p w14:paraId="336C7508" w14:textId="77777777" w:rsidR="00CE2C63" w:rsidRDefault="00672F8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Lenovo, Futurewei, vivo, Apple, LG Electronics</w:t>
      </w:r>
    </w:p>
    <w:p w14:paraId="62D28401"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The slot where gNB provides with </w:t>
      </w:r>
      <w:r>
        <w:rPr>
          <w:rFonts w:eastAsiaTheme="minorEastAsia"/>
          <w:bCs/>
          <w:lang w:eastAsia="ko-KR"/>
        </w:rPr>
        <w:t xml:space="preserve">a </w:t>
      </w:r>
      <w:r>
        <w:rPr>
          <w:rFonts w:eastAsiaTheme="minorEastAsia" w:hint="eastAsia"/>
          <w:bCs/>
          <w:lang w:eastAsia="ko-KR"/>
        </w:rPr>
        <w:t xml:space="preserve">signalling </w:t>
      </w:r>
      <w:r>
        <w:rPr>
          <w:rFonts w:eastAsiaTheme="minorEastAsia"/>
          <w:bCs/>
          <w:lang w:eastAsia="ko-KR"/>
        </w:rPr>
        <w:t>to trigger on-demand SSB</w:t>
      </w:r>
    </w:p>
    <w:p w14:paraId="411EFADF" w14:textId="77777777" w:rsidR="00CE2C63" w:rsidRDefault="00672F8C">
      <w:pPr>
        <w:numPr>
          <w:ilvl w:val="1"/>
          <w:numId w:val="31"/>
        </w:numPr>
        <w:spacing w:line="252" w:lineRule="auto"/>
        <w:jc w:val="both"/>
        <w:rPr>
          <w:rFonts w:ascii="Times New Roman" w:eastAsia="Times New Roman" w:hAnsi="Times New Roman"/>
          <w:lang w:val="en-US" w:eastAsia="zh-CN"/>
        </w:rPr>
      </w:pPr>
      <w:r>
        <w:rPr>
          <w:rFonts w:eastAsiaTheme="minorEastAsia" w:hint="eastAsia"/>
          <w:bCs/>
          <w:lang w:eastAsia="ko-KR"/>
        </w:rPr>
        <w:t>Supported by Lenovo, vivo</w:t>
      </w:r>
    </w:p>
    <w:p w14:paraId="5C8B150D"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eastAsia="MS Mincho"/>
          <w:bCs/>
          <w:lang w:val="en-US" w:eastAsia="ja-JP"/>
        </w:rPr>
        <w:t xml:space="preserve">The time when the </w:t>
      </w:r>
      <w:r>
        <w:rPr>
          <w:rFonts w:eastAsiaTheme="minorEastAsia" w:hint="eastAsia"/>
          <w:bCs/>
          <w:lang w:val="en-US" w:eastAsia="ko-KR"/>
        </w:rPr>
        <w:t>current</w:t>
      </w:r>
      <w:r>
        <w:rPr>
          <w:rFonts w:eastAsia="MS Mincho"/>
          <w:bCs/>
          <w:lang w:val="en-US" w:eastAsia="ja-JP"/>
        </w:rPr>
        <w:t xml:space="preserve"> </w:t>
      </w:r>
      <w:r>
        <w:rPr>
          <w:rFonts w:eastAsiaTheme="minorEastAsia" w:hint="eastAsia"/>
          <w:bCs/>
          <w:lang w:val="en-US" w:eastAsia="ko-KR"/>
        </w:rPr>
        <w:t>s</w:t>
      </w:r>
      <w:r>
        <w:rPr>
          <w:rFonts w:eastAsia="MS Mincho"/>
          <w:bCs/>
          <w:lang w:val="en-US" w:eastAsia="ja-JP"/>
        </w:rPr>
        <w:t>cenario</w:t>
      </w:r>
      <w:r>
        <w:rPr>
          <w:rFonts w:eastAsiaTheme="minorEastAsia" w:hint="eastAsia"/>
          <w:bCs/>
          <w:lang w:val="en-US" w:eastAsia="ko-KR"/>
        </w:rPr>
        <w:t xml:space="preserve"> </w:t>
      </w:r>
      <w:r>
        <w:rPr>
          <w:rFonts w:eastAsia="MS Mincho"/>
          <w:bCs/>
          <w:lang w:val="en-US" w:eastAsia="ja-JP"/>
        </w:rPr>
        <w:t>(e.g.</w:t>
      </w:r>
      <w:r>
        <w:rPr>
          <w:rFonts w:eastAsiaTheme="minorEastAsia" w:hint="eastAsia"/>
          <w:bCs/>
          <w:lang w:val="en-US" w:eastAsia="ko-KR"/>
        </w:rPr>
        <w:t>,</w:t>
      </w:r>
      <w:r>
        <w:rPr>
          <w:rFonts w:eastAsia="MS Mincho"/>
          <w:bCs/>
          <w:lang w:val="en-US" w:eastAsia="ja-JP"/>
        </w:rPr>
        <w:t xml:space="preserve"> Scenario# 2) transit</w:t>
      </w:r>
      <w:r>
        <w:rPr>
          <w:rFonts w:eastAsiaTheme="minorEastAsia" w:hint="eastAsia"/>
          <w:bCs/>
          <w:lang w:val="en-US" w:eastAsia="ko-KR"/>
        </w:rPr>
        <w:t>ions</w:t>
      </w:r>
      <w:r>
        <w:rPr>
          <w:rFonts w:eastAsia="MS Mincho"/>
          <w:bCs/>
          <w:lang w:val="en-US" w:eastAsia="ja-JP"/>
        </w:rPr>
        <w:t xml:space="preserve"> to the next </w:t>
      </w:r>
      <w:r>
        <w:rPr>
          <w:rFonts w:eastAsiaTheme="minorEastAsia" w:hint="eastAsia"/>
          <w:bCs/>
          <w:lang w:val="en-US" w:eastAsia="ko-KR"/>
        </w:rPr>
        <w:t>s</w:t>
      </w:r>
      <w:r>
        <w:rPr>
          <w:rFonts w:eastAsia="MS Mincho"/>
          <w:bCs/>
          <w:lang w:val="en-US" w:eastAsia="ja-JP"/>
        </w:rPr>
        <w:t>cenario</w:t>
      </w:r>
      <w:r>
        <w:rPr>
          <w:rFonts w:eastAsiaTheme="minorEastAsia" w:hint="eastAsia"/>
          <w:bCs/>
          <w:lang w:val="en-US" w:eastAsia="ko-KR"/>
        </w:rPr>
        <w:t xml:space="preserve"> </w:t>
      </w:r>
      <w:r>
        <w:rPr>
          <w:rFonts w:eastAsia="MS Mincho"/>
          <w:bCs/>
          <w:lang w:val="en-US" w:eastAsia="ja-JP"/>
        </w:rPr>
        <w:t>(e.g.</w:t>
      </w:r>
      <w:r>
        <w:rPr>
          <w:rFonts w:eastAsiaTheme="minorEastAsia" w:hint="eastAsia"/>
          <w:bCs/>
          <w:lang w:val="en-US" w:eastAsia="ko-KR"/>
        </w:rPr>
        <w:t>,</w:t>
      </w:r>
      <w:r>
        <w:rPr>
          <w:rFonts w:eastAsia="MS Mincho"/>
          <w:bCs/>
          <w:lang w:val="en-US" w:eastAsia="ja-JP"/>
        </w:rPr>
        <w:t xml:space="preserve"> Scenario# 3)</w:t>
      </w:r>
    </w:p>
    <w:p w14:paraId="5EB37DF8" w14:textId="77777777" w:rsidR="00CE2C63" w:rsidRDefault="00672F8C">
      <w:pPr>
        <w:numPr>
          <w:ilvl w:val="1"/>
          <w:numId w:val="31"/>
        </w:numPr>
        <w:spacing w:line="252" w:lineRule="auto"/>
        <w:jc w:val="both"/>
        <w:rPr>
          <w:rFonts w:ascii="Times New Roman" w:eastAsia="Times New Roman" w:hAnsi="Times New Roman"/>
          <w:lang w:val="en-US" w:eastAsia="zh-CN"/>
        </w:rPr>
      </w:pPr>
      <w:r>
        <w:rPr>
          <w:rFonts w:eastAsiaTheme="minorEastAsia" w:hint="eastAsia"/>
          <w:bCs/>
          <w:lang w:val="en-US" w:eastAsia="ko-KR"/>
        </w:rPr>
        <w:t>Supported by LG Electronics</w:t>
      </w:r>
    </w:p>
    <w:p w14:paraId="26F482AA"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w:t>
      </w:r>
      <w:r>
        <w:rPr>
          <w:rFonts w:ascii="Times New Roman" w:eastAsiaTheme="minorEastAsia" w:hAnsi="Times New Roman"/>
          <w:lang w:val="en-US" w:eastAsia="ko-KR"/>
        </w:rPr>
        <w:t>h</w:t>
      </w:r>
      <w:r>
        <w:rPr>
          <w:rFonts w:ascii="Times New Roman" w:eastAsiaTheme="minorEastAsia" w:hAnsi="Times New Roman" w:hint="eastAsia"/>
          <w:lang w:val="en-US" w:eastAsia="ko-KR"/>
        </w:rPr>
        <w:t xml:space="preserve">e first transmission occasion of on-demand SSB burst T slot after </w:t>
      </w:r>
      <w:r>
        <w:rPr>
          <w:rFonts w:eastAsiaTheme="minorEastAsia"/>
          <w:bCs/>
          <w:lang w:eastAsia="ko-KR"/>
        </w:rPr>
        <w:t xml:space="preserve">UE receives a </w:t>
      </w:r>
      <w:r>
        <w:rPr>
          <w:rFonts w:eastAsiaTheme="minorEastAsia" w:hint="eastAsia"/>
          <w:bCs/>
          <w:lang w:eastAsia="ko-KR"/>
        </w:rPr>
        <w:t>signalling from gNB</w:t>
      </w:r>
      <w:r>
        <w:rPr>
          <w:rFonts w:eastAsiaTheme="minorEastAsia"/>
          <w:bCs/>
          <w:lang w:eastAsia="ko-KR"/>
        </w:rPr>
        <w:t xml:space="preserve"> to trigger on-demand SSB</w:t>
      </w:r>
      <w:r>
        <w:rPr>
          <w:rFonts w:eastAsiaTheme="minorEastAsia" w:hint="eastAsia"/>
          <w:bCs/>
          <w:lang w:eastAsia="ko-KR"/>
        </w:rPr>
        <w:t xml:space="preserve"> or transmits HARQ-ACK corresponding to the signaling, for which the transmission occasions of on-demand SSB burst are separately configured by gNB</w:t>
      </w:r>
    </w:p>
    <w:bookmarkEnd w:id="90"/>
    <w:p w14:paraId="0D4578FF" w14:textId="77777777" w:rsidR="00CE2C63" w:rsidRDefault="00672F8C">
      <w:pPr>
        <w:numPr>
          <w:ilvl w:val="1"/>
          <w:numId w:val="31"/>
        </w:numPr>
        <w:spacing w:line="252" w:lineRule="auto"/>
        <w:jc w:val="both"/>
        <w:rPr>
          <w:rFonts w:ascii="Times New Roman" w:eastAsia="Times New Roman" w:hAnsi="Times New Roman"/>
          <w:lang w:val="en-US" w:eastAsia="zh-CN"/>
        </w:rPr>
      </w:pPr>
      <w:r>
        <w:rPr>
          <w:rFonts w:eastAsiaTheme="minorEastAsia" w:hint="eastAsia"/>
          <w:bCs/>
          <w:lang w:eastAsia="ko-KR"/>
        </w:rPr>
        <w:t>Supported by CATT, LG Electronics</w:t>
      </w:r>
    </w:p>
    <w:p w14:paraId="3D3F7BD2" w14:textId="77777777" w:rsidR="00CE2C63" w:rsidRDefault="00672F8C">
      <w:pPr>
        <w:ind w:firstLineChars="100" w:firstLine="200"/>
        <w:jc w:val="both"/>
        <w:rPr>
          <w:lang w:val="en-US" w:eastAsia="ko-KR"/>
        </w:rPr>
      </w:pPr>
      <w:r>
        <w:rPr>
          <w:rFonts w:hint="eastAsia"/>
          <w:lang w:val="en-US" w:eastAsia="ko-KR"/>
        </w:rPr>
        <w:t>&lt;Figure captured from CATT</w:t>
      </w:r>
      <w:r>
        <w:rPr>
          <w:lang w:val="en-US" w:eastAsia="ko-KR"/>
        </w:rPr>
        <w:t>’</w:t>
      </w:r>
      <w:r>
        <w:rPr>
          <w:rFonts w:hint="eastAsia"/>
          <w:lang w:val="en-US" w:eastAsia="ko-KR"/>
        </w:rPr>
        <w:t>s Tdoc&gt;</w:t>
      </w:r>
    </w:p>
    <w:p w14:paraId="477DEF12" w14:textId="77777777" w:rsidR="00CE2C63" w:rsidRDefault="00672F8C">
      <w:pPr>
        <w:spacing w:line="252" w:lineRule="auto"/>
        <w:jc w:val="center"/>
        <w:rPr>
          <w:rFonts w:eastAsiaTheme="minorEastAsia"/>
          <w:bCs/>
          <w:lang w:eastAsia="ko-KR"/>
        </w:rPr>
      </w:pPr>
      <w:r>
        <w:rPr>
          <w:rFonts w:eastAsiaTheme="minorEastAsia" w:hint="eastAsia"/>
          <w:noProof/>
          <w:lang w:val="en-US" w:eastAsia="zh-CN"/>
        </w:rPr>
        <w:drawing>
          <wp:inline distT="0" distB="0" distL="0" distR="0" wp14:anchorId="2567C301" wp14:editId="18B0B1E4">
            <wp:extent cx="5511800" cy="150558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511800" cy="1505902"/>
                    </a:xfrm>
                    <a:prstGeom prst="rect">
                      <a:avLst/>
                    </a:prstGeom>
                    <a:noFill/>
                    <a:ln>
                      <a:noFill/>
                    </a:ln>
                  </pic:spPr>
                </pic:pic>
              </a:graphicData>
            </a:graphic>
          </wp:inline>
        </w:drawing>
      </w:r>
    </w:p>
    <w:p w14:paraId="45495FD4" w14:textId="77777777" w:rsidR="00CE2C63" w:rsidRDefault="00CE2C63">
      <w:pPr>
        <w:ind w:firstLineChars="100" w:firstLine="200"/>
        <w:jc w:val="both"/>
        <w:rPr>
          <w:lang w:val="en-US" w:eastAsia="ko-KR"/>
        </w:rPr>
      </w:pPr>
    </w:p>
    <w:p w14:paraId="2AEE1D23" w14:textId="77777777" w:rsidR="00CE2C63" w:rsidRDefault="00672F8C">
      <w:pPr>
        <w:pStyle w:val="Heading3"/>
        <w:numPr>
          <w:ilvl w:val="0"/>
          <w:numId w:val="0"/>
        </w:numPr>
        <w:ind w:left="720" w:hanging="720"/>
        <w:jc w:val="both"/>
        <w:rPr>
          <w:u w:val="single"/>
          <w:lang w:eastAsia="ko-KR"/>
        </w:rPr>
      </w:pPr>
      <w:r>
        <w:rPr>
          <w:rFonts w:hint="eastAsia"/>
          <w:highlight w:val="cyan"/>
          <w:u w:val="single"/>
          <w:lang w:eastAsia="ko-KR"/>
        </w:rPr>
        <w:t>[Closed] Proposal #4</w:t>
      </w:r>
      <w:r>
        <w:rPr>
          <w:highlight w:val="cyan"/>
          <w:u w:val="single"/>
          <w:lang w:eastAsia="ko-KR"/>
        </w:rPr>
        <w:t>-1 (</w:t>
      </w:r>
      <w:r>
        <w:rPr>
          <w:rFonts w:hint="eastAsia"/>
          <w:highlight w:val="cyan"/>
          <w:u w:val="single"/>
          <w:lang w:eastAsia="ko-KR"/>
        </w:rPr>
        <w:t>Time instance A</w:t>
      </w:r>
      <w:r>
        <w:rPr>
          <w:highlight w:val="cyan"/>
          <w:u w:val="single"/>
          <w:lang w:eastAsia="ko-KR"/>
        </w:rPr>
        <w:t>):</w:t>
      </w:r>
    </w:p>
    <w:p w14:paraId="0BE08862" w14:textId="77777777" w:rsidR="00CE2C63" w:rsidRDefault="00672F8C">
      <w:pPr>
        <w:pStyle w:val="ListParagraph1"/>
        <w:numPr>
          <w:ilvl w:val="0"/>
          <w:numId w:val="31"/>
        </w:numPr>
        <w:spacing w:line="256" w:lineRule="auto"/>
        <w:ind w:leftChars="0"/>
        <w:contextualSpacing/>
        <w:jc w:val="both"/>
        <w:rPr>
          <w:rFonts w:ascii="Times New Roman" w:eastAsia="맑은 고딕" w:hAnsi="Times New Roman"/>
          <w:lang w:val="en-US"/>
        </w:rPr>
      </w:pPr>
      <w:r>
        <w:rPr>
          <w:szCs w:val="20"/>
        </w:rPr>
        <w:t>For SSB burst(s) triggered by on-demand SSB SCell operation,</w:t>
      </w:r>
      <w:r>
        <w:rPr>
          <w:rFonts w:hint="eastAsia"/>
          <w:szCs w:val="20"/>
          <w:lang w:eastAsia="ko-KR"/>
        </w:rPr>
        <w:t xml:space="preserve"> </w:t>
      </w:r>
      <w:r>
        <w:rPr>
          <w:rFonts w:eastAsia="맑은 고딕"/>
          <w:szCs w:val="20"/>
        </w:rPr>
        <w:t xml:space="preserve">UE expects that </w:t>
      </w:r>
      <w:r>
        <w:rPr>
          <w:szCs w:val="20"/>
        </w:rPr>
        <w:t xml:space="preserve">on-demand </w:t>
      </w:r>
      <w:r>
        <w:rPr>
          <w:rFonts w:eastAsia="맑은 고딕"/>
          <w:szCs w:val="20"/>
        </w:rPr>
        <w:t>SSB burst(s) is transmitted from time instance A</w:t>
      </w:r>
      <w:r>
        <w:rPr>
          <w:rFonts w:eastAsia="맑은 고딕" w:hint="eastAsia"/>
          <w:szCs w:val="20"/>
          <w:lang w:eastAsia="ko-KR"/>
        </w:rPr>
        <w:t xml:space="preserve"> determined by one of the followings.</w:t>
      </w:r>
    </w:p>
    <w:p w14:paraId="3FDCC1B6" w14:textId="77777777" w:rsidR="00CE2C63" w:rsidRDefault="00672F8C">
      <w:pPr>
        <w:pStyle w:val="ListParagraph1"/>
        <w:numPr>
          <w:ilvl w:val="1"/>
          <w:numId w:val="31"/>
        </w:numPr>
        <w:spacing w:line="256" w:lineRule="auto"/>
        <w:ind w:leftChars="0"/>
        <w:contextualSpacing/>
        <w:jc w:val="both"/>
        <w:rPr>
          <w:lang w:eastAsia="ko-KR"/>
        </w:rPr>
      </w:pPr>
      <w:r>
        <w:rPr>
          <w:rFonts w:hint="eastAsia"/>
          <w:lang w:eastAsia="ko-KR"/>
        </w:rPr>
        <w:t xml:space="preserve">Alt 1: </w:t>
      </w:r>
      <w:r>
        <w:rPr>
          <w:lang w:eastAsia="ko-KR"/>
        </w:rPr>
        <w:t xml:space="preserve">T slot after the slot where UE receives a signalling from gNB to trigger on-demand SSB or </w:t>
      </w:r>
      <w:r>
        <w:rPr>
          <w:rFonts w:hint="eastAsia"/>
          <w:lang w:eastAsia="ko-KR"/>
        </w:rPr>
        <w:t xml:space="preserve">the slot where UE </w:t>
      </w:r>
      <w:r>
        <w:rPr>
          <w:lang w:eastAsia="ko-KR"/>
        </w:rPr>
        <w:t>transmits HARQ-ACK corresponding to the signal</w:t>
      </w:r>
      <w:r>
        <w:rPr>
          <w:rFonts w:hint="eastAsia"/>
          <w:lang w:eastAsia="ko-KR"/>
        </w:rPr>
        <w:t>l</w:t>
      </w:r>
      <w:r>
        <w:rPr>
          <w:lang w:eastAsia="ko-KR"/>
        </w:rPr>
        <w:t>ing</w:t>
      </w:r>
    </w:p>
    <w:p w14:paraId="1300401B" w14:textId="77777777" w:rsidR="00CE2C63" w:rsidRDefault="00672F8C">
      <w:pPr>
        <w:pStyle w:val="ListParagraph1"/>
        <w:numPr>
          <w:ilvl w:val="1"/>
          <w:numId w:val="31"/>
        </w:numPr>
        <w:spacing w:line="256" w:lineRule="auto"/>
        <w:ind w:leftChars="0"/>
        <w:contextualSpacing/>
        <w:jc w:val="both"/>
        <w:rPr>
          <w:lang w:eastAsia="ko-KR"/>
        </w:rPr>
      </w:pPr>
      <w:r>
        <w:rPr>
          <w:rFonts w:hint="eastAsia"/>
          <w:lang w:eastAsia="ko-KR"/>
        </w:rPr>
        <w:t xml:space="preserve">Alt 2: </w:t>
      </w:r>
      <w:r>
        <w:rPr>
          <w:lang w:eastAsia="ko-KR"/>
        </w:rPr>
        <w:t xml:space="preserve">The slot </w:t>
      </w:r>
      <w:r>
        <w:rPr>
          <w:rFonts w:hint="eastAsia"/>
          <w:lang w:eastAsia="ko-KR"/>
        </w:rPr>
        <w:t xml:space="preserve">in </w:t>
      </w:r>
      <w:r>
        <w:rPr>
          <w:lang w:eastAsia="ko-KR"/>
        </w:rPr>
        <w:t>wh</w:t>
      </w:r>
      <w:r>
        <w:rPr>
          <w:rFonts w:hint="eastAsia"/>
          <w:lang w:eastAsia="ko-KR"/>
        </w:rPr>
        <w:t>ich</w:t>
      </w:r>
      <w:r>
        <w:rPr>
          <w:lang w:eastAsia="ko-KR"/>
        </w:rPr>
        <w:t xml:space="preserve"> gNB </w:t>
      </w:r>
      <w:r>
        <w:rPr>
          <w:rFonts w:hint="eastAsia"/>
          <w:lang w:eastAsia="ko-KR"/>
        </w:rPr>
        <w:t>indicates/configures</w:t>
      </w:r>
      <w:r>
        <w:rPr>
          <w:lang w:eastAsia="ko-KR"/>
        </w:rPr>
        <w:t xml:space="preserve"> with a signalling to trigger on-demand SSB</w:t>
      </w:r>
    </w:p>
    <w:p w14:paraId="0BA80F3F" w14:textId="77777777" w:rsidR="00CE2C63" w:rsidRDefault="00672F8C">
      <w:pPr>
        <w:pStyle w:val="ListParagraph1"/>
        <w:numPr>
          <w:ilvl w:val="1"/>
          <w:numId w:val="31"/>
        </w:numPr>
        <w:spacing w:line="256" w:lineRule="auto"/>
        <w:ind w:leftChars="0"/>
        <w:contextualSpacing/>
        <w:jc w:val="both"/>
        <w:rPr>
          <w:lang w:eastAsia="ko-KR"/>
        </w:rPr>
      </w:pPr>
      <w:r>
        <w:rPr>
          <w:rFonts w:hint="eastAsia"/>
          <w:lang w:eastAsia="ko-KR"/>
        </w:rPr>
        <w:t xml:space="preserve">Alt 3: </w:t>
      </w:r>
      <w:r>
        <w:rPr>
          <w:lang w:eastAsia="ko-KR"/>
        </w:rPr>
        <w:t xml:space="preserve">The first transmission occasion of on-demand SSB burst T slot after </w:t>
      </w:r>
      <w:r>
        <w:rPr>
          <w:rFonts w:hint="eastAsia"/>
          <w:lang w:eastAsia="ko-KR"/>
        </w:rPr>
        <w:t xml:space="preserve">the slot where </w:t>
      </w:r>
      <w:r>
        <w:rPr>
          <w:lang w:eastAsia="ko-KR"/>
        </w:rPr>
        <w:t>UE receives a signalling from gNB to trigger on-demand SSB or transmits HARQ-ACK corresponding to the signal</w:t>
      </w:r>
      <w:r>
        <w:rPr>
          <w:rFonts w:hint="eastAsia"/>
          <w:lang w:eastAsia="ko-KR"/>
        </w:rPr>
        <w:t>l</w:t>
      </w:r>
      <w:r>
        <w:rPr>
          <w:lang w:eastAsia="ko-KR"/>
        </w:rPr>
        <w:t>ing</w:t>
      </w:r>
    </w:p>
    <w:p w14:paraId="495DA9A5" w14:textId="77777777" w:rsidR="00CE2C63" w:rsidRDefault="00672F8C">
      <w:pPr>
        <w:pStyle w:val="ListParagraph1"/>
        <w:numPr>
          <w:ilvl w:val="2"/>
          <w:numId w:val="31"/>
        </w:numPr>
        <w:spacing w:line="256" w:lineRule="auto"/>
        <w:ind w:leftChars="0"/>
        <w:contextualSpacing/>
        <w:jc w:val="both"/>
        <w:rPr>
          <w:lang w:eastAsia="ko-KR"/>
        </w:rPr>
      </w:pPr>
      <w:r>
        <w:rPr>
          <w:rFonts w:hint="eastAsia"/>
          <w:lang w:eastAsia="ko-KR"/>
        </w:rPr>
        <w:t>T</w:t>
      </w:r>
      <w:r>
        <w:rPr>
          <w:lang w:eastAsia="ko-KR"/>
        </w:rPr>
        <w:t xml:space="preserve">he </w:t>
      </w:r>
      <w:r>
        <w:rPr>
          <w:rFonts w:hint="eastAsia"/>
          <w:lang w:eastAsia="ko-KR"/>
        </w:rPr>
        <w:t xml:space="preserve">candidate </w:t>
      </w:r>
      <w:r>
        <w:rPr>
          <w:lang w:eastAsia="ko-KR"/>
        </w:rPr>
        <w:t xml:space="preserve">transmission occasions of on-demand SSB burst are </w:t>
      </w:r>
      <w:r>
        <w:rPr>
          <w:rFonts w:hint="eastAsia"/>
          <w:lang w:eastAsia="ko-KR"/>
        </w:rPr>
        <w:t>provided</w:t>
      </w:r>
      <w:r>
        <w:rPr>
          <w:lang w:eastAsia="ko-KR"/>
        </w:rPr>
        <w:t xml:space="preserve"> by gNB</w:t>
      </w:r>
      <w:r>
        <w:rPr>
          <w:rFonts w:hint="eastAsia"/>
          <w:lang w:eastAsia="ko-KR"/>
        </w:rPr>
        <w:t xml:space="preserve"> in advance.</w:t>
      </w:r>
    </w:p>
    <w:p w14:paraId="2941FCE7" w14:textId="77777777" w:rsidR="00CE2C63" w:rsidRDefault="00672F8C">
      <w:pPr>
        <w:pStyle w:val="ListParagraph1"/>
        <w:numPr>
          <w:ilvl w:val="1"/>
          <w:numId w:val="31"/>
        </w:numPr>
        <w:spacing w:line="256" w:lineRule="auto"/>
        <w:ind w:leftChars="0"/>
        <w:contextualSpacing/>
        <w:jc w:val="both"/>
        <w:rPr>
          <w:lang w:eastAsia="ko-KR"/>
        </w:rPr>
      </w:pPr>
      <w:r>
        <w:rPr>
          <w:rFonts w:hint="eastAsia"/>
          <w:lang w:eastAsia="ko-KR"/>
        </w:rPr>
        <w:t xml:space="preserve">Alt 4: </w:t>
      </w:r>
      <w:r>
        <w:rPr>
          <w:lang w:eastAsia="ko-KR"/>
        </w:rPr>
        <w:t>The time when the current scenario (e.g., Scenario# 2) transit</w:t>
      </w:r>
      <w:r>
        <w:rPr>
          <w:rFonts w:hint="eastAsia"/>
          <w:lang w:eastAsia="ko-KR"/>
        </w:rPr>
        <w:t>ions</w:t>
      </w:r>
      <w:r>
        <w:rPr>
          <w:lang w:eastAsia="ko-KR"/>
        </w:rPr>
        <w:t xml:space="preserve"> to the next scenario (e.g., Scenario# 3)</w:t>
      </w:r>
    </w:p>
    <w:p w14:paraId="638FFB37" w14:textId="77777777" w:rsidR="00CE2C63" w:rsidRDefault="00672F8C">
      <w:pPr>
        <w:pStyle w:val="ListParagraph1"/>
        <w:numPr>
          <w:ilvl w:val="1"/>
          <w:numId w:val="31"/>
        </w:numPr>
        <w:spacing w:line="256" w:lineRule="auto"/>
        <w:ind w:leftChars="0"/>
        <w:contextualSpacing/>
        <w:jc w:val="both"/>
        <w:rPr>
          <w:lang w:eastAsia="ko-KR"/>
        </w:rPr>
      </w:pPr>
      <w:r>
        <w:rPr>
          <w:rFonts w:hint="eastAsia"/>
          <w:lang w:eastAsia="ko-KR"/>
        </w:rPr>
        <w:t>FFS on the value of T (</w:t>
      </w:r>
      <w:r>
        <w:rPr>
          <w:rFonts w:cs="Times"/>
          <w:lang w:eastAsia="ko-KR"/>
        </w:rPr>
        <w:t>≥</w:t>
      </w:r>
      <w:r>
        <w:rPr>
          <w:rFonts w:cs="Times" w:hint="eastAsia"/>
          <w:lang w:eastAsia="ko-KR"/>
        </w:rPr>
        <w:t xml:space="preserve"> </w:t>
      </w:r>
      <w:r>
        <w:rPr>
          <w:rFonts w:hint="eastAsia"/>
          <w:lang w:eastAsia="ko-KR"/>
        </w:rPr>
        <w:t>0) in Alt 1 and Alt 3</w:t>
      </w:r>
    </w:p>
    <w:p w14:paraId="25A549E5" w14:textId="77777777" w:rsidR="00CE2C63" w:rsidRDefault="00CE2C63">
      <w:pPr>
        <w:ind w:firstLineChars="100" w:firstLine="200"/>
        <w:jc w:val="both"/>
        <w:rPr>
          <w:lang w:eastAsia="ko-KR"/>
        </w:rPr>
      </w:pPr>
    </w:p>
    <w:p w14:paraId="511092A8" w14:textId="77777777" w:rsidR="00CE2C63" w:rsidRDefault="00672F8C">
      <w:pPr>
        <w:ind w:firstLineChars="100" w:firstLine="200"/>
        <w:jc w:val="both"/>
        <w:rPr>
          <w:lang w:val="en-US" w:eastAsia="ko-KR"/>
        </w:rPr>
      </w:pPr>
      <w:r>
        <w:rPr>
          <w:rFonts w:hint="eastAsia"/>
          <w:lang w:val="en-US" w:eastAsia="ko-KR"/>
        </w:rPr>
        <w:t>Companies are encouraged to provide views on Proposal #4</w:t>
      </w:r>
      <w:r>
        <w:rPr>
          <w:lang w:val="en-US" w:eastAsia="ko-KR"/>
        </w:rPr>
        <w:t>-1</w:t>
      </w:r>
      <w:r>
        <w:rPr>
          <w:rFonts w:hint="eastAsia"/>
          <w:lang w:val="en-US" w:eastAsia="ko-KR"/>
        </w:rPr>
        <w:t xml:space="preserve"> and preference among listed four alternatives</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E2C63" w14:paraId="5EC41C45" w14:textId="77777777">
        <w:tc>
          <w:tcPr>
            <w:tcW w:w="1651" w:type="dxa"/>
            <w:tcBorders>
              <w:top w:val="single" w:sz="4" w:space="0" w:color="auto"/>
              <w:left w:val="single" w:sz="4" w:space="0" w:color="auto"/>
              <w:bottom w:val="single" w:sz="4" w:space="0" w:color="auto"/>
              <w:right w:val="single" w:sz="4" w:space="0" w:color="auto"/>
            </w:tcBorders>
          </w:tcPr>
          <w:p w14:paraId="03D72747" w14:textId="77777777" w:rsidR="00CE2C63" w:rsidRDefault="00672F8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00A8603" w14:textId="77777777" w:rsidR="00CE2C63" w:rsidRDefault="00672F8C">
            <w:pPr>
              <w:jc w:val="both"/>
              <w:rPr>
                <w:lang w:eastAsia="ko-KR"/>
              </w:rPr>
            </w:pPr>
            <w:r>
              <w:rPr>
                <w:lang w:eastAsia="ko-KR"/>
              </w:rPr>
              <w:t>Views</w:t>
            </w:r>
          </w:p>
        </w:tc>
      </w:tr>
      <w:tr w:rsidR="00CE2C63" w14:paraId="01DC7C7C" w14:textId="77777777">
        <w:tc>
          <w:tcPr>
            <w:tcW w:w="1651" w:type="dxa"/>
            <w:tcBorders>
              <w:top w:val="single" w:sz="4" w:space="0" w:color="auto"/>
              <w:left w:val="single" w:sz="4" w:space="0" w:color="auto"/>
              <w:bottom w:val="single" w:sz="4" w:space="0" w:color="auto"/>
              <w:right w:val="single" w:sz="4" w:space="0" w:color="auto"/>
            </w:tcBorders>
          </w:tcPr>
          <w:p w14:paraId="247D7496" w14:textId="77777777" w:rsidR="00CE2C63" w:rsidRDefault="00672F8C">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7BEE5915" w14:textId="77777777" w:rsidR="00CE2C63" w:rsidRDefault="00672F8C">
            <w:pPr>
              <w:jc w:val="both"/>
              <w:rPr>
                <w:iCs/>
                <w:lang w:val="en-US" w:eastAsia="ko-KR"/>
              </w:rPr>
            </w:pPr>
            <w:r>
              <w:rPr>
                <w:iCs/>
                <w:lang w:val="en-US" w:eastAsia="ko-KR"/>
              </w:rPr>
              <w:t>Support. Prefer Alt 1, 2, 3. We think that Alt 4 needs a more precise wording</w:t>
            </w:r>
          </w:p>
        </w:tc>
      </w:tr>
      <w:tr w:rsidR="00CE2C63" w14:paraId="757A35CC" w14:textId="77777777">
        <w:tc>
          <w:tcPr>
            <w:tcW w:w="1651" w:type="dxa"/>
            <w:tcBorders>
              <w:top w:val="single" w:sz="4" w:space="0" w:color="auto"/>
              <w:left w:val="single" w:sz="4" w:space="0" w:color="auto"/>
              <w:bottom w:val="single" w:sz="4" w:space="0" w:color="auto"/>
              <w:right w:val="single" w:sz="4" w:space="0" w:color="auto"/>
            </w:tcBorders>
          </w:tcPr>
          <w:p w14:paraId="02A04C49" w14:textId="77777777" w:rsidR="00CE2C63" w:rsidRDefault="00672F8C">
            <w:pPr>
              <w:jc w:val="both"/>
              <w:rPr>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5A9B3894" w14:textId="77777777" w:rsidR="00CE2C63" w:rsidRDefault="00672F8C">
            <w:pPr>
              <w:jc w:val="both"/>
              <w:rPr>
                <w:rFonts w:eastAsia="SimSun"/>
                <w:iCs/>
                <w:lang w:val="en-US" w:eastAsia="zh-CN"/>
              </w:rPr>
            </w:pPr>
            <w:r>
              <w:rPr>
                <w:rFonts w:eastAsia="SimSun" w:hint="eastAsia"/>
                <w:iCs/>
                <w:lang w:val="en-US" w:eastAsia="zh-CN"/>
              </w:rPr>
              <w:t>W</w:t>
            </w:r>
            <w:r>
              <w:rPr>
                <w:rFonts w:eastAsia="SimSun"/>
                <w:iCs/>
                <w:lang w:val="en-US" w:eastAsia="zh-CN"/>
              </w:rPr>
              <w:t>e think the time behavior of on-demand SSB transmission is highly relevant to the design on triggering signaling. It is better to defer suck kind of discussion until we have a big picture on on-de-mand SSB. On the other hand, we can be flexible to discuss potential potions if we are the only company who has suck concern.</w:t>
            </w:r>
          </w:p>
          <w:p w14:paraId="0FD66F1D" w14:textId="77777777" w:rsidR="00CE2C63" w:rsidRDefault="00CE2C63">
            <w:pPr>
              <w:jc w:val="both"/>
              <w:rPr>
                <w:rFonts w:eastAsia="SimSun"/>
                <w:iCs/>
                <w:lang w:val="en-US" w:eastAsia="zh-CN"/>
              </w:rPr>
            </w:pPr>
          </w:p>
          <w:p w14:paraId="30716635" w14:textId="77777777" w:rsidR="00CE2C63" w:rsidRDefault="00672F8C">
            <w:pPr>
              <w:jc w:val="both"/>
              <w:rPr>
                <w:rFonts w:eastAsia="SimSun"/>
                <w:iCs/>
                <w:lang w:val="en-US" w:eastAsia="zh-CN"/>
              </w:rPr>
            </w:pPr>
            <w:r>
              <w:rPr>
                <w:rFonts w:eastAsia="SimSun" w:hint="eastAsia"/>
                <w:iCs/>
                <w:lang w:val="en-US" w:eastAsia="zh-CN"/>
              </w:rPr>
              <w:t>R</w:t>
            </w:r>
            <w:r>
              <w:rPr>
                <w:rFonts w:eastAsia="SimSun"/>
                <w:iCs/>
                <w:lang w:val="en-US" w:eastAsia="zh-CN"/>
              </w:rPr>
              <w:t>egarding to the proposal itself, we have the following comment:</w:t>
            </w:r>
          </w:p>
          <w:p w14:paraId="096ABB5A" w14:textId="77777777" w:rsidR="00CE2C63" w:rsidRDefault="00672F8C">
            <w:pPr>
              <w:pStyle w:val="ListParagraph1"/>
              <w:numPr>
                <w:ilvl w:val="0"/>
                <w:numId w:val="30"/>
              </w:numPr>
              <w:ind w:leftChars="0"/>
              <w:jc w:val="both"/>
              <w:rPr>
                <w:rFonts w:eastAsia="SimSun"/>
                <w:iCs/>
                <w:lang w:val="en-US"/>
              </w:rPr>
            </w:pPr>
            <w:r>
              <w:rPr>
                <w:rFonts w:eastAsia="SimSun"/>
                <w:iCs/>
                <w:lang w:val="en-US"/>
              </w:rPr>
              <w:t>For alt 1, the slot for HARQ-ACK transmission is an uplink slot while SSB is transmitted in downlink slot. Hence, we need to resolve this discrepancy. Maybe the wording can be updated as: ‘</w:t>
            </w:r>
            <w:r>
              <w:rPr>
                <w:lang w:eastAsia="ko-KR"/>
              </w:rPr>
              <w:t xml:space="preserve">or </w:t>
            </w:r>
            <w:r>
              <w:rPr>
                <w:rFonts w:hint="eastAsia"/>
                <w:lang w:eastAsia="ko-KR"/>
              </w:rPr>
              <w:t>the</w:t>
            </w:r>
            <w:r>
              <w:rPr>
                <w:lang w:eastAsia="ko-KR"/>
              </w:rPr>
              <w:t xml:space="preserve"> </w:t>
            </w:r>
            <w:r>
              <w:rPr>
                <w:color w:val="FF0000"/>
                <w:u w:val="single"/>
                <w:lang w:eastAsia="ko-KR"/>
              </w:rPr>
              <w:t>downlink</w:t>
            </w:r>
            <w:r>
              <w:rPr>
                <w:rFonts w:hint="eastAsia"/>
                <w:lang w:eastAsia="ko-KR"/>
              </w:rPr>
              <w:t xml:space="preserve"> slot </w:t>
            </w:r>
            <w:r>
              <w:rPr>
                <w:color w:val="FF0000"/>
                <w:u w:val="single"/>
                <w:lang w:eastAsia="ko-KR"/>
              </w:rPr>
              <w:t>overlapping with the last OFDM symbol</w:t>
            </w:r>
            <w:r>
              <w:rPr>
                <w:lang w:eastAsia="ko-KR"/>
              </w:rPr>
              <w:t xml:space="preserve"> </w:t>
            </w:r>
            <w:r>
              <w:rPr>
                <w:rFonts w:hint="eastAsia"/>
                <w:lang w:eastAsia="ko-KR"/>
              </w:rPr>
              <w:t xml:space="preserve">where UE </w:t>
            </w:r>
            <w:r>
              <w:rPr>
                <w:lang w:eastAsia="ko-KR"/>
              </w:rPr>
              <w:t>transmits HARQ-ACK corresponding to the signal</w:t>
            </w:r>
            <w:r>
              <w:rPr>
                <w:rFonts w:hint="eastAsia"/>
                <w:lang w:eastAsia="ko-KR"/>
              </w:rPr>
              <w:t>l</w:t>
            </w:r>
            <w:r>
              <w:rPr>
                <w:lang w:eastAsia="ko-KR"/>
              </w:rPr>
              <w:t>ing</w:t>
            </w:r>
            <w:r>
              <w:rPr>
                <w:rFonts w:eastAsia="SimSun"/>
                <w:iCs/>
                <w:lang w:val="en-US"/>
              </w:rPr>
              <w:t>’</w:t>
            </w:r>
          </w:p>
          <w:p w14:paraId="5EA212BB" w14:textId="77777777" w:rsidR="00CE2C63" w:rsidRDefault="00672F8C">
            <w:pPr>
              <w:pStyle w:val="ListParagraph1"/>
              <w:numPr>
                <w:ilvl w:val="0"/>
                <w:numId w:val="30"/>
              </w:numPr>
              <w:ind w:leftChars="0"/>
              <w:jc w:val="both"/>
              <w:rPr>
                <w:rFonts w:eastAsia="SimSun"/>
                <w:iCs/>
                <w:lang w:val="en-US"/>
              </w:rPr>
            </w:pPr>
            <w:r>
              <w:rPr>
                <w:rFonts w:eastAsia="SimSun" w:hint="eastAsia"/>
                <w:iCs/>
                <w:lang w:val="en-US"/>
              </w:rPr>
              <w:t>F</w:t>
            </w:r>
            <w:r>
              <w:rPr>
                <w:rFonts w:eastAsia="SimSun"/>
                <w:iCs/>
                <w:lang w:val="en-US"/>
              </w:rPr>
              <w:t>or alt 2, ‘</w:t>
            </w:r>
            <w:r>
              <w:rPr>
                <w:lang w:eastAsia="ko-KR"/>
              </w:rPr>
              <w:t>a signalling to trigger on-demand SSB</w:t>
            </w:r>
            <w:r>
              <w:rPr>
                <w:rFonts w:eastAsia="SimSun"/>
                <w:iCs/>
                <w:lang w:val="en-US"/>
              </w:rPr>
              <w:t>’ includes both uplink signaling and downlink signaling?</w:t>
            </w:r>
          </w:p>
          <w:p w14:paraId="0AB58221" w14:textId="77777777" w:rsidR="00CE2C63" w:rsidRDefault="00672F8C">
            <w:pPr>
              <w:pStyle w:val="ListParagraph1"/>
              <w:numPr>
                <w:ilvl w:val="0"/>
                <w:numId w:val="30"/>
              </w:numPr>
              <w:ind w:leftChars="0"/>
              <w:jc w:val="both"/>
              <w:rPr>
                <w:rFonts w:eastAsia="SimSun"/>
                <w:iCs/>
                <w:lang w:val="en-US"/>
              </w:rPr>
            </w:pPr>
            <w:r>
              <w:rPr>
                <w:rFonts w:eastAsia="SimSun" w:hint="eastAsia"/>
                <w:iCs/>
                <w:lang w:val="en-US"/>
              </w:rPr>
              <w:t>F</w:t>
            </w:r>
            <w:r>
              <w:rPr>
                <w:rFonts w:eastAsia="SimSun"/>
                <w:iCs/>
                <w:lang w:val="en-US"/>
              </w:rPr>
              <w:t>or alt 3, it only covers gNB-triggering mechanism for on-demand SSB. Does this mean we need to have a separate discussion for UE-triggering on-demand SSB?</w:t>
            </w:r>
          </w:p>
          <w:p w14:paraId="704DD891" w14:textId="77777777" w:rsidR="00CE2C63" w:rsidRDefault="00672F8C">
            <w:pPr>
              <w:jc w:val="both"/>
              <w:rPr>
                <w:iCs/>
                <w:lang w:val="en-US" w:eastAsia="ko-KR"/>
              </w:rPr>
            </w:pPr>
            <w:r>
              <w:rPr>
                <w:rFonts w:eastAsia="SimSun" w:hint="eastAsia"/>
                <w:iCs/>
                <w:lang w:val="en-US" w:eastAsia="zh-CN"/>
              </w:rPr>
              <w:t>A</w:t>
            </w:r>
            <w:r>
              <w:rPr>
                <w:rFonts w:eastAsia="SimSun"/>
                <w:iCs/>
                <w:lang w:val="en-US" w:eastAsia="zh-CN"/>
              </w:rPr>
              <w:t>lt 4 is vague we don’t quite understand. We would like to hear more information from proponents.</w:t>
            </w:r>
          </w:p>
        </w:tc>
      </w:tr>
      <w:tr w:rsidR="00CE2C63" w14:paraId="71F2EDA0" w14:textId="77777777">
        <w:tc>
          <w:tcPr>
            <w:tcW w:w="1651" w:type="dxa"/>
            <w:tcBorders>
              <w:top w:val="single" w:sz="4" w:space="0" w:color="auto"/>
              <w:left w:val="single" w:sz="4" w:space="0" w:color="auto"/>
              <w:bottom w:val="single" w:sz="4" w:space="0" w:color="auto"/>
              <w:right w:val="single" w:sz="4" w:space="0" w:color="auto"/>
            </w:tcBorders>
          </w:tcPr>
          <w:p w14:paraId="6C6ECE84" w14:textId="77777777" w:rsidR="00CE2C63" w:rsidRDefault="00672F8C">
            <w:pPr>
              <w:jc w:val="both"/>
              <w:rPr>
                <w:rFonts w:eastAsia="SimSun"/>
                <w:lang w:eastAsia="zh-CN"/>
              </w:rPr>
            </w:pPr>
            <w:r>
              <w:rPr>
                <w:rFonts w:eastAsia="SimSun"/>
                <w:lang w:eastAsia="zh-CN"/>
              </w:rPr>
              <w:t>Google</w:t>
            </w:r>
          </w:p>
        </w:tc>
        <w:tc>
          <w:tcPr>
            <w:tcW w:w="7980" w:type="dxa"/>
            <w:tcBorders>
              <w:top w:val="single" w:sz="4" w:space="0" w:color="auto"/>
              <w:left w:val="single" w:sz="4" w:space="0" w:color="auto"/>
              <w:bottom w:val="single" w:sz="4" w:space="0" w:color="auto"/>
              <w:right w:val="single" w:sz="4" w:space="0" w:color="auto"/>
            </w:tcBorders>
          </w:tcPr>
          <w:p w14:paraId="71F57E15" w14:textId="77777777" w:rsidR="00CE2C63" w:rsidRDefault="00672F8C">
            <w:pPr>
              <w:jc w:val="both"/>
              <w:rPr>
                <w:rFonts w:eastAsia="SimSun"/>
                <w:iCs/>
                <w:lang w:val="en-US" w:eastAsia="zh-CN"/>
              </w:rPr>
            </w:pPr>
            <w:r>
              <w:rPr>
                <w:rFonts w:eastAsia="SimSun"/>
                <w:iCs/>
                <w:lang w:val="en-US" w:eastAsia="zh-CN"/>
              </w:rPr>
              <w:t>We think Alt4 should be removed.</w:t>
            </w:r>
          </w:p>
        </w:tc>
      </w:tr>
      <w:tr w:rsidR="00CE2C63" w14:paraId="722A0D63" w14:textId="77777777">
        <w:tc>
          <w:tcPr>
            <w:tcW w:w="1651" w:type="dxa"/>
            <w:tcBorders>
              <w:top w:val="single" w:sz="4" w:space="0" w:color="auto"/>
              <w:left w:val="single" w:sz="4" w:space="0" w:color="auto"/>
              <w:bottom w:val="single" w:sz="4" w:space="0" w:color="auto"/>
              <w:right w:val="single" w:sz="4" w:space="0" w:color="auto"/>
            </w:tcBorders>
          </w:tcPr>
          <w:p w14:paraId="0F931906" w14:textId="77777777" w:rsidR="00CE2C63" w:rsidRDefault="00672F8C">
            <w:pPr>
              <w:jc w:val="both"/>
              <w:rPr>
                <w:rFonts w:eastAsia="SimSun"/>
                <w:lang w:eastAsia="zh-CN"/>
              </w:rPr>
            </w:pPr>
            <w:r>
              <w:rPr>
                <w:rFonts w:eastAsia="SimSun" w:hint="eastAsia"/>
                <w:lang w:eastAsia="zh-CN"/>
              </w:rPr>
              <w:t>S</w:t>
            </w:r>
            <w:r>
              <w:rPr>
                <w:rFonts w:eastAsia="SimSun"/>
                <w:lang w:eastAsia="zh-CN"/>
              </w:rPr>
              <w:t>preadtrum</w:t>
            </w:r>
          </w:p>
        </w:tc>
        <w:tc>
          <w:tcPr>
            <w:tcW w:w="7980" w:type="dxa"/>
            <w:tcBorders>
              <w:top w:val="single" w:sz="4" w:space="0" w:color="auto"/>
              <w:left w:val="single" w:sz="4" w:space="0" w:color="auto"/>
              <w:bottom w:val="single" w:sz="4" w:space="0" w:color="auto"/>
              <w:right w:val="single" w:sz="4" w:space="0" w:color="auto"/>
            </w:tcBorders>
          </w:tcPr>
          <w:p w14:paraId="1933C570" w14:textId="77777777" w:rsidR="00CE2C63" w:rsidRDefault="00672F8C">
            <w:pPr>
              <w:jc w:val="both"/>
              <w:rPr>
                <w:rFonts w:eastAsia="SimSun"/>
                <w:iCs/>
                <w:lang w:val="en-US" w:eastAsia="zh-CN"/>
              </w:rPr>
            </w:pPr>
            <w:r>
              <w:rPr>
                <w:rFonts w:eastAsia="SimSun" w:hint="eastAsia"/>
                <w:iCs/>
                <w:lang w:val="en-US" w:eastAsia="zh-CN"/>
              </w:rPr>
              <w:t>A</w:t>
            </w:r>
            <w:r>
              <w:rPr>
                <w:rFonts w:eastAsia="SimSun"/>
                <w:iCs/>
                <w:lang w:val="en-US" w:eastAsia="zh-CN"/>
              </w:rPr>
              <w:t>lt 2 is OK. The feedback/response for triggering signaling is not so necessary.</w:t>
            </w:r>
          </w:p>
        </w:tc>
      </w:tr>
      <w:tr w:rsidR="00CE2C63" w14:paraId="46CE1DE6" w14:textId="77777777">
        <w:tc>
          <w:tcPr>
            <w:tcW w:w="1651" w:type="dxa"/>
            <w:tcBorders>
              <w:top w:val="single" w:sz="4" w:space="0" w:color="auto"/>
              <w:left w:val="single" w:sz="4" w:space="0" w:color="auto"/>
              <w:bottom w:val="single" w:sz="4" w:space="0" w:color="auto"/>
              <w:right w:val="single" w:sz="4" w:space="0" w:color="auto"/>
            </w:tcBorders>
          </w:tcPr>
          <w:p w14:paraId="5250758A" w14:textId="77777777" w:rsidR="00CE2C63" w:rsidRDefault="00672F8C">
            <w:pPr>
              <w:jc w:val="both"/>
              <w:rPr>
                <w:rFonts w:eastAsia="SimSun"/>
                <w:lang w:eastAsia="zh-CN"/>
              </w:rPr>
            </w:pPr>
            <w:r>
              <w:rPr>
                <w:rFonts w:eastAsia="SimSun"/>
                <w:lang w:eastAsia="zh-CN"/>
              </w:rPr>
              <w:t>Panasonic</w:t>
            </w:r>
          </w:p>
        </w:tc>
        <w:tc>
          <w:tcPr>
            <w:tcW w:w="7980" w:type="dxa"/>
            <w:tcBorders>
              <w:top w:val="single" w:sz="4" w:space="0" w:color="auto"/>
              <w:left w:val="single" w:sz="4" w:space="0" w:color="auto"/>
              <w:bottom w:val="single" w:sz="4" w:space="0" w:color="auto"/>
              <w:right w:val="single" w:sz="4" w:space="0" w:color="auto"/>
            </w:tcBorders>
          </w:tcPr>
          <w:p w14:paraId="73BA2298" w14:textId="77777777" w:rsidR="00CE2C63" w:rsidRDefault="00672F8C">
            <w:pPr>
              <w:jc w:val="both"/>
              <w:rPr>
                <w:rFonts w:eastAsia="SimSun"/>
                <w:iCs/>
                <w:lang w:val="en-US" w:eastAsia="zh-CN"/>
              </w:rPr>
            </w:pPr>
            <w:r>
              <w:rPr>
                <w:rFonts w:eastAsia="SimSun"/>
                <w:iCs/>
                <w:lang w:val="en-US" w:eastAsia="zh-CN"/>
              </w:rPr>
              <w:t>Okay in general for Alt 1/2/3. Alt 4 needs some clarification as it is not so clear.</w:t>
            </w:r>
          </w:p>
        </w:tc>
      </w:tr>
      <w:tr w:rsidR="00CE2C63" w14:paraId="43518954" w14:textId="77777777">
        <w:tc>
          <w:tcPr>
            <w:tcW w:w="1651" w:type="dxa"/>
            <w:tcBorders>
              <w:top w:val="single" w:sz="4" w:space="0" w:color="auto"/>
              <w:left w:val="single" w:sz="4" w:space="0" w:color="auto"/>
              <w:bottom w:val="single" w:sz="4" w:space="0" w:color="auto"/>
              <w:right w:val="single" w:sz="4" w:space="0" w:color="auto"/>
            </w:tcBorders>
          </w:tcPr>
          <w:p w14:paraId="6C5DE3FB" w14:textId="77777777" w:rsidR="00CE2C63" w:rsidRDefault="00672F8C">
            <w:pPr>
              <w:jc w:val="both"/>
              <w:rPr>
                <w:rFonts w:eastAsia="SimSun"/>
                <w:lang w:eastAsia="zh-CN"/>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690015CF" w14:textId="77777777" w:rsidR="00CE2C63" w:rsidRDefault="00672F8C">
            <w:pPr>
              <w:jc w:val="both"/>
              <w:rPr>
                <w:rFonts w:eastAsia="SimSun"/>
                <w:iCs/>
                <w:lang w:val="en-US" w:eastAsia="zh-CN"/>
              </w:rPr>
            </w:pPr>
            <w:r>
              <w:rPr>
                <w:iCs/>
                <w:lang w:val="en-US" w:eastAsia="zh-CN"/>
              </w:rPr>
              <w:t xml:space="preserve">Support, with preference for Alt-1 or Alt-3 given the practicality </w:t>
            </w:r>
          </w:p>
        </w:tc>
      </w:tr>
      <w:tr w:rsidR="00CE2C63" w14:paraId="6C0164F0" w14:textId="77777777">
        <w:tc>
          <w:tcPr>
            <w:tcW w:w="1651" w:type="dxa"/>
            <w:tcBorders>
              <w:top w:val="single" w:sz="4" w:space="0" w:color="auto"/>
              <w:left w:val="single" w:sz="4" w:space="0" w:color="auto"/>
              <w:bottom w:val="single" w:sz="4" w:space="0" w:color="auto"/>
              <w:right w:val="single" w:sz="4" w:space="0" w:color="auto"/>
            </w:tcBorders>
          </w:tcPr>
          <w:p w14:paraId="2A0E4145" w14:textId="77777777" w:rsidR="00CE2C63" w:rsidRDefault="00672F8C">
            <w:pPr>
              <w:jc w:val="both"/>
              <w:rPr>
                <w:lang w:eastAsia="ko-KR"/>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7FEAC12A" w14:textId="77777777" w:rsidR="00CE2C63" w:rsidRDefault="00672F8C">
            <w:pPr>
              <w:jc w:val="both"/>
              <w:rPr>
                <w:iCs/>
                <w:lang w:val="en-US" w:eastAsia="zh-CN"/>
              </w:rPr>
            </w:pPr>
            <w:r>
              <w:rPr>
                <w:lang w:eastAsia="ko-KR"/>
              </w:rPr>
              <w:t xml:space="preserve">We prefer to add </w:t>
            </w:r>
            <w:r>
              <w:rPr>
                <w:rFonts w:hint="eastAsia"/>
                <w:lang w:eastAsia="ko-KR"/>
              </w:rPr>
              <w:t>Alt 1</w:t>
            </w:r>
            <w:r>
              <w:rPr>
                <w:lang w:eastAsia="ko-KR"/>
              </w:rPr>
              <w:t>’</w:t>
            </w:r>
            <w:r>
              <w:rPr>
                <w:rFonts w:hint="eastAsia"/>
                <w:lang w:eastAsia="ko-KR"/>
              </w:rPr>
              <w:t xml:space="preserve">: </w:t>
            </w:r>
            <w:r>
              <w:rPr>
                <w:lang w:eastAsia="ko-KR"/>
              </w:rPr>
              <w:t>T slot after the slot where UE receives a signalling from gNB to trigger on-demand SSB</w:t>
            </w:r>
          </w:p>
        </w:tc>
      </w:tr>
      <w:tr w:rsidR="00CE2C63" w14:paraId="12129C40" w14:textId="77777777">
        <w:tc>
          <w:tcPr>
            <w:tcW w:w="1651" w:type="dxa"/>
            <w:tcBorders>
              <w:top w:val="single" w:sz="4" w:space="0" w:color="auto"/>
              <w:left w:val="single" w:sz="4" w:space="0" w:color="auto"/>
              <w:bottom w:val="single" w:sz="4" w:space="0" w:color="auto"/>
              <w:right w:val="single" w:sz="4" w:space="0" w:color="auto"/>
            </w:tcBorders>
          </w:tcPr>
          <w:p w14:paraId="0C8A2E9F" w14:textId="77777777" w:rsidR="00CE2C63" w:rsidRDefault="00672F8C">
            <w:pPr>
              <w:jc w:val="both"/>
              <w:rPr>
                <w:rFonts w:eastAsia="SimSun"/>
                <w:lang w:eastAsia="zh-CN"/>
              </w:rPr>
            </w:pPr>
            <w:r>
              <w:rPr>
                <w:rFonts w:eastAsiaTheme="minorEastAsia" w:hint="eastAsia"/>
                <w:lang w:eastAsia="ko-KR"/>
              </w:rPr>
              <w:t>E</w:t>
            </w:r>
            <w:r>
              <w:rPr>
                <w:rFonts w:eastAsiaTheme="minorEastAsia"/>
                <w:lang w:eastAsia="ko-KR"/>
              </w:rPr>
              <w:t>TRI</w:t>
            </w:r>
          </w:p>
        </w:tc>
        <w:tc>
          <w:tcPr>
            <w:tcW w:w="7980" w:type="dxa"/>
            <w:tcBorders>
              <w:top w:val="single" w:sz="4" w:space="0" w:color="auto"/>
              <w:left w:val="single" w:sz="4" w:space="0" w:color="auto"/>
              <w:bottom w:val="single" w:sz="4" w:space="0" w:color="auto"/>
              <w:right w:val="single" w:sz="4" w:space="0" w:color="auto"/>
            </w:tcBorders>
          </w:tcPr>
          <w:p w14:paraId="2C2B3EBD" w14:textId="77777777" w:rsidR="00CE2C63" w:rsidRDefault="00672F8C">
            <w:pPr>
              <w:jc w:val="both"/>
              <w:rPr>
                <w:lang w:eastAsia="ko-KR"/>
              </w:rPr>
            </w:pPr>
            <w:r>
              <w:rPr>
                <w:rFonts w:eastAsiaTheme="minorEastAsia" w:hint="eastAsia"/>
                <w:iCs/>
                <w:lang w:val="en-US" w:eastAsia="ko-KR"/>
              </w:rPr>
              <w:t>S</w:t>
            </w:r>
            <w:r>
              <w:rPr>
                <w:rFonts w:eastAsiaTheme="minorEastAsia"/>
                <w:iCs/>
                <w:lang w:val="en-US" w:eastAsia="ko-KR"/>
              </w:rPr>
              <w:t>upport with the preference with Alt 1/2/3</w:t>
            </w:r>
          </w:p>
        </w:tc>
      </w:tr>
      <w:tr w:rsidR="00CE2C63" w14:paraId="17F5ABE2" w14:textId="77777777">
        <w:tc>
          <w:tcPr>
            <w:tcW w:w="1651" w:type="dxa"/>
            <w:tcBorders>
              <w:top w:val="single" w:sz="4" w:space="0" w:color="auto"/>
              <w:left w:val="single" w:sz="4" w:space="0" w:color="auto"/>
              <w:bottom w:val="single" w:sz="4" w:space="0" w:color="auto"/>
              <w:right w:val="single" w:sz="4" w:space="0" w:color="auto"/>
            </w:tcBorders>
          </w:tcPr>
          <w:p w14:paraId="6F00F094" w14:textId="77777777" w:rsidR="00CE2C63" w:rsidRDefault="00672F8C">
            <w:pPr>
              <w:jc w:val="both"/>
              <w:rPr>
                <w:rFonts w:eastAsiaTheme="minorEastAsia"/>
                <w:lang w:eastAsia="ko-KR"/>
              </w:rPr>
            </w:pPr>
            <w:r>
              <w:rPr>
                <w:rFonts w:hint="eastAsia"/>
                <w:lang w:eastAsia="ko-KR"/>
              </w:rPr>
              <w:t xml:space="preserve">LGE </w:t>
            </w:r>
          </w:p>
        </w:tc>
        <w:tc>
          <w:tcPr>
            <w:tcW w:w="7980" w:type="dxa"/>
            <w:tcBorders>
              <w:top w:val="single" w:sz="4" w:space="0" w:color="auto"/>
              <w:left w:val="single" w:sz="4" w:space="0" w:color="auto"/>
              <w:bottom w:val="single" w:sz="4" w:space="0" w:color="auto"/>
              <w:right w:val="single" w:sz="4" w:space="0" w:color="auto"/>
            </w:tcBorders>
          </w:tcPr>
          <w:p w14:paraId="121A59DA" w14:textId="77777777" w:rsidR="00CE2C63" w:rsidRDefault="00672F8C">
            <w:pPr>
              <w:jc w:val="both"/>
              <w:rPr>
                <w:rFonts w:eastAsiaTheme="minorEastAsia"/>
                <w:iCs/>
                <w:lang w:val="en-US" w:eastAsia="ko-KR"/>
              </w:rPr>
            </w:pPr>
            <w:r>
              <w:rPr>
                <w:iCs/>
                <w:lang w:val="en-US" w:eastAsia="ko-KR"/>
              </w:rPr>
              <w:t xml:space="preserve">Support with preference for all. But T should be larger than 0 in FFS, </w:t>
            </w:r>
            <w:r>
              <w:rPr>
                <w:rFonts w:hint="eastAsia"/>
                <w:iCs/>
                <w:lang w:val="en-US" w:eastAsia="ko-KR"/>
              </w:rPr>
              <w:t xml:space="preserve">since </w:t>
            </w:r>
            <w:r>
              <w:rPr>
                <w:iCs/>
                <w:lang w:val="en-US" w:eastAsia="ko-KR"/>
              </w:rPr>
              <w:t>UE cannot receive SSB in T=0 from</w:t>
            </w:r>
            <w:r>
              <w:t xml:space="preserve"> </w:t>
            </w:r>
            <w:r>
              <w:rPr>
                <w:iCs/>
                <w:lang w:val="en-US" w:eastAsia="ko-KR"/>
              </w:rPr>
              <w:t xml:space="preserve">UE perspective. </w:t>
            </w:r>
          </w:p>
        </w:tc>
      </w:tr>
      <w:tr w:rsidR="00CE2C63" w14:paraId="121B88E0" w14:textId="77777777">
        <w:tc>
          <w:tcPr>
            <w:tcW w:w="1651" w:type="dxa"/>
            <w:tcBorders>
              <w:top w:val="single" w:sz="4" w:space="0" w:color="auto"/>
              <w:left w:val="single" w:sz="4" w:space="0" w:color="auto"/>
              <w:bottom w:val="single" w:sz="4" w:space="0" w:color="auto"/>
              <w:right w:val="single" w:sz="4" w:space="0" w:color="auto"/>
            </w:tcBorders>
          </w:tcPr>
          <w:p w14:paraId="46CFAC9B" w14:textId="77777777" w:rsidR="00CE2C63" w:rsidRDefault="00672F8C">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281D964B" w14:textId="77777777" w:rsidR="00CE2C63" w:rsidRDefault="00672F8C">
            <w:pPr>
              <w:jc w:val="both"/>
              <w:rPr>
                <w:iCs/>
                <w:lang w:val="en-US" w:eastAsia="ko-KR"/>
              </w:rPr>
            </w:pPr>
            <w:r>
              <w:rPr>
                <w:iCs/>
                <w:lang w:val="en-US" w:eastAsia="ko-KR"/>
              </w:rPr>
              <w:t xml:space="preserve">In our understanding alt 1 / alt 3 needs to reference the first HARQ transmissions (irrespective of ACK or NACK) after the corresponding signal as for example MAC CE signalling could result into multiple retransmissions on the physical layer, thus the content of the MAC CE would need to change if only the last HARQ-ACK would be referenced. It also needs to be noted that alt. 4 that during RRC reconfiguration the SCell is set to active and the two time instances in Scenario #2 and Scenario #3 are at the same time. </w:t>
            </w:r>
          </w:p>
        </w:tc>
      </w:tr>
      <w:tr w:rsidR="00CE2C63" w14:paraId="0CBB43FB" w14:textId="77777777">
        <w:tc>
          <w:tcPr>
            <w:tcW w:w="1651" w:type="dxa"/>
            <w:tcBorders>
              <w:top w:val="single" w:sz="4" w:space="0" w:color="auto"/>
              <w:left w:val="single" w:sz="4" w:space="0" w:color="auto"/>
              <w:bottom w:val="single" w:sz="4" w:space="0" w:color="auto"/>
              <w:right w:val="single" w:sz="4" w:space="0" w:color="auto"/>
            </w:tcBorders>
          </w:tcPr>
          <w:p w14:paraId="455EB3BF" w14:textId="77777777" w:rsidR="00CE2C63" w:rsidRDefault="00672F8C">
            <w:pPr>
              <w:jc w:val="both"/>
              <w:rPr>
                <w:rFonts w:eastAsia="SimSun"/>
                <w:lang w:val="en-US" w:eastAsia="ko-KR"/>
              </w:rPr>
            </w:pPr>
            <w:r>
              <w:rPr>
                <w:rFonts w:eastAsia="SimSun"/>
                <w:lang w:val="en-US" w:eastAsia="zh-CN"/>
              </w:rPr>
              <w:t>CEWiT</w:t>
            </w:r>
          </w:p>
        </w:tc>
        <w:tc>
          <w:tcPr>
            <w:tcW w:w="7980" w:type="dxa"/>
            <w:tcBorders>
              <w:top w:val="single" w:sz="4" w:space="0" w:color="auto"/>
              <w:left w:val="single" w:sz="4" w:space="0" w:color="auto"/>
              <w:bottom w:val="single" w:sz="4" w:space="0" w:color="auto"/>
              <w:right w:val="single" w:sz="4" w:space="0" w:color="auto"/>
            </w:tcBorders>
          </w:tcPr>
          <w:p w14:paraId="5D226CF8" w14:textId="77777777" w:rsidR="00CE2C63" w:rsidRDefault="00672F8C">
            <w:pPr>
              <w:jc w:val="both"/>
              <w:rPr>
                <w:rFonts w:eastAsia="SimSun"/>
                <w:iCs/>
                <w:lang w:val="en-US" w:eastAsia="ko-KR"/>
              </w:rPr>
            </w:pPr>
            <w:r>
              <w:rPr>
                <w:rFonts w:eastAsia="SimSun"/>
                <w:iCs/>
                <w:lang w:val="en-US" w:eastAsia="zh-CN"/>
              </w:rPr>
              <w:t>Okay in general for Alt 1/2/3 with preference to Alt. 1.</w:t>
            </w:r>
          </w:p>
        </w:tc>
      </w:tr>
      <w:tr w:rsidR="00CE2C63" w14:paraId="77DE1E37" w14:textId="77777777">
        <w:tc>
          <w:tcPr>
            <w:tcW w:w="1651" w:type="dxa"/>
            <w:tcBorders>
              <w:top w:val="single" w:sz="4" w:space="0" w:color="auto"/>
              <w:left w:val="single" w:sz="4" w:space="0" w:color="auto"/>
              <w:bottom w:val="single" w:sz="4" w:space="0" w:color="auto"/>
              <w:right w:val="single" w:sz="4" w:space="0" w:color="auto"/>
            </w:tcBorders>
          </w:tcPr>
          <w:p w14:paraId="072BBE84" w14:textId="77777777" w:rsidR="00CE2C63" w:rsidRDefault="00672F8C">
            <w:pPr>
              <w:jc w:val="both"/>
              <w:rPr>
                <w:rFonts w:eastAsia="SimSun"/>
                <w:lang w:val="en-US" w:eastAsia="zh-CN"/>
              </w:rPr>
            </w:pPr>
            <w:r>
              <w:rPr>
                <w:rFonts w:eastAsia="SimSun"/>
                <w:lang w:val="en-US" w:eastAsia="zh-CN"/>
              </w:rPr>
              <w:t>Lenovo</w:t>
            </w:r>
          </w:p>
        </w:tc>
        <w:tc>
          <w:tcPr>
            <w:tcW w:w="7980" w:type="dxa"/>
            <w:tcBorders>
              <w:top w:val="single" w:sz="4" w:space="0" w:color="auto"/>
              <w:left w:val="single" w:sz="4" w:space="0" w:color="auto"/>
              <w:bottom w:val="single" w:sz="4" w:space="0" w:color="auto"/>
              <w:right w:val="single" w:sz="4" w:space="0" w:color="auto"/>
            </w:tcBorders>
          </w:tcPr>
          <w:p w14:paraId="3438889F" w14:textId="77777777" w:rsidR="00CE2C63" w:rsidRDefault="00672F8C">
            <w:pPr>
              <w:jc w:val="both"/>
              <w:rPr>
                <w:rFonts w:eastAsia="SimSun"/>
                <w:iCs/>
                <w:lang w:val="en-US" w:eastAsia="zh-CN"/>
              </w:rPr>
            </w:pPr>
            <w:r>
              <w:rPr>
                <w:iCs/>
                <w:lang w:val="en-US" w:eastAsia="ko-KR"/>
              </w:rPr>
              <w:t>Fine with the proposal.</w:t>
            </w:r>
          </w:p>
        </w:tc>
      </w:tr>
      <w:tr w:rsidR="00CE2C63" w14:paraId="2F9CDECC" w14:textId="77777777">
        <w:tc>
          <w:tcPr>
            <w:tcW w:w="1651" w:type="dxa"/>
            <w:tcBorders>
              <w:top w:val="single" w:sz="4" w:space="0" w:color="auto"/>
              <w:left w:val="single" w:sz="4" w:space="0" w:color="auto"/>
              <w:bottom w:val="single" w:sz="4" w:space="0" w:color="auto"/>
              <w:right w:val="single" w:sz="4" w:space="0" w:color="auto"/>
            </w:tcBorders>
          </w:tcPr>
          <w:p w14:paraId="1F3A17BF" w14:textId="77777777" w:rsidR="00CE2C63" w:rsidRDefault="00672F8C">
            <w:pPr>
              <w:jc w:val="both"/>
              <w:rPr>
                <w:rFonts w:eastAsia="MS Mincho"/>
                <w:lang w:val="en-US" w:eastAsia="ja-JP"/>
              </w:rPr>
            </w:pPr>
            <w:r>
              <w:rPr>
                <w:rFonts w:eastAsia="MS Mincho" w:hint="eastAsia"/>
                <w:lang w:val="en-US" w:eastAsia="ja-JP"/>
              </w:rPr>
              <w:t>S</w:t>
            </w:r>
            <w:r>
              <w:rPr>
                <w:rFonts w:eastAsia="MS Mincho"/>
                <w:lang w:val="en-US" w:eastAsia="ja-JP"/>
              </w:rPr>
              <w:t>harp</w:t>
            </w:r>
          </w:p>
        </w:tc>
        <w:tc>
          <w:tcPr>
            <w:tcW w:w="7980" w:type="dxa"/>
            <w:tcBorders>
              <w:top w:val="single" w:sz="4" w:space="0" w:color="auto"/>
              <w:left w:val="single" w:sz="4" w:space="0" w:color="auto"/>
              <w:bottom w:val="single" w:sz="4" w:space="0" w:color="auto"/>
              <w:right w:val="single" w:sz="4" w:space="0" w:color="auto"/>
            </w:tcBorders>
          </w:tcPr>
          <w:p w14:paraId="12ADC64B" w14:textId="77777777" w:rsidR="00CE2C63" w:rsidRDefault="00672F8C">
            <w:pPr>
              <w:jc w:val="both"/>
              <w:rPr>
                <w:rFonts w:eastAsia="MS Mincho"/>
                <w:iCs/>
                <w:lang w:val="en-US" w:eastAsia="ja-JP"/>
              </w:rPr>
            </w:pPr>
            <w:r>
              <w:rPr>
                <w:rFonts w:eastAsia="MS Mincho" w:hint="eastAsia"/>
                <w:iCs/>
                <w:lang w:val="en-US" w:eastAsia="ja-JP"/>
              </w:rPr>
              <w:t>S</w:t>
            </w:r>
            <w:r>
              <w:rPr>
                <w:rFonts w:eastAsia="MS Mincho"/>
                <w:iCs/>
                <w:lang w:val="en-US" w:eastAsia="ja-JP"/>
              </w:rPr>
              <w:t>upport</w:t>
            </w:r>
          </w:p>
        </w:tc>
      </w:tr>
      <w:tr w:rsidR="00CE2C63" w14:paraId="14056D6B" w14:textId="77777777">
        <w:tc>
          <w:tcPr>
            <w:tcW w:w="1651" w:type="dxa"/>
            <w:tcBorders>
              <w:top w:val="single" w:sz="4" w:space="0" w:color="auto"/>
              <w:left w:val="single" w:sz="4" w:space="0" w:color="auto"/>
              <w:bottom w:val="single" w:sz="4" w:space="0" w:color="auto"/>
              <w:right w:val="single" w:sz="4" w:space="0" w:color="auto"/>
            </w:tcBorders>
          </w:tcPr>
          <w:p w14:paraId="301C10C0" w14:textId="77777777" w:rsidR="00CE2C63" w:rsidRDefault="00672F8C">
            <w:pPr>
              <w:jc w:val="both"/>
              <w:rPr>
                <w:rFonts w:eastAsia="MS Mincho"/>
                <w:lang w:val="en-US" w:eastAsia="ja-JP"/>
              </w:rPr>
            </w:pPr>
            <w:r>
              <w:rPr>
                <w:rFonts w:eastAsia="MS Mincho"/>
                <w:lang w:val="en-US" w:eastAsia="ja-JP"/>
              </w:rPr>
              <w:t>Sony</w:t>
            </w:r>
          </w:p>
        </w:tc>
        <w:tc>
          <w:tcPr>
            <w:tcW w:w="7980" w:type="dxa"/>
            <w:tcBorders>
              <w:top w:val="single" w:sz="4" w:space="0" w:color="auto"/>
              <w:left w:val="single" w:sz="4" w:space="0" w:color="auto"/>
              <w:bottom w:val="single" w:sz="4" w:space="0" w:color="auto"/>
              <w:right w:val="single" w:sz="4" w:space="0" w:color="auto"/>
            </w:tcBorders>
          </w:tcPr>
          <w:p w14:paraId="3FBB6B05" w14:textId="77777777" w:rsidR="00CE2C63" w:rsidRDefault="00672F8C">
            <w:pPr>
              <w:jc w:val="both"/>
              <w:rPr>
                <w:rFonts w:eastAsia="MS Mincho"/>
                <w:iCs/>
                <w:lang w:val="en-US" w:eastAsia="ja-JP"/>
              </w:rPr>
            </w:pPr>
            <w:r>
              <w:rPr>
                <w:rFonts w:eastAsia="MS Mincho"/>
                <w:iCs/>
                <w:lang w:val="en-US" w:eastAsia="ja-JP"/>
              </w:rPr>
              <w:t>Support.</w:t>
            </w:r>
          </w:p>
        </w:tc>
      </w:tr>
      <w:tr w:rsidR="00CE2C63" w14:paraId="644CD877" w14:textId="77777777">
        <w:tc>
          <w:tcPr>
            <w:tcW w:w="1651" w:type="dxa"/>
            <w:tcBorders>
              <w:top w:val="single" w:sz="4" w:space="0" w:color="auto"/>
              <w:left w:val="single" w:sz="4" w:space="0" w:color="auto"/>
              <w:bottom w:val="single" w:sz="4" w:space="0" w:color="auto"/>
              <w:right w:val="single" w:sz="4" w:space="0" w:color="auto"/>
            </w:tcBorders>
          </w:tcPr>
          <w:p w14:paraId="2F436A1A" w14:textId="77777777" w:rsidR="00CE2C63" w:rsidRDefault="00672F8C">
            <w:pPr>
              <w:jc w:val="both"/>
              <w:rPr>
                <w:rFonts w:eastAsia="MS Mincho"/>
                <w:lang w:val="en-US" w:eastAsia="ja-JP"/>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484A452E" w14:textId="77777777" w:rsidR="00CE2C63" w:rsidRDefault="00672F8C">
            <w:pPr>
              <w:jc w:val="both"/>
              <w:rPr>
                <w:rFonts w:eastAsia="MS Mincho"/>
                <w:iCs/>
                <w:lang w:val="en-US" w:eastAsia="ja-JP"/>
              </w:rPr>
            </w:pPr>
            <w:r>
              <w:rPr>
                <w:iCs/>
                <w:lang w:val="en-US" w:eastAsia="ko-KR"/>
              </w:rPr>
              <w:t>One more alternative to be considered is that the slot number and the frame number of the time instance A and duration of on-demand SSB is signaled to the UE.</w:t>
            </w:r>
          </w:p>
        </w:tc>
      </w:tr>
      <w:tr w:rsidR="00CE2C63" w14:paraId="3B59367E" w14:textId="77777777">
        <w:tc>
          <w:tcPr>
            <w:tcW w:w="1651" w:type="dxa"/>
            <w:tcBorders>
              <w:top w:val="single" w:sz="4" w:space="0" w:color="auto"/>
              <w:left w:val="single" w:sz="4" w:space="0" w:color="auto"/>
              <w:bottom w:val="single" w:sz="4" w:space="0" w:color="auto"/>
              <w:right w:val="single" w:sz="4" w:space="0" w:color="auto"/>
            </w:tcBorders>
          </w:tcPr>
          <w:p w14:paraId="73193680" w14:textId="77777777" w:rsidR="00CE2C63" w:rsidRDefault="00672F8C">
            <w:pPr>
              <w:jc w:val="both"/>
              <w:rPr>
                <w:rFonts w:eastAsia="MS Mincho"/>
                <w:lang w:val="en-US" w:eastAsia="ja-JP"/>
              </w:rPr>
            </w:pPr>
            <w:r>
              <w:rPr>
                <w:rFonts w:eastAsia="MS Mincho"/>
                <w:lang w:val="en-US" w:eastAsia="ja-JP"/>
              </w:rPr>
              <w:lastRenderedPageBreak/>
              <w:t>Apple</w:t>
            </w:r>
          </w:p>
        </w:tc>
        <w:tc>
          <w:tcPr>
            <w:tcW w:w="7980" w:type="dxa"/>
            <w:tcBorders>
              <w:top w:val="single" w:sz="4" w:space="0" w:color="auto"/>
              <w:left w:val="single" w:sz="4" w:space="0" w:color="auto"/>
              <w:bottom w:val="single" w:sz="4" w:space="0" w:color="auto"/>
              <w:right w:val="single" w:sz="4" w:space="0" w:color="auto"/>
            </w:tcBorders>
          </w:tcPr>
          <w:p w14:paraId="294CD492" w14:textId="77777777" w:rsidR="00CE2C63" w:rsidRDefault="00672F8C">
            <w:pPr>
              <w:jc w:val="both"/>
              <w:rPr>
                <w:rFonts w:eastAsia="MS Mincho"/>
                <w:iCs/>
                <w:lang w:val="en-US" w:eastAsia="ja-JP"/>
              </w:rPr>
            </w:pPr>
            <w:r>
              <w:rPr>
                <w:rFonts w:eastAsia="MS Mincho"/>
                <w:iCs/>
                <w:lang w:val="en-US" w:eastAsia="ja-JP"/>
              </w:rPr>
              <w:t>We prefer to leave unit for T (i.e. symbol, slot, etc) and the value/unit should be decided by RAN4. We propose the following:</w:t>
            </w:r>
          </w:p>
          <w:p w14:paraId="0383B97D" w14:textId="77777777" w:rsidR="00CE2C63" w:rsidRDefault="00CE2C63">
            <w:pPr>
              <w:jc w:val="both"/>
              <w:rPr>
                <w:rFonts w:eastAsia="MS Mincho"/>
                <w:iCs/>
                <w:lang w:val="en-US" w:eastAsia="ja-JP"/>
              </w:rPr>
            </w:pPr>
          </w:p>
          <w:p w14:paraId="6F6F98B8" w14:textId="77777777" w:rsidR="00CE2C63" w:rsidRDefault="00672F8C">
            <w:pPr>
              <w:pStyle w:val="ListParagraph1"/>
              <w:numPr>
                <w:ilvl w:val="0"/>
                <w:numId w:val="31"/>
              </w:numPr>
              <w:spacing w:line="256" w:lineRule="auto"/>
              <w:ind w:leftChars="0"/>
              <w:contextualSpacing/>
              <w:jc w:val="both"/>
              <w:rPr>
                <w:rFonts w:ascii="Times New Roman" w:eastAsia="맑은 고딕" w:hAnsi="Times New Roman"/>
                <w:lang w:val="en-US"/>
              </w:rPr>
            </w:pPr>
            <w:r>
              <w:rPr>
                <w:szCs w:val="20"/>
              </w:rPr>
              <w:t>For SSB burst(s) triggered by on-demand SSB SCell operation,</w:t>
            </w:r>
            <w:r>
              <w:rPr>
                <w:rFonts w:hint="eastAsia"/>
                <w:szCs w:val="20"/>
                <w:lang w:eastAsia="ko-KR"/>
              </w:rPr>
              <w:t xml:space="preserve"> </w:t>
            </w:r>
            <w:r>
              <w:rPr>
                <w:rFonts w:eastAsia="맑은 고딕"/>
                <w:szCs w:val="20"/>
              </w:rPr>
              <w:t xml:space="preserve">UE expects that </w:t>
            </w:r>
            <w:r>
              <w:rPr>
                <w:szCs w:val="20"/>
              </w:rPr>
              <w:t xml:space="preserve">on-demand </w:t>
            </w:r>
            <w:r>
              <w:rPr>
                <w:rFonts w:eastAsia="맑은 고딕"/>
                <w:szCs w:val="20"/>
              </w:rPr>
              <w:t>SSB burst(s) is transmitted from time instance A</w:t>
            </w:r>
            <w:r>
              <w:rPr>
                <w:rFonts w:eastAsia="맑은 고딕" w:hint="eastAsia"/>
                <w:szCs w:val="20"/>
                <w:lang w:eastAsia="ko-KR"/>
              </w:rPr>
              <w:t xml:space="preserve"> determined by one of the followings.</w:t>
            </w:r>
          </w:p>
          <w:p w14:paraId="2742C068" w14:textId="77777777" w:rsidR="00CE2C63" w:rsidRDefault="00672F8C">
            <w:pPr>
              <w:pStyle w:val="ListParagraph1"/>
              <w:numPr>
                <w:ilvl w:val="1"/>
                <w:numId w:val="31"/>
              </w:numPr>
              <w:spacing w:line="256" w:lineRule="auto"/>
              <w:ind w:leftChars="0"/>
              <w:contextualSpacing/>
              <w:jc w:val="both"/>
              <w:rPr>
                <w:lang w:eastAsia="ko-KR"/>
              </w:rPr>
            </w:pPr>
            <w:r>
              <w:rPr>
                <w:rFonts w:hint="eastAsia"/>
                <w:lang w:eastAsia="ko-KR"/>
              </w:rPr>
              <w:t xml:space="preserve">Alt 1: </w:t>
            </w:r>
            <w:r>
              <w:rPr>
                <w:lang w:eastAsia="ko-KR"/>
              </w:rPr>
              <w:t xml:space="preserve">T </w:t>
            </w:r>
            <w:r>
              <w:rPr>
                <w:strike/>
                <w:color w:val="00B050"/>
                <w:lang w:eastAsia="ko-KR"/>
              </w:rPr>
              <w:t xml:space="preserve">slot </w:t>
            </w:r>
            <w:r>
              <w:rPr>
                <w:lang w:eastAsia="ko-KR"/>
              </w:rPr>
              <w:t>after the</w:t>
            </w:r>
            <w:r>
              <w:rPr>
                <w:lang w:val="en-US" w:eastAsia="ko-KR"/>
              </w:rPr>
              <w:t xml:space="preserve"> </w:t>
            </w:r>
            <w:r>
              <w:rPr>
                <w:color w:val="00B050"/>
                <w:lang w:val="en-US" w:eastAsia="ko-KR"/>
              </w:rPr>
              <w:t>moment</w:t>
            </w:r>
            <w:r>
              <w:rPr>
                <w:color w:val="00B050"/>
                <w:lang w:eastAsia="ko-KR"/>
              </w:rPr>
              <w:t xml:space="preserve"> </w:t>
            </w:r>
            <w:r>
              <w:rPr>
                <w:strike/>
                <w:color w:val="00B050"/>
                <w:lang w:eastAsia="ko-KR"/>
              </w:rPr>
              <w:t xml:space="preserve">slot </w:t>
            </w:r>
            <w:r>
              <w:rPr>
                <w:lang w:eastAsia="ko-KR"/>
              </w:rPr>
              <w:t xml:space="preserve">where UE receives a signalling from gNB to trigger on-demand SSB or </w:t>
            </w:r>
            <w:r>
              <w:rPr>
                <w:rFonts w:hint="eastAsia"/>
                <w:lang w:eastAsia="ko-KR"/>
              </w:rPr>
              <w:t xml:space="preserve">the slot where UE </w:t>
            </w:r>
            <w:r>
              <w:rPr>
                <w:lang w:eastAsia="ko-KR"/>
              </w:rPr>
              <w:t>transmits HARQ-ACK corresponding to the signal</w:t>
            </w:r>
            <w:r>
              <w:rPr>
                <w:rFonts w:hint="eastAsia"/>
                <w:lang w:eastAsia="ko-KR"/>
              </w:rPr>
              <w:t>l</w:t>
            </w:r>
            <w:r>
              <w:rPr>
                <w:lang w:eastAsia="ko-KR"/>
              </w:rPr>
              <w:t>ing</w:t>
            </w:r>
          </w:p>
          <w:p w14:paraId="46DC2F78" w14:textId="77777777" w:rsidR="00CE2C63" w:rsidRDefault="00672F8C">
            <w:pPr>
              <w:pStyle w:val="ListParagraph1"/>
              <w:numPr>
                <w:ilvl w:val="1"/>
                <w:numId w:val="31"/>
              </w:numPr>
              <w:spacing w:line="256" w:lineRule="auto"/>
              <w:ind w:leftChars="0"/>
              <w:contextualSpacing/>
              <w:jc w:val="both"/>
              <w:rPr>
                <w:lang w:eastAsia="ko-KR"/>
              </w:rPr>
            </w:pPr>
            <w:r>
              <w:rPr>
                <w:rFonts w:hint="eastAsia"/>
                <w:lang w:eastAsia="ko-KR"/>
              </w:rPr>
              <w:t xml:space="preserve">Alt 2: </w:t>
            </w:r>
            <w:r>
              <w:rPr>
                <w:lang w:eastAsia="ko-KR"/>
              </w:rPr>
              <w:t xml:space="preserve">The </w:t>
            </w:r>
            <w:r>
              <w:rPr>
                <w:color w:val="00B050"/>
                <w:lang w:val="en-US" w:eastAsia="ko-KR"/>
              </w:rPr>
              <w:t xml:space="preserve">moment </w:t>
            </w:r>
            <w:r>
              <w:rPr>
                <w:strike/>
                <w:color w:val="00B050"/>
                <w:lang w:eastAsia="ko-KR"/>
              </w:rPr>
              <w:t xml:space="preserve">slot </w:t>
            </w:r>
            <w:r>
              <w:rPr>
                <w:rFonts w:hint="eastAsia"/>
                <w:lang w:eastAsia="ko-KR"/>
              </w:rPr>
              <w:t xml:space="preserve">in </w:t>
            </w:r>
            <w:r>
              <w:rPr>
                <w:lang w:eastAsia="ko-KR"/>
              </w:rPr>
              <w:t>wh</w:t>
            </w:r>
            <w:r>
              <w:rPr>
                <w:rFonts w:hint="eastAsia"/>
                <w:lang w:eastAsia="ko-KR"/>
              </w:rPr>
              <w:t>ich</w:t>
            </w:r>
            <w:r>
              <w:rPr>
                <w:lang w:eastAsia="ko-KR"/>
              </w:rPr>
              <w:t xml:space="preserve"> gNB </w:t>
            </w:r>
            <w:r>
              <w:rPr>
                <w:rFonts w:hint="eastAsia"/>
                <w:lang w:eastAsia="ko-KR"/>
              </w:rPr>
              <w:t>indicates/configures</w:t>
            </w:r>
            <w:r>
              <w:rPr>
                <w:lang w:eastAsia="ko-KR"/>
              </w:rPr>
              <w:t xml:space="preserve"> with a signalling to trigger on-demand SSB</w:t>
            </w:r>
          </w:p>
          <w:p w14:paraId="0815F8B2" w14:textId="77777777" w:rsidR="00CE2C63" w:rsidRDefault="00672F8C">
            <w:pPr>
              <w:pStyle w:val="ListParagraph1"/>
              <w:numPr>
                <w:ilvl w:val="1"/>
                <w:numId w:val="31"/>
              </w:numPr>
              <w:spacing w:line="256" w:lineRule="auto"/>
              <w:ind w:leftChars="0"/>
              <w:contextualSpacing/>
              <w:jc w:val="both"/>
              <w:rPr>
                <w:lang w:eastAsia="ko-KR"/>
              </w:rPr>
            </w:pPr>
            <w:r>
              <w:rPr>
                <w:rFonts w:hint="eastAsia"/>
                <w:lang w:eastAsia="ko-KR"/>
              </w:rPr>
              <w:t xml:space="preserve">Alt 3: </w:t>
            </w:r>
            <w:r>
              <w:rPr>
                <w:lang w:eastAsia="ko-KR"/>
              </w:rPr>
              <w:t xml:space="preserve">The first transmission occasion of on-demand SSB burst T </w:t>
            </w:r>
            <w:r>
              <w:rPr>
                <w:strike/>
                <w:color w:val="00B050"/>
                <w:lang w:eastAsia="ko-KR"/>
              </w:rPr>
              <w:t xml:space="preserve">slot </w:t>
            </w:r>
            <w:r>
              <w:rPr>
                <w:lang w:eastAsia="ko-KR"/>
              </w:rPr>
              <w:t xml:space="preserve">after </w:t>
            </w:r>
            <w:r>
              <w:rPr>
                <w:rFonts w:hint="eastAsia"/>
                <w:lang w:eastAsia="ko-KR"/>
              </w:rPr>
              <w:t xml:space="preserve">the </w:t>
            </w:r>
            <w:r>
              <w:rPr>
                <w:rFonts w:hint="eastAsia"/>
                <w:strike/>
                <w:color w:val="00B050"/>
                <w:lang w:eastAsia="ko-KR"/>
              </w:rPr>
              <w:t xml:space="preserve">slot </w:t>
            </w:r>
            <w:r>
              <w:rPr>
                <w:color w:val="00B050"/>
                <w:lang w:val="en-US" w:eastAsia="ko-KR"/>
              </w:rPr>
              <w:t xml:space="preserve">moment </w:t>
            </w:r>
            <w:r>
              <w:rPr>
                <w:rFonts w:hint="eastAsia"/>
                <w:lang w:eastAsia="ko-KR"/>
              </w:rPr>
              <w:t xml:space="preserve">where </w:t>
            </w:r>
            <w:r>
              <w:rPr>
                <w:lang w:eastAsia="ko-KR"/>
              </w:rPr>
              <w:t>UE receives a signalling from gNB to trigger on-demand SSB or transmits HARQ-ACK corresponding to the signal</w:t>
            </w:r>
            <w:r>
              <w:rPr>
                <w:rFonts w:hint="eastAsia"/>
                <w:lang w:eastAsia="ko-KR"/>
              </w:rPr>
              <w:t>l</w:t>
            </w:r>
            <w:r>
              <w:rPr>
                <w:lang w:eastAsia="ko-KR"/>
              </w:rPr>
              <w:t>ing</w:t>
            </w:r>
          </w:p>
          <w:p w14:paraId="4DF27FEF" w14:textId="77777777" w:rsidR="00CE2C63" w:rsidRDefault="00672F8C">
            <w:pPr>
              <w:pStyle w:val="ListParagraph1"/>
              <w:numPr>
                <w:ilvl w:val="2"/>
                <w:numId w:val="31"/>
              </w:numPr>
              <w:spacing w:line="256" w:lineRule="auto"/>
              <w:ind w:leftChars="0"/>
              <w:contextualSpacing/>
              <w:jc w:val="both"/>
              <w:rPr>
                <w:lang w:eastAsia="ko-KR"/>
              </w:rPr>
            </w:pPr>
            <w:r>
              <w:rPr>
                <w:rFonts w:hint="eastAsia"/>
                <w:lang w:eastAsia="ko-KR"/>
              </w:rPr>
              <w:t>T</w:t>
            </w:r>
            <w:r>
              <w:rPr>
                <w:lang w:eastAsia="ko-KR"/>
              </w:rPr>
              <w:t xml:space="preserve">he </w:t>
            </w:r>
            <w:r>
              <w:rPr>
                <w:rFonts w:hint="eastAsia"/>
                <w:lang w:eastAsia="ko-KR"/>
              </w:rPr>
              <w:t xml:space="preserve">candidate </w:t>
            </w:r>
            <w:r>
              <w:rPr>
                <w:lang w:eastAsia="ko-KR"/>
              </w:rPr>
              <w:t xml:space="preserve">transmission occasions of on-demand SSB burst are </w:t>
            </w:r>
            <w:r>
              <w:rPr>
                <w:rFonts w:hint="eastAsia"/>
                <w:lang w:eastAsia="ko-KR"/>
              </w:rPr>
              <w:t>provided</w:t>
            </w:r>
            <w:r>
              <w:rPr>
                <w:lang w:eastAsia="ko-KR"/>
              </w:rPr>
              <w:t xml:space="preserve"> by gNB</w:t>
            </w:r>
            <w:r>
              <w:rPr>
                <w:rFonts w:hint="eastAsia"/>
                <w:lang w:eastAsia="ko-KR"/>
              </w:rPr>
              <w:t xml:space="preserve"> in advance.</w:t>
            </w:r>
          </w:p>
          <w:p w14:paraId="6B22C14C" w14:textId="77777777" w:rsidR="00CE2C63" w:rsidRDefault="00672F8C">
            <w:pPr>
              <w:pStyle w:val="ListParagraph1"/>
              <w:numPr>
                <w:ilvl w:val="1"/>
                <w:numId w:val="31"/>
              </w:numPr>
              <w:spacing w:line="256" w:lineRule="auto"/>
              <w:ind w:leftChars="0"/>
              <w:contextualSpacing/>
              <w:jc w:val="both"/>
              <w:rPr>
                <w:lang w:eastAsia="ko-KR"/>
              </w:rPr>
            </w:pPr>
            <w:r>
              <w:rPr>
                <w:rFonts w:hint="eastAsia"/>
                <w:lang w:eastAsia="ko-KR"/>
              </w:rPr>
              <w:t xml:space="preserve">Alt 4: </w:t>
            </w:r>
            <w:r>
              <w:rPr>
                <w:lang w:eastAsia="ko-KR"/>
              </w:rPr>
              <w:t>The time when the current scenario (e.g., Scenario# 2) transit</w:t>
            </w:r>
            <w:r>
              <w:rPr>
                <w:rFonts w:hint="eastAsia"/>
                <w:lang w:eastAsia="ko-KR"/>
              </w:rPr>
              <w:t>ions</w:t>
            </w:r>
            <w:r>
              <w:rPr>
                <w:lang w:eastAsia="ko-KR"/>
              </w:rPr>
              <w:t xml:space="preserve"> to the next scenario (e.g., Scenario# 3)</w:t>
            </w:r>
          </w:p>
          <w:p w14:paraId="2F5E79C5" w14:textId="77777777" w:rsidR="00CE2C63" w:rsidRDefault="00672F8C">
            <w:pPr>
              <w:pStyle w:val="ListParagraph1"/>
              <w:numPr>
                <w:ilvl w:val="1"/>
                <w:numId w:val="31"/>
              </w:numPr>
              <w:spacing w:line="256" w:lineRule="auto"/>
              <w:ind w:leftChars="0"/>
              <w:contextualSpacing/>
              <w:jc w:val="both"/>
              <w:rPr>
                <w:lang w:eastAsia="ko-KR"/>
              </w:rPr>
            </w:pPr>
            <w:r>
              <w:rPr>
                <w:rFonts w:hint="eastAsia"/>
                <w:strike/>
                <w:color w:val="00B050"/>
                <w:lang w:eastAsia="ko-KR"/>
              </w:rPr>
              <w:t>FFS on t</w:t>
            </w:r>
            <w:r>
              <w:rPr>
                <w:color w:val="00B050"/>
                <w:lang w:val="en-US" w:eastAsia="ko-KR"/>
              </w:rPr>
              <w:t>T</w:t>
            </w:r>
            <w:r>
              <w:rPr>
                <w:rFonts w:hint="eastAsia"/>
                <w:lang w:eastAsia="ko-KR"/>
              </w:rPr>
              <w:t>he value of T (</w:t>
            </w:r>
            <w:r>
              <w:rPr>
                <w:rFonts w:cs="Times"/>
                <w:lang w:eastAsia="ko-KR"/>
              </w:rPr>
              <w:t>≥</w:t>
            </w:r>
            <w:r>
              <w:rPr>
                <w:rFonts w:cs="Times" w:hint="eastAsia"/>
                <w:lang w:eastAsia="ko-KR"/>
              </w:rPr>
              <w:t xml:space="preserve"> </w:t>
            </w:r>
            <w:r>
              <w:rPr>
                <w:rFonts w:hint="eastAsia"/>
                <w:lang w:eastAsia="ko-KR"/>
              </w:rPr>
              <w:t>0) in Alt 1 and Alt 3</w:t>
            </w:r>
            <w:r>
              <w:rPr>
                <w:color w:val="00B050"/>
                <w:lang w:val="en-US" w:eastAsia="ko-KR"/>
              </w:rPr>
              <w:t xml:space="preserve"> is up to RAN4</w:t>
            </w:r>
          </w:p>
          <w:p w14:paraId="56724977" w14:textId="77777777" w:rsidR="00CE2C63" w:rsidRDefault="00CE2C63">
            <w:pPr>
              <w:jc w:val="both"/>
              <w:rPr>
                <w:rFonts w:eastAsia="MS Mincho"/>
                <w:iCs/>
                <w:lang w:val="en-US" w:eastAsia="ja-JP"/>
              </w:rPr>
            </w:pPr>
          </w:p>
          <w:p w14:paraId="79793E55" w14:textId="77777777" w:rsidR="00CE2C63" w:rsidRDefault="00CE2C63">
            <w:pPr>
              <w:jc w:val="both"/>
              <w:rPr>
                <w:rFonts w:eastAsia="MS Mincho"/>
                <w:iCs/>
                <w:lang w:val="en-US" w:eastAsia="ja-JP"/>
              </w:rPr>
            </w:pPr>
          </w:p>
        </w:tc>
      </w:tr>
      <w:tr w:rsidR="00CE2C63" w14:paraId="45D4BAD6" w14:textId="77777777">
        <w:tc>
          <w:tcPr>
            <w:tcW w:w="1651" w:type="dxa"/>
            <w:tcBorders>
              <w:top w:val="single" w:sz="4" w:space="0" w:color="auto"/>
              <w:left w:val="single" w:sz="4" w:space="0" w:color="auto"/>
              <w:bottom w:val="single" w:sz="4" w:space="0" w:color="auto"/>
              <w:right w:val="single" w:sz="4" w:space="0" w:color="auto"/>
            </w:tcBorders>
          </w:tcPr>
          <w:p w14:paraId="688C641A" w14:textId="77777777" w:rsidR="00CE2C63" w:rsidRDefault="00672F8C">
            <w:pPr>
              <w:jc w:val="both"/>
              <w:rPr>
                <w:rFonts w:eastAsia="SimSun"/>
                <w:lang w:eastAsia="zh-CN"/>
              </w:rPr>
            </w:pPr>
            <w:r>
              <w:rPr>
                <w:rFonts w:eastAsia="SimSun"/>
                <w:lang w:eastAsia="zh-CN"/>
              </w:rPr>
              <w:t>Samsung</w:t>
            </w:r>
          </w:p>
        </w:tc>
        <w:tc>
          <w:tcPr>
            <w:tcW w:w="7980" w:type="dxa"/>
            <w:tcBorders>
              <w:top w:val="single" w:sz="4" w:space="0" w:color="auto"/>
              <w:left w:val="single" w:sz="4" w:space="0" w:color="auto"/>
              <w:bottom w:val="single" w:sz="4" w:space="0" w:color="auto"/>
              <w:right w:val="single" w:sz="4" w:space="0" w:color="auto"/>
            </w:tcBorders>
          </w:tcPr>
          <w:p w14:paraId="6CE91B99" w14:textId="77777777" w:rsidR="00CE2C63" w:rsidRDefault="00672F8C">
            <w:pPr>
              <w:jc w:val="both"/>
              <w:rPr>
                <w:rFonts w:eastAsia="SimSun"/>
                <w:iCs/>
                <w:lang w:val="en-US" w:eastAsia="zh-CN"/>
              </w:rPr>
            </w:pPr>
            <w:r>
              <w:rPr>
                <w:rFonts w:eastAsia="SimSun"/>
                <w:iCs/>
                <w:lang w:val="en-US" w:eastAsia="zh-CN"/>
              </w:rPr>
              <w:t>We are ok with the intention of the proposal, but details of each alt may need more offline clarification and rewording – currently the alts are overlapping with each other.</w:t>
            </w:r>
          </w:p>
        </w:tc>
      </w:tr>
      <w:tr w:rsidR="00CE2C63" w14:paraId="05033826" w14:textId="77777777">
        <w:tc>
          <w:tcPr>
            <w:tcW w:w="1651" w:type="dxa"/>
            <w:tcBorders>
              <w:top w:val="single" w:sz="4" w:space="0" w:color="auto"/>
              <w:left w:val="single" w:sz="4" w:space="0" w:color="auto"/>
              <w:bottom w:val="single" w:sz="4" w:space="0" w:color="auto"/>
              <w:right w:val="single" w:sz="4" w:space="0" w:color="auto"/>
            </w:tcBorders>
          </w:tcPr>
          <w:p w14:paraId="0D108022" w14:textId="77777777" w:rsidR="00CE2C63" w:rsidRDefault="00672F8C">
            <w:pPr>
              <w:jc w:val="both"/>
              <w:rPr>
                <w:rFonts w:eastAsiaTheme="minorEastAsia"/>
                <w:lang w:val="en-US" w:eastAsia="zh-CN"/>
              </w:rPr>
            </w:pPr>
            <w:r>
              <w:rPr>
                <w:rFonts w:hint="eastAsia"/>
                <w:lang w:val="en-US" w:eastAsia="ko-KR"/>
              </w:rPr>
              <w:t>ZTE, Sanechips</w:t>
            </w:r>
          </w:p>
        </w:tc>
        <w:tc>
          <w:tcPr>
            <w:tcW w:w="7980" w:type="dxa"/>
            <w:tcBorders>
              <w:top w:val="single" w:sz="4" w:space="0" w:color="auto"/>
              <w:left w:val="single" w:sz="4" w:space="0" w:color="auto"/>
              <w:bottom w:val="single" w:sz="4" w:space="0" w:color="auto"/>
              <w:right w:val="single" w:sz="4" w:space="0" w:color="auto"/>
            </w:tcBorders>
          </w:tcPr>
          <w:p w14:paraId="4D104A67" w14:textId="77777777" w:rsidR="00CE2C63" w:rsidRDefault="00672F8C">
            <w:pPr>
              <w:jc w:val="both"/>
              <w:rPr>
                <w:rFonts w:eastAsia="SimSun"/>
                <w:iCs/>
                <w:lang w:val="en-US" w:eastAsia="zh-CN"/>
              </w:rPr>
            </w:pPr>
            <w:r>
              <w:rPr>
                <w:rFonts w:eastAsiaTheme="minorEastAsia" w:hint="eastAsia"/>
                <w:iCs/>
                <w:lang w:val="en-US" w:eastAsia="ko-KR"/>
              </w:rPr>
              <w:t>S</w:t>
            </w:r>
            <w:r>
              <w:rPr>
                <w:rFonts w:eastAsiaTheme="minorEastAsia"/>
                <w:iCs/>
                <w:lang w:val="en-US" w:eastAsia="ko-KR"/>
              </w:rPr>
              <w:t>upport with the preference with Alt 1/2/3</w:t>
            </w:r>
            <w:r>
              <w:rPr>
                <w:rFonts w:eastAsia="SimSun" w:hint="eastAsia"/>
                <w:iCs/>
                <w:lang w:val="en-US" w:eastAsia="zh-CN"/>
              </w:rPr>
              <w:t>.</w:t>
            </w:r>
          </w:p>
        </w:tc>
      </w:tr>
      <w:tr w:rsidR="00CE2C63" w14:paraId="5FB486C3" w14:textId="77777777">
        <w:tc>
          <w:tcPr>
            <w:tcW w:w="1651" w:type="dxa"/>
            <w:tcBorders>
              <w:top w:val="single" w:sz="4" w:space="0" w:color="auto"/>
              <w:left w:val="single" w:sz="4" w:space="0" w:color="auto"/>
              <w:bottom w:val="single" w:sz="4" w:space="0" w:color="auto"/>
              <w:right w:val="single" w:sz="4" w:space="0" w:color="auto"/>
            </w:tcBorders>
          </w:tcPr>
          <w:p w14:paraId="678DBE67" w14:textId="77777777" w:rsidR="00CE2C63" w:rsidRDefault="00672F8C">
            <w:pPr>
              <w:jc w:val="both"/>
              <w:rPr>
                <w:rFonts w:eastAsiaTheme="minorEastAsia"/>
                <w:lang w:eastAsia="ko-KR"/>
              </w:rPr>
            </w:pPr>
            <w:r>
              <w:rPr>
                <w:lang w:eastAsia="ko-KR"/>
              </w:rPr>
              <w:t>Huawei / Hisilcion</w:t>
            </w:r>
          </w:p>
        </w:tc>
        <w:tc>
          <w:tcPr>
            <w:tcW w:w="7980" w:type="dxa"/>
            <w:tcBorders>
              <w:top w:val="single" w:sz="4" w:space="0" w:color="auto"/>
              <w:left w:val="single" w:sz="4" w:space="0" w:color="auto"/>
              <w:bottom w:val="single" w:sz="4" w:space="0" w:color="auto"/>
              <w:right w:val="single" w:sz="4" w:space="0" w:color="auto"/>
            </w:tcBorders>
          </w:tcPr>
          <w:p w14:paraId="43CE62E3" w14:textId="77777777" w:rsidR="00CE2C63" w:rsidRDefault="00672F8C">
            <w:pPr>
              <w:jc w:val="both"/>
              <w:rPr>
                <w:rFonts w:eastAsia="SimSun"/>
                <w:iCs/>
                <w:lang w:val="en-US" w:eastAsia="zh-CN"/>
              </w:rPr>
            </w:pPr>
            <w:r>
              <w:rPr>
                <w:rFonts w:eastAsia="SimSun"/>
                <w:iCs/>
                <w:lang w:val="en-US" w:eastAsia="zh-CN"/>
              </w:rPr>
              <w:t>Support Alt 1/2/3, Alt 4 needs further clarification.</w:t>
            </w:r>
          </w:p>
        </w:tc>
      </w:tr>
      <w:tr w:rsidR="00CE2C63" w14:paraId="7F82FC41" w14:textId="77777777">
        <w:tc>
          <w:tcPr>
            <w:tcW w:w="1651" w:type="dxa"/>
            <w:tcBorders>
              <w:top w:val="single" w:sz="4" w:space="0" w:color="auto"/>
              <w:left w:val="single" w:sz="4" w:space="0" w:color="auto"/>
              <w:bottom w:val="single" w:sz="4" w:space="0" w:color="auto"/>
              <w:right w:val="single" w:sz="4" w:space="0" w:color="auto"/>
            </w:tcBorders>
          </w:tcPr>
          <w:p w14:paraId="2BA2E10D" w14:textId="77777777" w:rsidR="00CE2C63" w:rsidRDefault="00672F8C">
            <w:pPr>
              <w:jc w:val="both"/>
              <w:rPr>
                <w:lang w:eastAsia="ko-KR"/>
              </w:rPr>
            </w:pPr>
            <w:r>
              <w:rPr>
                <w:rFonts w:eastAsia="MS Mincho" w:hint="eastAsia"/>
                <w:lang w:val="en-US" w:eastAsia="ja-JP"/>
              </w:rPr>
              <w:t>F</w:t>
            </w:r>
            <w:r>
              <w:rPr>
                <w:rFonts w:eastAsia="MS Mincho"/>
                <w:lang w:val="en-US" w:eastAsia="ja-JP"/>
              </w:rPr>
              <w:t>ujitsu</w:t>
            </w:r>
          </w:p>
        </w:tc>
        <w:tc>
          <w:tcPr>
            <w:tcW w:w="7980" w:type="dxa"/>
            <w:tcBorders>
              <w:top w:val="single" w:sz="4" w:space="0" w:color="auto"/>
              <w:left w:val="single" w:sz="4" w:space="0" w:color="auto"/>
              <w:bottom w:val="single" w:sz="4" w:space="0" w:color="auto"/>
              <w:right w:val="single" w:sz="4" w:space="0" w:color="auto"/>
            </w:tcBorders>
          </w:tcPr>
          <w:p w14:paraId="22A06D04" w14:textId="77777777" w:rsidR="00CE2C63" w:rsidRDefault="00672F8C">
            <w:pPr>
              <w:jc w:val="both"/>
              <w:rPr>
                <w:rFonts w:eastAsia="SimSun"/>
                <w:iCs/>
                <w:lang w:val="en-US" w:eastAsia="zh-CN"/>
              </w:rPr>
            </w:pPr>
            <w:r>
              <w:rPr>
                <w:rFonts w:eastAsia="MS Mincho"/>
                <w:iCs/>
                <w:lang w:val="en-US" w:eastAsia="ja-JP"/>
              </w:rPr>
              <w:t>We are fine with the proposal, with preference to Alt 1/2/3.</w:t>
            </w:r>
          </w:p>
        </w:tc>
      </w:tr>
    </w:tbl>
    <w:p w14:paraId="5F144698" w14:textId="77777777" w:rsidR="00CE2C63" w:rsidRDefault="00CE2C63">
      <w:pPr>
        <w:ind w:firstLineChars="100" w:firstLine="200"/>
        <w:jc w:val="both"/>
        <w:rPr>
          <w:lang w:val="en-US" w:eastAsia="ko-KR"/>
        </w:rPr>
      </w:pPr>
    </w:p>
    <w:p w14:paraId="27E50E29" w14:textId="77777777" w:rsidR="00CE2C63" w:rsidRDefault="00672F8C">
      <w:pPr>
        <w:pStyle w:val="Heading3"/>
        <w:numPr>
          <w:ilvl w:val="0"/>
          <w:numId w:val="0"/>
        </w:numPr>
        <w:ind w:left="720" w:hanging="720"/>
        <w:jc w:val="both"/>
        <w:rPr>
          <w:u w:val="single"/>
          <w:lang w:eastAsia="ko-KR"/>
        </w:rPr>
      </w:pPr>
      <w:r>
        <w:rPr>
          <w:rFonts w:hint="eastAsia"/>
          <w:highlight w:val="cyan"/>
          <w:u w:val="single"/>
          <w:lang w:eastAsia="ko-KR"/>
        </w:rPr>
        <w:t>[Closed] Proposal #4</w:t>
      </w:r>
      <w:r>
        <w:rPr>
          <w:highlight w:val="cyan"/>
          <w:u w:val="single"/>
          <w:lang w:eastAsia="ko-KR"/>
        </w:rPr>
        <w:t>-1</w:t>
      </w:r>
      <w:r>
        <w:rPr>
          <w:rFonts w:hint="eastAsia"/>
          <w:highlight w:val="cyan"/>
          <w:u w:val="single"/>
          <w:lang w:eastAsia="ko-KR"/>
        </w:rPr>
        <w:t>a</w:t>
      </w:r>
      <w:r>
        <w:rPr>
          <w:highlight w:val="cyan"/>
          <w:u w:val="single"/>
          <w:lang w:eastAsia="ko-KR"/>
        </w:rPr>
        <w:t xml:space="preserve"> (</w:t>
      </w:r>
      <w:r>
        <w:rPr>
          <w:rFonts w:hint="eastAsia"/>
          <w:highlight w:val="cyan"/>
          <w:u w:val="single"/>
          <w:lang w:eastAsia="ko-KR"/>
        </w:rPr>
        <w:t>Time instance A</w:t>
      </w:r>
      <w:r>
        <w:rPr>
          <w:highlight w:val="cyan"/>
          <w:u w:val="single"/>
          <w:lang w:eastAsia="ko-KR"/>
        </w:rPr>
        <w:t>):</w:t>
      </w:r>
    </w:p>
    <w:p w14:paraId="195D05AD" w14:textId="77777777" w:rsidR="00CE2C63" w:rsidRDefault="00672F8C">
      <w:pPr>
        <w:pStyle w:val="ListParagraph1"/>
        <w:numPr>
          <w:ilvl w:val="0"/>
          <w:numId w:val="31"/>
        </w:numPr>
        <w:spacing w:line="256" w:lineRule="auto"/>
        <w:ind w:leftChars="0"/>
        <w:contextualSpacing/>
        <w:jc w:val="both"/>
        <w:rPr>
          <w:rFonts w:ascii="Times New Roman" w:eastAsia="맑은 고딕" w:hAnsi="Times New Roman"/>
          <w:lang w:val="en-US"/>
        </w:rPr>
      </w:pPr>
      <w:r>
        <w:rPr>
          <w:szCs w:val="20"/>
        </w:rPr>
        <w:t>For SSB burst(s) triggered by on-demand SSB SCell operation,</w:t>
      </w:r>
      <w:r>
        <w:rPr>
          <w:rFonts w:hint="eastAsia"/>
          <w:szCs w:val="20"/>
          <w:lang w:eastAsia="ko-KR"/>
        </w:rPr>
        <w:t xml:space="preserve"> </w:t>
      </w:r>
      <w:r>
        <w:rPr>
          <w:rFonts w:eastAsia="맑은 고딕"/>
          <w:szCs w:val="20"/>
        </w:rPr>
        <w:t xml:space="preserve">UE expects that </w:t>
      </w:r>
      <w:r>
        <w:rPr>
          <w:szCs w:val="20"/>
        </w:rPr>
        <w:t xml:space="preserve">on-demand </w:t>
      </w:r>
      <w:r>
        <w:rPr>
          <w:rFonts w:eastAsia="맑은 고딕"/>
          <w:szCs w:val="20"/>
        </w:rPr>
        <w:t>SSB burst(s) is transmitted from time instance A</w:t>
      </w:r>
      <w:r>
        <w:rPr>
          <w:rFonts w:eastAsia="맑은 고딕" w:hint="eastAsia"/>
          <w:szCs w:val="20"/>
          <w:lang w:eastAsia="ko-KR"/>
        </w:rPr>
        <w:t xml:space="preserve"> determined by one of the followings.</w:t>
      </w:r>
    </w:p>
    <w:p w14:paraId="20AF7BF7" w14:textId="77777777" w:rsidR="00CE2C63" w:rsidRDefault="00672F8C">
      <w:pPr>
        <w:pStyle w:val="ListParagraph1"/>
        <w:numPr>
          <w:ilvl w:val="1"/>
          <w:numId w:val="31"/>
        </w:numPr>
        <w:spacing w:line="256" w:lineRule="auto"/>
        <w:ind w:leftChars="0"/>
        <w:contextualSpacing/>
        <w:jc w:val="both"/>
        <w:rPr>
          <w:lang w:eastAsia="ko-KR"/>
        </w:rPr>
      </w:pPr>
      <w:r>
        <w:rPr>
          <w:rFonts w:hint="eastAsia"/>
          <w:lang w:eastAsia="ko-KR"/>
        </w:rPr>
        <w:t xml:space="preserve">Alt 1: </w:t>
      </w:r>
      <w:r>
        <w:rPr>
          <w:lang w:eastAsia="ko-KR"/>
        </w:rPr>
        <w:t xml:space="preserve">T </w:t>
      </w:r>
      <w:ins w:id="91" w:author="Seonwook Kim" w:date="2024-04-17T07:11:00Z">
        <w:r>
          <w:rPr>
            <w:rFonts w:hint="eastAsia"/>
            <w:lang w:eastAsia="ko-KR"/>
          </w:rPr>
          <w:t>[</w:t>
        </w:r>
      </w:ins>
      <w:r>
        <w:rPr>
          <w:lang w:eastAsia="ko-KR"/>
        </w:rPr>
        <w:t>slot</w:t>
      </w:r>
      <w:ins w:id="92" w:author="Seonwook Kim" w:date="2024-04-17T07:12:00Z">
        <w:r>
          <w:rPr>
            <w:rFonts w:hint="eastAsia"/>
            <w:lang w:eastAsia="ko-KR"/>
          </w:rPr>
          <w:t xml:space="preserve"> or symbol]</w:t>
        </w:r>
      </w:ins>
      <w:r>
        <w:rPr>
          <w:lang w:eastAsia="ko-KR"/>
        </w:rPr>
        <w:t xml:space="preserve"> after the </w:t>
      </w:r>
      <w:ins w:id="93" w:author="Seonwook Kim" w:date="2024-04-17T07:12:00Z">
        <w:r>
          <w:rPr>
            <w:rFonts w:hint="eastAsia"/>
            <w:lang w:eastAsia="ko-KR"/>
          </w:rPr>
          <w:t>[</w:t>
        </w:r>
      </w:ins>
      <w:r>
        <w:rPr>
          <w:lang w:eastAsia="ko-KR"/>
        </w:rPr>
        <w:t xml:space="preserve">slot </w:t>
      </w:r>
      <w:ins w:id="94" w:author="Seonwook Kim" w:date="2024-04-17T07:13:00Z">
        <w:r>
          <w:rPr>
            <w:rFonts w:hint="eastAsia"/>
            <w:lang w:eastAsia="ko-KR"/>
          </w:rPr>
          <w:t xml:space="preserve">or symbol] </w:t>
        </w:r>
      </w:ins>
      <w:r>
        <w:rPr>
          <w:lang w:eastAsia="ko-KR"/>
        </w:rPr>
        <w:t xml:space="preserve">where UE receives a signalling from gNB to trigger on-demand SSB or </w:t>
      </w:r>
      <w:r>
        <w:rPr>
          <w:rFonts w:hint="eastAsia"/>
          <w:lang w:eastAsia="ko-KR"/>
        </w:rPr>
        <w:t xml:space="preserve">the </w:t>
      </w:r>
      <w:ins w:id="95" w:author="Seonwook Kim" w:date="2024-04-17T07:13:00Z">
        <w:r>
          <w:rPr>
            <w:rFonts w:hint="eastAsia"/>
            <w:lang w:eastAsia="ko-KR"/>
          </w:rPr>
          <w:t>[</w:t>
        </w:r>
      </w:ins>
      <w:r>
        <w:rPr>
          <w:rFonts w:hint="eastAsia"/>
          <w:lang w:eastAsia="ko-KR"/>
        </w:rPr>
        <w:t xml:space="preserve">slot </w:t>
      </w:r>
      <w:ins w:id="96" w:author="Seonwook Kim" w:date="2024-04-17T07:13:00Z">
        <w:r>
          <w:rPr>
            <w:rFonts w:hint="eastAsia"/>
            <w:lang w:eastAsia="ko-KR"/>
          </w:rPr>
          <w:t xml:space="preserve">or symbol] </w:t>
        </w:r>
      </w:ins>
      <w:r>
        <w:rPr>
          <w:rFonts w:hint="eastAsia"/>
          <w:lang w:eastAsia="ko-KR"/>
        </w:rPr>
        <w:t xml:space="preserve">where UE </w:t>
      </w:r>
      <w:r>
        <w:rPr>
          <w:lang w:eastAsia="ko-KR"/>
        </w:rPr>
        <w:t>transmits HARQ-ACK corresponding to the signal</w:t>
      </w:r>
      <w:r>
        <w:rPr>
          <w:rFonts w:hint="eastAsia"/>
          <w:lang w:eastAsia="ko-KR"/>
        </w:rPr>
        <w:t>l</w:t>
      </w:r>
      <w:r>
        <w:rPr>
          <w:lang w:eastAsia="ko-KR"/>
        </w:rPr>
        <w:t>ing</w:t>
      </w:r>
    </w:p>
    <w:p w14:paraId="07337C77" w14:textId="77777777" w:rsidR="00CE2C63" w:rsidRDefault="00672F8C">
      <w:pPr>
        <w:pStyle w:val="ListParagraph1"/>
        <w:numPr>
          <w:ilvl w:val="1"/>
          <w:numId w:val="31"/>
        </w:numPr>
        <w:spacing w:line="256" w:lineRule="auto"/>
        <w:ind w:leftChars="0"/>
        <w:contextualSpacing/>
        <w:jc w:val="both"/>
        <w:rPr>
          <w:lang w:eastAsia="ko-KR"/>
        </w:rPr>
      </w:pPr>
      <w:r>
        <w:rPr>
          <w:rFonts w:hint="eastAsia"/>
          <w:lang w:eastAsia="ko-KR"/>
        </w:rPr>
        <w:t xml:space="preserve">Alt 2: </w:t>
      </w:r>
      <w:r>
        <w:rPr>
          <w:lang w:eastAsia="ko-KR"/>
        </w:rPr>
        <w:t xml:space="preserve">The </w:t>
      </w:r>
      <w:ins w:id="97" w:author="Seonwook Kim" w:date="2024-04-17T07:14:00Z">
        <w:r>
          <w:rPr>
            <w:rFonts w:hint="eastAsia"/>
            <w:lang w:eastAsia="ko-KR"/>
          </w:rPr>
          <w:t>[</w:t>
        </w:r>
      </w:ins>
      <w:ins w:id="98" w:author="Seonwook Kim" w:date="2024-04-17T07:29:00Z">
        <w:r>
          <w:rPr>
            <w:rFonts w:hint="eastAsia"/>
            <w:lang w:eastAsia="ko-KR"/>
          </w:rPr>
          <w:t xml:space="preserve">frame or </w:t>
        </w:r>
      </w:ins>
      <w:r>
        <w:rPr>
          <w:lang w:eastAsia="ko-KR"/>
        </w:rPr>
        <w:t>slot</w:t>
      </w:r>
      <w:ins w:id="99" w:author="Seonwook Kim" w:date="2024-04-17T07:14:00Z">
        <w:r>
          <w:rPr>
            <w:rFonts w:hint="eastAsia"/>
            <w:lang w:eastAsia="ko-KR"/>
          </w:rPr>
          <w:t xml:space="preserve"> or symbol]</w:t>
        </w:r>
      </w:ins>
      <w:r>
        <w:rPr>
          <w:lang w:eastAsia="ko-KR"/>
        </w:rPr>
        <w:t xml:space="preserve"> </w:t>
      </w:r>
      <w:del w:id="100" w:author="Seonwook Kim" w:date="2024-04-17T07:29:00Z">
        <w:r>
          <w:rPr>
            <w:rFonts w:hint="eastAsia"/>
            <w:lang w:eastAsia="ko-KR"/>
          </w:rPr>
          <w:delText xml:space="preserve">in </w:delText>
        </w:r>
      </w:del>
      <w:r>
        <w:rPr>
          <w:lang w:eastAsia="ko-KR"/>
        </w:rPr>
        <w:t>wh</w:t>
      </w:r>
      <w:r>
        <w:rPr>
          <w:rFonts w:hint="eastAsia"/>
          <w:lang w:eastAsia="ko-KR"/>
        </w:rPr>
        <w:t>ich</w:t>
      </w:r>
      <w:r>
        <w:rPr>
          <w:lang w:eastAsia="ko-KR"/>
        </w:rPr>
        <w:t xml:space="preserve"> gNB </w:t>
      </w:r>
      <w:r>
        <w:rPr>
          <w:rFonts w:hint="eastAsia"/>
          <w:lang w:eastAsia="ko-KR"/>
        </w:rPr>
        <w:t>indicates/configures</w:t>
      </w:r>
      <w:r>
        <w:rPr>
          <w:lang w:eastAsia="ko-KR"/>
        </w:rPr>
        <w:t xml:space="preserve"> with a signalling </w:t>
      </w:r>
      <w:ins w:id="101" w:author="Seonwook Kim" w:date="2024-04-17T07:21:00Z">
        <w:r>
          <w:rPr>
            <w:rFonts w:hint="eastAsia"/>
            <w:lang w:eastAsia="ko-KR"/>
          </w:rPr>
          <w:t xml:space="preserve">from gNB </w:t>
        </w:r>
      </w:ins>
      <w:r>
        <w:rPr>
          <w:lang w:eastAsia="ko-KR"/>
        </w:rPr>
        <w:t>to trigger on-demand SSB</w:t>
      </w:r>
    </w:p>
    <w:p w14:paraId="5D3A8A84" w14:textId="77777777" w:rsidR="00CE2C63" w:rsidRDefault="00672F8C">
      <w:pPr>
        <w:pStyle w:val="ListParagraph1"/>
        <w:numPr>
          <w:ilvl w:val="1"/>
          <w:numId w:val="31"/>
        </w:numPr>
        <w:spacing w:line="256" w:lineRule="auto"/>
        <w:ind w:leftChars="0"/>
        <w:contextualSpacing/>
        <w:jc w:val="both"/>
        <w:rPr>
          <w:lang w:eastAsia="ko-KR"/>
        </w:rPr>
      </w:pPr>
      <w:r>
        <w:rPr>
          <w:rFonts w:hint="eastAsia"/>
          <w:lang w:eastAsia="ko-KR"/>
        </w:rPr>
        <w:t xml:space="preserve">Alt 3: </w:t>
      </w:r>
      <w:r>
        <w:rPr>
          <w:lang w:eastAsia="ko-KR"/>
        </w:rPr>
        <w:t xml:space="preserve">The first transmission occasion of on-demand SSB burst T </w:t>
      </w:r>
      <w:ins w:id="102" w:author="Seonwook Kim" w:date="2024-04-17T07:15:00Z">
        <w:r>
          <w:rPr>
            <w:rFonts w:hint="eastAsia"/>
            <w:lang w:eastAsia="ko-KR"/>
          </w:rPr>
          <w:t>[</w:t>
        </w:r>
      </w:ins>
      <w:r>
        <w:rPr>
          <w:lang w:eastAsia="ko-KR"/>
        </w:rPr>
        <w:t>slot</w:t>
      </w:r>
      <w:ins w:id="103" w:author="Seonwook Kim" w:date="2024-04-17T07:15:00Z">
        <w:r>
          <w:rPr>
            <w:rFonts w:hint="eastAsia"/>
            <w:lang w:eastAsia="ko-KR"/>
          </w:rPr>
          <w:t xml:space="preserve"> or symbol]</w:t>
        </w:r>
      </w:ins>
      <w:r>
        <w:rPr>
          <w:lang w:eastAsia="ko-KR"/>
        </w:rPr>
        <w:t xml:space="preserve"> after </w:t>
      </w:r>
      <w:r>
        <w:rPr>
          <w:rFonts w:hint="eastAsia"/>
          <w:lang w:eastAsia="ko-KR"/>
        </w:rPr>
        <w:t xml:space="preserve">the </w:t>
      </w:r>
      <w:ins w:id="104" w:author="Seonwook Kim" w:date="2024-04-17T07:15:00Z">
        <w:r>
          <w:rPr>
            <w:rFonts w:hint="eastAsia"/>
            <w:lang w:eastAsia="ko-KR"/>
          </w:rPr>
          <w:t>[</w:t>
        </w:r>
      </w:ins>
      <w:r>
        <w:rPr>
          <w:rFonts w:hint="eastAsia"/>
          <w:lang w:eastAsia="ko-KR"/>
        </w:rPr>
        <w:t>slot</w:t>
      </w:r>
      <w:ins w:id="105" w:author="Seonwook Kim" w:date="2024-04-17T07:15:00Z">
        <w:r>
          <w:rPr>
            <w:rFonts w:hint="eastAsia"/>
            <w:lang w:eastAsia="ko-KR"/>
          </w:rPr>
          <w:t xml:space="preserve"> or symbol]</w:t>
        </w:r>
      </w:ins>
      <w:r>
        <w:rPr>
          <w:rFonts w:hint="eastAsia"/>
          <w:lang w:eastAsia="ko-KR"/>
        </w:rPr>
        <w:t xml:space="preserve"> where </w:t>
      </w:r>
      <w:r>
        <w:rPr>
          <w:lang w:eastAsia="ko-KR"/>
        </w:rPr>
        <w:t>UE receives a signalling from gNB to trigger on-demand SSB or</w:t>
      </w:r>
      <w:ins w:id="106" w:author="Seonwook Kim" w:date="2024-04-17T07:19:00Z">
        <w:r>
          <w:rPr>
            <w:rFonts w:hint="eastAsia"/>
            <w:lang w:eastAsia="ko-KR"/>
          </w:rPr>
          <w:t xml:space="preserve"> the [slot or symbol] where UE</w:t>
        </w:r>
      </w:ins>
      <w:r>
        <w:rPr>
          <w:lang w:eastAsia="ko-KR"/>
        </w:rPr>
        <w:t xml:space="preserve"> transmits HARQ-ACK corresponding to the signal</w:t>
      </w:r>
      <w:r>
        <w:rPr>
          <w:rFonts w:hint="eastAsia"/>
          <w:lang w:eastAsia="ko-KR"/>
        </w:rPr>
        <w:t>l</w:t>
      </w:r>
      <w:r>
        <w:rPr>
          <w:lang w:eastAsia="ko-KR"/>
        </w:rPr>
        <w:t>ing</w:t>
      </w:r>
    </w:p>
    <w:p w14:paraId="29E0C704" w14:textId="77777777" w:rsidR="00CE2C63" w:rsidRDefault="00672F8C">
      <w:pPr>
        <w:pStyle w:val="ListParagraph1"/>
        <w:numPr>
          <w:ilvl w:val="2"/>
          <w:numId w:val="31"/>
        </w:numPr>
        <w:spacing w:line="256" w:lineRule="auto"/>
        <w:ind w:leftChars="0"/>
        <w:contextualSpacing/>
        <w:jc w:val="both"/>
        <w:rPr>
          <w:lang w:eastAsia="ko-KR"/>
        </w:rPr>
      </w:pPr>
      <w:r>
        <w:rPr>
          <w:rFonts w:hint="eastAsia"/>
          <w:lang w:eastAsia="ko-KR"/>
        </w:rPr>
        <w:t>T</w:t>
      </w:r>
      <w:r>
        <w:rPr>
          <w:lang w:eastAsia="ko-KR"/>
        </w:rPr>
        <w:t xml:space="preserve">he </w:t>
      </w:r>
      <w:r>
        <w:rPr>
          <w:rFonts w:hint="eastAsia"/>
          <w:lang w:eastAsia="ko-KR"/>
        </w:rPr>
        <w:t xml:space="preserve">candidate </w:t>
      </w:r>
      <w:r>
        <w:rPr>
          <w:lang w:eastAsia="ko-KR"/>
        </w:rPr>
        <w:t xml:space="preserve">transmission occasions of on-demand SSB burst are </w:t>
      </w:r>
      <w:r>
        <w:rPr>
          <w:rFonts w:hint="eastAsia"/>
          <w:lang w:eastAsia="ko-KR"/>
        </w:rPr>
        <w:t>provided</w:t>
      </w:r>
      <w:r>
        <w:rPr>
          <w:lang w:eastAsia="ko-KR"/>
        </w:rPr>
        <w:t xml:space="preserve"> by gNB</w:t>
      </w:r>
      <w:r>
        <w:rPr>
          <w:rFonts w:hint="eastAsia"/>
          <w:lang w:eastAsia="ko-KR"/>
        </w:rPr>
        <w:t xml:space="preserve"> in advance.</w:t>
      </w:r>
    </w:p>
    <w:p w14:paraId="2F3FAEDC" w14:textId="77777777" w:rsidR="00CE2C63" w:rsidRDefault="00672F8C">
      <w:pPr>
        <w:pStyle w:val="ListParagraph1"/>
        <w:numPr>
          <w:ilvl w:val="1"/>
          <w:numId w:val="31"/>
        </w:numPr>
        <w:spacing w:line="256" w:lineRule="auto"/>
        <w:ind w:leftChars="0"/>
        <w:contextualSpacing/>
        <w:jc w:val="both"/>
        <w:rPr>
          <w:lang w:eastAsia="ko-KR"/>
        </w:rPr>
      </w:pPr>
      <w:ins w:id="107" w:author="Seonwook Kim" w:date="2024-04-17T07:18:00Z">
        <w:r>
          <w:rPr>
            <w:rFonts w:hint="eastAsia"/>
            <w:lang w:eastAsia="ko-KR"/>
          </w:rPr>
          <w:t>[</w:t>
        </w:r>
      </w:ins>
      <w:r>
        <w:rPr>
          <w:rFonts w:hint="eastAsia"/>
          <w:lang w:eastAsia="ko-KR"/>
        </w:rPr>
        <w:t xml:space="preserve">Alt 4: </w:t>
      </w:r>
      <w:r>
        <w:rPr>
          <w:lang w:eastAsia="ko-KR"/>
        </w:rPr>
        <w:t>The time when the current scenario (e.g., Scenario# 2) transit</w:t>
      </w:r>
      <w:r>
        <w:rPr>
          <w:rFonts w:hint="eastAsia"/>
          <w:lang w:eastAsia="ko-KR"/>
        </w:rPr>
        <w:t>ions</w:t>
      </w:r>
      <w:r>
        <w:rPr>
          <w:lang w:eastAsia="ko-KR"/>
        </w:rPr>
        <w:t xml:space="preserve"> to the next scenario (e.g., Scenario# 3)</w:t>
      </w:r>
      <w:ins w:id="108" w:author="Seonwook Kim" w:date="2024-04-17T07:18:00Z">
        <w:r>
          <w:rPr>
            <w:rFonts w:hint="eastAsia"/>
            <w:lang w:eastAsia="ko-KR"/>
          </w:rPr>
          <w:t>]</w:t>
        </w:r>
      </w:ins>
    </w:p>
    <w:p w14:paraId="3923EF8F" w14:textId="77777777" w:rsidR="00CE2C63" w:rsidRDefault="00672F8C">
      <w:pPr>
        <w:pStyle w:val="ListParagraph1"/>
        <w:numPr>
          <w:ilvl w:val="1"/>
          <w:numId w:val="31"/>
        </w:numPr>
        <w:spacing w:line="256" w:lineRule="auto"/>
        <w:ind w:leftChars="0"/>
        <w:contextualSpacing/>
        <w:jc w:val="both"/>
        <w:rPr>
          <w:ins w:id="109" w:author="Seonwook Kim" w:date="2024-04-17T07:19:00Z"/>
          <w:lang w:eastAsia="ko-KR"/>
        </w:rPr>
      </w:pPr>
      <w:r>
        <w:rPr>
          <w:rFonts w:hint="eastAsia"/>
          <w:lang w:eastAsia="ko-KR"/>
        </w:rPr>
        <w:t>FFS</w:t>
      </w:r>
      <w:ins w:id="110" w:author="Seonwook Kim" w:date="2024-04-17T07:16:00Z">
        <w:r>
          <w:rPr>
            <w:rFonts w:hint="eastAsia"/>
            <w:lang w:eastAsia="ko-KR"/>
          </w:rPr>
          <w:t>:</w:t>
        </w:r>
      </w:ins>
      <w:r>
        <w:rPr>
          <w:rFonts w:hint="eastAsia"/>
          <w:lang w:eastAsia="ko-KR"/>
        </w:rPr>
        <w:t xml:space="preserve"> </w:t>
      </w:r>
      <w:del w:id="111" w:author="Seonwook Kim" w:date="2024-04-17T07:16:00Z">
        <w:r>
          <w:rPr>
            <w:rFonts w:hint="eastAsia"/>
            <w:lang w:eastAsia="ko-KR"/>
          </w:rPr>
          <w:delText>on t</w:delText>
        </w:r>
      </w:del>
      <w:ins w:id="112" w:author="Seonwook Kim" w:date="2024-04-17T07:16:00Z">
        <w:r>
          <w:rPr>
            <w:rFonts w:hint="eastAsia"/>
            <w:lang w:eastAsia="ko-KR"/>
          </w:rPr>
          <w:t>T</w:t>
        </w:r>
      </w:ins>
      <w:r>
        <w:rPr>
          <w:rFonts w:hint="eastAsia"/>
          <w:lang w:eastAsia="ko-KR"/>
        </w:rPr>
        <w:t>he value of T (</w:t>
      </w:r>
      <w:r>
        <w:rPr>
          <w:rFonts w:cs="Times"/>
          <w:lang w:eastAsia="ko-KR"/>
        </w:rPr>
        <w:t>≥</w:t>
      </w:r>
      <w:r>
        <w:rPr>
          <w:rFonts w:cs="Times" w:hint="eastAsia"/>
          <w:lang w:eastAsia="ko-KR"/>
        </w:rPr>
        <w:t xml:space="preserve"> </w:t>
      </w:r>
      <w:r>
        <w:rPr>
          <w:rFonts w:hint="eastAsia"/>
          <w:lang w:eastAsia="ko-KR"/>
        </w:rPr>
        <w:t>0) in Alt 1 and Alt 3</w:t>
      </w:r>
      <w:ins w:id="113" w:author="Seonwook Kim" w:date="2024-04-17T07:16:00Z">
        <w:r>
          <w:rPr>
            <w:rFonts w:hint="eastAsia"/>
            <w:lang w:eastAsia="ko-KR"/>
          </w:rPr>
          <w:t xml:space="preserve"> and whether the decision on the value of T is up to RAN1 or RAN4</w:t>
        </w:r>
      </w:ins>
    </w:p>
    <w:p w14:paraId="32AA1F49" w14:textId="77777777" w:rsidR="00CE2C63" w:rsidRDefault="00672F8C">
      <w:pPr>
        <w:pStyle w:val="ListParagraph1"/>
        <w:numPr>
          <w:ilvl w:val="1"/>
          <w:numId w:val="31"/>
        </w:numPr>
        <w:spacing w:line="256" w:lineRule="auto"/>
        <w:ind w:leftChars="0"/>
        <w:contextualSpacing/>
        <w:jc w:val="both"/>
        <w:rPr>
          <w:lang w:eastAsia="ko-KR"/>
        </w:rPr>
      </w:pPr>
      <w:ins w:id="114" w:author="Seonwook Kim" w:date="2024-04-17T07:19:00Z">
        <w:r>
          <w:rPr>
            <w:rFonts w:hint="eastAsia"/>
            <w:lang w:eastAsia="ko-KR"/>
          </w:rPr>
          <w:t xml:space="preserve">FFS: </w:t>
        </w:r>
      </w:ins>
      <w:ins w:id="115" w:author="Seonwook Kim" w:date="2024-04-17T07:20:00Z">
        <w:r>
          <w:rPr>
            <w:rFonts w:hint="eastAsia"/>
            <w:lang w:eastAsia="ko-KR"/>
          </w:rPr>
          <w:t>Details of</w:t>
        </w:r>
      </w:ins>
      <w:ins w:id="116" w:author="Seonwook Kim" w:date="2024-04-17T07:19:00Z">
        <w:r>
          <w:rPr>
            <w:rFonts w:hint="eastAsia"/>
            <w:lang w:eastAsia="ko-KR"/>
          </w:rPr>
          <w:t xml:space="preserve"> </w:t>
        </w:r>
      </w:ins>
      <w:ins w:id="117" w:author="Seonwook Kim" w:date="2024-04-17T07:20:00Z">
        <w:r>
          <w:rPr>
            <w:lang w:eastAsia="ko-KR"/>
          </w:rPr>
          <w:t>“</w:t>
        </w:r>
      </w:ins>
      <w:ins w:id="118" w:author="Seonwook Kim" w:date="2024-04-17T07:19:00Z">
        <w:r>
          <w:rPr>
            <w:rFonts w:hint="eastAsia"/>
            <w:lang w:eastAsia="ko-KR"/>
          </w:rPr>
          <w:t xml:space="preserve">the [slot or symbol] where </w:t>
        </w:r>
        <w:r>
          <w:rPr>
            <w:lang w:eastAsia="ko-KR"/>
          </w:rPr>
          <w:t>UE receives a signalling from gNB</w:t>
        </w:r>
      </w:ins>
      <w:ins w:id="119" w:author="Seonwook Kim" w:date="2024-04-17T07:20:00Z">
        <w:r>
          <w:rPr>
            <w:lang w:eastAsia="ko-KR"/>
          </w:rPr>
          <w:t>”</w:t>
        </w:r>
      </w:ins>
      <w:ins w:id="120" w:author="Seonwook Kim" w:date="2024-04-17T07:19:00Z">
        <w:r>
          <w:rPr>
            <w:rFonts w:hint="eastAsia"/>
            <w:lang w:eastAsia="ko-KR"/>
          </w:rPr>
          <w:t xml:space="preserve"> or </w:t>
        </w:r>
      </w:ins>
      <w:ins w:id="121" w:author="Seonwook Kim" w:date="2024-04-17T07:20:00Z">
        <w:r>
          <w:rPr>
            <w:lang w:eastAsia="ko-KR"/>
          </w:rPr>
          <w:t>“</w:t>
        </w:r>
      </w:ins>
      <w:ins w:id="122" w:author="Seonwook Kim" w:date="2024-04-17T07:19:00Z">
        <w:r>
          <w:rPr>
            <w:rFonts w:hint="eastAsia"/>
            <w:lang w:eastAsia="ko-KR"/>
          </w:rPr>
          <w:t>the [slot or symbol] where UE</w:t>
        </w:r>
        <w:r>
          <w:rPr>
            <w:lang w:eastAsia="ko-KR"/>
          </w:rPr>
          <w:t xml:space="preserve"> transmits HARQ-ACK corresponding to the signal</w:t>
        </w:r>
        <w:r>
          <w:rPr>
            <w:rFonts w:hint="eastAsia"/>
            <w:lang w:eastAsia="ko-KR"/>
          </w:rPr>
          <w:t>l</w:t>
        </w:r>
        <w:r>
          <w:rPr>
            <w:lang w:eastAsia="ko-KR"/>
          </w:rPr>
          <w:t>ing</w:t>
        </w:r>
      </w:ins>
      <w:ins w:id="123" w:author="Seonwook Kim" w:date="2024-04-17T07:20:00Z">
        <w:r>
          <w:rPr>
            <w:lang w:eastAsia="ko-KR"/>
          </w:rPr>
          <w:t>”</w:t>
        </w:r>
      </w:ins>
    </w:p>
    <w:p w14:paraId="437F014C" w14:textId="77777777" w:rsidR="00CE2C63" w:rsidRDefault="00CE2C63">
      <w:pPr>
        <w:ind w:firstLineChars="100" w:firstLine="200"/>
        <w:jc w:val="both"/>
        <w:rPr>
          <w:lang w:eastAsia="ko-KR"/>
        </w:rPr>
      </w:pPr>
    </w:p>
    <w:p w14:paraId="7A6188E9" w14:textId="77777777" w:rsidR="00CE2C63" w:rsidRDefault="00672F8C">
      <w:pPr>
        <w:ind w:firstLineChars="100" w:firstLine="200"/>
        <w:jc w:val="both"/>
        <w:rPr>
          <w:lang w:val="en-US" w:eastAsia="ko-KR"/>
        </w:rPr>
      </w:pPr>
      <w:r>
        <w:rPr>
          <w:rFonts w:hint="eastAsia"/>
          <w:lang w:val="en-US" w:eastAsia="ko-KR"/>
        </w:rPr>
        <w:t>Companies are encouraged to provide views on Proposal #4</w:t>
      </w:r>
      <w:r>
        <w:rPr>
          <w:lang w:val="en-US" w:eastAsia="ko-KR"/>
        </w:rPr>
        <w:t>-1</w:t>
      </w:r>
      <w:r>
        <w:rPr>
          <w:rFonts w:hint="eastAsia"/>
          <w:lang w:val="en-US" w:eastAsia="ko-KR"/>
        </w:rPr>
        <w:t>a</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E2C63" w14:paraId="27C6C867" w14:textId="77777777">
        <w:tc>
          <w:tcPr>
            <w:tcW w:w="1651" w:type="dxa"/>
            <w:tcBorders>
              <w:top w:val="single" w:sz="4" w:space="0" w:color="auto"/>
              <w:left w:val="single" w:sz="4" w:space="0" w:color="auto"/>
              <w:bottom w:val="single" w:sz="4" w:space="0" w:color="auto"/>
              <w:right w:val="single" w:sz="4" w:space="0" w:color="auto"/>
            </w:tcBorders>
          </w:tcPr>
          <w:p w14:paraId="0ACE5DB7" w14:textId="77777777" w:rsidR="00CE2C63" w:rsidRDefault="00672F8C">
            <w:pPr>
              <w:jc w:val="both"/>
              <w:rPr>
                <w:lang w:eastAsia="ko-KR"/>
              </w:rPr>
            </w:pPr>
            <w:r>
              <w:rPr>
                <w:lang w:eastAsia="ko-KR"/>
              </w:rPr>
              <w:lastRenderedPageBreak/>
              <w:t>Company</w:t>
            </w:r>
          </w:p>
        </w:tc>
        <w:tc>
          <w:tcPr>
            <w:tcW w:w="7980" w:type="dxa"/>
            <w:tcBorders>
              <w:top w:val="single" w:sz="4" w:space="0" w:color="auto"/>
              <w:left w:val="single" w:sz="4" w:space="0" w:color="auto"/>
              <w:bottom w:val="single" w:sz="4" w:space="0" w:color="auto"/>
              <w:right w:val="single" w:sz="4" w:space="0" w:color="auto"/>
            </w:tcBorders>
          </w:tcPr>
          <w:p w14:paraId="29EDEDC1" w14:textId="77777777" w:rsidR="00CE2C63" w:rsidRDefault="00672F8C">
            <w:pPr>
              <w:jc w:val="both"/>
              <w:rPr>
                <w:lang w:eastAsia="ko-KR"/>
              </w:rPr>
            </w:pPr>
            <w:r>
              <w:rPr>
                <w:lang w:eastAsia="ko-KR"/>
              </w:rPr>
              <w:t>Views</w:t>
            </w:r>
          </w:p>
        </w:tc>
      </w:tr>
      <w:tr w:rsidR="00CE2C63" w14:paraId="737B7A5C" w14:textId="77777777">
        <w:tc>
          <w:tcPr>
            <w:tcW w:w="1651" w:type="dxa"/>
            <w:tcBorders>
              <w:top w:val="single" w:sz="4" w:space="0" w:color="auto"/>
              <w:left w:val="single" w:sz="4" w:space="0" w:color="auto"/>
              <w:bottom w:val="single" w:sz="4" w:space="0" w:color="auto"/>
              <w:right w:val="single" w:sz="4" w:space="0" w:color="auto"/>
            </w:tcBorders>
            <w:shd w:val="clear" w:color="auto" w:fill="92D050"/>
          </w:tcPr>
          <w:p w14:paraId="1002CF3E" w14:textId="77777777" w:rsidR="00CE2C63" w:rsidRDefault="00672F8C">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6D53D5C" w14:textId="77777777" w:rsidR="00CE2C63" w:rsidRDefault="00CE2C63">
            <w:pPr>
              <w:jc w:val="both"/>
              <w:rPr>
                <w:iCs/>
                <w:lang w:val="en-US" w:eastAsia="ko-KR"/>
              </w:rPr>
            </w:pPr>
          </w:p>
          <w:p w14:paraId="4D9FE955" w14:textId="77777777" w:rsidR="00CE2C63" w:rsidRDefault="00672F8C">
            <w:pPr>
              <w:jc w:val="both"/>
              <w:rPr>
                <w:b/>
                <w:bCs/>
                <w:iCs/>
                <w:lang w:val="en-US" w:eastAsia="ko-KR"/>
              </w:rPr>
            </w:pPr>
            <w:r>
              <w:rPr>
                <w:rFonts w:hint="eastAsia"/>
                <w:b/>
                <w:bCs/>
                <w:iCs/>
                <w:lang w:val="en-US" w:eastAsia="ko-KR"/>
              </w:rPr>
              <w:t>@ Xaiomi,</w:t>
            </w:r>
          </w:p>
          <w:p w14:paraId="0AC745D6" w14:textId="77777777" w:rsidR="00CE2C63" w:rsidRDefault="00672F8C">
            <w:pPr>
              <w:pStyle w:val="ListParagraph1"/>
              <w:numPr>
                <w:ilvl w:val="0"/>
                <w:numId w:val="30"/>
              </w:numPr>
              <w:ind w:leftChars="0"/>
              <w:jc w:val="both"/>
              <w:rPr>
                <w:rFonts w:eastAsia="SimSun"/>
                <w:iCs/>
                <w:lang w:val="en-US"/>
              </w:rPr>
            </w:pPr>
            <w:r>
              <w:rPr>
                <w:rFonts w:eastAsia="SimSun"/>
                <w:iCs/>
                <w:lang w:val="en-US"/>
              </w:rPr>
              <w:t>For alt 1, the slot for HARQ-ACK transmission is an uplink slot while SSB is transmitted in downlink slot. Hence, we need to resolve this discrepancy. Maybe the wording can be updated as: ‘</w:t>
            </w:r>
            <w:r>
              <w:rPr>
                <w:lang w:eastAsia="ko-KR"/>
              </w:rPr>
              <w:t xml:space="preserve">or </w:t>
            </w:r>
            <w:r>
              <w:rPr>
                <w:rFonts w:hint="eastAsia"/>
                <w:lang w:eastAsia="ko-KR"/>
              </w:rPr>
              <w:t>the</w:t>
            </w:r>
            <w:r>
              <w:rPr>
                <w:lang w:eastAsia="ko-KR"/>
              </w:rPr>
              <w:t xml:space="preserve"> </w:t>
            </w:r>
            <w:r>
              <w:rPr>
                <w:color w:val="FF0000"/>
                <w:u w:val="single"/>
                <w:lang w:eastAsia="ko-KR"/>
              </w:rPr>
              <w:t>downlink</w:t>
            </w:r>
            <w:r>
              <w:rPr>
                <w:rFonts w:hint="eastAsia"/>
                <w:lang w:eastAsia="ko-KR"/>
              </w:rPr>
              <w:t xml:space="preserve"> slot </w:t>
            </w:r>
            <w:r>
              <w:rPr>
                <w:color w:val="FF0000"/>
                <w:u w:val="single"/>
                <w:lang w:eastAsia="ko-KR"/>
              </w:rPr>
              <w:t>overlapping with the last OFDM symbol</w:t>
            </w:r>
            <w:r>
              <w:rPr>
                <w:lang w:eastAsia="ko-KR"/>
              </w:rPr>
              <w:t xml:space="preserve"> </w:t>
            </w:r>
            <w:r>
              <w:rPr>
                <w:rFonts w:hint="eastAsia"/>
                <w:lang w:eastAsia="ko-KR"/>
              </w:rPr>
              <w:t xml:space="preserve">where UE </w:t>
            </w:r>
            <w:r>
              <w:rPr>
                <w:lang w:eastAsia="ko-KR"/>
              </w:rPr>
              <w:t>transmits HARQ-ACK corresponding to the signal</w:t>
            </w:r>
            <w:r>
              <w:rPr>
                <w:rFonts w:hint="eastAsia"/>
                <w:lang w:eastAsia="ko-KR"/>
              </w:rPr>
              <w:t>l</w:t>
            </w:r>
            <w:r>
              <w:rPr>
                <w:lang w:eastAsia="ko-KR"/>
              </w:rPr>
              <w:t>ing</w:t>
            </w:r>
            <w:r>
              <w:rPr>
                <w:rFonts w:eastAsia="SimSun"/>
                <w:iCs/>
                <w:lang w:val="en-US"/>
              </w:rPr>
              <w:t>’</w:t>
            </w:r>
          </w:p>
          <w:p w14:paraId="19CEE20F" w14:textId="77777777" w:rsidR="00CE2C63" w:rsidRDefault="00672F8C">
            <w:pPr>
              <w:pStyle w:val="ListParagraph1"/>
              <w:ind w:leftChars="0" w:left="720"/>
              <w:jc w:val="both"/>
              <w:rPr>
                <w:rFonts w:eastAsia="SimSun"/>
                <w:iCs/>
                <w:color w:val="00B050"/>
                <w:lang w:val="en-US"/>
              </w:rPr>
            </w:pPr>
            <w:r>
              <w:rPr>
                <w:rFonts w:eastAsiaTheme="minorEastAsia" w:hint="eastAsia"/>
                <w:iCs/>
                <w:color w:val="00B050"/>
                <w:lang w:val="en-US" w:eastAsia="ko-KR"/>
              </w:rPr>
              <w:t>[Moderator] Second level details can be discussed later so this specific issue is captured in FFS.</w:t>
            </w:r>
          </w:p>
          <w:p w14:paraId="30C31F95" w14:textId="77777777" w:rsidR="00CE2C63" w:rsidRDefault="00CE2C63">
            <w:pPr>
              <w:jc w:val="both"/>
              <w:rPr>
                <w:rFonts w:eastAsiaTheme="minorEastAsia"/>
                <w:iCs/>
                <w:lang w:val="en-US" w:eastAsia="ko-KR"/>
              </w:rPr>
            </w:pPr>
          </w:p>
          <w:p w14:paraId="489F7191" w14:textId="77777777" w:rsidR="00CE2C63" w:rsidRDefault="00672F8C">
            <w:pPr>
              <w:pStyle w:val="ListParagraph1"/>
              <w:numPr>
                <w:ilvl w:val="0"/>
                <w:numId w:val="30"/>
              </w:numPr>
              <w:ind w:leftChars="0"/>
              <w:jc w:val="both"/>
              <w:rPr>
                <w:rFonts w:eastAsia="SimSun"/>
                <w:iCs/>
                <w:lang w:val="en-US"/>
              </w:rPr>
            </w:pPr>
            <w:r>
              <w:rPr>
                <w:rFonts w:eastAsia="SimSun" w:hint="eastAsia"/>
                <w:iCs/>
                <w:lang w:val="en-US"/>
              </w:rPr>
              <w:t>F</w:t>
            </w:r>
            <w:r>
              <w:rPr>
                <w:rFonts w:eastAsia="SimSun"/>
                <w:iCs/>
                <w:lang w:val="en-US"/>
              </w:rPr>
              <w:t>or alt 2, ‘</w:t>
            </w:r>
            <w:r>
              <w:rPr>
                <w:lang w:eastAsia="ko-KR"/>
              </w:rPr>
              <w:t>a signalling to trigger on-demand SSB</w:t>
            </w:r>
            <w:r>
              <w:rPr>
                <w:rFonts w:eastAsia="SimSun"/>
                <w:iCs/>
                <w:lang w:val="en-US"/>
              </w:rPr>
              <w:t>’ includes both uplink signaling and downlink signaling?</w:t>
            </w:r>
          </w:p>
          <w:p w14:paraId="27D4AABC" w14:textId="77777777" w:rsidR="00CE2C63" w:rsidRDefault="00672F8C">
            <w:pPr>
              <w:pStyle w:val="ListParagraph1"/>
              <w:ind w:leftChars="0" w:left="720"/>
              <w:jc w:val="both"/>
              <w:rPr>
                <w:rFonts w:eastAsiaTheme="minorEastAsia"/>
                <w:iCs/>
                <w:color w:val="00B050"/>
                <w:lang w:val="en-US" w:eastAsia="ko-KR"/>
              </w:rPr>
            </w:pPr>
            <w:r>
              <w:rPr>
                <w:rFonts w:eastAsiaTheme="minorEastAsia" w:hint="eastAsia"/>
                <w:iCs/>
                <w:color w:val="00B050"/>
                <w:lang w:val="en-US" w:eastAsia="ko-KR"/>
              </w:rPr>
              <w:t xml:space="preserve">[Moderator] No, that is DL signaling and </w:t>
            </w:r>
            <w:r>
              <w:rPr>
                <w:rFonts w:eastAsiaTheme="minorEastAsia"/>
                <w:iCs/>
                <w:color w:val="00B050"/>
                <w:lang w:val="en-US" w:eastAsia="ko-KR"/>
              </w:rPr>
              <w:t>“</w:t>
            </w:r>
            <w:r>
              <w:rPr>
                <w:rFonts w:eastAsiaTheme="minorEastAsia" w:hint="eastAsia"/>
                <w:iCs/>
                <w:color w:val="00B050"/>
                <w:lang w:val="en-US" w:eastAsia="ko-KR"/>
              </w:rPr>
              <w:t>from gNB</w:t>
            </w:r>
            <w:r>
              <w:rPr>
                <w:rFonts w:eastAsiaTheme="minorEastAsia"/>
                <w:iCs/>
                <w:color w:val="00B050"/>
                <w:lang w:val="en-US" w:eastAsia="ko-KR"/>
              </w:rPr>
              <w:t>”</w:t>
            </w:r>
            <w:r>
              <w:rPr>
                <w:rFonts w:eastAsiaTheme="minorEastAsia" w:hint="eastAsia"/>
                <w:iCs/>
                <w:color w:val="00B050"/>
                <w:lang w:val="en-US" w:eastAsia="ko-KR"/>
              </w:rPr>
              <w:t xml:space="preserve"> is added to Alt 2.</w:t>
            </w:r>
          </w:p>
          <w:p w14:paraId="24A6A6B8" w14:textId="77777777" w:rsidR="00CE2C63" w:rsidRDefault="00CE2C63">
            <w:pPr>
              <w:jc w:val="both"/>
              <w:rPr>
                <w:rFonts w:eastAsiaTheme="minorEastAsia"/>
                <w:iCs/>
                <w:lang w:val="en-US" w:eastAsia="ko-KR"/>
              </w:rPr>
            </w:pPr>
          </w:p>
          <w:p w14:paraId="2856B211" w14:textId="77777777" w:rsidR="00CE2C63" w:rsidRDefault="00672F8C">
            <w:pPr>
              <w:pStyle w:val="ListParagraph1"/>
              <w:numPr>
                <w:ilvl w:val="0"/>
                <w:numId w:val="30"/>
              </w:numPr>
              <w:ind w:leftChars="0"/>
              <w:jc w:val="both"/>
              <w:rPr>
                <w:rFonts w:eastAsia="SimSun"/>
                <w:iCs/>
                <w:lang w:val="en-US"/>
              </w:rPr>
            </w:pPr>
            <w:r>
              <w:rPr>
                <w:rFonts w:eastAsia="SimSun" w:hint="eastAsia"/>
                <w:iCs/>
                <w:lang w:val="en-US"/>
              </w:rPr>
              <w:t>F</w:t>
            </w:r>
            <w:r>
              <w:rPr>
                <w:rFonts w:eastAsia="SimSun"/>
                <w:iCs/>
                <w:lang w:val="en-US"/>
              </w:rPr>
              <w:t>or alt 3, it only covers gNB-triggering mechanism for on-demand SSB. Does this mean we need to have a separate discussion for UE-triggering on-demand SSB?</w:t>
            </w:r>
          </w:p>
          <w:p w14:paraId="20FA0C1F" w14:textId="77777777" w:rsidR="00CE2C63" w:rsidRDefault="00672F8C">
            <w:pPr>
              <w:pStyle w:val="ListParagraph1"/>
              <w:ind w:leftChars="0" w:left="720"/>
              <w:jc w:val="both"/>
              <w:rPr>
                <w:rFonts w:eastAsiaTheme="minorEastAsia"/>
                <w:iCs/>
                <w:color w:val="00B050"/>
                <w:lang w:val="en-US" w:eastAsia="ko-KR"/>
              </w:rPr>
            </w:pPr>
            <w:r>
              <w:rPr>
                <w:rFonts w:eastAsiaTheme="minorEastAsia" w:hint="eastAsia"/>
                <w:iCs/>
                <w:color w:val="00B050"/>
                <w:lang w:val="en-US" w:eastAsia="ko-KR"/>
              </w:rPr>
              <w:t>[Moderator] YES.</w:t>
            </w:r>
          </w:p>
          <w:p w14:paraId="33AFC1DA" w14:textId="77777777" w:rsidR="00CE2C63" w:rsidRDefault="00CE2C63">
            <w:pPr>
              <w:jc w:val="both"/>
              <w:rPr>
                <w:b/>
                <w:bCs/>
                <w:iCs/>
                <w:lang w:val="en-US" w:eastAsia="ko-KR"/>
              </w:rPr>
            </w:pPr>
          </w:p>
          <w:p w14:paraId="78AC91B2" w14:textId="77777777" w:rsidR="00CE2C63" w:rsidRDefault="00672F8C">
            <w:pPr>
              <w:jc w:val="both"/>
              <w:rPr>
                <w:b/>
                <w:bCs/>
                <w:iCs/>
                <w:lang w:val="en-US" w:eastAsia="ko-KR"/>
              </w:rPr>
            </w:pPr>
            <w:r>
              <w:rPr>
                <w:rFonts w:hint="eastAsia"/>
                <w:b/>
                <w:bCs/>
                <w:iCs/>
                <w:lang w:val="en-US" w:eastAsia="ko-KR"/>
              </w:rPr>
              <w:t xml:space="preserve">@ Intel, </w:t>
            </w:r>
          </w:p>
          <w:p w14:paraId="0F5E6123" w14:textId="77777777" w:rsidR="00CE2C63" w:rsidRDefault="00672F8C">
            <w:pPr>
              <w:jc w:val="both"/>
              <w:rPr>
                <w:iCs/>
                <w:lang w:val="en-US" w:eastAsia="ko-KR"/>
              </w:rPr>
            </w:pPr>
            <w:r>
              <w:rPr>
                <w:rFonts w:hint="eastAsia"/>
                <w:iCs/>
                <w:lang w:val="en-US" w:eastAsia="ko-KR"/>
              </w:rPr>
              <w:t>I</w:t>
            </w:r>
            <w:r>
              <w:rPr>
                <w:iCs/>
                <w:lang w:val="en-US" w:eastAsia="ko-KR"/>
              </w:rPr>
              <w:t>’</w:t>
            </w:r>
            <w:r>
              <w:rPr>
                <w:rFonts w:hint="eastAsia"/>
                <w:iCs/>
                <w:lang w:val="en-US" w:eastAsia="ko-KR"/>
              </w:rPr>
              <w:t>m not sure whether reference to first HARQ transmission can work properly. In CA case, NACK information in the HARQ-ACK codebook might imply DTX.</w:t>
            </w:r>
          </w:p>
          <w:p w14:paraId="32C13EC7" w14:textId="77777777" w:rsidR="00CE2C63" w:rsidRDefault="00CE2C63">
            <w:pPr>
              <w:jc w:val="both"/>
              <w:rPr>
                <w:b/>
                <w:bCs/>
                <w:iCs/>
                <w:lang w:val="en-US" w:eastAsia="ko-KR"/>
              </w:rPr>
            </w:pPr>
          </w:p>
          <w:p w14:paraId="3A922193" w14:textId="77777777" w:rsidR="00CE2C63" w:rsidRDefault="00672F8C">
            <w:pPr>
              <w:jc w:val="both"/>
              <w:rPr>
                <w:b/>
                <w:bCs/>
                <w:iCs/>
                <w:lang w:val="en-US" w:eastAsia="ko-KR"/>
              </w:rPr>
            </w:pPr>
            <w:r>
              <w:rPr>
                <w:rFonts w:hint="eastAsia"/>
                <w:b/>
                <w:bCs/>
                <w:iCs/>
                <w:lang w:val="en-US" w:eastAsia="ko-KR"/>
              </w:rPr>
              <w:t>@ Nokia,</w:t>
            </w:r>
          </w:p>
          <w:p w14:paraId="131ED09C" w14:textId="77777777" w:rsidR="00CE2C63" w:rsidRDefault="00672F8C">
            <w:pPr>
              <w:jc w:val="both"/>
              <w:rPr>
                <w:iCs/>
                <w:lang w:val="en-US" w:eastAsia="ko-KR"/>
              </w:rPr>
            </w:pPr>
            <w:r>
              <w:rPr>
                <w:rFonts w:hint="eastAsia"/>
                <w:iCs/>
                <w:lang w:val="en-US" w:eastAsia="ko-KR"/>
              </w:rPr>
              <w:t>The alternative suggested from Nokia looks like Alt 2, please check if my understanding is correct. Whether/how to signal the duration of on-demand SSB is separate discussion. This proposal only focuses on the start timing of on-demand SSB.</w:t>
            </w:r>
          </w:p>
          <w:p w14:paraId="203599BC" w14:textId="77777777" w:rsidR="00CE2C63" w:rsidRDefault="00CE2C63">
            <w:pPr>
              <w:jc w:val="both"/>
              <w:rPr>
                <w:iCs/>
                <w:lang w:val="en-US" w:eastAsia="ko-KR"/>
              </w:rPr>
            </w:pPr>
          </w:p>
          <w:p w14:paraId="43578974" w14:textId="77777777" w:rsidR="00CE2C63" w:rsidRDefault="00672F8C">
            <w:pPr>
              <w:jc w:val="both"/>
              <w:rPr>
                <w:b/>
                <w:bCs/>
                <w:iCs/>
                <w:lang w:val="en-US" w:eastAsia="ko-KR"/>
              </w:rPr>
            </w:pPr>
            <w:r>
              <w:rPr>
                <w:rFonts w:hint="eastAsia"/>
                <w:b/>
                <w:bCs/>
                <w:iCs/>
                <w:lang w:val="en-US" w:eastAsia="ko-KR"/>
              </w:rPr>
              <w:t>@ Apple,</w:t>
            </w:r>
          </w:p>
          <w:p w14:paraId="1040FDE9" w14:textId="77777777" w:rsidR="00CE2C63" w:rsidRDefault="00672F8C">
            <w:pPr>
              <w:jc w:val="both"/>
              <w:rPr>
                <w:iCs/>
                <w:lang w:val="en-US" w:eastAsia="ko-KR"/>
              </w:rPr>
            </w:pPr>
            <w:r>
              <w:rPr>
                <w:rFonts w:hint="eastAsia"/>
                <w:iCs/>
                <w:lang w:val="en-US" w:eastAsia="ko-KR"/>
              </w:rPr>
              <w:t>I tried to incorporate all comments, please check Proposal #4-1a.</w:t>
            </w:r>
          </w:p>
          <w:p w14:paraId="28599429" w14:textId="77777777" w:rsidR="00CE2C63" w:rsidRDefault="00CE2C63">
            <w:pPr>
              <w:jc w:val="both"/>
              <w:rPr>
                <w:iCs/>
                <w:lang w:val="en-US" w:eastAsia="ko-KR"/>
              </w:rPr>
            </w:pPr>
          </w:p>
          <w:p w14:paraId="0F95AB6F" w14:textId="77777777" w:rsidR="00CE2C63" w:rsidRDefault="00672F8C">
            <w:pPr>
              <w:jc w:val="both"/>
              <w:rPr>
                <w:b/>
                <w:bCs/>
                <w:iCs/>
                <w:lang w:val="en-US" w:eastAsia="ko-KR"/>
              </w:rPr>
            </w:pPr>
            <w:r>
              <w:rPr>
                <w:rFonts w:hint="eastAsia"/>
                <w:b/>
                <w:bCs/>
                <w:iCs/>
                <w:lang w:val="en-US" w:eastAsia="ko-KR"/>
              </w:rPr>
              <w:t>@ Proponent of Alt 4,</w:t>
            </w:r>
          </w:p>
          <w:p w14:paraId="7BDE8030" w14:textId="77777777" w:rsidR="00CE2C63" w:rsidRDefault="00672F8C">
            <w:pPr>
              <w:jc w:val="both"/>
              <w:rPr>
                <w:iCs/>
                <w:lang w:val="en-US" w:eastAsia="ko-KR"/>
              </w:rPr>
            </w:pPr>
            <w:r>
              <w:rPr>
                <w:rFonts w:hint="eastAsia"/>
                <w:iCs/>
                <w:lang w:val="en-US" w:eastAsia="ko-KR"/>
              </w:rPr>
              <w:t>Please provide clarification on how Alt 4 works such that other companies can be convinced.</w:t>
            </w:r>
          </w:p>
          <w:p w14:paraId="21E89A7D" w14:textId="77777777" w:rsidR="00CE2C63" w:rsidRDefault="00CE2C63">
            <w:pPr>
              <w:jc w:val="both"/>
              <w:rPr>
                <w:iCs/>
                <w:lang w:val="en-US" w:eastAsia="ko-KR"/>
              </w:rPr>
            </w:pPr>
          </w:p>
        </w:tc>
      </w:tr>
      <w:tr w:rsidR="00CE2C63" w14:paraId="5BC0BCB7" w14:textId="77777777">
        <w:tc>
          <w:tcPr>
            <w:tcW w:w="1651" w:type="dxa"/>
            <w:tcBorders>
              <w:top w:val="single" w:sz="4" w:space="0" w:color="auto"/>
              <w:left w:val="single" w:sz="4" w:space="0" w:color="auto"/>
              <w:bottom w:val="single" w:sz="4" w:space="0" w:color="auto"/>
              <w:right w:val="single" w:sz="4" w:space="0" w:color="auto"/>
            </w:tcBorders>
          </w:tcPr>
          <w:p w14:paraId="63120A2A" w14:textId="77777777" w:rsidR="00CE2C63" w:rsidRDefault="00672F8C">
            <w:pPr>
              <w:jc w:val="both"/>
              <w:rPr>
                <w:lang w:val="en-US" w:eastAsia="ko-KR"/>
              </w:rPr>
            </w:pPr>
            <w:r>
              <w:rPr>
                <w:lang w:val="en-US" w:eastAsia="ko-KR"/>
              </w:rPr>
              <w:t>CEWiT</w:t>
            </w:r>
          </w:p>
        </w:tc>
        <w:tc>
          <w:tcPr>
            <w:tcW w:w="7980" w:type="dxa"/>
            <w:tcBorders>
              <w:top w:val="single" w:sz="4" w:space="0" w:color="auto"/>
              <w:left w:val="single" w:sz="4" w:space="0" w:color="auto"/>
              <w:bottom w:val="single" w:sz="4" w:space="0" w:color="auto"/>
              <w:right w:val="single" w:sz="4" w:space="0" w:color="auto"/>
            </w:tcBorders>
          </w:tcPr>
          <w:p w14:paraId="461CD914" w14:textId="77777777" w:rsidR="00CE2C63" w:rsidRDefault="00672F8C">
            <w:pPr>
              <w:jc w:val="both"/>
              <w:rPr>
                <w:iCs/>
                <w:lang w:val="en-US" w:eastAsia="ko-KR"/>
              </w:rPr>
            </w:pPr>
            <w:r>
              <w:rPr>
                <w:iCs/>
                <w:lang w:val="en-US" w:eastAsia="ko-KR"/>
              </w:rPr>
              <w:t>Prefer ALt. 1.</w:t>
            </w:r>
          </w:p>
        </w:tc>
      </w:tr>
      <w:tr w:rsidR="00CE2C63" w14:paraId="7057D1AA" w14:textId="77777777">
        <w:tc>
          <w:tcPr>
            <w:tcW w:w="1651" w:type="dxa"/>
            <w:tcBorders>
              <w:top w:val="single" w:sz="4" w:space="0" w:color="auto"/>
              <w:left w:val="single" w:sz="4" w:space="0" w:color="auto"/>
              <w:bottom w:val="single" w:sz="4" w:space="0" w:color="auto"/>
              <w:right w:val="single" w:sz="4" w:space="0" w:color="auto"/>
            </w:tcBorders>
          </w:tcPr>
          <w:p w14:paraId="0C149A44" w14:textId="77777777" w:rsidR="00CE2C63" w:rsidRDefault="00672F8C">
            <w:pPr>
              <w:jc w:val="both"/>
              <w:rPr>
                <w:lang w:val="en-US"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0D6ED7C1" w14:textId="77777777" w:rsidR="00CE2C63" w:rsidRDefault="00672F8C">
            <w:pPr>
              <w:jc w:val="both"/>
              <w:rPr>
                <w:iCs/>
                <w:lang w:val="en-US" w:eastAsia="ko-KR"/>
              </w:rPr>
            </w:pPr>
            <w:r>
              <w:rPr>
                <w:iCs/>
                <w:lang w:val="en-US" w:eastAsia="ko-KR"/>
              </w:rPr>
              <w:t>A further modification of Alt 3 is necessary. We would like to add “at least” before T. In this case have a defined minimum time from trigger signaling to the UE and SSB monitoring of the UE.</w:t>
            </w:r>
          </w:p>
        </w:tc>
      </w:tr>
      <w:tr w:rsidR="00CE2C63" w14:paraId="55F71F81" w14:textId="77777777">
        <w:tc>
          <w:tcPr>
            <w:tcW w:w="1651" w:type="dxa"/>
            <w:tcBorders>
              <w:top w:val="single" w:sz="4" w:space="0" w:color="auto"/>
              <w:left w:val="single" w:sz="4" w:space="0" w:color="auto"/>
              <w:bottom w:val="single" w:sz="4" w:space="0" w:color="auto"/>
              <w:right w:val="single" w:sz="4" w:space="0" w:color="auto"/>
            </w:tcBorders>
          </w:tcPr>
          <w:p w14:paraId="74135CB1" w14:textId="77777777" w:rsidR="00CE2C63" w:rsidRDefault="00672F8C">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25D7EEE9" w14:textId="77777777" w:rsidR="00CE2C63" w:rsidRDefault="00672F8C">
            <w:pPr>
              <w:jc w:val="both"/>
              <w:rPr>
                <w:iCs/>
                <w:lang w:val="en-US" w:eastAsia="ko-KR"/>
              </w:rPr>
            </w:pPr>
            <w:r>
              <w:rPr>
                <w:iCs/>
                <w:lang w:val="en-US" w:eastAsia="ko-KR"/>
              </w:rPr>
              <w:t>We want to clarify the UE behavior. Because the proposal is from the UE point of view, if UE cannot/ did not receive the gNB signaling the UE does not expect an OD SSB. Therefore, we do not see the need to consider the reference HARQ-ACK. We prefer to have the reference only the gNB DL signaling.</w:t>
            </w:r>
          </w:p>
          <w:p w14:paraId="67F516D1" w14:textId="77777777" w:rsidR="00CE2C63" w:rsidRDefault="00672F8C">
            <w:pPr>
              <w:jc w:val="both"/>
              <w:rPr>
                <w:iCs/>
                <w:lang w:val="en-US" w:eastAsia="ko-KR"/>
              </w:rPr>
            </w:pPr>
            <w:r>
              <w:rPr>
                <w:iCs/>
                <w:lang w:val="en-US" w:eastAsia="ko-KR"/>
              </w:rPr>
              <w:lastRenderedPageBreak/>
              <w:t>With this clarification we prefer Alt 1 in the following form:</w:t>
            </w:r>
          </w:p>
          <w:p w14:paraId="40793647" w14:textId="77777777" w:rsidR="00CE2C63" w:rsidRDefault="00672F8C">
            <w:pPr>
              <w:jc w:val="both"/>
              <w:rPr>
                <w:iCs/>
                <w:lang w:val="en-US" w:eastAsia="ko-KR"/>
              </w:rPr>
            </w:pPr>
            <w:r>
              <w:rPr>
                <w:rFonts w:hint="eastAsia"/>
                <w:lang w:eastAsia="ko-KR"/>
              </w:rPr>
              <w:t xml:space="preserve">Alt 1: </w:t>
            </w:r>
            <w:r>
              <w:rPr>
                <w:color w:val="0070C0"/>
                <w:lang w:eastAsia="ko-KR"/>
              </w:rPr>
              <w:t xml:space="preserve">Not earlier than </w:t>
            </w:r>
            <w:r>
              <w:rPr>
                <w:lang w:eastAsia="ko-KR"/>
              </w:rPr>
              <w:t xml:space="preserve">T </w:t>
            </w:r>
            <w:r>
              <w:rPr>
                <w:color w:val="0070C0"/>
                <w:lang w:eastAsia="ko-KR"/>
              </w:rPr>
              <w:t>number of</w:t>
            </w:r>
            <w:r>
              <w:rPr>
                <w:lang w:eastAsia="ko-KR"/>
              </w:rPr>
              <w:t xml:space="preserve"> </w:t>
            </w:r>
            <w:ins w:id="124" w:author="Seonwook Kim" w:date="2024-04-17T07:11:00Z">
              <w:r>
                <w:rPr>
                  <w:rFonts w:hint="eastAsia"/>
                  <w:lang w:eastAsia="ko-KR"/>
                </w:rPr>
                <w:t>[</w:t>
              </w:r>
            </w:ins>
            <w:r>
              <w:rPr>
                <w:lang w:eastAsia="ko-KR"/>
              </w:rPr>
              <w:t>slot</w:t>
            </w:r>
            <w:ins w:id="125" w:author="Seonwook Kim" w:date="2024-04-17T07:12:00Z">
              <w:r>
                <w:rPr>
                  <w:rFonts w:hint="eastAsia"/>
                  <w:lang w:eastAsia="ko-KR"/>
                </w:rPr>
                <w:t xml:space="preserve"> or symbol]</w:t>
              </w:r>
            </w:ins>
            <w:r>
              <w:rPr>
                <w:lang w:eastAsia="ko-KR"/>
              </w:rPr>
              <w:t xml:space="preserve"> after the </w:t>
            </w:r>
            <w:ins w:id="126" w:author="Seonwook Kim" w:date="2024-04-17T07:12:00Z">
              <w:r>
                <w:rPr>
                  <w:rFonts w:hint="eastAsia"/>
                  <w:lang w:eastAsia="ko-KR"/>
                </w:rPr>
                <w:t>[</w:t>
              </w:r>
            </w:ins>
            <w:r>
              <w:rPr>
                <w:lang w:eastAsia="ko-KR"/>
              </w:rPr>
              <w:t xml:space="preserve">slot </w:t>
            </w:r>
            <w:ins w:id="127" w:author="Seonwook Kim" w:date="2024-04-17T07:13:00Z">
              <w:r>
                <w:rPr>
                  <w:rFonts w:hint="eastAsia"/>
                  <w:lang w:eastAsia="ko-KR"/>
                </w:rPr>
                <w:t xml:space="preserve">or symbol] </w:t>
              </w:r>
            </w:ins>
            <w:r>
              <w:rPr>
                <w:lang w:eastAsia="ko-KR"/>
              </w:rPr>
              <w:t xml:space="preserve">where UE receives </w:t>
            </w:r>
            <w:r>
              <w:rPr>
                <w:color w:val="0070C0"/>
                <w:lang w:eastAsia="ko-KR"/>
              </w:rPr>
              <w:t xml:space="preserve">the </w:t>
            </w:r>
            <w:r>
              <w:rPr>
                <w:lang w:eastAsia="ko-KR"/>
              </w:rPr>
              <w:t>signalling from gNB to trigger on-demand SSB</w:t>
            </w:r>
          </w:p>
          <w:p w14:paraId="05242048" w14:textId="77777777" w:rsidR="00CE2C63" w:rsidRDefault="00CE2C63">
            <w:pPr>
              <w:jc w:val="both"/>
              <w:rPr>
                <w:iCs/>
                <w:lang w:val="en-US" w:eastAsia="ko-KR"/>
              </w:rPr>
            </w:pPr>
          </w:p>
        </w:tc>
      </w:tr>
      <w:tr w:rsidR="00CE2C63" w14:paraId="78F096C9" w14:textId="77777777">
        <w:tc>
          <w:tcPr>
            <w:tcW w:w="1651" w:type="dxa"/>
            <w:tcBorders>
              <w:top w:val="single" w:sz="4" w:space="0" w:color="auto"/>
              <w:left w:val="single" w:sz="4" w:space="0" w:color="auto"/>
              <w:bottom w:val="single" w:sz="4" w:space="0" w:color="auto"/>
              <w:right w:val="single" w:sz="4" w:space="0" w:color="auto"/>
            </w:tcBorders>
          </w:tcPr>
          <w:p w14:paraId="04807E4B" w14:textId="77777777" w:rsidR="00CE2C63" w:rsidRDefault="00672F8C">
            <w:pPr>
              <w:jc w:val="both"/>
              <w:rPr>
                <w:lang w:val="en-US" w:eastAsia="ko-KR"/>
              </w:rPr>
            </w:pPr>
            <w:r>
              <w:rPr>
                <w:lang w:val="en-US" w:eastAsia="ko-KR"/>
              </w:rPr>
              <w:lastRenderedPageBreak/>
              <w:t>Apple</w:t>
            </w:r>
          </w:p>
        </w:tc>
        <w:tc>
          <w:tcPr>
            <w:tcW w:w="7980" w:type="dxa"/>
            <w:tcBorders>
              <w:top w:val="single" w:sz="4" w:space="0" w:color="auto"/>
              <w:left w:val="single" w:sz="4" w:space="0" w:color="auto"/>
              <w:bottom w:val="single" w:sz="4" w:space="0" w:color="auto"/>
              <w:right w:val="single" w:sz="4" w:space="0" w:color="auto"/>
            </w:tcBorders>
          </w:tcPr>
          <w:p w14:paraId="5079C256" w14:textId="77777777" w:rsidR="00CE2C63" w:rsidRDefault="00672F8C">
            <w:pPr>
              <w:jc w:val="both"/>
              <w:rPr>
                <w:iCs/>
                <w:lang w:val="en-US" w:eastAsia="ko-KR"/>
              </w:rPr>
            </w:pPr>
            <w:r>
              <w:rPr>
                <w:iCs/>
                <w:lang w:val="en-US" w:eastAsia="ko-KR"/>
              </w:rPr>
              <w:t>We do not see Alt 1 (time instance A is associated with HARQ-ACK timing). There is no reason to wait for HARQ-ACK transmission timing as UE already knows there is OD-SSB triggering message if successfully decoded. Anyway, it is okay to leave it as one alternative for further discussion.</w:t>
            </w:r>
          </w:p>
          <w:p w14:paraId="6A2134D5" w14:textId="77777777" w:rsidR="00CE2C63" w:rsidRDefault="00CE2C63">
            <w:pPr>
              <w:jc w:val="both"/>
              <w:rPr>
                <w:iCs/>
                <w:lang w:val="en-US" w:eastAsia="ko-KR"/>
              </w:rPr>
            </w:pPr>
          </w:p>
          <w:p w14:paraId="16F4B62F" w14:textId="77777777" w:rsidR="00CE2C63" w:rsidRDefault="00672F8C">
            <w:pPr>
              <w:jc w:val="both"/>
              <w:rPr>
                <w:iCs/>
                <w:lang w:val="en-US" w:eastAsia="ko-KR"/>
              </w:rPr>
            </w:pPr>
            <w:r>
              <w:rPr>
                <w:iCs/>
                <w:lang w:val="en-US" w:eastAsia="ko-KR"/>
              </w:rPr>
              <w:t>On FFS point for value T, it should be consulted by RAN4 as it implies preparation time for AGC setting, time/freq sync, etc. RAN1 should not discuss values but discuss how to design.</w:t>
            </w:r>
          </w:p>
          <w:p w14:paraId="44FDE4A4" w14:textId="77777777" w:rsidR="00CE2C63" w:rsidRDefault="00CE2C63">
            <w:pPr>
              <w:jc w:val="both"/>
              <w:rPr>
                <w:iCs/>
                <w:lang w:val="en-US" w:eastAsia="ko-KR"/>
              </w:rPr>
            </w:pPr>
          </w:p>
          <w:p w14:paraId="5B3950ED" w14:textId="77777777" w:rsidR="00CE2C63" w:rsidRDefault="00672F8C">
            <w:pPr>
              <w:jc w:val="both"/>
              <w:rPr>
                <w:iCs/>
                <w:lang w:val="en-US" w:eastAsia="ko-KR"/>
              </w:rPr>
            </w:pPr>
            <w:r>
              <w:rPr>
                <w:iCs/>
                <w:lang w:val="en-US" w:eastAsia="ko-KR"/>
              </w:rPr>
              <w:t>We tried to update the alternative to be more readable (hopefully). The following shows our comments.</w:t>
            </w:r>
          </w:p>
          <w:p w14:paraId="40E27CC6" w14:textId="77777777" w:rsidR="00CE2C63" w:rsidRDefault="00CE2C63">
            <w:pPr>
              <w:jc w:val="both"/>
              <w:rPr>
                <w:iCs/>
                <w:lang w:val="en-US" w:eastAsia="ko-KR"/>
              </w:rPr>
            </w:pPr>
          </w:p>
          <w:p w14:paraId="4BD98841" w14:textId="77777777" w:rsidR="00CE2C63" w:rsidRDefault="00672F8C">
            <w:pPr>
              <w:pStyle w:val="ListParagraph1"/>
              <w:numPr>
                <w:ilvl w:val="0"/>
                <w:numId w:val="31"/>
              </w:numPr>
              <w:spacing w:line="256" w:lineRule="auto"/>
              <w:ind w:leftChars="0"/>
              <w:contextualSpacing/>
              <w:jc w:val="both"/>
              <w:rPr>
                <w:rFonts w:ascii="Times New Roman" w:eastAsia="맑은 고딕" w:hAnsi="Times New Roman"/>
                <w:lang w:val="en-US"/>
              </w:rPr>
            </w:pPr>
            <w:r>
              <w:rPr>
                <w:szCs w:val="20"/>
              </w:rPr>
              <w:t>For SSB burst(s) triggered by on-demand SSB SCell operation,</w:t>
            </w:r>
            <w:r>
              <w:rPr>
                <w:rFonts w:hint="eastAsia"/>
                <w:szCs w:val="20"/>
                <w:lang w:eastAsia="ko-KR"/>
              </w:rPr>
              <w:t xml:space="preserve"> </w:t>
            </w:r>
            <w:r>
              <w:rPr>
                <w:rFonts w:eastAsia="맑은 고딕"/>
                <w:szCs w:val="20"/>
              </w:rPr>
              <w:t xml:space="preserve">UE expects that </w:t>
            </w:r>
            <w:r>
              <w:rPr>
                <w:szCs w:val="20"/>
              </w:rPr>
              <w:t xml:space="preserve">on-demand </w:t>
            </w:r>
            <w:r>
              <w:rPr>
                <w:rFonts w:eastAsia="맑은 고딕"/>
                <w:szCs w:val="20"/>
              </w:rPr>
              <w:t>SSB burst(s) is transmitted from time instance A</w:t>
            </w:r>
            <w:r>
              <w:rPr>
                <w:rFonts w:eastAsia="맑은 고딕" w:hint="eastAsia"/>
                <w:szCs w:val="20"/>
                <w:lang w:eastAsia="ko-KR"/>
              </w:rPr>
              <w:t xml:space="preserve"> </w:t>
            </w:r>
            <w:ins w:id="128" w:author="SeungheeHan" w:date="2024-04-17T15:08:00Z">
              <w:r>
                <w:rPr>
                  <w:rFonts w:eastAsia="맑은 고딕"/>
                  <w:szCs w:val="20"/>
                  <w:lang w:val="en-US" w:eastAsia="ko-KR"/>
                </w:rPr>
                <w:t xml:space="preserve">which is </w:t>
              </w:r>
            </w:ins>
            <w:r>
              <w:rPr>
                <w:rFonts w:eastAsia="맑은 고딕" w:hint="eastAsia"/>
                <w:szCs w:val="20"/>
                <w:lang w:eastAsia="ko-KR"/>
              </w:rPr>
              <w:t>determined by one of the followings.</w:t>
            </w:r>
          </w:p>
          <w:p w14:paraId="734CF4A9" w14:textId="77777777" w:rsidR="00CE2C63" w:rsidRDefault="00672F8C">
            <w:pPr>
              <w:pStyle w:val="ListParagraph1"/>
              <w:numPr>
                <w:ilvl w:val="1"/>
                <w:numId w:val="31"/>
                <w:ins w:id="129" w:author="SeungheeHan" w:date="2024-04-17T15:09:00Z"/>
              </w:numPr>
              <w:spacing w:line="256" w:lineRule="auto"/>
              <w:ind w:leftChars="0"/>
              <w:contextualSpacing/>
              <w:jc w:val="both"/>
              <w:rPr>
                <w:ins w:id="130" w:author="SeungheeHan" w:date="2024-04-17T15:12:00Z"/>
                <w:lang w:eastAsia="ko-KR"/>
              </w:rPr>
            </w:pPr>
            <w:r>
              <w:rPr>
                <w:rFonts w:hint="eastAsia"/>
                <w:lang w:eastAsia="ko-KR"/>
              </w:rPr>
              <w:t>Alt 1</w:t>
            </w:r>
            <w:ins w:id="131" w:author="SeungheeHan" w:date="2024-04-17T15:12:00Z">
              <w:r>
                <w:rPr>
                  <w:lang w:val="en-US" w:eastAsia="ko-KR"/>
                </w:rPr>
                <w:t>-1</w:t>
              </w:r>
            </w:ins>
            <w:r>
              <w:rPr>
                <w:rFonts w:hint="eastAsia"/>
                <w:lang w:eastAsia="ko-KR"/>
              </w:rPr>
              <w:t xml:space="preserve">: </w:t>
            </w:r>
            <w:ins w:id="132" w:author="SeungheeHan" w:date="2024-04-17T15:08:00Z">
              <w:r>
                <w:rPr>
                  <w:lang w:val="en-US" w:eastAsia="ko-KR"/>
                </w:rPr>
                <w:t xml:space="preserve">Time instance A is </w:t>
              </w:r>
            </w:ins>
            <w:r>
              <w:rPr>
                <w:lang w:eastAsia="ko-KR"/>
              </w:rPr>
              <w:t xml:space="preserve">T </w:t>
            </w:r>
            <w:ins w:id="133" w:author="Seonwook Kim" w:date="2024-04-17T07:11:00Z">
              <w:r>
                <w:rPr>
                  <w:rFonts w:hint="eastAsia"/>
                  <w:lang w:eastAsia="ko-KR"/>
                </w:rPr>
                <w:t>[</w:t>
              </w:r>
            </w:ins>
            <w:r>
              <w:rPr>
                <w:lang w:eastAsia="ko-KR"/>
              </w:rPr>
              <w:t>slot</w:t>
            </w:r>
            <w:ins w:id="134" w:author="SeungheeHan" w:date="2024-04-17T15:20:00Z">
              <w:r>
                <w:rPr>
                  <w:lang w:val="en-US" w:eastAsia="ko-KR"/>
                </w:rPr>
                <w:t>s</w:t>
              </w:r>
            </w:ins>
            <w:ins w:id="135" w:author="Seonwook Kim" w:date="2024-04-17T07:12:00Z">
              <w:r>
                <w:rPr>
                  <w:rFonts w:hint="eastAsia"/>
                  <w:lang w:eastAsia="ko-KR"/>
                </w:rPr>
                <w:t xml:space="preserve"> or symbol</w:t>
              </w:r>
            </w:ins>
            <w:ins w:id="136" w:author="SeungheeHan" w:date="2024-04-17T15:20:00Z">
              <w:r>
                <w:rPr>
                  <w:lang w:val="en-US" w:eastAsia="ko-KR"/>
                </w:rPr>
                <w:t>s</w:t>
              </w:r>
            </w:ins>
            <w:ins w:id="137" w:author="Seonwook Kim" w:date="2024-04-17T07:12:00Z">
              <w:r>
                <w:rPr>
                  <w:rFonts w:hint="eastAsia"/>
                  <w:lang w:eastAsia="ko-KR"/>
                </w:rPr>
                <w:t>]</w:t>
              </w:r>
            </w:ins>
            <w:r>
              <w:rPr>
                <w:lang w:eastAsia="ko-KR"/>
              </w:rPr>
              <w:t xml:space="preserve"> after the </w:t>
            </w:r>
            <w:ins w:id="138" w:author="Seonwook Kim" w:date="2024-04-17T07:12:00Z">
              <w:r>
                <w:rPr>
                  <w:rFonts w:hint="eastAsia"/>
                  <w:lang w:eastAsia="ko-KR"/>
                </w:rPr>
                <w:t>[</w:t>
              </w:r>
            </w:ins>
            <w:r>
              <w:rPr>
                <w:lang w:eastAsia="ko-KR"/>
              </w:rPr>
              <w:t xml:space="preserve">slot </w:t>
            </w:r>
            <w:ins w:id="139" w:author="Seonwook Kim" w:date="2024-04-17T07:13:00Z">
              <w:r>
                <w:rPr>
                  <w:rFonts w:hint="eastAsia"/>
                  <w:lang w:eastAsia="ko-KR"/>
                </w:rPr>
                <w:t xml:space="preserve">or symbol] </w:t>
              </w:r>
            </w:ins>
            <w:r>
              <w:rPr>
                <w:lang w:eastAsia="ko-KR"/>
              </w:rPr>
              <w:t>where UE receives a signalling from gNB to trigger on-demand SSB</w:t>
            </w:r>
          </w:p>
          <w:p w14:paraId="6A52E96F" w14:textId="77777777" w:rsidR="00CE2C63" w:rsidRDefault="00672F8C">
            <w:pPr>
              <w:pStyle w:val="ListParagraph1"/>
              <w:numPr>
                <w:ilvl w:val="1"/>
                <w:numId w:val="31"/>
                <w:ins w:id="140" w:author="SeungheeHan" w:date="2024-04-17T15:09:00Z"/>
              </w:numPr>
              <w:spacing w:line="256" w:lineRule="auto"/>
              <w:ind w:leftChars="0"/>
              <w:contextualSpacing/>
              <w:jc w:val="both"/>
              <w:rPr>
                <w:lang w:eastAsia="ko-KR"/>
              </w:rPr>
            </w:pPr>
            <w:ins w:id="141" w:author="SeungheeHan" w:date="2024-04-17T15:12:00Z">
              <w:r>
                <w:rPr>
                  <w:lang w:val="en-US" w:eastAsia="ko-KR"/>
                </w:rPr>
                <w:t>Alt 1-2: Time instance A is</w:t>
              </w:r>
            </w:ins>
            <w:del w:id="142" w:author="SeungheeHan" w:date="2024-04-17T15:12:00Z">
              <w:r>
                <w:rPr>
                  <w:lang w:eastAsia="ko-KR"/>
                </w:rPr>
                <w:delText xml:space="preserve"> or</w:delText>
              </w:r>
            </w:del>
            <w:r>
              <w:rPr>
                <w:lang w:eastAsia="ko-KR"/>
              </w:rPr>
              <w:t xml:space="preserve"> </w:t>
            </w:r>
            <w:ins w:id="143" w:author="SeungheeHan" w:date="2024-04-17T15:14:00Z">
              <w:r>
                <w:rPr>
                  <w:lang w:val="en-US" w:eastAsia="ko-KR"/>
                </w:rPr>
                <w:t>T [slot</w:t>
              </w:r>
            </w:ins>
            <w:ins w:id="144" w:author="SeungheeHan" w:date="2024-04-17T15:20:00Z">
              <w:r>
                <w:rPr>
                  <w:lang w:val="en-US" w:eastAsia="ko-KR"/>
                </w:rPr>
                <w:t>s</w:t>
              </w:r>
            </w:ins>
            <w:ins w:id="145" w:author="SeungheeHan" w:date="2024-04-17T15:14:00Z">
              <w:r>
                <w:rPr>
                  <w:lang w:val="en-US" w:eastAsia="ko-KR"/>
                </w:rPr>
                <w:t xml:space="preserve"> or symbol</w:t>
              </w:r>
            </w:ins>
            <w:ins w:id="146" w:author="SeungheeHan" w:date="2024-04-17T15:20:00Z">
              <w:r>
                <w:rPr>
                  <w:lang w:val="en-US" w:eastAsia="ko-KR"/>
                </w:rPr>
                <w:t>s</w:t>
              </w:r>
            </w:ins>
            <w:ins w:id="147" w:author="SeungheeHan" w:date="2024-04-17T15:14:00Z">
              <w:r>
                <w:rPr>
                  <w:lang w:val="en-US" w:eastAsia="ko-KR"/>
                </w:rPr>
                <w:t xml:space="preserve">] after </w:t>
              </w:r>
            </w:ins>
            <w:r>
              <w:rPr>
                <w:rFonts w:hint="eastAsia"/>
                <w:lang w:eastAsia="ko-KR"/>
              </w:rPr>
              <w:t xml:space="preserve">the </w:t>
            </w:r>
            <w:ins w:id="148" w:author="Seonwook Kim" w:date="2024-04-17T07:13:00Z">
              <w:r>
                <w:rPr>
                  <w:rFonts w:hint="eastAsia"/>
                  <w:lang w:eastAsia="ko-KR"/>
                </w:rPr>
                <w:t>[</w:t>
              </w:r>
            </w:ins>
            <w:r>
              <w:rPr>
                <w:rFonts w:hint="eastAsia"/>
                <w:lang w:eastAsia="ko-KR"/>
              </w:rPr>
              <w:t xml:space="preserve">slot </w:t>
            </w:r>
            <w:ins w:id="149" w:author="Seonwook Kim" w:date="2024-04-17T07:13:00Z">
              <w:r>
                <w:rPr>
                  <w:rFonts w:hint="eastAsia"/>
                  <w:lang w:eastAsia="ko-KR"/>
                </w:rPr>
                <w:t xml:space="preserve">or symbol] </w:t>
              </w:r>
            </w:ins>
            <w:r>
              <w:rPr>
                <w:rFonts w:hint="eastAsia"/>
                <w:lang w:eastAsia="ko-KR"/>
              </w:rPr>
              <w:t xml:space="preserve">where UE </w:t>
            </w:r>
            <w:r>
              <w:rPr>
                <w:lang w:eastAsia="ko-KR"/>
              </w:rPr>
              <w:t>transmits HARQ-ACK corresponding to the signal</w:t>
            </w:r>
            <w:r>
              <w:rPr>
                <w:rFonts w:hint="eastAsia"/>
                <w:lang w:eastAsia="ko-KR"/>
              </w:rPr>
              <w:t>l</w:t>
            </w:r>
            <w:r>
              <w:rPr>
                <w:lang w:eastAsia="ko-KR"/>
              </w:rPr>
              <w:t>ing</w:t>
            </w:r>
            <w:ins w:id="150" w:author="SeungheeHan" w:date="2024-04-17T15:12:00Z">
              <w:r>
                <w:rPr>
                  <w:lang w:val="en-US" w:eastAsia="ko-KR"/>
                </w:rPr>
                <w:t xml:space="preserve"> from gNB to trigger</w:t>
              </w:r>
            </w:ins>
            <w:ins w:id="151" w:author="SeungheeHan" w:date="2024-04-17T15:13:00Z">
              <w:r>
                <w:rPr>
                  <w:lang w:val="en-US" w:eastAsia="ko-KR"/>
                </w:rPr>
                <w:t xml:space="preserve"> on-demand SSB</w:t>
              </w:r>
            </w:ins>
          </w:p>
          <w:p w14:paraId="09D232DA" w14:textId="77777777" w:rsidR="00CE2C63" w:rsidRDefault="00672F8C">
            <w:pPr>
              <w:pStyle w:val="ListParagraph1"/>
              <w:numPr>
                <w:ilvl w:val="1"/>
                <w:numId w:val="31"/>
              </w:numPr>
              <w:spacing w:line="256" w:lineRule="auto"/>
              <w:ind w:leftChars="0"/>
              <w:contextualSpacing/>
              <w:jc w:val="both"/>
              <w:rPr>
                <w:lang w:eastAsia="ko-KR"/>
              </w:rPr>
            </w:pPr>
            <w:r>
              <w:rPr>
                <w:rFonts w:hint="eastAsia"/>
                <w:lang w:eastAsia="ko-KR"/>
              </w:rPr>
              <w:t xml:space="preserve">Alt 2: </w:t>
            </w:r>
            <w:ins w:id="152" w:author="SeungheeHan" w:date="2024-04-17T15:14:00Z">
              <w:r>
                <w:rPr>
                  <w:lang w:val="en-US" w:eastAsia="ko-KR"/>
                </w:rPr>
                <w:t>Time instance A is t</w:t>
              </w:r>
            </w:ins>
            <w:del w:id="153" w:author="SeungheeHan" w:date="2024-04-17T15:14:00Z">
              <w:r>
                <w:rPr>
                  <w:lang w:eastAsia="ko-KR"/>
                </w:rPr>
                <w:delText>T</w:delText>
              </w:r>
            </w:del>
            <w:r>
              <w:rPr>
                <w:lang w:eastAsia="ko-KR"/>
              </w:rPr>
              <w:t xml:space="preserve">he </w:t>
            </w:r>
            <w:ins w:id="154" w:author="Seonwook Kim" w:date="2024-04-17T07:14:00Z">
              <w:r>
                <w:rPr>
                  <w:rFonts w:hint="eastAsia"/>
                  <w:lang w:eastAsia="ko-KR"/>
                </w:rPr>
                <w:t>[</w:t>
              </w:r>
            </w:ins>
            <w:ins w:id="155" w:author="Seonwook Kim" w:date="2024-04-17T07:29:00Z">
              <w:r>
                <w:rPr>
                  <w:rFonts w:hint="eastAsia"/>
                  <w:lang w:eastAsia="ko-KR"/>
                </w:rPr>
                <w:t xml:space="preserve">frame or </w:t>
              </w:r>
            </w:ins>
            <w:r>
              <w:rPr>
                <w:lang w:eastAsia="ko-KR"/>
              </w:rPr>
              <w:t>slot</w:t>
            </w:r>
            <w:ins w:id="156" w:author="Seonwook Kim" w:date="2024-04-17T07:14:00Z">
              <w:r>
                <w:rPr>
                  <w:rFonts w:hint="eastAsia"/>
                  <w:lang w:eastAsia="ko-KR"/>
                </w:rPr>
                <w:t xml:space="preserve"> or symbol]</w:t>
              </w:r>
            </w:ins>
            <w:r>
              <w:rPr>
                <w:lang w:eastAsia="ko-KR"/>
              </w:rPr>
              <w:t xml:space="preserve"> </w:t>
            </w:r>
            <w:del w:id="157" w:author="SeungheeHan" w:date="2024-04-17T15:16:00Z">
              <w:r>
                <w:rPr>
                  <w:lang w:val="en-US" w:eastAsia="ko-KR"/>
                </w:rPr>
                <w:delText>in which</w:delText>
              </w:r>
            </w:del>
            <w:ins w:id="158" w:author="SeungheeHan" w:date="2024-04-17T15:16:00Z">
              <w:r>
                <w:rPr>
                  <w:lang w:val="en-US" w:eastAsia="ko-KR"/>
                </w:rPr>
                <w:t>where</w:t>
              </w:r>
            </w:ins>
            <w:r>
              <w:rPr>
                <w:lang w:eastAsia="ko-KR"/>
              </w:rPr>
              <w:t xml:space="preserve"> gNB </w:t>
            </w:r>
            <w:r>
              <w:rPr>
                <w:rFonts w:hint="eastAsia"/>
                <w:lang w:eastAsia="ko-KR"/>
              </w:rPr>
              <w:t>indicates/configures</w:t>
            </w:r>
            <w:r>
              <w:rPr>
                <w:lang w:eastAsia="ko-KR"/>
              </w:rPr>
              <w:t xml:space="preserve"> with a signalling </w:t>
            </w:r>
            <w:ins w:id="159" w:author="Seonwook Kim" w:date="2024-04-17T07:21:00Z">
              <w:r>
                <w:rPr>
                  <w:rFonts w:hint="eastAsia"/>
                  <w:lang w:eastAsia="ko-KR"/>
                </w:rPr>
                <w:t xml:space="preserve">from gNB </w:t>
              </w:r>
            </w:ins>
            <w:r>
              <w:rPr>
                <w:lang w:eastAsia="ko-KR"/>
              </w:rPr>
              <w:t>to trigger on-demand SSB</w:t>
            </w:r>
          </w:p>
          <w:p w14:paraId="5FF57B68" w14:textId="77777777" w:rsidR="00CE2C63" w:rsidRDefault="00672F8C">
            <w:pPr>
              <w:pStyle w:val="ListParagraph1"/>
              <w:numPr>
                <w:ilvl w:val="1"/>
                <w:numId w:val="31"/>
              </w:numPr>
              <w:spacing w:line="256" w:lineRule="auto"/>
              <w:ind w:leftChars="0"/>
              <w:contextualSpacing/>
              <w:jc w:val="both"/>
              <w:rPr>
                <w:ins w:id="160" w:author="SeungheeHan" w:date="2024-04-17T15:21:00Z"/>
                <w:lang w:eastAsia="ko-KR"/>
              </w:rPr>
            </w:pPr>
            <w:r>
              <w:rPr>
                <w:rFonts w:hint="eastAsia"/>
                <w:lang w:eastAsia="ko-KR"/>
              </w:rPr>
              <w:t>Alt 3</w:t>
            </w:r>
            <w:ins w:id="161" w:author="SeungheeHan" w:date="2024-04-17T15:20:00Z">
              <w:r>
                <w:rPr>
                  <w:lang w:val="en-US" w:eastAsia="ko-KR"/>
                </w:rPr>
                <w:t>-1</w:t>
              </w:r>
            </w:ins>
            <w:ins w:id="162" w:author="SeungheeHan" w:date="2024-04-17T15:22:00Z">
              <w:r>
                <w:rPr>
                  <w:lang w:val="en-US" w:eastAsia="ko-KR"/>
                </w:rPr>
                <w:t xml:space="preserve"> </w:t>
              </w:r>
              <w:r>
                <w:rPr>
                  <w:highlight w:val="yellow"/>
                  <w:lang w:val="en-US" w:eastAsia="ko-KR"/>
                  <w:rPrChange w:id="163" w:author="SeungheeHan" w:date="2024-04-17T15:22:00Z">
                    <w:rPr>
                      <w:lang w:val="en-US" w:eastAsia="ko-KR"/>
                    </w:rPr>
                  </w:rPrChange>
                </w:rPr>
                <w:t>(Comment: This is further details from Alt 1-1 and thus it should be written under Alt 1-1)</w:t>
              </w:r>
            </w:ins>
            <w:r>
              <w:rPr>
                <w:rFonts w:hint="eastAsia"/>
                <w:lang w:eastAsia="ko-KR"/>
              </w:rPr>
              <w:t xml:space="preserve">: </w:t>
            </w:r>
            <w:ins w:id="164" w:author="SeungheeHan" w:date="2024-04-17T15:16:00Z">
              <w:r>
                <w:rPr>
                  <w:lang w:val="en-US" w:eastAsia="ko-KR"/>
                </w:rPr>
                <w:t>Time instance A is t</w:t>
              </w:r>
            </w:ins>
            <w:del w:id="165" w:author="SeungheeHan" w:date="2024-04-17T15:16:00Z">
              <w:r>
                <w:rPr>
                  <w:lang w:eastAsia="ko-KR"/>
                </w:rPr>
                <w:delText>T</w:delText>
              </w:r>
            </w:del>
            <w:r>
              <w:rPr>
                <w:lang w:eastAsia="ko-KR"/>
              </w:rPr>
              <w:t xml:space="preserve">he first transmission occasion of on-demand SSB burst </w:t>
            </w:r>
            <w:del w:id="166" w:author="SeungheeHan" w:date="2024-04-17T15:20:00Z">
              <w:r>
                <w:rPr>
                  <w:lang w:eastAsia="ko-KR"/>
                </w:rPr>
                <w:delText xml:space="preserve">T </w:delText>
              </w:r>
            </w:del>
            <w:ins w:id="167" w:author="Seonwook Kim" w:date="2024-04-17T07:15:00Z">
              <w:del w:id="168" w:author="SeungheeHan" w:date="2024-04-17T15:20:00Z">
                <w:r>
                  <w:rPr>
                    <w:rFonts w:hint="eastAsia"/>
                    <w:lang w:eastAsia="ko-KR"/>
                  </w:rPr>
                  <w:delText>[</w:delText>
                </w:r>
              </w:del>
            </w:ins>
            <w:del w:id="169" w:author="SeungheeHan" w:date="2024-04-17T15:20:00Z">
              <w:r>
                <w:rPr>
                  <w:lang w:eastAsia="ko-KR"/>
                </w:rPr>
                <w:delText>slot</w:delText>
              </w:r>
            </w:del>
            <w:ins w:id="170" w:author="Seonwook Kim" w:date="2024-04-17T07:15:00Z">
              <w:del w:id="171" w:author="SeungheeHan" w:date="2024-04-17T15:20:00Z">
                <w:r>
                  <w:rPr>
                    <w:rFonts w:hint="eastAsia"/>
                    <w:lang w:eastAsia="ko-KR"/>
                  </w:rPr>
                  <w:delText xml:space="preserve"> or symbol]</w:delText>
                </w:r>
              </w:del>
            </w:ins>
            <w:del w:id="172" w:author="SeungheeHan" w:date="2024-04-17T15:20:00Z">
              <w:r>
                <w:rPr>
                  <w:lang w:eastAsia="ko-KR"/>
                </w:rPr>
                <w:delText xml:space="preserve"> </w:delText>
              </w:r>
            </w:del>
            <w:r>
              <w:rPr>
                <w:lang w:eastAsia="ko-KR"/>
              </w:rPr>
              <w:t xml:space="preserve">after </w:t>
            </w:r>
            <w:del w:id="173" w:author="SeungheeHan" w:date="2024-04-17T15:20:00Z">
              <w:r>
                <w:rPr>
                  <w:lang w:val="en-US" w:eastAsia="ko-KR"/>
                </w:rPr>
                <w:delText>the</w:delText>
              </w:r>
            </w:del>
            <w:ins w:id="174" w:author="SeungheeHan" w:date="2024-04-17T15:20:00Z">
              <w:r>
                <w:rPr>
                  <w:lang w:val="en-US" w:eastAsia="ko-KR"/>
                </w:rPr>
                <w:t>T</w:t>
              </w:r>
            </w:ins>
            <w:r>
              <w:rPr>
                <w:rFonts w:hint="eastAsia"/>
                <w:lang w:eastAsia="ko-KR"/>
              </w:rPr>
              <w:t xml:space="preserve"> </w:t>
            </w:r>
            <w:ins w:id="175" w:author="Seonwook Kim" w:date="2024-04-17T07:15:00Z">
              <w:r>
                <w:rPr>
                  <w:rFonts w:hint="eastAsia"/>
                  <w:lang w:eastAsia="ko-KR"/>
                </w:rPr>
                <w:t>[</w:t>
              </w:r>
            </w:ins>
            <w:r>
              <w:rPr>
                <w:rFonts w:hint="eastAsia"/>
                <w:lang w:eastAsia="ko-KR"/>
              </w:rPr>
              <w:t>slot</w:t>
            </w:r>
            <w:ins w:id="176" w:author="SeungheeHan" w:date="2024-04-17T15:20:00Z">
              <w:r>
                <w:rPr>
                  <w:lang w:val="en-US" w:eastAsia="ko-KR"/>
                </w:rPr>
                <w:t>s</w:t>
              </w:r>
            </w:ins>
            <w:ins w:id="177" w:author="Seonwook Kim" w:date="2024-04-17T07:15:00Z">
              <w:r>
                <w:rPr>
                  <w:rFonts w:hint="eastAsia"/>
                  <w:lang w:eastAsia="ko-KR"/>
                </w:rPr>
                <w:t xml:space="preserve"> or symbol</w:t>
              </w:r>
            </w:ins>
            <w:ins w:id="178" w:author="SeungheeHan" w:date="2024-04-17T15:20:00Z">
              <w:r>
                <w:rPr>
                  <w:lang w:val="en-US" w:eastAsia="ko-KR"/>
                </w:rPr>
                <w:t>s</w:t>
              </w:r>
            </w:ins>
            <w:ins w:id="179" w:author="Seonwook Kim" w:date="2024-04-17T07:15:00Z">
              <w:r>
                <w:rPr>
                  <w:rFonts w:hint="eastAsia"/>
                  <w:lang w:eastAsia="ko-KR"/>
                </w:rPr>
                <w:t>]</w:t>
              </w:r>
            </w:ins>
            <w:r>
              <w:rPr>
                <w:rFonts w:hint="eastAsia"/>
                <w:lang w:eastAsia="ko-KR"/>
              </w:rPr>
              <w:t xml:space="preserve"> where </w:t>
            </w:r>
            <w:r>
              <w:rPr>
                <w:lang w:eastAsia="ko-KR"/>
              </w:rPr>
              <w:t>UE receives a signalling from gNB to trigger on-demand SSB</w:t>
            </w:r>
          </w:p>
          <w:p w14:paraId="678C370B" w14:textId="77777777" w:rsidR="00CE2C63" w:rsidRDefault="00672F8C">
            <w:pPr>
              <w:pStyle w:val="ListParagraph1"/>
              <w:numPr>
                <w:ilvl w:val="2"/>
                <w:numId w:val="31"/>
                <w:ins w:id="180" w:author="SeungheeHan" w:date="2024-04-17T15:21:00Z"/>
              </w:numPr>
              <w:spacing w:line="256" w:lineRule="auto"/>
              <w:ind w:leftChars="0"/>
              <w:contextualSpacing/>
              <w:jc w:val="both"/>
              <w:rPr>
                <w:ins w:id="181" w:author="SeungheeHan" w:date="2024-04-17T15:20:00Z"/>
                <w:lang w:eastAsia="ko-KR"/>
              </w:rPr>
              <w:pPrChange w:id="182" w:author="SeungheeHan" w:date="2024-04-17T15:21:00Z">
                <w:pPr>
                  <w:pStyle w:val="ListParagraph1"/>
                  <w:numPr>
                    <w:ilvl w:val="1"/>
                    <w:numId w:val="31"/>
                  </w:numPr>
                  <w:spacing w:line="256" w:lineRule="auto"/>
                  <w:ind w:leftChars="0" w:left="1440" w:hanging="360"/>
                  <w:contextualSpacing/>
                  <w:jc w:val="both"/>
                </w:pPr>
              </w:pPrChange>
            </w:pPr>
            <w:ins w:id="183" w:author="SeungheeHan" w:date="2024-04-17T15:21:00Z">
              <w:r>
                <w:rPr>
                  <w:rFonts w:hint="eastAsia"/>
                  <w:lang w:eastAsia="ko-KR"/>
                </w:rPr>
                <w:t>T</w:t>
              </w:r>
              <w:r>
                <w:rPr>
                  <w:lang w:eastAsia="ko-KR"/>
                </w:rPr>
                <w:t xml:space="preserve">he </w:t>
              </w:r>
              <w:r>
                <w:rPr>
                  <w:rFonts w:hint="eastAsia"/>
                  <w:lang w:eastAsia="ko-KR"/>
                </w:rPr>
                <w:t xml:space="preserve">candidate </w:t>
              </w:r>
              <w:r>
                <w:rPr>
                  <w:lang w:eastAsia="ko-KR"/>
                </w:rPr>
                <w:t xml:space="preserve">transmission occasions of on-demand SSB burst are </w:t>
              </w:r>
              <w:r>
                <w:rPr>
                  <w:rFonts w:hint="eastAsia"/>
                  <w:lang w:eastAsia="ko-KR"/>
                </w:rPr>
                <w:t>provided</w:t>
              </w:r>
              <w:r>
                <w:rPr>
                  <w:lang w:eastAsia="ko-KR"/>
                </w:rPr>
                <w:t xml:space="preserve"> by gNB</w:t>
              </w:r>
              <w:r>
                <w:rPr>
                  <w:rFonts w:hint="eastAsia"/>
                  <w:lang w:eastAsia="ko-KR"/>
                </w:rPr>
                <w:t xml:space="preserve"> in advance.</w:t>
              </w:r>
            </w:ins>
          </w:p>
          <w:p w14:paraId="0928A147" w14:textId="77777777" w:rsidR="00CE2C63" w:rsidRDefault="00672F8C">
            <w:pPr>
              <w:pStyle w:val="ListParagraph1"/>
              <w:numPr>
                <w:ilvl w:val="1"/>
                <w:numId w:val="31"/>
              </w:numPr>
              <w:spacing w:line="256" w:lineRule="auto"/>
              <w:ind w:leftChars="0"/>
              <w:contextualSpacing/>
              <w:jc w:val="both"/>
              <w:rPr>
                <w:lang w:eastAsia="ko-KR"/>
              </w:rPr>
            </w:pPr>
            <w:ins w:id="184" w:author="SeungheeHan" w:date="2024-04-17T15:20:00Z">
              <w:r>
                <w:rPr>
                  <w:lang w:val="en-US" w:eastAsia="ko-KR"/>
                </w:rPr>
                <w:t>Alt 3-2</w:t>
              </w:r>
            </w:ins>
            <w:ins w:id="185" w:author="SeungheeHan" w:date="2024-04-17T15:22:00Z">
              <w:r>
                <w:rPr>
                  <w:lang w:val="en-US" w:eastAsia="ko-KR"/>
                </w:rPr>
                <w:t xml:space="preserve"> </w:t>
              </w:r>
              <w:r>
                <w:rPr>
                  <w:highlight w:val="yellow"/>
                  <w:lang w:val="en-US" w:eastAsia="ko-KR"/>
                </w:rPr>
                <w:t>(Comment: This is further details from Alt 1-</w:t>
              </w:r>
            </w:ins>
            <w:ins w:id="186" w:author="SeungheeHan" w:date="2024-04-17T15:23:00Z">
              <w:r>
                <w:rPr>
                  <w:highlight w:val="yellow"/>
                  <w:lang w:val="en-US" w:eastAsia="ko-KR"/>
                </w:rPr>
                <w:t>2</w:t>
              </w:r>
            </w:ins>
            <w:ins w:id="187" w:author="SeungheeHan" w:date="2024-04-17T15:22:00Z">
              <w:r>
                <w:rPr>
                  <w:highlight w:val="yellow"/>
                  <w:lang w:val="en-US" w:eastAsia="ko-KR"/>
                </w:rPr>
                <w:t xml:space="preserve"> and thus it should be written under Alt 1-</w:t>
              </w:r>
            </w:ins>
            <w:ins w:id="188" w:author="SeungheeHan" w:date="2024-04-17T15:23:00Z">
              <w:r>
                <w:rPr>
                  <w:highlight w:val="yellow"/>
                  <w:lang w:val="en-US" w:eastAsia="ko-KR"/>
                </w:rPr>
                <w:t>2</w:t>
              </w:r>
            </w:ins>
            <w:ins w:id="189" w:author="SeungheeHan" w:date="2024-04-17T15:22:00Z">
              <w:r>
                <w:rPr>
                  <w:highlight w:val="yellow"/>
                  <w:lang w:val="en-US" w:eastAsia="ko-KR"/>
                </w:rPr>
                <w:t>)</w:t>
              </w:r>
            </w:ins>
            <w:ins w:id="190" w:author="SeungheeHan" w:date="2024-04-17T15:20:00Z">
              <w:r>
                <w:rPr>
                  <w:lang w:val="en-US" w:eastAsia="ko-KR"/>
                </w:rPr>
                <w:t>: Time instance A is the first transmission occasion of o</w:t>
              </w:r>
            </w:ins>
            <w:ins w:id="191" w:author="SeungheeHan" w:date="2024-04-17T15:21:00Z">
              <w:r>
                <w:rPr>
                  <w:lang w:val="en-US" w:eastAsia="ko-KR"/>
                </w:rPr>
                <w:t>n-demand SSB burst</w:t>
              </w:r>
            </w:ins>
            <w:del w:id="192" w:author="SeungheeHan" w:date="2024-04-17T15:21:00Z">
              <w:r>
                <w:rPr>
                  <w:lang w:val="en-US" w:eastAsia="ko-KR"/>
                </w:rPr>
                <w:delText xml:space="preserve"> or</w:delText>
              </w:r>
            </w:del>
            <w:ins w:id="193" w:author="Seonwook Kim" w:date="2024-04-17T07:19:00Z">
              <w:del w:id="194" w:author="SeungheeHan" w:date="2024-04-17T15:21:00Z">
                <w:r>
                  <w:rPr>
                    <w:lang w:val="en-US" w:eastAsia="ko-KR"/>
                  </w:rPr>
                  <w:delText xml:space="preserve"> the</w:delText>
                </w:r>
              </w:del>
            </w:ins>
            <w:ins w:id="195" w:author="SeungheeHan" w:date="2024-04-17T15:21:00Z">
              <w:r>
                <w:rPr>
                  <w:lang w:val="en-US" w:eastAsia="ko-KR"/>
                </w:rPr>
                <w:t xml:space="preserve"> after T</w:t>
              </w:r>
            </w:ins>
            <w:ins w:id="196" w:author="Seonwook Kim" w:date="2024-04-17T07:19:00Z">
              <w:r>
                <w:rPr>
                  <w:rFonts w:hint="eastAsia"/>
                  <w:lang w:eastAsia="ko-KR"/>
                </w:rPr>
                <w:t xml:space="preserve"> [slot</w:t>
              </w:r>
            </w:ins>
            <w:ins w:id="197" w:author="SeungheeHan" w:date="2024-04-17T15:21:00Z">
              <w:r>
                <w:rPr>
                  <w:lang w:val="en-US" w:eastAsia="ko-KR"/>
                </w:rPr>
                <w:t>s</w:t>
              </w:r>
            </w:ins>
            <w:ins w:id="198" w:author="Seonwook Kim" w:date="2024-04-17T07:19:00Z">
              <w:r>
                <w:rPr>
                  <w:rFonts w:hint="eastAsia"/>
                  <w:lang w:eastAsia="ko-KR"/>
                </w:rPr>
                <w:t xml:space="preserve"> or symbol</w:t>
              </w:r>
            </w:ins>
            <w:ins w:id="199" w:author="SeungheeHan" w:date="2024-04-17T15:21:00Z">
              <w:r>
                <w:rPr>
                  <w:lang w:val="en-US" w:eastAsia="ko-KR"/>
                </w:rPr>
                <w:t>s</w:t>
              </w:r>
            </w:ins>
            <w:ins w:id="200" w:author="Seonwook Kim" w:date="2024-04-17T07:19:00Z">
              <w:r>
                <w:rPr>
                  <w:rFonts w:hint="eastAsia"/>
                  <w:lang w:eastAsia="ko-KR"/>
                </w:rPr>
                <w:t>] where UE</w:t>
              </w:r>
            </w:ins>
            <w:r>
              <w:rPr>
                <w:lang w:eastAsia="ko-KR"/>
              </w:rPr>
              <w:t xml:space="preserve"> transmits HARQ-ACK corresponding to the signal</w:t>
            </w:r>
            <w:r>
              <w:rPr>
                <w:rFonts w:hint="eastAsia"/>
                <w:lang w:eastAsia="ko-KR"/>
              </w:rPr>
              <w:t>l</w:t>
            </w:r>
            <w:r>
              <w:rPr>
                <w:lang w:eastAsia="ko-KR"/>
              </w:rPr>
              <w:t>ing</w:t>
            </w:r>
            <w:ins w:id="201" w:author="SeungheeHan" w:date="2024-04-17T15:21:00Z">
              <w:r>
                <w:rPr>
                  <w:lang w:val="en-US" w:eastAsia="ko-KR"/>
                </w:rPr>
                <w:t xml:space="preserve"> from gNB to trigger on-demand SSB</w:t>
              </w:r>
            </w:ins>
          </w:p>
          <w:p w14:paraId="76BFD311" w14:textId="77777777" w:rsidR="00CE2C63" w:rsidRDefault="00672F8C">
            <w:pPr>
              <w:pStyle w:val="ListParagraph1"/>
              <w:numPr>
                <w:ilvl w:val="2"/>
                <w:numId w:val="31"/>
              </w:numPr>
              <w:spacing w:line="256" w:lineRule="auto"/>
              <w:ind w:leftChars="0"/>
              <w:contextualSpacing/>
              <w:jc w:val="both"/>
              <w:rPr>
                <w:lang w:eastAsia="ko-KR"/>
              </w:rPr>
            </w:pPr>
            <w:r>
              <w:rPr>
                <w:rFonts w:hint="eastAsia"/>
                <w:lang w:eastAsia="ko-KR"/>
              </w:rPr>
              <w:t>T</w:t>
            </w:r>
            <w:r>
              <w:rPr>
                <w:lang w:eastAsia="ko-KR"/>
              </w:rPr>
              <w:t xml:space="preserve">he </w:t>
            </w:r>
            <w:r>
              <w:rPr>
                <w:rFonts w:hint="eastAsia"/>
                <w:lang w:eastAsia="ko-KR"/>
              </w:rPr>
              <w:t xml:space="preserve">candidate </w:t>
            </w:r>
            <w:r>
              <w:rPr>
                <w:lang w:eastAsia="ko-KR"/>
              </w:rPr>
              <w:t xml:space="preserve">transmission occasions of on-demand SSB burst are </w:t>
            </w:r>
            <w:r>
              <w:rPr>
                <w:rFonts w:hint="eastAsia"/>
                <w:lang w:eastAsia="ko-KR"/>
              </w:rPr>
              <w:t>provided</w:t>
            </w:r>
            <w:r>
              <w:rPr>
                <w:lang w:eastAsia="ko-KR"/>
              </w:rPr>
              <w:t xml:space="preserve"> by gNB</w:t>
            </w:r>
            <w:r>
              <w:rPr>
                <w:rFonts w:hint="eastAsia"/>
                <w:lang w:eastAsia="ko-KR"/>
              </w:rPr>
              <w:t xml:space="preserve"> in advance.</w:t>
            </w:r>
          </w:p>
          <w:p w14:paraId="38112ECF" w14:textId="77777777" w:rsidR="00CE2C63" w:rsidRDefault="00672F8C">
            <w:pPr>
              <w:pStyle w:val="ListParagraph1"/>
              <w:numPr>
                <w:ilvl w:val="1"/>
                <w:numId w:val="31"/>
              </w:numPr>
              <w:spacing w:line="256" w:lineRule="auto"/>
              <w:ind w:leftChars="0"/>
              <w:contextualSpacing/>
              <w:jc w:val="both"/>
              <w:rPr>
                <w:lang w:eastAsia="ko-KR"/>
              </w:rPr>
            </w:pPr>
            <w:ins w:id="202" w:author="SeungheeHan" w:date="2024-04-17T15:23:00Z">
              <w:r>
                <w:rPr>
                  <w:highlight w:val="yellow"/>
                  <w:lang w:val="en-US" w:eastAsia="ko-KR"/>
                  <w:rPrChange w:id="203" w:author="SeungheeHan" w:date="2024-04-17T15:23:00Z">
                    <w:rPr>
                      <w:lang w:val="en-US" w:eastAsia="ko-KR"/>
                    </w:rPr>
                  </w:rPrChange>
                </w:rPr>
                <w:t>(Comment: This Alt should be removed)</w:t>
              </w:r>
            </w:ins>
            <w:ins w:id="204" w:author="Seonwook Kim" w:date="2024-04-17T07:18:00Z">
              <w:del w:id="205" w:author="SeungheeHan" w:date="2024-04-17T15:23:00Z">
                <w:r>
                  <w:rPr>
                    <w:rFonts w:hint="eastAsia"/>
                    <w:lang w:eastAsia="ko-KR"/>
                  </w:rPr>
                  <w:delText>[</w:delText>
                </w:r>
              </w:del>
            </w:ins>
            <w:del w:id="206" w:author="SeungheeHan" w:date="2024-04-17T15:23:00Z">
              <w:r>
                <w:rPr>
                  <w:rFonts w:hint="eastAsia"/>
                  <w:lang w:eastAsia="ko-KR"/>
                </w:rPr>
                <w:delText xml:space="preserve">Alt 4: </w:delText>
              </w:r>
              <w:r>
                <w:rPr>
                  <w:lang w:eastAsia="ko-KR"/>
                </w:rPr>
                <w:delText>The time when the current scenario (e.g., Scenario# 2) transit</w:delText>
              </w:r>
              <w:r>
                <w:rPr>
                  <w:rFonts w:hint="eastAsia"/>
                  <w:lang w:eastAsia="ko-KR"/>
                </w:rPr>
                <w:delText>ions</w:delText>
              </w:r>
              <w:r>
                <w:rPr>
                  <w:lang w:eastAsia="ko-KR"/>
                </w:rPr>
                <w:delText xml:space="preserve"> to the next scenario (e.g., Scenario# 3)</w:delText>
              </w:r>
            </w:del>
            <w:ins w:id="207" w:author="Seonwook Kim" w:date="2024-04-17T07:18:00Z">
              <w:del w:id="208" w:author="SeungheeHan" w:date="2024-04-17T15:23:00Z">
                <w:r>
                  <w:rPr>
                    <w:rFonts w:hint="eastAsia"/>
                    <w:lang w:eastAsia="ko-KR"/>
                  </w:rPr>
                  <w:delText>]</w:delText>
                </w:r>
              </w:del>
            </w:ins>
          </w:p>
          <w:p w14:paraId="063D89F4" w14:textId="77777777" w:rsidR="00CE2C63" w:rsidRDefault="00672F8C">
            <w:pPr>
              <w:pStyle w:val="ListParagraph1"/>
              <w:numPr>
                <w:ilvl w:val="1"/>
                <w:numId w:val="31"/>
              </w:numPr>
              <w:spacing w:line="256" w:lineRule="auto"/>
              <w:ind w:leftChars="0"/>
              <w:contextualSpacing/>
              <w:jc w:val="both"/>
              <w:rPr>
                <w:ins w:id="209" w:author="Seonwook Kim" w:date="2024-04-17T07:19:00Z"/>
                <w:lang w:eastAsia="ko-KR"/>
              </w:rPr>
            </w:pPr>
            <w:del w:id="210" w:author="SeungheeHan" w:date="2024-04-17T15:25:00Z">
              <w:r>
                <w:rPr>
                  <w:rFonts w:hint="eastAsia"/>
                  <w:lang w:eastAsia="ko-KR"/>
                </w:rPr>
                <w:delText>FFS</w:delText>
              </w:r>
            </w:del>
            <w:ins w:id="211" w:author="Seonwook Kim" w:date="2024-04-17T07:16:00Z">
              <w:del w:id="212" w:author="SeungheeHan" w:date="2024-04-17T15:25:00Z">
                <w:r>
                  <w:rPr>
                    <w:rFonts w:hint="eastAsia"/>
                    <w:lang w:eastAsia="ko-KR"/>
                  </w:rPr>
                  <w:delText>:</w:delText>
                </w:r>
              </w:del>
            </w:ins>
            <w:del w:id="213" w:author="SeungheeHan" w:date="2024-04-17T15:25:00Z">
              <w:r>
                <w:rPr>
                  <w:rFonts w:hint="eastAsia"/>
                  <w:lang w:eastAsia="ko-KR"/>
                </w:rPr>
                <w:delText xml:space="preserve"> </w:delText>
              </w:r>
            </w:del>
            <w:del w:id="214" w:author="Seonwook Kim" w:date="2024-04-17T07:16:00Z">
              <w:r>
                <w:rPr>
                  <w:rFonts w:hint="eastAsia"/>
                  <w:lang w:eastAsia="ko-KR"/>
                </w:rPr>
                <w:delText>on t</w:delText>
              </w:r>
            </w:del>
            <w:ins w:id="215" w:author="Seonwook Kim" w:date="2024-04-17T07:16:00Z">
              <w:r>
                <w:rPr>
                  <w:rFonts w:hint="eastAsia"/>
                  <w:lang w:eastAsia="ko-KR"/>
                </w:rPr>
                <w:t>T</w:t>
              </w:r>
            </w:ins>
            <w:r>
              <w:rPr>
                <w:rFonts w:hint="eastAsia"/>
                <w:lang w:eastAsia="ko-KR"/>
              </w:rPr>
              <w:t>he value of T (</w:t>
            </w:r>
            <w:r>
              <w:rPr>
                <w:rFonts w:cs="Times"/>
                <w:lang w:eastAsia="ko-KR"/>
              </w:rPr>
              <w:t>≥</w:t>
            </w:r>
            <w:r>
              <w:rPr>
                <w:rFonts w:cs="Times" w:hint="eastAsia"/>
                <w:lang w:eastAsia="ko-KR"/>
              </w:rPr>
              <w:t xml:space="preserve"> </w:t>
            </w:r>
            <w:r>
              <w:rPr>
                <w:rFonts w:hint="eastAsia"/>
                <w:lang w:eastAsia="ko-KR"/>
              </w:rPr>
              <w:t>0) in Alt 1</w:t>
            </w:r>
            <w:ins w:id="216" w:author="SeungheeHan" w:date="2024-04-17T15:24:00Z">
              <w:r>
                <w:rPr>
                  <w:lang w:val="en-US" w:eastAsia="ko-KR"/>
                </w:rPr>
                <w:t>-1, 1-2, [3-1],</w:t>
              </w:r>
            </w:ins>
            <w:r>
              <w:rPr>
                <w:rFonts w:hint="eastAsia"/>
                <w:lang w:eastAsia="ko-KR"/>
              </w:rPr>
              <w:t xml:space="preserve"> and </w:t>
            </w:r>
            <w:del w:id="217" w:author="SeungheeHan" w:date="2024-04-17T15:24:00Z">
              <w:r>
                <w:rPr>
                  <w:lang w:val="en-US" w:eastAsia="ko-KR"/>
                </w:rPr>
                <w:delText>Alt 3</w:delText>
              </w:r>
            </w:del>
            <w:ins w:id="218" w:author="SeungheeHan" w:date="2024-04-17T15:24:00Z">
              <w:r>
                <w:rPr>
                  <w:lang w:val="en-US" w:eastAsia="ko-KR"/>
                </w:rPr>
                <w:t>[3-2]</w:t>
              </w:r>
            </w:ins>
            <w:ins w:id="219" w:author="Seonwook Kim" w:date="2024-04-17T07:16:00Z">
              <w:del w:id="220" w:author="SeungheeHan" w:date="2024-04-17T15:24:00Z">
                <w:r>
                  <w:rPr>
                    <w:lang w:val="en-US" w:eastAsia="ko-KR"/>
                  </w:rPr>
                  <w:delText xml:space="preserve"> and whether the decision on the value of T is up to RAN1 or RAN4</w:delText>
                </w:r>
              </w:del>
            </w:ins>
            <w:ins w:id="221" w:author="SeungheeHan" w:date="2024-04-17T15:24:00Z">
              <w:r>
                <w:rPr>
                  <w:lang w:val="en-US" w:eastAsia="ko-KR"/>
                </w:rPr>
                <w:t xml:space="preserve"> i</w:t>
              </w:r>
            </w:ins>
            <w:ins w:id="222" w:author="SeungheeHan" w:date="2024-04-17T15:25:00Z">
              <w:r>
                <w:rPr>
                  <w:lang w:val="en-US" w:eastAsia="ko-KR"/>
                </w:rPr>
                <w:t>s up to RAN4 (send LS)</w:t>
              </w:r>
            </w:ins>
          </w:p>
          <w:p w14:paraId="01E20573" w14:textId="77777777" w:rsidR="00CE2C63" w:rsidRDefault="00672F8C">
            <w:pPr>
              <w:pStyle w:val="ListParagraph1"/>
              <w:numPr>
                <w:ilvl w:val="1"/>
                <w:numId w:val="31"/>
              </w:numPr>
              <w:spacing w:line="256" w:lineRule="auto"/>
              <w:ind w:leftChars="0"/>
              <w:contextualSpacing/>
              <w:jc w:val="both"/>
              <w:rPr>
                <w:lang w:eastAsia="ko-KR"/>
              </w:rPr>
            </w:pPr>
            <w:ins w:id="223" w:author="Seonwook Kim" w:date="2024-04-17T07:19:00Z">
              <w:r>
                <w:rPr>
                  <w:rFonts w:hint="eastAsia"/>
                  <w:lang w:eastAsia="ko-KR"/>
                </w:rPr>
                <w:t xml:space="preserve">FFS: </w:t>
              </w:r>
            </w:ins>
            <w:ins w:id="224" w:author="Seonwook Kim" w:date="2024-04-17T07:20:00Z">
              <w:r>
                <w:rPr>
                  <w:rFonts w:hint="eastAsia"/>
                  <w:lang w:eastAsia="ko-KR"/>
                </w:rPr>
                <w:t>Details of</w:t>
              </w:r>
            </w:ins>
            <w:ins w:id="225" w:author="Seonwook Kim" w:date="2024-04-17T07:19:00Z">
              <w:r>
                <w:rPr>
                  <w:rFonts w:hint="eastAsia"/>
                  <w:lang w:eastAsia="ko-KR"/>
                </w:rPr>
                <w:t xml:space="preserve"> </w:t>
              </w:r>
            </w:ins>
            <w:ins w:id="226" w:author="Seonwook Kim" w:date="2024-04-17T07:20:00Z">
              <w:r>
                <w:rPr>
                  <w:lang w:eastAsia="ko-KR"/>
                </w:rPr>
                <w:t>“</w:t>
              </w:r>
            </w:ins>
            <w:ins w:id="227" w:author="Seonwook Kim" w:date="2024-04-17T07:19:00Z">
              <w:r>
                <w:rPr>
                  <w:rFonts w:hint="eastAsia"/>
                  <w:lang w:eastAsia="ko-KR"/>
                </w:rPr>
                <w:t xml:space="preserve">the [slot or symbol] where </w:t>
              </w:r>
              <w:r>
                <w:rPr>
                  <w:lang w:eastAsia="ko-KR"/>
                </w:rPr>
                <w:t>UE receives a signalling from gNB</w:t>
              </w:r>
            </w:ins>
            <w:ins w:id="228" w:author="Seonwook Kim" w:date="2024-04-17T07:20:00Z">
              <w:r>
                <w:rPr>
                  <w:lang w:eastAsia="ko-KR"/>
                </w:rPr>
                <w:t>”</w:t>
              </w:r>
            </w:ins>
            <w:ins w:id="229" w:author="Seonwook Kim" w:date="2024-04-17T07:19:00Z">
              <w:r>
                <w:rPr>
                  <w:rFonts w:hint="eastAsia"/>
                  <w:lang w:eastAsia="ko-KR"/>
                </w:rPr>
                <w:t xml:space="preserve"> or </w:t>
              </w:r>
            </w:ins>
            <w:ins w:id="230" w:author="Seonwook Kim" w:date="2024-04-17T07:20:00Z">
              <w:r>
                <w:rPr>
                  <w:lang w:eastAsia="ko-KR"/>
                </w:rPr>
                <w:t>“</w:t>
              </w:r>
            </w:ins>
            <w:ins w:id="231" w:author="Seonwook Kim" w:date="2024-04-17T07:19:00Z">
              <w:r>
                <w:rPr>
                  <w:rFonts w:hint="eastAsia"/>
                  <w:lang w:eastAsia="ko-KR"/>
                </w:rPr>
                <w:t>the [slot or symbol] where UE</w:t>
              </w:r>
              <w:r>
                <w:rPr>
                  <w:lang w:eastAsia="ko-KR"/>
                </w:rPr>
                <w:t xml:space="preserve"> transmits HARQ-ACK corresponding to the signal</w:t>
              </w:r>
              <w:r>
                <w:rPr>
                  <w:rFonts w:hint="eastAsia"/>
                  <w:lang w:eastAsia="ko-KR"/>
                </w:rPr>
                <w:t>l</w:t>
              </w:r>
              <w:r>
                <w:rPr>
                  <w:lang w:eastAsia="ko-KR"/>
                </w:rPr>
                <w:t>ing</w:t>
              </w:r>
            </w:ins>
            <w:ins w:id="232" w:author="Seonwook Kim" w:date="2024-04-17T07:20:00Z">
              <w:r>
                <w:rPr>
                  <w:lang w:eastAsia="ko-KR"/>
                </w:rPr>
                <w:t>”</w:t>
              </w:r>
            </w:ins>
          </w:p>
          <w:p w14:paraId="56F7BBE8" w14:textId="77777777" w:rsidR="00CE2C63" w:rsidRDefault="00CE2C63">
            <w:pPr>
              <w:jc w:val="both"/>
              <w:rPr>
                <w:iCs/>
                <w:lang w:val="en-US" w:eastAsia="ko-KR"/>
              </w:rPr>
            </w:pPr>
          </w:p>
        </w:tc>
      </w:tr>
      <w:tr w:rsidR="00CE2C63" w14:paraId="4D985B89" w14:textId="77777777">
        <w:tc>
          <w:tcPr>
            <w:tcW w:w="1651" w:type="dxa"/>
            <w:tcBorders>
              <w:top w:val="single" w:sz="4" w:space="0" w:color="auto"/>
              <w:left w:val="single" w:sz="4" w:space="0" w:color="auto"/>
              <w:bottom w:val="single" w:sz="4" w:space="0" w:color="auto"/>
              <w:right w:val="single" w:sz="4" w:space="0" w:color="auto"/>
            </w:tcBorders>
          </w:tcPr>
          <w:p w14:paraId="40D59641" w14:textId="77777777" w:rsidR="00CE2C63" w:rsidRDefault="00672F8C">
            <w:pPr>
              <w:jc w:val="both"/>
              <w:rPr>
                <w:lang w:val="en-US" w:eastAsia="ko-KR"/>
              </w:rPr>
            </w:pPr>
            <w:r>
              <w:rPr>
                <w:rFonts w:hint="eastAsia"/>
                <w:lang w:eastAsia="ko-KR"/>
              </w:rPr>
              <w:t>L</w:t>
            </w:r>
            <w:r>
              <w:rPr>
                <w:lang w:eastAsia="ko-KR"/>
              </w:rPr>
              <w:t>GE</w:t>
            </w:r>
          </w:p>
        </w:tc>
        <w:tc>
          <w:tcPr>
            <w:tcW w:w="7980" w:type="dxa"/>
            <w:tcBorders>
              <w:top w:val="single" w:sz="4" w:space="0" w:color="auto"/>
              <w:left w:val="single" w:sz="4" w:space="0" w:color="auto"/>
              <w:bottom w:val="single" w:sz="4" w:space="0" w:color="auto"/>
              <w:right w:val="single" w:sz="4" w:space="0" w:color="auto"/>
            </w:tcBorders>
          </w:tcPr>
          <w:p w14:paraId="5CF2118E" w14:textId="77777777" w:rsidR="00CE2C63" w:rsidRDefault="00672F8C">
            <w:pPr>
              <w:jc w:val="both"/>
              <w:rPr>
                <w:iCs/>
                <w:lang w:val="en-US" w:eastAsia="ko-KR"/>
              </w:rPr>
            </w:pPr>
            <w:r>
              <w:rPr>
                <w:iCs/>
                <w:lang w:val="en-US" w:eastAsia="ko-KR"/>
              </w:rPr>
              <w:t xml:space="preserve">Alt.4 was proposed by LGE. Alt.4 is mainly for Scenario #2 and Scenario #3A in Cases. Recently, the definitions on Scenarios was changed and the new Scenario (e.g., Scenario 2A) was introduced. As some combinations for Scenarios and Cases are FFS and changed, </w:t>
            </w:r>
            <w:r>
              <w:rPr>
                <w:rFonts w:hint="eastAsia"/>
                <w:iCs/>
                <w:lang w:val="en-US" w:eastAsia="ko-KR"/>
              </w:rPr>
              <w:t>Alt</w:t>
            </w:r>
            <w:r>
              <w:rPr>
                <w:iCs/>
                <w:lang w:val="en-US" w:eastAsia="ko-KR"/>
              </w:rPr>
              <w:t xml:space="preserve">.4 can be deprioritized over the others.   </w:t>
            </w:r>
          </w:p>
        </w:tc>
      </w:tr>
      <w:tr w:rsidR="00CE2C63" w14:paraId="586DBF36" w14:textId="77777777">
        <w:tc>
          <w:tcPr>
            <w:tcW w:w="1651" w:type="dxa"/>
            <w:tcBorders>
              <w:top w:val="single" w:sz="4" w:space="0" w:color="auto"/>
              <w:left w:val="single" w:sz="4" w:space="0" w:color="auto"/>
              <w:bottom w:val="single" w:sz="4" w:space="0" w:color="auto"/>
              <w:right w:val="single" w:sz="4" w:space="0" w:color="auto"/>
            </w:tcBorders>
          </w:tcPr>
          <w:p w14:paraId="68FC86A3" w14:textId="77777777" w:rsidR="00CE2C63" w:rsidRDefault="00672F8C">
            <w:pPr>
              <w:jc w:val="both"/>
              <w:rPr>
                <w:rFonts w:eastAsia="SimSun"/>
                <w:lang w:eastAsia="zh-CN"/>
              </w:rPr>
            </w:pPr>
            <w:r>
              <w:rPr>
                <w:rFonts w:eastAsia="SimSun" w:hint="eastAsia"/>
                <w:lang w:eastAsia="zh-CN"/>
              </w:rPr>
              <w:t>S</w:t>
            </w:r>
            <w:r>
              <w:rPr>
                <w:rFonts w:eastAsia="SimSun"/>
                <w:lang w:eastAsia="zh-CN"/>
              </w:rPr>
              <w:t>preadtrum</w:t>
            </w:r>
          </w:p>
        </w:tc>
        <w:tc>
          <w:tcPr>
            <w:tcW w:w="7980" w:type="dxa"/>
            <w:tcBorders>
              <w:top w:val="single" w:sz="4" w:space="0" w:color="auto"/>
              <w:left w:val="single" w:sz="4" w:space="0" w:color="auto"/>
              <w:bottom w:val="single" w:sz="4" w:space="0" w:color="auto"/>
              <w:right w:val="single" w:sz="4" w:space="0" w:color="auto"/>
            </w:tcBorders>
          </w:tcPr>
          <w:p w14:paraId="3AC5FC53" w14:textId="77777777" w:rsidR="00CE2C63" w:rsidRDefault="00672F8C">
            <w:pPr>
              <w:jc w:val="both"/>
              <w:rPr>
                <w:rFonts w:eastAsia="SimSun"/>
                <w:iCs/>
                <w:lang w:val="en-US" w:eastAsia="zh-CN"/>
              </w:rPr>
            </w:pPr>
            <w:r>
              <w:rPr>
                <w:rFonts w:eastAsia="SimSun" w:hint="eastAsia"/>
                <w:iCs/>
                <w:lang w:val="en-US" w:eastAsia="zh-CN"/>
              </w:rPr>
              <w:t>F</w:t>
            </w:r>
            <w:r>
              <w:rPr>
                <w:rFonts w:eastAsia="SimSun"/>
                <w:iCs/>
                <w:lang w:val="en-US" w:eastAsia="zh-CN"/>
              </w:rPr>
              <w:t xml:space="preserve">or Alternatives with HARQ-ACK, we still cannot assume dynamic signaling for triggering is MAC CE, so we cannot assume HARQ-ACK is applicable. For group-common DCI, there is no </w:t>
            </w:r>
            <w:r>
              <w:rPr>
                <w:rFonts w:eastAsia="SimSun"/>
                <w:iCs/>
                <w:lang w:val="en-US" w:eastAsia="zh-CN"/>
              </w:rPr>
              <w:lastRenderedPageBreak/>
              <w:t>HARQ-ACK. For UE-specific DCI without scheduling, only SCell dormancy (DCI format 2_6) has HARQ-ACK, but it is before C-DRX on duration.</w:t>
            </w:r>
          </w:p>
        </w:tc>
      </w:tr>
    </w:tbl>
    <w:p w14:paraId="054D6A44" w14:textId="77777777" w:rsidR="00CE2C63" w:rsidRDefault="00CE2C63">
      <w:pPr>
        <w:ind w:firstLineChars="100" w:firstLine="200"/>
        <w:jc w:val="both"/>
        <w:rPr>
          <w:lang w:eastAsia="ko-KR"/>
        </w:rPr>
      </w:pPr>
    </w:p>
    <w:p w14:paraId="05F2588C" w14:textId="77777777" w:rsidR="00CE2C63" w:rsidRDefault="00672F8C">
      <w:pPr>
        <w:pStyle w:val="Heading3"/>
        <w:numPr>
          <w:ilvl w:val="0"/>
          <w:numId w:val="0"/>
        </w:numPr>
        <w:ind w:left="720" w:hanging="720"/>
        <w:jc w:val="both"/>
        <w:rPr>
          <w:u w:val="single"/>
          <w:lang w:eastAsia="ko-KR"/>
        </w:rPr>
      </w:pPr>
      <w:r>
        <w:rPr>
          <w:rFonts w:hint="eastAsia"/>
          <w:highlight w:val="cyan"/>
          <w:u w:val="single"/>
          <w:lang w:eastAsia="ko-KR"/>
        </w:rPr>
        <w:t>[Active] Proposal #4</w:t>
      </w:r>
      <w:r>
        <w:rPr>
          <w:highlight w:val="cyan"/>
          <w:u w:val="single"/>
          <w:lang w:eastAsia="ko-KR"/>
        </w:rPr>
        <w:t>-1</w:t>
      </w:r>
      <w:r>
        <w:rPr>
          <w:rFonts w:hint="eastAsia"/>
          <w:highlight w:val="cyan"/>
          <w:u w:val="single"/>
          <w:lang w:eastAsia="ko-KR"/>
        </w:rPr>
        <w:t>b</w:t>
      </w:r>
      <w:r>
        <w:rPr>
          <w:highlight w:val="cyan"/>
          <w:u w:val="single"/>
          <w:lang w:eastAsia="ko-KR"/>
        </w:rPr>
        <w:t xml:space="preserve"> (</w:t>
      </w:r>
      <w:r>
        <w:rPr>
          <w:rFonts w:hint="eastAsia"/>
          <w:highlight w:val="cyan"/>
          <w:u w:val="single"/>
          <w:lang w:eastAsia="ko-KR"/>
        </w:rPr>
        <w:t>Time instance A</w:t>
      </w:r>
      <w:r>
        <w:rPr>
          <w:highlight w:val="cyan"/>
          <w:u w:val="single"/>
          <w:lang w:eastAsia="ko-KR"/>
        </w:rPr>
        <w:t>):</w:t>
      </w:r>
    </w:p>
    <w:p w14:paraId="3D3B9BEC" w14:textId="77777777" w:rsidR="00CE2C63" w:rsidRDefault="00672F8C">
      <w:pPr>
        <w:pStyle w:val="ListParagraph1"/>
        <w:numPr>
          <w:ilvl w:val="0"/>
          <w:numId w:val="31"/>
        </w:numPr>
        <w:spacing w:line="256" w:lineRule="auto"/>
        <w:ind w:leftChars="0"/>
        <w:contextualSpacing/>
        <w:jc w:val="both"/>
        <w:rPr>
          <w:rFonts w:ascii="Times New Roman" w:eastAsia="맑은 고딕" w:hAnsi="Times New Roman"/>
          <w:lang w:val="en-US"/>
        </w:rPr>
      </w:pPr>
      <w:r>
        <w:rPr>
          <w:szCs w:val="20"/>
        </w:rPr>
        <w:t>For SSB burst(s) triggered by on-demand SSB SCell operation,</w:t>
      </w:r>
      <w:r>
        <w:rPr>
          <w:rFonts w:hint="eastAsia"/>
          <w:szCs w:val="20"/>
          <w:lang w:eastAsia="ko-KR"/>
        </w:rPr>
        <w:t xml:space="preserve"> </w:t>
      </w:r>
      <w:r>
        <w:rPr>
          <w:rFonts w:eastAsia="맑은 고딕"/>
          <w:szCs w:val="20"/>
        </w:rPr>
        <w:t xml:space="preserve">UE expects that </w:t>
      </w:r>
      <w:r>
        <w:rPr>
          <w:szCs w:val="20"/>
        </w:rPr>
        <w:t xml:space="preserve">on-demand </w:t>
      </w:r>
      <w:r>
        <w:rPr>
          <w:rFonts w:eastAsia="맑은 고딕"/>
          <w:szCs w:val="20"/>
        </w:rPr>
        <w:t>SSB burst(s) is transmitted from time instance A</w:t>
      </w:r>
      <w:r>
        <w:rPr>
          <w:rFonts w:eastAsia="맑은 고딕" w:hint="eastAsia"/>
          <w:szCs w:val="20"/>
          <w:lang w:eastAsia="ko-KR"/>
        </w:rPr>
        <w:t xml:space="preserve"> which is determined by one of the followings.</w:t>
      </w:r>
    </w:p>
    <w:p w14:paraId="32D974E4" w14:textId="77777777" w:rsidR="00CE2C63" w:rsidRDefault="00672F8C">
      <w:pPr>
        <w:pStyle w:val="ListParagraph1"/>
        <w:numPr>
          <w:ilvl w:val="1"/>
          <w:numId w:val="31"/>
        </w:numPr>
        <w:spacing w:line="256" w:lineRule="auto"/>
        <w:ind w:leftChars="0"/>
        <w:contextualSpacing/>
        <w:jc w:val="both"/>
        <w:rPr>
          <w:lang w:eastAsia="ko-KR"/>
        </w:rPr>
      </w:pPr>
      <w:r>
        <w:rPr>
          <w:rFonts w:hint="eastAsia"/>
          <w:lang w:eastAsia="ko-KR"/>
        </w:rPr>
        <w:t xml:space="preserve">Alt 1-1: Time instance A is </w:t>
      </w:r>
      <w:r>
        <w:rPr>
          <w:lang w:eastAsia="ko-KR"/>
        </w:rPr>
        <w:t xml:space="preserve">T </w:t>
      </w:r>
      <w:r>
        <w:rPr>
          <w:rFonts w:hint="eastAsia"/>
          <w:lang w:eastAsia="ko-KR"/>
        </w:rPr>
        <w:t>[</w:t>
      </w:r>
      <w:r>
        <w:rPr>
          <w:lang w:eastAsia="ko-KR"/>
        </w:rPr>
        <w:t>slot</w:t>
      </w:r>
      <w:r>
        <w:rPr>
          <w:rFonts w:hint="eastAsia"/>
          <w:lang w:eastAsia="ko-KR"/>
        </w:rPr>
        <w:t>s or symbols]</w:t>
      </w:r>
      <w:r>
        <w:rPr>
          <w:lang w:eastAsia="ko-KR"/>
        </w:rPr>
        <w:t xml:space="preserve"> after the </w:t>
      </w:r>
      <w:r>
        <w:rPr>
          <w:rFonts w:hint="eastAsia"/>
          <w:lang w:eastAsia="ko-KR"/>
        </w:rPr>
        <w:t>[</w:t>
      </w:r>
      <w:r>
        <w:rPr>
          <w:lang w:eastAsia="ko-KR"/>
        </w:rPr>
        <w:t xml:space="preserve">slot </w:t>
      </w:r>
      <w:r>
        <w:rPr>
          <w:rFonts w:hint="eastAsia"/>
          <w:lang w:eastAsia="ko-KR"/>
        </w:rPr>
        <w:t xml:space="preserve">or symbol] </w:t>
      </w:r>
      <w:r>
        <w:rPr>
          <w:lang w:eastAsia="ko-KR"/>
        </w:rPr>
        <w:t>where UE receives a signalling from gNB to trigger on-demand SSB</w:t>
      </w:r>
    </w:p>
    <w:p w14:paraId="5B662598" w14:textId="77777777" w:rsidR="00CE2C63" w:rsidRDefault="00672F8C">
      <w:pPr>
        <w:pStyle w:val="ListParagraph1"/>
        <w:numPr>
          <w:ilvl w:val="1"/>
          <w:numId w:val="31"/>
        </w:numPr>
        <w:spacing w:line="256" w:lineRule="auto"/>
        <w:ind w:leftChars="0"/>
        <w:contextualSpacing/>
        <w:jc w:val="both"/>
        <w:rPr>
          <w:lang w:eastAsia="ko-KR"/>
        </w:rPr>
      </w:pPr>
      <w:r>
        <w:rPr>
          <w:rFonts w:hint="eastAsia"/>
          <w:lang w:eastAsia="ko-KR"/>
        </w:rPr>
        <w:t xml:space="preserve">Alt 1-2: Time instance A is </w:t>
      </w:r>
      <w:r>
        <w:rPr>
          <w:lang w:eastAsia="ko-KR"/>
        </w:rPr>
        <w:t xml:space="preserve">T </w:t>
      </w:r>
      <w:r>
        <w:rPr>
          <w:rFonts w:hint="eastAsia"/>
          <w:lang w:eastAsia="ko-KR"/>
        </w:rPr>
        <w:t>[</w:t>
      </w:r>
      <w:r>
        <w:rPr>
          <w:lang w:eastAsia="ko-KR"/>
        </w:rPr>
        <w:t>slot</w:t>
      </w:r>
      <w:r>
        <w:rPr>
          <w:rFonts w:hint="eastAsia"/>
          <w:lang w:eastAsia="ko-KR"/>
        </w:rPr>
        <w:t>s or symbols]</w:t>
      </w:r>
      <w:r>
        <w:rPr>
          <w:lang w:eastAsia="ko-KR"/>
        </w:rPr>
        <w:t xml:space="preserve"> after </w:t>
      </w:r>
      <w:r>
        <w:rPr>
          <w:rFonts w:hint="eastAsia"/>
          <w:lang w:eastAsia="ko-KR"/>
        </w:rPr>
        <w:t xml:space="preserve">the [slot or symbol] where UE </w:t>
      </w:r>
      <w:r>
        <w:rPr>
          <w:lang w:eastAsia="ko-KR"/>
        </w:rPr>
        <w:t>transmits HARQ-ACK corresponding to a signalling from gNB to trigger on-demand SSB</w:t>
      </w:r>
    </w:p>
    <w:p w14:paraId="78BD1F18" w14:textId="77777777" w:rsidR="00CE2C63" w:rsidRDefault="00672F8C">
      <w:pPr>
        <w:pStyle w:val="ListParagraph1"/>
        <w:numPr>
          <w:ilvl w:val="1"/>
          <w:numId w:val="31"/>
        </w:numPr>
        <w:spacing w:line="256" w:lineRule="auto"/>
        <w:ind w:leftChars="0"/>
        <w:contextualSpacing/>
        <w:jc w:val="both"/>
        <w:rPr>
          <w:lang w:eastAsia="ko-KR"/>
        </w:rPr>
      </w:pPr>
      <w:r>
        <w:rPr>
          <w:rFonts w:hint="eastAsia"/>
          <w:lang w:eastAsia="ko-KR"/>
        </w:rPr>
        <w:t>Alt 2: Time instance A is t</w:t>
      </w:r>
      <w:r>
        <w:rPr>
          <w:lang w:eastAsia="ko-KR"/>
        </w:rPr>
        <w:t xml:space="preserve">he </w:t>
      </w:r>
      <w:r>
        <w:rPr>
          <w:rFonts w:hint="eastAsia"/>
          <w:lang w:eastAsia="ko-KR"/>
        </w:rPr>
        <w:t xml:space="preserve">[frame or </w:t>
      </w:r>
      <w:r>
        <w:rPr>
          <w:lang w:eastAsia="ko-KR"/>
        </w:rPr>
        <w:t>slot</w:t>
      </w:r>
      <w:r>
        <w:rPr>
          <w:rFonts w:hint="eastAsia"/>
          <w:lang w:eastAsia="ko-KR"/>
        </w:rPr>
        <w:t xml:space="preserve"> or symbol]</w:t>
      </w:r>
      <w:r>
        <w:rPr>
          <w:lang w:eastAsia="ko-KR"/>
        </w:rPr>
        <w:t xml:space="preserve"> </w:t>
      </w:r>
      <w:r>
        <w:rPr>
          <w:rFonts w:hint="eastAsia"/>
          <w:lang w:eastAsia="ko-KR"/>
        </w:rPr>
        <w:t>where</w:t>
      </w:r>
      <w:r>
        <w:rPr>
          <w:lang w:eastAsia="ko-KR"/>
        </w:rPr>
        <w:t xml:space="preserve"> gNB </w:t>
      </w:r>
      <w:r>
        <w:rPr>
          <w:rFonts w:hint="eastAsia"/>
          <w:lang w:eastAsia="ko-KR"/>
        </w:rPr>
        <w:t>indicates/configures</w:t>
      </w:r>
      <w:r>
        <w:rPr>
          <w:lang w:eastAsia="ko-KR"/>
        </w:rPr>
        <w:t xml:space="preserve"> with a signalling </w:t>
      </w:r>
      <w:r>
        <w:rPr>
          <w:rFonts w:hint="eastAsia"/>
          <w:lang w:eastAsia="ko-KR"/>
        </w:rPr>
        <w:t xml:space="preserve">from gNB </w:t>
      </w:r>
      <w:r>
        <w:rPr>
          <w:lang w:eastAsia="ko-KR"/>
        </w:rPr>
        <w:t>to trigger on-demand SSB</w:t>
      </w:r>
    </w:p>
    <w:p w14:paraId="0A5EC49F" w14:textId="77777777" w:rsidR="00CE2C63" w:rsidRDefault="00672F8C">
      <w:pPr>
        <w:pStyle w:val="ListParagraph1"/>
        <w:numPr>
          <w:ilvl w:val="1"/>
          <w:numId w:val="31"/>
        </w:numPr>
        <w:spacing w:line="256" w:lineRule="auto"/>
        <w:ind w:leftChars="0"/>
        <w:contextualSpacing/>
        <w:jc w:val="both"/>
        <w:rPr>
          <w:lang w:eastAsia="ko-KR"/>
        </w:rPr>
      </w:pPr>
      <w:r>
        <w:rPr>
          <w:rFonts w:hint="eastAsia"/>
          <w:lang w:eastAsia="ko-KR"/>
        </w:rPr>
        <w:t>Alt 3-1: Time instance A is t</w:t>
      </w:r>
      <w:r>
        <w:rPr>
          <w:lang w:eastAsia="ko-KR"/>
        </w:rPr>
        <w:t xml:space="preserve">he first transmission occasion of on-demand SSB burst T </w:t>
      </w:r>
      <w:r>
        <w:rPr>
          <w:rFonts w:hint="eastAsia"/>
          <w:lang w:eastAsia="ko-KR"/>
        </w:rPr>
        <w:t>[</w:t>
      </w:r>
      <w:r>
        <w:rPr>
          <w:lang w:eastAsia="ko-KR"/>
        </w:rPr>
        <w:t>slot</w:t>
      </w:r>
      <w:r>
        <w:rPr>
          <w:rFonts w:hint="eastAsia"/>
          <w:lang w:eastAsia="ko-KR"/>
        </w:rPr>
        <w:t>s or symbols]</w:t>
      </w:r>
      <w:r>
        <w:rPr>
          <w:lang w:eastAsia="ko-KR"/>
        </w:rPr>
        <w:t xml:space="preserve"> after </w:t>
      </w:r>
      <w:r>
        <w:rPr>
          <w:rFonts w:hint="eastAsia"/>
          <w:lang w:eastAsia="ko-KR"/>
        </w:rPr>
        <w:t xml:space="preserve">the [slot or symbol] where </w:t>
      </w:r>
      <w:r>
        <w:rPr>
          <w:lang w:eastAsia="ko-KR"/>
        </w:rPr>
        <w:t>UE receives a signalling from gNB to trigger on-demand SSB</w:t>
      </w:r>
    </w:p>
    <w:p w14:paraId="70A9C6A0" w14:textId="77777777" w:rsidR="00CE2C63" w:rsidRDefault="00672F8C">
      <w:pPr>
        <w:pStyle w:val="ListParagraph1"/>
        <w:numPr>
          <w:ilvl w:val="2"/>
          <w:numId w:val="31"/>
        </w:numPr>
        <w:spacing w:line="256" w:lineRule="auto"/>
        <w:ind w:leftChars="0"/>
        <w:contextualSpacing/>
        <w:jc w:val="both"/>
        <w:rPr>
          <w:lang w:eastAsia="ko-KR"/>
        </w:rPr>
      </w:pPr>
      <w:r>
        <w:rPr>
          <w:rFonts w:hint="eastAsia"/>
          <w:lang w:eastAsia="ko-KR"/>
        </w:rPr>
        <w:t>T</w:t>
      </w:r>
      <w:r>
        <w:rPr>
          <w:lang w:eastAsia="ko-KR"/>
        </w:rPr>
        <w:t xml:space="preserve">he </w:t>
      </w:r>
      <w:r>
        <w:rPr>
          <w:rFonts w:hint="eastAsia"/>
          <w:lang w:eastAsia="ko-KR"/>
        </w:rPr>
        <w:t xml:space="preserve">candidate </w:t>
      </w:r>
      <w:r>
        <w:rPr>
          <w:lang w:eastAsia="ko-KR"/>
        </w:rPr>
        <w:t xml:space="preserve">transmission occasions of on-demand SSB burst are </w:t>
      </w:r>
      <w:r>
        <w:rPr>
          <w:rFonts w:hint="eastAsia"/>
          <w:lang w:eastAsia="ko-KR"/>
        </w:rPr>
        <w:t>provided</w:t>
      </w:r>
      <w:r>
        <w:rPr>
          <w:lang w:eastAsia="ko-KR"/>
        </w:rPr>
        <w:t xml:space="preserve"> by gNB</w:t>
      </w:r>
      <w:r>
        <w:rPr>
          <w:rFonts w:hint="eastAsia"/>
          <w:lang w:eastAsia="ko-KR"/>
        </w:rPr>
        <w:t xml:space="preserve"> in advance.</w:t>
      </w:r>
    </w:p>
    <w:p w14:paraId="3C35D12D" w14:textId="77777777" w:rsidR="00CE2C63" w:rsidRDefault="00672F8C">
      <w:pPr>
        <w:pStyle w:val="ListParagraph1"/>
        <w:numPr>
          <w:ilvl w:val="1"/>
          <w:numId w:val="31"/>
        </w:numPr>
        <w:spacing w:line="256" w:lineRule="auto"/>
        <w:ind w:leftChars="0"/>
        <w:contextualSpacing/>
        <w:jc w:val="both"/>
        <w:rPr>
          <w:lang w:eastAsia="ko-KR"/>
        </w:rPr>
      </w:pPr>
      <w:r>
        <w:rPr>
          <w:rFonts w:hint="eastAsia"/>
          <w:lang w:eastAsia="ko-KR"/>
        </w:rPr>
        <w:t>Alt 3-2: Time instance A is t</w:t>
      </w:r>
      <w:r>
        <w:rPr>
          <w:lang w:eastAsia="ko-KR"/>
        </w:rPr>
        <w:t xml:space="preserve">he first transmission occasion of on-demand SSB burst T </w:t>
      </w:r>
      <w:r>
        <w:rPr>
          <w:rFonts w:hint="eastAsia"/>
          <w:lang w:eastAsia="ko-KR"/>
        </w:rPr>
        <w:t>[</w:t>
      </w:r>
      <w:r>
        <w:rPr>
          <w:lang w:eastAsia="ko-KR"/>
        </w:rPr>
        <w:t>slot</w:t>
      </w:r>
      <w:r>
        <w:rPr>
          <w:rFonts w:hint="eastAsia"/>
          <w:lang w:eastAsia="ko-KR"/>
        </w:rPr>
        <w:t>s or symbols]</w:t>
      </w:r>
      <w:r>
        <w:rPr>
          <w:lang w:eastAsia="ko-KR"/>
        </w:rPr>
        <w:t xml:space="preserve"> after </w:t>
      </w:r>
      <w:r>
        <w:rPr>
          <w:rFonts w:hint="eastAsia"/>
          <w:lang w:eastAsia="ko-KR"/>
        </w:rPr>
        <w:t>the [slot or symbol] where UE</w:t>
      </w:r>
      <w:r>
        <w:rPr>
          <w:lang w:eastAsia="ko-KR"/>
        </w:rPr>
        <w:t xml:space="preserve"> transmits HARQ-ACK corresponding to a signalling from gNB to trigger on-demand SSB</w:t>
      </w:r>
    </w:p>
    <w:p w14:paraId="77A6784C" w14:textId="77777777" w:rsidR="00CE2C63" w:rsidRDefault="00672F8C">
      <w:pPr>
        <w:pStyle w:val="ListParagraph1"/>
        <w:numPr>
          <w:ilvl w:val="2"/>
          <w:numId w:val="31"/>
        </w:numPr>
        <w:spacing w:line="256" w:lineRule="auto"/>
        <w:ind w:leftChars="0"/>
        <w:contextualSpacing/>
        <w:jc w:val="both"/>
        <w:rPr>
          <w:lang w:eastAsia="ko-KR"/>
        </w:rPr>
      </w:pPr>
      <w:r>
        <w:rPr>
          <w:rFonts w:hint="eastAsia"/>
          <w:lang w:eastAsia="ko-KR"/>
        </w:rPr>
        <w:t>T</w:t>
      </w:r>
      <w:r>
        <w:rPr>
          <w:lang w:eastAsia="ko-KR"/>
        </w:rPr>
        <w:t xml:space="preserve">he </w:t>
      </w:r>
      <w:r>
        <w:rPr>
          <w:rFonts w:hint="eastAsia"/>
          <w:lang w:eastAsia="ko-KR"/>
        </w:rPr>
        <w:t xml:space="preserve">candidate </w:t>
      </w:r>
      <w:r>
        <w:rPr>
          <w:lang w:eastAsia="ko-KR"/>
        </w:rPr>
        <w:t xml:space="preserve">transmission occasions of on-demand SSB burst are </w:t>
      </w:r>
      <w:r>
        <w:rPr>
          <w:rFonts w:hint="eastAsia"/>
          <w:lang w:eastAsia="ko-KR"/>
        </w:rPr>
        <w:t>provided</w:t>
      </w:r>
      <w:r>
        <w:rPr>
          <w:lang w:eastAsia="ko-KR"/>
        </w:rPr>
        <w:t xml:space="preserve"> by gNB</w:t>
      </w:r>
      <w:r>
        <w:rPr>
          <w:rFonts w:hint="eastAsia"/>
          <w:lang w:eastAsia="ko-KR"/>
        </w:rPr>
        <w:t xml:space="preserve"> in advance.</w:t>
      </w:r>
    </w:p>
    <w:p w14:paraId="4861EA5A" w14:textId="77777777" w:rsidR="00CE2C63" w:rsidRDefault="00672F8C">
      <w:pPr>
        <w:pStyle w:val="ListParagraph1"/>
        <w:numPr>
          <w:ilvl w:val="1"/>
          <w:numId w:val="31"/>
        </w:numPr>
        <w:spacing w:line="256" w:lineRule="auto"/>
        <w:ind w:leftChars="0"/>
        <w:contextualSpacing/>
        <w:jc w:val="both"/>
        <w:rPr>
          <w:lang w:eastAsia="ko-KR"/>
        </w:rPr>
      </w:pPr>
      <w:r>
        <w:rPr>
          <w:rFonts w:hint="eastAsia"/>
          <w:lang w:eastAsia="ko-KR"/>
        </w:rPr>
        <w:t>The value of T (</w:t>
      </w:r>
      <w:r>
        <w:rPr>
          <w:rFonts w:cs="Times"/>
          <w:lang w:eastAsia="ko-KR"/>
        </w:rPr>
        <w:t>≥</w:t>
      </w:r>
      <w:r>
        <w:rPr>
          <w:rFonts w:cs="Times" w:hint="eastAsia"/>
          <w:lang w:eastAsia="ko-KR"/>
        </w:rPr>
        <w:t xml:space="preserve"> </w:t>
      </w:r>
      <w:r>
        <w:rPr>
          <w:rFonts w:hint="eastAsia"/>
          <w:lang w:eastAsia="ko-KR"/>
        </w:rPr>
        <w:t>0) in Alts 1-1, 1-2, 3-1, and 3-2 is up to RAN4</w:t>
      </w:r>
    </w:p>
    <w:p w14:paraId="6F686A84" w14:textId="77777777" w:rsidR="00CE2C63" w:rsidRDefault="00672F8C">
      <w:pPr>
        <w:pStyle w:val="ListParagraph1"/>
        <w:numPr>
          <w:ilvl w:val="1"/>
          <w:numId w:val="31"/>
        </w:numPr>
        <w:spacing w:line="256" w:lineRule="auto"/>
        <w:ind w:leftChars="0"/>
        <w:contextualSpacing/>
        <w:jc w:val="both"/>
        <w:rPr>
          <w:lang w:eastAsia="ko-KR"/>
        </w:rPr>
      </w:pPr>
      <w:r>
        <w:rPr>
          <w:rFonts w:hint="eastAsia"/>
          <w:lang w:eastAsia="ko-KR"/>
        </w:rPr>
        <w:t xml:space="preserve">FFS: Details of </w:t>
      </w:r>
      <w:r>
        <w:rPr>
          <w:lang w:eastAsia="ko-KR"/>
        </w:rPr>
        <w:t>“</w:t>
      </w:r>
      <w:r>
        <w:rPr>
          <w:rFonts w:hint="eastAsia"/>
          <w:lang w:eastAsia="ko-KR"/>
        </w:rPr>
        <w:t xml:space="preserve">the [slot or symbol] where </w:t>
      </w:r>
      <w:r>
        <w:rPr>
          <w:lang w:eastAsia="ko-KR"/>
        </w:rPr>
        <w:t>UE receives a signalling from gNB”</w:t>
      </w:r>
      <w:r>
        <w:rPr>
          <w:rFonts w:hint="eastAsia"/>
          <w:lang w:eastAsia="ko-KR"/>
        </w:rPr>
        <w:t xml:space="preserve"> or </w:t>
      </w:r>
      <w:r>
        <w:rPr>
          <w:lang w:eastAsia="ko-KR"/>
        </w:rPr>
        <w:t>“</w:t>
      </w:r>
      <w:r>
        <w:rPr>
          <w:rFonts w:hint="eastAsia"/>
          <w:lang w:eastAsia="ko-KR"/>
        </w:rPr>
        <w:t>the [slot or symbol] where UE</w:t>
      </w:r>
      <w:r>
        <w:rPr>
          <w:lang w:eastAsia="ko-KR"/>
        </w:rPr>
        <w:t xml:space="preserve"> transmits HARQ-ACK corresponding to a signalling from gNB to trigger on-demand SSB”</w:t>
      </w:r>
    </w:p>
    <w:p w14:paraId="13CB3268" w14:textId="77777777" w:rsidR="00CE2C63" w:rsidRDefault="00CE2C63">
      <w:pPr>
        <w:ind w:firstLineChars="100" w:firstLine="200"/>
        <w:jc w:val="both"/>
        <w:rPr>
          <w:lang w:eastAsia="ko-KR"/>
        </w:rPr>
      </w:pPr>
    </w:p>
    <w:p w14:paraId="75597B59" w14:textId="77777777" w:rsidR="00CE2C63" w:rsidRDefault="00672F8C">
      <w:pPr>
        <w:ind w:firstLineChars="100" w:firstLine="200"/>
        <w:jc w:val="both"/>
        <w:rPr>
          <w:lang w:val="en-US" w:eastAsia="ko-KR"/>
        </w:rPr>
      </w:pPr>
      <w:r>
        <w:rPr>
          <w:rFonts w:hint="eastAsia"/>
          <w:lang w:val="en-US" w:eastAsia="ko-KR"/>
        </w:rPr>
        <w:t>Companies are encouraged to provide views on Proposal #4</w:t>
      </w:r>
      <w:r>
        <w:rPr>
          <w:lang w:val="en-US" w:eastAsia="ko-KR"/>
        </w:rPr>
        <w:t>-1</w:t>
      </w:r>
      <w:r>
        <w:rPr>
          <w:rFonts w:hint="eastAsia"/>
          <w:lang w:val="en-US" w:eastAsia="ko-KR"/>
        </w:rPr>
        <w:t>b which is modified mainly comments from Apple.</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E2C63" w14:paraId="7E95A187" w14:textId="77777777">
        <w:tc>
          <w:tcPr>
            <w:tcW w:w="1651" w:type="dxa"/>
            <w:tcBorders>
              <w:top w:val="single" w:sz="4" w:space="0" w:color="auto"/>
              <w:left w:val="single" w:sz="4" w:space="0" w:color="auto"/>
              <w:bottom w:val="single" w:sz="4" w:space="0" w:color="auto"/>
              <w:right w:val="single" w:sz="4" w:space="0" w:color="auto"/>
            </w:tcBorders>
          </w:tcPr>
          <w:p w14:paraId="04DDEEAF" w14:textId="77777777" w:rsidR="00CE2C63" w:rsidRDefault="00672F8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11A7209" w14:textId="77777777" w:rsidR="00CE2C63" w:rsidRDefault="00672F8C">
            <w:pPr>
              <w:jc w:val="both"/>
              <w:rPr>
                <w:lang w:eastAsia="ko-KR"/>
              </w:rPr>
            </w:pPr>
            <w:r>
              <w:rPr>
                <w:lang w:eastAsia="ko-KR"/>
              </w:rPr>
              <w:t>Views</w:t>
            </w:r>
          </w:p>
        </w:tc>
      </w:tr>
      <w:tr w:rsidR="008B2BE3" w14:paraId="428488FB" w14:textId="77777777">
        <w:tc>
          <w:tcPr>
            <w:tcW w:w="1651" w:type="dxa"/>
            <w:tcBorders>
              <w:top w:val="single" w:sz="4" w:space="0" w:color="auto"/>
              <w:left w:val="single" w:sz="4" w:space="0" w:color="auto"/>
              <w:bottom w:val="single" w:sz="4" w:space="0" w:color="auto"/>
              <w:right w:val="single" w:sz="4" w:space="0" w:color="auto"/>
            </w:tcBorders>
          </w:tcPr>
          <w:p w14:paraId="4D62A537" w14:textId="73EE0861" w:rsidR="008B2BE3" w:rsidRDefault="008B2BE3" w:rsidP="008B2BE3">
            <w:pPr>
              <w:jc w:val="both"/>
              <w:rPr>
                <w:lang w:val="en-US" w:eastAsia="ko-KR"/>
              </w:rPr>
            </w:pPr>
            <w:r>
              <w:rPr>
                <w:lang w:val="en-US" w:eastAsia="ko-KR"/>
              </w:rPr>
              <w:t>NEC</w:t>
            </w:r>
          </w:p>
        </w:tc>
        <w:tc>
          <w:tcPr>
            <w:tcW w:w="7980" w:type="dxa"/>
            <w:tcBorders>
              <w:top w:val="single" w:sz="4" w:space="0" w:color="auto"/>
              <w:left w:val="single" w:sz="4" w:space="0" w:color="auto"/>
              <w:bottom w:val="single" w:sz="4" w:space="0" w:color="auto"/>
              <w:right w:val="single" w:sz="4" w:space="0" w:color="auto"/>
            </w:tcBorders>
          </w:tcPr>
          <w:p w14:paraId="5C68FB7B" w14:textId="3E1A57B0" w:rsidR="008B2BE3" w:rsidRDefault="008B2BE3" w:rsidP="008B2BE3">
            <w:pPr>
              <w:jc w:val="both"/>
              <w:rPr>
                <w:iCs/>
                <w:lang w:val="en-US" w:eastAsia="ko-KR"/>
              </w:rPr>
            </w:pPr>
            <w:r>
              <w:rPr>
                <w:iCs/>
                <w:lang w:val="en-US" w:eastAsia="ko-KR"/>
              </w:rPr>
              <w:t xml:space="preserve">Do not support </w:t>
            </w:r>
            <w:r w:rsidRPr="00FB561A">
              <w:rPr>
                <w:iCs/>
                <w:lang w:val="en-US" w:eastAsia="ko-KR"/>
              </w:rPr>
              <w:t>Alternative</w:t>
            </w:r>
            <w:r>
              <w:rPr>
                <w:iCs/>
                <w:lang w:val="en-US" w:eastAsia="ko-KR"/>
              </w:rPr>
              <w:t xml:space="preserve"> 1-2 (</w:t>
            </w:r>
            <w:r w:rsidRPr="00FB561A">
              <w:rPr>
                <w:iCs/>
                <w:lang w:val="en-US" w:eastAsia="ko-KR"/>
              </w:rPr>
              <w:t>with HARQ-ACK</w:t>
            </w:r>
            <w:r>
              <w:rPr>
                <w:iCs/>
                <w:lang w:val="en-US" w:eastAsia="ko-KR"/>
              </w:rPr>
              <w:t>)</w:t>
            </w:r>
            <w:r w:rsidRPr="00FB561A">
              <w:rPr>
                <w:iCs/>
                <w:lang w:val="en-US" w:eastAsia="ko-KR"/>
              </w:rPr>
              <w:t xml:space="preserve">, we cannot assume HARQ-ACK is </w:t>
            </w:r>
            <w:r w:rsidR="00B64FAB">
              <w:rPr>
                <w:iCs/>
                <w:lang w:val="en-US" w:eastAsia="ko-KR"/>
              </w:rPr>
              <w:t xml:space="preserve">always </w:t>
            </w:r>
            <w:r w:rsidRPr="00FB561A">
              <w:rPr>
                <w:iCs/>
                <w:lang w:val="en-US" w:eastAsia="ko-KR"/>
              </w:rPr>
              <w:t>applicable.</w:t>
            </w:r>
          </w:p>
        </w:tc>
      </w:tr>
      <w:tr w:rsidR="008B2BE3" w14:paraId="6C0B409C" w14:textId="77777777">
        <w:tc>
          <w:tcPr>
            <w:tcW w:w="1651" w:type="dxa"/>
            <w:tcBorders>
              <w:top w:val="single" w:sz="4" w:space="0" w:color="auto"/>
              <w:left w:val="single" w:sz="4" w:space="0" w:color="auto"/>
              <w:bottom w:val="single" w:sz="4" w:space="0" w:color="auto"/>
              <w:right w:val="single" w:sz="4" w:space="0" w:color="auto"/>
            </w:tcBorders>
          </w:tcPr>
          <w:p w14:paraId="7187E337" w14:textId="77777777" w:rsidR="008B2BE3" w:rsidRDefault="008B2BE3" w:rsidP="008B2BE3">
            <w:pPr>
              <w:jc w:val="both"/>
              <w:rPr>
                <w:lang w:val="en-US" w:eastAsia="ko-KR"/>
              </w:rPr>
            </w:pPr>
          </w:p>
        </w:tc>
        <w:tc>
          <w:tcPr>
            <w:tcW w:w="7980" w:type="dxa"/>
            <w:tcBorders>
              <w:top w:val="single" w:sz="4" w:space="0" w:color="auto"/>
              <w:left w:val="single" w:sz="4" w:space="0" w:color="auto"/>
              <w:bottom w:val="single" w:sz="4" w:space="0" w:color="auto"/>
              <w:right w:val="single" w:sz="4" w:space="0" w:color="auto"/>
            </w:tcBorders>
          </w:tcPr>
          <w:p w14:paraId="0524B39D" w14:textId="77777777" w:rsidR="008B2BE3" w:rsidRDefault="008B2BE3" w:rsidP="008B2BE3">
            <w:pPr>
              <w:jc w:val="both"/>
              <w:rPr>
                <w:iCs/>
                <w:lang w:val="en-US" w:eastAsia="ko-KR"/>
              </w:rPr>
            </w:pPr>
          </w:p>
        </w:tc>
      </w:tr>
    </w:tbl>
    <w:p w14:paraId="06BA91D1" w14:textId="77777777" w:rsidR="00CE2C63" w:rsidRDefault="00CE2C63">
      <w:pPr>
        <w:ind w:firstLineChars="100" w:firstLine="200"/>
        <w:jc w:val="both"/>
        <w:rPr>
          <w:lang w:eastAsia="ko-KR"/>
        </w:rPr>
      </w:pPr>
    </w:p>
    <w:p w14:paraId="3E78BD31" w14:textId="77777777" w:rsidR="00CE2C63" w:rsidRDefault="00CE2C63">
      <w:pPr>
        <w:ind w:firstLineChars="100" w:firstLine="200"/>
        <w:jc w:val="both"/>
        <w:rPr>
          <w:lang w:eastAsia="ko-KR"/>
        </w:rPr>
      </w:pPr>
    </w:p>
    <w:p w14:paraId="38FED878" w14:textId="77777777" w:rsidR="00CE2C63" w:rsidRDefault="00672F8C">
      <w:pPr>
        <w:pStyle w:val="Heading1"/>
        <w:tabs>
          <w:tab w:val="clear" w:pos="2416"/>
          <w:tab w:val="left" w:pos="426"/>
        </w:tabs>
        <w:ind w:left="426"/>
      </w:pPr>
      <w:r>
        <w:t>UE-triggered on-demand SSB operation</w:t>
      </w:r>
    </w:p>
    <w:p w14:paraId="23C33B01" w14:textId="77777777" w:rsidR="00CE2C63" w:rsidRDefault="00CE2C63">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E2C63" w14:paraId="78A464E2" w14:textId="77777777">
        <w:tc>
          <w:tcPr>
            <w:tcW w:w="1651" w:type="dxa"/>
            <w:shd w:val="clear" w:color="auto" w:fill="auto"/>
          </w:tcPr>
          <w:p w14:paraId="13BB4CD0" w14:textId="77777777" w:rsidR="00CE2C63" w:rsidRDefault="00672F8C">
            <w:pPr>
              <w:jc w:val="both"/>
              <w:rPr>
                <w:lang w:eastAsia="ko-KR"/>
              </w:rPr>
            </w:pPr>
            <w:r>
              <w:rPr>
                <w:rFonts w:hint="eastAsia"/>
                <w:lang w:eastAsia="ko-KR"/>
              </w:rPr>
              <w:t>Company</w:t>
            </w:r>
          </w:p>
        </w:tc>
        <w:tc>
          <w:tcPr>
            <w:tcW w:w="7980" w:type="dxa"/>
            <w:shd w:val="clear" w:color="auto" w:fill="auto"/>
          </w:tcPr>
          <w:p w14:paraId="137E8AED" w14:textId="77777777" w:rsidR="00CE2C63" w:rsidRDefault="00672F8C">
            <w:pPr>
              <w:jc w:val="both"/>
              <w:rPr>
                <w:lang w:eastAsia="ko-KR"/>
              </w:rPr>
            </w:pPr>
            <w:r>
              <w:rPr>
                <w:rFonts w:hint="eastAsia"/>
                <w:lang w:eastAsia="ko-KR"/>
              </w:rPr>
              <w:t>Vi</w:t>
            </w:r>
            <w:r>
              <w:rPr>
                <w:lang w:eastAsia="ko-KR"/>
              </w:rPr>
              <w:t>ews</w:t>
            </w:r>
          </w:p>
        </w:tc>
      </w:tr>
      <w:tr w:rsidR="00CE2C63" w14:paraId="3E57CC88" w14:textId="77777777">
        <w:tc>
          <w:tcPr>
            <w:tcW w:w="1651" w:type="dxa"/>
            <w:shd w:val="clear" w:color="auto" w:fill="auto"/>
          </w:tcPr>
          <w:p w14:paraId="55BF3A8C" w14:textId="77777777" w:rsidR="00CE2C63" w:rsidRDefault="00672F8C">
            <w:pPr>
              <w:jc w:val="both"/>
              <w:rPr>
                <w:lang w:eastAsia="ko-KR"/>
              </w:rPr>
            </w:pPr>
            <w:r>
              <w:rPr>
                <w:rFonts w:hint="eastAsia"/>
                <w:lang w:eastAsia="ko-KR"/>
              </w:rPr>
              <w:t>[4] Spreadtrum</w:t>
            </w:r>
          </w:p>
        </w:tc>
        <w:tc>
          <w:tcPr>
            <w:tcW w:w="7980" w:type="dxa"/>
            <w:shd w:val="clear" w:color="auto" w:fill="auto"/>
          </w:tcPr>
          <w:p w14:paraId="2435DDDC" w14:textId="77777777" w:rsidR="00CE2C63" w:rsidRDefault="00672F8C">
            <w:pPr>
              <w:jc w:val="both"/>
              <w:rPr>
                <w:rFonts w:eastAsiaTheme="minorEastAsia"/>
                <w:lang w:eastAsia="ko-KR"/>
              </w:rPr>
            </w:pPr>
            <w:r>
              <w:rPr>
                <w:rFonts w:eastAsiaTheme="minorEastAsia"/>
                <w:b/>
                <w:bCs/>
                <w:lang w:eastAsia="ko-KR"/>
              </w:rPr>
              <w:t>Observation 5:</w:t>
            </w:r>
            <w:r>
              <w:rPr>
                <w:rFonts w:eastAsiaTheme="minorEastAsia"/>
                <w:lang w:eastAsia="ko-KR"/>
              </w:rPr>
              <w:t xml:space="preserve"> UL WUS to SCell may be feasible, if UL WUS is a PRACH (preamble).</w:t>
            </w:r>
          </w:p>
          <w:p w14:paraId="418D01F6" w14:textId="77777777" w:rsidR="00CE2C63" w:rsidRDefault="00CE2C63">
            <w:pPr>
              <w:jc w:val="both"/>
              <w:rPr>
                <w:rFonts w:eastAsiaTheme="minorEastAsia"/>
                <w:lang w:eastAsia="ko-KR"/>
              </w:rPr>
            </w:pPr>
          </w:p>
          <w:p w14:paraId="59910751" w14:textId="77777777" w:rsidR="00CE2C63" w:rsidRDefault="00672F8C">
            <w:pPr>
              <w:jc w:val="both"/>
              <w:rPr>
                <w:rFonts w:eastAsiaTheme="minorEastAsia"/>
                <w:lang w:eastAsia="ko-KR"/>
              </w:rPr>
            </w:pPr>
            <w:r>
              <w:rPr>
                <w:rFonts w:eastAsiaTheme="minorEastAsia"/>
                <w:b/>
                <w:bCs/>
                <w:lang w:eastAsia="ko-KR"/>
              </w:rPr>
              <w:t>Observation 6:</w:t>
            </w:r>
            <w:r>
              <w:rPr>
                <w:rFonts w:eastAsiaTheme="minorEastAsia"/>
                <w:lang w:eastAsia="ko-KR"/>
              </w:rPr>
              <w:t xml:space="preserve"> UL WUS to Scell may not be necessary.</w:t>
            </w:r>
          </w:p>
          <w:p w14:paraId="2BD29D2C" w14:textId="77777777" w:rsidR="00CE2C63" w:rsidRDefault="00CE2C63">
            <w:pPr>
              <w:jc w:val="both"/>
              <w:rPr>
                <w:rFonts w:eastAsiaTheme="minorEastAsia"/>
                <w:lang w:eastAsia="ko-KR"/>
              </w:rPr>
            </w:pPr>
          </w:p>
          <w:p w14:paraId="49E4664B" w14:textId="77777777" w:rsidR="00CE2C63" w:rsidRDefault="00672F8C">
            <w:pPr>
              <w:jc w:val="both"/>
              <w:rPr>
                <w:rFonts w:eastAsiaTheme="minorEastAsia"/>
                <w:lang w:eastAsia="ko-KR"/>
              </w:rPr>
            </w:pPr>
            <w:r>
              <w:rPr>
                <w:rFonts w:eastAsiaTheme="minorEastAsia"/>
                <w:b/>
                <w:bCs/>
                <w:lang w:eastAsia="ko-KR"/>
              </w:rPr>
              <w:t>Observation 7:</w:t>
            </w:r>
            <w:r>
              <w:rPr>
                <w:rFonts w:eastAsiaTheme="minorEastAsia"/>
                <w:lang w:eastAsia="ko-KR"/>
              </w:rPr>
              <w:t xml:space="preserve"> UL WUS to Pcell is feasible.</w:t>
            </w:r>
          </w:p>
          <w:p w14:paraId="5A3525C2" w14:textId="77777777" w:rsidR="00CE2C63" w:rsidRDefault="00CE2C63">
            <w:pPr>
              <w:jc w:val="both"/>
              <w:rPr>
                <w:rFonts w:eastAsiaTheme="minorEastAsia"/>
                <w:lang w:eastAsia="ko-KR"/>
              </w:rPr>
            </w:pPr>
          </w:p>
          <w:p w14:paraId="43F66D80" w14:textId="77777777" w:rsidR="00CE2C63" w:rsidRDefault="00672F8C">
            <w:pPr>
              <w:jc w:val="both"/>
              <w:rPr>
                <w:rFonts w:eastAsiaTheme="minorEastAsia"/>
                <w:lang w:eastAsia="ko-KR"/>
              </w:rPr>
            </w:pPr>
            <w:r>
              <w:rPr>
                <w:rFonts w:eastAsiaTheme="minorEastAsia"/>
                <w:b/>
                <w:bCs/>
                <w:lang w:eastAsia="ko-KR"/>
              </w:rPr>
              <w:t>Observation 8:</w:t>
            </w:r>
            <w:r>
              <w:rPr>
                <w:rFonts w:eastAsiaTheme="minorEastAsia"/>
                <w:lang w:eastAsia="ko-KR"/>
              </w:rPr>
              <w:t xml:space="preserve"> Whether UL WUS to Pcell is necessary should be further studied.</w:t>
            </w:r>
          </w:p>
          <w:p w14:paraId="5FD3A229" w14:textId="77777777" w:rsidR="00CE2C63" w:rsidRDefault="00CE2C63">
            <w:pPr>
              <w:jc w:val="both"/>
              <w:rPr>
                <w:rFonts w:eastAsiaTheme="minorEastAsia"/>
                <w:lang w:eastAsia="ko-KR"/>
              </w:rPr>
            </w:pPr>
          </w:p>
          <w:p w14:paraId="5500F6DB" w14:textId="77777777" w:rsidR="00CE2C63" w:rsidRDefault="00672F8C">
            <w:pPr>
              <w:jc w:val="both"/>
              <w:rPr>
                <w:rFonts w:eastAsiaTheme="minorEastAsia"/>
                <w:lang w:eastAsia="ko-KR"/>
              </w:rPr>
            </w:pPr>
            <w:r>
              <w:rPr>
                <w:rFonts w:eastAsiaTheme="minorEastAsia"/>
                <w:b/>
                <w:bCs/>
                <w:lang w:eastAsia="ko-KR"/>
              </w:rPr>
              <w:lastRenderedPageBreak/>
              <w:t>Proposal 2:</w:t>
            </w:r>
            <w:r>
              <w:rPr>
                <w:rFonts w:eastAsiaTheme="minorEastAsia"/>
                <w:lang w:eastAsia="ko-KR"/>
              </w:rPr>
              <w:t xml:space="preserve"> For triggering method of UL WUS using an existing signal/channel, UE can transmit UL WUS to Pcell, but whether UL WUS to Pcell is necessary should be further studied.</w:t>
            </w:r>
          </w:p>
          <w:p w14:paraId="210B01FB" w14:textId="77777777" w:rsidR="00CE2C63" w:rsidRDefault="00CE2C63">
            <w:pPr>
              <w:jc w:val="both"/>
              <w:rPr>
                <w:rFonts w:eastAsiaTheme="minorEastAsia"/>
                <w:lang w:eastAsia="ko-KR"/>
              </w:rPr>
            </w:pPr>
          </w:p>
        </w:tc>
      </w:tr>
      <w:tr w:rsidR="00CE2C63" w14:paraId="1D34EE11" w14:textId="77777777">
        <w:tc>
          <w:tcPr>
            <w:tcW w:w="1651" w:type="dxa"/>
            <w:shd w:val="clear" w:color="auto" w:fill="auto"/>
          </w:tcPr>
          <w:p w14:paraId="494E48C9" w14:textId="77777777" w:rsidR="00CE2C63" w:rsidRDefault="00672F8C">
            <w:pPr>
              <w:jc w:val="both"/>
              <w:rPr>
                <w:lang w:eastAsia="ko-KR"/>
              </w:rPr>
            </w:pPr>
            <w:r>
              <w:rPr>
                <w:rFonts w:hint="eastAsia"/>
                <w:lang w:eastAsia="ko-KR"/>
              </w:rPr>
              <w:lastRenderedPageBreak/>
              <w:t>[8] Google</w:t>
            </w:r>
          </w:p>
        </w:tc>
        <w:tc>
          <w:tcPr>
            <w:tcW w:w="7980" w:type="dxa"/>
            <w:shd w:val="clear" w:color="auto" w:fill="auto"/>
          </w:tcPr>
          <w:p w14:paraId="5B4B1684" w14:textId="77777777" w:rsidR="00CE2C63" w:rsidRDefault="00672F8C">
            <w:pPr>
              <w:jc w:val="both"/>
              <w:rPr>
                <w:rFonts w:eastAsiaTheme="minorEastAsia"/>
                <w:lang w:val="en-US" w:eastAsia="ko-KR"/>
              </w:rPr>
            </w:pPr>
            <w:r>
              <w:rPr>
                <w:rFonts w:eastAsiaTheme="minorEastAsia"/>
                <w:b/>
                <w:bCs/>
                <w:lang w:val="en-US" w:eastAsia="ko-KR"/>
              </w:rPr>
              <w:t>Proposal 1:</w:t>
            </w:r>
            <w:r>
              <w:rPr>
                <w:rFonts w:eastAsiaTheme="minorEastAsia"/>
                <w:lang w:val="en-US" w:eastAsia="ko-KR"/>
              </w:rPr>
              <w:t xml:space="preserve"> Support UE to request the SSBs for an Scell if one of the followings occurs:</w:t>
            </w:r>
          </w:p>
          <w:p w14:paraId="6AABBB70" w14:textId="77777777" w:rsidR="00CE2C63" w:rsidRDefault="00672F8C">
            <w:pPr>
              <w:pStyle w:val="ListParagraph1"/>
              <w:numPr>
                <w:ilvl w:val="0"/>
                <w:numId w:val="30"/>
              </w:numPr>
              <w:ind w:leftChars="0"/>
              <w:jc w:val="both"/>
              <w:rPr>
                <w:rFonts w:eastAsiaTheme="minorEastAsia"/>
                <w:lang w:val="en-US" w:eastAsia="ko-KR"/>
              </w:rPr>
            </w:pPr>
            <w:r>
              <w:rPr>
                <w:rFonts w:eastAsiaTheme="minorEastAsia"/>
                <w:lang w:val="en-US" w:eastAsia="ko-KR"/>
              </w:rPr>
              <w:t>The UE declares beam failure and cannot identify a candidate beam for the Scell</w:t>
            </w:r>
          </w:p>
          <w:p w14:paraId="5942B0B2" w14:textId="77777777" w:rsidR="00CE2C63" w:rsidRDefault="00672F8C">
            <w:pPr>
              <w:pStyle w:val="ListParagraph1"/>
              <w:numPr>
                <w:ilvl w:val="0"/>
                <w:numId w:val="30"/>
              </w:numPr>
              <w:ind w:leftChars="0"/>
              <w:jc w:val="both"/>
              <w:rPr>
                <w:rFonts w:eastAsiaTheme="minorEastAsia"/>
                <w:lang w:val="en-US" w:eastAsia="ko-KR"/>
              </w:rPr>
            </w:pPr>
            <w:r>
              <w:rPr>
                <w:rFonts w:eastAsiaTheme="minorEastAsia"/>
                <w:lang w:val="en-US" w:eastAsia="ko-KR"/>
              </w:rPr>
              <w:t>The UE declares MPE event for the Scell</w:t>
            </w:r>
          </w:p>
          <w:p w14:paraId="6E8183EA" w14:textId="77777777" w:rsidR="00CE2C63" w:rsidRDefault="00672F8C">
            <w:pPr>
              <w:pStyle w:val="ListParagraph1"/>
              <w:numPr>
                <w:ilvl w:val="0"/>
                <w:numId w:val="30"/>
              </w:numPr>
              <w:ind w:leftChars="0"/>
              <w:jc w:val="both"/>
              <w:rPr>
                <w:rFonts w:eastAsiaTheme="minorEastAsia"/>
                <w:lang w:val="en-US" w:eastAsia="ko-KR"/>
              </w:rPr>
            </w:pPr>
            <w:r>
              <w:rPr>
                <w:rFonts w:eastAsiaTheme="minorEastAsia"/>
                <w:lang w:val="en-US" w:eastAsia="ko-KR"/>
              </w:rPr>
              <w:t>The UE declares the L1-RSRP variation for the SSB associated with active TCI is above a threshold</w:t>
            </w:r>
          </w:p>
          <w:p w14:paraId="79AE8D62" w14:textId="77777777" w:rsidR="00CE2C63" w:rsidRDefault="00CE2C63">
            <w:pPr>
              <w:jc w:val="both"/>
              <w:rPr>
                <w:rFonts w:eastAsiaTheme="minorEastAsia"/>
                <w:lang w:val="en-US" w:eastAsia="ko-KR"/>
              </w:rPr>
            </w:pPr>
          </w:p>
          <w:p w14:paraId="3872DFAA" w14:textId="77777777" w:rsidR="00CE2C63" w:rsidRDefault="00672F8C">
            <w:pPr>
              <w:jc w:val="both"/>
              <w:rPr>
                <w:rFonts w:eastAsiaTheme="minorEastAsia"/>
                <w:lang w:val="en-US" w:eastAsia="ko-KR"/>
              </w:rPr>
            </w:pPr>
            <w:r>
              <w:rPr>
                <w:rFonts w:eastAsiaTheme="minorEastAsia"/>
                <w:b/>
                <w:bCs/>
                <w:lang w:val="en-US" w:eastAsia="ko-KR"/>
              </w:rPr>
              <w:t xml:space="preserve">Proposal 2: </w:t>
            </w:r>
            <w:r>
              <w:rPr>
                <w:rFonts w:eastAsiaTheme="minorEastAsia"/>
                <w:lang w:val="en-US" w:eastAsia="ko-KR"/>
              </w:rPr>
              <w:t>Support to transmit the UE request of SSB for Scell by MAC CE</w:t>
            </w:r>
          </w:p>
          <w:p w14:paraId="29FB485D" w14:textId="77777777" w:rsidR="00CE2C63" w:rsidRDefault="00672F8C">
            <w:pPr>
              <w:pStyle w:val="ListParagraph1"/>
              <w:numPr>
                <w:ilvl w:val="0"/>
                <w:numId w:val="30"/>
              </w:numPr>
              <w:ind w:leftChars="0"/>
              <w:jc w:val="both"/>
              <w:rPr>
                <w:rFonts w:eastAsiaTheme="minorEastAsia"/>
                <w:lang w:val="en-US" w:eastAsia="ko-KR"/>
              </w:rPr>
            </w:pPr>
            <w:r>
              <w:rPr>
                <w:rFonts w:eastAsiaTheme="minorEastAsia"/>
                <w:lang w:val="en-US" w:eastAsia="ko-KR"/>
              </w:rPr>
              <w:t>Support the UE transmits a dedicatedly configured SR to request the uplink resource for the MAC CE</w:t>
            </w:r>
          </w:p>
          <w:p w14:paraId="2813D5D4" w14:textId="77777777" w:rsidR="00CE2C63" w:rsidRDefault="00672F8C">
            <w:pPr>
              <w:pStyle w:val="ListParagraph1"/>
              <w:numPr>
                <w:ilvl w:val="0"/>
                <w:numId w:val="30"/>
              </w:numPr>
              <w:ind w:leftChars="0"/>
              <w:jc w:val="both"/>
              <w:rPr>
                <w:rFonts w:eastAsiaTheme="minorEastAsia"/>
                <w:lang w:val="en-US" w:eastAsia="ko-KR"/>
              </w:rPr>
            </w:pPr>
            <w:r>
              <w:rPr>
                <w:rFonts w:eastAsiaTheme="minorEastAsia"/>
                <w:lang w:val="en-US" w:eastAsia="ko-KR"/>
              </w:rPr>
              <w:t>UE reports at least the Scell index and the event to trigger the SSB in the MAC CE</w:t>
            </w:r>
          </w:p>
          <w:p w14:paraId="1BFEE8C7" w14:textId="77777777" w:rsidR="00CE2C63" w:rsidRDefault="00CE2C63">
            <w:pPr>
              <w:jc w:val="both"/>
              <w:rPr>
                <w:rFonts w:eastAsiaTheme="minorEastAsia"/>
                <w:lang w:val="en-US" w:eastAsia="ko-KR"/>
              </w:rPr>
            </w:pPr>
          </w:p>
        </w:tc>
      </w:tr>
      <w:tr w:rsidR="00CE2C63" w14:paraId="73252790" w14:textId="77777777">
        <w:tc>
          <w:tcPr>
            <w:tcW w:w="1651" w:type="dxa"/>
            <w:shd w:val="clear" w:color="auto" w:fill="auto"/>
          </w:tcPr>
          <w:p w14:paraId="129DB880" w14:textId="77777777" w:rsidR="00CE2C63" w:rsidRDefault="00672F8C">
            <w:pPr>
              <w:jc w:val="both"/>
              <w:rPr>
                <w:lang w:eastAsia="ko-KR"/>
              </w:rPr>
            </w:pPr>
            <w:r>
              <w:rPr>
                <w:rFonts w:hint="eastAsia"/>
                <w:lang w:eastAsia="ko-KR"/>
              </w:rPr>
              <w:t>[9] OPPO</w:t>
            </w:r>
          </w:p>
        </w:tc>
        <w:tc>
          <w:tcPr>
            <w:tcW w:w="7980" w:type="dxa"/>
            <w:shd w:val="clear" w:color="auto" w:fill="auto"/>
          </w:tcPr>
          <w:p w14:paraId="47BBD46D" w14:textId="77777777" w:rsidR="00CE2C63" w:rsidRDefault="00672F8C">
            <w:pPr>
              <w:jc w:val="both"/>
              <w:rPr>
                <w:rFonts w:eastAsiaTheme="minorEastAsia"/>
                <w:lang w:val="en-US" w:eastAsia="ko-KR"/>
              </w:rPr>
            </w:pPr>
            <w:r>
              <w:rPr>
                <w:rFonts w:eastAsiaTheme="minorEastAsia"/>
                <w:b/>
                <w:bCs/>
                <w:lang w:val="en-US" w:eastAsia="ko-KR"/>
              </w:rPr>
              <w:t>Proposal 6:</w:t>
            </w:r>
            <w:r>
              <w:rPr>
                <w:rFonts w:eastAsiaTheme="minorEastAsia"/>
                <w:lang w:val="en-US" w:eastAsia="ko-KR"/>
              </w:rPr>
              <w:t xml:space="preserve"> Support on-demand SSB Scell operation triggered by UE.</w:t>
            </w:r>
          </w:p>
          <w:p w14:paraId="0BD12FD8" w14:textId="77777777" w:rsidR="00CE2C63" w:rsidRDefault="00CE2C63">
            <w:pPr>
              <w:jc w:val="both"/>
              <w:rPr>
                <w:rFonts w:eastAsiaTheme="minorEastAsia"/>
                <w:lang w:val="en-US" w:eastAsia="ko-KR"/>
              </w:rPr>
            </w:pPr>
          </w:p>
        </w:tc>
      </w:tr>
      <w:tr w:rsidR="00CE2C63" w14:paraId="145C0AE8" w14:textId="77777777">
        <w:tc>
          <w:tcPr>
            <w:tcW w:w="1651" w:type="dxa"/>
            <w:shd w:val="clear" w:color="auto" w:fill="auto"/>
          </w:tcPr>
          <w:p w14:paraId="736BC50F" w14:textId="77777777" w:rsidR="00CE2C63" w:rsidRDefault="00672F8C">
            <w:pPr>
              <w:jc w:val="both"/>
              <w:rPr>
                <w:lang w:eastAsia="ko-KR"/>
              </w:rPr>
            </w:pPr>
            <w:r>
              <w:rPr>
                <w:rFonts w:hint="eastAsia"/>
                <w:lang w:eastAsia="ko-KR"/>
              </w:rPr>
              <w:t>[10] CATT</w:t>
            </w:r>
          </w:p>
        </w:tc>
        <w:tc>
          <w:tcPr>
            <w:tcW w:w="7980" w:type="dxa"/>
            <w:shd w:val="clear" w:color="auto" w:fill="auto"/>
          </w:tcPr>
          <w:p w14:paraId="0873B322" w14:textId="77777777" w:rsidR="00CE2C63" w:rsidRDefault="00672F8C">
            <w:pPr>
              <w:jc w:val="both"/>
              <w:rPr>
                <w:rFonts w:eastAsiaTheme="minorEastAsia"/>
                <w:lang w:val="en-US" w:eastAsia="ko-KR"/>
              </w:rPr>
            </w:pPr>
            <w:r>
              <w:rPr>
                <w:rFonts w:eastAsiaTheme="minorEastAsia"/>
                <w:b/>
                <w:bCs/>
                <w:lang w:val="en-US" w:eastAsia="ko-KR"/>
              </w:rPr>
              <w:t>Proposal 5:</w:t>
            </w:r>
            <w:r>
              <w:rPr>
                <w:rFonts w:eastAsiaTheme="minorEastAsia"/>
                <w:lang w:val="en-US" w:eastAsia="ko-KR"/>
              </w:rPr>
              <w:t xml:space="preserve"> The following existing channels should be considered as the candidate UE UL WUS to support on-demand SSB Scell operation for UE in connected mode configured with CA.</w:t>
            </w:r>
          </w:p>
          <w:p w14:paraId="59ABDB5E" w14:textId="77777777" w:rsidR="00CE2C63" w:rsidRDefault="00672F8C">
            <w:pPr>
              <w:pStyle w:val="ListParagraph1"/>
              <w:numPr>
                <w:ilvl w:val="0"/>
                <w:numId w:val="30"/>
              </w:numPr>
              <w:ind w:leftChars="0"/>
              <w:jc w:val="both"/>
              <w:rPr>
                <w:rFonts w:eastAsiaTheme="minorEastAsia"/>
                <w:lang w:val="en-US" w:eastAsia="ko-KR"/>
              </w:rPr>
            </w:pPr>
            <w:r>
              <w:rPr>
                <w:rFonts w:eastAsiaTheme="minorEastAsia"/>
                <w:lang w:val="en-US" w:eastAsia="ko-KR"/>
              </w:rPr>
              <w:t>PRACH on Pcell/Scell</w:t>
            </w:r>
          </w:p>
          <w:p w14:paraId="310B91F2" w14:textId="77777777" w:rsidR="00CE2C63" w:rsidRDefault="00672F8C">
            <w:pPr>
              <w:pStyle w:val="ListParagraph1"/>
              <w:numPr>
                <w:ilvl w:val="0"/>
                <w:numId w:val="30"/>
              </w:numPr>
              <w:ind w:leftChars="0"/>
              <w:jc w:val="both"/>
              <w:rPr>
                <w:rFonts w:eastAsiaTheme="minorEastAsia"/>
                <w:lang w:val="en-US" w:eastAsia="ko-KR"/>
              </w:rPr>
            </w:pPr>
            <w:r>
              <w:rPr>
                <w:rFonts w:eastAsiaTheme="minorEastAsia"/>
                <w:lang w:val="en-US" w:eastAsia="ko-KR"/>
              </w:rPr>
              <w:t>PUCCH on Pcell</w:t>
            </w:r>
          </w:p>
          <w:p w14:paraId="23EAC0DD" w14:textId="77777777" w:rsidR="00CE2C63" w:rsidRDefault="00672F8C">
            <w:pPr>
              <w:pStyle w:val="ListParagraph1"/>
              <w:numPr>
                <w:ilvl w:val="0"/>
                <w:numId w:val="30"/>
              </w:numPr>
              <w:ind w:leftChars="0"/>
              <w:jc w:val="both"/>
              <w:rPr>
                <w:rFonts w:eastAsiaTheme="minorEastAsia"/>
                <w:lang w:val="en-US" w:eastAsia="ko-KR"/>
              </w:rPr>
            </w:pPr>
            <w:r>
              <w:rPr>
                <w:rFonts w:eastAsiaTheme="minorEastAsia"/>
                <w:lang w:val="en-US" w:eastAsia="ko-KR"/>
              </w:rPr>
              <w:t>PUSCH on Pcell</w:t>
            </w:r>
          </w:p>
          <w:p w14:paraId="7FF5B0DA" w14:textId="77777777" w:rsidR="00CE2C63" w:rsidRDefault="00CE2C63">
            <w:pPr>
              <w:jc w:val="both"/>
              <w:rPr>
                <w:rFonts w:eastAsiaTheme="minorEastAsia"/>
                <w:lang w:val="en-US" w:eastAsia="ko-KR"/>
              </w:rPr>
            </w:pPr>
          </w:p>
          <w:p w14:paraId="0F8EA1D8" w14:textId="77777777" w:rsidR="00CE2C63" w:rsidRDefault="00672F8C">
            <w:pPr>
              <w:jc w:val="both"/>
              <w:rPr>
                <w:rFonts w:eastAsiaTheme="minorEastAsia"/>
                <w:lang w:val="en-US" w:eastAsia="ko-KR"/>
              </w:rPr>
            </w:pPr>
            <w:r>
              <w:rPr>
                <w:rFonts w:eastAsiaTheme="minorEastAsia"/>
                <w:b/>
                <w:bCs/>
                <w:lang w:val="en-US" w:eastAsia="ko-KR"/>
              </w:rPr>
              <w:t>Proposal 6:</w:t>
            </w:r>
            <w:r>
              <w:rPr>
                <w:rFonts w:eastAsiaTheme="minorEastAsia"/>
                <w:lang w:val="en-US" w:eastAsia="ko-KR"/>
              </w:rPr>
              <w:t xml:space="preserve"> The conditions for a UE to send UL WUS to a Cell for triggering on-demand SSB transmission at least include:</w:t>
            </w:r>
          </w:p>
          <w:p w14:paraId="6DE39EAD" w14:textId="77777777" w:rsidR="00CE2C63" w:rsidRDefault="00672F8C">
            <w:pPr>
              <w:pStyle w:val="ListParagraph1"/>
              <w:numPr>
                <w:ilvl w:val="0"/>
                <w:numId w:val="30"/>
              </w:numPr>
              <w:ind w:leftChars="0"/>
              <w:jc w:val="both"/>
              <w:rPr>
                <w:lang w:eastAsia="ko-KR"/>
              </w:rPr>
            </w:pPr>
            <w:r>
              <w:rPr>
                <w:lang w:eastAsia="ko-KR"/>
              </w:rPr>
              <w:t>The channel quality of the communication link between the UE and its serving cells (including Pcell and activated Scell(s)) is below a (pre)-configured threshold.</w:t>
            </w:r>
          </w:p>
          <w:p w14:paraId="504B506D" w14:textId="77777777" w:rsidR="00CE2C63" w:rsidRDefault="00672F8C">
            <w:pPr>
              <w:pStyle w:val="ListParagraph1"/>
              <w:numPr>
                <w:ilvl w:val="1"/>
                <w:numId w:val="30"/>
              </w:numPr>
              <w:ind w:leftChars="0"/>
              <w:jc w:val="both"/>
              <w:rPr>
                <w:lang w:eastAsia="ko-KR"/>
              </w:rPr>
            </w:pPr>
            <w:r>
              <w:rPr>
                <w:rFonts w:eastAsiaTheme="minorEastAsia"/>
                <w:lang w:val="en-US" w:eastAsia="ko-KR"/>
              </w:rPr>
              <w:t>The metrics of the channel quality can be RSRP, RSRQ and SINR.</w:t>
            </w:r>
          </w:p>
          <w:p w14:paraId="74594FEB" w14:textId="77777777" w:rsidR="00CE2C63" w:rsidRDefault="00672F8C">
            <w:pPr>
              <w:pStyle w:val="ListParagraph1"/>
              <w:numPr>
                <w:ilvl w:val="0"/>
                <w:numId w:val="30"/>
              </w:numPr>
              <w:ind w:leftChars="0"/>
              <w:jc w:val="both"/>
              <w:rPr>
                <w:lang w:eastAsia="ko-KR"/>
              </w:rPr>
            </w:pPr>
            <w:r>
              <w:rPr>
                <w:rFonts w:eastAsiaTheme="minorEastAsia"/>
                <w:lang w:val="en-US" w:eastAsia="ko-KR"/>
              </w:rPr>
              <w:t>There is uplink data that needs to be transmitted for the UE.</w:t>
            </w:r>
          </w:p>
          <w:p w14:paraId="215BE0E9" w14:textId="77777777" w:rsidR="00CE2C63" w:rsidRDefault="00CE2C63">
            <w:pPr>
              <w:jc w:val="both"/>
              <w:rPr>
                <w:lang w:eastAsia="ko-KR"/>
              </w:rPr>
            </w:pPr>
          </w:p>
          <w:p w14:paraId="5CD00BE8" w14:textId="77777777" w:rsidR="00CE2C63" w:rsidRDefault="00672F8C">
            <w:pPr>
              <w:jc w:val="both"/>
              <w:rPr>
                <w:lang w:val="en-US" w:eastAsia="ko-KR"/>
              </w:rPr>
            </w:pPr>
            <w:r>
              <w:rPr>
                <w:b/>
                <w:bCs/>
                <w:lang w:val="en-US" w:eastAsia="ko-KR"/>
              </w:rPr>
              <w:t>Proposal 7:</w:t>
            </w:r>
            <w:r>
              <w:rPr>
                <w:lang w:val="en-US" w:eastAsia="ko-KR"/>
              </w:rPr>
              <w:t xml:space="preserve"> Both of the following options should be supported for the cell UE may send UL WUS to:</w:t>
            </w:r>
          </w:p>
          <w:p w14:paraId="3465A523" w14:textId="77777777" w:rsidR="00CE2C63" w:rsidRDefault="00672F8C">
            <w:pPr>
              <w:pStyle w:val="ListParagraph1"/>
              <w:numPr>
                <w:ilvl w:val="0"/>
                <w:numId w:val="30"/>
              </w:numPr>
              <w:ind w:leftChars="0"/>
              <w:jc w:val="both"/>
              <w:rPr>
                <w:lang w:val="en-US" w:eastAsia="ko-KR"/>
              </w:rPr>
            </w:pPr>
            <w:r>
              <w:rPr>
                <w:lang w:val="en-US" w:eastAsia="ko-KR"/>
              </w:rPr>
              <w:t>Option-1: Pcell (Pcell needs to further trigger the on-demand SSB transmission of potential Scell to be activated).</w:t>
            </w:r>
          </w:p>
          <w:p w14:paraId="3A7D1219" w14:textId="77777777" w:rsidR="00CE2C63" w:rsidRDefault="00672F8C">
            <w:pPr>
              <w:pStyle w:val="ListParagraph1"/>
              <w:numPr>
                <w:ilvl w:val="0"/>
                <w:numId w:val="30"/>
              </w:numPr>
              <w:ind w:leftChars="0"/>
              <w:jc w:val="both"/>
              <w:rPr>
                <w:lang w:val="en-US" w:eastAsia="ko-KR"/>
              </w:rPr>
            </w:pPr>
            <w:r>
              <w:rPr>
                <w:lang w:val="en-US" w:eastAsia="ko-KR"/>
              </w:rPr>
              <w:t>Option-2: Potential Scell to be activated (Scell may start to send the on-demand SSB after receiving the UL WUS).</w:t>
            </w:r>
          </w:p>
          <w:p w14:paraId="6B2C0F83" w14:textId="77777777" w:rsidR="00CE2C63" w:rsidRDefault="00CE2C63">
            <w:pPr>
              <w:jc w:val="both"/>
              <w:rPr>
                <w:lang w:val="en-US" w:eastAsia="ko-KR"/>
              </w:rPr>
            </w:pPr>
          </w:p>
        </w:tc>
      </w:tr>
      <w:tr w:rsidR="00CE2C63" w14:paraId="6B1C38FF" w14:textId="77777777">
        <w:tc>
          <w:tcPr>
            <w:tcW w:w="1651" w:type="dxa"/>
            <w:shd w:val="clear" w:color="auto" w:fill="auto"/>
          </w:tcPr>
          <w:p w14:paraId="2A1B1291" w14:textId="77777777" w:rsidR="00CE2C63" w:rsidRDefault="00672F8C">
            <w:pPr>
              <w:jc w:val="both"/>
              <w:rPr>
                <w:lang w:eastAsia="ko-KR"/>
              </w:rPr>
            </w:pPr>
            <w:r>
              <w:rPr>
                <w:rFonts w:hint="eastAsia"/>
                <w:lang w:eastAsia="ko-KR"/>
              </w:rPr>
              <w:t>[11] Samsung</w:t>
            </w:r>
          </w:p>
        </w:tc>
        <w:tc>
          <w:tcPr>
            <w:tcW w:w="7980" w:type="dxa"/>
            <w:shd w:val="clear" w:color="auto" w:fill="auto"/>
          </w:tcPr>
          <w:p w14:paraId="6BA40590" w14:textId="77777777" w:rsidR="00CE2C63" w:rsidRDefault="00672F8C">
            <w:pPr>
              <w:jc w:val="both"/>
              <w:rPr>
                <w:rFonts w:eastAsiaTheme="minorEastAsia"/>
                <w:lang w:eastAsia="ko-KR"/>
              </w:rPr>
            </w:pPr>
            <w:r>
              <w:rPr>
                <w:rFonts w:eastAsiaTheme="minorEastAsia"/>
                <w:b/>
                <w:bCs/>
                <w:lang w:eastAsia="ko-KR"/>
              </w:rPr>
              <w:t xml:space="preserve">Proposal 5: </w:t>
            </w:r>
            <w:r>
              <w:rPr>
                <w:rFonts w:eastAsiaTheme="minorEastAsia"/>
                <w:lang w:eastAsia="ko-KR"/>
              </w:rPr>
              <w:t>Support UL WUS for UE triggered on-demand SSB.</w:t>
            </w:r>
          </w:p>
          <w:p w14:paraId="0E764AB2" w14:textId="77777777" w:rsidR="00CE2C63" w:rsidRDefault="00CE2C63">
            <w:pPr>
              <w:jc w:val="both"/>
              <w:rPr>
                <w:rFonts w:eastAsiaTheme="minorEastAsia"/>
                <w:b/>
                <w:bCs/>
                <w:lang w:eastAsia="ko-KR"/>
              </w:rPr>
            </w:pPr>
          </w:p>
        </w:tc>
      </w:tr>
      <w:tr w:rsidR="00CE2C63" w14:paraId="7C232AEA" w14:textId="77777777">
        <w:tc>
          <w:tcPr>
            <w:tcW w:w="1651" w:type="dxa"/>
            <w:shd w:val="clear" w:color="auto" w:fill="auto"/>
          </w:tcPr>
          <w:p w14:paraId="34C38087" w14:textId="77777777" w:rsidR="00CE2C63" w:rsidRDefault="00672F8C">
            <w:pPr>
              <w:jc w:val="both"/>
              <w:rPr>
                <w:lang w:eastAsia="ko-KR"/>
              </w:rPr>
            </w:pPr>
            <w:r>
              <w:rPr>
                <w:rFonts w:hint="eastAsia"/>
                <w:lang w:eastAsia="ko-KR"/>
              </w:rPr>
              <w:lastRenderedPageBreak/>
              <w:t>[12] China Telecom</w:t>
            </w:r>
          </w:p>
        </w:tc>
        <w:tc>
          <w:tcPr>
            <w:tcW w:w="7980" w:type="dxa"/>
            <w:shd w:val="clear" w:color="auto" w:fill="auto"/>
          </w:tcPr>
          <w:p w14:paraId="4B26987A" w14:textId="77777777" w:rsidR="00CE2C63" w:rsidRDefault="00672F8C">
            <w:pPr>
              <w:jc w:val="both"/>
              <w:rPr>
                <w:rFonts w:eastAsiaTheme="minorEastAsia"/>
                <w:lang w:val="en-US" w:eastAsia="ko-KR"/>
              </w:rPr>
            </w:pPr>
            <w:r>
              <w:rPr>
                <w:rFonts w:eastAsiaTheme="minorEastAsia"/>
                <w:b/>
                <w:bCs/>
                <w:lang w:val="en-US" w:eastAsia="ko-KR"/>
              </w:rPr>
              <w:t xml:space="preserve">Observation 8: </w:t>
            </w:r>
            <w:r>
              <w:rPr>
                <w:rFonts w:eastAsiaTheme="minorEastAsia"/>
                <w:lang w:val="en-US" w:eastAsia="ko-KR"/>
              </w:rPr>
              <w:t>UL WUS from UE can be beneficial for network to determine when to trigger the transmission of on-demand SSB on Scell, but can’t be used to trigger the procedure directly.</w:t>
            </w:r>
          </w:p>
          <w:p w14:paraId="22B46D91" w14:textId="77777777" w:rsidR="00CE2C63" w:rsidRDefault="00CE2C63">
            <w:pPr>
              <w:jc w:val="both"/>
              <w:rPr>
                <w:rFonts w:eastAsiaTheme="minorEastAsia"/>
                <w:b/>
                <w:bCs/>
                <w:lang w:val="en-US" w:eastAsia="ko-KR"/>
              </w:rPr>
            </w:pPr>
          </w:p>
          <w:p w14:paraId="7EDC2711" w14:textId="77777777" w:rsidR="00CE2C63" w:rsidRDefault="00672F8C">
            <w:pPr>
              <w:jc w:val="both"/>
              <w:rPr>
                <w:rFonts w:eastAsiaTheme="minorEastAsia"/>
                <w:lang w:val="en-US" w:eastAsia="ko-KR"/>
              </w:rPr>
            </w:pPr>
            <w:r>
              <w:rPr>
                <w:rFonts w:eastAsiaTheme="minorEastAsia"/>
                <w:b/>
                <w:bCs/>
                <w:lang w:val="en-US" w:eastAsia="ko-KR"/>
              </w:rPr>
              <w:t xml:space="preserve">Proposal 6: </w:t>
            </w:r>
            <w:r>
              <w:rPr>
                <w:rFonts w:eastAsiaTheme="minorEastAsia"/>
                <w:lang w:val="en-US" w:eastAsia="ko-KR"/>
              </w:rPr>
              <w:t>Introducing the UL WUS for triggering the on-demand SSB is be beneficial but not necessary.</w:t>
            </w:r>
          </w:p>
          <w:p w14:paraId="5ED3BDBF" w14:textId="77777777" w:rsidR="00CE2C63" w:rsidRDefault="00CE2C63">
            <w:pPr>
              <w:jc w:val="both"/>
              <w:rPr>
                <w:rFonts w:eastAsiaTheme="minorEastAsia"/>
                <w:b/>
                <w:bCs/>
                <w:lang w:val="en-US" w:eastAsia="ko-KR"/>
              </w:rPr>
            </w:pPr>
          </w:p>
        </w:tc>
      </w:tr>
      <w:tr w:rsidR="00CE2C63" w14:paraId="2D2790C5" w14:textId="77777777">
        <w:tc>
          <w:tcPr>
            <w:tcW w:w="1651" w:type="dxa"/>
            <w:shd w:val="clear" w:color="auto" w:fill="auto"/>
          </w:tcPr>
          <w:p w14:paraId="6C324DBD" w14:textId="77777777" w:rsidR="00CE2C63" w:rsidRDefault="00672F8C">
            <w:pPr>
              <w:jc w:val="both"/>
              <w:rPr>
                <w:lang w:eastAsia="ko-KR"/>
              </w:rPr>
            </w:pPr>
            <w:r>
              <w:rPr>
                <w:rFonts w:hint="eastAsia"/>
                <w:lang w:eastAsia="ko-KR"/>
              </w:rPr>
              <w:t>[13] Mavenir</w:t>
            </w:r>
          </w:p>
        </w:tc>
        <w:tc>
          <w:tcPr>
            <w:tcW w:w="7980" w:type="dxa"/>
            <w:shd w:val="clear" w:color="auto" w:fill="auto"/>
          </w:tcPr>
          <w:p w14:paraId="60DD39E1" w14:textId="77777777" w:rsidR="00CE2C63" w:rsidRDefault="00672F8C">
            <w:pPr>
              <w:jc w:val="both"/>
              <w:rPr>
                <w:rFonts w:eastAsiaTheme="minorEastAsia"/>
                <w:lang w:val="en-US" w:eastAsia="ko-KR"/>
              </w:rPr>
            </w:pPr>
            <w:r>
              <w:rPr>
                <w:rFonts w:eastAsiaTheme="minorEastAsia"/>
                <w:b/>
                <w:bCs/>
                <w:lang w:val="en-US" w:eastAsia="ko-KR"/>
              </w:rPr>
              <w:t xml:space="preserve">Propose 3: </w:t>
            </w:r>
            <w:r>
              <w:rPr>
                <w:rFonts w:eastAsiaTheme="minorEastAsia"/>
                <w:lang w:val="en-US" w:eastAsia="ko-KR"/>
              </w:rPr>
              <w:t>The UE-triggered method also should be supported.</w:t>
            </w:r>
          </w:p>
          <w:p w14:paraId="22024E13" w14:textId="77777777" w:rsidR="00CE2C63" w:rsidRDefault="00CE2C63">
            <w:pPr>
              <w:jc w:val="both"/>
              <w:rPr>
                <w:rFonts w:eastAsiaTheme="minorEastAsia"/>
                <w:b/>
                <w:bCs/>
                <w:lang w:val="en-US" w:eastAsia="ko-KR"/>
              </w:rPr>
            </w:pPr>
          </w:p>
          <w:p w14:paraId="4D79E081" w14:textId="77777777" w:rsidR="00CE2C63" w:rsidRDefault="00672F8C">
            <w:pPr>
              <w:jc w:val="both"/>
              <w:rPr>
                <w:rFonts w:eastAsiaTheme="minorEastAsia"/>
                <w:lang w:val="en-US" w:eastAsia="ko-KR"/>
              </w:rPr>
            </w:pPr>
            <w:r>
              <w:rPr>
                <w:rFonts w:eastAsiaTheme="minorEastAsia"/>
                <w:b/>
                <w:bCs/>
                <w:lang w:val="en-US" w:eastAsia="ko-KR"/>
              </w:rPr>
              <w:t xml:space="preserve">Propose 4: </w:t>
            </w:r>
            <w:r>
              <w:rPr>
                <w:rFonts w:eastAsiaTheme="minorEastAsia"/>
                <w:lang w:val="en-US" w:eastAsia="ko-KR"/>
              </w:rPr>
              <w:t>UL wake-up signal should be transmitted at PUCCH/PUSCH.</w:t>
            </w:r>
          </w:p>
          <w:p w14:paraId="57A69824" w14:textId="77777777" w:rsidR="00CE2C63" w:rsidRDefault="00CE2C63">
            <w:pPr>
              <w:jc w:val="both"/>
              <w:rPr>
                <w:rFonts w:eastAsiaTheme="minorEastAsia"/>
                <w:b/>
                <w:bCs/>
                <w:lang w:val="en-US" w:eastAsia="ko-KR"/>
              </w:rPr>
            </w:pPr>
          </w:p>
        </w:tc>
      </w:tr>
      <w:tr w:rsidR="00CE2C63" w14:paraId="28072FDC" w14:textId="77777777">
        <w:tc>
          <w:tcPr>
            <w:tcW w:w="1651" w:type="dxa"/>
            <w:shd w:val="clear" w:color="auto" w:fill="auto"/>
          </w:tcPr>
          <w:p w14:paraId="61E99A6C" w14:textId="77777777" w:rsidR="00CE2C63" w:rsidRDefault="00672F8C">
            <w:pPr>
              <w:jc w:val="both"/>
              <w:rPr>
                <w:lang w:eastAsia="ko-KR"/>
              </w:rPr>
            </w:pPr>
            <w:r>
              <w:rPr>
                <w:rFonts w:hint="eastAsia"/>
                <w:lang w:eastAsia="ko-KR"/>
              </w:rPr>
              <w:t>[14] Panasonic</w:t>
            </w:r>
          </w:p>
        </w:tc>
        <w:tc>
          <w:tcPr>
            <w:tcW w:w="7980" w:type="dxa"/>
            <w:shd w:val="clear" w:color="auto" w:fill="auto"/>
          </w:tcPr>
          <w:p w14:paraId="59D61EAA" w14:textId="77777777" w:rsidR="00CE2C63" w:rsidRDefault="00672F8C">
            <w:pPr>
              <w:jc w:val="both"/>
              <w:rPr>
                <w:rFonts w:eastAsiaTheme="minorEastAsia"/>
                <w:lang w:eastAsia="ko-KR"/>
              </w:rPr>
            </w:pPr>
            <w:r>
              <w:rPr>
                <w:rFonts w:eastAsiaTheme="minorEastAsia"/>
                <w:b/>
                <w:bCs/>
                <w:lang w:eastAsia="ko-KR"/>
              </w:rPr>
              <w:t xml:space="preserve">Proposal 2: </w:t>
            </w:r>
            <w:r>
              <w:rPr>
                <w:rFonts w:eastAsiaTheme="minorEastAsia"/>
                <w:lang w:eastAsia="ko-KR"/>
              </w:rPr>
              <w:t>When Scell is only part of Pcell coverage, the mechanism for the detection of UE existence in Scell coverage may be required. Both traffic status and UE mobility are factors to consider for on-demand SSB triggering. In this case, “on-demand” may be from UE request but the final decision of SSB ON/OFF is network.</w:t>
            </w:r>
          </w:p>
          <w:p w14:paraId="06633C26" w14:textId="77777777" w:rsidR="00CE2C63" w:rsidRDefault="00CE2C63">
            <w:pPr>
              <w:jc w:val="both"/>
              <w:rPr>
                <w:rFonts w:eastAsiaTheme="minorEastAsia"/>
                <w:b/>
                <w:bCs/>
                <w:lang w:eastAsia="ko-KR"/>
              </w:rPr>
            </w:pPr>
          </w:p>
        </w:tc>
      </w:tr>
      <w:tr w:rsidR="00CE2C63" w14:paraId="446F1558" w14:textId="77777777">
        <w:tc>
          <w:tcPr>
            <w:tcW w:w="1651" w:type="dxa"/>
            <w:shd w:val="clear" w:color="auto" w:fill="auto"/>
          </w:tcPr>
          <w:p w14:paraId="36C3CB49" w14:textId="77777777" w:rsidR="00CE2C63" w:rsidRDefault="00672F8C">
            <w:pPr>
              <w:jc w:val="both"/>
              <w:rPr>
                <w:lang w:eastAsia="ko-KR"/>
              </w:rPr>
            </w:pPr>
            <w:r>
              <w:rPr>
                <w:rFonts w:hint="eastAsia"/>
                <w:lang w:eastAsia="ko-KR"/>
              </w:rPr>
              <w:t>[15] CMCC</w:t>
            </w:r>
          </w:p>
        </w:tc>
        <w:tc>
          <w:tcPr>
            <w:tcW w:w="7980" w:type="dxa"/>
            <w:shd w:val="clear" w:color="auto" w:fill="auto"/>
          </w:tcPr>
          <w:p w14:paraId="105A8A7C" w14:textId="77777777" w:rsidR="00CE2C63" w:rsidRDefault="00672F8C">
            <w:pPr>
              <w:jc w:val="both"/>
              <w:rPr>
                <w:rFonts w:eastAsiaTheme="minorEastAsia"/>
                <w:lang w:val="en-US" w:eastAsia="ko-KR"/>
              </w:rPr>
            </w:pPr>
            <w:r>
              <w:rPr>
                <w:rFonts w:eastAsiaTheme="minorEastAsia"/>
                <w:b/>
                <w:bCs/>
                <w:lang w:val="en-US" w:eastAsia="ko-KR"/>
              </w:rPr>
              <w:t xml:space="preserve">Observation 1: </w:t>
            </w:r>
            <w:r>
              <w:rPr>
                <w:rFonts w:eastAsiaTheme="minorEastAsia"/>
                <w:lang w:val="en-US" w:eastAsia="ko-KR"/>
              </w:rPr>
              <w:t>Compared with “SR/BSR + gNB triggered on-demand SSB”, the scheme “UL WUS + on-demand SSB with or w/o gNB confirmation” may save UL transmission and BSR transmission and provide lower total Scell activation latency, but the additional network power saving gain is uncertain.</w:t>
            </w:r>
          </w:p>
          <w:p w14:paraId="7C7F7E27" w14:textId="77777777" w:rsidR="00CE2C63" w:rsidRDefault="00CE2C63">
            <w:pPr>
              <w:jc w:val="both"/>
              <w:rPr>
                <w:rFonts w:eastAsiaTheme="minorEastAsia"/>
                <w:b/>
                <w:bCs/>
                <w:lang w:val="en-US" w:eastAsia="ko-KR"/>
              </w:rPr>
            </w:pPr>
          </w:p>
          <w:p w14:paraId="42178678" w14:textId="77777777" w:rsidR="00CE2C63" w:rsidRDefault="00672F8C">
            <w:pPr>
              <w:jc w:val="both"/>
              <w:rPr>
                <w:rFonts w:eastAsiaTheme="minorEastAsia"/>
                <w:lang w:val="en-US" w:eastAsia="ko-KR"/>
              </w:rPr>
            </w:pPr>
            <w:r>
              <w:rPr>
                <w:rFonts w:eastAsiaTheme="minorEastAsia"/>
                <w:b/>
                <w:bCs/>
                <w:lang w:val="en-US" w:eastAsia="ko-KR"/>
              </w:rPr>
              <w:t xml:space="preserve">Proposal 8: </w:t>
            </w:r>
            <w:r>
              <w:rPr>
                <w:rFonts w:eastAsiaTheme="minorEastAsia"/>
                <w:lang w:val="en-US" w:eastAsia="ko-KR"/>
              </w:rPr>
              <w:t>For on demand SSB Scell operation in Scenario #2, the motivation and potential network power saving gain should be clarified for UL WUS triggered on-demand SSB.</w:t>
            </w:r>
          </w:p>
          <w:p w14:paraId="1B8E7D71" w14:textId="77777777" w:rsidR="00CE2C63" w:rsidRDefault="00CE2C63">
            <w:pPr>
              <w:jc w:val="both"/>
              <w:rPr>
                <w:rFonts w:eastAsiaTheme="minorEastAsia"/>
                <w:b/>
                <w:bCs/>
                <w:lang w:val="en-US" w:eastAsia="ko-KR"/>
              </w:rPr>
            </w:pPr>
          </w:p>
        </w:tc>
      </w:tr>
      <w:tr w:rsidR="00CE2C63" w14:paraId="59486378" w14:textId="77777777">
        <w:tc>
          <w:tcPr>
            <w:tcW w:w="1651" w:type="dxa"/>
            <w:shd w:val="clear" w:color="auto" w:fill="auto"/>
          </w:tcPr>
          <w:p w14:paraId="74929AC5" w14:textId="77777777" w:rsidR="00CE2C63" w:rsidRDefault="00672F8C">
            <w:pPr>
              <w:jc w:val="both"/>
              <w:rPr>
                <w:lang w:eastAsia="ko-KR"/>
              </w:rPr>
            </w:pPr>
            <w:r>
              <w:rPr>
                <w:rFonts w:hint="eastAsia"/>
                <w:lang w:eastAsia="ko-KR"/>
              </w:rPr>
              <w:t>[16] InterDigital</w:t>
            </w:r>
          </w:p>
        </w:tc>
        <w:tc>
          <w:tcPr>
            <w:tcW w:w="7980" w:type="dxa"/>
            <w:shd w:val="clear" w:color="auto" w:fill="auto"/>
          </w:tcPr>
          <w:p w14:paraId="3748748C" w14:textId="77777777" w:rsidR="00CE2C63" w:rsidRDefault="00672F8C">
            <w:pPr>
              <w:jc w:val="both"/>
              <w:rPr>
                <w:rFonts w:eastAsiaTheme="minorEastAsia"/>
                <w:b/>
                <w:bCs/>
                <w:lang w:eastAsia="ko-KR"/>
              </w:rPr>
            </w:pPr>
            <w:r>
              <w:rPr>
                <w:rFonts w:eastAsiaTheme="minorEastAsia"/>
                <w:b/>
                <w:bCs/>
                <w:lang w:eastAsia="ko-KR"/>
              </w:rPr>
              <w:t xml:space="preserve">Observation 2: </w:t>
            </w:r>
            <w:r>
              <w:rPr>
                <w:rFonts w:eastAsiaTheme="minorEastAsia"/>
                <w:lang w:eastAsia="ko-KR"/>
              </w:rPr>
              <w:t>Triggering OD-SSB transmission at the time occasion expected by the UE (e.g. for making timely measurements and reporting) can reduce the Scell activation delay</w:t>
            </w:r>
          </w:p>
          <w:p w14:paraId="71ABF7CC" w14:textId="77777777" w:rsidR="00CE2C63" w:rsidRDefault="00CE2C63">
            <w:pPr>
              <w:jc w:val="both"/>
              <w:rPr>
                <w:rFonts w:eastAsiaTheme="minorEastAsia"/>
                <w:b/>
                <w:bCs/>
                <w:lang w:eastAsia="ko-KR"/>
              </w:rPr>
            </w:pPr>
          </w:p>
          <w:p w14:paraId="6D4E3E40" w14:textId="77777777" w:rsidR="00CE2C63" w:rsidRDefault="00672F8C">
            <w:pPr>
              <w:jc w:val="both"/>
              <w:rPr>
                <w:rFonts w:eastAsiaTheme="minorEastAsia"/>
                <w:lang w:eastAsia="ko-KR"/>
              </w:rPr>
            </w:pPr>
            <w:r>
              <w:rPr>
                <w:rFonts w:eastAsiaTheme="minorEastAsia"/>
                <w:b/>
                <w:bCs/>
                <w:lang w:eastAsia="ko-KR"/>
              </w:rPr>
              <w:t xml:space="preserve">Proposal 6: </w:t>
            </w:r>
            <w:r>
              <w:rPr>
                <w:rFonts w:eastAsiaTheme="minorEastAsia"/>
                <w:lang w:eastAsia="ko-KR"/>
              </w:rPr>
              <w:t>Support on-demand SSB Scell operation triggered by transmission of UL WUS</w:t>
            </w:r>
          </w:p>
          <w:p w14:paraId="6DB701E0" w14:textId="77777777" w:rsidR="00CE2C63" w:rsidRDefault="00CE2C63">
            <w:pPr>
              <w:jc w:val="both"/>
              <w:rPr>
                <w:rFonts w:eastAsiaTheme="minorEastAsia"/>
                <w:b/>
                <w:bCs/>
                <w:lang w:eastAsia="ko-KR"/>
              </w:rPr>
            </w:pPr>
          </w:p>
          <w:p w14:paraId="20CFEC7B" w14:textId="77777777" w:rsidR="00CE2C63" w:rsidRDefault="00672F8C">
            <w:pPr>
              <w:jc w:val="both"/>
              <w:rPr>
                <w:rFonts w:eastAsiaTheme="minorEastAsia"/>
                <w:lang w:eastAsia="ko-KR"/>
              </w:rPr>
            </w:pPr>
            <w:r>
              <w:rPr>
                <w:rFonts w:eastAsiaTheme="minorEastAsia"/>
                <w:b/>
                <w:bCs/>
                <w:lang w:eastAsia="ko-KR"/>
              </w:rPr>
              <w:t xml:space="preserve">Proposal 7: </w:t>
            </w:r>
            <w:r>
              <w:rPr>
                <w:rFonts w:eastAsiaTheme="minorEastAsia"/>
                <w:lang w:eastAsia="ko-KR"/>
              </w:rPr>
              <w:t>Support using PRACH preamble on the Pcell as UL WUS for triggering OD-SSB on the Scell</w:t>
            </w:r>
          </w:p>
          <w:p w14:paraId="63AFF922" w14:textId="77777777" w:rsidR="00CE2C63" w:rsidRDefault="00CE2C63">
            <w:pPr>
              <w:jc w:val="both"/>
              <w:rPr>
                <w:rFonts w:eastAsiaTheme="minorEastAsia"/>
                <w:b/>
                <w:bCs/>
                <w:lang w:eastAsia="ko-KR"/>
              </w:rPr>
            </w:pPr>
          </w:p>
          <w:p w14:paraId="70F56E02" w14:textId="77777777" w:rsidR="00CE2C63" w:rsidRDefault="00672F8C">
            <w:pPr>
              <w:jc w:val="both"/>
              <w:rPr>
                <w:rFonts w:eastAsiaTheme="minorEastAsia"/>
                <w:lang w:eastAsia="ko-KR"/>
              </w:rPr>
            </w:pPr>
            <w:r>
              <w:rPr>
                <w:rFonts w:eastAsiaTheme="minorEastAsia"/>
                <w:b/>
                <w:bCs/>
                <w:lang w:eastAsia="ko-KR"/>
              </w:rPr>
              <w:t xml:space="preserve">Observation 3: </w:t>
            </w:r>
            <w:r>
              <w:rPr>
                <w:rFonts w:eastAsiaTheme="minorEastAsia"/>
                <w:lang w:eastAsia="ko-KR"/>
              </w:rPr>
              <w:t>For OD-SSB Scell operation, the conditions for triggering UL WUS can be initially discussed in RAN2. Any L1-related triggering conditions can be discussed in RAN1</w:t>
            </w:r>
          </w:p>
          <w:p w14:paraId="128A28B5" w14:textId="77777777" w:rsidR="00CE2C63" w:rsidRDefault="00CE2C63">
            <w:pPr>
              <w:jc w:val="both"/>
              <w:rPr>
                <w:rFonts w:eastAsiaTheme="minorEastAsia"/>
                <w:b/>
                <w:bCs/>
                <w:lang w:eastAsia="ko-KR"/>
              </w:rPr>
            </w:pPr>
          </w:p>
        </w:tc>
      </w:tr>
      <w:tr w:rsidR="00CE2C63" w14:paraId="4168B2B1" w14:textId="77777777">
        <w:tc>
          <w:tcPr>
            <w:tcW w:w="1651" w:type="dxa"/>
            <w:shd w:val="clear" w:color="auto" w:fill="auto"/>
          </w:tcPr>
          <w:p w14:paraId="491CE9E1" w14:textId="77777777" w:rsidR="00CE2C63" w:rsidRDefault="00672F8C">
            <w:pPr>
              <w:jc w:val="both"/>
              <w:rPr>
                <w:lang w:eastAsia="ko-KR"/>
              </w:rPr>
            </w:pPr>
            <w:r>
              <w:rPr>
                <w:rFonts w:hint="eastAsia"/>
                <w:lang w:eastAsia="ko-KR"/>
              </w:rPr>
              <w:t>[17] Xiaomi</w:t>
            </w:r>
          </w:p>
        </w:tc>
        <w:tc>
          <w:tcPr>
            <w:tcW w:w="7980" w:type="dxa"/>
            <w:shd w:val="clear" w:color="auto" w:fill="auto"/>
          </w:tcPr>
          <w:p w14:paraId="75453D2B" w14:textId="77777777" w:rsidR="00CE2C63" w:rsidRDefault="00672F8C">
            <w:pPr>
              <w:jc w:val="both"/>
              <w:rPr>
                <w:rFonts w:eastAsiaTheme="minorEastAsia"/>
                <w:lang w:eastAsia="ko-KR"/>
              </w:rPr>
            </w:pPr>
            <w:r>
              <w:rPr>
                <w:rFonts w:eastAsiaTheme="minorEastAsia"/>
                <w:b/>
                <w:bCs/>
                <w:lang w:eastAsia="ko-KR"/>
              </w:rPr>
              <w:t xml:space="preserve">Observation 1: </w:t>
            </w:r>
            <w:r>
              <w:rPr>
                <w:rFonts w:eastAsiaTheme="minorEastAsia"/>
                <w:lang w:eastAsia="ko-KR"/>
              </w:rPr>
              <w:t>Different triggering method for on-demand SSB has diverse impacts on UE:</w:t>
            </w:r>
          </w:p>
          <w:p w14:paraId="7C48920E" w14:textId="77777777" w:rsidR="00CE2C63" w:rsidRDefault="00672F8C">
            <w:pPr>
              <w:pStyle w:val="ListParagraph1"/>
              <w:numPr>
                <w:ilvl w:val="0"/>
                <w:numId w:val="30"/>
              </w:numPr>
              <w:ind w:leftChars="0"/>
              <w:jc w:val="both"/>
              <w:rPr>
                <w:rFonts w:eastAsiaTheme="minorEastAsia"/>
                <w:lang w:eastAsia="ko-KR"/>
              </w:rPr>
            </w:pPr>
            <w:r>
              <w:rPr>
                <w:rFonts w:eastAsiaTheme="minorEastAsia"/>
                <w:lang w:eastAsia="ko-KR"/>
              </w:rPr>
              <w:t>WUS based SSB triggering fully take the requirement at UE side into consideration</w:t>
            </w:r>
          </w:p>
          <w:p w14:paraId="0718119C" w14:textId="77777777" w:rsidR="00CE2C63" w:rsidRDefault="00672F8C">
            <w:pPr>
              <w:pStyle w:val="ListParagraph1"/>
              <w:numPr>
                <w:ilvl w:val="0"/>
                <w:numId w:val="30"/>
              </w:numPr>
              <w:ind w:leftChars="0"/>
              <w:jc w:val="both"/>
              <w:rPr>
                <w:rFonts w:eastAsiaTheme="minorEastAsia"/>
                <w:lang w:eastAsia="ko-KR"/>
              </w:rPr>
            </w:pPr>
            <w:r>
              <w:rPr>
                <w:rFonts w:eastAsiaTheme="minorEastAsia"/>
                <w:lang w:eastAsia="ko-KR"/>
              </w:rPr>
              <w:t>Cell on/off indication based SSB triggering is transparent to UE</w:t>
            </w:r>
          </w:p>
          <w:p w14:paraId="41683E27" w14:textId="77777777" w:rsidR="00CE2C63" w:rsidRDefault="00672F8C">
            <w:pPr>
              <w:pStyle w:val="ListParagraph1"/>
              <w:numPr>
                <w:ilvl w:val="0"/>
                <w:numId w:val="30"/>
              </w:numPr>
              <w:ind w:leftChars="0"/>
              <w:jc w:val="both"/>
              <w:rPr>
                <w:rFonts w:eastAsiaTheme="minorEastAsia"/>
                <w:lang w:eastAsia="ko-KR"/>
              </w:rPr>
            </w:pPr>
            <w:r>
              <w:rPr>
                <w:rFonts w:eastAsiaTheme="minorEastAsia"/>
                <w:lang w:eastAsia="ko-KR"/>
              </w:rPr>
              <w:t>Scell activation/deactivation based SSB triggering is fully gNB implementation while non-transparent to UE</w:t>
            </w:r>
          </w:p>
          <w:p w14:paraId="572525A6" w14:textId="77777777" w:rsidR="00CE2C63" w:rsidRDefault="00CE2C63">
            <w:pPr>
              <w:jc w:val="both"/>
              <w:rPr>
                <w:rFonts w:eastAsiaTheme="minorEastAsia"/>
                <w:b/>
                <w:bCs/>
                <w:lang w:eastAsia="ko-KR"/>
              </w:rPr>
            </w:pPr>
          </w:p>
          <w:p w14:paraId="47223615" w14:textId="77777777" w:rsidR="00CE2C63" w:rsidRDefault="00672F8C">
            <w:pPr>
              <w:jc w:val="both"/>
              <w:rPr>
                <w:rFonts w:eastAsiaTheme="minorEastAsia"/>
                <w:lang w:eastAsia="ko-KR"/>
              </w:rPr>
            </w:pPr>
            <w:r>
              <w:rPr>
                <w:rFonts w:eastAsiaTheme="minorEastAsia"/>
                <w:b/>
                <w:bCs/>
                <w:lang w:eastAsia="ko-KR"/>
              </w:rPr>
              <w:lastRenderedPageBreak/>
              <w:t xml:space="preserve">Proposal 4: </w:t>
            </w:r>
            <w:r>
              <w:rPr>
                <w:rFonts w:eastAsiaTheme="minorEastAsia"/>
                <w:lang w:eastAsia="ko-KR"/>
              </w:rPr>
              <w:t>The wake-up-signal is at least used to request the resume of SSB transmission.</w:t>
            </w:r>
          </w:p>
          <w:p w14:paraId="0681A93C" w14:textId="77777777" w:rsidR="00CE2C63" w:rsidRDefault="00672F8C">
            <w:pPr>
              <w:pStyle w:val="ListParagraph1"/>
              <w:numPr>
                <w:ilvl w:val="0"/>
                <w:numId w:val="30"/>
              </w:numPr>
              <w:ind w:leftChars="0"/>
              <w:jc w:val="both"/>
              <w:rPr>
                <w:rFonts w:eastAsiaTheme="minorEastAsia"/>
                <w:b/>
                <w:bCs/>
                <w:lang w:eastAsia="ko-KR"/>
              </w:rPr>
            </w:pPr>
            <w:r>
              <w:rPr>
                <w:rFonts w:eastAsiaTheme="minorEastAsia"/>
                <w:lang w:eastAsia="ko-KR"/>
              </w:rPr>
              <w:t>FFS: whether wake-up-signal can be used to carry other relevant information of SSB.</w:t>
            </w:r>
          </w:p>
          <w:p w14:paraId="374621F6" w14:textId="77777777" w:rsidR="00CE2C63" w:rsidRDefault="00CE2C63">
            <w:pPr>
              <w:jc w:val="both"/>
              <w:rPr>
                <w:rFonts w:eastAsiaTheme="minorEastAsia"/>
                <w:b/>
                <w:bCs/>
                <w:lang w:eastAsia="ko-KR"/>
              </w:rPr>
            </w:pPr>
          </w:p>
          <w:p w14:paraId="1891B8EE" w14:textId="77777777" w:rsidR="00CE2C63" w:rsidRDefault="00672F8C">
            <w:pPr>
              <w:jc w:val="both"/>
              <w:rPr>
                <w:rFonts w:eastAsiaTheme="minorEastAsia"/>
                <w:lang w:eastAsia="ko-KR"/>
              </w:rPr>
            </w:pPr>
            <w:r>
              <w:rPr>
                <w:rFonts w:eastAsiaTheme="minorEastAsia"/>
                <w:b/>
                <w:bCs/>
                <w:lang w:eastAsia="ko-KR"/>
              </w:rPr>
              <w:t xml:space="preserve">Proposal 5: </w:t>
            </w:r>
            <w:r>
              <w:rPr>
                <w:rFonts w:eastAsiaTheme="minorEastAsia"/>
                <w:lang w:eastAsia="ko-KR"/>
              </w:rPr>
              <w:t>For UE wake-up-signal, reusing existing uplink channel or uplink signal as much as possible. At least the following channel/signal can be considered as starting point:</w:t>
            </w:r>
          </w:p>
          <w:p w14:paraId="29703EC8" w14:textId="77777777" w:rsidR="00CE2C63" w:rsidRDefault="00672F8C">
            <w:pPr>
              <w:pStyle w:val="ListParagraph1"/>
              <w:numPr>
                <w:ilvl w:val="0"/>
                <w:numId w:val="30"/>
              </w:numPr>
              <w:ind w:leftChars="0"/>
              <w:jc w:val="both"/>
              <w:rPr>
                <w:rFonts w:eastAsiaTheme="minorEastAsia"/>
                <w:lang w:eastAsia="ko-KR"/>
              </w:rPr>
            </w:pPr>
            <w:r>
              <w:rPr>
                <w:rFonts w:eastAsiaTheme="minorEastAsia"/>
                <w:lang w:eastAsia="ko-KR"/>
              </w:rPr>
              <w:t>Option 1: WUS is carried by PRACH</w:t>
            </w:r>
          </w:p>
          <w:p w14:paraId="52253A99" w14:textId="77777777" w:rsidR="00CE2C63" w:rsidRDefault="00672F8C">
            <w:pPr>
              <w:pStyle w:val="ListParagraph1"/>
              <w:numPr>
                <w:ilvl w:val="0"/>
                <w:numId w:val="30"/>
              </w:numPr>
              <w:ind w:leftChars="0"/>
              <w:jc w:val="both"/>
              <w:rPr>
                <w:rFonts w:eastAsiaTheme="minorEastAsia"/>
                <w:lang w:eastAsia="ko-KR"/>
              </w:rPr>
            </w:pPr>
            <w:r>
              <w:rPr>
                <w:rFonts w:eastAsiaTheme="minorEastAsia"/>
                <w:lang w:eastAsia="ko-KR"/>
              </w:rPr>
              <w:t>Option 2: WUS is carried by PUCCH</w:t>
            </w:r>
          </w:p>
          <w:p w14:paraId="7945E568" w14:textId="77777777" w:rsidR="00CE2C63" w:rsidRDefault="00672F8C">
            <w:pPr>
              <w:pStyle w:val="ListParagraph1"/>
              <w:numPr>
                <w:ilvl w:val="0"/>
                <w:numId w:val="30"/>
              </w:numPr>
              <w:ind w:leftChars="0"/>
              <w:jc w:val="both"/>
              <w:rPr>
                <w:rFonts w:eastAsiaTheme="minorEastAsia"/>
                <w:lang w:eastAsia="ko-KR"/>
              </w:rPr>
            </w:pPr>
            <w:r>
              <w:rPr>
                <w:rFonts w:eastAsiaTheme="minorEastAsia"/>
                <w:lang w:eastAsia="ko-KR"/>
              </w:rPr>
              <w:t>Option 3: WUS is carried by CG PUSCH</w:t>
            </w:r>
          </w:p>
          <w:p w14:paraId="097EC138" w14:textId="77777777" w:rsidR="00CE2C63" w:rsidRDefault="00CE2C63">
            <w:pPr>
              <w:jc w:val="both"/>
              <w:rPr>
                <w:rFonts w:eastAsiaTheme="minorEastAsia"/>
                <w:b/>
                <w:bCs/>
                <w:lang w:eastAsia="ko-KR"/>
              </w:rPr>
            </w:pPr>
          </w:p>
          <w:p w14:paraId="5EC72D53" w14:textId="77777777" w:rsidR="00CE2C63" w:rsidRDefault="00672F8C">
            <w:pPr>
              <w:jc w:val="both"/>
              <w:rPr>
                <w:rFonts w:eastAsiaTheme="minorEastAsia"/>
                <w:b/>
                <w:bCs/>
                <w:lang w:eastAsia="ko-KR"/>
              </w:rPr>
            </w:pPr>
            <w:r>
              <w:rPr>
                <w:rFonts w:eastAsiaTheme="minorEastAsia"/>
                <w:b/>
                <w:bCs/>
                <w:lang w:eastAsia="ko-KR"/>
              </w:rPr>
              <w:t xml:space="preserve">Proposal 6: </w:t>
            </w:r>
            <w:r>
              <w:rPr>
                <w:rFonts w:eastAsiaTheme="minorEastAsia"/>
                <w:lang w:eastAsia="ko-KR"/>
              </w:rPr>
              <w:t>Further study how to send WUS requesting SSB on a Scell, i.e., UE sends WUS to Pcell/PSCell or UE sends WUS to target Scell.</w:t>
            </w:r>
          </w:p>
          <w:p w14:paraId="1A22BAE5" w14:textId="77777777" w:rsidR="00CE2C63" w:rsidRDefault="00CE2C63">
            <w:pPr>
              <w:jc w:val="both"/>
              <w:rPr>
                <w:rFonts w:eastAsiaTheme="minorEastAsia"/>
                <w:b/>
                <w:bCs/>
                <w:lang w:eastAsia="ko-KR"/>
              </w:rPr>
            </w:pPr>
          </w:p>
        </w:tc>
      </w:tr>
      <w:tr w:rsidR="00CE2C63" w14:paraId="776A8A55" w14:textId="77777777">
        <w:tc>
          <w:tcPr>
            <w:tcW w:w="1651" w:type="dxa"/>
            <w:shd w:val="clear" w:color="auto" w:fill="auto"/>
          </w:tcPr>
          <w:p w14:paraId="689BFF6C" w14:textId="77777777" w:rsidR="00CE2C63" w:rsidRDefault="00672F8C">
            <w:pPr>
              <w:jc w:val="both"/>
              <w:rPr>
                <w:lang w:eastAsia="ko-KR"/>
              </w:rPr>
            </w:pPr>
            <w:r>
              <w:rPr>
                <w:rFonts w:hint="eastAsia"/>
                <w:lang w:eastAsia="ko-KR"/>
              </w:rPr>
              <w:lastRenderedPageBreak/>
              <w:t>[19] Honor</w:t>
            </w:r>
          </w:p>
        </w:tc>
        <w:tc>
          <w:tcPr>
            <w:tcW w:w="7980" w:type="dxa"/>
            <w:shd w:val="clear" w:color="auto" w:fill="auto"/>
          </w:tcPr>
          <w:p w14:paraId="43A2CB3E" w14:textId="77777777" w:rsidR="00CE2C63" w:rsidRDefault="00672F8C">
            <w:pPr>
              <w:jc w:val="both"/>
              <w:rPr>
                <w:rFonts w:eastAsiaTheme="minorEastAsia"/>
                <w:lang w:eastAsia="ko-KR"/>
              </w:rPr>
            </w:pPr>
            <w:r>
              <w:rPr>
                <w:rFonts w:eastAsiaTheme="minorEastAsia"/>
                <w:b/>
                <w:bCs/>
                <w:lang w:eastAsia="ko-KR"/>
              </w:rPr>
              <w:t xml:space="preserve">Proposal 5: </w:t>
            </w:r>
            <w:r>
              <w:rPr>
                <w:rFonts w:eastAsiaTheme="minorEastAsia"/>
                <w:lang w:eastAsia="ko-KR"/>
              </w:rPr>
              <w:t>Support UE triggered on-demand SSB Scell operation.</w:t>
            </w:r>
          </w:p>
          <w:p w14:paraId="575BF0C6" w14:textId="77777777" w:rsidR="00CE2C63" w:rsidRDefault="00CE2C63">
            <w:pPr>
              <w:jc w:val="both"/>
              <w:rPr>
                <w:rFonts w:eastAsiaTheme="minorEastAsia"/>
                <w:lang w:eastAsia="ko-KR"/>
              </w:rPr>
            </w:pPr>
          </w:p>
          <w:p w14:paraId="7D30C14E" w14:textId="77777777" w:rsidR="00CE2C63" w:rsidRDefault="00672F8C">
            <w:pPr>
              <w:jc w:val="both"/>
              <w:rPr>
                <w:rFonts w:eastAsiaTheme="minorEastAsia"/>
                <w:lang w:eastAsia="ko-KR"/>
              </w:rPr>
            </w:pPr>
            <w:r>
              <w:rPr>
                <w:rFonts w:eastAsiaTheme="minorEastAsia"/>
                <w:b/>
                <w:bCs/>
                <w:lang w:eastAsia="ko-KR"/>
              </w:rPr>
              <w:t>Observation 3:</w:t>
            </w:r>
            <w:r>
              <w:rPr>
                <w:rFonts w:eastAsiaTheme="minorEastAsia"/>
                <w:lang w:eastAsia="ko-KR"/>
              </w:rPr>
              <w:t xml:space="preserve"> One way for UE triggered on-demand SSB Scell operation is to send the on-demand request via Pcell.</w:t>
            </w:r>
          </w:p>
          <w:p w14:paraId="5274C452" w14:textId="77777777" w:rsidR="00CE2C63" w:rsidRDefault="00CE2C63">
            <w:pPr>
              <w:jc w:val="both"/>
              <w:rPr>
                <w:rFonts w:eastAsiaTheme="minorEastAsia"/>
                <w:lang w:eastAsia="ko-KR"/>
              </w:rPr>
            </w:pPr>
          </w:p>
          <w:p w14:paraId="649C68B6" w14:textId="77777777" w:rsidR="00CE2C63" w:rsidRDefault="00672F8C">
            <w:pPr>
              <w:jc w:val="both"/>
              <w:rPr>
                <w:rFonts w:eastAsiaTheme="minorEastAsia"/>
                <w:lang w:eastAsia="ko-KR"/>
              </w:rPr>
            </w:pPr>
            <w:r>
              <w:rPr>
                <w:rFonts w:eastAsiaTheme="minorEastAsia"/>
                <w:b/>
                <w:bCs/>
                <w:lang w:eastAsia="ko-KR"/>
              </w:rPr>
              <w:t>Proposal 6:</w:t>
            </w:r>
            <w:r>
              <w:rPr>
                <w:rFonts w:eastAsiaTheme="minorEastAsia"/>
                <w:lang w:eastAsia="ko-KR"/>
              </w:rPr>
              <w:t xml:space="preserve"> UCI, such as new SR or MAC CE can be used as on-demand request sent to the Pcell.</w:t>
            </w:r>
          </w:p>
          <w:p w14:paraId="5F69EFAC" w14:textId="77777777" w:rsidR="00CE2C63" w:rsidRDefault="00CE2C63">
            <w:pPr>
              <w:jc w:val="both"/>
              <w:rPr>
                <w:rFonts w:eastAsiaTheme="minorEastAsia"/>
                <w:b/>
                <w:bCs/>
                <w:lang w:eastAsia="ko-KR"/>
              </w:rPr>
            </w:pPr>
          </w:p>
          <w:p w14:paraId="7E1C865A" w14:textId="77777777" w:rsidR="00CE2C63" w:rsidRDefault="00672F8C">
            <w:pPr>
              <w:jc w:val="both"/>
              <w:rPr>
                <w:rFonts w:eastAsiaTheme="minorEastAsia"/>
                <w:lang w:eastAsia="ko-KR"/>
              </w:rPr>
            </w:pPr>
            <w:r>
              <w:rPr>
                <w:rFonts w:eastAsiaTheme="minorEastAsia"/>
                <w:b/>
                <w:bCs/>
                <w:lang w:eastAsia="ko-KR"/>
              </w:rPr>
              <w:t xml:space="preserve">Observation 4: </w:t>
            </w:r>
            <w:r>
              <w:rPr>
                <w:rFonts w:eastAsiaTheme="minorEastAsia"/>
                <w:lang w:eastAsia="ko-KR"/>
              </w:rPr>
              <w:t>UE directly sending WUS to the Scell is another possible way for UE triggered on-demand SSB Scell operation.</w:t>
            </w:r>
          </w:p>
          <w:p w14:paraId="275B27FA" w14:textId="77777777" w:rsidR="00CE2C63" w:rsidRDefault="00CE2C63">
            <w:pPr>
              <w:jc w:val="both"/>
              <w:rPr>
                <w:rFonts w:eastAsiaTheme="minorEastAsia"/>
                <w:lang w:eastAsia="ko-KR"/>
              </w:rPr>
            </w:pPr>
          </w:p>
          <w:p w14:paraId="6F197045" w14:textId="77777777" w:rsidR="00CE2C63" w:rsidRDefault="00672F8C">
            <w:pPr>
              <w:jc w:val="both"/>
              <w:rPr>
                <w:rFonts w:eastAsiaTheme="minorEastAsia"/>
                <w:lang w:eastAsia="ko-KR"/>
              </w:rPr>
            </w:pPr>
            <w:r>
              <w:rPr>
                <w:rFonts w:eastAsiaTheme="minorEastAsia"/>
                <w:b/>
                <w:bCs/>
                <w:lang w:eastAsia="ko-KR"/>
              </w:rPr>
              <w:t>Proposal 7:</w:t>
            </w:r>
            <w:r>
              <w:rPr>
                <w:rFonts w:eastAsiaTheme="minorEastAsia"/>
                <w:lang w:eastAsia="ko-KR"/>
              </w:rPr>
              <w:t xml:space="preserve"> Dedicated PRACH or SRS can be considered as the WUS sent to the Scell.</w:t>
            </w:r>
          </w:p>
          <w:p w14:paraId="3DF4E7B9" w14:textId="77777777" w:rsidR="00CE2C63" w:rsidRDefault="00CE2C63">
            <w:pPr>
              <w:jc w:val="both"/>
              <w:rPr>
                <w:rFonts w:eastAsiaTheme="minorEastAsia"/>
                <w:b/>
                <w:bCs/>
                <w:lang w:eastAsia="ko-KR"/>
              </w:rPr>
            </w:pPr>
          </w:p>
        </w:tc>
      </w:tr>
      <w:tr w:rsidR="00CE2C63" w14:paraId="2BC99B38" w14:textId="77777777">
        <w:tc>
          <w:tcPr>
            <w:tcW w:w="1651" w:type="dxa"/>
            <w:shd w:val="clear" w:color="auto" w:fill="auto"/>
          </w:tcPr>
          <w:p w14:paraId="4D49CED2" w14:textId="77777777" w:rsidR="00CE2C63" w:rsidRDefault="00672F8C">
            <w:pPr>
              <w:jc w:val="both"/>
              <w:rPr>
                <w:lang w:eastAsia="ko-KR"/>
              </w:rPr>
            </w:pPr>
            <w:r>
              <w:rPr>
                <w:rFonts w:hint="eastAsia"/>
                <w:lang w:eastAsia="ko-KR"/>
              </w:rPr>
              <w:t>[21] ASUSTeK</w:t>
            </w:r>
          </w:p>
        </w:tc>
        <w:tc>
          <w:tcPr>
            <w:tcW w:w="7980" w:type="dxa"/>
            <w:shd w:val="clear" w:color="auto" w:fill="auto"/>
          </w:tcPr>
          <w:p w14:paraId="23903684" w14:textId="77777777" w:rsidR="00CE2C63" w:rsidRDefault="00672F8C">
            <w:pPr>
              <w:jc w:val="both"/>
              <w:rPr>
                <w:rFonts w:eastAsiaTheme="minorEastAsia"/>
                <w:lang w:val="en-US" w:eastAsia="ko-KR"/>
              </w:rPr>
            </w:pPr>
            <w:r>
              <w:rPr>
                <w:rFonts w:eastAsiaTheme="minorEastAsia"/>
                <w:b/>
                <w:bCs/>
                <w:lang w:val="en-US" w:eastAsia="ko-KR"/>
              </w:rPr>
              <w:t xml:space="preserve">Proposal 2: </w:t>
            </w:r>
            <w:r>
              <w:rPr>
                <w:rFonts w:eastAsiaTheme="minorEastAsia"/>
                <w:lang w:val="en-US" w:eastAsia="ko-KR"/>
              </w:rPr>
              <w:t>On-demand SSB is provided when Scell turns on for turn-off Scell. On-demand SSB is provided upon request from a UE for SSB-less Scell.</w:t>
            </w:r>
          </w:p>
          <w:p w14:paraId="6E8832D4" w14:textId="77777777" w:rsidR="00CE2C63" w:rsidRDefault="00CE2C63">
            <w:pPr>
              <w:jc w:val="both"/>
              <w:rPr>
                <w:rFonts w:eastAsiaTheme="minorEastAsia"/>
                <w:b/>
                <w:bCs/>
                <w:lang w:val="en-US" w:eastAsia="ko-KR"/>
              </w:rPr>
            </w:pPr>
          </w:p>
          <w:p w14:paraId="7A12D6CA" w14:textId="77777777" w:rsidR="00CE2C63" w:rsidRDefault="00672F8C">
            <w:pPr>
              <w:jc w:val="both"/>
              <w:rPr>
                <w:rFonts w:eastAsiaTheme="minorEastAsia"/>
                <w:lang w:val="en-US" w:eastAsia="ko-KR"/>
              </w:rPr>
            </w:pPr>
            <w:r>
              <w:rPr>
                <w:rFonts w:eastAsiaTheme="minorEastAsia"/>
                <w:b/>
                <w:bCs/>
                <w:lang w:val="en-US" w:eastAsia="ko-KR"/>
              </w:rPr>
              <w:t xml:space="preserve">Observation 2: </w:t>
            </w:r>
            <w:r>
              <w:rPr>
                <w:rFonts w:eastAsiaTheme="minorEastAsia"/>
                <w:lang w:val="en-US" w:eastAsia="ko-KR"/>
              </w:rPr>
              <w:t>To support a unified triggering method for on-demand SSB, uplink wake up signal from UE is used to trigger on-demand SSB.</w:t>
            </w:r>
          </w:p>
          <w:p w14:paraId="3FC6F340" w14:textId="77777777" w:rsidR="00CE2C63" w:rsidRDefault="00CE2C63">
            <w:pPr>
              <w:jc w:val="both"/>
              <w:rPr>
                <w:rFonts w:eastAsiaTheme="minorEastAsia"/>
                <w:lang w:val="en-US" w:eastAsia="ko-KR"/>
              </w:rPr>
            </w:pPr>
          </w:p>
          <w:p w14:paraId="4E6EBF6E" w14:textId="77777777" w:rsidR="00CE2C63" w:rsidRDefault="00672F8C">
            <w:pPr>
              <w:jc w:val="both"/>
              <w:rPr>
                <w:rFonts w:eastAsiaTheme="minorEastAsia"/>
                <w:lang w:val="en-US" w:eastAsia="ko-KR"/>
              </w:rPr>
            </w:pPr>
            <w:r>
              <w:rPr>
                <w:rFonts w:eastAsiaTheme="minorEastAsia"/>
                <w:b/>
                <w:bCs/>
                <w:lang w:val="en-US" w:eastAsia="ko-KR"/>
              </w:rPr>
              <w:t xml:space="preserve">Proposal 3: </w:t>
            </w:r>
            <w:r>
              <w:rPr>
                <w:rFonts w:eastAsiaTheme="minorEastAsia"/>
                <w:lang w:val="en-US" w:eastAsia="ko-KR"/>
              </w:rPr>
              <w:t>On-demand SSB on Scell is triggered by uplink wake up signal on Pcell from UE.</w:t>
            </w:r>
          </w:p>
          <w:p w14:paraId="09B2CF5B" w14:textId="77777777" w:rsidR="00CE2C63" w:rsidRDefault="00CE2C63">
            <w:pPr>
              <w:jc w:val="both"/>
              <w:rPr>
                <w:rFonts w:eastAsiaTheme="minorEastAsia"/>
                <w:b/>
                <w:bCs/>
                <w:lang w:val="en-US" w:eastAsia="ko-KR"/>
              </w:rPr>
            </w:pPr>
          </w:p>
        </w:tc>
      </w:tr>
      <w:tr w:rsidR="00CE2C63" w14:paraId="3B24850B" w14:textId="77777777">
        <w:tc>
          <w:tcPr>
            <w:tcW w:w="1651" w:type="dxa"/>
            <w:shd w:val="clear" w:color="auto" w:fill="auto"/>
          </w:tcPr>
          <w:p w14:paraId="70547FEB" w14:textId="77777777" w:rsidR="00CE2C63" w:rsidRDefault="00672F8C">
            <w:pPr>
              <w:jc w:val="both"/>
              <w:rPr>
                <w:lang w:eastAsia="ko-KR"/>
              </w:rPr>
            </w:pPr>
            <w:r>
              <w:rPr>
                <w:rFonts w:hint="eastAsia"/>
                <w:lang w:eastAsia="ko-KR"/>
              </w:rPr>
              <w:t>[22] NEC</w:t>
            </w:r>
          </w:p>
        </w:tc>
        <w:tc>
          <w:tcPr>
            <w:tcW w:w="7980" w:type="dxa"/>
            <w:shd w:val="clear" w:color="auto" w:fill="auto"/>
          </w:tcPr>
          <w:p w14:paraId="74BC4CA2" w14:textId="77777777" w:rsidR="00CE2C63" w:rsidRDefault="00672F8C">
            <w:pPr>
              <w:jc w:val="both"/>
              <w:rPr>
                <w:rFonts w:eastAsiaTheme="minorEastAsia"/>
                <w:lang w:eastAsia="ko-KR"/>
              </w:rPr>
            </w:pPr>
            <w:r>
              <w:rPr>
                <w:rFonts w:eastAsiaTheme="minorEastAsia"/>
                <w:b/>
                <w:bCs/>
                <w:lang w:eastAsia="ko-KR"/>
              </w:rPr>
              <w:t xml:space="preserve">Proposal 6: </w:t>
            </w:r>
            <w:r>
              <w:rPr>
                <w:rFonts w:eastAsiaTheme="minorEastAsia"/>
                <w:lang w:eastAsia="ko-KR"/>
              </w:rPr>
              <w:t xml:space="preserve">Specify on-demand Scell SSB request based on the cause of UE request. </w:t>
            </w:r>
          </w:p>
          <w:p w14:paraId="76D4E333" w14:textId="77777777" w:rsidR="00CE2C63" w:rsidRDefault="00CE2C63">
            <w:pPr>
              <w:jc w:val="both"/>
              <w:rPr>
                <w:rFonts w:eastAsiaTheme="minorEastAsia"/>
                <w:lang w:eastAsia="ko-KR"/>
              </w:rPr>
            </w:pPr>
          </w:p>
          <w:p w14:paraId="601D2193" w14:textId="77777777" w:rsidR="00CE2C63" w:rsidRDefault="00672F8C">
            <w:pPr>
              <w:jc w:val="both"/>
              <w:rPr>
                <w:rFonts w:eastAsiaTheme="minorEastAsia"/>
                <w:lang w:eastAsia="ko-KR"/>
              </w:rPr>
            </w:pPr>
            <w:r>
              <w:rPr>
                <w:rFonts w:eastAsiaTheme="minorEastAsia"/>
                <w:b/>
                <w:bCs/>
                <w:lang w:eastAsia="ko-KR"/>
              </w:rPr>
              <w:t>Proposal 7:</w:t>
            </w:r>
            <w:r>
              <w:rPr>
                <w:rFonts w:eastAsiaTheme="minorEastAsia"/>
                <w:lang w:eastAsia="ko-KR"/>
              </w:rPr>
              <w:t xml:space="preserve"> UE request for on-demand SSB on Scell may be sent via Pcell dynamically via configured PUCCH or SR resources.</w:t>
            </w:r>
          </w:p>
          <w:p w14:paraId="589DDC97" w14:textId="77777777" w:rsidR="00CE2C63" w:rsidRDefault="00CE2C63">
            <w:pPr>
              <w:jc w:val="both"/>
              <w:rPr>
                <w:rFonts w:eastAsiaTheme="minorEastAsia"/>
                <w:b/>
                <w:bCs/>
                <w:lang w:eastAsia="ko-KR"/>
              </w:rPr>
            </w:pPr>
          </w:p>
        </w:tc>
      </w:tr>
      <w:tr w:rsidR="00CE2C63" w14:paraId="6A129376" w14:textId="77777777">
        <w:tc>
          <w:tcPr>
            <w:tcW w:w="1651" w:type="dxa"/>
            <w:shd w:val="clear" w:color="auto" w:fill="auto"/>
          </w:tcPr>
          <w:p w14:paraId="0310B7F7" w14:textId="77777777" w:rsidR="00CE2C63" w:rsidRDefault="00672F8C">
            <w:pPr>
              <w:jc w:val="both"/>
              <w:rPr>
                <w:lang w:eastAsia="ko-KR"/>
              </w:rPr>
            </w:pPr>
            <w:r>
              <w:rPr>
                <w:rFonts w:hint="eastAsia"/>
                <w:lang w:eastAsia="ko-KR"/>
              </w:rPr>
              <w:t>[23] Fujitsu</w:t>
            </w:r>
          </w:p>
        </w:tc>
        <w:tc>
          <w:tcPr>
            <w:tcW w:w="7980" w:type="dxa"/>
            <w:shd w:val="clear" w:color="auto" w:fill="auto"/>
          </w:tcPr>
          <w:p w14:paraId="336E1E5A" w14:textId="77777777" w:rsidR="00CE2C63" w:rsidRDefault="00672F8C">
            <w:pPr>
              <w:jc w:val="both"/>
              <w:rPr>
                <w:rFonts w:eastAsiaTheme="minorEastAsia"/>
                <w:b/>
                <w:bCs/>
                <w:lang w:eastAsia="ko-KR"/>
              </w:rPr>
            </w:pPr>
            <w:r>
              <w:rPr>
                <w:rFonts w:eastAsiaTheme="minorEastAsia"/>
                <w:b/>
                <w:bCs/>
                <w:lang w:eastAsia="ko-KR"/>
              </w:rPr>
              <w:t xml:space="preserve">Proposal 8. </w:t>
            </w:r>
            <w:r>
              <w:rPr>
                <w:rFonts w:eastAsiaTheme="minorEastAsia"/>
                <w:lang w:eastAsia="ko-KR"/>
              </w:rPr>
              <w:t>For UE uplink wake-up-signal, useful use case(s) need to be identified first.</w:t>
            </w:r>
            <w:r>
              <w:rPr>
                <w:rFonts w:eastAsiaTheme="minorEastAsia"/>
                <w:b/>
                <w:bCs/>
                <w:lang w:eastAsia="ko-KR"/>
              </w:rPr>
              <w:t xml:space="preserve">  </w:t>
            </w:r>
          </w:p>
          <w:p w14:paraId="228F2F34" w14:textId="77777777" w:rsidR="00CE2C63" w:rsidRDefault="00CE2C63">
            <w:pPr>
              <w:jc w:val="both"/>
              <w:rPr>
                <w:rFonts w:eastAsiaTheme="minorEastAsia"/>
                <w:b/>
                <w:bCs/>
                <w:lang w:eastAsia="ko-KR"/>
              </w:rPr>
            </w:pPr>
          </w:p>
        </w:tc>
      </w:tr>
      <w:tr w:rsidR="00CE2C63" w14:paraId="01DD7EA0" w14:textId="77777777">
        <w:tc>
          <w:tcPr>
            <w:tcW w:w="1651" w:type="dxa"/>
            <w:shd w:val="clear" w:color="auto" w:fill="auto"/>
          </w:tcPr>
          <w:p w14:paraId="65B01132" w14:textId="77777777" w:rsidR="00CE2C63" w:rsidRDefault="00672F8C">
            <w:pPr>
              <w:jc w:val="both"/>
              <w:rPr>
                <w:lang w:eastAsia="ko-KR"/>
              </w:rPr>
            </w:pPr>
            <w:r>
              <w:rPr>
                <w:rFonts w:hint="eastAsia"/>
                <w:lang w:eastAsia="ko-KR"/>
              </w:rPr>
              <w:lastRenderedPageBreak/>
              <w:t>[25] Lenovo</w:t>
            </w:r>
          </w:p>
        </w:tc>
        <w:tc>
          <w:tcPr>
            <w:tcW w:w="7980" w:type="dxa"/>
            <w:shd w:val="clear" w:color="auto" w:fill="auto"/>
          </w:tcPr>
          <w:p w14:paraId="2E90AA9E" w14:textId="77777777" w:rsidR="00CE2C63" w:rsidRDefault="00672F8C">
            <w:pPr>
              <w:jc w:val="both"/>
              <w:rPr>
                <w:rFonts w:eastAsiaTheme="minorEastAsia"/>
                <w:lang w:val="en-US" w:eastAsia="ko-KR"/>
              </w:rPr>
            </w:pPr>
            <w:r>
              <w:rPr>
                <w:rFonts w:eastAsiaTheme="minorEastAsia"/>
                <w:b/>
                <w:bCs/>
                <w:lang w:val="en-US" w:eastAsia="ko-KR"/>
              </w:rPr>
              <w:t xml:space="preserve">Proposal 4: </w:t>
            </w:r>
            <w:r>
              <w:rPr>
                <w:rFonts w:eastAsiaTheme="minorEastAsia"/>
                <w:lang w:val="en-US" w:eastAsia="ko-KR"/>
              </w:rPr>
              <w:t>On-demand SSB of an Scell can be triggered by UE wake up signal/channel, and the UE wake-up signal/channel may carry an event-triggered measurement report of a Pcell (or another serving cell). The triggering happens for the cases e.g., triggering a full set of SSB transmission or triggering short periodicity SSB transmission.</w:t>
            </w:r>
          </w:p>
          <w:p w14:paraId="7EEE481C" w14:textId="77777777" w:rsidR="00CE2C63" w:rsidRDefault="00CE2C63">
            <w:pPr>
              <w:jc w:val="both"/>
              <w:rPr>
                <w:rFonts w:eastAsiaTheme="minorEastAsia"/>
                <w:b/>
                <w:bCs/>
                <w:lang w:val="en-US" w:eastAsia="ko-KR"/>
              </w:rPr>
            </w:pPr>
          </w:p>
          <w:p w14:paraId="16515CC6" w14:textId="77777777" w:rsidR="00CE2C63" w:rsidRDefault="00672F8C">
            <w:pPr>
              <w:jc w:val="both"/>
              <w:rPr>
                <w:rFonts w:eastAsiaTheme="minorEastAsia"/>
                <w:lang w:val="en-US" w:eastAsia="ko-KR"/>
              </w:rPr>
            </w:pPr>
            <w:r>
              <w:rPr>
                <w:rFonts w:eastAsiaTheme="minorEastAsia"/>
                <w:b/>
                <w:bCs/>
                <w:lang w:val="en-US" w:eastAsia="ko-KR"/>
              </w:rPr>
              <w:t xml:space="preserve">Proposal 5: </w:t>
            </w:r>
            <w:r>
              <w:rPr>
                <w:rFonts w:eastAsiaTheme="minorEastAsia"/>
                <w:lang w:val="en-US" w:eastAsia="ko-KR"/>
              </w:rPr>
              <w:t>On-demand SSB triggered by UE can be discussed in AI 9.5.3.</w:t>
            </w:r>
          </w:p>
          <w:p w14:paraId="4A60E27C" w14:textId="77777777" w:rsidR="00CE2C63" w:rsidRDefault="00CE2C63">
            <w:pPr>
              <w:jc w:val="both"/>
              <w:rPr>
                <w:rFonts w:eastAsiaTheme="minorEastAsia"/>
                <w:b/>
                <w:bCs/>
                <w:lang w:val="en-US" w:eastAsia="ko-KR"/>
              </w:rPr>
            </w:pPr>
          </w:p>
        </w:tc>
      </w:tr>
      <w:tr w:rsidR="00CE2C63" w14:paraId="15839BC5" w14:textId="77777777">
        <w:tc>
          <w:tcPr>
            <w:tcW w:w="1651" w:type="dxa"/>
            <w:shd w:val="clear" w:color="auto" w:fill="auto"/>
          </w:tcPr>
          <w:p w14:paraId="294F6FDB" w14:textId="77777777" w:rsidR="00CE2C63" w:rsidRDefault="00672F8C">
            <w:pPr>
              <w:jc w:val="both"/>
              <w:rPr>
                <w:lang w:eastAsia="ko-KR"/>
              </w:rPr>
            </w:pPr>
            <w:r>
              <w:rPr>
                <w:rFonts w:hint="eastAsia"/>
                <w:lang w:eastAsia="ko-KR"/>
              </w:rPr>
              <w:t>[26] MediaTek</w:t>
            </w:r>
          </w:p>
        </w:tc>
        <w:tc>
          <w:tcPr>
            <w:tcW w:w="7980" w:type="dxa"/>
            <w:shd w:val="clear" w:color="auto" w:fill="auto"/>
          </w:tcPr>
          <w:p w14:paraId="6782F315" w14:textId="77777777" w:rsidR="00CE2C63" w:rsidRDefault="00672F8C">
            <w:pPr>
              <w:jc w:val="both"/>
              <w:rPr>
                <w:rFonts w:eastAsiaTheme="minorEastAsia"/>
                <w:lang w:val="en-US" w:eastAsia="ko-KR"/>
              </w:rPr>
            </w:pPr>
            <w:r>
              <w:rPr>
                <w:rFonts w:eastAsiaTheme="minorEastAsia"/>
                <w:b/>
                <w:bCs/>
                <w:lang w:val="en-US" w:eastAsia="ko-KR"/>
              </w:rPr>
              <w:t xml:space="preserve">Proposal 5: </w:t>
            </w:r>
            <w:r>
              <w:rPr>
                <w:rFonts w:eastAsiaTheme="minorEastAsia"/>
                <w:lang w:val="en-US" w:eastAsia="ko-KR"/>
              </w:rPr>
              <w:t>If needed, define an UL MAC-CE which includes the UE request of on-demand SSB and cell(s) which would need the on-demand SSB.</w:t>
            </w:r>
          </w:p>
          <w:p w14:paraId="25B46B42" w14:textId="77777777" w:rsidR="00CE2C63" w:rsidRDefault="00CE2C63">
            <w:pPr>
              <w:jc w:val="both"/>
              <w:rPr>
                <w:rFonts w:eastAsiaTheme="minorEastAsia"/>
                <w:b/>
                <w:bCs/>
                <w:lang w:val="en-US" w:eastAsia="ko-KR"/>
              </w:rPr>
            </w:pPr>
          </w:p>
        </w:tc>
      </w:tr>
      <w:tr w:rsidR="00CE2C63" w14:paraId="62B6851B" w14:textId="77777777">
        <w:tc>
          <w:tcPr>
            <w:tcW w:w="1651" w:type="dxa"/>
            <w:shd w:val="clear" w:color="auto" w:fill="auto"/>
          </w:tcPr>
          <w:p w14:paraId="74FB9168" w14:textId="77777777" w:rsidR="00CE2C63" w:rsidRDefault="00672F8C">
            <w:pPr>
              <w:jc w:val="both"/>
              <w:rPr>
                <w:lang w:eastAsia="ko-KR"/>
              </w:rPr>
            </w:pPr>
            <w:r>
              <w:rPr>
                <w:rFonts w:hint="eastAsia"/>
                <w:lang w:eastAsia="ko-KR"/>
              </w:rPr>
              <w:t>[27] Sony</w:t>
            </w:r>
          </w:p>
        </w:tc>
        <w:tc>
          <w:tcPr>
            <w:tcW w:w="7980" w:type="dxa"/>
            <w:shd w:val="clear" w:color="auto" w:fill="auto"/>
          </w:tcPr>
          <w:p w14:paraId="72062F80" w14:textId="77777777" w:rsidR="00CE2C63" w:rsidRDefault="00672F8C">
            <w:pPr>
              <w:jc w:val="both"/>
              <w:rPr>
                <w:rFonts w:eastAsiaTheme="minorEastAsia"/>
                <w:lang w:eastAsia="ko-KR"/>
              </w:rPr>
            </w:pPr>
            <w:r>
              <w:rPr>
                <w:rFonts w:eastAsiaTheme="minorEastAsia"/>
                <w:b/>
                <w:bCs/>
                <w:lang w:eastAsia="ko-KR"/>
              </w:rPr>
              <w:t xml:space="preserve">Proposal: </w:t>
            </w:r>
            <w:r>
              <w:rPr>
                <w:rFonts w:eastAsiaTheme="minorEastAsia"/>
                <w:lang w:eastAsia="ko-KR"/>
              </w:rPr>
              <w:t>RAN1 should support on-demand SSB Scell operation triggered by UE.</w:t>
            </w:r>
          </w:p>
          <w:p w14:paraId="725930EA" w14:textId="77777777" w:rsidR="00CE2C63" w:rsidRDefault="00CE2C63">
            <w:pPr>
              <w:jc w:val="both"/>
              <w:rPr>
                <w:rFonts w:eastAsiaTheme="minorEastAsia"/>
                <w:b/>
                <w:bCs/>
                <w:lang w:eastAsia="ko-KR"/>
              </w:rPr>
            </w:pPr>
          </w:p>
        </w:tc>
      </w:tr>
      <w:tr w:rsidR="00CE2C63" w14:paraId="0B528A73" w14:textId="77777777">
        <w:tc>
          <w:tcPr>
            <w:tcW w:w="1651" w:type="dxa"/>
            <w:shd w:val="clear" w:color="auto" w:fill="auto"/>
          </w:tcPr>
          <w:p w14:paraId="0F1D3FA4" w14:textId="77777777" w:rsidR="00CE2C63" w:rsidRDefault="00672F8C">
            <w:pPr>
              <w:jc w:val="both"/>
              <w:rPr>
                <w:lang w:eastAsia="ko-KR"/>
              </w:rPr>
            </w:pPr>
            <w:r>
              <w:rPr>
                <w:rFonts w:hint="eastAsia"/>
                <w:lang w:eastAsia="ko-KR"/>
              </w:rPr>
              <w:t>[28] ETRI</w:t>
            </w:r>
          </w:p>
        </w:tc>
        <w:tc>
          <w:tcPr>
            <w:tcW w:w="7980" w:type="dxa"/>
            <w:shd w:val="clear" w:color="auto" w:fill="auto"/>
          </w:tcPr>
          <w:p w14:paraId="701F4074" w14:textId="77777777" w:rsidR="00CE2C63" w:rsidRDefault="00672F8C">
            <w:pPr>
              <w:jc w:val="both"/>
              <w:rPr>
                <w:rFonts w:eastAsiaTheme="minorEastAsia"/>
                <w:lang w:eastAsia="ko-KR"/>
              </w:rPr>
            </w:pPr>
            <w:r>
              <w:rPr>
                <w:rFonts w:eastAsiaTheme="minorEastAsia"/>
                <w:b/>
                <w:bCs/>
                <w:lang w:eastAsia="ko-KR"/>
              </w:rPr>
              <w:t xml:space="preserve">Proposal 5: </w:t>
            </w:r>
            <w:r>
              <w:rPr>
                <w:rFonts w:eastAsiaTheme="minorEastAsia"/>
                <w:lang w:eastAsia="ko-KR"/>
              </w:rPr>
              <w:t>It is proposed to report additional information with the request for on-demand SSB transmission.</w:t>
            </w:r>
          </w:p>
          <w:p w14:paraId="79F8A616" w14:textId="77777777" w:rsidR="00CE2C63" w:rsidRDefault="00672F8C">
            <w:pPr>
              <w:pStyle w:val="ListParagraph1"/>
              <w:numPr>
                <w:ilvl w:val="0"/>
                <w:numId w:val="30"/>
              </w:numPr>
              <w:ind w:leftChars="0"/>
              <w:jc w:val="both"/>
              <w:rPr>
                <w:rFonts w:eastAsiaTheme="minorEastAsia"/>
                <w:lang w:eastAsia="ko-KR"/>
              </w:rPr>
            </w:pPr>
            <w:r>
              <w:rPr>
                <w:rFonts w:eastAsiaTheme="minorEastAsia"/>
                <w:lang w:eastAsia="ko-KR"/>
              </w:rPr>
              <w:t>Details of additional information can be discussed further.</w:t>
            </w:r>
          </w:p>
          <w:p w14:paraId="53089540" w14:textId="77777777" w:rsidR="00CE2C63" w:rsidRDefault="00CE2C63">
            <w:pPr>
              <w:jc w:val="both"/>
              <w:rPr>
                <w:rFonts w:eastAsiaTheme="minorEastAsia"/>
                <w:b/>
                <w:bCs/>
                <w:lang w:eastAsia="ko-KR"/>
              </w:rPr>
            </w:pPr>
          </w:p>
        </w:tc>
      </w:tr>
      <w:tr w:rsidR="00CE2C63" w14:paraId="08E431E3" w14:textId="77777777">
        <w:tc>
          <w:tcPr>
            <w:tcW w:w="1651" w:type="dxa"/>
            <w:shd w:val="clear" w:color="auto" w:fill="auto"/>
          </w:tcPr>
          <w:p w14:paraId="78961B37" w14:textId="77777777" w:rsidR="00CE2C63" w:rsidRDefault="00672F8C">
            <w:pPr>
              <w:jc w:val="both"/>
              <w:rPr>
                <w:lang w:eastAsia="ko-KR"/>
              </w:rPr>
            </w:pPr>
            <w:r>
              <w:rPr>
                <w:rFonts w:hint="eastAsia"/>
                <w:lang w:eastAsia="ko-KR"/>
              </w:rPr>
              <w:t>[29] CEWiT</w:t>
            </w:r>
          </w:p>
        </w:tc>
        <w:tc>
          <w:tcPr>
            <w:tcW w:w="7980" w:type="dxa"/>
            <w:shd w:val="clear" w:color="auto" w:fill="auto"/>
          </w:tcPr>
          <w:p w14:paraId="319F0B16" w14:textId="77777777" w:rsidR="00CE2C63" w:rsidRDefault="00672F8C">
            <w:pPr>
              <w:jc w:val="both"/>
              <w:rPr>
                <w:rFonts w:eastAsiaTheme="minorEastAsia"/>
                <w:lang w:val="en-US" w:eastAsia="ko-KR"/>
              </w:rPr>
            </w:pPr>
            <w:r>
              <w:rPr>
                <w:rFonts w:eastAsiaTheme="minorEastAsia"/>
                <w:b/>
                <w:bCs/>
                <w:lang w:val="en-US" w:eastAsia="ko-KR"/>
              </w:rPr>
              <w:t xml:space="preserve">Observation 1: </w:t>
            </w:r>
            <w:r>
              <w:rPr>
                <w:rFonts w:eastAsiaTheme="minorEastAsia"/>
                <w:lang w:val="en-US" w:eastAsia="ko-KR"/>
              </w:rPr>
              <w:t>Triggering method depends on the separation between Pcell and Scell and the assumption on backhaul link.</w:t>
            </w:r>
          </w:p>
          <w:p w14:paraId="3D791971" w14:textId="77777777" w:rsidR="00CE2C63" w:rsidRDefault="00CE2C63">
            <w:pPr>
              <w:jc w:val="both"/>
              <w:rPr>
                <w:rFonts w:eastAsiaTheme="minorEastAsia"/>
                <w:lang w:val="en-US" w:eastAsia="ko-KR"/>
              </w:rPr>
            </w:pPr>
          </w:p>
          <w:p w14:paraId="69D1E4B5" w14:textId="77777777" w:rsidR="00CE2C63" w:rsidRDefault="00672F8C">
            <w:pPr>
              <w:jc w:val="both"/>
              <w:rPr>
                <w:rFonts w:eastAsiaTheme="minorEastAsia"/>
                <w:lang w:val="en-US" w:eastAsia="ko-KR"/>
              </w:rPr>
            </w:pPr>
            <w:r>
              <w:rPr>
                <w:rFonts w:eastAsiaTheme="minorEastAsia"/>
                <w:b/>
                <w:bCs/>
                <w:lang w:val="en-US" w:eastAsia="ko-KR"/>
              </w:rPr>
              <w:t xml:space="preserve">Proposal 1: </w:t>
            </w:r>
            <w:r>
              <w:rPr>
                <w:rFonts w:eastAsiaTheme="minorEastAsia"/>
                <w:lang w:val="en-US" w:eastAsia="ko-KR"/>
              </w:rPr>
              <w:t>Support UE UL WUS as a trigger for on demand SSB.</w:t>
            </w:r>
          </w:p>
          <w:p w14:paraId="343FD9BB" w14:textId="77777777" w:rsidR="00CE2C63" w:rsidRDefault="00CE2C63">
            <w:pPr>
              <w:jc w:val="both"/>
              <w:rPr>
                <w:rFonts w:eastAsiaTheme="minorEastAsia"/>
                <w:b/>
                <w:bCs/>
                <w:lang w:val="en-US" w:eastAsia="ko-KR"/>
              </w:rPr>
            </w:pPr>
          </w:p>
          <w:p w14:paraId="1090BCF1" w14:textId="77777777" w:rsidR="00CE2C63" w:rsidRDefault="00672F8C">
            <w:pPr>
              <w:jc w:val="both"/>
              <w:rPr>
                <w:rFonts w:eastAsiaTheme="minorEastAsia"/>
                <w:lang w:val="en-US" w:eastAsia="ko-KR"/>
              </w:rPr>
            </w:pPr>
            <w:r>
              <w:rPr>
                <w:rFonts w:eastAsiaTheme="minorEastAsia"/>
                <w:b/>
                <w:bCs/>
                <w:lang w:val="en-US" w:eastAsia="ko-KR"/>
              </w:rPr>
              <w:t xml:space="preserve">Proposal 2: </w:t>
            </w:r>
            <w:r>
              <w:rPr>
                <w:rFonts w:eastAsiaTheme="minorEastAsia"/>
                <w:lang w:val="en-US" w:eastAsia="ko-KR"/>
              </w:rPr>
              <w:t>Following alternatives can be considered for the signals to be used as UL WUS by UE</w:t>
            </w:r>
          </w:p>
          <w:p w14:paraId="1BAD3382" w14:textId="77777777" w:rsidR="00CE2C63" w:rsidRDefault="00672F8C">
            <w:pPr>
              <w:pStyle w:val="ListParagraph1"/>
              <w:numPr>
                <w:ilvl w:val="0"/>
                <w:numId w:val="30"/>
              </w:numPr>
              <w:ind w:leftChars="0"/>
              <w:jc w:val="both"/>
              <w:rPr>
                <w:rFonts w:eastAsiaTheme="minorEastAsia"/>
                <w:lang w:val="en-US" w:eastAsia="ko-KR"/>
              </w:rPr>
            </w:pPr>
            <w:r>
              <w:rPr>
                <w:rFonts w:eastAsiaTheme="minorEastAsia"/>
                <w:lang w:val="en-US" w:eastAsia="ko-KR"/>
              </w:rPr>
              <w:t>Alt.1. an UL signal configured by Pcell</w:t>
            </w:r>
          </w:p>
          <w:p w14:paraId="5E9DC06A" w14:textId="77777777" w:rsidR="00CE2C63" w:rsidRDefault="00672F8C">
            <w:pPr>
              <w:pStyle w:val="ListParagraph1"/>
              <w:numPr>
                <w:ilvl w:val="0"/>
                <w:numId w:val="30"/>
              </w:numPr>
              <w:ind w:leftChars="0"/>
              <w:jc w:val="both"/>
              <w:rPr>
                <w:rFonts w:eastAsiaTheme="minorEastAsia"/>
                <w:b/>
                <w:bCs/>
                <w:lang w:val="en-US" w:eastAsia="ko-KR"/>
              </w:rPr>
            </w:pPr>
            <w:r>
              <w:rPr>
                <w:rFonts w:eastAsiaTheme="minorEastAsia"/>
                <w:lang w:val="en-US" w:eastAsia="ko-KR"/>
              </w:rPr>
              <w:t>Alt.2. a predefined sequence.</w:t>
            </w:r>
          </w:p>
          <w:p w14:paraId="64EB9991" w14:textId="77777777" w:rsidR="00CE2C63" w:rsidRDefault="00CE2C63">
            <w:pPr>
              <w:jc w:val="both"/>
              <w:rPr>
                <w:rFonts w:eastAsiaTheme="minorEastAsia"/>
                <w:b/>
                <w:bCs/>
                <w:lang w:val="en-US" w:eastAsia="ko-KR"/>
              </w:rPr>
            </w:pPr>
          </w:p>
          <w:p w14:paraId="3D6F4191" w14:textId="77777777" w:rsidR="00CE2C63" w:rsidRDefault="00672F8C">
            <w:pPr>
              <w:jc w:val="both"/>
              <w:rPr>
                <w:rFonts w:eastAsiaTheme="minorEastAsia"/>
                <w:lang w:val="en-US" w:eastAsia="ko-KR"/>
              </w:rPr>
            </w:pPr>
            <w:r>
              <w:rPr>
                <w:rFonts w:eastAsiaTheme="minorEastAsia"/>
                <w:b/>
                <w:bCs/>
                <w:lang w:val="en-US" w:eastAsia="ko-KR"/>
              </w:rPr>
              <w:t xml:space="preserve">Proposal 3: </w:t>
            </w:r>
            <w:r>
              <w:rPr>
                <w:rFonts w:eastAsiaTheme="minorEastAsia"/>
                <w:lang w:val="en-US" w:eastAsia="ko-KR"/>
              </w:rPr>
              <w:t>Following alternatives can be considered to provide resources of the trigger.</w:t>
            </w:r>
          </w:p>
          <w:p w14:paraId="7033351C" w14:textId="77777777" w:rsidR="00CE2C63" w:rsidRDefault="00672F8C">
            <w:pPr>
              <w:pStyle w:val="ListParagraph1"/>
              <w:numPr>
                <w:ilvl w:val="0"/>
                <w:numId w:val="30"/>
              </w:numPr>
              <w:ind w:leftChars="0"/>
              <w:jc w:val="both"/>
              <w:rPr>
                <w:rFonts w:eastAsiaTheme="minorEastAsia"/>
                <w:lang w:val="en-US" w:eastAsia="ko-KR"/>
              </w:rPr>
            </w:pPr>
            <w:r>
              <w:rPr>
                <w:rFonts w:eastAsiaTheme="minorEastAsia"/>
                <w:lang w:val="en-US" w:eastAsia="ko-KR"/>
              </w:rPr>
              <w:t>Alt.1. Configured by Pcell</w:t>
            </w:r>
          </w:p>
          <w:p w14:paraId="7789606A" w14:textId="77777777" w:rsidR="00CE2C63" w:rsidRDefault="00672F8C">
            <w:pPr>
              <w:pStyle w:val="ListParagraph1"/>
              <w:numPr>
                <w:ilvl w:val="0"/>
                <w:numId w:val="30"/>
              </w:numPr>
              <w:ind w:leftChars="0"/>
              <w:jc w:val="both"/>
              <w:rPr>
                <w:rFonts w:eastAsiaTheme="minorEastAsia"/>
                <w:lang w:val="en-US" w:eastAsia="ko-KR"/>
              </w:rPr>
            </w:pPr>
            <w:r>
              <w:rPr>
                <w:rFonts w:eastAsiaTheme="minorEastAsia"/>
                <w:lang w:val="en-US" w:eastAsia="ko-KR"/>
              </w:rPr>
              <w:t>Alt.2. Predefined in specification.</w:t>
            </w:r>
          </w:p>
          <w:p w14:paraId="6C44BC6A" w14:textId="77777777" w:rsidR="00CE2C63" w:rsidRDefault="00CE2C63">
            <w:pPr>
              <w:jc w:val="both"/>
              <w:rPr>
                <w:rFonts w:eastAsiaTheme="minorEastAsia"/>
                <w:b/>
                <w:bCs/>
                <w:lang w:val="en-US" w:eastAsia="ko-KR"/>
              </w:rPr>
            </w:pPr>
          </w:p>
          <w:p w14:paraId="23FD1CBB" w14:textId="77777777" w:rsidR="00CE2C63" w:rsidRDefault="00672F8C">
            <w:pPr>
              <w:jc w:val="both"/>
              <w:rPr>
                <w:rFonts w:eastAsiaTheme="minorEastAsia"/>
                <w:lang w:val="en-US" w:eastAsia="ko-KR"/>
              </w:rPr>
            </w:pPr>
            <w:r>
              <w:rPr>
                <w:rFonts w:eastAsiaTheme="minorEastAsia"/>
                <w:b/>
                <w:bCs/>
                <w:lang w:val="en-US" w:eastAsia="ko-KR"/>
              </w:rPr>
              <w:t xml:space="preserve">Proposal 5: </w:t>
            </w:r>
            <w:r>
              <w:rPr>
                <w:rFonts w:eastAsiaTheme="minorEastAsia"/>
                <w:lang w:val="en-US" w:eastAsia="ko-KR"/>
              </w:rPr>
              <w:t>Support gNB transmitting the on demand SSB for a duration of time after receiving the UL WUS.</w:t>
            </w:r>
          </w:p>
          <w:p w14:paraId="4043ECE7" w14:textId="77777777" w:rsidR="00CE2C63" w:rsidRDefault="00CE2C63">
            <w:pPr>
              <w:jc w:val="both"/>
              <w:rPr>
                <w:rFonts w:eastAsiaTheme="minorEastAsia"/>
                <w:b/>
                <w:bCs/>
                <w:lang w:val="en-US" w:eastAsia="ko-KR"/>
              </w:rPr>
            </w:pPr>
          </w:p>
        </w:tc>
      </w:tr>
      <w:tr w:rsidR="00CE2C63" w14:paraId="10251386" w14:textId="77777777">
        <w:tc>
          <w:tcPr>
            <w:tcW w:w="1651" w:type="dxa"/>
            <w:shd w:val="clear" w:color="auto" w:fill="auto"/>
          </w:tcPr>
          <w:p w14:paraId="355A8E62" w14:textId="77777777" w:rsidR="00CE2C63" w:rsidRDefault="00672F8C">
            <w:pPr>
              <w:jc w:val="both"/>
              <w:rPr>
                <w:lang w:eastAsia="ko-KR"/>
              </w:rPr>
            </w:pPr>
            <w:r>
              <w:rPr>
                <w:rFonts w:hint="eastAsia"/>
                <w:lang w:eastAsia="ko-KR"/>
              </w:rPr>
              <w:t>[30] LG Electronics</w:t>
            </w:r>
          </w:p>
        </w:tc>
        <w:tc>
          <w:tcPr>
            <w:tcW w:w="7980" w:type="dxa"/>
            <w:shd w:val="clear" w:color="auto" w:fill="auto"/>
          </w:tcPr>
          <w:p w14:paraId="6E1512ED" w14:textId="77777777" w:rsidR="00CE2C63" w:rsidRDefault="00672F8C">
            <w:pPr>
              <w:jc w:val="both"/>
              <w:rPr>
                <w:rFonts w:eastAsiaTheme="minorEastAsia"/>
                <w:lang w:eastAsia="ko-KR"/>
              </w:rPr>
            </w:pPr>
            <w:r>
              <w:rPr>
                <w:rFonts w:eastAsiaTheme="minorEastAsia"/>
                <w:b/>
                <w:bCs/>
                <w:lang w:eastAsia="ko-KR"/>
              </w:rPr>
              <w:t xml:space="preserve">Proposal #10: </w:t>
            </w:r>
            <w:r>
              <w:rPr>
                <w:rFonts w:eastAsiaTheme="minorEastAsia"/>
                <w:lang w:eastAsia="ko-KR"/>
              </w:rPr>
              <w:t>For the on-demand SSB operation triggered by UE uplink wake-up-signal for an SSB-less Scell, discuss first the triggering conditions, including the following example conditions.</w:t>
            </w:r>
          </w:p>
          <w:p w14:paraId="3983F952" w14:textId="77777777" w:rsidR="00CE2C63" w:rsidRDefault="00672F8C">
            <w:pPr>
              <w:pStyle w:val="ListParagraph1"/>
              <w:numPr>
                <w:ilvl w:val="0"/>
                <w:numId w:val="30"/>
              </w:numPr>
              <w:ind w:leftChars="0"/>
              <w:jc w:val="both"/>
              <w:rPr>
                <w:rFonts w:eastAsiaTheme="minorEastAsia"/>
                <w:lang w:eastAsia="ko-KR"/>
              </w:rPr>
            </w:pPr>
            <w:r>
              <w:rPr>
                <w:rFonts w:eastAsiaTheme="minorEastAsia"/>
                <w:lang w:eastAsia="ko-KR"/>
              </w:rPr>
              <w:t>When the received signal strength from the reference cell(s) (determined by the pre-defined rule or explicitly configured by higher layer parameter) associated with SSB-less Scell becomes lower than a given threshold</w:t>
            </w:r>
          </w:p>
          <w:p w14:paraId="170095EF" w14:textId="77777777" w:rsidR="00CE2C63" w:rsidRDefault="00672F8C">
            <w:pPr>
              <w:pStyle w:val="ListParagraph1"/>
              <w:numPr>
                <w:ilvl w:val="0"/>
                <w:numId w:val="30"/>
              </w:numPr>
              <w:ind w:leftChars="0"/>
              <w:jc w:val="both"/>
              <w:rPr>
                <w:rFonts w:eastAsiaTheme="minorEastAsia"/>
                <w:lang w:eastAsia="ko-KR"/>
              </w:rPr>
            </w:pPr>
            <w:r>
              <w:rPr>
                <w:rFonts w:eastAsiaTheme="minorEastAsia"/>
                <w:lang w:eastAsia="ko-KR"/>
              </w:rPr>
              <w:lastRenderedPageBreak/>
              <w:t>When DL reception timing difference between SSB-less Scell and its associated reference cell(s) becomes larger than a given threshold</w:t>
            </w:r>
          </w:p>
          <w:p w14:paraId="0C84AED2" w14:textId="77777777" w:rsidR="00CE2C63" w:rsidRDefault="00672F8C">
            <w:pPr>
              <w:pStyle w:val="ListParagraph1"/>
              <w:numPr>
                <w:ilvl w:val="0"/>
                <w:numId w:val="30"/>
              </w:numPr>
              <w:ind w:leftChars="0"/>
              <w:jc w:val="both"/>
              <w:rPr>
                <w:rFonts w:eastAsiaTheme="minorEastAsia"/>
                <w:lang w:eastAsia="ko-KR"/>
              </w:rPr>
            </w:pPr>
            <w:r>
              <w:rPr>
                <w:rFonts w:eastAsiaTheme="minorEastAsia"/>
                <w:lang w:eastAsia="ko-KR"/>
              </w:rPr>
              <w:t>When UE is not capable of operating with the reference cell(s) as the timing reference for the SSB-less Scell</w:t>
            </w:r>
          </w:p>
          <w:p w14:paraId="59335C38" w14:textId="77777777" w:rsidR="00CE2C63" w:rsidRDefault="00CE2C63">
            <w:pPr>
              <w:jc w:val="both"/>
              <w:rPr>
                <w:rFonts w:eastAsiaTheme="minorEastAsia"/>
                <w:bCs/>
                <w:lang w:eastAsia="ko-KR"/>
              </w:rPr>
            </w:pPr>
          </w:p>
          <w:p w14:paraId="2265B772" w14:textId="77777777" w:rsidR="00CE2C63" w:rsidRDefault="00672F8C">
            <w:pPr>
              <w:jc w:val="both"/>
              <w:rPr>
                <w:rFonts w:eastAsiaTheme="minorEastAsia"/>
                <w:bCs/>
                <w:lang w:eastAsia="ko-KR"/>
              </w:rPr>
            </w:pPr>
            <w:r>
              <w:rPr>
                <w:rFonts w:eastAsiaTheme="minorEastAsia"/>
                <w:b/>
                <w:lang w:eastAsia="ko-KR"/>
              </w:rPr>
              <w:t>Proposal #11:</w:t>
            </w:r>
            <w:r>
              <w:rPr>
                <w:rFonts w:eastAsiaTheme="minorEastAsia"/>
                <w:bCs/>
                <w:lang w:eastAsia="ko-KR"/>
              </w:rPr>
              <w:t xml:space="preserve"> Consider at least one of the following candidates as UE’s uplink wake-up-signal to trigger on-demand SSB.</w:t>
            </w:r>
          </w:p>
          <w:p w14:paraId="333B67DB" w14:textId="77777777" w:rsidR="00CE2C63" w:rsidRDefault="00672F8C">
            <w:pPr>
              <w:pStyle w:val="ListParagraph1"/>
              <w:numPr>
                <w:ilvl w:val="0"/>
                <w:numId w:val="30"/>
              </w:numPr>
              <w:ind w:leftChars="0"/>
              <w:jc w:val="both"/>
              <w:rPr>
                <w:rFonts w:eastAsiaTheme="minorEastAsia"/>
                <w:bCs/>
                <w:lang w:eastAsia="ko-KR"/>
              </w:rPr>
            </w:pPr>
            <w:r>
              <w:rPr>
                <w:rFonts w:eastAsiaTheme="minorEastAsia"/>
                <w:bCs/>
                <w:lang w:eastAsia="ko-KR"/>
              </w:rPr>
              <w:t>UL WUS candidate #1: PRACH (+ msg3 PUSCH)</w:t>
            </w:r>
          </w:p>
          <w:p w14:paraId="090C156D" w14:textId="77777777" w:rsidR="00CE2C63" w:rsidRDefault="00672F8C">
            <w:pPr>
              <w:pStyle w:val="ListParagraph1"/>
              <w:numPr>
                <w:ilvl w:val="0"/>
                <w:numId w:val="30"/>
              </w:numPr>
              <w:ind w:leftChars="0"/>
              <w:jc w:val="both"/>
              <w:rPr>
                <w:rFonts w:eastAsiaTheme="minorEastAsia"/>
                <w:bCs/>
                <w:lang w:eastAsia="ko-KR"/>
              </w:rPr>
            </w:pPr>
            <w:r>
              <w:rPr>
                <w:rFonts w:eastAsiaTheme="minorEastAsia"/>
                <w:bCs/>
                <w:lang w:eastAsia="ko-KR"/>
              </w:rPr>
              <w:t>UL WUS candidate #2: SR PUCCH (+ followed by PUSCH)</w:t>
            </w:r>
          </w:p>
          <w:p w14:paraId="2F9EBA69" w14:textId="77777777" w:rsidR="00CE2C63" w:rsidRDefault="00672F8C">
            <w:pPr>
              <w:pStyle w:val="ListParagraph1"/>
              <w:numPr>
                <w:ilvl w:val="0"/>
                <w:numId w:val="30"/>
              </w:numPr>
              <w:ind w:leftChars="0"/>
              <w:jc w:val="both"/>
              <w:rPr>
                <w:rFonts w:eastAsiaTheme="minorEastAsia"/>
                <w:bCs/>
                <w:lang w:eastAsia="ko-KR"/>
              </w:rPr>
            </w:pPr>
            <w:r>
              <w:rPr>
                <w:rFonts w:eastAsiaTheme="minorEastAsia"/>
                <w:bCs/>
                <w:lang w:eastAsia="ko-KR"/>
              </w:rPr>
              <w:t>UL WUS candidate #3: Periodic/semi-persistent PUCCH/PUSCH</w:t>
            </w:r>
          </w:p>
          <w:p w14:paraId="77621061" w14:textId="77777777" w:rsidR="00CE2C63" w:rsidRDefault="00CE2C63">
            <w:pPr>
              <w:jc w:val="both"/>
              <w:rPr>
                <w:rFonts w:eastAsiaTheme="minorEastAsia"/>
                <w:bCs/>
                <w:lang w:eastAsia="ko-KR"/>
              </w:rPr>
            </w:pPr>
          </w:p>
          <w:p w14:paraId="081B48F6" w14:textId="77777777" w:rsidR="00CE2C63" w:rsidRDefault="00672F8C">
            <w:pPr>
              <w:jc w:val="both"/>
              <w:rPr>
                <w:rFonts w:eastAsiaTheme="minorEastAsia"/>
                <w:bCs/>
                <w:lang w:eastAsia="ko-KR"/>
              </w:rPr>
            </w:pPr>
            <w:r>
              <w:rPr>
                <w:rFonts w:eastAsiaTheme="minorEastAsia"/>
                <w:b/>
                <w:lang w:eastAsia="ko-KR"/>
              </w:rPr>
              <w:t>Proposal #12:</w:t>
            </w:r>
            <w:r>
              <w:rPr>
                <w:rFonts w:eastAsiaTheme="minorEastAsia"/>
                <w:bCs/>
                <w:lang w:eastAsia="ko-KR"/>
              </w:rPr>
              <w:t xml:space="preserve"> Discuss how to handle the case where UE does not receive gNB’s response corresponding to UE’s uplink wake-up-signal or UE does not detect the SSB on an SSB-less Scell after UE transmits uplink wake-up-signal.</w:t>
            </w:r>
          </w:p>
          <w:p w14:paraId="19CAB240" w14:textId="77777777" w:rsidR="00CE2C63" w:rsidRDefault="00CE2C63">
            <w:pPr>
              <w:jc w:val="both"/>
              <w:rPr>
                <w:rFonts w:eastAsiaTheme="minorEastAsia"/>
                <w:bCs/>
                <w:lang w:eastAsia="ko-KR"/>
              </w:rPr>
            </w:pPr>
          </w:p>
        </w:tc>
      </w:tr>
      <w:tr w:rsidR="00CE2C63" w14:paraId="3D388DE4" w14:textId="77777777">
        <w:tc>
          <w:tcPr>
            <w:tcW w:w="1651" w:type="dxa"/>
            <w:shd w:val="clear" w:color="auto" w:fill="auto"/>
          </w:tcPr>
          <w:p w14:paraId="796AC016" w14:textId="77777777" w:rsidR="00CE2C63" w:rsidRDefault="00672F8C">
            <w:pPr>
              <w:jc w:val="both"/>
              <w:rPr>
                <w:lang w:eastAsia="ko-KR"/>
              </w:rPr>
            </w:pPr>
            <w:r>
              <w:rPr>
                <w:rFonts w:hint="eastAsia"/>
                <w:lang w:eastAsia="ko-KR"/>
              </w:rPr>
              <w:lastRenderedPageBreak/>
              <w:t>[31] KDDI</w:t>
            </w:r>
          </w:p>
        </w:tc>
        <w:tc>
          <w:tcPr>
            <w:tcW w:w="7980" w:type="dxa"/>
            <w:shd w:val="clear" w:color="auto" w:fill="auto"/>
          </w:tcPr>
          <w:p w14:paraId="0F5805FB" w14:textId="77777777" w:rsidR="00CE2C63" w:rsidRDefault="00672F8C">
            <w:pPr>
              <w:jc w:val="both"/>
              <w:rPr>
                <w:rFonts w:eastAsiaTheme="minorEastAsia"/>
                <w:lang w:val="en-US" w:eastAsia="ko-KR"/>
              </w:rPr>
            </w:pPr>
            <w:r>
              <w:rPr>
                <w:rFonts w:eastAsiaTheme="minorEastAsia"/>
                <w:b/>
                <w:bCs/>
                <w:lang w:val="en-US" w:eastAsia="ko-KR"/>
              </w:rPr>
              <w:t xml:space="preserve">Proposal 4: </w:t>
            </w:r>
            <w:r>
              <w:rPr>
                <w:rFonts w:eastAsiaTheme="minorEastAsia"/>
                <w:lang w:val="en-US" w:eastAsia="ko-KR"/>
              </w:rPr>
              <w:t>On-demand SSB Scell operation triggered by UE can be supported.</w:t>
            </w:r>
          </w:p>
          <w:p w14:paraId="3EEA1692" w14:textId="77777777" w:rsidR="00CE2C63" w:rsidRDefault="00CE2C63">
            <w:pPr>
              <w:jc w:val="both"/>
              <w:rPr>
                <w:rFonts w:eastAsiaTheme="minorEastAsia"/>
                <w:b/>
                <w:bCs/>
                <w:lang w:val="en-US" w:eastAsia="ko-KR"/>
              </w:rPr>
            </w:pPr>
          </w:p>
          <w:p w14:paraId="3570B535" w14:textId="77777777" w:rsidR="00CE2C63" w:rsidRDefault="00672F8C">
            <w:pPr>
              <w:jc w:val="both"/>
              <w:rPr>
                <w:rFonts w:eastAsiaTheme="minorEastAsia"/>
                <w:lang w:val="en-US" w:eastAsia="ko-KR"/>
              </w:rPr>
            </w:pPr>
            <w:r>
              <w:rPr>
                <w:rFonts w:eastAsiaTheme="minorEastAsia"/>
                <w:b/>
                <w:bCs/>
                <w:lang w:val="en-US" w:eastAsia="ko-KR"/>
              </w:rPr>
              <w:t xml:space="preserve">Proposal 5: </w:t>
            </w:r>
            <w:r>
              <w:rPr>
                <w:rFonts w:eastAsiaTheme="minorEastAsia"/>
                <w:lang w:val="en-US" w:eastAsia="ko-KR"/>
              </w:rPr>
              <w:t>RAN1 address the complexities arising from on-demand SSB Scell operation triggered by UE.</w:t>
            </w:r>
          </w:p>
          <w:p w14:paraId="3FE487BF" w14:textId="77777777" w:rsidR="00CE2C63" w:rsidRDefault="00CE2C63">
            <w:pPr>
              <w:jc w:val="both"/>
              <w:rPr>
                <w:rFonts w:eastAsiaTheme="minorEastAsia"/>
                <w:b/>
                <w:bCs/>
                <w:lang w:val="en-US" w:eastAsia="ko-KR"/>
              </w:rPr>
            </w:pPr>
          </w:p>
        </w:tc>
      </w:tr>
      <w:tr w:rsidR="00CE2C63" w14:paraId="69C18056" w14:textId="77777777">
        <w:tc>
          <w:tcPr>
            <w:tcW w:w="1651" w:type="dxa"/>
            <w:shd w:val="clear" w:color="auto" w:fill="auto"/>
          </w:tcPr>
          <w:p w14:paraId="3DA8460F" w14:textId="77777777" w:rsidR="00CE2C63" w:rsidRDefault="00672F8C">
            <w:pPr>
              <w:jc w:val="both"/>
              <w:rPr>
                <w:lang w:eastAsia="ko-KR"/>
              </w:rPr>
            </w:pPr>
            <w:r>
              <w:rPr>
                <w:rFonts w:hint="eastAsia"/>
                <w:lang w:eastAsia="ko-KR"/>
              </w:rPr>
              <w:t>[32] Qualcomm</w:t>
            </w:r>
          </w:p>
        </w:tc>
        <w:tc>
          <w:tcPr>
            <w:tcW w:w="7980" w:type="dxa"/>
            <w:shd w:val="clear" w:color="auto" w:fill="auto"/>
          </w:tcPr>
          <w:p w14:paraId="7B948C4E" w14:textId="77777777" w:rsidR="00CE2C63" w:rsidRDefault="00672F8C">
            <w:pPr>
              <w:jc w:val="both"/>
              <w:rPr>
                <w:rFonts w:eastAsiaTheme="minorEastAsia"/>
                <w:lang w:eastAsia="ko-KR"/>
              </w:rPr>
            </w:pPr>
            <w:r>
              <w:rPr>
                <w:rFonts w:eastAsiaTheme="minorEastAsia"/>
                <w:b/>
                <w:bCs/>
                <w:lang w:eastAsia="ko-KR"/>
              </w:rPr>
              <w:t xml:space="preserve">Observation 3: </w:t>
            </w:r>
            <w:r>
              <w:rPr>
                <w:rFonts w:eastAsiaTheme="minorEastAsia"/>
                <w:lang w:eastAsia="ko-KR"/>
              </w:rPr>
              <w:t>Compared to network coordination based on-demand SSB triggering, the on-demand SSB based on UE triggering leads to</w:t>
            </w:r>
          </w:p>
          <w:p w14:paraId="0CD78AE5" w14:textId="77777777" w:rsidR="00CE2C63" w:rsidRDefault="00672F8C">
            <w:pPr>
              <w:pStyle w:val="ListParagraph1"/>
              <w:numPr>
                <w:ilvl w:val="0"/>
                <w:numId w:val="30"/>
              </w:numPr>
              <w:ind w:leftChars="0"/>
              <w:jc w:val="both"/>
              <w:rPr>
                <w:rFonts w:eastAsiaTheme="minorEastAsia"/>
                <w:lang w:eastAsia="ko-KR"/>
              </w:rPr>
            </w:pPr>
            <w:r>
              <w:rPr>
                <w:rFonts w:eastAsiaTheme="minorEastAsia"/>
                <w:lang w:eastAsia="ko-KR"/>
              </w:rPr>
              <w:t>Higher UE power consumption and complexity due to uplink WUS transmission for requesting SSB. In particular, UE may have to beam-sweep WUS transmission to a cell in multi-beam systems and/or send SSB request to multiple Scells.</w:t>
            </w:r>
          </w:p>
          <w:p w14:paraId="43F81EBA" w14:textId="77777777" w:rsidR="00CE2C63" w:rsidRDefault="00672F8C">
            <w:pPr>
              <w:pStyle w:val="ListParagraph1"/>
              <w:numPr>
                <w:ilvl w:val="0"/>
                <w:numId w:val="30"/>
              </w:numPr>
              <w:ind w:leftChars="0"/>
              <w:jc w:val="both"/>
              <w:rPr>
                <w:rFonts w:eastAsiaTheme="minorEastAsia"/>
                <w:lang w:eastAsia="ko-KR"/>
              </w:rPr>
            </w:pPr>
            <w:r>
              <w:rPr>
                <w:rFonts w:eastAsiaTheme="minorEastAsia"/>
                <w:lang w:eastAsia="ko-KR"/>
              </w:rPr>
              <w:t>Higher NW energy consumption due to monitoring the uplink WUS transmissions from Ues.</w:t>
            </w:r>
          </w:p>
          <w:p w14:paraId="20BF8D81" w14:textId="77777777" w:rsidR="00CE2C63" w:rsidRDefault="00CE2C63">
            <w:pPr>
              <w:jc w:val="both"/>
              <w:rPr>
                <w:rFonts w:eastAsiaTheme="minorEastAsia"/>
                <w:b/>
                <w:bCs/>
                <w:lang w:eastAsia="ko-KR"/>
              </w:rPr>
            </w:pPr>
          </w:p>
          <w:p w14:paraId="6FA44FB9" w14:textId="77777777" w:rsidR="00CE2C63" w:rsidRDefault="00672F8C">
            <w:pPr>
              <w:jc w:val="both"/>
              <w:rPr>
                <w:rFonts w:eastAsiaTheme="minorEastAsia"/>
                <w:lang w:eastAsia="ko-KR"/>
              </w:rPr>
            </w:pPr>
            <w:r>
              <w:rPr>
                <w:rFonts w:eastAsiaTheme="minorEastAsia"/>
                <w:b/>
                <w:bCs/>
                <w:lang w:eastAsia="ko-KR"/>
              </w:rPr>
              <w:t xml:space="preserve">Proposal 4: </w:t>
            </w:r>
            <w:r>
              <w:rPr>
                <w:rFonts w:eastAsiaTheme="minorEastAsia"/>
                <w:lang w:eastAsia="ko-KR"/>
              </w:rPr>
              <w:t>Wake-up signal from the UE to trigger on-demand SSB transmission is not supported. Instead, RAN1 should investigate whether UE can provide information that gNB does not have to assist gNB trigger on-demand SSB transmission.</w:t>
            </w:r>
          </w:p>
          <w:p w14:paraId="0D935F73" w14:textId="77777777" w:rsidR="00CE2C63" w:rsidRDefault="00CE2C63">
            <w:pPr>
              <w:jc w:val="both"/>
              <w:rPr>
                <w:rFonts w:eastAsiaTheme="minorEastAsia"/>
                <w:b/>
                <w:bCs/>
                <w:lang w:eastAsia="ko-KR"/>
              </w:rPr>
            </w:pPr>
          </w:p>
        </w:tc>
      </w:tr>
      <w:tr w:rsidR="00CE2C63" w14:paraId="73BC37A6" w14:textId="77777777">
        <w:tc>
          <w:tcPr>
            <w:tcW w:w="1651" w:type="dxa"/>
            <w:shd w:val="clear" w:color="auto" w:fill="auto"/>
          </w:tcPr>
          <w:p w14:paraId="3F6560F9" w14:textId="77777777" w:rsidR="00CE2C63" w:rsidRDefault="00672F8C">
            <w:pPr>
              <w:jc w:val="both"/>
              <w:rPr>
                <w:lang w:eastAsia="ko-KR"/>
              </w:rPr>
            </w:pPr>
            <w:r>
              <w:rPr>
                <w:rFonts w:hint="eastAsia"/>
                <w:lang w:eastAsia="ko-KR"/>
              </w:rPr>
              <w:t>[33] NTT DOCOMO</w:t>
            </w:r>
          </w:p>
        </w:tc>
        <w:tc>
          <w:tcPr>
            <w:tcW w:w="7980" w:type="dxa"/>
            <w:shd w:val="clear" w:color="auto" w:fill="auto"/>
          </w:tcPr>
          <w:p w14:paraId="2F46025B" w14:textId="77777777" w:rsidR="00CE2C63" w:rsidRDefault="00672F8C">
            <w:pPr>
              <w:jc w:val="both"/>
              <w:rPr>
                <w:rFonts w:eastAsiaTheme="minorEastAsia"/>
                <w:b/>
                <w:bCs/>
                <w:lang w:val="en-US" w:eastAsia="ko-KR"/>
              </w:rPr>
            </w:pPr>
            <w:r>
              <w:rPr>
                <w:rFonts w:eastAsiaTheme="minorEastAsia"/>
                <w:b/>
                <w:bCs/>
                <w:lang w:val="en-US" w:eastAsia="ko-KR"/>
              </w:rPr>
              <w:t>Observation 2:</w:t>
            </w:r>
          </w:p>
          <w:p w14:paraId="2BD524FE" w14:textId="77777777" w:rsidR="00CE2C63" w:rsidRDefault="00672F8C">
            <w:pPr>
              <w:pStyle w:val="ListParagraph1"/>
              <w:numPr>
                <w:ilvl w:val="0"/>
                <w:numId w:val="30"/>
              </w:numPr>
              <w:ind w:leftChars="0"/>
              <w:jc w:val="both"/>
              <w:rPr>
                <w:rFonts w:eastAsiaTheme="minorEastAsia"/>
                <w:lang w:val="en-US" w:eastAsia="ko-KR"/>
              </w:rPr>
            </w:pPr>
            <w:r>
              <w:rPr>
                <w:rFonts w:eastAsiaTheme="minorEastAsia"/>
                <w:lang w:val="en-US" w:eastAsia="ko-KR"/>
              </w:rPr>
              <w:t>For UE triggering method, gNB may fall into transmitting SSB frequently on Scell to meet all UE’s re-quest and requirements on Scell, which is not desirable for NES operation.</w:t>
            </w:r>
          </w:p>
          <w:p w14:paraId="2AF8E623" w14:textId="77777777" w:rsidR="00CE2C63" w:rsidRDefault="00672F8C">
            <w:pPr>
              <w:pStyle w:val="ListParagraph1"/>
              <w:numPr>
                <w:ilvl w:val="0"/>
                <w:numId w:val="30"/>
              </w:numPr>
              <w:ind w:leftChars="0"/>
              <w:jc w:val="both"/>
              <w:rPr>
                <w:rFonts w:eastAsiaTheme="minorEastAsia"/>
                <w:lang w:val="en-US" w:eastAsia="ko-KR"/>
              </w:rPr>
            </w:pPr>
            <w:r>
              <w:rPr>
                <w:rFonts w:eastAsiaTheme="minorEastAsia"/>
                <w:lang w:val="en-US" w:eastAsia="ko-KR"/>
              </w:rPr>
              <w:t>The required SSB properties such as when/how frequent/how many SSB is required by the UE could be statically determined e.g., as UE capability or UE assistance information, and hence a mechanism for dy-namic request of SSB transmission from UE would be unnecessary.</w:t>
            </w:r>
          </w:p>
          <w:p w14:paraId="29A19998" w14:textId="77777777" w:rsidR="00CE2C63" w:rsidRDefault="00CE2C63">
            <w:pPr>
              <w:jc w:val="both"/>
              <w:rPr>
                <w:rFonts w:eastAsiaTheme="minorEastAsia"/>
                <w:b/>
                <w:bCs/>
                <w:lang w:val="en-US" w:eastAsia="ko-KR"/>
              </w:rPr>
            </w:pPr>
          </w:p>
          <w:p w14:paraId="378E1DA2" w14:textId="77777777" w:rsidR="00CE2C63" w:rsidRDefault="00672F8C">
            <w:pPr>
              <w:jc w:val="both"/>
              <w:rPr>
                <w:rFonts w:eastAsiaTheme="minorEastAsia"/>
                <w:b/>
                <w:bCs/>
                <w:lang w:val="en-US" w:eastAsia="ko-KR"/>
              </w:rPr>
            </w:pPr>
            <w:r>
              <w:rPr>
                <w:rFonts w:eastAsiaTheme="minorEastAsia"/>
                <w:b/>
                <w:bCs/>
                <w:lang w:val="en-US" w:eastAsia="ko-KR"/>
              </w:rPr>
              <w:t>Proposal 3:</w:t>
            </w:r>
          </w:p>
          <w:p w14:paraId="62139948" w14:textId="77777777" w:rsidR="00CE2C63" w:rsidRDefault="00672F8C">
            <w:pPr>
              <w:pStyle w:val="ListParagraph1"/>
              <w:numPr>
                <w:ilvl w:val="0"/>
                <w:numId w:val="30"/>
              </w:numPr>
              <w:ind w:leftChars="0"/>
              <w:jc w:val="both"/>
              <w:rPr>
                <w:rFonts w:eastAsiaTheme="minorEastAsia"/>
                <w:lang w:val="en-US" w:eastAsia="ko-KR"/>
              </w:rPr>
            </w:pPr>
            <w:r>
              <w:rPr>
                <w:rFonts w:eastAsiaTheme="minorEastAsia"/>
                <w:lang w:val="en-US" w:eastAsia="ko-KR"/>
              </w:rPr>
              <w:lastRenderedPageBreak/>
              <w:t xml:space="preserve">Not support UE triggering mechanism for on-demand SSB transmission </w:t>
            </w:r>
          </w:p>
          <w:p w14:paraId="24EC394C" w14:textId="77777777" w:rsidR="00CE2C63" w:rsidRDefault="00672F8C">
            <w:pPr>
              <w:pStyle w:val="ListParagraph1"/>
              <w:numPr>
                <w:ilvl w:val="1"/>
                <w:numId w:val="30"/>
              </w:numPr>
              <w:ind w:leftChars="0"/>
              <w:jc w:val="both"/>
              <w:rPr>
                <w:rFonts w:eastAsiaTheme="minorEastAsia"/>
                <w:lang w:val="en-US" w:eastAsia="ko-KR"/>
              </w:rPr>
            </w:pPr>
            <w:r>
              <w:rPr>
                <w:rFonts w:eastAsiaTheme="minorEastAsia"/>
                <w:lang w:val="en-US" w:eastAsia="ko-KR"/>
              </w:rPr>
              <w:t>If needed, some reporting from UE e.g., as UE capability or UE assistance information is enough.</w:t>
            </w:r>
          </w:p>
          <w:p w14:paraId="155EDFCB" w14:textId="77777777" w:rsidR="00CE2C63" w:rsidRDefault="00CE2C63">
            <w:pPr>
              <w:jc w:val="both"/>
              <w:rPr>
                <w:rFonts w:eastAsiaTheme="minorEastAsia"/>
                <w:b/>
                <w:bCs/>
                <w:lang w:val="en-US" w:eastAsia="ko-KR"/>
              </w:rPr>
            </w:pPr>
          </w:p>
        </w:tc>
      </w:tr>
      <w:tr w:rsidR="00CE2C63" w14:paraId="66592FEA" w14:textId="77777777">
        <w:tc>
          <w:tcPr>
            <w:tcW w:w="1651" w:type="dxa"/>
            <w:shd w:val="clear" w:color="auto" w:fill="auto"/>
          </w:tcPr>
          <w:p w14:paraId="16AFD165" w14:textId="77777777" w:rsidR="00CE2C63" w:rsidRDefault="00672F8C">
            <w:pPr>
              <w:jc w:val="both"/>
              <w:rPr>
                <w:lang w:eastAsia="ko-KR"/>
              </w:rPr>
            </w:pPr>
            <w:r>
              <w:rPr>
                <w:rFonts w:hint="eastAsia"/>
                <w:lang w:eastAsia="ko-KR"/>
              </w:rPr>
              <w:lastRenderedPageBreak/>
              <w:t>[36] Fraunhofer</w:t>
            </w:r>
          </w:p>
        </w:tc>
        <w:tc>
          <w:tcPr>
            <w:tcW w:w="7980" w:type="dxa"/>
            <w:shd w:val="clear" w:color="auto" w:fill="auto"/>
          </w:tcPr>
          <w:p w14:paraId="7200CD5B" w14:textId="77777777" w:rsidR="00CE2C63" w:rsidRDefault="00672F8C">
            <w:pPr>
              <w:jc w:val="both"/>
              <w:rPr>
                <w:rFonts w:eastAsiaTheme="minorEastAsia"/>
                <w:b/>
                <w:bCs/>
                <w:lang w:val="en-US" w:eastAsia="ko-KR"/>
              </w:rPr>
            </w:pPr>
            <w:r>
              <w:rPr>
                <w:rFonts w:eastAsiaTheme="minorEastAsia"/>
                <w:b/>
                <w:bCs/>
                <w:lang w:val="en-US" w:eastAsia="ko-KR"/>
              </w:rPr>
              <w:t xml:space="preserve">Observation 1: </w:t>
            </w:r>
            <w:r>
              <w:rPr>
                <w:rFonts w:eastAsiaTheme="minorEastAsia"/>
                <w:lang w:val="en-US" w:eastAsia="ko-KR"/>
              </w:rPr>
              <w:t>In some cases, an uplink trigger for on-demand SSB is preferred. In other cases, a downlink trigger can be used.</w:t>
            </w:r>
            <w:r>
              <w:rPr>
                <w:rFonts w:eastAsiaTheme="minorEastAsia"/>
                <w:b/>
                <w:bCs/>
                <w:lang w:val="en-US" w:eastAsia="ko-KR"/>
              </w:rPr>
              <w:t xml:space="preserve">   </w:t>
            </w:r>
          </w:p>
          <w:p w14:paraId="23D308B5" w14:textId="77777777" w:rsidR="00CE2C63" w:rsidRDefault="00672F8C">
            <w:pPr>
              <w:jc w:val="both"/>
              <w:rPr>
                <w:rFonts w:eastAsiaTheme="minorEastAsia"/>
                <w:b/>
                <w:bCs/>
                <w:lang w:val="en-US" w:eastAsia="ko-KR"/>
              </w:rPr>
            </w:pPr>
            <w:r>
              <w:rPr>
                <w:rFonts w:eastAsiaTheme="minorEastAsia"/>
                <w:b/>
                <w:bCs/>
                <w:lang w:val="en-US" w:eastAsia="ko-KR"/>
              </w:rPr>
              <w:t xml:space="preserve"> </w:t>
            </w:r>
          </w:p>
          <w:p w14:paraId="7201C9EA" w14:textId="77777777" w:rsidR="00CE2C63" w:rsidRDefault="00672F8C">
            <w:pPr>
              <w:jc w:val="both"/>
              <w:rPr>
                <w:rFonts w:eastAsiaTheme="minorEastAsia"/>
                <w:b/>
                <w:bCs/>
                <w:lang w:val="en-US" w:eastAsia="ko-KR"/>
              </w:rPr>
            </w:pPr>
            <w:r>
              <w:rPr>
                <w:rFonts w:eastAsiaTheme="minorEastAsia"/>
                <w:b/>
                <w:bCs/>
                <w:lang w:val="en-US" w:eastAsia="ko-KR"/>
              </w:rPr>
              <w:t xml:space="preserve">Proposal 1: </w:t>
            </w:r>
            <w:r>
              <w:rPr>
                <w:rFonts w:eastAsiaTheme="minorEastAsia"/>
                <w:lang w:val="en-US" w:eastAsia="ko-KR"/>
              </w:rPr>
              <w:t>RAN1 should consider and evaluate uplink triggering for on-demand SSB (uplink wake-up signal), in addition to the already agreed downlink triggering.</w:t>
            </w:r>
          </w:p>
          <w:p w14:paraId="49ABFEC2" w14:textId="77777777" w:rsidR="00CE2C63" w:rsidRDefault="00CE2C63">
            <w:pPr>
              <w:jc w:val="both"/>
              <w:rPr>
                <w:rFonts w:eastAsiaTheme="minorEastAsia"/>
                <w:b/>
                <w:bCs/>
                <w:lang w:val="en-US" w:eastAsia="ko-KR"/>
              </w:rPr>
            </w:pPr>
          </w:p>
        </w:tc>
      </w:tr>
    </w:tbl>
    <w:p w14:paraId="0690233D" w14:textId="77777777" w:rsidR="00CE2C63" w:rsidRDefault="00CE2C63">
      <w:pPr>
        <w:ind w:firstLineChars="100" w:firstLine="200"/>
        <w:jc w:val="both"/>
        <w:rPr>
          <w:lang w:eastAsia="ko-KR"/>
        </w:rPr>
      </w:pPr>
    </w:p>
    <w:p w14:paraId="62A49EF8" w14:textId="77777777" w:rsidR="00CE2C63" w:rsidRDefault="00672F8C">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Below are company views on UE-triggered on-demand SSB operation.</w:t>
      </w:r>
    </w:p>
    <w:p w14:paraId="607378B1"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Positive view: </w:t>
      </w:r>
      <w:r>
        <w:rPr>
          <w:rFonts w:ascii="Times New Roman" w:eastAsiaTheme="minorEastAsia" w:hAnsi="Times New Roman" w:hint="eastAsia"/>
          <w:lang w:val="en-US" w:eastAsia="ko-KR"/>
        </w:rPr>
        <w:t>Google, OPPO, CATT, Samsung, Mavenir, Panasonic, CMCC?, InterDigital, Xiaomi, Honor, ASUSTeK, NEC, Lenovo, MediaTek, Sony, CEWiT, KDDI, Fraunhofer</w:t>
      </w:r>
    </w:p>
    <w:p w14:paraId="48EA0E05"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Negative view: </w:t>
      </w:r>
      <w:r>
        <w:rPr>
          <w:rFonts w:ascii="Times New Roman" w:eastAsiaTheme="minorEastAsia" w:hAnsi="Times New Roman" w:hint="eastAsia"/>
          <w:lang w:val="en-US" w:eastAsia="ko-KR"/>
        </w:rPr>
        <w:t>Spreadtrum?, China Telecom?, Fujitsu, Qualcomm, NTT DOCOMO</w:t>
      </w:r>
    </w:p>
    <w:p w14:paraId="5628A8FC" w14:textId="77777777" w:rsidR="00CE2C63" w:rsidRDefault="00CE2C63">
      <w:pPr>
        <w:ind w:firstLineChars="100" w:firstLine="200"/>
        <w:jc w:val="both"/>
        <w:rPr>
          <w:lang w:val="en-US" w:eastAsia="ko-KR"/>
        </w:rPr>
      </w:pPr>
    </w:p>
    <w:p w14:paraId="70E7BD36" w14:textId="77777777" w:rsidR="00CE2C63" w:rsidRDefault="00672F8C">
      <w:pPr>
        <w:ind w:firstLineChars="100" w:firstLine="200"/>
        <w:jc w:val="both"/>
        <w:rPr>
          <w:lang w:val="en-US" w:eastAsia="ko-KR"/>
        </w:rPr>
      </w:pPr>
      <w:r>
        <w:rPr>
          <w:rFonts w:hint="eastAsia"/>
          <w:lang w:val="en-US" w:eastAsia="ko-KR"/>
        </w:rPr>
        <w:t>The main argument of opponents seems to be that more information is known to the gNB than to the UE, so UE-triggered on-demand SSB operation may not be needed. However, proponents identified at least the following cases where UE has more knowledge than the gNB or UE-triggered on-demand SSB could benefit.</w:t>
      </w:r>
    </w:p>
    <w:p w14:paraId="0552AF84"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UE</w:t>
      </w:r>
      <w:r>
        <w:rPr>
          <w:rFonts w:ascii="Times New Roman" w:eastAsiaTheme="minorEastAsia" w:hAnsi="Times New Roman"/>
          <w:lang w:val="en-US" w:eastAsia="ko-KR"/>
        </w:rPr>
        <w:t>’</w:t>
      </w:r>
      <w:r>
        <w:rPr>
          <w:rFonts w:ascii="Times New Roman" w:eastAsiaTheme="minorEastAsia" w:hAnsi="Times New Roman" w:hint="eastAsia"/>
          <w:lang w:val="en-US" w:eastAsia="ko-KR"/>
        </w:rPr>
        <w:t>s mobility may result in S</w:t>
      </w:r>
      <w:r>
        <w:rPr>
          <w:rFonts w:ascii="Times New Roman" w:eastAsiaTheme="minorEastAsia" w:hAnsi="Times New Roman"/>
          <w:lang w:val="en-US" w:eastAsia="ko-KR"/>
        </w:rPr>
        <w:t>c</w:t>
      </w:r>
      <w:r>
        <w:rPr>
          <w:rFonts w:ascii="Times New Roman" w:eastAsiaTheme="minorEastAsia" w:hAnsi="Times New Roman" w:hint="eastAsia"/>
          <w:lang w:val="en-US" w:eastAsia="ko-KR"/>
        </w:rPr>
        <w:t>ell</w:t>
      </w:r>
      <w:r>
        <w:rPr>
          <w:rFonts w:ascii="Times New Roman" w:eastAsiaTheme="minorEastAsia" w:hAnsi="Times New Roman"/>
          <w:lang w:val="en-US" w:eastAsia="ko-KR"/>
        </w:rPr>
        <w:t>’</w:t>
      </w:r>
      <w:r>
        <w:rPr>
          <w:rFonts w:ascii="Times New Roman" w:eastAsiaTheme="minorEastAsia" w:hAnsi="Times New Roman" w:hint="eastAsia"/>
          <w:lang w:val="en-US" w:eastAsia="ko-KR"/>
        </w:rPr>
        <w:t>s low quality (e.g., when its coverage is smaller than P</w:t>
      </w:r>
      <w:r>
        <w:rPr>
          <w:rFonts w:ascii="Times New Roman" w:eastAsiaTheme="minorEastAsia" w:hAnsi="Times New Roman"/>
          <w:lang w:val="en-US" w:eastAsia="ko-KR"/>
        </w:rPr>
        <w:t>c</w:t>
      </w:r>
      <w:r>
        <w:rPr>
          <w:rFonts w:ascii="Times New Roman" w:eastAsiaTheme="minorEastAsia" w:hAnsi="Times New Roman" w:hint="eastAsia"/>
          <w:lang w:val="en-US" w:eastAsia="ko-KR"/>
        </w:rPr>
        <w:t>ell</w:t>
      </w:r>
      <w:r>
        <w:rPr>
          <w:rFonts w:ascii="Times New Roman" w:eastAsiaTheme="minorEastAsia" w:hAnsi="Times New Roman"/>
          <w:lang w:val="en-US" w:eastAsia="ko-KR"/>
        </w:rPr>
        <w:t>’</w:t>
      </w:r>
      <w:r>
        <w:rPr>
          <w:rFonts w:ascii="Times New Roman" w:eastAsiaTheme="minorEastAsia" w:hAnsi="Times New Roman" w:hint="eastAsia"/>
          <w:lang w:val="en-US" w:eastAsia="ko-KR"/>
        </w:rPr>
        <w:t>s coverage)</w:t>
      </w:r>
    </w:p>
    <w:p w14:paraId="502407D6"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UE</w:t>
      </w:r>
      <w:r>
        <w:rPr>
          <w:rFonts w:ascii="Times New Roman" w:eastAsiaTheme="minorEastAsia" w:hAnsi="Times New Roman"/>
          <w:lang w:val="en-US" w:eastAsia="ko-KR"/>
        </w:rPr>
        <w:t>’</w:t>
      </w:r>
      <w:r>
        <w:rPr>
          <w:rFonts w:ascii="Times New Roman" w:eastAsiaTheme="minorEastAsia" w:hAnsi="Times New Roman" w:hint="eastAsia"/>
          <w:lang w:val="en-US" w:eastAsia="ko-KR"/>
        </w:rPr>
        <w:t>s UL data arrival which can make SR procedure efficient by utilizing UE-triggered on-demand SSB</w:t>
      </w:r>
    </w:p>
    <w:p w14:paraId="114D6F04"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For fast beam recovery in case of beam </w:t>
      </w:r>
      <w:r>
        <w:rPr>
          <w:rFonts w:ascii="Times New Roman" w:eastAsiaTheme="minorEastAsia" w:hAnsi="Times New Roman"/>
          <w:lang w:val="en-US" w:eastAsia="ko-KR"/>
        </w:rPr>
        <w:t>failure</w:t>
      </w:r>
      <w:r>
        <w:rPr>
          <w:rFonts w:ascii="Times New Roman" w:eastAsiaTheme="minorEastAsia" w:hAnsi="Times New Roman" w:hint="eastAsia"/>
          <w:lang w:val="en-US" w:eastAsia="ko-KR"/>
        </w:rPr>
        <w:t xml:space="preserve"> or UE-triggering beam management (as discussed in Rel-19)</w:t>
      </w:r>
    </w:p>
    <w:p w14:paraId="62A8B0DC"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Rel-18 SSB-less S</w:t>
      </w:r>
      <w:r>
        <w:rPr>
          <w:rFonts w:ascii="Times New Roman" w:eastAsiaTheme="minorEastAsia" w:hAnsi="Times New Roman"/>
          <w:lang w:val="en-US" w:eastAsia="ko-KR"/>
        </w:rPr>
        <w:t>c</w:t>
      </w:r>
      <w:r>
        <w:rPr>
          <w:rFonts w:ascii="Times New Roman" w:eastAsiaTheme="minorEastAsia" w:hAnsi="Times New Roman" w:hint="eastAsia"/>
          <w:lang w:val="en-US" w:eastAsia="ko-KR"/>
        </w:rPr>
        <w:t xml:space="preserve">ell scenario where gNB may not know whether some conditions (e.g., RTD </w:t>
      </w:r>
      <w:r>
        <w:rPr>
          <w:rFonts w:ascii="Times New Roman" w:eastAsiaTheme="minorEastAsia" w:hAnsi="Times New Roman"/>
          <w:lang w:val="en-US" w:eastAsia="ko-KR"/>
        </w:rPr>
        <w:t>≤</w:t>
      </w:r>
      <w:r>
        <w:rPr>
          <w:rFonts w:ascii="Times New Roman" w:eastAsiaTheme="minorEastAsia" w:hAnsi="Times New Roman" w:hint="eastAsia"/>
          <w:lang w:val="en-US" w:eastAsia="ko-KR"/>
        </w:rPr>
        <w:t xml:space="preserve"> 3 usec) are satisfied at UE side</w:t>
      </w:r>
    </w:p>
    <w:p w14:paraId="7C95E1E7" w14:textId="77777777" w:rsidR="00CE2C63" w:rsidRDefault="00CE2C63">
      <w:pPr>
        <w:ind w:firstLineChars="100" w:firstLine="200"/>
        <w:jc w:val="both"/>
        <w:rPr>
          <w:lang w:val="en-US" w:eastAsia="ko-KR"/>
        </w:rPr>
      </w:pPr>
    </w:p>
    <w:p w14:paraId="1D085009" w14:textId="77777777" w:rsidR="00CE2C63" w:rsidRDefault="00672F8C">
      <w:pPr>
        <w:pStyle w:val="Heading3"/>
        <w:numPr>
          <w:ilvl w:val="0"/>
          <w:numId w:val="0"/>
        </w:numPr>
        <w:ind w:left="720" w:hanging="720"/>
        <w:jc w:val="both"/>
        <w:rPr>
          <w:u w:val="single"/>
          <w:lang w:eastAsia="ko-KR"/>
        </w:rPr>
      </w:pPr>
      <w:r>
        <w:rPr>
          <w:rFonts w:hint="eastAsia"/>
          <w:highlight w:val="cyan"/>
          <w:u w:val="single"/>
          <w:lang w:eastAsia="ko-KR"/>
        </w:rPr>
        <w:t>Proposal #5</w:t>
      </w:r>
      <w:r>
        <w:rPr>
          <w:highlight w:val="cyan"/>
          <w:u w:val="single"/>
          <w:lang w:eastAsia="ko-KR"/>
        </w:rPr>
        <w:t>-1 (UE-triggering):</w:t>
      </w:r>
    </w:p>
    <w:p w14:paraId="62F31926" w14:textId="77777777" w:rsidR="00CE2C63" w:rsidRDefault="00672F8C">
      <w:pPr>
        <w:pStyle w:val="ListParagraph1"/>
        <w:numPr>
          <w:ilvl w:val="0"/>
          <w:numId w:val="31"/>
        </w:numPr>
        <w:spacing w:line="256" w:lineRule="auto"/>
        <w:ind w:leftChars="0"/>
        <w:contextualSpacing/>
        <w:jc w:val="both"/>
        <w:rPr>
          <w:rFonts w:ascii="Times New Roman" w:eastAsia="맑은 고딕" w:hAnsi="Times New Roman"/>
          <w:lang w:val="en-US"/>
        </w:rPr>
      </w:pPr>
      <w:r>
        <w:rPr>
          <w:szCs w:val="20"/>
        </w:rPr>
        <w:t xml:space="preserve">Support on-demand SSB Scell operation triggered by </w:t>
      </w:r>
      <w:r>
        <w:rPr>
          <w:rFonts w:hint="eastAsia"/>
          <w:szCs w:val="20"/>
          <w:lang w:eastAsia="ko-KR"/>
        </w:rPr>
        <w:t>UE.</w:t>
      </w:r>
    </w:p>
    <w:p w14:paraId="2318A345"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It is up to gNB whether to transmit on-demand SSB after receiving UE</w:t>
      </w:r>
      <w:r>
        <w:rPr>
          <w:rFonts w:ascii="Times New Roman" w:eastAsia="맑은 고딕" w:hAnsi="Times New Roman"/>
          <w:lang w:val="en-US" w:eastAsia="ko-KR"/>
        </w:rPr>
        <w:t>’</w:t>
      </w:r>
      <w:r>
        <w:rPr>
          <w:rFonts w:ascii="Times New Roman" w:eastAsia="맑은 고딕" w:hAnsi="Times New Roman" w:hint="eastAsia"/>
          <w:lang w:val="en-US" w:eastAsia="ko-KR"/>
        </w:rPr>
        <w:t>s request.</w:t>
      </w:r>
    </w:p>
    <w:p w14:paraId="033C4717"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lang w:val="en-US"/>
        </w:rPr>
      </w:pPr>
      <w:r>
        <w:rPr>
          <w:szCs w:val="20"/>
        </w:rPr>
        <w:t xml:space="preserve">FFS </w:t>
      </w:r>
      <w:r>
        <w:rPr>
          <w:rFonts w:hint="eastAsia"/>
          <w:szCs w:val="20"/>
          <w:lang w:eastAsia="ko-KR"/>
        </w:rPr>
        <w:t>on d</w:t>
      </w:r>
      <w:r>
        <w:rPr>
          <w:szCs w:val="20"/>
        </w:rPr>
        <w:t xml:space="preserve">etails of </w:t>
      </w:r>
      <w:r>
        <w:rPr>
          <w:rFonts w:hint="eastAsia"/>
          <w:szCs w:val="20"/>
          <w:lang w:eastAsia="ko-KR"/>
        </w:rPr>
        <w:t>UL s</w:t>
      </w:r>
      <w:r>
        <w:rPr>
          <w:szCs w:val="20"/>
        </w:rPr>
        <w:t>ignalling</w:t>
      </w:r>
      <w:r>
        <w:rPr>
          <w:rFonts w:hint="eastAsia"/>
          <w:szCs w:val="20"/>
          <w:lang w:eastAsia="ko-KR"/>
        </w:rPr>
        <w:t xml:space="preserve"> to trigger on-demand SSB</w:t>
      </w:r>
    </w:p>
    <w:p w14:paraId="3A7FF999" w14:textId="77777777" w:rsidR="00CE2C63" w:rsidRDefault="00672F8C">
      <w:pPr>
        <w:ind w:firstLineChars="100" w:firstLine="200"/>
        <w:jc w:val="both"/>
        <w:rPr>
          <w:lang w:val="en-US" w:eastAsia="ko-KR"/>
        </w:rPr>
      </w:pPr>
      <w:r>
        <w:rPr>
          <w:rFonts w:hint="eastAsia"/>
          <w:lang w:val="en-US" w:eastAsia="ko-KR"/>
        </w:rPr>
        <w:t>Companies are encouraged to provide views on Proposal #5-1</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E2C63" w14:paraId="6FB577C7" w14:textId="77777777">
        <w:tc>
          <w:tcPr>
            <w:tcW w:w="1651" w:type="dxa"/>
            <w:tcBorders>
              <w:top w:val="single" w:sz="4" w:space="0" w:color="auto"/>
              <w:left w:val="single" w:sz="4" w:space="0" w:color="auto"/>
              <w:bottom w:val="single" w:sz="4" w:space="0" w:color="auto"/>
              <w:right w:val="single" w:sz="4" w:space="0" w:color="auto"/>
            </w:tcBorders>
          </w:tcPr>
          <w:p w14:paraId="5A973DEC" w14:textId="77777777" w:rsidR="00CE2C63" w:rsidRDefault="00672F8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72F6152" w14:textId="77777777" w:rsidR="00CE2C63" w:rsidRDefault="00672F8C">
            <w:pPr>
              <w:jc w:val="both"/>
              <w:rPr>
                <w:lang w:eastAsia="ko-KR"/>
              </w:rPr>
            </w:pPr>
            <w:r>
              <w:rPr>
                <w:lang w:eastAsia="ko-KR"/>
              </w:rPr>
              <w:t>Views</w:t>
            </w:r>
          </w:p>
        </w:tc>
      </w:tr>
      <w:tr w:rsidR="00CE2C63" w14:paraId="64089545" w14:textId="77777777">
        <w:tc>
          <w:tcPr>
            <w:tcW w:w="1651" w:type="dxa"/>
            <w:tcBorders>
              <w:top w:val="single" w:sz="4" w:space="0" w:color="auto"/>
              <w:left w:val="single" w:sz="4" w:space="0" w:color="auto"/>
              <w:bottom w:val="single" w:sz="4" w:space="0" w:color="auto"/>
              <w:right w:val="single" w:sz="4" w:space="0" w:color="auto"/>
            </w:tcBorders>
          </w:tcPr>
          <w:p w14:paraId="1FC10A33" w14:textId="77777777" w:rsidR="00CE2C63" w:rsidRDefault="00672F8C">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4BB11893" w14:textId="77777777" w:rsidR="00CE2C63" w:rsidRDefault="00672F8C">
            <w:pPr>
              <w:jc w:val="both"/>
              <w:rPr>
                <w:iCs/>
                <w:lang w:val="en-US" w:eastAsia="ko-KR"/>
              </w:rPr>
            </w:pPr>
            <w:r>
              <w:rPr>
                <w:iCs/>
                <w:lang w:val="en-US" w:eastAsia="ko-KR"/>
              </w:rPr>
              <w:t>Support</w:t>
            </w:r>
          </w:p>
        </w:tc>
      </w:tr>
      <w:tr w:rsidR="00CE2C63" w14:paraId="095E0F11" w14:textId="77777777">
        <w:tc>
          <w:tcPr>
            <w:tcW w:w="1651" w:type="dxa"/>
            <w:tcBorders>
              <w:top w:val="single" w:sz="4" w:space="0" w:color="auto"/>
              <w:left w:val="single" w:sz="4" w:space="0" w:color="auto"/>
              <w:bottom w:val="single" w:sz="4" w:space="0" w:color="auto"/>
              <w:right w:val="single" w:sz="4" w:space="0" w:color="auto"/>
            </w:tcBorders>
          </w:tcPr>
          <w:p w14:paraId="3853580D" w14:textId="77777777" w:rsidR="00CE2C63" w:rsidRDefault="00672F8C">
            <w:pPr>
              <w:jc w:val="both"/>
              <w:rPr>
                <w:lang w:eastAsia="ko-KR"/>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7065B859" w14:textId="77777777" w:rsidR="00CE2C63" w:rsidRDefault="00672F8C">
            <w:pPr>
              <w:jc w:val="both"/>
              <w:rPr>
                <w:iCs/>
                <w:lang w:val="en-US" w:eastAsia="ko-KR"/>
              </w:rPr>
            </w:pPr>
            <w:r>
              <w:rPr>
                <w:rFonts w:eastAsia="SimSun" w:hint="eastAsia"/>
                <w:iCs/>
                <w:lang w:val="en-US" w:eastAsia="zh-CN"/>
              </w:rPr>
              <w:t>S</w:t>
            </w:r>
            <w:r>
              <w:rPr>
                <w:rFonts w:eastAsia="SimSun"/>
                <w:iCs/>
                <w:lang w:val="en-US" w:eastAsia="zh-CN"/>
              </w:rPr>
              <w:t>upport.</w:t>
            </w:r>
          </w:p>
        </w:tc>
      </w:tr>
      <w:tr w:rsidR="00CE2C63" w14:paraId="655D0127" w14:textId="77777777">
        <w:tc>
          <w:tcPr>
            <w:tcW w:w="1651" w:type="dxa"/>
            <w:tcBorders>
              <w:top w:val="single" w:sz="4" w:space="0" w:color="auto"/>
              <w:left w:val="single" w:sz="4" w:space="0" w:color="auto"/>
              <w:bottom w:val="single" w:sz="4" w:space="0" w:color="auto"/>
              <w:right w:val="single" w:sz="4" w:space="0" w:color="auto"/>
            </w:tcBorders>
          </w:tcPr>
          <w:p w14:paraId="7874C5D4" w14:textId="77777777" w:rsidR="00CE2C63" w:rsidRDefault="00672F8C">
            <w:pPr>
              <w:jc w:val="both"/>
              <w:rPr>
                <w:rFonts w:eastAsia="SimSun"/>
                <w:lang w:eastAsia="zh-CN"/>
              </w:rPr>
            </w:pPr>
            <w:r>
              <w:rPr>
                <w:rFonts w:eastAsia="SimSun"/>
                <w:lang w:eastAsia="zh-CN"/>
              </w:rPr>
              <w:t>Goolge</w:t>
            </w:r>
          </w:p>
        </w:tc>
        <w:tc>
          <w:tcPr>
            <w:tcW w:w="7980" w:type="dxa"/>
            <w:tcBorders>
              <w:top w:val="single" w:sz="4" w:space="0" w:color="auto"/>
              <w:left w:val="single" w:sz="4" w:space="0" w:color="auto"/>
              <w:bottom w:val="single" w:sz="4" w:space="0" w:color="auto"/>
              <w:right w:val="single" w:sz="4" w:space="0" w:color="auto"/>
            </w:tcBorders>
          </w:tcPr>
          <w:p w14:paraId="32D6613C" w14:textId="77777777" w:rsidR="00CE2C63" w:rsidRDefault="00672F8C">
            <w:pPr>
              <w:jc w:val="both"/>
              <w:rPr>
                <w:rFonts w:eastAsia="SimSun"/>
                <w:iCs/>
                <w:lang w:val="en-US" w:eastAsia="zh-CN"/>
              </w:rPr>
            </w:pPr>
            <w:r>
              <w:rPr>
                <w:rFonts w:eastAsia="SimSun"/>
                <w:iCs/>
                <w:lang w:val="en-US" w:eastAsia="zh-CN"/>
              </w:rPr>
              <w:t>Support</w:t>
            </w:r>
          </w:p>
        </w:tc>
      </w:tr>
      <w:tr w:rsidR="00CE2C63" w14:paraId="55F58610" w14:textId="77777777">
        <w:tc>
          <w:tcPr>
            <w:tcW w:w="1651" w:type="dxa"/>
            <w:tcBorders>
              <w:top w:val="single" w:sz="4" w:space="0" w:color="auto"/>
              <w:left w:val="single" w:sz="4" w:space="0" w:color="auto"/>
              <w:bottom w:val="single" w:sz="4" w:space="0" w:color="auto"/>
              <w:right w:val="single" w:sz="4" w:space="0" w:color="auto"/>
            </w:tcBorders>
          </w:tcPr>
          <w:p w14:paraId="3C022483" w14:textId="77777777" w:rsidR="00CE2C63" w:rsidRDefault="00672F8C">
            <w:pPr>
              <w:jc w:val="both"/>
              <w:rPr>
                <w:rFonts w:eastAsia="SimSun"/>
                <w:lang w:eastAsia="zh-CN"/>
              </w:rPr>
            </w:pPr>
            <w:r>
              <w:rPr>
                <w:rFonts w:eastAsia="SimSun" w:hint="eastAsia"/>
                <w:lang w:eastAsia="zh-CN"/>
              </w:rPr>
              <w:t>S</w:t>
            </w:r>
            <w:r>
              <w:rPr>
                <w:rFonts w:eastAsia="SimSun"/>
                <w:lang w:eastAsia="zh-CN"/>
              </w:rPr>
              <w:t>preadtrum</w:t>
            </w:r>
          </w:p>
        </w:tc>
        <w:tc>
          <w:tcPr>
            <w:tcW w:w="7980" w:type="dxa"/>
            <w:tcBorders>
              <w:top w:val="single" w:sz="4" w:space="0" w:color="auto"/>
              <w:left w:val="single" w:sz="4" w:space="0" w:color="auto"/>
              <w:bottom w:val="single" w:sz="4" w:space="0" w:color="auto"/>
              <w:right w:val="single" w:sz="4" w:space="0" w:color="auto"/>
            </w:tcBorders>
          </w:tcPr>
          <w:p w14:paraId="393F8C48" w14:textId="77777777" w:rsidR="00CE2C63" w:rsidRDefault="00672F8C">
            <w:pPr>
              <w:jc w:val="both"/>
              <w:rPr>
                <w:rFonts w:eastAsia="SimSun"/>
                <w:iCs/>
                <w:lang w:val="en-US" w:eastAsia="zh-CN"/>
              </w:rPr>
            </w:pPr>
            <w:r>
              <w:rPr>
                <w:rFonts w:eastAsia="SimSun" w:hint="eastAsia"/>
                <w:iCs/>
                <w:lang w:val="en-US" w:eastAsia="zh-CN"/>
              </w:rPr>
              <w:t>N</w:t>
            </w:r>
            <w:r>
              <w:rPr>
                <w:rFonts w:eastAsia="SimSun"/>
                <w:iCs/>
                <w:lang w:val="en-US" w:eastAsia="zh-CN"/>
              </w:rPr>
              <w:t>ot necessary. Pcell can control well enough.</w:t>
            </w:r>
          </w:p>
        </w:tc>
      </w:tr>
      <w:tr w:rsidR="00CE2C63" w14:paraId="4E4A5401" w14:textId="77777777">
        <w:tc>
          <w:tcPr>
            <w:tcW w:w="1651" w:type="dxa"/>
            <w:tcBorders>
              <w:top w:val="single" w:sz="4" w:space="0" w:color="auto"/>
              <w:left w:val="single" w:sz="4" w:space="0" w:color="auto"/>
              <w:bottom w:val="single" w:sz="4" w:space="0" w:color="auto"/>
              <w:right w:val="single" w:sz="4" w:space="0" w:color="auto"/>
            </w:tcBorders>
          </w:tcPr>
          <w:p w14:paraId="472500D5" w14:textId="77777777" w:rsidR="00CE2C63" w:rsidRDefault="00672F8C">
            <w:pPr>
              <w:jc w:val="both"/>
              <w:rPr>
                <w:rFonts w:eastAsia="SimSun"/>
                <w:lang w:eastAsia="zh-CN"/>
              </w:rPr>
            </w:pPr>
            <w:r>
              <w:rPr>
                <w:rFonts w:eastAsia="SimSun"/>
                <w:lang w:eastAsia="zh-CN"/>
              </w:rPr>
              <w:t>Mavenir</w:t>
            </w:r>
          </w:p>
        </w:tc>
        <w:tc>
          <w:tcPr>
            <w:tcW w:w="7980" w:type="dxa"/>
            <w:tcBorders>
              <w:top w:val="single" w:sz="4" w:space="0" w:color="auto"/>
              <w:left w:val="single" w:sz="4" w:space="0" w:color="auto"/>
              <w:bottom w:val="single" w:sz="4" w:space="0" w:color="auto"/>
              <w:right w:val="single" w:sz="4" w:space="0" w:color="auto"/>
            </w:tcBorders>
          </w:tcPr>
          <w:p w14:paraId="719DD03B" w14:textId="77777777" w:rsidR="00CE2C63" w:rsidRDefault="00672F8C">
            <w:pPr>
              <w:jc w:val="both"/>
              <w:rPr>
                <w:rFonts w:eastAsia="SimSun"/>
                <w:iCs/>
                <w:lang w:val="en-US" w:eastAsia="zh-CN"/>
              </w:rPr>
            </w:pPr>
            <w:r>
              <w:rPr>
                <w:rFonts w:eastAsia="SimSun"/>
                <w:iCs/>
                <w:lang w:val="en-US" w:eastAsia="zh-CN"/>
              </w:rPr>
              <w:t>Support.</w:t>
            </w:r>
          </w:p>
        </w:tc>
      </w:tr>
      <w:tr w:rsidR="00CE2C63" w14:paraId="1C1DEE8D" w14:textId="77777777">
        <w:tc>
          <w:tcPr>
            <w:tcW w:w="1651" w:type="dxa"/>
            <w:tcBorders>
              <w:top w:val="single" w:sz="4" w:space="0" w:color="auto"/>
              <w:left w:val="single" w:sz="4" w:space="0" w:color="auto"/>
              <w:bottom w:val="single" w:sz="4" w:space="0" w:color="auto"/>
              <w:right w:val="single" w:sz="4" w:space="0" w:color="auto"/>
            </w:tcBorders>
          </w:tcPr>
          <w:p w14:paraId="14858BD9" w14:textId="77777777" w:rsidR="00CE2C63" w:rsidRDefault="00672F8C">
            <w:pPr>
              <w:jc w:val="both"/>
              <w:rPr>
                <w:rFonts w:eastAsia="SimSun"/>
                <w:lang w:eastAsia="zh-CN"/>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6252C35F" w14:textId="77777777" w:rsidR="00CE2C63" w:rsidRDefault="00672F8C">
            <w:pPr>
              <w:jc w:val="both"/>
              <w:rPr>
                <w:rFonts w:eastAsia="SimSun"/>
                <w:iCs/>
                <w:lang w:val="en-US" w:eastAsia="zh-CN"/>
              </w:rPr>
            </w:pPr>
            <w:r>
              <w:rPr>
                <w:iCs/>
                <w:lang w:val="en-US" w:eastAsia="ko-KR"/>
              </w:rPr>
              <w:t>Support</w:t>
            </w:r>
          </w:p>
        </w:tc>
      </w:tr>
      <w:tr w:rsidR="00CE2C63" w14:paraId="5224319A" w14:textId="77777777">
        <w:tc>
          <w:tcPr>
            <w:tcW w:w="1651" w:type="dxa"/>
            <w:tcBorders>
              <w:top w:val="single" w:sz="4" w:space="0" w:color="auto"/>
              <w:left w:val="single" w:sz="4" w:space="0" w:color="auto"/>
              <w:bottom w:val="single" w:sz="4" w:space="0" w:color="auto"/>
              <w:right w:val="single" w:sz="4" w:space="0" w:color="auto"/>
            </w:tcBorders>
          </w:tcPr>
          <w:p w14:paraId="4355654C" w14:textId="77777777" w:rsidR="00CE2C63" w:rsidRDefault="00672F8C">
            <w:pPr>
              <w:jc w:val="both"/>
              <w:rPr>
                <w:lang w:eastAsia="ko-KR"/>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3E1BF8CA" w14:textId="77777777" w:rsidR="00CE2C63" w:rsidRDefault="00672F8C">
            <w:pPr>
              <w:jc w:val="both"/>
              <w:rPr>
                <w:iCs/>
                <w:lang w:val="en-US" w:eastAsia="ko-KR"/>
              </w:rPr>
            </w:pPr>
            <w:r>
              <w:rPr>
                <w:rFonts w:eastAsia="SimSun" w:hint="eastAsia"/>
                <w:iCs/>
                <w:lang w:val="en-US" w:eastAsia="zh-CN"/>
              </w:rPr>
              <w:t>N</w:t>
            </w:r>
            <w:r>
              <w:rPr>
                <w:rFonts w:eastAsia="SimSun"/>
                <w:iCs/>
                <w:lang w:val="en-US" w:eastAsia="zh-CN"/>
              </w:rPr>
              <w:t>ot support. For reception of UL signaling, NW would spend more energy, the NES benefit is not clear.</w:t>
            </w:r>
          </w:p>
        </w:tc>
      </w:tr>
      <w:tr w:rsidR="00CE2C63" w14:paraId="74A65881" w14:textId="77777777">
        <w:tc>
          <w:tcPr>
            <w:tcW w:w="1651" w:type="dxa"/>
            <w:tcBorders>
              <w:top w:val="single" w:sz="4" w:space="0" w:color="auto"/>
              <w:left w:val="single" w:sz="4" w:space="0" w:color="auto"/>
              <w:bottom w:val="single" w:sz="4" w:space="0" w:color="auto"/>
              <w:right w:val="single" w:sz="4" w:space="0" w:color="auto"/>
            </w:tcBorders>
          </w:tcPr>
          <w:p w14:paraId="518FC114" w14:textId="77777777" w:rsidR="00CE2C63" w:rsidRDefault="00672F8C">
            <w:pPr>
              <w:jc w:val="both"/>
              <w:rPr>
                <w:rFonts w:eastAsiaTheme="minorEastAsia"/>
                <w:lang w:eastAsia="ko-KR"/>
              </w:rPr>
            </w:pPr>
            <w:r>
              <w:rPr>
                <w:rFonts w:eastAsiaTheme="minorEastAsia" w:hint="eastAsia"/>
                <w:lang w:eastAsia="ko-KR"/>
              </w:rPr>
              <w:lastRenderedPageBreak/>
              <w:t>E</w:t>
            </w:r>
            <w:r>
              <w:rPr>
                <w:rFonts w:eastAsiaTheme="minorEastAsia"/>
                <w:lang w:eastAsia="ko-KR"/>
              </w:rPr>
              <w:t>TRI</w:t>
            </w:r>
          </w:p>
        </w:tc>
        <w:tc>
          <w:tcPr>
            <w:tcW w:w="7980" w:type="dxa"/>
            <w:tcBorders>
              <w:top w:val="single" w:sz="4" w:space="0" w:color="auto"/>
              <w:left w:val="single" w:sz="4" w:space="0" w:color="auto"/>
              <w:bottom w:val="single" w:sz="4" w:space="0" w:color="auto"/>
              <w:right w:val="single" w:sz="4" w:space="0" w:color="auto"/>
            </w:tcBorders>
          </w:tcPr>
          <w:p w14:paraId="12EEF7D5" w14:textId="77777777" w:rsidR="00CE2C63" w:rsidRDefault="00672F8C">
            <w:pPr>
              <w:jc w:val="both"/>
              <w:rPr>
                <w:rFonts w:eastAsiaTheme="minorEastAsia"/>
                <w:iCs/>
                <w:lang w:val="en-US" w:eastAsia="ko-KR"/>
              </w:rPr>
            </w:pPr>
            <w:r>
              <w:rPr>
                <w:rFonts w:eastAsiaTheme="minorEastAsia" w:hint="eastAsia"/>
                <w:iCs/>
                <w:lang w:val="en-US" w:eastAsia="ko-KR"/>
              </w:rPr>
              <w:t>S</w:t>
            </w:r>
            <w:r>
              <w:rPr>
                <w:rFonts w:eastAsiaTheme="minorEastAsia"/>
                <w:iCs/>
                <w:lang w:val="en-US" w:eastAsia="ko-KR"/>
              </w:rPr>
              <w:t>upport</w:t>
            </w:r>
          </w:p>
        </w:tc>
      </w:tr>
      <w:tr w:rsidR="00CE2C63" w14:paraId="2BC3713B" w14:textId="77777777">
        <w:tc>
          <w:tcPr>
            <w:tcW w:w="1651" w:type="dxa"/>
            <w:tcBorders>
              <w:top w:val="single" w:sz="4" w:space="0" w:color="auto"/>
              <w:left w:val="single" w:sz="4" w:space="0" w:color="auto"/>
              <w:bottom w:val="single" w:sz="4" w:space="0" w:color="auto"/>
              <w:right w:val="single" w:sz="4" w:space="0" w:color="auto"/>
            </w:tcBorders>
          </w:tcPr>
          <w:p w14:paraId="2C9E3A8F" w14:textId="77777777" w:rsidR="00CE2C63" w:rsidRDefault="00672F8C">
            <w:pPr>
              <w:jc w:val="both"/>
              <w:rPr>
                <w:rFonts w:eastAsia="SimSun"/>
                <w:lang w:eastAsia="zh-CN"/>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4D3956CA" w14:textId="77777777" w:rsidR="00CE2C63" w:rsidRDefault="00672F8C">
            <w:pPr>
              <w:jc w:val="both"/>
              <w:rPr>
                <w:rFonts w:eastAsia="SimSun"/>
                <w:iCs/>
                <w:lang w:val="en-US" w:eastAsia="zh-CN"/>
              </w:rPr>
            </w:pPr>
            <w:r>
              <w:rPr>
                <w:rFonts w:eastAsia="SimSun"/>
                <w:iCs/>
                <w:lang w:val="en-US" w:eastAsia="zh-CN"/>
              </w:rPr>
              <w:t>W</w:t>
            </w:r>
            <w:r>
              <w:rPr>
                <w:rFonts w:eastAsia="SimSun" w:hint="eastAsia"/>
                <w:iCs/>
                <w:lang w:val="en-US" w:eastAsia="zh-CN"/>
              </w:rPr>
              <w:t>e support the operation triggered by UE.</w:t>
            </w:r>
          </w:p>
        </w:tc>
      </w:tr>
      <w:tr w:rsidR="00CE2C63" w14:paraId="44653BDA" w14:textId="77777777">
        <w:tc>
          <w:tcPr>
            <w:tcW w:w="1651" w:type="dxa"/>
            <w:tcBorders>
              <w:top w:val="single" w:sz="4" w:space="0" w:color="auto"/>
              <w:left w:val="single" w:sz="4" w:space="0" w:color="auto"/>
              <w:bottom w:val="single" w:sz="4" w:space="0" w:color="auto"/>
              <w:right w:val="single" w:sz="4" w:space="0" w:color="auto"/>
            </w:tcBorders>
          </w:tcPr>
          <w:p w14:paraId="03DBA2DA" w14:textId="77777777" w:rsidR="00CE2C63" w:rsidRDefault="00672F8C">
            <w:pPr>
              <w:jc w:val="both"/>
              <w:rPr>
                <w:rFonts w:eastAsia="SimSun"/>
                <w:lang w:eastAsia="zh-CN"/>
              </w:rPr>
            </w:pPr>
            <w:r>
              <w:rPr>
                <w:rFonts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1C034470" w14:textId="77777777" w:rsidR="00CE2C63" w:rsidRDefault="00672F8C">
            <w:pPr>
              <w:jc w:val="both"/>
              <w:rPr>
                <w:rFonts w:eastAsia="SimSun"/>
                <w:iCs/>
                <w:lang w:val="en-US" w:eastAsia="zh-CN"/>
              </w:rPr>
            </w:pPr>
            <w:r>
              <w:rPr>
                <w:rFonts w:hint="eastAsia"/>
                <w:iCs/>
                <w:lang w:val="en-US" w:eastAsia="ko-KR"/>
              </w:rPr>
              <w:t xml:space="preserve">It </w:t>
            </w:r>
            <w:r>
              <w:rPr>
                <w:iCs/>
                <w:lang w:val="en-US" w:eastAsia="ko-KR"/>
              </w:rPr>
              <w:t xml:space="preserve">should be reconsidered </w:t>
            </w:r>
            <w:r>
              <w:rPr>
                <w:rFonts w:hint="eastAsia"/>
                <w:iCs/>
                <w:lang w:val="en-US" w:eastAsia="ko-KR"/>
              </w:rPr>
              <w:t xml:space="preserve">that on-demand SSB can be </w:t>
            </w:r>
            <w:r>
              <w:rPr>
                <w:iCs/>
                <w:lang w:val="en-US" w:eastAsia="ko-KR"/>
              </w:rPr>
              <w:t>only</w:t>
            </w:r>
            <w:r>
              <w:rPr>
                <w:rFonts w:hint="eastAsia"/>
                <w:iCs/>
                <w:lang w:val="en-US" w:eastAsia="ko-KR"/>
              </w:rPr>
              <w:t xml:space="preserve"> triggered by gNB.</w:t>
            </w:r>
            <w:r>
              <w:rPr>
                <w:iCs/>
                <w:lang w:val="en-US" w:eastAsia="ko-KR"/>
              </w:rPr>
              <w:t xml:space="preserve"> There can be a case that UE needs on-demand SSB although gNB assumes that UE does not need on-demand SSB in a specific Scenario. For instance, if UE needs to request on-demand SSB in Scenario #3 based on UE consideration, UE-triggered on-demand SSB can be considered. </w:t>
            </w:r>
          </w:p>
        </w:tc>
      </w:tr>
      <w:tr w:rsidR="00CE2C63" w14:paraId="66E6DC20" w14:textId="77777777">
        <w:tc>
          <w:tcPr>
            <w:tcW w:w="1651" w:type="dxa"/>
            <w:tcBorders>
              <w:top w:val="single" w:sz="4" w:space="0" w:color="auto"/>
              <w:left w:val="single" w:sz="4" w:space="0" w:color="auto"/>
              <w:bottom w:val="single" w:sz="4" w:space="0" w:color="auto"/>
              <w:right w:val="single" w:sz="4" w:space="0" w:color="auto"/>
            </w:tcBorders>
          </w:tcPr>
          <w:p w14:paraId="7AB5F8C0" w14:textId="77777777" w:rsidR="00CE2C63" w:rsidRDefault="00672F8C">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3214E6CC" w14:textId="77777777" w:rsidR="00CE2C63" w:rsidRDefault="00672F8C">
            <w:pPr>
              <w:jc w:val="both"/>
              <w:rPr>
                <w:iCs/>
                <w:lang w:val="en-US" w:eastAsia="ko-KR"/>
              </w:rPr>
            </w:pPr>
            <w:r>
              <w:rPr>
                <w:iCs/>
                <w:lang w:val="en-US" w:eastAsia="ko-KR"/>
              </w:rPr>
              <w:t xml:space="preserve">Support. We assume the FFS should be “on details of UL signalling to trigger OD SSB” and the 30 is just a typo and should be an “s”. </w:t>
            </w:r>
          </w:p>
        </w:tc>
      </w:tr>
      <w:tr w:rsidR="00CE2C63" w14:paraId="129A44A6" w14:textId="77777777">
        <w:tc>
          <w:tcPr>
            <w:tcW w:w="1651" w:type="dxa"/>
            <w:tcBorders>
              <w:top w:val="single" w:sz="4" w:space="0" w:color="auto"/>
              <w:left w:val="single" w:sz="4" w:space="0" w:color="auto"/>
              <w:bottom w:val="single" w:sz="4" w:space="0" w:color="auto"/>
              <w:right w:val="single" w:sz="4" w:space="0" w:color="auto"/>
            </w:tcBorders>
          </w:tcPr>
          <w:p w14:paraId="4197A46C" w14:textId="77777777" w:rsidR="00CE2C63" w:rsidRDefault="00672F8C">
            <w:pPr>
              <w:jc w:val="both"/>
              <w:rPr>
                <w:lang w:val="en-US" w:eastAsia="ko-KR"/>
              </w:rPr>
            </w:pPr>
            <w:r>
              <w:rPr>
                <w:lang w:val="en-US" w:eastAsia="ko-KR"/>
              </w:rPr>
              <w:t>CEWiT</w:t>
            </w:r>
          </w:p>
        </w:tc>
        <w:tc>
          <w:tcPr>
            <w:tcW w:w="7980" w:type="dxa"/>
            <w:tcBorders>
              <w:top w:val="single" w:sz="4" w:space="0" w:color="auto"/>
              <w:left w:val="single" w:sz="4" w:space="0" w:color="auto"/>
              <w:bottom w:val="single" w:sz="4" w:space="0" w:color="auto"/>
              <w:right w:val="single" w:sz="4" w:space="0" w:color="auto"/>
            </w:tcBorders>
          </w:tcPr>
          <w:p w14:paraId="718B932E" w14:textId="77777777" w:rsidR="00CE2C63" w:rsidRDefault="00672F8C">
            <w:pPr>
              <w:jc w:val="both"/>
              <w:rPr>
                <w:iCs/>
                <w:lang w:val="en-US" w:eastAsia="ko-KR"/>
              </w:rPr>
            </w:pPr>
            <w:r>
              <w:rPr>
                <w:iCs/>
                <w:lang w:val="en-US" w:eastAsia="ko-KR"/>
              </w:rPr>
              <w:t>Support</w:t>
            </w:r>
          </w:p>
        </w:tc>
      </w:tr>
      <w:tr w:rsidR="00CE2C63" w14:paraId="64FFF748" w14:textId="77777777">
        <w:tc>
          <w:tcPr>
            <w:tcW w:w="1651" w:type="dxa"/>
            <w:tcBorders>
              <w:top w:val="single" w:sz="4" w:space="0" w:color="auto"/>
              <w:left w:val="single" w:sz="4" w:space="0" w:color="auto"/>
              <w:bottom w:val="single" w:sz="4" w:space="0" w:color="auto"/>
              <w:right w:val="single" w:sz="4" w:space="0" w:color="auto"/>
            </w:tcBorders>
          </w:tcPr>
          <w:p w14:paraId="43484E60" w14:textId="77777777" w:rsidR="00CE2C63" w:rsidRDefault="00672F8C">
            <w:pPr>
              <w:jc w:val="both"/>
              <w:rPr>
                <w:lang w:val="en-US" w:eastAsia="ko-KR"/>
              </w:rPr>
            </w:pPr>
            <w:r>
              <w:rPr>
                <w:lang w:val="en-US" w:eastAsia="ko-KR"/>
              </w:rPr>
              <w:t>Lenovo</w:t>
            </w:r>
          </w:p>
        </w:tc>
        <w:tc>
          <w:tcPr>
            <w:tcW w:w="7980" w:type="dxa"/>
            <w:tcBorders>
              <w:top w:val="single" w:sz="4" w:space="0" w:color="auto"/>
              <w:left w:val="single" w:sz="4" w:space="0" w:color="auto"/>
              <w:bottom w:val="single" w:sz="4" w:space="0" w:color="auto"/>
              <w:right w:val="single" w:sz="4" w:space="0" w:color="auto"/>
            </w:tcBorders>
          </w:tcPr>
          <w:p w14:paraId="47F389F2" w14:textId="77777777" w:rsidR="00CE2C63" w:rsidRDefault="00672F8C">
            <w:pPr>
              <w:jc w:val="both"/>
              <w:rPr>
                <w:iCs/>
                <w:lang w:val="en-US" w:eastAsia="ko-KR"/>
              </w:rPr>
            </w:pPr>
            <w:r>
              <w:rPr>
                <w:iCs/>
                <w:lang w:val="en-US" w:eastAsia="ko-KR"/>
              </w:rPr>
              <w:t>Support</w:t>
            </w:r>
          </w:p>
        </w:tc>
      </w:tr>
      <w:tr w:rsidR="00CE2C63" w14:paraId="66683A0B" w14:textId="77777777">
        <w:tc>
          <w:tcPr>
            <w:tcW w:w="1651" w:type="dxa"/>
            <w:tcBorders>
              <w:top w:val="single" w:sz="4" w:space="0" w:color="auto"/>
              <w:left w:val="single" w:sz="4" w:space="0" w:color="auto"/>
              <w:bottom w:val="single" w:sz="4" w:space="0" w:color="auto"/>
              <w:right w:val="single" w:sz="4" w:space="0" w:color="auto"/>
            </w:tcBorders>
          </w:tcPr>
          <w:p w14:paraId="4ABE7459" w14:textId="77777777" w:rsidR="00CE2C63" w:rsidRDefault="00672F8C">
            <w:pPr>
              <w:jc w:val="both"/>
              <w:rPr>
                <w:rFonts w:eastAsia="MS Mincho"/>
                <w:lang w:val="en-US" w:eastAsia="ja-JP"/>
              </w:rPr>
            </w:pPr>
            <w:r>
              <w:rPr>
                <w:rFonts w:eastAsia="MS Mincho" w:hint="eastAsia"/>
                <w:lang w:eastAsia="ja-JP"/>
              </w:rPr>
              <w:t>D</w:t>
            </w:r>
            <w:r>
              <w:rPr>
                <w:rFonts w:eastAsia="MS Mincho"/>
                <w:lang w:eastAsia="ja-JP"/>
              </w:rPr>
              <w:t>CM</w:t>
            </w:r>
          </w:p>
        </w:tc>
        <w:tc>
          <w:tcPr>
            <w:tcW w:w="7980" w:type="dxa"/>
            <w:tcBorders>
              <w:top w:val="single" w:sz="4" w:space="0" w:color="auto"/>
              <w:left w:val="single" w:sz="4" w:space="0" w:color="auto"/>
              <w:bottom w:val="single" w:sz="4" w:space="0" w:color="auto"/>
              <w:right w:val="single" w:sz="4" w:space="0" w:color="auto"/>
            </w:tcBorders>
          </w:tcPr>
          <w:p w14:paraId="07826974" w14:textId="77777777" w:rsidR="00CE2C63" w:rsidRDefault="00672F8C">
            <w:pPr>
              <w:jc w:val="both"/>
              <w:rPr>
                <w:rFonts w:eastAsia="MS Mincho"/>
                <w:iCs/>
                <w:lang w:val="en-US" w:eastAsia="ja-JP"/>
              </w:rPr>
            </w:pPr>
            <w:r>
              <w:rPr>
                <w:rFonts w:eastAsia="MS Mincho" w:hint="eastAsia"/>
                <w:iCs/>
                <w:lang w:val="en-US" w:eastAsia="ja-JP"/>
              </w:rPr>
              <w:t>N</w:t>
            </w:r>
            <w:r>
              <w:rPr>
                <w:rFonts w:eastAsia="MS Mincho"/>
                <w:iCs/>
                <w:lang w:val="en-US" w:eastAsia="ja-JP"/>
              </w:rPr>
              <w:t xml:space="preserve">ot support at this stage. </w:t>
            </w:r>
          </w:p>
          <w:p w14:paraId="311448EE" w14:textId="77777777" w:rsidR="00CE2C63" w:rsidRDefault="00672F8C">
            <w:pPr>
              <w:jc w:val="both"/>
              <w:rPr>
                <w:rFonts w:eastAsia="MS Mincho"/>
                <w:iCs/>
                <w:lang w:val="en-US" w:eastAsia="ja-JP"/>
              </w:rPr>
            </w:pPr>
            <w:r>
              <w:rPr>
                <w:rFonts w:eastAsia="MS Mincho"/>
                <w:iCs/>
                <w:lang w:val="en-US" w:eastAsia="ja-JP"/>
              </w:rPr>
              <w:t>From our perspective, usecases#1-3 listed above are more like to support new UE-initiating procedures such as “UE-initiating measurements/mobility”, “UE-initiating SCell activation” or “UE-initiating BM” which clearly beyond the on-demand SSB operation.</w:t>
            </w:r>
          </w:p>
          <w:p w14:paraId="723E985E" w14:textId="77777777" w:rsidR="00CE2C63" w:rsidRDefault="00672F8C">
            <w:pPr>
              <w:jc w:val="both"/>
              <w:rPr>
                <w:iCs/>
                <w:lang w:val="en-US" w:eastAsia="ko-KR"/>
              </w:rPr>
            </w:pPr>
            <w:r>
              <w:rPr>
                <w:rFonts w:eastAsia="MS Mincho"/>
                <w:iCs/>
                <w:lang w:val="en-US" w:eastAsia="ja-JP"/>
              </w:rPr>
              <w:t>On usecase#4, we think SSB-less restrictions are taken care about when NW deploys cells. So, basically, SSB-less SCell can be deployed only when there is a reference cell which meets the SSB-less SCell restrictions for all UEs within the area.</w:t>
            </w:r>
          </w:p>
        </w:tc>
      </w:tr>
      <w:tr w:rsidR="00CE2C63" w14:paraId="21D22C69" w14:textId="77777777">
        <w:tc>
          <w:tcPr>
            <w:tcW w:w="1651" w:type="dxa"/>
            <w:tcBorders>
              <w:top w:val="single" w:sz="4" w:space="0" w:color="auto"/>
              <w:left w:val="single" w:sz="4" w:space="0" w:color="auto"/>
              <w:bottom w:val="single" w:sz="4" w:space="0" w:color="auto"/>
              <w:right w:val="single" w:sz="4" w:space="0" w:color="auto"/>
            </w:tcBorders>
          </w:tcPr>
          <w:p w14:paraId="4787A76A" w14:textId="77777777" w:rsidR="00CE2C63" w:rsidRDefault="00672F8C">
            <w:pPr>
              <w:jc w:val="both"/>
              <w:rPr>
                <w:rFonts w:eastAsia="MS Mincho"/>
                <w:lang w:eastAsia="ja-JP"/>
              </w:rPr>
            </w:pPr>
            <w:r>
              <w:rPr>
                <w:rFonts w:eastAsia="MS Mincho"/>
                <w:lang w:eastAsia="ja-JP"/>
              </w:rPr>
              <w:t>Sony</w:t>
            </w:r>
          </w:p>
        </w:tc>
        <w:tc>
          <w:tcPr>
            <w:tcW w:w="7980" w:type="dxa"/>
            <w:tcBorders>
              <w:top w:val="single" w:sz="4" w:space="0" w:color="auto"/>
              <w:left w:val="single" w:sz="4" w:space="0" w:color="auto"/>
              <w:bottom w:val="single" w:sz="4" w:space="0" w:color="auto"/>
              <w:right w:val="single" w:sz="4" w:space="0" w:color="auto"/>
            </w:tcBorders>
          </w:tcPr>
          <w:p w14:paraId="3A2E6B2B" w14:textId="77777777" w:rsidR="00CE2C63" w:rsidRDefault="00672F8C">
            <w:pPr>
              <w:jc w:val="both"/>
              <w:rPr>
                <w:rFonts w:eastAsia="MS Mincho"/>
                <w:iCs/>
                <w:lang w:val="en-US" w:eastAsia="ja-JP"/>
              </w:rPr>
            </w:pPr>
            <w:r>
              <w:rPr>
                <w:rFonts w:eastAsia="MS Mincho"/>
                <w:iCs/>
                <w:lang w:val="en-US" w:eastAsia="ja-JP"/>
              </w:rPr>
              <w:t>Support.</w:t>
            </w:r>
          </w:p>
        </w:tc>
      </w:tr>
      <w:tr w:rsidR="00CE2C63" w14:paraId="0D76652E" w14:textId="77777777">
        <w:tc>
          <w:tcPr>
            <w:tcW w:w="1651" w:type="dxa"/>
            <w:tcBorders>
              <w:top w:val="single" w:sz="4" w:space="0" w:color="auto"/>
              <w:left w:val="single" w:sz="4" w:space="0" w:color="auto"/>
              <w:bottom w:val="single" w:sz="4" w:space="0" w:color="auto"/>
              <w:right w:val="single" w:sz="4" w:space="0" w:color="auto"/>
            </w:tcBorders>
          </w:tcPr>
          <w:p w14:paraId="16FE7F2E" w14:textId="77777777" w:rsidR="00CE2C63" w:rsidRDefault="00672F8C">
            <w:pPr>
              <w:jc w:val="both"/>
              <w:rPr>
                <w:rFonts w:eastAsia="MS Mincho"/>
                <w:lang w:eastAsia="ja-JP"/>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3C61C2AE" w14:textId="77777777" w:rsidR="00CE2C63" w:rsidRDefault="00672F8C">
            <w:pPr>
              <w:jc w:val="both"/>
              <w:rPr>
                <w:rFonts w:eastAsia="MS Mincho"/>
                <w:iCs/>
                <w:lang w:val="en-US" w:eastAsia="ja-JP"/>
              </w:rPr>
            </w:pPr>
            <w:r>
              <w:rPr>
                <w:iCs/>
                <w:lang w:val="en-US" w:eastAsia="ko-KR"/>
              </w:rPr>
              <w:t>Network triggered on-demand SSB transmission should be prioritized in RAN1 discussions.</w:t>
            </w:r>
          </w:p>
        </w:tc>
      </w:tr>
      <w:tr w:rsidR="00CE2C63" w14:paraId="3848B2BC" w14:textId="77777777">
        <w:tc>
          <w:tcPr>
            <w:tcW w:w="1651" w:type="dxa"/>
            <w:tcBorders>
              <w:top w:val="single" w:sz="4" w:space="0" w:color="auto"/>
              <w:left w:val="single" w:sz="4" w:space="0" w:color="auto"/>
              <w:bottom w:val="single" w:sz="4" w:space="0" w:color="auto"/>
              <w:right w:val="single" w:sz="4" w:space="0" w:color="auto"/>
            </w:tcBorders>
          </w:tcPr>
          <w:p w14:paraId="121452A1" w14:textId="77777777" w:rsidR="00CE2C63" w:rsidRDefault="00672F8C">
            <w:pPr>
              <w:jc w:val="both"/>
              <w:rPr>
                <w:rFonts w:eastAsia="MS Mincho"/>
                <w:lang w:val="en-US" w:eastAsia="ja-JP"/>
              </w:rPr>
            </w:pPr>
            <w:r>
              <w:rPr>
                <w:rFonts w:eastAsia="MS Mincho"/>
                <w:lang w:val="en-US" w:eastAsia="ja-JP"/>
              </w:rPr>
              <w:t>Apple</w:t>
            </w:r>
          </w:p>
        </w:tc>
        <w:tc>
          <w:tcPr>
            <w:tcW w:w="7980" w:type="dxa"/>
            <w:tcBorders>
              <w:top w:val="single" w:sz="4" w:space="0" w:color="auto"/>
              <w:left w:val="single" w:sz="4" w:space="0" w:color="auto"/>
              <w:bottom w:val="single" w:sz="4" w:space="0" w:color="auto"/>
              <w:right w:val="single" w:sz="4" w:space="0" w:color="auto"/>
            </w:tcBorders>
          </w:tcPr>
          <w:p w14:paraId="30B2B7D1" w14:textId="77777777" w:rsidR="00CE2C63" w:rsidRDefault="00672F8C">
            <w:pPr>
              <w:jc w:val="both"/>
              <w:rPr>
                <w:rFonts w:eastAsia="MS Mincho"/>
                <w:iCs/>
                <w:lang w:val="en-US" w:eastAsia="ja-JP"/>
              </w:rPr>
            </w:pPr>
            <w:r>
              <w:rPr>
                <w:rFonts w:eastAsia="MS Mincho"/>
                <w:iCs/>
                <w:lang w:val="en-US" w:eastAsia="ja-JP"/>
              </w:rPr>
              <w:t>We think the use cases provided here seem not clear enough. Please see our comments. It will be good if the proponents can clarify more.</w:t>
            </w:r>
          </w:p>
          <w:p w14:paraId="534291C9" w14:textId="77777777" w:rsidR="00CE2C63" w:rsidRDefault="00CE2C63">
            <w:pPr>
              <w:jc w:val="both"/>
              <w:rPr>
                <w:rFonts w:eastAsia="MS Mincho"/>
                <w:iCs/>
                <w:lang w:val="en-US" w:eastAsia="ja-JP"/>
              </w:rPr>
            </w:pPr>
          </w:p>
          <w:p w14:paraId="3BDFA316" w14:textId="77777777" w:rsidR="00CE2C63" w:rsidRDefault="00CE2C63">
            <w:pPr>
              <w:jc w:val="both"/>
              <w:rPr>
                <w:rFonts w:eastAsia="MS Mincho"/>
                <w:iCs/>
                <w:lang w:val="en-US" w:eastAsia="ja-JP"/>
              </w:rPr>
            </w:pPr>
          </w:p>
          <w:p w14:paraId="0D805F62"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UE</w:t>
            </w:r>
            <w:r>
              <w:rPr>
                <w:rFonts w:ascii="Times New Roman" w:eastAsiaTheme="minorEastAsia" w:hAnsi="Times New Roman"/>
                <w:lang w:val="en-US" w:eastAsia="ko-KR"/>
              </w:rPr>
              <w:t>’</w:t>
            </w:r>
            <w:r>
              <w:rPr>
                <w:rFonts w:ascii="Times New Roman" w:eastAsiaTheme="minorEastAsia" w:hAnsi="Times New Roman" w:hint="eastAsia"/>
                <w:lang w:val="en-US" w:eastAsia="ko-KR"/>
              </w:rPr>
              <w:t>s mobility may result in S</w:t>
            </w:r>
            <w:r>
              <w:rPr>
                <w:rFonts w:ascii="Times New Roman" w:eastAsiaTheme="minorEastAsia" w:hAnsi="Times New Roman"/>
                <w:lang w:val="en-US" w:eastAsia="ko-KR"/>
              </w:rPr>
              <w:t>c</w:t>
            </w:r>
            <w:r>
              <w:rPr>
                <w:rFonts w:ascii="Times New Roman" w:eastAsiaTheme="minorEastAsia" w:hAnsi="Times New Roman" w:hint="eastAsia"/>
                <w:lang w:val="en-US" w:eastAsia="ko-KR"/>
              </w:rPr>
              <w:t>ell</w:t>
            </w:r>
            <w:r>
              <w:rPr>
                <w:rFonts w:ascii="Times New Roman" w:eastAsiaTheme="minorEastAsia" w:hAnsi="Times New Roman"/>
                <w:lang w:val="en-US" w:eastAsia="ko-KR"/>
              </w:rPr>
              <w:t>’</w:t>
            </w:r>
            <w:r>
              <w:rPr>
                <w:rFonts w:ascii="Times New Roman" w:eastAsiaTheme="minorEastAsia" w:hAnsi="Times New Roman" w:hint="eastAsia"/>
                <w:lang w:val="en-US" w:eastAsia="ko-KR"/>
              </w:rPr>
              <w:t>s low quality (e.g., when its coverage is smaller than P</w:t>
            </w:r>
            <w:r>
              <w:rPr>
                <w:rFonts w:ascii="Times New Roman" w:eastAsiaTheme="minorEastAsia" w:hAnsi="Times New Roman"/>
                <w:lang w:val="en-US" w:eastAsia="ko-KR"/>
              </w:rPr>
              <w:t>c</w:t>
            </w:r>
            <w:r>
              <w:rPr>
                <w:rFonts w:ascii="Times New Roman" w:eastAsiaTheme="minorEastAsia" w:hAnsi="Times New Roman" w:hint="eastAsia"/>
                <w:lang w:val="en-US" w:eastAsia="ko-KR"/>
              </w:rPr>
              <w:t>ell</w:t>
            </w:r>
            <w:r>
              <w:rPr>
                <w:rFonts w:ascii="Times New Roman" w:eastAsiaTheme="minorEastAsia" w:hAnsi="Times New Roman"/>
                <w:lang w:val="en-US" w:eastAsia="ko-KR"/>
              </w:rPr>
              <w:t>’</w:t>
            </w:r>
            <w:r>
              <w:rPr>
                <w:rFonts w:ascii="Times New Roman" w:eastAsiaTheme="minorEastAsia" w:hAnsi="Times New Roman" w:hint="eastAsia"/>
                <w:lang w:val="en-US" w:eastAsia="ko-KR"/>
              </w:rPr>
              <w:t>s coverage)</w:t>
            </w:r>
          </w:p>
          <w:p w14:paraId="10D7E4A8" w14:textId="77777777" w:rsidR="00CE2C63" w:rsidRDefault="00672F8C">
            <w:pPr>
              <w:spacing w:line="252" w:lineRule="auto"/>
              <w:jc w:val="both"/>
              <w:rPr>
                <w:rFonts w:ascii="Times New Roman" w:eastAsia="Times New Roman" w:hAnsi="Times New Roman"/>
                <w:color w:val="00B050"/>
                <w:lang w:val="en-US" w:eastAsia="zh-CN"/>
              </w:rPr>
            </w:pPr>
            <w:r>
              <w:rPr>
                <w:rFonts w:ascii="Times New Roman" w:eastAsiaTheme="minorEastAsia" w:hAnsi="Times New Roman"/>
                <w:color w:val="00B050"/>
                <w:lang w:val="en-US" w:eastAsia="ko-KR"/>
              </w:rPr>
              <w:t>&gt;&gt; Not sure why it is critical. Radio link is maintained via PCell</w:t>
            </w:r>
          </w:p>
          <w:p w14:paraId="456BC165"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UE</w:t>
            </w:r>
            <w:r>
              <w:rPr>
                <w:rFonts w:ascii="Times New Roman" w:eastAsiaTheme="minorEastAsia" w:hAnsi="Times New Roman"/>
                <w:lang w:val="en-US" w:eastAsia="ko-KR"/>
              </w:rPr>
              <w:t>’</w:t>
            </w:r>
            <w:r>
              <w:rPr>
                <w:rFonts w:ascii="Times New Roman" w:eastAsiaTheme="minorEastAsia" w:hAnsi="Times New Roman" w:hint="eastAsia"/>
                <w:lang w:val="en-US" w:eastAsia="ko-KR"/>
              </w:rPr>
              <w:t>s UL data arrival which can make SR procedure efficient by utilizing UE-triggered on-demand SSB</w:t>
            </w:r>
          </w:p>
          <w:p w14:paraId="51E71AA7" w14:textId="77777777" w:rsidR="00CE2C63" w:rsidRDefault="00672F8C">
            <w:pPr>
              <w:spacing w:line="252" w:lineRule="auto"/>
              <w:jc w:val="both"/>
              <w:rPr>
                <w:rFonts w:ascii="Times New Roman" w:eastAsia="Times New Roman" w:hAnsi="Times New Roman"/>
                <w:color w:val="00B050"/>
                <w:lang w:val="en-US" w:eastAsia="zh-CN"/>
              </w:rPr>
            </w:pPr>
            <w:r>
              <w:rPr>
                <w:rFonts w:ascii="Times New Roman" w:eastAsiaTheme="minorEastAsia" w:hAnsi="Times New Roman"/>
                <w:color w:val="00B050"/>
                <w:lang w:val="en-US" w:eastAsia="ko-KR"/>
              </w:rPr>
              <w:t>&gt;&gt; Not sure how OD-SSB operation is more efficient than SR procedure</w:t>
            </w:r>
          </w:p>
          <w:p w14:paraId="29F66624"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For fast beam recovery in case of beam </w:t>
            </w:r>
            <w:r>
              <w:rPr>
                <w:rFonts w:ascii="Times New Roman" w:eastAsiaTheme="minorEastAsia" w:hAnsi="Times New Roman"/>
                <w:lang w:val="en-US" w:eastAsia="ko-KR"/>
              </w:rPr>
              <w:t>failure</w:t>
            </w:r>
            <w:r>
              <w:rPr>
                <w:rFonts w:ascii="Times New Roman" w:eastAsiaTheme="minorEastAsia" w:hAnsi="Times New Roman" w:hint="eastAsia"/>
                <w:lang w:val="en-US" w:eastAsia="ko-KR"/>
              </w:rPr>
              <w:t xml:space="preserve"> or UE-triggering beam management (as discussed in Rel-19)</w:t>
            </w:r>
          </w:p>
          <w:p w14:paraId="6CB93503" w14:textId="77777777" w:rsidR="00CE2C63" w:rsidRDefault="00672F8C">
            <w:pPr>
              <w:spacing w:line="252" w:lineRule="auto"/>
              <w:jc w:val="both"/>
              <w:rPr>
                <w:rFonts w:ascii="Times New Roman" w:eastAsia="Times New Roman" w:hAnsi="Times New Roman"/>
                <w:color w:val="00B050"/>
                <w:lang w:val="en-US" w:eastAsia="zh-CN"/>
              </w:rPr>
            </w:pPr>
            <w:r>
              <w:rPr>
                <w:rFonts w:ascii="Times New Roman" w:eastAsiaTheme="minorEastAsia" w:hAnsi="Times New Roman"/>
                <w:color w:val="00B050"/>
                <w:lang w:val="en-US" w:eastAsia="ko-KR"/>
              </w:rPr>
              <w:t>&gt;&gt; Basic operation for BFD/R is based on CSI-RS. Not sure if SSB based BFD/R is critical</w:t>
            </w:r>
          </w:p>
          <w:p w14:paraId="1833AE4D"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Rel-18 SSB-less S</w:t>
            </w:r>
            <w:r>
              <w:rPr>
                <w:rFonts w:ascii="Times New Roman" w:eastAsiaTheme="minorEastAsia" w:hAnsi="Times New Roman"/>
                <w:lang w:val="en-US" w:eastAsia="ko-KR"/>
              </w:rPr>
              <w:t>c</w:t>
            </w:r>
            <w:r>
              <w:rPr>
                <w:rFonts w:ascii="Times New Roman" w:eastAsiaTheme="minorEastAsia" w:hAnsi="Times New Roman" w:hint="eastAsia"/>
                <w:lang w:val="en-US" w:eastAsia="ko-KR"/>
              </w:rPr>
              <w:t xml:space="preserve">ell scenario where gNB may not know whether some conditions (e.g., RTD </w:t>
            </w:r>
            <w:r>
              <w:rPr>
                <w:rFonts w:ascii="Times New Roman" w:eastAsiaTheme="minorEastAsia" w:hAnsi="Times New Roman"/>
                <w:lang w:val="en-US" w:eastAsia="ko-KR"/>
              </w:rPr>
              <w:t>≤</w:t>
            </w:r>
            <w:r>
              <w:rPr>
                <w:rFonts w:ascii="Times New Roman" w:eastAsiaTheme="minorEastAsia" w:hAnsi="Times New Roman" w:hint="eastAsia"/>
                <w:lang w:val="en-US" w:eastAsia="ko-KR"/>
              </w:rPr>
              <w:t xml:space="preserve"> 3 usec) are satisfied at UE side</w:t>
            </w:r>
          </w:p>
          <w:p w14:paraId="11B27D58" w14:textId="77777777" w:rsidR="00CE2C63" w:rsidRDefault="00672F8C">
            <w:pPr>
              <w:spacing w:line="252" w:lineRule="auto"/>
              <w:jc w:val="both"/>
              <w:rPr>
                <w:rFonts w:ascii="Times New Roman" w:eastAsia="Times New Roman" w:hAnsi="Times New Roman"/>
                <w:color w:val="00B050"/>
                <w:lang w:val="en-US" w:eastAsia="zh-CN"/>
              </w:rPr>
            </w:pPr>
            <w:r>
              <w:rPr>
                <w:rFonts w:ascii="Times New Roman" w:eastAsiaTheme="minorEastAsia" w:hAnsi="Times New Roman"/>
                <w:color w:val="00B050"/>
                <w:lang w:val="en-US" w:eastAsia="ko-KR"/>
              </w:rPr>
              <w:t>&gt;&gt; It is UE’s responsibility to keep MRTD. TRS should be used to maintain time/frequency sync (there will be TRS always in connected mode).</w:t>
            </w:r>
          </w:p>
          <w:p w14:paraId="077F4362" w14:textId="77777777" w:rsidR="00CE2C63" w:rsidRDefault="00CE2C63">
            <w:pPr>
              <w:jc w:val="both"/>
              <w:rPr>
                <w:rFonts w:eastAsia="MS Mincho"/>
                <w:iCs/>
                <w:lang w:val="en-US" w:eastAsia="ja-JP"/>
              </w:rPr>
            </w:pPr>
          </w:p>
        </w:tc>
      </w:tr>
      <w:tr w:rsidR="00CE2C63" w14:paraId="4C3DCA1F" w14:textId="77777777">
        <w:tc>
          <w:tcPr>
            <w:tcW w:w="1651" w:type="dxa"/>
            <w:tcBorders>
              <w:top w:val="single" w:sz="4" w:space="0" w:color="auto"/>
              <w:left w:val="single" w:sz="4" w:space="0" w:color="auto"/>
              <w:bottom w:val="single" w:sz="4" w:space="0" w:color="auto"/>
              <w:right w:val="single" w:sz="4" w:space="0" w:color="auto"/>
            </w:tcBorders>
          </w:tcPr>
          <w:p w14:paraId="57FDAF9C" w14:textId="77777777" w:rsidR="00CE2C63" w:rsidRDefault="00672F8C">
            <w:pPr>
              <w:jc w:val="both"/>
              <w:rPr>
                <w:rFonts w:eastAsia="SimSun"/>
                <w:lang w:eastAsia="zh-CN"/>
              </w:rPr>
            </w:pPr>
            <w:r>
              <w:rPr>
                <w:rFonts w:eastAsia="SimSun"/>
                <w:lang w:eastAsia="zh-CN"/>
              </w:rPr>
              <w:t>Samsung</w:t>
            </w:r>
          </w:p>
        </w:tc>
        <w:tc>
          <w:tcPr>
            <w:tcW w:w="7980" w:type="dxa"/>
            <w:tcBorders>
              <w:top w:val="single" w:sz="4" w:space="0" w:color="auto"/>
              <w:left w:val="single" w:sz="4" w:space="0" w:color="auto"/>
              <w:bottom w:val="single" w:sz="4" w:space="0" w:color="auto"/>
              <w:right w:val="single" w:sz="4" w:space="0" w:color="auto"/>
            </w:tcBorders>
          </w:tcPr>
          <w:p w14:paraId="3A46E14B" w14:textId="77777777" w:rsidR="00CE2C63" w:rsidRDefault="00672F8C">
            <w:pPr>
              <w:jc w:val="both"/>
              <w:rPr>
                <w:rFonts w:eastAsia="SimSun"/>
                <w:iCs/>
                <w:lang w:val="en-US" w:eastAsia="zh-CN"/>
              </w:rPr>
            </w:pPr>
            <w:r>
              <w:rPr>
                <w:rFonts w:eastAsia="SimSun"/>
                <w:iCs/>
                <w:lang w:val="en-US" w:eastAsia="zh-CN"/>
              </w:rPr>
              <w:t>Support.</w:t>
            </w:r>
          </w:p>
        </w:tc>
      </w:tr>
      <w:tr w:rsidR="00CE2C63" w14:paraId="408FE510" w14:textId="77777777">
        <w:tc>
          <w:tcPr>
            <w:tcW w:w="1651" w:type="dxa"/>
            <w:tcBorders>
              <w:top w:val="single" w:sz="4" w:space="0" w:color="auto"/>
              <w:left w:val="single" w:sz="4" w:space="0" w:color="auto"/>
              <w:bottom w:val="single" w:sz="4" w:space="0" w:color="auto"/>
              <w:right w:val="single" w:sz="4" w:space="0" w:color="auto"/>
            </w:tcBorders>
          </w:tcPr>
          <w:p w14:paraId="797FD2DC" w14:textId="77777777" w:rsidR="00CE2C63" w:rsidRDefault="00672F8C">
            <w:pPr>
              <w:jc w:val="both"/>
              <w:rPr>
                <w:rFonts w:eastAsiaTheme="minorEastAsia"/>
                <w:lang w:eastAsia="zh-CN"/>
              </w:rPr>
            </w:pPr>
            <w:r>
              <w:rPr>
                <w:rFonts w:hint="eastAsia"/>
                <w:lang w:val="en-US" w:eastAsia="ko-KR"/>
              </w:rPr>
              <w:t>ZTE, Sanechips</w:t>
            </w:r>
          </w:p>
        </w:tc>
        <w:tc>
          <w:tcPr>
            <w:tcW w:w="7980" w:type="dxa"/>
            <w:tcBorders>
              <w:top w:val="single" w:sz="4" w:space="0" w:color="auto"/>
              <w:left w:val="single" w:sz="4" w:space="0" w:color="auto"/>
              <w:bottom w:val="single" w:sz="4" w:space="0" w:color="auto"/>
              <w:right w:val="single" w:sz="4" w:space="0" w:color="auto"/>
            </w:tcBorders>
          </w:tcPr>
          <w:p w14:paraId="37C94CB1" w14:textId="77777777" w:rsidR="00CE2C63" w:rsidRDefault="00672F8C">
            <w:pPr>
              <w:jc w:val="both"/>
              <w:rPr>
                <w:rFonts w:eastAsia="SimSun"/>
                <w:iCs/>
                <w:lang w:val="en-US" w:eastAsia="zh-CN"/>
              </w:rPr>
            </w:pPr>
            <w:r>
              <w:rPr>
                <w:rFonts w:eastAsia="SimSun" w:hint="eastAsia"/>
                <w:iCs/>
                <w:lang w:val="en-US" w:eastAsia="zh-CN"/>
              </w:rPr>
              <w:t>The UE triggering needs to be further discussed only with the scenario after the SCell is activated. Therefore, the proposal #5-1 can be discussed after the on-demand SSB scenario is determined.</w:t>
            </w:r>
          </w:p>
        </w:tc>
      </w:tr>
      <w:tr w:rsidR="00CE2C63" w14:paraId="41536662" w14:textId="77777777">
        <w:tc>
          <w:tcPr>
            <w:tcW w:w="1651" w:type="dxa"/>
            <w:tcBorders>
              <w:top w:val="single" w:sz="4" w:space="0" w:color="auto"/>
              <w:left w:val="single" w:sz="4" w:space="0" w:color="auto"/>
              <w:bottom w:val="single" w:sz="4" w:space="0" w:color="auto"/>
              <w:right w:val="single" w:sz="4" w:space="0" w:color="auto"/>
            </w:tcBorders>
          </w:tcPr>
          <w:p w14:paraId="6B536A94" w14:textId="77777777" w:rsidR="00CE2C63" w:rsidRDefault="00672F8C">
            <w:pPr>
              <w:jc w:val="both"/>
              <w:rPr>
                <w:rFonts w:eastAsiaTheme="minorEastAsia"/>
                <w:lang w:eastAsia="ko-KR"/>
              </w:rPr>
            </w:pPr>
            <w:r>
              <w:rPr>
                <w:lang w:eastAsia="ko-KR"/>
              </w:rPr>
              <w:lastRenderedPageBreak/>
              <w:t>Huawei / Hisilcion</w:t>
            </w:r>
          </w:p>
        </w:tc>
        <w:tc>
          <w:tcPr>
            <w:tcW w:w="7980" w:type="dxa"/>
            <w:tcBorders>
              <w:top w:val="single" w:sz="4" w:space="0" w:color="auto"/>
              <w:left w:val="single" w:sz="4" w:space="0" w:color="auto"/>
              <w:bottom w:val="single" w:sz="4" w:space="0" w:color="auto"/>
              <w:right w:val="single" w:sz="4" w:space="0" w:color="auto"/>
            </w:tcBorders>
          </w:tcPr>
          <w:p w14:paraId="7A2CB2D0" w14:textId="77777777" w:rsidR="00CE2C63" w:rsidRDefault="00672F8C">
            <w:pPr>
              <w:jc w:val="both"/>
              <w:rPr>
                <w:rFonts w:eastAsiaTheme="minorEastAsia"/>
                <w:iCs/>
                <w:lang w:val="en-US" w:eastAsia="ko-KR"/>
              </w:rPr>
            </w:pPr>
            <w:r>
              <w:rPr>
                <w:rFonts w:eastAsiaTheme="minorEastAsia"/>
                <w:iCs/>
                <w:lang w:val="en-US" w:eastAsia="ko-KR"/>
              </w:rPr>
              <w:t xml:space="preserve">Do not support. We do not see a benefit of UE sending UL WUS signaling to ask for an SSB which could serve all the UEs in the cell. No foreseen NES benefit nor valid useful use cases. </w:t>
            </w:r>
          </w:p>
          <w:p w14:paraId="1FD4C9EE" w14:textId="77777777" w:rsidR="00CE2C63" w:rsidRDefault="00CE2C63">
            <w:pPr>
              <w:jc w:val="both"/>
              <w:rPr>
                <w:rFonts w:eastAsiaTheme="minorEastAsia"/>
                <w:iCs/>
                <w:lang w:val="en-US" w:eastAsia="ko-KR"/>
              </w:rPr>
            </w:pPr>
          </w:p>
        </w:tc>
      </w:tr>
      <w:tr w:rsidR="00CE2C63" w14:paraId="25A0139E" w14:textId="77777777">
        <w:tc>
          <w:tcPr>
            <w:tcW w:w="1651" w:type="dxa"/>
            <w:tcBorders>
              <w:top w:val="single" w:sz="4" w:space="0" w:color="auto"/>
              <w:left w:val="single" w:sz="4" w:space="0" w:color="auto"/>
              <w:bottom w:val="single" w:sz="4" w:space="0" w:color="auto"/>
              <w:right w:val="single" w:sz="4" w:space="0" w:color="auto"/>
            </w:tcBorders>
          </w:tcPr>
          <w:p w14:paraId="378B9CE9" w14:textId="77777777" w:rsidR="00CE2C63" w:rsidRDefault="00672F8C">
            <w:pPr>
              <w:jc w:val="both"/>
              <w:rPr>
                <w:lang w:eastAsia="ko-KR"/>
              </w:rPr>
            </w:pPr>
            <w:r>
              <w:rPr>
                <w:rFonts w:eastAsia="MS Mincho" w:hint="eastAsia"/>
                <w:lang w:eastAsia="ja-JP"/>
              </w:rPr>
              <w:t>F</w:t>
            </w:r>
            <w:r>
              <w:rPr>
                <w:rFonts w:eastAsia="MS Mincho"/>
                <w:lang w:eastAsia="ja-JP"/>
              </w:rPr>
              <w:t>ujitsu</w:t>
            </w:r>
          </w:p>
        </w:tc>
        <w:tc>
          <w:tcPr>
            <w:tcW w:w="7980" w:type="dxa"/>
            <w:tcBorders>
              <w:top w:val="single" w:sz="4" w:space="0" w:color="auto"/>
              <w:left w:val="single" w:sz="4" w:space="0" w:color="auto"/>
              <w:bottom w:val="single" w:sz="4" w:space="0" w:color="auto"/>
              <w:right w:val="single" w:sz="4" w:space="0" w:color="auto"/>
            </w:tcBorders>
          </w:tcPr>
          <w:p w14:paraId="020F7249" w14:textId="77777777" w:rsidR="00CE2C63" w:rsidRDefault="00672F8C">
            <w:pPr>
              <w:jc w:val="both"/>
              <w:rPr>
                <w:rFonts w:eastAsiaTheme="minorEastAsia"/>
                <w:iCs/>
                <w:lang w:val="en-US" w:eastAsia="ko-KR"/>
              </w:rPr>
            </w:pPr>
            <w:r>
              <w:rPr>
                <w:rFonts w:eastAsia="MS Mincho"/>
                <w:iCs/>
                <w:lang w:val="en-US" w:eastAsia="ja-JP"/>
              </w:rPr>
              <w:t>We think that it is too early to support UE triggered method at this stage, given by the benefit and necessity for above listed use cases need further clarifications.</w:t>
            </w:r>
          </w:p>
        </w:tc>
      </w:tr>
      <w:tr w:rsidR="00672F8C" w14:paraId="06674C43" w14:textId="77777777" w:rsidTr="00672F8C">
        <w:tc>
          <w:tcPr>
            <w:tcW w:w="1651" w:type="dxa"/>
            <w:tcBorders>
              <w:top w:val="single" w:sz="4" w:space="0" w:color="auto"/>
              <w:left w:val="single" w:sz="4" w:space="0" w:color="auto"/>
              <w:bottom w:val="single" w:sz="4" w:space="0" w:color="auto"/>
              <w:right w:val="single" w:sz="4" w:space="0" w:color="auto"/>
            </w:tcBorders>
          </w:tcPr>
          <w:p w14:paraId="30B0B9B1" w14:textId="77777777" w:rsidR="00672F8C" w:rsidRDefault="00672F8C" w:rsidP="004C0DBE">
            <w:pPr>
              <w:jc w:val="both"/>
              <w:rPr>
                <w:rFonts w:eastAsia="MS Mincho"/>
                <w:lang w:eastAsia="ja-JP"/>
              </w:rPr>
            </w:pPr>
            <w:r>
              <w:rPr>
                <w:rFonts w:eastAsia="MS Mincho"/>
                <w:lang w:eastAsia="ja-JP"/>
              </w:rPr>
              <w:t>NEC</w:t>
            </w:r>
          </w:p>
        </w:tc>
        <w:tc>
          <w:tcPr>
            <w:tcW w:w="7980" w:type="dxa"/>
            <w:tcBorders>
              <w:top w:val="single" w:sz="4" w:space="0" w:color="auto"/>
              <w:left w:val="single" w:sz="4" w:space="0" w:color="auto"/>
              <w:bottom w:val="single" w:sz="4" w:space="0" w:color="auto"/>
              <w:right w:val="single" w:sz="4" w:space="0" w:color="auto"/>
            </w:tcBorders>
          </w:tcPr>
          <w:p w14:paraId="06D076B9" w14:textId="77777777" w:rsidR="00672F8C" w:rsidRDefault="00672F8C" w:rsidP="004C0DBE">
            <w:pPr>
              <w:jc w:val="both"/>
              <w:rPr>
                <w:rFonts w:eastAsia="MS Mincho"/>
                <w:iCs/>
                <w:lang w:val="en-US" w:eastAsia="ja-JP"/>
              </w:rPr>
            </w:pPr>
            <w:r>
              <w:rPr>
                <w:rFonts w:eastAsia="MS Mincho"/>
                <w:iCs/>
                <w:lang w:val="en-US" w:eastAsia="ja-JP"/>
              </w:rPr>
              <w:t>Support</w:t>
            </w:r>
          </w:p>
        </w:tc>
      </w:tr>
    </w:tbl>
    <w:p w14:paraId="091D579D" w14:textId="77777777" w:rsidR="00CE2C63" w:rsidRDefault="00CE2C63">
      <w:pPr>
        <w:ind w:firstLineChars="100" w:firstLine="200"/>
        <w:jc w:val="both"/>
        <w:rPr>
          <w:b/>
          <w:lang w:eastAsia="ko-KR"/>
        </w:rPr>
      </w:pPr>
    </w:p>
    <w:p w14:paraId="45B6E9E4" w14:textId="77777777" w:rsidR="00CE2C63" w:rsidRDefault="00CE2C63">
      <w:pPr>
        <w:ind w:firstLineChars="100" w:firstLine="200"/>
        <w:jc w:val="both"/>
        <w:rPr>
          <w:lang w:val="en-US" w:eastAsia="ko-KR"/>
        </w:rPr>
      </w:pPr>
    </w:p>
    <w:p w14:paraId="1537B117" w14:textId="77777777" w:rsidR="00CE2C63" w:rsidRDefault="00672F8C">
      <w:pPr>
        <w:pStyle w:val="Heading1"/>
        <w:tabs>
          <w:tab w:val="clear" w:pos="2416"/>
          <w:tab w:val="left" w:pos="426"/>
        </w:tabs>
        <w:ind w:left="426"/>
      </w:pPr>
      <w:r>
        <w:t>Further details on on-demand SSB operation</w:t>
      </w:r>
    </w:p>
    <w:p w14:paraId="149169FE" w14:textId="77777777" w:rsidR="00CE2C63" w:rsidRDefault="00CE2C63">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E2C63" w14:paraId="7B1CE9D5" w14:textId="77777777">
        <w:tc>
          <w:tcPr>
            <w:tcW w:w="1651" w:type="dxa"/>
            <w:shd w:val="clear" w:color="auto" w:fill="auto"/>
          </w:tcPr>
          <w:p w14:paraId="299BF650" w14:textId="77777777" w:rsidR="00CE2C63" w:rsidRDefault="00672F8C">
            <w:pPr>
              <w:jc w:val="both"/>
              <w:rPr>
                <w:lang w:eastAsia="ko-KR"/>
              </w:rPr>
            </w:pPr>
            <w:r>
              <w:rPr>
                <w:rFonts w:hint="eastAsia"/>
                <w:lang w:eastAsia="ko-KR"/>
              </w:rPr>
              <w:t>Company</w:t>
            </w:r>
          </w:p>
        </w:tc>
        <w:tc>
          <w:tcPr>
            <w:tcW w:w="7980" w:type="dxa"/>
            <w:shd w:val="clear" w:color="auto" w:fill="auto"/>
          </w:tcPr>
          <w:p w14:paraId="5F452803" w14:textId="77777777" w:rsidR="00CE2C63" w:rsidRDefault="00672F8C">
            <w:pPr>
              <w:jc w:val="both"/>
              <w:rPr>
                <w:lang w:eastAsia="ko-KR"/>
              </w:rPr>
            </w:pPr>
            <w:r>
              <w:rPr>
                <w:rFonts w:hint="eastAsia"/>
                <w:lang w:eastAsia="ko-KR"/>
              </w:rPr>
              <w:t>Vi</w:t>
            </w:r>
            <w:r>
              <w:rPr>
                <w:lang w:eastAsia="ko-KR"/>
              </w:rPr>
              <w:t>ews</w:t>
            </w:r>
          </w:p>
        </w:tc>
      </w:tr>
      <w:tr w:rsidR="00CE2C63" w14:paraId="108975F4" w14:textId="77777777">
        <w:tc>
          <w:tcPr>
            <w:tcW w:w="1651" w:type="dxa"/>
            <w:shd w:val="clear" w:color="auto" w:fill="auto"/>
          </w:tcPr>
          <w:p w14:paraId="1F437C0E" w14:textId="77777777" w:rsidR="00CE2C63" w:rsidRDefault="00672F8C">
            <w:pPr>
              <w:jc w:val="both"/>
              <w:rPr>
                <w:lang w:eastAsia="ko-KR"/>
              </w:rPr>
            </w:pPr>
            <w:r>
              <w:rPr>
                <w:rFonts w:hint="eastAsia"/>
                <w:lang w:eastAsia="ko-KR"/>
              </w:rPr>
              <w:t>[1] Nokia</w:t>
            </w:r>
          </w:p>
        </w:tc>
        <w:tc>
          <w:tcPr>
            <w:tcW w:w="7980" w:type="dxa"/>
            <w:shd w:val="clear" w:color="auto" w:fill="auto"/>
          </w:tcPr>
          <w:p w14:paraId="7AFAD94F" w14:textId="77777777" w:rsidR="00CE2C63" w:rsidRDefault="00672F8C">
            <w:pPr>
              <w:jc w:val="both"/>
              <w:rPr>
                <w:lang w:eastAsia="ko-KR"/>
              </w:rPr>
            </w:pPr>
            <w:r>
              <w:rPr>
                <w:b/>
                <w:bCs/>
                <w:lang w:eastAsia="ko-KR"/>
              </w:rPr>
              <w:t>Observation 11:</w:t>
            </w:r>
            <w:r>
              <w:rPr>
                <w:lang w:eastAsia="ko-KR"/>
              </w:rPr>
              <w:t xml:space="preserve"> Any change to SSB structure impacts the existing SSB implementation both at network and UE side.</w:t>
            </w:r>
          </w:p>
          <w:p w14:paraId="046F9CB2" w14:textId="77777777" w:rsidR="00CE2C63" w:rsidRDefault="00CE2C63">
            <w:pPr>
              <w:jc w:val="both"/>
              <w:rPr>
                <w:lang w:eastAsia="ko-KR"/>
              </w:rPr>
            </w:pPr>
          </w:p>
          <w:p w14:paraId="48DB08D8" w14:textId="77777777" w:rsidR="00CE2C63" w:rsidRDefault="00672F8C">
            <w:pPr>
              <w:jc w:val="both"/>
              <w:rPr>
                <w:lang w:eastAsia="ko-KR"/>
              </w:rPr>
            </w:pPr>
            <w:r>
              <w:rPr>
                <w:b/>
                <w:bCs/>
                <w:lang w:eastAsia="ko-KR"/>
              </w:rPr>
              <w:t>Proposal 11:</w:t>
            </w:r>
            <w:r>
              <w:rPr>
                <w:lang w:eastAsia="ko-KR"/>
              </w:rPr>
              <w:t xml:space="preserve"> RAN1 to confirm that the on-demand SSB solutions will not impact the SSB structure.</w:t>
            </w:r>
          </w:p>
          <w:p w14:paraId="15EF1871" w14:textId="77777777" w:rsidR="00CE2C63" w:rsidRDefault="00CE2C63">
            <w:pPr>
              <w:jc w:val="both"/>
              <w:rPr>
                <w:lang w:eastAsia="ko-KR"/>
              </w:rPr>
            </w:pPr>
          </w:p>
        </w:tc>
      </w:tr>
      <w:tr w:rsidR="00CE2C63" w14:paraId="5BF58FBE" w14:textId="77777777">
        <w:tc>
          <w:tcPr>
            <w:tcW w:w="1651" w:type="dxa"/>
            <w:shd w:val="clear" w:color="auto" w:fill="auto"/>
          </w:tcPr>
          <w:p w14:paraId="047ECF63" w14:textId="77777777" w:rsidR="00CE2C63" w:rsidRDefault="00672F8C">
            <w:pPr>
              <w:jc w:val="both"/>
              <w:rPr>
                <w:lang w:eastAsia="ko-KR"/>
              </w:rPr>
            </w:pPr>
            <w:r>
              <w:rPr>
                <w:rFonts w:hint="eastAsia"/>
                <w:lang w:eastAsia="ko-KR"/>
              </w:rPr>
              <w:t>[5] Intel</w:t>
            </w:r>
          </w:p>
        </w:tc>
        <w:tc>
          <w:tcPr>
            <w:tcW w:w="7980" w:type="dxa"/>
            <w:shd w:val="clear" w:color="auto" w:fill="auto"/>
          </w:tcPr>
          <w:p w14:paraId="0FE6AFDB" w14:textId="77777777" w:rsidR="00CE2C63" w:rsidRDefault="00672F8C">
            <w:pPr>
              <w:jc w:val="both"/>
              <w:rPr>
                <w:rFonts w:eastAsiaTheme="minorEastAsia"/>
                <w:b/>
                <w:bCs/>
                <w:lang w:val="en-US" w:eastAsia="ko-KR"/>
              </w:rPr>
            </w:pPr>
            <w:r>
              <w:rPr>
                <w:rFonts w:eastAsiaTheme="minorEastAsia"/>
                <w:b/>
                <w:bCs/>
                <w:lang w:val="en-US" w:eastAsia="ko-KR"/>
              </w:rPr>
              <w:t>Proposal 3:</w:t>
            </w:r>
          </w:p>
          <w:p w14:paraId="1FF52274" w14:textId="77777777" w:rsidR="00CE2C63" w:rsidRDefault="00672F8C">
            <w:pPr>
              <w:pStyle w:val="ListParagraph1"/>
              <w:numPr>
                <w:ilvl w:val="0"/>
                <w:numId w:val="30"/>
              </w:numPr>
              <w:ind w:leftChars="0"/>
              <w:jc w:val="both"/>
              <w:rPr>
                <w:rFonts w:eastAsiaTheme="minorEastAsia"/>
                <w:lang w:val="en-US" w:eastAsia="ko-KR"/>
              </w:rPr>
            </w:pPr>
            <w:r>
              <w:rPr>
                <w:rFonts w:eastAsiaTheme="minorEastAsia"/>
                <w:lang w:val="en-US" w:eastAsia="ko-KR"/>
              </w:rPr>
              <w:t>On-demand SSB should enable or aid (at least) RRM measurement for Scells after Scell configuration.</w:t>
            </w:r>
          </w:p>
          <w:p w14:paraId="1A3770F8" w14:textId="77777777" w:rsidR="00CE2C63" w:rsidRDefault="00CE2C63">
            <w:pPr>
              <w:jc w:val="both"/>
              <w:rPr>
                <w:rFonts w:eastAsiaTheme="minorEastAsia"/>
                <w:lang w:val="en-US" w:eastAsia="ko-KR"/>
              </w:rPr>
            </w:pPr>
          </w:p>
        </w:tc>
      </w:tr>
      <w:tr w:rsidR="00CE2C63" w14:paraId="6B40C655" w14:textId="77777777">
        <w:tc>
          <w:tcPr>
            <w:tcW w:w="1651" w:type="dxa"/>
            <w:shd w:val="clear" w:color="auto" w:fill="auto"/>
          </w:tcPr>
          <w:p w14:paraId="769847F5" w14:textId="77777777" w:rsidR="00CE2C63" w:rsidRDefault="00672F8C">
            <w:pPr>
              <w:jc w:val="both"/>
              <w:rPr>
                <w:lang w:eastAsia="ko-KR"/>
              </w:rPr>
            </w:pPr>
            <w:r>
              <w:rPr>
                <w:rFonts w:hint="eastAsia"/>
                <w:lang w:eastAsia="ko-KR"/>
              </w:rPr>
              <w:t>[7] vivo</w:t>
            </w:r>
          </w:p>
        </w:tc>
        <w:tc>
          <w:tcPr>
            <w:tcW w:w="7980" w:type="dxa"/>
            <w:shd w:val="clear" w:color="auto" w:fill="auto"/>
          </w:tcPr>
          <w:p w14:paraId="4B0D7D56" w14:textId="77777777" w:rsidR="00CE2C63" w:rsidRDefault="00672F8C">
            <w:pPr>
              <w:jc w:val="both"/>
              <w:rPr>
                <w:rFonts w:eastAsiaTheme="minorEastAsia"/>
                <w:lang w:eastAsia="ko-KR"/>
              </w:rPr>
            </w:pPr>
            <w:r>
              <w:rPr>
                <w:rFonts w:eastAsiaTheme="minorEastAsia"/>
                <w:b/>
                <w:bCs/>
                <w:lang w:eastAsia="ko-KR"/>
              </w:rPr>
              <w:t xml:space="preserve">Proposal 5: </w:t>
            </w:r>
            <w:r>
              <w:rPr>
                <w:rFonts w:eastAsiaTheme="minorEastAsia"/>
                <w:lang w:eastAsia="ko-KR"/>
              </w:rPr>
              <w:t>To support on-demand SSB operation, further discuss the collision between on-demand transmission and other transmissions.</w:t>
            </w:r>
          </w:p>
          <w:p w14:paraId="5F8E257B" w14:textId="77777777" w:rsidR="00CE2C63" w:rsidRDefault="00CE2C63">
            <w:pPr>
              <w:jc w:val="both"/>
              <w:rPr>
                <w:rFonts w:eastAsiaTheme="minorEastAsia"/>
                <w:b/>
                <w:bCs/>
                <w:lang w:eastAsia="ko-KR"/>
              </w:rPr>
            </w:pPr>
          </w:p>
        </w:tc>
      </w:tr>
      <w:tr w:rsidR="00CE2C63" w14:paraId="23FD381D" w14:textId="77777777">
        <w:tc>
          <w:tcPr>
            <w:tcW w:w="1651" w:type="dxa"/>
            <w:shd w:val="clear" w:color="auto" w:fill="auto"/>
          </w:tcPr>
          <w:p w14:paraId="2F05A53D" w14:textId="77777777" w:rsidR="00CE2C63" w:rsidRDefault="00672F8C">
            <w:pPr>
              <w:jc w:val="both"/>
              <w:rPr>
                <w:lang w:eastAsia="ko-KR"/>
              </w:rPr>
            </w:pPr>
            <w:r>
              <w:rPr>
                <w:rFonts w:hint="eastAsia"/>
                <w:lang w:eastAsia="ko-KR"/>
              </w:rPr>
              <w:t>[8] Google</w:t>
            </w:r>
          </w:p>
        </w:tc>
        <w:tc>
          <w:tcPr>
            <w:tcW w:w="7980" w:type="dxa"/>
            <w:shd w:val="clear" w:color="auto" w:fill="auto"/>
          </w:tcPr>
          <w:p w14:paraId="06A0E078" w14:textId="77777777" w:rsidR="00CE2C63" w:rsidRDefault="00672F8C">
            <w:pPr>
              <w:jc w:val="both"/>
              <w:rPr>
                <w:rFonts w:eastAsiaTheme="minorEastAsia"/>
                <w:lang w:val="en-US" w:eastAsia="ko-KR"/>
              </w:rPr>
            </w:pPr>
            <w:r>
              <w:rPr>
                <w:rFonts w:eastAsiaTheme="minorEastAsia"/>
                <w:b/>
                <w:bCs/>
                <w:lang w:val="en-US" w:eastAsia="ko-KR"/>
              </w:rPr>
              <w:t xml:space="preserve">Proposal 4: </w:t>
            </w:r>
            <w:r>
              <w:rPr>
                <w:rFonts w:eastAsiaTheme="minorEastAsia"/>
                <w:lang w:val="en-US" w:eastAsia="ko-KR"/>
              </w:rPr>
              <w:t>For non-UE dedicated signals, the rate matching pattern should be based on the activated SSBs.</w:t>
            </w:r>
          </w:p>
          <w:p w14:paraId="64CFFDC2" w14:textId="77777777" w:rsidR="00CE2C63" w:rsidRDefault="00CE2C63">
            <w:pPr>
              <w:jc w:val="both"/>
              <w:rPr>
                <w:rFonts w:eastAsiaTheme="minorEastAsia"/>
                <w:b/>
                <w:bCs/>
                <w:lang w:val="en-US" w:eastAsia="ko-KR"/>
              </w:rPr>
            </w:pPr>
          </w:p>
          <w:p w14:paraId="1A46F516" w14:textId="77777777" w:rsidR="00CE2C63" w:rsidRDefault="00672F8C">
            <w:pPr>
              <w:jc w:val="both"/>
              <w:rPr>
                <w:rFonts w:eastAsiaTheme="minorEastAsia"/>
                <w:lang w:val="en-US" w:eastAsia="ko-KR"/>
              </w:rPr>
            </w:pPr>
            <w:r>
              <w:rPr>
                <w:rFonts w:eastAsiaTheme="minorEastAsia"/>
                <w:b/>
                <w:bCs/>
                <w:lang w:val="en-US" w:eastAsia="ko-KR"/>
              </w:rPr>
              <w:t xml:space="preserve">Proposal 5: </w:t>
            </w:r>
            <w:r>
              <w:rPr>
                <w:rFonts w:eastAsiaTheme="minorEastAsia"/>
                <w:lang w:val="en-US" w:eastAsia="ko-KR"/>
              </w:rPr>
              <w:t>For UE-dedicated signals, the rate matching pattern should be based on SSB configured in ssb-positionInBurst.</w:t>
            </w:r>
          </w:p>
          <w:p w14:paraId="2F351F44" w14:textId="77777777" w:rsidR="00CE2C63" w:rsidRDefault="00CE2C63">
            <w:pPr>
              <w:jc w:val="both"/>
              <w:rPr>
                <w:rFonts w:eastAsiaTheme="minorEastAsia"/>
                <w:b/>
                <w:bCs/>
                <w:lang w:val="en-US" w:eastAsia="ko-KR"/>
              </w:rPr>
            </w:pPr>
          </w:p>
        </w:tc>
      </w:tr>
      <w:tr w:rsidR="00CE2C63" w14:paraId="0382EECD" w14:textId="77777777">
        <w:tc>
          <w:tcPr>
            <w:tcW w:w="1651" w:type="dxa"/>
            <w:shd w:val="clear" w:color="auto" w:fill="auto"/>
          </w:tcPr>
          <w:p w14:paraId="445E8428" w14:textId="77777777" w:rsidR="00CE2C63" w:rsidRDefault="00672F8C">
            <w:pPr>
              <w:jc w:val="both"/>
              <w:rPr>
                <w:lang w:eastAsia="ko-KR"/>
              </w:rPr>
            </w:pPr>
            <w:r>
              <w:rPr>
                <w:rFonts w:hint="eastAsia"/>
                <w:lang w:eastAsia="ko-KR"/>
              </w:rPr>
              <w:t>[10] CATT</w:t>
            </w:r>
          </w:p>
        </w:tc>
        <w:tc>
          <w:tcPr>
            <w:tcW w:w="7980" w:type="dxa"/>
            <w:shd w:val="clear" w:color="auto" w:fill="auto"/>
          </w:tcPr>
          <w:p w14:paraId="7900C147" w14:textId="77777777" w:rsidR="00CE2C63" w:rsidRDefault="00672F8C">
            <w:pPr>
              <w:jc w:val="both"/>
              <w:rPr>
                <w:rFonts w:eastAsiaTheme="minorEastAsia"/>
                <w:lang w:val="en-US" w:eastAsia="ko-KR"/>
              </w:rPr>
            </w:pPr>
            <w:r>
              <w:rPr>
                <w:rFonts w:eastAsiaTheme="minorEastAsia"/>
                <w:b/>
                <w:bCs/>
                <w:lang w:val="en-US" w:eastAsia="ko-KR"/>
              </w:rPr>
              <w:t xml:space="preserve">Proposal 10: </w:t>
            </w:r>
            <w:r>
              <w:rPr>
                <w:rFonts w:eastAsiaTheme="minorEastAsia"/>
                <w:lang w:val="en-US" w:eastAsia="ko-KR"/>
              </w:rPr>
              <w:t>For a cell, whether to allow multiple activated on-demand SSBs being active at the same time needs to be further studied.</w:t>
            </w:r>
          </w:p>
          <w:p w14:paraId="2D03BD53" w14:textId="77777777" w:rsidR="00CE2C63" w:rsidRDefault="00CE2C63">
            <w:pPr>
              <w:jc w:val="both"/>
              <w:rPr>
                <w:rFonts w:eastAsiaTheme="minorEastAsia"/>
                <w:b/>
                <w:bCs/>
                <w:lang w:val="en-US" w:eastAsia="ko-KR"/>
              </w:rPr>
            </w:pPr>
          </w:p>
        </w:tc>
      </w:tr>
      <w:tr w:rsidR="00CE2C63" w14:paraId="6991C566" w14:textId="77777777">
        <w:tc>
          <w:tcPr>
            <w:tcW w:w="1651" w:type="dxa"/>
            <w:shd w:val="clear" w:color="auto" w:fill="auto"/>
          </w:tcPr>
          <w:p w14:paraId="510FD330" w14:textId="77777777" w:rsidR="00CE2C63" w:rsidRDefault="00672F8C">
            <w:pPr>
              <w:jc w:val="both"/>
              <w:rPr>
                <w:lang w:eastAsia="ko-KR"/>
              </w:rPr>
            </w:pPr>
            <w:r>
              <w:rPr>
                <w:rFonts w:hint="eastAsia"/>
                <w:lang w:eastAsia="ko-KR"/>
              </w:rPr>
              <w:t>[11] Samsung</w:t>
            </w:r>
          </w:p>
        </w:tc>
        <w:tc>
          <w:tcPr>
            <w:tcW w:w="7980" w:type="dxa"/>
            <w:shd w:val="clear" w:color="auto" w:fill="auto"/>
          </w:tcPr>
          <w:p w14:paraId="6725B26D" w14:textId="77777777" w:rsidR="00CE2C63" w:rsidRDefault="00672F8C">
            <w:pPr>
              <w:jc w:val="both"/>
              <w:rPr>
                <w:rFonts w:eastAsiaTheme="minorEastAsia"/>
                <w:lang w:eastAsia="ko-KR"/>
              </w:rPr>
            </w:pPr>
            <w:r>
              <w:rPr>
                <w:rFonts w:eastAsiaTheme="minorEastAsia"/>
                <w:b/>
                <w:bCs/>
                <w:lang w:eastAsia="ko-KR"/>
              </w:rPr>
              <w:t xml:space="preserve">Proposal 3: </w:t>
            </w:r>
            <w:r>
              <w:rPr>
                <w:rFonts w:eastAsiaTheme="minorEastAsia"/>
                <w:lang w:eastAsia="ko-KR"/>
              </w:rPr>
              <w:t>SSB structure for the on-demand SSB maintains the same as legacy.</w:t>
            </w:r>
          </w:p>
          <w:p w14:paraId="2C3ADF35" w14:textId="77777777" w:rsidR="00CE2C63" w:rsidRDefault="00CE2C63">
            <w:pPr>
              <w:jc w:val="both"/>
              <w:rPr>
                <w:rFonts w:eastAsiaTheme="minorEastAsia"/>
                <w:b/>
                <w:bCs/>
                <w:lang w:eastAsia="ko-KR"/>
              </w:rPr>
            </w:pPr>
          </w:p>
        </w:tc>
      </w:tr>
      <w:tr w:rsidR="00CE2C63" w14:paraId="4E3CAA8C" w14:textId="77777777">
        <w:tc>
          <w:tcPr>
            <w:tcW w:w="1651" w:type="dxa"/>
            <w:shd w:val="clear" w:color="auto" w:fill="auto"/>
          </w:tcPr>
          <w:p w14:paraId="184ECF65" w14:textId="77777777" w:rsidR="00CE2C63" w:rsidRDefault="00672F8C">
            <w:pPr>
              <w:jc w:val="both"/>
              <w:rPr>
                <w:lang w:eastAsia="ko-KR"/>
              </w:rPr>
            </w:pPr>
            <w:r>
              <w:rPr>
                <w:rFonts w:hint="eastAsia"/>
                <w:lang w:eastAsia="ko-KR"/>
              </w:rPr>
              <w:t>[12] China Telecom</w:t>
            </w:r>
          </w:p>
        </w:tc>
        <w:tc>
          <w:tcPr>
            <w:tcW w:w="7980" w:type="dxa"/>
            <w:shd w:val="clear" w:color="auto" w:fill="auto"/>
          </w:tcPr>
          <w:p w14:paraId="22771A67" w14:textId="77777777" w:rsidR="00CE2C63" w:rsidRDefault="00672F8C">
            <w:pPr>
              <w:jc w:val="both"/>
              <w:rPr>
                <w:rFonts w:eastAsiaTheme="minorEastAsia"/>
                <w:b/>
                <w:bCs/>
                <w:lang w:val="en-US" w:eastAsia="ko-KR"/>
              </w:rPr>
            </w:pPr>
            <w:r>
              <w:rPr>
                <w:rFonts w:eastAsiaTheme="minorEastAsia"/>
                <w:b/>
                <w:bCs/>
                <w:lang w:val="en-US" w:eastAsia="ko-KR"/>
              </w:rPr>
              <w:t xml:space="preserve">Proposal 2: </w:t>
            </w:r>
            <w:r>
              <w:rPr>
                <w:rFonts w:eastAsiaTheme="minorEastAsia"/>
                <w:lang w:val="en-US" w:eastAsia="ko-KR"/>
              </w:rPr>
              <w:t>If exists, periodical SSB should be suspended when the on-demand SSB is triggered.</w:t>
            </w:r>
          </w:p>
        </w:tc>
      </w:tr>
      <w:tr w:rsidR="00CE2C63" w14:paraId="63D3D5E2" w14:textId="77777777">
        <w:tc>
          <w:tcPr>
            <w:tcW w:w="1651" w:type="dxa"/>
            <w:shd w:val="clear" w:color="auto" w:fill="auto"/>
          </w:tcPr>
          <w:p w14:paraId="0867A17E" w14:textId="77777777" w:rsidR="00CE2C63" w:rsidRDefault="00672F8C">
            <w:pPr>
              <w:jc w:val="both"/>
              <w:rPr>
                <w:lang w:eastAsia="ko-KR"/>
              </w:rPr>
            </w:pPr>
            <w:r>
              <w:rPr>
                <w:rFonts w:hint="eastAsia"/>
                <w:lang w:eastAsia="ko-KR"/>
              </w:rPr>
              <w:t>[17] Xiaomi</w:t>
            </w:r>
          </w:p>
        </w:tc>
        <w:tc>
          <w:tcPr>
            <w:tcW w:w="7980" w:type="dxa"/>
            <w:shd w:val="clear" w:color="auto" w:fill="auto"/>
          </w:tcPr>
          <w:p w14:paraId="0AAB1014" w14:textId="77777777" w:rsidR="00CE2C63" w:rsidRDefault="00672F8C">
            <w:pPr>
              <w:jc w:val="both"/>
              <w:rPr>
                <w:rFonts w:eastAsiaTheme="minorEastAsia"/>
                <w:lang w:eastAsia="ko-KR"/>
              </w:rPr>
            </w:pPr>
            <w:r>
              <w:rPr>
                <w:rFonts w:eastAsiaTheme="minorEastAsia"/>
                <w:b/>
                <w:bCs/>
                <w:lang w:eastAsia="ko-KR"/>
              </w:rPr>
              <w:t xml:space="preserve">Observation 2: </w:t>
            </w:r>
            <w:r>
              <w:rPr>
                <w:rFonts w:eastAsiaTheme="minorEastAsia"/>
                <w:lang w:eastAsia="ko-KR"/>
              </w:rPr>
              <w:t>No matter which mechanism is adopted for SSB triggering, UE may not be able to recognize SSB transmission status.</w:t>
            </w:r>
          </w:p>
          <w:p w14:paraId="5F9496AC" w14:textId="77777777" w:rsidR="00CE2C63" w:rsidRDefault="00CE2C63">
            <w:pPr>
              <w:jc w:val="both"/>
              <w:rPr>
                <w:rFonts w:eastAsiaTheme="minorEastAsia"/>
                <w:b/>
                <w:lang w:eastAsia="ko-KR"/>
              </w:rPr>
            </w:pPr>
          </w:p>
          <w:p w14:paraId="6265224B" w14:textId="77777777" w:rsidR="00CE2C63" w:rsidRDefault="00672F8C">
            <w:pPr>
              <w:jc w:val="both"/>
              <w:rPr>
                <w:rFonts w:eastAsiaTheme="minorEastAsia"/>
                <w:lang w:eastAsia="ko-KR"/>
              </w:rPr>
            </w:pPr>
            <w:r>
              <w:rPr>
                <w:rFonts w:eastAsiaTheme="minorEastAsia"/>
                <w:b/>
                <w:bCs/>
                <w:lang w:eastAsia="ko-KR"/>
              </w:rPr>
              <w:t xml:space="preserve">Proposal 9:  </w:t>
            </w:r>
            <w:r>
              <w:rPr>
                <w:rFonts w:eastAsiaTheme="minorEastAsia"/>
                <w:lang w:eastAsia="ko-KR"/>
              </w:rPr>
              <w:t>UE needs to recognize the transmission status of SSB in order to avoid wasting power and guarantee accurate measurement result.</w:t>
            </w:r>
          </w:p>
          <w:p w14:paraId="5CE180F8" w14:textId="77777777" w:rsidR="00CE2C63" w:rsidRDefault="00672F8C">
            <w:pPr>
              <w:pStyle w:val="ListParagraph1"/>
              <w:numPr>
                <w:ilvl w:val="0"/>
                <w:numId w:val="30"/>
              </w:numPr>
              <w:ind w:leftChars="0"/>
              <w:jc w:val="both"/>
              <w:rPr>
                <w:rFonts w:eastAsiaTheme="minorEastAsia"/>
                <w:b/>
                <w:bCs/>
                <w:lang w:eastAsia="ko-KR"/>
              </w:rPr>
            </w:pPr>
            <w:r>
              <w:rPr>
                <w:rFonts w:eastAsiaTheme="minorEastAsia"/>
                <w:lang w:eastAsia="ko-KR"/>
              </w:rPr>
              <w:t>FFS: detail mechanisms for UE to identify the transmission status of SSB</w:t>
            </w:r>
          </w:p>
          <w:p w14:paraId="521D8F3F" w14:textId="77777777" w:rsidR="00CE2C63" w:rsidRDefault="00CE2C63">
            <w:pPr>
              <w:jc w:val="both"/>
              <w:rPr>
                <w:rFonts w:eastAsiaTheme="minorEastAsia"/>
                <w:b/>
                <w:bCs/>
                <w:lang w:eastAsia="ko-KR"/>
              </w:rPr>
            </w:pPr>
          </w:p>
          <w:p w14:paraId="530D45F8" w14:textId="77777777" w:rsidR="00CE2C63" w:rsidRDefault="00672F8C">
            <w:pPr>
              <w:jc w:val="both"/>
              <w:rPr>
                <w:rFonts w:eastAsiaTheme="minorEastAsia"/>
                <w:lang w:eastAsia="ko-KR"/>
              </w:rPr>
            </w:pPr>
            <w:r>
              <w:rPr>
                <w:rFonts w:eastAsiaTheme="minorEastAsia"/>
                <w:b/>
                <w:bCs/>
                <w:lang w:eastAsia="ko-KR"/>
              </w:rPr>
              <w:t xml:space="preserve">Proposal 10: </w:t>
            </w:r>
            <w:r>
              <w:rPr>
                <w:rFonts w:eastAsiaTheme="minorEastAsia"/>
                <w:lang w:eastAsia="ko-KR"/>
              </w:rPr>
              <w:t>Further study whether/how to optimize SCell release procedure with taking SSB ON/OFF into consideration.</w:t>
            </w:r>
          </w:p>
          <w:p w14:paraId="3F420C04" w14:textId="77777777" w:rsidR="00CE2C63" w:rsidRDefault="00CE2C63">
            <w:pPr>
              <w:jc w:val="both"/>
              <w:rPr>
                <w:rFonts w:eastAsiaTheme="minorEastAsia"/>
                <w:b/>
                <w:bCs/>
                <w:lang w:eastAsia="ko-KR"/>
              </w:rPr>
            </w:pPr>
          </w:p>
        </w:tc>
      </w:tr>
      <w:tr w:rsidR="00CE2C63" w14:paraId="36D1C067" w14:textId="77777777">
        <w:tc>
          <w:tcPr>
            <w:tcW w:w="1651" w:type="dxa"/>
            <w:shd w:val="clear" w:color="auto" w:fill="auto"/>
          </w:tcPr>
          <w:p w14:paraId="50C13689" w14:textId="77777777" w:rsidR="00CE2C63" w:rsidRDefault="00672F8C">
            <w:pPr>
              <w:jc w:val="both"/>
              <w:rPr>
                <w:lang w:eastAsia="ko-KR"/>
              </w:rPr>
            </w:pPr>
            <w:r>
              <w:rPr>
                <w:rFonts w:hint="eastAsia"/>
                <w:lang w:eastAsia="ko-KR"/>
              </w:rPr>
              <w:lastRenderedPageBreak/>
              <w:t>[18] Transsion</w:t>
            </w:r>
          </w:p>
        </w:tc>
        <w:tc>
          <w:tcPr>
            <w:tcW w:w="7980" w:type="dxa"/>
            <w:shd w:val="clear" w:color="auto" w:fill="auto"/>
          </w:tcPr>
          <w:p w14:paraId="1F561424" w14:textId="77777777" w:rsidR="00CE2C63" w:rsidRDefault="00672F8C">
            <w:pPr>
              <w:jc w:val="both"/>
              <w:rPr>
                <w:rFonts w:eastAsiaTheme="minorEastAsia"/>
                <w:lang w:val="en-US" w:eastAsia="ko-KR"/>
              </w:rPr>
            </w:pPr>
            <w:r>
              <w:rPr>
                <w:rFonts w:eastAsiaTheme="minorEastAsia"/>
                <w:b/>
                <w:bCs/>
                <w:lang w:val="en-US" w:eastAsia="ko-KR"/>
              </w:rPr>
              <w:t>Proposal 6</w:t>
            </w:r>
            <w:r>
              <w:rPr>
                <w:rFonts w:eastAsiaTheme="minorEastAsia" w:hint="eastAsia"/>
                <w:b/>
                <w:bCs/>
                <w:lang w:val="en-US" w:eastAsia="ko-KR"/>
              </w:rPr>
              <w:t>:</w:t>
            </w:r>
            <w:r>
              <w:rPr>
                <w:rFonts w:eastAsiaTheme="minorEastAsia"/>
                <w:b/>
                <w:bCs/>
                <w:lang w:val="en-US" w:eastAsia="ko-KR"/>
              </w:rPr>
              <w:t xml:space="preserve"> </w:t>
            </w:r>
            <w:r>
              <w:rPr>
                <w:rFonts w:eastAsiaTheme="minorEastAsia"/>
                <w:lang w:val="en-US" w:eastAsia="ko-KR"/>
              </w:rPr>
              <w:t>It is recommended that the feasibility of joint use of on-demand SSB transmission and cell DTX can be studied.</w:t>
            </w:r>
          </w:p>
          <w:p w14:paraId="444F71E9" w14:textId="77777777" w:rsidR="00CE2C63" w:rsidRDefault="00CE2C63">
            <w:pPr>
              <w:jc w:val="both"/>
              <w:rPr>
                <w:rFonts w:eastAsiaTheme="minorEastAsia"/>
                <w:b/>
                <w:bCs/>
                <w:lang w:val="en-US" w:eastAsia="ko-KR"/>
              </w:rPr>
            </w:pPr>
          </w:p>
        </w:tc>
      </w:tr>
      <w:tr w:rsidR="00CE2C63" w14:paraId="3D2CF25F" w14:textId="77777777">
        <w:tc>
          <w:tcPr>
            <w:tcW w:w="1651" w:type="dxa"/>
            <w:shd w:val="clear" w:color="auto" w:fill="auto"/>
          </w:tcPr>
          <w:p w14:paraId="27CEF135" w14:textId="77777777" w:rsidR="00CE2C63" w:rsidRDefault="00672F8C">
            <w:pPr>
              <w:jc w:val="both"/>
              <w:rPr>
                <w:lang w:eastAsia="ko-KR"/>
              </w:rPr>
            </w:pPr>
            <w:r>
              <w:rPr>
                <w:rFonts w:hint="eastAsia"/>
                <w:lang w:eastAsia="ko-KR"/>
              </w:rPr>
              <w:t>[22] NEC</w:t>
            </w:r>
          </w:p>
        </w:tc>
        <w:tc>
          <w:tcPr>
            <w:tcW w:w="7980" w:type="dxa"/>
            <w:shd w:val="clear" w:color="auto" w:fill="auto"/>
          </w:tcPr>
          <w:p w14:paraId="49084429" w14:textId="77777777" w:rsidR="00CE2C63" w:rsidRDefault="00672F8C">
            <w:pPr>
              <w:jc w:val="both"/>
              <w:rPr>
                <w:rFonts w:eastAsiaTheme="minorEastAsia"/>
                <w:lang w:eastAsia="ko-KR"/>
              </w:rPr>
            </w:pPr>
            <w:r>
              <w:rPr>
                <w:rFonts w:eastAsiaTheme="minorEastAsia"/>
                <w:b/>
                <w:bCs/>
                <w:lang w:eastAsia="ko-KR"/>
              </w:rPr>
              <w:t xml:space="preserve">Proposal 8: </w:t>
            </w:r>
            <w:r>
              <w:rPr>
                <w:rFonts w:eastAsiaTheme="minorEastAsia"/>
                <w:lang w:eastAsia="ko-KR"/>
              </w:rPr>
              <w:t xml:space="preserve">For collision handling between always-on and on-demand SSB burst(s), consider always-on SSB may have higher priority than on-demand SCell SSB request. </w:t>
            </w:r>
          </w:p>
          <w:p w14:paraId="5D2BC4CA" w14:textId="77777777" w:rsidR="00CE2C63" w:rsidRDefault="00CE2C63">
            <w:pPr>
              <w:jc w:val="both"/>
              <w:rPr>
                <w:rFonts w:eastAsiaTheme="minorEastAsia"/>
                <w:lang w:eastAsia="ko-KR"/>
              </w:rPr>
            </w:pPr>
          </w:p>
          <w:p w14:paraId="732968CC" w14:textId="77777777" w:rsidR="00CE2C63" w:rsidRDefault="00672F8C">
            <w:pPr>
              <w:jc w:val="both"/>
              <w:rPr>
                <w:rFonts w:eastAsiaTheme="minorEastAsia"/>
                <w:lang w:eastAsia="ko-KR"/>
              </w:rPr>
            </w:pPr>
            <w:r>
              <w:rPr>
                <w:rFonts w:eastAsiaTheme="minorEastAsia"/>
                <w:b/>
                <w:bCs/>
                <w:lang w:eastAsia="ko-KR"/>
              </w:rPr>
              <w:t xml:space="preserve">Proposal 9: </w:t>
            </w:r>
            <w:r>
              <w:rPr>
                <w:rFonts w:eastAsiaTheme="minorEastAsia"/>
                <w:lang w:eastAsia="ko-KR"/>
              </w:rPr>
              <w:t>Define dropping rule for multiple UEs’ on-demand SSB requests to maximize network energy saving.</w:t>
            </w:r>
          </w:p>
          <w:p w14:paraId="16A65E23" w14:textId="77777777" w:rsidR="00CE2C63" w:rsidRDefault="00CE2C63">
            <w:pPr>
              <w:jc w:val="both"/>
              <w:rPr>
                <w:rFonts w:eastAsiaTheme="minorEastAsia"/>
                <w:b/>
                <w:bCs/>
                <w:lang w:eastAsia="ko-KR"/>
              </w:rPr>
            </w:pPr>
          </w:p>
          <w:p w14:paraId="07761A4B" w14:textId="77777777" w:rsidR="00CE2C63" w:rsidRDefault="00672F8C">
            <w:pPr>
              <w:jc w:val="both"/>
              <w:rPr>
                <w:rFonts w:eastAsiaTheme="minorEastAsia"/>
                <w:lang w:eastAsia="ko-KR"/>
              </w:rPr>
            </w:pPr>
            <w:r>
              <w:rPr>
                <w:rFonts w:eastAsiaTheme="minorEastAsia"/>
                <w:b/>
                <w:bCs/>
                <w:lang w:eastAsia="ko-KR"/>
              </w:rPr>
              <w:t>Proposal 11:</w:t>
            </w:r>
            <w:r>
              <w:rPr>
                <w:rFonts w:eastAsiaTheme="minorEastAsia"/>
                <w:lang w:eastAsia="ko-KR"/>
              </w:rPr>
              <w:t xml:space="preserve"> Send LS to RAN2 asking the requirements for SCell SSB measurements for RRM considering both periodic and event-triggered reporting.</w:t>
            </w:r>
          </w:p>
          <w:p w14:paraId="58DB5DDA" w14:textId="77777777" w:rsidR="00CE2C63" w:rsidRDefault="00CE2C63">
            <w:pPr>
              <w:jc w:val="both"/>
              <w:rPr>
                <w:rFonts w:eastAsiaTheme="minorEastAsia"/>
                <w:b/>
                <w:lang w:eastAsia="ko-KR"/>
              </w:rPr>
            </w:pPr>
          </w:p>
          <w:p w14:paraId="72AC4D48" w14:textId="77777777" w:rsidR="00CE2C63" w:rsidRDefault="00672F8C">
            <w:pPr>
              <w:jc w:val="both"/>
              <w:rPr>
                <w:rFonts w:eastAsiaTheme="minorEastAsia"/>
                <w:lang w:eastAsia="ko-KR"/>
              </w:rPr>
            </w:pPr>
            <w:r>
              <w:rPr>
                <w:rFonts w:eastAsiaTheme="minorEastAsia"/>
                <w:b/>
                <w:bCs/>
                <w:lang w:eastAsia="ko-KR"/>
              </w:rPr>
              <w:t xml:space="preserve">Proposal 12: </w:t>
            </w:r>
            <w:r>
              <w:rPr>
                <w:rFonts w:eastAsiaTheme="minorEastAsia"/>
                <w:lang w:eastAsia="ko-KR"/>
              </w:rPr>
              <w:t>Discuss how/whether to enable on demand SSB transmission on a cell for RRM which is yet to be configured as a serving cell.</w:t>
            </w:r>
          </w:p>
          <w:p w14:paraId="571DC23C" w14:textId="77777777" w:rsidR="00CE2C63" w:rsidRDefault="00CE2C63">
            <w:pPr>
              <w:jc w:val="both"/>
              <w:rPr>
                <w:rFonts w:eastAsiaTheme="minorEastAsia"/>
                <w:b/>
                <w:lang w:eastAsia="ko-KR"/>
              </w:rPr>
            </w:pPr>
          </w:p>
          <w:p w14:paraId="2BB15409" w14:textId="77777777" w:rsidR="00CE2C63" w:rsidRDefault="00672F8C">
            <w:pPr>
              <w:jc w:val="both"/>
              <w:rPr>
                <w:rFonts w:eastAsiaTheme="minorEastAsia"/>
                <w:b/>
                <w:lang w:eastAsia="ko-KR"/>
              </w:rPr>
            </w:pPr>
            <w:r>
              <w:rPr>
                <w:rFonts w:eastAsiaTheme="minorEastAsia"/>
                <w:b/>
                <w:lang w:eastAsia="ko-KR"/>
              </w:rPr>
              <w:t xml:space="preserve">Proposal 14: </w:t>
            </w:r>
            <w:r>
              <w:rPr>
                <w:rFonts w:eastAsiaTheme="minorEastAsia"/>
                <w:bCs/>
                <w:lang w:eastAsia="ko-KR"/>
              </w:rPr>
              <w:t>UE may repeat the on-demand SSB request a configurable number of times before triggering the SCell On-demand SSB Failure indication.</w:t>
            </w:r>
          </w:p>
          <w:p w14:paraId="4CF1A7BF" w14:textId="77777777" w:rsidR="00CE2C63" w:rsidRDefault="00CE2C63">
            <w:pPr>
              <w:jc w:val="both"/>
              <w:rPr>
                <w:rFonts w:eastAsiaTheme="minorEastAsia"/>
                <w:b/>
                <w:lang w:eastAsia="ko-KR"/>
              </w:rPr>
            </w:pPr>
          </w:p>
          <w:p w14:paraId="6DBD395A" w14:textId="77777777" w:rsidR="00CE2C63" w:rsidRDefault="00672F8C">
            <w:pPr>
              <w:jc w:val="both"/>
              <w:rPr>
                <w:rFonts w:eastAsiaTheme="minorEastAsia"/>
                <w:bCs/>
                <w:lang w:eastAsia="ko-KR"/>
              </w:rPr>
            </w:pPr>
            <w:r>
              <w:rPr>
                <w:rFonts w:eastAsiaTheme="minorEastAsia"/>
                <w:b/>
                <w:lang w:eastAsia="ko-KR"/>
              </w:rPr>
              <w:t xml:space="preserve">Proposal 15: </w:t>
            </w:r>
            <w:r>
              <w:rPr>
                <w:rFonts w:eastAsiaTheme="minorEastAsia"/>
                <w:bCs/>
                <w:lang w:eastAsia="ko-KR"/>
              </w:rPr>
              <w:t xml:space="preserve">Discuss the UE behaviour for the case of failure to receive or detect the on-demand SSB. </w:t>
            </w:r>
          </w:p>
          <w:p w14:paraId="0F4E3247" w14:textId="77777777" w:rsidR="00CE2C63" w:rsidRDefault="00672F8C">
            <w:pPr>
              <w:jc w:val="both"/>
              <w:rPr>
                <w:rFonts w:eastAsiaTheme="minorEastAsia"/>
                <w:bCs/>
                <w:lang w:eastAsia="ko-KR"/>
              </w:rPr>
            </w:pPr>
            <w:r>
              <w:rPr>
                <w:rFonts w:eastAsiaTheme="minorEastAsia"/>
                <w:bCs/>
                <w:lang w:eastAsia="ko-KR"/>
              </w:rPr>
              <w:t xml:space="preserve">The following options can be considered: </w:t>
            </w:r>
          </w:p>
          <w:p w14:paraId="45EB7594" w14:textId="77777777" w:rsidR="00CE2C63" w:rsidRDefault="00672F8C">
            <w:pPr>
              <w:pStyle w:val="ListParagraph1"/>
              <w:numPr>
                <w:ilvl w:val="0"/>
                <w:numId w:val="30"/>
              </w:numPr>
              <w:ind w:leftChars="0"/>
              <w:jc w:val="both"/>
              <w:rPr>
                <w:rFonts w:eastAsiaTheme="minorEastAsia"/>
                <w:bCs/>
                <w:lang w:eastAsia="ko-KR"/>
              </w:rPr>
            </w:pPr>
            <w:r>
              <w:rPr>
                <w:rFonts w:eastAsiaTheme="minorEastAsia"/>
                <w:bCs/>
                <w:lang w:eastAsia="ko-KR"/>
              </w:rPr>
              <w:t>On-demand SSB failure indication may be sent to the network.</w:t>
            </w:r>
          </w:p>
          <w:p w14:paraId="750A99E9" w14:textId="77777777" w:rsidR="00CE2C63" w:rsidRDefault="00672F8C">
            <w:pPr>
              <w:pStyle w:val="ListParagraph1"/>
              <w:numPr>
                <w:ilvl w:val="0"/>
                <w:numId w:val="30"/>
              </w:numPr>
              <w:ind w:leftChars="0"/>
              <w:jc w:val="both"/>
              <w:rPr>
                <w:rFonts w:eastAsiaTheme="minorEastAsia"/>
                <w:bCs/>
                <w:lang w:eastAsia="ko-KR"/>
              </w:rPr>
            </w:pPr>
            <w:r>
              <w:rPr>
                <w:rFonts w:eastAsiaTheme="minorEastAsia"/>
                <w:bCs/>
                <w:lang w:eastAsia="ko-KR"/>
              </w:rPr>
              <w:t>UE can reinitiate the on demand SSB procedure by sending the UE request for on-demand SSB</w:t>
            </w:r>
          </w:p>
          <w:p w14:paraId="32BF761B" w14:textId="77777777" w:rsidR="00CE2C63" w:rsidRDefault="00CE2C63">
            <w:pPr>
              <w:jc w:val="both"/>
              <w:rPr>
                <w:rFonts w:eastAsiaTheme="minorEastAsia"/>
                <w:b/>
                <w:bCs/>
                <w:lang w:eastAsia="ko-KR"/>
              </w:rPr>
            </w:pPr>
          </w:p>
          <w:p w14:paraId="7622CA63" w14:textId="77777777" w:rsidR="00CE2C63" w:rsidRDefault="00672F8C">
            <w:pPr>
              <w:jc w:val="both"/>
              <w:rPr>
                <w:rFonts w:eastAsiaTheme="minorEastAsia"/>
                <w:lang w:eastAsia="ko-KR"/>
              </w:rPr>
            </w:pPr>
            <w:r>
              <w:rPr>
                <w:rFonts w:eastAsiaTheme="minorEastAsia"/>
                <w:b/>
                <w:bCs/>
                <w:lang w:eastAsia="ko-KR"/>
              </w:rPr>
              <w:t xml:space="preserve">Proposal 16: </w:t>
            </w:r>
            <w:r>
              <w:rPr>
                <w:rFonts w:eastAsiaTheme="minorEastAsia"/>
                <w:lang w:eastAsia="ko-KR"/>
              </w:rPr>
              <w:t>RAN1 to discuss PDSCH rate matching around on-demand SSB.</w:t>
            </w:r>
          </w:p>
          <w:p w14:paraId="2FBB3D57" w14:textId="77777777" w:rsidR="00CE2C63" w:rsidRDefault="00CE2C63">
            <w:pPr>
              <w:jc w:val="both"/>
              <w:rPr>
                <w:rFonts w:eastAsiaTheme="minorEastAsia"/>
                <w:b/>
                <w:bCs/>
                <w:lang w:eastAsia="ko-KR"/>
              </w:rPr>
            </w:pPr>
          </w:p>
        </w:tc>
      </w:tr>
      <w:tr w:rsidR="00CE2C63" w14:paraId="26B89FBF" w14:textId="77777777">
        <w:tc>
          <w:tcPr>
            <w:tcW w:w="1651" w:type="dxa"/>
            <w:shd w:val="clear" w:color="auto" w:fill="auto"/>
          </w:tcPr>
          <w:p w14:paraId="005AF018" w14:textId="77777777" w:rsidR="00CE2C63" w:rsidRDefault="00672F8C">
            <w:pPr>
              <w:jc w:val="both"/>
              <w:rPr>
                <w:lang w:eastAsia="ko-KR"/>
              </w:rPr>
            </w:pPr>
            <w:r>
              <w:rPr>
                <w:rFonts w:hint="eastAsia"/>
                <w:lang w:eastAsia="ko-KR"/>
              </w:rPr>
              <w:t>[23] Fujitsu</w:t>
            </w:r>
          </w:p>
        </w:tc>
        <w:tc>
          <w:tcPr>
            <w:tcW w:w="7980" w:type="dxa"/>
            <w:shd w:val="clear" w:color="auto" w:fill="auto"/>
          </w:tcPr>
          <w:p w14:paraId="3BB98A6E" w14:textId="77777777" w:rsidR="00CE2C63" w:rsidRDefault="00672F8C">
            <w:pPr>
              <w:jc w:val="both"/>
              <w:rPr>
                <w:rFonts w:eastAsiaTheme="minorEastAsia"/>
                <w:lang w:eastAsia="ko-KR"/>
              </w:rPr>
            </w:pPr>
            <w:r>
              <w:rPr>
                <w:rFonts w:eastAsiaTheme="minorEastAsia"/>
                <w:b/>
                <w:bCs/>
                <w:lang w:eastAsia="ko-KR"/>
              </w:rPr>
              <w:t xml:space="preserve">Proposal 5. </w:t>
            </w:r>
            <w:r>
              <w:rPr>
                <w:rFonts w:eastAsiaTheme="minorEastAsia"/>
                <w:lang w:eastAsia="ko-KR"/>
              </w:rPr>
              <w:t>Modification of SSB pattern or SSB structure is deprioritized for Rel.19 on-demand SSB.</w:t>
            </w:r>
          </w:p>
          <w:p w14:paraId="58008344" w14:textId="77777777" w:rsidR="00CE2C63" w:rsidRDefault="00CE2C63">
            <w:pPr>
              <w:jc w:val="both"/>
              <w:rPr>
                <w:rFonts w:eastAsiaTheme="minorEastAsia"/>
                <w:b/>
                <w:bCs/>
                <w:lang w:eastAsia="ko-KR"/>
              </w:rPr>
            </w:pPr>
          </w:p>
        </w:tc>
      </w:tr>
      <w:tr w:rsidR="00CE2C63" w14:paraId="65DAED52" w14:textId="77777777">
        <w:tc>
          <w:tcPr>
            <w:tcW w:w="1651" w:type="dxa"/>
            <w:shd w:val="clear" w:color="auto" w:fill="auto"/>
          </w:tcPr>
          <w:p w14:paraId="13D52646" w14:textId="77777777" w:rsidR="00CE2C63" w:rsidRDefault="00672F8C">
            <w:pPr>
              <w:jc w:val="both"/>
              <w:rPr>
                <w:lang w:eastAsia="ko-KR"/>
              </w:rPr>
            </w:pPr>
            <w:r>
              <w:rPr>
                <w:rFonts w:hint="eastAsia"/>
                <w:lang w:eastAsia="ko-KR"/>
              </w:rPr>
              <w:t>[26] MediaTek</w:t>
            </w:r>
          </w:p>
        </w:tc>
        <w:tc>
          <w:tcPr>
            <w:tcW w:w="7980" w:type="dxa"/>
            <w:shd w:val="clear" w:color="auto" w:fill="auto"/>
          </w:tcPr>
          <w:p w14:paraId="732A14A2" w14:textId="77777777" w:rsidR="00CE2C63" w:rsidRDefault="00672F8C">
            <w:pPr>
              <w:jc w:val="both"/>
              <w:rPr>
                <w:rFonts w:eastAsiaTheme="minorEastAsia"/>
                <w:lang w:val="en-US" w:eastAsia="ko-KR"/>
              </w:rPr>
            </w:pPr>
            <w:r>
              <w:rPr>
                <w:rFonts w:eastAsiaTheme="minorEastAsia"/>
                <w:b/>
                <w:bCs/>
                <w:lang w:val="en-US" w:eastAsia="ko-KR"/>
              </w:rPr>
              <w:t xml:space="preserve">Proposal 8: </w:t>
            </w:r>
            <w:r>
              <w:rPr>
                <w:rFonts w:eastAsiaTheme="minorEastAsia"/>
                <w:lang w:val="en-US" w:eastAsia="ko-KR"/>
              </w:rPr>
              <w:t>If multiple SSB bursts are triggered on one SCell, all bursts in the SCell share the same configurations including antenna port index, OFDM symbol location, and PRB location.</w:t>
            </w:r>
          </w:p>
          <w:p w14:paraId="30667673" w14:textId="77777777" w:rsidR="00CE2C63" w:rsidRDefault="00CE2C63">
            <w:pPr>
              <w:jc w:val="both"/>
              <w:rPr>
                <w:rFonts w:eastAsiaTheme="minorEastAsia"/>
                <w:b/>
                <w:bCs/>
                <w:lang w:val="en-US" w:eastAsia="ko-KR"/>
              </w:rPr>
            </w:pPr>
          </w:p>
        </w:tc>
      </w:tr>
      <w:tr w:rsidR="00CE2C63" w14:paraId="34B2FB99" w14:textId="77777777">
        <w:tc>
          <w:tcPr>
            <w:tcW w:w="1651" w:type="dxa"/>
            <w:shd w:val="clear" w:color="auto" w:fill="auto"/>
          </w:tcPr>
          <w:p w14:paraId="1ACF50F0" w14:textId="77777777" w:rsidR="00CE2C63" w:rsidRDefault="00672F8C">
            <w:pPr>
              <w:jc w:val="both"/>
              <w:rPr>
                <w:lang w:eastAsia="ko-KR"/>
              </w:rPr>
            </w:pPr>
            <w:r>
              <w:rPr>
                <w:rFonts w:hint="eastAsia"/>
                <w:lang w:eastAsia="ko-KR"/>
              </w:rPr>
              <w:lastRenderedPageBreak/>
              <w:t>[28] ETRI</w:t>
            </w:r>
          </w:p>
        </w:tc>
        <w:tc>
          <w:tcPr>
            <w:tcW w:w="7980" w:type="dxa"/>
            <w:shd w:val="clear" w:color="auto" w:fill="auto"/>
          </w:tcPr>
          <w:p w14:paraId="1E60BB1D" w14:textId="77777777" w:rsidR="00CE2C63" w:rsidRDefault="00672F8C">
            <w:pPr>
              <w:jc w:val="both"/>
              <w:rPr>
                <w:rFonts w:eastAsiaTheme="minorEastAsia"/>
                <w:lang w:eastAsia="ko-KR"/>
              </w:rPr>
            </w:pPr>
            <w:r>
              <w:rPr>
                <w:rFonts w:eastAsiaTheme="minorEastAsia"/>
                <w:b/>
                <w:bCs/>
                <w:lang w:eastAsia="ko-KR"/>
              </w:rPr>
              <w:t>Observation 1:</w:t>
            </w:r>
            <w:r>
              <w:rPr>
                <w:rFonts w:eastAsiaTheme="minorEastAsia"/>
                <w:lang w:eastAsia="ko-KR"/>
              </w:rPr>
              <w:t xml:space="preserve"> SCell activation/deactivation is just to inform the UE of SCell activation/deactivation not triggering SCell to transmit on-demand SSB.</w:t>
            </w:r>
          </w:p>
          <w:p w14:paraId="7FF71CA6" w14:textId="77777777" w:rsidR="00CE2C63" w:rsidRDefault="00CE2C63">
            <w:pPr>
              <w:jc w:val="both"/>
              <w:rPr>
                <w:rFonts w:eastAsiaTheme="minorEastAsia"/>
                <w:lang w:eastAsia="ko-KR"/>
              </w:rPr>
            </w:pPr>
          </w:p>
          <w:p w14:paraId="461319B2" w14:textId="77777777" w:rsidR="00CE2C63" w:rsidRDefault="00672F8C">
            <w:pPr>
              <w:jc w:val="both"/>
              <w:rPr>
                <w:rFonts w:eastAsiaTheme="minorEastAsia"/>
                <w:lang w:eastAsia="ko-KR"/>
              </w:rPr>
            </w:pPr>
            <w:r>
              <w:rPr>
                <w:rFonts w:eastAsiaTheme="minorEastAsia"/>
                <w:b/>
                <w:bCs/>
                <w:lang w:eastAsia="ko-KR"/>
              </w:rPr>
              <w:t>Proposal 2:</w:t>
            </w:r>
            <w:r>
              <w:rPr>
                <w:rFonts w:eastAsiaTheme="minorEastAsia"/>
                <w:lang w:eastAsia="ko-KR"/>
              </w:rPr>
              <w:t xml:space="preserve"> It is proposed to support backhaul signaling as a triggering method for on-demand SSB transmission.</w:t>
            </w:r>
          </w:p>
          <w:p w14:paraId="65CD9236" w14:textId="77777777" w:rsidR="00CE2C63" w:rsidRDefault="00CE2C63">
            <w:pPr>
              <w:jc w:val="both"/>
              <w:rPr>
                <w:rFonts w:eastAsiaTheme="minorEastAsia"/>
                <w:b/>
                <w:bCs/>
                <w:lang w:eastAsia="ko-KR"/>
              </w:rPr>
            </w:pPr>
          </w:p>
          <w:p w14:paraId="1A6F0593" w14:textId="77777777" w:rsidR="00CE2C63" w:rsidRDefault="00672F8C">
            <w:pPr>
              <w:jc w:val="both"/>
              <w:rPr>
                <w:rFonts w:eastAsiaTheme="minorEastAsia"/>
                <w:lang w:eastAsia="ko-KR"/>
              </w:rPr>
            </w:pPr>
            <w:r>
              <w:rPr>
                <w:rFonts w:eastAsiaTheme="minorEastAsia"/>
                <w:b/>
                <w:bCs/>
                <w:lang w:eastAsia="ko-KR"/>
              </w:rPr>
              <w:t>Proposal 4:</w:t>
            </w:r>
            <w:r>
              <w:rPr>
                <w:rFonts w:eastAsiaTheme="minorEastAsia"/>
                <w:lang w:eastAsia="ko-KR"/>
              </w:rPr>
              <w:t xml:space="preserve"> It is proposed to introduce the completion indication of on-demand SSB transmission. And the following candidate methods can be discussed further:</w:t>
            </w:r>
          </w:p>
          <w:p w14:paraId="303597B8" w14:textId="77777777" w:rsidR="00CE2C63" w:rsidRDefault="00672F8C">
            <w:pPr>
              <w:pStyle w:val="ListParagraph1"/>
              <w:numPr>
                <w:ilvl w:val="0"/>
                <w:numId w:val="30"/>
              </w:numPr>
              <w:ind w:leftChars="0"/>
              <w:jc w:val="both"/>
              <w:rPr>
                <w:rFonts w:eastAsiaTheme="minorEastAsia"/>
                <w:lang w:eastAsia="ko-KR"/>
              </w:rPr>
            </w:pPr>
            <w:r>
              <w:rPr>
                <w:rFonts w:eastAsiaTheme="minorEastAsia"/>
                <w:lang w:eastAsia="ko-KR"/>
              </w:rPr>
              <w:t>Indication report via PUSCH/PUCCH to PCell</w:t>
            </w:r>
          </w:p>
          <w:p w14:paraId="130A33FB" w14:textId="77777777" w:rsidR="00CE2C63" w:rsidRDefault="00672F8C">
            <w:pPr>
              <w:pStyle w:val="ListParagraph1"/>
              <w:numPr>
                <w:ilvl w:val="0"/>
                <w:numId w:val="30"/>
              </w:numPr>
              <w:ind w:leftChars="0"/>
              <w:jc w:val="both"/>
              <w:rPr>
                <w:rFonts w:eastAsiaTheme="minorEastAsia"/>
                <w:lang w:eastAsia="ko-KR"/>
              </w:rPr>
            </w:pPr>
            <w:r>
              <w:rPr>
                <w:rFonts w:eastAsiaTheme="minorEastAsia"/>
                <w:lang w:eastAsia="ko-KR"/>
              </w:rPr>
              <w:t>Indication report via PRACH to SCell</w:t>
            </w:r>
          </w:p>
          <w:p w14:paraId="0978D843" w14:textId="77777777" w:rsidR="00CE2C63" w:rsidRDefault="00672F8C">
            <w:pPr>
              <w:pStyle w:val="ListParagraph1"/>
              <w:numPr>
                <w:ilvl w:val="0"/>
                <w:numId w:val="30"/>
              </w:numPr>
              <w:ind w:leftChars="0"/>
              <w:jc w:val="both"/>
              <w:rPr>
                <w:rFonts w:eastAsiaTheme="minorEastAsia"/>
                <w:lang w:eastAsia="ko-KR"/>
              </w:rPr>
            </w:pPr>
            <w:r>
              <w:rPr>
                <w:rFonts w:eastAsiaTheme="minorEastAsia"/>
                <w:lang w:eastAsia="ko-KR"/>
              </w:rPr>
              <w:t>Indication report via PUSCH/PUCCH to SCell</w:t>
            </w:r>
          </w:p>
          <w:p w14:paraId="7C0D3F07" w14:textId="77777777" w:rsidR="00CE2C63" w:rsidRDefault="00672F8C">
            <w:pPr>
              <w:pStyle w:val="ListParagraph1"/>
              <w:numPr>
                <w:ilvl w:val="0"/>
                <w:numId w:val="30"/>
              </w:numPr>
              <w:ind w:leftChars="0"/>
              <w:jc w:val="both"/>
              <w:rPr>
                <w:rFonts w:eastAsiaTheme="minorEastAsia"/>
                <w:lang w:eastAsia="ko-KR"/>
              </w:rPr>
            </w:pPr>
            <w:r>
              <w:rPr>
                <w:rFonts w:eastAsiaTheme="minorEastAsia"/>
                <w:lang w:eastAsia="ko-KR"/>
              </w:rPr>
              <w:t>Other method(s) is not precluded.</w:t>
            </w:r>
          </w:p>
          <w:p w14:paraId="2337F4B1" w14:textId="77777777" w:rsidR="00CE2C63" w:rsidRDefault="00CE2C63">
            <w:pPr>
              <w:jc w:val="both"/>
              <w:rPr>
                <w:rFonts w:eastAsiaTheme="minorEastAsia"/>
                <w:lang w:eastAsia="ko-KR"/>
              </w:rPr>
            </w:pPr>
          </w:p>
        </w:tc>
      </w:tr>
      <w:tr w:rsidR="00CE2C63" w14:paraId="30054406" w14:textId="77777777">
        <w:tc>
          <w:tcPr>
            <w:tcW w:w="1651" w:type="dxa"/>
            <w:shd w:val="clear" w:color="auto" w:fill="auto"/>
          </w:tcPr>
          <w:p w14:paraId="516AF97E" w14:textId="77777777" w:rsidR="00CE2C63" w:rsidRDefault="00672F8C">
            <w:pPr>
              <w:jc w:val="both"/>
              <w:rPr>
                <w:lang w:eastAsia="ko-KR"/>
              </w:rPr>
            </w:pPr>
            <w:r>
              <w:rPr>
                <w:rFonts w:hint="eastAsia"/>
                <w:lang w:eastAsia="ko-KR"/>
              </w:rPr>
              <w:t>[29] CEWiT</w:t>
            </w:r>
          </w:p>
        </w:tc>
        <w:tc>
          <w:tcPr>
            <w:tcW w:w="7980" w:type="dxa"/>
            <w:shd w:val="clear" w:color="auto" w:fill="auto"/>
          </w:tcPr>
          <w:p w14:paraId="0FF2399B" w14:textId="77777777" w:rsidR="00CE2C63" w:rsidRDefault="00672F8C">
            <w:pPr>
              <w:jc w:val="both"/>
              <w:rPr>
                <w:rFonts w:eastAsiaTheme="minorEastAsia"/>
                <w:lang w:val="en-US" w:eastAsia="ko-KR"/>
              </w:rPr>
            </w:pPr>
            <w:r>
              <w:rPr>
                <w:rFonts w:eastAsiaTheme="minorEastAsia"/>
                <w:b/>
                <w:bCs/>
                <w:lang w:val="en-US" w:eastAsia="ko-KR"/>
              </w:rPr>
              <w:t xml:space="preserve">Proposal 6: </w:t>
            </w:r>
            <w:r>
              <w:rPr>
                <w:rFonts w:eastAsiaTheme="minorEastAsia"/>
                <w:lang w:val="en-US" w:eastAsia="ko-KR"/>
              </w:rPr>
              <w:t>Support study on UE behavior in case of no response from gNB after UL WUS transmission.</w:t>
            </w:r>
          </w:p>
          <w:p w14:paraId="5A98B930" w14:textId="77777777" w:rsidR="00CE2C63" w:rsidRDefault="00CE2C63">
            <w:pPr>
              <w:jc w:val="both"/>
              <w:rPr>
                <w:rFonts w:eastAsiaTheme="minorEastAsia"/>
                <w:b/>
                <w:bCs/>
                <w:lang w:val="en-US" w:eastAsia="ko-KR"/>
              </w:rPr>
            </w:pPr>
          </w:p>
        </w:tc>
      </w:tr>
      <w:tr w:rsidR="00CE2C63" w14:paraId="1DFD6F44" w14:textId="77777777">
        <w:tc>
          <w:tcPr>
            <w:tcW w:w="1651" w:type="dxa"/>
            <w:shd w:val="clear" w:color="auto" w:fill="auto"/>
          </w:tcPr>
          <w:p w14:paraId="550F6EFF" w14:textId="77777777" w:rsidR="00CE2C63" w:rsidRDefault="00672F8C">
            <w:pPr>
              <w:jc w:val="both"/>
              <w:rPr>
                <w:lang w:eastAsia="ko-KR"/>
              </w:rPr>
            </w:pPr>
            <w:r>
              <w:rPr>
                <w:rFonts w:hint="eastAsia"/>
                <w:lang w:eastAsia="ko-KR"/>
              </w:rPr>
              <w:t>[30] LG Electronics</w:t>
            </w:r>
          </w:p>
        </w:tc>
        <w:tc>
          <w:tcPr>
            <w:tcW w:w="7980" w:type="dxa"/>
            <w:shd w:val="clear" w:color="auto" w:fill="auto"/>
          </w:tcPr>
          <w:p w14:paraId="4C221E27" w14:textId="77777777" w:rsidR="00CE2C63" w:rsidRDefault="00672F8C">
            <w:pPr>
              <w:jc w:val="both"/>
              <w:rPr>
                <w:rFonts w:eastAsiaTheme="minorEastAsia"/>
                <w:lang w:eastAsia="ko-KR"/>
              </w:rPr>
            </w:pPr>
            <w:r>
              <w:rPr>
                <w:rFonts w:eastAsiaTheme="minorEastAsia"/>
                <w:b/>
                <w:bCs/>
                <w:lang w:eastAsia="ko-KR"/>
              </w:rPr>
              <w:t xml:space="preserve">Proposal #5: </w:t>
            </w:r>
            <w:r>
              <w:rPr>
                <w:rFonts w:eastAsiaTheme="minorEastAsia"/>
                <w:lang w:eastAsia="ko-KR"/>
              </w:rPr>
              <w:t>Discuss how to handle the case where synchronization acquisition is problematic after UE receives SCell activation/deactivation signaling.</w:t>
            </w:r>
          </w:p>
          <w:p w14:paraId="53EB9F20" w14:textId="77777777" w:rsidR="00CE2C63" w:rsidRDefault="00CE2C63">
            <w:pPr>
              <w:jc w:val="both"/>
              <w:rPr>
                <w:rFonts w:eastAsiaTheme="minorEastAsia"/>
                <w:b/>
                <w:bCs/>
                <w:lang w:eastAsia="ko-KR"/>
              </w:rPr>
            </w:pPr>
          </w:p>
          <w:p w14:paraId="11446A1E" w14:textId="77777777" w:rsidR="00CE2C63" w:rsidRDefault="00672F8C">
            <w:pPr>
              <w:jc w:val="both"/>
              <w:rPr>
                <w:rFonts w:eastAsiaTheme="minorEastAsia"/>
                <w:lang w:eastAsia="ko-KR"/>
              </w:rPr>
            </w:pPr>
            <w:r>
              <w:rPr>
                <w:rFonts w:eastAsiaTheme="minorEastAsia"/>
                <w:b/>
                <w:bCs/>
                <w:lang w:eastAsia="ko-KR"/>
              </w:rPr>
              <w:t xml:space="preserve">Proposal #14: </w:t>
            </w:r>
            <w:r>
              <w:rPr>
                <w:rFonts w:eastAsiaTheme="minorEastAsia"/>
                <w:lang w:eastAsia="ko-KR"/>
              </w:rPr>
              <w:t>Discuss how to utilize SSB transmitted after on-demand SSB procedure, for the purposes of time/frequency synchronization, L1/L3 measurement, path-loss estimation, QCL reference signal, and so on.</w:t>
            </w:r>
          </w:p>
          <w:p w14:paraId="08A7AC10" w14:textId="77777777" w:rsidR="00CE2C63" w:rsidRDefault="00CE2C63">
            <w:pPr>
              <w:jc w:val="both"/>
              <w:rPr>
                <w:rFonts w:eastAsiaTheme="minorEastAsia"/>
                <w:lang w:eastAsia="ko-KR"/>
              </w:rPr>
            </w:pPr>
          </w:p>
          <w:p w14:paraId="238086E7" w14:textId="77777777" w:rsidR="00CE2C63" w:rsidRDefault="00672F8C">
            <w:pPr>
              <w:jc w:val="both"/>
              <w:rPr>
                <w:rFonts w:eastAsiaTheme="minorEastAsia"/>
                <w:lang w:eastAsia="ko-KR"/>
              </w:rPr>
            </w:pPr>
            <w:r>
              <w:rPr>
                <w:rFonts w:eastAsiaTheme="minorEastAsia"/>
                <w:b/>
                <w:bCs/>
                <w:lang w:eastAsia="ko-KR"/>
              </w:rPr>
              <w:t>Proposal #15:</w:t>
            </w:r>
            <w:r>
              <w:rPr>
                <w:rFonts w:eastAsiaTheme="minorEastAsia"/>
                <w:lang w:eastAsia="ko-KR"/>
              </w:rPr>
              <w:t xml:space="preserve"> Discuss how to handle collision cases between SSB and other signals/channels, if the SSB transmission can be (de)activated based on on-demand SSB procedure.</w:t>
            </w:r>
          </w:p>
          <w:p w14:paraId="14C42263" w14:textId="77777777" w:rsidR="00CE2C63" w:rsidRDefault="00CE2C63">
            <w:pPr>
              <w:jc w:val="both"/>
              <w:rPr>
                <w:rFonts w:eastAsiaTheme="minorEastAsia"/>
                <w:lang w:eastAsia="ko-KR"/>
              </w:rPr>
            </w:pPr>
          </w:p>
          <w:p w14:paraId="4367FAF8" w14:textId="77777777" w:rsidR="00CE2C63" w:rsidRDefault="00672F8C">
            <w:pPr>
              <w:jc w:val="both"/>
              <w:rPr>
                <w:rFonts w:eastAsiaTheme="minorEastAsia"/>
                <w:lang w:eastAsia="ko-KR"/>
              </w:rPr>
            </w:pPr>
            <w:r>
              <w:rPr>
                <w:rFonts w:eastAsiaTheme="minorEastAsia"/>
                <w:b/>
                <w:bCs/>
                <w:lang w:eastAsia="ko-KR"/>
              </w:rPr>
              <w:t>Proposal #17:</w:t>
            </w:r>
            <w:r>
              <w:rPr>
                <w:rFonts w:eastAsiaTheme="minorEastAsia"/>
                <w:lang w:eastAsia="ko-KR"/>
              </w:rPr>
              <w:t xml:space="preserve"> Consider to deactivate SSB transmitted based on on-demand SSB procedure during cell DTX non-active period.</w:t>
            </w:r>
          </w:p>
          <w:p w14:paraId="0713CF1E" w14:textId="77777777" w:rsidR="00CE2C63" w:rsidRDefault="00CE2C63">
            <w:pPr>
              <w:jc w:val="both"/>
              <w:rPr>
                <w:rFonts w:eastAsiaTheme="minorEastAsia"/>
                <w:b/>
                <w:bCs/>
                <w:lang w:eastAsia="ko-KR"/>
              </w:rPr>
            </w:pPr>
          </w:p>
        </w:tc>
      </w:tr>
      <w:tr w:rsidR="00CE2C63" w14:paraId="56ECBEC7" w14:textId="77777777">
        <w:tc>
          <w:tcPr>
            <w:tcW w:w="1651" w:type="dxa"/>
            <w:shd w:val="clear" w:color="auto" w:fill="auto"/>
          </w:tcPr>
          <w:p w14:paraId="1EA2547A" w14:textId="77777777" w:rsidR="00CE2C63" w:rsidRDefault="00672F8C">
            <w:pPr>
              <w:jc w:val="both"/>
              <w:rPr>
                <w:lang w:eastAsia="ko-KR"/>
              </w:rPr>
            </w:pPr>
            <w:r>
              <w:rPr>
                <w:rFonts w:hint="eastAsia"/>
                <w:lang w:eastAsia="ko-KR"/>
              </w:rPr>
              <w:t>[32] Qualcomm</w:t>
            </w:r>
          </w:p>
        </w:tc>
        <w:tc>
          <w:tcPr>
            <w:tcW w:w="7980" w:type="dxa"/>
            <w:shd w:val="clear" w:color="auto" w:fill="auto"/>
          </w:tcPr>
          <w:p w14:paraId="548F9ED1" w14:textId="77777777" w:rsidR="00CE2C63" w:rsidRDefault="00672F8C">
            <w:pPr>
              <w:jc w:val="both"/>
              <w:rPr>
                <w:lang w:eastAsia="ko-KR"/>
              </w:rPr>
            </w:pPr>
            <w:r>
              <w:rPr>
                <w:b/>
                <w:bCs/>
                <w:lang w:eastAsia="ko-KR"/>
              </w:rPr>
              <w:t xml:space="preserve">Proposal 2: </w:t>
            </w:r>
            <w:r>
              <w:rPr>
                <w:lang w:eastAsia="ko-KR"/>
              </w:rPr>
              <w:t>RAN1 further studies mechanisms to ensure reliability of Scell activation, improve efficiency of on-demand SSB transmission, and support L3 RRM measurement/reporting for cells supporting on-demand SSB in the same/different carrier as Scell before deciding whether Case 1 is pursued.</w:t>
            </w:r>
          </w:p>
          <w:p w14:paraId="24CC913E" w14:textId="77777777" w:rsidR="00CE2C63" w:rsidRDefault="00CE2C63">
            <w:pPr>
              <w:jc w:val="both"/>
              <w:rPr>
                <w:rFonts w:eastAsiaTheme="minorEastAsia"/>
                <w:b/>
                <w:bCs/>
                <w:lang w:eastAsia="ko-KR"/>
              </w:rPr>
            </w:pPr>
          </w:p>
        </w:tc>
      </w:tr>
      <w:tr w:rsidR="00CE2C63" w14:paraId="3845E406" w14:textId="77777777">
        <w:tc>
          <w:tcPr>
            <w:tcW w:w="1651" w:type="dxa"/>
            <w:shd w:val="clear" w:color="auto" w:fill="auto"/>
          </w:tcPr>
          <w:p w14:paraId="535FCE87" w14:textId="77777777" w:rsidR="00CE2C63" w:rsidRDefault="00672F8C">
            <w:pPr>
              <w:jc w:val="both"/>
              <w:rPr>
                <w:lang w:eastAsia="ko-KR"/>
              </w:rPr>
            </w:pPr>
            <w:r>
              <w:rPr>
                <w:rFonts w:hint="eastAsia"/>
                <w:lang w:eastAsia="ko-KR"/>
              </w:rPr>
              <w:t>[33] NTT DOCOMO</w:t>
            </w:r>
          </w:p>
        </w:tc>
        <w:tc>
          <w:tcPr>
            <w:tcW w:w="7980" w:type="dxa"/>
            <w:shd w:val="clear" w:color="auto" w:fill="auto"/>
          </w:tcPr>
          <w:p w14:paraId="1D830303" w14:textId="77777777" w:rsidR="00CE2C63" w:rsidRDefault="00672F8C">
            <w:pPr>
              <w:jc w:val="both"/>
              <w:rPr>
                <w:b/>
                <w:bCs/>
                <w:lang w:val="en-US" w:eastAsia="ko-KR"/>
              </w:rPr>
            </w:pPr>
            <w:r>
              <w:rPr>
                <w:b/>
                <w:bCs/>
                <w:lang w:val="en-US" w:eastAsia="ko-KR"/>
              </w:rPr>
              <w:t>Observation 3:</w:t>
            </w:r>
          </w:p>
          <w:p w14:paraId="46174821" w14:textId="77777777" w:rsidR="00CE2C63" w:rsidRDefault="00672F8C">
            <w:pPr>
              <w:pStyle w:val="ListParagraph1"/>
              <w:numPr>
                <w:ilvl w:val="0"/>
                <w:numId w:val="30"/>
              </w:numPr>
              <w:ind w:leftChars="0"/>
              <w:jc w:val="both"/>
              <w:rPr>
                <w:lang w:val="en-US" w:eastAsia="ko-KR"/>
              </w:rPr>
            </w:pPr>
            <w:r>
              <w:rPr>
                <w:lang w:val="en-US" w:eastAsia="ko-KR"/>
              </w:rPr>
              <w:t>On-demand SSB before SCell is activated can be used at least for L3 measurement.</w:t>
            </w:r>
          </w:p>
          <w:p w14:paraId="0637031E" w14:textId="77777777" w:rsidR="00CE2C63" w:rsidRDefault="00672F8C">
            <w:pPr>
              <w:pStyle w:val="ListParagraph1"/>
              <w:numPr>
                <w:ilvl w:val="1"/>
                <w:numId w:val="30"/>
              </w:numPr>
              <w:ind w:leftChars="0"/>
              <w:jc w:val="both"/>
              <w:rPr>
                <w:lang w:val="en-US" w:eastAsia="ko-KR"/>
              </w:rPr>
            </w:pPr>
            <w:r>
              <w:rPr>
                <w:lang w:val="en-US" w:eastAsia="ko-KR"/>
              </w:rPr>
              <w:t>FFS: other use case and motivation than L3 measurement in phase 1.</w:t>
            </w:r>
          </w:p>
          <w:p w14:paraId="077F434F" w14:textId="77777777" w:rsidR="00CE2C63" w:rsidRDefault="00CE2C63">
            <w:pPr>
              <w:jc w:val="both"/>
              <w:rPr>
                <w:b/>
                <w:bCs/>
                <w:lang w:val="en-US" w:eastAsia="ko-KR"/>
              </w:rPr>
            </w:pPr>
          </w:p>
        </w:tc>
      </w:tr>
    </w:tbl>
    <w:p w14:paraId="6C49881A" w14:textId="77777777" w:rsidR="00CE2C63" w:rsidRDefault="00CE2C63">
      <w:pPr>
        <w:ind w:firstLineChars="100" w:firstLine="200"/>
        <w:jc w:val="both"/>
        <w:rPr>
          <w:rFonts w:cs="Times"/>
          <w:bCs/>
          <w:iCs/>
          <w:szCs w:val="20"/>
          <w:lang w:eastAsia="ko-KR"/>
        </w:rPr>
      </w:pPr>
    </w:p>
    <w:p w14:paraId="5BF74A0D" w14:textId="77777777" w:rsidR="00CE2C63" w:rsidRDefault="00672F8C">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 #1</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At least six companies (including </w:t>
      </w:r>
      <w:r>
        <w:rPr>
          <w:rFonts w:ascii="Times" w:hAnsi="Times" w:cs="Times"/>
          <w:b w:val="0"/>
          <w:i w:val="0"/>
          <w:sz w:val="20"/>
          <w:szCs w:val="20"/>
          <w:lang w:eastAsia="ko-KR"/>
        </w:rPr>
        <w:t>Intel, Xiaomi, NEC, LG Electronics, Qualcomm, NTT DOCOMO</w:t>
      </w:r>
      <w:r>
        <w:rPr>
          <w:rFonts w:ascii="Times" w:hAnsi="Times" w:cs="Times" w:hint="eastAsia"/>
          <w:b w:val="0"/>
          <w:i w:val="0"/>
          <w:sz w:val="20"/>
          <w:szCs w:val="20"/>
          <w:lang w:eastAsia="ko-KR"/>
        </w:rPr>
        <w:t xml:space="preserve">) suggested to discuss/study L1/L3 measurement based on on-demand SSB in accordance with WID (in the NOTE </w:t>
      </w:r>
      <w:r>
        <w:rPr>
          <w:rFonts w:ascii="Times" w:hAnsi="Times" w:cs="Times"/>
          <w:b w:val="0"/>
          <w:i w:val="0"/>
          <w:sz w:val="20"/>
          <w:szCs w:val="20"/>
          <w:lang w:eastAsia="ko-KR"/>
        </w:rPr>
        <w:t xml:space="preserve">“On-demand SSB transmission can be used by UE for at least SCell time/frequency synchronization, </w:t>
      </w:r>
      <w:r>
        <w:rPr>
          <w:rFonts w:ascii="Times" w:hAnsi="Times" w:cs="Times"/>
          <w:bCs w:val="0"/>
          <w:i w:val="0"/>
          <w:sz w:val="20"/>
          <w:szCs w:val="20"/>
          <w:lang w:eastAsia="ko-KR"/>
        </w:rPr>
        <w:t>L1/L3 measurements</w:t>
      </w:r>
      <w:r>
        <w:rPr>
          <w:rFonts w:ascii="Times" w:hAnsi="Times" w:cs="Times"/>
          <w:b w:val="0"/>
          <w:i w:val="0"/>
          <w:sz w:val="20"/>
          <w:szCs w:val="20"/>
          <w:lang w:eastAsia="ko-KR"/>
        </w:rPr>
        <w:t xml:space="preserve"> and SCell activation, and is supported for FR1 and FR2 in non-shared spectrum.”</w:t>
      </w:r>
      <w:r>
        <w:rPr>
          <w:rFonts w:ascii="Times" w:hAnsi="Times" w:cs="Times" w:hint="eastAsia"/>
          <w:b w:val="0"/>
          <w:i w:val="0"/>
          <w:sz w:val="20"/>
          <w:szCs w:val="20"/>
          <w:lang w:eastAsia="ko-KR"/>
        </w:rPr>
        <w:t>). Thus, Proposal #6-1 can be made.</w:t>
      </w:r>
    </w:p>
    <w:p w14:paraId="38E0B143" w14:textId="77777777" w:rsidR="00CE2C63" w:rsidRDefault="00CE2C63">
      <w:pPr>
        <w:ind w:firstLineChars="100" w:firstLine="200"/>
        <w:jc w:val="both"/>
        <w:rPr>
          <w:rFonts w:cs="Times"/>
          <w:bCs/>
          <w:iCs/>
          <w:szCs w:val="20"/>
          <w:lang w:eastAsia="ko-KR"/>
        </w:rPr>
      </w:pPr>
    </w:p>
    <w:p w14:paraId="1EFD1755" w14:textId="77777777" w:rsidR="00CE2C63" w:rsidRDefault="00672F8C">
      <w:pPr>
        <w:pStyle w:val="Heading3"/>
        <w:numPr>
          <w:ilvl w:val="0"/>
          <w:numId w:val="0"/>
        </w:numPr>
        <w:ind w:left="720" w:hanging="720"/>
        <w:jc w:val="both"/>
        <w:rPr>
          <w:u w:val="single"/>
          <w:lang w:eastAsia="ko-KR"/>
        </w:rPr>
      </w:pPr>
      <w:r>
        <w:rPr>
          <w:rFonts w:hint="eastAsia"/>
          <w:highlight w:val="cyan"/>
          <w:u w:val="single"/>
          <w:lang w:eastAsia="ko-KR"/>
        </w:rPr>
        <w:t>[Closed] Proposal #6-1</w:t>
      </w:r>
      <w:r>
        <w:rPr>
          <w:highlight w:val="cyan"/>
          <w:u w:val="single"/>
          <w:lang w:eastAsia="ko-KR"/>
        </w:rPr>
        <w:t xml:space="preserve"> (</w:t>
      </w:r>
      <w:r>
        <w:rPr>
          <w:rFonts w:hint="eastAsia"/>
          <w:highlight w:val="cyan"/>
          <w:u w:val="single"/>
          <w:lang w:eastAsia="ko-KR"/>
        </w:rPr>
        <w:t>RRM</w:t>
      </w:r>
      <w:r>
        <w:rPr>
          <w:highlight w:val="cyan"/>
          <w:u w:val="single"/>
          <w:lang w:eastAsia="ko-KR"/>
        </w:rPr>
        <w:t>):</w:t>
      </w:r>
    </w:p>
    <w:p w14:paraId="6E74CFFF" w14:textId="77777777" w:rsidR="00CE2C63" w:rsidRDefault="00672F8C">
      <w:pPr>
        <w:pStyle w:val="ListParagraph1"/>
        <w:numPr>
          <w:ilvl w:val="0"/>
          <w:numId w:val="31"/>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p>
    <w:p w14:paraId="125C6BB7"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L1 and/or L3 measurement based on on-demand SSB is supported for the cell.</w:t>
      </w:r>
    </w:p>
    <w:p w14:paraId="7E9D0B8A" w14:textId="77777777" w:rsidR="00CE2C63" w:rsidRDefault="00672F8C">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further details on L1 and/or L3 measurement</w:t>
      </w:r>
    </w:p>
    <w:p w14:paraId="69D0B8F2" w14:textId="77777777" w:rsidR="00CE2C63" w:rsidRDefault="00CE2C63">
      <w:pPr>
        <w:ind w:firstLineChars="100" w:firstLine="200"/>
        <w:jc w:val="both"/>
        <w:rPr>
          <w:lang w:val="en-US" w:eastAsia="ko-KR"/>
        </w:rPr>
      </w:pPr>
    </w:p>
    <w:p w14:paraId="07541A06" w14:textId="77777777" w:rsidR="00CE2C63" w:rsidRDefault="00672F8C">
      <w:pPr>
        <w:ind w:firstLineChars="100" w:firstLine="200"/>
        <w:jc w:val="both"/>
        <w:rPr>
          <w:lang w:val="en-US" w:eastAsia="ko-KR"/>
        </w:rPr>
      </w:pPr>
      <w:r>
        <w:rPr>
          <w:rFonts w:hint="eastAsia"/>
          <w:lang w:val="en-US" w:eastAsia="ko-KR"/>
        </w:rPr>
        <w:t>Companies are encouraged to provide views on Proposal #6-1</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E2C63" w14:paraId="692A7282" w14:textId="77777777">
        <w:tc>
          <w:tcPr>
            <w:tcW w:w="1651" w:type="dxa"/>
            <w:tcBorders>
              <w:top w:val="single" w:sz="4" w:space="0" w:color="auto"/>
              <w:left w:val="single" w:sz="4" w:space="0" w:color="auto"/>
              <w:bottom w:val="single" w:sz="4" w:space="0" w:color="auto"/>
              <w:right w:val="single" w:sz="4" w:space="0" w:color="auto"/>
            </w:tcBorders>
          </w:tcPr>
          <w:p w14:paraId="40770031" w14:textId="77777777" w:rsidR="00CE2C63" w:rsidRDefault="00672F8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04F317E" w14:textId="77777777" w:rsidR="00CE2C63" w:rsidRDefault="00672F8C">
            <w:pPr>
              <w:jc w:val="both"/>
              <w:rPr>
                <w:lang w:eastAsia="ko-KR"/>
              </w:rPr>
            </w:pPr>
            <w:r>
              <w:rPr>
                <w:lang w:eastAsia="ko-KR"/>
              </w:rPr>
              <w:t>Views</w:t>
            </w:r>
          </w:p>
        </w:tc>
      </w:tr>
      <w:tr w:rsidR="00CE2C63" w14:paraId="473322DA" w14:textId="77777777">
        <w:tc>
          <w:tcPr>
            <w:tcW w:w="1651" w:type="dxa"/>
            <w:tcBorders>
              <w:top w:val="single" w:sz="4" w:space="0" w:color="auto"/>
              <w:left w:val="single" w:sz="4" w:space="0" w:color="auto"/>
              <w:bottom w:val="single" w:sz="4" w:space="0" w:color="auto"/>
              <w:right w:val="single" w:sz="4" w:space="0" w:color="auto"/>
            </w:tcBorders>
          </w:tcPr>
          <w:p w14:paraId="1C77C6DC" w14:textId="77777777" w:rsidR="00CE2C63" w:rsidRDefault="00672F8C">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3A14B366" w14:textId="77777777" w:rsidR="00CE2C63" w:rsidRDefault="00672F8C">
            <w:pPr>
              <w:jc w:val="both"/>
              <w:rPr>
                <w:iCs/>
                <w:lang w:val="en-US" w:eastAsia="ko-KR"/>
              </w:rPr>
            </w:pPr>
            <w:r>
              <w:rPr>
                <w:iCs/>
                <w:lang w:val="en-US" w:eastAsia="ko-KR"/>
              </w:rPr>
              <w:t>Support</w:t>
            </w:r>
          </w:p>
        </w:tc>
      </w:tr>
      <w:tr w:rsidR="00CE2C63" w14:paraId="40A18203" w14:textId="77777777">
        <w:tc>
          <w:tcPr>
            <w:tcW w:w="1651" w:type="dxa"/>
            <w:tcBorders>
              <w:top w:val="single" w:sz="4" w:space="0" w:color="auto"/>
              <w:left w:val="single" w:sz="4" w:space="0" w:color="auto"/>
              <w:bottom w:val="single" w:sz="4" w:space="0" w:color="auto"/>
              <w:right w:val="single" w:sz="4" w:space="0" w:color="auto"/>
            </w:tcBorders>
          </w:tcPr>
          <w:p w14:paraId="0FCCD406" w14:textId="77777777" w:rsidR="00CE2C63" w:rsidRDefault="00672F8C">
            <w:pPr>
              <w:jc w:val="both"/>
              <w:rPr>
                <w:lang w:eastAsia="ko-KR"/>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3FEEA0F4" w14:textId="77777777" w:rsidR="00CE2C63" w:rsidRDefault="00672F8C">
            <w:pPr>
              <w:jc w:val="both"/>
              <w:rPr>
                <w:iCs/>
                <w:lang w:val="en-US" w:eastAsia="ko-KR"/>
              </w:rPr>
            </w:pPr>
            <w:r>
              <w:rPr>
                <w:rFonts w:eastAsia="SimSun"/>
                <w:iCs/>
                <w:lang w:val="en-US" w:eastAsia="zh-CN"/>
              </w:rPr>
              <w:t xml:space="preserve">We support the proposal. It is straightforward and feasible for a UE to conduct measurement based on on-demand SSB. On the other hand, </w:t>
            </w:r>
            <w:r>
              <w:rPr>
                <w:rFonts w:eastAsia="SimSun" w:hint="eastAsia"/>
                <w:iCs/>
                <w:lang w:val="en-US" w:eastAsia="zh-CN"/>
              </w:rPr>
              <w:t>L</w:t>
            </w:r>
            <w:r>
              <w:rPr>
                <w:rFonts w:eastAsia="SimSun"/>
                <w:iCs/>
                <w:lang w:val="en-US" w:eastAsia="zh-CN"/>
              </w:rPr>
              <w:t>1/L3 measurement is the fundamental procedure to guarantee system performance. It may or may not be impacted by on-demand SSB operation.</w:t>
            </w:r>
          </w:p>
        </w:tc>
      </w:tr>
      <w:tr w:rsidR="00CE2C63" w14:paraId="4036A117" w14:textId="77777777">
        <w:tc>
          <w:tcPr>
            <w:tcW w:w="1651" w:type="dxa"/>
            <w:tcBorders>
              <w:top w:val="single" w:sz="4" w:space="0" w:color="auto"/>
              <w:left w:val="single" w:sz="4" w:space="0" w:color="auto"/>
              <w:bottom w:val="single" w:sz="4" w:space="0" w:color="auto"/>
              <w:right w:val="single" w:sz="4" w:space="0" w:color="auto"/>
            </w:tcBorders>
          </w:tcPr>
          <w:p w14:paraId="0F0590F9" w14:textId="77777777" w:rsidR="00CE2C63" w:rsidRDefault="00672F8C">
            <w:pPr>
              <w:jc w:val="both"/>
              <w:rPr>
                <w:rFonts w:eastAsia="SimSun"/>
                <w:lang w:eastAsia="zh-CN"/>
              </w:rPr>
            </w:pPr>
            <w:r>
              <w:rPr>
                <w:rFonts w:eastAsia="SimSun"/>
                <w:lang w:eastAsia="zh-CN"/>
              </w:rPr>
              <w:t>Google</w:t>
            </w:r>
          </w:p>
        </w:tc>
        <w:tc>
          <w:tcPr>
            <w:tcW w:w="7980" w:type="dxa"/>
            <w:tcBorders>
              <w:top w:val="single" w:sz="4" w:space="0" w:color="auto"/>
              <w:left w:val="single" w:sz="4" w:space="0" w:color="auto"/>
              <w:bottom w:val="single" w:sz="4" w:space="0" w:color="auto"/>
              <w:right w:val="single" w:sz="4" w:space="0" w:color="auto"/>
            </w:tcBorders>
          </w:tcPr>
          <w:p w14:paraId="639758CD" w14:textId="77777777" w:rsidR="00CE2C63" w:rsidRDefault="00672F8C">
            <w:pPr>
              <w:jc w:val="both"/>
              <w:rPr>
                <w:rFonts w:eastAsia="SimSun"/>
                <w:iCs/>
                <w:lang w:val="en-US" w:eastAsia="zh-CN"/>
              </w:rPr>
            </w:pPr>
            <w:r>
              <w:rPr>
                <w:rFonts w:eastAsia="SimSun"/>
                <w:iCs/>
                <w:lang w:val="en-US" w:eastAsia="zh-CN"/>
              </w:rPr>
              <w:t>Support</w:t>
            </w:r>
          </w:p>
        </w:tc>
      </w:tr>
      <w:tr w:rsidR="00CE2C63" w14:paraId="5DDBACCD" w14:textId="77777777">
        <w:tc>
          <w:tcPr>
            <w:tcW w:w="1651" w:type="dxa"/>
            <w:tcBorders>
              <w:top w:val="single" w:sz="4" w:space="0" w:color="auto"/>
              <w:left w:val="single" w:sz="4" w:space="0" w:color="auto"/>
              <w:bottom w:val="single" w:sz="4" w:space="0" w:color="auto"/>
              <w:right w:val="single" w:sz="4" w:space="0" w:color="auto"/>
            </w:tcBorders>
          </w:tcPr>
          <w:p w14:paraId="0ACEC96C" w14:textId="77777777" w:rsidR="00CE2C63" w:rsidRDefault="00672F8C">
            <w:pPr>
              <w:jc w:val="both"/>
              <w:rPr>
                <w:rFonts w:eastAsia="SimSun"/>
                <w:lang w:eastAsia="zh-CN"/>
              </w:rPr>
            </w:pPr>
            <w:r>
              <w:rPr>
                <w:rFonts w:eastAsia="SimSun" w:hint="eastAsia"/>
                <w:lang w:eastAsia="zh-CN"/>
              </w:rPr>
              <w:t>S</w:t>
            </w:r>
            <w:r>
              <w:rPr>
                <w:rFonts w:eastAsia="SimSun"/>
                <w:lang w:eastAsia="zh-CN"/>
              </w:rPr>
              <w:t>preadtrum</w:t>
            </w:r>
          </w:p>
        </w:tc>
        <w:tc>
          <w:tcPr>
            <w:tcW w:w="7980" w:type="dxa"/>
            <w:tcBorders>
              <w:top w:val="single" w:sz="4" w:space="0" w:color="auto"/>
              <w:left w:val="single" w:sz="4" w:space="0" w:color="auto"/>
              <w:bottom w:val="single" w:sz="4" w:space="0" w:color="auto"/>
              <w:right w:val="single" w:sz="4" w:space="0" w:color="auto"/>
            </w:tcBorders>
          </w:tcPr>
          <w:p w14:paraId="3A11F473" w14:textId="77777777" w:rsidR="00CE2C63" w:rsidRDefault="00672F8C">
            <w:pPr>
              <w:jc w:val="both"/>
              <w:rPr>
                <w:rFonts w:eastAsia="SimSun"/>
                <w:iCs/>
                <w:lang w:val="en-US" w:eastAsia="zh-CN"/>
              </w:rPr>
            </w:pPr>
            <w:r>
              <w:rPr>
                <w:rFonts w:eastAsia="SimSun" w:hint="eastAsia"/>
                <w:iCs/>
                <w:lang w:val="en-US" w:eastAsia="zh-CN"/>
              </w:rPr>
              <w:t>F</w:t>
            </w:r>
            <w:r>
              <w:rPr>
                <w:rFonts w:eastAsia="SimSun"/>
                <w:iCs/>
                <w:lang w:val="en-US" w:eastAsia="zh-CN"/>
              </w:rPr>
              <w:t>or case #1, there are some CA configurations that UE should rely on on-demand SSB for L1/L3 measurement. For case #2, there are some CA configurations that UE should improve L1/L3 measurement by assistance of on-demand SSB.</w:t>
            </w:r>
          </w:p>
        </w:tc>
      </w:tr>
      <w:tr w:rsidR="00CE2C63" w14:paraId="05BBB904" w14:textId="77777777">
        <w:tc>
          <w:tcPr>
            <w:tcW w:w="1651" w:type="dxa"/>
            <w:tcBorders>
              <w:top w:val="single" w:sz="4" w:space="0" w:color="auto"/>
              <w:left w:val="single" w:sz="4" w:space="0" w:color="auto"/>
              <w:bottom w:val="single" w:sz="4" w:space="0" w:color="auto"/>
              <w:right w:val="single" w:sz="4" w:space="0" w:color="auto"/>
            </w:tcBorders>
          </w:tcPr>
          <w:p w14:paraId="4F812A2F" w14:textId="77777777" w:rsidR="00CE2C63" w:rsidRDefault="00672F8C">
            <w:pPr>
              <w:jc w:val="both"/>
              <w:rPr>
                <w:rFonts w:eastAsia="SimSun"/>
                <w:lang w:eastAsia="zh-CN"/>
              </w:rPr>
            </w:pPr>
            <w:r>
              <w:rPr>
                <w:rFonts w:eastAsia="SimSun"/>
                <w:lang w:eastAsia="zh-CN"/>
              </w:rPr>
              <w:t>Panasonic</w:t>
            </w:r>
          </w:p>
        </w:tc>
        <w:tc>
          <w:tcPr>
            <w:tcW w:w="7980" w:type="dxa"/>
            <w:tcBorders>
              <w:top w:val="single" w:sz="4" w:space="0" w:color="auto"/>
              <w:left w:val="single" w:sz="4" w:space="0" w:color="auto"/>
              <w:bottom w:val="single" w:sz="4" w:space="0" w:color="auto"/>
              <w:right w:val="single" w:sz="4" w:space="0" w:color="auto"/>
            </w:tcBorders>
          </w:tcPr>
          <w:p w14:paraId="293C34A0" w14:textId="77777777" w:rsidR="00CE2C63" w:rsidRDefault="00672F8C">
            <w:pPr>
              <w:jc w:val="both"/>
              <w:rPr>
                <w:rFonts w:eastAsia="SimSun"/>
                <w:iCs/>
                <w:lang w:val="en-US" w:eastAsia="zh-CN"/>
              </w:rPr>
            </w:pPr>
            <w:r>
              <w:rPr>
                <w:rFonts w:eastAsia="SimSun"/>
                <w:iCs/>
                <w:lang w:val="en-US" w:eastAsia="zh-CN"/>
              </w:rPr>
              <w:t>Okay.</w:t>
            </w:r>
          </w:p>
        </w:tc>
      </w:tr>
      <w:tr w:rsidR="00CE2C63" w14:paraId="7D522E42" w14:textId="77777777">
        <w:tc>
          <w:tcPr>
            <w:tcW w:w="1651" w:type="dxa"/>
            <w:tcBorders>
              <w:top w:val="single" w:sz="4" w:space="0" w:color="auto"/>
              <w:left w:val="single" w:sz="4" w:space="0" w:color="auto"/>
              <w:bottom w:val="single" w:sz="4" w:space="0" w:color="auto"/>
              <w:right w:val="single" w:sz="4" w:space="0" w:color="auto"/>
            </w:tcBorders>
          </w:tcPr>
          <w:p w14:paraId="0DB58E98" w14:textId="77777777" w:rsidR="00CE2C63" w:rsidRDefault="00672F8C">
            <w:pPr>
              <w:jc w:val="both"/>
              <w:rPr>
                <w:rFonts w:eastAsia="SimSun"/>
                <w:lang w:eastAsia="zh-CN"/>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092C2348" w14:textId="77777777" w:rsidR="00CE2C63" w:rsidRDefault="00672F8C">
            <w:pPr>
              <w:jc w:val="both"/>
              <w:rPr>
                <w:rFonts w:eastAsia="SimSun"/>
                <w:iCs/>
                <w:lang w:val="en-US" w:eastAsia="zh-CN"/>
              </w:rPr>
            </w:pPr>
            <w:r>
              <w:rPr>
                <w:iCs/>
                <w:lang w:val="en-US" w:eastAsia="ko-KR"/>
              </w:rPr>
              <w:t>Support</w:t>
            </w:r>
          </w:p>
        </w:tc>
      </w:tr>
      <w:tr w:rsidR="00CE2C63" w14:paraId="63191166" w14:textId="77777777">
        <w:tc>
          <w:tcPr>
            <w:tcW w:w="1651" w:type="dxa"/>
            <w:tcBorders>
              <w:top w:val="single" w:sz="4" w:space="0" w:color="auto"/>
              <w:left w:val="single" w:sz="4" w:space="0" w:color="auto"/>
              <w:bottom w:val="single" w:sz="4" w:space="0" w:color="auto"/>
              <w:right w:val="single" w:sz="4" w:space="0" w:color="auto"/>
            </w:tcBorders>
          </w:tcPr>
          <w:p w14:paraId="54C5A784" w14:textId="77777777" w:rsidR="00CE2C63" w:rsidRDefault="00672F8C">
            <w:pPr>
              <w:jc w:val="both"/>
              <w:rPr>
                <w:lang w:eastAsia="ko-KR"/>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3DB85170" w14:textId="77777777" w:rsidR="00CE2C63" w:rsidRDefault="00672F8C">
            <w:pPr>
              <w:jc w:val="both"/>
              <w:rPr>
                <w:iCs/>
                <w:lang w:val="en-US" w:eastAsia="ko-KR"/>
              </w:rPr>
            </w:pPr>
            <w:r>
              <w:rPr>
                <w:rFonts w:eastAsia="SimSun" w:hint="eastAsia"/>
                <w:iCs/>
                <w:lang w:val="en-US" w:eastAsia="zh-CN"/>
              </w:rPr>
              <w:t>I</w:t>
            </w:r>
            <w:r>
              <w:rPr>
                <w:rFonts w:eastAsia="SimSun"/>
                <w:iCs/>
                <w:lang w:val="en-US" w:eastAsia="zh-CN"/>
              </w:rPr>
              <w:t>s it RAN4 scope ? what is next step if we agree on this proposal</w:t>
            </w:r>
          </w:p>
        </w:tc>
      </w:tr>
      <w:tr w:rsidR="00CE2C63" w14:paraId="4C84D64E" w14:textId="77777777">
        <w:tc>
          <w:tcPr>
            <w:tcW w:w="1651" w:type="dxa"/>
            <w:tcBorders>
              <w:top w:val="single" w:sz="4" w:space="0" w:color="auto"/>
              <w:left w:val="single" w:sz="4" w:space="0" w:color="auto"/>
              <w:bottom w:val="single" w:sz="4" w:space="0" w:color="auto"/>
              <w:right w:val="single" w:sz="4" w:space="0" w:color="auto"/>
            </w:tcBorders>
          </w:tcPr>
          <w:p w14:paraId="53BD5C7B" w14:textId="77777777" w:rsidR="00CE2C63" w:rsidRDefault="00672F8C">
            <w:pPr>
              <w:jc w:val="both"/>
              <w:rPr>
                <w:rFonts w:eastAsiaTheme="minorEastAsia"/>
                <w:lang w:eastAsia="ko-KR"/>
              </w:rPr>
            </w:pPr>
            <w:r>
              <w:rPr>
                <w:rFonts w:eastAsiaTheme="minorEastAsia" w:hint="eastAsia"/>
                <w:lang w:eastAsia="ko-KR"/>
              </w:rPr>
              <w:t>E</w:t>
            </w:r>
            <w:r>
              <w:rPr>
                <w:rFonts w:eastAsiaTheme="minorEastAsia"/>
                <w:lang w:eastAsia="ko-KR"/>
              </w:rPr>
              <w:t>TRI</w:t>
            </w:r>
          </w:p>
        </w:tc>
        <w:tc>
          <w:tcPr>
            <w:tcW w:w="7980" w:type="dxa"/>
            <w:tcBorders>
              <w:top w:val="single" w:sz="4" w:space="0" w:color="auto"/>
              <w:left w:val="single" w:sz="4" w:space="0" w:color="auto"/>
              <w:bottom w:val="single" w:sz="4" w:space="0" w:color="auto"/>
              <w:right w:val="single" w:sz="4" w:space="0" w:color="auto"/>
            </w:tcBorders>
          </w:tcPr>
          <w:p w14:paraId="2291C023" w14:textId="77777777" w:rsidR="00CE2C63" w:rsidRDefault="00672F8C">
            <w:pPr>
              <w:jc w:val="both"/>
              <w:rPr>
                <w:rFonts w:eastAsiaTheme="minorEastAsia"/>
                <w:iCs/>
                <w:lang w:val="en-US" w:eastAsia="ko-KR"/>
              </w:rPr>
            </w:pPr>
            <w:r>
              <w:rPr>
                <w:rFonts w:eastAsiaTheme="minorEastAsia" w:hint="eastAsia"/>
                <w:iCs/>
                <w:lang w:val="en-US" w:eastAsia="ko-KR"/>
              </w:rPr>
              <w:t>S</w:t>
            </w:r>
            <w:r>
              <w:rPr>
                <w:rFonts w:eastAsiaTheme="minorEastAsia"/>
                <w:iCs/>
                <w:lang w:val="en-US" w:eastAsia="ko-KR"/>
              </w:rPr>
              <w:t>upport</w:t>
            </w:r>
          </w:p>
        </w:tc>
      </w:tr>
      <w:tr w:rsidR="00CE2C63" w14:paraId="600D004A" w14:textId="77777777">
        <w:tc>
          <w:tcPr>
            <w:tcW w:w="1651" w:type="dxa"/>
            <w:tcBorders>
              <w:top w:val="single" w:sz="4" w:space="0" w:color="auto"/>
              <w:left w:val="single" w:sz="4" w:space="0" w:color="auto"/>
              <w:bottom w:val="single" w:sz="4" w:space="0" w:color="auto"/>
              <w:right w:val="single" w:sz="4" w:space="0" w:color="auto"/>
            </w:tcBorders>
          </w:tcPr>
          <w:p w14:paraId="1F1E5524" w14:textId="77777777" w:rsidR="00CE2C63" w:rsidRDefault="00672F8C">
            <w:pPr>
              <w:jc w:val="both"/>
              <w:rPr>
                <w:rFonts w:eastAsiaTheme="minorEastAsia"/>
                <w:lang w:eastAsia="ko-KR"/>
              </w:rPr>
            </w:pPr>
            <w:r>
              <w:rPr>
                <w:rFonts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69B501A5" w14:textId="77777777" w:rsidR="00CE2C63" w:rsidRDefault="00672F8C">
            <w:pPr>
              <w:jc w:val="both"/>
              <w:rPr>
                <w:rFonts w:eastAsiaTheme="minorEastAsia"/>
                <w:iCs/>
                <w:lang w:val="en-US" w:eastAsia="ko-KR"/>
              </w:rPr>
            </w:pPr>
            <w:r>
              <w:rPr>
                <w:rFonts w:hint="eastAsia"/>
                <w:iCs/>
                <w:lang w:val="en-US" w:eastAsia="ko-KR"/>
              </w:rPr>
              <w:t xml:space="preserve">Support. </w:t>
            </w:r>
          </w:p>
        </w:tc>
      </w:tr>
      <w:tr w:rsidR="00CE2C63" w14:paraId="5217097A" w14:textId="77777777">
        <w:tc>
          <w:tcPr>
            <w:tcW w:w="1651" w:type="dxa"/>
            <w:tcBorders>
              <w:top w:val="single" w:sz="4" w:space="0" w:color="auto"/>
              <w:left w:val="single" w:sz="4" w:space="0" w:color="auto"/>
              <w:bottom w:val="single" w:sz="4" w:space="0" w:color="auto"/>
              <w:right w:val="single" w:sz="4" w:space="0" w:color="auto"/>
            </w:tcBorders>
          </w:tcPr>
          <w:p w14:paraId="6DD0FF8E" w14:textId="77777777" w:rsidR="00CE2C63" w:rsidRDefault="00672F8C">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05E8E147" w14:textId="77777777" w:rsidR="00CE2C63" w:rsidRDefault="00672F8C">
            <w:pPr>
              <w:jc w:val="both"/>
              <w:rPr>
                <w:iCs/>
                <w:lang w:val="en-US" w:eastAsia="ko-KR"/>
              </w:rPr>
            </w:pPr>
            <w:r>
              <w:rPr>
                <w:iCs/>
                <w:lang w:val="en-US" w:eastAsia="ko-KR"/>
              </w:rPr>
              <w:t>Support.</w:t>
            </w:r>
          </w:p>
        </w:tc>
      </w:tr>
      <w:tr w:rsidR="00CE2C63" w14:paraId="0E686BC1" w14:textId="77777777">
        <w:tc>
          <w:tcPr>
            <w:tcW w:w="1651" w:type="dxa"/>
            <w:tcBorders>
              <w:top w:val="single" w:sz="4" w:space="0" w:color="auto"/>
              <w:left w:val="single" w:sz="4" w:space="0" w:color="auto"/>
              <w:bottom w:val="single" w:sz="4" w:space="0" w:color="auto"/>
              <w:right w:val="single" w:sz="4" w:space="0" w:color="auto"/>
            </w:tcBorders>
          </w:tcPr>
          <w:p w14:paraId="58D37F5C" w14:textId="77777777" w:rsidR="00CE2C63" w:rsidRDefault="00672F8C">
            <w:pPr>
              <w:jc w:val="both"/>
              <w:rPr>
                <w:lang w:val="en-US" w:eastAsia="ko-KR"/>
              </w:rPr>
            </w:pPr>
            <w:r>
              <w:rPr>
                <w:lang w:val="en-US" w:eastAsia="ko-KR"/>
              </w:rPr>
              <w:t>CEWiT</w:t>
            </w:r>
          </w:p>
        </w:tc>
        <w:tc>
          <w:tcPr>
            <w:tcW w:w="7980" w:type="dxa"/>
            <w:tcBorders>
              <w:top w:val="single" w:sz="4" w:space="0" w:color="auto"/>
              <w:left w:val="single" w:sz="4" w:space="0" w:color="auto"/>
              <w:bottom w:val="single" w:sz="4" w:space="0" w:color="auto"/>
              <w:right w:val="single" w:sz="4" w:space="0" w:color="auto"/>
            </w:tcBorders>
          </w:tcPr>
          <w:p w14:paraId="44C9D7CB" w14:textId="77777777" w:rsidR="00CE2C63" w:rsidRDefault="00672F8C">
            <w:pPr>
              <w:jc w:val="both"/>
              <w:rPr>
                <w:iCs/>
                <w:lang w:val="en-US" w:eastAsia="ko-KR"/>
              </w:rPr>
            </w:pPr>
            <w:r>
              <w:rPr>
                <w:iCs/>
                <w:lang w:val="en-US" w:eastAsia="ko-KR"/>
              </w:rPr>
              <w:t>Support.</w:t>
            </w:r>
          </w:p>
        </w:tc>
      </w:tr>
      <w:tr w:rsidR="00CE2C63" w14:paraId="2BC4DD24" w14:textId="77777777">
        <w:tc>
          <w:tcPr>
            <w:tcW w:w="1651" w:type="dxa"/>
            <w:tcBorders>
              <w:top w:val="single" w:sz="4" w:space="0" w:color="auto"/>
              <w:left w:val="single" w:sz="4" w:space="0" w:color="auto"/>
              <w:bottom w:val="single" w:sz="4" w:space="0" w:color="auto"/>
              <w:right w:val="single" w:sz="4" w:space="0" w:color="auto"/>
            </w:tcBorders>
          </w:tcPr>
          <w:p w14:paraId="56FA78E5" w14:textId="77777777" w:rsidR="00CE2C63" w:rsidRDefault="00672F8C">
            <w:pPr>
              <w:jc w:val="both"/>
              <w:rPr>
                <w:rFonts w:eastAsia="MS Mincho"/>
                <w:lang w:val="en-US" w:eastAsia="ja-JP"/>
              </w:rPr>
            </w:pPr>
            <w:r>
              <w:rPr>
                <w:rFonts w:eastAsia="MS Mincho" w:hint="eastAsia"/>
                <w:lang w:eastAsia="ja-JP"/>
              </w:rPr>
              <w:t>D</w:t>
            </w:r>
            <w:r>
              <w:rPr>
                <w:rFonts w:eastAsia="MS Mincho"/>
                <w:lang w:eastAsia="ja-JP"/>
              </w:rPr>
              <w:t>CM</w:t>
            </w:r>
          </w:p>
        </w:tc>
        <w:tc>
          <w:tcPr>
            <w:tcW w:w="7980" w:type="dxa"/>
            <w:tcBorders>
              <w:top w:val="single" w:sz="4" w:space="0" w:color="auto"/>
              <w:left w:val="single" w:sz="4" w:space="0" w:color="auto"/>
              <w:bottom w:val="single" w:sz="4" w:space="0" w:color="auto"/>
              <w:right w:val="single" w:sz="4" w:space="0" w:color="auto"/>
            </w:tcBorders>
          </w:tcPr>
          <w:p w14:paraId="61FCC25B" w14:textId="77777777" w:rsidR="00CE2C63" w:rsidRDefault="00672F8C">
            <w:pPr>
              <w:jc w:val="both"/>
              <w:rPr>
                <w:rFonts w:eastAsia="MS Mincho"/>
                <w:iCs/>
                <w:lang w:val="en-US" w:eastAsia="ja-JP"/>
              </w:rPr>
            </w:pPr>
            <w:r>
              <w:rPr>
                <w:rFonts w:eastAsia="MS Mincho" w:hint="eastAsia"/>
                <w:iCs/>
                <w:lang w:val="en-US" w:eastAsia="ja-JP"/>
              </w:rPr>
              <w:t>S</w:t>
            </w:r>
            <w:r>
              <w:rPr>
                <w:rFonts w:eastAsia="MS Mincho"/>
                <w:iCs/>
                <w:lang w:val="en-US" w:eastAsia="ja-JP"/>
              </w:rPr>
              <w:t>upport.</w:t>
            </w:r>
          </w:p>
          <w:p w14:paraId="38B8FCBE" w14:textId="77777777" w:rsidR="00CE2C63" w:rsidRDefault="00672F8C">
            <w:pPr>
              <w:jc w:val="both"/>
              <w:rPr>
                <w:iCs/>
                <w:lang w:val="en-US" w:eastAsia="ko-KR"/>
              </w:rPr>
            </w:pPr>
            <w:r>
              <w:rPr>
                <w:rFonts w:eastAsia="MS Mincho"/>
                <w:iCs/>
                <w:lang w:val="en-US" w:eastAsia="ja-JP"/>
              </w:rPr>
              <w:t>From our perspective, if scenario#2 is supported, this aspect should also considered.</w:t>
            </w:r>
          </w:p>
        </w:tc>
      </w:tr>
      <w:tr w:rsidR="00CE2C63" w14:paraId="3F6E0941" w14:textId="77777777">
        <w:tc>
          <w:tcPr>
            <w:tcW w:w="1651" w:type="dxa"/>
            <w:tcBorders>
              <w:top w:val="single" w:sz="4" w:space="0" w:color="auto"/>
              <w:left w:val="single" w:sz="4" w:space="0" w:color="auto"/>
              <w:bottom w:val="single" w:sz="4" w:space="0" w:color="auto"/>
              <w:right w:val="single" w:sz="4" w:space="0" w:color="auto"/>
            </w:tcBorders>
          </w:tcPr>
          <w:p w14:paraId="3A6478EF" w14:textId="77777777" w:rsidR="00CE2C63" w:rsidRDefault="00672F8C">
            <w:pPr>
              <w:jc w:val="both"/>
              <w:rPr>
                <w:rFonts w:eastAsia="MS Mincho"/>
                <w:lang w:eastAsia="ja-JP"/>
              </w:rPr>
            </w:pPr>
            <w:r>
              <w:rPr>
                <w:rFonts w:eastAsia="MS Mincho" w:hint="eastAsia"/>
                <w:lang w:val="en-US" w:eastAsia="ja-JP"/>
              </w:rPr>
              <w:t>S</w:t>
            </w:r>
            <w:r>
              <w:rPr>
                <w:rFonts w:eastAsia="MS Mincho"/>
                <w:lang w:val="en-US" w:eastAsia="ja-JP"/>
              </w:rPr>
              <w:t>harp</w:t>
            </w:r>
          </w:p>
        </w:tc>
        <w:tc>
          <w:tcPr>
            <w:tcW w:w="7980" w:type="dxa"/>
            <w:tcBorders>
              <w:top w:val="single" w:sz="4" w:space="0" w:color="auto"/>
              <w:left w:val="single" w:sz="4" w:space="0" w:color="auto"/>
              <w:bottom w:val="single" w:sz="4" w:space="0" w:color="auto"/>
              <w:right w:val="single" w:sz="4" w:space="0" w:color="auto"/>
            </w:tcBorders>
          </w:tcPr>
          <w:p w14:paraId="3B802DE9" w14:textId="77777777" w:rsidR="00CE2C63" w:rsidRDefault="00672F8C">
            <w:pPr>
              <w:jc w:val="both"/>
              <w:rPr>
                <w:rFonts w:eastAsia="MS Mincho"/>
                <w:iCs/>
                <w:lang w:val="en-US" w:eastAsia="ja-JP"/>
              </w:rPr>
            </w:pPr>
            <w:r>
              <w:rPr>
                <w:rFonts w:eastAsia="MS Mincho" w:hint="eastAsia"/>
                <w:iCs/>
                <w:lang w:val="en-US" w:eastAsia="ja-JP"/>
              </w:rPr>
              <w:t>S</w:t>
            </w:r>
            <w:r>
              <w:rPr>
                <w:rFonts w:eastAsia="MS Mincho"/>
                <w:iCs/>
                <w:lang w:val="en-US" w:eastAsia="ja-JP"/>
              </w:rPr>
              <w:t>upport.</w:t>
            </w:r>
          </w:p>
        </w:tc>
      </w:tr>
      <w:tr w:rsidR="00CE2C63" w14:paraId="3D14185A" w14:textId="77777777">
        <w:tc>
          <w:tcPr>
            <w:tcW w:w="1651" w:type="dxa"/>
            <w:tcBorders>
              <w:top w:val="single" w:sz="4" w:space="0" w:color="auto"/>
              <w:left w:val="single" w:sz="4" w:space="0" w:color="auto"/>
              <w:bottom w:val="single" w:sz="4" w:space="0" w:color="auto"/>
              <w:right w:val="single" w:sz="4" w:space="0" w:color="auto"/>
            </w:tcBorders>
          </w:tcPr>
          <w:p w14:paraId="7B65D2A2" w14:textId="77777777" w:rsidR="00CE2C63" w:rsidRDefault="00672F8C">
            <w:pPr>
              <w:jc w:val="both"/>
              <w:rPr>
                <w:rFonts w:eastAsia="MS Mincho"/>
                <w:lang w:val="en-US" w:eastAsia="ja-JP"/>
              </w:rPr>
            </w:pPr>
            <w:r>
              <w:rPr>
                <w:rFonts w:eastAsia="MS Mincho"/>
                <w:lang w:val="en-US" w:eastAsia="ja-JP"/>
              </w:rPr>
              <w:t>Sony</w:t>
            </w:r>
          </w:p>
        </w:tc>
        <w:tc>
          <w:tcPr>
            <w:tcW w:w="7980" w:type="dxa"/>
            <w:tcBorders>
              <w:top w:val="single" w:sz="4" w:space="0" w:color="auto"/>
              <w:left w:val="single" w:sz="4" w:space="0" w:color="auto"/>
              <w:bottom w:val="single" w:sz="4" w:space="0" w:color="auto"/>
              <w:right w:val="single" w:sz="4" w:space="0" w:color="auto"/>
            </w:tcBorders>
          </w:tcPr>
          <w:p w14:paraId="0C4E90C2" w14:textId="77777777" w:rsidR="00CE2C63" w:rsidRDefault="00672F8C">
            <w:pPr>
              <w:jc w:val="both"/>
              <w:rPr>
                <w:rFonts w:eastAsia="MS Mincho"/>
                <w:iCs/>
                <w:lang w:val="en-US" w:eastAsia="ja-JP"/>
              </w:rPr>
            </w:pPr>
            <w:r>
              <w:rPr>
                <w:rFonts w:eastAsia="MS Mincho"/>
                <w:iCs/>
                <w:lang w:val="en-US" w:eastAsia="ja-JP"/>
              </w:rPr>
              <w:t>Support.</w:t>
            </w:r>
          </w:p>
        </w:tc>
      </w:tr>
      <w:tr w:rsidR="00CE2C63" w14:paraId="2A5E4FDB" w14:textId="77777777">
        <w:tc>
          <w:tcPr>
            <w:tcW w:w="1651" w:type="dxa"/>
            <w:tcBorders>
              <w:top w:val="single" w:sz="4" w:space="0" w:color="auto"/>
              <w:left w:val="single" w:sz="4" w:space="0" w:color="auto"/>
              <w:bottom w:val="single" w:sz="4" w:space="0" w:color="auto"/>
              <w:right w:val="single" w:sz="4" w:space="0" w:color="auto"/>
            </w:tcBorders>
          </w:tcPr>
          <w:p w14:paraId="46F6FF2D" w14:textId="77777777" w:rsidR="00CE2C63" w:rsidRDefault="00672F8C">
            <w:pPr>
              <w:jc w:val="both"/>
              <w:rPr>
                <w:rFonts w:eastAsia="MS Mincho"/>
                <w:lang w:val="en-US" w:eastAsia="ja-JP"/>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0CA829F5" w14:textId="77777777" w:rsidR="00CE2C63" w:rsidRDefault="00672F8C">
            <w:pPr>
              <w:jc w:val="both"/>
              <w:rPr>
                <w:rFonts w:eastAsia="MS Mincho"/>
                <w:iCs/>
                <w:lang w:val="en-US" w:eastAsia="ja-JP"/>
              </w:rPr>
            </w:pPr>
            <w:r>
              <w:rPr>
                <w:iCs/>
                <w:lang w:val="en-US" w:eastAsia="ko-KR"/>
              </w:rPr>
              <w:t>Support, according to the WID on-demand SSB can be used for L1/L3 measurements.</w:t>
            </w:r>
          </w:p>
        </w:tc>
      </w:tr>
      <w:tr w:rsidR="00CE2C63" w14:paraId="2EFB722B" w14:textId="77777777">
        <w:tc>
          <w:tcPr>
            <w:tcW w:w="1651" w:type="dxa"/>
            <w:tcBorders>
              <w:top w:val="single" w:sz="4" w:space="0" w:color="auto"/>
              <w:left w:val="single" w:sz="4" w:space="0" w:color="auto"/>
              <w:bottom w:val="single" w:sz="4" w:space="0" w:color="auto"/>
              <w:right w:val="single" w:sz="4" w:space="0" w:color="auto"/>
            </w:tcBorders>
          </w:tcPr>
          <w:p w14:paraId="7F2A52B5" w14:textId="77777777" w:rsidR="00CE2C63" w:rsidRDefault="00672F8C">
            <w:pPr>
              <w:jc w:val="both"/>
              <w:rPr>
                <w:rFonts w:eastAsia="MS Mincho"/>
                <w:lang w:val="en-US" w:eastAsia="ja-JP"/>
              </w:rPr>
            </w:pPr>
            <w:r>
              <w:rPr>
                <w:rFonts w:eastAsia="MS Mincho"/>
                <w:lang w:val="en-US" w:eastAsia="ja-JP"/>
              </w:rPr>
              <w:t>Apple</w:t>
            </w:r>
          </w:p>
        </w:tc>
        <w:tc>
          <w:tcPr>
            <w:tcW w:w="7980" w:type="dxa"/>
            <w:tcBorders>
              <w:top w:val="single" w:sz="4" w:space="0" w:color="auto"/>
              <w:left w:val="single" w:sz="4" w:space="0" w:color="auto"/>
              <w:bottom w:val="single" w:sz="4" w:space="0" w:color="auto"/>
              <w:right w:val="single" w:sz="4" w:space="0" w:color="auto"/>
            </w:tcBorders>
          </w:tcPr>
          <w:p w14:paraId="15B3D4E7" w14:textId="77777777" w:rsidR="00CE2C63" w:rsidRDefault="00672F8C">
            <w:pPr>
              <w:jc w:val="both"/>
              <w:rPr>
                <w:rFonts w:eastAsia="MS Mincho"/>
                <w:iCs/>
                <w:lang w:val="en-US" w:eastAsia="ja-JP"/>
              </w:rPr>
            </w:pPr>
            <w:r>
              <w:rPr>
                <w:rFonts w:eastAsia="MS Mincho"/>
                <w:iCs/>
                <w:lang w:val="en-US" w:eastAsia="ja-JP"/>
              </w:rPr>
              <w:t>Support but L3 measurement seems RAN2/4 scopes</w:t>
            </w:r>
          </w:p>
        </w:tc>
      </w:tr>
      <w:tr w:rsidR="00CE2C63" w14:paraId="2C841C83" w14:textId="77777777">
        <w:tc>
          <w:tcPr>
            <w:tcW w:w="1651" w:type="dxa"/>
            <w:tcBorders>
              <w:top w:val="single" w:sz="4" w:space="0" w:color="auto"/>
              <w:left w:val="single" w:sz="4" w:space="0" w:color="auto"/>
              <w:bottom w:val="single" w:sz="4" w:space="0" w:color="auto"/>
              <w:right w:val="single" w:sz="4" w:space="0" w:color="auto"/>
            </w:tcBorders>
          </w:tcPr>
          <w:p w14:paraId="7F57A3B3" w14:textId="77777777" w:rsidR="00CE2C63" w:rsidRDefault="00672F8C">
            <w:pPr>
              <w:jc w:val="both"/>
              <w:rPr>
                <w:rFonts w:eastAsia="SimSun"/>
                <w:lang w:eastAsia="zh-CN"/>
              </w:rPr>
            </w:pPr>
            <w:r>
              <w:rPr>
                <w:rFonts w:eastAsia="SimSun"/>
                <w:lang w:eastAsia="zh-CN"/>
              </w:rPr>
              <w:t>Samsung</w:t>
            </w:r>
          </w:p>
        </w:tc>
        <w:tc>
          <w:tcPr>
            <w:tcW w:w="7980" w:type="dxa"/>
            <w:tcBorders>
              <w:top w:val="single" w:sz="4" w:space="0" w:color="auto"/>
              <w:left w:val="single" w:sz="4" w:space="0" w:color="auto"/>
              <w:bottom w:val="single" w:sz="4" w:space="0" w:color="auto"/>
              <w:right w:val="single" w:sz="4" w:space="0" w:color="auto"/>
            </w:tcBorders>
          </w:tcPr>
          <w:p w14:paraId="60300030" w14:textId="77777777" w:rsidR="00CE2C63" w:rsidRDefault="00672F8C">
            <w:pPr>
              <w:jc w:val="both"/>
              <w:rPr>
                <w:rFonts w:eastAsia="SimSun"/>
                <w:iCs/>
                <w:lang w:val="en-US" w:eastAsia="zh-CN"/>
              </w:rPr>
            </w:pPr>
            <w:r>
              <w:rPr>
                <w:rFonts w:eastAsia="SimSun"/>
                <w:iCs/>
                <w:lang w:val="en-US" w:eastAsia="zh-CN"/>
              </w:rPr>
              <w:t xml:space="preserve">This proposal needs more discussion: it’s related to whether the on-demand SSB transmission is on top of periodic SSB or replace periodic SSB. </w:t>
            </w:r>
          </w:p>
        </w:tc>
      </w:tr>
      <w:tr w:rsidR="00CE2C63" w14:paraId="73A5FA9F" w14:textId="77777777">
        <w:tc>
          <w:tcPr>
            <w:tcW w:w="1651" w:type="dxa"/>
            <w:tcBorders>
              <w:top w:val="single" w:sz="4" w:space="0" w:color="auto"/>
              <w:left w:val="single" w:sz="4" w:space="0" w:color="auto"/>
              <w:bottom w:val="single" w:sz="4" w:space="0" w:color="auto"/>
              <w:right w:val="single" w:sz="4" w:space="0" w:color="auto"/>
            </w:tcBorders>
          </w:tcPr>
          <w:p w14:paraId="634696B8" w14:textId="77777777" w:rsidR="00CE2C63" w:rsidRDefault="00672F8C">
            <w:pPr>
              <w:jc w:val="both"/>
              <w:rPr>
                <w:rFonts w:eastAsiaTheme="minorEastAsia"/>
                <w:lang w:eastAsia="ko-KR"/>
              </w:rPr>
            </w:pPr>
            <w:r>
              <w:rPr>
                <w:rFonts w:eastAsiaTheme="minorEastAsia"/>
                <w:lang w:eastAsia="ko-KR"/>
              </w:rPr>
              <w:t>Huawei/ Hisilicon</w:t>
            </w:r>
          </w:p>
        </w:tc>
        <w:tc>
          <w:tcPr>
            <w:tcW w:w="7980" w:type="dxa"/>
            <w:tcBorders>
              <w:top w:val="single" w:sz="4" w:space="0" w:color="auto"/>
              <w:left w:val="single" w:sz="4" w:space="0" w:color="auto"/>
              <w:bottom w:val="single" w:sz="4" w:space="0" w:color="auto"/>
              <w:right w:val="single" w:sz="4" w:space="0" w:color="auto"/>
            </w:tcBorders>
          </w:tcPr>
          <w:p w14:paraId="2610F579" w14:textId="77777777" w:rsidR="00CE2C63" w:rsidRDefault="00672F8C">
            <w:pPr>
              <w:jc w:val="both"/>
              <w:rPr>
                <w:rFonts w:eastAsia="SimSun"/>
                <w:iCs/>
                <w:lang w:val="en-US" w:eastAsia="zh-CN"/>
              </w:rPr>
            </w:pPr>
            <w:r>
              <w:rPr>
                <w:rFonts w:eastAsia="SimSun"/>
                <w:iCs/>
                <w:lang w:val="en-US" w:eastAsia="zh-CN"/>
              </w:rPr>
              <w:t>Support</w:t>
            </w:r>
          </w:p>
        </w:tc>
      </w:tr>
      <w:tr w:rsidR="00CE2C63" w14:paraId="526C5593" w14:textId="77777777" w:rsidTr="003D0102">
        <w:tc>
          <w:tcPr>
            <w:tcW w:w="1651" w:type="dxa"/>
            <w:tcBorders>
              <w:top w:val="single" w:sz="4" w:space="0" w:color="auto"/>
              <w:left w:val="single" w:sz="4" w:space="0" w:color="auto"/>
              <w:bottom w:val="single" w:sz="4" w:space="0" w:color="auto"/>
              <w:right w:val="single" w:sz="4" w:space="0" w:color="auto"/>
            </w:tcBorders>
          </w:tcPr>
          <w:p w14:paraId="418C9388" w14:textId="77777777" w:rsidR="00CE2C63" w:rsidRDefault="00672F8C">
            <w:pPr>
              <w:jc w:val="both"/>
              <w:rPr>
                <w:rFonts w:eastAsia="MS Mincho"/>
                <w:lang w:eastAsia="ja-JP"/>
              </w:rPr>
            </w:pPr>
            <w:r>
              <w:rPr>
                <w:rFonts w:eastAsia="MS Mincho" w:hint="eastAsia"/>
                <w:lang w:eastAsia="ja-JP"/>
              </w:rPr>
              <w:t>F</w:t>
            </w:r>
            <w:r>
              <w:rPr>
                <w:rFonts w:eastAsia="MS Mincho"/>
                <w:lang w:eastAsia="ja-JP"/>
              </w:rPr>
              <w:t>ujitsu</w:t>
            </w:r>
          </w:p>
        </w:tc>
        <w:tc>
          <w:tcPr>
            <w:tcW w:w="7980" w:type="dxa"/>
            <w:tcBorders>
              <w:top w:val="single" w:sz="4" w:space="0" w:color="auto"/>
              <w:left w:val="single" w:sz="4" w:space="0" w:color="auto"/>
              <w:bottom w:val="single" w:sz="4" w:space="0" w:color="auto"/>
              <w:right w:val="single" w:sz="4" w:space="0" w:color="auto"/>
            </w:tcBorders>
          </w:tcPr>
          <w:p w14:paraId="4904A64B" w14:textId="77777777" w:rsidR="00CE2C63" w:rsidRDefault="00672F8C">
            <w:pPr>
              <w:jc w:val="both"/>
              <w:rPr>
                <w:rFonts w:eastAsia="MS Mincho"/>
                <w:iCs/>
                <w:lang w:val="en-US" w:eastAsia="ja-JP"/>
              </w:rPr>
            </w:pPr>
            <w:r>
              <w:rPr>
                <w:rFonts w:eastAsia="MS Mincho" w:hint="eastAsia"/>
                <w:iCs/>
                <w:lang w:val="en-US" w:eastAsia="ja-JP"/>
              </w:rPr>
              <w:t>S</w:t>
            </w:r>
            <w:r>
              <w:rPr>
                <w:rFonts w:eastAsia="MS Mincho"/>
                <w:iCs/>
                <w:lang w:val="en-US" w:eastAsia="ja-JP"/>
              </w:rPr>
              <w:t>upport</w:t>
            </w:r>
          </w:p>
        </w:tc>
      </w:tr>
      <w:tr w:rsidR="00CE2C63" w14:paraId="58C86A02" w14:textId="77777777" w:rsidTr="003D0102">
        <w:tc>
          <w:tcPr>
            <w:tcW w:w="1651" w:type="dxa"/>
            <w:tcBorders>
              <w:top w:val="single" w:sz="4" w:space="0" w:color="auto"/>
              <w:left w:val="single" w:sz="4" w:space="0" w:color="auto"/>
              <w:bottom w:val="single" w:sz="4" w:space="0" w:color="auto"/>
              <w:right w:val="single" w:sz="4" w:space="0" w:color="auto"/>
            </w:tcBorders>
            <w:shd w:val="clear" w:color="auto" w:fill="92D050"/>
          </w:tcPr>
          <w:p w14:paraId="211BC970" w14:textId="77777777" w:rsidR="00CE2C63" w:rsidRDefault="00672F8C">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20B89C8" w14:textId="77777777" w:rsidR="00CE2C63" w:rsidRDefault="00672F8C">
            <w:pPr>
              <w:jc w:val="both"/>
              <w:rPr>
                <w:rFonts w:eastAsiaTheme="minorEastAsia"/>
                <w:iCs/>
                <w:lang w:val="en-US" w:eastAsia="ko-KR"/>
              </w:rPr>
            </w:pPr>
            <w:r>
              <w:rPr>
                <w:rFonts w:eastAsiaTheme="minorEastAsia" w:hint="eastAsia"/>
                <w:iCs/>
                <w:lang w:val="en-US" w:eastAsia="ko-KR"/>
              </w:rPr>
              <w:t>The following agreement was made in online session, so this issue can be closed.</w:t>
            </w:r>
          </w:p>
          <w:p w14:paraId="4FB18B0E" w14:textId="77777777" w:rsidR="00CE2C63" w:rsidRDefault="00CE2C63">
            <w:pPr>
              <w:jc w:val="both"/>
              <w:rPr>
                <w:rFonts w:eastAsiaTheme="minorEastAsia"/>
                <w:iCs/>
                <w:lang w:val="en-US" w:eastAsia="ko-KR"/>
              </w:rPr>
            </w:pPr>
          </w:p>
          <w:p w14:paraId="69308A46" w14:textId="77777777" w:rsidR="00CE2C63" w:rsidRDefault="00672F8C">
            <w:pPr>
              <w:rPr>
                <w:b/>
                <w:bCs/>
                <w:highlight w:val="green"/>
                <w:lang w:eastAsia="zh-CN"/>
              </w:rPr>
            </w:pPr>
            <w:r>
              <w:rPr>
                <w:rFonts w:hint="eastAsia"/>
                <w:b/>
                <w:bCs/>
                <w:highlight w:val="green"/>
                <w:lang w:eastAsia="zh-CN"/>
              </w:rPr>
              <w:t>Proposal #6-1</w:t>
            </w:r>
            <w:r>
              <w:rPr>
                <w:b/>
                <w:bCs/>
                <w:highlight w:val="green"/>
                <w:lang w:eastAsia="zh-CN"/>
              </w:rPr>
              <w:t xml:space="preserve"> (</w:t>
            </w:r>
            <w:r>
              <w:rPr>
                <w:rFonts w:hint="eastAsia"/>
                <w:b/>
                <w:bCs/>
                <w:highlight w:val="green"/>
                <w:lang w:eastAsia="zh-CN"/>
              </w:rPr>
              <w:t>RRM</w:t>
            </w:r>
            <w:r>
              <w:rPr>
                <w:b/>
                <w:bCs/>
                <w:highlight w:val="green"/>
                <w:lang w:eastAsia="zh-CN"/>
              </w:rPr>
              <w:t>):</w:t>
            </w:r>
          </w:p>
          <w:p w14:paraId="063598BE" w14:textId="77777777" w:rsidR="00CE2C63" w:rsidRDefault="00672F8C">
            <w:pPr>
              <w:pStyle w:val="ListParagraph1"/>
              <w:numPr>
                <w:ilvl w:val="0"/>
                <w:numId w:val="31"/>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p>
          <w:p w14:paraId="5131676C"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L1 and/or L3 measurement based on on-demand SSB is supported for the cell.</w:t>
            </w:r>
          </w:p>
          <w:p w14:paraId="6F596F20" w14:textId="77777777" w:rsidR="00CE2C63" w:rsidRDefault="00672F8C">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further details on L1 and/or L3 measurement</w:t>
            </w:r>
          </w:p>
          <w:p w14:paraId="5509171C" w14:textId="77777777" w:rsidR="00CE2C63" w:rsidRDefault="00CE2C63">
            <w:pPr>
              <w:jc w:val="both"/>
              <w:rPr>
                <w:rFonts w:eastAsiaTheme="minorEastAsia"/>
                <w:iCs/>
                <w:lang w:val="en-US" w:eastAsia="ko-KR"/>
              </w:rPr>
            </w:pPr>
          </w:p>
        </w:tc>
      </w:tr>
    </w:tbl>
    <w:p w14:paraId="1B97AA97" w14:textId="77777777" w:rsidR="00CE2C63" w:rsidRDefault="00CE2C63">
      <w:pPr>
        <w:ind w:firstLineChars="100" w:firstLine="200"/>
        <w:jc w:val="both"/>
        <w:rPr>
          <w:b/>
          <w:lang w:eastAsia="ko-KR"/>
        </w:rPr>
      </w:pPr>
    </w:p>
    <w:p w14:paraId="247830DC" w14:textId="77777777" w:rsidR="00CE2C63" w:rsidRDefault="00672F8C">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 #2</w:t>
      </w:r>
      <w:r>
        <w:rPr>
          <w:rFonts w:ascii="Times" w:hAnsi="Times" w:cs="Times"/>
          <w:b w:val="0"/>
          <w:i w:val="0"/>
          <w:sz w:val="20"/>
          <w:szCs w:val="20"/>
          <w:lang w:eastAsia="ko-KR"/>
        </w:rPr>
        <w:t>] Further details on on-demand SSB operation from above proposals can be summarized as below.</w:t>
      </w:r>
    </w:p>
    <w:p w14:paraId="31F71EC5"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 to change the structure of SSB triggered by on-demand SSB operation</w:t>
      </w:r>
    </w:p>
    <w:p w14:paraId="706443E7" w14:textId="77777777" w:rsidR="00CE2C63" w:rsidRDefault="00672F8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Nokia, Samsung, Fujitsu</w:t>
      </w:r>
      <w:r>
        <w:rPr>
          <w:rFonts w:ascii="Times New Roman" w:eastAsiaTheme="minorEastAsia" w:hAnsi="Times New Roman"/>
          <w:color w:val="FF0000"/>
          <w:u w:val="single"/>
          <w:lang w:val="en-US" w:eastAsia="ko-KR"/>
        </w:rPr>
        <w:t>, xiaomi, Spreadtrum</w:t>
      </w:r>
    </w:p>
    <w:p w14:paraId="518DFB0A"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Whether/how to handle collision issue between SSB and other signals/channels</w:t>
      </w:r>
      <w:r>
        <w:rPr>
          <w:rFonts w:ascii="Times New Roman" w:eastAsiaTheme="minorEastAsia" w:hAnsi="Times New Roman" w:hint="eastAsia"/>
          <w:lang w:val="en-US" w:eastAsia="ko-KR"/>
        </w:rPr>
        <w:t xml:space="preserve"> and</w:t>
      </w:r>
      <w:r>
        <w:rPr>
          <w:rFonts w:ascii="Times New Roman" w:eastAsia="Times New Roman" w:hAnsi="Times New Roman"/>
          <w:lang w:val="en-US" w:eastAsia="zh-CN"/>
        </w:rPr>
        <w:t xml:space="preserve"> rate-matching issue</w:t>
      </w:r>
    </w:p>
    <w:p w14:paraId="4EE48DDE" w14:textId="77777777" w:rsidR="00CE2C63" w:rsidRDefault="00672F8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 Google, NEC, LG Electronics</w:t>
      </w:r>
      <w:r>
        <w:rPr>
          <w:rFonts w:ascii="Times New Roman" w:eastAsiaTheme="minorEastAsia" w:hAnsi="Times New Roman"/>
          <w:color w:val="FF0000"/>
          <w:u w:val="single"/>
          <w:lang w:val="en-US" w:eastAsia="ko-KR"/>
        </w:rPr>
        <w:t>, xiaomi</w:t>
      </w:r>
    </w:p>
    <w:p w14:paraId="31235252"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eastAsiaTheme="minorEastAsia" w:hint="eastAsia"/>
          <w:lang w:val="en-US" w:eastAsia="ko-KR"/>
        </w:rPr>
        <w:t>W</w:t>
      </w:r>
      <w:r>
        <w:rPr>
          <w:rFonts w:eastAsiaTheme="minorEastAsia"/>
          <w:lang w:val="en-US" w:eastAsia="ko-KR"/>
        </w:rPr>
        <w:t>hether</w:t>
      </w:r>
      <w:r>
        <w:rPr>
          <w:rFonts w:eastAsiaTheme="minorEastAsia" w:hint="eastAsia"/>
          <w:lang w:val="en-US" w:eastAsia="ko-KR"/>
        </w:rPr>
        <w:t>/how</w:t>
      </w:r>
      <w:r>
        <w:rPr>
          <w:rFonts w:eastAsiaTheme="minorEastAsia"/>
          <w:lang w:val="en-US" w:eastAsia="ko-KR"/>
        </w:rPr>
        <w:t xml:space="preserve"> to allow multiple activated on-demand SSBs at the same time</w:t>
      </w:r>
    </w:p>
    <w:p w14:paraId="3319D102" w14:textId="77777777" w:rsidR="00CE2C63" w:rsidRDefault="00672F8C">
      <w:pPr>
        <w:numPr>
          <w:ilvl w:val="1"/>
          <w:numId w:val="31"/>
        </w:numPr>
        <w:spacing w:line="252" w:lineRule="auto"/>
        <w:jc w:val="both"/>
        <w:rPr>
          <w:rFonts w:ascii="Times New Roman" w:eastAsia="Times New Roman" w:hAnsi="Times New Roman"/>
          <w:lang w:val="en-US" w:eastAsia="zh-CN"/>
        </w:rPr>
      </w:pPr>
      <w:r>
        <w:rPr>
          <w:rFonts w:eastAsiaTheme="minorEastAsia" w:hint="eastAsia"/>
          <w:lang w:val="en-US" w:eastAsia="ko-KR"/>
        </w:rPr>
        <w:t>CATT, NEC, MediaTeK</w:t>
      </w:r>
      <w:r>
        <w:rPr>
          <w:rFonts w:ascii="Times New Roman" w:eastAsiaTheme="minorEastAsia" w:hAnsi="Times New Roman"/>
          <w:color w:val="FF0000"/>
          <w:u w:val="single"/>
          <w:lang w:val="en-US" w:eastAsia="ko-KR"/>
        </w:rPr>
        <w:t>, xiaomi</w:t>
      </w:r>
    </w:p>
    <w:p w14:paraId="0073FC91"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Whether/how to allow overlapping of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w:t>
      </w:r>
    </w:p>
    <w:p w14:paraId="7CACFB0C" w14:textId="77777777" w:rsidR="00CE2C63" w:rsidRDefault="00672F8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China Telecom, NEC</w:t>
      </w:r>
      <w:r>
        <w:rPr>
          <w:rFonts w:ascii="Times New Roman" w:eastAsiaTheme="minorEastAsia" w:hAnsi="Times New Roman"/>
          <w:color w:val="FF0000"/>
          <w:u w:val="single"/>
          <w:lang w:val="en-US" w:eastAsia="ko-KR"/>
        </w:rPr>
        <w:t>, xiaomi</w:t>
      </w:r>
    </w:p>
    <w:p w14:paraId="1327FA4B"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Interaction with cell DTX operation</w:t>
      </w:r>
    </w:p>
    <w:p w14:paraId="7FB9C2B8" w14:textId="77777777" w:rsidR="00CE2C63" w:rsidRDefault="00672F8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Transsion, LG Electronics</w:t>
      </w:r>
    </w:p>
    <w:p w14:paraId="147004E2"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Whether/how to handle the case where UE cannot receive SSB after on-demand SSB operation</w:t>
      </w:r>
    </w:p>
    <w:p w14:paraId="28780548" w14:textId="77777777" w:rsidR="00CE2C63" w:rsidRDefault="00672F8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NEC, CEWiT, LG Electronics</w:t>
      </w:r>
      <w:r>
        <w:rPr>
          <w:rFonts w:ascii="Times New Roman" w:eastAsiaTheme="minorEastAsia" w:hAnsi="Times New Roman"/>
          <w:color w:val="FF0000"/>
          <w:u w:val="single"/>
          <w:lang w:val="en-US" w:eastAsia="ko-KR"/>
        </w:rPr>
        <w:t>, xiaomi</w:t>
      </w:r>
    </w:p>
    <w:p w14:paraId="1F6F50F5"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 of </w:t>
      </w:r>
      <w:r>
        <w:rPr>
          <w:rFonts w:ascii="Times New Roman" w:eastAsiaTheme="minorEastAsia" w:hAnsi="Times New Roman"/>
          <w:lang w:val="en-US" w:eastAsia="ko-KR"/>
        </w:rPr>
        <w:t>backhaul signaling as a triggering method for on-demand SSB</w:t>
      </w:r>
    </w:p>
    <w:p w14:paraId="0C818A85" w14:textId="77777777" w:rsidR="00CE2C63" w:rsidRDefault="00672F8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ETRI</w:t>
      </w:r>
    </w:p>
    <w:p w14:paraId="60ABB6AE"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UE</w:t>
      </w:r>
      <w:r>
        <w:rPr>
          <w:rFonts w:ascii="Times New Roman" w:eastAsiaTheme="minorEastAsia" w:hAnsi="Times New Roman"/>
          <w:lang w:val="en-US" w:eastAsia="ko-KR"/>
        </w:rPr>
        <w:t>’</w:t>
      </w:r>
      <w:r>
        <w:rPr>
          <w:rFonts w:ascii="Times New Roman" w:eastAsiaTheme="minorEastAsia" w:hAnsi="Times New Roman" w:hint="eastAsia"/>
          <w:lang w:val="en-US" w:eastAsia="ko-KR"/>
        </w:rPr>
        <w:t>s completion indication</w:t>
      </w:r>
    </w:p>
    <w:p w14:paraId="368C0B0D" w14:textId="77777777" w:rsidR="00CE2C63" w:rsidRDefault="00672F8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ETRI</w:t>
      </w:r>
    </w:p>
    <w:p w14:paraId="3590C365" w14:textId="77777777" w:rsidR="00CE2C63" w:rsidRDefault="00CE2C63">
      <w:pPr>
        <w:ind w:firstLineChars="100" w:firstLine="200"/>
        <w:jc w:val="both"/>
        <w:rPr>
          <w:rFonts w:ascii="Times New Roman" w:eastAsiaTheme="minorEastAsia" w:hAnsi="Times New Roman"/>
          <w:lang w:val="en-US" w:eastAsia="ko-KR"/>
        </w:rPr>
      </w:pPr>
    </w:p>
    <w:p w14:paraId="0DA4D316" w14:textId="77777777" w:rsidR="00CE2C63" w:rsidRDefault="00672F8C">
      <w:pPr>
        <w:ind w:firstLineChars="100" w:firstLine="200"/>
        <w:jc w:val="both"/>
        <w:rPr>
          <w:lang w:val="en-US" w:eastAsia="ko-KR"/>
        </w:rPr>
      </w:pPr>
      <w:r>
        <w:rPr>
          <w:lang w:val="en-US" w:eastAsia="ko-KR"/>
        </w:rPr>
        <w:t xml:space="preserve">Please provide views on what topics </w:t>
      </w:r>
      <w:r>
        <w:rPr>
          <w:rFonts w:hint="eastAsia"/>
          <w:lang w:val="en-US" w:eastAsia="ko-KR"/>
        </w:rPr>
        <w:t>among ones listed up above, if any, can be treated as high priority in this meeting</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E2C63" w14:paraId="04F5BC0B" w14:textId="77777777">
        <w:tc>
          <w:tcPr>
            <w:tcW w:w="1651" w:type="dxa"/>
            <w:tcBorders>
              <w:top w:val="single" w:sz="4" w:space="0" w:color="auto"/>
              <w:left w:val="single" w:sz="4" w:space="0" w:color="auto"/>
              <w:bottom w:val="single" w:sz="4" w:space="0" w:color="auto"/>
              <w:right w:val="single" w:sz="4" w:space="0" w:color="auto"/>
            </w:tcBorders>
          </w:tcPr>
          <w:p w14:paraId="07429ADC" w14:textId="77777777" w:rsidR="00CE2C63" w:rsidRDefault="00672F8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13B8F50" w14:textId="77777777" w:rsidR="00CE2C63" w:rsidRDefault="00672F8C">
            <w:pPr>
              <w:jc w:val="both"/>
              <w:rPr>
                <w:lang w:eastAsia="ko-KR"/>
              </w:rPr>
            </w:pPr>
            <w:r>
              <w:rPr>
                <w:lang w:eastAsia="ko-KR"/>
              </w:rPr>
              <w:t>Views</w:t>
            </w:r>
          </w:p>
        </w:tc>
      </w:tr>
      <w:tr w:rsidR="00CE2C63" w14:paraId="4FF5AF99" w14:textId="77777777">
        <w:tc>
          <w:tcPr>
            <w:tcW w:w="1651" w:type="dxa"/>
            <w:tcBorders>
              <w:top w:val="single" w:sz="4" w:space="0" w:color="auto"/>
              <w:left w:val="single" w:sz="4" w:space="0" w:color="auto"/>
              <w:bottom w:val="single" w:sz="4" w:space="0" w:color="auto"/>
              <w:right w:val="single" w:sz="4" w:space="0" w:color="auto"/>
            </w:tcBorders>
          </w:tcPr>
          <w:p w14:paraId="623BAC83" w14:textId="77777777" w:rsidR="00CE2C63" w:rsidRDefault="00672F8C">
            <w:pPr>
              <w:jc w:val="both"/>
              <w:rPr>
                <w:lang w:eastAsia="ko-KR"/>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26561879" w14:textId="77777777" w:rsidR="00CE2C63" w:rsidRDefault="00672F8C">
            <w:pPr>
              <w:jc w:val="both"/>
              <w:rPr>
                <w:iCs/>
                <w:lang w:val="en-US" w:eastAsia="ko-KR"/>
              </w:rPr>
            </w:pPr>
            <w:r>
              <w:rPr>
                <w:rFonts w:eastAsia="SimSun" w:hint="eastAsia"/>
                <w:iCs/>
                <w:lang w:val="en-US" w:eastAsia="zh-CN"/>
              </w:rPr>
              <w:t>W</w:t>
            </w:r>
            <w:r>
              <w:rPr>
                <w:rFonts w:eastAsia="SimSun"/>
                <w:iCs/>
                <w:lang w:val="en-US" w:eastAsia="zh-CN"/>
              </w:rPr>
              <w:t>e add our position in the list.</w:t>
            </w:r>
          </w:p>
        </w:tc>
      </w:tr>
      <w:tr w:rsidR="00CE2C63" w14:paraId="62E3933A" w14:textId="77777777">
        <w:tc>
          <w:tcPr>
            <w:tcW w:w="1651" w:type="dxa"/>
            <w:tcBorders>
              <w:top w:val="single" w:sz="4" w:space="0" w:color="auto"/>
              <w:left w:val="single" w:sz="4" w:space="0" w:color="auto"/>
              <w:bottom w:val="single" w:sz="4" w:space="0" w:color="auto"/>
              <w:right w:val="single" w:sz="4" w:space="0" w:color="auto"/>
            </w:tcBorders>
          </w:tcPr>
          <w:p w14:paraId="1F5E7207" w14:textId="77777777" w:rsidR="00CE2C63" w:rsidRDefault="00672F8C">
            <w:pPr>
              <w:jc w:val="both"/>
              <w:rPr>
                <w:lang w:eastAsia="ko-KR"/>
              </w:rPr>
            </w:pPr>
            <w:r>
              <w:rPr>
                <w:rFonts w:hint="eastAsia"/>
                <w:lang w:eastAsia="ko-KR"/>
              </w:rPr>
              <w:t>LG</w:t>
            </w:r>
            <w:r>
              <w:rPr>
                <w:lang w:eastAsia="ko-KR"/>
              </w:rPr>
              <w:t>E</w:t>
            </w:r>
          </w:p>
        </w:tc>
        <w:tc>
          <w:tcPr>
            <w:tcW w:w="7980" w:type="dxa"/>
            <w:tcBorders>
              <w:top w:val="single" w:sz="4" w:space="0" w:color="auto"/>
              <w:left w:val="single" w:sz="4" w:space="0" w:color="auto"/>
              <w:bottom w:val="single" w:sz="4" w:space="0" w:color="auto"/>
              <w:right w:val="single" w:sz="4" w:space="0" w:color="auto"/>
            </w:tcBorders>
          </w:tcPr>
          <w:p w14:paraId="05492A2C" w14:textId="77777777" w:rsidR="00CE2C63" w:rsidRDefault="00672F8C">
            <w:pPr>
              <w:jc w:val="both"/>
              <w:rPr>
                <w:iCs/>
                <w:lang w:val="en-US" w:eastAsia="ko-KR"/>
              </w:rPr>
            </w:pPr>
            <w:r>
              <w:rPr>
                <w:rFonts w:hint="eastAsia"/>
                <w:iCs/>
                <w:lang w:val="en-US" w:eastAsia="ko-KR"/>
              </w:rPr>
              <w:t xml:space="preserve">If </w:t>
            </w:r>
            <w:r>
              <w:rPr>
                <w:iCs/>
                <w:lang w:val="en-US" w:eastAsia="ko-KR"/>
              </w:rPr>
              <w:t xml:space="preserve">there are </w:t>
            </w:r>
            <w:r>
              <w:rPr>
                <w:rFonts w:hint="eastAsia"/>
                <w:iCs/>
                <w:lang w:val="en-US" w:eastAsia="ko-KR"/>
              </w:rPr>
              <w:t>enough time in th</w:t>
            </w:r>
            <w:r>
              <w:rPr>
                <w:iCs/>
                <w:lang w:val="en-US" w:eastAsia="ko-KR"/>
              </w:rPr>
              <w:t>is</w:t>
            </w:r>
            <w:r>
              <w:rPr>
                <w:rFonts w:hint="eastAsia"/>
                <w:iCs/>
                <w:lang w:val="en-US" w:eastAsia="ko-KR"/>
              </w:rPr>
              <w:t xml:space="preserve"> meeting, </w:t>
            </w:r>
            <w:r>
              <w:rPr>
                <w:iCs/>
                <w:lang w:val="en-US" w:eastAsia="ko-KR"/>
              </w:rPr>
              <w:t>w</w:t>
            </w:r>
            <w:r>
              <w:rPr>
                <w:rFonts w:hint="eastAsia"/>
                <w:iCs/>
                <w:lang w:val="en-US" w:eastAsia="ko-KR"/>
              </w:rPr>
              <w:t xml:space="preserve">e are open to discuss </w:t>
            </w:r>
            <w:r>
              <w:rPr>
                <w:iCs/>
                <w:lang w:val="en-US" w:eastAsia="ko-KR"/>
              </w:rPr>
              <w:t xml:space="preserve">the further details. </w:t>
            </w:r>
          </w:p>
        </w:tc>
      </w:tr>
      <w:tr w:rsidR="00CE2C63" w14:paraId="29594E85" w14:textId="77777777">
        <w:tc>
          <w:tcPr>
            <w:tcW w:w="1651" w:type="dxa"/>
            <w:tcBorders>
              <w:top w:val="single" w:sz="4" w:space="0" w:color="auto"/>
              <w:left w:val="single" w:sz="4" w:space="0" w:color="auto"/>
              <w:bottom w:val="single" w:sz="4" w:space="0" w:color="auto"/>
              <w:right w:val="single" w:sz="4" w:space="0" w:color="auto"/>
            </w:tcBorders>
          </w:tcPr>
          <w:p w14:paraId="4F940F95" w14:textId="77777777" w:rsidR="00CE2C63" w:rsidRDefault="00672F8C">
            <w:pPr>
              <w:jc w:val="both"/>
              <w:rPr>
                <w:lang w:val="en-US" w:eastAsia="ko-KR"/>
              </w:rPr>
            </w:pPr>
            <w:r>
              <w:rPr>
                <w:lang w:val="en-US" w:eastAsia="ko-KR"/>
              </w:rPr>
              <w:t>CEWiT</w:t>
            </w:r>
          </w:p>
        </w:tc>
        <w:tc>
          <w:tcPr>
            <w:tcW w:w="7980" w:type="dxa"/>
            <w:tcBorders>
              <w:top w:val="single" w:sz="4" w:space="0" w:color="auto"/>
              <w:left w:val="single" w:sz="4" w:space="0" w:color="auto"/>
              <w:bottom w:val="single" w:sz="4" w:space="0" w:color="auto"/>
              <w:right w:val="single" w:sz="4" w:space="0" w:color="auto"/>
            </w:tcBorders>
          </w:tcPr>
          <w:p w14:paraId="7E26961A" w14:textId="77777777" w:rsidR="00CE2C63" w:rsidRDefault="00672F8C">
            <w:pPr>
              <w:jc w:val="both"/>
              <w:rPr>
                <w:iCs/>
                <w:lang w:val="en-US" w:eastAsia="ko-KR"/>
              </w:rPr>
            </w:pPr>
            <w:r>
              <w:rPr>
                <w:iCs/>
                <w:lang w:val="en-US" w:eastAsia="ko-KR"/>
              </w:rPr>
              <w:t xml:space="preserve">We add our position to </w:t>
            </w:r>
            <w:r>
              <w:rPr>
                <w:rFonts w:ascii="Times New Roman" w:eastAsiaTheme="minorEastAsia" w:hAnsi="Times New Roman" w:hint="eastAsia"/>
                <w:lang w:val="en-US" w:eastAsia="ko-KR"/>
              </w:rPr>
              <w:t xml:space="preserve">Support of </w:t>
            </w:r>
            <w:r>
              <w:rPr>
                <w:rFonts w:ascii="Times New Roman" w:eastAsiaTheme="minorEastAsia" w:hAnsi="Times New Roman"/>
                <w:lang w:val="en-US" w:eastAsia="ko-KR"/>
              </w:rPr>
              <w:t>backhaul signaling as a triggering method for on-demand SSB also.</w:t>
            </w:r>
          </w:p>
        </w:tc>
      </w:tr>
      <w:tr w:rsidR="00CE2C63" w14:paraId="30CDEE8E" w14:textId="77777777">
        <w:tc>
          <w:tcPr>
            <w:tcW w:w="1651" w:type="dxa"/>
            <w:tcBorders>
              <w:top w:val="single" w:sz="4" w:space="0" w:color="auto"/>
              <w:left w:val="single" w:sz="4" w:space="0" w:color="auto"/>
              <w:bottom w:val="single" w:sz="4" w:space="0" w:color="auto"/>
              <w:right w:val="single" w:sz="4" w:space="0" w:color="auto"/>
            </w:tcBorders>
          </w:tcPr>
          <w:p w14:paraId="62260D85" w14:textId="77777777" w:rsidR="00CE2C63" w:rsidRDefault="00672F8C">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68E192E9" w14:textId="77777777" w:rsidR="00CE2C63" w:rsidRDefault="00672F8C">
            <w:pPr>
              <w:jc w:val="both"/>
              <w:rPr>
                <w:iCs/>
                <w:lang w:val="en-US" w:eastAsia="ko-KR"/>
              </w:rPr>
            </w:pPr>
            <w:r>
              <w:rPr>
                <w:iCs/>
                <w:lang w:val="en-US" w:eastAsia="ko-KR"/>
              </w:rPr>
              <w:t xml:space="preserve">We are in general open to the discussion other than the first one about SSB structure, but those are secondary details after we agree on the scenarios and transmission pattern. </w:t>
            </w:r>
          </w:p>
        </w:tc>
      </w:tr>
    </w:tbl>
    <w:p w14:paraId="6745855D" w14:textId="77777777" w:rsidR="00CE2C63" w:rsidRDefault="00CE2C63">
      <w:pPr>
        <w:ind w:firstLineChars="100" w:firstLine="200"/>
        <w:jc w:val="both"/>
        <w:rPr>
          <w:b/>
          <w:lang w:eastAsia="ko-KR"/>
        </w:rPr>
      </w:pPr>
    </w:p>
    <w:p w14:paraId="711A416F" w14:textId="77777777" w:rsidR="00CE2C63" w:rsidRDefault="00CE2C63">
      <w:pPr>
        <w:ind w:firstLineChars="100" w:firstLine="200"/>
        <w:jc w:val="both"/>
        <w:rPr>
          <w:lang w:eastAsia="ko-KR"/>
        </w:rPr>
      </w:pPr>
    </w:p>
    <w:p w14:paraId="174D3ACF" w14:textId="77777777" w:rsidR="00CE2C63" w:rsidRDefault="00672F8C">
      <w:pPr>
        <w:pStyle w:val="Heading1"/>
        <w:tabs>
          <w:tab w:val="clear" w:pos="2416"/>
          <w:tab w:val="left" w:pos="426"/>
        </w:tabs>
        <w:ind w:left="426"/>
        <w:jc w:val="both"/>
      </w:pPr>
      <w:r>
        <w:rPr>
          <w:lang w:eastAsia="ko-KR"/>
        </w:rPr>
        <w:t>Reference</w:t>
      </w:r>
    </w:p>
    <w:p w14:paraId="08D5D7DE" w14:textId="77777777" w:rsidR="00CE2C63" w:rsidRDefault="00672F8C">
      <w:pPr>
        <w:pStyle w:val="ListParagraph1"/>
        <w:numPr>
          <w:ilvl w:val="0"/>
          <w:numId w:val="10"/>
        </w:numPr>
        <w:ind w:leftChars="0"/>
      </w:pPr>
      <w:r>
        <w:t>R1-2401985</w:t>
      </w:r>
      <w:r>
        <w:tab/>
        <w:t>On-demand SSB SCell Operation</w:t>
      </w:r>
      <w:r>
        <w:tab/>
        <w:t>Nokia, Nokia Shanghai Bell</w:t>
      </w:r>
    </w:p>
    <w:p w14:paraId="0EC709C3" w14:textId="77777777" w:rsidR="00CE2C63" w:rsidRDefault="00672F8C">
      <w:pPr>
        <w:pStyle w:val="ListParagraph1"/>
        <w:numPr>
          <w:ilvl w:val="0"/>
          <w:numId w:val="10"/>
        </w:numPr>
        <w:ind w:leftChars="0"/>
      </w:pPr>
      <w:r>
        <w:lastRenderedPageBreak/>
        <w:t>R1-2402029</w:t>
      </w:r>
      <w:r>
        <w:tab/>
        <w:t>Discussion on on-demand SSB SCell operation for NES</w:t>
      </w:r>
      <w:r>
        <w:tab/>
        <w:t>Huawei, HiSilicon</w:t>
      </w:r>
    </w:p>
    <w:p w14:paraId="04CE3477" w14:textId="77777777" w:rsidR="00CE2C63" w:rsidRDefault="00672F8C">
      <w:pPr>
        <w:pStyle w:val="ListParagraph1"/>
        <w:numPr>
          <w:ilvl w:val="0"/>
          <w:numId w:val="10"/>
        </w:numPr>
        <w:ind w:leftChars="0"/>
      </w:pPr>
      <w:r>
        <w:t>R1-2402048</w:t>
      </w:r>
      <w:r>
        <w:tab/>
        <w:t>Discussion of on-demand SSB Scell operation</w:t>
      </w:r>
      <w:r>
        <w:tab/>
        <w:t>FUTUREWEI</w:t>
      </w:r>
    </w:p>
    <w:p w14:paraId="75BF7CAA" w14:textId="77777777" w:rsidR="00CE2C63" w:rsidRDefault="00672F8C">
      <w:pPr>
        <w:pStyle w:val="ListParagraph1"/>
        <w:numPr>
          <w:ilvl w:val="0"/>
          <w:numId w:val="10"/>
        </w:numPr>
        <w:ind w:leftChars="0"/>
      </w:pPr>
      <w:r>
        <w:t>R1-2402111</w:t>
      </w:r>
      <w:r>
        <w:tab/>
        <w:t>Discussion on on-demand SSB SCell operation</w:t>
      </w:r>
      <w:r>
        <w:tab/>
        <w:t>Spreadtrum Communications</w:t>
      </w:r>
    </w:p>
    <w:p w14:paraId="4E1E71E1" w14:textId="77777777" w:rsidR="00CE2C63" w:rsidRDefault="00672F8C">
      <w:pPr>
        <w:pStyle w:val="ListParagraph1"/>
        <w:numPr>
          <w:ilvl w:val="0"/>
          <w:numId w:val="10"/>
        </w:numPr>
        <w:ind w:leftChars="0"/>
      </w:pPr>
      <w:r>
        <w:t>R1-2402149</w:t>
      </w:r>
      <w:r>
        <w:tab/>
        <w:t>Design of on-demand SSB SCell operation</w:t>
      </w:r>
      <w:r>
        <w:tab/>
        <w:t>Intel Corporation</w:t>
      </w:r>
    </w:p>
    <w:p w14:paraId="0103A2C7" w14:textId="77777777" w:rsidR="00CE2C63" w:rsidRDefault="00672F8C">
      <w:pPr>
        <w:pStyle w:val="ListParagraph1"/>
        <w:numPr>
          <w:ilvl w:val="0"/>
          <w:numId w:val="10"/>
        </w:numPr>
        <w:ind w:leftChars="0"/>
      </w:pPr>
      <w:r>
        <w:t>R1-2402190</w:t>
      </w:r>
      <w:r>
        <w:tab/>
        <w:t>Discussion on on-demond SSB for NES</w:t>
      </w:r>
      <w:r>
        <w:tab/>
        <w:t>ZTE, Sanechips</w:t>
      </w:r>
    </w:p>
    <w:p w14:paraId="03885E33" w14:textId="77777777" w:rsidR="00CE2C63" w:rsidRDefault="00672F8C">
      <w:pPr>
        <w:pStyle w:val="ListParagraph1"/>
        <w:numPr>
          <w:ilvl w:val="0"/>
          <w:numId w:val="10"/>
        </w:numPr>
        <w:ind w:leftChars="0"/>
      </w:pPr>
      <w:r>
        <w:t>R1-2402248</w:t>
      </w:r>
      <w:r>
        <w:tab/>
        <w:t>Discussions on on-demand SSB Scell operation</w:t>
      </w:r>
      <w:r>
        <w:tab/>
        <w:t>vivo</w:t>
      </w:r>
    </w:p>
    <w:p w14:paraId="21927CF5" w14:textId="77777777" w:rsidR="00CE2C63" w:rsidRDefault="00672F8C">
      <w:pPr>
        <w:pStyle w:val="ListParagraph1"/>
        <w:numPr>
          <w:ilvl w:val="0"/>
          <w:numId w:val="10"/>
        </w:numPr>
        <w:ind w:leftChars="0"/>
      </w:pPr>
      <w:r>
        <w:t>R1-2402283</w:t>
      </w:r>
      <w:r>
        <w:tab/>
        <w:t>On-demand SSB SCell Operation</w:t>
      </w:r>
      <w:r>
        <w:tab/>
        <w:t>Google</w:t>
      </w:r>
    </w:p>
    <w:p w14:paraId="0BD08B59" w14:textId="77777777" w:rsidR="00CE2C63" w:rsidRDefault="00672F8C">
      <w:pPr>
        <w:pStyle w:val="ListParagraph1"/>
        <w:numPr>
          <w:ilvl w:val="0"/>
          <w:numId w:val="10"/>
        </w:numPr>
        <w:ind w:leftChars="0"/>
      </w:pPr>
      <w:r>
        <w:t>R1-2402334</w:t>
      </w:r>
      <w:r>
        <w:tab/>
        <w:t>Discussion on the enhancement to support on demand SSB SCell operation</w:t>
      </w:r>
      <w:r>
        <w:tab/>
        <w:t>OPPO</w:t>
      </w:r>
    </w:p>
    <w:p w14:paraId="5A7E7C55" w14:textId="77777777" w:rsidR="00CE2C63" w:rsidRDefault="00672F8C">
      <w:pPr>
        <w:pStyle w:val="ListParagraph1"/>
        <w:numPr>
          <w:ilvl w:val="0"/>
          <w:numId w:val="10"/>
        </w:numPr>
        <w:ind w:leftChars="0"/>
      </w:pPr>
      <w:r>
        <w:t>R1-2402389</w:t>
      </w:r>
      <w:r>
        <w:tab/>
        <w:t>Discussion on on-demand SSB SCell operation</w:t>
      </w:r>
      <w:r>
        <w:tab/>
        <w:t>CATT</w:t>
      </w:r>
    </w:p>
    <w:p w14:paraId="4174A467" w14:textId="77777777" w:rsidR="00CE2C63" w:rsidRDefault="00672F8C">
      <w:pPr>
        <w:pStyle w:val="ListParagraph1"/>
        <w:numPr>
          <w:ilvl w:val="0"/>
          <w:numId w:val="10"/>
        </w:numPr>
        <w:ind w:leftChars="0"/>
      </w:pPr>
      <w:r>
        <w:t>R1-2402472</w:t>
      </w:r>
      <w:r>
        <w:tab/>
        <w:t>On-demand SSB SCell operation</w:t>
      </w:r>
      <w:r>
        <w:tab/>
        <w:t>Samsung</w:t>
      </w:r>
    </w:p>
    <w:p w14:paraId="32D3EB92" w14:textId="77777777" w:rsidR="00CE2C63" w:rsidRDefault="00672F8C">
      <w:pPr>
        <w:pStyle w:val="ListParagraph1"/>
        <w:numPr>
          <w:ilvl w:val="0"/>
          <w:numId w:val="10"/>
        </w:numPr>
        <w:ind w:leftChars="0"/>
      </w:pPr>
      <w:r>
        <w:t>R1-2402516</w:t>
      </w:r>
      <w:r>
        <w:tab/>
        <w:t>Discussion on on-demand SSB operation for SCell</w:t>
      </w:r>
      <w:r>
        <w:tab/>
        <w:t>China Telecom</w:t>
      </w:r>
    </w:p>
    <w:p w14:paraId="070105F3" w14:textId="77777777" w:rsidR="00CE2C63" w:rsidRDefault="00672F8C">
      <w:pPr>
        <w:pStyle w:val="ListParagraph1"/>
        <w:numPr>
          <w:ilvl w:val="0"/>
          <w:numId w:val="10"/>
        </w:numPr>
        <w:ind w:leftChars="0"/>
      </w:pPr>
      <w:r>
        <w:t>R1-2402536</w:t>
      </w:r>
      <w:r>
        <w:tab/>
        <w:t>Discussion on On-demand SSB SCell operation</w:t>
      </w:r>
      <w:r>
        <w:tab/>
        <w:t>Mavenir</w:t>
      </w:r>
    </w:p>
    <w:p w14:paraId="4D4E00CF" w14:textId="77777777" w:rsidR="00CE2C63" w:rsidRDefault="00672F8C">
      <w:pPr>
        <w:pStyle w:val="ListParagraph1"/>
        <w:numPr>
          <w:ilvl w:val="0"/>
          <w:numId w:val="10"/>
        </w:numPr>
        <w:ind w:leftChars="0"/>
      </w:pPr>
      <w:r>
        <w:t>R1-2402541</w:t>
      </w:r>
      <w:r>
        <w:tab/>
        <w:t>Discussion on on-demand SSB SCell operation</w:t>
      </w:r>
      <w:r>
        <w:tab/>
        <w:t>Panasonic</w:t>
      </w:r>
    </w:p>
    <w:p w14:paraId="4481F49E" w14:textId="77777777" w:rsidR="00CE2C63" w:rsidRDefault="00672F8C">
      <w:pPr>
        <w:pStyle w:val="ListParagraph1"/>
        <w:numPr>
          <w:ilvl w:val="0"/>
          <w:numId w:val="10"/>
        </w:numPr>
        <w:ind w:leftChars="0"/>
      </w:pPr>
      <w:r>
        <w:t>R1-2402571</w:t>
      </w:r>
      <w:r>
        <w:tab/>
        <w:t>Discussion on on-demand SSB SCell operation</w:t>
      </w:r>
      <w:r>
        <w:tab/>
        <w:t>CMCC</w:t>
      </w:r>
    </w:p>
    <w:p w14:paraId="48922F0F" w14:textId="77777777" w:rsidR="00CE2C63" w:rsidRDefault="00672F8C">
      <w:pPr>
        <w:pStyle w:val="ListParagraph1"/>
        <w:numPr>
          <w:ilvl w:val="0"/>
          <w:numId w:val="10"/>
        </w:numPr>
        <w:ind w:leftChars="0"/>
      </w:pPr>
      <w:r>
        <w:t>R1-2402637</w:t>
      </w:r>
      <w:r>
        <w:tab/>
        <w:t>Discussion on on-demand SSB SCell operation</w:t>
      </w:r>
      <w:r>
        <w:tab/>
        <w:t>InterDigital, Inc.</w:t>
      </w:r>
    </w:p>
    <w:p w14:paraId="2B242E3D" w14:textId="77777777" w:rsidR="00CE2C63" w:rsidRDefault="00672F8C">
      <w:pPr>
        <w:pStyle w:val="ListParagraph1"/>
        <w:numPr>
          <w:ilvl w:val="0"/>
          <w:numId w:val="10"/>
        </w:numPr>
        <w:ind w:leftChars="0"/>
      </w:pPr>
      <w:r>
        <w:t>R1-2402672</w:t>
      </w:r>
      <w:r>
        <w:tab/>
        <w:t>Discussion on on-demand SSB SCell operation</w:t>
      </w:r>
      <w:r>
        <w:tab/>
        <w:t>Xiaomi</w:t>
      </w:r>
    </w:p>
    <w:p w14:paraId="260EA132" w14:textId="77777777" w:rsidR="00CE2C63" w:rsidRDefault="00672F8C">
      <w:pPr>
        <w:pStyle w:val="ListParagraph1"/>
        <w:numPr>
          <w:ilvl w:val="0"/>
          <w:numId w:val="10"/>
        </w:numPr>
        <w:ind w:leftChars="0"/>
      </w:pPr>
      <w:r>
        <w:t>R1-2402690</w:t>
      </w:r>
      <w:r>
        <w:tab/>
        <w:t>Discussion on On-Demand SSB SCell operation</w:t>
      </w:r>
      <w:r>
        <w:tab/>
        <w:t>Transsion Holdings</w:t>
      </w:r>
    </w:p>
    <w:p w14:paraId="1A4AB623" w14:textId="77777777" w:rsidR="00CE2C63" w:rsidRDefault="00672F8C">
      <w:pPr>
        <w:pStyle w:val="ListParagraph1"/>
        <w:numPr>
          <w:ilvl w:val="0"/>
          <w:numId w:val="10"/>
        </w:numPr>
        <w:ind w:leftChars="0"/>
      </w:pPr>
      <w:r>
        <w:t>R1-2402726</w:t>
      </w:r>
      <w:r>
        <w:tab/>
        <w:t>Discussion on on-demand SSB SCell operation</w:t>
      </w:r>
      <w:r>
        <w:tab/>
        <w:t>Honor</w:t>
      </w:r>
    </w:p>
    <w:p w14:paraId="3F3A0E51" w14:textId="77777777" w:rsidR="00CE2C63" w:rsidRDefault="00672F8C">
      <w:pPr>
        <w:pStyle w:val="ListParagraph1"/>
        <w:numPr>
          <w:ilvl w:val="0"/>
          <w:numId w:val="10"/>
        </w:numPr>
        <w:ind w:leftChars="0"/>
      </w:pPr>
      <w:r>
        <w:t>R1-2402809</w:t>
      </w:r>
      <w:r>
        <w:tab/>
        <w:t>Discussion on On-demand SSB SCell operation</w:t>
      </w:r>
      <w:r>
        <w:tab/>
        <w:t>ITRI</w:t>
      </w:r>
    </w:p>
    <w:p w14:paraId="31441CB5" w14:textId="77777777" w:rsidR="00CE2C63" w:rsidRDefault="00672F8C">
      <w:pPr>
        <w:pStyle w:val="ListParagraph1"/>
        <w:numPr>
          <w:ilvl w:val="0"/>
          <w:numId w:val="10"/>
        </w:numPr>
        <w:ind w:leftChars="0"/>
      </w:pPr>
      <w:r>
        <w:t>R1-2402819</w:t>
      </w:r>
      <w:r>
        <w:tab/>
        <w:t>On-demand SSB for SCell</w:t>
      </w:r>
      <w:r>
        <w:tab/>
        <w:t>ASUSTeK</w:t>
      </w:r>
    </w:p>
    <w:p w14:paraId="1D0E1915" w14:textId="77777777" w:rsidR="00CE2C63" w:rsidRDefault="00672F8C">
      <w:pPr>
        <w:pStyle w:val="ListParagraph1"/>
        <w:numPr>
          <w:ilvl w:val="0"/>
          <w:numId w:val="10"/>
        </w:numPr>
        <w:ind w:leftChars="0"/>
      </w:pPr>
      <w:r>
        <w:t>R1-2402828</w:t>
      </w:r>
      <w:r>
        <w:tab/>
        <w:t>Discussion on on-demand SSB for SCell operation</w:t>
      </w:r>
      <w:r>
        <w:tab/>
        <w:t>NEC</w:t>
      </w:r>
    </w:p>
    <w:p w14:paraId="40E4FF7D" w14:textId="77777777" w:rsidR="00CE2C63" w:rsidRDefault="00672F8C">
      <w:pPr>
        <w:pStyle w:val="ListParagraph1"/>
        <w:numPr>
          <w:ilvl w:val="0"/>
          <w:numId w:val="10"/>
        </w:numPr>
        <w:ind w:leftChars="0"/>
      </w:pPr>
      <w:r>
        <w:t>R1-2402832</w:t>
      </w:r>
      <w:r>
        <w:tab/>
        <w:t>Discussion on on-demand SSB SCell operation</w:t>
      </w:r>
      <w:r>
        <w:tab/>
        <w:t>Fujitsu</w:t>
      </w:r>
    </w:p>
    <w:p w14:paraId="2C2A357A" w14:textId="77777777" w:rsidR="00CE2C63" w:rsidRDefault="00672F8C">
      <w:pPr>
        <w:pStyle w:val="ListParagraph1"/>
        <w:numPr>
          <w:ilvl w:val="0"/>
          <w:numId w:val="10"/>
        </w:numPr>
        <w:ind w:leftChars="0"/>
      </w:pPr>
      <w:r>
        <w:t>R1-2402887</w:t>
      </w:r>
      <w:r>
        <w:tab/>
        <w:t>On-demand SSB SCell Operation</w:t>
      </w:r>
      <w:r>
        <w:tab/>
        <w:t>Apple</w:t>
      </w:r>
    </w:p>
    <w:p w14:paraId="6A5265B4" w14:textId="77777777" w:rsidR="00CE2C63" w:rsidRDefault="00672F8C">
      <w:pPr>
        <w:pStyle w:val="ListParagraph1"/>
        <w:numPr>
          <w:ilvl w:val="0"/>
          <w:numId w:val="10"/>
        </w:numPr>
        <w:ind w:leftChars="0"/>
      </w:pPr>
      <w:r>
        <w:t>R1-2402930</w:t>
      </w:r>
      <w:r>
        <w:tab/>
        <w:t>On-demand SSB SCell operation</w:t>
      </w:r>
      <w:r>
        <w:tab/>
        <w:t>Lenovo</w:t>
      </w:r>
    </w:p>
    <w:p w14:paraId="7614A92B" w14:textId="77777777" w:rsidR="00CE2C63" w:rsidRDefault="00672F8C">
      <w:pPr>
        <w:pStyle w:val="ListParagraph1"/>
        <w:numPr>
          <w:ilvl w:val="0"/>
          <w:numId w:val="10"/>
        </w:numPr>
        <w:ind w:leftChars="0"/>
      </w:pPr>
      <w:r>
        <w:t>R1-2402942</w:t>
      </w:r>
      <w:r>
        <w:tab/>
        <w:t>On-demand SSB SCell operation</w:t>
      </w:r>
      <w:r>
        <w:tab/>
        <w:t>MediaTek</w:t>
      </w:r>
    </w:p>
    <w:p w14:paraId="11AABD5A" w14:textId="77777777" w:rsidR="00CE2C63" w:rsidRDefault="00672F8C">
      <w:pPr>
        <w:pStyle w:val="ListParagraph1"/>
        <w:numPr>
          <w:ilvl w:val="0"/>
          <w:numId w:val="10"/>
        </w:numPr>
        <w:ind w:leftChars="0"/>
      </w:pPr>
      <w:r>
        <w:t>R1-2402973</w:t>
      </w:r>
      <w:r>
        <w:tab/>
        <w:t>On-demand SSB SCell operation</w:t>
      </w:r>
      <w:r>
        <w:tab/>
        <w:t>Sony</w:t>
      </w:r>
    </w:p>
    <w:p w14:paraId="5E2EDA5E" w14:textId="77777777" w:rsidR="00CE2C63" w:rsidRDefault="00672F8C">
      <w:pPr>
        <w:pStyle w:val="ListParagraph1"/>
        <w:numPr>
          <w:ilvl w:val="0"/>
          <w:numId w:val="10"/>
        </w:numPr>
        <w:ind w:leftChars="0"/>
      </w:pPr>
      <w:r>
        <w:t>R1-2403024</w:t>
      </w:r>
      <w:r>
        <w:tab/>
        <w:t>Discussion on On-demand SSB SCell operation</w:t>
      </w:r>
      <w:r>
        <w:tab/>
        <w:t>ETRI</w:t>
      </w:r>
    </w:p>
    <w:p w14:paraId="467C3C96" w14:textId="77777777" w:rsidR="00CE2C63" w:rsidRDefault="00672F8C">
      <w:pPr>
        <w:pStyle w:val="ListParagraph1"/>
        <w:numPr>
          <w:ilvl w:val="0"/>
          <w:numId w:val="10"/>
        </w:numPr>
        <w:ind w:leftChars="0"/>
      </w:pPr>
      <w:r>
        <w:t>R1-2403063</w:t>
      </w:r>
      <w:r>
        <w:tab/>
        <w:t>Discussion on on-demand SSB Scell operation</w:t>
      </w:r>
      <w:r>
        <w:tab/>
        <w:t>CEWiT</w:t>
      </w:r>
    </w:p>
    <w:p w14:paraId="272D2AAC" w14:textId="77777777" w:rsidR="00CE2C63" w:rsidRDefault="00672F8C">
      <w:pPr>
        <w:pStyle w:val="ListParagraph1"/>
        <w:numPr>
          <w:ilvl w:val="0"/>
          <w:numId w:val="10"/>
        </w:numPr>
        <w:ind w:leftChars="0"/>
      </w:pPr>
      <w:r>
        <w:t>R1-2403123</w:t>
      </w:r>
      <w:r>
        <w:tab/>
        <w:t>On-demand SSB SCell operation</w:t>
      </w:r>
      <w:r>
        <w:tab/>
        <w:t>LG Electronics</w:t>
      </w:r>
    </w:p>
    <w:p w14:paraId="0ACADCB5" w14:textId="77777777" w:rsidR="00CE2C63" w:rsidRDefault="00672F8C">
      <w:pPr>
        <w:pStyle w:val="ListParagraph1"/>
        <w:numPr>
          <w:ilvl w:val="0"/>
          <w:numId w:val="10"/>
        </w:numPr>
        <w:ind w:leftChars="0"/>
      </w:pPr>
      <w:r>
        <w:t>R1-2403134</w:t>
      </w:r>
      <w:r>
        <w:tab/>
        <w:t>On demand SSB Scell operation for NES</w:t>
      </w:r>
      <w:r>
        <w:tab/>
        <w:t>KDDI Corporation</w:t>
      </w:r>
    </w:p>
    <w:p w14:paraId="2381C587" w14:textId="77777777" w:rsidR="00CE2C63" w:rsidRDefault="00672F8C">
      <w:pPr>
        <w:pStyle w:val="ListParagraph1"/>
        <w:numPr>
          <w:ilvl w:val="0"/>
          <w:numId w:val="10"/>
        </w:numPr>
        <w:ind w:leftChars="0"/>
      </w:pPr>
      <w:r>
        <w:t>R1-2403200</w:t>
      </w:r>
      <w:r>
        <w:tab/>
        <w:t>On-demand SSB operation for Scell</w:t>
      </w:r>
      <w:r>
        <w:tab/>
        <w:t>Qualcomm Incorporated</w:t>
      </w:r>
    </w:p>
    <w:p w14:paraId="4483813E" w14:textId="77777777" w:rsidR="00CE2C63" w:rsidRDefault="00672F8C">
      <w:pPr>
        <w:pStyle w:val="ListParagraph1"/>
        <w:numPr>
          <w:ilvl w:val="0"/>
          <w:numId w:val="10"/>
        </w:numPr>
        <w:ind w:leftChars="0"/>
      </w:pPr>
      <w:r>
        <w:t>R1-2403250</w:t>
      </w:r>
      <w:r>
        <w:tab/>
        <w:t>Discussion on on-demand SSB SCell operation</w:t>
      </w:r>
      <w:r>
        <w:tab/>
        <w:t>NTT DOCOMO, INC.</w:t>
      </w:r>
    </w:p>
    <w:p w14:paraId="04020005" w14:textId="77777777" w:rsidR="00CE2C63" w:rsidRDefault="00672F8C">
      <w:pPr>
        <w:pStyle w:val="ListParagraph1"/>
        <w:numPr>
          <w:ilvl w:val="0"/>
          <w:numId w:val="10"/>
        </w:numPr>
        <w:ind w:leftChars="0"/>
      </w:pPr>
      <w:r>
        <w:t>R1-2403273</w:t>
      </w:r>
      <w:r>
        <w:tab/>
        <w:t>On-demand SSB SCell operation</w:t>
      </w:r>
      <w:r>
        <w:tab/>
        <w:t>Ericsson</w:t>
      </w:r>
    </w:p>
    <w:p w14:paraId="5BC760C9" w14:textId="77777777" w:rsidR="00CE2C63" w:rsidRDefault="00672F8C">
      <w:pPr>
        <w:pStyle w:val="ListParagraph1"/>
        <w:numPr>
          <w:ilvl w:val="0"/>
          <w:numId w:val="10"/>
        </w:numPr>
        <w:ind w:leftChars="0"/>
      </w:pPr>
      <w:r>
        <w:t>R1-2403301</w:t>
      </w:r>
      <w:r>
        <w:tab/>
        <w:t>Discussion on on-demand SSB SCell operation</w:t>
      </w:r>
      <w:r>
        <w:tab/>
        <w:t>Sharp</w:t>
      </w:r>
    </w:p>
    <w:p w14:paraId="0AD8D5DD" w14:textId="77777777" w:rsidR="00CE2C63" w:rsidRDefault="00672F8C">
      <w:pPr>
        <w:pStyle w:val="ListParagraph1"/>
        <w:numPr>
          <w:ilvl w:val="0"/>
          <w:numId w:val="10"/>
        </w:numPr>
        <w:ind w:leftChars="0"/>
      </w:pPr>
      <w:r>
        <w:t>R1-2403304</w:t>
      </w:r>
      <w:r>
        <w:tab/>
        <w:t>On-demand SSB SCell operation for NES</w:t>
      </w:r>
      <w:r>
        <w:tab/>
        <w:t>Fraunhofer IIS, Fraunhofer HHI</w:t>
      </w:r>
    </w:p>
    <w:p w14:paraId="3B9146C4" w14:textId="77777777" w:rsidR="00CE2C63" w:rsidRDefault="00672F8C">
      <w:pPr>
        <w:pStyle w:val="ListParagraph1"/>
        <w:numPr>
          <w:ilvl w:val="0"/>
          <w:numId w:val="10"/>
        </w:numPr>
        <w:ind w:leftChars="0"/>
      </w:pPr>
      <w:r>
        <w:t>R1-2403308</w:t>
      </w:r>
      <w:r>
        <w:tab/>
        <w:t>Discussion of on-demand SSB SCell operation</w:t>
      </w:r>
      <w:r>
        <w:tab/>
        <w:t>CAICT</w:t>
      </w:r>
    </w:p>
    <w:p w14:paraId="4F54B1FB" w14:textId="77777777" w:rsidR="00CE2C63" w:rsidRDefault="00CE2C63">
      <w:pPr>
        <w:ind w:left="283"/>
      </w:pPr>
    </w:p>
    <w:p w14:paraId="4236EF67" w14:textId="08849071" w:rsidR="00036797" w:rsidRDefault="0055155F" w:rsidP="00036797">
      <w:pPr>
        <w:pStyle w:val="Heading1"/>
        <w:tabs>
          <w:tab w:val="clear" w:pos="2416"/>
          <w:tab w:val="left" w:pos="426"/>
        </w:tabs>
        <w:ind w:left="426"/>
        <w:jc w:val="both"/>
      </w:pPr>
      <w:r>
        <w:rPr>
          <w:rFonts w:hint="eastAsia"/>
          <w:lang w:eastAsia="ko-KR"/>
        </w:rPr>
        <w:t>Agreements made in RAN1#116bis meeting</w:t>
      </w:r>
    </w:p>
    <w:p w14:paraId="7F3CCFC8" w14:textId="77777777" w:rsidR="00CE2C63" w:rsidRDefault="00CE2C63">
      <w:pPr>
        <w:ind w:left="283"/>
      </w:pPr>
    </w:p>
    <w:p w14:paraId="3C1BE2C6" w14:textId="77777777" w:rsidR="0055155F" w:rsidRPr="00B42516" w:rsidRDefault="0055155F" w:rsidP="0055155F">
      <w:pPr>
        <w:spacing w:after="0" w:line="240" w:lineRule="auto"/>
        <w:rPr>
          <w:b/>
          <w:bCs/>
          <w:highlight w:val="green"/>
          <w:lang w:eastAsia="x-none"/>
        </w:rPr>
      </w:pPr>
      <w:r w:rsidRPr="00B42516">
        <w:rPr>
          <w:b/>
          <w:bCs/>
          <w:highlight w:val="green"/>
          <w:lang w:eastAsia="x-none"/>
        </w:rPr>
        <w:t>Agreement</w:t>
      </w:r>
    </w:p>
    <w:p w14:paraId="14D7ABE9" w14:textId="77777777" w:rsidR="0055155F" w:rsidRDefault="0055155F" w:rsidP="0055155F">
      <w:pPr>
        <w:spacing w:after="0" w:line="240" w:lineRule="auto"/>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gNB at least for the following scenarios/cases:</w:t>
      </w:r>
    </w:p>
    <w:p w14:paraId="30EAC54A" w14:textId="77777777" w:rsidR="0055155F" w:rsidRDefault="0055155F" w:rsidP="0055155F">
      <w:pPr>
        <w:pStyle w:val="ListParagraph"/>
        <w:numPr>
          <w:ilvl w:val="0"/>
          <w:numId w:val="31"/>
        </w:numPr>
        <w:ind w:leftChars="0"/>
        <w:contextualSpacing/>
        <w:jc w:val="both"/>
        <w:rPr>
          <w:rFonts w:eastAsia="맑은 고딕"/>
          <w:szCs w:val="20"/>
        </w:rPr>
      </w:pPr>
      <w:r>
        <w:rPr>
          <w:szCs w:val="20"/>
        </w:rPr>
        <w:t>Scenario #2</w:t>
      </w:r>
      <w:r>
        <w:rPr>
          <w:rFonts w:hint="eastAsia"/>
          <w:szCs w:val="20"/>
          <w:lang w:eastAsia="ko-KR"/>
        </w:rPr>
        <w:t xml:space="preserve"> and Case #1</w:t>
      </w:r>
    </w:p>
    <w:p w14:paraId="399F71D6" w14:textId="77777777" w:rsidR="0055155F" w:rsidRPr="002D516B" w:rsidRDefault="0055155F" w:rsidP="0055155F">
      <w:pPr>
        <w:pStyle w:val="ListParagraph"/>
        <w:numPr>
          <w:ilvl w:val="0"/>
          <w:numId w:val="31"/>
        </w:numPr>
        <w:ind w:leftChars="0"/>
        <w:contextualSpacing/>
        <w:jc w:val="both"/>
        <w:rPr>
          <w:rFonts w:eastAsia="맑은 고딕"/>
          <w:szCs w:val="20"/>
        </w:rPr>
      </w:pPr>
      <w:r w:rsidRPr="002D516B">
        <w:rPr>
          <w:rFonts w:hint="eastAsia"/>
          <w:szCs w:val="20"/>
          <w:lang w:eastAsia="ko-KR"/>
        </w:rPr>
        <w:t>Scenario #2 and Case #2</w:t>
      </w:r>
    </w:p>
    <w:p w14:paraId="34DF034C" w14:textId="77777777" w:rsidR="0055155F" w:rsidRPr="00C64145" w:rsidRDefault="0055155F" w:rsidP="0055155F">
      <w:pPr>
        <w:pStyle w:val="ListParagraph"/>
        <w:numPr>
          <w:ilvl w:val="0"/>
          <w:numId w:val="31"/>
        </w:numPr>
        <w:ind w:leftChars="0"/>
        <w:contextualSpacing/>
        <w:jc w:val="both"/>
        <w:rPr>
          <w:rFonts w:eastAsia="맑은 고딕"/>
          <w:szCs w:val="20"/>
        </w:rPr>
      </w:pPr>
      <w:r w:rsidRPr="005721F2">
        <w:rPr>
          <w:szCs w:val="20"/>
        </w:rPr>
        <w:t>Scenario #</w:t>
      </w:r>
      <w:r>
        <w:rPr>
          <w:rFonts w:hint="eastAsia"/>
          <w:szCs w:val="20"/>
          <w:lang w:eastAsia="ko-KR"/>
        </w:rPr>
        <w:t>2A and Case #1</w:t>
      </w:r>
    </w:p>
    <w:p w14:paraId="6A8E4B4E" w14:textId="77777777" w:rsidR="0055155F" w:rsidRPr="005721F2" w:rsidRDefault="0055155F" w:rsidP="0055155F">
      <w:pPr>
        <w:pStyle w:val="ListParagraph"/>
        <w:numPr>
          <w:ilvl w:val="0"/>
          <w:numId w:val="31"/>
        </w:numPr>
        <w:ind w:leftChars="0"/>
        <w:contextualSpacing/>
        <w:jc w:val="both"/>
        <w:rPr>
          <w:rFonts w:eastAsia="맑은 고딕"/>
          <w:szCs w:val="20"/>
        </w:rPr>
      </w:pPr>
      <w:r>
        <w:rPr>
          <w:rFonts w:hint="eastAsia"/>
          <w:szCs w:val="20"/>
          <w:lang w:eastAsia="ko-KR"/>
        </w:rPr>
        <w:t>Scenario #2A and Case #2</w:t>
      </w:r>
    </w:p>
    <w:p w14:paraId="6FEBE139" w14:textId="77777777" w:rsidR="0055155F" w:rsidRDefault="0055155F" w:rsidP="0055155F">
      <w:pPr>
        <w:pStyle w:val="ListParagraph"/>
        <w:numPr>
          <w:ilvl w:val="0"/>
          <w:numId w:val="31"/>
        </w:numPr>
        <w:ind w:leftChars="0"/>
        <w:contextualSpacing/>
        <w:jc w:val="both"/>
        <w:rPr>
          <w:rFonts w:eastAsia="맑은 고딕"/>
          <w:szCs w:val="20"/>
        </w:rPr>
      </w:pPr>
      <w:r>
        <w:rPr>
          <w:rFonts w:hint="eastAsia"/>
          <w:szCs w:val="20"/>
          <w:lang w:eastAsia="ko-KR"/>
        </w:rPr>
        <w:t xml:space="preserve">FFS: </w:t>
      </w:r>
      <w:r>
        <w:rPr>
          <w:rFonts w:eastAsia="맑은 고딕" w:hint="eastAsia"/>
          <w:szCs w:val="20"/>
          <w:lang w:eastAsia="ko-KR"/>
        </w:rPr>
        <w:t>Scenario #3A and Case #1</w:t>
      </w:r>
    </w:p>
    <w:p w14:paraId="472C4B81" w14:textId="77777777" w:rsidR="0055155F" w:rsidRDefault="0055155F" w:rsidP="0055155F">
      <w:pPr>
        <w:pStyle w:val="ListParagraph"/>
        <w:numPr>
          <w:ilvl w:val="0"/>
          <w:numId w:val="31"/>
        </w:numPr>
        <w:ind w:leftChars="0"/>
        <w:contextualSpacing/>
        <w:jc w:val="both"/>
        <w:rPr>
          <w:rFonts w:eastAsia="맑은 고딕"/>
          <w:szCs w:val="20"/>
        </w:rPr>
      </w:pPr>
      <w:r w:rsidRPr="002D516B">
        <w:rPr>
          <w:rFonts w:hint="eastAsia"/>
          <w:szCs w:val="20"/>
          <w:lang w:eastAsia="ko-KR"/>
        </w:rPr>
        <w:t>FFS:</w:t>
      </w:r>
      <w:r>
        <w:rPr>
          <w:rFonts w:hint="eastAsia"/>
          <w:szCs w:val="20"/>
          <w:lang w:eastAsia="ko-KR"/>
        </w:rPr>
        <w:t xml:space="preserve"> </w:t>
      </w:r>
      <w:r>
        <w:rPr>
          <w:szCs w:val="20"/>
        </w:rPr>
        <w:t>Scenario #3</w:t>
      </w:r>
      <w:r>
        <w:rPr>
          <w:rFonts w:hint="eastAsia"/>
          <w:szCs w:val="20"/>
          <w:lang w:eastAsia="ko-KR"/>
        </w:rPr>
        <w:t>A and Case #2</w:t>
      </w:r>
    </w:p>
    <w:p w14:paraId="09598130" w14:textId="77777777" w:rsidR="0055155F" w:rsidRDefault="0055155F" w:rsidP="0055155F">
      <w:pPr>
        <w:pStyle w:val="ListParagraph"/>
        <w:numPr>
          <w:ilvl w:val="0"/>
          <w:numId w:val="31"/>
        </w:numPr>
        <w:ind w:leftChars="0"/>
        <w:contextualSpacing/>
        <w:jc w:val="both"/>
        <w:rPr>
          <w:rFonts w:eastAsia="맑은 고딕"/>
          <w:szCs w:val="20"/>
        </w:rPr>
      </w:pPr>
      <w:r>
        <w:rPr>
          <w:rFonts w:hint="eastAsia"/>
          <w:szCs w:val="20"/>
          <w:lang w:eastAsia="ko-KR"/>
        </w:rPr>
        <w:t>FFS: Scenario #3B and Case #1</w:t>
      </w:r>
    </w:p>
    <w:p w14:paraId="49BDC270" w14:textId="77777777" w:rsidR="0055155F" w:rsidRDefault="0055155F" w:rsidP="0055155F">
      <w:pPr>
        <w:pStyle w:val="ListParagraph"/>
        <w:numPr>
          <w:ilvl w:val="0"/>
          <w:numId w:val="31"/>
        </w:numPr>
        <w:ind w:leftChars="0"/>
        <w:contextualSpacing/>
        <w:jc w:val="both"/>
        <w:rPr>
          <w:rFonts w:eastAsia="맑은 고딕"/>
          <w:szCs w:val="20"/>
        </w:rPr>
      </w:pPr>
      <w:r>
        <w:rPr>
          <w:rFonts w:hint="eastAsia"/>
          <w:szCs w:val="20"/>
          <w:lang w:eastAsia="ko-KR"/>
        </w:rPr>
        <w:t>FFS: Scenario #3B and Case #2</w:t>
      </w:r>
    </w:p>
    <w:p w14:paraId="0FD91EC7" w14:textId="77777777" w:rsidR="0055155F" w:rsidRDefault="0055155F" w:rsidP="0055155F">
      <w:pPr>
        <w:pStyle w:val="ListParagraph"/>
        <w:numPr>
          <w:ilvl w:val="0"/>
          <w:numId w:val="31"/>
        </w:numPr>
        <w:ind w:leftChars="0"/>
        <w:contextualSpacing/>
        <w:jc w:val="both"/>
        <w:rPr>
          <w:rFonts w:eastAsia="맑은 고딕"/>
          <w:szCs w:val="20"/>
        </w:rPr>
      </w:pPr>
      <w:r>
        <w:rPr>
          <w:rFonts w:eastAsia="맑은 고딕" w:hint="eastAsia"/>
          <w:szCs w:val="20"/>
          <w:lang w:eastAsia="ko-KR"/>
        </w:rPr>
        <w:t>For Case #1, once on-demand SSB is triggered, its transmission is in a periodic manner.</w:t>
      </w:r>
    </w:p>
    <w:p w14:paraId="177E74D6" w14:textId="77777777" w:rsidR="0055155F" w:rsidRDefault="0055155F" w:rsidP="0055155F">
      <w:pPr>
        <w:pStyle w:val="ListParagraph"/>
        <w:numPr>
          <w:ilvl w:val="1"/>
          <w:numId w:val="31"/>
        </w:numPr>
        <w:ind w:leftChars="0"/>
        <w:contextualSpacing/>
        <w:jc w:val="both"/>
        <w:rPr>
          <w:rFonts w:eastAsia="맑은 고딕"/>
          <w:szCs w:val="20"/>
        </w:rPr>
      </w:pPr>
      <w:r>
        <w:rPr>
          <w:rFonts w:eastAsia="맑은 고딕" w:hint="eastAsia"/>
          <w:szCs w:val="20"/>
          <w:lang w:eastAsia="ko-KR"/>
        </w:rPr>
        <w:t>Note: This does not imply periodic on-demand SSB is transmitted indefinitely after triggered.</w:t>
      </w:r>
    </w:p>
    <w:p w14:paraId="69550696" w14:textId="77777777" w:rsidR="0055155F" w:rsidRDefault="0055155F" w:rsidP="0055155F">
      <w:pPr>
        <w:pStyle w:val="ListParagraph"/>
        <w:numPr>
          <w:ilvl w:val="0"/>
          <w:numId w:val="31"/>
        </w:numPr>
        <w:ind w:leftChars="0"/>
        <w:contextualSpacing/>
        <w:jc w:val="both"/>
        <w:rPr>
          <w:rFonts w:eastAsia="맑은 고딕"/>
          <w:szCs w:val="20"/>
        </w:rPr>
      </w:pPr>
      <w:r>
        <w:rPr>
          <w:rFonts w:eastAsia="맑은 고딕" w:hint="eastAsia"/>
          <w:szCs w:val="20"/>
          <w:lang w:eastAsia="ko-KR"/>
        </w:rPr>
        <w:t>Notes:</w:t>
      </w:r>
    </w:p>
    <w:p w14:paraId="7DEAA851" w14:textId="77777777" w:rsidR="0055155F" w:rsidRDefault="0055155F" w:rsidP="0055155F">
      <w:pPr>
        <w:pStyle w:val="ListParagraph"/>
        <w:numPr>
          <w:ilvl w:val="1"/>
          <w:numId w:val="31"/>
        </w:numPr>
        <w:ind w:leftChars="0"/>
        <w:contextualSpacing/>
        <w:jc w:val="both"/>
        <w:rPr>
          <w:rFonts w:eastAsia="맑은 고딕"/>
          <w:szCs w:val="20"/>
        </w:rPr>
      </w:pPr>
      <w:r>
        <w:rPr>
          <w:rFonts w:eastAsia="맑은 고딕" w:hint="eastAsia"/>
          <w:szCs w:val="20"/>
          <w:lang w:eastAsia="ko-KR"/>
        </w:rPr>
        <w:t>Scenario #2A refers to</w:t>
      </w:r>
    </w:p>
    <w:p w14:paraId="2E4826FC" w14:textId="77777777" w:rsidR="0055155F" w:rsidRDefault="0055155F" w:rsidP="0055155F">
      <w:pPr>
        <w:pStyle w:val="ListParagraph"/>
        <w:numPr>
          <w:ilvl w:val="2"/>
          <w:numId w:val="31"/>
        </w:numPr>
        <w:ind w:leftChars="0"/>
        <w:contextualSpacing/>
        <w:jc w:val="both"/>
        <w:rPr>
          <w:rFonts w:eastAsia="맑은 고딕"/>
          <w:szCs w:val="20"/>
        </w:rPr>
      </w:pPr>
      <w:r>
        <w:rPr>
          <w:rFonts w:eastAsia="맑은 고딕"/>
          <w:szCs w:val="20"/>
          <w:lang w:eastAsia="ko-KR"/>
        </w:rPr>
        <w:t>“</w:t>
      </w:r>
      <w:r>
        <w:rPr>
          <w:rFonts w:eastAsia="맑은 고딕" w:hint="eastAsia"/>
          <w:szCs w:val="20"/>
          <w:lang w:eastAsia="ko-KR"/>
        </w:rPr>
        <w:t xml:space="preserve">When </w:t>
      </w:r>
      <w:r>
        <w:rPr>
          <w:szCs w:val="20"/>
        </w:rPr>
        <w:t>UE receives SCell activation command (e.g., as defined in TS 38.321)</w:t>
      </w:r>
      <w:r>
        <w:rPr>
          <w:szCs w:val="20"/>
          <w:lang w:eastAsia="ko-KR"/>
        </w:rPr>
        <w:t>”</w:t>
      </w:r>
    </w:p>
    <w:p w14:paraId="210C5941" w14:textId="77777777" w:rsidR="0055155F" w:rsidRDefault="0055155F" w:rsidP="0055155F">
      <w:pPr>
        <w:pStyle w:val="ListParagraph"/>
        <w:numPr>
          <w:ilvl w:val="1"/>
          <w:numId w:val="31"/>
        </w:numPr>
        <w:ind w:leftChars="0"/>
        <w:contextualSpacing/>
        <w:jc w:val="both"/>
        <w:rPr>
          <w:rFonts w:eastAsia="맑은 고딕"/>
          <w:szCs w:val="20"/>
        </w:rPr>
      </w:pPr>
      <w:r>
        <w:rPr>
          <w:rFonts w:eastAsia="맑은 고딕" w:hint="eastAsia"/>
          <w:szCs w:val="20"/>
          <w:lang w:eastAsia="ko-KR"/>
        </w:rPr>
        <w:t>Scenario #3A refers to</w:t>
      </w:r>
    </w:p>
    <w:p w14:paraId="71C8E5EE" w14:textId="77777777" w:rsidR="0055155F" w:rsidRDefault="0055155F" w:rsidP="0055155F">
      <w:pPr>
        <w:pStyle w:val="ListParagraph"/>
        <w:numPr>
          <w:ilvl w:val="2"/>
          <w:numId w:val="31"/>
        </w:numPr>
        <w:ind w:leftChars="0"/>
        <w:contextualSpacing/>
        <w:jc w:val="both"/>
        <w:rPr>
          <w:rFonts w:eastAsia="맑은 고딕"/>
          <w:szCs w:val="20"/>
        </w:rPr>
      </w:pPr>
      <w:r>
        <w:rPr>
          <w:rFonts w:eastAsia="맑은 고딕"/>
          <w:szCs w:val="20"/>
          <w:lang w:eastAsia="ko-KR"/>
        </w:rPr>
        <w:t>“A</w:t>
      </w:r>
      <w:r>
        <w:rPr>
          <w:szCs w:val="20"/>
        </w:rPr>
        <w:t>fter UE receives SCell activation command (e.g., as defined in TS 38.321)</w:t>
      </w:r>
      <w:r>
        <w:rPr>
          <w:rFonts w:hint="eastAsia"/>
          <w:szCs w:val="20"/>
          <w:lang w:eastAsia="ko-KR"/>
        </w:rPr>
        <w:t xml:space="preserve"> until SCell activation is completed</w:t>
      </w:r>
      <w:r>
        <w:rPr>
          <w:szCs w:val="20"/>
          <w:lang w:eastAsia="ko-KR"/>
        </w:rPr>
        <w:t>”</w:t>
      </w:r>
    </w:p>
    <w:p w14:paraId="4329DB10" w14:textId="77777777" w:rsidR="0055155F" w:rsidRDefault="0055155F" w:rsidP="0055155F">
      <w:pPr>
        <w:pStyle w:val="ListParagraph"/>
        <w:numPr>
          <w:ilvl w:val="1"/>
          <w:numId w:val="31"/>
        </w:numPr>
        <w:ind w:leftChars="0"/>
        <w:contextualSpacing/>
        <w:jc w:val="both"/>
        <w:rPr>
          <w:rFonts w:eastAsia="맑은 고딕"/>
          <w:szCs w:val="20"/>
        </w:rPr>
      </w:pPr>
      <w:r>
        <w:rPr>
          <w:rFonts w:eastAsia="맑은 고딕" w:hint="eastAsia"/>
          <w:szCs w:val="20"/>
          <w:lang w:eastAsia="ko-KR"/>
        </w:rPr>
        <w:t>Scenario #3B refers to</w:t>
      </w:r>
    </w:p>
    <w:p w14:paraId="37C5DB8A" w14:textId="77777777" w:rsidR="0055155F" w:rsidRDefault="0055155F" w:rsidP="0055155F">
      <w:pPr>
        <w:pStyle w:val="ListParagraph"/>
        <w:numPr>
          <w:ilvl w:val="2"/>
          <w:numId w:val="31"/>
        </w:numPr>
        <w:ind w:leftChars="0"/>
        <w:contextualSpacing/>
        <w:jc w:val="both"/>
        <w:rPr>
          <w:rFonts w:eastAsia="맑은 고딕"/>
          <w:szCs w:val="20"/>
        </w:rPr>
      </w:pPr>
      <w:r>
        <w:rPr>
          <w:rFonts w:eastAsia="맑은 고딕"/>
          <w:szCs w:val="20"/>
          <w:lang w:eastAsia="ko-KR"/>
        </w:rPr>
        <w:t>“</w:t>
      </w:r>
      <w:r>
        <w:rPr>
          <w:rFonts w:eastAsia="맑은 고딕" w:hint="eastAsia"/>
          <w:szCs w:val="20"/>
          <w:lang w:eastAsia="ko-KR"/>
        </w:rPr>
        <w:t>When SCell activation is completed and SCell is activated</w:t>
      </w:r>
      <w:r>
        <w:rPr>
          <w:rFonts w:eastAsia="맑은 고딕"/>
          <w:szCs w:val="20"/>
          <w:lang w:eastAsia="ko-KR"/>
        </w:rPr>
        <w:t>” or</w:t>
      </w:r>
    </w:p>
    <w:p w14:paraId="3C841819" w14:textId="77777777" w:rsidR="0055155F" w:rsidRDefault="0055155F" w:rsidP="0055155F">
      <w:pPr>
        <w:pStyle w:val="ListParagraph"/>
        <w:numPr>
          <w:ilvl w:val="2"/>
          <w:numId w:val="31"/>
        </w:numPr>
        <w:ind w:leftChars="0"/>
        <w:contextualSpacing/>
        <w:jc w:val="both"/>
        <w:rPr>
          <w:rFonts w:eastAsia="맑은 고딕"/>
          <w:szCs w:val="20"/>
        </w:rPr>
      </w:pPr>
      <w:r>
        <w:rPr>
          <w:rFonts w:eastAsia="맑은 고딕"/>
          <w:szCs w:val="20"/>
          <w:lang w:eastAsia="ko-KR"/>
        </w:rPr>
        <w:t>“A</w:t>
      </w:r>
      <w:r>
        <w:rPr>
          <w:rFonts w:eastAsia="맑은 고딕" w:hint="eastAsia"/>
          <w:szCs w:val="20"/>
          <w:lang w:eastAsia="ko-KR"/>
        </w:rPr>
        <w:t>fter SCell activation is completed and SCell is activated</w:t>
      </w:r>
      <w:r>
        <w:rPr>
          <w:rFonts w:eastAsia="맑은 고딕"/>
          <w:szCs w:val="20"/>
          <w:lang w:eastAsia="ko-KR"/>
        </w:rPr>
        <w:t>”</w:t>
      </w:r>
    </w:p>
    <w:p w14:paraId="329D3E31" w14:textId="77777777" w:rsidR="0055155F" w:rsidRDefault="0055155F" w:rsidP="0055155F">
      <w:pPr>
        <w:pStyle w:val="ListParagraph"/>
        <w:numPr>
          <w:ilvl w:val="1"/>
          <w:numId w:val="31"/>
        </w:numPr>
        <w:ind w:leftChars="0"/>
        <w:contextualSpacing/>
        <w:jc w:val="both"/>
        <w:rPr>
          <w:rFonts w:eastAsia="맑은 고딕"/>
          <w:szCs w:val="20"/>
        </w:rPr>
      </w:pPr>
      <w:r>
        <w:rPr>
          <w:rFonts w:eastAsia="맑은 고딕"/>
          <w:szCs w:val="20"/>
        </w:rPr>
        <w:t>For discussion purpose</w:t>
      </w:r>
      <w:r>
        <w:rPr>
          <w:rFonts w:eastAsia="맑은 고딕" w:hint="eastAsia"/>
          <w:szCs w:val="20"/>
          <w:lang w:eastAsia="ko-KR"/>
        </w:rPr>
        <w:t xml:space="preserve"> under AI 9.5.1</w:t>
      </w:r>
      <w:r>
        <w:rPr>
          <w:rFonts w:eastAsia="맑은 고딕"/>
          <w:szCs w:val="20"/>
        </w:rPr>
        <w:t xml:space="preserve">, always-on SSB is </w:t>
      </w:r>
      <w:r>
        <w:rPr>
          <w:rFonts w:eastAsia="맑은 고딕" w:hint="eastAsia"/>
          <w:szCs w:val="20"/>
          <w:lang w:eastAsia="ko-KR"/>
        </w:rPr>
        <w:t xml:space="preserve">SSB </w:t>
      </w:r>
      <w:r>
        <w:rPr>
          <w:rFonts w:eastAsia="맑은 고딕"/>
          <w:szCs w:val="20"/>
          <w:lang w:eastAsia="ko-KR"/>
        </w:rPr>
        <w:t>supported in</w:t>
      </w:r>
      <w:r>
        <w:rPr>
          <w:rFonts w:eastAsia="맑은 고딕" w:hint="eastAsia"/>
          <w:szCs w:val="20"/>
          <w:lang w:eastAsia="ko-KR"/>
        </w:rPr>
        <w:t xml:space="preserve"> Rel-18 specifications.</w:t>
      </w:r>
    </w:p>
    <w:p w14:paraId="55679FBD" w14:textId="77777777" w:rsidR="0055155F" w:rsidRDefault="0055155F" w:rsidP="0055155F">
      <w:pPr>
        <w:pStyle w:val="ListParagraph"/>
        <w:numPr>
          <w:ilvl w:val="1"/>
          <w:numId w:val="31"/>
        </w:numPr>
        <w:ind w:leftChars="0"/>
        <w:contextualSpacing/>
        <w:jc w:val="both"/>
        <w:rPr>
          <w:rFonts w:eastAsia="맑은 고딕"/>
          <w:szCs w:val="20"/>
        </w:rPr>
      </w:pPr>
      <w:r>
        <w:rPr>
          <w:rFonts w:eastAsia="맑은 고딕" w:hint="eastAsia"/>
          <w:szCs w:val="20"/>
          <w:lang w:eastAsia="ko-KR"/>
        </w:rPr>
        <w:t>Timing for on-demand SSB transmission</w:t>
      </w:r>
      <w:r>
        <w:rPr>
          <w:rFonts w:eastAsia="맑은 고딕"/>
          <w:szCs w:val="20"/>
          <w:lang w:eastAsia="ko-KR"/>
        </w:rPr>
        <w:t xml:space="preserve"> (e.g. when the triggered SSB starts and ends)</w:t>
      </w:r>
      <w:r>
        <w:rPr>
          <w:rFonts w:eastAsia="맑은 고딕" w:hint="eastAsia"/>
          <w:szCs w:val="20"/>
          <w:lang w:eastAsia="ko-KR"/>
        </w:rPr>
        <w:t xml:space="preserve"> will be </w:t>
      </w:r>
      <w:r>
        <w:rPr>
          <w:rFonts w:eastAsia="맑은 고딕"/>
          <w:szCs w:val="20"/>
          <w:lang w:eastAsia="ko-KR"/>
        </w:rPr>
        <w:t>separately</w:t>
      </w:r>
      <w:r>
        <w:rPr>
          <w:rFonts w:eastAsia="맑은 고딕" w:hint="eastAsia"/>
          <w:szCs w:val="20"/>
          <w:lang w:eastAsia="ko-KR"/>
        </w:rPr>
        <w:t xml:space="preserve"> discussed.</w:t>
      </w:r>
    </w:p>
    <w:p w14:paraId="4475DD85" w14:textId="77777777" w:rsidR="0055155F" w:rsidRDefault="0055155F" w:rsidP="0055155F">
      <w:pPr>
        <w:spacing w:after="0" w:line="240" w:lineRule="auto"/>
        <w:rPr>
          <w:lang w:eastAsia="x-none"/>
        </w:rPr>
      </w:pPr>
    </w:p>
    <w:p w14:paraId="78C0011E" w14:textId="77777777" w:rsidR="0055155F" w:rsidRPr="005644A0" w:rsidRDefault="0055155F" w:rsidP="0055155F">
      <w:pPr>
        <w:spacing w:after="0" w:line="240" w:lineRule="auto"/>
        <w:rPr>
          <w:b/>
          <w:bCs/>
          <w:highlight w:val="green"/>
          <w:lang w:eastAsia="x-none"/>
        </w:rPr>
      </w:pPr>
      <w:r w:rsidRPr="005644A0">
        <w:rPr>
          <w:b/>
          <w:bCs/>
          <w:highlight w:val="green"/>
          <w:lang w:eastAsia="x-none"/>
        </w:rPr>
        <w:t>Agreement</w:t>
      </w:r>
    </w:p>
    <w:p w14:paraId="78F7D8E0" w14:textId="77777777" w:rsidR="0055155F" w:rsidRDefault="0055155F" w:rsidP="0055155F">
      <w:pPr>
        <w:pStyle w:val="ListParagraph"/>
        <w:numPr>
          <w:ilvl w:val="0"/>
          <w:numId w:val="31"/>
        </w:numPr>
        <w:ind w:leftChars="0" w:hanging="357"/>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p>
    <w:p w14:paraId="574808AD" w14:textId="77777777" w:rsidR="0055155F" w:rsidRDefault="0055155F" w:rsidP="0055155F">
      <w:pPr>
        <w:pStyle w:val="ListParagraph"/>
        <w:numPr>
          <w:ilvl w:val="1"/>
          <w:numId w:val="31"/>
        </w:numPr>
        <w:ind w:leftChars="0" w:hanging="357"/>
        <w:contextualSpacing/>
        <w:jc w:val="both"/>
        <w:rPr>
          <w:rFonts w:ascii="Times New Roman" w:eastAsia="맑은 고딕" w:hAnsi="Times New Roman"/>
          <w:lang w:val="en-US"/>
        </w:rPr>
      </w:pPr>
      <w:r>
        <w:rPr>
          <w:rFonts w:ascii="Times New Roman" w:eastAsia="맑은 고딕" w:hAnsi="Times New Roman" w:hint="eastAsia"/>
          <w:lang w:val="en-US" w:eastAsia="ko-KR"/>
        </w:rPr>
        <w:t>Note: It is up to gNB implementation whether always-on SSB (if transmitted) on the cell is cell-defining SSB or not.</w:t>
      </w:r>
    </w:p>
    <w:p w14:paraId="0181C612" w14:textId="77777777" w:rsidR="0055155F" w:rsidRDefault="0055155F" w:rsidP="0055155F">
      <w:pPr>
        <w:pStyle w:val="ListParagraph"/>
        <w:numPr>
          <w:ilvl w:val="1"/>
          <w:numId w:val="31"/>
        </w:numPr>
        <w:ind w:leftChars="0" w:hanging="357"/>
        <w:contextualSpacing/>
        <w:jc w:val="both"/>
        <w:rPr>
          <w:rFonts w:ascii="Times New Roman" w:eastAsia="맑은 고딕" w:hAnsi="Times New Roman"/>
          <w:lang w:val="en-US"/>
        </w:rPr>
      </w:pPr>
      <w:r>
        <w:rPr>
          <w:rFonts w:ascii="Times New Roman" w:eastAsia="맑은 고딕" w:hAnsi="Times New Roman" w:hint="eastAsia"/>
          <w:lang w:val="en-US" w:eastAsia="ko-KR"/>
        </w:rPr>
        <w:t>For on-demand SSB on the cell,</w:t>
      </w:r>
      <w:r>
        <w:rPr>
          <w:rFonts w:ascii="Times New Roman" w:eastAsia="맑은 고딕" w:hAnsi="Times New Roman"/>
          <w:lang w:val="en-US" w:eastAsia="ko-KR"/>
        </w:rPr>
        <w:t xml:space="preserve"> downselect between the following alternatives</w:t>
      </w:r>
    </w:p>
    <w:p w14:paraId="6A983F42" w14:textId="77777777" w:rsidR="0055155F" w:rsidRDefault="0055155F" w:rsidP="0055155F">
      <w:pPr>
        <w:pStyle w:val="ListParagraph"/>
        <w:numPr>
          <w:ilvl w:val="2"/>
          <w:numId w:val="31"/>
        </w:numPr>
        <w:ind w:leftChars="0" w:hanging="357"/>
        <w:contextualSpacing/>
        <w:jc w:val="both"/>
        <w:rPr>
          <w:rFonts w:ascii="Times New Roman" w:eastAsia="맑은 고딕" w:hAnsi="Times New Roman"/>
          <w:lang w:val="en-US"/>
        </w:rPr>
      </w:pPr>
      <w:r>
        <w:rPr>
          <w:rFonts w:ascii="Times New Roman" w:eastAsia="맑은 고딕" w:hAnsi="Times New Roman" w:hint="eastAsia"/>
          <w:lang w:val="en-US" w:eastAsia="ko-KR"/>
        </w:rPr>
        <w:t>Alt-1: It is up to gNB implementation whether on-demand SSB is cell-defining SSB or not.</w:t>
      </w:r>
    </w:p>
    <w:p w14:paraId="6DBFB2F2" w14:textId="77777777" w:rsidR="0055155F" w:rsidRDefault="0055155F" w:rsidP="0055155F">
      <w:pPr>
        <w:pStyle w:val="ListParagraph"/>
        <w:numPr>
          <w:ilvl w:val="2"/>
          <w:numId w:val="31"/>
        </w:numPr>
        <w:ind w:leftChars="0" w:hanging="357"/>
        <w:contextualSpacing/>
        <w:jc w:val="both"/>
        <w:rPr>
          <w:rFonts w:ascii="Times New Roman" w:eastAsia="맑은 고딕" w:hAnsi="Times New Roman"/>
          <w:lang w:val="en-US"/>
        </w:rPr>
      </w:pPr>
      <w:r>
        <w:rPr>
          <w:rFonts w:ascii="Times New Roman" w:eastAsia="맑은 고딕" w:hAnsi="Times New Roman" w:hint="eastAsia"/>
          <w:lang w:val="en-US" w:eastAsia="ko-KR"/>
        </w:rPr>
        <w:t>Alt-2: On-demand SSB is limited to non-cell-defining SSB.</w:t>
      </w:r>
    </w:p>
    <w:p w14:paraId="6E40EFC3" w14:textId="77777777" w:rsidR="0055155F" w:rsidRDefault="0055155F" w:rsidP="0055155F">
      <w:pPr>
        <w:pStyle w:val="ListParagraph"/>
        <w:numPr>
          <w:ilvl w:val="3"/>
          <w:numId w:val="31"/>
        </w:numPr>
        <w:ind w:leftChars="0" w:hanging="357"/>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FFS: Further limitations to on-demand SSB </w:t>
      </w:r>
    </w:p>
    <w:p w14:paraId="4C3B03CD" w14:textId="77777777" w:rsidR="0055155F" w:rsidRDefault="0055155F" w:rsidP="0055155F">
      <w:pPr>
        <w:pStyle w:val="ListParagraph"/>
        <w:ind w:leftChars="0" w:left="0"/>
        <w:contextualSpacing/>
        <w:jc w:val="both"/>
        <w:rPr>
          <w:rFonts w:ascii="Times New Roman" w:eastAsia="맑은 고딕" w:hAnsi="Times New Roman"/>
          <w:lang w:val="en-US"/>
        </w:rPr>
      </w:pPr>
    </w:p>
    <w:p w14:paraId="0F0DA1F9" w14:textId="77777777" w:rsidR="0055155F" w:rsidRPr="005644A0" w:rsidRDefault="0055155F" w:rsidP="0055155F">
      <w:pPr>
        <w:spacing w:after="0" w:line="240" w:lineRule="auto"/>
        <w:rPr>
          <w:b/>
          <w:bCs/>
          <w:highlight w:val="green"/>
          <w:lang w:eastAsia="x-none"/>
        </w:rPr>
      </w:pPr>
      <w:r w:rsidRPr="005644A0">
        <w:rPr>
          <w:b/>
          <w:bCs/>
          <w:highlight w:val="green"/>
          <w:lang w:eastAsia="x-none"/>
        </w:rPr>
        <w:t>Agreement</w:t>
      </w:r>
    </w:p>
    <w:p w14:paraId="190B8069" w14:textId="77777777" w:rsidR="0055155F" w:rsidRDefault="0055155F" w:rsidP="0055155F">
      <w:pPr>
        <w:pStyle w:val="ListParagraph"/>
        <w:numPr>
          <w:ilvl w:val="0"/>
          <w:numId w:val="31"/>
        </w:numPr>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p>
    <w:p w14:paraId="694A0366" w14:textId="77777777" w:rsidR="0055155F" w:rsidRDefault="0055155F" w:rsidP="0055155F">
      <w:pPr>
        <w:pStyle w:val="ListParagraph"/>
        <w:numPr>
          <w:ilvl w:val="1"/>
          <w:numId w:val="31"/>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L1 and/or L3 measurement based on on-demand SSB is supported for the cell.</w:t>
      </w:r>
    </w:p>
    <w:p w14:paraId="5771564A" w14:textId="77777777" w:rsidR="0055155F" w:rsidRDefault="0055155F" w:rsidP="0055155F">
      <w:pPr>
        <w:pStyle w:val="ListParagraph"/>
        <w:numPr>
          <w:ilvl w:val="2"/>
          <w:numId w:val="31"/>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further details on L1 and/or L3 measurement</w:t>
      </w:r>
    </w:p>
    <w:p w14:paraId="565801EC" w14:textId="77777777" w:rsidR="0055155F" w:rsidRDefault="0055155F" w:rsidP="0055155F">
      <w:pPr>
        <w:spacing w:after="0" w:line="240" w:lineRule="auto"/>
        <w:rPr>
          <w:lang w:val="en-US" w:eastAsia="x-none"/>
        </w:rPr>
      </w:pPr>
    </w:p>
    <w:p w14:paraId="672089E7" w14:textId="1702BF2A" w:rsidR="0055155F" w:rsidRPr="00427A95" w:rsidRDefault="0055155F" w:rsidP="0055155F">
      <w:pPr>
        <w:spacing w:after="0" w:line="240" w:lineRule="auto"/>
        <w:rPr>
          <w:b/>
          <w:bCs/>
          <w:szCs w:val="20"/>
          <w:highlight w:val="green"/>
          <w:lang w:eastAsia="ko-KR"/>
        </w:rPr>
      </w:pPr>
      <w:r w:rsidRPr="00427A95">
        <w:rPr>
          <w:b/>
          <w:bCs/>
          <w:szCs w:val="20"/>
          <w:highlight w:val="green"/>
          <w:lang w:eastAsia="zh-CN"/>
        </w:rPr>
        <w:t>Agreement</w:t>
      </w:r>
    </w:p>
    <w:p w14:paraId="25BDDE8E" w14:textId="77777777" w:rsidR="0055155F" w:rsidRPr="009C54DE" w:rsidRDefault="0055155F" w:rsidP="0055155F">
      <w:pPr>
        <w:spacing w:after="0" w:line="240" w:lineRule="auto"/>
        <w:rPr>
          <w:szCs w:val="20"/>
          <w:lang w:eastAsia="ko-KR"/>
        </w:rPr>
      </w:pPr>
      <w:r w:rsidRPr="009C54DE">
        <w:rPr>
          <w:szCs w:val="20"/>
          <w:lang w:eastAsia="ko-KR"/>
        </w:rPr>
        <w:t>The following agreement from RAN1#116 is modified (in red)</w:t>
      </w:r>
    </w:p>
    <w:p w14:paraId="000FB273" w14:textId="77777777" w:rsidR="0055155F" w:rsidRPr="00427A95" w:rsidRDefault="0055155F" w:rsidP="0055155F">
      <w:pPr>
        <w:pStyle w:val="ListParagraph10"/>
        <w:numPr>
          <w:ilvl w:val="0"/>
          <w:numId w:val="31"/>
        </w:numPr>
        <w:spacing w:after="0" w:line="240" w:lineRule="auto"/>
        <w:jc w:val="both"/>
        <w:rPr>
          <w:rFonts w:eastAsia="맑은 고딕"/>
          <w:sz w:val="20"/>
          <w:szCs w:val="16"/>
        </w:rPr>
      </w:pPr>
      <w:r w:rsidRPr="00427A95">
        <w:rPr>
          <w:sz w:val="20"/>
          <w:szCs w:val="16"/>
        </w:rPr>
        <w:t xml:space="preserve">For SSB burst(s) </w:t>
      </w:r>
      <w:r w:rsidRPr="009C54DE">
        <w:rPr>
          <w:strike/>
          <w:color w:val="FF0000"/>
          <w:sz w:val="20"/>
          <w:szCs w:val="16"/>
        </w:rPr>
        <w:t>triggered</w:t>
      </w:r>
      <w:r w:rsidRPr="00427A95">
        <w:rPr>
          <w:color w:val="FF0000"/>
          <w:sz w:val="20"/>
          <w:szCs w:val="16"/>
        </w:rPr>
        <w:t xml:space="preserve">indicated </w:t>
      </w:r>
      <w:r w:rsidRPr="00427A95">
        <w:rPr>
          <w:sz w:val="20"/>
          <w:szCs w:val="16"/>
        </w:rPr>
        <w:t>by on-demand SSB SCell operation, study at least the following options.</w:t>
      </w:r>
    </w:p>
    <w:p w14:paraId="753D967A" w14:textId="77777777" w:rsidR="0055155F" w:rsidRPr="00427A95" w:rsidRDefault="0055155F" w:rsidP="0055155F">
      <w:pPr>
        <w:pStyle w:val="ListParagraph10"/>
        <w:numPr>
          <w:ilvl w:val="1"/>
          <w:numId w:val="31"/>
        </w:numPr>
        <w:spacing w:after="0" w:line="240" w:lineRule="auto"/>
        <w:jc w:val="both"/>
        <w:rPr>
          <w:rFonts w:eastAsia="맑은 고딕"/>
          <w:sz w:val="20"/>
          <w:szCs w:val="16"/>
        </w:rPr>
      </w:pPr>
      <w:r w:rsidRPr="00427A95">
        <w:rPr>
          <w:rFonts w:eastAsia="맑은 고딕"/>
          <w:sz w:val="20"/>
          <w:szCs w:val="16"/>
        </w:rPr>
        <w:t xml:space="preserve">Option 1: UE expects that </w:t>
      </w:r>
      <w:r w:rsidRPr="00427A95">
        <w:rPr>
          <w:sz w:val="20"/>
          <w:szCs w:val="16"/>
        </w:rPr>
        <w:t xml:space="preserve">on-demand </w:t>
      </w:r>
      <w:r w:rsidRPr="00427A95">
        <w:rPr>
          <w:rFonts w:eastAsia="맑은 고딕"/>
          <w:sz w:val="20"/>
          <w:szCs w:val="16"/>
        </w:rPr>
        <w:t>SSB burst(s) is periodically transmitted from time instance A.</w:t>
      </w:r>
    </w:p>
    <w:p w14:paraId="56C2C912" w14:textId="77777777" w:rsidR="0055155F" w:rsidRPr="00427A95" w:rsidRDefault="0055155F" w:rsidP="0055155F">
      <w:pPr>
        <w:pStyle w:val="ListParagraph10"/>
        <w:numPr>
          <w:ilvl w:val="1"/>
          <w:numId w:val="31"/>
        </w:numPr>
        <w:spacing w:after="0" w:line="240" w:lineRule="auto"/>
        <w:jc w:val="both"/>
        <w:rPr>
          <w:rFonts w:eastAsia="맑은 고딕"/>
          <w:sz w:val="20"/>
          <w:szCs w:val="16"/>
        </w:rPr>
      </w:pPr>
      <w:r w:rsidRPr="00427A95">
        <w:rPr>
          <w:rFonts w:eastAsia="맑은 고딕"/>
          <w:sz w:val="20"/>
          <w:szCs w:val="16"/>
        </w:rPr>
        <w:t xml:space="preserve">Option 1A: UE expects that </w:t>
      </w:r>
      <w:r w:rsidRPr="00427A95">
        <w:rPr>
          <w:sz w:val="20"/>
          <w:szCs w:val="16"/>
        </w:rPr>
        <w:t xml:space="preserve">on-demand </w:t>
      </w:r>
      <w:r w:rsidRPr="00427A95">
        <w:rPr>
          <w:rFonts w:eastAsia="맑은 고딕"/>
          <w:sz w:val="20"/>
          <w:szCs w:val="16"/>
        </w:rPr>
        <w:t>SSB burst(s) is periodically transmitted from time instance A until gNB turns OFF the on demand SSB</w:t>
      </w:r>
    </w:p>
    <w:p w14:paraId="09A89DAC" w14:textId="77777777" w:rsidR="0055155F" w:rsidRPr="00427A95" w:rsidRDefault="0055155F" w:rsidP="0055155F">
      <w:pPr>
        <w:pStyle w:val="ListParagraph10"/>
        <w:numPr>
          <w:ilvl w:val="1"/>
          <w:numId w:val="31"/>
        </w:numPr>
        <w:spacing w:after="0" w:line="240" w:lineRule="auto"/>
        <w:jc w:val="both"/>
        <w:rPr>
          <w:rFonts w:eastAsia="맑은 고딕"/>
          <w:sz w:val="20"/>
          <w:szCs w:val="16"/>
        </w:rPr>
      </w:pPr>
      <w:r w:rsidRPr="00427A95">
        <w:rPr>
          <w:rFonts w:eastAsia="맑은 고딕"/>
          <w:sz w:val="20"/>
          <w:szCs w:val="16"/>
        </w:rPr>
        <w:t xml:space="preserve">Option 2: UE expects that </w:t>
      </w:r>
      <w:r w:rsidRPr="00427A95">
        <w:rPr>
          <w:sz w:val="20"/>
          <w:szCs w:val="16"/>
        </w:rPr>
        <w:t xml:space="preserve">on-demand </w:t>
      </w:r>
      <w:r w:rsidRPr="00427A95">
        <w:rPr>
          <w:rFonts w:eastAsia="맑은 고딕"/>
          <w:sz w:val="20"/>
          <w:szCs w:val="16"/>
        </w:rPr>
        <w:t>SSB burst(s) is transmitted from time instance A to time instance B and not transmitted after time instance B.</w:t>
      </w:r>
    </w:p>
    <w:p w14:paraId="24B572B4" w14:textId="77777777" w:rsidR="0055155F" w:rsidRPr="00427A95" w:rsidRDefault="0055155F" w:rsidP="0055155F">
      <w:pPr>
        <w:pStyle w:val="ListParagraph10"/>
        <w:numPr>
          <w:ilvl w:val="1"/>
          <w:numId w:val="31"/>
        </w:numPr>
        <w:spacing w:after="0" w:line="240" w:lineRule="auto"/>
        <w:jc w:val="both"/>
        <w:rPr>
          <w:rFonts w:eastAsia="맑은 고딕"/>
          <w:sz w:val="20"/>
          <w:szCs w:val="16"/>
        </w:rPr>
      </w:pPr>
      <w:r w:rsidRPr="00427A95">
        <w:rPr>
          <w:rFonts w:eastAsia="맑은 고딕"/>
          <w:sz w:val="20"/>
          <w:szCs w:val="16"/>
        </w:rPr>
        <w:t xml:space="preserve">Option 3: UE expects that </w:t>
      </w:r>
      <w:r w:rsidRPr="00427A95">
        <w:rPr>
          <w:sz w:val="20"/>
          <w:szCs w:val="16"/>
        </w:rPr>
        <w:t xml:space="preserve">on-demand </w:t>
      </w:r>
      <w:r w:rsidRPr="00427A95">
        <w:rPr>
          <w:rFonts w:eastAsia="맑은 고딕"/>
          <w:sz w:val="20"/>
          <w:szCs w:val="16"/>
        </w:rPr>
        <w:t xml:space="preserve">SSB burst(s) is transmitted N times after time instance A and not transmitted after N </w:t>
      </w:r>
      <w:r w:rsidRPr="00427A95">
        <w:rPr>
          <w:sz w:val="20"/>
          <w:szCs w:val="16"/>
        </w:rPr>
        <w:t xml:space="preserve">on-demand </w:t>
      </w:r>
      <w:r w:rsidRPr="00427A95">
        <w:rPr>
          <w:rFonts w:eastAsia="맑은 고딕"/>
          <w:sz w:val="20"/>
          <w:szCs w:val="16"/>
        </w:rPr>
        <w:t>SSB bursts are transmitted.</w:t>
      </w:r>
    </w:p>
    <w:p w14:paraId="5FFE251A" w14:textId="77777777" w:rsidR="0055155F" w:rsidRPr="00427A95" w:rsidRDefault="0055155F" w:rsidP="0055155F">
      <w:pPr>
        <w:pStyle w:val="ListParagraph10"/>
        <w:numPr>
          <w:ilvl w:val="1"/>
          <w:numId w:val="31"/>
        </w:numPr>
        <w:spacing w:after="0" w:line="240" w:lineRule="auto"/>
        <w:jc w:val="both"/>
        <w:rPr>
          <w:rFonts w:eastAsia="맑은 고딕"/>
          <w:sz w:val="20"/>
          <w:szCs w:val="16"/>
        </w:rPr>
      </w:pPr>
      <w:r w:rsidRPr="00427A95">
        <w:rPr>
          <w:rFonts w:eastAsia="맑은 고딕"/>
          <w:sz w:val="20"/>
          <w:szCs w:val="16"/>
        </w:rPr>
        <w:t xml:space="preserve">Option 4: UE expects that </w:t>
      </w:r>
      <w:r w:rsidRPr="00427A95">
        <w:rPr>
          <w:sz w:val="20"/>
          <w:szCs w:val="16"/>
        </w:rPr>
        <w:t xml:space="preserve">on-demand </w:t>
      </w:r>
      <w:r w:rsidRPr="00427A95">
        <w:rPr>
          <w:rFonts w:eastAsia="맑은 고딕"/>
          <w:sz w:val="20"/>
          <w:szCs w:val="16"/>
        </w:rPr>
        <w:t>SSB burst(s) is transmitted with a periodicity from time instance A to time instance B and with the other periodicity after time instance B.</w:t>
      </w:r>
    </w:p>
    <w:p w14:paraId="33E23BC0" w14:textId="77777777" w:rsidR="0055155F" w:rsidRPr="00427A95" w:rsidRDefault="0055155F" w:rsidP="0055155F">
      <w:pPr>
        <w:pStyle w:val="ListParagraph10"/>
        <w:numPr>
          <w:ilvl w:val="1"/>
          <w:numId w:val="31"/>
        </w:numPr>
        <w:spacing w:after="0" w:line="240" w:lineRule="auto"/>
        <w:jc w:val="both"/>
        <w:rPr>
          <w:rFonts w:eastAsia="맑은 고딕"/>
          <w:sz w:val="20"/>
          <w:szCs w:val="16"/>
        </w:rPr>
      </w:pPr>
      <w:r w:rsidRPr="00427A95">
        <w:rPr>
          <w:rFonts w:eastAsia="맑은 고딕"/>
          <w:sz w:val="20"/>
          <w:szCs w:val="16"/>
        </w:rPr>
        <w:t>FFS: The combination of above options</w:t>
      </w:r>
    </w:p>
    <w:p w14:paraId="091AFE68" w14:textId="77777777" w:rsidR="0055155F" w:rsidRPr="00427A95" w:rsidRDefault="0055155F" w:rsidP="0055155F">
      <w:pPr>
        <w:pStyle w:val="ListParagraph10"/>
        <w:numPr>
          <w:ilvl w:val="1"/>
          <w:numId w:val="31"/>
        </w:numPr>
        <w:spacing w:after="0" w:line="240" w:lineRule="auto"/>
        <w:jc w:val="both"/>
        <w:rPr>
          <w:rFonts w:eastAsia="맑은 고딕"/>
          <w:sz w:val="20"/>
          <w:szCs w:val="16"/>
        </w:rPr>
      </w:pPr>
      <w:r w:rsidRPr="00427A95">
        <w:rPr>
          <w:rFonts w:eastAsia="맑은 고딕"/>
          <w:sz w:val="20"/>
          <w:szCs w:val="16"/>
        </w:rPr>
        <w:t>FFS: How to define time instance A/B and the value of N per option</w:t>
      </w:r>
    </w:p>
    <w:p w14:paraId="6B9EA476" w14:textId="77777777" w:rsidR="0055155F" w:rsidRPr="00427A95" w:rsidRDefault="0055155F" w:rsidP="0055155F">
      <w:pPr>
        <w:pStyle w:val="ListParagraph10"/>
        <w:numPr>
          <w:ilvl w:val="1"/>
          <w:numId w:val="31"/>
        </w:numPr>
        <w:spacing w:after="0" w:line="240" w:lineRule="auto"/>
        <w:jc w:val="both"/>
        <w:rPr>
          <w:rFonts w:eastAsia="맑은 고딕"/>
          <w:sz w:val="20"/>
          <w:szCs w:val="16"/>
        </w:rPr>
      </w:pPr>
      <w:r w:rsidRPr="00427A95">
        <w:rPr>
          <w:rFonts w:eastAsia="맑은 고딕"/>
          <w:sz w:val="20"/>
          <w:szCs w:val="16"/>
        </w:rPr>
        <w:t>FFS: Each option is applicable to which Cases or Scenarios (as per the previous agreement)</w:t>
      </w:r>
    </w:p>
    <w:p w14:paraId="4018240D" w14:textId="77777777" w:rsidR="0055155F" w:rsidRDefault="0055155F" w:rsidP="0055155F">
      <w:pPr>
        <w:spacing w:after="0" w:line="240" w:lineRule="auto"/>
        <w:contextualSpacing/>
        <w:jc w:val="both"/>
        <w:rPr>
          <w:rFonts w:ascii="Times New Roman" w:eastAsia="맑은 고딕" w:hAnsi="Times New Roman"/>
          <w:lang w:val="en-US"/>
        </w:rPr>
      </w:pPr>
    </w:p>
    <w:p w14:paraId="31AD79A5" w14:textId="609D8BA2" w:rsidR="0055155F" w:rsidRPr="00427A95" w:rsidRDefault="0055155F" w:rsidP="0055155F">
      <w:pPr>
        <w:spacing w:after="0" w:line="240" w:lineRule="auto"/>
        <w:rPr>
          <w:b/>
          <w:bCs/>
          <w:szCs w:val="20"/>
          <w:highlight w:val="green"/>
          <w:lang w:eastAsia="ko-KR"/>
        </w:rPr>
      </w:pPr>
      <w:r w:rsidRPr="00427A95">
        <w:rPr>
          <w:b/>
          <w:bCs/>
          <w:szCs w:val="20"/>
          <w:highlight w:val="green"/>
          <w:lang w:eastAsia="zh-CN"/>
        </w:rPr>
        <w:lastRenderedPageBreak/>
        <w:t>Agreement</w:t>
      </w:r>
    </w:p>
    <w:p w14:paraId="20F72125" w14:textId="77777777" w:rsidR="0055155F" w:rsidRPr="00276035" w:rsidRDefault="0055155F" w:rsidP="0055155F">
      <w:pPr>
        <w:spacing w:after="0" w:line="240" w:lineRule="auto"/>
        <w:contextualSpacing/>
        <w:jc w:val="both"/>
        <w:rPr>
          <w:rFonts w:ascii="Times New Roman" w:eastAsia="맑은 고딕" w:hAnsi="Times New Roman"/>
          <w:lang w:val="en-US"/>
        </w:rPr>
      </w:pPr>
      <w:r w:rsidRPr="00276035">
        <w:rPr>
          <w:rFonts w:hint="eastAsia"/>
          <w:szCs w:val="20"/>
          <w:lang w:eastAsia="ko-KR"/>
        </w:rPr>
        <w:t>For</w:t>
      </w:r>
      <w:r w:rsidRPr="00276035">
        <w:rPr>
          <w:szCs w:val="20"/>
        </w:rPr>
        <w:t xml:space="preserve"> a cell supporting on-demand SSB SCell operation</w:t>
      </w:r>
      <w:r w:rsidRPr="00276035">
        <w:rPr>
          <w:rFonts w:hint="eastAsia"/>
          <w:szCs w:val="20"/>
          <w:lang w:eastAsia="ko-KR"/>
        </w:rPr>
        <w:t xml:space="preserve">, </w:t>
      </w:r>
      <w:r>
        <w:rPr>
          <w:szCs w:val="20"/>
          <w:lang w:eastAsia="ko-KR"/>
        </w:rPr>
        <w:t>f</w:t>
      </w:r>
      <w:r w:rsidRPr="00276035">
        <w:rPr>
          <w:rFonts w:ascii="Times New Roman" w:eastAsia="맑은 고딕" w:hAnsi="Times New Roman" w:hint="eastAsia"/>
          <w:lang w:val="en-US" w:eastAsia="ko-KR"/>
        </w:rPr>
        <w:t>urther study the following options.</w:t>
      </w:r>
    </w:p>
    <w:p w14:paraId="43BF50E6" w14:textId="77777777" w:rsidR="0055155F" w:rsidRDefault="0055155F" w:rsidP="0055155F">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Option 1: Separate signaling between legacy/existing signaling (e.g., RRC, MAC CE) providing SCell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w:t>
      </w:r>
    </w:p>
    <w:p w14:paraId="1D8F53D6" w14:textId="77777777" w:rsidR="0055155F" w:rsidRDefault="0055155F" w:rsidP="0055155F">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Option 2: A single signaling in which both SCell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w:t>
      </w:r>
    </w:p>
    <w:p w14:paraId="1E8FE8C6" w14:textId="77777777" w:rsidR="0055155F" w:rsidRDefault="0055155F" w:rsidP="0055155F">
      <w:pPr>
        <w:pStyle w:val="ListParagraph"/>
        <w:numPr>
          <w:ilvl w:val="1"/>
          <w:numId w:val="31"/>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Details of the signaling</w:t>
      </w:r>
    </w:p>
    <w:p w14:paraId="11E1B7F8" w14:textId="77777777" w:rsidR="0055155F" w:rsidRDefault="0055155F" w:rsidP="0055155F">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lang w:val="en-US"/>
        </w:rPr>
        <w:t>Other options are not precluded.</w:t>
      </w:r>
    </w:p>
    <w:p w14:paraId="1B5B55E0" w14:textId="77777777" w:rsidR="0055155F" w:rsidRDefault="0055155F" w:rsidP="0055155F">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lang w:val="en-US"/>
        </w:rPr>
        <w:t xml:space="preserve">FFS: Details on </w:t>
      </w:r>
      <w:r>
        <w:rPr>
          <w:rFonts w:ascii="Times New Roman" w:eastAsia="맑은 고딕" w:hAnsi="Times New Roman" w:hint="eastAsia"/>
          <w:lang w:val="en-US" w:eastAsia="ko-KR"/>
        </w:rPr>
        <w:t>On-demand SSB transmission</w:t>
      </w:r>
      <w:r>
        <w:rPr>
          <w:rFonts w:ascii="Times New Roman" w:eastAsia="맑은 고딕" w:hAnsi="Times New Roman"/>
          <w:lang w:val="en-US" w:eastAsia="ko-KR"/>
        </w:rPr>
        <w:t xml:space="preserve"> indication</w:t>
      </w:r>
    </w:p>
    <w:p w14:paraId="36A3B2A2" w14:textId="77777777" w:rsidR="0055155F" w:rsidRPr="00276035" w:rsidRDefault="0055155F">
      <w:pPr>
        <w:ind w:left="283"/>
        <w:rPr>
          <w:lang w:val="en-US"/>
        </w:rPr>
      </w:pPr>
    </w:p>
    <w:p w14:paraId="5AFC378C" w14:textId="77777777" w:rsidR="00CE2C63" w:rsidRDefault="00672F8C">
      <w:pPr>
        <w:pStyle w:val="Heading1"/>
        <w:numPr>
          <w:ilvl w:val="0"/>
          <w:numId w:val="0"/>
        </w:numPr>
        <w:ind w:left="864" w:hanging="864"/>
        <w:jc w:val="both"/>
      </w:pPr>
      <w:r>
        <w:rPr>
          <w:lang w:eastAsia="ko-KR"/>
        </w:rPr>
        <w:t>Appendix: Previous agreements</w:t>
      </w:r>
    </w:p>
    <w:p w14:paraId="18EBD47F" w14:textId="77777777" w:rsidR="00CE2C63" w:rsidRDefault="00CE2C63">
      <w:pPr>
        <w:ind w:firstLineChars="100" w:firstLine="200"/>
        <w:jc w:val="both"/>
        <w:rPr>
          <w:lang w:eastAsia="ko-KR"/>
        </w:rPr>
      </w:pPr>
    </w:p>
    <w:p w14:paraId="2A43CF6D" w14:textId="77777777" w:rsidR="00CE2C63" w:rsidRDefault="00672F8C">
      <w:pPr>
        <w:pStyle w:val="Heading2"/>
        <w:numPr>
          <w:ilvl w:val="0"/>
          <w:numId w:val="0"/>
        </w:numPr>
        <w:ind w:left="576" w:hanging="576"/>
      </w:pPr>
      <w:r>
        <w:rPr>
          <w:rFonts w:hint="eastAsia"/>
          <w:lang w:eastAsia="ko-KR"/>
        </w:rPr>
        <w:t>RAN1#116</w:t>
      </w:r>
    </w:p>
    <w:p w14:paraId="0679406C" w14:textId="77777777" w:rsidR="00CE2C63" w:rsidRDefault="00CE2C63">
      <w:pPr>
        <w:ind w:firstLineChars="100" w:firstLine="200"/>
        <w:jc w:val="both"/>
        <w:rPr>
          <w:lang w:eastAsia="ko-KR"/>
        </w:rPr>
      </w:pPr>
    </w:p>
    <w:p w14:paraId="74A92F12" w14:textId="77777777" w:rsidR="00CE2C63" w:rsidRDefault="00672F8C">
      <w:pPr>
        <w:rPr>
          <w:b/>
          <w:bCs/>
          <w:szCs w:val="20"/>
          <w:highlight w:val="green"/>
          <w:lang w:eastAsia="zh-CN"/>
        </w:rPr>
      </w:pPr>
      <w:r>
        <w:rPr>
          <w:b/>
          <w:bCs/>
          <w:szCs w:val="20"/>
          <w:highlight w:val="green"/>
          <w:lang w:eastAsia="zh-CN"/>
        </w:rPr>
        <w:t>Agreement</w:t>
      </w:r>
    </w:p>
    <w:p w14:paraId="197FBC74" w14:textId="77777777" w:rsidR="00CE2C63" w:rsidRDefault="00672F8C">
      <w:pPr>
        <w:pStyle w:val="ListParagraph1"/>
        <w:ind w:leftChars="0" w:left="0"/>
        <w:contextualSpacing/>
        <w:jc w:val="both"/>
        <w:rPr>
          <w:rFonts w:ascii="Times New Roman" w:eastAsia="맑은 고딕" w:hAnsi="Times New Roman"/>
          <w:szCs w:val="20"/>
          <w:lang w:val="en-US"/>
        </w:rPr>
      </w:pPr>
      <w:r>
        <w:rPr>
          <w:szCs w:val="20"/>
        </w:rPr>
        <w:t xml:space="preserve">Regarding the UE assumption on SSB transmission on a cell supporting on-demand SSB SCell operation, </w:t>
      </w:r>
      <w:r>
        <w:rPr>
          <w:rFonts w:hint="eastAsia"/>
          <w:szCs w:val="20"/>
        </w:rPr>
        <w:t>the</w:t>
      </w:r>
      <w:r>
        <w:rPr>
          <w:szCs w:val="20"/>
          <w:lang w:eastAsia="ko-KR"/>
        </w:rPr>
        <w:t xml:space="preserve"> following cases are identified for further study:</w:t>
      </w:r>
    </w:p>
    <w:p w14:paraId="546D6BCE" w14:textId="77777777" w:rsidR="00CE2C63" w:rsidRDefault="00672F8C">
      <w:pPr>
        <w:pStyle w:val="ListParagraph1"/>
        <w:numPr>
          <w:ilvl w:val="0"/>
          <w:numId w:val="31"/>
        </w:numPr>
        <w:ind w:leftChars="0"/>
        <w:contextualSpacing/>
        <w:jc w:val="both"/>
        <w:rPr>
          <w:rFonts w:ascii="Times New Roman" w:eastAsia="맑은 고딕" w:hAnsi="Times New Roman"/>
          <w:szCs w:val="20"/>
          <w:lang w:val="en-US"/>
        </w:rPr>
      </w:pPr>
      <w:r>
        <w:rPr>
          <w:szCs w:val="20"/>
        </w:rPr>
        <w:t>Case #1: No always-on SSB on the cell</w:t>
      </w:r>
    </w:p>
    <w:p w14:paraId="04CDAA7C" w14:textId="77777777" w:rsidR="00CE2C63" w:rsidRDefault="00672F8C">
      <w:pPr>
        <w:pStyle w:val="ListParagraph1"/>
        <w:numPr>
          <w:ilvl w:val="0"/>
          <w:numId w:val="31"/>
        </w:numPr>
        <w:ind w:leftChars="0"/>
        <w:contextualSpacing/>
        <w:jc w:val="both"/>
        <w:rPr>
          <w:rFonts w:ascii="Times New Roman" w:eastAsia="맑은 고딕" w:hAnsi="Times New Roman"/>
          <w:szCs w:val="20"/>
          <w:lang w:val="en-US"/>
        </w:rPr>
      </w:pPr>
      <w:r>
        <w:rPr>
          <w:szCs w:val="20"/>
        </w:rPr>
        <w:t>Case #2: Always-on SSB is periodically transmitted on the cell</w:t>
      </w:r>
    </w:p>
    <w:p w14:paraId="6112190F" w14:textId="77777777" w:rsidR="00CE2C63" w:rsidRDefault="00672F8C">
      <w:pPr>
        <w:pStyle w:val="ListParagraph1"/>
        <w:numPr>
          <w:ilvl w:val="0"/>
          <w:numId w:val="31"/>
        </w:numPr>
        <w:ind w:leftChars="0"/>
        <w:contextualSpacing/>
        <w:jc w:val="both"/>
        <w:rPr>
          <w:rFonts w:ascii="Times New Roman" w:eastAsia="맑은 고딕" w:hAnsi="Times New Roman"/>
          <w:szCs w:val="20"/>
          <w:lang w:val="en-US"/>
        </w:rPr>
      </w:pPr>
      <w:r>
        <w:rPr>
          <w:szCs w:val="20"/>
        </w:rPr>
        <w:t>FFS: Whether always-on SSB and on-demand SSB are not cell-defining SSB if transmitted.</w:t>
      </w:r>
    </w:p>
    <w:p w14:paraId="0E582F44" w14:textId="77777777" w:rsidR="00CE2C63" w:rsidRDefault="00672F8C">
      <w:pPr>
        <w:rPr>
          <w:szCs w:val="20"/>
          <w:lang w:val="en-US" w:eastAsia="zh-CN"/>
        </w:rPr>
      </w:pPr>
      <w:r>
        <w:rPr>
          <w:szCs w:val="20"/>
          <w:lang w:val="en-US" w:eastAsia="zh-CN"/>
        </w:rPr>
        <w:t xml:space="preserve">FFS: Which scenario the above applies for </w:t>
      </w:r>
    </w:p>
    <w:p w14:paraId="6819FCDF" w14:textId="77777777" w:rsidR="00CE2C63" w:rsidRDefault="00CE2C63">
      <w:pPr>
        <w:ind w:firstLineChars="100" w:firstLine="200"/>
        <w:jc w:val="both"/>
        <w:rPr>
          <w:lang w:val="en-US" w:eastAsia="ko-KR"/>
        </w:rPr>
      </w:pPr>
    </w:p>
    <w:p w14:paraId="4806E78E" w14:textId="77777777" w:rsidR="00CE2C63" w:rsidRDefault="00672F8C">
      <w:pPr>
        <w:rPr>
          <w:b/>
          <w:bCs/>
          <w:szCs w:val="20"/>
          <w:highlight w:val="green"/>
          <w:lang w:eastAsia="zh-CN"/>
        </w:rPr>
      </w:pPr>
      <w:r>
        <w:rPr>
          <w:b/>
          <w:bCs/>
          <w:szCs w:val="20"/>
          <w:highlight w:val="green"/>
          <w:lang w:eastAsia="zh-CN"/>
        </w:rPr>
        <w:t>Agreement</w:t>
      </w:r>
    </w:p>
    <w:p w14:paraId="4BEE05AE" w14:textId="77777777" w:rsidR="00CE2C63" w:rsidRDefault="00672F8C">
      <w:pPr>
        <w:pStyle w:val="ListParagraph10"/>
        <w:ind w:left="0"/>
        <w:jc w:val="both"/>
        <w:rPr>
          <w:sz w:val="20"/>
          <w:szCs w:val="20"/>
        </w:rPr>
      </w:pPr>
      <w:r>
        <w:rPr>
          <w:sz w:val="20"/>
          <w:szCs w:val="20"/>
          <w:lang w:eastAsia="ko-KR"/>
        </w:rPr>
        <w:t>RAN1 to strive for a common design for on-demand SSB operation considering all applicable CA configurations</w:t>
      </w:r>
      <w:r>
        <w:rPr>
          <w:sz w:val="20"/>
          <w:szCs w:val="20"/>
        </w:rPr>
        <w:t>.</w:t>
      </w:r>
    </w:p>
    <w:p w14:paraId="055CCEEA" w14:textId="77777777" w:rsidR="00CE2C63" w:rsidRDefault="00CE2C63">
      <w:pPr>
        <w:pStyle w:val="ListParagraph10"/>
        <w:ind w:left="0"/>
        <w:jc w:val="both"/>
        <w:rPr>
          <w:rFonts w:eastAsia="맑은 고딕"/>
          <w:sz w:val="20"/>
          <w:szCs w:val="20"/>
        </w:rPr>
      </w:pPr>
    </w:p>
    <w:p w14:paraId="547A8D4C" w14:textId="77777777" w:rsidR="00CE2C63" w:rsidRDefault="00672F8C">
      <w:pPr>
        <w:rPr>
          <w:b/>
          <w:bCs/>
          <w:szCs w:val="20"/>
          <w:highlight w:val="green"/>
          <w:lang w:eastAsia="zh-CN"/>
        </w:rPr>
      </w:pPr>
      <w:r>
        <w:rPr>
          <w:b/>
          <w:bCs/>
          <w:szCs w:val="20"/>
          <w:highlight w:val="green"/>
          <w:lang w:eastAsia="zh-CN"/>
        </w:rPr>
        <w:t>Agreement</w:t>
      </w:r>
    </w:p>
    <w:p w14:paraId="7C8B6F7A" w14:textId="77777777" w:rsidR="00CE2C63" w:rsidRDefault="00672F8C">
      <w:pPr>
        <w:pStyle w:val="ListParagraph10"/>
        <w:ind w:left="0"/>
        <w:jc w:val="both"/>
        <w:rPr>
          <w:rFonts w:eastAsia="맑은 고딕"/>
          <w:sz w:val="20"/>
          <w:szCs w:val="20"/>
        </w:rPr>
      </w:pPr>
      <w:r>
        <w:rPr>
          <w:sz w:val="20"/>
          <w:szCs w:val="20"/>
        </w:rPr>
        <w:t>For the following identified scenarios for on-demand SSB SCell operation, focus future RAN1 discussion to down-select (both may be selected) between the two scenarios.</w:t>
      </w:r>
    </w:p>
    <w:p w14:paraId="0C40977B" w14:textId="77777777" w:rsidR="00CE2C63" w:rsidRDefault="00672F8C">
      <w:pPr>
        <w:pStyle w:val="ListParagraph10"/>
        <w:numPr>
          <w:ilvl w:val="0"/>
          <w:numId w:val="31"/>
        </w:numPr>
        <w:jc w:val="both"/>
        <w:rPr>
          <w:rFonts w:eastAsia="맑은 고딕"/>
          <w:sz w:val="20"/>
          <w:szCs w:val="20"/>
        </w:rPr>
      </w:pPr>
      <w:r>
        <w:rPr>
          <w:sz w:val="20"/>
          <w:szCs w:val="20"/>
        </w:rPr>
        <w:t>Scenario #2: SCell is configured to a UE but before the UE receives SCell activation command (e.g., as defined in TS 38.321)</w:t>
      </w:r>
    </w:p>
    <w:p w14:paraId="24FFFC69" w14:textId="77777777" w:rsidR="00CE2C63" w:rsidRDefault="00672F8C">
      <w:pPr>
        <w:pStyle w:val="ListParagraph10"/>
        <w:numPr>
          <w:ilvl w:val="0"/>
          <w:numId w:val="31"/>
        </w:numPr>
        <w:jc w:val="both"/>
        <w:rPr>
          <w:rFonts w:eastAsia="맑은 고딕"/>
          <w:sz w:val="20"/>
          <w:szCs w:val="20"/>
        </w:rPr>
      </w:pPr>
      <w:r>
        <w:rPr>
          <w:sz w:val="20"/>
          <w:szCs w:val="20"/>
        </w:rPr>
        <w:t>Scenario #3: After UE receives SCell activation command (e.g., as defined in TS 38.321)</w:t>
      </w:r>
    </w:p>
    <w:p w14:paraId="0B8320DD" w14:textId="77777777" w:rsidR="00CE2C63" w:rsidRDefault="00672F8C">
      <w:pPr>
        <w:pStyle w:val="ListParagraph10"/>
        <w:numPr>
          <w:ilvl w:val="1"/>
          <w:numId w:val="31"/>
        </w:numPr>
        <w:jc w:val="both"/>
        <w:rPr>
          <w:rFonts w:eastAsia="맑은 고딕"/>
          <w:sz w:val="20"/>
          <w:szCs w:val="20"/>
        </w:rPr>
      </w:pPr>
      <w:r>
        <w:rPr>
          <w:rFonts w:eastAsia="맑은 고딕"/>
          <w:sz w:val="20"/>
          <w:szCs w:val="20"/>
        </w:rPr>
        <w:t>This does not preclude SCell for which activation is completed</w:t>
      </w:r>
    </w:p>
    <w:p w14:paraId="40907429" w14:textId="77777777" w:rsidR="00CE2C63" w:rsidRDefault="00672F8C">
      <w:pPr>
        <w:pStyle w:val="ListParagraph10"/>
        <w:numPr>
          <w:ilvl w:val="1"/>
          <w:numId w:val="31"/>
        </w:numPr>
        <w:jc w:val="both"/>
        <w:rPr>
          <w:rFonts w:eastAsia="맑은 고딕"/>
          <w:sz w:val="20"/>
          <w:szCs w:val="20"/>
        </w:rPr>
      </w:pPr>
      <w:r>
        <w:rPr>
          <w:rFonts w:eastAsia="맑은 고딕"/>
          <w:sz w:val="20"/>
          <w:szCs w:val="20"/>
        </w:rPr>
        <w:t>FFS: The case where SCell activation is completed</w:t>
      </w:r>
    </w:p>
    <w:p w14:paraId="00C51361" w14:textId="77777777" w:rsidR="00CE2C63" w:rsidRDefault="00672F8C">
      <w:pPr>
        <w:rPr>
          <w:lang w:val="en-US" w:eastAsia="zh-CN"/>
        </w:rPr>
      </w:pPr>
      <w:r>
        <w:rPr>
          <w:lang w:val="en-US" w:eastAsia="zh-CN"/>
        </w:rPr>
        <w:t>FFS: Application timing between NW triggering message and on demand SSB transmission</w:t>
      </w:r>
    </w:p>
    <w:p w14:paraId="2385127C" w14:textId="77777777" w:rsidR="00CE2C63" w:rsidRDefault="00CE2C63">
      <w:pPr>
        <w:ind w:firstLineChars="100" w:firstLine="200"/>
        <w:jc w:val="both"/>
        <w:rPr>
          <w:lang w:val="en-US" w:eastAsia="ko-KR"/>
        </w:rPr>
      </w:pPr>
    </w:p>
    <w:p w14:paraId="4322D2E6" w14:textId="77777777" w:rsidR="00CE2C63" w:rsidRDefault="00672F8C">
      <w:pPr>
        <w:rPr>
          <w:b/>
          <w:bCs/>
          <w:szCs w:val="20"/>
          <w:highlight w:val="green"/>
          <w:lang w:eastAsia="zh-CN"/>
        </w:rPr>
      </w:pPr>
      <w:r>
        <w:rPr>
          <w:b/>
          <w:bCs/>
          <w:szCs w:val="20"/>
          <w:highlight w:val="green"/>
          <w:lang w:eastAsia="zh-CN"/>
        </w:rPr>
        <w:t>Agreement</w:t>
      </w:r>
    </w:p>
    <w:p w14:paraId="2A019B35" w14:textId="77777777" w:rsidR="00CE2C63" w:rsidRDefault="00672F8C">
      <w:pPr>
        <w:pStyle w:val="ListParagraph10"/>
        <w:spacing w:line="256" w:lineRule="auto"/>
        <w:ind w:left="0"/>
        <w:jc w:val="both"/>
        <w:rPr>
          <w:rFonts w:eastAsia="맑은 고딕"/>
          <w:sz w:val="20"/>
          <w:szCs w:val="20"/>
        </w:rPr>
      </w:pPr>
      <w:r>
        <w:rPr>
          <w:sz w:val="20"/>
          <w:szCs w:val="20"/>
        </w:rPr>
        <w:t>Support on-demand SSB SCell operation triggered by gNB.</w:t>
      </w:r>
    </w:p>
    <w:p w14:paraId="1AAC13BA" w14:textId="77777777" w:rsidR="00CE2C63" w:rsidRDefault="00672F8C">
      <w:pPr>
        <w:pStyle w:val="ListParagraph10"/>
        <w:numPr>
          <w:ilvl w:val="0"/>
          <w:numId w:val="34"/>
        </w:numPr>
        <w:spacing w:line="256" w:lineRule="auto"/>
        <w:jc w:val="both"/>
        <w:rPr>
          <w:rFonts w:eastAsia="맑은 고딕"/>
          <w:sz w:val="20"/>
          <w:szCs w:val="20"/>
        </w:rPr>
      </w:pPr>
      <w:r>
        <w:rPr>
          <w:sz w:val="20"/>
          <w:szCs w:val="20"/>
        </w:rPr>
        <w:t>FFS Details of associated signaling/indication/configuration provided to UE</w:t>
      </w:r>
    </w:p>
    <w:p w14:paraId="567D8762" w14:textId="77777777" w:rsidR="00CE2C63" w:rsidRDefault="00672F8C">
      <w:pPr>
        <w:rPr>
          <w:b/>
          <w:bCs/>
          <w:szCs w:val="20"/>
          <w:highlight w:val="green"/>
          <w:lang w:eastAsia="zh-CN"/>
        </w:rPr>
      </w:pPr>
      <w:r>
        <w:rPr>
          <w:b/>
          <w:bCs/>
          <w:szCs w:val="20"/>
          <w:highlight w:val="green"/>
          <w:lang w:eastAsia="zh-CN"/>
        </w:rPr>
        <w:t>Agreement</w:t>
      </w:r>
    </w:p>
    <w:p w14:paraId="28BF9903" w14:textId="77777777" w:rsidR="00CE2C63" w:rsidRDefault="00672F8C">
      <w:pPr>
        <w:pStyle w:val="ListParagraph10"/>
        <w:numPr>
          <w:ilvl w:val="0"/>
          <w:numId w:val="31"/>
        </w:numPr>
        <w:spacing w:line="256" w:lineRule="auto"/>
        <w:jc w:val="both"/>
        <w:rPr>
          <w:rFonts w:eastAsia="맑은 고딕"/>
          <w:sz w:val="20"/>
          <w:szCs w:val="20"/>
        </w:rPr>
      </w:pPr>
      <w:r>
        <w:rPr>
          <w:sz w:val="20"/>
          <w:szCs w:val="20"/>
        </w:rPr>
        <w:t>For SSB burst(s) triggered by on-demand SSB SCell operation, study at least the following options.</w:t>
      </w:r>
    </w:p>
    <w:p w14:paraId="595DDCD5" w14:textId="77777777" w:rsidR="00CE2C63" w:rsidRDefault="00672F8C">
      <w:pPr>
        <w:pStyle w:val="ListParagraph10"/>
        <w:numPr>
          <w:ilvl w:val="1"/>
          <w:numId w:val="31"/>
        </w:numPr>
        <w:spacing w:line="256"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00EDC1EE" w14:textId="77777777" w:rsidR="00CE2C63" w:rsidRDefault="00672F8C">
      <w:pPr>
        <w:pStyle w:val="ListParagraph10"/>
        <w:numPr>
          <w:ilvl w:val="1"/>
          <w:numId w:val="31"/>
        </w:numPr>
        <w:spacing w:line="256"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SSB burst(s) is periodically transmitted from time instance A until gNB turns OFF the on demand SSB</w:t>
      </w:r>
    </w:p>
    <w:p w14:paraId="3C35862D" w14:textId="77777777" w:rsidR="00CE2C63" w:rsidRDefault="00672F8C">
      <w:pPr>
        <w:pStyle w:val="ListParagraph10"/>
        <w:numPr>
          <w:ilvl w:val="1"/>
          <w:numId w:val="31"/>
        </w:numPr>
        <w:spacing w:line="256" w:lineRule="auto"/>
        <w:jc w:val="both"/>
        <w:rPr>
          <w:rFonts w:eastAsia="맑은 고딕"/>
          <w:sz w:val="20"/>
          <w:szCs w:val="20"/>
        </w:rPr>
      </w:pPr>
      <w:r>
        <w:rPr>
          <w:rFonts w:eastAsia="맑은 고딕"/>
          <w:sz w:val="20"/>
          <w:szCs w:val="20"/>
        </w:rPr>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6C694776" w14:textId="77777777" w:rsidR="00CE2C63" w:rsidRDefault="00672F8C">
      <w:pPr>
        <w:pStyle w:val="ListParagraph10"/>
        <w:numPr>
          <w:ilvl w:val="1"/>
          <w:numId w:val="31"/>
        </w:numPr>
        <w:spacing w:line="256" w:lineRule="auto"/>
        <w:jc w:val="both"/>
        <w:rPr>
          <w:rFonts w:eastAsia="맑은 고딕"/>
          <w:sz w:val="20"/>
          <w:szCs w:val="20"/>
        </w:rPr>
      </w:pPr>
      <w:r>
        <w:rPr>
          <w:rFonts w:eastAsia="맑은 고딕"/>
          <w:sz w:val="20"/>
          <w:szCs w:val="20"/>
        </w:rPr>
        <w:lastRenderedPageBreak/>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1DE75A61" w14:textId="77777777" w:rsidR="00CE2C63" w:rsidRDefault="00672F8C">
      <w:pPr>
        <w:pStyle w:val="ListParagraph10"/>
        <w:numPr>
          <w:ilvl w:val="1"/>
          <w:numId w:val="31"/>
        </w:numPr>
        <w:spacing w:line="256"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4F82ECEA" w14:textId="77777777" w:rsidR="00CE2C63" w:rsidRDefault="00672F8C">
      <w:pPr>
        <w:pStyle w:val="ListParagraph10"/>
        <w:numPr>
          <w:ilvl w:val="1"/>
          <w:numId w:val="31"/>
        </w:numPr>
        <w:spacing w:line="256" w:lineRule="auto"/>
        <w:jc w:val="both"/>
        <w:rPr>
          <w:rFonts w:eastAsia="맑은 고딕"/>
          <w:sz w:val="20"/>
          <w:szCs w:val="20"/>
        </w:rPr>
      </w:pPr>
      <w:r>
        <w:rPr>
          <w:rFonts w:eastAsia="맑은 고딕"/>
          <w:sz w:val="20"/>
          <w:szCs w:val="20"/>
        </w:rPr>
        <w:t>FFS: The combination of above options</w:t>
      </w:r>
    </w:p>
    <w:p w14:paraId="6CC7B741" w14:textId="77777777" w:rsidR="00CE2C63" w:rsidRDefault="00672F8C">
      <w:pPr>
        <w:pStyle w:val="ListParagraph10"/>
        <w:numPr>
          <w:ilvl w:val="1"/>
          <w:numId w:val="31"/>
        </w:numPr>
        <w:spacing w:line="256" w:lineRule="auto"/>
        <w:jc w:val="both"/>
        <w:rPr>
          <w:rFonts w:eastAsia="맑은 고딕"/>
          <w:sz w:val="20"/>
          <w:szCs w:val="20"/>
        </w:rPr>
      </w:pPr>
      <w:r>
        <w:rPr>
          <w:rFonts w:eastAsia="맑은 고딕"/>
          <w:sz w:val="20"/>
          <w:szCs w:val="20"/>
        </w:rPr>
        <w:t>FFS: How to define time instance A/B and the value of N per option</w:t>
      </w:r>
    </w:p>
    <w:p w14:paraId="44CE282E" w14:textId="77777777" w:rsidR="00CE2C63" w:rsidRDefault="00672F8C">
      <w:pPr>
        <w:pStyle w:val="ListParagraph10"/>
        <w:numPr>
          <w:ilvl w:val="1"/>
          <w:numId w:val="31"/>
        </w:numPr>
        <w:spacing w:line="256" w:lineRule="auto"/>
        <w:jc w:val="both"/>
        <w:rPr>
          <w:rFonts w:eastAsia="맑은 고딕"/>
          <w:sz w:val="20"/>
          <w:szCs w:val="20"/>
        </w:rPr>
      </w:pPr>
      <w:r>
        <w:rPr>
          <w:rFonts w:eastAsia="맑은 고딕"/>
          <w:sz w:val="20"/>
          <w:szCs w:val="20"/>
        </w:rPr>
        <w:t>FFS: Each option is applicable to which Cases or Scenarios (as per the previous agreement)</w:t>
      </w:r>
    </w:p>
    <w:p w14:paraId="33E85862" w14:textId="77777777" w:rsidR="00CE2C63" w:rsidRDefault="00CE2C63">
      <w:pPr>
        <w:ind w:firstLineChars="100" w:firstLine="200"/>
        <w:jc w:val="both"/>
        <w:rPr>
          <w:lang w:val="en-US" w:eastAsia="ko-KR"/>
        </w:rPr>
      </w:pPr>
    </w:p>
    <w:p w14:paraId="7393821D" w14:textId="77777777" w:rsidR="00CE2C63" w:rsidRDefault="00CE2C63">
      <w:pPr>
        <w:ind w:firstLineChars="100" w:firstLine="200"/>
        <w:jc w:val="both"/>
        <w:rPr>
          <w:lang w:val="en-US" w:eastAsia="ko-KR"/>
        </w:rPr>
      </w:pPr>
    </w:p>
    <w:p w14:paraId="7CF37C8E" w14:textId="77777777" w:rsidR="00CE2C63" w:rsidRDefault="00CE2C63">
      <w:pPr>
        <w:ind w:firstLineChars="100" w:firstLine="200"/>
        <w:jc w:val="both"/>
        <w:rPr>
          <w:lang w:val="en-US" w:eastAsia="ko-KR"/>
        </w:rPr>
      </w:pPr>
    </w:p>
    <w:sectPr w:rsidR="00CE2C63">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9A43D9" w14:textId="77777777" w:rsidR="000A37A1" w:rsidRDefault="000A37A1" w:rsidP="002A5BEC">
      <w:pPr>
        <w:spacing w:after="0" w:line="240" w:lineRule="auto"/>
      </w:pPr>
      <w:r>
        <w:separator/>
      </w:r>
    </w:p>
  </w:endnote>
  <w:endnote w:type="continuationSeparator" w:id="0">
    <w:p w14:paraId="18D77A61" w14:textId="77777777" w:rsidR="000A37A1" w:rsidRDefault="000A37A1" w:rsidP="002A5B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바탕체">
    <w:altName w:val="BatangChe"/>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3CAE31" w14:textId="77777777" w:rsidR="000A37A1" w:rsidRDefault="000A37A1" w:rsidP="002A5BEC">
      <w:pPr>
        <w:spacing w:after="0" w:line="240" w:lineRule="auto"/>
      </w:pPr>
      <w:r>
        <w:separator/>
      </w:r>
    </w:p>
  </w:footnote>
  <w:footnote w:type="continuationSeparator" w:id="0">
    <w:p w14:paraId="1EDBA4BE" w14:textId="77777777" w:rsidR="000A37A1" w:rsidRDefault="000A37A1" w:rsidP="002A5B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615445"/>
    <w:multiLevelType w:val="multilevel"/>
    <w:tmpl w:val="0661544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7" w15:restartNumberingAfterBreak="0">
    <w:nsid w:val="184F3B2B"/>
    <w:multiLevelType w:val="multilevel"/>
    <w:tmpl w:val="184F3B2B"/>
    <w:lvl w:ilvl="0">
      <w:start w:val="1"/>
      <w:numFmt w:val="bullet"/>
      <w:lvlText w:val=""/>
      <w:lvlJc w:val="left"/>
      <w:pPr>
        <w:ind w:left="923" w:hanging="360"/>
      </w:pPr>
      <w:rPr>
        <w:rFonts w:ascii="Symbol" w:hAnsi="Symbol" w:hint="default"/>
      </w:rPr>
    </w:lvl>
    <w:lvl w:ilvl="1">
      <w:start w:val="1"/>
      <w:numFmt w:val="bullet"/>
      <w:lvlText w:val="o"/>
      <w:lvlJc w:val="left"/>
      <w:pPr>
        <w:ind w:left="1643" w:hanging="360"/>
      </w:pPr>
      <w:rPr>
        <w:rFonts w:ascii="Courier New" w:hAnsi="Courier New" w:cs="Courier New" w:hint="default"/>
      </w:rPr>
    </w:lvl>
    <w:lvl w:ilvl="2">
      <w:start w:val="1"/>
      <w:numFmt w:val="bullet"/>
      <w:lvlText w:val=""/>
      <w:lvlJc w:val="left"/>
      <w:pPr>
        <w:ind w:left="2363" w:hanging="360"/>
      </w:pPr>
      <w:rPr>
        <w:rFonts w:ascii="Wingdings" w:hAnsi="Wingdings" w:hint="default"/>
      </w:rPr>
    </w:lvl>
    <w:lvl w:ilvl="3">
      <w:start w:val="1"/>
      <w:numFmt w:val="bullet"/>
      <w:lvlText w:val=""/>
      <w:lvlJc w:val="left"/>
      <w:pPr>
        <w:ind w:left="3083" w:hanging="360"/>
      </w:pPr>
      <w:rPr>
        <w:rFonts w:ascii="Symbol" w:hAnsi="Symbol" w:hint="default"/>
      </w:rPr>
    </w:lvl>
    <w:lvl w:ilvl="4">
      <w:start w:val="1"/>
      <w:numFmt w:val="bullet"/>
      <w:lvlText w:val="o"/>
      <w:lvlJc w:val="left"/>
      <w:pPr>
        <w:ind w:left="3803" w:hanging="360"/>
      </w:pPr>
      <w:rPr>
        <w:rFonts w:ascii="Courier New" w:hAnsi="Courier New" w:cs="Courier New" w:hint="default"/>
      </w:rPr>
    </w:lvl>
    <w:lvl w:ilvl="5">
      <w:start w:val="1"/>
      <w:numFmt w:val="bullet"/>
      <w:lvlText w:val=""/>
      <w:lvlJc w:val="left"/>
      <w:pPr>
        <w:ind w:left="4523" w:hanging="360"/>
      </w:pPr>
      <w:rPr>
        <w:rFonts w:ascii="Wingdings" w:hAnsi="Wingdings" w:hint="default"/>
      </w:rPr>
    </w:lvl>
    <w:lvl w:ilvl="6">
      <w:start w:val="1"/>
      <w:numFmt w:val="bullet"/>
      <w:lvlText w:val=""/>
      <w:lvlJc w:val="left"/>
      <w:pPr>
        <w:ind w:left="5243" w:hanging="360"/>
      </w:pPr>
      <w:rPr>
        <w:rFonts w:ascii="Symbol" w:hAnsi="Symbol" w:hint="default"/>
      </w:rPr>
    </w:lvl>
    <w:lvl w:ilvl="7">
      <w:start w:val="1"/>
      <w:numFmt w:val="bullet"/>
      <w:lvlText w:val="o"/>
      <w:lvlJc w:val="left"/>
      <w:pPr>
        <w:ind w:left="5963" w:hanging="360"/>
      </w:pPr>
      <w:rPr>
        <w:rFonts w:ascii="Courier New" w:hAnsi="Courier New" w:cs="Courier New" w:hint="default"/>
      </w:rPr>
    </w:lvl>
    <w:lvl w:ilvl="8">
      <w:start w:val="1"/>
      <w:numFmt w:val="bullet"/>
      <w:lvlText w:val=""/>
      <w:lvlJc w:val="left"/>
      <w:pPr>
        <w:ind w:left="6683" w:hanging="360"/>
      </w:pPr>
      <w:rPr>
        <w:rFonts w:ascii="Wingdings" w:hAnsi="Wingdings" w:hint="default"/>
      </w:rPr>
    </w:lvl>
  </w:abstractNum>
  <w:abstractNum w:abstractNumId="8" w15:restartNumberingAfterBreak="0">
    <w:nsid w:val="27F35443"/>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4h4H4H41h41H42h42H43h43H411h411H421h421H44h"/>
      <w:lvlText w:val="[%1]"/>
      <w:lvlJc w:val="left"/>
      <w:pPr>
        <w:tabs>
          <w:tab w:val="left" w:pos="643"/>
        </w:tabs>
        <w:ind w:left="643" w:hanging="360"/>
      </w:pPr>
    </w:lvl>
  </w:abstractNum>
  <w:abstractNum w:abstractNumId="15"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FF5F2B"/>
    <w:multiLevelType w:val="multilevel"/>
    <w:tmpl w:val="43FF5F2B"/>
    <w:lvl w:ilvl="0">
      <w:start w:val="1"/>
      <w:numFmt w:val="decimal"/>
      <w:pStyle w:val="Heading1"/>
      <w:lvlText w:val="%1"/>
      <w:lvlJc w:val="left"/>
      <w:pPr>
        <w:tabs>
          <w:tab w:val="left" w:pos="2416"/>
        </w:tabs>
        <w:ind w:left="2416"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Heading4"/>
      <w:lvlText w:val="%1.%2.%3.%4"/>
      <w:lvlJc w:val="left"/>
      <w:pPr>
        <w:tabs>
          <w:tab w:val="left"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Heading5"/>
      <w:lvlText w:val="%1.%2.%3.%4.%5"/>
      <w:lvlJc w:val="left"/>
      <w:pPr>
        <w:tabs>
          <w:tab w:val="left"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left"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68519EC"/>
    <w:multiLevelType w:val="multilevel"/>
    <w:tmpl w:val="468519EC"/>
    <w:lvl w:ilvl="0">
      <w:numFmt w:val="bullet"/>
      <w:pStyle w:val="ListNumber"/>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pStyle w:val="3nobreakH3Underrubrik2h3MemoHeading3helloTitre"/>
      <w:lvlText w:val=""/>
      <w:lvlJc w:val="left"/>
      <w:pPr>
        <w:ind w:left="2444" w:hanging="360"/>
      </w:pPr>
      <w:rPr>
        <w:rFonts w:ascii="Wingdings" w:hAnsi="Wingdings" w:hint="default"/>
      </w:rPr>
    </w:lvl>
    <w:lvl w:ilvl="3">
      <w:start w:val="1"/>
      <w:numFmt w:val="bullet"/>
      <w:pStyle w:val="4h4H4H41h41H42h42H43h43H411h411H421h421H44h2"/>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85F5538"/>
    <w:multiLevelType w:val="multilevel"/>
    <w:tmpl w:val="685F5538"/>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273055175">
    <w:abstractNumId w:val="17"/>
  </w:num>
  <w:num w:numId="2" w16cid:durableId="1344895779">
    <w:abstractNumId w:val="28"/>
  </w:num>
  <w:num w:numId="3" w16cid:durableId="1631664488">
    <w:abstractNumId w:val="20"/>
  </w:num>
  <w:num w:numId="4" w16cid:durableId="1070887191">
    <w:abstractNumId w:val="25"/>
  </w:num>
  <w:num w:numId="5" w16cid:durableId="332805373">
    <w:abstractNumId w:val="0"/>
  </w:num>
  <w:num w:numId="6" w16cid:durableId="1271888663">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2070763744">
    <w:abstractNumId w:val="3"/>
  </w:num>
  <w:num w:numId="8" w16cid:durableId="811486631">
    <w:abstractNumId w:val="34"/>
  </w:num>
  <w:num w:numId="9" w16cid:durableId="2138986031">
    <w:abstractNumId w:val="29"/>
  </w:num>
  <w:num w:numId="10" w16cid:durableId="1643345067">
    <w:abstractNumId w:val="14"/>
    <w:lvlOverride w:ilvl="0">
      <w:startOverride w:val="1"/>
    </w:lvlOverride>
  </w:num>
  <w:num w:numId="11" w16cid:durableId="17945164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60705387">
    <w:abstractNumId w:val="15"/>
  </w:num>
  <w:num w:numId="13" w16cid:durableId="177503922">
    <w:abstractNumId w:val="6"/>
  </w:num>
  <w:num w:numId="14" w16cid:durableId="1051464911">
    <w:abstractNumId w:val="19"/>
  </w:num>
  <w:num w:numId="15" w16cid:durableId="128715750">
    <w:abstractNumId w:val="35"/>
  </w:num>
  <w:num w:numId="16" w16cid:durableId="107285413">
    <w:abstractNumId w:val="22"/>
  </w:num>
  <w:num w:numId="17" w16cid:durableId="1828400242">
    <w:abstractNumId w:val="32"/>
  </w:num>
  <w:num w:numId="18" w16cid:durableId="1172256783">
    <w:abstractNumId w:val="26"/>
  </w:num>
  <w:num w:numId="19" w16cid:durableId="1153982441">
    <w:abstractNumId w:val="21"/>
  </w:num>
  <w:num w:numId="20" w16cid:durableId="835918113">
    <w:abstractNumId w:val="9"/>
  </w:num>
  <w:num w:numId="21" w16cid:durableId="467020214">
    <w:abstractNumId w:val="2"/>
  </w:num>
  <w:num w:numId="22" w16cid:durableId="934366401">
    <w:abstractNumId w:val="4"/>
  </w:num>
  <w:num w:numId="23" w16cid:durableId="315497551">
    <w:abstractNumId w:val="30"/>
  </w:num>
  <w:num w:numId="24" w16cid:durableId="385837493">
    <w:abstractNumId w:val="24"/>
  </w:num>
  <w:num w:numId="25" w16cid:durableId="1003705827">
    <w:abstractNumId w:val="33"/>
  </w:num>
  <w:num w:numId="26" w16cid:durableId="211158440">
    <w:abstractNumId w:val="18"/>
  </w:num>
  <w:num w:numId="27" w16cid:durableId="1599363761">
    <w:abstractNumId w:val="11"/>
  </w:num>
  <w:num w:numId="28" w16cid:durableId="1483425945">
    <w:abstractNumId w:val="13"/>
  </w:num>
  <w:num w:numId="29" w16cid:durableId="1282301585">
    <w:abstractNumId w:val="12"/>
  </w:num>
  <w:num w:numId="30" w16cid:durableId="202715864">
    <w:abstractNumId w:val="27"/>
  </w:num>
  <w:num w:numId="31" w16cid:durableId="1886865680">
    <w:abstractNumId w:val="16"/>
  </w:num>
  <w:num w:numId="32" w16cid:durableId="1414358862">
    <w:abstractNumId w:val="7"/>
  </w:num>
  <w:num w:numId="33" w16cid:durableId="767042160">
    <w:abstractNumId w:val="5"/>
  </w:num>
  <w:num w:numId="34" w16cid:durableId="1518694880">
    <w:abstractNumId w:val="10"/>
  </w:num>
  <w:num w:numId="35" w16cid:durableId="152263208">
    <w:abstractNumId w:val="31"/>
  </w:num>
  <w:num w:numId="36" w16cid:durableId="158237490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eonwook Kim">
    <w15:presenceInfo w15:providerId="None" w15:userId="Seonwook Kim"/>
  </w15:person>
  <w15:person w15:author="SeungheeHan">
    <w15:presenceInfo w15:providerId="None" w15:userId="Seunghee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9C4"/>
    <w:rsid w:val="B77FEA08"/>
    <w:rsid w:val="BB7B5862"/>
    <w:rsid w:val="BFF3D95E"/>
    <w:rsid w:val="DF9F8BAE"/>
    <w:rsid w:val="DFB6820D"/>
    <w:rsid w:val="EFFB8855"/>
    <w:rsid w:val="F76F7BCF"/>
    <w:rsid w:val="FB7EC713"/>
    <w:rsid w:val="FFFB6CDB"/>
    <w:rsid w:val="00000E19"/>
    <w:rsid w:val="00000F71"/>
    <w:rsid w:val="00001AE4"/>
    <w:rsid w:val="00001F90"/>
    <w:rsid w:val="000022D9"/>
    <w:rsid w:val="000027E9"/>
    <w:rsid w:val="00002D58"/>
    <w:rsid w:val="00003F45"/>
    <w:rsid w:val="00003FD7"/>
    <w:rsid w:val="000044D2"/>
    <w:rsid w:val="00004AA1"/>
    <w:rsid w:val="00004B07"/>
    <w:rsid w:val="00004DA3"/>
    <w:rsid w:val="00010092"/>
    <w:rsid w:val="00011040"/>
    <w:rsid w:val="00013622"/>
    <w:rsid w:val="00013F68"/>
    <w:rsid w:val="0001421A"/>
    <w:rsid w:val="0001564D"/>
    <w:rsid w:val="000165D2"/>
    <w:rsid w:val="000172B2"/>
    <w:rsid w:val="000205AE"/>
    <w:rsid w:val="00020E8C"/>
    <w:rsid w:val="0002145C"/>
    <w:rsid w:val="00021F76"/>
    <w:rsid w:val="000221A0"/>
    <w:rsid w:val="00022C00"/>
    <w:rsid w:val="000246C5"/>
    <w:rsid w:val="0002471E"/>
    <w:rsid w:val="00030B7A"/>
    <w:rsid w:val="00031041"/>
    <w:rsid w:val="0003196A"/>
    <w:rsid w:val="00031B78"/>
    <w:rsid w:val="00032722"/>
    <w:rsid w:val="0003449E"/>
    <w:rsid w:val="0003479A"/>
    <w:rsid w:val="00035135"/>
    <w:rsid w:val="00035CB0"/>
    <w:rsid w:val="00036797"/>
    <w:rsid w:val="00036E82"/>
    <w:rsid w:val="000437D7"/>
    <w:rsid w:val="00044CC2"/>
    <w:rsid w:val="000457ED"/>
    <w:rsid w:val="00050904"/>
    <w:rsid w:val="00050C2B"/>
    <w:rsid w:val="00050E8D"/>
    <w:rsid w:val="000511B3"/>
    <w:rsid w:val="00051B3F"/>
    <w:rsid w:val="00051C6E"/>
    <w:rsid w:val="00052071"/>
    <w:rsid w:val="000523EA"/>
    <w:rsid w:val="000527CE"/>
    <w:rsid w:val="0005308E"/>
    <w:rsid w:val="00053495"/>
    <w:rsid w:val="000540FD"/>
    <w:rsid w:val="0005549C"/>
    <w:rsid w:val="00060E15"/>
    <w:rsid w:val="00062736"/>
    <w:rsid w:val="00063255"/>
    <w:rsid w:val="000634B9"/>
    <w:rsid w:val="000640D9"/>
    <w:rsid w:val="00065855"/>
    <w:rsid w:val="00067209"/>
    <w:rsid w:val="00071470"/>
    <w:rsid w:val="00071B5C"/>
    <w:rsid w:val="0007219D"/>
    <w:rsid w:val="00073AD9"/>
    <w:rsid w:val="00073FC0"/>
    <w:rsid w:val="0007504D"/>
    <w:rsid w:val="000750B6"/>
    <w:rsid w:val="000753C7"/>
    <w:rsid w:val="00075B38"/>
    <w:rsid w:val="00075E99"/>
    <w:rsid w:val="00080E7F"/>
    <w:rsid w:val="000817E6"/>
    <w:rsid w:val="0008184B"/>
    <w:rsid w:val="00081A0D"/>
    <w:rsid w:val="00083D8F"/>
    <w:rsid w:val="0008500C"/>
    <w:rsid w:val="00085903"/>
    <w:rsid w:val="000871D1"/>
    <w:rsid w:val="000878C7"/>
    <w:rsid w:val="00091498"/>
    <w:rsid w:val="00091B4F"/>
    <w:rsid w:val="00092940"/>
    <w:rsid w:val="00092AB3"/>
    <w:rsid w:val="00093077"/>
    <w:rsid w:val="000936D2"/>
    <w:rsid w:val="00096F44"/>
    <w:rsid w:val="00097E8B"/>
    <w:rsid w:val="000A0666"/>
    <w:rsid w:val="000A17E2"/>
    <w:rsid w:val="000A1E56"/>
    <w:rsid w:val="000A2770"/>
    <w:rsid w:val="000A2DCB"/>
    <w:rsid w:val="000A3393"/>
    <w:rsid w:val="000A378D"/>
    <w:rsid w:val="000A37A1"/>
    <w:rsid w:val="000A3EAC"/>
    <w:rsid w:val="000A4D0C"/>
    <w:rsid w:val="000A4D5C"/>
    <w:rsid w:val="000A516D"/>
    <w:rsid w:val="000A5513"/>
    <w:rsid w:val="000A6C16"/>
    <w:rsid w:val="000A75EF"/>
    <w:rsid w:val="000B0AEC"/>
    <w:rsid w:val="000B0F87"/>
    <w:rsid w:val="000B13FD"/>
    <w:rsid w:val="000B2BA0"/>
    <w:rsid w:val="000B4955"/>
    <w:rsid w:val="000B4B0A"/>
    <w:rsid w:val="000B4E86"/>
    <w:rsid w:val="000B4F51"/>
    <w:rsid w:val="000B574E"/>
    <w:rsid w:val="000C053E"/>
    <w:rsid w:val="000C19DE"/>
    <w:rsid w:val="000C21E8"/>
    <w:rsid w:val="000C268F"/>
    <w:rsid w:val="000C2A35"/>
    <w:rsid w:val="000C2EE0"/>
    <w:rsid w:val="000C2F35"/>
    <w:rsid w:val="000C664F"/>
    <w:rsid w:val="000C66B1"/>
    <w:rsid w:val="000C7A53"/>
    <w:rsid w:val="000D11AF"/>
    <w:rsid w:val="000D34CA"/>
    <w:rsid w:val="000D380B"/>
    <w:rsid w:val="000D3878"/>
    <w:rsid w:val="000D3DFA"/>
    <w:rsid w:val="000D6AB2"/>
    <w:rsid w:val="000E09C4"/>
    <w:rsid w:val="000E24D6"/>
    <w:rsid w:val="000E2A6E"/>
    <w:rsid w:val="000E4371"/>
    <w:rsid w:val="000E5076"/>
    <w:rsid w:val="000E581E"/>
    <w:rsid w:val="000E794D"/>
    <w:rsid w:val="000E7EED"/>
    <w:rsid w:val="000F551E"/>
    <w:rsid w:val="000F5E33"/>
    <w:rsid w:val="000F744E"/>
    <w:rsid w:val="001003F9"/>
    <w:rsid w:val="0010221B"/>
    <w:rsid w:val="0010247B"/>
    <w:rsid w:val="001052F7"/>
    <w:rsid w:val="001057EA"/>
    <w:rsid w:val="001100F1"/>
    <w:rsid w:val="00110485"/>
    <w:rsid w:val="001104B9"/>
    <w:rsid w:val="00111058"/>
    <w:rsid w:val="0011260C"/>
    <w:rsid w:val="001128DA"/>
    <w:rsid w:val="0011303B"/>
    <w:rsid w:val="001139C2"/>
    <w:rsid w:val="00114AE3"/>
    <w:rsid w:val="00115964"/>
    <w:rsid w:val="001167EA"/>
    <w:rsid w:val="00117B77"/>
    <w:rsid w:val="0012026E"/>
    <w:rsid w:val="00120676"/>
    <w:rsid w:val="00121A77"/>
    <w:rsid w:val="00121C6B"/>
    <w:rsid w:val="00122CE1"/>
    <w:rsid w:val="001230F9"/>
    <w:rsid w:val="00124A5C"/>
    <w:rsid w:val="00124E74"/>
    <w:rsid w:val="00130B09"/>
    <w:rsid w:val="00132378"/>
    <w:rsid w:val="0013385A"/>
    <w:rsid w:val="001343B8"/>
    <w:rsid w:val="00135BD6"/>
    <w:rsid w:val="0013756C"/>
    <w:rsid w:val="001413D7"/>
    <w:rsid w:val="0014193A"/>
    <w:rsid w:val="00143C5A"/>
    <w:rsid w:val="00146486"/>
    <w:rsid w:val="001474D6"/>
    <w:rsid w:val="001477BA"/>
    <w:rsid w:val="001509DF"/>
    <w:rsid w:val="001522E3"/>
    <w:rsid w:val="00152B45"/>
    <w:rsid w:val="00152F19"/>
    <w:rsid w:val="001530FB"/>
    <w:rsid w:val="00153B05"/>
    <w:rsid w:val="00154738"/>
    <w:rsid w:val="0015486A"/>
    <w:rsid w:val="00154C3B"/>
    <w:rsid w:val="0015672F"/>
    <w:rsid w:val="00160215"/>
    <w:rsid w:val="00160FD2"/>
    <w:rsid w:val="001610A1"/>
    <w:rsid w:val="001619BF"/>
    <w:rsid w:val="00162407"/>
    <w:rsid w:val="001667DA"/>
    <w:rsid w:val="00166F99"/>
    <w:rsid w:val="00167514"/>
    <w:rsid w:val="00171E6B"/>
    <w:rsid w:val="00172030"/>
    <w:rsid w:val="001725CA"/>
    <w:rsid w:val="00173B47"/>
    <w:rsid w:val="00174058"/>
    <w:rsid w:val="001751D9"/>
    <w:rsid w:val="0017601E"/>
    <w:rsid w:val="0017603B"/>
    <w:rsid w:val="001769BF"/>
    <w:rsid w:val="00176BF6"/>
    <w:rsid w:val="00180CAF"/>
    <w:rsid w:val="00182D20"/>
    <w:rsid w:val="001833D1"/>
    <w:rsid w:val="001854B2"/>
    <w:rsid w:val="00187397"/>
    <w:rsid w:val="00187FBB"/>
    <w:rsid w:val="0019116B"/>
    <w:rsid w:val="00191C7F"/>
    <w:rsid w:val="0019219A"/>
    <w:rsid w:val="00192867"/>
    <w:rsid w:val="00193623"/>
    <w:rsid w:val="001936CB"/>
    <w:rsid w:val="00194F6A"/>
    <w:rsid w:val="001961B6"/>
    <w:rsid w:val="001969A7"/>
    <w:rsid w:val="00196B93"/>
    <w:rsid w:val="00197265"/>
    <w:rsid w:val="00197AB5"/>
    <w:rsid w:val="001A071B"/>
    <w:rsid w:val="001A0924"/>
    <w:rsid w:val="001A0E22"/>
    <w:rsid w:val="001A34F8"/>
    <w:rsid w:val="001A43CC"/>
    <w:rsid w:val="001A6238"/>
    <w:rsid w:val="001B0346"/>
    <w:rsid w:val="001B2C8F"/>
    <w:rsid w:val="001B2D83"/>
    <w:rsid w:val="001B3711"/>
    <w:rsid w:val="001B40F2"/>
    <w:rsid w:val="001B4922"/>
    <w:rsid w:val="001B5007"/>
    <w:rsid w:val="001B5BF6"/>
    <w:rsid w:val="001C0E01"/>
    <w:rsid w:val="001C23AC"/>
    <w:rsid w:val="001C3171"/>
    <w:rsid w:val="001C52A9"/>
    <w:rsid w:val="001C5624"/>
    <w:rsid w:val="001C61B2"/>
    <w:rsid w:val="001C69D5"/>
    <w:rsid w:val="001D0EF4"/>
    <w:rsid w:val="001D2558"/>
    <w:rsid w:val="001D2566"/>
    <w:rsid w:val="001D2C7F"/>
    <w:rsid w:val="001D3C31"/>
    <w:rsid w:val="001D5C26"/>
    <w:rsid w:val="001D6727"/>
    <w:rsid w:val="001D73DE"/>
    <w:rsid w:val="001D7EAB"/>
    <w:rsid w:val="001E05F5"/>
    <w:rsid w:val="001E0A76"/>
    <w:rsid w:val="001E2A65"/>
    <w:rsid w:val="001E36A0"/>
    <w:rsid w:val="001E40E2"/>
    <w:rsid w:val="001E4FB9"/>
    <w:rsid w:val="001E52E6"/>
    <w:rsid w:val="001E571F"/>
    <w:rsid w:val="001E6ABC"/>
    <w:rsid w:val="001E700D"/>
    <w:rsid w:val="001F0A0C"/>
    <w:rsid w:val="001F23AF"/>
    <w:rsid w:val="001F27F6"/>
    <w:rsid w:val="001F34C2"/>
    <w:rsid w:val="001F3732"/>
    <w:rsid w:val="001F4F00"/>
    <w:rsid w:val="001F5A42"/>
    <w:rsid w:val="001F7F74"/>
    <w:rsid w:val="0020040B"/>
    <w:rsid w:val="00202054"/>
    <w:rsid w:val="002025F8"/>
    <w:rsid w:val="00202E43"/>
    <w:rsid w:val="00203A47"/>
    <w:rsid w:val="00203D36"/>
    <w:rsid w:val="00205523"/>
    <w:rsid w:val="002061CC"/>
    <w:rsid w:val="00210216"/>
    <w:rsid w:val="0021176F"/>
    <w:rsid w:val="00212EEF"/>
    <w:rsid w:val="00215052"/>
    <w:rsid w:val="002151DE"/>
    <w:rsid w:val="002159F5"/>
    <w:rsid w:val="00217794"/>
    <w:rsid w:val="00220856"/>
    <w:rsid w:val="00221E2A"/>
    <w:rsid w:val="002227AE"/>
    <w:rsid w:val="00224E50"/>
    <w:rsid w:val="002256D6"/>
    <w:rsid w:val="0022585A"/>
    <w:rsid w:val="00225C78"/>
    <w:rsid w:val="00226D3A"/>
    <w:rsid w:val="00227B60"/>
    <w:rsid w:val="002303E6"/>
    <w:rsid w:val="00231C1C"/>
    <w:rsid w:val="00231EE6"/>
    <w:rsid w:val="00232D97"/>
    <w:rsid w:val="00233E71"/>
    <w:rsid w:val="002342E7"/>
    <w:rsid w:val="0023440D"/>
    <w:rsid w:val="00234527"/>
    <w:rsid w:val="0023588F"/>
    <w:rsid w:val="00237683"/>
    <w:rsid w:val="00237C09"/>
    <w:rsid w:val="00240358"/>
    <w:rsid w:val="00240420"/>
    <w:rsid w:val="00241230"/>
    <w:rsid w:val="00241C3E"/>
    <w:rsid w:val="002420B9"/>
    <w:rsid w:val="002431BA"/>
    <w:rsid w:val="002435D7"/>
    <w:rsid w:val="00243B60"/>
    <w:rsid w:val="0024777B"/>
    <w:rsid w:val="0025230C"/>
    <w:rsid w:val="00252629"/>
    <w:rsid w:val="0025458C"/>
    <w:rsid w:val="00254E64"/>
    <w:rsid w:val="00255066"/>
    <w:rsid w:val="0025587D"/>
    <w:rsid w:val="00256326"/>
    <w:rsid w:val="002568E5"/>
    <w:rsid w:val="00257271"/>
    <w:rsid w:val="00257D36"/>
    <w:rsid w:val="00262E78"/>
    <w:rsid w:val="0026443D"/>
    <w:rsid w:val="002658CF"/>
    <w:rsid w:val="0026783A"/>
    <w:rsid w:val="00267AEB"/>
    <w:rsid w:val="002704B9"/>
    <w:rsid w:val="00271D9A"/>
    <w:rsid w:val="00272328"/>
    <w:rsid w:val="002727A6"/>
    <w:rsid w:val="002732BE"/>
    <w:rsid w:val="002732D8"/>
    <w:rsid w:val="00273F5C"/>
    <w:rsid w:val="00274041"/>
    <w:rsid w:val="002750B3"/>
    <w:rsid w:val="00276035"/>
    <w:rsid w:val="00276EAB"/>
    <w:rsid w:val="00277DAC"/>
    <w:rsid w:val="00280469"/>
    <w:rsid w:val="0028280E"/>
    <w:rsid w:val="002830B9"/>
    <w:rsid w:val="002835B2"/>
    <w:rsid w:val="00284919"/>
    <w:rsid w:val="002849CD"/>
    <w:rsid w:val="002878A6"/>
    <w:rsid w:val="00291781"/>
    <w:rsid w:val="00291950"/>
    <w:rsid w:val="00293D61"/>
    <w:rsid w:val="00294086"/>
    <w:rsid w:val="00296037"/>
    <w:rsid w:val="00297D25"/>
    <w:rsid w:val="002A16DC"/>
    <w:rsid w:val="002A1854"/>
    <w:rsid w:val="002A23E0"/>
    <w:rsid w:val="002A3E2D"/>
    <w:rsid w:val="002A4620"/>
    <w:rsid w:val="002A5BEC"/>
    <w:rsid w:val="002A63A2"/>
    <w:rsid w:val="002A7562"/>
    <w:rsid w:val="002B0B84"/>
    <w:rsid w:val="002B0C50"/>
    <w:rsid w:val="002B1273"/>
    <w:rsid w:val="002B1E18"/>
    <w:rsid w:val="002B2E0E"/>
    <w:rsid w:val="002B32D1"/>
    <w:rsid w:val="002B428A"/>
    <w:rsid w:val="002B546E"/>
    <w:rsid w:val="002B5B70"/>
    <w:rsid w:val="002B68CA"/>
    <w:rsid w:val="002B6991"/>
    <w:rsid w:val="002B71B9"/>
    <w:rsid w:val="002B7303"/>
    <w:rsid w:val="002B7725"/>
    <w:rsid w:val="002C035D"/>
    <w:rsid w:val="002C0C58"/>
    <w:rsid w:val="002C2DB9"/>
    <w:rsid w:val="002C3FA0"/>
    <w:rsid w:val="002C49B2"/>
    <w:rsid w:val="002C54B4"/>
    <w:rsid w:val="002C5D0B"/>
    <w:rsid w:val="002C69A7"/>
    <w:rsid w:val="002C6FAB"/>
    <w:rsid w:val="002C7074"/>
    <w:rsid w:val="002D040E"/>
    <w:rsid w:val="002D0E18"/>
    <w:rsid w:val="002D39ED"/>
    <w:rsid w:val="002D4065"/>
    <w:rsid w:val="002D4585"/>
    <w:rsid w:val="002D4D24"/>
    <w:rsid w:val="002D516B"/>
    <w:rsid w:val="002D5792"/>
    <w:rsid w:val="002D5D3C"/>
    <w:rsid w:val="002D6185"/>
    <w:rsid w:val="002D6E18"/>
    <w:rsid w:val="002D7E17"/>
    <w:rsid w:val="002E0436"/>
    <w:rsid w:val="002E1CF1"/>
    <w:rsid w:val="002E2EC8"/>
    <w:rsid w:val="002E486A"/>
    <w:rsid w:val="002E514F"/>
    <w:rsid w:val="002E77FA"/>
    <w:rsid w:val="002E7C39"/>
    <w:rsid w:val="002F086C"/>
    <w:rsid w:val="002F178C"/>
    <w:rsid w:val="002F3FE7"/>
    <w:rsid w:val="002F4D75"/>
    <w:rsid w:val="002F5531"/>
    <w:rsid w:val="002F5C3F"/>
    <w:rsid w:val="002F78C5"/>
    <w:rsid w:val="00301CA5"/>
    <w:rsid w:val="003021E7"/>
    <w:rsid w:val="00303B75"/>
    <w:rsid w:val="00305756"/>
    <w:rsid w:val="003065B9"/>
    <w:rsid w:val="00306BE6"/>
    <w:rsid w:val="00312E79"/>
    <w:rsid w:val="00313FFD"/>
    <w:rsid w:val="00314BDC"/>
    <w:rsid w:val="00316734"/>
    <w:rsid w:val="00316DCD"/>
    <w:rsid w:val="00317E04"/>
    <w:rsid w:val="0032350D"/>
    <w:rsid w:val="00323BAF"/>
    <w:rsid w:val="00325E94"/>
    <w:rsid w:val="00326762"/>
    <w:rsid w:val="00326AAE"/>
    <w:rsid w:val="0033052B"/>
    <w:rsid w:val="003308D3"/>
    <w:rsid w:val="00330E4C"/>
    <w:rsid w:val="00332153"/>
    <w:rsid w:val="00332D6F"/>
    <w:rsid w:val="00333809"/>
    <w:rsid w:val="00333DF3"/>
    <w:rsid w:val="00334C70"/>
    <w:rsid w:val="00335431"/>
    <w:rsid w:val="00335643"/>
    <w:rsid w:val="0034047E"/>
    <w:rsid w:val="0034063E"/>
    <w:rsid w:val="0034099C"/>
    <w:rsid w:val="00341169"/>
    <w:rsid w:val="00343C82"/>
    <w:rsid w:val="00345A93"/>
    <w:rsid w:val="0034692E"/>
    <w:rsid w:val="00346E68"/>
    <w:rsid w:val="0035005F"/>
    <w:rsid w:val="003500DC"/>
    <w:rsid w:val="0035011C"/>
    <w:rsid w:val="00351F4B"/>
    <w:rsid w:val="00354723"/>
    <w:rsid w:val="003558D0"/>
    <w:rsid w:val="00355F24"/>
    <w:rsid w:val="0035766E"/>
    <w:rsid w:val="00357881"/>
    <w:rsid w:val="00360152"/>
    <w:rsid w:val="00362C5A"/>
    <w:rsid w:val="00363A56"/>
    <w:rsid w:val="00363AC0"/>
    <w:rsid w:val="00364434"/>
    <w:rsid w:val="00365787"/>
    <w:rsid w:val="00365EDE"/>
    <w:rsid w:val="00367E2A"/>
    <w:rsid w:val="00370126"/>
    <w:rsid w:val="00370E72"/>
    <w:rsid w:val="00371B59"/>
    <w:rsid w:val="00372B38"/>
    <w:rsid w:val="00373187"/>
    <w:rsid w:val="003736D1"/>
    <w:rsid w:val="003740A5"/>
    <w:rsid w:val="00374A2A"/>
    <w:rsid w:val="00375684"/>
    <w:rsid w:val="00375783"/>
    <w:rsid w:val="003760AD"/>
    <w:rsid w:val="003768CE"/>
    <w:rsid w:val="003771B8"/>
    <w:rsid w:val="003771BE"/>
    <w:rsid w:val="0037757A"/>
    <w:rsid w:val="00380DE4"/>
    <w:rsid w:val="0038139A"/>
    <w:rsid w:val="0038178C"/>
    <w:rsid w:val="00382B34"/>
    <w:rsid w:val="00384285"/>
    <w:rsid w:val="00385351"/>
    <w:rsid w:val="003856D7"/>
    <w:rsid w:val="00386C43"/>
    <w:rsid w:val="00387645"/>
    <w:rsid w:val="00387DD9"/>
    <w:rsid w:val="00390487"/>
    <w:rsid w:val="003912A8"/>
    <w:rsid w:val="00392324"/>
    <w:rsid w:val="00392589"/>
    <w:rsid w:val="003931A1"/>
    <w:rsid w:val="00394018"/>
    <w:rsid w:val="003941A9"/>
    <w:rsid w:val="003942AD"/>
    <w:rsid w:val="003948F1"/>
    <w:rsid w:val="00395283"/>
    <w:rsid w:val="0039554B"/>
    <w:rsid w:val="0039571F"/>
    <w:rsid w:val="00396185"/>
    <w:rsid w:val="00397D3C"/>
    <w:rsid w:val="00397F07"/>
    <w:rsid w:val="003A0BBF"/>
    <w:rsid w:val="003A10F9"/>
    <w:rsid w:val="003A1C38"/>
    <w:rsid w:val="003A3F82"/>
    <w:rsid w:val="003A4729"/>
    <w:rsid w:val="003A5A89"/>
    <w:rsid w:val="003A6700"/>
    <w:rsid w:val="003A6AF6"/>
    <w:rsid w:val="003A6DBF"/>
    <w:rsid w:val="003A769C"/>
    <w:rsid w:val="003A78EC"/>
    <w:rsid w:val="003B09A7"/>
    <w:rsid w:val="003B20EF"/>
    <w:rsid w:val="003B2179"/>
    <w:rsid w:val="003B2659"/>
    <w:rsid w:val="003B27DB"/>
    <w:rsid w:val="003B2A7B"/>
    <w:rsid w:val="003B2C33"/>
    <w:rsid w:val="003B471E"/>
    <w:rsid w:val="003B5C51"/>
    <w:rsid w:val="003B5DA0"/>
    <w:rsid w:val="003B6390"/>
    <w:rsid w:val="003B699D"/>
    <w:rsid w:val="003C04BC"/>
    <w:rsid w:val="003C1CBE"/>
    <w:rsid w:val="003C2B14"/>
    <w:rsid w:val="003C318F"/>
    <w:rsid w:val="003C427D"/>
    <w:rsid w:val="003C4578"/>
    <w:rsid w:val="003C53AB"/>
    <w:rsid w:val="003C6B74"/>
    <w:rsid w:val="003C73D9"/>
    <w:rsid w:val="003C7EF2"/>
    <w:rsid w:val="003D0102"/>
    <w:rsid w:val="003D02DB"/>
    <w:rsid w:val="003D139E"/>
    <w:rsid w:val="003D1C9C"/>
    <w:rsid w:val="003D21F8"/>
    <w:rsid w:val="003D3184"/>
    <w:rsid w:val="003D4A9D"/>
    <w:rsid w:val="003D5754"/>
    <w:rsid w:val="003D5B04"/>
    <w:rsid w:val="003D5D08"/>
    <w:rsid w:val="003D6C13"/>
    <w:rsid w:val="003E1B57"/>
    <w:rsid w:val="003E235D"/>
    <w:rsid w:val="003E3DE1"/>
    <w:rsid w:val="003E3EE3"/>
    <w:rsid w:val="003E4021"/>
    <w:rsid w:val="003E7EFE"/>
    <w:rsid w:val="003F0C58"/>
    <w:rsid w:val="003F0F96"/>
    <w:rsid w:val="003F1D4C"/>
    <w:rsid w:val="003F38D5"/>
    <w:rsid w:val="003F4E13"/>
    <w:rsid w:val="003F586D"/>
    <w:rsid w:val="003F7E0B"/>
    <w:rsid w:val="0040016A"/>
    <w:rsid w:val="004008F9"/>
    <w:rsid w:val="00402CCE"/>
    <w:rsid w:val="00405919"/>
    <w:rsid w:val="00406E32"/>
    <w:rsid w:val="00407DCA"/>
    <w:rsid w:val="004110E7"/>
    <w:rsid w:val="00412B71"/>
    <w:rsid w:val="00413626"/>
    <w:rsid w:val="004139B1"/>
    <w:rsid w:val="00414A75"/>
    <w:rsid w:val="00417DC5"/>
    <w:rsid w:val="0042269C"/>
    <w:rsid w:val="0042303E"/>
    <w:rsid w:val="00424045"/>
    <w:rsid w:val="004246A4"/>
    <w:rsid w:val="00424825"/>
    <w:rsid w:val="00425500"/>
    <w:rsid w:val="004256E5"/>
    <w:rsid w:val="0042768F"/>
    <w:rsid w:val="0043061C"/>
    <w:rsid w:val="00430B3A"/>
    <w:rsid w:val="004314E9"/>
    <w:rsid w:val="00431E7B"/>
    <w:rsid w:val="00432A0D"/>
    <w:rsid w:val="00432B69"/>
    <w:rsid w:val="00433F71"/>
    <w:rsid w:val="00434088"/>
    <w:rsid w:val="00436CD6"/>
    <w:rsid w:val="00436FE8"/>
    <w:rsid w:val="00440461"/>
    <w:rsid w:val="00440ECB"/>
    <w:rsid w:val="00441AE5"/>
    <w:rsid w:val="00441F6E"/>
    <w:rsid w:val="00442282"/>
    <w:rsid w:val="00444CA1"/>
    <w:rsid w:val="00445E88"/>
    <w:rsid w:val="00446689"/>
    <w:rsid w:val="0044760E"/>
    <w:rsid w:val="00447664"/>
    <w:rsid w:val="00447DD3"/>
    <w:rsid w:val="00450E8E"/>
    <w:rsid w:val="00451389"/>
    <w:rsid w:val="00453A78"/>
    <w:rsid w:val="00453F36"/>
    <w:rsid w:val="00454065"/>
    <w:rsid w:val="00454F0A"/>
    <w:rsid w:val="004615F6"/>
    <w:rsid w:val="00461870"/>
    <w:rsid w:val="00461EC5"/>
    <w:rsid w:val="00465B96"/>
    <w:rsid w:val="00466FF5"/>
    <w:rsid w:val="004672CA"/>
    <w:rsid w:val="0046739C"/>
    <w:rsid w:val="00467B1E"/>
    <w:rsid w:val="00472A48"/>
    <w:rsid w:val="004743B3"/>
    <w:rsid w:val="00474B6A"/>
    <w:rsid w:val="00475C0F"/>
    <w:rsid w:val="00477111"/>
    <w:rsid w:val="00481473"/>
    <w:rsid w:val="0048179D"/>
    <w:rsid w:val="00483157"/>
    <w:rsid w:val="00483245"/>
    <w:rsid w:val="00483389"/>
    <w:rsid w:val="004836CB"/>
    <w:rsid w:val="00483A06"/>
    <w:rsid w:val="00484220"/>
    <w:rsid w:val="004843D0"/>
    <w:rsid w:val="004850FE"/>
    <w:rsid w:val="00485439"/>
    <w:rsid w:val="00486249"/>
    <w:rsid w:val="004863BC"/>
    <w:rsid w:val="004865F5"/>
    <w:rsid w:val="0048682A"/>
    <w:rsid w:val="0049204A"/>
    <w:rsid w:val="00493966"/>
    <w:rsid w:val="004948F5"/>
    <w:rsid w:val="00495E74"/>
    <w:rsid w:val="004A08A1"/>
    <w:rsid w:val="004A2364"/>
    <w:rsid w:val="004A281B"/>
    <w:rsid w:val="004A4D58"/>
    <w:rsid w:val="004A5B4B"/>
    <w:rsid w:val="004A5C75"/>
    <w:rsid w:val="004A650C"/>
    <w:rsid w:val="004A655A"/>
    <w:rsid w:val="004B0DC2"/>
    <w:rsid w:val="004B15D4"/>
    <w:rsid w:val="004B185D"/>
    <w:rsid w:val="004B1A1F"/>
    <w:rsid w:val="004B1F57"/>
    <w:rsid w:val="004B311F"/>
    <w:rsid w:val="004B36B0"/>
    <w:rsid w:val="004B4312"/>
    <w:rsid w:val="004B4974"/>
    <w:rsid w:val="004B53C8"/>
    <w:rsid w:val="004B6249"/>
    <w:rsid w:val="004B737E"/>
    <w:rsid w:val="004B7CCD"/>
    <w:rsid w:val="004C12D9"/>
    <w:rsid w:val="004C12E1"/>
    <w:rsid w:val="004C19FC"/>
    <w:rsid w:val="004C1FB1"/>
    <w:rsid w:val="004C247B"/>
    <w:rsid w:val="004C7296"/>
    <w:rsid w:val="004C75C8"/>
    <w:rsid w:val="004C7CA6"/>
    <w:rsid w:val="004C7EC9"/>
    <w:rsid w:val="004D1007"/>
    <w:rsid w:val="004D12AF"/>
    <w:rsid w:val="004D1562"/>
    <w:rsid w:val="004D1824"/>
    <w:rsid w:val="004D2033"/>
    <w:rsid w:val="004D2A25"/>
    <w:rsid w:val="004D3236"/>
    <w:rsid w:val="004D3A98"/>
    <w:rsid w:val="004D4223"/>
    <w:rsid w:val="004D4CDD"/>
    <w:rsid w:val="004D60AC"/>
    <w:rsid w:val="004D6AD9"/>
    <w:rsid w:val="004D7441"/>
    <w:rsid w:val="004D7AFE"/>
    <w:rsid w:val="004E00CF"/>
    <w:rsid w:val="004E13A6"/>
    <w:rsid w:val="004E36DA"/>
    <w:rsid w:val="004E4B8F"/>
    <w:rsid w:val="004E5076"/>
    <w:rsid w:val="004E546C"/>
    <w:rsid w:val="004E6B0C"/>
    <w:rsid w:val="004E6C4D"/>
    <w:rsid w:val="004E6F92"/>
    <w:rsid w:val="004E7290"/>
    <w:rsid w:val="004E7679"/>
    <w:rsid w:val="004F0563"/>
    <w:rsid w:val="004F15A7"/>
    <w:rsid w:val="004F214C"/>
    <w:rsid w:val="004F401C"/>
    <w:rsid w:val="004F4714"/>
    <w:rsid w:val="004F4A15"/>
    <w:rsid w:val="004F6A6C"/>
    <w:rsid w:val="0050266D"/>
    <w:rsid w:val="005033F2"/>
    <w:rsid w:val="0050340B"/>
    <w:rsid w:val="005043B7"/>
    <w:rsid w:val="00504F9D"/>
    <w:rsid w:val="005052E1"/>
    <w:rsid w:val="00505D3C"/>
    <w:rsid w:val="00506421"/>
    <w:rsid w:val="005065F2"/>
    <w:rsid w:val="00507235"/>
    <w:rsid w:val="00511406"/>
    <w:rsid w:val="00512AD6"/>
    <w:rsid w:val="005135CB"/>
    <w:rsid w:val="0051531D"/>
    <w:rsid w:val="00515EFE"/>
    <w:rsid w:val="00516390"/>
    <w:rsid w:val="00520959"/>
    <w:rsid w:val="005214D2"/>
    <w:rsid w:val="00521DCA"/>
    <w:rsid w:val="00522820"/>
    <w:rsid w:val="0052349D"/>
    <w:rsid w:val="00523510"/>
    <w:rsid w:val="00523868"/>
    <w:rsid w:val="00524607"/>
    <w:rsid w:val="00526140"/>
    <w:rsid w:val="00526C43"/>
    <w:rsid w:val="00531DA9"/>
    <w:rsid w:val="00531DC0"/>
    <w:rsid w:val="00532950"/>
    <w:rsid w:val="00533AC8"/>
    <w:rsid w:val="0053476C"/>
    <w:rsid w:val="005366A5"/>
    <w:rsid w:val="0053737D"/>
    <w:rsid w:val="00537670"/>
    <w:rsid w:val="005409B4"/>
    <w:rsid w:val="00541537"/>
    <w:rsid w:val="00541763"/>
    <w:rsid w:val="00541F06"/>
    <w:rsid w:val="00543A80"/>
    <w:rsid w:val="00544753"/>
    <w:rsid w:val="0054598A"/>
    <w:rsid w:val="005470ED"/>
    <w:rsid w:val="00550CFF"/>
    <w:rsid w:val="0055155F"/>
    <w:rsid w:val="00551FEF"/>
    <w:rsid w:val="00552943"/>
    <w:rsid w:val="00552DA4"/>
    <w:rsid w:val="005531D4"/>
    <w:rsid w:val="005532CE"/>
    <w:rsid w:val="00554316"/>
    <w:rsid w:val="00554D4A"/>
    <w:rsid w:val="00555B96"/>
    <w:rsid w:val="00556EA8"/>
    <w:rsid w:val="0056075E"/>
    <w:rsid w:val="00560C70"/>
    <w:rsid w:val="00562AE9"/>
    <w:rsid w:val="005662D6"/>
    <w:rsid w:val="00566C3D"/>
    <w:rsid w:val="00567808"/>
    <w:rsid w:val="00570A46"/>
    <w:rsid w:val="005721F2"/>
    <w:rsid w:val="0057225F"/>
    <w:rsid w:val="0057279C"/>
    <w:rsid w:val="00572BEF"/>
    <w:rsid w:val="005737A3"/>
    <w:rsid w:val="005740EF"/>
    <w:rsid w:val="005745AC"/>
    <w:rsid w:val="00574645"/>
    <w:rsid w:val="00574C4E"/>
    <w:rsid w:val="00575306"/>
    <w:rsid w:val="00575BB6"/>
    <w:rsid w:val="005761B7"/>
    <w:rsid w:val="0057665F"/>
    <w:rsid w:val="00576D71"/>
    <w:rsid w:val="00580C78"/>
    <w:rsid w:val="00581EBA"/>
    <w:rsid w:val="00582979"/>
    <w:rsid w:val="00582BCA"/>
    <w:rsid w:val="00582CE0"/>
    <w:rsid w:val="00583178"/>
    <w:rsid w:val="005833EC"/>
    <w:rsid w:val="00584836"/>
    <w:rsid w:val="00585123"/>
    <w:rsid w:val="00586C7E"/>
    <w:rsid w:val="005879BF"/>
    <w:rsid w:val="00587AB4"/>
    <w:rsid w:val="005913CA"/>
    <w:rsid w:val="00591619"/>
    <w:rsid w:val="00592C5C"/>
    <w:rsid w:val="00593C2D"/>
    <w:rsid w:val="00593DA9"/>
    <w:rsid w:val="00593E35"/>
    <w:rsid w:val="00594B31"/>
    <w:rsid w:val="00596FB8"/>
    <w:rsid w:val="0059721D"/>
    <w:rsid w:val="00597BA1"/>
    <w:rsid w:val="00597D73"/>
    <w:rsid w:val="00597DBA"/>
    <w:rsid w:val="00597FFD"/>
    <w:rsid w:val="005A0464"/>
    <w:rsid w:val="005A0B85"/>
    <w:rsid w:val="005A0E8D"/>
    <w:rsid w:val="005A26C7"/>
    <w:rsid w:val="005A3A36"/>
    <w:rsid w:val="005A4965"/>
    <w:rsid w:val="005A4995"/>
    <w:rsid w:val="005A5CA9"/>
    <w:rsid w:val="005A6F44"/>
    <w:rsid w:val="005B1077"/>
    <w:rsid w:val="005B2B9C"/>
    <w:rsid w:val="005B368E"/>
    <w:rsid w:val="005B4356"/>
    <w:rsid w:val="005B46C2"/>
    <w:rsid w:val="005B48A8"/>
    <w:rsid w:val="005B4B26"/>
    <w:rsid w:val="005B574E"/>
    <w:rsid w:val="005C0D6F"/>
    <w:rsid w:val="005C21BD"/>
    <w:rsid w:val="005C3B89"/>
    <w:rsid w:val="005C3C2F"/>
    <w:rsid w:val="005C50DF"/>
    <w:rsid w:val="005C5E7D"/>
    <w:rsid w:val="005C65F0"/>
    <w:rsid w:val="005C790F"/>
    <w:rsid w:val="005D4472"/>
    <w:rsid w:val="005D4DA7"/>
    <w:rsid w:val="005D6418"/>
    <w:rsid w:val="005D65D0"/>
    <w:rsid w:val="005D667A"/>
    <w:rsid w:val="005D7DE4"/>
    <w:rsid w:val="005E0AEF"/>
    <w:rsid w:val="005E14BF"/>
    <w:rsid w:val="005E46EE"/>
    <w:rsid w:val="005E519F"/>
    <w:rsid w:val="005E5490"/>
    <w:rsid w:val="005E689E"/>
    <w:rsid w:val="005F095E"/>
    <w:rsid w:val="005F1324"/>
    <w:rsid w:val="005F26DC"/>
    <w:rsid w:val="005F2749"/>
    <w:rsid w:val="005F2DD2"/>
    <w:rsid w:val="005F333C"/>
    <w:rsid w:val="005F3A56"/>
    <w:rsid w:val="005F42FC"/>
    <w:rsid w:val="005F4C9F"/>
    <w:rsid w:val="005F4FF6"/>
    <w:rsid w:val="005F5463"/>
    <w:rsid w:val="005F5D08"/>
    <w:rsid w:val="005F689D"/>
    <w:rsid w:val="005F6FA5"/>
    <w:rsid w:val="005F795B"/>
    <w:rsid w:val="00602129"/>
    <w:rsid w:val="00605C01"/>
    <w:rsid w:val="00606DAF"/>
    <w:rsid w:val="00610BEA"/>
    <w:rsid w:val="00610EB6"/>
    <w:rsid w:val="00613338"/>
    <w:rsid w:val="00613F8F"/>
    <w:rsid w:val="006141D2"/>
    <w:rsid w:val="006144D3"/>
    <w:rsid w:val="006146C3"/>
    <w:rsid w:val="00614F8E"/>
    <w:rsid w:val="00615C06"/>
    <w:rsid w:val="00616090"/>
    <w:rsid w:val="00616660"/>
    <w:rsid w:val="0061677E"/>
    <w:rsid w:val="00616D7A"/>
    <w:rsid w:val="00617273"/>
    <w:rsid w:val="006173FD"/>
    <w:rsid w:val="006178BB"/>
    <w:rsid w:val="00617C37"/>
    <w:rsid w:val="006214F2"/>
    <w:rsid w:val="00621DA6"/>
    <w:rsid w:val="0062354D"/>
    <w:rsid w:val="0062535E"/>
    <w:rsid w:val="006257D0"/>
    <w:rsid w:val="00625A90"/>
    <w:rsid w:val="00625F0D"/>
    <w:rsid w:val="00626B50"/>
    <w:rsid w:val="0062760A"/>
    <w:rsid w:val="00630248"/>
    <w:rsid w:val="00632E9E"/>
    <w:rsid w:val="0063676F"/>
    <w:rsid w:val="00636771"/>
    <w:rsid w:val="00636E07"/>
    <w:rsid w:val="006377D5"/>
    <w:rsid w:val="00643448"/>
    <w:rsid w:val="006434A5"/>
    <w:rsid w:val="006454B0"/>
    <w:rsid w:val="0064674C"/>
    <w:rsid w:val="00647442"/>
    <w:rsid w:val="00650311"/>
    <w:rsid w:val="00650E80"/>
    <w:rsid w:val="00651303"/>
    <w:rsid w:val="006521F7"/>
    <w:rsid w:val="00652AE0"/>
    <w:rsid w:val="00653440"/>
    <w:rsid w:val="00653A14"/>
    <w:rsid w:val="00655041"/>
    <w:rsid w:val="00656033"/>
    <w:rsid w:val="006561FF"/>
    <w:rsid w:val="0065642E"/>
    <w:rsid w:val="00656C0E"/>
    <w:rsid w:val="00656FED"/>
    <w:rsid w:val="006601B6"/>
    <w:rsid w:val="00661A73"/>
    <w:rsid w:val="0066558F"/>
    <w:rsid w:val="00665D55"/>
    <w:rsid w:val="00666186"/>
    <w:rsid w:val="0066666E"/>
    <w:rsid w:val="00667056"/>
    <w:rsid w:val="00670559"/>
    <w:rsid w:val="00670F8D"/>
    <w:rsid w:val="006716F1"/>
    <w:rsid w:val="00672D21"/>
    <w:rsid w:val="00672F8C"/>
    <w:rsid w:val="0067434C"/>
    <w:rsid w:val="00674AA3"/>
    <w:rsid w:val="0067553C"/>
    <w:rsid w:val="006806E6"/>
    <w:rsid w:val="00680B77"/>
    <w:rsid w:val="006810A1"/>
    <w:rsid w:val="00681C96"/>
    <w:rsid w:val="00682651"/>
    <w:rsid w:val="00682DB3"/>
    <w:rsid w:val="00684E7A"/>
    <w:rsid w:val="0069068B"/>
    <w:rsid w:val="00690748"/>
    <w:rsid w:val="0069374D"/>
    <w:rsid w:val="006938D1"/>
    <w:rsid w:val="00695448"/>
    <w:rsid w:val="0069632E"/>
    <w:rsid w:val="006A13CD"/>
    <w:rsid w:val="006A1B3F"/>
    <w:rsid w:val="006A4AF2"/>
    <w:rsid w:val="006A4C7D"/>
    <w:rsid w:val="006A72EF"/>
    <w:rsid w:val="006A7CEF"/>
    <w:rsid w:val="006B02C3"/>
    <w:rsid w:val="006B096C"/>
    <w:rsid w:val="006B253B"/>
    <w:rsid w:val="006B4F9A"/>
    <w:rsid w:val="006B77BA"/>
    <w:rsid w:val="006C00E0"/>
    <w:rsid w:val="006C1E1B"/>
    <w:rsid w:val="006C250D"/>
    <w:rsid w:val="006C3617"/>
    <w:rsid w:val="006C61A0"/>
    <w:rsid w:val="006D03F3"/>
    <w:rsid w:val="006D2C52"/>
    <w:rsid w:val="006D2EFE"/>
    <w:rsid w:val="006D3425"/>
    <w:rsid w:val="006D3C73"/>
    <w:rsid w:val="006D3D80"/>
    <w:rsid w:val="006D4104"/>
    <w:rsid w:val="006D42DF"/>
    <w:rsid w:val="006D44A9"/>
    <w:rsid w:val="006D616D"/>
    <w:rsid w:val="006D65C3"/>
    <w:rsid w:val="006D6D56"/>
    <w:rsid w:val="006D7100"/>
    <w:rsid w:val="006D7A6B"/>
    <w:rsid w:val="006E0065"/>
    <w:rsid w:val="006E00DF"/>
    <w:rsid w:val="006E6709"/>
    <w:rsid w:val="006E7600"/>
    <w:rsid w:val="006E7F21"/>
    <w:rsid w:val="006F0915"/>
    <w:rsid w:val="006F34DE"/>
    <w:rsid w:val="006F6415"/>
    <w:rsid w:val="006F7D6E"/>
    <w:rsid w:val="00700CCD"/>
    <w:rsid w:val="00700F91"/>
    <w:rsid w:val="00701352"/>
    <w:rsid w:val="007013AC"/>
    <w:rsid w:val="00702834"/>
    <w:rsid w:val="00702AF8"/>
    <w:rsid w:val="007042FD"/>
    <w:rsid w:val="00706B19"/>
    <w:rsid w:val="00710150"/>
    <w:rsid w:val="00710B5A"/>
    <w:rsid w:val="00710F0A"/>
    <w:rsid w:val="007113CB"/>
    <w:rsid w:val="0071166B"/>
    <w:rsid w:val="0071360E"/>
    <w:rsid w:val="00713F23"/>
    <w:rsid w:val="007168DC"/>
    <w:rsid w:val="00716B74"/>
    <w:rsid w:val="00716CF4"/>
    <w:rsid w:val="0071773F"/>
    <w:rsid w:val="00720C50"/>
    <w:rsid w:val="007211DE"/>
    <w:rsid w:val="007212AE"/>
    <w:rsid w:val="007218A6"/>
    <w:rsid w:val="007222C6"/>
    <w:rsid w:val="00722634"/>
    <w:rsid w:val="00722BE5"/>
    <w:rsid w:val="0072445A"/>
    <w:rsid w:val="0072562B"/>
    <w:rsid w:val="00725E78"/>
    <w:rsid w:val="00725F4B"/>
    <w:rsid w:val="00727833"/>
    <w:rsid w:val="00730E9D"/>
    <w:rsid w:val="00730F08"/>
    <w:rsid w:val="0073213B"/>
    <w:rsid w:val="00732CA5"/>
    <w:rsid w:val="00734639"/>
    <w:rsid w:val="00734A83"/>
    <w:rsid w:val="0073547D"/>
    <w:rsid w:val="00737AD8"/>
    <w:rsid w:val="00740B3F"/>
    <w:rsid w:val="007410FC"/>
    <w:rsid w:val="007437BE"/>
    <w:rsid w:val="0074457F"/>
    <w:rsid w:val="00744A63"/>
    <w:rsid w:val="00745AAC"/>
    <w:rsid w:val="007465BB"/>
    <w:rsid w:val="00746DF4"/>
    <w:rsid w:val="007476C1"/>
    <w:rsid w:val="00750461"/>
    <w:rsid w:val="00753174"/>
    <w:rsid w:val="0075429A"/>
    <w:rsid w:val="0075478A"/>
    <w:rsid w:val="007556AD"/>
    <w:rsid w:val="00755706"/>
    <w:rsid w:val="00756111"/>
    <w:rsid w:val="00757AC3"/>
    <w:rsid w:val="00763920"/>
    <w:rsid w:val="00764541"/>
    <w:rsid w:val="00765154"/>
    <w:rsid w:val="00770252"/>
    <w:rsid w:val="0077048C"/>
    <w:rsid w:val="007708A0"/>
    <w:rsid w:val="00770DB3"/>
    <w:rsid w:val="00771172"/>
    <w:rsid w:val="00772AC5"/>
    <w:rsid w:val="007730DB"/>
    <w:rsid w:val="00773EDC"/>
    <w:rsid w:val="00774779"/>
    <w:rsid w:val="00774B89"/>
    <w:rsid w:val="00777989"/>
    <w:rsid w:val="0077798B"/>
    <w:rsid w:val="00780F6E"/>
    <w:rsid w:val="00781FF8"/>
    <w:rsid w:val="007852EE"/>
    <w:rsid w:val="007864B9"/>
    <w:rsid w:val="007911FE"/>
    <w:rsid w:val="00791D69"/>
    <w:rsid w:val="007920A3"/>
    <w:rsid w:val="00792374"/>
    <w:rsid w:val="0079273E"/>
    <w:rsid w:val="00795248"/>
    <w:rsid w:val="00796D47"/>
    <w:rsid w:val="007A047A"/>
    <w:rsid w:val="007A07EF"/>
    <w:rsid w:val="007A1DA6"/>
    <w:rsid w:val="007A2BD6"/>
    <w:rsid w:val="007A41AD"/>
    <w:rsid w:val="007A443D"/>
    <w:rsid w:val="007A4545"/>
    <w:rsid w:val="007A48AF"/>
    <w:rsid w:val="007A4B70"/>
    <w:rsid w:val="007A5642"/>
    <w:rsid w:val="007A663D"/>
    <w:rsid w:val="007A68DD"/>
    <w:rsid w:val="007A7686"/>
    <w:rsid w:val="007B0D06"/>
    <w:rsid w:val="007B0F72"/>
    <w:rsid w:val="007B18D0"/>
    <w:rsid w:val="007B2F22"/>
    <w:rsid w:val="007B38DF"/>
    <w:rsid w:val="007B54EB"/>
    <w:rsid w:val="007B6754"/>
    <w:rsid w:val="007C019C"/>
    <w:rsid w:val="007C157B"/>
    <w:rsid w:val="007C1B39"/>
    <w:rsid w:val="007C269C"/>
    <w:rsid w:val="007C2F96"/>
    <w:rsid w:val="007C47EB"/>
    <w:rsid w:val="007C4EB9"/>
    <w:rsid w:val="007C572E"/>
    <w:rsid w:val="007C690E"/>
    <w:rsid w:val="007C6A3E"/>
    <w:rsid w:val="007D1C78"/>
    <w:rsid w:val="007D2606"/>
    <w:rsid w:val="007D262B"/>
    <w:rsid w:val="007D2B9B"/>
    <w:rsid w:val="007D2FE0"/>
    <w:rsid w:val="007D5813"/>
    <w:rsid w:val="007D5ABA"/>
    <w:rsid w:val="007D5EA5"/>
    <w:rsid w:val="007D642E"/>
    <w:rsid w:val="007D7907"/>
    <w:rsid w:val="007E025D"/>
    <w:rsid w:val="007E056E"/>
    <w:rsid w:val="007E2762"/>
    <w:rsid w:val="007E3099"/>
    <w:rsid w:val="007E32DA"/>
    <w:rsid w:val="007E331B"/>
    <w:rsid w:val="007E64CF"/>
    <w:rsid w:val="007E6EE9"/>
    <w:rsid w:val="007F0DAF"/>
    <w:rsid w:val="007F1266"/>
    <w:rsid w:val="007F2F01"/>
    <w:rsid w:val="007F38E7"/>
    <w:rsid w:val="007F4C11"/>
    <w:rsid w:val="007F5B56"/>
    <w:rsid w:val="007F6964"/>
    <w:rsid w:val="00800580"/>
    <w:rsid w:val="00801D3A"/>
    <w:rsid w:val="00802ACC"/>
    <w:rsid w:val="00803D62"/>
    <w:rsid w:val="00805E09"/>
    <w:rsid w:val="00807316"/>
    <w:rsid w:val="00812E6B"/>
    <w:rsid w:val="00813F3F"/>
    <w:rsid w:val="00814346"/>
    <w:rsid w:val="0081512A"/>
    <w:rsid w:val="00815400"/>
    <w:rsid w:val="0081740B"/>
    <w:rsid w:val="00817631"/>
    <w:rsid w:val="00820251"/>
    <w:rsid w:val="00821B1F"/>
    <w:rsid w:val="00823AAE"/>
    <w:rsid w:val="00824AB5"/>
    <w:rsid w:val="0083056F"/>
    <w:rsid w:val="00830B56"/>
    <w:rsid w:val="00831BF4"/>
    <w:rsid w:val="00831D69"/>
    <w:rsid w:val="00831E0A"/>
    <w:rsid w:val="00833044"/>
    <w:rsid w:val="008331FB"/>
    <w:rsid w:val="0083393A"/>
    <w:rsid w:val="008347F6"/>
    <w:rsid w:val="00835429"/>
    <w:rsid w:val="00835E69"/>
    <w:rsid w:val="008377AA"/>
    <w:rsid w:val="00837951"/>
    <w:rsid w:val="00840546"/>
    <w:rsid w:val="0084239F"/>
    <w:rsid w:val="00842508"/>
    <w:rsid w:val="008425A1"/>
    <w:rsid w:val="008426CC"/>
    <w:rsid w:val="00842859"/>
    <w:rsid w:val="00844114"/>
    <w:rsid w:val="00846631"/>
    <w:rsid w:val="008475FE"/>
    <w:rsid w:val="0085147A"/>
    <w:rsid w:val="008528E7"/>
    <w:rsid w:val="008537D2"/>
    <w:rsid w:val="008538FC"/>
    <w:rsid w:val="008548D8"/>
    <w:rsid w:val="00855E0D"/>
    <w:rsid w:val="00855F04"/>
    <w:rsid w:val="008600EF"/>
    <w:rsid w:val="0086049C"/>
    <w:rsid w:val="00861FC8"/>
    <w:rsid w:val="00862254"/>
    <w:rsid w:val="00862456"/>
    <w:rsid w:val="008625F5"/>
    <w:rsid w:val="00862D98"/>
    <w:rsid w:val="008634A4"/>
    <w:rsid w:val="0086365E"/>
    <w:rsid w:val="008638D4"/>
    <w:rsid w:val="00863E0D"/>
    <w:rsid w:val="00864B70"/>
    <w:rsid w:val="0086512D"/>
    <w:rsid w:val="008651DC"/>
    <w:rsid w:val="00865954"/>
    <w:rsid w:val="00865E3C"/>
    <w:rsid w:val="00870144"/>
    <w:rsid w:val="008703D0"/>
    <w:rsid w:val="00870629"/>
    <w:rsid w:val="00870C2F"/>
    <w:rsid w:val="00872470"/>
    <w:rsid w:val="00872858"/>
    <w:rsid w:val="00872EAA"/>
    <w:rsid w:val="0087636F"/>
    <w:rsid w:val="0087707D"/>
    <w:rsid w:val="00880AFB"/>
    <w:rsid w:val="008828E1"/>
    <w:rsid w:val="00884ED6"/>
    <w:rsid w:val="00885405"/>
    <w:rsid w:val="00885B9C"/>
    <w:rsid w:val="00887D4B"/>
    <w:rsid w:val="0089023E"/>
    <w:rsid w:val="00891257"/>
    <w:rsid w:val="00891433"/>
    <w:rsid w:val="008917B6"/>
    <w:rsid w:val="00892264"/>
    <w:rsid w:val="00892CCE"/>
    <w:rsid w:val="00892EC0"/>
    <w:rsid w:val="008932D9"/>
    <w:rsid w:val="00893784"/>
    <w:rsid w:val="00893940"/>
    <w:rsid w:val="0089460E"/>
    <w:rsid w:val="00894650"/>
    <w:rsid w:val="008957F7"/>
    <w:rsid w:val="00895EF8"/>
    <w:rsid w:val="008A06C1"/>
    <w:rsid w:val="008A1F38"/>
    <w:rsid w:val="008A2733"/>
    <w:rsid w:val="008A2868"/>
    <w:rsid w:val="008A291E"/>
    <w:rsid w:val="008A3207"/>
    <w:rsid w:val="008A4864"/>
    <w:rsid w:val="008A6EE9"/>
    <w:rsid w:val="008A7967"/>
    <w:rsid w:val="008B0243"/>
    <w:rsid w:val="008B03DC"/>
    <w:rsid w:val="008B0EEA"/>
    <w:rsid w:val="008B2BE3"/>
    <w:rsid w:val="008B3793"/>
    <w:rsid w:val="008B519F"/>
    <w:rsid w:val="008B7001"/>
    <w:rsid w:val="008B7C63"/>
    <w:rsid w:val="008C37D7"/>
    <w:rsid w:val="008C6600"/>
    <w:rsid w:val="008C7744"/>
    <w:rsid w:val="008D13FF"/>
    <w:rsid w:val="008D35FD"/>
    <w:rsid w:val="008D63BB"/>
    <w:rsid w:val="008E03F5"/>
    <w:rsid w:val="008E0488"/>
    <w:rsid w:val="008E147A"/>
    <w:rsid w:val="008E17A3"/>
    <w:rsid w:val="008E2122"/>
    <w:rsid w:val="008E2C3C"/>
    <w:rsid w:val="008E3131"/>
    <w:rsid w:val="008E3347"/>
    <w:rsid w:val="008E3EC2"/>
    <w:rsid w:val="008E4DD0"/>
    <w:rsid w:val="008E504B"/>
    <w:rsid w:val="008E54D6"/>
    <w:rsid w:val="008E585C"/>
    <w:rsid w:val="008E6C6C"/>
    <w:rsid w:val="008F1790"/>
    <w:rsid w:val="008F281D"/>
    <w:rsid w:val="008F2852"/>
    <w:rsid w:val="008F2B7E"/>
    <w:rsid w:val="008F2F2D"/>
    <w:rsid w:val="008F3E65"/>
    <w:rsid w:val="008F4AE5"/>
    <w:rsid w:val="008F73DC"/>
    <w:rsid w:val="00900F26"/>
    <w:rsid w:val="00901BA5"/>
    <w:rsid w:val="00901C77"/>
    <w:rsid w:val="00901E1D"/>
    <w:rsid w:val="00901F31"/>
    <w:rsid w:val="00902980"/>
    <w:rsid w:val="00903020"/>
    <w:rsid w:val="0090314F"/>
    <w:rsid w:val="009047B3"/>
    <w:rsid w:val="00907054"/>
    <w:rsid w:val="00907C02"/>
    <w:rsid w:val="00911CDC"/>
    <w:rsid w:val="00913392"/>
    <w:rsid w:val="00914129"/>
    <w:rsid w:val="0091452E"/>
    <w:rsid w:val="00915215"/>
    <w:rsid w:val="0091567E"/>
    <w:rsid w:val="00916303"/>
    <w:rsid w:val="0091795A"/>
    <w:rsid w:val="00917C31"/>
    <w:rsid w:val="00921389"/>
    <w:rsid w:val="00922279"/>
    <w:rsid w:val="00922371"/>
    <w:rsid w:val="009225DF"/>
    <w:rsid w:val="009226E6"/>
    <w:rsid w:val="00922B32"/>
    <w:rsid w:val="009237B1"/>
    <w:rsid w:val="00923B10"/>
    <w:rsid w:val="00924FF5"/>
    <w:rsid w:val="00927856"/>
    <w:rsid w:val="00927E78"/>
    <w:rsid w:val="0093025F"/>
    <w:rsid w:val="00930294"/>
    <w:rsid w:val="009304B9"/>
    <w:rsid w:val="00930BB0"/>
    <w:rsid w:val="00930FFD"/>
    <w:rsid w:val="00931276"/>
    <w:rsid w:val="0093240C"/>
    <w:rsid w:val="009324FF"/>
    <w:rsid w:val="009331CD"/>
    <w:rsid w:val="00933E0D"/>
    <w:rsid w:val="00934404"/>
    <w:rsid w:val="00934854"/>
    <w:rsid w:val="00935335"/>
    <w:rsid w:val="009362AD"/>
    <w:rsid w:val="00936AD3"/>
    <w:rsid w:val="0093771C"/>
    <w:rsid w:val="00940346"/>
    <w:rsid w:val="00940FCD"/>
    <w:rsid w:val="00941D8C"/>
    <w:rsid w:val="009423FD"/>
    <w:rsid w:val="00942A33"/>
    <w:rsid w:val="009450F0"/>
    <w:rsid w:val="00950B8C"/>
    <w:rsid w:val="00951E0E"/>
    <w:rsid w:val="0095237F"/>
    <w:rsid w:val="009527E7"/>
    <w:rsid w:val="00952EB6"/>
    <w:rsid w:val="00953363"/>
    <w:rsid w:val="0095443B"/>
    <w:rsid w:val="0095444E"/>
    <w:rsid w:val="00954FE0"/>
    <w:rsid w:val="00955DD6"/>
    <w:rsid w:val="00955E14"/>
    <w:rsid w:val="00956751"/>
    <w:rsid w:val="009621F3"/>
    <w:rsid w:val="009637C8"/>
    <w:rsid w:val="00964A40"/>
    <w:rsid w:val="009658A6"/>
    <w:rsid w:val="009673D2"/>
    <w:rsid w:val="00967852"/>
    <w:rsid w:val="009714D8"/>
    <w:rsid w:val="00973DA0"/>
    <w:rsid w:val="00974431"/>
    <w:rsid w:val="00974559"/>
    <w:rsid w:val="0097456E"/>
    <w:rsid w:val="00974E01"/>
    <w:rsid w:val="009755BA"/>
    <w:rsid w:val="0097648A"/>
    <w:rsid w:val="0097736C"/>
    <w:rsid w:val="00980266"/>
    <w:rsid w:val="00980B2D"/>
    <w:rsid w:val="00981EE1"/>
    <w:rsid w:val="009833E5"/>
    <w:rsid w:val="00984825"/>
    <w:rsid w:val="00985762"/>
    <w:rsid w:val="009864D3"/>
    <w:rsid w:val="00986BF0"/>
    <w:rsid w:val="00987416"/>
    <w:rsid w:val="009900AB"/>
    <w:rsid w:val="0099089F"/>
    <w:rsid w:val="009913CC"/>
    <w:rsid w:val="0099240F"/>
    <w:rsid w:val="00993ABA"/>
    <w:rsid w:val="00993F4A"/>
    <w:rsid w:val="00995175"/>
    <w:rsid w:val="00995BF6"/>
    <w:rsid w:val="009A0447"/>
    <w:rsid w:val="009A30B5"/>
    <w:rsid w:val="009A327F"/>
    <w:rsid w:val="009A4D9C"/>
    <w:rsid w:val="009A67FF"/>
    <w:rsid w:val="009A6914"/>
    <w:rsid w:val="009A6992"/>
    <w:rsid w:val="009A69A5"/>
    <w:rsid w:val="009A721E"/>
    <w:rsid w:val="009A7B3B"/>
    <w:rsid w:val="009B12D6"/>
    <w:rsid w:val="009B59AB"/>
    <w:rsid w:val="009B7BF3"/>
    <w:rsid w:val="009C06C1"/>
    <w:rsid w:val="009C1465"/>
    <w:rsid w:val="009C19BE"/>
    <w:rsid w:val="009C2156"/>
    <w:rsid w:val="009C331F"/>
    <w:rsid w:val="009C3F7E"/>
    <w:rsid w:val="009C4905"/>
    <w:rsid w:val="009C512E"/>
    <w:rsid w:val="009C550A"/>
    <w:rsid w:val="009C560A"/>
    <w:rsid w:val="009D1883"/>
    <w:rsid w:val="009D1AD8"/>
    <w:rsid w:val="009D44F0"/>
    <w:rsid w:val="009D4594"/>
    <w:rsid w:val="009D4DA7"/>
    <w:rsid w:val="009D5536"/>
    <w:rsid w:val="009D6593"/>
    <w:rsid w:val="009E02DC"/>
    <w:rsid w:val="009E2016"/>
    <w:rsid w:val="009E2734"/>
    <w:rsid w:val="009E3A83"/>
    <w:rsid w:val="009E47E3"/>
    <w:rsid w:val="009E51CE"/>
    <w:rsid w:val="009E5F49"/>
    <w:rsid w:val="009E605F"/>
    <w:rsid w:val="009E6DC7"/>
    <w:rsid w:val="009E7125"/>
    <w:rsid w:val="009E7555"/>
    <w:rsid w:val="009F0B2E"/>
    <w:rsid w:val="009F0BFE"/>
    <w:rsid w:val="009F26BD"/>
    <w:rsid w:val="009F32F8"/>
    <w:rsid w:val="009F3605"/>
    <w:rsid w:val="009F4DB8"/>
    <w:rsid w:val="009F6432"/>
    <w:rsid w:val="009F69E0"/>
    <w:rsid w:val="009F6B60"/>
    <w:rsid w:val="00A004FB"/>
    <w:rsid w:val="00A01308"/>
    <w:rsid w:val="00A01334"/>
    <w:rsid w:val="00A01C77"/>
    <w:rsid w:val="00A02291"/>
    <w:rsid w:val="00A03D60"/>
    <w:rsid w:val="00A0498E"/>
    <w:rsid w:val="00A053A6"/>
    <w:rsid w:val="00A1005D"/>
    <w:rsid w:val="00A11571"/>
    <w:rsid w:val="00A128E7"/>
    <w:rsid w:val="00A1291A"/>
    <w:rsid w:val="00A13307"/>
    <w:rsid w:val="00A14357"/>
    <w:rsid w:val="00A14573"/>
    <w:rsid w:val="00A1568A"/>
    <w:rsid w:val="00A15B58"/>
    <w:rsid w:val="00A16EDF"/>
    <w:rsid w:val="00A20138"/>
    <w:rsid w:val="00A20943"/>
    <w:rsid w:val="00A20F01"/>
    <w:rsid w:val="00A21A18"/>
    <w:rsid w:val="00A22159"/>
    <w:rsid w:val="00A24786"/>
    <w:rsid w:val="00A26C8E"/>
    <w:rsid w:val="00A271BC"/>
    <w:rsid w:val="00A30A64"/>
    <w:rsid w:val="00A33422"/>
    <w:rsid w:val="00A37842"/>
    <w:rsid w:val="00A404C4"/>
    <w:rsid w:val="00A411C4"/>
    <w:rsid w:val="00A411D5"/>
    <w:rsid w:val="00A42088"/>
    <w:rsid w:val="00A42F56"/>
    <w:rsid w:val="00A45D21"/>
    <w:rsid w:val="00A46D3D"/>
    <w:rsid w:val="00A5017E"/>
    <w:rsid w:val="00A50423"/>
    <w:rsid w:val="00A50A65"/>
    <w:rsid w:val="00A51105"/>
    <w:rsid w:val="00A51ADF"/>
    <w:rsid w:val="00A51D8E"/>
    <w:rsid w:val="00A52E1E"/>
    <w:rsid w:val="00A54B28"/>
    <w:rsid w:val="00A54CD4"/>
    <w:rsid w:val="00A55EDD"/>
    <w:rsid w:val="00A5771F"/>
    <w:rsid w:val="00A57961"/>
    <w:rsid w:val="00A60E40"/>
    <w:rsid w:val="00A611DA"/>
    <w:rsid w:val="00A618FC"/>
    <w:rsid w:val="00A61FB6"/>
    <w:rsid w:val="00A620E2"/>
    <w:rsid w:val="00A63054"/>
    <w:rsid w:val="00A64156"/>
    <w:rsid w:val="00A6417E"/>
    <w:rsid w:val="00A64B49"/>
    <w:rsid w:val="00A64FE7"/>
    <w:rsid w:val="00A66976"/>
    <w:rsid w:val="00A66E1A"/>
    <w:rsid w:val="00A716D6"/>
    <w:rsid w:val="00A7196C"/>
    <w:rsid w:val="00A724E3"/>
    <w:rsid w:val="00A75DED"/>
    <w:rsid w:val="00A767E7"/>
    <w:rsid w:val="00A7735F"/>
    <w:rsid w:val="00A7750C"/>
    <w:rsid w:val="00A81DD8"/>
    <w:rsid w:val="00A82B49"/>
    <w:rsid w:val="00A85569"/>
    <w:rsid w:val="00A864DD"/>
    <w:rsid w:val="00A87C1B"/>
    <w:rsid w:val="00A87F91"/>
    <w:rsid w:val="00A92B7B"/>
    <w:rsid w:val="00A92ED2"/>
    <w:rsid w:val="00A95EBC"/>
    <w:rsid w:val="00A96F07"/>
    <w:rsid w:val="00AA1F70"/>
    <w:rsid w:val="00AA2C3F"/>
    <w:rsid w:val="00AA2FF8"/>
    <w:rsid w:val="00AA30A5"/>
    <w:rsid w:val="00AA4ABD"/>
    <w:rsid w:val="00AA530A"/>
    <w:rsid w:val="00AA572C"/>
    <w:rsid w:val="00AA5CF1"/>
    <w:rsid w:val="00AA5D32"/>
    <w:rsid w:val="00AB09EA"/>
    <w:rsid w:val="00AB0BF0"/>
    <w:rsid w:val="00AB38B9"/>
    <w:rsid w:val="00AB39B3"/>
    <w:rsid w:val="00AB6543"/>
    <w:rsid w:val="00AB6832"/>
    <w:rsid w:val="00AB7166"/>
    <w:rsid w:val="00AC0F14"/>
    <w:rsid w:val="00AC14C5"/>
    <w:rsid w:val="00AC1A50"/>
    <w:rsid w:val="00AC29F2"/>
    <w:rsid w:val="00AC316D"/>
    <w:rsid w:val="00AC3CC5"/>
    <w:rsid w:val="00AC4B85"/>
    <w:rsid w:val="00AC4C98"/>
    <w:rsid w:val="00AC7F04"/>
    <w:rsid w:val="00AD417C"/>
    <w:rsid w:val="00AD4D89"/>
    <w:rsid w:val="00AE104E"/>
    <w:rsid w:val="00AE1E9C"/>
    <w:rsid w:val="00AE256D"/>
    <w:rsid w:val="00AE3B7D"/>
    <w:rsid w:val="00AE49A4"/>
    <w:rsid w:val="00AE4B8C"/>
    <w:rsid w:val="00AE7F4E"/>
    <w:rsid w:val="00AF0B76"/>
    <w:rsid w:val="00AF1494"/>
    <w:rsid w:val="00AF2298"/>
    <w:rsid w:val="00AF58B2"/>
    <w:rsid w:val="00AF6DDA"/>
    <w:rsid w:val="00AF7171"/>
    <w:rsid w:val="00AF71F5"/>
    <w:rsid w:val="00AF7851"/>
    <w:rsid w:val="00AF7E0C"/>
    <w:rsid w:val="00B0116C"/>
    <w:rsid w:val="00B01F96"/>
    <w:rsid w:val="00B02476"/>
    <w:rsid w:val="00B02785"/>
    <w:rsid w:val="00B02918"/>
    <w:rsid w:val="00B03712"/>
    <w:rsid w:val="00B048A0"/>
    <w:rsid w:val="00B053BF"/>
    <w:rsid w:val="00B07656"/>
    <w:rsid w:val="00B079DA"/>
    <w:rsid w:val="00B10688"/>
    <w:rsid w:val="00B10E72"/>
    <w:rsid w:val="00B111BE"/>
    <w:rsid w:val="00B111CC"/>
    <w:rsid w:val="00B11DE8"/>
    <w:rsid w:val="00B12C42"/>
    <w:rsid w:val="00B13F1C"/>
    <w:rsid w:val="00B14504"/>
    <w:rsid w:val="00B1502B"/>
    <w:rsid w:val="00B150E7"/>
    <w:rsid w:val="00B16380"/>
    <w:rsid w:val="00B169D1"/>
    <w:rsid w:val="00B1733B"/>
    <w:rsid w:val="00B20990"/>
    <w:rsid w:val="00B24524"/>
    <w:rsid w:val="00B262F8"/>
    <w:rsid w:val="00B2672E"/>
    <w:rsid w:val="00B26BBF"/>
    <w:rsid w:val="00B26C1D"/>
    <w:rsid w:val="00B30B46"/>
    <w:rsid w:val="00B32B3C"/>
    <w:rsid w:val="00B338EE"/>
    <w:rsid w:val="00B33BF1"/>
    <w:rsid w:val="00B343F5"/>
    <w:rsid w:val="00B34BA6"/>
    <w:rsid w:val="00B35FEE"/>
    <w:rsid w:val="00B377A1"/>
    <w:rsid w:val="00B41C19"/>
    <w:rsid w:val="00B41EA0"/>
    <w:rsid w:val="00B46BDB"/>
    <w:rsid w:val="00B50EDF"/>
    <w:rsid w:val="00B53335"/>
    <w:rsid w:val="00B60FDD"/>
    <w:rsid w:val="00B61265"/>
    <w:rsid w:val="00B619A7"/>
    <w:rsid w:val="00B6257A"/>
    <w:rsid w:val="00B64FAB"/>
    <w:rsid w:val="00B64FD5"/>
    <w:rsid w:val="00B6629E"/>
    <w:rsid w:val="00B6777D"/>
    <w:rsid w:val="00B6789E"/>
    <w:rsid w:val="00B7056A"/>
    <w:rsid w:val="00B70DB3"/>
    <w:rsid w:val="00B7163F"/>
    <w:rsid w:val="00B734F7"/>
    <w:rsid w:val="00B746BC"/>
    <w:rsid w:val="00B74E5A"/>
    <w:rsid w:val="00B76814"/>
    <w:rsid w:val="00B77912"/>
    <w:rsid w:val="00B81263"/>
    <w:rsid w:val="00B825D3"/>
    <w:rsid w:val="00B8304F"/>
    <w:rsid w:val="00B8627A"/>
    <w:rsid w:val="00B90B7C"/>
    <w:rsid w:val="00B913E2"/>
    <w:rsid w:val="00B9203C"/>
    <w:rsid w:val="00B9216F"/>
    <w:rsid w:val="00B938D5"/>
    <w:rsid w:val="00B9398D"/>
    <w:rsid w:val="00B939A9"/>
    <w:rsid w:val="00B93E44"/>
    <w:rsid w:val="00B97508"/>
    <w:rsid w:val="00BA0416"/>
    <w:rsid w:val="00BA0729"/>
    <w:rsid w:val="00BA13F1"/>
    <w:rsid w:val="00BA1A34"/>
    <w:rsid w:val="00BA1D76"/>
    <w:rsid w:val="00BA30B0"/>
    <w:rsid w:val="00BA4A1C"/>
    <w:rsid w:val="00BA5CFA"/>
    <w:rsid w:val="00BA67A7"/>
    <w:rsid w:val="00BA69E8"/>
    <w:rsid w:val="00BA6A79"/>
    <w:rsid w:val="00BB0AC8"/>
    <w:rsid w:val="00BB1500"/>
    <w:rsid w:val="00BB1FBC"/>
    <w:rsid w:val="00BB231C"/>
    <w:rsid w:val="00BB5CEE"/>
    <w:rsid w:val="00BB6A30"/>
    <w:rsid w:val="00BB7E25"/>
    <w:rsid w:val="00BC0819"/>
    <w:rsid w:val="00BC0A6A"/>
    <w:rsid w:val="00BC182E"/>
    <w:rsid w:val="00BC2B83"/>
    <w:rsid w:val="00BC2D4F"/>
    <w:rsid w:val="00BC47B2"/>
    <w:rsid w:val="00BC4AED"/>
    <w:rsid w:val="00BC512D"/>
    <w:rsid w:val="00BC537E"/>
    <w:rsid w:val="00BC67ED"/>
    <w:rsid w:val="00BC7034"/>
    <w:rsid w:val="00BC7640"/>
    <w:rsid w:val="00BD0601"/>
    <w:rsid w:val="00BD0F82"/>
    <w:rsid w:val="00BD21B6"/>
    <w:rsid w:val="00BD2802"/>
    <w:rsid w:val="00BD333D"/>
    <w:rsid w:val="00BD385F"/>
    <w:rsid w:val="00BD39C7"/>
    <w:rsid w:val="00BD43ED"/>
    <w:rsid w:val="00BD4763"/>
    <w:rsid w:val="00BD6C8B"/>
    <w:rsid w:val="00BE04EE"/>
    <w:rsid w:val="00BE04F5"/>
    <w:rsid w:val="00BE079C"/>
    <w:rsid w:val="00BE2047"/>
    <w:rsid w:val="00BE3015"/>
    <w:rsid w:val="00BE3BF1"/>
    <w:rsid w:val="00BE41FD"/>
    <w:rsid w:val="00BE44C9"/>
    <w:rsid w:val="00BE4AA4"/>
    <w:rsid w:val="00BE6906"/>
    <w:rsid w:val="00BE6C58"/>
    <w:rsid w:val="00BF2335"/>
    <w:rsid w:val="00BF2909"/>
    <w:rsid w:val="00BF2ACA"/>
    <w:rsid w:val="00BF314E"/>
    <w:rsid w:val="00BF33FC"/>
    <w:rsid w:val="00BF483D"/>
    <w:rsid w:val="00BF7334"/>
    <w:rsid w:val="00C00444"/>
    <w:rsid w:val="00C0141C"/>
    <w:rsid w:val="00C01498"/>
    <w:rsid w:val="00C0151D"/>
    <w:rsid w:val="00C0336F"/>
    <w:rsid w:val="00C04ACD"/>
    <w:rsid w:val="00C05760"/>
    <w:rsid w:val="00C07ABF"/>
    <w:rsid w:val="00C10A7F"/>
    <w:rsid w:val="00C10B5C"/>
    <w:rsid w:val="00C10BFC"/>
    <w:rsid w:val="00C11591"/>
    <w:rsid w:val="00C12F30"/>
    <w:rsid w:val="00C148FE"/>
    <w:rsid w:val="00C158ED"/>
    <w:rsid w:val="00C159B5"/>
    <w:rsid w:val="00C16311"/>
    <w:rsid w:val="00C16CC7"/>
    <w:rsid w:val="00C171AF"/>
    <w:rsid w:val="00C200AE"/>
    <w:rsid w:val="00C220BC"/>
    <w:rsid w:val="00C24082"/>
    <w:rsid w:val="00C24349"/>
    <w:rsid w:val="00C24577"/>
    <w:rsid w:val="00C24F58"/>
    <w:rsid w:val="00C24F6E"/>
    <w:rsid w:val="00C27334"/>
    <w:rsid w:val="00C300B0"/>
    <w:rsid w:val="00C311C3"/>
    <w:rsid w:val="00C31936"/>
    <w:rsid w:val="00C31A05"/>
    <w:rsid w:val="00C31AE1"/>
    <w:rsid w:val="00C31D2C"/>
    <w:rsid w:val="00C31FDC"/>
    <w:rsid w:val="00C32F73"/>
    <w:rsid w:val="00C33274"/>
    <w:rsid w:val="00C3472E"/>
    <w:rsid w:val="00C34C50"/>
    <w:rsid w:val="00C35019"/>
    <w:rsid w:val="00C35FEA"/>
    <w:rsid w:val="00C37B67"/>
    <w:rsid w:val="00C41421"/>
    <w:rsid w:val="00C424E6"/>
    <w:rsid w:val="00C436BD"/>
    <w:rsid w:val="00C44E75"/>
    <w:rsid w:val="00C45B27"/>
    <w:rsid w:val="00C45FC6"/>
    <w:rsid w:val="00C468D0"/>
    <w:rsid w:val="00C46B83"/>
    <w:rsid w:val="00C47D2C"/>
    <w:rsid w:val="00C5346D"/>
    <w:rsid w:val="00C53A85"/>
    <w:rsid w:val="00C5485F"/>
    <w:rsid w:val="00C550CF"/>
    <w:rsid w:val="00C55749"/>
    <w:rsid w:val="00C57017"/>
    <w:rsid w:val="00C601CC"/>
    <w:rsid w:val="00C60625"/>
    <w:rsid w:val="00C60865"/>
    <w:rsid w:val="00C614B9"/>
    <w:rsid w:val="00C63E2F"/>
    <w:rsid w:val="00C64145"/>
    <w:rsid w:val="00C65DA4"/>
    <w:rsid w:val="00C67E15"/>
    <w:rsid w:val="00C72F1F"/>
    <w:rsid w:val="00C74185"/>
    <w:rsid w:val="00C7511C"/>
    <w:rsid w:val="00C75FD6"/>
    <w:rsid w:val="00C81858"/>
    <w:rsid w:val="00C82699"/>
    <w:rsid w:val="00C830C8"/>
    <w:rsid w:val="00C85E57"/>
    <w:rsid w:val="00C90451"/>
    <w:rsid w:val="00C92904"/>
    <w:rsid w:val="00C933B9"/>
    <w:rsid w:val="00C93A80"/>
    <w:rsid w:val="00C93B5C"/>
    <w:rsid w:val="00C95916"/>
    <w:rsid w:val="00C95BE8"/>
    <w:rsid w:val="00CA34C9"/>
    <w:rsid w:val="00CA380E"/>
    <w:rsid w:val="00CA4DB0"/>
    <w:rsid w:val="00CA52C0"/>
    <w:rsid w:val="00CA5B16"/>
    <w:rsid w:val="00CA689E"/>
    <w:rsid w:val="00CA7446"/>
    <w:rsid w:val="00CB25E1"/>
    <w:rsid w:val="00CB3B9D"/>
    <w:rsid w:val="00CB4222"/>
    <w:rsid w:val="00CB4E49"/>
    <w:rsid w:val="00CB6ABB"/>
    <w:rsid w:val="00CB7654"/>
    <w:rsid w:val="00CB7FA9"/>
    <w:rsid w:val="00CC1025"/>
    <w:rsid w:val="00CC138D"/>
    <w:rsid w:val="00CC1C96"/>
    <w:rsid w:val="00CC1EB4"/>
    <w:rsid w:val="00CC241C"/>
    <w:rsid w:val="00CC3507"/>
    <w:rsid w:val="00CC391E"/>
    <w:rsid w:val="00CC3B15"/>
    <w:rsid w:val="00CC54F7"/>
    <w:rsid w:val="00CD0F1A"/>
    <w:rsid w:val="00CD1014"/>
    <w:rsid w:val="00CD271E"/>
    <w:rsid w:val="00CD2A8B"/>
    <w:rsid w:val="00CD4BC6"/>
    <w:rsid w:val="00CD4DEE"/>
    <w:rsid w:val="00CD62E3"/>
    <w:rsid w:val="00CD664F"/>
    <w:rsid w:val="00CE096F"/>
    <w:rsid w:val="00CE146A"/>
    <w:rsid w:val="00CE1B9C"/>
    <w:rsid w:val="00CE236E"/>
    <w:rsid w:val="00CE2C63"/>
    <w:rsid w:val="00CE40FB"/>
    <w:rsid w:val="00CE494B"/>
    <w:rsid w:val="00CE7988"/>
    <w:rsid w:val="00CF16D7"/>
    <w:rsid w:val="00CF2BAC"/>
    <w:rsid w:val="00CF3393"/>
    <w:rsid w:val="00CF445B"/>
    <w:rsid w:val="00CF4F34"/>
    <w:rsid w:val="00D02350"/>
    <w:rsid w:val="00D03840"/>
    <w:rsid w:val="00D038BF"/>
    <w:rsid w:val="00D041FB"/>
    <w:rsid w:val="00D05D83"/>
    <w:rsid w:val="00D05ED5"/>
    <w:rsid w:val="00D06189"/>
    <w:rsid w:val="00D06648"/>
    <w:rsid w:val="00D06D1F"/>
    <w:rsid w:val="00D07135"/>
    <w:rsid w:val="00D07A16"/>
    <w:rsid w:val="00D11C17"/>
    <w:rsid w:val="00D12252"/>
    <w:rsid w:val="00D1230F"/>
    <w:rsid w:val="00D138B5"/>
    <w:rsid w:val="00D13EA0"/>
    <w:rsid w:val="00D14419"/>
    <w:rsid w:val="00D16DBA"/>
    <w:rsid w:val="00D20025"/>
    <w:rsid w:val="00D20E4C"/>
    <w:rsid w:val="00D2340B"/>
    <w:rsid w:val="00D23739"/>
    <w:rsid w:val="00D2493C"/>
    <w:rsid w:val="00D25B28"/>
    <w:rsid w:val="00D26818"/>
    <w:rsid w:val="00D26EBD"/>
    <w:rsid w:val="00D27EFF"/>
    <w:rsid w:val="00D30635"/>
    <w:rsid w:val="00D32982"/>
    <w:rsid w:val="00D34FEF"/>
    <w:rsid w:val="00D3568E"/>
    <w:rsid w:val="00D35EDA"/>
    <w:rsid w:val="00D3786F"/>
    <w:rsid w:val="00D402A4"/>
    <w:rsid w:val="00D40575"/>
    <w:rsid w:val="00D41DF7"/>
    <w:rsid w:val="00D47725"/>
    <w:rsid w:val="00D47A74"/>
    <w:rsid w:val="00D47A7C"/>
    <w:rsid w:val="00D47BDC"/>
    <w:rsid w:val="00D50B57"/>
    <w:rsid w:val="00D5141B"/>
    <w:rsid w:val="00D52C29"/>
    <w:rsid w:val="00D52EC0"/>
    <w:rsid w:val="00D5327A"/>
    <w:rsid w:val="00D54899"/>
    <w:rsid w:val="00D5502E"/>
    <w:rsid w:val="00D5508D"/>
    <w:rsid w:val="00D55E99"/>
    <w:rsid w:val="00D564C8"/>
    <w:rsid w:val="00D57C03"/>
    <w:rsid w:val="00D60009"/>
    <w:rsid w:val="00D60634"/>
    <w:rsid w:val="00D61BBC"/>
    <w:rsid w:val="00D628A7"/>
    <w:rsid w:val="00D63259"/>
    <w:rsid w:val="00D65B7D"/>
    <w:rsid w:val="00D6640E"/>
    <w:rsid w:val="00D6714D"/>
    <w:rsid w:val="00D676C3"/>
    <w:rsid w:val="00D678CD"/>
    <w:rsid w:val="00D67ED6"/>
    <w:rsid w:val="00D70F48"/>
    <w:rsid w:val="00D71585"/>
    <w:rsid w:val="00D72F21"/>
    <w:rsid w:val="00D732F1"/>
    <w:rsid w:val="00D73E74"/>
    <w:rsid w:val="00D756DA"/>
    <w:rsid w:val="00D76AFA"/>
    <w:rsid w:val="00D806F6"/>
    <w:rsid w:val="00D830E4"/>
    <w:rsid w:val="00D839FA"/>
    <w:rsid w:val="00D83C83"/>
    <w:rsid w:val="00D84161"/>
    <w:rsid w:val="00D84880"/>
    <w:rsid w:val="00D8491C"/>
    <w:rsid w:val="00D84BAB"/>
    <w:rsid w:val="00D84D7F"/>
    <w:rsid w:val="00D85DEC"/>
    <w:rsid w:val="00D85E04"/>
    <w:rsid w:val="00D860ED"/>
    <w:rsid w:val="00D86606"/>
    <w:rsid w:val="00D91FA9"/>
    <w:rsid w:val="00D92009"/>
    <w:rsid w:val="00D92DBA"/>
    <w:rsid w:val="00D93A20"/>
    <w:rsid w:val="00D94BE1"/>
    <w:rsid w:val="00D94C92"/>
    <w:rsid w:val="00D96785"/>
    <w:rsid w:val="00D9751C"/>
    <w:rsid w:val="00DA0FDE"/>
    <w:rsid w:val="00DA185D"/>
    <w:rsid w:val="00DA3037"/>
    <w:rsid w:val="00DA368B"/>
    <w:rsid w:val="00DA3C9D"/>
    <w:rsid w:val="00DA3F65"/>
    <w:rsid w:val="00DA52DA"/>
    <w:rsid w:val="00DB044B"/>
    <w:rsid w:val="00DB0FDE"/>
    <w:rsid w:val="00DB3C37"/>
    <w:rsid w:val="00DB4157"/>
    <w:rsid w:val="00DB43FD"/>
    <w:rsid w:val="00DB5B2E"/>
    <w:rsid w:val="00DC0236"/>
    <w:rsid w:val="00DC084C"/>
    <w:rsid w:val="00DC0D4A"/>
    <w:rsid w:val="00DC22C6"/>
    <w:rsid w:val="00DC5A02"/>
    <w:rsid w:val="00DC637A"/>
    <w:rsid w:val="00DC6650"/>
    <w:rsid w:val="00DD03D5"/>
    <w:rsid w:val="00DD42C6"/>
    <w:rsid w:val="00DD552E"/>
    <w:rsid w:val="00DD5A78"/>
    <w:rsid w:val="00DE4DE9"/>
    <w:rsid w:val="00DE5923"/>
    <w:rsid w:val="00DE662A"/>
    <w:rsid w:val="00DE7024"/>
    <w:rsid w:val="00DF07B7"/>
    <w:rsid w:val="00DF07BE"/>
    <w:rsid w:val="00DF2149"/>
    <w:rsid w:val="00DF381B"/>
    <w:rsid w:val="00DF449E"/>
    <w:rsid w:val="00DF4931"/>
    <w:rsid w:val="00DF4A0B"/>
    <w:rsid w:val="00DF4BE8"/>
    <w:rsid w:val="00DF4D6D"/>
    <w:rsid w:val="00DF50B2"/>
    <w:rsid w:val="00DF75DD"/>
    <w:rsid w:val="00E0170E"/>
    <w:rsid w:val="00E04E00"/>
    <w:rsid w:val="00E06123"/>
    <w:rsid w:val="00E06995"/>
    <w:rsid w:val="00E06CC8"/>
    <w:rsid w:val="00E076E0"/>
    <w:rsid w:val="00E10491"/>
    <w:rsid w:val="00E10D70"/>
    <w:rsid w:val="00E118FE"/>
    <w:rsid w:val="00E123B5"/>
    <w:rsid w:val="00E13119"/>
    <w:rsid w:val="00E142F4"/>
    <w:rsid w:val="00E1541C"/>
    <w:rsid w:val="00E15CB7"/>
    <w:rsid w:val="00E20BE9"/>
    <w:rsid w:val="00E211D3"/>
    <w:rsid w:val="00E21332"/>
    <w:rsid w:val="00E21B1E"/>
    <w:rsid w:val="00E2204A"/>
    <w:rsid w:val="00E23436"/>
    <w:rsid w:val="00E243E5"/>
    <w:rsid w:val="00E25FC0"/>
    <w:rsid w:val="00E26DD7"/>
    <w:rsid w:val="00E275F5"/>
    <w:rsid w:val="00E27CE0"/>
    <w:rsid w:val="00E304FC"/>
    <w:rsid w:val="00E314CE"/>
    <w:rsid w:val="00E34756"/>
    <w:rsid w:val="00E347E1"/>
    <w:rsid w:val="00E34FB2"/>
    <w:rsid w:val="00E3600D"/>
    <w:rsid w:val="00E36A44"/>
    <w:rsid w:val="00E40712"/>
    <w:rsid w:val="00E40AEC"/>
    <w:rsid w:val="00E416C0"/>
    <w:rsid w:val="00E41B78"/>
    <w:rsid w:val="00E4375F"/>
    <w:rsid w:val="00E44115"/>
    <w:rsid w:val="00E46EA3"/>
    <w:rsid w:val="00E47861"/>
    <w:rsid w:val="00E511D0"/>
    <w:rsid w:val="00E512A6"/>
    <w:rsid w:val="00E52DE9"/>
    <w:rsid w:val="00E52E61"/>
    <w:rsid w:val="00E5679A"/>
    <w:rsid w:val="00E568AD"/>
    <w:rsid w:val="00E56ADD"/>
    <w:rsid w:val="00E56CCD"/>
    <w:rsid w:val="00E606AE"/>
    <w:rsid w:val="00E60BE2"/>
    <w:rsid w:val="00E63DB8"/>
    <w:rsid w:val="00E66249"/>
    <w:rsid w:val="00E67C87"/>
    <w:rsid w:val="00E70BD5"/>
    <w:rsid w:val="00E714E5"/>
    <w:rsid w:val="00E729E2"/>
    <w:rsid w:val="00E72B2C"/>
    <w:rsid w:val="00E7334C"/>
    <w:rsid w:val="00E75F1C"/>
    <w:rsid w:val="00E761E0"/>
    <w:rsid w:val="00E7646A"/>
    <w:rsid w:val="00E80EC7"/>
    <w:rsid w:val="00E820EF"/>
    <w:rsid w:val="00E8257F"/>
    <w:rsid w:val="00E8387E"/>
    <w:rsid w:val="00E85474"/>
    <w:rsid w:val="00E85BB1"/>
    <w:rsid w:val="00E87506"/>
    <w:rsid w:val="00E875B3"/>
    <w:rsid w:val="00E902CA"/>
    <w:rsid w:val="00E903D8"/>
    <w:rsid w:val="00E90F1D"/>
    <w:rsid w:val="00E915A4"/>
    <w:rsid w:val="00E92640"/>
    <w:rsid w:val="00E9414E"/>
    <w:rsid w:val="00E945BD"/>
    <w:rsid w:val="00E94B38"/>
    <w:rsid w:val="00E95CF4"/>
    <w:rsid w:val="00E95E6F"/>
    <w:rsid w:val="00E96BB4"/>
    <w:rsid w:val="00E96C5E"/>
    <w:rsid w:val="00E9778D"/>
    <w:rsid w:val="00E97CF0"/>
    <w:rsid w:val="00E97DCE"/>
    <w:rsid w:val="00EA032C"/>
    <w:rsid w:val="00EA1A27"/>
    <w:rsid w:val="00EA450E"/>
    <w:rsid w:val="00EA4F14"/>
    <w:rsid w:val="00EA567B"/>
    <w:rsid w:val="00EA6419"/>
    <w:rsid w:val="00EA6CB7"/>
    <w:rsid w:val="00EA7033"/>
    <w:rsid w:val="00EB037F"/>
    <w:rsid w:val="00EB05BE"/>
    <w:rsid w:val="00EB231F"/>
    <w:rsid w:val="00EB2A65"/>
    <w:rsid w:val="00EB312F"/>
    <w:rsid w:val="00EB3773"/>
    <w:rsid w:val="00EB3A4F"/>
    <w:rsid w:val="00EB3D25"/>
    <w:rsid w:val="00EB40CD"/>
    <w:rsid w:val="00EB4A02"/>
    <w:rsid w:val="00EB4BBB"/>
    <w:rsid w:val="00EB64B3"/>
    <w:rsid w:val="00EB6723"/>
    <w:rsid w:val="00EB7194"/>
    <w:rsid w:val="00EB7A78"/>
    <w:rsid w:val="00EC12E5"/>
    <w:rsid w:val="00EC13E4"/>
    <w:rsid w:val="00EC1DE2"/>
    <w:rsid w:val="00EC21EC"/>
    <w:rsid w:val="00EC22EB"/>
    <w:rsid w:val="00EC3373"/>
    <w:rsid w:val="00EC59EE"/>
    <w:rsid w:val="00EC5BA9"/>
    <w:rsid w:val="00EC682C"/>
    <w:rsid w:val="00EC6B47"/>
    <w:rsid w:val="00ED0C62"/>
    <w:rsid w:val="00ED2CF1"/>
    <w:rsid w:val="00ED4DAF"/>
    <w:rsid w:val="00ED53D1"/>
    <w:rsid w:val="00ED57AD"/>
    <w:rsid w:val="00ED5BF4"/>
    <w:rsid w:val="00EE27C3"/>
    <w:rsid w:val="00EE2898"/>
    <w:rsid w:val="00EE4194"/>
    <w:rsid w:val="00EE4488"/>
    <w:rsid w:val="00EE61FC"/>
    <w:rsid w:val="00EE6A45"/>
    <w:rsid w:val="00EE7377"/>
    <w:rsid w:val="00EE7858"/>
    <w:rsid w:val="00EF0E59"/>
    <w:rsid w:val="00EF1C79"/>
    <w:rsid w:val="00EF1F2C"/>
    <w:rsid w:val="00EF3223"/>
    <w:rsid w:val="00EF34A4"/>
    <w:rsid w:val="00EF3681"/>
    <w:rsid w:val="00EF4149"/>
    <w:rsid w:val="00EF416B"/>
    <w:rsid w:val="00EF4D43"/>
    <w:rsid w:val="00EF5C0A"/>
    <w:rsid w:val="00EF638F"/>
    <w:rsid w:val="00EF6DBC"/>
    <w:rsid w:val="00F01967"/>
    <w:rsid w:val="00F02065"/>
    <w:rsid w:val="00F027AD"/>
    <w:rsid w:val="00F0284C"/>
    <w:rsid w:val="00F03F5A"/>
    <w:rsid w:val="00F040ED"/>
    <w:rsid w:val="00F057C6"/>
    <w:rsid w:val="00F06511"/>
    <w:rsid w:val="00F07289"/>
    <w:rsid w:val="00F103CA"/>
    <w:rsid w:val="00F11622"/>
    <w:rsid w:val="00F11F0E"/>
    <w:rsid w:val="00F13A9B"/>
    <w:rsid w:val="00F13E0F"/>
    <w:rsid w:val="00F14229"/>
    <w:rsid w:val="00F148A8"/>
    <w:rsid w:val="00F17A4F"/>
    <w:rsid w:val="00F17E69"/>
    <w:rsid w:val="00F212E6"/>
    <w:rsid w:val="00F2190E"/>
    <w:rsid w:val="00F2321E"/>
    <w:rsid w:val="00F23D95"/>
    <w:rsid w:val="00F24C3C"/>
    <w:rsid w:val="00F25269"/>
    <w:rsid w:val="00F25BE3"/>
    <w:rsid w:val="00F25FC8"/>
    <w:rsid w:val="00F27CD5"/>
    <w:rsid w:val="00F30724"/>
    <w:rsid w:val="00F30899"/>
    <w:rsid w:val="00F31F48"/>
    <w:rsid w:val="00F35886"/>
    <w:rsid w:val="00F35C5B"/>
    <w:rsid w:val="00F37540"/>
    <w:rsid w:val="00F41BE7"/>
    <w:rsid w:val="00F42398"/>
    <w:rsid w:val="00F425C8"/>
    <w:rsid w:val="00F426DF"/>
    <w:rsid w:val="00F436EA"/>
    <w:rsid w:val="00F43811"/>
    <w:rsid w:val="00F4495B"/>
    <w:rsid w:val="00F44CC5"/>
    <w:rsid w:val="00F458C4"/>
    <w:rsid w:val="00F47929"/>
    <w:rsid w:val="00F50A71"/>
    <w:rsid w:val="00F52653"/>
    <w:rsid w:val="00F53098"/>
    <w:rsid w:val="00F53292"/>
    <w:rsid w:val="00F53592"/>
    <w:rsid w:val="00F53E74"/>
    <w:rsid w:val="00F549C4"/>
    <w:rsid w:val="00F54E9E"/>
    <w:rsid w:val="00F55484"/>
    <w:rsid w:val="00F5673D"/>
    <w:rsid w:val="00F56B53"/>
    <w:rsid w:val="00F577B3"/>
    <w:rsid w:val="00F57D64"/>
    <w:rsid w:val="00F57F68"/>
    <w:rsid w:val="00F6139D"/>
    <w:rsid w:val="00F63B56"/>
    <w:rsid w:val="00F63C31"/>
    <w:rsid w:val="00F643E0"/>
    <w:rsid w:val="00F646E7"/>
    <w:rsid w:val="00F65F67"/>
    <w:rsid w:val="00F70253"/>
    <w:rsid w:val="00F709CD"/>
    <w:rsid w:val="00F70E5E"/>
    <w:rsid w:val="00F72ECF"/>
    <w:rsid w:val="00F771BF"/>
    <w:rsid w:val="00F77B0C"/>
    <w:rsid w:val="00F80F20"/>
    <w:rsid w:val="00F84512"/>
    <w:rsid w:val="00F854FC"/>
    <w:rsid w:val="00F8729C"/>
    <w:rsid w:val="00F9040F"/>
    <w:rsid w:val="00F90A86"/>
    <w:rsid w:val="00F9121A"/>
    <w:rsid w:val="00F937FE"/>
    <w:rsid w:val="00F94B81"/>
    <w:rsid w:val="00F96349"/>
    <w:rsid w:val="00F9648A"/>
    <w:rsid w:val="00FA02CA"/>
    <w:rsid w:val="00FA1B51"/>
    <w:rsid w:val="00FA2E89"/>
    <w:rsid w:val="00FA3CE1"/>
    <w:rsid w:val="00FA48B0"/>
    <w:rsid w:val="00FA4BB3"/>
    <w:rsid w:val="00FA4F09"/>
    <w:rsid w:val="00FA4F5E"/>
    <w:rsid w:val="00FA5046"/>
    <w:rsid w:val="00FA5110"/>
    <w:rsid w:val="00FA59B2"/>
    <w:rsid w:val="00FA7E5D"/>
    <w:rsid w:val="00FB012C"/>
    <w:rsid w:val="00FB201E"/>
    <w:rsid w:val="00FB2A28"/>
    <w:rsid w:val="00FB39B7"/>
    <w:rsid w:val="00FB3D84"/>
    <w:rsid w:val="00FB4213"/>
    <w:rsid w:val="00FB4649"/>
    <w:rsid w:val="00FB4CA1"/>
    <w:rsid w:val="00FB5758"/>
    <w:rsid w:val="00FC0B01"/>
    <w:rsid w:val="00FC5F35"/>
    <w:rsid w:val="00FC61AE"/>
    <w:rsid w:val="00FD03D9"/>
    <w:rsid w:val="00FD057D"/>
    <w:rsid w:val="00FD060D"/>
    <w:rsid w:val="00FD0E11"/>
    <w:rsid w:val="00FD1B62"/>
    <w:rsid w:val="00FD1E2D"/>
    <w:rsid w:val="00FD3C6D"/>
    <w:rsid w:val="00FD3CC0"/>
    <w:rsid w:val="00FD4346"/>
    <w:rsid w:val="00FD7066"/>
    <w:rsid w:val="00FE0C2C"/>
    <w:rsid w:val="00FE1014"/>
    <w:rsid w:val="00FE1116"/>
    <w:rsid w:val="00FE1AB7"/>
    <w:rsid w:val="00FE357F"/>
    <w:rsid w:val="00FE3972"/>
    <w:rsid w:val="00FE3CF9"/>
    <w:rsid w:val="00FE4338"/>
    <w:rsid w:val="00FE43DA"/>
    <w:rsid w:val="00FE4A8A"/>
    <w:rsid w:val="00FE5455"/>
    <w:rsid w:val="00FE6087"/>
    <w:rsid w:val="00FE65F4"/>
    <w:rsid w:val="00FE667A"/>
    <w:rsid w:val="00FE6B45"/>
    <w:rsid w:val="00FE7555"/>
    <w:rsid w:val="00FE77CD"/>
    <w:rsid w:val="00FF0E14"/>
    <w:rsid w:val="00FF242F"/>
    <w:rsid w:val="00FF2CD0"/>
    <w:rsid w:val="00FF2EC6"/>
    <w:rsid w:val="00FF71CC"/>
    <w:rsid w:val="00FF7846"/>
    <w:rsid w:val="1AEAC4F6"/>
    <w:rsid w:val="29E62069"/>
    <w:rsid w:val="3C7F290C"/>
    <w:rsid w:val="3DAC2A2F"/>
    <w:rsid w:val="5ECA73E9"/>
    <w:rsid w:val="63B7DB45"/>
    <w:rsid w:val="6BEB7433"/>
    <w:rsid w:val="6DFF994E"/>
    <w:rsid w:val="77FF9C05"/>
    <w:rsid w:val="7BFFC23F"/>
    <w:rsid w:val="7EE3CBF5"/>
    <w:rsid w:val="7FFF700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3523AE"/>
  <w15:docId w15:val="{C7FF345C-7A3C-4E9A-84F5-26656E9BE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uiPriority="0" w:unhideWhenUsed="1" w:qFormat="1"/>
    <w:lsdException w:name="List 2" w:uiPriority="0" w:qFormat="1"/>
    <w:lsdException w:name="List 3" w:uiPriority="0" w:unhideWhenUsed="1"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iPriority="0" w:unhideWhenUsed="1"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바탕" w:hAnsi="Times" w:cs="Times New Roman"/>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unhideWhenUsed/>
    <w:qFormat/>
    <w:pPr>
      <w:ind w:leftChars="400" w:left="100" w:hangingChars="200" w:hanging="200"/>
      <w:contextualSpacing/>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ListNumber"/>
    <w:qFormat/>
    <w:pPr>
      <w:numPr>
        <w:numId w:val="2"/>
      </w:numPr>
      <w:tabs>
        <w:tab w:val="left" w:pos="432"/>
      </w:tabs>
      <w:ind w:left="432" w:hanging="432"/>
      <w:contextualSpacing w:val="0"/>
      <w:jc w:val="both"/>
    </w:pPr>
    <w:rPr>
      <w:rFonts w:ascii="Arial" w:eastAsia="Calibri" w:hAnsi="Arial" w:cs="Arial"/>
      <w:szCs w:val="22"/>
      <w:lang w:eastAsia="ja-JP"/>
    </w:rPr>
  </w:style>
  <w:style w:type="paragraph" w:styleId="ListNumber">
    <w:name w:val="List Number"/>
    <w:basedOn w:val="Normal"/>
    <w:unhideWhenUsed/>
    <w:qFormat/>
    <w:pPr>
      <w:numPr>
        <w:numId w:val="3"/>
      </w:numPr>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
    <w:name w:val="List Bullet"/>
    <w:basedOn w:val="List"/>
    <w:qFormat/>
    <w:pPr>
      <w:numPr>
        <w:numId w:val="4"/>
      </w:numPr>
      <w:spacing w:after="120"/>
      <w:ind w:leftChars="0" w:left="1080" w:firstLineChars="0" w:firstLine="0"/>
      <w:contextualSpacing w:val="0"/>
      <w:jc w:val="both"/>
    </w:pPr>
    <w:rPr>
      <w:rFonts w:ascii="Arial" w:eastAsiaTheme="minorHAnsi" w:hAnsi="Arial" w:cstheme="minorBidi"/>
      <w:szCs w:val="22"/>
      <w:lang w:val="en-US" w:eastAsia="ja-JP"/>
    </w:rPr>
  </w:style>
  <w:style w:type="paragraph" w:styleId="List">
    <w:name w:val="List"/>
    <w:basedOn w:val="Normal"/>
    <w:link w:val="ListChar"/>
    <w:uiPriority w:val="99"/>
    <w:unhideWhenUsed/>
    <w:qFormat/>
    <w:pPr>
      <w:ind w:leftChars="200" w:left="100" w:hangingChars="200" w:hanging="200"/>
      <w:contextualSpacing/>
    </w:pPr>
  </w:style>
  <w:style w:type="paragraph" w:styleId="NormalIndent">
    <w:name w:val="Normal Indent"/>
    <w:basedOn w:val="Normal"/>
    <w:unhideWhenUsed/>
    <w:qFormat/>
    <w:pPr>
      <w:ind w:leftChars="400" w:left="80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paragraph" w:styleId="BodyText3">
    <w:name w:val="Body Text 3"/>
    <w:basedOn w:val="Normal"/>
    <w:link w:val="BodyText3Char"/>
    <w:qFormat/>
    <w:pPr>
      <w:jc w:val="both"/>
    </w:pPr>
    <w:rPr>
      <w:rFonts w:ascii="Times New Roman" w:eastAsia="MS Gothic" w:hAnsi="Times New Roman"/>
      <w:sz w:val="24"/>
      <w:szCs w:val="20"/>
      <w:lang w:eastAsia="ja-JP"/>
    </w:rPr>
  </w:style>
  <w:style w:type="paragraph" w:styleId="BodyText">
    <w:name w:val="Body Text"/>
    <w:basedOn w:val="Normal"/>
    <w:link w:val="BodyTextChar"/>
    <w:qFormat/>
    <w:pPr>
      <w:spacing w:after="120"/>
      <w:jc w:val="both"/>
    </w:pPr>
    <w:rPr>
      <w:rFonts w:ascii="Arial" w:eastAsiaTheme="minorHAnsi" w:hAnsi="Arial" w:cstheme="minorBidi"/>
      <w:szCs w:val="22"/>
      <w:lang w:val="en-US" w:eastAsia="zh-CN"/>
    </w:rPr>
  </w:style>
  <w:style w:type="paragraph" w:styleId="BodyTextIndent">
    <w:name w:val="Body Text Indent"/>
    <w:basedOn w:val="Normal"/>
    <w:link w:val="BodyTextIndentChar"/>
    <w:uiPriority w:val="99"/>
    <w:unhideWhenUsed/>
    <w:qFormat/>
    <w:pPr>
      <w:spacing w:after="180"/>
      <w:ind w:leftChars="400" w:left="851"/>
    </w:pPr>
  </w:style>
  <w:style w:type="paragraph" w:styleId="ListNumber3">
    <w:name w:val="List Number 3"/>
    <w:basedOn w:val="Normal"/>
    <w:qFormat/>
    <w:pPr>
      <w:numPr>
        <w:numId w:val="5"/>
      </w:numPr>
      <w:overflowPunct w:val="0"/>
      <w:autoSpaceDE w:val="0"/>
      <w:autoSpaceDN w:val="0"/>
      <w:adjustRightInd w:val="0"/>
      <w:spacing w:after="180"/>
      <w:textAlignment w:val="baseline"/>
    </w:pPr>
    <w:rPr>
      <w:rFonts w:ascii="Times New Roman" w:eastAsia="SimSun" w:hAnsi="Times New Roman"/>
      <w:szCs w:val="20"/>
    </w:rPr>
  </w:style>
  <w:style w:type="paragraph" w:styleId="List2">
    <w:name w:val="List 2"/>
    <w:basedOn w:val="Normal"/>
    <w:link w:val="List2Char"/>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ListBullet5">
    <w:name w:val="List Bullet 5"/>
    <w:basedOn w:val="ListBullet4"/>
    <w:qFormat/>
    <w:pPr>
      <w:ind w:left="1702"/>
    </w:p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rPr>
      <w:lang w:eastAsia="zh-CN"/>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zh-CN" w:eastAsia="zh-CN"/>
    </w:rPr>
  </w:style>
  <w:style w:type="paragraph" w:styleId="BalloonText">
    <w:name w:val="Balloon Text"/>
    <w:basedOn w:val="Normal"/>
    <w:link w:val="BalloonTextChar"/>
    <w:uiPriority w:val="99"/>
    <w:unhideWhenUsed/>
    <w:qFormat/>
    <w:rPr>
      <w:rFonts w:asciiTheme="majorHAnsi" w:eastAsiaTheme="majorEastAsia" w:hAnsiTheme="majorHAnsi" w:cstheme="majorBidi"/>
      <w:sz w:val="18"/>
      <w:szCs w:val="18"/>
    </w:rPr>
  </w:style>
  <w:style w:type="paragraph" w:styleId="Footer">
    <w:name w:val="footer"/>
    <w:basedOn w:val="Normal"/>
    <w:link w:val="FooterChar"/>
    <w:uiPriority w:val="99"/>
    <w:unhideWhenUsed/>
    <w:qFormat/>
    <w:pPr>
      <w:tabs>
        <w:tab w:val="center" w:pos="4513"/>
        <w:tab w:val="right" w:pos="9026"/>
      </w:tabs>
      <w:snapToGrid w:val="0"/>
    </w:pPr>
  </w:style>
  <w:style w:type="paragraph" w:styleId="BodyTextFirstIndent2">
    <w:name w:val="Body Text First Indent 2"/>
    <w:basedOn w:val="BodyTextIndent"/>
    <w:link w:val="BodyTextFirstIndent2Char"/>
    <w:qFormat/>
    <w:pPr>
      <w:ind w:firstLineChars="100" w:firstLine="210"/>
    </w:pPr>
    <w:rPr>
      <w:rFonts w:ascii="Times New Roman" w:eastAsia="MS Mincho" w:hAnsi="Times New Roman"/>
      <w:szCs w:val="20"/>
    </w:rPr>
  </w:style>
  <w:style w:type="paragraph" w:styleId="Header">
    <w:name w:val="header"/>
    <w:basedOn w:val="Normal"/>
    <w:link w:val="HeaderChar"/>
    <w:unhideWhenUsed/>
    <w:qFormat/>
    <w:pPr>
      <w:tabs>
        <w:tab w:val="center" w:pos="4513"/>
        <w:tab w:val="right" w:pos="9026"/>
      </w:tabs>
      <w:snapToGrid w:val="0"/>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after="180"/>
      <w:ind w:left="284" w:hanging="284"/>
    </w:pPr>
    <w:rPr>
      <w:rFonts w:ascii="Cambria" w:eastAsia="SimSun" w:hAnsi="Cambria"/>
      <w:i/>
      <w:iCs/>
      <w:color w:val="4F81BD"/>
      <w:spacing w:val="15"/>
      <w:sz w:val="24"/>
      <w:lang w:eastAsia="ja-JP"/>
    </w:rPr>
  </w:style>
  <w:style w:type="paragraph" w:styleId="FootnoteText">
    <w:name w:val="footnote text"/>
    <w:basedOn w:val="Normal"/>
    <w:link w:val="FootnoteTextChar"/>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styleId="TableofFigures">
    <w:name w:val="table of figures"/>
    <w:basedOn w:val="BodyText"/>
    <w:next w:val="Normal"/>
    <w:uiPriority w:val="99"/>
    <w:qFormat/>
    <w:pPr>
      <w:ind w:left="1701" w:hanging="1701"/>
      <w:jc w:val="left"/>
    </w:pPr>
    <w:rPr>
      <w:b/>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80"/>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qFormat/>
    <w:pPr>
      <w:ind w:left="284"/>
    </w:pPr>
    <w:rPr>
      <w:rFonts w:eastAsia="SimSun"/>
    </w:r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8"/>
      <w:szCs w:val="18"/>
    </w:rPr>
  </w:style>
  <w:style w:type="character" w:styleId="FootnoteReference">
    <w:name w:val="footnote reference"/>
    <w:qFormat/>
    <w:rPr>
      <w:b/>
      <w:position w:val="6"/>
      <w:sz w:val="16"/>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1Char">
    <w:name w:val="Heading 1 Char"/>
    <w:basedOn w:val="DefaultParagraphFont"/>
    <w:link w:val="Heading1"/>
    <w:uiPriority w:val="9"/>
    <w:qFormat/>
    <w:rPr>
      <w:rFonts w:ascii="Arial" w:eastAsia="바탕" w:hAnsi="Arial" w:cs="Times New Roman"/>
      <w:b/>
      <w:bCs/>
      <w:kern w:val="32"/>
      <w:sz w:val="32"/>
      <w:szCs w:val="32"/>
      <w:lang w:val="en-GB" w:eastAsia="zh-CN"/>
    </w:rPr>
  </w:style>
  <w:style w:type="character" w:customStyle="1" w:styleId="Heading2Char">
    <w:name w:val="Heading 2 Char"/>
    <w:basedOn w:val="DefaultParagraphFont"/>
    <w:link w:val="Heading2"/>
    <w:uiPriority w:val="9"/>
    <w:qFormat/>
    <w:rPr>
      <w:rFonts w:ascii="Arial" w:eastAsia="바탕" w:hAnsi="Arial" w:cs="Times New Roman"/>
      <w:b/>
      <w:bCs/>
      <w:i/>
      <w:iCs/>
      <w:kern w:val="0"/>
      <w:sz w:val="24"/>
      <w:szCs w:val="28"/>
      <w:lang w:val="en-GB" w:eastAsia="zh-CN"/>
    </w:rPr>
  </w:style>
  <w:style w:type="character" w:customStyle="1" w:styleId="Heading3Char">
    <w:name w:val="Heading 3 Char"/>
    <w:basedOn w:val="DefaultParagraphFont"/>
    <w:link w:val="Heading3"/>
    <w:qFormat/>
    <w:rPr>
      <w:rFonts w:ascii="Arial" w:eastAsia="바탕" w:hAnsi="Arial" w:cs="Times New Roman"/>
      <w:b/>
      <w:bCs/>
      <w:kern w:val="0"/>
      <w:szCs w:val="26"/>
      <w:lang w:val="en-GB" w:eastAsia="zh-CN"/>
    </w:rPr>
  </w:style>
  <w:style w:type="character" w:customStyle="1" w:styleId="Heading4Char">
    <w:name w:val="Heading 4 Char"/>
    <w:basedOn w:val="DefaultParagraphFont"/>
    <w:link w:val="Heading4"/>
    <w:uiPriority w:val="9"/>
    <w:qFormat/>
    <w:rPr>
      <w:rFonts w:ascii="Arial" w:eastAsia="바탕" w:hAnsi="Arial" w:cs="Times New Roman"/>
      <w:b/>
      <w:bCs/>
      <w:i/>
      <w:kern w:val="0"/>
      <w:szCs w:val="26"/>
      <w:lang w:val="en-GB" w:eastAsia="zh-CN"/>
    </w:rPr>
  </w:style>
  <w:style w:type="character" w:customStyle="1" w:styleId="Heading5Char">
    <w:name w:val="Heading 5 Char"/>
    <w:basedOn w:val="DefaultParagraphFont"/>
    <w:link w:val="Heading5"/>
    <w:uiPriority w:val="9"/>
    <w:qFormat/>
    <w:rPr>
      <w:rFonts w:ascii="Arial" w:eastAsia="바탕" w:hAnsi="Arial" w:cs="Times New Roman"/>
      <w:b/>
      <w:iCs/>
      <w:kern w:val="0"/>
      <w:sz w:val="18"/>
      <w:szCs w:val="26"/>
      <w:lang w:val="en-GB" w:eastAsia="zh-CN"/>
    </w:rPr>
  </w:style>
  <w:style w:type="character" w:customStyle="1" w:styleId="Heading6Char">
    <w:name w:val="Heading 6 Char"/>
    <w:basedOn w:val="DefaultParagraphFont"/>
    <w:link w:val="Heading6"/>
    <w:uiPriority w:val="9"/>
    <w:qFormat/>
    <w:rPr>
      <w:rFonts w:ascii="Times New Roman" w:eastAsia="바탕" w:hAnsi="Times New Roman" w:cs="Times New Roman"/>
      <w:b/>
      <w:bCs/>
      <w:i/>
      <w:kern w:val="0"/>
      <w:lang w:val="en-GB" w:eastAsia="zh-CN"/>
    </w:rPr>
  </w:style>
  <w:style w:type="character" w:customStyle="1" w:styleId="Heading7Char">
    <w:name w:val="Heading 7 Char"/>
    <w:basedOn w:val="DefaultParagraphFont"/>
    <w:link w:val="Heading7"/>
    <w:uiPriority w:val="9"/>
    <w:qFormat/>
    <w:rPr>
      <w:rFonts w:ascii="Times New Roman" w:eastAsia="바탕" w:hAnsi="Times New Roman" w:cs="Times New Roman"/>
      <w:kern w:val="0"/>
      <w:sz w:val="24"/>
      <w:szCs w:val="24"/>
      <w:lang w:val="en-GB" w:eastAsia="zh-CN"/>
    </w:rPr>
  </w:style>
  <w:style w:type="character" w:customStyle="1" w:styleId="Heading8Char">
    <w:name w:val="Heading 8 Char"/>
    <w:basedOn w:val="DefaultParagraphFont"/>
    <w:link w:val="Heading8"/>
    <w:uiPriority w:val="9"/>
    <w:qFormat/>
    <w:rPr>
      <w:rFonts w:ascii="Times New Roman" w:eastAsia="바탕" w:hAnsi="Times New Roman" w:cs="Times New Roman"/>
      <w:i/>
      <w:iCs/>
      <w:kern w:val="0"/>
      <w:sz w:val="24"/>
      <w:szCs w:val="24"/>
      <w:lang w:val="en-GB" w:eastAsia="zh-CN"/>
    </w:rPr>
  </w:style>
  <w:style w:type="character" w:customStyle="1" w:styleId="Heading9Char">
    <w:name w:val="Heading 9 Char"/>
    <w:basedOn w:val="DefaultParagraphFont"/>
    <w:link w:val="Heading9"/>
    <w:uiPriority w:val="9"/>
    <w:qFormat/>
    <w:rPr>
      <w:rFonts w:ascii="Arial" w:eastAsia="바탕" w:hAnsi="Arial" w:cs="Times New Roman"/>
      <w:kern w:val="0"/>
      <w:sz w:val="22"/>
      <w:lang w:val="en-GB" w:eastAsia="zh-CN"/>
    </w:rPr>
  </w:style>
  <w:style w:type="paragraph" w:customStyle="1" w:styleId="ListParagraph1">
    <w:name w:val="List Paragraph1"/>
    <w:basedOn w:val="Normal"/>
    <w:link w:val="ListParagraphChar"/>
    <w:qFormat/>
    <w:pPr>
      <w:ind w:leftChars="400" w:left="840"/>
    </w:pPr>
    <w:rPr>
      <w:lang w:eastAsia="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1"/>
    <w:uiPriority w:val="34"/>
    <w:qFormat/>
    <w:rPr>
      <w:rFonts w:ascii="Times" w:eastAsia="바탕" w:hAnsi="Times" w:cs="Times New Roman"/>
      <w:kern w:val="0"/>
      <w:szCs w:val="24"/>
      <w:lang w:val="en-GB" w:eastAsia="zh-CN"/>
    </w:rPr>
  </w:style>
  <w:style w:type="character" w:customStyle="1" w:styleId="CaptionChar">
    <w:name w:val="Caption Char"/>
    <w:link w:val="Caption"/>
    <w:qFormat/>
    <w:rPr>
      <w:rFonts w:ascii="Times New Roman" w:eastAsia="SimSun" w:hAnsi="Times New Roman" w:cs="Times New Roman"/>
      <w:b/>
      <w:kern w:val="0"/>
      <w:szCs w:val="20"/>
      <w:lang w:val="en-GB" w:eastAsia="en-US"/>
    </w:rPr>
  </w:style>
  <w:style w:type="character" w:customStyle="1" w:styleId="HeaderChar">
    <w:name w:val="Header Char"/>
    <w:basedOn w:val="DefaultParagraphFont"/>
    <w:link w:val="Header"/>
    <w:qFormat/>
    <w:rPr>
      <w:rFonts w:ascii="Times" w:eastAsia="바탕" w:hAnsi="Times" w:cs="Times New Roman"/>
      <w:kern w:val="0"/>
      <w:szCs w:val="24"/>
      <w:lang w:val="en-GB" w:eastAsia="en-US"/>
    </w:rPr>
  </w:style>
  <w:style w:type="character" w:customStyle="1" w:styleId="FooterChar">
    <w:name w:val="Footer Char"/>
    <w:basedOn w:val="DefaultParagraphFont"/>
    <w:link w:val="Footer"/>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BodyTextChar">
    <w:name w:val="Body Text Char"/>
    <w:basedOn w:val="DefaultParagraphFont"/>
    <w:link w:val="BodyText"/>
    <w:qFormat/>
    <w:rPr>
      <w:rFonts w:ascii="Arial" w:eastAsiaTheme="minorHAnsi" w:hAnsi="Arial"/>
      <w:kern w:val="0"/>
      <w:lang w:eastAsia="zh-CN"/>
    </w:rPr>
  </w:style>
  <w:style w:type="character" w:customStyle="1" w:styleId="BalloonTextChar">
    <w:name w:val="Balloon Text Char"/>
    <w:basedOn w:val="DefaultParagraphFont"/>
    <w:link w:val="BalloonText"/>
    <w:uiPriority w:val="99"/>
    <w:qFormat/>
    <w:rPr>
      <w:rFonts w:asciiTheme="majorHAnsi" w:eastAsiaTheme="majorEastAsia" w:hAnsiTheme="majorHAnsi" w:cstheme="majorBidi"/>
      <w:kern w:val="0"/>
      <w:sz w:val="18"/>
      <w:szCs w:val="18"/>
      <w:lang w:val="en-GB" w:eastAsia="en-US"/>
    </w:rPr>
  </w:style>
  <w:style w:type="character" w:customStyle="1" w:styleId="CommentTextChar">
    <w:name w:val="Comment Text Char"/>
    <w:basedOn w:val="DefaultParagraphFont"/>
    <w:link w:val="CommentText"/>
    <w:qFormat/>
    <w:rPr>
      <w:rFonts w:ascii="Times" w:eastAsia="바탕" w:hAnsi="Times" w:cs="Times New Roman"/>
      <w:kern w:val="0"/>
      <w:szCs w:val="24"/>
      <w:lang w:val="en-GB" w:eastAsia="en-US"/>
    </w:rPr>
  </w:style>
  <w:style w:type="character" w:customStyle="1" w:styleId="CommentSubjectChar">
    <w:name w:val="Comment Subject Char"/>
    <w:basedOn w:val="CommentTextChar"/>
    <w:link w:val="CommentSubject"/>
    <w:uiPriority w:val="99"/>
    <w:qFormat/>
    <w:rPr>
      <w:rFonts w:ascii="Times" w:eastAsia="바탕" w:hAnsi="Times" w:cs="Times New Roman"/>
      <w:b/>
      <w:bCs/>
      <w:kern w:val="0"/>
      <w:szCs w:val="24"/>
      <w:lang w:val="en-GB" w:eastAsia="en-US"/>
    </w:r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Normal"/>
    <w:link w:val="B4Char"/>
    <w:qFormat/>
    <w:pPr>
      <w:spacing w:after="180"/>
      <w:ind w:left="1418" w:hanging="284"/>
    </w:pPr>
    <w:rPr>
      <w:rFonts w:ascii="Times New Roman" w:eastAsia="SimSun" w:hAnsi="Times New Roman"/>
      <w:szCs w:val="20"/>
    </w:rPr>
  </w:style>
  <w:style w:type="paragraph" w:customStyle="1" w:styleId="B5">
    <w:name w:val="B5"/>
    <w:basedOn w:val="Normal"/>
    <w:link w:val="B5Char"/>
    <w:qFormat/>
    <w:pPr>
      <w:spacing w:after="180"/>
      <w:ind w:left="1702" w:hanging="284"/>
    </w:pPr>
    <w:rPr>
      <w:rFonts w:ascii="Times New Roman" w:eastAsia="SimSun" w:hAnsi="Times New Roman"/>
      <w:szCs w:val="20"/>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customStyle="1" w:styleId="PlaceholderText1">
    <w:name w:val="Placeholder Text1"/>
    <w:basedOn w:val="DefaultParagraphFont"/>
    <w:uiPriority w:val="99"/>
    <w:qFormat/>
    <w:rPr>
      <w:color w:val="808080"/>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AC">
    <w:name w:val="TAC"/>
    <w:basedOn w:val="Normal"/>
    <w:link w:val="TACChar"/>
    <w:qFormat/>
    <w:pPr>
      <w:keepNext/>
      <w:keepLines/>
      <w:jc w:val="center"/>
    </w:pPr>
    <w:rPr>
      <w:rFonts w:ascii="Arial" w:eastAsia="맑은 고딕" w:hAnsi="Arial"/>
      <w:sz w:val="18"/>
      <w:szCs w:val="20"/>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N">
    <w:name w:val="TAN"/>
    <w:basedOn w:val="Normal"/>
    <w:link w:val="TANChar"/>
    <w:qFormat/>
    <w:pPr>
      <w:keepNext/>
      <w:keepLines/>
      <w:ind w:left="851" w:hanging="851"/>
    </w:pPr>
    <w:rPr>
      <w:rFonts w:ascii="Arial" w:eastAsia="Times New Roman"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PlainTextChar">
    <w:name w:val="Plain Text Char"/>
    <w:basedOn w:val="DefaultParagraphFont"/>
    <w:link w:val="PlainText"/>
    <w:uiPriority w:val="99"/>
    <w:qFormat/>
    <w:rPr>
      <w:rFonts w:ascii="Arial" w:eastAsia="MS Gothic" w:hAnsi="Arial" w:cs="Times New Roman"/>
      <w:color w:val="000000"/>
      <w:kern w:val="0"/>
      <w:szCs w:val="20"/>
      <w:lang w:val="zh-CN" w:eastAsia="zh-CN"/>
    </w:rPr>
  </w:style>
  <w:style w:type="paragraph" w:customStyle="1" w:styleId="References">
    <w:name w:val="References"/>
    <w:basedOn w:val="Normal"/>
    <w:qFormat/>
    <w:pPr>
      <w:numPr>
        <w:ilvl w:val="2"/>
        <w:numId w:val="7"/>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tabs>
        <w:tab w:val="clear" w:pos="4513"/>
        <w:tab w:val="clear" w:pos="9026"/>
        <w:tab w:val="center" w:pos="4680"/>
        <w:tab w:val="right" w:pos="9360"/>
      </w:tabs>
      <w:snapToGrid/>
    </w:pPr>
  </w:style>
  <w:style w:type="character" w:customStyle="1" w:styleId="FootnoteTextChar">
    <w:name w:val="Footnote Text Char"/>
    <w:basedOn w:val="DefaultParagraphFont"/>
    <w:link w:val="FootnoteText"/>
    <w:qFormat/>
    <w:rPr>
      <w:rFonts w:ascii="Times" w:eastAsia="바탕" w:hAnsi="Times" w:cs="Times New Roman"/>
      <w:kern w:val="0"/>
      <w:szCs w:val="20"/>
      <w:lang w:val="zh-CN" w:eastAsia="zh-CN"/>
    </w:rPr>
  </w:style>
  <w:style w:type="character" w:customStyle="1" w:styleId="DocumentMapChar">
    <w:name w:val="Document Map Char"/>
    <w:basedOn w:val="DefaultParagraphFont"/>
    <w:link w:val="DocumentMap"/>
    <w:uiPriority w:val="99"/>
    <w:qFormat/>
    <w:rPr>
      <w:rFonts w:ascii="Tahoma" w:eastAsia="바탕" w:hAnsi="Tahoma" w:cs="Times New Roman"/>
      <w:kern w:val="0"/>
      <w:szCs w:val="24"/>
      <w:shd w:val="clear" w:color="auto" w:fill="000080"/>
      <w:lang w:val="en-GB" w:eastAsia="zh-CN"/>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table" w:customStyle="1" w:styleId="TableGrid1">
    <w:name w:val="TableGrid1"/>
    <w:basedOn w:val="TableNormal"/>
    <w:uiPriority w:val="99"/>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DateChar">
    <w:name w:val="Date Char"/>
    <w:basedOn w:val="DefaultParagraphFont"/>
    <w:link w:val="Date"/>
    <w:uiPriority w:val="99"/>
    <w:qFormat/>
    <w:rPr>
      <w:rFonts w:ascii="Times" w:eastAsia="바탕" w:hAnsi="Times" w:cs="Times New Roman"/>
      <w:kern w:val="0"/>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pPr>
      <w:spacing w:line="240" w:lineRule="auto"/>
    </w:pPr>
    <w:rPr>
      <w:rFonts w:ascii="Times New Roman" w:eastAsia="MS Mincho" w:hAnsi="Times New Roman" w:cs="Times New Roman"/>
      <w:sz w:val="22"/>
      <w:szCs w:val="24"/>
      <w:lang w:val="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0">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8"/>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kern w:val="0"/>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tabs>
        <w:tab w:val="left" w:pos="432"/>
      </w:tabs>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numId w:val="4"/>
      </w:numPr>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customStyle="1" w:styleId="NoSpacing1">
    <w:name w:val="No Spacing1"/>
    <w:uiPriority w:val="1"/>
    <w:qFormat/>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pPr>
      <w:numPr>
        <w:numId w:val="9"/>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Heading4"/>
    <w:qFormat/>
    <w:pPr>
      <w:numPr>
        <w:numId w:val="4"/>
      </w:numPr>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qFormat/>
    <w:pPr>
      <w:numPr>
        <w:numId w:val="10"/>
      </w:numPr>
    </w:pPr>
    <w:rPr>
      <w:bCs w:val="0"/>
      <w:iCs/>
    </w:rPr>
  </w:style>
  <w:style w:type="character" w:customStyle="1" w:styleId="Mention1">
    <w:name w:val="Mention1"/>
    <w:uiPriority w:val="99"/>
    <w:unhideWhenUsed/>
    <w:qFormat/>
    <w:rPr>
      <w:color w:val="2B579A"/>
      <w:shd w:val="clear" w:color="auto" w:fill="E6E6E6"/>
    </w:rPr>
  </w:style>
  <w:style w:type="paragraph" w:customStyle="1" w:styleId="Revision1">
    <w:name w:val="Revision1"/>
    <w:hidden/>
    <w:uiPriority w:val="99"/>
    <w:semiHidden/>
    <w:qFormat/>
    <w:pPr>
      <w:ind w:left="720" w:hanging="360"/>
    </w:pPr>
    <w:rPr>
      <w:rFonts w:ascii="Times" w:eastAsia="바탕" w:hAnsi="Times" w:cs="Times New Roman"/>
      <w:szCs w:val="24"/>
      <w:lang w:val="en-GB" w:eastAsia="en-US"/>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바탕" w:hAnsi="Times" w:cs="Times New Roman"/>
      <w:kern w:val="0"/>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table" w:customStyle="1" w:styleId="GridTable4-Accent51">
    <w:name w:val="Grid Table 4 - Accent 51"/>
    <w:basedOn w:val="TableNormal"/>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0">
    <w:name w:val="列表段落 字符"/>
    <w:uiPriority w:val="34"/>
    <w:qFormat/>
    <w:locked/>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바탕" w:hAnsi="Courier New" w:cs="Times New Roman"/>
      <w:sz w:val="16"/>
      <w:lang w:val="en-GB" w:eastAsia="sv-SE"/>
    </w:rPr>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western">
    <w:name w:val="western"/>
    <w:basedOn w:val="Normal"/>
    <w:qFormat/>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Normal"/>
    <w:qFormat/>
    <w:pPr>
      <w:tabs>
        <w:tab w:val="left" w:pos="360"/>
      </w:tabs>
      <w:overflowPunct w:val="0"/>
      <w:autoSpaceDE w:val="0"/>
      <w:autoSpaceDN w:val="0"/>
      <w:adjustRightInd w:val="0"/>
      <w:spacing w:after="180"/>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pPr>
      <w:numPr>
        <w:numId w:val="11"/>
      </w:numPr>
      <w:tabs>
        <w:tab w:val="left"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바탕" w:hAnsi="Times New Roman" w:cs="Times New Roman"/>
      <w:snapToGrid w:val="0"/>
      <w:lang w:val="en-GB" w:eastAsia="en-US"/>
    </w:rPr>
  </w:style>
  <w:style w:type="character" w:customStyle="1" w:styleId="PlaceholderText10">
    <w:name w:val="Placeholder Text1"/>
    <w:uiPriority w:val="99"/>
    <w:semiHidden/>
    <w:qFormat/>
    <w:rPr>
      <w:color w:val="808080"/>
    </w:rPr>
  </w:style>
  <w:style w:type="paragraph" w:customStyle="1" w:styleId="1">
    <w:name w:val="修订1"/>
    <w:hidden/>
    <w:uiPriority w:val="99"/>
    <w:semiHidden/>
    <w:qFormat/>
    <w:rPr>
      <w:rFonts w:ascii="Times" w:eastAsia="바탕" w:hAnsi="Times" w:cs="Times New Roman"/>
      <w:szCs w:val="24"/>
      <w:lang w:val="en-GB" w:eastAsia="en-US"/>
    </w:rPr>
  </w:style>
  <w:style w:type="paragraph" w:customStyle="1" w:styleId="3GPPHeader">
    <w:name w:val="3GPP_Header"/>
    <w:basedOn w:val="BodyText"/>
    <w:qFormat/>
    <w:pPr>
      <w:tabs>
        <w:tab w:val="left" w:pos="1701"/>
        <w:tab w:val="right" w:pos="9639"/>
      </w:tabs>
      <w:spacing w:after="240"/>
    </w:pPr>
    <w:rPr>
      <w:rFonts w:eastAsia="Calibri" w:cs="Times New Roman"/>
      <w:b/>
      <w:sz w:val="24"/>
    </w:rPr>
  </w:style>
  <w:style w:type="paragraph" w:customStyle="1" w:styleId="3GPPAgreements">
    <w:name w:val="3GPP Agreements"/>
    <w:basedOn w:val="Normal"/>
    <w:link w:val="3GPPAgreementsChar"/>
    <w:qFormat/>
    <w:pPr>
      <w:numPr>
        <w:numId w:val="12"/>
      </w:numPr>
      <w:overflowPunct w:val="0"/>
      <w:spacing w:before="60" w:after="60"/>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SubtitleChar">
    <w:name w:val="Subtitle Char"/>
    <w:basedOn w:val="DefaultParagraphFont"/>
    <w:link w:val="Subtitle"/>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paragraph" w:customStyle="1" w:styleId="xmsonormal0">
    <w:name w:val="xmsonormal"/>
    <w:basedOn w:val="Normal"/>
    <w:qFormat/>
    <w:pPr>
      <w:spacing w:before="100" w:beforeAutospacing="1" w:after="100" w:afterAutospacing="1"/>
    </w:pPr>
    <w:rPr>
      <w:rFonts w:ascii="Calibri" w:eastAsia="맑은 고딕" w:hAnsi="Calibri" w:cs="Calibri"/>
      <w:sz w:val="22"/>
      <w:szCs w:val="22"/>
      <w:lang w:val="en-US" w:eastAsia="ko-KR"/>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0">
    <w:name w:val="未处理的提及1"/>
    <w:uiPriority w:val="99"/>
    <w:unhideWhenUsed/>
    <w:qFormat/>
    <w:rPr>
      <w:color w:val="605E5C"/>
      <w:shd w:val="clear" w:color="auto" w:fill="E1DFDD"/>
    </w:rPr>
  </w:style>
  <w:style w:type="paragraph" w:customStyle="1" w:styleId="H6">
    <w:name w:val="H6"/>
    <w:basedOn w:val="Heading5"/>
    <w:next w:val="Normal"/>
    <w:qFormat/>
    <w:pPr>
      <w:keepLines/>
      <w:numPr>
        <w:ilvl w:val="0"/>
        <w:numId w:val="0"/>
      </w:numPr>
      <w:spacing w:before="120" w:after="180"/>
      <w:ind w:left="1985" w:hanging="1985"/>
      <w:outlineLvl w:val="9"/>
    </w:pPr>
    <w:rPr>
      <w:rFonts w:eastAsia="SimSun"/>
      <w:b w:val="0"/>
      <w:iCs w:val="0"/>
      <w:sz w:val="20"/>
      <w:szCs w:val="20"/>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qFormat/>
    <w:pPr>
      <w:keepLines/>
      <w:spacing w:after="180"/>
      <w:ind w:left="1702" w:hanging="1418"/>
    </w:pPr>
    <w:rPr>
      <w:rFonts w:ascii="Times New Roman" w:eastAsia="SimSun" w:hAnsi="Times New Roman"/>
      <w:szCs w:val="20"/>
    </w:rPr>
  </w:style>
  <w:style w:type="paragraph" w:customStyle="1" w:styleId="FP">
    <w:name w:val="FP"/>
    <w:basedOn w:val="Normal"/>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qFormat/>
    <w:pPr>
      <w:keepNext w:val="0"/>
      <w:overflowPunct/>
      <w:autoSpaceDE/>
      <w:autoSpaceDN/>
      <w:adjustRightInd/>
      <w:spacing w:before="0" w:after="240"/>
      <w:textAlignment w:val="auto"/>
    </w:pPr>
    <w:rPr>
      <w:rFonts w:eastAsia="SimSun"/>
      <w:lang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pPr>
      <w:overflowPunct/>
      <w:autoSpaceDE/>
      <w:autoSpaceDN/>
      <w:adjustRightInd/>
      <w:textAlignment w:val="auto"/>
    </w:pPr>
    <w:rPr>
      <w:rFonts w:eastAsia="SimSun"/>
      <w:lang w:eastAsia="en-US"/>
    </w:rPr>
  </w:style>
  <w:style w:type="paragraph" w:customStyle="1" w:styleId="Guidance">
    <w:name w:val="Guidance"/>
    <w:basedOn w:val="Normal"/>
    <w:qFormat/>
    <w:pPr>
      <w:spacing w:after="180"/>
    </w:pPr>
    <w:rPr>
      <w:rFonts w:ascii="Times New Roman" w:eastAsia="SimSun" w:hAnsi="Times New Roman"/>
      <w:i/>
      <w:color w:val="0000FF"/>
      <w:szCs w:val="20"/>
    </w:rPr>
  </w:style>
  <w:style w:type="character" w:customStyle="1" w:styleId="B2Car">
    <w:name w:val="B2 Car"/>
    <w:qFormat/>
    <w:rPr>
      <w:lang w:val="en-GB" w:eastAsia="en-US"/>
    </w:rPr>
  </w:style>
  <w:style w:type="paragraph" w:customStyle="1" w:styleId="INDENT1">
    <w:name w:val="INDENT1"/>
    <w:basedOn w:val="Normal"/>
    <w:qFormat/>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BodyTextIndent2Char">
    <w:name w:val="Body Text Indent 2 Char"/>
    <w:basedOn w:val="DefaultParagraphFont"/>
    <w:link w:val="BodyTextIndent2"/>
    <w:qFormat/>
    <w:rPr>
      <w:rFonts w:ascii="Times New Roman" w:eastAsia="SimSun" w:hAnsi="Times New Roman" w:cs="Times New Roman"/>
      <w:szCs w:val="20"/>
      <w:lang w:val="zh-CN" w:eastAsia="zh-CN"/>
    </w:rPr>
  </w:style>
  <w:style w:type="character" w:customStyle="1" w:styleId="BodyTextIndent3Char">
    <w:name w:val="Body Text Indent 3 Char"/>
    <w:basedOn w:val="DefaultParagraphFont"/>
    <w:link w:val="BodyTextIndent3"/>
    <w:qFormat/>
    <w:rPr>
      <w:rFonts w:ascii="Times New Roman" w:eastAsia="SimSun" w:hAnsi="Times New Roman" w:cs="Times New Roman"/>
      <w:kern w:val="0"/>
      <w:szCs w:val="20"/>
      <w:lang w:eastAsia="ja-JP"/>
    </w:rPr>
  </w:style>
  <w:style w:type="paragraph" w:customStyle="1" w:styleId="numberedlist0">
    <w:name w:val="numbered list"/>
    <w:basedOn w:val="ListBullet"/>
    <w:qFormat/>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qFormat/>
    <w:rPr>
      <w:rFonts w:ascii="Arial" w:eastAsia="MS Mincho" w:hAnsi="Arial" w:cs="Times New Roman"/>
      <w:lang w:val="en-GB" w:eastAsia="en-US"/>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Normal"/>
    <w:next w:val="table"/>
    <w:qFormat/>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15"/>
      </w:numPr>
      <w:tabs>
        <w:tab w:val="clear" w:pos="1418"/>
      </w:tabs>
      <w:ind w:left="0" w:firstLine="0"/>
    </w:pPr>
  </w:style>
  <w:style w:type="paragraph" w:customStyle="1" w:styleId="textintend3">
    <w:name w:val="text intend 3"/>
    <w:basedOn w:val="text"/>
    <w:qFormat/>
    <w:pPr>
      <w:numPr>
        <w:numId w:val="16"/>
      </w:numPr>
      <w:tabs>
        <w:tab w:val="clear" w:pos="1843"/>
      </w:tabs>
      <w:ind w:left="0" w:firstLine="0"/>
    </w:pPr>
  </w:style>
  <w:style w:type="paragraph" w:customStyle="1" w:styleId="normalpuce">
    <w:name w:val="normal puce"/>
    <w:basedOn w:val="Normal"/>
    <w:qFormat/>
    <w:pPr>
      <w:widowControl w:val="0"/>
      <w:numPr>
        <w:numId w:val="17"/>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pPr>
      <w:spacing w:after="120"/>
    </w:pPr>
    <w:rPr>
      <w:rFonts w:ascii="Arial" w:eastAsia="MS Mincho" w:hAnsi="Arial" w:cs="Times New Roman"/>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11">
    <w:name w:val="표 구분선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rFonts w:ascii="Times" w:eastAsia="바탕" w:hAnsi="Times" w:cs="Times New Roman"/>
      <w:kern w:val="0"/>
      <w:szCs w:val="24"/>
      <w:lang w:val="en-GB" w:eastAsia="en-US"/>
    </w:rPr>
  </w:style>
  <w:style w:type="character" w:customStyle="1" w:styleId="List2Char">
    <w:name w:val="List 2 Char"/>
    <w:link w:val="List2"/>
    <w:qFormat/>
    <w:rPr>
      <w:rFonts w:ascii="Times" w:eastAsia="바탕" w:hAnsi="Times" w:cs="Times New Roman"/>
      <w:kern w:val="0"/>
      <w:szCs w:val="24"/>
      <w:lang w:val="en-GB" w:eastAsia="en-US"/>
    </w:rPr>
  </w:style>
  <w:style w:type="character" w:customStyle="1" w:styleId="List3Char">
    <w:name w:val="List 3 Char"/>
    <w:link w:val="List3"/>
    <w:qFormat/>
    <w:rPr>
      <w:rFonts w:ascii="Times" w:eastAsia="바탕" w:hAnsi="Times" w:cs="Times New Roman"/>
      <w:kern w:val="0"/>
      <w:szCs w:val="24"/>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0"/>
    <w:qFormat/>
    <w:rPr>
      <w:rFonts w:ascii="Arial" w:eastAsia="SimSun" w:hAnsi="Arial" w:cs="Times New Roman"/>
      <w:kern w:val="0"/>
      <w:sz w:val="18"/>
      <w:szCs w:val="20"/>
      <w:lang w:val="en-GB"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uiPriority w:val="99"/>
    <w:qFormat/>
    <w:pPr>
      <w:numPr>
        <w:numId w:val="18"/>
      </w:numPr>
      <w:ind w:left="0" w:firstLine="0"/>
    </w:pPr>
  </w:style>
  <w:style w:type="paragraph" w:customStyle="1" w:styleId="bullet2">
    <w:name w:val="bullet2"/>
    <w:basedOn w:val="text"/>
    <w:link w:val="bullet2Char"/>
    <w:uiPriority w:val="99"/>
    <w:qFormat/>
    <w:pPr>
      <w:numPr>
        <w:ilvl w:val="1"/>
        <w:numId w:val="18"/>
      </w:numPr>
      <w:ind w:left="0" w:firstLine="0"/>
    </w:pPr>
  </w:style>
  <w:style w:type="character" w:customStyle="1" w:styleId="bullet1Char">
    <w:name w:val="bullet1 Char"/>
    <w:link w:val="bullet1"/>
    <w:uiPriority w:val="99"/>
    <w:qFormat/>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uiPriority w:val="99"/>
    <w:qFormat/>
    <w:pPr>
      <w:numPr>
        <w:ilvl w:val="2"/>
        <w:numId w:val="18"/>
      </w:numPr>
      <w:ind w:left="0" w:firstLine="0"/>
    </w:pPr>
  </w:style>
  <w:style w:type="character" w:customStyle="1" w:styleId="bullet2Char">
    <w:name w:val="bullet2 Char"/>
    <w:link w:val="bullet2"/>
    <w:uiPriority w:val="99"/>
    <w:qFormat/>
    <w:rPr>
      <w:rFonts w:ascii="Times New Roman" w:eastAsia="SimSun" w:hAnsi="Times New Roman" w:cs="Times New Roman"/>
      <w:kern w:val="0"/>
      <w:sz w:val="24"/>
      <w:szCs w:val="20"/>
      <w:lang w:val="en-AU" w:eastAsia="en-GB"/>
    </w:rPr>
  </w:style>
  <w:style w:type="paragraph" w:customStyle="1" w:styleId="bullet4">
    <w:name w:val="bullet4"/>
    <w:basedOn w:val="text"/>
    <w:uiPriority w:val="99"/>
    <w:qFormat/>
    <w:pPr>
      <w:numPr>
        <w:ilvl w:val="3"/>
        <w:numId w:val="18"/>
      </w:numPr>
      <w:ind w:left="0" w:firstLine="0"/>
    </w:pPr>
  </w:style>
  <w:style w:type="paragraph" w:customStyle="1" w:styleId="SpecTextNum">
    <w:name w:val="Spec Text Num"/>
    <w:basedOn w:val="Normal"/>
    <w:qFormat/>
    <w:pPr>
      <w:numPr>
        <w:numId w:val="19"/>
      </w:numPr>
    </w:pPr>
    <w:rPr>
      <w:rFonts w:ascii="Times New Roman" w:eastAsia="MS Mincho" w:hAnsi="Times New Roman"/>
      <w:sz w:val="24"/>
      <w:lang w:val="en-US" w:eastAsia="ja-JP"/>
    </w:rPr>
  </w:style>
  <w:style w:type="paragraph" w:customStyle="1" w:styleId="bullet">
    <w:name w:val="bullet"/>
    <w:basedOn w:val="ListParagraph1"/>
    <w:link w:val="bulletChar"/>
    <w:qFormat/>
    <w:pPr>
      <w:numPr>
        <w:numId w:val="20"/>
      </w:numPr>
      <w:ind w:left="840" w:firstLine="0"/>
    </w:pPr>
  </w:style>
  <w:style w:type="character" w:customStyle="1" w:styleId="bulletChar">
    <w:name w:val="bullet Char"/>
    <w:link w:val="bullet"/>
    <w:qFormat/>
    <w:rPr>
      <w:rFonts w:ascii="Times" w:eastAsia="바탕" w:hAnsi="Times" w:cs="Times New Roman"/>
      <w:kern w:val="0"/>
      <w:szCs w:val="24"/>
      <w:lang w:val="en-GB" w:eastAsia="zh-CN"/>
    </w:rPr>
  </w:style>
  <w:style w:type="character" w:customStyle="1" w:styleId="ProposalChar">
    <w:name w:val="Proposal Char"/>
    <w:link w:val="Proposal"/>
    <w:uiPriority w:val="99"/>
    <w:qFormat/>
    <w:rPr>
      <w:rFonts w:ascii="Times New Roman" w:eastAsia="Times New Roman" w:hAnsi="Times New Roman" w:cs="Times New Roman"/>
      <w:b/>
      <w:bCs/>
      <w:kern w:val="0"/>
      <w:szCs w:val="20"/>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RAN1bullet2">
    <w:name w:val="RAN1 bullet2"/>
    <w:basedOn w:val="Normal"/>
    <w:link w:val="RAN1bullet2Char"/>
    <w:qFormat/>
    <w:pPr>
      <w:numPr>
        <w:ilvl w:val="1"/>
        <w:numId w:val="21"/>
      </w:numPr>
    </w:pPr>
    <w:rPr>
      <w:szCs w:val="20"/>
      <w:lang w:val="en-US"/>
    </w:rPr>
  </w:style>
  <w:style w:type="character" w:customStyle="1" w:styleId="RAN1bullet2Char">
    <w:name w:val="RAN1 bullet2 Char"/>
    <w:link w:val="RAN1bullet2"/>
    <w:qFormat/>
    <w:rPr>
      <w:rFonts w:ascii="Times" w:eastAsia="바탕" w:hAnsi="Times" w:cs="Times New Roman"/>
      <w:kern w:val="0"/>
      <w:szCs w:val="20"/>
      <w:lang w:eastAsia="en-US"/>
    </w:rPr>
  </w:style>
  <w:style w:type="paragraph" w:customStyle="1" w:styleId="RAN1bullet1">
    <w:name w:val="RAN1 bullet1"/>
    <w:basedOn w:val="Normal"/>
    <w:link w:val="RAN1bullet1Char"/>
    <w:qFormat/>
    <w:pPr>
      <w:numPr>
        <w:numId w:val="22"/>
      </w:numPr>
    </w:pPr>
    <w:rPr>
      <w:lang w:eastAsia="zh-CN"/>
    </w:rPr>
  </w:style>
  <w:style w:type="character" w:customStyle="1" w:styleId="RAN1bullet1Char">
    <w:name w:val="RAN1 bullet1 Char"/>
    <w:link w:val="RAN1bullet1"/>
    <w:qFormat/>
    <w:rPr>
      <w:rFonts w:ascii="Times" w:eastAsia="바탕" w:hAnsi="Times" w:cs="Times New Roman"/>
      <w:kern w:val="0"/>
      <w:szCs w:val="24"/>
      <w:lang w:val="en-GB" w:eastAsia="zh-CN"/>
    </w:rPr>
  </w:style>
  <w:style w:type="paragraph" w:customStyle="1" w:styleId="RAN1tdoc">
    <w:name w:val="RAN1 tdoc"/>
    <w:basedOn w:val="Normal"/>
    <w:link w:val="RAN1tdocChar"/>
    <w:qFormat/>
    <w:pPr>
      <w:ind w:left="720" w:hanging="720"/>
    </w:pPr>
    <w:rPr>
      <w:b/>
      <w:color w:val="0000FF"/>
      <w:u w:val="single" w:color="0000FF"/>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paragraph" w:customStyle="1" w:styleId="TOCHeading1">
    <w:name w:val="TOC Heading1"/>
    <w:basedOn w:val="Heading1"/>
    <w:next w:val="Normal"/>
    <w:uiPriority w:val="39"/>
    <w:unhideWhenUsed/>
    <w:qFormat/>
    <w:pPr>
      <w:keepNext/>
      <w:keepLines/>
      <w:widowControl/>
      <w:numPr>
        <w:numId w:val="0"/>
      </w:numPr>
      <w:spacing w:after="0"/>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qFormat/>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uiPriority w:val="99"/>
    <w:qFormat/>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tdoc">
    <w:name w:val="tdoc"/>
    <w:basedOn w:val="Normal"/>
    <w:link w:val="tdocChar"/>
    <w:qFormat/>
    <w:pPr>
      <w:ind w:left="1440" w:hanging="1440"/>
    </w:p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ind w:firstLine="420"/>
      <w:jc w:val="both"/>
    </w:pPr>
    <w:rPr>
      <w:rFonts w:ascii="Times New Roman" w:eastAsia="맑은 고딕" w:hAnsi="Times New Roman"/>
      <w:kern w:val="2"/>
      <w:sz w:val="21"/>
      <w:szCs w:val="20"/>
      <w:lang w:val="en-US" w:eastAsia="zh-CN"/>
    </w:rPr>
  </w:style>
  <w:style w:type="paragraph" w:customStyle="1" w:styleId="a1">
    <w:name w:val="表格文字居左"/>
    <w:basedOn w:val="Normal"/>
    <w:next w:val="Normal"/>
    <w:qFormat/>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Normal"/>
    <w:next w:val="Normal"/>
    <w:hidden/>
    <w:uiPriority w:val="99"/>
    <w:unhideWhenUsed/>
    <w:qFormat/>
    <w:pPr>
      <w:pBdr>
        <w:bottom w:val="single" w:sz="6" w:space="1" w:color="auto"/>
      </w:pBdr>
      <w:jc w:val="center"/>
    </w:pPr>
    <w:rPr>
      <w:rFonts w:ascii="Arial" w:eastAsia="맑은 고딕"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eastAsia="맑은 고딕" w:hAnsi="Arial"/>
      <w:vanish/>
      <w:sz w:val="16"/>
      <w:szCs w:val="16"/>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hps">
    <w:name w:val="hps"/>
    <w:basedOn w:val="DefaultParagraphFont"/>
    <w:qFormat/>
  </w:style>
  <w:style w:type="paragraph" w:customStyle="1" w:styleId="z-10">
    <w:name w:val="z-양식의 맨 아래1"/>
    <w:basedOn w:val="Normal"/>
    <w:next w:val="Normal"/>
    <w:hidden/>
    <w:uiPriority w:val="99"/>
    <w:unhideWhenUsed/>
    <w:qFormat/>
    <w:pPr>
      <w:pBdr>
        <w:top w:val="single" w:sz="6" w:space="1" w:color="auto"/>
      </w:pBdr>
      <w:jc w:val="center"/>
    </w:pPr>
    <w:rPr>
      <w:rFonts w:ascii="Arial" w:eastAsia="맑은 고딕"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eastAsia="맑은 고딕" w:hAnsi="Arial"/>
      <w:vanish/>
      <w:sz w:val="16"/>
      <w:szCs w:val="16"/>
      <w:lang w:val="en-US" w:eastAsia="zh-CN"/>
    </w:rPr>
  </w:style>
  <w:style w:type="paragraph" w:customStyle="1" w:styleId="z-BottomofForm1">
    <w:name w:val="z-Bottom of Form1"/>
    <w:basedOn w:val="Normal"/>
    <w:next w:val="Normal"/>
    <w:link w:val="z-BottomofFormChar"/>
    <w:uiPriority w:val="99"/>
    <w:unhideWhenUsed/>
    <w:qFormat/>
    <w:pPr>
      <w:pBdr>
        <w:top w:val="single" w:sz="6" w:space="1" w:color="auto"/>
      </w:pBdr>
      <w:jc w:val="center"/>
    </w:pPr>
    <w:rPr>
      <w:rFonts w:ascii="Arial" w:eastAsia="맑은 고딕" w:hAnsi="Arial" w:cstheme="minorBidi"/>
      <w:vanish/>
      <w:kern w:val="2"/>
      <w:sz w:val="16"/>
      <w:szCs w:val="16"/>
      <w:lang w:val="en-US" w:eastAsia="zh-CN"/>
    </w:rPr>
  </w:style>
  <w:style w:type="paragraph" w:customStyle="1" w:styleId="tablecell1">
    <w:name w:val="tablecell"/>
    <w:basedOn w:val="Normal"/>
    <w:qFormat/>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12">
    <w:name w:val="본문 들여쓰기1"/>
    <w:basedOn w:val="Normal"/>
    <w:next w:val="BodyTextIndent"/>
    <w:link w:val="Char"/>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character" w:customStyle="1" w:styleId="Char">
    <w:name w:val="본문 들여쓰기 Char"/>
    <w:basedOn w:val="DefaultParagraphFont"/>
    <w:link w:val="12"/>
    <w:uiPriority w:val="99"/>
    <w:qFormat/>
    <w:rPr>
      <w:rFonts w:eastAsia="맑은 고딕"/>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4">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kern w:val="0"/>
      <w:szCs w:val="20"/>
      <w:lang w:val="en-GB" w:eastAsia="en-GB"/>
    </w:rPr>
  </w:style>
  <w:style w:type="table" w:customStyle="1" w:styleId="TableGridLight1">
    <w:name w:val="Table Grid Light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kern w:val="0"/>
      <w:sz w:val="24"/>
      <w:szCs w:val="20"/>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Header"/>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ascii="Times New Roman" w:eastAsia="MS Mincho" w:hAnsi="Times New Roman"/>
      <w:szCs w:val="20"/>
      <w:lang w:val="en-US" w:eastAsia="ja-JP"/>
    </w:rPr>
  </w:style>
  <w:style w:type="character" w:customStyle="1" w:styleId="BodyTextIndentChar">
    <w:name w:val="Body Text Indent Char"/>
    <w:basedOn w:val="DefaultParagraphFont"/>
    <w:link w:val="BodyTextIndent"/>
    <w:uiPriority w:val="99"/>
    <w:semiHidden/>
    <w:qFormat/>
    <w:rPr>
      <w:rFonts w:ascii="Times" w:eastAsia="바탕" w:hAnsi="Times" w:cs="Times New Roman"/>
      <w:kern w:val="0"/>
      <w:szCs w:val="24"/>
      <w:lang w:val="en-GB" w:eastAsia="en-US"/>
    </w:rPr>
  </w:style>
  <w:style w:type="character" w:customStyle="1" w:styleId="BodyTextFirstIndent2Char">
    <w:name w:val="Body Text First Indent 2 Char"/>
    <w:basedOn w:val="BodyTextIndentChar"/>
    <w:link w:val="BodyTextFirstIndent2"/>
    <w:qFormat/>
    <w:rPr>
      <w:rFonts w:ascii="Times New Roman" w:eastAsia="MS Mincho" w:hAnsi="Times New Roman" w:cs="Times New Roman"/>
      <w:kern w:val="0"/>
      <w:szCs w:val="20"/>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table" w:customStyle="1" w:styleId="15">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lang w:val="en-US"/>
    </w:rPr>
  </w:style>
  <w:style w:type="paragraph" w:customStyle="1" w:styleId="a2">
    <w:name w:val="样式 正文"/>
    <w:basedOn w:val="Normal"/>
    <w:link w:val="Char0"/>
    <w:qFormat/>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2"/>
    <w:qFormat/>
    <w:rPr>
      <w:rFonts w:ascii="Times New Roman" w:eastAsia="SimSun" w:hAnsi="Times New Roman" w:cs="SimSun"/>
      <w:sz w:val="21"/>
      <w:szCs w:val="20"/>
      <w:lang w:eastAsia="zh-CN"/>
    </w:rPr>
  </w:style>
  <w:style w:type="paragraph" w:customStyle="1" w:styleId="a3">
    <w:name w:val="公式"/>
    <w:basedOn w:val="Normal"/>
    <w:qFormat/>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Doc-title">
    <w:name w:val="Doc-title"/>
    <w:basedOn w:val="Normal"/>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jc w:val="center"/>
    </w:pPr>
    <w:rPr>
      <w:rFonts w:ascii="Calibri" w:eastAsia="Calibri" w:hAnsi="Calibri"/>
      <w:sz w:val="22"/>
      <w:szCs w:val="22"/>
      <w:lang w:val="en-US"/>
    </w:rPr>
  </w:style>
  <w:style w:type="paragraph" w:customStyle="1" w:styleId="16">
    <w:name w:val="그림 목차1"/>
    <w:basedOn w:val="Normal"/>
    <w:next w:val="Normal"/>
    <w:qFormat/>
    <w:pPr>
      <w:ind w:left="1418" w:hanging="1418"/>
    </w:pPr>
    <w:rPr>
      <w:rFonts w:ascii="Calibri" w:eastAsia="Calibri" w:hAnsi="Calibri"/>
      <w:b/>
      <w:sz w:val="22"/>
      <w:szCs w:val="22"/>
      <w:lang w:val="en-US"/>
    </w:rPr>
  </w:style>
  <w:style w:type="paragraph" w:customStyle="1" w:styleId="references0">
    <w:name w:val="references"/>
    <w:qFormat/>
    <w:pPr>
      <w:numPr>
        <w:numId w:val="24"/>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5"/>
      </w:numPr>
      <w:tabs>
        <w:tab w:val="clear" w:pos="851"/>
        <w:tab w:val="left" w:pos="360"/>
      </w:tabs>
      <w:autoSpaceDE w:val="0"/>
      <w:autoSpaceDN w:val="0"/>
      <w:adjustRightInd w:val="0"/>
      <w:spacing w:before="60" w:after="60"/>
      <w:ind w:left="0" w:firstLine="0"/>
      <w:jc w:val="both"/>
    </w:pPr>
    <w:rPr>
      <w:rFonts w:ascii="Arial" w:hAnsi="Arial" w:cs="Arial"/>
      <w:color w:val="0000FF"/>
      <w:kern w:val="2"/>
    </w:rPr>
  </w:style>
  <w:style w:type="paragraph" w:customStyle="1" w:styleId="NumberedList">
    <w:name w:val="Numbered List"/>
    <w:basedOn w:val="Normal"/>
    <w:qFormat/>
    <w:pPr>
      <w:numPr>
        <w:numId w:val="26"/>
      </w:numPr>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qFormat/>
    <w:pPr>
      <w:spacing w:before="12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바탕" w:hAnsi="Courier New" w:cs="Courier New"/>
      <w:kern w:val="0"/>
      <w:szCs w:val="20"/>
    </w:rPr>
  </w:style>
  <w:style w:type="paragraph" w:customStyle="1" w:styleId="Bullet0">
    <w:name w:val="Bullet"/>
    <w:basedOn w:val="Normal"/>
    <w:qFormat/>
    <w:pPr>
      <w:numPr>
        <w:numId w:val="27"/>
      </w:numPr>
      <w:tabs>
        <w:tab w:val="clear" w:pos="1440"/>
        <w:tab w:val="left"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8"/>
      </w:numPr>
      <w:jc w:val="both"/>
    </w:pPr>
    <w:rPr>
      <w:rFonts w:ascii="Times New Roman" w:eastAsia="MS Mincho" w:hAnsi="Times New Roman"/>
      <w:szCs w:val="20"/>
    </w:rPr>
  </w:style>
  <w:style w:type="paragraph" w:customStyle="1" w:styleId="PaperTableCell">
    <w:name w:val="PaperTableCell"/>
    <w:basedOn w:val="Normal"/>
    <w:qFormat/>
    <w:pPr>
      <w:jc w:val="both"/>
    </w:pPr>
    <w:rPr>
      <w:rFonts w:ascii="Times New Roman" w:eastAsia="맑은 고딕"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ind w:left="860"/>
    </w:pPr>
    <w:rPr>
      <w:rFonts w:eastAsia="MS Gothic"/>
      <w:sz w:val="24"/>
      <w:szCs w:val="20"/>
      <w:lang w:eastAsia="ja-JP"/>
    </w:rPr>
  </w:style>
  <w:style w:type="paragraph" w:customStyle="1" w:styleId="a">
    <w:name w:val="佐藤２"/>
    <w:basedOn w:val="Normal"/>
    <w:qFormat/>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numPr>
        <w:numId w:val="0"/>
      </w:numPr>
      <w:spacing w:after="240" w:line="240" w:lineRule="auto"/>
      <w:ind w:left="714" w:hanging="357"/>
      <w:jc w:val="left"/>
    </w:pPr>
    <w:rPr>
      <w:rFonts w:eastAsia="MS Gothic" w:cs="Times New Roman"/>
      <w:sz w:val="24"/>
      <w:szCs w:val="20"/>
      <w:lang w:val="en-GB"/>
    </w:rPr>
  </w:style>
  <w:style w:type="character" w:customStyle="1" w:styleId="BodyText3Char">
    <w:name w:val="Body Text 3 Char"/>
    <w:basedOn w:val="DefaultParagraphFont"/>
    <w:link w:val="BodyText3"/>
    <w:qFormat/>
    <w:rPr>
      <w:rFonts w:ascii="Times New Roman" w:eastAsia="MS Gothic" w:hAnsi="Times New Roman" w:cs="Times New Roman"/>
      <w:kern w:val="0"/>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4">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810">
    <w:name w:val="表 (赤)  81"/>
    <w:basedOn w:val="Normal"/>
    <w:uiPriority w:val="34"/>
    <w:qFormat/>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5">
    <w:name w:val="テキスト"/>
    <w:basedOn w:val="Normal"/>
    <w:link w:val="a6"/>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qFormat/>
    <w:rPr>
      <w:rFonts w:ascii="Century" w:eastAsia="MS Mincho" w:hAnsi="Century" w:cs="Times New Roman"/>
      <w:sz w:val="21"/>
      <w:lang w:val="en-GB" w:eastAsia="ja-JP"/>
    </w:rPr>
  </w:style>
  <w:style w:type="paragraph" w:customStyle="1" w:styleId="gmail-msolistparagraph">
    <w:name w:val="gmail-msolistparagraph"/>
    <w:basedOn w:val="Normal"/>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qFormat/>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Normal"/>
    <w:qFormat/>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10">
    <w:name w:val="Table Grid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b20">
    <w:name w:val="b20"/>
    <w:basedOn w:val="Normal"/>
    <w:uiPriority w:val="99"/>
    <w:qFormat/>
    <w:rPr>
      <w:rFonts w:ascii="Calibri" w:eastAsia="Calibri" w:hAnsi="Calibri" w:cs="Calibri"/>
      <w:sz w:val="22"/>
      <w:szCs w:val="22"/>
      <w:lang w:val="en-US"/>
    </w:rPr>
  </w:style>
  <w:style w:type="character" w:customStyle="1" w:styleId="z-Char1">
    <w:name w:val="z-양식의 맨 위 Char1"/>
    <w:basedOn w:val="DefaultParagraphFont"/>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DefaultParagraphFont"/>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table" w:customStyle="1" w:styleId="2">
    <w:name w:val="표 구분선2"/>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
    <w:name w:val="표 기본형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0">
    <w:name w:val="표 자유형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7">
    <w:name w:val="표 테마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단순형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
    <w:name w:val="표 눈금형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2">
    <w:name w:val="표 눈금형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8">
    <w:name w:val="표 꾸밈형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0">
    <w:name w:val="그림 목차2"/>
    <w:basedOn w:val="Normal"/>
    <w:next w:val="Normal"/>
    <w:qFormat/>
    <w:pPr>
      <w:ind w:left="1418" w:hanging="1418"/>
    </w:pPr>
    <w:rPr>
      <w:rFonts w:ascii="Calibri" w:eastAsia="Calibri" w:hAnsi="Calibri" w:cs="Arial"/>
      <w:b/>
      <w:sz w:val="22"/>
      <w:szCs w:val="22"/>
      <w:lang w:val="en-US"/>
    </w:rPr>
  </w:style>
  <w:style w:type="table" w:customStyle="1" w:styleId="-610">
    <w:name w:val="어두운 목록 - 강조색 61"/>
    <w:basedOn w:val="TableNormal"/>
    <w:uiPriority w:val="70"/>
    <w:qFormat/>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3GPPTextChar">
    <w:name w:val="3GPP Text Char"/>
    <w:link w:val="3GPPText"/>
    <w:qFormat/>
    <w:locked/>
    <w:rPr>
      <w:lang w:eastAsia="en-US"/>
    </w:rPr>
  </w:style>
  <w:style w:type="paragraph" w:customStyle="1" w:styleId="3GPPText">
    <w:name w:val="3GPP Text"/>
    <w:basedOn w:val="Normal"/>
    <w:link w:val="3GPPTextChar"/>
    <w:qFormat/>
    <w:pPr>
      <w:overflowPunct w:val="0"/>
      <w:autoSpaceDE w:val="0"/>
      <w:autoSpaceDN w:val="0"/>
      <w:spacing w:before="120" w:after="120"/>
      <w:jc w:val="both"/>
    </w:pPr>
    <w:rPr>
      <w:rFonts w:asciiTheme="minorHAnsi" w:eastAsiaTheme="minorEastAsia" w:hAnsiTheme="minorHAnsi" w:cstheme="minorBidi"/>
      <w:kern w:val="2"/>
      <w:szCs w:val="22"/>
      <w:lang w:val="en-US"/>
    </w:rPr>
  </w:style>
  <w:style w:type="paragraph" w:customStyle="1" w:styleId="Revision2">
    <w:name w:val="Revision2"/>
    <w:hidden/>
    <w:uiPriority w:val="99"/>
    <w:semiHidden/>
    <w:qFormat/>
    <w:rPr>
      <w:rFonts w:ascii="Times" w:eastAsia="바탕" w:hAnsi="Times" w:cs="Times New Roman"/>
      <w:szCs w:val="24"/>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uiPriority w:val="34"/>
    <w:qFormat/>
    <w:rsid w:val="002A5BEC"/>
    <w:pPr>
      <w:spacing w:after="0" w:line="240" w:lineRule="auto"/>
      <w:ind w:leftChars="400" w:left="840"/>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74</Pages>
  <Words>23978</Words>
  <Characters>136678</Characters>
  <Application>Microsoft Office Word</Application>
  <DocSecurity>0</DocSecurity>
  <Lines>1138</Lines>
  <Paragraphs>320</Paragraphs>
  <ScaleCrop>false</ScaleCrop>
  <Company>lenovo</Company>
  <LinksUpToDate>false</LinksUpToDate>
  <CharactersWithSpaces>160336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김선욱/선임연구원/차세대표준(연)ACS팀(seonwook.kim@lge.com)</dc:creator>
  <cp:lastModifiedBy>Seonwook Kim</cp:lastModifiedBy>
  <cp:revision>7</cp:revision>
  <dcterms:created xsi:type="dcterms:W3CDTF">2024-04-18T22:25:00Z</dcterms:created>
  <dcterms:modified xsi:type="dcterms:W3CDTF">2024-04-19T03:15:00Z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c9fa8c1fac711ee80000d5000000d50">
    <vt:lpwstr>CWMqTG+Eu9LGyIjK9hr+rP+eAReTS7NTeUd8BKbY9dswAcDf+UkPdFGBda9LX3w/lnJpcMR4h1qvVLro4yeJzQdHA==</vt:lpwstr>
  </property>
  <property fmtid="{D5CDD505-2E9C-101B-9397-08002B2CF9AE}" pid="3" name="KSOProductBuildVer">
    <vt:lpwstr>2052-10.1.0.6395</vt:lpwstr>
  </property>
  <property fmtid="{D5CDD505-2E9C-101B-9397-08002B2CF9AE}" pid="4" name="ICV">
    <vt:lpwstr>31438662FC0CE6E49C831F6619B24DAF</vt:lpwstr>
  </property>
  <property fmtid="{D5CDD505-2E9C-101B-9397-08002B2CF9AE}" pid="5" name="MSIP_Label_a7295cc1-d279-42ac-ab4d-3b0f4fece050_Enabled">
    <vt:lpwstr>true</vt:lpwstr>
  </property>
  <property fmtid="{D5CDD505-2E9C-101B-9397-08002B2CF9AE}" pid="6" name="MSIP_Label_a7295cc1-d279-42ac-ab4d-3b0f4fece050_SetDate">
    <vt:lpwstr>2024-04-15T08:05:11Z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39102faf-7c8a-40d0-85c7-dcb677e9eb0c</vt:lpwstr>
  </property>
  <property fmtid="{D5CDD505-2E9C-101B-9397-08002B2CF9AE}" pid="11" name="MSIP_Label_a7295cc1-d279-42ac-ab4d-3b0f4fece050_ContentBits">
    <vt:lpwstr>0</vt:lpwstr>
  </property>
  <property fmtid="{D5CDD505-2E9C-101B-9397-08002B2CF9AE}" pid="12" name="MSIP_Label_278005ce-31f4-4f90-bc26-ec23758efcb0_Enabled">
    <vt:lpwstr>true</vt:lpwstr>
  </property>
  <property fmtid="{D5CDD505-2E9C-101B-9397-08002B2CF9AE}" pid="13" name="MSIP_Label_278005ce-31f4-4f90-bc26-ec23758efcb0_SetDate">
    <vt:lpwstr>2024-04-18T16:30:37Z</vt:lpwstr>
  </property>
  <property fmtid="{D5CDD505-2E9C-101B-9397-08002B2CF9AE}" pid="14" name="MSIP_Label_278005ce-31f4-4f90-bc26-ec23758efcb0_Method">
    <vt:lpwstr>Standard</vt:lpwstr>
  </property>
  <property fmtid="{D5CDD505-2E9C-101B-9397-08002B2CF9AE}" pid="15" name="MSIP_Label_278005ce-31f4-4f90-bc26-ec23758efcb0_Name">
    <vt:lpwstr>General</vt:lpwstr>
  </property>
  <property fmtid="{D5CDD505-2E9C-101B-9397-08002B2CF9AE}" pid="16" name="MSIP_Label_278005ce-31f4-4f90-bc26-ec23758efcb0_SiteId">
    <vt:lpwstr>6d49d47f-3280-4627-8c09-4450bafd1a23</vt:lpwstr>
  </property>
  <property fmtid="{D5CDD505-2E9C-101B-9397-08002B2CF9AE}" pid="17" name="MSIP_Label_278005ce-31f4-4f90-bc26-ec23758efcb0_ActionId">
    <vt:lpwstr>738de326-f98c-4388-bcc3-0b989c3f9170</vt:lpwstr>
  </property>
  <property fmtid="{D5CDD505-2E9C-101B-9397-08002B2CF9AE}" pid="18" name="MSIP_Label_278005ce-31f4-4f90-bc26-ec23758efcb0_ContentBits">
    <vt:lpwstr>0</vt:lpwstr>
  </property>
</Properties>
</file>