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6E29C" w14:textId="7F706151" w:rsidR="00411E54" w:rsidRDefault="00411E54" w:rsidP="00411E54">
      <w:pPr>
        <w:tabs>
          <w:tab w:val="center" w:pos="4536"/>
          <w:tab w:val="right" w:pos="7938"/>
          <w:tab w:val="right" w:pos="9639"/>
        </w:tabs>
        <w:ind w:right="2"/>
        <w:rPr>
          <w:rFonts w:ascii="Arial" w:hAnsi="Arial" w:cs="Arial"/>
          <w:b/>
          <w:bCs/>
          <w:sz w:val="28"/>
          <w:szCs w:val="24"/>
        </w:rPr>
      </w:pPr>
      <w:bookmarkStart w:id="0" w:name="_Hlk162878250"/>
      <w:bookmarkStart w:id="1" w:name="_Hlk145670493"/>
      <w:bookmarkEnd w:id="0"/>
      <w:r>
        <w:rPr>
          <w:rFonts w:ascii="Arial" w:hAnsi="Arial" w:cs="Arial"/>
          <w:b/>
          <w:bCs/>
          <w:sz w:val="28"/>
        </w:rPr>
        <w:t>3GPP TSG RAN WG1 #116</w:t>
      </w:r>
      <w:r w:rsidR="0096290F">
        <w:rPr>
          <w:rFonts w:ascii="Arial" w:hAnsi="Arial" w:cs="Arial"/>
          <w:b/>
          <w:bCs/>
          <w:sz w:val="28"/>
        </w:rPr>
        <w:t>bis</w:t>
      </w:r>
      <w:r>
        <w:rPr>
          <w:rFonts w:ascii="Arial" w:hAnsi="Arial" w:cs="Arial"/>
          <w:b/>
          <w:bCs/>
          <w:sz w:val="28"/>
        </w:rPr>
        <w:tab/>
      </w:r>
      <w:proofErr w:type="gramStart"/>
      <w:r>
        <w:rPr>
          <w:rFonts w:ascii="Arial" w:hAnsi="Arial" w:cs="Arial"/>
          <w:b/>
          <w:bCs/>
          <w:sz w:val="28"/>
        </w:rPr>
        <w:tab/>
      </w:r>
      <w:r w:rsidR="00DF1BA2">
        <w:rPr>
          <w:rFonts w:ascii="Arial" w:hAnsi="Arial" w:cs="Arial"/>
          <w:b/>
          <w:bCs/>
          <w:sz w:val="28"/>
        </w:rPr>
        <w:t xml:space="preserve">  </w:t>
      </w:r>
      <w:r>
        <w:rPr>
          <w:rFonts w:ascii="Arial" w:hAnsi="Arial" w:cs="Arial"/>
          <w:b/>
          <w:bCs/>
          <w:sz w:val="28"/>
        </w:rPr>
        <w:t>R</w:t>
      </w:r>
      <w:proofErr w:type="gramEnd"/>
      <w:r>
        <w:rPr>
          <w:rFonts w:ascii="Arial" w:hAnsi="Arial" w:cs="Arial"/>
          <w:b/>
          <w:bCs/>
          <w:sz w:val="28"/>
        </w:rPr>
        <w:t>1-240</w:t>
      </w:r>
      <w:r w:rsidR="00D152B2">
        <w:rPr>
          <w:rFonts w:ascii="Arial" w:hAnsi="Arial" w:cs="Arial"/>
          <w:b/>
          <w:bCs/>
          <w:sz w:val="28"/>
          <w:lang w:eastAsia="zh-CN"/>
        </w:rPr>
        <w:t>2500</w:t>
      </w:r>
    </w:p>
    <w:p w14:paraId="5EE0368A" w14:textId="0F295E2F" w:rsidR="00411E54" w:rsidRDefault="0096290F" w:rsidP="00411E5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w:t>
      </w:r>
      <w:r w:rsidR="00411E54">
        <w:rPr>
          <w:rFonts w:ascii="Arial" w:eastAsia="MS Mincho" w:hAnsi="Arial" w:cs="Arial"/>
          <w:b/>
          <w:bCs/>
          <w:sz w:val="28"/>
          <w:lang w:eastAsia="ja-JP"/>
        </w:rPr>
        <w:t xml:space="preserve">, </w:t>
      </w:r>
      <w:r>
        <w:rPr>
          <w:rFonts w:ascii="Arial" w:eastAsia="MS Mincho" w:hAnsi="Arial" w:cs="Arial"/>
          <w:b/>
          <w:bCs/>
          <w:sz w:val="28"/>
          <w:lang w:eastAsia="ja-JP"/>
        </w:rPr>
        <w:t>China</w:t>
      </w:r>
      <w:r w:rsidR="00411E54">
        <w:rPr>
          <w:rFonts w:ascii="Arial" w:eastAsia="MS Mincho" w:hAnsi="Arial" w:cs="Arial"/>
          <w:b/>
          <w:bCs/>
          <w:sz w:val="28"/>
          <w:lang w:eastAsia="ja-JP"/>
        </w:rPr>
        <w:t xml:space="preserve">, </w:t>
      </w:r>
      <w:r>
        <w:rPr>
          <w:rFonts w:ascii="Arial" w:eastAsia="MS Mincho" w:hAnsi="Arial" w:cs="Arial"/>
          <w:b/>
          <w:bCs/>
          <w:sz w:val="28"/>
          <w:lang w:eastAsia="ja-JP"/>
        </w:rPr>
        <w:t>April</w:t>
      </w:r>
      <w:r w:rsidR="00411E54">
        <w:rPr>
          <w:rFonts w:ascii="Arial" w:eastAsia="MS Mincho" w:hAnsi="Arial" w:cs="Arial"/>
          <w:b/>
          <w:bCs/>
          <w:sz w:val="28"/>
          <w:lang w:eastAsia="ja-JP"/>
        </w:rPr>
        <w:t xml:space="preserve"> </w:t>
      </w:r>
      <w:r>
        <w:rPr>
          <w:rFonts w:ascii="Arial" w:eastAsia="MS Mincho" w:hAnsi="Arial" w:cs="Arial"/>
          <w:b/>
          <w:bCs/>
          <w:sz w:val="28"/>
          <w:lang w:eastAsia="ja-JP"/>
        </w:rPr>
        <w:t>15</w:t>
      </w:r>
      <w:r w:rsidRPr="0096290F">
        <w:rPr>
          <w:rFonts w:ascii="Arial" w:eastAsia="MS Mincho" w:hAnsi="Arial" w:cs="Arial"/>
          <w:b/>
          <w:bCs/>
          <w:sz w:val="28"/>
          <w:vertAlign w:val="superscript"/>
          <w:lang w:eastAsia="ja-JP"/>
        </w:rPr>
        <w:t>th</w:t>
      </w:r>
      <w:r w:rsidR="00411E54">
        <w:rPr>
          <w:rFonts w:ascii="Arial" w:hAnsi="Arial" w:cs="Arial"/>
          <w:b/>
          <w:bCs/>
          <w:sz w:val="28"/>
        </w:rPr>
        <w:t xml:space="preserve">– </w:t>
      </w:r>
      <w:r>
        <w:rPr>
          <w:rFonts w:ascii="Arial" w:hAnsi="Arial" w:cs="Arial"/>
          <w:b/>
          <w:bCs/>
          <w:sz w:val="28"/>
        </w:rPr>
        <w:t>20</w:t>
      </w:r>
      <w:r w:rsidRPr="0096290F">
        <w:rPr>
          <w:rFonts w:ascii="Arial" w:hAnsi="Arial" w:cs="Arial"/>
          <w:b/>
          <w:bCs/>
          <w:sz w:val="28"/>
          <w:vertAlign w:val="superscript"/>
        </w:rPr>
        <w:t>th</w:t>
      </w:r>
      <w:r w:rsidR="00411E54">
        <w:rPr>
          <w:rFonts w:ascii="Arial" w:eastAsia="MS Mincho" w:hAnsi="Arial" w:cs="Arial"/>
          <w:b/>
          <w:bCs/>
          <w:sz w:val="28"/>
          <w:lang w:eastAsia="ja-JP"/>
        </w:rPr>
        <w:t>, 2024</w:t>
      </w:r>
      <w:bookmarkEnd w:id="1"/>
    </w:p>
    <w:p w14:paraId="19E8FCAD" w14:textId="421CC60E" w:rsidR="000247A4" w:rsidRPr="00411E54" w:rsidRDefault="000247A4" w:rsidP="004B69A5">
      <w:pPr>
        <w:pBdr>
          <w:top w:val="single" w:sz="4" w:space="1" w:color="auto"/>
        </w:pBdr>
        <w:spacing w:after="0"/>
        <w:jc w:val="left"/>
        <w:rPr>
          <w:b/>
          <w:kern w:val="2"/>
          <w:sz w:val="28"/>
          <w:szCs w:val="28"/>
          <w:lang w:eastAsia="zh-CN"/>
        </w:rPr>
      </w:pPr>
    </w:p>
    <w:p w14:paraId="1A322E93" w14:textId="02E9F7FB"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w:t>
      </w:r>
      <w:r w:rsidR="0096290F">
        <w:rPr>
          <w:b/>
          <w:bCs/>
          <w:sz w:val="28"/>
          <w:szCs w:val="28"/>
          <w:lang w:val="en-GB" w:eastAsia="zh-CN"/>
        </w:rPr>
        <w:t>8.2</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2C42D9C9"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96290F">
        <w:rPr>
          <w:b/>
          <w:bCs/>
          <w:sz w:val="28"/>
          <w:szCs w:val="28"/>
          <w:lang w:val="en-GB" w:eastAsia="zh-CN"/>
        </w:rPr>
        <w:t>Discussion o</w:t>
      </w:r>
      <w:r w:rsidR="00D152B2">
        <w:rPr>
          <w:b/>
          <w:bCs/>
          <w:sz w:val="28"/>
          <w:szCs w:val="28"/>
          <w:lang w:val="en-GB" w:eastAsia="zh-CN"/>
        </w:rPr>
        <w:t>f</w:t>
      </w:r>
      <w:r w:rsidR="0096290F">
        <w:rPr>
          <w:b/>
          <w:bCs/>
          <w:sz w:val="28"/>
          <w:szCs w:val="28"/>
          <w:lang w:val="en-GB" w:eastAsia="zh-CN"/>
        </w:rPr>
        <w:t xml:space="preserve"> FR3 channel model</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Heading1"/>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4918ECDE" w14:textId="39604DAA" w:rsidR="005F1164" w:rsidRPr="00205FDA" w:rsidRDefault="00FC3BB8" w:rsidP="005F1164">
      <w:pPr>
        <w:rPr>
          <w:lang w:eastAsia="zh-CN"/>
        </w:rPr>
      </w:pPr>
      <w:r>
        <w:rPr>
          <w:lang w:eastAsia="zh-CN"/>
        </w:rPr>
        <w:t>One of the areas of</w:t>
      </w:r>
      <w:r w:rsidR="005F1164">
        <w:rPr>
          <w:lang w:eastAsia="zh-CN"/>
        </w:rPr>
        <w:t xml:space="preserve"> </w:t>
      </w:r>
      <w:r w:rsidR="00493E5F">
        <w:rPr>
          <w:lang w:eastAsia="zh-CN"/>
        </w:rPr>
        <w:t xml:space="preserve">the new SID on channel model approved in </w:t>
      </w:r>
      <w:r w:rsidR="005F1164">
        <w:rPr>
          <w:lang w:eastAsia="zh-CN"/>
        </w:rPr>
        <w:t xml:space="preserve">RAN #102e [1] </w:t>
      </w:r>
      <w:r w:rsidR="00493E5F">
        <w:rPr>
          <w:lang w:eastAsia="zh-CN"/>
        </w:rPr>
        <w:t xml:space="preserve">is to study the </w:t>
      </w:r>
      <w:r w:rsidR="00B157AC">
        <w:rPr>
          <w:lang w:eastAsia="zh-CN"/>
        </w:rPr>
        <w:t>near-field</w:t>
      </w:r>
      <w:r>
        <w:rPr>
          <w:lang w:eastAsia="zh-CN"/>
        </w:rPr>
        <w:t xml:space="preserve"> effect and the spatial non-stationarity of the wireless channel in the 7-24 GHz range</w:t>
      </w:r>
      <w:r w:rsidR="005F1164" w:rsidRPr="0038489E">
        <w:rPr>
          <w:lang w:eastAsia="zh-CN"/>
        </w:rPr>
        <w:t>:</w:t>
      </w:r>
    </w:p>
    <w:tbl>
      <w:tblPr>
        <w:tblStyle w:val="TableGrid"/>
        <w:tblW w:w="0" w:type="auto"/>
        <w:tblLook w:val="04A0" w:firstRow="1" w:lastRow="0" w:firstColumn="1" w:lastColumn="0" w:noHBand="0" w:noVBand="1"/>
      </w:tblPr>
      <w:tblGrid>
        <w:gridCol w:w="9307"/>
      </w:tblGrid>
      <w:tr w:rsidR="00022DDD" w14:paraId="155DBD86" w14:textId="77777777" w:rsidTr="00022DDD">
        <w:tc>
          <w:tcPr>
            <w:tcW w:w="9307" w:type="dxa"/>
          </w:tcPr>
          <w:p w14:paraId="0A41B231" w14:textId="0E47E6B3" w:rsidR="00493E5F" w:rsidRPr="00022DDD" w:rsidRDefault="00493E5F" w:rsidP="00493E5F">
            <w:pPr>
              <w:spacing w:before="120"/>
              <w:rPr>
                <w:rFonts w:eastAsia="Times New Roman"/>
                <w:sz w:val="20"/>
                <w:szCs w:val="24"/>
              </w:rPr>
            </w:pPr>
            <w:r>
              <w:rPr>
                <w:lang w:eastAsia="zh-CN"/>
              </w:rPr>
              <w:t xml:space="preserve">Lessons learned from 5G/5G Advanced also provide insights for new considerations for specification development.  </w:t>
            </w:r>
            <w:r w:rsidRPr="00FC3BB8">
              <w:rPr>
                <w:lang w:eastAsia="zh-CN"/>
              </w:rPr>
              <w:t>Large MIMO antenna array deployments being envisioned for mid-band would test the limits of the existing channel models. Such considerations include near-field effects of the channel, and spatial non-stationary effects of the channel - the modelling of ray cluster blockages and/or channel parameter correlation effect on a subset of the antenna elements of a large antenna array. Additional considerations may also include the number/power of paths, cluster</w:t>
            </w:r>
            <w:r>
              <w:rPr>
                <w:lang w:eastAsia="zh-CN"/>
              </w:rPr>
              <w:t xml:space="preserve"> structure, material/building penetration loss models, and spatial consistency between a UE and different non-co-located TRPs, for example. As part of this study, assessment of these limitations and potential updates to better reflect new use cases in the 7 to 24 GHz band are proposed.</w:t>
            </w:r>
          </w:p>
        </w:tc>
      </w:tr>
    </w:tbl>
    <w:p w14:paraId="40BE3DCD" w14:textId="50AE45BC" w:rsidR="00D35442" w:rsidRDefault="00964A53" w:rsidP="00B338A4">
      <w:pPr>
        <w:spacing w:before="180"/>
        <w:rPr>
          <w:rFonts w:eastAsia="Times New Roman"/>
          <w:szCs w:val="24"/>
        </w:rPr>
      </w:pPr>
      <w:r>
        <w:rPr>
          <w:lang w:eastAsia="zh-CN"/>
        </w:rPr>
        <w:t>I</w:t>
      </w:r>
      <w:r w:rsidR="005F1164">
        <w:rPr>
          <w:lang w:eastAsia="zh-CN"/>
        </w:rPr>
        <w:t>n</w:t>
      </w:r>
      <w:r w:rsidR="00FC3BB8">
        <w:rPr>
          <w:lang w:eastAsia="zh-CN"/>
        </w:rPr>
        <w:t xml:space="preserve"> this contribution we present our view on the </w:t>
      </w:r>
      <w:r w:rsidR="00B157AC">
        <w:rPr>
          <w:lang w:eastAsia="zh-CN"/>
        </w:rPr>
        <w:t>near-field</w:t>
      </w:r>
      <w:r w:rsidR="00FC3BB8">
        <w:rPr>
          <w:lang w:eastAsia="zh-CN"/>
        </w:rPr>
        <w:t xml:space="preserve"> effect and the spatial non-stationarity of the channel and the impact on the modeling methodology</w:t>
      </w:r>
      <w:r>
        <w:rPr>
          <w:rFonts w:eastAsia="Times New Roman"/>
          <w:szCs w:val="24"/>
        </w:rPr>
        <w:t xml:space="preserve">. </w:t>
      </w:r>
    </w:p>
    <w:p w14:paraId="10928428" w14:textId="77777777" w:rsidR="00B157AC" w:rsidRDefault="00B157AC" w:rsidP="00B338A4">
      <w:pPr>
        <w:spacing w:before="180"/>
        <w:rPr>
          <w:lang w:eastAsia="zh-CN"/>
        </w:rPr>
      </w:pPr>
    </w:p>
    <w:p w14:paraId="3330E2EB" w14:textId="3D55316A" w:rsidR="0096698F" w:rsidRDefault="004123B2" w:rsidP="003515A9">
      <w:pPr>
        <w:pStyle w:val="Heading1"/>
        <w:ind w:left="431" w:hanging="431"/>
        <w:rPr>
          <w:sz w:val="32"/>
          <w:szCs w:val="36"/>
          <w:lang w:eastAsia="zh-CN"/>
        </w:rPr>
      </w:pPr>
      <w:r>
        <w:rPr>
          <w:sz w:val="32"/>
          <w:szCs w:val="36"/>
          <w:lang w:eastAsia="zh-CN"/>
        </w:rPr>
        <w:t xml:space="preserve">Discussion </w:t>
      </w:r>
    </w:p>
    <w:p w14:paraId="0688FE92" w14:textId="1D09035D" w:rsidR="007A1BF3" w:rsidRDefault="007A1BF3" w:rsidP="007A1BF3">
      <w:pPr>
        <w:pStyle w:val="Heading2"/>
        <w:spacing w:before="180"/>
        <w:ind w:left="578" w:hanging="578"/>
        <w:rPr>
          <w:lang w:eastAsia="zh-CN"/>
        </w:rPr>
      </w:pPr>
      <w:r>
        <w:rPr>
          <w:lang w:eastAsia="zh-CN"/>
        </w:rPr>
        <w:t xml:space="preserve">The </w:t>
      </w:r>
      <w:r w:rsidR="00B157AC">
        <w:rPr>
          <w:lang w:eastAsia="zh-CN"/>
        </w:rPr>
        <w:t>near-field</w:t>
      </w:r>
      <w:r>
        <w:rPr>
          <w:lang w:eastAsia="zh-CN"/>
        </w:rPr>
        <w:t xml:space="preserve"> and </w:t>
      </w:r>
      <w:r w:rsidR="00B157AC">
        <w:rPr>
          <w:lang w:eastAsia="zh-CN"/>
        </w:rPr>
        <w:t>far-field</w:t>
      </w:r>
      <w:r>
        <w:rPr>
          <w:lang w:eastAsia="zh-CN"/>
        </w:rPr>
        <w:t xml:space="preserve"> area</w:t>
      </w:r>
    </w:p>
    <w:p w14:paraId="1DFBC7FF" w14:textId="13A17A8E" w:rsidR="009861BD" w:rsidRDefault="0094124B" w:rsidP="009861BD">
      <w:pPr>
        <w:jc w:val="center"/>
        <w:rPr>
          <w:lang w:eastAsia="zh-CN"/>
        </w:rPr>
      </w:pPr>
      <w:r w:rsidRPr="005661B5">
        <w:rPr>
          <w:noProof/>
          <w:lang w:eastAsia="zh-CN"/>
        </w:rPr>
        <w:drawing>
          <wp:inline distT="0" distB="0" distL="0" distR="0" wp14:anchorId="34E757ED" wp14:editId="2A24FDBC">
            <wp:extent cx="2384423" cy="1920949"/>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06223" cy="1938511"/>
                    </a:xfrm>
                    <a:prstGeom prst="rect">
                      <a:avLst/>
                    </a:prstGeom>
                  </pic:spPr>
                </pic:pic>
              </a:graphicData>
            </a:graphic>
          </wp:inline>
        </w:drawing>
      </w:r>
    </w:p>
    <w:p w14:paraId="7401F258" w14:textId="373B4589" w:rsidR="0094124B" w:rsidRDefault="0094124B" w:rsidP="0094124B">
      <w:pPr>
        <w:pStyle w:val="Caption"/>
        <w:rPr>
          <w:lang w:eastAsia="zh-CN"/>
        </w:rPr>
      </w:pPr>
      <w:r>
        <w:t xml:space="preserve">Figure </w:t>
      </w:r>
      <w:fldSimple w:instr=" SEQ Figure \* ARABIC ">
        <w:r w:rsidR="0054774C">
          <w:rPr>
            <w:noProof/>
          </w:rPr>
          <w:t>1</w:t>
        </w:r>
      </w:fldSimple>
      <w:r>
        <w:t>. Electric field of an electric dipole oscillator.</w:t>
      </w:r>
    </w:p>
    <w:p w14:paraId="1853D39E" w14:textId="70657B38" w:rsidR="005371E8" w:rsidRDefault="00CE6CE7" w:rsidP="009861BD">
      <w:pPr>
        <w:rPr>
          <w:lang w:eastAsia="zh-CN"/>
        </w:rPr>
      </w:pPr>
      <w:r>
        <w:rPr>
          <w:lang w:eastAsia="zh-CN"/>
        </w:rPr>
        <w:lastRenderedPageBreak/>
        <w:t xml:space="preserve">Traditional channel modeling method assumes planar wave field from the TX antenna array to the RX antenna array, directly from the TX to the RX (LOS path) and/or indirectly through reflection/scattering on other objects (NLOS path). </w:t>
      </w:r>
      <w:r w:rsidR="00CC5616">
        <w:rPr>
          <w:lang w:eastAsia="zh-CN"/>
        </w:rPr>
        <w:t xml:space="preserve">A planar EM wave is charactered by its uniform strength of the electric field and linear phase with respect to the receiver position. </w:t>
      </w:r>
      <w:r>
        <w:rPr>
          <w:lang w:eastAsia="zh-CN"/>
        </w:rPr>
        <w:t>Strictly</w:t>
      </w:r>
      <w:r w:rsidR="00CC5616">
        <w:rPr>
          <w:lang w:eastAsia="zh-CN"/>
        </w:rPr>
        <w:t xml:space="preserve"> speaking</w:t>
      </w:r>
      <w:r>
        <w:rPr>
          <w:lang w:eastAsia="zh-CN"/>
        </w:rPr>
        <w:t xml:space="preserve"> </w:t>
      </w:r>
      <w:r w:rsidR="00CC5616">
        <w:rPr>
          <w:lang w:eastAsia="zh-CN"/>
        </w:rPr>
        <w:t xml:space="preserve">for dipole </w:t>
      </w:r>
      <w:proofErr w:type="gramStart"/>
      <w:r w:rsidR="00CC5616">
        <w:rPr>
          <w:lang w:eastAsia="zh-CN"/>
        </w:rPr>
        <w:t>radiation</w:t>
      </w:r>
      <w:proofErr w:type="gramEnd"/>
      <w:r w:rsidR="00CC5616">
        <w:rPr>
          <w:lang w:eastAsia="zh-CN"/>
        </w:rPr>
        <w:t xml:space="preserve"> </w:t>
      </w:r>
      <w:r>
        <w:rPr>
          <w:lang w:eastAsia="zh-CN"/>
        </w:rPr>
        <w:t xml:space="preserve">the planar wave is only an approximation where the distance from the TX to the RX is sufficiently large. </w:t>
      </w:r>
      <w:r w:rsidR="005661B5">
        <w:rPr>
          <w:lang w:eastAsia="zh-CN"/>
        </w:rPr>
        <w:t xml:space="preserve">This assumption does not hold when the antenna array becomes very </w:t>
      </w:r>
      <w:proofErr w:type="gramStart"/>
      <w:r w:rsidR="005661B5">
        <w:rPr>
          <w:lang w:eastAsia="zh-CN"/>
        </w:rPr>
        <w:t>large</w:t>
      </w:r>
      <w:proofErr w:type="gramEnd"/>
      <w:r w:rsidR="005661B5">
        <w:rPr>
          <w:lang w:eastAsia="zh-CN"/>
        </w:rPr>
        <w:t xml:space="preserve"> and the </w:t>
      </w:r>
      <w:r w:rsidR="006117D3">
        <w:rPr>
          <w:lang w:eastAsia="zh-CN"/>
        </w:rPr>
        <w:t xml:space="preserve">aperture size cannot be ignored compared to the </w:t>
      </w:r>
      <w:r w:rsidR="005661B5">
        <w:rPr>
          <w:lang w:eastAsia="zh-CN"/>
        </w:rPr>
        <w:t>distance between the TX and the RX</w:t>
      </w:r>
      <w:r w:rsidR="006117D3">
        <w:rPr>
          <w:lang w:eastAsia="zh-CN"/>
        </w:rPr>
        <w:t xml:space="preserve">. </w:t>
      </w:r>
      <w:r w:rsidR="000D4F2E">
        <w:rPr>
          <w:lang w:eastAsia="zh-CN"/>
        </w:rPr>
        <w:t xml:space="preserve">Figure 1 shows the electric field of an electric dipole oscillator. </w:t>
      </w:r>
      <w:r w:rsidR="005661B5">
        <w:rPr>
          <w:lang w:eastAsia="zh-CN"/>
        </w:rPr>
        <w:t>At the microscopic level, we can start by considering every antenna element as a</w:t>
      </w:r>
      <w:r w:rsidR="00E9730A">
        <w:rPr>
          <w:lang w:eastAsia="zh-CN"/>
        </w:rPr>
        <w:t>n</w:t>
      </w:r>
      <w:r w:rsidR="00AB5DA3">
        <w:rPr>
          <w:lang w:eastAsia="zh-CN"/>
        </w:rPr>
        <w:t xml:space="preserve"> oscillating</w:t>
      </w:r>
      <w:r w:rsidR="005661B5">
        <w:rPr>
          <w:lang w:eastAsia="zh-CN"/>
        </w:rPr>
        <w:t xml:space="preserve"> </w:t>
      </w:r>
      <w:r w:rsidR="006F4B23">
        <w:rPr>
          <w:lang w:eastAsia="zh-CN"/>
        </w:rPr>
        <w:t xml:space="preserve">electric </w:t>
      </w:r>
      <w:r w:rsidR="005661B5">
        <w:rPr>
          <w:lang w:eastAsia="zh-CN"/>
        </w:rPr>
        <w:t xml:space="preserve">dipole, </w:t>
      </w:r>
    </w:p>
    <w:p w14:paraId="48E09B2A" w14:textId="5394403D" w:rsidR="005371E8" w:rsidRDefault="00000000" w:rsidP="009861BD">
      <w:pPr>
        <w:rPr>
          <w:lang w:eastAsia="zh-CN"/>
        </w:rPr>
      </w:pPr>
      <m:oMathPara>
        <m:oMath>
          <m:acc>
            <m:accPr>
              <m:chr m:val="⃗"/>
              <m:ctrlPr>
                <w:rPr>
                  <w:rFonts w:ascii="Cambria Math" w:hAnsi="Cambria Math"/>
                  <w:i/>
                  <w:lang w:eastAsia="zh-CN"/>
                </w:rPr>
              </m:ctrlPr>
            </m:accPr>
            <m:e>
              <m:r>
                <w:rPr>
                  <w:rFonts w:ascii="Cambria Math" w:hAnsi="Cambria Math"/>
                  <w:lang w:eastAsia="zh-CN"/>
                </w:rPr>
                <m:t>p</m:t>
              </m:r>
            </m:e>
          </m:acc>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0</m:t>
              </m:r>
            </m:sub>
          </m:sSub>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iωt</m:t>
              </m:r>
            </m:sup>
          </m:sSup>
        </m:oMath>
      </m:oMathPara>
    </w:p>
    <w:p w14:paraId="64C5FD3C" w14:textId="62EA12D0" w:rsidR="00E9730A" w:rsidRDefault="005661B5" w:rsidP="009861BD">
      <w:pPr>
        <w:rPr>
          <w:lang w:eastAsia="zh-CN"/>
        </w:rPr>
      </w:pPr>
      <w:r>
        <w:rPr>
          <w:lang w:eastAsia="zh-CN"/>
        </w:rPr>
        <w:t>whose radiating electric field</w:t>
      </w:r>
      <w:r w:rsidR="00E9730A">
        <w:rPr>
          <w:lang w:eastAsia="zh-CN"/>
        </w:rPr>
        <w:t xml:space="preserve"> (</w:t>
      </w:r>
      <m:oMath>
        <m:acc>
          <m:accPr>
            <m:chr m:val="⃗"/>
            <m:ctrlPr>
              <w:rPr>
                <w:rFonts w:ascii="Cambria Math" w:hAnsi="Cambria Math"/>
                <w:i/>
                <w:lang w:eastAsia="zh-CN"/>
              </w:rPr>
            </m:ctrlPr>
          </m:accPr>
          <m:e>
            <m:r>
              <w:rPr>
                <w:rFonts w:ascii="Cambria Math" w:hAnsi="Cambria Math"/>
                <w:lang w:eastAsia="zh-CN"/>
              </w:rPr>
              <m:t>E</m:t>
            </m:r>
          </m:e>
        </m:acc>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r</m:t>
            </m:r>
          </m:e>
        </m:acc>
        <m:r>
          <w:rPr>
            <w:rFonts w:ascii="Cambria Math" w:hAnsi="Cambria Math"/>
            <w:lang w:eastAsia="zh-CN"/>
          </w:rPr>
          <m:t>)</m:t>
        </m:r>
      </m:oMath>
      <w:r w:rsidR="00E9730A">
        <w:rPr>
          <w:lang w:eastAsia="zh-CN"/>
        </w:rPr>
        <w:t>)</w:t>
      </w:r>
      <w:r>
        <w:rPr>
          <w:lang w:eastAsia="zh-CN"/>
        </w:rPr>
        <w:t xml:space="preserve"> is a function of the dipole moment </w:t>
      </w:r>
      <w:r w:rsidR="00E9730A">
        <w:rPr>
          <w:lang w:eastAsia="zh-CN"/>
        </w:rPr>
        <w:t>(</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0</m:t>
            </m:r>
          </m:sub>
        </m:sSub>
      </m:oMath>
      <w:r w:rsidR="00E9730A">
        <w:rPr>
          <w:lang w:eastAsia="zh-CN"/>
        </w:rPr>
        <w:t xml:space="preserve">) </w:t>
      </w:r>
      <w:r>
        <w:rPr>
          <w:lang w:eastAsia="zh-CN"/>
        </w:rPr>
        <w:t>and the relative position</w:t>
      </w:r>
      <w:r w:rsidR="00E9730A">
        <w:rPr>
          <w:lang w:eastAsia="zh-CN"/>
        </w:rPr>
        <w:t xml:space="preserve"> from the TX antenna element (</w:t>
      </w:r>
      <m:oMath>
        <m:acc>
          <m:accPr>
            <m:chr m:val="⃗"/>
            <m:ctrlPr>
              <w:rPr>
                <w:rFonts w:ascii="Cambria Math" w:hAnsi="Cambria Math"/>
                <w:i/>
                <w:lang w:eastAsia="zh-CN"/>
              </w:rPr>
            </m:ctrlPr>
          </m:accPr>
          <m:e>
            <m:r>
              <w:rPr>
                <w:rFonts w:ascii="Cambria Math" w:hAnsi="Cambria Math"/>
                <w:lang w:eastAsia="zh-CN"/>
              </w:rPr>
              <m:t>r</m:t>
            </m:r>
          </m:e>
        </m:acc>
      </m:oMath>
      <w:r w:rsidR="00E9730A">
        <w:rPr>
          <w:lang w:eastAsia="zh-CN"/>
        </w:rPr>
        <w:t>)</w:t>
      </w:r>
    </w:p>
    <w:p w14:paraId="4134BC9E" w14:textId="05167139" w:rsidR="00E9730A" w:rsidRDefault="00000000" w:rsidP="0094124B">
      <w:pPr>
        <w:jc w:val="center"/>
        <w:rPr>
          <w:lang w:eastAsia="zh-CN"/>
        </w:rPr>
      </w:pPr>
      <m:oMathPara>
        <m:oMath>
          <m:acc>
            <m:accPr>
              <m:chr m:val="⃗"/>
              <m:ctrlPr>
                <w:rPr>
                  <w:rFonts w:ascii="Cambria Math" w:hAnsi="Cambria Math"/>
                  <w:i/>
                  <w:lang w:eastAsia="zh-CN"/>
                </w:rPr>
              </m:ctrlPr>
            </m:accPr>
            <m:e>
              <m:r>
                <w:rPr>
                  <w:rFonts w:ascii="Cambria Math" w:hAnsi="Cambria Math"/>
                  <w:lang w:eastAsia="zh-CN"/>
                </w:rPr>
                <m:t>E</m:t>
              </m:r>
            </m:e>
          </m:acc>
          <m:d>
            <m:dPr>
              <m:ctrlPr>
                <w:rPr>
                  <w:rFonts w:ascii="Cambria Math" w:hAnsi="Cambria Math"/>
                  <w:i/>
                  <w:lang w:eastAsia="zh-CN"/>
                </w:rPr>
              </m:ctrlPr>
            </m:dPr>
            <m:e>
              <m:acc>
                <m:accPr>
                  <m:chr m:val="⃗"/>
                  <m:ctrlPr>
                    <w:rPr>
                      <w:rFonts w:ascii="Cambria Math" w:hAnsi="Cambria Math"/>
                      <w:i/>
                      <w:lang w:eastAsia="zh-CN"/>
                    </w:rPr>
                  </m:ctrlPr>
                </m:accPr>
                <m:e>
                  <m:r>
                    <w:rPr>
                      <w:rFonts w:ascii="Cambria Math" w:hAnsi="Cambria Math"/>
                      <w:lang w:eastAsia="zh-CN"/>
                    </w:rPr>
                    <m:t>r</m:t>
                  </m:r>
                </m:e>
              </m:acc>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4π</m:t>
              </m:r>
              <m:sSub>
                <m:sSubPr>
                  <m:ctrlPr>
                    <w:rPr>
                      <w:rFonts w:ascii="Cambria Math" w:hAnsi="Cambria Math"/>
                      <w:i/>
                      <w:lang w:eastAsia="zh-CN"/>
                    </w:rPr>
                  </m:ctrlPr>
                </m:sSubPr>
                <m:e>
                  <m:r>
                    <w:rPr>
                      <w:rFonts w:ascii="Cambria Math" w:hAnsi="Cambria Math"/>
                      <w:lang w:eastAsia="zh-CN"/>
                    </w:rPr>
                    <m:t>ε</m:t>
                  </m:r>
                </m:e>
                <m:sub>
                  <m:r>
                    <w:rPr>
                      <w:rFonts w:ascii="Cambria Math" w:hAnsi="Cambria Math"/>
                      <w:lang w:eastAsia="zh-CN"/>
                    </w:rPr>
                    <m:t>0</m:t>
                  </m:r>
                </m:sub>
              </m:sSub>
            </m:den>
          </m:f>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2</m:t>
              </m:r>
            </m:sup>
          </m:sSup>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0⊥</m:t>
              </m:r>
            </m:sub>
          </m:sSub>
          <m:d>
            <m:dPr>
              <m:ctrlPr>
                <w:rPr>
                  <w:rFonts w:ascii="Cambria Math" w:hAnsi="Cambria Math"/>
                  <w:i/>
                  <w:lang w:eastAsia="zh-CN"/>
                </w:rPr>
              </m:ctrlPr>
            </m:dPr>
            <m:e>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i(ωt-</m:t>
                      </m:r>
                      <m:acc>
                        <m:accPr>
                          <m:chr m:val="⃗"/>
                          <m:ctrlPr>
                            <w:rPr>
                              <w:rFonts w:ascii="Cambria Math" w:hAnsi="Cambria Math"/>
                              <w:i/>
                              <w:lang w:eastAsia="zh-CN"/>
                            </w:rPr>
                          </m:ctrlPr>
                        </m:accPr>
                        <m:e>
                          <m:r>
                            <w:rPr>
                              <w:rFonts w:ascii="Cambria Math" w:hAnsi="Cambria Math"/>
                              <w:lang w:eastAsia="zh-CN"/>
                            </w:rPr>
                            <m:t>k</m:t>
                          </m:r>
                        </m:e>
                      </m:acc>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r</m:t>
                          </m:r>
                        </m:e>
                      </m:acc>
                      <m:r>
                        <w:rPr>
                          <w:rFonts w:ascii="Cambria Math" w:hAnsi="Cambria Math"/>
                          <w:lang w:eastAsia="zh-CN"/>
                        </w:rPr>
                        <m:t>)</m:t>
                      </m:r>
                    </m:sup>
                  </m:sSup>
                </m:num>
                <m:den>
                  <m:r>
                    <w:rPr>
                      <w:rFonts w:ascii="Cambria Math" w:hAnsi="Cambria Math"/>
                      <w:lang w:eastAsia="zh-CN"/>
                    </w:rPr>
                    <m:t>r</m:t>
                  </m:r>
                </m:den>
              </m:f>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4π</m:t>
              </m:r>
              <m:sSub>
                <m:sSubPr>
                  <m:ctrlPr>
                    <w:rPr>
                      <w:rFonts w:ascii="Cambria Math" w:hAnsi="Cambria Math"/>
                      <w:i/>
                      <w:lang w:eastAsia="zh-CN"/>
                    </w:rPr>
                  </m:ctrlPr>
                </m:sSubPr>
                <m:e>
                  <m:r>
                    <w:rPr>
                      <w:rFonts w:ascii="Cambria Math" w:hAnsi="Cambria Math"/>
                      <w:lang w:eastAsia="zh-CN"/>
                    </w:rPr>
                    <m:t>ε</m:t>
                  </m:r>
                </m:e>
                <m:sub>
                  <m:r>
                    <w:rPr>
                      <w:rFonts w:ascii="Cambria Math" w:hAnsi="Cambria Math"/>
                      <w:lang w:eastAsia="zh-CN"/>
                    </w:rPr>
                    <m:t>0</m:t>
                  </m:r>
                </m:sub>
              </m:sSub>
            </m:den>
          </m:f>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2</m:t>
              </m:r>
            </m:sup>
          </m:sSup>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0⊥</m:t>
              </m:r>
            </m:sub>
          </m:sSub>
          <m:d>
            <m:dPr>
              <m:ctrlPr>
                <w:rPr>
                  <w:rFonts w:ascii="Cambria Math" w:hAnsi="Cambria Math"/>
                  <w:i/>
                  <w:lang w:eastAsia="zh-CN"/>
                </w:rPr>
              </m:ctrlPr>
            </m:dPr>
            <m:e>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i(ωt-kr)</m:t>
                      </m:r>
                    </m:sup>
                  </m:sSup>
                </m:num>
                <m:den>
                  <m:r>
                    <w:rPr>
                      <w:rFonts w:ascii="Cambria Math" w:hAnsi="Cambria Math"/>
                      <w:lang w:eastAsia="zh-CN"/>
                    </w:rPr>
                    <m:t>r</m:t>
                  </m:r>
                </m:den>
              </m:f>
            </m:e>
          </m:d>
        </m:oMath>
      </m:oMathPara>
    </w:p>
    <w:p w14:paraId="741C8638" w14:textId="1CACFB0F" w:rsidR="009861BD" w:rsidRDefault="005371E8" w:rsidP="009861BD">
      <w:pPr>
        <w:rPr>
          <w:lang w:eastAsia="zh-CN"/>
        </w:rPr>
      </w:pPr>
      <w:r>
        <w:rPr>
          <w:lang w:eastAsia="zh-CN"/>
        </w:rPr>
        <w:t>W</w:t>
      </w:r>
      <w:r w:rsidR="00E9730A">
        <w:rPr>
          <w:lang w:eastAsia="zh-CN"/>
        </w:rPr>
        <w:t>here</w:t>
      </w:r>
      <w:r>
        <w:rPr>
          <w:lang w:eastAsia="zh-CN"/>
        </w:rPr>
        <w:t xml:space="preserve"> </w:t>
      </w:r>
      <m:oMath>
        <m:acc>
          <m:accPr>
            <m:chr m:val="⃗"/>
            <m:ctrlPr>
              <w:rPr>
                <w:rFonts w:ascii="Cambria Math" w:hAnsi="Cambria Math"/>
                <w:i/>
                <w:lang w:eastAsia="zh-CN"/>
              </w:rPr>
            </m:ctrlPr>
          </m:accPr>
          <m:e>
            <m:r>
              <w:rPr>
                <w:rFonts w:ascii="Cambria Math" w:hAnsi="Cambria Math"/>
                <w:lang w:eastAsia="zh-CN"/>
              </w:rPr>
              <m:t>k</m:t>
            </m:r>
          </m:e>
        </m:acc>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acc>
          <m:accPr>
            <m:ctrlPr>
              <w:rPr>
                <w:rFonts w:ascii="Cambria Math" w:hAnsi="Cambria Math"/>
                <w:i/>
                <w:lang w:eastAsia="zh-CN"/>
              </w:rPr>
            </m:ctrlPr>
          </m:accPr>
          <m:e>
            <m:r>
              <w:rPr>
                <w:rFonts w:ascii="Cambria Math" w:hAnsi="Cambria Math"/>
                <w:lang w:eastAsia="zh-CN"/>
              </w:rPr>
              <m:t>r</m:t>
            </m:r>
          </m:e>
        </m:acc>
      </m:oMath>
      <w:r>
        <w:rPr>
          <w:lang w:eastAsia="zh-CN"/>
        </w:rPr>
        <w:t xml:space="preserve">  is the propagation wave vector, 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0</m:t>
            </m:r>
          </m:sub>
        </m:sSub>
        <m:r>
          <w:rPr>
            <w:rFonts w:ascii="Cambria Math" w:hAnsi="Cambria Math"/>
            <w:lang w:eastAsia="zh-CN"/>
          </w:rPr>
          <m:t>-</m:t>
        </m:r>
        <m:acc>
          <m:accPr>
            <m:ctrlPr>
              <w:rPr>
                <w:rFonts w:ascii="Cambria Math" w:hAnsi="Cambria Math"/>
                <w:i/>
                <w:lang w:eastAsia="zh-CN"/>
              </w:rPr>
            </m:ctrlPr>
          </m:accPr>
          <m:e>
            <m:r>
              <w:rPr>
                <w:rFonts w:ascii="Cambria Math" w:hAnsi="Cambria Math"/>
                <w:lang w:eastAsia="zh-CN"/>
              </w:rPr>
              <m:t>r</m:t>
            </m:r>
          </m:e>
        </m:acc>
        <m:r>
          <w:rPr>
            <w:rFonts w:ascii="Cambria Math" w:hAnsi="Cambria Math"/>
            <w:lang w:eastAsia="zh-CN"/>
          </w:rPr>
          <m:t>(</m:t>
        </m:r>
        <m:acc>
          <m:accPr>
            <m:ctrlPr>
              <w:rPr>
                <w:rFonts w:ascii="Cambria Math" w:hAnsi="Cambria Math"/>
                <w:i/>
                <w:lang w:eastAsia="zh-CN"/>
              </w:rPr>
            </m:ctrlPr>
          </m:accPr>
          <m:e>
            <m:r>
              <w:rPr>
                <w:rFonts w:ascii="Cambria Math" w:hAnsi="Cambria Math"/>
                <w:lang w:eastAsia="zh-CN"/>
              </w:rPr>
              <m:t>r</m:t>
            </m:r>
          </m:e>
        </m:acc>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0</m:t>
            </m:r>
          </m:sub>
        </m:sSub>
        <m:r>
          <w:rPr>
            <w:rFonts w:ascii="Cambria Math" w:hAnsi="Cambria Math"/>
            <w:lang w:eastAsia="zh-CN"/>
          </w:rPr>
          <m:t>)</m:t>
        </m:r>
      </m:oMath>
      <w:r>
        <w:rPr>
          <w:lang w:eastAsia="zh-CN"/>
        </w:rPr>
        <w:t xml:space="preserve"> </w:t>
      </w:r>
      <w:r w:rsidR="00153389">
        <w:rPr>
          <w:lang w:eastAsia="zh-CN"/>
        </w:rPr>
        <w:t>is the projection of the dipole in the direction of the pr</w:t>
      </w:r>
      <w:r>
        <w:rPr>
          <w:lang w:eastAsia="zh-CN"/>
        </w:rPr>
        <w:t xml:space="preserve">opagation </w:t>
      </w:r>
      <m:oMath>
        <m:acc>
          <m:accPr>
            <m:ctrlPr>
              <w:rPr>
                <w:rFonts w:ascii="Cambria Math" w:hAnsi="Cambria Math"/>
                <w:i/>
                <w:lang w:eastAsia="zh-CN"/>
              </w:rPr>
            </m:ctrlPr>
          </m:accPr>
          <m:e>
            <m:r>
              <w:rPr>
                <w:rFonts w:ascii="Cambria Math" w:hAnsi="Cambria Math"/>
                <w:lang w:eastAsia="zh-CN"/>
              </w:rPr>
              <m:t>r</m:t>
            </m:r>
          </m:e>
        </m:acc>
      </m:oMath>
      <w:r>
        <w:rPr>
          <w:lang w:eastAsia="zh-CN"/>
        </w:rPr>
        <w:t xml:space="preserve">. Of particular interest to us is the last term </w:t>
      </w:r>
      <m:oMath>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i(</m:t>
                </m:r>
                <m:acc>
                  <m:accPr>
                    <m:chr m:val="⃗"/>
                    <m:ctrlPr>
                      <w:rPr>
                        <w:rFonts w:ascii="Cambria Math" w:hAnsi="Cambria Math"/>
                        <w:i/>
                        <w:lang w:eastAsia="zh-CN"/>
                      </w:rPr>
                    </m:ctrlPr>
                  </m:accPr>
                  <m:e>
                    <m:r>
                      <w:rPr>
                        <w:rFonts w:ascii="Cambria Math" w:hAnsi="Cambria Math"/>
                        <w:lang w:eastAsia="zh-CN"/>
                      </w:rPr>
                      <m:t>k</m:t>
                    </m:r>
                  </m:e>
                </m:acc>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r</m:t>
                    </m:r>
                  </m:e>
                </m:acc>
                <m:r>
                  <w:rPr>
                    <w:rFonts w:ascii="Cambria Math" w:hAnsi="Cambria Math"/>
                    <w:lang w:eastAsia="zh-CN"/>
                  </w:rPr>
                  <m:t>-ωt)</m:t>
                </m:r>
              </m:sup>
            </m:sSup>
          </m:num>
          <m:den>
            <m:r>
              <w:rPr>
                <w:rFonts w:ascii="Cambria Math" w:hAnsi="Cambria Math"/>
                <w:lang w:eastAsia="zh-CN"/>
              </w:rPr>
              <m:t>r</m:t>
            </m:r>
          </m:den>
        </m:f>
      </m:oMath>
      <w:r>
        <w:rPr>
          <w:lang w:eastAsia="zh-CN"/>
        </w:rPr>
        <w:t xml:space="preserve">, which represents a spherical wave radiating from the dipole oscillator </w:t>
      </w:r>
      <w:r w:rsidR="00AB5DA3">
        <w:rPr>
          <w:lang w:eastAsia="zh-CN"/>
        </w:rPr>
        <w:t xml:space="preserve">at the origin. The strength of the electric field is inversely proportional to the distance from the oscillator </w:t>
      </w:r>
      <m:oMath>
        <m:r>
          <w:rPr>
            <w:rFonts w:ascii="Cambria Math" w:hAnsi="Cambria Math"/>
            <w:lang w:eastAsia="zh-CN"/>
          </w:rPr>
          <m:t>r</m:t>
        </m:r>
      </m:oMath>
      <w:r w:rsidR="00AB5DA3">
        <w:rPr>
          <w:lang w:eastAsia="zh-CN"/>
        </w:rPr>
        <w:t xml:space="preserve">, and its phase is related to the </w:t>
      </w:r>
      <w:r w:rsidR="006D6BC8" w:rsidRPr="006D6BC8">
        <w:rPr>
          <w:lang w:eastAsia="zh-CN"/>
        </w:rPr>
        <w:t>distance</w:t>
      </w:r>
      <m:oMath>
        <m:r>
          <w:rPr>
            <w:rFonts w:ascii="Cambria Math" w:hAnsi="Cambria Math"/>
            <w:lang w:eastAsia="zh-CN"/>
          </w:rPr>
          <m:t xml:space="preserve"> r</m:t>
        </m:r>
      </m:oMath>
      <w:r w:rsidR="006D6BC8">
        <w:rPr>
          <w:lang w:eastAsia="zh-CN"/>
        </w:rPr>
        <w:t xml:space="preserve">. </w:t>
      </w:r>
      <w:r w:rsidR="004E583B">
        <w:rPr>
          <w:lang w:eastAsia="zh-CN"/>
        </w:rPr>
        <w:t xml:space="preserve">Of particular interest to the 3GPP channel model is the case of </w:t>
      </w:r>
      <w:r w:rsidR="0061768C">
        <w:rPr>
          <w:lang w:eastAsia="zh-CN"/>
        </w:rPr>
        <w:t xml:space="preserve">uniform </w:t>
      </w:r>
      <w:r w:rsidR="004E583B">
        <w:rPr>
          <w:lang w:eastAsia="zh-CN"/>
        </w:rPr>
        <w:t xml:space="preserve">linear or planar </w:t>
      </w:r>
      <w:r w:rsidR="0061768C">
        <w:rPr>
          <w:lang w:eastAsia="zh-CN"/>
        </w:rPr>
        <w:t>array (ULA or UPA) where the antenna elements are evenly spaced</w:t>
      </w:r>
      <w:r w:rsidR="004E583B">
        <w:rPr>
          <w:lang w:eastAsia="zh-CN"/>
        </w:rPr>
        <w:t xml:space="preserve">. </w:t>
      </w:r>
      <w:r w:rsidR="00AD6D56">
        <w:rPr>
          <w:lang w:eastAsia="zh-CN"/>
        </w:rPr>
        <w:t xml:space="preserve">Under the </w:t>
      </w:r>
      <w:r w:rsidR="00B157AC">
        <w:rPr>
          <w:lang w:eastAsia="zh-CN"/>
        </w:rPr>
        <w:t>far-field</w:t>
      </w:r>
      <w:r w:rsidR="00AD6D56">
        <w:rPr>
          <w:lang w:eastAsia="zh-CN"/>
        </w:rPr>
        <w:t xml:space="preserve"> approximation where the electric field can be </w:t>
      </w:r>
      <w:r w:rsidR="006B6C4E">
        <w:rPr>
          <w:lang w:eastAsia="zh-CN"/>
        </w:rPr>
        <w:t xml:space="preserve">treated as a planar wave, the signals on all the antenna elements have the same amplitude (uniform power) and linear phase </w:t>
      </w:r>
      <w:proofErr w:type="spellStart"/>
      <w:r w:rsidR="006B6C4E">
        <w:rPr>
          <w:lang w:eastAsia="zh-CN"/>
        </w:rPr>
        <w:t>w.r.t.</w:t>
      </w:r>
      <w:proofErr w:type="spellEnd"/>
      <w:r w:rsidR="006B6C4E">
        <w:rPr>
          <w:lang w:eastAsia="zh-CN"/>
        </w:rPr>
        <w:t xml:space="preserve"> their positions</w:t>
      </w:r>
      <w:r w:rsidR="00D819E1">
        <w:rPr>
          <w:lang w:eastAsia="zh-CN"/>
        </w:rPr>
        <w:t xml:space="preserve">/indices </w:t>
      </w:r>
      <w:r w:rsidR="006B6C4E">
        <w:rPr>
          <w:lang w:eastAsia="zh-CN"/>
        </w:rPr>
        <w:t xml:space="preserve">(linear phase). </w:t>
      </w:r>
      <w:r w:rsidR="00D819E1">
        <w:rPr>
          <w:lang w:eastAsia="zh-CN"/>
        </w:rPr>
        <w:t xml:space="preserve">The uniform power assumption requires the distance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i,j</m:t>
            </m:r>
          </m:sub>
        </m:sSub>
      </m:oMath>
      <w:r w:rsidR="00D819E1">
        <w:rPr>
          <w:lang w:eastAsia="zh-CN"/>
        </w:rPr>
        <w:t xml:space="preserve"> between different pairs of (TX antenna </w:t>
      </w:r>
      <w:r w:rsidR="00D819E1" w:rsidRPr="00D819E1">
        <w:rPr>
          <w:i/>
          <w:iCs/>
          <w:lang w:eastAsia="zh-CN"/>
        </w:rPr>
        <w:t>j</w:t>
      </w:r>
      <w:r w:rsidR="00D819E1">
        <w:rPr>
          <w:lang w:eastAsia="zh-CN"/>
        </w:rPr>
        <w:t xml:space="preserve">, RX antenna </w:t>
      </w:r>
      <w:proofErr w:type="spellStart"/>
      <w:r w:rsidR="00D819E1" w:rsidRPr="00D819E1">
        <w:rPr>
          <w:i/>
          <w:iCs/>
          <w:lang w:eastAsia="zh-CN"/>
        </w:rPr>
        <w:t>i</w:t>
      </w:r>
      <w:proofErr w:type="spellEnd"/>
      <w:r w:rsidR="00D819E1">
        <w:rPr>
          <w:lang w:eastAsia="zh-CN"/>
        </w:rPr>
        <w:t xml:space="preserve">) the same for different </w:t>
      </w:r>
      <w:proofErr w:type="spellStart"/>
      <w:proofErr w:type="gramStart"/>
      <w:r w:rsidR="00D819E1" w:rsidRPr="00D819E1">
        <w:rPr>
          <w:i/>
          <w:iCs/>
          <w:lang w:eastAsia="zh-CN"/>
        </w:rPr>
        <w:t>i,j</w:t>
      </w:r>
      <w:proofErr w:type="spellEnd"/>
      <w:proofErr w:type="gramEnd"/>
      <w:r w:rsidR="00D819E1">
        <w:rPr>
          <w:lang w:eastAsia="zh-CN"/>
        </w:rPr>
        <w:t xml:space="preserve">, and the linear phase assumption requires the </w:t>
      </w:r>
      <w:r w:rsidR="00FA24D3">
        <w:rPr>
          <w:lang w:eastAsia="zh-CN"/>
        </w:rPr>
        <w:t xml:space="preserve">phase term wave vector </w:t>
      </w:r>
      <m:oMath>
        <m:acc>
          <m:accPr>
            <m:chr m:val="⃗"/>
            <m:ctrlPr>
              <w:rPr>
                <w:rFonts w:ascii="Cambria Math" w:hAnsi="Cambria Math"/>
                <w:i/>
                <w:lang w:eastAsia="zh-CN"/>
              </w:rPr>
            </m:ctrlPr>
          </m:accPr>
          <m:e>
            <m:r>
              <w:rPr>
                <w:rFonts w:ascii="Cambria Math" w:hAnsi="Cambria Math"/>
                <w:lang w:eastAsia="zh-CN"/>
              </w:rPr>
              <m:t>k</m:t>
            </m:r>
          </m:e>
        </m:acc>
      </m:oMath>
      <w:r w:rsidR="00FA24D3">
        <w:rPr>
          <w:lang w:eastAsia="zh-CN"/>
        </w:rPr>
        <w:t xml:space="preserve"> identical to the (TX antenna, RX antenna) pair. These are approximations that </w:t>
      </w:r>
      <w:r w:rsidR="00C77651">
        <w:rPr>
          <w:lang w:eastAsia="zh-CN"/>
        </w:rPr>
        <w:t xml:space="preserve">only </w:t>
      </w:r>
      <w:r w:rsidR="00FA24D3">
        <w:rPr>
          <w:lang w:eastAsia="zh-CN"/>
        </w:rPr>
        <w:t xml:space="preserve">hold within a certain error margin. </w:t>
      </w:r>
      <w:r w:rsidR="006117D3">
        <w:rPr>
          <w:lang w:eastAsia="zh-CN"/>
        </w:rPr>
        <w:t xml:space="preserve">As we are particularly interested in the phase linearity and power uniformity, we need to look at the phase and amplitude in close details. Regarding the phase, </w:t>
      </w:r>
      <w:r w:rsidR="00C77651">
        <w:rPr>
          <w:lang w:eastAsia="zh-CN"/>
        </w:rPr>
        <w:t xml:space="preserve">Rayleigh distance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m:t>
            </m:r>
          </m:sub>
        </m:sSub>
      </m:oMath>
      <w:r w:rsidR="00E82497">
        <w:rPr>
          <w:lang w:eastAsia="zh-CN"/>
        </w:rPr>
        <w:t xml:space="preserve"> </w:t>
      </w:r>
      <w:r w:rsidR="00C77651">
        <w:rPr>
          <w:lang w:eastAsia="zh-CN"/>
        </w:rPr>
        <w:t>is defined as the minimal distance between an antenna array and a</w:t>
      </w:r>
      <w:r w:rsidR="001A1AC4">
        <w:rPr>
          <w:lang w:eastAsia="zh-CN"/>
        </w:rPr>
        <w:t xml:space="preserve"> single receiver where the phase error introduced by the planar wave assumption is no larger than </w:t>
      </w:r>
      <m:oMath>
        <m:f>
          <m:fPr>
            <m:ctrlPr>
              <w:rPr>
                <w:rFonts w:ascii="Cambria Math" w:hAnsi="Cambria Math"/>
                <w:i/>
                <w:lang w:eastAsia="zh-CN"/>
              </w:rPr>
            </m:ctrlPr>
          </m:fPr>
          <m:num>
            <m:r>
              <w:rPr>
                <w:rFonts w:ascii="Cambria Math" w:hAnsi="Cambria Math"/>
                <w:lang w:eastAsia="zh-CN"/>
              </w:rPr>
              <m:t>π</m:t>
            </m:r>
          </m:num>
          <m:den>
            <m:r>
              <w:rPr>
                <w:rFonts w:ascii="Cambria Math" w:hAnsi="Cambria Math"/>
                <w:lang w:eastAsia="zh-CN"/>
              </w:rPr>
              <m:t>8</m:t>
            </m:r>
          </m:den>
        </m:f>
      </m:oMath>
      <w:r w:rsidR="001A1AC4">
        <w:rPr>
          <w:lang w:eastAsia="zh-CN"/>
        </w:rPr>
        <w:t>:</w:t>
      </w:r>
    </w:p>
    <w:p w14:paraId="0CFD21DD" w14:textId="40A1F551" w:rsidR="00E9730A" w:rsidRDefault="00000000" w:rsidP="00E82497">
      <w:pPr>
        <w:jc w:val="center"/>
      </w:pPr>
      <m:oMathPara>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2</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2</m:t>
                  </m:r>
                </m:sup>
              </m:sSup>
            </m:num>
            <m:den>
              <m:r>
                <w:rPr>
                  <w:rFonts w:ascii="Cambria Math" w:hAnsi="Cambria Math"/>
                  <w:lang w:eastAsia="zh-CN"/>
                </w:rPr>
                <m:t>λ</m:t>
              </m:r>
            </m:den>
          </m:f>
        </m:oMath>
      </m:oMathPara>
    </w:p>
    <w:p w14:paraId="5DC5DF78" w14:textId="77777777" w:rsidR="00254D56" w:rsidRDefault="00E82497" w:rsidP="00254D56">
      <w:pPr>
        <w:rPr>
          <w:lang w:eastAsia="zh-CN"/>
        </w:rPr>
      </w:pPr>
      <m:oMath>
        <m:r>
          <w:rPr>
            <w:rFonts w:ascii="Cambria Math" w:hAnsi="Cambria Math"/>
            <w:lang w:eastAsia="zh-CN"/>
          </w:rPr>
          <m:t>D</m:t>
        </m:r>
      </m:oMath>
      <w:r>
        <w:rPr>
          <w:lang w:eastAsia="zh-CN"/>
        </w:rPr>
        <w:t xml:space="preserve"> is the </w:t>
      </w:r>
      <w:r w:rsidR="009A19C8">
        <w:rPr>
          <w:lang w:eastAsia="zh-CN"/>
        </w:rPr>
        <w:t xml:space="preserve">aperture of the antenna array which equals to </w:t>
      </w:r>
      <w:r w:rsidR="00951847">
        <w:rPr>
          <w:lang w:eastAsia="zh-CN"/>
        </w:rPr>
        <w:t xml:space="preserve">the </w:t>
      </w:r>
      <w:r>
        <w:rPr>
          <w:lang w:eastAsia="zh-CN"/>
        </w:rPr>
        <w:t xml:space="preserve">largest </w:t>
      </w:r>
      <w:r w:rsidR="00B91EC8">
        <w:rPr>
          <w:lang w:eastAsia="zh-CN"/>
        </w:rPr>
        <w:t>length</w:t>
      </w:r>
      <w:r>
        <w:rPr>
          <w:lang w:eastAsia="zh-CN"/>
        </w:rPr>
        <w:t xml:space="preserve"> of in any </w:t>
      </w:r>
      <w:r w:rsidR="009A19C8">
        <w:rPr>
          <w:lang w:eastAsia="zh-CN"/>
        </w:rPr>
        <w:t>direction</w:t>
      </w:r>
      <w:r>
        <w:rPr>
          <w:lang w:eastAsia="zh-CN"/>
        </w:rPr>
        <w:t xml:space="preserve">. </w:t>
      </w:r>
      <w:r w:rsidR="00B91EC8">
        <w:rPr>
          <w:lang w:eastAsia="zh-CN"/>
        </w:rPr>
        <w:t xml:space="preserve">For 1D linear array (ULA), </w:t>
      </w:r>
      <m:oMath>
        <m:r>
          <w:rPr>
            <w:rFonts w:ascii="Cambria Math" w:hAnsi="Cambria Math"/>
            <w:lang w:eastAsia="zh-CN"/>
          </w:rPr>
          <m:t>D</m:t>
        </m:r>
      </m:oMath>
      <w:r w:rsidR="00B91EC8">
        <w:rPr>
          <w:lang w:eastAsia="zh-CN"/>
        </w:rPr>
        <w:t xml:space="preserve"> is the length of the linear array. For 2D rectangular array (UPA) with the size of the array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x</m:t>
            </m:r>
          </m:sub>
        </m:sSub>
      </m:oMath>
      <w:r w:rsidR="00B91EC8">
        <w:rPr>
          <w:lang w:eastAsia="zh-CN"/>
        </w:rPr>
        <w:t xml:space="preserv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y</m:t>
            </m:r>
          </m:sub>
        </m:sSub>
      </m:oMath>
      <w:r w:rsidR="00B91EC8">
        <w:rPr>
          <w:lang w:eastAsia="zh-CN"/>
        </w:rPr>
        <w:t xml:space="preserve"> in the X and Y direction, </w:t>
      </w:r>
      <m:oMath>
        <m:r>
          <w:rPr>
            <w:rFonts w:ascii="Cambria Math" w:hAnsi="Cambria Math"/>
            <w:lang w:eastAsia="zh-CN"/>
          </w:rPr>
          <m:t>D</m:t>
        </m:r>
      </m:oMath>
      <w:r w:rsidR="00B91EC8">
        <w:rPr>
          <w:lang w:eastAsia="zh-CN"/>
        </w:rPr>
        <w:t xml:space="preserve"> is the length of the diagonal of the array </w:t>
      </w:r>
      <m:oMath>
        <m:r>
          <w:rPr>
            <w:rFonts w:ascii="Cambria Math" w:hAnsi="Cambria Math"/>
            <w:lang w:eastAsia="zh-CN"/>
          </w:rPr>
          <m:t>D=</m:t>
        </m:r>
        <m:rad>
          <m:radPr>
            <m:degHide m:val="1"/>
            <m:ctrlPr>
              <w:rPr>
                <w:rFonts w:ascii="Cambria Math" w:hAnsi="Cambria Math"/>
                <w:i/>
                <w:lang w:eastAsia="zh-CN"/>
              </w:rPr>
            </m:ctrlPr>
          </m:radPr>
          <m:deg/>
          <m:e>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x</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y</m:t>
                </m:r>
              </m:sub>
              <m:sup>
                <m:r>
                  <w:rPr>
                    <w:rFonts w:ascii="Cambria Math" w:hAnsi="Cambria Math"/>
                    <w:lang w:eastAsia="zh-CN"/>
                  </w:rPr>
                  <m:t>2</m:t>
                </m:r>
              </m:sup>
            </m:sSubSup>
          </m:e>
        </m:rad>
      </m:oMath>
      <w:r w:rsidR="00B91EC8">
        <w:rPr>
          <w:lang w:eastAsia="zh-CN"/>
        </w:rPr>
        <w:t xml:space="preserve">.  </w:t>
      </w:r>
      <w:r w:rsidR="00254D56">
        <w:rPr>
          <w:lang w:eastAsia="zh-CN"/>
        </w:rPr>
        <w:t xml:space="preserve">We usually consider the large antenna array located at the base station, and the size of the array at the UE side insignificant compared with the base station array. If the dimension of the UE also needs to be considered, </w:t>
      </w:r>
      <m:oMath>
        <m:r>
          <w:rPr>
            <w:rFonts w:ascii="Cambria Math" w:hAnsi="Cambria Math"/>
            <w:lang w:eastAsia="zh-CN"/>
          </w:rPr>
          <m:t>D</m:t>
        </m:r>
      </m:oMath>
      <w:r w:rsidR="00254D56">
        <w:rPr>
          <w:lang w:eastAsia="zh-CN"/>
        </w:rPr>
        <w:t xml:space="preserve"> can be taken as the sum of the apertures at the base station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BS</m:t>
            </m:r>
          </m:sub>
        </m:sSub>
      </m:oMath>
      <w:r w:rsidR="00254D56">
        <w:rPr>
          <w:lang w:eastAsia="zh-CN"/>
        </w:rPr>
        <w:t>) and at the UE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UE</m:t>
            </m:r>
          </m:sub>
        </m:sSub>
      </m:oMath>
      <w:r w:rsidR="00254D56">
        <w:rPr>
          <w:lang w:eastAsia="zh-CN"/>
        </w:rPr>
        <w:t xml:space="preserve">), </w:t>
      </w:r>
      <m:oMath>
        <m:r>
          <w:rPr>
            <w:rFonts w:ascii="Cambria Math" w:hAnsi="Cambria Math"/>
            <w:lang w:eastAsia="zh-CN"/>
          </w:rPr>
          <m:t>D=</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BS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UE</m:t>
            </m:r>
          </m:sub>
        </m:sSub>
      </m:oMath>
      <w:r w:rsidR="00254D56">
        <w:rPr>
          <w:lang w:eastAsia="zh-CN"/>
        </w:rPr>
        <w:t>.</w:t>
      </w:r>
    </w:p>
    <w:p w14:paraId="4FCBA65B" w14:textId="0B1AE5D9" w:rsidR="00254D56" w:rsidRDefault="00254D56" w:rsidP="00E82497">
      <w:pPr>
        <w:rPr>
          <w:lang w:eastAsia="zh-CN"/>
        </w:rPr>
      </w:pPr>
    </w:p>
    <w:p w14:paraId="3CB24AD7" w14:textId="363FC813" w:rsidR="00254D56" w:rsidRDefault="00254D56" w:rsidP="00E82497">
      <w:pPr>
        <w:rPr>
          <w:lang w:eastAsia="zh-CN"/>
        </w:rPr>
      </w:pPr>
      <w:r>
        <w:rPr>
          <w:lang w:eastAsia="zh-CN"/>
        </w:rPr>
        <w:fldChar w:fldCharType="begin"/>
      </w:r>
      <w:r>
        <w:rPr>
          <w:lang w:eastAsia="zh-CN"/>
        </w:rPr>
        <w:instrText xml:space="preserve"> REF _Ref163160933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shows the Rayleigh distance for 7GHz and 24GHz as a function of the array size. For array size of 5 meters, the Rayleigh distance reaches 1100m and 4000m respectively. This exceeds the expected cell size for these frequencies and implies that the </w:t>
      </w:r>
      <w:r w:rsidR="00B157AC">
        <w:rPr>
          <w:lang w:eastAsia="zh-CN"/>
        </w:rPr>
        <w:t>near-field</w:t>
      </w:r>
      <w:r>
        <w:rPr>
          <w:lang w:eastAsia="zh-CN"/>
        </w:rPr>
        <w:t xml:space="preserve"> effect needs to be considered for all the UEs in the cell. </w:t>
      </w:r>
    </w:p>
    <w:p w14:paraId="0E804F22" w14:textId="2BFC7C90" w:rsidR="00DD082F" w:rsidRDefault="00DD082F" w:rsidP="00540DFB">
      <w:pPr>
        <w:keepNext/>
        <w:jc w:val="center"/>
      </w:pPr>
      <w:r>
        <w:rPr>
          <w:noProof/>
        </w:rPr>
        <w:lastRenderedPageBreak/>
        <w:drawing>
          <wp:inline distT="0" distB="0" distL="0" distR="0" wp14:anchorId="0AAFBCBC" wp14:editId="002B862B">
            <wp:extent cx="3886200" cy="2914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89439" cy="2917079"/>
                    </a:xfrm>
                    <a:prstGeom prst="rect">
                      <a:avLst/>
                    </a:prstGeom>
                    <a:noFill/>
                    <a:ln>
                      <a:noFill/>
                    </a:ln>
                  </pic:spPr>
                </pic:pic>
              </a:graphicData>
            </a:graphic>
          </wp:inline>
        </w:drawing>
      </w:r>
    </w:p>
    <w:p w14:paraId="5B09C443" w14:textId="4FB82920" w:rsidR="00540DFB" w:rsidRDefault="00540DFB" w:rsidP="00540DFB">
      <w:pPr>
        <w:pStyle w:val="Caption"/>
        <w:rPr>
          <w:lang w:eastAsia="zh-CN"/>
        </w:rPr>
      </w:pPr>
      <w:bookmarkStart w:id="4" w:name="_Ref163160933"/>
      <w:bookmarkStart w:id="5" w:name="_Ref163160929"/>
      <w:r>
        <w:t xml:space="preserve">Figure </w:t>
      </w:r>
      <w:fldSimple w:instr=" SEQ Figure \* ARABIC ">
        <w:r w:rsidR="0054774C">
          <w:rPr>
            <w:noProof/>
          </w:rPr>
          <w:t>2</w:t>
        </w:r>
      </w:fldSimple>
      <w:bookmarkEnd w:id="4"/>
      <w:r>
        <w:t xml:space="preserve">. Rayleigh distance </w:t>
      </w:r>
      <w:r w:rsidR="00DD082F">
        <w:t>for 7 GHz and 24 GHz</w:t>
      </w:r>
      <w:r>
        <w:t>.</w:t>
      </w:r>
      <w:bookmarkEnd w:id="5"/>
    </w:p>
    <w:p w14:paraId="48E57CFB" w14:textId="77777777" w:rsidR="00540DFB" w:rsidRDefault="00540DFB" w:rsidP="00E82497">
      <w:pPr>
        <w:rPr>
          <w:lang w:eastAsia="zh-CN"/>
        </w:rPr>
      </w:pPr>
    </w:p>
    <w:p w14:paraId="3A0EE533" w14:textId="77777777" w:rsidR="00254D56" w:rsidRDefault="00C557EF" w:rsidP="00D25B20">
      <w:pPr>
        <w:rPr>
          <w:lang w:eastAsia="zh-CN"/>
        </w:rPr>
      </w:pPr>
      <w:r>
        <w:rPr>
          <w:lang w:eastAsia="zh-CN"/>
        </w:rPr>
        <w:t>However, the definition of Rayleigh distance assumes the receiver to be at the boresight of the antenna array. When the receiver is in a direction not aligned with the boresight, the</w:t>
      </w:r>
      <w:r w:rsidR="009C1AEE">
        <w:rPr>
          <w:lang w:eastAsia="zh-CN"/>
        </w:rPr>
        <w:t xml:space="preserve"> </w:t>
      </w:r>
      <w:r w:rsidR="00A75087">
        <w:rPr>
          <w:lang w:eastAsia="zh-CN"/>
        </w:rPr>
        <w:t xml:space="preserve">Rayleigh distance (defined as the </w:t>
      </w:r>
      <w:r w:rsidR="009C1AEE">
        <w:rPr>
          <w:lang w:eastAsia="zh-CN"/>
        </w:rPr>
        <w:t>minimal</w:t>
      </w:r>
      <w:r>
        <w:rPr>
          <w:lang w:eastAsia="zh-CN"/>
        </w:rPr>
        <w:t xml:space="preserve"> distance with the phase error no larger than </w:t>
      </w:r>
      <m:oMath>
        <m:f>
          <m:fPr>
            <m:ctrlPr>
              <w:rPr>
                <w:rFonts w:ascii="Cambria Math" w:hAnsi="Cambria Math"/>
                <w:i/>
                <w:lang w:eastAsia="zh-CN"/>
              </w:rPr>
            </m:ctrlPr>
          </m:fPr>
          <m:num>
            <m:r>
              <w:rPr>
                <w:rFonts w:ascii="Cambria Math" w:hAnsi="Cambria Math"/>
                <w:lang w:eastAsia="zh-CN"/>
              </w:rPr>
              <m:t>π</m:t>
            </m:r>
          </m:num>
          <m:den>
            <m:r>
              <w:rPr>
                <w:rFonts w:ascii="Cambria Math" w:hAnsi="Cambria Math"/>
                <w:lang w:eastAsia="zh-CN"/>
              </w:rPr>
              <m:t>8</m:t>
            </m:r>
          </m:den>
        </m:f>
      </m:oMath>
      <w:r w:rsidR="00A75087">
        <w:rPr>
          <w:lang w:eastAsia="zh-CN"/>
        </w:rPr>
        <w:t xml:space="preserve">) </w:t>
      </w:r>
      <w:r>
        <w:rPr>
          <w:lang w:eastAsia="zh-CN"/>
        </w:rPr>
        <w:t xml:space="preserve">also </w:t>
      </w:r>
      <w:r w:rsidR="009C1AEE">
        <w:rPr>
          <w:lang w:eastAsia="zh-CN"/>
        </w:rPr>
        <w:t>varies</w:t>
      </w:r>
      <w:r>
        <w:rPr>
          <w:lang w:eastAsia="zh-CN"/>
        </w:rPr>
        <w:t xml:space="preserve"> </w:t>
      </w:r>
      <w:r w:rsidR="00A75087">
        <w:rPr>
          <w:lang w:eastAsia="zh-CN"/>
        </w:rPr>
        <w:t>with</w:t>
      </w:r>
      <w:r>
        <w:rPr>
          <w:lang w:eastAsia="zh-CN"/>
        </w:rPr>
        <w:t xml:space="preserve"> th</w:t>
      </w:r>
      <w:r w:rsidR="00A75087">
        <w:rPr>
          <w:lang w:eastAsia="zh-CN"/>
        </w:rPr>
        <w:t>e</w:t>
      </w:r>
      <w:r>
        <w:rPr>
          <w:lang w:eastAsia="zh-CN"/>
        </w:rPr>
        <w:t xml:space="preserve"> direction. </w:t>
      </w:r>
      <w:r w:rsidR="00A75087">
        <w:rPr>
          <w:lang w:eastAsia="zh-CN"/>
        </w:rPr>
        <w:t xml:space="preserve">In other words, the Rayleigh distance is angular dependent. </w:t>
      </w:r>
      <w:r w:rsidR="00E45E86">
        <w:rPr>
          <w:lang w:eastAsia="zh-CN"/>
        </w:rPr>
        <w:t xml:space="preserve">As an example, Figure 3 shows the angular dependent Rayleigh distance of a ULA array with 257 antennas separated by half wavelength operating at 28 GHz. The aperture </w:t>
      </w:r>
      <w:r w:rsidR="00E45E86" w:rsidRPr="00311C3C">
        <w:rPr>
          <w:i/>
          <w:iCs/>
          <w:lang w:eastAsia="zh-CN"/>
        </w:rPr>
        <w:t>D</w:t>
      </w:r>
      <w:r w:rsidR="00E45E86">
        <w:rPr>
          <w:lang w:eastAsia="zh-CN"/>
        </w:rPr>
        <w:t xml:space="preserve"> of the antenna array is 1.37m [2]. </w:t>
      </w:r>
    </w:p>
    <w:p w14:paraId="6BE3DC3E" w14:textId="77777777" w:rsidR="00254D56" w:rsidRDefault="00254D56" w:rsidP="00D25B20">
      <w:pPr>
        <w:rPr>
          <w:lang w:eastAsia="zh-CN"/>
        </w:rPr>
      </w:pPr>
    </w:p>
    <w:p w14:paraId="6A8BD3C7" w14:textId="687BAE8A" w:rsidR="00254D56" w:rsidRDefault="00254D56" w:rsidP="00D25B20">
      <w:pPr>
        <w:rPr>
          <w:lang w:eastAsia="zh-CN"/>
        </w:rPr>
      </w:pPr>
      <w:r>
        <w:rPr>
          <w:lang w:eastAsia="zh-CN"/>
        </w:rPr>
        <w:t xml:space="preserve">It can be seen that the Rayleigh distance (blue dashed line) decreases with the AOD of the UE </w:t>
      </w:r>
      <w:proofErr w:type="spellStart"/>
      <w:r>
        <w:rPr>
          <w:lang w:eastAsia="zh-CN"/>
        </w:rPr>
        <w:t>w.r.t.</w:t>
      </w:r>
      <w:proofErr w:type="spellEnd"/>
      <w:r>
        <w:rPr>
          <w:lang w:eastAsia="zh-CN"/>
        </w:rPr>
        <w:t xml:space="preserve"> to the center of the </w:t>
      </w:r>
      <w:proofErr w:type="gramStart"/>
      <w:r>
        <w:rPr>
          <w:lang w:eastAsia="zh-CN"/>
        </w:rPr>
        <w:t>array, and</w:t>
      </w:r>
      <w:proofErr w:type="gramEnd"/>
      <w:r>
        <w:rPr>
          <w:lang w:eastAsia="zh-CN"/>
        </w:rPr>
        <w:t xml:space="preserve"> reaches 0 when the receiver is parallel to the antenna array. The angular dependent Rayleigh distance forms an area of an egg shape with its long axes (and the obtuse end) pointing away from the antenna array. The exact shape of this area </w:t>
      </w:r>
      <w:proofErr w:type="gramStart"/>
      <w:r>
        <w:rPr>
          <w:lang w:eastAsia="zh-CN"/>
        </w:rPr>
        <w:t>has to</w:t>
      </w:r>
      <w:proofErr w:type="gramEnd"/>
      <w:r>
        <w:rPr>
          <w:lang w:eastAsia="zh-CN"/>
        </w:rPr>
        <w:t xml:space="preserve"> be computed numerically. We can call the area within the Rayleigh distance non-linear phase area. Outside of the area, we can assume the phase is linear (with maximal phase error of  </w:t>
      </w:r>
      <m:oMath>
        <m:f>
          <m:fPr>
            <m:ctrlPr>
              <w:rPr>
                <w:rFonts w:ascii="Cambria Math" w:hAnsi="Cambria Math"/>
                <w:i/>
                <w:lang w:eastAsia="zh-CN"/>
              </w:rPr>
            </m:ctrlPr>
          </m:fPr>
          <m:num>
            <m:r>
              <w:rPr>
                <w:rFonts w:ascii="Cambria Math" w:hAnsi="Cambria Math"/>
                <w:lang w:eastAsia="zh-CN"/>
              </w:rPr>
              <m:t>π</m:t>
            </m:r>
          </m:num>
          <m:den>
            <m:r>
              <w:rPr>
                <w:rFonts w:ascii="Cambria Math" w:hAnsi="Cambria Math"/>
                <w:lang w:eastAsia="zh-CN"/>
              </w:rPr>
              <m:t>8</m:t>
            </m:r>
          </m:den>
        </m:f>
      </m:oMath>
      <w:r>
        <w:rPr>
          <w:lang w:eastAsia="zh-CN"/>
        </w:rPr>
        <w:t xml:space="preserve">) with respect to the antenna placement; inside this area, non-linear phase </w:t>
      </w:r>
      <w:proofErr w:type="gramStart"/>
      <w:r>
        <w:rPr>
          <w:lang w:eastAsia="zh-CN"/>
        </w:rPr>
        <w:t>has to</w:t>
      </w:r>
      <w:proofErr w:type="gramEnd"/>
      <w:r>
        <w:rPr>
          <w:lang w:eastAsia="zh-CN"/>
        </w:rPr>
        <w:t xml:space="preserve"> be considered. Another factor needs consideration is whether the signal power is uniform or not across the TX-RX antenna pairs. Figure 3 shows 95% uniform power distance (red line) delineating the region where the ratio of signal power between the minimal and the maximal antenna is 95% or more. This uniform power distance also varies with the AOD of the UE </w:t>
      </w:r>
      <w:proofErr w:type="spellStart"/>
      <w:r>
        <w:rPr>
          <w:lang w:eastAsia="zh-CN"/>
        </w:rPr>
        <w:t>w.r.t.</w:t>
      </w:r>
      <w:proofErr w:type="spellEnd"/>
      <w:r>
        <w:rPr>
          <w:lang w:eastAsia="zh-CN"/>
        </w:rPr>
        <w:t xml:space="preserve"> to the center of the array. The uniform power distance or area also </w:t>
      </w:r>
      <w:proofErr w:type="gramStart"/>
      <w:r>
        <w:rPr>
          <w:lang w:eastAsia="zh-CN"/>
        </w:rPr>
        <w:t>has to</w:t>
      </w:r>
      <w:proofErr w:type="gramEnd"/>
      <w:r>
        <w:rPr>
          <w:lang w:eastAsia="zh-CN"/>
        </w:rPr>
        <w:t xml:space="preserve"> be computed numerically. We can call the area enclosed by the red line non-uniform power area. Outside this region we can assume the signal power between any antenna pairs is the same (with error of 5% or less).</w:t>
      </w:r>
    </w:p>
    <w:p w14:paraId="47F85888" w14:textId="11485E60" w:rsidR="00E45E86" w:rsidRDefault="00E45E86" w:rsidP="00E82497">
      <w:pPr>
        <w:rPr>
          <w:lang w:eastAsia="zh-CN"/>
        </w:rPr>
      </w:pPr>
    </w:p>
    <w:p w14:paraId="65DC4AE6" w14:textId="66611051" w:rsidR="00EC7608" w:rsidRDefault="00EC7608" w:rsidP="007A6312">
      <w:pPr>
        <w:keepNext/>
        <w:jc w:val="center"/>
      </w:pPr>
      <w:r w:rsidRPr="00EC7608">
        <w:rPr>
          <w:noProof/>
        </w:rPr>
        <w:lastRenderedPageBreak/>
        <w:drawing>
          <wp:inline distT="0" distB="0" distL="0" distR="0" wp14:anchorId="34BBE551" wp14:editId="063EC786">
            <wp:extent cx="4370117" cy="33546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73115" cy="3356930"/>
                    </a:xfrm>
                    <a:prstGeom prst="rect">
                      <a:avLst/>
                    </a:prstGeom>
                  </pic:spPr>
                </pic:pic>
              </a:graphicData>
            </a:graphic>
          </wp:inline>
        </w:drawing>
      </w:r>
    </w:p>
    <w:p w14:paraId="0B8EF7BD" w14:textId="0FE001E2" w:rsidR="007A6312" w:rsidRDefault="007A6312" w:rsidP="007A6312">
      <w:pPr>
        <w:pStyle w:val="Caption"/>
        <w:rPr>
          <w:lang w:eastAsia="zh-CN"/>
        </w:rPr>
      </w:pPr>
      <w:bookmarkStart w:id="6" w:name="_Ref162969559"/>
      <w:bookmarkStart w:id="7" w:name="_Ref162969536"/>
      <w:r>
        <w:t xml:space="preserve">Figure </w:t>
      </w:r>
      <w:fldSimple w:instr=" SEQ Figure \* ARABIC ">
        <w:r w:rsidR="0054774C">
          <w:rPr>
            <w:noProof/>
          </w:rPr>
          <w:t>3</w:t>
        </w:r>
      </w:fldSimple>
      <w:bookmarkEnd w:id="6"/>
      <w:r>
        <w:t xml:space="preserve">. </w:t>
      </w:r>
      <w:r w:rsidR="00F70A7E">
        <w:t xml:space="preserve">Angular dependent </w:t>
      </w:r>
      <w:r>
        <w:t xml:space="preserve">Rayleigh distance, uniform power distance, </w:t>
      </w:r>
      <w:r w:rsidR="00F70A7E">
        <w:t>and their approximation</w:t>
      </w:r>
      <w:r w:rsidR="002E7162">
        <w:t>s</w:t>
      </w:r>
      <w:r w:rsidR="00F70A7E">
        <w:t xml:space="preserve"> for a </w:t>
      </w:r>
      <w:proofErr w:type="gramStart"/>
      <w:r w:rsidR="00F70A7E">
        <w:t>1 dimensional</w:t>
      </w:r>
      <w:proofErr w:type="gramEnd"/>
      <w:r w:rsidR="00F70A7E">
        <w:t xml:space="preserve"> ULA array</w:t>
      </w:r>
      <w:bookmarkEnd w:id="7"/>
      <w:r w:rsidR="00F70A7E">
        <w:t xml:space="preserve">. </w:t>
      </w:r>
    </w:p>
    <w:p w14:paraId="646A943F" w14:textId="77777777" w:rsidR="00D25B20" w:rsidRDefault="00D25B20" w:rsidP="00A0253B">
      <w:pPr>
        <w:jc w:val="left"/>
        <w:rPr>
          <w:lang w:eastAsia="zh-CN"/>
        </w:rPr>
      </w:pPr>
    </w:p>
    <w:p w14:paraId="28AEBBCB" w14:textId="4804BCFF" w:rsidR="00C55093" w:rsidRDefault="00390235" w:rsidP="00D25B20">
      <w:pPr>
        <w:rPr>
          <w:lang w:eastAsia="zh-CN"/>
        </w:rPr>
      </w:pPr>
      <w:r>
        <w:rPr>
          <w:lang w:eastAsia="zh-CN"/>
        </w:rPr>
        <w:t xml:space="preserve">The angular dependent Rayleigh distance and angular dependent uniform power distance together divide the area in front of the antenna array into four separate regions </w:t>
      </w:r>
      <w:r w:rsidR="00957D39">
        <w:rPr>
          <w:lang w:eastAsia="zh-CN"/>
        </w:rPr>
        <w:t xml:space="preserve">based on phase linearity and power uniformity. </w:t>
      </w:r>
      <w:r>
        <w:rPr>
          <w:lang w:eastAsia="zh-CN"/>
        </w:rPr>
        <w:t xml:space="preserve">These four areas are marked out in </w:t>
      </w:r>
      <w:r>
        <w:rPr>
          <w:lang w:eastAsia="zh-CN"/>
        </w:rPr>
        <w:fldChar w:fldCharType="begin"/>
      </w:r>
      <w:r>
        <w:rPr>
          <w:lang w:eastAsia="zh-CN"/>
        </w:rPr>
        <w:instrText xml:space="preserve"> REF _Ref162969559 \h </w:instrText>
      </w:r>
      <w:r w:rsidR="00D25B20">
        <w:rPr>
          <w:lang w:eastAsia="zh-CN"/>
        </w:rPr>
        <w:instrText xml:space="preserve"> \* MERGEFORMAT </w:instrText>
      </w:r>
      <w:r>
        <w:rPr>
          <w:lang w:eastAsia="zh-CN"/>
        </w:rPr>
      </w:r>
      <w:r>
        <w:rPr>
          <w:lang w:eastAsia="zh-CN"/>
        </w:rPr>
        <w:fldChar w:fldCharType="separate"/>
      </w:r>
      <w:r w:rsidR="0054774C">
        <w:t xml:space="preserve">Figure </w:t>
      </w:r>
      <w:r w:rsidR="0054774C">
        <w:rPr>
          <w:noProof/>
        </w:rPr>
        <w:t>3</w:t>
      </w:r>
      <w:r>
        <w:rPr>
          <w:lang w:eastAsia="zh-CN"/>
        </w:rPr>
        <w:fldChar w:fldCharType="end"/>
      </w:r>
      <w:r>
        <w:rPr>
          <w:lang w:eastAsia="zh-CN"/>
        </w:rPr>
        <w:t xml:space="preserve">. </w:t>
      </w:r>
      <w:r w:rsidR="00957D39">
        <w:rPr>
          <w:lang w:eastAsia="zh-CN"/>
        </w:rPr>
        <w:t xml:space="preserve">It can be observed that the area with non-uniform power, including both green and the purple </w:t>
      </w:r>
      <w:r w:rsidR="00236739">
        <w:rPr>
          <w:lang w:eastAsia="zh-CN"/>
        </w:rPr>
        <w:t>areas</w:t>
      </w:r>
      <w:r w:rsidR="00957D39">
        <w:rPr>
          <w:lang w:eastAsia="zh-CN"/>
        </w:rPr>
        <w:t xml:space="preserve">, are relatively small compared with the area with </w:t>
      </w:r>
      <w:r w:rsidR="00236739">
        <w:rPr>
          <w:lang w:eastAsia="zh-CN"/>
        </w:rPr>
        <w:t xml:space="preserve">the </w:t>
      </w:r>
      <w:r w:rsidR="00957D39">
        <w:rPr>
          <w:lang w:eastAsia="zh-CN"/>
        </w:rPr>
        <w:t>yellow</w:t>
      </w:r>
      <w:r w:rsidR="00236739">
        <w:rPr>
          <w:lang w:eastAsia="zh-CN"/>
        </w:rPr>
        <w:t xml:space="preserve"> or </w:t>
      </w:r>
      <w:r w:rsidR="009C6504">
        <w:rPr>
          <w:lang w:eastAsia="zh-CN"/>
        </w:rPr>
        <w:t xml:space="preserve">grey area. The </w:t>
      </w:r>
      <w:r w:rsidR="00236739">
        <w:rPr>
          <w:lang w:eastAsia="zh-CN"/>
        </w:rPr>
        <w:t>gray</w:t>
      </w:r>
      <w:r w:rsidR="009C6504">
        <w:rPr>
          <w:lang w:eastAsia="zh-CN"/>
        </w:rPr>
        <w:t xml:space="preserve"> </w:t>
      </w:r>
      <w:r w:rsidR="00667112">
        <w:rPr>
          <w:lang w:eastAsia="zh-CN"/>
        </w:rPr>
        <w:t xml:space="preserve">area </w:t>
      </w:r>
      <w:r w:rsidR="009C6504">
        <w:rPr>
          <w:lang w:eastAsia="zh-CN"/>
        </w:rPr>
        <w:t>(</w:t>
      </w:r>
      <w:r w:rsidR="00667112">
        <w:rPr>
          <w:lang w:eastAsia="zh-CN"/>
        </w:rPr>
        <w:t xml:space="preserve">with both </w:t>
      </w:r>
      <w:r w:rsidR="009C6504">
        <w:rPr>
          <w:lang w:eastAsia="zh-CN"/>
        </w:rPr>
        <w:t>uniform power and linear phase) is the area where the EM wave propagates very much like a planar wave and is the traditional far-field area</w:t>
      </w:r>
      <w:r w:rsidR="002A62D6">
        <w:rPr>
          <w:lang w:eastAsia="zh-CN"/>
        </w:rPr>
        <w:t xml:space="preserve">. In </w:t>
      </w:r>
      <w:r w:rsidR="002A62D6">
        <w:rPr>
          <w:lang w:eastAsia="zh-CN"/>
        </w:rPr>
        <w:fldChar w:fldCharType="begin"/>
      </w:r>
      <w:r w:rsidR="002A62D6">
        <w:rPr>
          <w:lang w:eastAsia="zh-CN"/>
        </w:rPr>
        <w:instrText xml:space="preserve"> REF _Ref162969559 \h </w:instrText>
      </w:r>
      <w:r w:rsidR="00D25B20">
        <w:rPr>
          <w:lang w:eastAsia="zh-CN"/>
        </w:rPr>
        <w:instrText xml:space="preserve"> \* MERGEFORMAT </w:instrText>
      </w:r>
      <w:r w:rsidR="002A62D6">
        <w:rPr>
          <w:lang w:eastAsia="zh-CN"/>
        </w:rPr>
      </w:r>
      <w:r w:rsidR="002A62D6">
        <w:rPr>
          <w:lang w:eastAsia="zh-CN"/>
        </w:rPr>
        <w:fldChar w:fldCharType="separate"/>
      </w:r>
      <w:r w:rsidR="0054774C">
        <w:t xml:space="preserve">Figure </w:t>
      </w:r>
      <w:r w:rsidR="0054774C">
        <w:rPr>
          <w:noProof/>
        </w:rPr>
        <w:t>3</w:t>
      </w:r>
      <w:r w:rsidR="002A62D6">
        <w:rPr>
          <w:lang w:eastAsia="zh-CN"/>
        </w:rPr>
        <w:fldChar w:fldCharType="end"/>
      </w:r>
      <w:r w:rsidR="002A62D6">
        <w:rPr>
          <w:lang w:eastAsia="zh-CN"/>
        </w:rPr>
        <w:t xml:space="preserve"> t</w:t>
      </w:r>
      <w:r w:rsidR="00744409">
        <w:rPr>
          <w:lang w:eastAsia="zh-CN"/>
        </w:rPr>
        <w:t xml:space="preserve">he maximal nonuniform power distance to the antenna array plane </w:t>
      </w:r>
      <w:r w:rsidR="00667112">
        <w:rPr>
          <w:lang w:eastAsia="zh-CN"/>
        </w:rPr>
        <w:t>is 15D, while the maximal</w:t>
      </w:r>
      <w:r w:rsidR="00744409">
        <w:rPr>
          <w:lang w:eastAsia="zh-CN"/>
        </w:rPr>
        <w:t xml:space="preserve"> Rayleigh </w:t>
      </w:r>
      <w:r w:rsidR="005C7984">
        <w:rPr>
          <w:lang w:eastAsia="zh-CN"/>
        </w:rPr>
        <w:t xml:space="preserve">distance </w:t>
      </w:r>
      <w:r w:rsidR="00667112">
        <w:rPr>
          <w:lang w:eastAsia="zh-CN"/>
        </w:rPr>
        <w:t>is</w:t>
      </w:r>
      <w:r w:rsidR="005C7984">
        <w:rPr>
          <w:lang w:eastAsia="zh-CN"/>
        </w:rPr>
        <w:t xml:space="preserve"> 250D. Uneven power needs to be considered only when a UE is within 15D (20.55m) </w:t>
      </w:r>
      <w:r w:rsidR="00812033">
        <w:rPr>
          <w:lang w:eastAsia="zh-CN"/>
        </w:rPr>
        <w:t xml:space="preserve">from the base station. </w:t>
      </w:r>
      <w:r w:rsidR="000701C3">
        <w:rPr>
          <w:lang w:eastAsia="zh-CN"/>
        </w:rPr>
        <w:t xml:space="preserve">We can further bound </w:t>
      </w:r>
      <w:r w:rsidR="00667112">
        <w:rPr>
          <w:lang w:eastAsia="zh-CN"/>
        </w:rPr>
        <w:t>the</w:t>
      </w:r>
      <w:r w:rsidR="000701C3">
        <w:rPr>
          <w:lang w:eastAsia="zh-CN"/>
        </w:rPr>
        <w:t xml:space="preserve"> nonuniform power</w:t>
      </w:r>
      <w:r w:rsidR="00667112">
        <w:rPr>
          <w:lang w:eastAsia="zh-CN"/>
        </w:rPr>
        <w:t xml:space="preserve"> area</w:t>
      </w:r>
      <w:r w:rsidR="000701C3">
        <w:rPr>
          <w:lang w:eastAsia="zh-CN"/>
        </w:rPr>
        <w:t xml:space="preserve"> with</w:t>
      </w:r>
      <w:r w:rsidR="00667112">
        <w:rPr>
          <w:lang w:eastAsia="zh-CN"/>
        </w:rPr>
        <w:t>in</w:t>
      </w:r>
      <w:r w:rsidR="000701C3">
        <w:rPr>
          <w:lang w:eastAsia="zh-CN"/>
        </w:rPr>
        <w:t xml:space="preserve"> a box</w:t>
      </w:r>
      <w:r w:rsidR="00667112">
        <w:rPr>
          <w:lang w:eastAsia="zh-CN"/>
        </w:rPr>
        <w:t xml:space="preserve"> (the green rectangle)</w:t>
      </w:r>
      <w:r w:rsidR="000701C3">
        <w:rPr>
          <w:lang w:eastAsia="zh-CN"/>
        </w:rPr>
        <w:t xml:space="preserve">, and any UE outside of the box can be </w:t>
      </w:r>
      <w:r w:rsidR="006B305A">
        <w:rPr>
          <w:lang w:eastAsia="zh-CN"/>
        </w:rPr>
        <w:t xml:space="preserve">safely </w:t>
      </w:r>
      <w:r w:rsidR="000701C3">
        <w:rPr>
          <w:lang w:eastAsia="zh-CN"/>
        </w:rPr>
        <w:t>assumed to have uniform power to all the antennas. T</w:t>
      </w:r>
      <w:r w:rsidR="00812033">
        <w:rPr>
          <w:lang w:eastAsia="zh-CN"/>
        </w:rPr>
        <w:t xml:space="preserve">he 3GPP channel model defines a minimal distance between the </w:t>
      </w:r>
      <w:proofErr w:type="spellStart"/>
      <w:r w:rsidR="00812033">
        <w:rPr>
          <w:lang w:eastAsia="zh-CN"/>
        </w:rPr>
        <w:t>gNB</w:t>
      </w:r>
      <w:proofErr w:type="spellEnd"/>
      <w:r w:rsidR="00812033">
        <w:rPr>
          <w:lang w:eastAsia="zh-CN"/>
        </w:rPr>
        <w:t xml:space="preserve"> and UE</w:t>
      </w:r>
      <w:r w:rsidR="000701C3">
        <w:rPr>
          <w:lang w:eastAsia="zh-CN"/>
        </w:rPr>
        <w:t xml:space="preserve"> and avoids dropping UE within the minimal distance. The minimal distance is </w:t>
      </w:r>
      <w:r w:rsidR="00667112">
        <w:rPr>
          <w:lang w:eastAsia="zh-CN"/>
        </w:rPr>
        <w:t>comparable</w:t>
      </w:r>
      <w:r w:rsidR="000701C3">
        <w:rPr>
          <w:lang w:eastAsia="zh-CN"/>
        </w:rPr>
        <w:t xml:space="preserve"> to </w:t>
      </w:r>
      <w:r w:rsidR="006B305A">
        <w:rPr>
          <w:lang w:eastAsia="zh-CN"/>
        </w:rPr>
        <w:t>the size of this box. W</w:t>
      </w:r>
      <w:r w:rsidR="00812033">
        <w:rPr>
          <w:lang w:eastAsia="zh-CN"/>
        </w:rPr>
        <w:t xml:space="preserve">e suggest to </w:t>
      </w:r>
      <w:r w:rsidR="006B305A">
        <w:rPr>
          <w:lang w:eastAsia="zh-CN"/>
        </w:rPr>
        <w:t xml:space="preserve">either </w:t>
      </w:r>
      <w:r w:rsidR="009F5EDC">
        <w:rPr>
          <w:lang w:eastAsia="zh-CN"/>
        </w:rPr>
        <w:t xml:space="preserve">define </w:t>
      </w:r>
      <w:r w:rsidR="00667112">
        <w:rPr>
          <w:lang w:eastAsia="zh-CN"/>
        </w:rPr>
        <w:t xml:space="preserve">the minimal distance as </w:t>
      </w:r>
      <w:r w:rsidR="000701C3">
        <w:rPr>
          <w:lang w:eastAsia="zh-CN"/>
        </w:rPr>
        <w:t>th</w:t>
      </w:r>
      <w:r w:rsidR="006B305A">
        <w:rPr>
          <w:lang w:eastAsia="zh-CN"/>
        </w:rPr>
        <w:t>e maximal</w:t>
      </w:r>
      <w:r w:rsidR="000701C3">
        <w:rPr>
          <w:lang w:eastAsia="zh-CN"/>
        </w:rPr>
        <w:t xml:space="preserve"> non-uniform </w:t>
      </w:r>
      <w:r w:rsidR="009F5EDC">
        <w:rPr>
          <w:lang w:eastAsia="zh-CN"/>
        </w:rPr>
        <w:t>power distance</w:t>
      </w:r>
      <w:r w:rsidR="00667112">
        <w:rPr>
          <w:lang w:eastAsia="zh-CN"/>
        </w:rPr>
        <w:t xml:space="preserve"> (15D in Figure 3)</w:t>
      </w:r>
      <w:r w:rsidR="006B305A">
        <w:rPr>
          <w:lang w:eastAsia="zh-CN"/>
        </w:rPr>
        <w:t xml:space="preserve">, or define this box </w:t>
      </w:r>
      <w:proofErr w:type="gramStart"/>
      <w:r w:rsidR="006B305A">
        <w:rPr>
          <w:lang w:eastAsia="zh-CN"/>
        </w:rPr>
        <w:t>an a</w:t>
      </w:r>
      <w:proofErr w:type="gramEnd"/>
      <w:r w:rsidR="006B305A">
        <w:rPr>
          <w:lang w:eastAsia="zh-CN"/>
        </w:rPr>
        <w:t xml:space="preserve"> non-drop zone in addition to the minimal distance. </w:t>
      </w:r>
      <w:r w:rsidR="00812033">
        <w:rPr>
          <w:lang w:eastAsia="zh-CN"/>
        </w:rPr>
        <w:t xml:space="preserve">This way all the UEs are dropped beyond the uniform power distance </w:t>
      </w:r>
      <w:r w:rsidR="006B305A">
        <w:rPr>
          <w:lang w:eastAsia="zh-CN"/>
        </w:rPr>
        <w:t xml:space="preserve">or outside of this box, </w:t>
      </w:r>
      <w:r w:rsidR="00812033">
        <w:rPr>
          <w:lang w:eastAsia="zh-CN"/>
        </w:rPr>
        <w:t xml:space="preserve">and we can safely </w:t>
      </w:r>
      <w:r w:rsidR="009F5EDC">
        <w:rPr>
          <w:lang w:eastAsia="zh-CN"/>
        </w:rPr>
        <w:t>assume</w:t>
      </w:r>
      <w:r w:rsidR="00812033">
        <w:rPr>
          <w:lang w:eastAsia="zh-CN"/>
        </w:rPr>
        <w:t xml:space="preserve"> the signal power on all the antenna elements </w:t>
      </w:r>
      <w:r w:rsidR="009F5EDC">
        <w:rPr>
          <w:lang w:eastAsia="zh-CN"/>
        </w:rPr>
        <w:t>are</w:t>
      </w:r>
      <w:r w:rsidR="00812033">
        <w:rPr>
          <w:lang w:eastAsia="zh-CN"/>
        </w:rPr>
        <w:t xml:space="preserve"> the same. </w:t>
      </w:r>
    </w:p>
    <w:p w14:paraId="134B5698" w14:textId="77777777" w:rsidR="00D43C05" w:rsidRDefault="00D43C05" w:rsidP="00A0253B">
      <w:pPr>
        <w:jc w:val="left"/>
        <w:rPr>
          <w:b/>
          <w:bCs/>
          <w:lang w:eastAsia="zh-CN"/>
        </w:rPr>
      </w:pPr>
    </w:p>
    <w:p w14:paraId="0DB9CA18" w14:textId="627524A0" w:rsidR="009F5EDC" w:rsidRPr="002A62D6" w:rsidRDefault="00812033" w:rsidP="00A0253B">
      <w:pPr>
        <w:jc w:val="left"/>
        <w:rPr>
          <w:b/>
          <w:bCs/>
          <w:lang w:eastAsia="zh-CN"/>
        </w:rPr>
      </w:pPr>
      <w:r w:rsidRPr="002A62D6">
        <w:rPr>
          <w:b/>
          <w:bCs/>
          <w:lang w:eastAsia="zh-CN"/>
        </w:rPr>
        <w:t>Proposal</w:t>
      </w:r>
      <w:r w:rsidR="00D25B20">
        <w:rPr>
          <w:b/>
          <w:bCs/>
          <w:lang w:eastAsia="zh-CN"/>
        </w:rPr>
        <w:t xml:space="preserve"> 1</w:t>
      </w:r>
      <w:r w:rsidRPr="002A62D6">
        <w:rPr>
          <w:b/>
          <w:bCs/>
          <w:lang w:eastAsia="zh-CN"/>
        </w:rPr>
        <w:t xml:space="preserve">: Define the </w:t>
      </w:r>
      <w:r w:rsidR="00415E4C" w:rsidRPr="002A62D6">
        <w:rPr>
          <w:b/>
          <w:bCs/>
          <w:lang w:eastAsia="zh-CN"/>
        </w:rPr>
        <w:t xml:space="preserve">maximal </w:t>
      </w:r>
      <w:r w:rsidR="009F5EDC" w:rsidRPr="002A62D6">
        <w:rPr>
          <w:b/>
          <w:bCs/>
          <w:lang w:eastAsia="zh-CN"/>
        </w:rPr>
        <w:t xml:space="preserve">uniform power distance as the </w:t>
      </w:r>
      <w:r w:rsidRPr="002A62D6">
        <w:rPr>
          <w:b/>
          <w:bCs/>
          <w:lang w:eastAsia="zh-CN"/>
        </w:rPr>
        <w:t xml:space="preserve">minimal distance between a UE to a base </w:t>
      </w:r>
      <w:proofErr w:type="gramStart"/>
      <w:r w:rsidRPr="002A62D6">
        <w:rPr>
          <w:b/>
          <w:bCs/>
          <w:lang w:eastAsia="zh-CN"/>
        </w:rPr>
        <w:t>station</w:t>
      </w:r>
      <w:r w:rsidR="006B305A" w:rsidRPr="002A62D6">
        <w:rPr>
          <w:b/>
          <w:bCs/>
          <w:lang w:eastAsia="zh-CN"/>
        </w:rPr>
        <w:t>, or</w:t>
      </w:r>
      <w:proofErr w:type="gramEnd"/>
      <w:r w:rsidR="006B305A" w:rsidRPr="002A62D6">
        <w:rPr>
          <w:b/>
          <w:bCs/>
          <w:lang w:eastAsia="zh-CN"/>
        </w:rPr>
        <w:t xml:space="preserve"> define a </w:t>
      </w:r>
      <w:r w:rsidR="00DE54EC">
        <w:rPr>
          <w:b/>
          <w:bCs/>
          <w:lang w:eastAsia="zh-CN"/>
        </w:rPr>
        <w:t>rectangular</w:t>
      </w:r>
      <w:r w:rsidR="006B305A" w:rsidRPr="002A62D6">
        <w:rPr>
          <w:b/>
          <w:bCs/>
          <w:lang w:eastAsia="zh-CN"/>
        </w:rPr>
        <w:t xml:space="preserve"> non-drop zone</w:t>
      </w:r>
      <w:r w:rsidR="00DE54EC">
        <w:rPr>
          <w:b/>
          <w:bCs/>
          <w:lang w:eastAsia="zh-CN"/>
        </w:rPr>
        <w:t xml:space="preserve"> from the antenna array</w:t>
      </w:r>
      <w:r w:rsidR="006B305A" w:rsidRPr="002A62D6">
        <w:rPr>
          <w:b/>
          <w:bCs/>
          <w:lang w:eastAsia="zh-CN"/>
        </w:rPr>
        <w:t xml:space="preserve"> based on the uniform power distance</w:t>
      </w:r>
      <w:r w:rsidRPr="002A62D6">
        <w:rPr>
          <w:b/>
          <w:bCs/>
          <w:lang w:eastAsia="zh-CN"/>
        </w:rPr>
        <w:t>.</w:t>
      </w:r>
      <w:r w:rsidR="009F5EDC" w:rsidRPr="002A62D6">
        <w:rPr>
          <w:b/>
          <w:bCs/>
          <w:lang w:eastAsia="zh-CN"/>
        </w:rPr>
        <w:t xml:space="preserve"> </w:t>
      </w:r>
      <w:r w:rsidR="00DE54EC">
        <w:rPr>
          <w:b/>
          <w:bCs/>
          <w:lang w:eastAsia="zh-CN"/>
        </w:rPr>
        <w:t xml:space="preserve">No UEs are dropped in this area. </w:t>
      </w:r>
      <w:r w:rsidR="009F5EDC" w:rsidRPr="002A62D6">
        <w:rPr>
          <w:b/>
          <w:bCs/>
          <w:lang w:eastAsia="zh-CN"/>
        </w:rPr>
        <w:t xml:space="preserve">This makes the signal power </w:t>
      </w:r>
      <w:r w:rsidR="00CC7344" w:rsidRPr="002A62D6">
        <w:rPr>
          <w:b/>
          <w:bCs/>
          <w:lang w:eastAsia="zh-CN"/>
        </w:rPr>
        <w:t>uniform on</w:t>
      </w:r>
      <w:r w:rsidR="009F5EDC" w:rsidRPr="002A62D6">
        <w:rPr>
          <w:b/>
          <w:bCs/>
          <w:lang w:eastAsia="zh-CN"/>
        </w:rPr>
        <w:t xml:space="preserve"> all the antenna</w:t>
      </w:r>
      <w:r w:rsidR="00CC7344" w:rsidRPr="002A62D6">
        <w:rPr>
          <w:b/>
          <w:bCs/>
          <w:lang w:eastAsia="zh-CN"/>
        </w:rPr>
        <w:t>s</w:t>
      </w:r>
      <w:r w:rsidR="00DE54EC">
        <w:rPr>
          <w:b/>
          <w:bCs/>
          <w:lang w:eastAsia="zh-CN"/>
        </w:rPr>
        <w:t xml:space="preserve"> for simulated UEs</w:t>
      </w:r>
      <w:r w:rsidR="009F5EDC" w:rsidRPr="002A62D6">
        <w:rPr>
          <w:b/>
          <w:bCs/>
          <w:lang w:eastAsia="zh-CN"/>
        </w:rPr>
        <w:t xml:space="preserve">. </w:t>
      </w:r>
    </w:p>
    <w:p w14:paraId="2CCDB3AE" w14:textId="77777777" w:rsidR="00D43C05" w:rsidRDefault="00D43C05" w:rsidP="00144956">
      <w:pPr>
        <w:rPr>
          <w:lang w:eastAsia="zh-CN"/>
        </w:rPr>
      </w:pPr>
    </w:p>
    <w:p w14:paraId="0E6AB5E9" w14:textId="05F8E0DD" w:rsidR="00515966" w:rsidRDefault="00903915" w:rsidP="00144956">
      <w:pPr>
        <w:rPr>
          <w:lang w:eastAsia="zh-CN"/>
        </w:rPr>
      </w:pPr>
      <w:r>
        <w:rPr>
          <w:lang w:eastAsia="zh-CN"/>
        </w:rPr>
        <w:t>The</w:t>
      </w:r>
      <w:r w:rsidR="00687ED3">
        <w:rPr>
          <w:lang w:eastAsia="zh-CN"/>
        </w:rPr>
        <w:t xml:space="preserve"> angular dependent Rayleigh distance can only be calculated numerically. This makes it difficult to define </w:t>
      </w:r>
      <w:r w:rsidR="00AE3C45">
        <w:rPr>
          <w:lang w:eastAsia="zh-CN"/>
        </w:rPr>
        <w:t xml:space="preserve">or to </w:t>
      </w:r>
      <w:r w:rsidR="00B33E61">
        <w:rPr>
          <w:lang w:eastAsia="zh-CN"/>
        </w:rPr>
        <w:t xml:space="preserve">use </w:t>
      </w:r>
      <w:r w:rsidR="00687ED3">
        <w:rPr>
          <w:lang w:eastAsia="zh-CN"/>
        </w:rPr>
        <w:t xml:space="preserve">in the channel model. </w:t>
      </w:r>
      <w:r w:rsidR="00517795">
        <w:rPr>
          <w:lang w:eastAsia="zh-CN"/>
        </w:rPr>
        <w:t xml:space="preserve">The </w:t>
      </w:r>
      <w:r w:rsidR="00AE3C45">
        <w:rPr>
          <w:lang w:eastAsia="zh-CN"/>
        </w:rPr>
        <w:t xml:space="preserve">non-linear phase area enclosed by the </w:t>
      </w:r>
      <w:r w:rsidR="00517795">
        <w:rPr>
          <w:lang w:eastAsia="zh-CN"/>
        </w:rPr>
        <w:t xml:space="preserve">blue curve in </w:t>
      </w:r>
      <w:r w:rsidR="00517795">
        <w:rPr>
          <w:lang w:eastAsia="zh-CN"/>
        </w:rPr>
        <w:fldChar w:fldCharType="begin"/>
      </w:r>
      <w:r w:rsidR="00517795">
        <w:rPr>
          <w:lang w:eastAsia="zh-CN"/>
        </w:rPr>
        <w:instrText xml:space="preserve"> REF _Ref162969559 \h </w:instrText>
      </w:r>
      <w:r w:rsidR="00144956">
        <w:rPr>
          <w:lang w:eastAsia="zh-CN"/>
        </w:rPr>
        <w:instrText xml:space="preserve"> \* MERGEFORMAT </w:instrText>
      </w:r>
      <w:r w:rsidR="00517795">
        <w:rPr>
          <w:lang w:eastAsia="zh-CN"/>
        </w:rPr>
      </w:r>
      <w:r w:rsidR="00517795">
        <w:rPr>
          <w:lang w:eastAsia="zh-CN"/>
        </w:rPr>
        <w:fldChar w:fldCharType="separate"/>
      </w:r>
      <w:r w:rsidR="0054774C">
        <w:t xml:space="preserve">Figure </w:t>
      </w:r>
      <w:r w:rsidR="0054774C">
        <w:rPr>
          <w:noProof/>
        </w:rPr>
        <w:t>3</w:t>
      </w:r>
      <w:r w:rsidR="00517795">
        <w:rPr>
          <w:lang w:eastAsia="zh-CN"/>
        </w:rPr>
        <w:fldChar w:fldCharType="end"/>
      </w:r>
      <w:r w:rsidR="00517795">
        <w:rPr>
          <w:lang w:eastAsia="zh-CN"/>
        </w:rPr>
        <w:t xml:space="preserve"> forms an egg shape point away from the antenna array</w:t>
      </w:r>
      <w:r w:rsidR="0040545B">
        <w:rPr>
          <w:lang w:eastAsia="zh-CN"/>
        </w:rPr>
        <w:t>, with the furthest reach in the boresight</w:t>
      </w:r>
      <w:r w:rsidR="00144956">
        <w:rPr>
          <w:lang w:eastAsia="zh-CN"/>
        </w:rPr>
        <w:t xml:space="preserve">. We can </w:t>
      </w:r>
      <w:r w:rsidR="00144956">
        <w:rPr>
          <w:lang w:eastAsia="zh-CN"/>
        </w:rPr>
        <w:lastRenderedPageBreak/>
        <w:t>bound this area with a circle</w:t>
      </w:r>
      <w:r w:rsidR="00AE3C45">
        <w:rPr>
          <w:lang w:eastAsia="zh-CN"/>
        </w:rPr>
        <w:t xml:space="preserve"> (black circle in Figure 3)</w:t>
      </w:r>
      <w:r w:rsidR="00144956">
        <w:rPr>
          <w:lang w:eastAsia="zh-CN"/>
        </w:rPr>
        <w:t xml:space="preserve"> with diameter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m:t>
            </m:r>
          </m:sub>
        </m:sSub>
      </m:oMath>
      <w:r w:rsidR="00144956">
        <w:rPr>
          <w:lang w:eastAsia="zh-CN"/>
        </w:rPr>
        <w:t xml:space="preserve"> tangent to the center of the antenna array (the origin) and pointing </w:t>
      </w:r>
      <w:r w:rsidR="00AE3C45">
        <w:rPr>
          <w:lang w:eastAsia="zh-CN"/>
        </w:rPr>
        <w:t xml:space="preserve">away </w:t>
      </w:r>
      <w:r w:rsidR="00144956">
        <w:rPr>
          <w:lang w:eastAsia="zh-CN"/>
        </w:rPr>
        <w:t>towards the boresight. For UE outside of this circle</w:t>
      </w:r>
      <w:r w:rsidR="005C3B95">
        <w:rPr>
          <w:lang w:eastAsia="zh-CN"/>
        </w:rPr>
        <w:t xml:space="preserve">, we can ignore the nonlinear phase and assume planar EM wave. This is the far-field area we are familiar with, and the </w:t>
      </w:r>
      <w:proofErr w:type="gramStart"/>
      <w:r w:rsidR="005C3B95">
        <w:rPr>
          <w:lang w:eastAsia="zh-CN"/>
        </w:rPr>
        <w:t>fast fading</w:t>
      </w:r>
      <w:proofErr w:type="gramEnd"/>
      <w:r w:rsidR="005C3B95">
        <w:rPr>
          <w:lang w:eastAsia="zh-CN"/>
        </w:rPr>
        <w:t xml:space="preserve"> channel model in TR38.901 readily applies. Nonlinear phase of EM wave </w:t>
      </w:r>
      <w:r w:rsidR="0040545B">
        <w:rPr>
          <w:lang w:eastAsia="zh-CN"/>
        </w:rPr>
        <w:t>or</w:t>
      </w:r>
      <w:r w:rsidR="005C3B95">
        <w:rPr>
          <w:lang w:eastAsia="zh-CN"/>
        </w:rPr>
        <w:t xml:space="preserve"> spherical wave only needs to be considered for UEs within this circle. Becaus</w:t>
      </w:r>
      <w:r w:rsidR="00C26A80">
        <w:rPr>
          <w:lang w:eastAsia="zh-CN"/>
        </w:rPr>
        <w:t xml:space="preserve">e the spherical wave model is always more accurate than the planar wave model for UE at any location, we did not lose any modeling accuracy by enlarging the area </w:t>
      </w:r>
      <w:r w:rsidR="00515966">
        <w:rPr>
          <w:lang w:eastAsia="zh-CN"/>
        </w:rPr>
        <w:t>where</w:t>
      </w:r>
      <w:r w:rsidR="00FD340C">
        <w:rPr>
          <w:lang w:eastAsia="zh-CN"/>
        </w:rPr>
        <w:t xml:space="preserve"> </w:t>
      </w:r>
      <w:r w:rsidR="00C26A80">
        <w:rPr>
          <w:lang w:eastAsia="zh-CN"/>
        </w:rPr>
        <w:t>the spherical wave model</w:t>
      </w:r>
      <w:r w:rsidR="00515966">
        <w:rPr>
          <w:lang w:eastAsia="zh-CN"/>
        </w:rPr>
        <w:t xml:space="preserve"> is applied</w:t>
      </w:r>
      <w:r w:rsidR="00C26A80">
        <w:rPr>
          <w:lang w:eastAsia="zh-CN"/>
        </w:rPr>
        <w:t>.</w:t>
      </w:r>
    </w:p>
    <w:p w14:paraId="6867AEF0" w14:textId="77777777" w:rsidR="00D43C05" w:rsidRDefault="00D43C05" w:rsidP="00515966">
      <w:pPr>
        <w:jc w:val="left"/>
        <w:rPr>
          <w:b/>
          <w:bCs/>
          <w:lang w:eastAsia="zh-CN"/>
        </w:rPr>
      </w:pPr>
    </w:p>
    <w:p w14:paraId="614DA27F" w14:textId="16042E4D" w:rsidR="006A4DC5" w:rsidRDefault="00515966" w:rsidP="00515966">
      <w:pPr>
        <w:jc w:val="left"/>
        <w:rPr>
          <w:b/>
          <w:bCs/>
          <w:lang w:eastAsia="zh-CN"/>
        </w:rPr>
      </w:pPr>
      <w:r w:rsidRPr="004A2EE3">
        <w:rPr>
          <w:b/>
          <w:bCs/>
          <w:lang w:eastAsia="zh-CN"/>
        </w:rPr>
        <w:t>Proposal</w:t>
      </w:r>
      <w:r w:rsidR="00D25B20">
        <w:rPr>
          <w:b/>
          <w:bCs/>
          <w:lang w:eastAsia="zh-CN"/>
        </w:rPr>
        <w:t xml:space="preserve"> 2</w:t>
      </w:r>
      <w:r w:rsidRPr="004A2EE3">
        <w:rPr>
          <w:b/>
          <w:bCs/>
          <w:lang w:eastAsia="zh-CN"/>
        </w:rPr>
        <w:t xml:space="preserve">: </w:t>
      </w:r>
      <w:r w:rsidR="00F255C5">
        <w:rPr>
          <w:b/>
          <w:bCs/>
          <w:lang w:eastAsia="zh-CN"/>
        </w:rPr>
        <w:t>Approximate</w:t>
      </w:r>
      <w:r w:rsidRPr="004A2EE3">
        <w:rPr>
          <w:b/>
          <w:bCs/>
          <w:lang w:eastAsia="zh-CN"/>
        </w:rPr>
        <w:t xml:space="preserve"> the </w:t>
      </w:r>
      <w:r w:rsidR="00F255C5">
        <w:rPr>
          <w:b/>
          <w:bCs/>
          <w:lang w:eastAsia="zh-CN"/>
        </w:rPr>
        <w:t xml:space="preserve">non-linear phase </w:t>
      </w:r>
      <w:r w:rsidRPr="004A2EE3">
        <w:rPr>
          <w:b/>
          <w:bCs/>
          <w:lang w:eastAsia="zh-CN"/>
        </w:rPr>
        <w:t xml:space="preserve">area as a circle </w:t>
      </w:r>
      <w:r w:rsidR="00F255C5">
        <w:rPr>
          <w:b/>
          <w:bCs/>
          <w:lang w:eastAsia="zh-CN"/>
        </w:rPr>
        <w:t>(</w:t>
      </w:r>
      <w:r w:rsidRPr="004A2EE3">
        <w:rPr>
          <w:b/>
          <w:bCs/>
          <w:lang w:eastAsia="zh-CN"/>
        </w:rPr>
        <w:t>or sphere in 3D</w:t>
      </w:r>
      <w:r w:rsidR="00F255C5">
        <w:rPr>
          <w:b/>
          <w:bCs/>
          <w:lang w:eastAsia="zh-CN"/>
        </w:rPr>
        <w:t>)</w:t>
      </w:r>
      <w:r w:rsidRPr="004A2EE3">
        <w:rPr>
          <w:b/>
          <w:bCs/>
          <w:lang w:eastAsia="zh-CN"/>
        </w:rPr>
        <w:t xml:space="preserve"> with the Rayleigh distance </w:t>
      </w:r>
      <m:oMath>
        <m:sSub>
          <m:sSubPr>
            <m:ctrlPr>
              <w:rPr>
                <w:rFonts w:ascii="Cambria Math" w:hAnsi="Cambria Math"/>
                <w:b/>
                <w:bCs/>
                <w:i/>
                <w:lang w:eastAsia="zh-CN"/>
              </w:rPr>
            </m:ctrlPr>
          </m:sSubPr>
          <m:e>
            <m:r>
              <m:rPr>
                <m:sty m:val="bi"/>
              </m:rPr>
              <w:rPr>
                <w:rFonts w:ascii="Cambria Math" w:hAnsi="Cambria Math"/>
                <w:lang w:eastAsia="zh-CN"/>
              </w:rPr>
              <m:t>D</m:t>
            </m:r>
          </m:e>
          <m:sub>
            <m:r>
              <m:rPr>
                <m:sty m:val="bi"/>
              </m:rPr>
              <w:rPr>
                <w:rFonts w:ascii="Cambria Math" w:hAnsi="Cambria Math"/>
                <w:lang w:eastAsia="zh-CN"/>
              </w:rPr>
              <m:t>R</m:t>
            </m:r>
          </m:sub>
        </m:sSub>
        <m:r>
          <m:rPr>
            <m:sty m:val="bi"/>
          </m:rPr>
          <w:rPr>
            <w:rFonts w:ascii="Cambria Math" w:hAnsi="Cambria Math"/>
            <w:lang w:eastAsia="zh-CN"/>
          </w:rPr>
          <m:t xml:space="preserve"> (</m:t>
        </m:r>
        <m:f>
          <m:fPr>
            <m:ctrlPr>
              <w:rPr>
                <w:rFonts w:ascii="Cambria Math" w:hAnsi="Cambria Math"/>
                <w:b/>
                <w:bCs/>
                <w:i/>
                <w:lang w:eastAsia="zh-CN"/>
              </w:rPr>
            </m:ctrlPr>
          </m:fPr>
          <m:num>
            <m:r>
              <m:rPr>
                <m:sty m:val="bi"/>
              </m:rPr>
              <w:rPr>
                <w:rFonts w:ascii="Cambria Math" w:hAnsi="Cambria Math"/>
                <w:lang w:eastAsia="zh-CN"/>
              </w:rPr>
              <m:t>2</m:t>
            </m:r>
            <m:sSup>
              <m:sSupPr>
                <m:ctrlPr>
                  <w:rPr>
                    <w:rFonts w:ascii="Cambria Math" w:hAnsi="Cambria Math"/>
                    <w:b/>
                    <w:bCs/>
                    <w:i/>
                    <w:lang w:eastAsia="zh-CN"/>
                  </w:rPr>
                </m:ctrlPr>
              </m:sSupPr>
              <m:e>
                <m:r>
                  <m:rPr>
                    <m:sty m:val="bi"/>
                  </m:rPr>
                  <w:rPr>
                    <w:rFonts w:ascii="Cambria Math" w:hAnsi="Cambria Math"/>
                    <w:lang w:eastAsia="zh-CN"/>
                  </w:rPr>
                  <m:t>D</m:t>
                </m:r>
              </m:e>
              <m:sup>
                <m:r>
                  <m:rPr>
                    <m:sty m:val="bi"/>
                  </m:rPr>
                  <w:rPr>
                    <w:rFonts w:ascii="Cambria Math" w:hAnsi="Cambria Math"/>
                    <w:lang w:eastAsia="zh-CN"/>
                  </w:rPr>
                  <m:t>2</m:t>
                </m:r>
              </m:sup>
            </m:sSup>
          </m:num>
          <m:den>
            <m:r>
              <m:rPr>
                <m:sty m:val="bi"/>
              </m:rPr>
              <w:rPr>
                <w:rFonts w:ascii="Cambria Math" w:hAnsi="Cambria Math"/>
                <w:lang w:eastAsia="zh-CN"/>
              </w:rPr>
              <m:t>λ</m:t>
            </m:r>
          </m:den>
        </m:f>
        <m:r>
          <m:rPr>
            <m:sty m:val="bi"/>
          </m:rPr>
          <w:rPr>
            <w:rFonts w:ascii="Cambria Math" w:hAnsi="Cambria Math"/>
            <w:lang w:eastAsia="zh-CN"/>
          </w:rPr>
          <m:t>)</m:t>
        </m:r>
      </m:oMath>
      <w:r w:rsidRPr="004A2EE3">
        <w:rPr>
          <w:b/>
          <w:bCs/>
          <w:lang w:eastAsia="zh-CN"/>
        </w:rPr>
        <w:t xml:space="preserve"> as </w:t>
      </w:r>
      <w:r w:rsidR="001476F4" w:rsidRPr="004A2EE3">
        <w:rPr>
          <w:b/>
          <w:bCs/>
          <w:lang w:eastAsia="zh-CN"/>
        </w:rPr>
        <w:t xml:space="preserve">its </w:t>
      </w:r>
      <w:r w:rsidRPr="004A2EE3">
        <w:rPr>
          <w:b/>
          <w:bCs/>
          <w:lang w:eastAsia="zh-CN"/>
        </w:rPr>
        <w:t xml:space="preserve">diameter pointing away from the center of the antenna array. </w:t>
      </w:r>
      <w:r w:rsidR="004319E2">
        <w:rPr>
          <w:b/>
          <w:bCs/>
          <w:lang w:eastAsia="zh-CN"/>
        </w:rPr>
        <w:t>The area outside</w:t>
      </w:r>
      <w:r w:rsidRPr="004A2EE3">
        <w:rPr>
          <w:b/>
          <w:bCs/>
          <w:lang w:eastAsia="zh-CN"/>
        </w:rPr>
        <w:t xml:space="preserve"> this circle </w:t>
      </w:r>
      <w:r w:rsidR="00F255C5">
        <w:rPr>
          <w:b/>
          <w:bCs/>
          <w:lang w:eastAsia="zh-CN"/>
        </w:rPr>
        <w:t>(</w:t>
      </w:r>
      <w:r w:rsidRPr="004A2EE3">
        <w:rPr>
          <w:b/>
          <w:bCs/>
          <w:lang w:eastAsia="zh-CN"/>
        </w:rPr>
        <w:t>or sphere</w:t>
      </w:r>
      <w:r w:rsidR="00F255C5">
        <w:rPr>
          <w:b/>
          <w:bCs/>
          <w:lang w:eastAsia="zh-CN"/>
        </w:rPr>
        <w:t>)</w:t>
      </w:r>
      <w:r w:rsidR="006A4DC5" w:rsidRPr="004A2EE3">
        <w:rPr>
          <w:b/>
          <w:bCs/>
          <w:lang w:eastAsia="zh-CN"/>
        </w:rPr>
        <w:t xml:space="preserve"> can be treated </w:t>
      </w:r>
      <w:r w:rsidR="004319E2">
        <w:rPr>
          <w:b/>
          <w:bCs/>
          <w:lang w:eastAsia="zh-CN"/>
        </w:rPr>
        <w:t>as</w:t>
      </w:r>
      <w:r w:rsidR="006A4DC5" w:rsidRPr="004A2EE3">
        <w:rPr>
          <w:b/>
          <w:bCs/>
          <w:lang w:eastAsia="zh-CN"/>
        </w:rPr>
        <w:t xml:space="preserve"> planar wave.</w:t>
      </w:r>
      <w:r w:rsidR="001476F4" w:rsidRPr="004A2EE3">
        <w:rPr>
          <w:b/>
          <w:bCs/>
          <w:lang w:eastAsia="zh-CN"/>
        </w:rPr>
        <w:t xml:space="preserve"> </w:t>
      </w:r>
      <w:r w:rsidR="004319E2">
        <w:rPr>
          <w:b/>
          <w:bCs/>
          <w:lang w:eastAsia="zh-CN"/>
        </w:rPr>
        <w:t>Area inside</w:t>
      </w:r>
      <w:r w:rsidR="001476F4" w:rsidRPr="004A2EE3">
        <w:rPr>
          <w:b/>
          <w:bCs/>
          <w:lang w:eastAsia="zh-CN"/>
        </w:rPr>
        <w:t xml:space="preserve"> </w:t>
      </w:r>
      <w:r w:rsidR="004319E2">
        <w:rPr>
          <w:b/>
          <w:bCs/>
          <w:lang w:eastAsia="zh-CN"/>
        </w:rPr>
        <w:t xml:space="preserve">this circle </w:t>
      </w:r>
      <w:r w:rsidR="00F255C5">
        <w:rPr>
          <w:b/>
          <w:bCs/>
          <w:lang w:eastAsia="zh-CN"/>
        </w:rPr>
        <w:t>(</w:t>
      </w:r>
      <w:r w:rsidR="004319E2">
        <w:rPr>
          <w:b/>
          <w:bCs/>
          <w:lang w:eastAsia="zh-CN"/>
        </w:rPr>
        <w:t>or sphere</w:t>
      </w:r>
      <w:r w:rsidR="00F255C5">
        <w:rPr>
          <w:b/>
          <w:bCs/>
          <w:lang w:eastAsia="zh-CN"/>
        </w:rPr>
        <w:t>)</w:t>
      </w:r>
      <w:r w:rsidR="004319E2">
        <w:rPr>
          <w:b/>
          <w:bCs/>
          <w:lang w:eastAsia="zh-CN"/>
        </w:rPr>
        <w:t xml:space="preserve"> needs to be treated as</w:t>
      </w:r>
      <w:r w:rsidR="001476F4" w:rsidRPr="004A2EE3">
        <w:rPr>
          <w:b/>
          <w:bCs/>
          <w:lang w:eastAsia="zh-CN"/>
        </w:rPr>
        <w:t xml:space="preserve"> spherical wave. </w:t>
      </w:r>
    </w:p>
    <w:p w14:paraId="525B442A" w14:textId="77777777" w:rsidR="007A1BF3" w:rsidRPr="004A2EE3" w:rsidRDefault="007A1BF3" w:rsidP="00515966">
      <w:pPr>
        <w:jc w:val="left"/>
        <w:rPr>
          <w:b/>
          <w:bCs/>
          <w:lang w:eastAsia="zh-CN"/>
        </w:rPr>
      </w:pPr>
    </w:p>
    <w:p w14:paraId="67A89C62" w14:textId="245BEC18" w:rsidR="007A1BF3" w:rsidRDefault="007A1BF3" w:rsidP="007A1BF3">
      <w:pPr>
        <w:pStyle w:val="Heading2"/>
        <w:spacing w:before="180"/>
        <w:ind w:left="578" w:hanging="578"/>
        <w:rPr>
          <w:lang w:eastAsia="zh-CN"/>
        </w:rPr>
      </w:pPr>
      <w:r>
        <w:rPr>
          <w:lang w:eastAsia="zh-CN"/>
        </w:rPr>
        <w:t xml:space="preserve">The </w:t>
      </w:r>
      <w:r w:rsidR="00B157AC">
        <w:rPr>
          <w:lang w:eastAsia="zh-CN"/>
        </w:rPr>
        <w:t>near-field</w:t>
      </w:r>
      <w:r>
        <w:rPr>
          <w:lang w:eastAsia="zh-CN"/>
        </w:rPr>
        <w:t xml:space="preserve"> channel model</w:t>
      </w:r>
      <w:r w:rsidR="00A113B9">
        <w:rPr>
          <w:lang w:eastAsia="zh-CN"/>
        </w:rPr>
        <w:t xml:space="preserve"> </w:t>
      </w:r>
      <w:r w:rsidR="00A113B9">
        <w:rPr>
          <w:rFonts w:hint="eastAsia"/>
          <w:lang w:eastAsia="zh-CN"/>
        </w:rPr>
        <w:t>i</w:t>
      </w:r>
      <w:r w:rsidR="00A113B9">
        <w:rPr>
          <w:lang w:eastAsia="zh-CN"/>
        </w:rPr>
        <w:t>n the</w:t>
      </w:r>
      <w:r w:rsidR="00A113B9" w:rsidRPr="00A113B9">
        <w:rPr>
          <w:lang w:eastAsia="zh-CN"/>
        </w:rPr>
        <w:t xml:space="preserve"> </w:t>
      </w:r>
      <w:r w:rsidR="00A113B9">
        <w:rPr>
          <w:lang w:eastAsia="zh-CN"/>
        </w:rPr>
        <w:t>spatial</w:t>
      </w:r>
      <w:r w:rsidR="00A113B9">
        <w:rPr>
          <w:lang w:eastAsia="zh-CN"/>
        </w:rPr>
        <w:t xml:space="preserve"> domain</w:t>
      </w:r>
    </w:p>
    <w:p w14:paraId="5F39644F" w14:textId="77777777" w:rsidR="001476F4" w:rsidRDefault="001476F4" w:rsidP="00515966">
      <w:pPr>
        <w:jc w:val="left"/>
        <w:rPr>
          <w:lang w:eastAsia="zh-CN"/>
        </w:rPr>
      </w:pPr>
    </w:p>
    <w:p w14:paraId="209F65E5" w14:textId="1ABFF20D" w:rsidR="00405717" w:rsidRDefault="00153CE5" w:rsidP="00405717">
      <w:pPr>
        <w:keepNext/>
        <w:jc w:val="center"/>
      </w:pPr>
      <w:r w:rsidRPr="00153CE5">
        <w:rPr>
          <w:noProof/>
        </w:rPr>
        <w:drawing>
          <wp:inline distT="0" distB="0" distL="0" distR="0" wp14:anchorId="50B5942B" wp14:editId="5D0ADA9E">
            <wp:extent cx="3781872" cy="2831237"/>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00473" cy="2845162"/>
                    </a:xfrm>
                    <a:prstGeom prst="rect">
                      <a:avLst/>
                    </a:prstGeom>
                  </pic:spPr>
                </pic:pic>
              </a:graphicData>
            </a:graphic>
          </wp:inline>
        </w:drawing>
      </w:r>
    </w:p>
    <w:p w14:paraId="423AA064" w14:textId="3899A2C9" w:rsidR="00405717" w:rsidRDefault="00405717" w:rsidP="00405717">
      <w:pPr>
        <w:pStyle w:val="Caption"/>
        <w:rPr>
          <w:lang w:eastAsia="zh-CN"/>
        </w:rPr>
      </w:pPr>
      <w:bookmarkStart w:id="8" w:name="_Ref163036293"/>
      <w:r>
        <w:t xml:space="preserve">Figure </w:t>
      </w:r>
      <w:fldSimple w:instr=" SEQ Figure \* ARABIC ">
        <w:r w:rsidR="0054774C">
          <w:rPr>
            <w:noProof/>
          </w:rPr>
          <w:t>4</w:t>
        </w:r>
      </w:fldSimple>
      <w:bookmarkEnd w:id="8"/>
      <w:r>
        <w:t>. Channel between a TX array and a RX array.</w:t>
      </w:r>
    </w:p>
    <w:p w14:paraId="3F9FAFD6" w14:textId="77777777" w:rsidR="00405717" w:rsidRDefault="00405717" w:rsidP="00515966">
      <w:pPr>
        <w:jc w:val="left"/>
        <w:rPr>
          <w:lang w:eastAsia="zh-CN"/>
        </w:rPr>
      </w:pPr>
    </w:p>
    <w:p w14:paraId="3B3CC074" w14:textId="297BA6CD" w:rsidR="00492EF6" w:rsidRDefault="00FD4012" w:rsidP="00515966">
      <w:pPr>
        <w:jc w:val="left"/>
        <w:rPr>
          <w:lang w:eastAsia="zh-CN"/>
        </w:rPr>
      </w:pPr>
      <w:r>
        <w:rPr>
          <w:lang w:eastAsia="zh-CN"/>
        </w:rPr>
        <w:t>W</w:t>
      </w:r>
      <w:r w:rsidR="0051359D">
        <w:rPr>
          <w:lang w:eastAsia="zh-CN"/>
        </w:rPr>
        <w:t>e have defined the</w:t>
      </w:r>
      <w:r w:rsidR="007A1BF3">
        <w:rPr>
          <w:lang w:eastAsia="zh-CN"/>
        </w:rPr>
        <w:t xml:space="preserve"> </w:t>
      </w:r>
      <w:r w:rsidR="00B157AC">
        <w:rPr>
          <w:lang w:eastAsia="zh-CN"/>
        </w:rPr>
        <w:t>near-field</w:t>
      </w:r>
      <w:r w:rsidR="0051359D">
        <w:rPr>
          <w:lang w:eastAsia="zh-CN"/>
        </w:rPr>
        <w:t xml:space="preserve"> area where </w:t>
      </w:r>
      <w:r>
        <w:rPr>
          <w:lang w:eastAsia="zh-CN"/>
        </w:rPr>
        <w:t>the</w:t>
      </w:r>
      <w:r w:rsidR="0051359D">
        <w:rPr>
          <w:lang w:eastAsia="zh-CN"/>
        </w:rPr>
        <w:t xml:space="preserve"> spherical model applies</w:t>
      </w:r>
      <w:r>
        <w:rPr>
          <w:lang w:eastAsia="zh-CN"/>
        </w:rPr>
        <w:t xml:space="preserve">. </w:t>
      </w:r>
      <w:r w:rsidR="0051359D">
        <w:rPr>
          <w:lang w:eastAsia="zh-CN"/>
        </w:rPr>
        <w:t xml:space="preserve">UEs outside of this area are in the </w:t>
      </w:r>
      <w:r w:rsidR="00B157AC">
        <w:rPr>
          <w:lang w:eastAsia="zh-CN"/>
        </w:rPr>
        <w:t>far-field</w:t>
      </w:r>
      <w:r w:rsidR="0051359D">
        <w:rPr>
          <w:lang w:eastAsia="zh-CN"/>
        </w:rPr>
        <w:t xml:space="preserve"> and the traditional channel model based on the planar wave assumption can be applied. </w:t>
      </w:r>
      <w:r>
        <w:rPr>
          <w:lang w:eastAsia="zh-CN"/>
        </w:rPr>
        <w:t xml:space="preserve">For UEs inside this area (but outside the box of nonuniform power), the spherical wave model can be applied with nonlinear phase but uniform power. </w:t>
      </w:r>
      <w:r w:rsidR="007A1BF3">
        <w:rPr>
          <w:lang w:eastAsia="zh-CN"/>
        </w:rPr>
        <w:t xml:space="preserve">In this section we will present the spatial channel model for </w:t>
      </w:r>
      <w:r w:rsidR="00B157AC">
        <w:rPr>
          <w:lang w:eastAsia="zh-CN"/>
        </w:rPr>
        <w:t>near-field</w:t>
      </w:r>
      <w:r w:rsidR="007A1BF3">
        <w:rPr>
          <w:lang w:eastAsia="zh-CN"/>
        </w:rPr>
        <w:t xml:space="preserve"> UEs. </w:t>
      </w:r>
      <w:r w:rsidR="00D86470">
        <w:rPr>
          <w:lang w:eastAsia="zh-CN"/>
        </w:rPr>
        <w:t xml:space="preserve">Without loss of </w:t>
      </w:r>
      <w:proofErr w:type="gramStart"/>
      <w:r w:rsidR="00D86470">
        <w:rPr>
          <w:lang w:eastAsia="zh-CN"/>
        </w:rPr>
        <w:t>generality</w:t>
      </w:r>
      <w:proofErr w:type="gramEnd"/>
      <w:r w:rsidR="00D86470">
        <w:rPr>
          <w:lang w:eastAsia="zh-CN"/>
        </w:rPr>
        <w:t xml:space="preserve"> we consider the DL channel from the BS antenna array to a UE. </w:t>
      </w:r>
      <w:proofErr w:type="gramStart"/>
      <w:r w:rsidR="00D86470">
        <w:rPr>
          <w:lang w:eastAsia="zh-CN"/>
        </w:rPr>
        <w:t>So</w:t>
      </w:r>
      <w:proofErr w:type="gramEnd"/>
      <w:r w:rsidR="00D86470">
        <w:rPr>
          <w:lang w:eastAsia="zh-CN"/>
        </w:rPr>
        <w:t xml:space="preserve"> we refer the BS antenna array as the transmitter and the UE antenna array as the receiver. </w:t>
      </w:r>
      <w:r w:rsidR="00492EF6">
        <w:rPr>
          <w:lang w:eastAsia="zh-CN"/>
        </w:rPr>
        <w:t xml:space="preserve">The channel can be decomposed as a LOS component and </w:t>
      </w:r>
      <w:r w:rsidR="00153CE5" w:rsidRPr="00153CE5">
        <w:rPr>
          <w:i/>
          <w:iCs/>
          <w:lang w:eastAsia="zh-CN"/>
        </w:rPr>
        <w:t>K</w:t>
      </w:r>
      <w:r w:rsidR="00492EF6">
        <w:rPr>
          <w:lang w:eastAsia="zh-CN"/>
        </w:rPr>
        <w:t xml:space="preserve"> NLOS components, where </w:t>
      </w:r>
      <w:r w:rsidR="00D86470">
        <w:rPr>
          <w:lang w:eastAsia="zh-CN"/>
        </w:rPr>
        <w:t xml:space="preserve">the LOS part reaches from the transmitter to the receiver directly, and </w:t>
      </w:r>
      <w:r w:rsidR="00492EF6">
        <w:rPr>
          <w:lang w:eastAsia="zh-CN"/>
        </w:rPr>
        <w:t xml:space="preserve">each NLOS component is reflected or scattered through a scatter </w:t>
      </w:r>
      <m:oMath>
        <m:r>
          <w:rPr>
            <w:rFonts w:ascii="Cambria Math" w:hAnsi="Cambria Math"/>
            <w:lang w:eastAsia="zh-CN"/>
          </w:rPr>
          <m:t>i</m:t>
        </m:r>
      </m:oMath>
      <w:r w:rsidR="00492EF6">
        <w:rPr>
          <w:lang w:eastAsia="zh-CN"/>
        </w:rPr>
        <w:t>.</w:t>
      </w:r>
    </w:p>
    <w:p w14:paraId="3118CCD0" w14:textId="0380912F" w:rsidR="00492EF6" w:rsidRDefault="00492EF6" w:rsidP="00515966">
      <w:pPr>
        <w:jc w:val="left"/>
        <w:rPr>
          <w:lang w:eastAsia="zh-CN"/>
        </w:rPr>
      </w:pPr>
      <m:oMathPara>
        <m:oMath>
          <m:r>
            <w:rPr>
              <w:rFonts w:ascii="Cambria Math" w:hAnsi="Cambria Math"/>
              <w:lang w:eastAsia="zh-CN"/>
            </w:rPr>
            <w:lastRenderedPageBreak/>
            <m:t>H=</m:t>
          </m:r>
          <m:sSup>
            <m:sSupPr>
              <m:ctrlPr>
                <w:rPr>
                  <w:rFonts w:ascii="Cambria Math" w:hAnsi="Cambria Math"/>
                  <w:i/>
                  <w:lang w:eastAsia="zh-CN"/>
                </w:rPr>
              </m:ctrlPr>
            </m:sSupPr>
            <m:e>
              <m:r>
                <w:rPr>
                  <w:rFonts w:ascii="Cambria Math" w:hAnsi="Cambria Math"/>
                  <w:lang w:eastAsia="zh-CN"/>
                </w:rPr>
                <m:t>H</m:t>
              </m:r>
            </m:e>
            <m:sup>
              <m:r>
                <w:rPr>
                  <w:rFonts w:ascii="Cambria Math" w:hAnsi="Cambria Math"/>
                  <w:lang w:eastAsia="zh-CN"/>
                </w:rPr>
                <m:t>LOS</m:t>
              </m:r>
            </m:sup>
          </m:sSup>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k=1</m:t>
              </m:r>
            </m:sub>
            <m:sup>
              <m:r>
                <w:rPr>
                  <w:rFonts w:ascii="Cambria Math" w:hAnsi="Cambria Math"/>
                  <w:lang w:eastAsia="zh-CN"/>
                </w:rPr>
                <m:t>K</m:t>
              </m:r>
            </m:sup>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k</m:t>
                  </m:r>
                </m:sub>
                <m:sup>
                  <m:r>
                    <w:rPr>
                      <w:rFonts w:ascii="Cambria Math" w:hAnsi="Cambria Math"/>
                      <w:lang w:eastAsia="zh-CN"/>
                    </w:rPr>
                    <m:t>NLOS</m:t>
                  </m:r>
                </m:sup>
              </m:sSubSup>
            </m:e>
          </m:nary>
        </m:oMath>
      </m:oMathPara>
    </w:p>
    <w:p w14:paraId="52E9E38A" w14:textId="264F6D63" w:rsidR="00FD4012" w:rsidRDefault="00E60E87" w:rsidP="00E60E87">
      <w:pPr>
        <w:rPr>
          <w:lang w:eastAsia="zh-CN"/>
        </w:rPr>
      </w:pPr>
      <w:r>
        <w:rPr>
          <w:lang w:eastAsia="zh-CN"/>
        </w:rPr>
        <w:t xml:space="preserve">For the </w:t>
      </w:r>
      <w:r w:rsidR="00097398" w:rsidRPr="00E60E87">
        <w:rPr>
          <w:lang w:eastAsia="zh-CN"/>
        </w:rPr>
        <w:t xml:space="preserve">LOS channel </w:t>
      </w:r>
      <m:oMath>
        <m:sSup>
          <m:sSupPr>
            <m:ctrlPr>
              <w:rPr>
                <w:rFonts w:ascii="Cambria Math" w:hAnsi="Cambria Math"/>
                <w:i/>
                <w:lang w:eastAsia="zh-CN"/>
              </w:rPr>
            </m:ctrlPr>
          </m:sSupPr>
          <m:e>
            <m:r>
              <w:rPr>
                <w:rFonts w:ascii="Cambria Math" w:hAnsi="Cambria Math"/>
                <w:lang w:eastAsia="zh-CN"/>
              </w:rPr>
              <m:t>H</m:t>
            </m:r>
          </m:e>
          <m:sup>
            <m:r>
              <w:rPr>
                <w:rFonts w:ascii="Cambria Math" w:hAnsi="Cambria Math"/>
                <w:lang w:eastAsia="zh-CN"/>
              </w:rPr>
              <m:t>LOS</m:t>
            </m:r>
          </m:sup>
        </m:sSup>
      </m:oMath>
      <w:r>
        <w:rPr>
          <w:lang w:eastAsia="zh-CN"/>
        </w:rPr>
        <w:t xml:space="preserve">, the spherical wave model with non-linear phase but uniform power can be applied. </w:t>
      </w:r>
      <w:r w:rsidR="001B1AF1">
        <w:rPr>
          <w:lang w:eastAsia="zh-CN"/>
        </w:rPr>
        <w:t xml:space="preserve">For a pair of (RX antenna </w:t>
      </w:r>
      <w:proofErr w:type="spellStart"/>
      <w:r w:rsidR="001B1AF1" w:rsidRPr="001B1AF1">
        <w:rPr>
          <w:i/>
          <w:iCs/>
          <w:lang w:eastAsia="zh-CN"/>
        </w:rPr>
        <w:t>i</w:t>
      </w:r>
      <w:proofErr w:type="spellEnd"/>
      <w:r w:rsidR="001B1AF1">
        <w:rPr>
          <w:lang w:eastAsia="zh-CN"/>
        </w:rPr>
        <w:t xml:space="preserve">, TX antenna </w:t>
      </w:r>
      <w:r w:rsidR="001B1AF1" w:rsidRPr="001B1AF1">
        <w:rPr>
          <w:i/>
          <w:iCs/>
          <w:lang w:eastAsia="zh-CN"/>
        </w:rPr>
        <w:t>j</w:t>
      </w:r>
      <w:r w:rsidR="001B1AF1">
        <w:rPr>
          <w:lang w:eastAsia="zh-CN"/>
        </w:rPr>
        <w:t>)</w:t>
      </w:r>
      <w:r w:rsidR="009B54C1">
        <w:rPr>
          <w:lang w:eastAsia="zh-CN"/>
        </w:rPr>
        <w:t xml:space="preserve"> located at </w:t>
      </w:r>
      <w:r w:rsidR="00EC7D94">
        <w:rPr>
          <w:lang w:eastAsia="zh-CN"/>
        </w:rPr>
        <w:t>(</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j</m:t>
            </m:r>
          </m:sub>
        </m:sSub>
      </m:oMath>
      <w:r w:rsidR="00EC7D94">
        <w:rPr>
          <w:lang w:eastAsia="zh-CN"/>
        </w:rPr>
        <w:t>)</w:t>
      </w:r>
      <w:r w:rsidR="001B1AF1">
        <w:rPr>
          <w:lang w:eastAsia="zh-CN"/>
        </w:rPr>
        <w:t>, the channel coefficient between them</w:t>
      </w:r>
      <w:r w:rsidR="007C1E08">
        <w:rPr>
          <w:lang w:eastAsia="zh-CN"/>
        </w:rPr>
        <w:t xml:space="preserve"> is given </w:t>
      </w:r>
      <w:proofErr w:type="gramStart"/>
      <w:r w:rsidR="007C1E08">
        <w:rPr>
          <w:lang w:eastAsia="zh-CN"/>
        </w:rPr>
        <w:t>by</w:t>
      </w:r>
      <w:proofErr w:type="gramEnd"/>
    </w:p>
    <w:p w14:paraId="3ED32809" w14:textId="6CDD8594" w:rsidR="007C1E08" w:rsidRDefault="00000000" w:rsidP="00D67FBB">
      <w:pPr>
        <w:jc w:val="center"/>
        <w:rPr>
          <w:lang w:eastAsia="zh-CN"/>
        </w:rPr>
      </w:pPr>
      <m:oMathPara>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i,j</m:t>
              </m:r>
            </m:sub>
            <m:sup>
              <m:r>
                <w:rPr>
                  <w:rFonts w:ascii="Cambria Math" w:hAnsi="Cambria Math"/>
                  <w:lang w:eastAsia="zh-CN"/>
                </w:rPr>
                <m:t>LOS</m:t>
              </m:r>
            </m:sup>
          </m:sSubSup>
          <m:r>
            <w:rPr>
              <w:rFonts w:ascii="Cambria Math" w:hAnsi="Cambria Math"/>
              <w:lang w:eastAsia="zh-CN"/>
            </w:rPr>
            <m:t>=β(</m:t>
          </m:r>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c</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o</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o</m:t>
              </m:r>
            </m:sub>
          </m:sSub>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-ik</m:t>
              </m:r>
              <m:d>
                <m:dPr>
                  <m:begChr m:val="|"/>
                  <m:endChr m:val="|"/>
                  <m:ctrlPr>
                    <w:rPr>
                      <w:rFonts w:ascii="Cambria Math" w:hAnsi="Cambria Math"/>
                      <w:i/>
                      <w:iCs/>
                      <w:lang w:eastAsia="zh-CN"/>
                    </w:rPr>
                  </m:ctrlPr>
                </m:dPr>
                <m:e>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j</m:t>
                      </m:r>
                    </m:sub>
                  </m:sSub>
                </m:e>
              </m:d>
            </m:sup>
          </m:sSup>
        </m:oMath>
      </m:oMathPara>
    </w:p>
    <w:p w14:paraId="18F6E52A" w14:textId="383D40F8" w:rsidR="006534BD" w:rsidRDefault="00BF25F4" w:rsidP="00E60E87">
      <w:pPr>
        <w:jc w:val="left"/>
        <w:rPr>
          <w:lang w:eastAsia="zh-CN"/>
        </w:rPr>
      </w:pPr>
      <w:r>
        <w:rPr>
          <w:lang w:eastAsia="zh-CN"/>
        </w:rPr>
        <w:t>w</w:t>
      </w:r>
      <w:r w:rsidR="00AD3FFA">
        <w:rPr>
          <w:lang w:eastAsia="zh-CN"/>
        </w:rPr>
        <w:t>here</w:t>
      </w:r>
      <w:r w:rsidR="009B54C1">
        <w:rPr>
          <w:lang w:eastAsia="zh-CN"/>
        </w:rPr>
        <w:t xml:space="preserve"> </w:t>
      </w:r>
      <m:oMath>
        <m:r>
          <w:rPr>
            <w:rFonts w:ascii="Cambria Math" w:hAnsi="Cambria Math"/>
            <w:lang w:eastAsia="zh-CN"/>
          </w:rPr>
          <m:t>β(f,</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o</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o</m:t>
            </m:r>
          </m:sub>
        </m:sSub>
        <m:r>
          <w:rPr>
            <w:rFonts w:ascii="Cambria Math" w:hAnsi="Cambria Math"/>
            <w:lang w:eastAsia="zh-CN"/>
          </w:rPr>
          <m:t>)</m:t>
        </m:r>
      </m:oMath>
      <w:r w:rsidR="00AD3FFA">
        <w:rPr>
          <w:lang w:eastAsia="zh-CN"/>
        </w:rPr>
        <w:t xml:space="preserve"> is a free space propagation coefficient </w:t>
      </w:r>
      <w:r>
        <w:rPr>
          <w:lang w:eastAsia="zh-CN"/>
        </w:rPr>
        <w:t>dependent on</w:t>
      </w:r>
      <w:r w:rsidR="00AD3FFA">
        <w:rPr>
          <w:lang w:eastAsia="zh-CN"/>
        </w:rPr>
        <w:t xml:space="preserve"> the </w:t>
      </w:r>
      <w:r w:rsidR="00354A3C">
        <w:rPr>
          <w:lang w:eastAsia="zh-CN"/>
        </w:rPr>
        <w:t>carrier frequency</w:t>
      </w:r>
      <w:r w:rsidR="00097398">
        <w:rPr>
          <w:lang w:eastAsia="zh-CN"/>
        </w:rPr>
        <w:t xml:space="preserve"> </w:t>
      </w:r>
      <m:oMath>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c</m:t>
            </m:r>
          </m:sub>
        </m:sSub>
      </m:oMath>
      <w:r w:rsidR="00AD3FFA">
        <w:rPr>
          <w:lang w:eastAsia="zh-CN"/>
        </w:rPr>
        <w:t xml:space="preserve"> and the </w:t>
      </w:r>
      <w:r w:rsidR="00354A3C">
        <w:rPr>
          <w:lang w:eastAsia="zh-CN"/>
        </w:rPr>
        <w:t>relative position</w:t>
      </w:r>
      <w:r w:rsidR="005313B6">
        <w:rPr>
          <w:lang w:eastAsia="zh-CN"/>
        </w:rPr>
        <w:t xml:space="preserve">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o</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o</m:t>
            </m:r>
          </m:sub>
        </m:sSub>
      </m:oMath>
      <w:r w:rsidR="005313B6">
        <w:rPr>
          <w:lang w:eastAsia="zh-CN"/>
        </w:rPr>
        <w:t>)</w:t>
      </w:r>
      <w:r w:rsidR="00AD3FFA">
        <w:rPr>
          <w:lang w:eastAsia="zh-CN"/>
        </w:rPr>
        <w:t xml:space="preserve"> from the center</w:t>
      </w:r>
      <w:r w:rsidR="00354A3C">
        <w:rPr>
          <w:lang w:eastAsia="zh-CN"/>
        </w:rPr>
        <w:t xml:space="preserve"> of the TX array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o</m:t>
            </m:r>
          </m:sub>
        </m:sSub>
      </m:oMath>
      <w:r w:rsidR="00354A3C">
        <w:rPr>
          <w:lang w:eastAsia="zh-CN"/>
        </w:rPr>
        <w:t>) to the center of the RX array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o</m:t>
            </m:r>
          </m:sub>
        </m:sSub>
      </m:oMath>
      <w:r w:rsidR="00354A3C">
        <w:rPr>
          <w:lang w:eastAsia="zh-CN"/>
        </w:rPr>
        <w:t>)</w:t>
      </w:r>
      <w:r w:rsidR="00AD3FFA">
        <w:rPr>
          <w:lang w:eastAsia="zh-CN"/>
        </w:rPr>
        <w:t xml:space="preserve">. </w:t>
      </w:r>
      <w:r w:rsidR="005A662D">
        <w:rPr>
          <w:lang w:eastAsia="zh-CN"/>
        </w:rPr>
        <w:t xml:space="preserve">The position of each antenna is determined from its relative position in the antenna array and the orientation of the array. </w:t>
      </w:r>
      <w:r w:rsidR="00185C9A">
        <w:rPr>
          <w:lang w:eastAsia="zh-CN"/>
        </w:rPr>
        <w:t>Because the only UEs model</w:t>
      </w:r>
      <w:r w:rsidR="005A662D">
        <w:rPr>
          <w:lang w:eastAsia="zh-CN"/>
        </w:rPr>
        <w:t>ed</w:t>
      </w:r>
      <w:r w:rsidR="00185C9A">
        <w:rPr>
          <w:lang w:eastAsia="zh-CN"/>
        </w:rPr>
        <w:t xml:space="preserve"> are outside of the nonuniform power area, we can apply a same parameter </w:t>
      </w:r>
      <m:oMath>
        <m:r>
          <w:rPr>
            <w:rFonts w:ascii="Cambria Math" w:hAnsi="Cambria Math"/>
            <w:lang w:eastAsia="zh-CN"/>
          </w:rPr>
          <m:t>β(f,</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o</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o</m:t>
            </m:r>
          </m:sub>
        </m:sSub>
        <m:r>
          <w:rPr>
            <w:rFonts w:ascii="Cambria Math" w:hAnsi="Cambria Math"/>
            <w:lang w:eastAsia="zh-CN"/>
          </w:rPr>
          <m:t>)</m:t>
        </m:r>
      </m:oMath>
      <w:r w:rsidR="00185C9A">
        <w:rPr>
          <w:iCs/>
          <w:lang w:eastAsia="zh-CN"/>
        </w:rPr>
        <w:t xml:space="preserve"> to all TX-RX antenna pairs or equivalently to the whole chan</w:t>
      </w:r>
      <w:proofErr w:type="spellStart"/>
      <w:r w:rsidR="00185C9A">
        <w:rPr>
          <w:iCs/>
          <w:lang w:eastAsia="zh-CN"/>
        </w:rPr>
        <w:t>nel</w:t>
      </w:r>
      <w:proofErr w:type="spellEnd"/>
      <w:r w:rsidR="00185C9A">
        <w:rPr>
          <w:iCs/>
          <w:lang w:eastAsia="zh-CN"/>
        </w:rPr>
        <w:t xml:space="preserve"> matrix. </w:t>
      </w:r>
      <w:r w:rsidR="00E60E87">
        <w:rPr>
          <w:iCs/>
          <w:lang w:eastAsia="zh-CN"/>
        </w:rPr>
        <w:t>For the NLOS channel, t</w:t>
      </w:r>
      <w:r w:rsidR="00405717">
        <w:rPr>
          <w:lang w:eastAsia="zh-CN"/>
        </w:rPr>
        <w:t xml:space="preserve">he </w:t>
      </w:r>
      <w:r w:rsidR="006534BD">
        <w:rPr>
          <w:lang w:eastAsia="zh-CN"/>
        </w:rPr>
        <w:t>signal</w:t>
      </w:r>
      <w:r w:rsidR="00405717">
        <w:rPr>
          <w:lang w:eastAsia="zh-CN"/>
        </w:rPr>
        <w:t xml:space="preserve"> transmitted from the TX may reach the RX through reflection or scattering, each </w:t>
      </w:r>
      <w:r w:rsidR="006534BD">
        <w:rPr>
          <w:lang w:eastAsia="zh-CN"/>
        </w:rPr>
        <w:t xml:space="preserve">path </w:t>
      </w:r>
      <w:proofErr w:type="gramStart"/>
      <w:r w:rsidR="006534BD">
        <w:rPr>
          <w:lang w:eastAsia="zh-CN"/>
        </w:rPr>
        <w:t>form</w:t>
      </w:r>
      <w:proofErr w:type="gramEnd"/>
      <w:r w:rsidR="00405717">
        <w:rPr>
          <w:lang w:eastAsia="zh-CN"/>
        </w:rPr>
        <w:t xml:space="preserve"> a NLOS path. </w:t>
      </w:r>
      <w:r w:rsidR="006534BD">
        <w:rPr>
          <w:lang w:eastAsia="zh-CN"/>
        </w:rPr>
        <w:t xml:space="preserve">A NLOS channel is a composite channel where the channel from one part is cascaded to the channel to the next part. For a </w:t>
      </w:r>
      <w:proofErr w:type="gramStart"/>
      <w:r w:rsidR="006534BD">
        <w:rPr>
          <w:lang w:eastAsia="zh-CN"/>
        </w:rPr>
        <w:t>two part</w:t>
      </w:r>
      <w:proofErr w:type="gramEnd"/>
      <w:r w:rsidR="006534BD">
        <w:rPr>
          <w:lang w:eastAsia="zh-CN"/>
        </w:rPr>
        <w:t xml:space="preserve"> NLOS channel where the signal reaches the receiver through only one reflection/scattering,</w:t>
      </w:r>
      <w:r w:rsidR="00DF7D2B">
        <w:rPr>
          <w:lang w:eastAsia="zh-CN"/>
        </w:rPr>
        <w:t xml:space="preserve"> such as NLOS path </w:t>
      </w:r>
      <w:r w:rsidR="00153CE5">
        <w:rPr>
          <w:i/>
          <w:iCs/>
          <w:lang w:eastAsia="zh-CN"/>
        </w:rPr>
        <w:t>m</w:t>
      </w:r>
      <w:r w:rsidR="00DF7D2B">
        <w:rPr>
          <w:lang w:eastAsia="zh-CN"/>
        </w:rPr>
        <w:t xml:space="preserve"> </w:t>
      </w:r>
      <w:r w:rsidR="00D72427">
        <w:rPr>
          <w:lang w:eastAsia="zh-CN"/>
        </w:rPr>
        <w:fldChar w:fldCharType="begin"/>
      </w:r>
      <w:r w:rsidR="00D72427">
        <w:rPr>
          <w:lang w:eastAsia="zh-CN"/>
        </w:rPr>
        <w:instrText xml:space="preserve"> REF _Ref163036293 \h </w:instrText>
      </w:r>
      <w:r w:rsidR="00D72427">
        <w:rPr>
          <w:lang w:eastAsia="zh-CN"/>
        </w:rPr>
      </w:r>
      <w:r w:rsidR="00D72427">
        <w:rPr>
          <w:lang w:eastAsia="zh-CN"/>
        </w:rPr>
        <w:fldChar w:fldCharType="separate"/>
      </w:r>
      <w:r w:rsidR="0054774C">
        <w:t xml:space="preserve">Figure </w:t>
      </w:r>
      <w:r w:rsidR="0054774C">
        <w:rPr>
          <w:noProof/>
        </w:rPr>
        <w:t>4</w:t>
      </w:r>
      <w:r w:rsidR="00D72427">
        <w:rPr>
          <w:lang w:eastAsia="zh-CN"/>
        </w:rPr>
        <w:fldChar w:fldCharType="end"/>
      </w:r>
      <w:r w:rsidR="00D72427">
        <w:rPr>
          <w:lang w:eastAsia="zh-CN"/>
        </w:rPr>
        <w:t>, the channel</w:t>
      </w:r>
    </w:p>
    <w:p w14:paraId="145546E3" w14:textId="533F93FA" w:rsidR="00D72427" w:rsidRDefault="00000000" w:rsidP="00A35AB2">
      <w:pPr>
        <w:rPr>
          <w:lang w:eastAsia="zh-CN"/>
        </w:rPr>
      </w:pPr>
      <m:oMathPara>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m</m:t>
              </m:r>
            </m:sub>
            <m:sup>
              <m:r>
                <w:rPr>
                  <w:rFonts w:ascii="Cambria Math" w:hAnsi="Cambria Math"/>
                  <w:lang w:eastAsia="zh-CN"/>
                </w:rPr>
                <m:t>NLOS</m:t>
              </m:r>
            </m:sup>
          </m:sSubSup>
          <m:r>
            <w:rPr>
              <w:rFonts w:ascii="Cambria Math" w:hAnsi="Cambria Math"/>
              <w:lang w:eastAsia="zh-CN"/>
            </w:rPr>
            <m:t>=</m:t>
          </m:r>
          <m:sSubSup>
            <m:sSubSupPr>
              <m:ctrlPr>
                <w:rPr>
                  <w:rFonts w:ascii="Cambria Math" w:hAnsi="Cambria Math"/>
                  <w:i/>
                  <w:lang w:eastAsia="zh-CN"/>
                </w:rPr>
              </m:ctrlPr>
            </m:sSubSupPr>
            <m:e>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m</m:t>
                  </m:r>
                </m:sub>
              </m:sSub>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m</m:t>
                      </m:r>
                    </m:sub>
                  </m:sSub>
                </m:sup>
              </m:sSup>
              <m:r>
                <w:rPr>
                  <w:rFonts w:ascii="Cambria Math" w:hAnsi="Cambria Math"/>
                  <w:lang w:eastAsia="zh-CN"/>
                </w:rPr>
                <m:t>H</m:t>
              </m:r>
            </m:e>
            <m:sub>
              <m:r>
                <w:rPr>
                  <w:rFonts w:ascii="Cambria Math" w:hAnsi="Cambria Math"/>
                  <w:lang w:eastAsia="zh-CN"/>
                </w:rPr>
                <m:t>RX,m</m:t>
              </m:r>
            </m:sub>
            <m:sup>
              <m:r>
                <w:rPr>
                  <w:rFonts w:ascii="Cambria Math" w:hAnsi="Cambria Math"/>
                  <w:lang w:eastAsia="zh-CN"/>
                </w:rPr>
                <m:t>LOS</m:t>
              </m:r>
            </m:sup>
          </m:sSubSup>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m,TX</m:t>
              </m:r>
            </m:sub>
            <m:sup>
              <m:r>
                <w:rPr>
                  <w:rFonts w:ascii="Cambria Math" w:hAnsi="Cambria Math"/>
                  <w:lang w:eastAsia="zh-CN"/>
                </w:rPr>
                <m:t>LOS</m:t>
              </m:r>
            </m:sup>
          </m:sSubSup>
        </m:oMath>
      </m:oMathPara>
    </w:p>
    <w:p w14:paraId="14C2DFBC" w14:textId="6A4A6FB5" w:rsidR="00A35AB2" w:rsidRDefault="00D72427" w:rsidP="00A35AB2">
      <w:pPr>
        <w:rPr>
          <w:lang w:eastAsia="zh-CN"/>
        </w:rPr>
      </w:pPr>
      <w:r>
        <w:rPr>
          <w:lang w:eastAsia="zh-CN"/>
        </w:rPr>
        <w:t xml:space="preserve">is the product of two parts, </w:t>
      </w:r>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m,TX</m:t>
            </m:r>
          </m:sub>
          <m:sup>
            <m:r>
              <w:rPr>
                <w:rFonts w:ascii="Cambria Math" w:hAnsi="Cambria Math"/>
                <w:lang w:eastAsia="zh-CN"/>
              </w:rPr>
              <m:t>LOS</m:t>
            </m:r>
          </m:sup>
        </m:sSubSup>
      </m:oMath>
      <w:r>
        <w:rPr>
          <w:lang w:eastAsia="zh-CN"/>
        </w:rPr>
        <w:t xml:space="preserve"> </w:t>
      </w:r>
      <w:r w:rsidR="00DA4B5D">
        <w:rPr>
          <w:lang w:eastAsia="zh-CN"/>
        </w:rPr>
        <w:t xml:space="preserve">(the LOS channel </w:t>
      </w:r>
      <w:r>
        <w:rPr>
          <w:lang w:eastAsia="zh-CN"/>
        </w:rPr>
        <w:t>from the TX antenna array to</w:t>
      </w:r>
      <w:r w:rsidR="00E60E87">
        <w:rPr>
          <w:lang w:eastAsia="zh-CN"/>
        </w:rPr>
        <w:t xml:space="preserve"> </w:t>
      </w:r>
      <w:r>
        <w:rPr>
          <w:lang w:eastAsia="zh-CN"/>
        </w:rPr>
        <w:t xml:space="preserve">scatter </w:t>
      </w:r>
      <w:r w:rsidR="004F3657">
        <w:rPr>
          <w:i/>
          <w:iCs/>
          <w:lang w:eastAsia="zh-CN"/>
        </w:rPr>
        <w:t>m</w:t>
      </w:r>
      <w:r w:rsidR="00DA4B5D">
        <w:rPr>
          <w:lang w:eastAsia="zh-CN"/>
        </w:rPr>
        <w:t xml:space="preserve">) and </w:t>
      </w:r>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RX,m</m:t>
            </m:r>
          </m:sub>
          <m:sup>
            <m:r>
              <w:rPr>
                <w:rFonts w:ascii="Cambria Math" w:hAnsi="Cambria Math"/>
                <w:lang w:eastAsia="zh-CN"/>
              </w:rPr>
              <m:t>LOS</m:t>
            </m:r>
          </m:sup>
        </m:sSubSup>
      </m:oMath>
      <w:r w:rsidR="00DA4B5D">
        <w:rPr>
          <w:lang w:eastAsia="zh-CN"/>
        </w:rPr>
        <w:t xml:space="preserve"> (the LOS channel from scatter </w:t>
      </w:r>
      <w:r w:rsidR="004F3657">
        <w:rPr>
          <w:i/>
          <w:iCs/>
          <w:lang w:eastAsia="zh-CN"/>
        </w:rPr>
        <w:t>m</w:t>
      </w:r>
      <w:r w:rsidR="00DA4B5D">
        <w:rPr>
          <w:lang w:eastAsia="zh-CN"/>
        </w:rPr>
        <w:t xml:space="preserve"> to the RX antenna array)</w:t>
      </w:r>
      <w:r w:rsidR="004F3657">
        <w:rPr>
          <w:lang w:eastAsia="zh-CN"/>
        </w:rPr>
        <w:t>, and a reflection coefficient</w:t>
      </w:r>
      <w:r w:rsidR="003C1CDE">
        <w:rPr>
          <w:lang w:eastAsia="zh-CN"/>
        </w:rPr>
        <w:t xml:space="preserve"> </w:t>
      </w:r>
      <m:oMath>
        <m:r>
          <w:rPr>
            <w:rFonts w:ascii="Cambria Math" w:hAnsi="Cambria Math"/>
            <w:lang w:eastAsia="zh-CN"/>
          </w:rPr>
          <m:t>0&lt;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m</m:t>
            </m:r>
          </m:sub>
        </m:sSub>
        <m:r>
          <w:rPr>
            <w:rFonts w:ascii="Cambria Math" w:hAnsi="Cambria Math"/>
            <w:lang w:eastAsia="zh-CN"/>
          </w:rPr>
          <m:t>≤1</m:t>
        </m:r>
      </m:oMath>
      <w:r w:rsidR="003C1CDE">
        <w:rPr>
          <w:lang w:eastAsia="zh-CN"/>
        </w:rPr>
        <w:t xml:space="preserve"> and its phase</w:t>
      </w:r>
      <w:r w:rsidR="004F3657">
        <w:rPr>
          <w:lang w:eastAsia="zh-CN"/>
        </w:rPr>
        <w:t xml:space="preserve"> </w:t>
      </w:r>
      <m:oMath>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m</m:t>
                </m:r>
              </m:sub>
            </m:sSub>
          </m:sup>
        </m:sSup>
      </m:oMath>
      <w:r w:rsidR="00F92716">
        <w:rPr>
          <w:lang w:eastAsia="zh-CN"/>
        </w:rPr>
        <w:t>. If</w:t>
      </w:r>
      <w:r w:rsidR="00405717">
        <w:rPr>
          <w:lang w:eastAsia="zh-CN"/>
        </w:rPr>
        <w:t xml:space="preserve"> the size of a scatter is small enough, it can be considered as point reflector, </w:t>
      </w:r>
      <w:r w:rsidR="000444A3">
        <w:rPr>
          <w:lang w:eastAsia="zh-CN"/>
        </w:rPr>
        <w:t xml:space="preserve">and only the position of the scatter </w:t>
      </w:r>
      <w:proofErr w:type="gramStart"/>
      <w:r w:rsidR="004F3657">
        <w:rPr>
          <w:i/>
          <w:iCs/>
          <w:lang w:eastAsia="zh-CN"/>
        </w:rPr>
        <w:t>m</w:t>
      </w:r>
      <w:r w:rsidR="000444A3">
        <w:rPr>
          <w:lang w:eastAsia="zh-CN"/>
        </w:rPr>
        <w:t xml:space="preserve">  (</w:t>
      </w:r>
      <w:proofErr w:type="gramEnd"/>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s</m:t>
                </m:r>
              </m:e>
            </m:acc>
          </m:e>
          <m:sub>
            <m:r>
              <w:rPr>
                <w:rFonts w:ascii="Cambria Math" w:hAnsi="Cambria Math"/>
                <w:lang w:eastAsia="zh-CN"/>
              </w:rPr>
              <m:t>m</m:t>
            </m:r>
          </m:sub>
        </m:sSub>
      </m:oMath>
      <w:r w:rsidR="000444A3">
        <w:rPr>
          <w:lang w:eastAsia="zh-CN"/>
        </w:rPr>
        <w:t xml:space="preserve">) needs to be modelled. When the </w:t>
      </w:r>
      <w:r w:rsidR="003C1CDE">
        <w:rPr>
          <w:lang w:eastAsia="zh-CN"/>
        </w:rPr>
        <w:t>dimension</w:t>
      </w:r>
      <w:r w:rsidR="000444A3">
        <w:rPr>
          <w:lang w:eastAsia="zh-CN"/>
        </w:rPr>
        <w:t xml:space="preserve"> of a scatter </w:t>
      </w:r>
      <w:r w:rsidR="00E60E87">
        <w:rPr>
          <w:lang w:eastAsia="zh-CN"/>
        </w:rPr>
        <w:t xml:space="preserve">(such as path </w:t>
      </w:r>
      <w:r w:rsidR="004F3657" w:rsidRPr="004F3657">
        <w:rPr>
          <w:i/>
          <w:iCs/>
          <w:lang w:eastAsia="zh-CN"/>
        </w:rPr>
        <w:t>n</w:t>
      </w:r>
      <w:r w:rsidR="004F3657">
        <w:rPr>
          <w:lang w:eastAsia="zh-CN"/>
        </w:rPr>
        <w:t xml:space="preserve"> </w:t>
      </w:r>
      <w:r w:rsidR="00E60E87">
        <w:rPr>
          <w:lang w:eastAsia="zh-CN"/>
        </w:rPr>
        <w:t xml:space="preserve">in Figure 4) </w:t>
      </w:r>
      <w:r w:rsidR="000444A3">
        <w:rPr>
          <w:lang w:eastAsia="zh-CN"/>
        </w:rPr>
        <w:t xml:space="preserve">is comparable to the wavelength or larger, its size cannot be neglected. It is a continuous dielectric or metallic reflector that can be treated with the Green’s function. Integration with the Green’s function is </w:t>
      </w:r>
      <w:r w:rsidR="00E60E87">
        <w:rPr>
          <w:lang w:eastAsia="zh-CN"/>
        </w:rPr>
        <w:t>cumbersome to say the least and is not friendly to</w:t>
      </w:r>
      <w:r w:rsidR="000444A3">
        <w:rPr>
          <w:lang w:eastAsia="zh-CN"/>
        </w:rPr>
        <w:t xml:space="preserve"> our </w:t>
      </w:r>
      <w:r w:rsidR="00E60E87">
        <w:rPr>
          <w:lang w:eastAsia="zh-CN"/>
        </w:rPr>
        <w:t>model</w:t>
      </w:r>
      <w:r w:rsidR="000444A3">
        <w:rPr>
          <w:lang w:eastAsia="zh-CN"/>
        </w:rPr>
        <w:t xml:space="preserve">. We can approximate this continuous reflector </w:t>
      </w:r>
      <w:r w:rsidR="00E60E87">
        <w:rPr>
          <w:lang w:eastAsia="zh-CN"/>
        </w:rPr>
        <w:t>with</w:t>
      </w:r>
      <w:r w:rsidR="000444A3">
        <w:rPr>
          <w:lang w:eastAsia="zh-CN"/>
        </w:rPr>
        <w:t xml:space="preserve"> a set of regularly placed discrete reflecting elements on a plane, like a RIS (reconfigurable intelligent surface) with </w:t>
      </w:r>
      <w:r w:rsidR="00E60E87">
        <w:rPr>
          <w:lang w:eastAsia="zh-CN"/>
        </w:rPr>
        <w:t xml:space="preserve">the same </w:t>
      </w:r>
      <w:r w:rsidR="003C1CDE">
        <w:rPr>
          <w:lang w:eastAsia="zh-CN"/>
        </w:rPr>
        <w:t>reflection coefficient</w:t>
      </w:r>
      <w:r w:rsidR="008A0EDA">
        <w:rPr>
          <w:lang w:eastAsia="zh-CN"/>
        </w:rPr>
        <w:t xml:space="preserve"> (</w:t>
      </w:r>
      <m:oMath>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n</m:t>
            </m:r>
          </m:sub>
        </m:sSub>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t>
                </m:r>
              </m:sub>
            </m:sSub>
          </m:sup>
        </m:sSup>
      </m:oMath>
      <w:r w:rsidR="008A0EDA">
        <w:rPr>
          <w:lang w:eastAsia="zh-CN"/>
        </w:rPr>
        <w:t>)</w:t>
      </w:r>
      <w:r w:rsidR="000444A3">
        <w:rPr>
          <w:lang w:eastAsia="zh-CN"/>
        </w:rPr>
        <w:t xml:space="preserve"> on all its elements.  For example, for a </w:t>
      </w:r>
      <w:r w:rsidR="005E36C4">
        <w:rPr>
          <w:lang w:eastAsia="zh-CN"/>
        </w:rPr>
        <w:t xml:space="preserve">reflection surface </w:t>
      </w:r>
      <w:r w:rsidR="003C1CDE">
        <w:rPr>
          <w:i/>
          <w:iCs/>
          <w:lang w:eastAsia="zh-CN"/>
        </w:rPr>
        <w:t>n</w:t>
      </w:r>
      <w:r w:rsidR="00662122">
        <w:rPr>
          <w:lang w:eastAsia="zh-CN"/>
        </w:rPr>
        <w:t xml:space="preserve"> </w:t>
      </w:r>
      <w:r w:rsidR="005E36C4">
        <w:rPr>
          <w:lang w:eastAsia="zh-CN"/>
        </w:rPr>
        <w:t xml:space="preserve">with size </w:t>
      </w:r>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n</m:t>
                </m:r>
              </m:sub>
            </m:sSub>
          </m:e>
        </m:d>
      </m:oMath>
      <w:r w:rsidR="00662122">
        <w:rPr>
          <w:lang w:eastAsia="zh-CN"/>
        </w:rPr>
        <w:t xml:space="preserve"> in its X and Y direction, we can approximate it as a </w:t>
      </w:r>
      <w:r w:rsidR="002B60D9">
        <w:rPr>
          <w:lang w:eastAsia="zh-CN"/>
        </w:rPr>
        <w:t xml:space="preserve">virtual </w:t>
      </w:r>
      <w:r w:rsidR="00E60E87">
        <w:rPr>
          <w:lang w:eastAsia="zh-CN"/>
        </w:rPr>
        <w:t xml:space="preserve">planar </w:t>
      </w:r>
      <w:r w:rsidR="00662122">
        <w:rPr>
          <w:lang w:eastAsia="zh-CN"/>
        </w:rPr>
        <w:t xml:space="preserve">array of </w:t>
      </w:r>
      <m:oMath>
        <m:d>
          <m:dPr>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2x</m:t>
                    </m:r>
                  </m:e>
                  <m:sub>
                    <m:r>
                      <w:rPr>
                        <w:rFonts w:ascii="Cambria Math" w:hAnsi="Cambria Math"/>
                        <w:lang w:eastAsia="zh-CN"/>
                      </w:rPr>
                      <m:t>n</m:t>
                    </m:r>
                  </m:sub>
                </m:sSub>
              </m:num>
              <m:den>
                <m:r>
                  <w:rPr>
                    <w:rFonts w:ascii="Cambria Math" w:hAnsi="Cambria Math"/>
                    <w:lang w:eastAsia="zh-CN"/>
                  </w:rPr>
                  <m:t>λ</m:t>
                </m:r>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2y</m:t>
                    </m:r>
                  </m:e>
                  <m:sub>
                    <m:r>
                      <w:rPr>
                        <w:rFonts w:ascii="Cambria Math" w:hAnsi="Cambria Math"/>
                        <w:lang w:eastAsia="zh-CN"/>
                      </w:rPr>
                      <m:t>n</m:t>
                    </m:r>
                  </m:sub>
                </m:sSub>
              </m:num>
              <m:den>
                <m:r>
                  <w:rPr>
                    <w:rFonts w:ascii="Cambria Math" w:hAnsi="Cambria Math"/>
                    <w:lang w:eastAsia="zh-CN"/>
                  </w:rPr>
                  <m:t>λ</m:t>
                </m:r>
              </m:den>
            </m:f>
          </m:e>
        </m:d>
      </m:oMath>
      <w:r w:rsidR="00662122">
        <w:rPr>
          <w:lang w:eastAsia="zh-CN"/>
        </w:rPr>
        <w:t xml:space="preserve"> reflection elements</w:t>
      </w:r>
      <w:r w:rsidR="002B60D9">
        <w:rPr>
          <w:lang w:eastAsia="zh-CN"/>
        </w:rPr>
        <w:t xml:space="preserve"> in the X and Y direction</w:t>
      </w:r>
      <w:r w:rsidR="00662122">
        <w:rPr>
          <w:lang w:eastAsia="zh-CN"/>
        </w:rPr>
        <w:t xml:space="preserve">. The NLOS channel </w:t>
      </w:r>
    </w:p>
    <w:p w14:paraId="7B6292F5" w14:textId="7A8A8B78" w:rsidR="00662122" w:rsidRPr="00662122" w:rsidRDefault="00000000" w:rsidP="00662122">
      <w:pPr>
        <w:rPr>
          <w:lang w:eastAsia="zh-CN"/>
        </w:rPr>
      </w:pPr>
      <m:oMathPara>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n</m:t>
              </m:r>
            </m:sub>
            <m:sup>
              <m:r>
                <w:rPr>
                  <w:rFonts w:ascii="Cambria Math" w:hAnsi="Cambria Math"/>
                  <w:lang w:eastAsia="zh-CN"/>
                </w:rPr>
                <m:t>NLOS</m:t>
              </m:r>
            </m:sup>
          </m:sSubSup>
          <m:r>
            <w:rPr>
              <w:rFonts w:ascii="Cambria Math" w:hAnsi="Cambria Math"/>
              <w:lang w:eastAsia="zh-CN"/>
            </w:rPr>
            <m:t>=</m:t>
          </m:r>
          <m:sSubSup>
            <m:sSubSupPr>
              <m:ctrlPr>
                <w:rPr>
                  <w:rFonts w:ascii="Cambria Math" w:hAnsi="Cambria Math"/>
                  <w:i/>
                  <w:lang w:eastAsia="zh-CN"/>
                </w:rPr>
              </m:ctrlPr>
            </m:sSubSupPr>
            <m:e>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n</m:t>
                      </m:r>
                    </m:sub>
                  </m:sSub>
                  <m:r>
                    <w:rPr>
                      <w:rFonts w:ascii="Cambria Math" w:hAnsi="Cambria Math"/>
                      <w:lang w:eastAsia="zh-CN"/>
                    </w:rPr>
                    <m:t>e</m:t>
                  </m:r>
                </m:e>
                <m:sup>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t>
                      </m:r>
                    </m:sub>
                  </m:sSub>
                </m:sup>
              </m:sSup>
              <m:r>
                <w:rPr>
                  <w:rFonts w:ascii="Cambria Math" w:hAnsi="Cambria Math"/>
                  <w:lang w:eastAsia="zh-CN"/>
                </w:rPr>
                <m:t>H</m:t>
              </m:r>
            </m:e>
            <m:sub>
              <m:r>
                <w:rPr>
                  <w:rFonts w:ascii="Cambria Math" w:hAnsi="Cambria Math"/>
                  <w:lang w:eastAsia="zh-CN"/>
                </w:rPr>
                <m:t>RX,n</m:t>
              </m:r>
            </m:sub>
            <m:sup>
              <m:r>
                <w:rPr>
                  <w:rFonts w:ascii="Cambria Math" w:hAnsi="Cambria Math"/>
                  <w:lang w:eastAsia="zh-CN"/>
                </w:rPr>
                <m:t>LOS</m:t>
              </m:r>
            </m:sup>
          </m:sSubSup>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n,TX</m:t>
              </m:r>
            </m:sub>
            <m:sup>
              <m:r>
                <w:rPr>
                  <w:rFonts w:ascii="Cambria Math" w:hAnsi="Cambria Math"/>
                  <w:lang w:eastAsia="zh-CN"/>
                </w:rPr>
                <m:t>LOS</m:t>
              </m:r>
            </m:sup>
          </m:sSubSup>
        </m:oMath>
      </m:oMathPara>
    </w:p>
    <w:p w14:paraId="63D40A7B" w14:textId="387F6C15" w:rsidR="00662122" w:rsidRDefault="00662122" w:rsidP="00662122">
      <w:pPr>
        <w:rPr>
          <w:lang w:eastAsia="zh-CN"/>
        </w:rPr>
      </w:pPr>
      <w:r>
        <w:rPr>
          <w:lang w:eastAsia="zh-CN"/>
        </w:rPr>
        <w:t xml:space="preserve">is the product of </w:t>
      </w:r>
      <w:r w:rsidR="003C1CDE">
        <w:rPr>
          <w:lang w:eastAsia="zh-CN"/>
        </w:rPr>
        <w:t xml:space="preserve">its </w:t>
      </w:r>
      <w:r>
        <w:rPr>
          <w:lang w:eastAsia="zh-CN"/>
        </w:rPr>
        <w:t xml:space="preserve">two </w:t>
      </w:r>
      <w:r w:rsidR="003C1CDE">
        <w:rPr>
          <w:lang w:eastAsia="zh-CN"/>
        </w:rPr>
        <w:t>segment</w:t>
      </w:r>
      <w:r w:rsidR="002B60D9">
        <w:rPr>
          <w:lang w:eastAsia="zh-CN"/>
        </w:rPr>
        <w:t>s</w:t>
      </w:r>
      <w:r>
        <w:rPr>
          <w:lang w:eastAsia="zh-CN"/>
        </w:rPr>
        <w:t xml:space="preserve">, the first part </w:t>
      </w:r>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n,TX</m:t>
            </m:r>
          </m:sub>
          <m:sup>
            <m:r>
              <w:rPr>
                <w:rFonts w:ascii="Cambria Math" w:hAnsi="Cambria Math"/>
                <w:lang w:eastAsia="zh-CN"/>
              </w:rPr>
              <m:t>LOS</m:t>
            </m:r>
          </m:sup>
        </m:sSubSup>
      </m:oMath>
      <w:r>
        <w:rPr>
          <w:lang w:eastAsia="zh-CN"/>
        </w:rPr>
        <w:t xml:space="preserve"> is the LOS channel TX antenna array to virtual reflector array at location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s</m:t>
                </m:r>
              </m:e>
            </m:acc>
          </m:e>
          <m:sub>
            <m:r>
              <w:rPr>
                <w:rFonts w:ascii="Cambria Math" w:hAnsi="Cambria Math"/>
                <w:lang w:eastAsia="zh-CN"/>
              </w:rPr>
              <m:t>n</m:t>
            </m:r>
          </m:sub>
        </m:sSub>
      </m:oMath>
      <w:r>
        <w:rPr>
          <w:lang w:eastAsia="zh-CN"/>
        </w:rPr>
        <w:t xml:space="preserve">, the second part </w:t>
      </w:r>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n,TX</m:t>
            </m:r>
          </m:sub>
          <m:sup>
            <m:r>
              <w:rPr>
                <w:rFonts w:ascii="Cambria Math" w:hAnsi="Cambria Math"/>
                <w:lang w:eastAsia="zh-CN"/>
              </w:rPr>
              <m:t>LOS</m:t>
            </m:r>
          </m:sup>
        </m:sSubSup>
      </m:oMath>
      <w:r>
        <w:rPr>
          <w:lang w:eastAsia="zh-CN"/>
        </w:rPr>
        <w:t xml:space="preserve"> is the LOS channel from the virtual </w:t>
      </w:r>
      <w:r w:rsidR="003C1CDE">
        <w:rPr>
          <w:lang w:eastAsia="zh-CN"/>
        </w:rPr>
        <w:t>reflector</w:t>
      </w:r>
      <w:r>
        <w:rPr>
          <w:lang w:eastAsia="zh-CN"/>
        </w:rPr>
        <w:t xml:space="preserve"> array at location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s</m:t>
                </m:r>
              </m:e>
            </m:acc>
          </m:e>
          <m:sub>
            <m:r>
              <w:rPr>
                <w:rFonts w:ascii="Cambria Math" w:hAnsi="Cambria Math"/>
                <w:lang w:eastAsia="zh-CN"/>
              </w:rPr>
              <m:t>n</m:t>
            </m:r>
          </m:sub>
        </m:sSub>
      </m:oMath>
      <w:r w:rsidR="003C1CDE">
        <w:rPr>
          <w:lang w:eastAsia="zh-CN"/>
        </w:rPr>
        <w:t xml:space="preserve">, and the reflection coefficient </w:t>
      </w:r>
      <m:oMath>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n</m:t>
                </m:r>
              </m:sub>
            </m:sSub>
            <m:r>
              <w:rPr>
                <w:rFonts w:ascii="Cambria Math" w:hAnsi="Cambria Math"/>
                <w:lang w:eastAsia="zh-CN"/>
              </w:rPr>
              <m:t>e</m:t>
            </m:r>
          </m:e>
          <m:sup>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t>
                </m:r>
              </m:sub>
            </m:sSub>
          </m:sup>
        </m:sSup>
      </m:oMath>
      <w:r w:rsidR="008A0EDA">
        <w:rPr>
          <w:lang w:eastAsia="zh-CN"/>
        </w:rPr>
        <w:t xml:space="preserve">. In addition to its location and its size, the </w:t>
      </w:r>
      <w:proofErr w:type="gramStart"/>
      <w:r w:rsidR="008A0EDA">
        <w:rPr>
          <w:lang w:eastAsia="zh-CN"/>
        </w:rPr>
        <w:t>orientation  of</w:t>
      </w:r>
      <w:proofErr w:type="gramEnd"/>
      <w:r w:rsidR="008A0EDA">
        <w:rPr>
          <w:lang w:eastAsia="zh-CN"/>
        </w:rPr>
        <w:t xml:space="preserve"> reflector </w:t>
      </w:r>
      <w:r w:rsidR="003C1CDE">
        <w:rPr>
          <w:i/>
          <w:iCs/>
          <w:lang w:eastAsia="zh-CN"/>
        </w:rPr>
        <w:t>n</w:t>
      </w:r>
      <w:r w:rsidR="008A0EDA">
        <w:rPr>
          <w:lang w:eastAsia="zh-CN"/>
        </w:rPr>
        <w:t xml:space="preserve"> is also needed</w:t>
      </w:r>
      <w:r w:rsidR="003C1CDE">
        <w:rPr>
          <w:lang w:eastAsia="zh-CN"/>
        </w:rPr>
        <w:t xml:space="preserve"> to compute</w:t>
      </w:r>
      <w:r w:rsidR="00E57C3C">
        <w:rPr>
          <w:lang w:eastAsia="zh-CN"/>
        </w:rPr>
        <w:t xml:space="preserve"> </w:t>
      </w:r>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n</m:t>
            </m:r>
          </m:sub>
          <m:sup>
            <m:r>
              <w:rPr>
                <w:rFonts w:ascii="Cambria Math" w:hAnsi="Cambria Math"/>
                <w:lang w:eastAsia="zh-CN"/>
              </w:rPr>
              <m:t>NLOS</m:t>
            </m:r>
          </m:sup>
        </m:sSubSup>
      </m:oMath>
      <w:r w:rsidR="00E57C3C">
        <w:rPr>
          <w:lang w:eastAsia="zh-CN"/>
        </w:rPr>
        <w:t xml:space="preserve">. </w:t>
      </w:r>
      <w:r w:rsidR="002E7162">
        <w:rPr>
          <w:lang w:eastAsia="zh-CN"/>
        </w:rPr>
        <w:t xml:space="preserve">Whether the LOS channel </w:t>
      </w:r>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RX,n</m:t>
            </m:r>
          </m:sub>
          <m:sup>
            <m:r>
              <w:rPr>
                <w:rFonts w:ascii="Cambria Math" w:hAnsi="Cambria Math"/>
                <w:lang w:eastAsia="zh-CN"/>
              </w:rPr>
              <m:t>LOS</m:t>
            </m:r>
          </m:sup>
        </m:sSubSup>
      </m:oMath>
      <w:r w:rsidR="002E7162">
        <w:rPr>
          <w:lang w:eastAsia="zh-CN"/>
        </w:rPr>
        <w:t xml:space="preserve"> needs to be computed using the spherical or planar wave assumption is determined on whether the scatter n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s</m:t>
                </m:r>
              </m:e>
            </m:acc>
          </m:e>
          <m:sub>
            <m:r>
              <w:rPr>
                <w:rFonts w:ascii="Cambria Math" w:hAnsi="Cambria Math"/>
                <w:lang w:eastAsia="zh-CN"/>
              </w:rPr>
              <m:t>n</m:t>
            </m:r>
          </m:sub>
        </m:sSub>
      </m:oMath>
      <w:r w:rsidR="002E7162">
        <w:rPr>
          <w:lang w:eastAsia="zh-CN"/>
        </w:rPr>
        <w:t>) is located within the</w:t>
      </w:r>
      <w:r w:rsidR="00740ABB">
        <w:rPr>
          <w:lang w:eastAsia="zh-CN"/>
        </w:rPr>
        <w:t xml:space="preserve"> </w:t>
      </w:r>
      <w:r w:rsidR="004C2C1D">
        <w:rPr>
          <w:lang w:eastAsia="zh-CN"/>
        </w:rPr>
        <w:t>Rayleigh distance</w:t>
      </w:r>
      <w:r w:rsidR="00740ABB">
        <w:rPr>
          <w:lang w:eastAsia="zh-CN"/>
        </w:rPr>
        <w:t xml:space="preserve"> circle</w:t>
      </w:r>
      <w:r w:rsidR="000676F4">
        <w:rPr>
          <w:lang w:eastAsia="zh-CN"/>
        </w:rPr>
        <w:t xml:space="preserve"> </w:t>
      </w:r>
      <w:r w:rsidR="004C2C1D">
        <w:rPr>
          <w:lang w:eastAsia="zh-CN"/>
        </w:rPr>
        <w:t xml:space="preserve">(black circle in </w:t>
      </w:r>
      <w:r w:rsidR="004C2C1D">
        <w:rPr>
          <w:lang w:eastAsia="zh-CN"/>
        </w:rPr>
        <w:fldChar w:fldCharType="begin"/>
      </w:r>
      <w:r w:rsidR="004C2C1D">
        <w:rPr>
          <w:lang w:eastAsia="zh-CN"/>
        </w:rPr>
        <w:instrText xml:space="preserve"> REF _Ref162969559 \h </w:instrText>
      </w:r>
      <w:r w:rsidR="004C2C1D">
        <w:rPr>
          <w:lang w:eastAsia="zh-CN"/>
        </w:rPr>
      </w:r>
      <w:r w:rsidR="004C2C1D">
        <w:rPr>
          <w:lang w:eastAsia="zh-CN"/>
        </w:rPr>
        <w:fldChar w:fldCharType="separate"/>
      </w:r>
      <w:r w:rsidR="0054774C">
        <w:t xml:space="preserve">Figure </w:t>
      </w:r>
      <w:r w:rsidR="0054774C">
        <w:rPr>
          <w:noProof/>
        </w:rPr>
        <w:t>3</w:t>
      </w:r>
      <w:r w:rsidR="004C2C1D">
        <w:rPr>
          <w:lang w:eastAsia="zh-CN"/>
        </w:rPr>
        <w:fldChar w:fldCharType="end"/>
      </w:r>
      <w:r w:rsidR="004C2C1D">
        <w:rPr>
          <w:lang w:eastAsia="zh-CN"/>
        </w:rPr>
        <w:t xml:space="preserve">) </w:t>
      </w:r>
      <w:r w:rsidR="000676F4">
        <w:rPr>
          <w:lang w:eastAsia="zh-CN"/>
        </w:rPr>
        <w:t>from the TX antenna array</w:t>
      </w:r>
      <w:r w:rsidR="00740ABB">
        <w:rPr>
          <w:lang w:eastAsia="zh-CN"/>
        </w:rPr>
        <w:t xml:space="preserve"> or not. </w:t>
      </w:r>
      <w:r w:rsidR="000676F4">
        <w:rPr>
          <w:lang w:eastAsia="zh-CN"/>
        </w:rPr>
        <w:t>If</w:t>
      </w:r>
      <w:r w:rsidR="004C2C1D">
        <w:rPr>
          <w:lang w:eastAsia="zh-CN"/>
        </w:rPr>
        <w:t xml:space="preserve"> the size of the UE antenna array is non-negligible compared with the distance to the scatter, the scatter may be within the Rayleigh distance circle to the UE antenna array. In this case the channel </w:t>
      </w:r>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RX,n</m:t>
            </m:r>
          </m:sub>
          <m:sup>
            <m:r>
              <w:rPr>
                <w:rFonts w:ascii="Cambria Math" w:hAnsi="Cambria Math"/>
                <w:lang w:eastAsia="zh-CN"/>
              </w:rPr>
              <m:t>LOS</m:t>
            </m:r>
          </m:sup>
        </m:sSubSup>
      </m:oMath>
      <w:r w:rsidR="004C2C1D">
        <w:rPr>
          <w:lang w:eastAsia="zh-CN"/>
        </w:rPr>
        <w:t xml:space="preserve"> needs to be treated by the spherical wave model. </w:t>
      </w:r>
    </w:p>
    <w:p w14:paraId="6DD2AF29" w14:textId="77777777" w:rsidR="00864592" w:rsidRPr="007A1BF3" w:rsidRDefault="00864592" w:rsidP="00662122">
      <w:pPr>
        <w:rPr>
          <w:b/>
          <w:bCs/>
          <w:lang w:eastAsia="zh-CN"/>
        </w:rPr>
      </w:pPr>
    </w:p>
    <w:p w14:paraId="647E0ABE" w14:textId="05DA871C" w:rsidR="007A1BF3" w:rsidRPr="007A1BF3" w:rsidRDefault="007A1BF3" w:rsidP="00662122">
      <w:pPr>
        <w:rPr>
          <w:b/>
          <w:bCs/>
          <w:lang w:eastAsia="zh-CN"/>
        </w:rPr>
      </w:pPr>
      <w:r w:rsidRPr="007A1BF3">
        <w:rPr>
          <w:b/>
          <w:bCs/>
          <w:lang w:eastAsia="zh-CN"/>
        </w:rPr>
        <w:t xml:space="preserve">Proposal 3: Model </w:t>
      </w:r>
      <w:r w:rsidR="00016867">
        <w:rPr>
          <w:b/>
          <w:bCs/>
          <w:lang w:eastAsia="zh-CN"/>
        </w:rPr>
        <w:t>the reflection on the scatters on</w:t>
      </w:r>
      <w:r w:rsidRPr="007A1BF3">
        <w:rPr>
          <w:b/>
          <w:bCs/>
          <w:lang w:eastAsia="zh-CN"/>
        </w:rPr>
        <w:t xml:space="preserve"> NLOS paths explicitly.</w:t>
      </w:r>
      <w:r w:rsidR="00016867">
        <w:rPr>
          <w:b/>
          <w:bCs/>
          <w:lang w:eastAsia="zh-CN"/>
        </w:rPr>
        <w:t xml:space="preserve"> When the size of a scatter is comparable to the wavelength or larger, model it as a set of virtual discrete reflecting element spaced at half wavelength. </w:t>
      </w:r>
    </w:p>
    <w:p w14:paraId="4FB25949" w14:textId="2428922C" w:rsidR="00864592" w:rsidRDefault="00864592" w:rsidP="00662122">
      <w:pPr>
        <w:rPr>
          <w:b/>
          <w:bCs/>
          <w:lang w:eastAsia="zh-CN"/>
        </w:rPr>
      </w:pPr>
      <w:r w:rsidRPr="00C249EF">
        <w:rPr>
          <w:b/>
          <w:bCs/>
          <w:lang w:eastAsia="zh-CN"/>
        </w:rPr>
        <w:lastRenderedPageBreak/>
        <w:t>Proposal</w:t>
      </w:r>
      <w:r w:rsidR="007A1BF3">
        <w:rPr>
          <w:b/>
          <w:bCs/>
          <w:lang w:eastAsia="zh-CN"/>
        </w:rPr>
        <w:t xml:space="preserve"> 4</w:t>
      </w:r>
      <w:r w:rsidRPr="00C249EF">
        <w:rPr>
          <w:b/>
          <w:bCs/>
          <w:lang w:eastAsia="zh-CN"/>
        </w:rPr>
        <w:t xml:space="preserve">: Treat each NLOS path as a product of cascading channel segments, where each segment is a LOS channel in the </w:t>
      </w:r>
      <w:r w:rsidR="00B157AC">
        <w:rPr>
          <w:b/>
          <w:bCs/>
          <w:lang w:eastAsia="zh-CN"/>
        </w:rPr>
        <w:t>far-field</w:t>
      </w:r>
      <w:r w:rsidRPr="00C249EF">
        <w:rPr>
          <w:b/>
          <w:bCs/>
          <w:lang w:eastAsia="zh-CN"/>
        </w:rPr>
        <w:t xml:space="preserve"> or the </w:t>
      </w:r>
      <w:r w:rsidR="00B157AC">
        <w:rPr>
          <w:b/>
          <w:bCs/>
          <w:lang w:eastAsia="zh-CN"/>
        </w:rPr>
        <w:t>near-field</w:t>
      </w:r>
      <w:r w:rsidRPr="00C249EF">
        <w:rPr>
          <w:b/>
          <w:bCs/>
          <w:lang w:eastAsia="zh-CN"/>
        </w:rPr>
        <w:t xml:space="preserve"> depending on the location of the scatter</w:t>
      </w:r>
      <w:r w:rsidR="0047078B">
        <w:rPr>
          <w:b/>
          <w:bCs/>
          <w:lang w:eastAsia="zh-CN"/>
        </w:rPr>
        <w:t xml:space="preserve"> relative to the antenna arrays</w:t>
      </w:r>
      <w:r w:rsidRPr="00C249EF">
        <w:rPr>
          <w:b/>
          <w:bCs/>
          <w:lang w:eastAsia="zh-CN"/>
        </w:rPr>
        <w:t>.</w:t>
      </w:r>
    </w:p>
    <w:p w14:paraId="4245BF2B" w14:textId="77777777" w:rsidR="000601B8" w:rsidRPr="00C249EF" w:rsidRDefault="000601B8" w:rsidP="00662122">
      <w:pPr>
        <w:rPr>
          <w:b/>
          <w:bCs/>
          <w:lang w:eastAsia="zh-CN"/>
        </w:rPr>
      </w:pPr>
    </w:p>
    <w:p w14:paraId="0275449C" w14:textId="721DA2C5" w:rsidR="00232435" w:rsidRDefault="00232435" w:rsidP="00662122">
      <w:pPr>
        <w:rPr>
          <w:lang w:eastAsia="zh-CN"/>
        </w:rPr>
      </w:pPr>
      <w:r>
        <w:rPr>
          <w:lang w:eastAsia="zh-CN"/>
        </w:rPr>
        <w:t xml:space="preserve">The NLOS channel is determined by the position of the scatters, </w:t>
      </w:r>
      <w:r w:rsidR="000601B8">
        <w:rPr>
          <w:lang w:eastAsia="zh-CN"/>
        </w:rPr>
        <w:t xml:space="preserve">their reflection coefficients, </w:t>
      </w:r>
      <w:r>
        <w:rPr>
          <w:lang w:eastAsia="zh-CN"/>
        </w:rPr>
        <w:t xml:space="preserve">and the dimension and orientation of each scatter if </w:t>
      </w:r>
      <w:proofErr w:type="gramStart"/>
      <w:r>
        <w:rPr>
          <w:lang w:eastAsia="zh-CN"/>
        </w:rPr>
        <w:t>the its</w:t>
      </w:r>
      <w:proofErr w:type="gramEnd"/>
      <w:r>
        <w:rPr>
          <w:lang w:eastAsia="zh-CN"/>
        </w:rPr>
        <w:t xml:space="preserve"> size larger than the wavelength. </w:t>
      </w:r>
      <w:r w:rsidR="001963DC">
        <w:rPr>
          <w:rFonts w:hint="eastAsia"/>
          <w:lang w:eastAsia="zh-CN"/>
        </w:rPr>
        <w:t>Given</w:t>
      </w:r>
      <w:r w:rsidR="001963DC">
        <w:rPr>
          <w:lang w:eastAsia="zh-CN"/>
        </w:rPr>
        <w:t xml:space="preserve"> these parameters, the calculation of the NLOS channel is deterministic. </w:t>
      </w:r>
      <w:r>
        <w:rPr>
          <w:lang w:eastAsia="zh-CN"/>
        </w:rPr>
        <w:t xml:space="preserve">As part of the channel model, we need to </w:t>
      </w:r>
      <w:r w:rsidR="001963DC">
        <w:rPr>
          <w:lang w:eastAsia="zh-CN"/>
        </w:rPr>
        <w:t>study</w:t>
      </w:r>
      <w:r>
        <w:rPr>
          <w:lang w:eastAsia="zh-CN"/>
        </w:rPr>
        <w:t xml:space="preserve"> the distribution of these scatters, including the number of the scatters and the</w:t>
      </w:r>
      <w:r w:rsidR="000601B8">
        <w:rPr>
          <w:lang w:eastAsia="zh-CN"/>
        </w:rPr>
        <w:t>ir</w:t>
      </w:r>
      <w:r>
        <w:rPr>
          <w:lang w:eastAsia="zh-CN"/>
        </w:rPr>
        <w:t xml:space="preserve"> position</w:t>
      </w:r>
      <w:r w:rsidR="000601B8">
        <w:rPr>
          <w:lang w:eastAsia="zh-CN"/>
        </w:rPr>
        <w:t>s</w:t>
      </w:r>
      <w:r>
        <w:rPr>
          <w:lang w:eastAsia="zh-CN"/>
        </w:rPr>
        <w:t xml:space="preserve">, </w:t>
      </w:r>
      <w:r w:rsidR="000601B8">
        <w:rPr>
          <w:lang w:eastAsia="zh-CN"/>
        </w:rPr>
        <w:t xml:space="preserve">and their reflection coefficients, and the </w:t>
      </w:r>
      <w:r>
        <w:rPr>
          <w:lang w:eastAsia="zh-CN"/>
        </w:rPr>
        <w:t>size and orientation of each of them</w:t>
      </w:r>
      <w:r w:rsidR="001963DC">
        <w:rPr>
          <w:lang w:eastAsia="zh-CN"/>
        </w:rPr>
        <w:t xml:space="preserve"> in the statistical sense, so these parameters can be drawn from a sample space realistically representing the 7-24 GHz channel in typical deployment scenarios</w:t>
      </w:r>
      <w:r>
        <w:rPr>
          <w:lang w:eastAsia="zh-CN"/>
        </w:rPr>
        <w:t xml:space="preserve">. </w:t>
      </w:r>
    </w:p>
    <w:p w14:paraId="109FBDA5" w14:textId="77777777" w:rsidR="00232435" w:rsidRDefault="00232435" w:rsidP="00662122">
      <w:pPr>
        <w:rPr>
          <w:lang w:eastAsia="zh-CN"/>
        </w:rPr>
      </w:pPr>
    </w:p>
    <w:p w14:paraId="19245486" w14:textId="3266834A" w:rsidR="00232435" w:rsidRPr="00C249EF" w:rsidRDefault="00232435" w:rsidP="00662122">
      <w:pPr>
        <w:rPr>
          <w:b/>
          <w:bCs/>
          <w:lang w:eastAsia="zh-CN"/>
        </w:rPr>
      </w:pPr>
      <w:r w:rsidRPr="00C249EF">
        <w:rPr>
          <w:b/>
          <w:bCs/>
          <w:lang w:eastAsia="zh-CN"/>
        </w:rPr>
        <w:t>Proposal</w:t>
      </w:r>
      <w:r w:rsidR="007A1BF3">
        <w:rPr>
          <w:b/>
          <w:bCs/>
          <w:lang w:eastAsia="zh-CN"/>
        </w:rPr>
        <w:t xml:space="preserve"> 5</w:t>
      </w:r>
      <w:r w:rsidRPr="00C249EF">
        <w:rPr>
          <w:b/>
          <w:bCs/>
          <w:lang w:eastAsia="zh-CN"/>
        </w:rPr>
        <w:t xml:space="preserve">: Study the </w:t>
      </w:r>
      <w:r w:rsidR="00263B8D">
        <w:rPr>
          <w:b/>
          <w:bCs/>
          <w:lang w:eastAsia="zh-CN"/>
        </w:rPr>
        <w:t xml:space="preserve">statistical </w:t>
      </w:r>
      <w:r w:rsidRPr="00C249EF">
        <w:rPr>
          <w:b/>
          <w:bCs/>
          <w:lang w:eastAsia="zh-CN"/>
        </w:rPr>
        <w:t>distribution of the scatters for NLOS channel, including the number of the scatters</w:t>
      </w:r>
      <w:r w:rsidR="000601B8">
        <w:rPr>
          <w:b/>
          <w:bCs/>
          <w:lang w:eastAsia="zh-CN"/>
        </w:rPr>
        <w:t xml:space="preserve">, </w:t>
      </w:r>
      <w:r w:rsidRPr="00C249EF">
        <w:rPr>
          <w:b/>
          <w:bCs/>
          <w:lang w:eastAsia="zh-CN"/>
        </w:rPr>
        <w:t xml:space="preserve">their positions, </w:t>
      </w:r>
      <w:r w:rsidR="000601B8">
        <w:rPr>
          <w:b/>
          <w:bCs/>
          <w:lang w:eastAsia="zh-CN"/>
        </w:rPr>
        <w:t xml:space="preserve">reflection coefficients, and their </w:t>
      </w:r>
      <w:r w:rsidRPr="00C249EF">
        <w:rPr>
          <w:b/>
          <w:bCs/>
          <w:lang w:eastAsia="zh-CN"/>
        </w:rPr>
        <w:t>sizes and orientations</w:t>
      </w:r>
      <w:r w:rsidR="00241B82">
        <w:rPr>
          <w:b/>
          <w:bCs/>
          <w:lang w:eastAsia="zh-CN"/>
        </w:rPr>
        <w:t xml:space="preserve"> for different scenarios</w:t>
      </w:r>
      <w:r w:rsidRPr="00C249EF">
        <w:rPr>
          <w:b/>
          <w:bCs/>
          <w:lang w:eastAsia="zh-CN"/>
        </w:rPr>
        <w:t xml:space="preserve">.  </w:t>
      </w:r>
    </w:p>
    <w:p w14:paraId="66C91399" w14:textId="77777777" w:rsidR="00917A8F" w:rsidRPr="004A2EE3" w:rsidRDefault="00917A8F" w:rsidP="00917A8F">
      <w:pPr>
        <w:jc w:val="left"/>
        <w:rPr>
          <w:b/>
          <w:bCs/>
          <w:lang w:eastAsia="zh-CN"/>
        </w:rPr>
      </w:pPr>
    </w:p>
    <w:p w14:paraId="4B01B27C" w14:textId="0EB9E4BD" w:rsidR="00917A8F" w:rsidRDefault="00A113B9" w:rsidP="00917A8F">
      <w:pPr>
        <w:pStyle w:val="Heading2"/>
        <w:spacing w:before="180"/>
        <w:ind w:left="578" w:hanging="578"/>
        <w:rPr>
          <w:lang w:eastAsia="zh-CN"/>
        </w:rPr>
      </w:pPr>
      <w:r>
        <w:rPr>
          <w:lang w:eastAsia="zh-CN"/>
        </w:rPr>
        <w:t>The</w:t>
      </w:r>
      <w:r w:rsidR="00917A8F">
        <w:rPr>
          <w:lang w:eastAsia="zh-CN"/>
        </w:rPr>
        <w:t xml:space="preserve"> </w:t>
      </w:r>
      <w:r w:rsidR="00B157AC">
        <w:rPr>
          <w:lang w:eastAsia="zh-CN"/>
        </w:rPr>
        <w:t>near-field</w:t>
      </w:r>
      <w:r w:rsidR="00917A8F">
        <w:rPr>
          <w:lang w:eastAsia="zh-CN"/>
        </w:rPr>
        <w:t xml:space="preserve"> channel </w:t>
      </w:r>
      <w:r>
        <w:rPr>
          <w:lang w:eastAsia="zh-CN"/>
        </w:rPr>
        <w:t>in the time domain</w:t>
      </w:r>
    </w:p>
    <w:p w14:paraId="1E77D063" w14:textId="1654459C" w:rsidR="00864592" w:rsidRDefault="001C228E" w:rsidP="00662122">
      <w:pPr>
        <w:rPr>
          <w:lang w:eastAsia="zh-CN"/>
        </w:rPr>
      </w:pPr>
      <w:r>
        <w:rPr>
          <w:lang w:eastAsia="zh-CN"/>
        </w:rPr>
        <w:t xml:space="preserve">In the current 38.901 channel model each NLOS path is featured by a pair of (AOD, AOA) and a set of delays represented as a cluster. Because in the </w:t>
      </w:r>
      <w:r w:rsidR="00B157AC">
        <w:rPr>
          <w:lang w:eastAsia="zh-CN"/>
        </w:rPr>
        <w:t>far-field</w:t>
      </w:r>
      <w:r>
        <w:rPr>
          <w:lang w:eastAsia="zh-CN"/>
        </w:rPr>
        <w:t xml:space="preserve"> the channel model is affected only by the (AOD, AOA) instead of the exact location of the scatters, multiple delays represent multiple reflectors in the same direction. But we have observed that for the </w:t>
      </w:r>
      <w:r w:rsidR="00B157AC">
        <w:rPr>
          <w:lang w:eastAsia="zh-CN"/>
        </w:rPr>
        <w:t>near-field</w:t>
      </w:r>
      <w:r>
        <w:rPr>
          <w:lang w:eastAsia="zh-CN"/>
        </w:rPr>
        <w:t xml:space="preserve"> channel the exact position, its size and orientation all matter. This makes it hard to cluster multiple scatters together like in the current 38.901 model. Different scatters need to be modeled separately as they are likely to occupy different positions, have different sizes and orientations. </w:t>
      </w:r>
      <w:r w:rsidR="00263B8D">
        <w:rPr>
          <w:lang w:eastAsia="zh-CN"/>
        </w:rPr>
        <w:t xml:space="preserve">In other words, each scatter only </w:t>
      </w:r>
      <w:proofErr w:type="gramStart"/>
      <w:r w:rsidR="00263B8D">
        <w:rPr>
          <w:lang w:eastAsia="zh-CN"/>
        </w:rPr>
        <w:t>have</w:t>
      </w:r>
      <w:proofErr w:type="gramEnd"/>
      <w:r w:rsidR="00263B8D">
        <w:rPr>
          <w:lang w:eastAsia="zh-CN"/>
        </w:rPr>
        <w:t xml:space="preserve"> a single delay and not a cluster of delay taps. </w:t>
      </w:r>
      <w:r>
        <w:rPr>
          <w:lang w:eastAsia="zh-CN"/>
        </w:rPr>
        <w:t xml:space="preserve">If necessary, multiple scatters can be </w:t>
      </w:r>
      <w:r w:rsidR="00B2565C">
        <w:rPr>
          <w:lang w:eastAsia="zh-CN"/>
        </w:rPr>
        <w:t>placed</w:t>
      </w:r>
      <w:r w:rsidR="00263B8D">
        <w:rPr>
          <w:lang w:eastAsia="zh-CN"/>
        </w:rPr>
        <w:t xml:space="preserve"> </w:t>
      </w:r>
      <w:proofErr w:type="gramStart"/>
      <w:r w:rsidR="00263B8D">
        <w:rPr>
          <w:lang w:eastAsia="zh-CN"/>
        </w:rPr>
        <w:t>in close proximity to</w:t>
      </w:r>
      <w:proofErr w:type="gramEnd"/>
      <w:r w:rsidR="00263B8D">
        <w:rPr>
          <w:lang w:eastAsia="zh-CN"/>
        </w:rPr>
        <w:t xml:space="preserve"> generate the effect of cluster of delays, but each scatter should be modeled separately. </w:t>
      </w:r>
    </w:p>
    <w:p w14:paraId="60EAD073" w14:textId="77777777" w:rsidR="00824E5A" w:rsidRPr="00824E5A" w:rsidRDefault="00824E5A" w:rsidP="00662122">
      <w:pPr>
        <w:rPr>
          <w:b/>
          <w:bCs/>
          <w:lang w:eastAsia="zh-CN"/>
        </w:rPr>
      </w:pPr>
    </w:p>
    <w:p w14:paraId="0FC733F4" w14:textId="0D4CCC62" w:rsidR="00824E5A" w:rsidRPr="00824E5A" w:rsidRDefault="00824E5A" w:rsidP="00662122">
      <w:pPr>
        <w:rPr>
          <w:b/>
          <w:bCs/>
          <w:lang w:eastAsia="zh-CN"/>
        </w:rPr>
      </w:pPr>
      <w:r w:rsidRPr="00824E5A">
        <w:rPr>
          <w:b/>
          <w:bCs/>
          <w:lang w:eastAsia="zh-CN"/>
        </w:rPr>
        <w:t>Proposal</w:t>
      </w:r>
      <w:r w:rsidR="00917A8F">
        <w:rPr>
          <w:b/>
          <w:bCs/>
          <w:lang w:eastAsia="zh-CN"/>
        </w:rPr>
        <w:t xml:space="preserve"> 6</w:t>
      </w:r>
      <w:r w:rsidRPr="00824E5A">
        <w:rPr>
          <w:b/>
          <w:bCs/>
          <w:lang w:eastAsia="zh-CN"/>
        </w:rPr>
        <w:t xml:space="preserve">: Model each NLOS path as a single delay tap. Multiple delay taps (delay cluster) can be modeled by placing multiple NLOS paths in </w:t>
      </w:r>
      <w:proofErr w:type="gramStart"/>
      <w:r w:rsidRPr="00824E5A">
        <w:rPr>
          <w:b/>
          <w:bCs/>
          <w:lang w:eastAsia="zh-CN"/>
        </w:rPr>
        <w:t>close proximity</w:t>
      </w:r>
      <w:proofErr w:type="gramEnd"/>
      <w:r w:rsidRPr="00824E5A">
        <w:rPr>
          <w:b/>
          <w:bCs/>
          <w:lang w:eastAsia="zh-CN"/>
        </w:rPr>
        <w:t xml:space="preserve">.  </w:t>
      </w:r>
    </w:p>
    <w:p w14:paraId="1B2927E0" w14:textId="77777777" w:rsidR="00917A8F" w:rsidRPr="004A2EE3" w:rsidRDefault="00917A8F" w:rsidP="00917A8F">
      <w:pPr>
        <w:jc w:val="left"/>
        <w:rPr>
          <w:b/>
          <w:bCs/>
          <w:lang w:eastAsia="zh-CN"/>
        </w:rPr>
      </w:pPr>
    </w:p>
    <w:p w14:paraId="14EB7446" w14:textId="4771144B" w:rsidR="00917A8F" w:rsidRDefault="00917A8F" w:rsidP="00917A8F">
      <w:pPr>
        <w:pStyle w:val="Heading2"/>
        <w:spacing w:before="180"/>
        <w:ind w:left="578" w:hanging="578"/>
        <w:rPr>
          <w:lang w:eastAsia="zh-CN"/>
        </w:rPr>
      </w:pPr>
      <w:r>
        <w:rPr>
          <w:lang w:eastAsia="zh-CN"/>
        </w:rPr>
        <w:t xml:space="preserve">The </w:t>
      </w:r>
      <w:r w:rsidR="00BB1D96">
        <w:rPr>
          <w:lang w:eastAsia="zh-CN"/>
        </w:rPr>
        <w:t xml:space="preserve">Doppler effect in the </w:t>
      </w:r>
      <w:proofErr w:type="gramStart"/>
      <w:r w:rsidR="00B157AC">
        <w:rPr>
          <w:lang w:eastAsia="zh-CN"/>
        </w:rPr>
        <w:t>near-field</w:t>
      </w:r>
      <w:proofErr w:type="gramEnd"/>
    </w:p>
    <w:p w14:paraId="600AB39B" w14:textId="3869EF53" w:rsidR="00614E44" w:rsidRDefault="00614E44" w:rsidP="00662122">
      <w:pPr>
        <w:rPr>
          <w:lang w:eastAsia="zh-CN"/>
        </w:rPr>
      </w:pPr>
    </w:p>
    <w:p w14:paraId="3C4B8A89" w14:textId="053D32E0" w:rsidR="007E67F0" w:rsidRDefault="00614E44" w:rsidP="00662122">
      <w:pPr>
        <w:rPr>
          <w:lang w:eastAsia="zh-CN"/>
        </w:rPr>
      </w:pPr>
      <w:r>
        <w:rPr>
          <w:lang w:eastAsia="zh-CN"/>
        </w:rPr>
        <w:t xml:space="preserve">When a UE is in the </w:t>
      </w:r>
      <w:r w:rsidR="00B157AC">
        <w:rPr>
          <w:lang w:eastAsia="zh-CN"/>
        </w:rPr>
        <w:t>near-field</w:t>
      </w:r>
      <w:r>
        <w:rPr>
          <w:lang w:eastAsia="zh-CN"/>
        </w:rPr>
        <w:t xml:space="preserve">, the Doppler effect needs to be considered for different TX-RX antenna pairs instead of applying to the entire channel </w:t>
      </w:r>
      <w:proofErr w:type="gramStart"/>
      <w:r>
        <w:rPr>
          <w:lang w:eastAsia="zh-CN"/>
        </w:rPr>
        <w:t>matrix as a whole</w:t>
      </w:r>
      <w:proofErr w:type="gramEnd"/>
      <w:r>
        <w:rPr>
          <w:lang w:eastAsia="zh-CN"/>
        </w:rPr>
        <w:t xml:space="preserve">. </w:t>
      </w:r>
      <w:r w:rsidR="007E67F0">
        <w:rPr>
          <w:lang w:eastAsia="zh-CN"/>
        </w:rPr>
        <w:t>For every pair of TX-RX antenna, the Doppler frequency can be calculated based on the velocity of the UE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v</m:t>
                </m:r>
              </m:e>
            </m:acc>
          </m:e>
          <m:sub>
            <m:r>
              <w:rPr>
                <w:rFonts w:ascii="Cambria Math" w:hAnsi="Cambria Math"/>
                <w:lang w:eastAsia="zh-CN"/>
              </w:rPr>
              <m:t>UE</m:t>
            </m:r>
          </m:sub>
        </m:sSub>
      </m:oMath>
      <w:r w:rsidR="007E67F0">
        <w:rPr>
          <w:lang w:eastAsia="zh-CN"/>
        </w:rPr>
        <w:t>) and the relative position between the TX and RX antenna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j</m:t>
            </m:r>
          </m:sub>
        </m:sSub>
      </m:oMath>
      <w:r w:rsidR="007E67F0">
        <w:rPr>
          <w:lang w:eastAsia="zh-CN"/>
        </w:rPr>
        <w:t xml:space="preserve">). </w:t>
      </w:r>
      <w:r w:rsidR="00102968">
        <w:rPr>
          <w:lang w:eastAsia="zh-CN"/>
        </w:rPr>
        <w:t xml:space="preserve">The Doppler </w:t>
      </w:r>
      <w:r w:rsidR="00115505">
        <w:rPr>
          <w:lang w:eastAsia="zh-CN"/>
        </w:rPr>
        <w:t>shift</w:t>
      </w:r>
      <w:r w:rsidR="00CF1BBB">
        <w:rPr>
          <w:lang w:eastAsia="zh-CN"/>
        </w:rPr>
        <w:t xml:space="preserve"> </w:t>
      </w:r>
      <w:r w:rsidR="00102968">
        <w:rPr>
          <w:lang w:eastAsia="zh-CN"/>
        </w:rPr>
        <w:t xml:space="preserve">for the antenna pair (RX antenna </w:t>
      </w:r>
      <w:proofErr w:type="spellStart"/>
      <w:r w:rsidR="00102968" w:rsidRPr="001B1AF1">
        <w:rPr>
          <w:i/>
          <w:iCs/>
          <w:lang w:eastAsia="zh-CN"/>
        </w:rPr>
        <w:t>i</w:t>
      </w:r>
      <w:proofErr w:type="spellEnd"/>
      <w:r w:rsidR="00102968">
        <w:rPr>
          <w:lang w:eastAsia="zh-CN"/>
        </w:rPr>
        <w:t xml:space="preserve">, TX antenna </w:t>
      </w:r>
      <w:r w:rsidR="00102968" w:rsidRPr="001B1AF1">
        <w:rPr>
          <w:i/>
          <w:iCs/>
          <w:lang w:eastAsia="zh-CN"/>
        </w:rPr>
        <w:t>j</w:t>
      </w:r>
      <w:r w:rsidR="00102968">
        <w:rPr>
          <w:lang w:eastAsia="zh-CN"/>
        </w:rPr>
        <w:t xml:space="preserve">) is given </w:t>
      </w:r>
      <w:proofErr w:type="gramStart"/>
      <w:r w:rsidR="00102968">
        <w:rPr>
          <w:lang w:eastAsia="zh-CN"/>
        </w:rPr>
        <w:t>by</w:t>
      </w:r>
      <w:proofErr w:type="gramEnd"/>
    </w:p>
    <w:p w14:paraId="223C7636" w14:textId="501D0F9C" w:rsidR="00102968" w:rsidRDefault="00115505" w:rsidP="00662122">
      <w:pPr>
        <w:rPr>
          <w:lang w:eastAsia="zh-CN"/>
        </w:rPr>
      </w:pPr>
      <m:oMathPara>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Doppler</m:t>
              </m:r>
            </m:sub>
          </m:sSub>
          <m:d>
            <m:dPr>
              <m:ctrlPr>
                <w:rPr>
                  <w:rFonts w:ascii="Cambria Math" w:hAnsi="Cambria Math"/>
                  <w:i/>
                  <w:lang w:eastAsia="zh-CN"/>
                </w:rPr>
              </m:ctrlPr>
            </m:dPr>
            <m:e>
              <m:r>
                <w:rPr>
                  <w:rFonts w:ascii="Cambria Math" w:hAnsi="Cambria Math"/>
                  <w:lang w:eastAsia="zh-CN"/>
                </w:rPr>
                <m:t>i,j</m:t>
              </m:r>
            </m:e>
          </m:d>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v</m:t>
                      </m:r>
                    </m:e>
                  </m:acc>
                </m:e>
                <m:sub>
                  <m:r>
                    <w:rPr>
                      <w:rFonts w:ascii="Cambria Math" w:hAnsi="Cambria Math"/>
                      <w:lang w:eastAsia="zh-CN"/>
                    </w:rPr>
                    <m:t>UE</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j</m:t>
                  </m:r>
                </m:sub>
              </m:sSub>
              <m:r>
                <w:rPr>
                  <w:rFonts w:ascii="Cambria Math" w:hAnsi="Cambria Math"/>
                  <w:lang w:eastAsia="zh-CN"/>
                </w:rPr>
                <m:t>)</m:t>
              </m:r>
            </m:num>
            <m:den>
              <m:r>
                <w:rPr>
                  <w:rFonts w:ascii="Cambria Math" w:hAnsi="Cambria Math"/>
                  <w:lang w:eastAsia="zh-CN"/>
                </w:rPr>
                <m:t>c</m:t>
              </m:r>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j</m:t>
                      </m:r>
                    </m:sub>
                  </m:sSub>
                </m:e>
              </m:d>
            </m:den>
          </m:f>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m:t>
              </m:r>
            </m:sub>
          </m:sSub>
        </m:oMath>
      </m:oMathPara>
    </w:p>
    <w:p w14:paraId="06C3C358" w14:textId="15576C03" w:rsidR="00614E44" w:rsidRDefault="00E720F4" w:rsidP="00662122">
      <w:pPr>
        <w:rPr>
          <w:lang w:eastAsia="zh-CN"/>
        </w:rPr>
      </w:pPr>
      <w:r>
        <w:rPr>
          <w:lang w:eastAsia="zh-CN"/>
        </w:rPr>
        <w:t xml:space="preserve">The Doppler </w:t>
      </w:r>
      <w:r w:rsidR="00115505">
        <w:rPr>
          <w:lang w:eastAsia="zh-CN"/>
        </w:rPr>
        <w:t>shift</w:t>
      </w:r>
      <w:r>
        <w:rPr>
          <w:lang w:eastAsia="zh-CN"/>
        </w:rPr>
        <w:t xml:space="preserv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Doppler</m:t>
            </m:r>
          </m:sub>
        </m:sSub>
        <m:d>
          <m:dPr>
            <m:ctrlPr>
              <w:rPr>
                <w:rFonts w:ascii="Cambria Math" w:hAnsi="Cambria Math"/>
                <w:i/>
                <w:lang w:eastAsia="zh-CN"/>
              </w:rPr>
            </m:ctrlPr>
          </m:dPr>
          <m:e>
            <m:r>
              <w:rPr>
                <w:rFonts w:ascii="Cambria Math" w:hAnsi="Cambria Math"/>
                <w:lang w:eastAsia="zh-CN"/>
              </w:rPr>
              <m:t>i,j</m:t>
            </m:r>
          </m:e>
        </m:d>
      </m:oMath>
      <w:r>
        <w:rPr>
          <w:lang w:eastAsia="zh-CN"/>
        </w:rPr>
        <w:t xml:space="preserve"> is different for different antenna pairs </w:t>
      </w:r>
      <m:oMath>
        <m:d>
          <m:dPr>
            <m:ctrlPr>
              <w:rPr>
                <w:rFonts w:ascii="Cambria Math" w:hAnsi="Cambria Math"/>
                <w:i/>
                <w:lang w:eastAsia="zh-CN"/>
              </w:rPr>
            </m:ctrlPr>
          </m:dPr>
          <m:e>
            <m:r>
              <w:rPr>
                <w:rFonts w:ascii="Cambria Math" w:hAnsi="Cambria Math"/>
                <w:lang w:eastAsia="zh-CN"/>
              </w:rPr>
              <m:t>i,j</m:t>
            </m:r>
          </m:e>
        </m:d>
      </m:oMath>
      <w:r>
        <w:rPr>
          <w:lang w:eastAsia="zh-CN"/>
        </w:rPr>
        <w:t xml:space="preserve">. </w:t>
      </w:r>
      <w:r w:rsidR="00614E44">
        <w:rPr>
          <w:lang w:eastAsia="zh-CN"/>
        </w:rPr>
        <w:t xml:space="preserve">We can call this the near-field Doppler effect. </w:t>
      </w:r>
      <w:r w:rsidR="007E67F0">
        <w:rPr>
          <w:lang w:eastAsia="zh-CN"/>
        </w:rPr>
        <w:t xml:space="preserve">By expanding the Doppler frequency in terms of the UE position, we can tell it has the </w:t>
      </w:r>
      <w:r w:rsidR="007E67F0">
        <w:rPr>
          <w:lang w:eastAsia="zh-CN"/>
        </w:rPr>
        <w:lastRenderedPageBreak/>
        <w:t xml:space="preserve">similar form to the non-linear phase effect. </w:t>
      </w:r>
      <w:proofErr w:type="gramStart"/>
      <w:r w:rsidR="007E67F0">
        <w:rPr>
          <w:lang w:eastAsia="zh-CN"/>
        </w:rPr>
        <w:t>Therefore</w:t>
      </w:r>
      <w:proofErr w:type="gramEnd"/>
      <w:r w:rsidR="007E67F0">
        <w:rPr>
          <w:lang w:eastAsia="zh-CN"/>
        </w:rPr>
        <w:t xml:space="preserve"> t</w:t>
      </w:r>
      <w:r w:rsidR="00614E44">
        <w:rPr>
          <w:lang w:eastAsia="zh-CN"/>
        </w:rPr>
        <w:t xml:space="preserve">he region where the near-field Doppler effect applies is </w:t>
      </w:r>
      <w:r w:rsidR="007E67F0">
        <w:rPr>
          <w:lang w:eastAsia="zh-CN"/>
        </w:rPr>
        <w:t xml:space="preserve">similar to the region for the non-linear phase area. We have proposed to bound the near-linear phase are with a circle (or sphere) </w:t>
      </w:r>
      <w:r w:rsidR="007E67F0" w:rsidRPr="00DB163B">
        <w:rPr>
          <w:lang w:eastAsia="zh-CN"/>
        </w:rPr>
        <w:t xml:space="preserve">in Proposal </w:t>
      </w:r>
      <w:r w:rsidR="00DB163B" w:rsidRPr="00DB163B">
        <w:rPr>
          <w:rFonts w:hint="eastAsia"/>
          <w:lang w:eastAsia="zh-CN"/>
        </w:rPr>
        <w:t>2</w:t>
      </w:r>
      <w:r w:rsidR="007E67F0" w:rsidRPr="00DB163B">
        <w:rPr>
          <w:lang w:eastAsia="zh-CN"/>
        </w:rPr>
        <w:t>.</w:t>
      </w:r>
      <w:r w:rsidR="007E67F0">
        <w:rPr>
          <w:lang w:eastAsia="zh-CN"/>
        </w:rPr>
        <w:t xml:space="preserve"> Given the similarity between the nonlinear</w:t>
      </w:r>
      <w:r>
        <w:rPr>
          <w:lang w:eastAsia="zh-CN"/>
        </w:rPr>
        <w:t>-</w:t>
      </w:r>
      <w:r w:rsidR="007E67F0">
        <w:rPr>
          <w:lang w:eastAsia="zh-CN"/>
        </w:rPr>
        <w:t>phase and the near-field Doppler effect, we can choose to model the near-field Doppler effect</w:t>
      </w:r>
      <w:r>
        <w:rPr>
          <w:lang w:eastAsia="zh-CN"/>
        </w:rPr>
        <w:t xml:space="preserve"> in the same area for nonlinear-phase</w:t>
      </w:r>
      <w:r w:rsidR="00E82406">
        <w:rPr>
          <w:lang w:eastAsia="zh-CN"/>
        </w:rPr>
        <w:t xml:space="preserve"> (the circle or sphere)</w:t>
      </w:r>
      <w:r w:rsidR="007E67F0">
        <w:rPr>
          <w:lang w:eastAsia="zh-CN"/>
        </w:rPr>
        <w:t>.</w:t>
      </w:r>
      <w:r w:rsidR="00115505">
        <w:rPr>
          <w:lang w:eastAsia="zh-CN"/>
        </w:rPr>
        <w:t xml:space="preserve"> Outside of this area, the Doppler </w:t>
      </w:r>
      <w:r w:rsidR="00B21433">
        <w:rPr>
          <w:lang w:eastAsia="zh-CN"/>
        </w:rPr>
        <w:t>shift</w:t>
      </w:r>
      <w:r w:rsidR="00115505">
        <w:rPr>
          <w:lang w:eastAsia="zh-CN"/>
        </w:rPr>
        <w:t xml:space="preserve"> is the same for all TX-RX antenna pairs,  </w:t>
      </w:r>
    </w:p>
    <w:p w14:paraId="29F72D9E" w14:textId="22FEC531" w:rsidR="00115505" w:rsidRPr="00582838" w:rsidRDefault="00000000" w:rsidP="00662122">
      <w:pPr>
        <w:rPr>
          <w:lang w:eastAsia="zh-CN"/>
        </w:rPr>
      </w:pPr>
      <m:oMathPara>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Doppler</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v</m:t>
                      </m:r>
                    </m:e>
                  </m:acc>
                </m:e>
                <m:sub>
                  <m:r>
                    <w:rPr>
                      <w:rFonts w:ascii="Cambria Math" w:hAnsi="Cambria Math"/>
                      <w:lang w:eastAsia="zh-CN"/>
                    </w:rPr>
                    <m:t>UE</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o</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o</m:t>
                  </m:r>
                </m:sub>
              </m:sSub>
              <m:r>
                <w:rPr>
                  <w:rFonts w:ascii="Cambria Math" w:hAnsi="Cambria Math"/>
                  <w:lang w:eastAsia="zh-CN"/>
                </w:rPr>
                <m:t>)</m:t>
              </m:r>
            </m:num>
            <m:den>
              <m:r>
                <w:rPr>
                  <w:rFonts w:ascii="Cambria Math" w:hAnsi="Cambria Math"/>
                  <w:lang w:eastAsia="zh-CN"/>
                </w:rPr>
                <m:t>c</m:t>
              </m:r>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o</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o</m:t>
                      </m:r>
                    </m:sub>
                  </m:sSub>
                </m:e>
              </m:d>
            </m:den>
          </m:f>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m:t>
              </m:r>
            </m:sub>
          </m:sSub>
        </m:oMath>
      </m:oMathPara>
    </w:p>
    <w:p w14:paraId="0B7E2A65" w14:textId="50A96D6C" w:rsidR="00C06FCA" w:rsidRDefault="00B21433" w:rsidP="00662122">
      <w:pPr>
        <w:rPr>
          <w:lang w:eastAsia="zh-CN"/>
        </w:rPr>
      </w:pPr>
      <w:r>
        <w:rPr>
          <w:lang w:eastAsia="zh-CN"/>
        </w:rPr>
        <w:t xml:space="preserve">a frequency dependent Doppler term </w:t>
      </w:r>
      <m:oMath>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i</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2πf</m:t>
                    </m:r>
                  </m:e>
                  <m:sub>
                    <m:r>
                      <w:rPr>
                        <w:rFonts w:ascii="Cambria Math" w:hAnsi="Cambria Math"/>
                        <w:lang w:eastAsia="zh-CN"/>
                      </w:rPr>
                      <m:t>Doppler</m:t>
                    </m:r>
                  </m:sub>
                </m:sSub>
                <m:r>
                  <w:rPr>
                    <w:rFonts w:ascii="Cambria Math" w:hAnsi="Cambria Math"/>
                    <w:lang w:eastAsia="zh-CN"/>
                  </w:rPr>
                  <m:t>t</m:t>
                </m:r>
              </m:e>
            </m:d>
          </m:sup>
        </m:sSup>
      </m:oMath>
      <w:r>
        <w:rPr>
          <w:lang w:eastAsia="zh-CN"/>
        </w:rPr>
        <w:t xml:space="preserve"> can be applied to the entire channel matrix.</w:t>
      </w:r>
    </w:p>
    <w:p w14:paraId="7BE75D05" w14:textId="77777777" w:rsidR="00D9103F" w:rsidRDefault="00D9103F" w:rsidP="00662122">
      <w:pPr>
        <w:rPr>
          <w:lang w:eastAsia="zh-CN"/>
        </w:rPr>
      </w:pPr>
    </w:p>
    <w:p w14:paraId="04EA2794" w14:textId="153BC07B" w:rsidR="009F5EDC" w:rsidRDefault="002F32E5" w:rsidP="004C4B86">
      <w:pPr>
        <w:rPr>
          <w:lang w:eastAsia="zh-CN"/>
        </w:rPr>
      </w:pPr>
      <w:r w:rsidRPr="00C716A8">
        <w:rPr>
          <w:b/>
          <w:bCs/>
          <w:lang w:eastAsia="zh-CN"/>
        </w:rPr>
        <w:t>Proposal</w:t>
      </w:r>
      <w:r w:rsidR="00582838">
        <w:rPr>
          <w:b/>
          <w:bCs/>
          <w:lang w:eastAsia="zh-CN"/>
        </w:rPr>
        <w:t xml:space="preserve"> </w:t>
      </w:r>
      <w:r w:rsidR="00582838">
        <w:rPr>
          <w:rFonts w:hint="eastAsia"/>
          <w:b/>
          <w:bCs/>
          <w:lang w:eastAsia="zh-CN"/>
        </w:rPr>
        <w:t>7</w:t>
      </w:r>
      <w:r w:rsidRPr="00C716A8">
        <w:rPr>
          <w:b/>
          <w:bCs/>
          <w:lang w:eastAsia="zh-CN"/>
        </w:rPr>
        <w:t xml:space="preserve">: </w:t>
      </w:r>
      <w:r w:rsidR="004B7427">
        <w:rPr>
          <w:b/>
          <w:bCs/>
          <w:lang w:eastAsia="zh-CN"/>
        </w:rPr>
        <w:t>Apply</w:t>
      </w:r>
      <w:r w:rsidRPr="00C716A8">
        <w:rPr>
          <w:b/>
          <w:bCs/>
          <w:lang w:eastAsia="zh-CN"/>
        </w:rPr>
        <w:t xml:space="preserve"> antenna-pair-wise Doppler shift only for UEs in the </w:t>
      </w:r>
      <w:r w:rsidR="00F041CC">
        <w:rPr>
          <w:b/>
          <w:bCs/>
          <w:lang w:eastAsia="zh-CN"/>
        </w:rPr>
        <w:t xml:space="preserve">approximate </w:t>
      </w:r>
      <w:r w:rsidRPr="00C716A8">
        <w:rPr>
          <w:b/>
          <w:bCs/>
          <w:lang w:eastAsia="zh-CN"/>
        </w:rPr>
        <w:t xml:space="preserve">nonlinear phase area. </w:t>
      </w:r>
      <w:r w:rsidR="004B7427">
        <w:rPr>
          <w:b/>
          <w:bCs/>
          <w:lang w:eastAsia="zh-CN"/>
        </w:rPr>
        <w:t>O</w:t>
      </w:r>
      <w:r w:rsidRPr="00C716A8">
        <w:rPr>
          <w:b/>
          <w:bCs/>
          <w:lang w:eastAsia="zh-CN"/>
        </w:rPr>
        <w:t>utside of this area the common Doppler shift applies to all the antenna</w:t>
      </w:r>
      <w:r w:rsidR="004B7427">
        <w:rPr>
          <w:b/>
          <w:bCs/>
          <w:lang w:eastAsia="zh-CN"/>
        </w:rPr>
        <w:t>s</w:t>
      </w:r>
      <w:r w:rsidRPr="00C716A8">
        <w:rPr>
          <w:b/>
          <w:bCs/>
          <w:lang w:eastAsia="zh-CN"/>
        </w:rPr>
        <w:t xml:space="preserve">. </w:t>
      </w:r>
    </w:p>
    <w:p w14:paraId="6CC6D93B" w14:textId="2B8ABFBB" w:rsidR="00812033" w:rsidRDefault="00812033" w:rsidP="00A0253B">
      <w:pPr>
        <w:jc w:val="left"/>
        <w:rPr>
          <w:lang w:eastAsia="zh-CN"/>
        </w:rPr>
      </w:pPr>
      <w:r>
        <w:rPr>
          <w:lang w:eastAsia="zh-CN"/>
        </w:rPr>
        <w:t xml:space="preserve"> </w:t>
      </w:r>
    </w:p>
    <w:p w14:paraId="725EF468" w14:textId="5B938C06" w:rsidR="00FC3BB8" w:rsidRDefault="000916DE" w:rsidP="00D202F3">
      <w:pPr>
        <w:pStyle w:val="Heading2"/>
        <w:spacing w:before="180"/>
        <w:ind w:left="578" w:hanging="578"/>
        <w:rPr>
          <w:lang w:eastAsia="zh-CN"/>
        </w:rPr>
      </w:pPr>
      <w:r>
        <w:rPr>
          <w:lang w:eastAsia="zh-CN"/>
        </w:rPr>
        <w:t>Partial blockage and s</w:t>
      </w:r>
      <w:r w:rsidR="00FC3BB8">
        <w:rPr>
          <w:lang w:eastAsia="zh-CN"/>
        </w:rPr>
        <w:t>patial non-stationarity</w:t>
      </w:r>
      <w:r w:rsidR="007B34BD">
        <w:rPr>
          <w:lang w:eastAsia="zh-CN"/>
        </w:rPr>
        <w:t xml:space="preserve"> </w:t>
      </w:r>
      <w:r>
        <w:rPr>
          <w:lang w:eastAsia="zh-CN"/>
        </w:rPr>
        <w:t>in</w:t>
      </w:r>
      <w:r w:rsidR="007B34BD">
        <w:rPr>
          <w:lang w:eastAsia="zh-CN"/>
        </w:rPr>
        <w:t xml:space="preserve"> the near</w:t>
      </w:r>
      <w:r>
        <w:rPr>
          <w:lang w:eastAsia="zh-CN"/>
        </w:rPr>
        <w:t>-</w:t>
      </w:r>
      <w:r w:rsidR="007B34BD">
        <w:rPr>
          <w:lang w:eastAsia="zh-CN"/>
        </w:rPr>
        <w:t>field channel</w:t>
      </w:r>
    </w:p>
    <w:p w14:paraId="53C581D5" w14:textId="77777777" w:rsidR="004C4B86" w:rsidRDefault="004C4B86" w:rsidP="004C4B86">
      <w:pPr>
        <w:rPr>
          <w:lang w:eastAsia="zh-CN"/>
        </w:rPr>
      </w:pPr>
    </w:p>
    <w:p w14:paraId="783E585B" w14:textId="0B04C2B5" w:rsidR="00E82406" w:rsidRDefault="004C4B86" w:rsidP="004C4B86">
      <w:pPr>
        <w:rPr>
          <w:lang w:eastAsia="zh-CN"/>
        </w:rPr>
      </w:pPr>
      <w:r>
        <w:rPr>
          <w:lang w:eastAsia="zh-CN"/>
        </w:rPr>
        <w:t xml:space="preserve">Another issue making the </w:t>
      </w:r>
      <w:r w:rsidR="00B157AC">
        <w:rPr>
          <w:lang w:eastAsia="zh-CN"/>
        </w:rPr>
        <w:t>near-field</w:t>
      </w:r>
      <w:r>
        <w:rPr>
          <w:lang w:eastAsia="zh-CN"/>
        </w:rPr>
        <w:t xml:space="preserve"> channel different from the </w:t>
      </w:r>
      <w:r w:rsidR="00B157AC">
        <w:rPr>
          <w:lang w:eastAsia="zh-CN"/>
        </w:rPr>
        <w:t>far-field</w:t>
      </w:r>
      <w:r>
        <w:rPr>
          <w:lang w:eastAsia="zh-CN"/>
        </w:rPr>
        <w:t xml:space="preserve"> is the nonstationary blocking effect </w:t>
      </w:r>
      <w:r w:rsidR="00E82406">
        <w:rPr>
          <w:lang w:eastAsia="zh-CN"/>
        </w:rPr>
        <w:t>introduced</w:t>
      </w:r>
      <w:r>
        <w:rPr>
          <w:lang w:eastAsia="zh-CN"/>
        </w:rPr>
        <w:t xml:space="preserve"> </w:t>
      </w:r>
      <w:r w:rsidR="00E82406">
        <w:rPr>
          <w:lang w:eastAsia="zh-CN"/>
        </w:rPr>
        <w:t>when a small object is in front of</w:t>
      </w:r>
      <w:r>
        <w:rPr>
          <w:lang w:eastAsia="zh-CN"/>
        </w:rPr>
        <w:t xml:space="preserve"> the large antenna array. An object may block only some of the antenna elements but not the rest. For a UE moving through the space, it experiences this shadow fading differently in its different antennas. In the LOS+NLOS channel model we proposed, both the LOS path and each segment of a NLOS part are in fact a deterministic LOS channel once properties (the position, reflection coefficient, </w:t>
      </w:r>
      <w:proofErr w:type="gramStart"/>
      <w:r>
        <w:rPr>
          <w:lang w:eastAsia="zh-CN"/>
        </w:rPr>
        <w:t>size</w:t>
      </w:r>
      <w:proofErr w:type="gramEnd"/>
      <w:r>
        <w:rPr>
          <w:lang w:eastAsia="zh-CN"/>
        </w:rPr>
        <w:t xml:space="preserve"> and orientation) of all the objects of interest (the UE and the scatters) are given. </w:t>
      </w:r>
      <w:r w:rsidR="00E82406">
        <w:rPr>
          <w:lang w:eastAsia="zh-CN"/>
        </w:rPr>
        <w:t xml:space="preserve">To model the partial blockage </w:t>
      </w:r>
      <w:proofErr w:type="gramStart"/>
      <w:r w:rsidR="00E82406">
        <w:rPr>
          <w:lang w:eastAsia="zh-CN"/>
        </w:rPr>
        <w:t xml:space="preserve">effect, </w:t>
      </w:r>
      <w:r>
        <w:rPr>
          <w:lang w:eastAsia="zh-CN"/>
        </w:rPr>
        <w:t xml:space="preserve"> </w:t>
      </w:r>
      <w:r w:rsidR="00E82406">
        <w:rPr>
          <w:lang w:eastAsia="zh-CN"/>
        </w:rPr>
        <w:t>we</w:t>
      </w:r>
      <w:proofErr w:type="gramEnd"/>
      <w:r w:rsidR="00E82406">
        <w:rPr>
          <w:lang w:eastAsia="zh-CN"/>
        </w:rPr>
        <w:t xml:space="preserve"> can drop some blockers with limited size in the LOS or the NLOS path. Given the size and the position of a blocker, the set of TX-RX antenna pairs that it blocks can be determined from geometry. Partial blockage only needs to be modelled for UEs in the approximate nonlinear-phase area (the circle or sphere). As a statistical channel model, we need to study the distribution of such blockers, in terms of their positions </w:t>
      </w:r>
      <w:r w:rsidR="00CA4908">
        <w:rPr>
          <w:lang w:eastAsia="zh-CN"/>
        </w:rPr>
        <w:t xml:space="preserve">relative to the BS large antenna array </w:t>
      </w:r>
      <w:r w:rsidR="00E82406">
        <w:rPr>
          <w:lang w:eastAsia="zh-CN"/>
        </w:rPr>
        <w:t xml:space="preserve">and </w:t>
      </w:r>
      <w:r w:rsidR="00CA4908">
        <w:rPr>
          <w:lang w:eastAsia="zh-CN"/>
        </w:rPr>
        <w:t xml:space="preserve">their </w:t>
      </w:r>
      <w:r w:rsidR="00E82406">
        <w:rPr>
          <w:lang w:eastAsia="zh-CN"/>
        </w:rPr>
        <w:t>sizes.</w:t>
      </w:r>
    </w:p>
    <w:p w14:paraId="005FA567" w14:textId="77777777" w:rsidR="00E82406" w:rsidRPr="00CA4908" w:rsidRDefault="00E82406" w:rsidP="004C4B86">
      <w:pPr>
        <w:rPr>
          <w:b/>
          <w:bCs/>
          <w:lang w:eastAsia="zh-CN"/>
        </w:rPr>
      </w:pPr>
    </w:p>
    <w:p w14:paraId="43781CD3" w14:textId="151013D8" w:rsidR="00E82406" w:rsidRPr="00CA4908" w:rsidRDefault="00E82406" w:rsidP="004C4B86">
      <w:pPr>
        <w:rPr>
          <w:b/>
          <w:bCs/>
          <w:lang w:eastAsia="zh-CN"/>
        </w:rPr>
      </w:pPr>
      <w:r w:rsidRPr="00CA4908">
        <w:rPr>
          <w:b/>
          <w:bCs/>
          <w:lang w:eastAsia="zh-CN"/>
        </w:rPr>
        <w:t>Proposal</w:t>
      </w:r>
      <w:r w:rsidR="006477BE">
        <w:rPr>
          <w:b/>
          <w:bCs/>
          <w:lang w:eastAsia="zh-CN"/>
        </w:rPr>
        <w:t xml:space="preserve"> </w:t>
      </w:r>
      <w:r w:rsidR="006477BE">
        <w:rPr>
          <w:rFonts w:hint="eastAsia"/>
          <w:b/>
          <w:bCs/>
          <w:lang w:eastAsia="zh-CN"/>
        </w:rPr>
        <w:t>8</w:t>
      </w:r>
      <w:r w:rsidRPr="00CA4908">
        <w:rPr>
          <w:b/>
          <w:bCs/>
          <w:lang w:eastAsia="zh-CN"/>
        </w:rPr>
        <w:t xml:space="preserve">: </w:t>
      </w:r>
      <w:r w:rsidR="00CA4908" w:rsidRPr="00CA4908">
        <w:rPr>
          <w:b/>
          <w:bCs/>
          <w:lang w:eastAsia="zh-CN"/>
        </w:rPr>
        <w:t xml:space="preserve">Study the statistical distribution of blockers in terms of their positions relative to the BS large antenna array and their sizes. </w:t>
      </w:r>
    </w:p>
    <w:p w14:paraId="76F1387A" w14:textId="43F21D17" w:rsidR="004C4B86" w:rsidRPr="00CA4908" w:rsidRDefault="00E82406" w:rsidP="004C4B86">
      <w:pPr>
        <w:rPr>
          <w:b/>
          <w:bCs/>
          <w:lang w:eastAsia="zh-CN"/>
        </w:rPr>
      </w:pPr>
      <w:r w:rsidRPr="00CA4908">
        <w:rPr>
          <w:b/>
          <w:bCs/>
          <w:lang w:eastAsia="zh-CN"/>
        </w:rPr>
        <w:t>Proposal</w:t>
      </w:r>
      <w:r w:rsidR="006477BE">
        <w:rPr>
          <w:b/>
          <w:bCs/>
          <w:lang w:eastAsia="zh-CN"/>
        </w:rPr>
        <w:t xml:space="preserve"> </w:t>
      </w:r>
      <w:r w:rsidR="006477BE">
        <w:rPr>
          <w:rFonts w:hint="eastAsia"/>
          <w:b/>
          <w:bCs/>
          <w:lang w:eastAsia="zh-CN"/>
        </w:rPr>
        <w:t>9</w:t>
      </w:r>
      <w:r w:rsidRPr="00CA4908">
        <w:rPr>
          <w:b/>
          <w:bCs/>
          <w:lang w:eastAsia="zh-CN"/>
        </w:rPr>
        <w:t xml:space="preserve">: </w:t>
      </w:r>
      <w:r w:rsidR="00CA4908" w:rsidRPr="00CA4908">
        <w:rPr>
          <w:b/>
          <w:bCs/>
          <w:lang w:eastAsia="zh-CN"/>
        </w:rPr>
        <w:t xml:space="preserve">Partial blockage is modelled only for UEs in the approximate non-linear phase area. </w:t>
      </w:r>
      <w:r w:rsidRPr="00CA4908">
        <w:rPr>
          <w:b/>
          <w:bCs/>
          <w:lang w:eastAsia="zh-CN"/>
        </w:rPr>
        <w:t xml:space="preserve">  </w:t>
      </w:r>
      <w:r w:rsidR="004C4B86" w:rsidRPr="00CA4908">
        <w:rPr>
          <w:b/>
          <w:bCs/>
          <w:lang w:eastAsia="zh-CN"/>
        </w:rPr>
        <w:t xml:space="preserve">  </w:t>
      </w:r>
    </w:p>
    <w:p w14:paraId="58AF2BAC" w14:textId="77777777" w:rsidR="004C4B86" w:rsidRPr="004C4B86" w:rsidRDefault="004C4B86" w:rsidP="004C4B86">
      <w:pPr>
        <w:rPr>
          <w:lang w:eastAsia="zh-CN"/>
        </w:rPr>
      </w:pPr>
    </w:p>
    <w:p w14:paraId="67CC4B1C" w14:textId="77777777" w:rsidR="00D40305" w:rsidRDefault="00D40305" w:rsidP="00D40305">
      <w:pPr>
        <w:pStyle w:val="Heading1"/>
        <w:tabs>
          <w:tab w:val="clear" w:pos="522"/>
        </w:tabs>
        <w:ind w:left="425" w:hanging="425"/>
        <w:rPr>
          <w:sz w:val="32"/>
          <w:lang w:eastAsia="zh-CN"/>
        </w:rPr>
      </w:pPr>
      <w:r w:rsidRPr="00084588">
        <w:rPr>
          <w:sz w:val="32"/>
          <w:lang w:eastAsia="zh-CN"/>
        </w:rPr>
        <w:t>Conclusion</w:t>
      </w:r>
    </w:p>
    <w:p w14:paraId="236A52A8" w14:textId="15AFE4F1" w:rsidR="00D40305" w:rsidRDefault="00D40305" w:rsidP="00D40305">
      <w:pPr>
        <w:spacing w:before="180"/>
      </w:pPr>
      <w:r w:rsidRPr="00445225">
        <w:t>As a summary, we have the following proposals o</w:t>
      </w:r>
      <w:r w:rsidR="00AC1760">
        <w:t xml:space="preserve">n the modeling of the </w:t>
      </w:r>
      <w:r w:rsidR="00B157AC">
        <w:t>near-field</w:t>
      </w:r>
      <w:r w:rsidR="00AC1760">
        <w:t xml:space="preserve"> effect for the 7-24 GHz channel. </w:t>
      </w:r>
    </w:p>
    <w:p w14:paraId="48D454C6" w14:textId="77777777" w:rsidR="00D124D4" w:rsidRDefault="00D124D4" w:rsidP="00D124D4">
      <w:pPr>
        <w:jc w:val="left"/>
        <w:rPr>
          <w:b/>
          <w:bCs/>
          <w:lang w:eastAsia="zh-CN"/>
        </w:rPr>
      </w:pPr>
    </w:p>
    <w:p w14:paraId="52B37A2C" w14:textId="4A62BC08" w:rsidR="00D124D4" w:rsidRPr="002A62D6" w:rsidRDefault="00D124D4" w:rsidP="00D124D4">
      <w:pPr>
        <w:jc w:val="left"/>
        <w:rPr>
          <w:b/>
          <w:bCs/>
          <w:lang w:eastAsia="zh-CN"/>
        </w:rPr>
      </w:pPr>
      <w:r w:rsidRPr="002A62D6">
        <w:rPr>
          <w:b/>
          <w:bCs/>
          <w:lang w:eastAsia="zh-CN"/>
        </w:rPr>
        <w:t>Proposal</w:t>
      </w:r>
      <w:r>
        <w:rPr>
          <w:b/>
          <w:bCs/>
          <w:lang w:eastAsia="zh-CN"/>
        </w:rPr>
        <w:t xml:space="preserve"> 1</w:t>
      </w:r>
      <w:r w:rsidRPr="002A62D6">
        <w:rPr>
          <w:b/>
          <w:bCs/>
          <w:lang w:eastAsia="zh-CN"/>
        </w:rPr>
        <w:t xml:space="preserve">: Define the maximal uniform power distance as the minimal distance between a UE to a base </w:t>
      </w:r>
      <w:proofErr w:type="gramStart"/>
      <w:r w:rsidRPr="002A62D6">
        <w:rPr>
          <w:b/>
          <w:bCs/>
          <w:lang w:eastAsia="zh-CN"/>
        </w:rPr>
        <w:t>station, or</w:t>
      </w:r>
      <w:proofErr w:type="gramEnd"/>
      <w:r w:rsidRPr="002A62D6">
        <w:rPr>
          <w:b/>
          <w:bCs/>
          <w:lang w:eastAsia="zh-CN"/>
        </w:rPr>
        <w:t xml:space="preserve"> define a </w:t>
      </w:r>
      <w:r>
        <w:rPr>
          <w:b/>
          <w:bCs/>
          <w:lang w:eastAsia="zh-CN"/>
        </w:rPr>
        <w:t>rectangular</w:t>
      </w:r>
      <w:r w:rsidRPr="002A62D6">
        <w:rPr>
          <w:b/>
          <w:bCs/>
          <w:lang w:eastAsia="zh-CN"/>
        </w:rPr>
        <w:t xml:space="preserve"> non-drop zone</w:t>
      </w:r>
      <w:r>
        <w:rPr>
          <w:b/>
          <w:bCs/>
          <w:lang w:eastAsia="zh-CN"/>
        </w:rPr>
        <w:t xml:space="preserve"> from the antenna array</w:t>
      </w:r>
      <w:r w:rsidRPr="002A62D6">
        <w:rPr>
          <w:b/>
          <w:bCs/>
          <w:lang w:eastAsia="zh-CN"/>
        </w:rPr>
        <w:t xml:space="preserve"> based on the uniform power distance. </w:t>
      </w:r>
      <w:r>
        <w:rPr>
          <w:b/>
          <w:bCs/>
          <w:lang w:eastAsia="zh-CN"/>
        </w:rPr>
        <w:t xml:space="preserve">No UEs are dropped in this area. </w:t>
      </w:r>
      <w:r w:rsidRPr="002A62D6">
        <w:rPr>
          <w:b/>
          <w:bCs/>
          <w:lang w:eastAsia="zh-CN"/>
        </w:rPr>
        <w:t>This makes the signal power uniform on all the antennas</w:t>
      </w:r>
      <w:r>
        <w:rPr>
          <w:b/>
          <w:bCs/>
          <w:lang w:eastAsia="zh-CN"/>
        </w:rPr>
        <w:t xml:space="preserve"> for simulated UEs</w:t>
      </w:r>
      <w:r w:rsidRPr="002A62D6">
        <w:rPr>
          <w:b/>
          <w:bCs/>
          <w:lang w:eastAsia="zh-CN"/>
        </w:rPr>
        <w:t xml:space="preserve">. </w:t>
      </w:r>
    </w:p>
    <w:p w14:paraId="11AD677B" w14:textId="77777777" w:rsidR="00D124D4" w:rsidRDefault="00D124D4" w:rsidP="00D124D4">
      <w:pPr>
        <w:jc w:val="left"/>
        <w:rPr>
          <w:b/>
          <w:bCs/>
          <w:lang w:eastAsia="zh-CN"/>
        </w:rPr>
      </w:pPr>
      <w:r w:rsidRPr="004A2EE3">
        <w:rPr>
          <w:b/>
          <w:bCs/>
          <w:lang w:eastAsia="zh-CN"/>
        </w:rPr>
        <w:lastRenderedPageBreak/>
        <w:t>Proposal</w:t>
      </w:r>
      <w:r>
        <w:rPr>
          <w:b/>
          <w:bCs/>
          <w:lang w:eastAsia="zh-CN"/>
        </w:rPr>
        <w:t xml:space="preserve"> 2</w:t>
      </w:r>
      <w:r w:rsidRPr="004A2EE3">
        <w:rPr>
          <w:b/>
          <w:bCs/>
          <w:lang w:eastAsia="zh-CN"/>
        </w:rPr>
        <w:t xml:space="preserve">: </w:t>
      </w:r>
      <w:r>
        <w:rPr>
          <w:b/>
          <w:bCs/>
          <w:lang w:eastAsia="zh-CN"/>
        </w:rPr>
        <w:t>Approximate</w:t>
      </w:r>
      <w:r w:rsidRPr="004A2EE3">
        <w:rPr>
          <w:b/>
          <w:bCs/>
          <w:lang w:eastAsia="zh-CN"/>
        </w:rPr>
        <w:t xml:space="preserve"> the </w:t>
      </w:r>
      <w:r>
        <w:rPr>
          <w:b/>
          <w:bCs/>
          <w:lang w:eastAsia="zh-CN"/>
        </w:rPr>
        <w:t xml:space="preserve">non-linear phase </w:t>
      </w:r>
      <w:r w:rsidRPr="004A2EE3">
        <w:rPr>
          <w:b/>
          <w:bCs/>
          <w:lang w:eastAsia="zh-CN"/>
        </w:rPr>
        <w:t xml:space="preserve">area as a circle </w:t>
      </w:r>
      <w:r>
        <w:rPr>
          <w:b/>
          <w:bCs/>
          <w:lang w:eastAsia="zh-CN"/>
        </w:rPr>
        <w:t>(</w:t>
      </w:r>
      <w:r w:rsidRPr="004A2EE3">
        <w:rPr>
          <w:b/>
          <w:bCs/>
          <w:lang w:eastAsia="zh-CN"/>
        </w:rPr>
        <w:t>or sphere in 3D</w:t>
      </w:r>
      <w:r>
        <w:rPr>
          <w:b/>
          <w:bCs/>
          <w:lang w:eastAsia="zh-CN"/>
        </w:rPr>
        <w:t>)</w:t>
      </w:r>
      <w:r w:rsidRPr="004A2EE3">
        <w:rPr>
          <w:b/>
          <w:bCs/>
          <w:lang w:eastAsia="zh-CN"/>
        </w:rPr>
        <w:t xml:space="preserve"> with the Rayleigh distance </w:t>
      </w:r>
      <m:oMath>
        <m:sSub>
          <m:sSubPr>
            <m:ctrlPr>
              <w:rPr>
                <w:rFonts w:ascii="Cambria Math" w:hAnsi="Cambria Math"/>
                <w:b/>
                <w:bCs/>
                <w:i/>
                <w:lang w:eastAsia="zh-CN"/>
              </w:rPr>
            </m:ctrlPr>
          </m:sSubPr>
          <m:e>
            <m:r>
              <m:rPr>
                <m:sty m:val="bi"/>
              </m:rPr>
              <w:rPr>
                <w:rFonts w:ascii="Cambria Math" w:hAnsi="Cambria Math"/>
                <w:lang w:eastAsia="zh-CN"/>
              </w:rPr>
              <m:t>D</m:t>
            </m:r>
          </m:e>
          <m:sub>
            <m:r>
              <m:rPr>
                <m:sty m:val="bi"/>
              </m:rPr>
              <w:rPr>
                <w:rFonts w:ascii="Cambria Math" w:hAnsi="Cambria Math"/>
                <w:lang w:eastAsia="zh-CN"/>
              </w:rPr>
              <m:t>R</m:t>
            </m:r>
          </m:sub>
        </m:sSub>
        <m:r>
          <m:rPr>
            <m:sty m:val="bi"/>
          </m:rPr>
          <w:rPr>
            <w:rFonts w:ascii="Cambria Math" w:hAnsi="Cambria Math"/>
            <w:lang w:eastAsia="zh-CN"/>
          </w:rPr>
          <m:t xml:space="preserve"> (</m:t>
        </m:r>
        <m:f>
          <m:fPr>
            <m:ctrlPr>
              <w:rPr>
                <w:rFonts w:ascii="Cambria Math" w:hAnsi="Cambria Math"/>
                <w:b/>
                <w:bCs/>
                <w:i/>
                <w:lang w:eastAsia="zh-CN"/>
              </w:rPr>
            </m:ctrlPr>
          </m:fPr>
          <m:num>
            <m:r>
              <m:rPr>
                <m:sty m:val="bi"/>
              </m:rPr>
              <w:rPr>
                <w:rFonts w:ascii="Cambria Math" w:hAnsi="Cambria Math"/>
                <w:lang w:eastAsia="zh-CN"/>
              </w:rPr>
              <m:t>2</m:t>
            </m:r>
            <m:sSup>
              <m:sSupPr>
                <m:ctrlPr>
                  <w:rPr>
                    <w:rFonts w:ascii="Cambria Math" w:hAnsi="Cambria Math"/>
                    <w:b/>
                    <w:bCs/>
                    <w:i/>
                    <w:lang w:eastAsia="zh-CN"/>
                  </w:rPr>
                </m:ctrlPr>
              </m:sSupPr>
              <m:e>
                <m:r>
                  <m:rPr>
                    <m:sty m:val="bi"/>
                  </m:rPr>
                  <w:rPr>
                    <w:rFonts w:ascii="Cambria Math" w:hAnsi="Cambria Math"/>
                    <w:lang w:eastAsia="zh-CN"/>
                  </w:rPr>
                  <m:t>D</m:t>
                </m:r>
              </m:e>
              <m:sup>
                <m:r>
                  <m:rPr>
                    <m:sty m:val="bi"/>
                  </m:rPr>
                  <w:rPr>
                    <w:rFonts w:ascii="Cambria Math" w:hAnsi="Cambria Math"/>
                    <w:lang w:eastAsia="zh-CN"/>
                  </w:rPr>
                  <m:t>2</m:t>
                </m:r>
              </m:sup>
            </m:sSup>
          </m:num>
          <m:den>
            <m:r>
              <m:rPr>
                <m:sty m:val="bi"/>
              </m:rPr>
              <w:rPr>
                <w:rFonts w:ascii="Cambria Math" w:hAnsi="Cambria Math"/>
                <w:lang w:eastAsia="zh-CN"/>
              </w:rPr>
              <m:t>λ</m:t>
            </m:r>
          </m:den>
        </m:f>
        <m:r>
          <m:rPr>
            <m:sty m:val="bi"/>
          </m:rPr>
          <w:rPr>
            <w:rFonts w:ascii="Cambria Math" w:hAnsi="Cambria Math"/>
            <w:lang w:eastAsia="zh-CN"/>
          </w:rPr>
          <m:t>)</m:t>
        </m:r>
      </m:oMath>
      <w:r w:rsidRPr="004A2EE3">
        <w:rPr>
          <w:b/>
          <w:bCs/>
          <w:lang w:eastAsia="zh-CN"/>
        </w:rPr>
        <w:t xml:space="preserve"> as its diameter pointing away from the center of the antenna array. </w:t>
      </w:r>
      <w:r>
        <w:rPr>
          <w:b/>
          <w:bCs/>
          <w:lang w:eastAsia="zh-CN"/>
        </w:rPr>
        <w:t>The area outside</w:t>
      </w:r>
      <w:r w:rsidRPr="004A2EE3">
        <w:rPr>
          <w:b/>
          <w:bCs/>
          <w:lang w:eastAsia="zh-CN"/>
        </w:rPr>
        <w:t xml:space="preserve"> this circle </w:t>
      </w:r>
      <w:r>
        <w:rPr>
          <w:b/>
          <w:bCs/>
          <w:lang w:eastAsia="zh-CN"/>
        </w:rPr>
        <w:t>(</w:t>
      </w:r>
      <w:r w:rsidRPr="004A2EE3">
        <w:rPr>
          <w:b/>
          <w:bCs/>
          <w:lang w:eastAsia="zh-CN"/>
        </w:rPr>
        <w:t>or sphere</w:t>
      </w:r>
      <w:r>
        <w:rPr>
          <w:b/>
          <w:bCs/>
          <w:lang w:eastAsia="zh-CN"/>
        </w:rPr>
        <w:t>)</w:t>
      </w:r>
      <w:r w:rsidRPr="004A2EE3">
        <w:rPr>
          <w:b/>
          <w:bCs/>
          <w:lang w:eastAsia="zh-CN"/>
        </w:rPr>
        <w:t xml:space="preserve"> can be treated </w:t>
      </w:r>
      <w:r>
        <w:rPr>
          <w:b/>
          <w:bCs/>
          <w:lang w:eastAsia="zh-CN"/>
        </w:rPr>
        <w:t>as</w:t>
      </w:r>
      <w:r w:rsidRPr="004A2EE3">
        <w:rPr>
          <w:b/>
          <w:bCs/>
          <w:lang w:eastAsia="zh-CN"/>
        </w:rPr>
        <w:t xml:space="preserve"> planar wave. </w:t>
      </w:r>
      <w:r>
        <w:rPr>
          <w:b/>
          <w:bCs/>
          <w:lang w:eastAsia="zh-CN"/>
        </w:rPr>
        <w:t>Area inside</w:t>
      </w:r>
      <w:r w:rsidRPr="004A2EE3">
        <w:rPr>
          <w:b/>
          <w:bCs/>
          <w:lang w:eastAsia="zh-CN"/>
        </w:rPr>
        <w:t xml:space="preserve"> </w:t>
      </w:r>
      <w:r>
        <w:rPr>
          <w:b/>
          <w:bCs/>
          <w:lang w:eastAsia="zh-CN"/>
        </w:rPr>
        <w:t>this circle (or sphere) needs to be treated as</w:t>
      </w:r>
      <w:r w:rsidRPr="004A2EE3">
        <w:rPr>
          <w:b/>
          <w:bCs/>
          <w:lang w:eastAsia="zh-CN"/>
        </w:rPr>
        <w:t xml:space="preserve"> spherical wave. </w:t>
      </w:r>
    </w:p>
    <w:p w14:paraId="5892D869" w14:textId="77777777" w:rsidR="00016867" w:rsidRPr="007A1BF3" w:rsidRDefault="00016867" w:rsidP="00016867">
      <w:pPr>
        <w:rPr>
          <w:b/>
          <w:bCs/>
          <w:lang w:eastAsia="zh-CN"/>
        </w:rPr>
      </w:pPr>
      <w:r w:rsidRPr="007A1BF3">
        <w:rPr>
          <w:b/>
          <w:bCs/>
          <w:lang w:eastAsia="zh-CN"/>
        </w:rPr>
        <w:t xml:space="preserve">Proposal 3: Model </w:t>
      </w:r>
      <w:r>
        <w:rPr>
          <w:b/>
          <w:bCs/>
          <w:lang w:eastAsia="zh-CN"/>
        </w:rPr>
        <w:t>the reflection on the scatters on</w:t>
      </w:r>
      <w:r w:rsidRPr="007A1BF3">
        <w:rPr>
          <w:b/>
          <w:bCs/>
          <w:lang w:eastAsia="zh-CN"/>
        </w:rPr>
        <w:t xml:space="preserve"> NLOS paths explicitly.</w:t>
      </w:r>
      <w:r>
        <w:rPr>
          <w:b/>
          <w:bCs/>
          <w:lang w:eastAsia="zh-CN"/>
        </w:rPr>
        <w:t xml:space="preserve"> When the size of a scatter is comparable to the wavelength or larger, model it as a set of virtual discrete reflecting element spaced at half wavelength. </w:t>
      </w:r>
    </w:p>
    <w:p w14:paraId="290A86CF" w14:textId="77777777" w:rsidR="00D124D4" w:rsidRDefault="00D124D4" w:rsidP="00D124D4">
      <w:pPr>
        <w:rPr>
          <w:b/>
          <w:bCs/>
          <w:lang w:eastAsia="zh-CN"/>
        </w:rPr>
      </w:pPr>
      <w:r w:rsidRPr="00C249EF">
        <w:rPr>
          <w:b/>
          <w:bCs/>
          <w:lang w:eastAsia="zh-CN"/>
        </w:rPr>
        <w:t>Proposal</w:t>
      </w:r>
      <w:r>
        <w:rPr>
          <w:b/>
          <w:bCs/>
          <w:lang w:eastAsia="zh-CN"/>
        </w:rPr>
        <w:t xml:space="preserve"> 4</w:t>
      </w:r>
      <w:r w:rsidRPr="00C249EF">
        <w:rPr>
          <w:b/>
          <w:bCs/>
          <w:lang w:eastAsia="zh-CN"/>
        </w:rPr>
        <w:t xml:space="preserve">: Treat each NLOS path as a product of cascading channel segments, where each segment is a LOS channel in the </w:t>
      </w:r>
      <w:r>
        <w:rPr>
          <w:b/>
          <w:bCs/>
          <w:lang w:eastAsia="zh-CN"/>
        </w:rPr>
        <w:t>far-field</w:t>
      </w:r>
      <w:r w:rsidRPr="00C249EF">
        <w:rPr>
          <w:b/>
          <w:bCs/>
          <w:lang w:eastAsia="zh-CN"/>
        </w:rPr>
        <w:t xml:space="preserve"> or the </w:t>
      </w:r>
      <w:r>
        <w:rPr>
          <w:b/>
          <w:bCs/>
          <w:lang w:eastAsia="zh-CN"/>
        </w:rPr>
        <w:t>near-field</w:t>
      </w:r>
      <w:r w:rsidRPr="00C249EF">
        <w:rPr>
          <w:b/>
          <w:bCs/>
          <w:lang w:eastAsia="zh-CN"/>
        </w:rPr>
        <w:t xml:space="preserve"> depending on the location of the scatter</w:t>
      </w:r>
      <w:r>
        <w:rPr>
          <w:b/>
          <w:bCs/>
          <w:lang w:eastAsia="zh-CN"/>
        </w:rPr>
        <w:t xml:space="preserve"> relative to the antenna arrays</w:t>
      </w:r>
      <w:r w:rsidRPr="00C249EF">
        <w:rPr>
          <w:b/>
          <w:bCs/>
          <w:lang w:eastAsia="zh-CN"/>
        </w:rPr>
        <w:t>.</w:t>
      </w:r>
    </w:p>
    <w:p w14:paraId="40DCA05F" w14:textId="77777777" w:rsidR="00D124D4" w:rsidRPr="00C249EF" w:rsidRDefault="00D124D4" w:rsidP="00D124D4">
      <w:pPr>
        <w:rPr>
          <w:b/>
          <w:bCs/>
          <w:lang w:eastAsia="zh-CN"/>
        </w:rPr>
      </w:pPr>
      <w:r w:rsidRPr="00C249EF">
        <w:rPr>
          <w:b/>
          <w:bCs/>
          <w:lang w:eastAsia="zh-CN"/>
        </w:rPr>
        <w:t>Proposal</w:t>
      </w:r>
      <w:r>
        <w:rPr>
          <w:b/>
          <w:bCs/>
          <w:lang w:eastAsia="zh-CN"/>
        </w:rPr>
        <w:t xml:space="preserve"> 5</w:t>
      </w:r>
      <w:r w:rsidRPr="00C249EF">
        <w:rPr>
          <w:b/>
          <w:bCs/>
          <w:lang w:eastAsia="zh-CN"/>
        </w:rPr>
        <w:t xml:space="preserve">: Study the </w:t>
      </w:r>
      <w:r>
        <w:rPr>
          <w:b/>
          <w:bCs/>
          <w:lang w:eastAsia="zh-CN"/>
        </w:rPr>
        <w:t xml:space="preserve">statistical </w:t>
      </w:r>
      <w:r w:rsidRPr="00C249EF">
        <w:rPr>
          <w:b/>
          <w:bCs/>
          <w:lang w:eastAsia="zh-CN"/>
        </w:rPr>
        <w:t>distribution of the scatters for NLOS channel, including the number of the scatters</w:t>
      </w:r>
      <w:r>
        <w:rPr>
          <w:b/>
          <w:bCs/>
          <w:lang w:eastAsia="zh-CN"/>
        </w:rPr>
        <w:t xml:space="preserve">, </w:t>
      </w:r>
      <w:r w:rsidRPr="00C249EF">
        <w:rPr>
          <w:b/>
          <w:bCs/>
          <w:lang w:eastAsia="zh-CN"/>
        </w:rPr>
        <w:t xml:space="preserve">their positions, </w:t>
      </w:r>
      <w:r>
        <w:rPr>
          <w:b/>
          <w:bCs/>
          <w:lang w:eastAsia="zh-CN"/>
        </w:rPr>
        <w:t xml:space="preserve">reflection coefficients, and their </w:t>
      </w:r>
      <w:r w:rsidRPr="00C249EF">
        <w:rPr>
          <w:b/>
          <w:bCs/>
          <w:lang w:eastAsia="zh-CN"/>
        </w:rPr>
        <w:t>sizes and orientations</w:t>
      </w:r>
      <w:r>
        <w:rPr>
          <w:b/>
          <w:bCs/>
          <w:lang w:eastAsia="zh-CN"/>
        </w:rPr>
        <w:t xml:space="preserve"> for different scenarios</w:t>
      </w:r>
      <w:r w:rsidRPr="00C249EF">
        <w:rPr>
          <w:b/>
          <w:bCs/>
          <w:lang w:eastAsia="zh-CN"/>
        </w:rPr>
        <w:t xml:space="preserve">.  </w:t>
      </w:r>
    </w:p>
    <w:p w14:paraId="1F668814" w14:textId="77777777" w:rsidR="00D124D4" w:rsidRPr="00824E5A" w:rsidRDefault="00D124D4" w:rsidP="00D124D4">
      <w:pPr>
        <w:rPr>
          <w:b/>
          <w:bCs/>
          <w:lang w:eastAsia="zh-CN"/>
        </w:rPr>
      </w:pPr>
      <w:r w:rsidRPr="00824E5A">
        <w:rPr>
          <w:b/>
          <w:bCs/>
          <w:lang w:eastAsia="zh-CN"/>
        </w:rPr>
        <w:t>Proposal</w:t>
      </w:r>
      <w:r>
        <w:rPr>
          <w:b/>
          <w:bCs/>
          <w:lang w:eastAsia="zh-CN"/>
        </w:rPr>
        <w:t xml:space="preserve"> 6</w:t>
      </w:r>
      <w:r w:rsidRPr="00824E5A">
        <w:rPr>
          <w:b/>
          <w:bCs/>
          <w:lang w:eastAsia="zh-CN"/>
        </w:rPr>
        <w:t xml:space="preserve">: Model each NLOS path as a single delay tap. Multiple delay taps (delay cluster) can be modeled by placing multiple NLOS paths in </w:t>
      </w:r>
      <w:proofErr w:type="gramStart"/>
      <w:r w:rsidRPr="00824E5A">
        <w:rPr>
          <w:b/>
          <w:bCs/>
          <w:lang w:eastAsia="zh-CN"/>
        </w:rPr>
        <w:t>close proximity</w:t>
      </w:r>
      <w:proofErr w:type="gramEnd"/>
      <w:r w:rsidRPr="00824E5A">
        <w:rPr>
          <w:b/>
          <w:bCs/>
          <w:lang w:eastAsia="zh-CN"/>
        </w:rPr>
        <w:t xml:space="preserve">.  </w:t>
      </w:r>
    </w:p>
    <w:p w14:paraId="4144EA40" w14:textId="0B036D87" w:rsidR="00D124D4" w:rsidRDefault="00D124D4" w:rsidP="00D124D4">
      <w:pPr>
        <w:rPr>
          <w:lang w:eastAsia="zh-CN"/>
        </w:rPr>
      </w:pPr>
      <w:r w:rsidRPr="00C716A8">
        <w:rPr>
          <w:b/>
          <w:bCs/>
          <w:lang w:eastAsia="zh-CN"/>
        </w:rPr>
        <w:t>Proposal</w:t>
      </w:r>
      <w:r>
        <w:rPr>
          <w:b/>
          <w:bCs/>
          <w:lang w:eastAsia="zh-CN"/>
        </w:rPr>
        <w:t xml:space="preserve"> </w:t>
      </w:r>
      <w:r>
        <w:rPr>
          <w:rFonts w:hint="eastAsia"/>
          <w:b/>
          <w:bCs/>
          <w:lang w:eastAsia="zh-CN"/>
        </w:rPr>
        <w:t>7</w:t>
      </w:r>
      <w:r w:rsidRPr="00C716A8">
        <w:rPr>
          <w:b/>
          <w:bCs/>
          <w:lang w:eastAsia="zh-CN"/>
        </w:rPr>
        <w:t xml:space="preserve">: </w:t>
      </w:r>
      <w:r>
        <w:rPr>
          <w:b/>
          <w:bCs/>
          <w:lang w:eastAsia="zh-CN"/>
        </w:rPr>
        <w:t>Apply</w:t>
      </w:r>
      <w:r w:rsidRPr="00C716A8">
        <w:rPr>
          <w:b/>
          <w:bCs/>
          <w:lang w:eastAsia="zh-CN"/>
        </w:rPr>
        <w:t xml:space="preserve"> antenna-pair-wise Doppler shift only for UEs in the nonlinear phase area. </w:t>
      </w:r>
      <w:r>
        <w:rPr>
          <w:b/>
          <w:bCs/>
          <w:lang w:eastAsia="zh-CN"/>
        </w:rPr>
        <w:t>O</w:t>
      </w:r>
      <w:r w:rsidRPr="00C716A8">
        <w:rPr>
          <w:b/>
          <w:bCs/>
          <w:lang w:eastAsia="zh-CN"/>
        </w:rPr>
        <w:t>utside of this area the common Doppler shift applies to all the antenna</w:t>
      </w:r>
      <w:r>
        <w:rPr>
          <w:b/>
          <w:bCs/>
          <w:lang w:eastAsia="zh-CN"/>
        </w:rPr>
        <w:t>s</w:t>
      </w:r>
      <w:r w:rsidRPr="00C716A8">
        <w:rPr>
          <w:b/>
          <w:bCs/>
          <w:lang w:eastAsia="zh-CN"/>
        </w:rPr>
        <w:t xml:space="preserve">. </w:t>
      </w:r>
    </w:p>
    <w:p w14:paraId="0B9F23B9" w14:textId="77777777" w:rsidR="00D124D4" w:rsidRPr="00CA4908" w:rsidRDefault="00D124D4" w:rsidP="00D124D4">
      <w:pPr>
        <w:rPr>
          <w:b/>
          <w:bCs/>
          <w:lang w:eastAsia="zh-CN"/>
        </w:rPr>
      </w:pPr>
      <w:r w:rsidRPr="00CA4908">
        <w:rPr>
          <w:b/>
          <w:bCs/>
          <w:lang w:eastAsia="zh-CN"/>
        </w:rPr>
        <w:t>Proposal</w:t>
      </w:r>
      <w:r>
        <w:rPr>
          <w:b/>
          <w:bCs/>
          <w:lang w:eastAsia="zh-CN"/>
        </w:rPr>
        <w:t xml:space="preserve"> </w:t>
      </w:r>
      <w:r>
        <w:rPr>
          <w:rFonts w:hint="eastAsia"/>
          <w:b/>
          <w:bCs/>
          <w:lang w:eastAsia="zh-CN"/>
        </w:rPr>
        <w:t>8</w:t>
      </w:r>
      <w:r w:rsidRPr="00CA4908">
        <w:rPr>
          <w:b/>
          <w:bCs/>
          <w:lang w:eastAsia="zh-CN"/>
        </w:rPr>
        <w:t xml:space="preserve">: Study the statistical distribution of blockers in terms of their positions relative to the BS large antenna array and their sizes. </w:t>
      </w:r>
    </w:p>
    <w:p w14:paraId="732A3A75" w14:textId="77777777" w:rsidR="00D124D4" w:rsidRPr="00CA4908" w:rsidRDefault="00D124D4" w:rsidP="00D124D4">
      <w:pPr>
        <w:rPr>
          <w:b/>
          <w:bCs/>
          <w:lang w:eastAsia="zh-CN"/>
        </w:rPr>
      </w:pPr>
      <w:r w:rsidRPr="00CA4908">
        <w:rPr>
          <w:b/>
          <w:bCs/>
          <w:lang w:eastAsia="zh-CN"/>
        </w:rPr>
        <w:t>Proposal</w:t>
      </w:r>
      <w:r>
        <w:rPr>
          <w:b/>
          <w:bCs/>
          <w:lang w:eastAsia="zh-CN"/>
        </w:rPr>
        <w:t xml:space="preserve"> </w:t>
      </w:r>
      <w:r>
        <w:rPr>
          <w:rFonts w:hint="eastAsia"/>
          <w:b/>
          <w:bCs/>
          <w:lang w:eastAsia="zh-CN"/>
        </w:rPr>
        <w:t>9</w:t>
      </w:r>
      <w:r w:rsidRPr="00CA4908">
        <w:rPr>
          <w:b/>
          <w:bCs/>
          <w:lang w:eastAsia="zh-CN"/>
        </w:rPr>
        <w:t xml:space="preserve">: Partial blockage is modelled only for UEs in the approximate non-linear phase area.     </w:t>
      </w:r>
    </w:p>
    <w:p w14:paraId="23347943" w14:textId="77777777" w:rsidR="0096582B" w:rsidRPr="0096582B" w:rsidRDefault="0096582B" w:rsidP="00BE0616">
      <w:pPr>
        <w:spacing w:before="180"/>
        <w:ind w:leftChars="100" w:left="220"/>
        <w:rPr>
          <w:b/>
          <w:bCs/>
          <w:i/>
          <w:iCs/>
          <w:lang w:eastAsia="zh-CN"/>
        </w:rPr>
      </w:pPr>
    </w:p>
    <w:p w14:paraId="15B03E91" w14:textId="77777777" w:rsidR="00D40305" w:rsidRPr="00084588" w:rsidRDefault="00D40305" w:rsidP="00D40305">
      <w:pPr>
        <w:pStyle w:val="Heading1"/>
        <w:tabs>
          <w:tab w:val="clear" w:pos="522"/>
        </w:tabs>
        <w:ind w:left="425" w:hanging="425"/>
        <w:rPr>
          <w:sz w:val="32"/>
          <w:lang w:eastAsia="zh-CN"/>
        </w:rPr>
      </w:pPr>
      <w:r w:rsidRPr="00084588">
        <w:rPr>
          <w:sz w:val="32"/>
          <w:lang w:eastAsia="zh-CN"/>
        </w:rPr>
        <w:t>References</w:t>
      </w:r>
    </w:p>
    <w:p w14:paraId="7C70B26B" w14:textId="2289DFF8" w:rsidR="00D40305" w:rsidRDefault="00D40305" w:rsidP="00D40305">
      <w:pPr>
        <w:numPr>
          <w:ilvl w:val="0"/>
          <w:numId w:val="8"/>
        </w:numPr>
        <w:overflowPunct w:val="0"/>
        <w:snapToGrid/>
        <w:spacing w:before="100" w:beforeAutospacing="1" w:after="100" w:afterAutospacing="1"/>
        <w:jc w:val="left"/>
        <w:textAlignment w:val="baseline"/>
      </w:pPr>
      <w:r w:rsidRPr="0000409D">
        <w:t>RP-</w:t>
      </w:r>
      <w:r>
        <w:t>2340</w:t>
      </w:r>
      <w:r w:rsidR="00493E5F">
        <w:t>18</w:t>
      </w:r>
      <w:r>
        <w:t>,</w:t>
      </w:r>
      <w:r w:rsidRPr="0000409D">
        <w:t xml:space="preserve"> “</w:t>
      </w:r>
      <w:r w:rsidRPr="00216DE7">
        <w:t xml:space="preserve">New </w:t>
      </w:r>
      <w:r w:rsidR="00493E5F">
        <w:t>S</w:t>
      </w:r>
      <w:r w:rsidRPr="00216DE7">
        <w:t xml:space="preserve">ID: </w:t>
      </w:r>
      <w:r w:rsidR="00493E5F">
        <w:t>Study on channel modeling enhancements for 7-24GHz for NR</w:t>
      </w:r>
      <w:r w:rsidRPr="0000409D">
        <w:t>”</w:t>
      </w:r>
      <w:r>
        <w:t>,</w:t>
      </w:r>
      <w:r w:rsidRPr="0000409D">
        <w:t xml:space="preserve"> </w:t>
      </w:r>
      <w:r w:rsidR="00493E5F">
        <w:t>Nokia</w:t>
      </w:r>
      <w:r>
        <w:t>, 3GPP RAN #102e, Dec 2023.</w:t>
      </w:r>
    </w:p>
    <w:sectPr w:rsidR="00D4030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03493" w14:textId="77777777" w:rsidR="00651615" w:rsidRDefault="00651615">
      <w:r>
        <w:separator/>
      </w:r>
    </w:p>
  </w:endnote>
  <w:endnote w:type="continuationSeparator" w:id="0">
    <w:p w14:paraId="7D74BBD9" w14:textId="77777777" w:rsidR="00651615" w:rsidRDefault="00651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F25F4" w14:textId="77777777" w:rsidR="00651615" w:rsidRDefault="00651615">
      <w:r>
        <w:separator/>
      </w:r>
    </w:p>
  </w:footnote>
  <w:footnote w:type="continuationSeparator" w:id="0">
    <w:p w14:paraId="0BFA81B5" w14:textId="77777777" w:rsidR="00651615" w:rsidRDefault="006516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E653C"/>
    <w:multiLevelType w:val="hybridMultilevel"/>
    <w:tmpl w:val="FA680AC0"/>
    <w:lvl w:ilvl="0" w:tplc="B14AD7CC">
      <w:start w:val="1"/>
      <w:numFmt w:val="bullet"/>
      <w:lvlText w:val="•"/>
      <w:lvlJc w:val="left"/>
      <w:pPr>
        <w:tabs>
          <w:tab w:val="num" w:pos="720"/>
        </w:tabs>
        <w:ind w:left="720" w:hanging="360"/>
      </w:pPr>
      <w:rPr>
        <w:rFonts w:ascii="Arial" w:hAnsi="Arial" w:hint="default"/>
      </w:rPr>
    </w:lvl>
    <w:lvl w:ilvl="1" w:tplc="52227206" w:tentative="1">
      <w:start w:val="1"/>
      <w:numFmt w:val="bullet"/>
      <w:lvlText w:val="•"/>
      <w:lvlJc w:val="left"/>
      <w:pPr>
        <w:tabs>
          <w:tab w:val="num" w:pos="1440"/>
        </w:tabs>
        <w:ind w:left="1440" w:hanging="360"/>
      </w:pPr>
      <w:rPr>
        <w:rFonts w:ascii="Arial" w:hAnsi="Arial" w:hint="default"/>
      </w:rPr>
    </w:lvl>
    <w:lvl w:ilvl="2" w:tplc="DFC67024" w:tentative="1">
      <w:start w:val="1"/>
      <w:numFmt w:val="bullet"/>
      <w:lvlText w:val="•"/>
      <w:lvlJc w:val="left"/>
      <w:pPr>
        <w:tabs>
          <w:tab w:val="num" w:pos="2160"/>
        </w:tabs>
        <w:ind w:left="2160" w:hanging="360"/>
      </w:pPr>
      <w:rPr>
        <w:rFonts w:ascii="Arial" w:hAnsi="Arial" w:hint="default"/>
      </w:rPr>
    </w:lvl>
    <w:lvl w:ilvl="3" w:tplc="77D6D250" w:tentative="1">
      <w:start w:val="1"/>
      <w:numFmt w:val="bullet"/>
      <w:lvlText w:val="•"/>
      <w:lvlJc w:val="left"/>
      <w:pPr>
        <w:tabs>
          <w:tab w:val="num" w:pos="2880"/>
        </w:tabs>
        <w:ind w:left="2880" w:hanging="360"/>
      </w:pPr>
      <w:rPr>
        <w:rFonts w:ascii="Arial" w:hAnsi="Arial" w:hint="default"/>
      </w:rPr>
    </w:lvl>
    <w:lvl w:ilvl="4" w:tplc="CCA0C8F4" w:tentative="1">
      <w:start w:val="1"/>
      <w:numFmt w:val="bullet"/>
      <w:lvlText w:val="•"/>
      <w:lvlJc w:val="left"/>
      <w:pPr>
        <w:tabs>
          <w:tab w:val="num" w:pos="3600"/>
        </w:tabs>
        <w:ind w:left="3600" w:hanging="360"/>
      </w:pPr>
      <w:rPr>
        <w:rFonts w:ascii="Arial" w:hAnsi="Arial" w:hint="default"/>
      </w:rPr>
    </w:lvl>
    <w:lvl w:ilvl="5" w:tplc="DEA4B8F8" w:tentative="1">
      <w:start w:val="1"/>
      <w:numFmt w:val="bullet"/>
      <w:lvlText w:val="•"/>
      <w:lvlJc w:val="left"/>
      <w:pPr>
        <w:tabs>
          <w:tab w:val="num" w:pos="4320"/>
        </w:tabs>
        <w:ind w:left="4320" w:hanging="360"/>
      </w:pPr>
      <w:rPr>
        <w:rFonts w:ascii="Arial" w:hAnsi="Arial" w:hint="default"/>
      </w:rPr>
    </w:lvl>
    <w:lvl w:ilvl="6" w:tplc="87740E22" w:tentative="1">
      <w:start w:val="1"/>
      <w:numFmt w:val="bullet"/>
      <w:lvlText w:val="•"/>
      <w:lvlJc w:val="left"/>
      <w:pPr>
        <w:tabs>
          <w:tab w:val="num" w:pos="5040"/>
        </w:tabs>
        <w:ind w:left="5040" w:hanging="360"/>
      </w:pPr>
      <w:rPr>
        <w:rFonts w:ascii="Arial" w:hAnsi="Arial" w:hint="default"/>
      </w:rPr>
    </w:lvl>
    <w:lvl w:ilvl="7" w:tplc="B0124952" w:tentative="1">
      <w:start w:val="1"/>
      <w:numFmt w:val="bullet"/>
      <w:lvlText w:val="•"/>
      <w:lvlJc w:val="left"/>
      <w:pPr>
        <w:tabs>
          <w:tab w:val="num" w:pos="5760"/>
        </w:tabs>
        <w:ind w:left="5760" w:hanging="360"/>
      </w:pPr>
      <w:rPr>
        <w:rFonts w:ascii="Arial" w:hAnsi="Arial" w:hint="default"/>
      </w:rPr>
    </w:lvl>
    <w:lvl w:ilvl="8" w:tplc="4B6CC0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3678A4"/>
    <w:multiLevelType w:val="hybridMultilevel"/>
    <w:tmpl w:val="38B26066"/>
    <w:lvl w:ilvl="0" w:tplc="0BDA27CC">
      <w:start w:val="4"/>
      <w:numFmt w:val="decimal"/>
      <w:lvlText w:val="%1."/>
      <w:lvlJc w:val="left"/>
      <w:pPr>
        <w:ind w:left="780" w:hanging="360"/>
      </w:pPr>
      <w:rPr>
        <w:rFonts w:hint="default"/>
        <w:sz w:val="22"/>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6" w15:restartNumberingAfterBreak="0">
    <w:nsid w:val="2AF07AE6"/>
    <w:multiLevelType w:val="hybridMultilevel"/>
    <w:tmpl w:val="06DC6DE8"/>
    <w:lvl w:ilvl="0" w:tplc="1C8EE45A">
      <w:start w:val="1"/>
      <w:numFmt w:val="lowerLetter"/>
      <w:lvlText w:val="%1."/>
      <w:lvlJc w:val="left"/>
      <w:pPr>
        <w:ind w:left="1635" w:hanging="360"/>
      </w:pPr>
      <w:rPr>
        <w:rFonts w:hint="default"/>
        <w:sz w:val="22"/>
      </w:rPr>
    </w:lvl>
    <w:lvl w:ilvl="1" w:tplc="04090019" w:tentative="1">
      <w:start w:val="1"/>
      <w:numFmt w:val="lowerLetter"/>
      <w:lvlText w:val="%2)"/>
      <w:lvlJc w:val="left"/>
      <w:pPr>
        <w:ind w:left="2155" w:hanging="440"/>
      </w:pPr>
    </w:lvl>
    <w:lvl w:ilvl="2" w:tplc="0409001B" w:tentative="1">
      <w:start w:val="1"/>
      <w:numFmt w:val="lowerRoman"/>
      <w:lvlText w:val="%3."/>
      <w:lvlJc w:val="right"/>
      <w:pPr>
        <w:ind w:left="2595" w:hanging="440"/>
      </w:pPr>
    </w:lvl>
    <w:lvl w:ilvl="3" w:tplc="0409000F" w:tentative="1">
      <w:start w:val="1"/>
      <w:numFmt w:val="decimal"/>
      <w:lvlText w:val="%4."/>
      <w:lvlJc w:val="left"/>
      <w:pPr>
        <w:ind w:left="3035" w:hanging="440"/>
      </w:pPr>
    </w:lvl>
    <w:lvl w:ilvl="4" w:tplc="04090019" w:tentative="1">
      <w:start w:val="1"/>
      <w:numFmt w:val="lowerLetter"/>
      <w:lvlText w:val="%5)"/>
      <w:lvlJc w:val="left"/>
      <w:pPr>
        <w:ind w:left="3475" w:hanging="440"/>
      </w:pPr>
    </w:lvl>
    <w:lvl w:ilvl="5" w:tplc="0409001B" w:tentative="1">
      <w:start w:val="1"/>
      <w:numFmt w:val="lowerRoman"/>
      <w:lvlText w:val="%6."/>
      <w:lvlJc w:val="right"/>
      <w:pPr>
        <w:ind w:left="3915" w:hanging="440"/>
      </w:pPr>
    </w:lvl>
    <w:lvl w:ilvl="6" w:tplc="0409000F" w:tentative="1">
      <w:start w:val="1"/>
      <w:numFmt w:val="decimal"/>
      <w:lvlText w:val="%7."/>
      <w:lvlJc w:val="left"/>
      <w:pPr>
        <w:ind w:left="4355" w:hanging="440"/>
      </w:pPr>
    </w:lvl>
    <w:lvl w:ilvl="7" w:tplc="04090019" w:tentative="1">
      <w:start w:val="1"/>
      <w:numFmt w:val="lowerLetter"/>
      <w:lvlText w:val="%8)"/>
      <w:lvlJc w:val="left"/>
      <w:pPr>
        <w:ind w:left="4795" w:hanging="440"/>
      </w:pPr>
    </w:lvl>
    <w:lvl w:ilvl="8" w:tplc="0409001B" w:tentative="1">
      <w:start w:val="1"/>
      <w:numFmt w:val="lowerRoman"/>
      <w:lvlText w:val="%9."/>
      <w:lvlJc w:val="right"/>
      <w:pPr>
        <w:ind w:left="5235" w:hanging="440"/>
      </w:pPr>
    </w:lvl>
  </w:abstractNum>
  <w:abstractNum w:abstractNumId="7"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6671"/>
        </w:tabs>
        <w:ind w:left="6671"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691CBC"/>
    <w:multiLevelType w:val="hybridMultilevel"/>
    <w:tmpl w:val="012AE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784AAB"/>
    <w:multiLevelType w:val="hybridMultilevel"/>
    <w:tmpl w:val="DC067A4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2" w15:restartNumberingAfterBreak="0">
    <w:nsid w:val="3B2658F4"/>
    <w:multiLevelType w:val="hybridMultilevel"/>
    <w:tmpl w:val="83468056"/>
    <w:lvl w:ilvl="0" w:tplc="E8244FC0">
      <w:start w:val="5"/>
      <w:numFmt w:val="decimal"/>
      <w:lvlText w:val="%1."/>
      <w:lvlJc w:val="left"/>
      <w:pPr>
        <w:ind w:left="780" w:hanging="360"/>
      </w:pPr>
      <w:rPr>
        <w:rFonts w:hint="default"/>
        <w:sz w:val="22"/>
      </w:rPr>
    </w:lvl>
    <w:lvl w:ilvl="1" w:tplc="C1685E4C">
      <w:start w:val="1"/>
      <w:numFmt w:val="lowerLetter"/>
      <w:lvlText w:val="%2)"/>
      <w:lvlJc w:val="left"/>
      <w:pPr>
        <w:ind w:left="1300" w:hanging="440"/>
      </w:pPr>
      <w:rPr>
        <w:rFonts w:hint="eastAsia"/>
      </w:r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3" w15:restartNumberingAfterBreak="0">
    <w:nsid w:val="3FF6007F"/>
    <w:multiLevelType w:val="hybridMultilevel"/>
    <w:tmpl w:val="FE8625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14" w15:restartNumberingAfterBreak="0">
    <w:nsid w:val="599F6A1D"/>
    <w:multiLevelType w:val="hybridMultilevel"/>
    <w:tmpl w:val="0E3A3E2E"/>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344998"/>
    <w:multiLevelType w:val="hybridMultilevel"/>
    <w:tmpl w:val="6BB43E46"/>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8" w15:restartNumberingAfterBreak="0">
    <w:nsid w:val="765E3BDC"/>
    <w:multiLevelType w:val="hybridMultilevel"/>
    <w:tmpl w:val="FE8625F8"/>
    <w:lvl w:ilvl="0" w:tplc="39CCA366">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5C3945"/>
    <w:multiLevelType w:val="hybridMultilevel"/>
    <w:tmpl w:val="7288466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F287087"/>
    <w:multiLevelType w:val="hybridMultilevel"/>
    <w:tmpl w:val="5C3A71FA"/>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00431605">
    <w:abstractNumId w:val="10"/>
  </w:num>
  <w:num w:numId="2" w16cid:durableId="1009451646">
    <w:abstractNumId w:val="19"/>
  </w:num>
  <w:num w:numId="3" w16cid:durableId="1716588737">
    <w:abstractNumId w:val="17"/>
  </w:num>
  <w:num w:numId="4" w16cid:durableId="2074232306">
    <w:abstractNumId w:val="7"/>
  </w:num>
  <w:num w:numId="5" w16cid:durableId="1812093089">
    <w:abstractNumId w:val="1"/>
  </w:num>
  <w:num w:numId="6" w16cid:durableId="1031110565">
    <w:abstractNumId w:val="15"/>
  </w:num>
  <w:num w:numId="7" w16cid:durableId="652493108">
    <w:abstractNumId w:val="2"/>
  </w:num>
  <w:num w:numId="8" w16cid:durableId="1086463683">
    <w:abstractNumId w:val="0"/>
  </w:num>
  <w:num w:numId="9" w16cid:durableId="1059477935">
    <w:abstractNumId w:val="11"/>
  </w:num>
  <w:num w:numId="10" w16cid:durableId="1746146877">
    <w:abstractNumId w:val="5"/>
  </w:num>
  <w:num w:numId="11" w16cid:durableId="1795247042">
    <w:abstractNumId w:val="3"/>
  </w:num>
  <w:num w:numId="12" w16cid:durableId="414673694">
    <w:abstractNumId w:val="9"/>
  </w:num>
  <w:num w:numId="13" w16cid:durableId="811681694">
    <w:abstractNumId w:val="4"/>
  </w:num>
  <w:num w:numId="14" w16cid:durableId="1246723237">
    <w:abstractNumId w:val="18"/>
  </w:num>
  <w:num w:numId="15" w16cid:durableId="135997466">
    <w:abstractNumId w:val="13"/>
  </w:num>
  <w:num w:numId="16" w16cid:durableId="780035730">
    <w:abstractNumId w:val="12"/>
  </w:num>
  <w:num w:numId="17" w16cid:durableId="996031842">
    <w:abstractNumId w:val="6"/>
  </w:num>
  <w:num w:numId="18" w16cid:durableId="491024916">
    <w:abstractNumId w:val="14"/>
  </w:num>
  <w:num w:numId="19" w16cid:durableId="953053619">
    <w:abstractNumId w:val="16"/>
  </w:num>
  <w:num w:numId="20" w16cid:durableId="1542982849">
    <w:abstractNumId w:val="21"/>
  </w:num>
  <w:num w:numId="21" w16cid:durableId="188832706">
    <w:abstractNumId w:val="20"/>
  </w:num>
  <w:num w:numId="22" w16cid:durableId="1738474003">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3CC3"/>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867"/>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DDD"/>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4A3"/>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61E"/>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6C0"/>
    <w:rsid w:val="0005489B"/>
    <w:rsid w:val="00054E0C"/>
    <w:rsid w:val="00054E14"/>
    <w:rsid w:val="000551DD"/>
    <w:rsid w:val="000551F7"/>
    <w:rsid w:val="0005541D"/>
    <w:rsid w:val="0005552D"/>
    <w:rsid w:val="00055711"/>
    <w:rsid w:val="00055BC5"/>
    <w:rsid w:val="00055D98"/>
    <w:rsid w:val="00055DE3"/>
    <w:rsid w:val="00055F2C"/>
    <w:rsid w:val="000565C8"/>
    <w:rsid w:val="000565F9"/>
    <w:rsid w:val="0005686E"/>
    <w:rsid w:val="00056AC0"/>
    <w:rsid w:val="00056F6D"/>
    <w:rsid w:val="000570D3"/>
    <w:rsid w:val="00057123"/>
    <w:rsid w:val="0005716A"/>
    <w:rsid w:val="000576BD"/>
    <w:rsid w:val="00057A03"/>
    <w:rsid w:val="00057C41"/>
    <w:rsid w:val="00057DC8"/>
    <w:rsid w:val="000601B8"/>
    <w:rsid w:val="00060491"/>
    <w:rsid w:val="0006052A"/>
    <w:rsid w:val="00060675"/>
    <w:rsid w:val="000607A4"/>
    <w:rsid w:val="00060B6F"/>
    <w:rsid w:val="00060E7A"/>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6F4"/>
    <w:rsid w:val="000677C5"/>
    <w:rsid w:val="00067DA2"/>
    <w:rsid w:val="00067DD1"/>
    <w:rsid w:val="000700BD"/>
    <w:rsid w:val="000701C3"/>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7118"/>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5A0"/>
    <w:rsid w:val="00087913"/>
    <w:rsid w:val="00087C53"/>
    <w:rsid w:val="000900FD"/>
    <w:rsid w:val="000902DC"/>
    <w:rsid w:val="00090B6F"/>
    <w:rsid w:val="00090D73"/>
    <w:rsid w:val="00090EC6"/>
    <w:rsid w:val="000910F2"/>
    <w:rsid w:val="000911AE"/>
    <w:rsid w:val="00091349"/>
    <w:rsid w:val="000916DE"/>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98"/>
    <w:rsid w:val="000973D4"/>
    <w:rsid w:val="00097436"/>
    <w:rsid w:val="00097A93"/>
    <w:rsid w:val="00097C99"/>
    <w:rsid w:val="00097EA3"/>
    <w:rsid w:val="000A017C"/>
    <w:rsid w:val="000A0F14"/>
    <w:rsid w:val="000A118D"/>
    <w:rsid w:val="000A1441"/>
    <w:rsid w:val="000A1477"/>
    <w:rsid w:val="000A16A5"/>
    <w:rsid w:val="000A19AF"/>
    <w:rsid w:val="000A1A06"/>
    <w:rsid w:val="000A1B60"/>
    <w:rsid w:val="000A1CB5"/>
    <w:rsid w:val="000A1EC8"/>
    <w:rsid w:val="000A2008"/>
    <w:rsid w:val="000A21B4"/>
    <w:rsid w:val="000A239C"/>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90C"/>
    <w:rsid w:val="000C4A82"/>
    <w:rsid w:val="000C4E60"/>
    <w:rsid w:val="000C4EE6"/>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4F2E"/>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41"/>
    <w:rsid w:val="000F1B82"/>
    <w:rsid w:val="000F1C92"/>
    <w:rsid w:val="000F20B3"/>
    <w:rsid w:val="000F26CE"/>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968"/>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05"/>
    <w:rsid w:val="0011557B"/>
    <w:rsid w:val="0011567A"/>
    <w:rsid w:val="00115767"/>
    <w:rsid w:val="00115EBE"/>
    <w:rsid w:val="001168A1"/>
    <w:rsid w:val="001173CC"/>
    <w:rsid w:val="0011740B"/>
    <w:rsid w:val="00117A76"/>
    <w:rsid w:val="00117C85"/>
    <w:rsid w:val="00120463"/>
    <w:rsid w:val="0012049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246"/>
    <w:rsid w:val="00127479"/>
    <w:rsid w:val="0012765A"/>
    <w:rsid w:val="00127905"/>
    <w:rsid w:val="00127951"/>
    <w:rsid w:val="00127C07"/>
    <w:rsid w:val="0013056E"/>
    <w:rsid w:val="0013069C"/>
    <w:rsid w:val="00130779"/>
    <w:rsid w:val="001307A1"/>
    <w:rsid w:val="00131040"/>
    <w:rsid w:val="001310DC"/>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5E2"/>
    <w:rsid w:val="001358C6"/>
    <w:rsid w:val="00135D7D"/>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50F"/>
    <w:rsid w:val="0014468D"/>
    <w:rsid w:val="00144832"/>
    <w:rsid w:val="00144863"/>
    <w:rsid w:val="00144956"/>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6F4"/>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1AC"/>
    <w:rsid w:val="00151619"/>
    <w:rsid w:val="00151763"/>
    <w:rsid w:val="001518F2"/>
    <w:rsid w:val="00152028"/>
    <w:rsid w:val="00152571"/>
    <w:rsid w:val="0015269C"/>
    <w:rsid w:val="00152835"/>
    <w:rsid w:val="00152A6C"/>
    <w:rsid w:val="00152FD4"/>
    <w:rsid w:val="00153389"/>
    <w:rsid w:val="001534A6"/>
    <w:rsid w:val="001538CA"/>
    <w:rsid w:val="00153BCA"/>
    <w:rsid w:val="00153CE5"/>
    <w:rsid w:val="00153F89"/>
    <w:rsid w:val="00154700"/>
    <w:rsid w:val="00154B53"/>
    <w:rsid w:val="00154B88"/>
    <w:rsid w:val="00154E87"/>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564"/>
    <w:rsid w:val="00160739"/>
    <w:rsid w:val="00160A31"/>
    <w:rsid w:val="001612C2"/>
    <w:rsid w:val="0016144A"/>
    <w:rsid w:val="00161480"/>
    <w:rsid w:val="001617AE"/>
    <w:rsid w:val="00161A2A"/>
    <w:rsid w:val="00161B90"/>
    <w:rsid w:val="00161C93"/>
    <w:rsid w:val="00161F64"/>
    <w:rsid w:val="001620F4"/>
    <w:rsid w:val="0016271E"/>
    <w:rsid w:val="0016272D"/>
    <w:rsid w:val="00162AB4"/>
    <w:rsid w:val="00162D7A"/>
    <w:rsid w:val="00163053"/>
    <w:rsid w:val="001633B1"/>
    <w:rsid w:val="00163AE4"/>
    <w:rsid w:val="00163F01"/>
    <w:rsid w:val="00164294"/>
    <w:rsid w:val="00164725"/>
    <w:rsid w:val="00164AE3"/>
    <w:rsid w:val="00164DAB"/>
    <w:rsid w:val="00164ECB"/>
    <w:rsid w:val="001650C4"/>
    <w:rsid w:val="001652F7"/>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880"/>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B5B"/>
    <w:rsid w:val="00185C9A"/>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3DC"/>
    <w:rsid w:val="0019652A"/>
    <w:rsid w:val="001965EC"/>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AC4"/>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886"/>
    <w:rsid w:val="001A6D4A"/>
    <w:rsid w:val="001A7530"/>
    <w:rsid w:val="001A7763"/>
    <w:rsid w:val="001A791A"/>
    <w:rsid w:val="001A7C73"/>
    <w:rsid w:val="001A7CD8"/>
    <w:rsid w:val="001B010E"/>
    <w:rsid w:val="001B056B"/>
    <w:rsid w:val="001B05FE"/>
    <w:rsid w:val="001B07FF"/>
    <w:rsid w:val="001B0B4F"/>
    <w:rsid w:val="001B0BD9"/>
    <w:rsid w:val="001B125B"/>
    <w:rsid w:val="001B141F"/>
    <w:rsid w:val="001B1AF1"/>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4A3"/>
    <w:rsid w:val="001B6564"/>
    <w:rsid w:val="001B6870"/>
    <w:rsid w:val="001B691A"/>
    <w:rsid w:val="001B72C7"/>
    <w:rsid w:val="001B7348"/>
    <w:rsid w:val="001B7464"/>
    <w:rsid w:val="001B74DA"/>
    <w:rsid w:val="001B7737"/>
    <w:rsid w:val="001B79BF"/>
    <w:rsid w:val="001C02D8"/>
    <w:rsid w:val="001C04E3"/>
    <w:rsid w:val="001C0FAD"/>
    <w:rsid w:val="001C1155"/>
    <w:rsid w:val="001C1840"/>
    <w:rsid w:val="001C197B"/>
    <w:rsid w:val="001C19F3"/>
    <w:rsid w:val="001C1E3F"/>
    <w:rsid w:val="001C1FCF"/>
    <w:rsid w:val="001C228E"/>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0C07"/>
    <w:rsid w:val="001E1052"/>
    <w:rsid w:val="001E10A4"/>
    <w:rsid w:val="001E131A"/>
    <w:rsid w:val="001E1412"/>
    <w:rsid w:val="001E1D39"/>
    <w:rsid w:val="001E2003"/>
    <w:rsid w:val="001E232A"/>
    <w:rsid w:val="001E27E3"/>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85A"/>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A5C"/>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302"/>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5E70"/>
    <w:rsid w:val="002178D5"/>
    <w:rsid w:val="00220068"/>
    <w:rsid w:val="00220336"/>
    <w:rsid w:val="00220894"/>
    <w:rsid w:val="00220B69"/>
    <w:rsid w:val="00221303"/>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42D"/>
    <w:rsid w:val="002276FC"/>
    <w:rsid w:val="00227791"/>
    <w:rsid w:val="0023038E"/>
    <w:rsid w:val="00230786"/>
    <w:rsid w:val="00230BA5"/>
    <w:rsid w:val="00231191"/>
    <w:rsid w:val="0023125E"/>
    <w:rsid w:val="00231964"/>
    <w:rsid w:val="00231AE0"/>
    <w:rsid w:val="00231C25"/>
    <w:rsid w:val="00231C6F"/>
    <w:rsid w:val="00231D6C"/>
    <w:rsid w:val="00232226"/>
    <w:rsid w:val="00232435"/>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739"/>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82"/>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4D56"/>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8D"/>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88E"/>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62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2"/>
    <w:rsid w:val="00284BEF"/>
    <w:rsid w:val="00285171"/>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4B"/>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2D6"/>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0D9"/>
    <w:rsid w:val="002B63C4"/>
    <w:rsid w:val="002B6BDC"/>
    <w:rsid w:val="002B7043"/>
    <w:rsid w:val="002B737A"/>
    <w:rsid w:val="002B73A2"/>
    <w:rsid w:val="002B749A"/>
    <w:rsid w:val="002B75B0"/>
    <w:rsid w:val="002B79F0"/>
    <w:rsid w:val="002B7A72"/>
    <w:rsid w:val="002B7C07"/>
    <w:rsid w:val="002B7EAF"/>
    <w:rsid w:val="002C0636"/>
    <w:rsid w:val="002C07BE"/>
    <w:rsid w:val="002C099C"/>
    <w:rsid w:val="002C09F2"/>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1F11"/>
    <w:rsid w:val="002E22B7"/>
    <w:rsid w:val="002E23A9"/>
    <w:rsid w:val="002E2569"/>
    <w:rsid w:val="002E257B"/>
    <w:rsid w:val="002E26CE"/>
    <w:rsid w:val="002E2A18"/>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162"/>
    <w:rsid w:val="002E7538"/>
    <w:rsid w:val="002E753D"/>
    <w:rsid w:val="002E7669"/>
    <w:rsid w:val="002E793A"/>
    <w:rsid w:val="002E7BEF"/>
    <w:rsid w:val="002E7DD2"/>
    <w:rsid w:val="002F0369"/>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2E5"/>
    <w:rsid w:val="002F33C1"/>
    <w:rsid w:val="002F372B"/>
    <w:rsid w:val="002F3A28"/>
    <w:rsid w:val="002F3CDE"/>
    <w:rsid w:val="002F3DAA"/>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0DBB"/>
    <w:rsid w:val="00300EF1"/>
    <w:rsid w:val="003010CF"/>
    <w:rsid w:val="003013AB"/>
    <w:rsid w:val="00301617"/>
    <w:rsid w:val="0030202E"/>
    <w:rsid w:val="00302568"/>
    <w:rsid w:val="0030263D"/>
    <w:rsid w:val="00302762"/>
    <w:rsid w:val="00302FB8"/>
    <w:rsid w:val="00303175"/>
    <w:rsid w:val="00303440"/>
    <w:rsid w:val="003034DE"/>
    <w:rsid w:val="00303C1E"/>
    <w:rsid w:val="00303F96"/>
    <w:rsid w:val="0030432B"/>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3B"/>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3C"/>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6D5"/>
    <w:rsid w:val="003338C3"/>
    <w:rsid w:val="003338E5"/>
    <w:rsid w:val="003338F7"/>
    <w:rsid w:val="00333B4F"/>
    <w:rsid w:val="0033426A"/>
    <w:rsid w:val="003352B4"/>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79F"/>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3C"/>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26E"/>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64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5A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989"/>
    <w:rsid w:val="00386BA9"/>
    <w:rsid w:val="00387A25"/>
    <w:rsid w:val="00387B23"/>
    <w:rsid w:val="00390017"/>
    <w:rsid w:val="003901A3"/>
    <w:rsid w:val="00390235"/>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45"/>
    <w:rsid w:val="003955DE"/>
    <w:rsid w:val="00395784"/>
    <w:rsid w:val="00395DF3"/>
    <w:rsid w:val="00395EF8"/>
    <w:rsid w:val="00396025"/>
    <w:rsid w:val="003962F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A7F68"/>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FC9"/>
    <w:rsid w:val="003C1012"/>
    <w:rsid w:val="003C11C9"/>
    <w:rsid w:val="003C1229"/>
    <w:rsid w:val="003C14CF"/>
    <w:rsid w:val="003C181C"/>
    <w:rsid w:val="003C1BF1"/>
    <w:rsid w:val="003C1CDE"/>
    <w:rsid w:val="003C1EEB"/>
    <w:rsid w:val="003C1FD4"/>
    <w:rsid w:val="003C2075"/>
    <w:rsid w:val="003C2099"/>
    <w:rsid w:val="003C213D"/>
    <w:rsid w:val="003C22CA"/>
    <w:rsid w:val="003C2462"/>
    <w:rsid w:val="003C25AD"/>
    <w:rsid w:val="003C285D"/>
    <w:rsid w:val="003C291E"/>
    <w:rsid w:val="003C292E"/>
    <w:rsid w:val="003C2D21"/>
    <w:rsid w:val="003C322F"/>
    <w:rsid w:val="003C36AB"/>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0C0"/>
    <w:rsid w:val="003E31DC"/>
    <w:rsid w:val="003E32CB"/>
    <w:rsid w:val="003E33E4"/>
    <w:rsid w:val="003E3484"/>
    <w:rsid w:val="003E3974"/>
    <w:rsid w:val="003E3A32"/>
    <w:rsid w:val="003E3C50"/>
    <w:rsid w:val="003E3E99"/>
    <w:rsid w:val="003E4858"/>
    <w:rsid w:val="003E4D09"/>
    <w:rsid w:val="003E4F06"/>
    <w:rsid w:val="003E4FB4"/>
    <w:rsid w:val="003E4FD7"/>
    <w:rsid w:val="003E5420"/>
    <w:rsid w:val="003E55B8"/>
    <w:rsid w:val="003E569C"/>
    <w:rsid w:val="003E5933"/>
    <w:rsid w:val="003E5A0C"/>
    <w:rsid w:val="003E61F0"/>
    <w:rsid w:val="003E6247"/>
    <w:rsid w:val="003E6316"/>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45B"/>
    <w:rsid w:val="0040570B"/>
    <w:rsid w:val="00405717"/>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1E54"/>
    <w:rsid w:val="0041226E"/>
    <w:rsid w:val="00412385"/>
    <w:rsid w:val="004123B2"/>
    <w:rsid w:val="00412461"/>
    <w:rsid w:val="00412546"/>
    <w:rsid w:val="00412901"/>
    <w:rsid w:val="00412A73"/>
    <w:rsid w:val="00412FFE"/>
    <w:rsid w:val="00413053"/>
    <w:rsid w:val="0041319C"/>
    <w:rsid w:val="004131E1"/>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5E4C"/>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2"/>
    <w:rsid w:val="004319EF"/>
    <w:rsid w:val="00431AF0"/>
    <w:rsid w:val="00431BA7"/>
    <w:rsid w:val="00431D41"/>
    <w:rsid w:val="0043213A"/>
    <w:rsid w:val="00432684"/>
    <w:rsid w:val="0043272E"/>
    <w:rsid w:val="00432C49"/>
    <w:rsid w:val="00432CBB"/>
    <w:rsid w:val="004330F4"/>
    <w:rsid w:val="00433134"/>
    <w:rsid w:val="00433318"/>
    <w:rsid w:val="00433445"/>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CD5"/>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375"/>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8B"/>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EBA"/>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3B1"/>
    <w:rsid w:val="0047662B"/>
    <w:rsid w:val="00476752"/>
    <w:rsid w:val="00476827"/>
    <w:rsid w:val="00476A34"/>
    <w:rsid w:val="00476BD4"/>
    <w:rsid w:val="00476D09"/>
    <w:rsid w:val="00476D1C"/>
    <w:rsid w:val="004772E8"/>
    <w:rsid w:val="0047737F"/>
    <w:rsid w:val="0047746D"/>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DC8"/>
    <w:rsid w:val="004904D4"/>
    <w:rsid w:val="00490999"/>
    <w:rsid w:val="004909CE"/>
    <w:rsid w:val="00490F46"/>
    <w:rsid w:val="00491053"/>
    <w:rsid w:val="0049149F"/>
    <w:rsid w:val="004915C2"/>
    <w:rsid w:val="0049165B"/>
    <w:rsid w:val="00492509"/>
    <w:rsid w:val="004925E0"/>
    <w:rsid w:val="00492E3D"/>
    <w:rsid w:val="00492EF6"/>
    <w:rsid w:val="00493226"/>
    <w:rsid w:val="00493292"/>
    <w:rsid w:val="00493948"/>
    <w:rsid w:val="00493C33"/>
    <w:rsid w:val="00493E5F"/>
    <w:rsid w:val="004940EB"/>
    <w:rsid w:val="00494242"/>
    <w:rsid w:val="0049446D"/>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EE3"/>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225"/>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427"/>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2C1D"/>
    <w:rsid w:val="004C311C"/>
    <w:rsid w:val="004C31B6"/>
    <w:rsid w:val="004C36DE"/>
    <w:rsid w:val="004C39C3"/>
    <w:rsid w:val="004C3F6D"/>
    <w:rsid w:val="004C3FA7"/>
    <w:rsid w:val="004C40AC"/>
    <w:rsid w:val="004C4384"/>
    <w:rsid w:val="004C46C9"/>
    <w:rsid w:val="004C4B86"/>
    <w:rsid w:val="004C4D7F"/>
    <w:rsid w:val="004C50C1"/>
    <w:rsid w:val="004C50CA"/>
    <w:rsid w:val="004C5178"/>
    <w:rsid w:val="004C5319"/>
    <w:rsid w:val="004C5325"/>
    <w:rsid w:val="004C53FC"/>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1F3B"/>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83B"/>
    <w:rsid w:val="004E5981"/>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657"/>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A20"/>
    <w:rsid w:val="00506C1C"/>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59D"/>
    <w:rsid w:val="00513C18"/>
    <w:rsid w:val="00513C26"/>
    <w:rsid w:val="005140A7"/>
    <w:rsid w:val="005142CD"/>
    <w:rsid w:val="005143B5"/>
    <w:rsid w:val="005143C9"/>
    <w:rsid w:val="00514420"/>
    <w:rsid w:val="005145C7"/>
    <w:rsid w:val="00514878"/>
    <w:rsid w:val="00514E7D"/>
    <w:rsid w:val="00514EA8"/>
    <w:rsid w:val="0051507F"/>
    <w:rsid w:val="005150D6"/>
    <w:rsid w:val="0051545D"/>
    <w:rsid w:val="005157A9"/>
    <w:rsid w:val="00515966"/>
    <w:rsid w:val="00515E09"/>
    <w:rsid w:val="00515E40"/>
    <w:rsid w:val="00516079"/>
    <w:rsid w:val="00516774"/>
    <w:rsid w:val="005173A7"/>
    <w:rsid w:val="00517486"/>
    <w:rsid w:val="00517795"/>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C8C"/>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3B6"/>
    <w:rsid w:val="0053154A"/>
    <w:rsid w:val="005318A4"/>
    <w:rsid w:val="00531A45"/>
    <w:rsid w:val="00531EBE"/>
    <w:rsid w:val="00531F97"/>
    <w:rsid w:val="00532363"/>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1E8"/>
    <w:rsid w:val="005376AF"/>
    <w:rsid w:val="0053777B"/>
    <w:rsid w:val="00537E07"/>
    <w:rsid w:val="00540AB6"/>
    <w:rsid w:val="00540CF1"/>
    <w:rsid w:val="00540DFB"/>
    <w:rsid w:val="0054102D"/>
    <w:rsid w:val="00541194"/>
    <w:rsid w:val="005411B0"/>
    <w:rsid w:val="005411F5"/>
    <w:rsid w:val="005419E7"/>
    <w:rsid w:val="00541C95"/>
    <w:rsid w:val="00542128"/>
    <w:rsid w:val="0054212E"/>
    <w:rsid w:val="005424B8"/>
    <w:rsid w:val="00542812"/>
    <w:rsid w:val="00542947"/>
    <w:rsid w:val="0054330A"/>
    <w:rsid w:val="0054343A"/>
    <w:rsid w:val="0054387C"/>
    <w:rsid w:val="00543974"/>
    <w:rsid w:val="00543EBF"/>
    <w:rsid w:val="0054419F"/>
    <w:rsid w:val="00544431"/>
    <w:rsid w:val="005449F2"/>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74C"/>
    <w:rsid w:val="00547989"/>
    <w:rsid w:val="00547B2E"/>
    <w:rsid w:val="00547B63"/>
    <w:rsid w:val="00547D46"/>
    <w:rsid w:val="00550052"/>
    <w:rsid w:val="00550073"/>
    <w:rsid w:val="0055009D"/>
    <w:rsid w:val="00550215"/>
    <w:rsid w:val="0055094B"/>
    <w:rsid w:val="00550B53"/>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4B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1B5"/>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217"/>
    <w:rsid w:val="0057434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838"/>
    <w:rsid w:val="00582C3A"/>
    <w:rsid w:val="00582E1A"/>
    <w:rsid w:val="00583147"/>
    <w:rsid w:val="005833CF"/>
    <w:rsid w:val="00583564"/>
    <w:rsid w:val="00583AC0"/>
    <w:rsid w:val="0058413B"/>
    <w:rsid w:val="00584177"/>
    <w:rsid w:val="00584416"/>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EB"/>
    <w:rsid w:val="005A24DA"/>
    <w:rsid w:val="005A256C"/>
    <w:rsid w:val="005A2627"/>
    <w:rsid w:val="005A269F"/>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62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8D6"/>
    <w:rsid w:val="005B39C9"/>
    <w:rsid w:val="005B3A4C"/>
    <w:rsid w:val="005B3D4A"/>
    <w:rsid w:val="005B4275"/>
    <w:rsid w:val="005B4606"/>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314"/>
    <w:rsid w:val="005C28FA"/>
    <w:rsid w:val="005C2C55"/>
    <w:rsid w:val="005C2CF7"/>
    <w:rsid w:val="005C3191"/>
    <w:rsid w:val="005C38F7"/>
    <w:rsid w:val="005C39E4"/>
    <w:rsid w:val="005C3AB6"/>
    <w:rsid w:val="005C3B95"/>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84"/>
    <w:rsid w:val="005C79AD"/>
    <w:rsid w:val="005C7C75"/>
    <w:rsid w:val="005C7FCC"/>
    <w:rsid w:val="005D0370"/>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1BC"/>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8FE"/>
    <w:rsid w:val="005D6C52"/>
    <w:rsid w:val="005D6E54"/>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6C4"/>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75D"/>
    <w:rsid w:val="005F0226"/>
    <w:rsid w:val="005F0A43"/>
    <w:rsid w:val="005F0A56"/>
    <w:rsid w:val="005F0AC0"/>
    <w:rsid w:val="005F1164"/>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4F9B"/>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7D3"/>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8A6"/>
    <w:rsid w:val="00614DCF"/>
    <w:rsid w:val="00614E44"/>
    <w:rsid w:val="00614F2E"/>
    <w:rsid w:val="0061527B"/>
    <w:rsid w:val="006153EB"/>
    <w:rsid w:val="006160F2"/>
    <w:rsid w:val="00616112"/>
    <w:rsid w:val="006161FD"/>
    <w:rsid w:val="00616552"/>
    <w:rsid w:val="006169BE"/>
    <w:rsid w:val="00616C17"/>
    <w:rsid w:val="00616C9B"/>
    <w:rsid w:val="00617028"/>
    <w:rsid w:val="0061768C"/>
    <w:rsid w:val="00617951"/>
    <w:rsid w:val="00617D67"/>
    <w:rsid w:val="00617E14"/>
    <w:rsid w:val="00620144"/>
    <w:rsid w:val="006204F4"/>
    <w:rsid w:val="0062054C"/>
    <w:rsid w:val="006205CA"/>
    <w:rsid w:val="006206C0"/>
    <w:rsid w:val="0062080E"/>
    <w:rsid w:val="0062089F"/>
    <w:rsid w:val="0062091A"/>
    <w:rsid w:val="00621017"/>
    <w:rsid w:val="00621856"/>
    <w:rsid w:val="00621A34"/>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3FC"/>
    <w:rsid w:val="0063150B"/>
    <w:rsid w:val="00631585"/>
    <w:rsid w:val="00631872"/>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C85"/>
    <w:rsid w:val="00646D76"/>
    <w:rsid w:val="00647134"/>
    <w:rsid w:val="006477BE"/>
    <w:rsid w:val="00647FA5"/>
    <w:rsid w:val="00650050"/>
    <w:rsid w:val="00650139"/>
    <w:rsid w:val="00650AE2"/>
    <w:rsid w:val="00650AF2"/>
    <w:rsid w:val="00650DAA"/>
    <w:rsid w:val="00650FB0"/>
    <w:rsid w:val="00651615"/>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4BD"/>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122"/>
    <w:rsid w:val="00662201"/>
    <w:rsid w:val="00662337"/>
    <w:rsid w:val="006626F6"/>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12"/>
    <w:rsid w:val="00667162"/>
    <w:rsid w:val="0066732C"/>
    <w:rsid w:val="006679F5"/>
    <w:rsid w:val="00667B77"/>
    <w:rsid w:val="00670179"/>
    <w:rsid w:val="00670388"/>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87ED3"/>
    <w:rsid w:val="00690089"/>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0EA"/>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4DC5"/>
    <w:rsid w:val="006A5215"/>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05A"/>
    <w:rsid w:val="006B38A4"/>
    <w:rsid w:val="006B394F"/>
    <w:rsid w:val="006B3969"/>
    <w:rsid w:val="006B39D7"/>
    <w:rsid w:val="006B3A1C"/>
    <w:rsid w:val="006B3AF9"/>
    <w:rsid w:val="006B3DD7"/>
    <w:rsid w:val="006B406A"/>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6C4E"/>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BC8"/>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4B23"/>
    <w:rsid w:val="006F5219"/>
    <w:rsid w:val="006F52E5"/>
    <w:rsid w:val="006F53CE"/>
    <w:rsid w:val="006F5796"/>
    <w:rsid w:val="006F57D3"/>
    <w:rsid w:val="006F5863"/>
    <w:rsid w:val="006F5887"/>
    <w:rsid w:val="006F5997"/>
    <w:rsid w:val="006F5F83"/>
    <w:rsid w:val="006F6066"/>
    <w:rsid w:val="006F6850"/>
    <w:rsid w:val="006F68F4"/>
    <w:rsid w:val="006F6BC2"/>
    <w:rsid w:val="006F6E37"/>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4F40"/>
    <w:rsid w:val="0070504E"/>
    <w:rsid w:val="0070508F"/>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9C2"/>
    <w:rsid w:val="00710CB4"/>
    <w:rsid w:val="0071101C"/>
    <w:rsid w:val="0071118C"/>
    <w:rsid w:val="007111C8"/>
    <w:rsid w:val="00711340"/>
    <w:rsid w:val="00711BA4"/>
    <w:rsid w:val="00711F5E"/>
    <w:rsid w:val="0071221A"/>
    <w:rsid w:val="00712397"/>
    <w:rsid w:val="0071251E"/>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C7E"/>
    <w:rsid w:val="00716E92"/>
    <w:rsid w:val="00716FB8"/>
    <w:rsid w:val="0071735E"/>
    <w:rsid w:val="007179D9"/>
    <w:rsid w:val="00717B3F"/>
    <w:rsid w:val="00717D51"/>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6A7"/>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487"/>
    <w:rsid w:val="0073665E"/>
    <w:rsid w:val="0073689F"/>
    <w:rsid w:val="00736DD8"/>
    <w:rsid w:val="00737423"/>
    <w:rsid w:val="00737628"/>
    <w:rsid w:val="00737C8D"/>
    <w:rsid w:val="00737E26"/>
    <w:rsid w:val="00740113"/>
    <w:rsid w:val="0074021F"/>
    <w:rsid w:val="007403EF"/>
    <w:rsid w:val="007404D7"/>
    <w:rsid w:val="0074059A"/>
    <w:rsid w:val="0074063D"/>
    <w:rsid w:val="007406F1"/>
    <w:rsid w:val="0074076A"/>
    <w:rsid w:val="00740ABB"/>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409"/>
    <w:rsid w:val="007445AE"/>
    <w:rsid w:val="00744757"/>
    <w:rsid w:val="00744A64"/>
    <w:rsid w:val="00744B9D"/>
    <w:rsid w:val="00744D47"/>
    <w:rsid w:val="00744D5F"/>
    <w:rsid w:val="00744E52"/>
    <w:rsid w:val="00744EA0"/>
    <w:rsid w:val="00745021"/>
    <w:rsid w:val="00745393"/>
    <w:rsid w:val="00745903"/>
    <w:rsid w:val="00745B31"/>
    <w:rsid w:val="00745BF6"/>
    <w:rsid w:val="00745E55"/>
    <w:rsid w:val="007461DC"/>
    <w:rsid w:val="00746285"/>
    <w:rsid w:val="0074638D"/>
    <w:rsid w:val="0074646C"/>
    <w:rsid w:val="00746484"/>
    <w:rsid w:val="007464FB"/>
    <w:rsid w:val="007465A4"/>
    <w:rsid w:val="007466E1"/>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1BB0"/>
    <w:rsid w:val="00752893"/>
    <w:rsid w:val="00752C47"/>
    <w:rsid w:val="00752CAA"/>
    <w:rsid w:val="00752E6E"/>
    <w:rsid w:val="0075337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259"/>
    <w:rsid w:val="0076146B"/>
    <w:rsid w:val="00761524"/>
    <w:rsid w:val="0076189E"/>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888"/>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997"/>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3F2"/>
    <w:rsid w:val="007866DD"/>
    <w:rsid w:val="00786861"/>
    <w:rsid w:val="00786958"/>
    <w:rsid w:val="00786998"/>
    <w:rsid w:val="00786BC2"/>
    <w:rsid w:val="00786DC9"/>
    <w:rsid w:val="00786E71"/>
    <w:rsid w:val="00787815"/>
    <w:rsid w:val="00787D76"/>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BF3"/>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3A92"/>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312"/>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4BD"/>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62F"/>
    <w:rsid w:val="007C0737"/>
    <w:rsid w:val="007C16AD"/>
    <w:rsid w:val="007C19AD"/>
    <w:rsid w:val="007C1B76"/>
    <w:rsid w:val="007C1E08"/>
    <w:rsid w:val="007C1E91"/>
    <w:rsid w:val="007C24C5"/>
    <w:rsid w:val="007C2978"/>
    <w:rsid w:val="007C3598"/>
    <w:rsid w:val="007C39EB"/>
    <w:rsid w:val="007C3D1C"/>
    <w:rsid w:val="007C3FA8"/>
    <w:rsid w:val="007C4175"/>
    <w:rsid w:val="007C434C"/>
    <w:rsid w:val="007C4850"/>
    <w:rsid w:val="007C4B21"/>
    <w:rsid w:val="007C4CAD"/>
    <w:rsid w:val="007C5097"/>
    <w:rsid w:val="007C5675"/>
    <w:rsid w:val="007C5764"/>
    <w:rsid w:val="007C5AAD"/>
    <w:rsid w:val="007C6201"/>
    <w:rsid w:val="007C6225"/>
    <w:rsid w:val="007C62B3"/>
    <w:rsid w:val="007C6639"/>
    <w:rsid w:val="007C674F"/>
    <w:rsid w:val="007C68DA"/>
    <w:rsid w:val="007C6A94"/>
    <w:rsid w:val="007C6BE6"/>
    <w:rsid w:val="007C6C1D"/>
    <w:rsid w:val="007C7638"/>
    <w:rsid w:val="007C77F5"/>
    <w:rsid w:val="007C781A"/>
    <w:rsid w:val="007C7CEE"/>
    <w:rsid w:val="007D0124"/>
    <w:rsid w:val="007D043D"/>
    <w:rsid w:val="007D0579"/>
    <w:rsid w:val="007D05A2"/>
    <w:rsid w:val="007D05F1"/>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7F0"/>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5CB"/>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DD2"/>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033"/>
    <w:rsid w:val="008126BB"/>
    <w:rsid w:val="00812B4B"/>
    <w:rsid w:val="00812C58"/>
    <w:rsid w:val="00812DCE"/>
    <w:rsid w:val="00813C24"/>
    <w:rsid w:val="00813F2F"/>
    <w:rsid w:val="008142C7"/>
    <w:rsid w:val="0081455E"/>
    <w:rsid w:val="00814607"/>
    <w:rsid w:val="00814A3B"/>
    <w:rsid w:val="00815106"/>
    <w:rsid w:val="0081581D"/>
    <w:rsid w:val="008159C8"/>
    <w:rsid w:val="00815DDC"/>
    <w:rsid w:val="00815E76"/>
    <w:rsid w:val="0081623E"/>
    <w:rsid w:val="0081677C"/>
    <w:rsid w:val="00816835"/>
    <w:rsid w:val="0081688F"/>
    <w:rsid w:val="00816C92"/>
    <w:rsid w:val="00816E36"/>
    <w:rsid w:val="00816F60"/>
    <w:rsid w:val="00817165"/>
    <w:rsid w:val="008172BE"/>
    <w:rsid w:val="00817B71"/>
    <w:rsid w:val="00820244"/>
    <w:rsid w:val="008207D3"/>
    <w:rsid w:val="0082147E"/>
    <w:rsid w:val="00821D54"/>
    <w:rsid w:val="00821DE2"/>
    <w:rsid w:val="00821EA3"/>
    <w:rsid w:val="008221B3"/>
    <w:rsid w:val="0082248E"/>
    <w:rsid w:val="0082262F"/>
    <w:rsid w:val="0082270A"/>
    <w:rsid w:val="00822926"/>
    <w:rsid w:val="008229CD"/>
    <w:rsid w:val="00822ABE"/>
    <w:rsid w:val="00822D59"/>
    <w:rsid w:val="00823798"/>
    <w:rsid w:val="00823E38"/>
    <w:rsid w:val="00823E9A"/>
    <w:rsid w:val="00824321"/>
    <w:rsid w:val="008248A8"/>
    <w:rsid w:val="00824E5A"/>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C"/>
    <w:rsid w:val="008300D5"/>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906"/>
    <w:rsid w:val="00843EC8"/>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EA"/>
    <w:rsid w:val="0086275E"/>
    <w:rsid w:val="00862C81"/>
    <w:rsid w:val="00863297"/>
    <w:rsid w:val="00863636"/>
    <w:rsid w:val="008636AB"/>
    <w:rsid w:val="00863778"/>
    <w:rsid w:val="00863914"/>
    <w:rsid w:val="0086404C"/>
    <w:rsid w:val="00864090"/>
    <w:rsid w:val="0086440E"/>
    <w:rsid w:val="00864440"/>
    <w:rsid w:val="00864592"/>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0EDA"/>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549"/>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161"/>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B29"/>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915"/>
    <w:rsid w:val="00903BB1"/>
    <w:rsid w:val="00903D22"/>
    <w:rsid w:val="0090422A"/>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3C8"/>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A8F"/>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B9"/>
    <w:rsid w:val="009238E5"/>
    <w:rsid w:val="00923F12"/>
    <w:rsid w:val="00924332"/>
    <w:rsid w:val="009243AE"/>
    <w:rsid w:val="00924652"/>
    <w:rsid w:val="00924A8C"/>
    <w:rsid w:val="00924C53"/>
    <w:rsid w:val="00924FF8"/>
    <w:rsid w:val="009250A6"/>
    <w:rsid w:val="009250BB"/>
    <w:rsid w:val="009252DD"/>
    <w:rsid w:val="00925310"/>
    <w:rsid w:val="0092553B"/>
    <w:rsid w:val="00925BA8"/>
    <w:rsid w:val="00925D15"/>
    <w:rsid w:val="00925D1D"/>
    <w:rsid w:val="00925E4C"/>
    <w:rsid w:val="00926248"/>
    <w:rsid w:val="009262F2"/>
    <w:rsid w:val="009266E7"/>
    <w:rsid w:val="00926DA7"/>
    <w:rsid w:val="00926DF4"/>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3B2"/>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A2F"/>
    <w:rsid w:val="00937FD9"/>
    <w:rsid w:val="00940200"/>
    <w:rsid w:val="00940314"/>
    <w:rsid w:val="0094058A"/>
    <w:rsid w:val="009407D1"/>
    <w:rsid w:val="00940BCF"/>
    <w:rsid w:val="00940FDE"/>
    <w:rsid w:val="0094124B"/>
    <w:rsid w:val="0094130D"/>
    <w:rsid w:val="009414EB"/>
    <w:rsid w:val="0094157C"/>
    <w:rsid w:val="00941F83"/>
    <w:rsid w:val="009427B8"/>
    <w:rsid w:val="0094287E"/>
    <w:rsid w:val="009429BD"/>
    <w:rsid w:val="00942C80"/>
    <w:rsid w:val="00942D0A"/>
    <w:rsid w:val="00942D48"/>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847"/>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D39"/>
    <w:rsid w:val="00957EAD"/>
    <w:rsid w:val="00957FE4"/>
    <w:rsid w:val="009601F0"/>
    <w:rsid w:val="009606E6"/>
    <w:rsid w:val="009607F3"/>
    <w:rsid w:val="00960D96"/>
    <w:rsid w:val="0096142F"/>
    <w:rsid w:val="00961467"/>
    <w:rsid w:val="00961BCC"/>
    <w:rsid w:val="009628D1"/>
    <w:rsid w:val="0096290F"/>
    <w:rsid w:val="00962CFF"/>
    <w:rsid w:val="00962EF6"/>
    <w:rsid w:val="00963040"/>
    <w:rsid w:val="009632D2"/>
    <w:rsid w:val="009635BA"/>
    <w:rsid w:val="00963A36"/>
    <w:rsid w:val="00963C5D"/>
    <w:rsid w:val="00963FA7"/>
    <w:rsid w:val="00964A53"/>
    <w:rsid w:val="00964C4A"/>
    <w:rsid w:val="00964EC8"/>
    <w:rsid w:val="009657F1"/>
    <w:rsid w:val="0096582B"/>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3F6D"/>
    <w:rsid w:val="009742D3"/>
    <w:rsid w:val="0097459E"/>
    <w:rsid w:val="00974A62"/>
    <w:rsid w:val="00974AD2"/>
    <w:rsid w:val="00974B1C"/>
    <w:rsid w:val="00974CC2"/>
    <w:rsid w:val="00974FE0"/>
    <w:rsid w:val="00975174"/>
    <w:rsid w:val="00975183"/>
    <w:rsid w:val="00975A0E"/>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1BD"/>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9C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7D0"/>
    <w:rsid w:val="009A6829"/>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4C1"/>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AEE"/>
    <w:rsid w:val="009C1D3A"/>
    <w:rsid w:val="009C22F6"/>
    <w:rsid w:val="009C2685"/>
    <w:rsid w:val="009C2934"/>
    <w:rsid w:val="009C2ED6"/>
    <w:rsid w:val="009C316E"/>
    <w:rsid w:val="009C37A3"/>
    <w:rsid w:val="009C39BC"/>
    <w:rsid w:val="009C3B5F"/>
    <w:rsid w:val="009C3E20"/>
    <w:rsid w:val="009C3F3C"/>
    <w:rsid w:val="009C3F7A"/>
    <w:rsid w:val="009C4048"/>
    <w:rsid w:val="009C441D"/>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504"/>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76"/>
    <w:rsid w:val="009D2AAF"/>
    <w:rsid w:val="009D2B3E"/>
    <w:rsid w:val="009D2F83"/>
    <w:rsid w:val="009D319C"/>
    <w:rsid w:val="009D3B30"/>
    <w:rsid w:val="009D4085"/>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D83"/>
    <w:rsid w:val="009E1E48"/>
    <w:rsid w:val="009E2D13"/>
    <w:rsid w:val="009E3AFD"/>
    <w:rsid w:val="009E3CDD"/>
    <w:rsid w:val="009E41CA"/>
    <w:rsid w:val="009E4525"/>
    <w:rsid w:val="009E4B16"/>
    <w:rsid w:val="009E4DA1"/>
    <w:rsid w:val="009E5036"/>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5EDC"/>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3B"/>
    <w:rsid w:val="00A025FB"/>
    <w:rsid w:val="00A02D3B"/>
    <w:rsid w:val="00A02D94"/>
    <w:rsid w:val="00A02ED2"/>
    <w:rsid w:val="00A031BE"/>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3B9"/>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997"/>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83"/>
    <w:rsid w:val="00A23BAF"/>
    <w:rsid w:val="00A23CD6"/>
    <w:rsid w:val="00A247DA"/>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AB2"/>
    <w:rsid w:val="00A35B4A"/>
    <w:rsid w:val="00A35BBE"/>
    <w:rsid w:val="00A35D77"/>
    <w:rsid w:val="00A3611D"/>
    <w:rsid w:val="00A36339"/>
    <w:rsid w:val="00A366E4"/>
    <w:rsid w:val="00A368B4"/>
    <w:rsid w:val="00A369A2"/>
    <w:rsid w:val="00A369B6"/>
    <w:rsid w:val="00A36ACA"/>
    <w:rsid w:val="00A37027"/>
    <w:rsid w:val="00A37431"/>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712"/>
    <w:rsid w:val="00A42C47"/>
    <w:rsid w:val="00A433A9"/>
    <w:rsid w:val="00A43644"/>
    <w:rsid w:val="00A4376F"/>
    <w:rsid w:val="00A43D47"/>
    <w:rsid w:val="00A43F1F"/>
    <w:rsid w:val="00A449E1"/>
    <w:rsid w:val="00A44CBC"/>
    <w:rsid w:val="00A45036"/>
    <w:rsid w:val="00A4521E"/>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34C"/>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727"/>
    <w:rsid w:val="00A72B89"/>
    <w:rsid w:val="00A72BAB"/>
    <w:rsid w:val="00A72BB2"/>
    <w:rsid w:val="00A7333A"/>
    <w:rsid w:val="00A73D0D"/>
    <w:rsid w:val="00A73F1E"/>
    <w:rsid w:val="00A74A92"/>
    <w:rsid w:val="00A75087"/>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193"/>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7573"/>
    <w:rsid w:val="00A9769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8C6"/>
    <w:rsid w:val="00AB3AC1"/>
    <w:rsid w:val="00AB3F38"/>
    <w:rsid w:val="00AB4242"/>
    <w:rsid w:val="00AB434D"/>
    <w:rsid w:val="00AB43EC"/>
    <w:rsid w:val="00AB441E"/>
    <w:rsid w:val="00AB4646"/>
    <w:rsid w:val="00AB4793"/>
    <w:rsid w:val="00AB4BF4"/>
    <w:rsid w:val="00AB4E0A"/>
    <w:rsid w:val="00AB52ED"/>
    <w:rsid w:val="00AB555D"/>
    <w:rsid w:val="00AB5ADF"/>
    <w:rsid w:val="00AB5DA3"/>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760"/>
    <w:rsid w:val="00AC1B3C"/>
    <w:rsid w:val="00AC1EAB"/>
    <w:rsid w:val="00AC2161"/>
    <w:rsid w:val="00AC2198"/>
    <w:rsid w:val="00AC25C0"/>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DB5"/>
    <w:rsid w:val="00AD1DB7"/>
    <w:rsid w:val="00AD1E7A"/>
    <w:rsid w:val="00AD1FCC"/>
    <w:rsid w:val="00AD2259"/>
    <w:rsid w:val="00AD242B"/>
    <w:rsid w:val="00AD2436"/>
    <w:rsid w:val="00AD2852"/>
    <w:rsid w:val="00AD2974"/>
    <w:rsid w:val="00AD2A1F"/>
    <w:rsid w:val="00AD31A7"/>
    <w:rsid w:val="00AD31D2"/>
    <w:rsid w:val="00AD38D9"/>
    <w:rsid w:val="00AD3976"/>
    <w:rsid w:val="00AD39D0"/>
    <w:rsid w:val="00AD3D35"/>
    <w:rsid w:val="00AD3FFA"/>
    <w:rsid w:val="00AD455C"/>
    <w:rsid w:val="00AD4922"/>
    <w:rsid w:val="00AD4977"/>
    <w:rsid w:val="00AD4D2A"/>
    <w:rsid w:val="00AD4D77"/>
    <w:rsid w:val="00AD5147"/>
    <w:rsid w:val="00AD5176"/>
    <w:rsid w:val="00AD52F5"/>
    <w:rsid w:val="00AD5355"/>
    <w:rsid w:val="00AD542F"/>
    <w:rsid w:val="00AD5C3E"/>
    <w:rsid w:val="00AD5E2D"/>
    <w:rsid w:val="00AD6007"/>
    <w:rsid w:val="00AD64CE"/>
    <w:rsid w:val="00AD686B"/>
    <w:rsid w:val="00AD6B8F"/>
    <w:rsid w:val="00AD6BC6"/>
    <w:rsid w:val="00AD6D5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3C45"/>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4E"/>
    <w:rsid w:val="00B003BB"/>
    <w:rsid w:val="00B00416"/>
    <w:rsid w:val="00B00752"/>
    <w:rsid w:val="00B00887"/>
    <w:rsid w:val="00B0096C"/>
    <w:rsid w:val="00B00CD3"/>
    <w:rsid w:val="00B00D25"/>
    <w:rsid w:val="00B00D90"/>
    <w:rsid w:val="00B012AB"/>
    <w:rsid w:val="00B01720"/>
    <w:rsid w:val="00B01A52"/>
    <w:rsid w:val="00B01AA2"/>
    <w:rsid w:val="00B021E4"/>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23"/>
    <w:rsid w:val="00B12761"/>
    <w:rsid w:val="00B12A29"/>
    <w:rsid w:val="00B13868"/>
    <w:rsid w:val="00B13EB8"/>
    <w:rsid w:val="00B140E1"/>
    <w:rsid w:val="00B14E8E"/>
    <w:rsid w:val="00B14FB3"/>
    <w:rsid w:val="00B152CB"/>
    <w:rsid w:val="00B152F7"/>
    <w:rsid w:val="00B15329"/>
    <w:rsid w:val="00B15630"/>
    <w:rsid w:val="00B156A9"/>
    <w:rsid w:val="00B157AC"/>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33"/>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65C"/>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8A4"/>
    <w:rsid w:val="00B33C8B"/>
    <w:rsid w:val="00B33D38"/>
    <w:rsid w:val="00B33E61"/>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6D"/>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0E7"/>
    <w:rsid w:val="00B711CE"/>
    <w:rsid w:val="00B71535"/>
    <w:rsid w:val="00B719EB"/>
    <w:rsid w:val="00B71DC8"/>
    <w:rsid w:val="00B72423"/>
    <w:rsid w:val="00B72557"/>
    <w:rsid w:val="00B72662"/>
    <w:rsid w:val="00B72772"/>
    <w:rsid w:val="00B7306D"/>
    <w:rsid w:val="00B73222"/>
    <w:rsid w:val="00B73648"/>
    <w:rsid w:val="00B7379B"/>
    <w:rsid w:val="00B73D00"/>
    <w:rsid w:val="00B73D63"/>
    <w:rsid w:val="00B73E0F"/>
    <w:rsid w:val="00B7467F"/>
    <w:rsid w:val="00B746C6"/>
    <w:rsid w:val="00B74CF7"/>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0E4"/>
    <w:rsid w:val="00B8222F"/>
    <w:rsid w:val="00B825F0"/>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EC8"/>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1D96"/>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6BD6"/>
    <w:rsid w:val="00BD706F"/>
    <w:rsid w:val="00BD71E2"/>
    <w:rsid w:val="00BD7291"/>
    <w:rsid w:val="00BD74FD"/>
    <w:rsid w:val="00BD7863"/>
    <w:rsid w:val="00BD7D97"/>
    <w:rsid w:val="00BD7EA3"/>
    <w:rsid w:val="00BD7FE2"/>
    <w:rsid w:val="00BE006C"/>
    <w:rsid w:val="00BE019C"/>
    <w:rsid w:val="00BE0616"/>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5F4"/>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0FF1"/>
    <w:rsid w:val="00C014A5"/>
    <w:rsid w:val="00C01671"/>
    <w:rsid w:val="00C017F2"/>
    <w:rsid w:val="00C01A4A"/>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6A"/>
    <w:rsid w:val="00C05BEC"/>
    <w:rsid w:val="00C0627F"/>
    <w:rsid w:val="00C067A9"/>
    <w:rsid w:val="00C06967"/>
    <w:rsid w:val="00C06E7D"/>
    <w:rsid w:val="00C06FCA"/>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3130"/>
    <w:rsid w:val="00C235C6"/>
    <w:rsid w:val="00C23687"/>
    <w:rsid w:val="00C23756"/>
    <w:rsid w:val="00C24679"/>
    <w:rsid w:val="00C249EF"/>
    <w:rsid w:val="00C25243"/>
    <w:rsid w:val="00C255A5"/>
    <w:rsid w:val="00C2584B"/>
    <w:rsid w:val="00C25942"/>
    <w:rsid w:val="00C25967"/>
    <w:rsid w:val="00C25DD9"/>
    <w:rsid w:val="00C26355"/>
    <w:rsid w:val="00C26433"/>
    <w:rsid w:val="00C26468"/>
    <w:rsid w:val="00C264FA"/>
    <w:rsid w:val="00C2663F"/>
    <w:rsid w:val="00C26A80"/>
    <w:rsid w:val="00C26DB8"/>
    <w:rsid w:val="00C26E6D"/>
    <w:rsid w:val="00C26F3E"/>
    <w:rsid w:val="00C26F42"/>
    <w:rsid w:val="00C27378"/>
    <w:rsid w:val="00C27524"/>
    <w:rsid w:val="00C2791E"/>
    <w:rsid w:val="00C27A9C"/>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76"/>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564"/>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093"/>
    <w:rsid w:val="00C552FB"/>
    <w:rsid w:val="00C5545D"/>
    <w:rsid w:val="00C55594"/>
    <w:rsid w:val="00C557EF"/>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155"/>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6A8"/>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65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908"/>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9D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1D"/>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9EA"/>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613"/>
    <w:rsid w:val="00CC5616"/>
    <w:rsid w:val="00CC5A80"/>
    <w:rsid w:val="00CC5B9C"/>
    <w:rsid w:val="00CC5C61"/>
    <w:rsid w:val="00CC69E6"/>
    <w:rsid w:val="00CC6ABA"/>
    <w:rsid w:val="00CC6F2D"/>
    <w:rsid w:val="00CC7235"/>
    <w:rsid w:val="00CC72E0"/>
    <w:rsid w:val="00CC7344"/>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CE7"/>
    <w:rsid w:val="00CE6F60"/>
    <w:rsid w:val="00CE70CC"/>
    <w:rsid w:val="00CE70F4"/>
    <w:rsid w:val="00CE7159"/>
    <w:rsid w:val="00CE71DB"/>
    <w:rsid w:val="00CE7408"/>
    <w:rsid w:val="00CE767C"/>
    <w:rsid w:val="00CE7729"/>
    <w:rsid w:val="00CE7867"/>
    <w:rsid w:val="00CE78AE"/>
    <w:rsid w:val="00CE7AAB"/>
    <w:rsid w:val="00CE7E5E"/>
    <w:rsid w:val="00CE7E62"/>
    <w:rsid w:val="00CE7F9E"/>
    <w:rsid w:val="00CF0002"/>
    <w:rsid w:val="00CF044E"/>
    <w:rsid w:val="00CF0ABE"/>
    <w:rsid w:val="00CF0C2E"/>
    <w:rsid w:val="00CF19DA"/>
    <w:rsid w:val="00CF1BBB"/>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31B"/>
    <w:rsid w:val="00D04E9D"/>
    <w:rsid w:val="00D05132"/>
    <w:rsid w:val="00D0518B"/>
    <w:rsid w:val="00D05604"/>
    <w:rsid w:val="00D05723"/>
    <w:rsid w:val="00D0575A"/>
    <w:rsid w:val="00D059B0"/>
    <w:rsid w:val="00D05EA9"/>
    <w:rsid w:val="00D0638F"/>
    <w:rsid w:val="00D0674A"/>
    <w:rsid w:val="00D0692C"/>
    <w:rsid w:val="00D06A19"/>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24D4"/>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2B2"/>
    <w:rsid w:val="00D15B24"/>
    <w:rsid w:val="00D15CF7"/>
    <w:rsid w:val="00D15F43"/>
    <w:rsid w:val="00D16AB3"/>
    <w:rsid w:val="00D16B9D"/>
    <w:rsid w:val="00D16BDA"/>
    <w:rsid w:val="00D16E64"/>
    <w:rsid w:val="00D16E87"/>
    <w:rsid w:val="00D16FDA"/>
    <w:rsid w:val="00D17814"/>
    <w:rsid w:val="00D17B76"/>
    <w:rsid w:val="00D17BEA"/>
    <w:rsid w:val="00D17DB8"/>
    <w:rsid w:val="00D17F4C"/>
    <w:rsid w:val="00D202F3"/>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20"/>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183"/>
    <w:rsid w:val="00D31303"/>
    <w:rsid w:val="00D31431"/>
    <w:rsid w:val="00D3184B"/>
    <w:rsid w:val="00D31A02"/>
    <w:rsid w:val="00D32169"/>
    <w:rsid w:val="00D321B5"/>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305"/>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05"/>
    <w:rsid w:val="00D43C58"/>
    <w:rsid w:val="00D43E3C"/>
    <w:rsid w:val="00D4402A"/>
    <w:rsid w:val="00D44620"/>
    <w:rsid w:val="00D44737"/>
    <w:rsid w:val="00D44805"/>
    <w:rsid w:val="00D44994"/>
    <w:rsid w:val="00D45136"/>
    <w:rsid w:val="00D45729"/>
    <w:rsid w:val="00D458F2"/>
    <w:rsid w:val="00D45A81"/>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67FBB"/>
    <w:rsid w:val="00D7053C"/>
    <w:rsid w:val="00D70916"/>
    <w:rsid w:val="00D709D5"/>
    <w:rsid w:val="00D70C73"/>
    <w:rsid w:val="00D70CC0"/>
    <w:rsid w:val="00D7103F"/>
    <w:rsid w:val="00D713DD"/>
    <w:rsid w:val="00D71559"/>
    <w:rsid w:val="00D71BC1"/>
    <w:rsid w:val="00D71EF4"/>
    <w:rsid w:val="00D722EE"/>
    <w:rsid w:val="00D72427"/>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9E1"/>
    <w:rsid w:val="00D81A5B"/>
    <w:rsid w:val="00D81B86"/>
    <w:rsid w:val="00D8219B"/>
    <w:rsid w:val="00D822FA"/>
    <w:rsid w:val="00D82494"/>
    <w:rsid w:val="00D824AD"/>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470"/>
    <w:rsid w:val="00D86D0E"/>
    <w:rsid w:val="00D86E3E"/>
    <w:rsid w:val="00D8711C"/>
    <w:rsid w:val="00D87175"/>
    <w:rsid w:val="00D8741F"/>
    <w:rsid w:val="00D8790D"/>
    <w:rsid w:val="00D87ABF"/>
    <w:rsid w:val="00D87B11"/>
    <w:rsid w:val="00D87B73"/>
    <w:rsid w:val="00D90489"/>
    <w:rsid w:val="00D9068E"/>
    <w:rsid w:val="00D90A7E"/>
    <w:rsid w:val="00D90CD3"/>
    <w:rsid w:val="00D9103F"/>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9B"/>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413"/>
    <w:rsid w:val="00D97545"/>
    <w:rsid w:val="00D97678"/>
    <w:rsid w:val="00D97884"/>
    <w:rsid w:val="00D97EC9"/>
    <w:rsid w:val="00DA0534"/>
    <w:rsid w:val="00DA0A7F"/>
    <w:rsid w:val="00DA0E4C"/>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B5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3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5AC"/>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4AC"/>
    <w:rsid w:val="00DC09CE"/>
    <w:rsid w:val="00DC0C54"/>
    <w:rsid w:val="00DC0CED"/>
    <w:rsid w:val="00DC1050"/>
    <w:rsid w:val="00DC1260"/>
    <w:rsid w:val="00DC1327"/>
    <w:rsid w:val="00DC1350"/>
    <w:rsid w:val="00DC144A"/>
    <w:rsid w:val="00DC18FB"/>
    <w:rsid w:val="00DC25A6"/>
    <w:rsid w:val="00DC285F"/>
    <w:rsid w:val="00DC2B51"/>
    <w:rsid w:val="00DC2CDA"/>
    <w:rsid w:val="00DC3237"/>
    <w:rsid w:val="00DC3480"/>
    <w:rsid w:val="00DC351E"/>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82F"/>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13B"/>
    <w:rsid w:val="00DE33BD"/>
    <w:rsid w:val="00DE34C9"/>
    <w:rsid w:val="00DE3E67"/>
    <w:rsid w:val="00DE3FF7"/>
    <w:rsid w:val="00DE401B"/>
    <w:rsid w:val="00DE415B"/>
    <w:rsid w:val="00DE4638"/>
    <w:rsid w:val="00DE48EF"/>
    <w:rsid w:val="00DE4B50"/>
    <w:rsid w:val="00DE52E3"/>
    <w:rsid w:val="00DE54EC"/>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BA2"/>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B69"/>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2B"/>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80E"/>
    <w:rsid w:val="00E04A41"/>
    <w:rsid w:val="00E0560D"/>
    <w:rsid w:val="00E05825"/>
    <w:rsid w:val="00E05F67"/>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9EE"/>
    <w:rsid w:val="00E22CCD"/>
    <w:rsid w:val="00E22D67"/>
    <w:rsid w:val="00E22DD0"/>
    <w:rsid w:val="00E22EFF"/>
    <w:rsid w:val="00E231C5"/>
    <w:rsid w:val="00E23583"/>
    <w:rsid w:val="00E23A11"/>
    <w:rsid w:val="00E23B5C"/>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4DC"/>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663"/>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4C2"/>
    <w:rsid w:val="00E44981"/>
    <w:rsid w:val="00E44BB6"/>
    <w:rsid w:val="00E45060"/>
    <w:rsid w:val="00E450ED"/>
    <w:rsid w:val="00E451D5"/>
    <w:rsid w:val="00E453B1"/>
    <w:rsid w:val="00E4578B"/>
    <w:rsid w:val="00E458FD"/>
    <w:rsid w:val="00E459A6"/>
    <w:rsid w:val="00E45E71"/>
    <w:rsid w:val="00E45E86"/>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AE5"/>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D"/>
    <w:rsid w:val="00E5733D"/>
    <w:rsid w:val="00E57430"/>
    <w:rsid w:val="00E574CE"/>
    <w:rsid w:val="00E5769A"/>
    <w:rsid w:val="00E57C3C"/>
    <w:rsid w:val="00E601BD"/>
    <w:rsid w:val="00E601FB"/>
    <w:rsid w:val="00E60402"/>
    <w:rsid w:val="00E6055B"/>
    <w:rsid w:val="00E60821"/>
    <w:rsid w:val="00E60AB2"/>
    <w:rsid w:val="00E60E87"/>
    <w:rsid w:val="00E617CE"/>
    <w:rsid w:val="00E61AC3"/>
    <w:rsid w:val="00E61CC0"/>
    <w:rsid w:val="00E6272F"/>
    <w:rsid w:val="00E6275E"/>
    <w:rsid w:val="00E6277B"/>
    <w:rsid w:val="00E62BF7"/>
    <w:rsid w:val="00E63293"/>
    <w:rsid w:val="00E63499"/>
    <w:rsid w:val="00E635AF"/>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BC9"/>
    <w:rsid w:val="00E71CA7"/>
    <w:rsid w:val="00E720F4"/>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406"/>
    <w:rsid w:val="00E82497"/>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584"/>
    <w:rsid w:val="00E96755"/>
    <w:rsid w:val="00E9730A"/>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B7FE7"/>
    <w:rsid w:val="00EC019F"/>
    <w:rsid w:val="00EC050A"/>
    <w:rsid w:val="00EC0AB7"/>
    <w:rsid w:val="00EC0C86"/>
    <w:rsid w:val="00EC0FCD"/>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608"/>
    <w:rsid w:val="00EC781D"/>
    <w:rsid w:val="00EC7877"/>
    <w:rsid w:val="00EC7D94"/>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989"/>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1CC"/>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1AE"/>
    <w:rsid w:val="00F255C5"/>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2B6F"/>
    <w:rsid w:val="00F430D7"/>
    <w:rsid w:val="00F433BD"/>
    <w:rsid w:val="00F43A8F"/>
    <w:rsid w:val="00F43BE1"/>
    <w:rsid w:val="00F43CE0"/>
    <w:rsid w:val="00F4422C"/>
    <w:rsid w:val="00F4464F"/>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A7E"/>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A69"/>
    <w:rsid w:val="00F73B55"/>
    <w:rsid w:val="00F73D08"/>
    <w:rsid w:val="00F74119"/>
    <w:rsid w:val="00F74126"/>
    <w:rsid w:val="00F743D1"/>
    <w:rsid w:val="00F747AF"/>
    <w:rsid w:val="00F755E6"/>
    <w:rsid w:val="00F756C7"/>
    <w:rsid w:val="00F7586B"/>
    <w:rsid w:val="00F75B6F"/>
    <w:rsid w:val="00F75CF3"/>
    <w:rsid w:val="00F75F2F"/>
    <w:rsid w:val="00F760B6"/>
    <w:rsid w:val="00F76445"/>
    <w:rsid w:val="00F764E9"/>
    <w:rsid w:val="00F7650D"/>
    <w:rsid w:val="00F765FE"/>
    <w:rsid w:val="00F768B0"/>
    <w:rsid w:val="00F768F4"/>
    <w:rsid w:val="00F76917"/>
    <w:rsid w:val="00F769E0"/>
    <w:rsid w:val="00F76A00"/>
    <w:rsid w:val="00F76CBF"/>
    <w:rsid w:val="00F76ECC"/>
    <w:rsid w:val="00F77349"/>
    <w:rsid w:val="00F7769E"/>
    <w:rsid w:val="00F77B9F"/>
    <w:rsid w:val="00F77EE6"/>
    <w:rsid w:val="00F802A1"/>
    <w:rsid w:val="00F80399"/>
    <w:rsid w:val="00F806EA"/>
    <w:rsid w:val="00F80A78"/>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716"/>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8FB"/>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4D3"/>
    <w:rsid w:val="00FA2541"/>
    <w:rsid w:val="00FA27C8"/>
    <w:rsid w:val="00FA2894"/>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77E"/>
    <w:rsid w:val="00FB4994"/>
    <w:rsid w:val="00FB499C"/>
    <w:rsid w:val="00FB4AC6"/>
    <w:rsid w:val="00FB4C9C"/>
    <w:rsid w:val="00FB50CF"/>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559"/>
    <w:rsid w:val="00FC3BB8"/>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37"/>
    <w:rsid w:val="00FC7DF3"/>
    <w:rsid w:val="00FD03F1"/>
    <w:rsid w:val="00FD053E"/>
    <w:rsid w:val="00FD0572"/>
    <w:rsid w:val="00FD069B"/>
    <w:rsid w:val="00FD08C1"/>
    <w:rsid w:val="00FD17A4"/>
    <w:rsid w:val="00FD1A97"/>
    <w:rsid w:val="00FD1ADD"/>
    <w:rsid w:val="00FD1B4F"/>
    <w:rsid w:val="00FD2916"/>
    <w:rsid w:val="00FD2C9B"/>
    <w:rsid w:val="00FD2D7B"/>
    <w:rsid w:val="00FD340C"/>
    <w:rsid w:val="00FD37F6"/>
    <w:rsid w:val="00FD39AD"/>
    <w:rsid w:val="00FD3C5C"/>
    <w:rsid w:val="00FD4012"/>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B98"/>
    <w:rsid w:val="00FE1D51"/>
    <w:rsid w:val="00FE1EAB"/>
    <w:rsid w:val="00FE24AC"/>
    <w:rsid w:val="00FE268B"/>
    <w:rsid w:val="00FE2CC8"/>
    <w:rsid w:val="00FE3465"/>
    <w:rsid w:val="00FE36C9"/>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B32"/>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8C2"/>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heading 3,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99"/>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uiPriority w:val="99"/>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99"/>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uiPriority w:val="20"/>
    <w:qFormat/>
    <w:rsid w:val="00C308CD"/>
    <w:rPr>
      <w:i/>
      <w:iCs/>
    </w:rPr>
  </w:style>
  <w:style w:type="paragraph" w:customStyle="1" w:styleId="xmsonormal">
    <w:name w:val="x_msonormal"/>
    <w:basedOn w:val="Normal"/>
    <w:qFormat/>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3F7936"/>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 w:type="paragraph" w:styleId="Bibliography">
    <w:name w:val="Bibliography"/>
    <w:basedOn w:val="Normal"/>
    <w:next w:val="Normal"/>
    <w:uiPriority w:val="37"/>
    <w:unhideWhenUsed/>
    <w:rsid w:val="005D4FDE"/>
  </w:style>
  <w:style w:type="paragraph" w:customStyle="1" w:styleId="RAN1bullet1">
    <w:name w:val="RAN1 bullet1"/>
    <w:basedOn w:val="Normal"/>
    <w:link w:val="RAN1bullet1Char"/>
    <w:qFormat/>
    <w:rsid w:val="00D40305"/>
    <w:pPr>
      <w:numPr>
        <w:numId w:val="11"/>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bullet1Char">
    <w:name w:val="RAN1 bullet1 Char"/>
    <w:link w:val="RAN1bullet1"/>
    <w:rsid w:val="00D40305"/>
    <w:rPr>
      <w:rFonts w:ascii="Times" w:eastAsia="Batang" w:hAnsi="Times"/>
      <w:szCs w:val="24"/>
      <w:lang w:val="en-GB" w:eastAsia="x-none"/>
    </w:rPr>
  </w:style>
  <w:style w:type="character" w:customStyle="1" w:styleId="msoins2">
    <w:name w:val="msoins2"/>
    <w:rsid w:val="00D40305"/>
  </w:style>
  <w:style w:type="paragraph" w:customStyle="1" w:styleId="Normal9pointspacing">
    <w:name w:val="Normal 9 point spacing"/>
    <w:basedOn w:val="BodyText"/>
    <w:link w:val="Normal9pointspacingChar"/>
    <w:qFormat/>
    <w:rsid w:val="00D40305"/>
    <w:pPr>
      <w:autoSpaceDE/>
      <w:autoSpaceDN/>
      <w:adjustRightInd/>
      <w:snapToGrid/>
      <w:spacing w:before="240" w:after="60" w:line="240" w:lineRule="auto"/>
    </w:pPr>
    <w:rPr>
      <w:rFonts w:eastAsia="MS Mincho"/>
      <w:szCs w:val="24"/>
      <w:lang w:val="x-none"/>
    </w:rPr>
  </w:style>
  <w:style w:type="character" w:customStyle="1" w:styleId="Normal9pointspacingChar">
    <w:name w:val="Normal 9 point spacing Char"/>
    <w:link w:val="Normal9pointspacing"/>
    <w:rsid w:val="00D40305"/>
    <w:rPr>
      <w:rFonts w:eastAsia="MS Mincho"/>
      <w:szCs w:val="24"/>
      <w:lang w:val="x-none" w:eastAsia="en-US"/>
    </w:rPr>
  </w:style>
  <w:style w:type="character" w:customStyle="1" w:styleId="0MaintextChar">
    <w:name w:val="0 Main text Char"/>
    <w:link w:val="0Maintext"/>
    <w:qFormat/>
    <w:locked/>
    <w:rsid w:val="00D40305"/>
    <w:rPr>
      <w:lang w:val="en-GB" w:eastAsia="en-US"/>
    </w:rPr>
  </w:style>
  <w:style w:type="paragraph" w:customStyle="1" w:styleId="0Maintext">
    <w:name w:val="0 Main text"/>
    <w:basedOn w:val="Normal"/>
    <w:link w:val="0MaintextChar"/>
    <w:qFormat/>
    <w:rsid w:val="00D40305"/>
    <w:pPr>
      <w:autoSpaceDE/>
      <w:autoSpaceDN/>
      <w:adjustRightInd/>
      <w:snapToGrid/>
      <w:spacing w:after="0" w:line="240" w:lineRule="auto"/>
    </w:pPr>
    <w:rPr>
      <w:sz w:val="20"/>
      <w:szCs w:val="20"/>
      <w:lang w:val="en-GB"/>
    </w:rPr>
  </w:style>
  <w:style w:type="paragraph" w:customStyle="1" w:styleId="0maintext0">
    <w:name w:val="0maintext"/>
    <w:basedOn w:val="Normal"/>
    <w:uiPriority w:val="99"/>
    <w:rsid w:val="00D40305"/>
    <w:pPr>
      <w:autoSpaceDE/>
      <w:autoSpaceDN/>
      <w:adjustRightInd/>
      <w:snapToGrid/>
      <w:spacing w:after="0" w:line="240" w:lineRule="auto"/>
      <w:jc w:val="left"/>
    </w:pPr>
    <w:rPr>
      <w:rFonts w:eastAsia="宋体"/>
      <w:sz w:val="24"/>
      <w:szCs w:val="24"/>
      <w:lang w:eastAsia="zh-CN"/>
    </w:rPr>
  </w:style>
  <w:style w:type="character" w:customStyle="1" w:styleId="xapple-converted-space">
    <w:name w:val="x_apple-converted-space"/>
    <w:basedOn w:val="DefaultParagraphFont"/>
    <w:qFormat/>
    <w:rsid w:val="00D40305"/>
  </w:style>
  <w:style w:type="paragraph" w:customStyle="1" w:styleId="xx0maintext">
    <w:name w:val="x_x0maintext"/>
    <w:basedOn w:val="Normal"/>
    <w:uiPriority w:val="99"/>
    <w:rsid w:val="00D40305"/>
    <w:pPr>
      <w:autoSpaceDE/>
      <w:autoSpaceDN/>
      <w:adjustRightInd/>
      <w:snapToGrid/>
      <w:spacing w:after="0" w:line="240" w:lineRule="auto"/>
      <w:jc w:val="left"/>
    </w:pPr>
    <w:rPr>
      <w:rFonts w:ascii="宋体" w:eastAsia="宋体" w:hAnsi="宋体" w:cs="宋体"/>
      <w:sz w:val="24"/>
      <w:szCs w:val="24"/>
      <w:lang w:eastAsia="zh-CN"/>
    </w:rPr>
  </w:style>
  <w:style w:type="character" w:customStyle="1" w:styleId="TALChar">
    <w:name w:val="TAL Char"/>
    <w:locked/>
    <w:rsid w:val="00D40305"/>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63579699">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9</Pages>
  <Words>3481</Words>
  <Characters>19844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Chenxi CX1 Zhu</cp:lastModifiedBy>
  <cp:revision>4</cp:revision>
  <cp:lastPrinted>2015-04-01T01:56:00Z</cp:lastPrinted>
  <dcterms:created xsi:type="dcterms:W3CDTF">2024-04-05T01:31:00Z</dcterms:created>
  <dcterms:modified xsi:type="dcterms:W3CDTF">2024-04-05T02:50:00Z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